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55A151BC" w14:textId="77777777" w:rsidTr="00DC18BF">
        <w:trPr>
          <w:trHeight w:hRule="exact" w:val="851"/>
        </w:trPr>
        <w:tc>
          <w:tcPr>
            <w:tcW w:w="1280" w:type="dxa"/>
            <w:tcBorders>
              <w:bottom w:val="single" w:sz="4" w:space="0" w:color="auto"/>
            </w:tcBorders>
          </w:tcPr>
          <w:p w14:paraId="5092F821" w14:textId="77777777" w:rsidR="00494EB8" w:rsidRPr="00F124C6" w:rsidRDefault="00494EB8" w:rsidP="005B4286">
            <w:pPr>
              <w:pStyle w:val="H1GC"/>
            </w:pPr>
          </w:p>
        </w:tc>
        <w:tc>
          <w:tcPr>
            <w:tcW w:w="2273" w:type="dxa"/>
            <w:tcBorders>
              <w:bottom w:val="single" w:sz="4" w:space="0" w:color="auto"/>
            </w:tcBorders>
            <w:vAlign w:val="bottom"/>
          </w:tcPr>
          <w:p w14:paraId="3145E6FA"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1BAC841" w14:textId="2BC4B28B" w:rsidR="00494EB8" w:rsidRPr="00490230" w:rsidRDefault="00D97B8A" w:rsidP="00DC18BF">
            <w:pPr>
              <w:spacing w:line="240" w:lineRule="atLeast"/>
              <w:jc w:val="right"/>
              <w:rPr>
                <w:sz w:val="20"/>
                <w:szCs w:val="21"/>
              </w:rPr>
            </w:pPr>
            <w:r>
              <w:rPr>
                <w:sz w:val="40"/>
                <w:szCs w:val="21"/>
              </w:rPr>
              <w:t>CAT</w:t>
            </w:r>
            <w:r w:rsidR="00490230" w:rsidRPr="0036154E">
              <w:rPr>
                <w:sz w:val="20"/>
                <w:szCs w:val="21"/>
              </w:rPr>
              <w:t>/</w:t>
            </w:r>
            <w:r>
              <w:rPr>
                <w:sz w:val="20"/>
                <w:szCs w:val="21"/>
              </w:rPr>
              <w:t>C</w:t>
            </w:r>
            <w:r w:rsidR="00490230" w:rsidRPr="0036154E">
              <w:rPr>
                <w:sz w:val="20"/>
                <w:szCs w:val="21"/>
              </w:rPr>
              <w:t>/</w:t>
            </w:r>
            <w:r>
              <w:rPr>
                <w:sz w:val="20"/>
                <w:szCs w:val="21"/>
              </w:rPr>
              <w:t>KEN</w:t>
            </w:r>
            <w:r w:rsidR="00490230" w:rsidRPr="0036154E">
              <w:rPr>
                <w:sz w:val="20"/>
                <w:szCs w:val="21"/>
              </w:rPr>
              <w:t>/</w:t>
            </w:r>
            <w:r>
              <w:rPr>
                <w:sz w:val="20"/>
                <w:szCs w:val="21"/>
              </w:rPr>
              <w:t>CO</w:t>
            </w:r>
            <w:r w:rsidR="00490230" w:rsidRPr="0036154E">
              <w:rPr>
                <w:sz w:val="20"/>
                <w:szCs w:val="21"/>
              </w:rPr>
              <w:t>/</w:t>
            </w:r>
            <w:r>
              <w:rPr>
                <w:sz w:val="20"/>
                <w:szCs w:val="21"/>
              </w:rPr>
              <w:t>3</w:t>
            </w:r>
          </w:p>
        </w:tc>
      </w:tr>
      <w:tr w:rsidR="00494EB8" w:rsidRPr="00F124C6" w14:paraId="0E021465" w14:textId="77777777" w:rsidTr="00DC18BF">
        <w:trPr>
          <w:trHeight w:hRule="exact" w:val="2835"/>
        </w:trPr>
        <w:tc>
          <w:tcPr>
            <w:tcW w:w="1280" w:type="dxa"/>
            <w:tcBorders>
              <w:top w:val="single" w:sz="4" w:space="0" w:color="auto"/>
              <w:bottom w:val="single" w:sz="12" w:space="0" w:color="auto"/>
            </w:tcBorders>
          </w:tcPr>
          <w:p w14:paraId="28C97742" w14:textId="77777777" w:rsidR="00494EB8" w:rsidRPr="00F124C6" w:rsidRDefault="00494EB8" w:rsidP="00DC18BF">
            <w:pPr>
              <w:spacing w:line="120" w:lineRule="atLeast"/>
              <w:rPr>
                <w:sz w:val="10"/>
                <w:szCs w:val="10"/>
              </w:rPr>
            </w:pPr>
          </w:p>
          <w:p w14:paraId="53F0F046"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0BA4466D" wp14:editId="382E691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3E8A57"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434E0E70"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248CA892" w14:textId="31E31031" w:rsidR="00494EB8" w:rsidRPr="0004600B" w:rsidRDefault="00D97B8A" w:rsidP="00DC18BF">
            <w:pPr>
              <w:spacing w:before="240" w:line="240" w:lineRule="atLeast"/>
              <w:rPr>
                <w:sz w:val="20"/>
              </w:rPr>
            </w:pPr>
            <w:r>
              <w:rPr>
                <w:sz w:val="20"/>
              </w:rPr>
              <w:t>Distr.: General</w:t>
            </w:r>
          </w:p>
          <w:p w14:paraId="432BA043" w14:textId="55CAB208" w:rsidR="00494EB8" w:rsidRPr="00F124C6" w:rsidRDefault="00D97B8A" w:rsidP="00DC18BF">
            <w:pPr>
              <w:spacing w:line="240" w:lineRule="atLeast"/>
              <w:rPr>
                <w:sz w:val="20"/>
              </w:rPr>
            </w:pPr>
            <w:r>
              <w:rPr>
                <w:sz w:val="20"/>
              </w:rPr>
              <w:t>3</w:t>
            </w:r>
            <w:r w:rsidR="00483A85">
              <w:rPr>
                <w:sz w:val="20"/>
              </w:rPr>
              <w:t xml:space="preserve">0 </w:t>
            </w:r>
            <w:r>
              <w:rPr>
                <w:sz w:val="20"/>
              </w:rPr>
              <w:t>May</w:t>
            </w:r>
            <w:r w:rsidR="005505A1">
              <w:rPr>
                <w:sz w:val="20"/>
              </w:rPr>
              <w:t xml:space="preserve"> </w:t>
            </w:r>
            <w:r>
              <w:rPr>
                <w:sz w:val="20"/>
              </w:rPr>
              <w:t>2</w:t>
            </w:r>
            <w:r w:rsidR="005505A1">
              <w:rPr>
                <w:sz w:val="20"/>
              </w:rPr>
              <w:t>0</w:t>
            </w:r>
            <w:r>
              <w:rPr>
                <w:sz w:val="20"/>
              </w:rPr>
              <w:t>22</w:t>
            </w:r>
          </w:p>
          <w:p w14:paraId="7BAFFF28" w14:textId="3C844F89" w:rsidR="00494EB8" w:rsidRPr="00F124C6" w:rsidRDefault="00D97B8A" w:rsidP="00DC18BF">
            <w:pPr>
              <w:spacing w:line="240" w:lineRule="atLeast"/>
              <w:rPr>
                <w:sz w:val="20"/>
              </w:rPr>
            </w:pPr>
            <w:r>
              <w:rPr>
                <w:sz w:val="20"/>
              </w:rPr>
              <w:t>Chinese</w:t>
            </w:r>
            <w:r w:rsidR="00494EB8" w:rsidRPr="00F124C6">
              <w:rPr>
                <w:sz w:val="20"/>
              </w:rPr>
              <w:t xml:space="preserve"> </w:t>
            </w:r>
          </w:p>
          <w:p w14:paraId="29DC930D" w14:textId="0DABB8AD" w:rsidR="00494EB8" w:rsidRPr="00F124C6" w:rsidRDefault="00D97B8A" w:rsidP="00DC18BF">
            <w:pPr>
              <w:spacing w:line="240" w:lineRule="atLeast"/>
            </w:pPr>
            <w:r>
              <w:rPr>
                <w:sz w:val="20"/>
              </w:rPr>
              <w:t>Original: English</w:t>
            </w:r>
          </w:p>
        </w:tc>
      </w:tr>
    </w:tbl>
    <w:p w14:paraId="00D522CA" w14:textId="7A75984A" w:rsidR="00490230" w:rsidRDefault="00706CDE" w:rsidP="00706CDE">
      <w:pPr>
        <w:pStyle w:val="a9"/>
        <w:spacing w:before="120"/>
        <w:rPr>
          <w:rFonts w:ascii="Time New Roman" w:eastAsia="黑体" w:hAnsi="Time New Roman" w:hint="eastAsia"/>
          <w:sz w:val="24"/>
          <w:szCs w:val="24"/>
        </w:rPr>
      </w:pPr>
      <w:r w:rsidRPr="00706CDE">
        <w:rPr>
          <w:rFonts w:ascii="Time New Roman" w:eastAsia="黑体" w:hAnsi="Time New Roman" w:hint="eastAsia"/>
          <w:sz w:val="24"/>
          <w:szCs w:val="24"/>
        </w:rPr>
        <w:t>禁止酷刑委员会</w:t>
      </w:r>
    </w:p>
    <w:p w14:paraId="4978AF45" w14:textId="72382495" w:rsidR="00706CDE" w:rsidRPr="00706CDE" w:rsidRDefault="00706CDE" w:rsidP="00E85BB0">
      <w:pPr>
        <w:pStyle w:val="HChGC"/>
      </w:pPr>
      <w:r w:rsidRPr="00706CDE">
        <w:tab/>
      </w:r>
      <w:r w:rsidRPr="00706CDE">
        <w:tab/>
      </w:r>
      <w:r w:rsidRPr="00706CDE">
        <w:t>关于</w:t>
      </w:r>
      <w:r w:rsidRPr="00706CDE">
        <w:rPr>
          <w:rFonts w:hint="eastAsia"/>
        </w:rPr>
        <w:t>肯</w:t>
      </w:r>
      <w:r w:rsidRPr="00706CDE">
        <w:t>尼亚第</w:t>
      </w:r>
      <w:r w:rsidRPr="00706CDE">
        <w:rPr>
          <w:rFonts w:hint="eastAsia"/>
        </w:rPr>
        <w:t>三</w:t>
      </w:r>
      <w:r w:rsidRPr="00706CDE">
        <w:t>次定期报告的结论性意见</w:t>
      </w:r>
      <w:r w:rsidRPr="00E85BB0">
        <w:footnoteReference w:customMarkFollows="1" w:id="2"/>
        <w:t>*</w:t>
      </w:r>
    </w:p>
    <w:p w14:paraId="35E8BD9D" w14:textId="1E3EC731" w:rsidR="00706CDE" w:rsidRPr="00706CDE" w:rsidRDefault="00D97B8A" w:rsidP="00E85BB0">
      <w:pPr>
        <w:pStyle w:val="SingleTxtGC"/>
      </w:pPr>
      <w:r>
        <w:t>1</w:t>
      </w:r>
      <w:r w:rsidR="00706CDE" w:rsidRPr="00706CDE">
        <w:t>.</w:t>
      </w:r>
      <w:r w:rsidR="00706CDE" w:rsidRPr="00706CDE">
        <w:tab/>
      </w:r>
      <w:r w:rsidR="00706CDE" w:rsidRPr="00E43661">
        <w:rPr>
          <w:spacing w:val="-4"/>
        </w:rPr>
        <w:t>禁止酷刑委员会在</w:t>
      </w:r>
      <w:r w:rsidRPr="00E43661">
        <w:rPr>
          <w:spacing w:val="-4"/>
        </w:rPr>
        <w:t>2</w:t>
      </w:r>
      <w:r w:rsidR="00706CDE" w:rsidRPr="00E43661">
        <w:rPr>
          <w:spacing w:val="-4"/>
        </w:rPr>
        <w:t>0</w:t>
      </w:r>
      <w:r w:rsidRPr="00E43661">
        <w:rPr>
          <w:spacing w:val="-4"/>
        </w:rPr>
        <w:t>22</w:t>
      </w:r>
      <w:r w:rsidR="00706CDE" w:rsidRPr="00E43661">
        <w:rPr>
          <w:spacing w:val="-4"/>
        </w:rPr>
        <w:t>年</w:t>
      </w:r>
      <w:r w:rsidRPr="00E43661">
        <w:rPr>
          <w:spacing w:val="-4"/>
        </w:rPr>
        <w:t>5</w:t>
      </w:r>
      <w:r w:rsidR="00706CDE" w:rsidRPr="00E43661">
        <w:rPr>
          <w:spacing w:val="-4"/>
        </w:rPr>
        <w:t>月</w:t>
      </w:r>
      <w:r w:rsidRPr="00E43661">
        <w:rPr>
          <w:spacing w:val="-4"/>
        </w:rPr>
        <w:t>4</w:t>
      </w:r>
      <w:r w:rsidR="00706CDE" w:rsidRPr="00E43661">
        <w:rPr>
          <w:spacing w:val="-4"/>
        </w:rPr>
        <w:t>日和</w:t>
      </w:r>
      <w:r w:rsidRPr="00E43661">
        <w:rPr>
          <w:spacing w:val="-4"/>
        </w:rPr>
        <w:t>5</w:t>
      </w:r>
      <w:r w:rsidR="00706CDE" w:rsidRPr="00E43661">
        <w:rPr>
          <w:spacing w:val="-4"/>
        </w:rPr>
        <w:t>日举行的第</w:t>
      </w:r>
      <w:r w:rsidRPr="00E43661">
        <w:rPr>
          <w:spacing w:val="-4"/>
        </w:rPr>
        <w:t>1897</w:t>
      </w:r>
      <w:r w:rsidR="00706CDE" w:rsidRPr="00E43661">
        <w:rPr>
          <w:spacing w:val="-4"/>
        </w:rPr>
        <w:t>和</w:t>
      </w:r>
      <w:r w:rsidR="00706CDE" w:rsidRPr="00E43661">
        <w:rPr>
          <w:rFonts w:hint="eastAsia"/>
          <w:spacing w:val="-4"/>
        </w:rPr>
        <w:t>第</w:t>
      </w:r>
      <w:r w:rsidRPr="00E43661">
        <w:rPr>
          <w:spacing w:val="-4"/>
        </w:rPr>
        <w:t>19</w:t>
      </w:r>
      <w:r w:rsidR="00706CDE" w:rsidRPr="00E43661">
        <w:rPr>
          <w:spacing w:val="-4"/>
        </w:rPr>
        <w:t>00</w:t>
      </w:r>
      <w:r w:rsidR="00706CDE" w:rsidRPr="00E43661">
        <w:rPr>
          <w:spacing w:val="-4"/>
        </w:rPr>
        <w:t>次会议</w:t>
      </w:r>
      <w:r w:rsidR="00706CDE" w:rsidRPr="00E43661">
        <w:rPr>
          <w:spacing w:val="-4"/>
          <w:vertAlign w:val="superscript"/>
        </w:rPr>
        <w:footnoteReference w:id="3"/>
      </w:r>
      <w:r w:rsidR="00706CDE" w:rsidRPr="00E43661">
        <w:rPr>
          <w:spacing w:val="-4"/>
        </w:rPr>
        <w:t xml:space="preserve"> </w:t>
      </w:r>
      <w:r w:rsidR="00706CDE" w:rsidRPr="00E43661">
        <w:rPr>
          <w:spacing w:val="-4"/>
        </w:rPr>
        <w:t>上审议了</w:t>
      </w:r>
      <w:r w:rsidR="00706CDE" w:rsidRPr="00E43661">
        <w:rPr>
          <w:rFonts w:hint="eastAsia"/>
          <w:spacing w:val="-4"/>
        </w:rPr>
        <w:t>肯尼亚</w:t>
      </w:r>
      <w:r w:rsidR="00706CDE" w:rsidRPr="00E43661">
        <w:rPr>
          <w:spacing w:val="-4"/>
        </w:rPr>
        <w:t>的第三次定期报告，</w:t>
      </w:r>
      <w:r w:rsidR="00706CDE" w:rsidRPr="00E43661">
        <w:rPr>
          <w:spacing w:val="-4"/>
          <w:vertAlign w:val="superscript"/>
        </w:rPr>
        <w:footnoteReference w:id="4"/>
      </w:r>
      <w:r w:rsidR="00706CDE" w:rsidRPr="00E43661">
        <w:rPr>
          <w:rFonts w:hint="eastAsia"/>
          <w:spacing w:val="-4"/>
        </w:rPr>
        <w:t xml:space="preserve"> </w:t>
      </w:r>
      <w:r w:rsidR="00706CDE" w:rsidRPr="00E43661">
        <w:rPr>
          <w:spacing w:val="-4"/>
        </w:rPr>
        <w:t>并在</w:t>
      </w:r>
      <w:r w:rsidRPr="00E43661">
        <w:rPr>
          <w:spacing w:val="-4"/>
        </w:rPr>
        <w:t>2</w:t>
      </w:r>
      <w:r w:rsidR="00706CDE" w:rsidRPr="00E43661">
        <w:rPr>
          <w:spacing w:val="-4"/>
        </w:rPr>
        <w:t>0</w:t>
      </w:r>
      <w:r w:rsidRPr="00E43661">
        <w:rPr>
          <w:spacing w:val="-4"/>
        </w:rPr>
        <w:t>22</w:t>
      </w:r>
      <w:r w:rsidR="00706CDE" w:rsidRPr="00E43661">
        <w:rPr>
          <w:spacing w:val="-4"/>
        </w:rPr>
        <w:t>年</w:t>
      </w:r>
      <w:r w:rsidRPr="00E43661">
        <w:rPr>
          <w:spacing w:val="-4"/>
        </w:rPr>
        <w:t>5</w:t>
      </w:r>
      <w:r w:rsidR="00706CDE" w:rsidRPr="00E43661">
        <w:rPr>
          <w:spacing w:val="-4"/>
        </w:rPr>
        <w:t>月</w:t>
      </w:r>
      <w:r w:rsidRPr="00E43661">
        <w:rPr>
          <w:spacing w:val="-4"/>
        </w:rPr>
        <w:t>11</w:t>
      </w:r>
      <w:r w:rsidR="00706CDE" w:rsidRPr="00E43661">
        <w:rPr>
          <w:spacing w:val="-4"/>
        </w:rPr>
        <w:t>日举行的第</w:t>
      </w:r>
      <w:r w:rsidRPr="00E43661">
        <w:rPr>
          <w:spacing w:val="-4"/>
        </w:rPr>
        <w:t>19</w:t>
      </w:r>
      <w:r w:rsidR="00706CDE" w:rsidRPr="00E43661">
        <w:rPr>
          <w:spacing w:val="-4"/>
        </w:rPr>
        <w:t>0</w:t>
      </w:r>
      <w:r w:rsidRPr="00E43661">
        <w:rPr>
          <w:spacing w:val="-4"/>
        </w:rPr>
        <w:t>8</w:t>
      </w:r>
      <w:r w:rsidR="00706CDE" w:rsidRPr="00E43661">
        <w:rPr>
          <w:spacing w:val="-4"/>
        </w:rPr>
        <w:t>次会议上</w:t>
      </w:r>
      <w:r w:rsidR="00706CDE" w:rsidRPr="00706CDE">
        <w:t>通过了本结论性意见。</w:t>
      </w:r>
    </w:p>
    <w:p w14:paraId="3CBEF7D1" w14:textId="2796D11E" w:rsidR="00706CDE" w:rsidRPr="00706CDE" w:rsidRDefault="00706CDE" w:rsidP="00E85BB0">
      <w:pPr>
        <w:pStyle w:val="H1GC"/>
      </w:pPr>
      <w:r w:rsidRPr="00706CDE">
        <w:tab/>
      </w:r>
      <w:r w:rsidR="00D97B8A">
        <w:t>A</w:t>
      </w:r>
      <w:r w:rsidRPr="00706CDE">
        <w:t>.</w:t>
      </w:r>
      <w:r w:rsidRPr="00706CDE">
        <w:tab/>
      </w:r>
      <w:r w:rsidRPr="00706CDE">
        <w:t>导言</w:t>
      </w:r>
    </w:p>
    <w:p w14:paraId="0535E738" w14:textId="1637DB8B" w:rsidR="00706CDE" w:rsidRPr="00706CDE" w:rsidRDefault="00D97B8A" w:rsidP="00E85BB0">
      <w:pPr>
        <w:pStyle w:val="SingleTxtGC"/>
      </w:pPr>
      <w:r>
        <w:t>2</w:t>
      </w:r>
      <w:r w:rsidR="00706CDE" w:rsidRPr="00706CDE">
        <w:t>.</w:t>
      </w:r>
      <w:r w:rsidR="00706CDE" w:rsidRPr="00706CDE">
        <w:tab/>
      </w:r>
      <w:r w:rsidR="00706CDE" w:rsidRPr="00706CDE">
        <w:t>委员会欢迎缔约国提交第</w:t>
      </w:r>
      <w:r w:rsidR="00706CDE" w:rsidRPr="00706CDE">
        <w:rPr>
          <w:rFonts w:hint="eastAsia"/>
        </w:rPr>
        <w:t>三次</w:t>
      </w:r>
      <w:r w:rsidR="00706CDE" w:rsidRPr="00706CDE">
        <w:t>合并定期报告。但委员会感到遗憾的是，报告迟交了一年多。</w:t>
      </w:r>
    </w:p>
    <w:p w14:paraId="7FF3FE18" w14:textId="53903B16" w:rsidR="00706CDE" w:rsidRPr="00706CDE" w:rsidRDefault="00D97B8A" w:rsidP="00E85BB0">
      <w:pPr>
        <w:pStyle w:val="SingleTxtGC"/>
      </w:pPr>
      <w:r>
        <w:t>3</w:t>
      </w:r>
      <w:r w:rsidR="00706CDE" w:rsidRPr="00706CDE">
        <w:t>.</w:t>
      </w:r>
      <w:r w:rsidR="00706CDE" w:rsidRPr="00706CDE">
        <w:tab/>
      </w:r>
      <w:r w:rsidR="00706CDE" w:rsidRPr="00940CB0">
        <w:rPr>
          <w:spacing w:val="-4"/>
        </w:rPr>
        <w:t>委员会赞赏有机会与缔约国代表团进行建设性对话，并感谢代表团就审议报告</w:t>
      </w:r>
      <w:r w:rsidR="00706CDE" w:rsidRPr="00706CDE">
        <w:t>期间提出的问题</w:t>
      </w:r>
      <w:r w:rsidR="00706CDE" w:rsidRPr="00706CDE">
        <w:rPr>
          <w:rFonts w:hint="eastAsia"/>
        </w:rPr>
        <w:t>与关切</w:t>
      </w:r>
      <w:proofErr w:type="gramStart"/>
      <w:r w:rsidR="00706CDE" w:rsidRPr="00706CDE">
        <w:t>作出</w:t>
      </w:r>
      <w:proofErr w:type="gramEnd"/>
      <w:r w:rsidR="00706CDE" w:rsidRPr="00706CDE">
        <w:t>回复。</w:t>
      </w:r>
    </w:p>
    <w:p w14:paraId="4E67EC1C" w14:textId="59D0F2E8" w:rsidR="00706CDE" w:rsidRPr="00706CDE" w:rsidRDefault="00706CDE" w:rsidP="00530298">
      <w:pPr>
        <w:pStyle w:val="H1GC"/>
      </w:pPr>
      <w:r w:rsidRPr="00706CDE">
        <w:tab/>
      </w:r>
      <w:r w:rsidR="00D97B8A">
        <w:t>B</w:t>
      </w:r>
      <w:r w:rsidRPr="00706CDE">
        <w:t>.</w:t>
      </w:r>
      <w:r w:rsidRPr="00706CDE">
        <w:tab/>
      </w:r>
      <w:r w:rsidRPr="00706CDE">
        <w:t>积极方面</w:t>
      </w:r>
    </w:p>
    <w:p w14:paraId="03D9BEB9" w14:textId="0393179C" w:rsidR="00706CDE" w:rsidRPr="00706CDE" w:rsidRDefault="00D97B8A" w:rsidP="00E85BB0">
      <w:pPr>
        <w:pStyle w:val="SingleTxtGC"/>
      </w:pPr>
      <w:r>
        <w:t>4</w:t>
      </w:r>
      <w:r w:rsidR="00706CDE" w:rsidRPr="00706CDE">
        <w:t>.</w:t>
      </w:r>
      <w:r w:rsidR="00706CDE" w:rsidRPr="00706CDE">
        <w:tab/>
      </w:r>
      <w:r w:rsidR="00706CDE" w:rsidRPr="00706CDE">
        <w:t>委员会欢迎缔约国修订和</w:t>
      </w:r>
      <w:r w:rsidR="00706CDE" w:rsidRPr="00706CDE">
        <w:rPr>
          <w:rFonts w:hint="eastAsia"/>
        </w:rPr>
        <w:t>颁布</w:t>
      </w:r>
      <w:r w:rsidR="00706CDE" w:rsidRPr="00706CDE">
        <w:t>《公约》相关领域立法的举措，例如：</w:t>
      </w:r>
    </w:p>
    <w:p w14:paraId="53767CCC" w14:textId="7B3C598F" w:rsidR="00706CDE" w:rsidRPr="00706CDE" w:rsidRDefault="00706CDE" w:rsidP="00E85BB0">
      <w:pPr>
        <w:pStyle w:val="SingleTxtGC"/>
      </w:pPr>
      <w:r w:rsidRPr="00706CDE">
        <w:tab/>
        <w:t>(</w:t>
      </w:r>
      <w:r w:rsidR="00D97B8A">
        <w:t>a</w:t>
      </w:r>
      <w:r w:rsidRPr="00706CDE">
        <w:t>)</w:t>
      </w:r>
      <w:r w:rsidRPr="00706CDE">
        <w:tab/>
      </w:r>
      <w:r w:rsidRPr="00706CDE">
        <w:t>《难民法》</w:t>
      </w:r>
      <w:r w:rsidRPr="00706CDE">
        <w:t>(</w:t>
      </w:r>
      <w:r w:rsidR="00D97B8A">
        <w:t>2</w:t>
      </w:r>
      <w:r w:rsidRPr="00706CDE">
        <w:t>0</w:t>
      </w:r>
      <w:r w:rsidR="00D97B8A">
        <w:t>21</w:t>
      </w:r>
      <w:r w:rsidRPr="00706CDE">
        <w:t>年第</w:t>
      </w:r>
      <w:r w:rsidR="00D97B8A">
        <w:t>1</w:t>
      </w:r>
      <w:r w:rsidRPr="00706CDE">
        <w:t>0</w:t>
      </w:r>
      <w:r w:rsidRPr="00706CDE">
        <w:t>号</w:t>
      </w:r>
      <w:r w:rsidRPr="00706CDE">
        <w:rPr>
          <w:rFonts w:hint="eastAsia"/>
        </w:rPr>
        <w:t>法</w:t>
      </w:r>
      <w:r w:rsidRPr="00706CDE">
        <w:t>)</w:t>
      </w:r>
      <w:r w:rsidRPr="00706CDE">
        <w:t>；</w:t>
      </w:r>
    </w:p>
    <w:p w14:paraId="039E83CB" w14:textId="104D6670" w:rsidR="00706CDE" w:rsidRPr="00706CDE" w:rsidRDefault="00706CDE" w:rsidP="00E85BB0">
      <w:pPr>
        <w:pStyle w:val="SingleTxtGC"/>
      </w:pPr>
      <w:r w:rsidRPr="00706CDE">
        <w:tab/>
        <w:t>(</w:t>
      </w:r>
      <w:r w:rsidR="00D97B8A">
        <w:t>b</w:t>
      </w:r>
      <w:r w:rsidRPr="00706CDE">
        <w:t>)</w:t>
      </w:r>
      <w:r w:rsidRPr="00706CDE">
        <w:tab/>
      </w:r>
      <w:r w:rsidRPr="00530298">
        <w:rPr>
          <w:spacing w:val="-2"/>
        </w:rPr>
        <w:t>《防止酷刑法》</w:t>
      </w:r>
      <w:r w:rsidRPr="00530298">
        <w:rPr>
          <w:spacing w:val="-2"/>
        </w:rPr>
        <w:t>(</w:t>
      </w:r>
      <w:r w:rsidR="00D97B8A">
        <w:rPr>
          <w:spacing w:val="-2"/>
        </w:rPr>
        <w:t>2</w:t>
      </w:r>
      <w:r w:rsidRPr="00530298">
        <w:rPr>
          <w:spacing w:val="-2"/>
        </w:rPr>
        <w:t>0</w:t>
      </w:r>
      <w:r w:rsidR="00D97B8A">
        <w:rPr>
          <w:spacing w:val="-2"/>
        </w:rPr>
        <w:t>17</w:t>
      </w:r>
      <w:r w:rsidRPr="00530298">
        <w:rPr>
          <w:spacing w:val="-2"/>
        </w:rPr>
        <w:t>年第</w:t>
      </w:r>
      <w:r w:rsidR="00D97B8A">
        <w:rPr>
          <w:spacing w:val="-2"/>
        </w:rPr>
        <w:t>12</w:t>
      </w:r>
      <w:r w:rsidRPr="00530298">
        <w:rPr>
          <w:spacing w:val="-2"/>
        </w:rPr>
        <w:t>号</w:t>
      </w:r>
      <w:r w:rsidRPr="00530298">
        <w:rPr>
          <w:rFonts w:hint="eastAsia"/>
          <w:spacing w:val="-2"/>
        </w:rPr>
        <w:t>法</w:t>
      </w:r>
      <w:r w:rsidRPr="00530298">
        <w:rPr>
          <w:spacing w:val="-2"/>
        </w:rPr>
        <w:t>)</w:t>
      </w:r>
      <w:r w:rsidRPr="00530298">
        <w:rPr>
          <w:spacing w:val="-2"/>
        </w:rPr>
        <w:t>，其中</w:t>
      </w:r>
      <w:r w:rsidRPr="00530298">
        <w:rPr>
          <w:rFonts w:hint="eastAsia"/>
          <w:spacing w:val="-2"/>
        </w:rPr>
        <w:t>将</w:t>
      </w:r>
      <w:r w:rsidRPr="00530298">
        <w:rPr>
          <w:spacing w:val="-2"/>
        </w:rPr>
        <w:t>酷刑</w:t>
      </w:r>
      <w:r w:rsidRPr="00530298">
        <w:rPr>
          <w:rFonts w:hint="eastAsia"/>
          <w:spacing w:val="-2"/>
        </w:rPr>
        <w:t>定为一</w:t>
      </w:r>
      <w:r w:rsidRPr="00530298">
        <w:rPr>
          <w:spacing w:val="-2"/>
        </w:rPr>
        <w:t>项单独的罪行，</w:t>
      </w:r>
      <w:r w:rsidRPr="00706CDE">
        <w:t>规定了严厉的</w:t>
      </w:r>
      <w:r w:rsidRPr="00706CDE">
        <w:rPr>
          <w:rFonts w:hint="eastAsia"/>
        </w:rPr>
        <w:t>处罚</w:t>
      </w:r>
      <w:r w:rsidRPr="00706CDE">
        <w:t>，并</w:t>
      </w:r>
      <w:r w:rsidRPr="00706CDE">
        <w:rPr>
          <w:rFonts w:hint="eastAsia"/>
        </w:rPr>
        <w:t>规定</w:t>
      </w:r>
      <w:r w:rsidRPr="00706CDE">
        <w:t>缔约国</w:t>
      </w:r>
      <w:r w:rsidRPr="00706CDE">
        <w:rPr>
          <w:rFonts w:hint="eastAsia"/>
        </w:rPr>
        <w:t>能对</w:t>
      </w:r>
      <w:r w:rsidRPr="00706CDE">
        <w:t>其领土上的酷刑实施</w:t>
      </w:r>
      <w:r w:rsidRPr="00706CDE">
        <w:rPr>
          <w:rFonts w:hint="eastAsia"/>
        </w:rPr>
        <w:t>者</w:t>
      </w:r>
      <w:r w:rsidRPr="00706CDE">
        <w:t>行使普遍管辖权；</w:t>
      </w:r>
    </w:p>
    <w:p w14:paraId="7332A283" w14:textId="5721BF98" w:rsidR="00706CDE" w:rsidRPr="00706CDE" w:rsidRDefault="00706CDE" w:rsidP="00E85BB0">
      <w:pPr>
        <w:pStyle w:val="SingleTxtGC"/>
      </w:pPr>
      <w:r w:rsidRPr="00706CDE">
        <w:tab/>
        <w:t>(</w:t>
      </w:r>
      <w:r w:rsidR="00D97B8A">
        <w:t>c</w:t>
      </w:r>
      <w:r w:rsidRPr="00706CDE">
        <w:t>)</w:t>
      </w:r>
      <w:r w:rsidRPr="00706CDE">
        <w:tab/>
      </w:r>
      <w:r w:rsidRPr="00706CDE">
        <w:t>《国家</w:t>
      </w:r>
      <w:r w:rsidRPr="00706CDE">
        <w:rPr>
          <w:rFonts w:hint="eastAsia"/>
        </w:rPr>
        <w:t>法医局</w:t>
      </w:r>
      <w:r w:rsidRPr="00706CDE">
        <w:t>法》</w:t>
      </w:r>
      <w:r w:rsidRPr="00706CDE">
        <w:t>(</w:t>
      </w:r>
      <w:r w:rsidR="00D97B8A">
        <w:t>2</w:t>
      </w:r>
      <w:r w:rsidRPr="00706CDE">
        <w:t>0</w:t>
      </w:r>
      <w:r w:rsidR="00D97B8A">
        <w:t>17</w:t>
      </w:r>
      <w:r w:rsidRPr="00706CDE">
        <w:t>年第</w:t>
      </w:r>
      <w:r w:rsidR="00D97B8A">
        <w:t>18</w:t>
      </w:r>
      <w:r w:rsidRPr="00706CDE">
        <w:t>号</w:t>
      </w:r>
      <w:r w:rsidRPr="00706CDE">
        <w:rPr>
          <w:rFonts w:hint="eastAsia"/>
        </w:rPr>
        <w:t>法</w:t>
      </w:r>
      <w:r w:rsidRPr="00706CDE">
        <w:t>)</w:t>
      </w:r>
      <w:r w:rsidRPr="00706CDE">
        <w:t>；</w:t>
      </w:r>
    </w:p>
    <w:p w14:paraId="78917C63" w14:textId="2F13611B" w:rsidR="00706CDE" w:rsidRPr="00706CDE" w:rsidRDefault="00706CDE" w:rsidP="00E85BB0">
      <w:pPr>
        <w:pStyle w:val="SingleTxtGC"/>
      </w:pPr>
      <w:r w:rsidRPr="00706CDE">
        <w:tab/>
        <w:t>(</w:t>
      </w:r>
      <w:r w:rsidR="00D97B8A">
        <w:t>d</w:t>
      </w:r>
      <w:r w:rsidRPr="00706CDE">
        <w:t>)</w:t>
      </w:r>
      <w:r w:rsidRPr="00706CDE">
        <w:tab/>
      </w:r>
      <w:r w:rsidRPr="00706CDE">
        <w:t>《法律援助法》</w:t>
      </w:r>
      <w:r w:rsidRPr="00706CDE">
        <w:t>(</w:t>
      </w:r>
      <w:r w:rsidR="00D97B8A">
        <w:t>2</w:t>
      </w:r>
      <w:r w:rsidRPr="00706CDE">
        <w:t>0</w:t>
      </w:r>
      <w:r w:rsidR="00D97B8A">
        <w:t>16</w:t>
      </w:r>
      <w:r w:rsidRPr="00706CDE">
        <w:t>年第</w:t>
      </w:r>
      <w:r w:rsidR="00D97B8A">
        <w:t>6</w:t>
      </w:r>
      <w:r w:rsidRPr="00706CDE">
        <w:t>号</w:t>
      </w:r>
      <w:r w:rsidRPr="00706CDE">
        <w:rPr>
          <w:rFonts w:hint="eastAsia"/>
        </w:rPr>
        <w:t>法</w:t>
      </w:r>
      <w:r w:rsidRPr="00706CDE">
        <w:t>)</w:t>
      </w:r>
      <w:r w:rsidRPr="00706CDE">
        <w:t>；</w:t>
      </w:r>
      <w:r w:rsidRPr="00706CDE">
        <w:t xml:space="preserve"> </w:t>
      </w:r>
    </w:p>
    <w:p w14:paraId="005DEB76" w14:textId="12A893AF" w:rsidR="00706CDE" w:rsidRPr="00706CDE" w:rsidRDefault="00706CDE" w:rsidP="00E85BB0">
      <w:pPr>
        <w:pStyle w:val="SingleTxtGC"/>
      </w:pPr>
      <w:r w:rsidRPr="00706CDE">
        <w:tab/>
        <w:t>(</w:t>
      </w:r>
      <w:r w:rsidR="00D97B8A">
        <w:t>e</w:t>
      </w:r>
      <w:r w:rsidRPr="00706CDE">
        <w:t>)</w:t>
      </w:r>
      <w:r w:rsidRPr="00706CDE">
        <w:tab/>
      </w:r>
      <w:r w:rsidRPr="00706CDE">
        <w:t>《证人保护</w:t>
      </w:r>
      <w:r w:rsidRPr="00706CDE">
        <w:t>(</w:t>
      </w:r>
      <w:r w:rsidRPr="00706CDE">
        <w:t>修正</w:t>
      </w:r>
      <w:r w:rsidRPr="00706CDE">
        <w:t>)</w:t>
      </w:r>
      <w:r w:rsidRPr="00706CDE">
        <w:t>法》</w:t>
      </w:r>
      <w:r w:rsidRPr="00706CDE">
        <w:t>(</w:t>
      </w:r>
      <w:r w:rsidR="00D97B8A">
        <w:t>2</w:t>
      </w:r>
      <w:r w:rsidRPr="00706CDE">
        <w:t>0</w:t>
      </w:r>
      <w:r w:rsidR="00D97B8A">
        <w:t>16</w:t>
      </w:r>
      <w:r w:rsidRPr="00706CDE">
        <w:t>年第</w:t>
      </w:r>
      <w:r w:rsidR="00D97B8A">
        <w:t>45</w:t>
      </w:r>
      <w:r w:rsidRPr="00706CDE">
        <w:t>号</w:t>
      </w:r>
      <w:r w:rsidRPr="00706CDE">
        <w:rPr>
          <w:rFonts w:hint="eastAsia"/>
        </w:rPr>
        <w:t>法</w:t>
      </w:r>
      <w:r w:rsidRPr="00706CDE">
        <w:t>)</w:t>
      </w:r>
      <w:r w:rsidRPr="00706CDE">
        <w:t>；</w:t>
      </w:r>
    </w:p>
    <w:p w14:paraId="2E1ECD55" w14:textId="53C8492D" w:rsidR="00706CDE" w:rsidRPr="00706CDE" w:rsidRDefault="00706CDE" w:rsidP="00E85BB0">
      <w:pPr>
        <w:pStyle w:val="SingleTxtGC"/>
      </w:pPr>
      <w:r w:rsidRPr="00706CDE">
        <w:tab/>
        <w:t>(</w:t>
      </w:r>
      <w:r w:rsidR="00D97B8A">
        <w:t>f</w:t>
      </w:r>
      <w:r w:rsidRPr="00706CDE">
        <w:t>)</w:t>
      </w:r>
      <w:r w:rsidRPr="00706CDE">
        <w:tab/>
      </w:r>
      <w:r w:rsidRPr="00706CDE">
        <w:t>《防止家庭暴力法》</w:t>
      </w:r>
      <w:r w:rsidRPr="00706CDE">
        <w:t>(</w:t>
      </w:r>
      <w:r w:rsidR="00D97B8A">
        <w:t>2</w:t>
      </w:r>
      <w:r w:rsidRPr="00706CDE">
        <w:t>0</w:t>
      </w:r>
      <w:r w:rsidR="00D97B8A">
        <w:t>15</w:t>
      </w:r>
      <w:r w:rsidRPr="00706CDE">
        <w:t>年第</w:t>
      </w:r>
      <w:r w:rsidR="00D97B8A">
        <w:t>2</w:t>
      </w:r>
      <w:r w:rsidRPr="00706CDE">
        <w:t>号</w:t>
      </w:r>
      <w:r w:rsidRPr="00706CDE">
        <w:rPr>
          <w:rFonts w:hint="eastAsia"/>
        </w:rPr>
        <w:t>法</w:t>
      </w:r>
      <w:r w:rsidRPr="00706CDE">
        <w:t>)</w:t>
      </w:r>
      <w:r w:rsidRPr="00706CDE">
        <w:t>；</w:t>
      </w:r>
    </w:p>
    <w:p w14:paraId="6EB809F3" w14:textId="38FA9CF7" w:rsidR="00706CDE" w:rsidRPr="00706CDE" w:rsidRDefault="00706CDE" w:rsidP="00E85BB0">
      <w:pPr>
        <w:pStyle w:val="SingleTxtGC"/>
      </w:pPr>
      <w:r w:rsidRPr="00706CDE">
        <w:tab/>
        <w:t>(</w:t>
      </w:r>
      <w:r w:rsidR="00D97B8A">
        <w:t>g</w:t>
      </w:r>
      <w:r w:rsidRPr="00706CDE">
        <w:t>)</w:t>
      </w:r>
      <w:r w:rsidRPr="00706CDE">
        <w:tab/>
      </w:r>
      <w:r w:rsidRPr="00706CDE">
        <w:t>《被剥夺自由者法》</w:t>
      </w:r>
      <w:r w:rsidRPr="00706CDE">
        <w:t>(</w:t>
      </w:r>
      <w:r w:rsidR="00D97B8A">
        <w:t>2</w:t>
      </w:r>
      <w:r w:rsidRPr="00706CDE">
        <w:t>0</w:t>
      </w:r>
      <w:r w:rsidR="00D97B8A">
        <w:t>14</w:t>
      </w:r>
      <w:r w:rsidRPr="00706CDE">
        <w:t>年第</w:t>
      </w:r>
      <w:r w:rsidR="00D97B8A">
        <w:t>23</w:t>
      </w:r>
      <w:r w:rsidRPr="00706CDE">
        <w:t>号</w:t>
      </w:r>
      <w:r w:rsidRPr="00706CDE">
        <w:rPr>
          <w:rFonts w:hint="eastAsia"/>
        </w:rPr>
        <w:t>法</w:t>
      </w:r>
      <w:r w:rsidRPr="00706CDE">
        <w:t>)</w:t>
      </w:r>
      <w:r w:rsidRPr="00706CDE">
        <w:t>；</w:t>
      </w:r>
    </w:p>
    <w:p w14:paraId="25628FDD" w14:textId="33A98284" w:rsidR="00706CDE" w:rsidRPr="00706CDE" w:rsidRDefault="00706CDE" w:rsidP="00E85BB0">
      <w:pPr>
        <w:pStyle w:val="SingleTxtGC"/>
      </w:pPr>
      <w:r w:rsidRPr="00706CDE">
        <w:tab/>
        <w:t>(</w:t>
      </w:r>
      <w:r w:rsidR="00D97B8A">
        <w:t>h</w:t>
      </w:r>
      <w:r w:rsidRPr="00706CDE">
        <w:t>)</w:t>
      </w:r>
      <w:r w:rsidRPr="00706CDE">
        <w:tab/>
      </w:r>
      <w:r w:rsidRPr="00706CDE">
        <w:t>《</w:t>
      </w:r>
      <w:r w:rsidRPr="00706CDE">
        <w:rPr>
          <w:rFonts w:hint="eastAsia"/>
        </w:rPr>
        <w:t>受害者</w:t>
      </w:r>
      <w:r w:rsidRPr="00706CDE">
        <w:t>保护法》</w:t>
      </w:r>
      <w:r w:rsidRPr="00706CDE">
        <w:t>(</w:t>
      </w:r>
      <w:r w:rsidR="00D97B8A">
        <w:t>2</w:t>
      </w:r>
      <w:r w:rsidRPr="00706CDE">
        <w:t>0</w:t>
      </w:r>
      <w:r w:rsidR="00D97B8A">
        <w:t>14</w:t>
      </w:r>
      <w:r w:rsidRPr="00706CDE">
        <w:t>年第</w:t>
      </w:r>
      <w:r w:rsidR="00D97B8A">
        <w:t>17</w:t>
      </w:r>
      <w:r w:rsidRPr="00706CDE">
        <w:t>号</w:t>
      </w:r>
      <w:r w:rsidRPr="00706CDE">
        <w:rPr>
          <w:rFonts w:hint="eastAsia"/>
        </w:rPr>
        <w:t>法</w:t>
      </w:r>
      <w:r w:rsidRPr="00706CDE">
        <w:t>)</w:t>
      </w:r>
      <w:r w:rsidRPr="00706CDE">
        <w:rPr>
          <w:rFonts w:hint="eastAsia"/>
        </w:rPr>
        <w:t>。</w:t>
      </w:r>
    </w:p>
    <w:p w14:paraId="5135CA01" w14:textId="779AC417" w:rsidR="00706CDE" w:rsidRPr="00706CDE" w:rsidRDefault="00D97B8A" w:rsidP="00E85BB0">
      <w:pPr>
        <w:pStyle w:val="SingleTxtGC"/>
      </w:pPr>
      <w:r>
        <w:lastRenderedPageBreak/>
        <w:t>5</w:t>
      </w:r>
      <w:r w:rsidR="00706CDE" w:rsidRPr="00706CDE">
        <w:t>.</w:t>
      </w:r>
      <w:r w:rsidR="00706CDE" w:rsidRPr="00706CDE">
        <w:tab/>
      </w:r>
      <w:r w:rsidR="00706CDE" w:rsidRPr="00706CDE">
        <w:t>委员会赞扬缔约国修订其政策和程序以提供更大的人权保护和适用《公约》的举措，特别是：</w:t>
      </w:r>
    </w:p>
    <w:p w14:paraId="17937576" w14:textId="459A845F" w:rsidR="00706CDE" w:rsidRPr="00706CDE" w:rsidRDefault="00706CDE" w:rsidP="00E85BB0">
      <w:pPr>
        <w:pStyle w:val="SingleTxtGC"/>
      </w:pPr>
      <w:r w:rsidRPr="00706CDE">
        <w:tab/>
        <w:t>(</w:t>
      </w:r>
      <w:r w:rsidR="00D97B8A">
        <w:t>a</w:t>
      </w:r>
      <w:r w:rsidRPr="00706CDE">
        <w:t>)</w:t>
      </w:r>
      <w:r w:rsidRPr="00706CDE">
        <w:tab/>
      </w:r>
      <w:r w:rsidR="00D97B8A">
        <w:t>2</w:t>
      </w:r>
      <w:r w:rsidRPr="00706CDE">
        <w:t>0</w:t>
      </w:r>
      <w:r w:rsidR="00D97B8A">
        <w:t>21</w:t>
      </w:r>
      <w:r w:rsidRPr="00706CDE">
        <w:t>年</w:t>
      </w:r>
      <w:r w:rsidRPr="00706CDE">
        <w:rPr>
          <w:rFonts w:hint="eastAsia"/>
        </w:rPr>
        <w:t>发布了</w:t>
      </w:r>
      <w:r w:rsidRPr="00706CDE">
        <w:t>调查和起诉警察严重侵犯人权行为的标准作业程序；</w:t>
      </w:r>
    </w:p>
    <w:p w14:paraId="0F0DF554" w14:textId="54EFD13D" w:rsidR="00706CDE" w:rsidRPr="00706CDE" w:rsidRDefault="00706CDE" w:rsidP="00E85BB0">
      <w:pPr>
        <w:pStyle w:val="SingleTxtGC"/>
      </w:pPr>
      <w:r w:rsidRPr="00706CDE">
        <w:tab/>
        <w:t>(</w:t>
      </w:r>
      <w:r w:rsidR="00D97B8A">
        <w:t>b</w:t>
      </w:r>
      <w:r w:rsidRPr="00706CDE">
        <w:t>)</w:t>
      </w:r>
      <w:r w:rsidRPr="00706CDE">
        <w:tab/>
      </w:r>
      <w:r w:rsidR="00D97B8A">
        <w:t>2</w:t>
      </w:r>
      <w:r w:rsidRPr="00706CDE">
        <w:t>0</w:t>
      </w:r>
      <w:r w:rsidR="00D97B8A">
        <w:t>21</w:t>
      </w:r>
      <w:r w:rsidRPr="00706CDE">
        <w:t>年</w:t>
      </w:r>
      <w:r w:rsidRPr="00706CDE">
        <w:rPr>
          <w:rFonts w:hint="eastAsia"/>
        </w:rPr>
        <w:t>设立了国家</w:t>
      </w:r>
      <w:r w:rsidRPr="00706CDE">
        <w:t>选举</w:t>
      </w:r>
      <w:r w:rsidRPr="00706CDE">
        <w:rPr>
          <w:rFonts w:hint="eastAsia"/>
        </w:rPr>
        <w:t>筹备</w:t>
      </w:r>
      <w:r w:rsidRPr="00706CDE">
        <w:t>工作多机构协商论坛；</w:t>
      </w:r>
    </w:p>
    <w:p w14:paraId="2589599B" w14:textId="7D814497" w:rsidR="00706CDE" w:rsidRPr="00706CDE" w:rsidRDefault="00706CDE" w:rsidP="00E85BB0">
      <w:pPr>
        <w:pStyle w:val="SingleTxtGC"/>
      </w:pPr>
      <w:r w:rsidRPr="00706CDE">
        <w:tab/>
        <w:t>(</w:t>
      </w:r>
      <w:r w:rsidR="00D97B8A">
        <w:t>c</w:t>
      </w:r>
      <w:r w:rsidRPr="00706CDE">
        <w:t>)</w:t>
      </w:r>
      <w:r w:rsidRPr="00706CDE">
        <w:tab/>
      </w:r>
      <w:r w:rsidR="00D97B8A">
        <w:t>2</w:t>
      </w:r>
      <w:r w:rsidRPr="00706CDE">
        <w:t>0</w:t>
      </w:r>
      <w:r w:rsidR="00D97B8A">
        <w:t>19</w:t>
      </w:r>
      <w:r w:rsidRPr="00706CDE">
        <w:t>年通过了</w:t>
      </w:r>
      <w:r w:rsidRPr="00706CDE">
        <w:rPr>
          <w:rFonts w:hint="eastAsia"/>
        </w:rPr>
        <w:t>转移</w:t>
      </w:r>
      <w:r w:rsidRPr="00706CDE">
        <w:t>政策和准则，旨在指导检察官将案件从司法程序</w:t>
      </w:r>
      <w:r w:rsidRPr="00706CDE">
        <w:rPr>
          <w:rFonts w:hint="eastAsia"/>
        </w:rPr>
        <w:t>转为</w:t>
      </w:r>
      <w:r w:rsidRPr="00706CDE">
        <w:t>庭外和解；</w:t>
      </w:r>
    </w:p>
    <w:p w14:paraId="213F4ABB" w14:textId="747F6A4D" w:rsidR="00706CDE" w:rsidRPr="00706CDE" w:rsidRDefault="00706CDE" w:rsidP="00E85BB0">
      <w:pPr>
        <w:pStyle w:val="SingleTxtGC"/>
      </w:pPr>
      <w:r w:rsidRPr="00706CDE">
        <w:tab/>
        <w:t>(</w:t>
      </w:r>
      <w:r w:rsidR="00D97B8A">
        <w:t>d</w:t>
      </w:r>
      <w:r w:rsidRPr="00706CDE">
        <w:t>)</w:t>
      </w:r>
      <w:r w:rsidRPr="00706CDE">
        <w:tab/>
      </w:r>
      <w:r w:rsidR="00D97B8A" w:rsidRPr="00391F61">
        <w:rPr>
          <w:spacing w:val="-4"/>
        </w:rPr>
        <w:t>2</w:t>
      </w:r>
      <w:r w:rsidRPr="00391F61">
        <w:rPr>
          <w:spacing w:val="-4"/>
        </w:rPr>
        <w:t>0</w:t>
      </w:r>
      <w:r w:rsidR="00D97B8A" w:rsidRPr="00391F61">
        <w:rPr>
          <w:spacing w:val="-4"/>
        </w:rPr>
        <w:t>19</w:t>
      </w:r>
      <w:r w:rsidRPr="00391F61">
        <w:rPr>
          <w:spacing w:val="-4"/>
        </w:rPr>
        <w:t>年通过了经修订的消除女性</w:t>
      </w:r>
      <w:proofErr w:type="gramStart"/>
      <w:r w:rsidRPr="00391F61">
        <w:rPr>
          <w:spacing w:val="-4"/>
        </w:rPr>
        <w:t>生殖器残割国家</w:t>
      </w:r>
      <w:proofErr w:type="gramEnd"/>
      <w:r w:rsidRPr="00391F61">
        <w:rPr>
          <w:spacing w:val="-4"/>
        </w:rPr>
        <w:t>政策，</w:t>
      </w:r>
      <w:r w:rsidR="00D97B8A" w:rsidRPr="00391F61">
        <w:rPr>
          <w:spacing w:val="-4"/>
        </w:rPr>
        <w:t>2</w:t>
      </w:r>
      <w:r w:rsidRPr="00391F61">
        <w:rPr>
          <w:spacing w:val="-4"/>
        </w:rPr>
        <w:t>0</w:t>
      </w:r>
      <w:r w:rsidR="00D97B8A" w:rsidRPr="00391F61">
        <w:rPr>
          <w:spacing w:val="-4"/>
        </w:rPr>
        <w:t>14</w:t>
      </w:r>
      <w:r w:rsidRPr="00391F61">
        <w:rPr>
          <w:spacing w:val="-4"/>
        </w:rPr>
        <w:t>年在检察长</w:t>
      </w:r>
      <w:r w:rsidRPr="00706CDE">
        <w:t>办公室内设立了一个起诉女性生殖器</w:t>
      </w:r>
      <w:proofErr w:type="gramStart"/>
      <w:r w:rsidRPr="00706CDE">
        <w:t>残割和</w:t>
      </w:r>
      <w:proofErr w:type="gramEnd"/>
      <w:r w:rsidRPr="00706CDE">
        <w:t>童婚的</w:t>
      </w:r>
      <w:r w:rsidRPr="00706CDE">
        <w:rPr>
          <w:rFonts w:hint="eastAsia"/>
        </w:rPr>
        <w:t>部门</w:t>
      </w:r>
      <w:r w:rsidRPr="00706CDE">
        <w:t>，并在所有</w:t>
      </w:r>
      <w:r w:rsidR="00D97B8A">
        <w:t>22</w:t>
      </w:r>
      <w:r w:rsidRPr="00706CDE">
        <w:t>个</w:t>
      </w:r>
      <w:r w:rsidRPr="00706CDE">
        <w:rPr>
          <w:rFonts w:hint="eastAsia"/>
        </w:rPr>
        <w:t>重点</w:t>
      </w:r>
      <w:r w:rsidRPr="00706CDE">
        <w:t>县设立了打击女性</w:t>
      </w:r>
      <w:r w:rsidRPr="00706CDE">
        <w:rPr>
          <w:rFonts w:hint="eastAsia"/>
        </w:rPr>
        <w:t>生殖器</w:t>
      </w:r>
      <w:proofErr w:type="gramStart"/>
      <w:r w:rsidRPr="00706CDE">
        <w:t>残割</w:t>
      </w:r>
      <w:r w:rsidRPr="00706CDE">
        <w:rPr>
          <w:rFonts w:hint="eastAsia"/>
        </w:rPr>
        <w:t>做法</w:t>
      </w:r>
      <w:proofErr w:type="gramEnd"/>
      <w:r w:rsidRPr="00706CDE">
        <w:t>的指导委员会；</w:t>
      </w:r>
    </w:p>
    <w:p w14:paraId="14229CFC" w14:textId="7CEC3B3B" w:rsidR="00706CDE" w:rsidRPr="00706CDE" w:rsidRDefault="00706CDE" w:rsidP="00E85BB0">
      <w:pPr>
        <w:pStyle w:val="SingleTxtGC"/>
      </w:pPr>
      <w:r w:rsidRPr="00706CDE">
        <w:tab/>
        <w:t>(</w:t>
      </w:r>
      <w:r w:rsidR="00D97B8A">
        <w:t>e</w:t>
      </w:r>
      <w:r w:rsidRPr="00706CDE">
        <w:t>)</w:t>
      </w:r>
      <w:r w:rsidRPr="00706CDE">
        <w:tab/>
      </w:r>
      <w:r w:rsidR="00D97B8A">
        <w:t>2</w:t>
      </w:r>
      <w:r w:rsidRPr="00706CDE">
        <w:t>0</w:t>
      </w:r>
      <w:r w:rsidR="00D97B8A">
        <w:t>17</w:t>
      </w:r>
      <w:r w:rsidRPr="00706CDE">
        <w:t>年设立</w:t>
      </w:r>
      <w:r w:rsidRPr="00706CDE">
        <w:rPr>
          <w:rFonts w:hint="eastAsia"/>
        </w:rPr>
        <w:t>了</w:t>
      </w:r>
      <w:r w:rsidRPr="00706CDE">
        <w:t>受害者保护委员会；</w:t>
      </w:r>
    </w:p>
    <w:p w14:paraId="0EED3A1B" w14:textId="07126A99" w:rsidR="00706CDE" w:rsidRPr="00706CDE" w:rsidRDefault="00706CDE" w:rsidP="00E85BB0">
      <w:pPr>
        <w:pStyle w:val="SingleTxtGC"/>
      </w:pPr>
      <w:r w:rsidRPr="00706CDE">
        <w:tab/>
        <w:t>(</w:t>
      </w:r>
      <w:r w:rsidR="00D97B8A">
        <w:t>f</w:t>
      </w:r>
      <w:r w:rsidRPr="00706CDE">
        <w:t>)</w:t>
      </w:r>
      <w:r w:rsidRPr="00706CDE">
        <w:tab/>
      </w:r>
      <w:r w:rsidR="00D97B8A">
        <w:t>2</w:t>
      </w:r>
      <w:r w:rsidRPr="00706CDE">
        <w:t>0</w:t>
      </w:r>
      <w:r w:rsidR="00D97B8A">
        <w:t>16</w:t>
      </w:r>
      <w:r w:rsidRPr="00706CDE">
        <w:t>年在国家警察</w:t>
      </w:r>
      <w:r w:rsidRPr="00706CDE">
        <w:rPr>
          <w:rFonts w:hint="eastAsia"/>
        </w:rPr>
        <w:t>局</w:t>
      </w:r>
      <w:r w:rsidRPr="00706CDE">
        <w:t>内设立了一个儿童保护股；</w:t>
      </w:r>
    </w:p>
    <w:p w14:paraId="3DDAC705" w14:textId="4462BA2F" w:rsidR="00706CDE" w:rsidRPr="00706CDE" w:rsidRDefault="00706CDE" w:rsidP="00E85BB0">
      <w:pPr>
        <w:pStyle w:val="SingleTxtGC"/>
      </w:pPr>
      <w:r w:rsidRPr="00706CDE">
        <w:tab/>
        <w:t>(</w:t>
      </w:r>
      <w:r w:rsidR="00D97B8A">
        <w:t>g</w:t>
      </w:r>
      <w:r w:rsidRPr="00706CDE">
        <w:t>)</w:t>
      </w:r>
      <w:r w:rsidRPr="00706CDE">
        <w:tab/>
      </w:r>
      <w:r w:rsidR="00D97B8A">
        <w:t>2</w:t>
      </w:r>
      <w:r w:rsidRPr="00706CDE">
        <w:t>0</w:t>
      </w:r>
      <w:r w:rsidR="00D97B8A">
        <w:t>15</w:t>
      </w:r>
      <w:r w:rsidRPr="00706CDE">
        <w:t>年在肯尼亚</w:t>
      </w:r>
      <w:r w:rsidRPr="00706CDE">
        <w:rPr>
          <w:rFonts w:hint="eastAsia"/>
        </w:rPr>
        <w:t>监狱管理局</w:t>
      </w:r>
      <w:r w:rsidRPr="00706CDE">
        <w:t>内设立了省级人权委员会；</w:t>
      </w:r>
    </w:p>
    <w:p w14:paraId="0D11E0EA" w14:textId="2A2AFC1B" w:rsidR="00706CDE" w:rsidRPr="00706CDE" w:rsidRDefault="00706CDE" w:rsidP="00E85BB0">
      <w:pPr>
        <w:pStyle w:val="SingleTxtGC"/>
      </w:pPr>
      <w:r w:rsidRPr="00706CDE">
        <w:tab/>
        <w:t>(</w:t>
      </w:r>
      <w:r w:rsidR="00D97B8A">
        <w:t>h</w:t>
      </w:r>
      <w:r w:rsidRPr="00706CDE">
        <w:t>)</w:t>
      </w:r>
      <w:r w:rsidRPr="00706CDE">
        <w:tab/>
      </w:r>
      <w:r w:rsidR="00D97B8A" w:rsidRPr="00391F61">
        <w:rPr>
          <w:spacing w:val="-4"/>
        </w:rPr>
        <w:t>2</w:t>
      </w:r>
      <w:r w:rsidRPr="00391F61">
        <w:rPr>
          <w:spacing w:val="-4"/>
        </w:rPr>
        <w:t>0</w:t>
      </w:r>
      <w:r w:rsidR="00D97B8A" w:rsidRPr="00391F61">
        <w:rPr>
          <w:spacing w:val="-4"/>
        </w:rPr>
        <w:t>14</w:t>
      </w:r>
      <w:r w:rsidRPr="00391F61">
        <w:rPr>
          <w:spacing w:val="-4"/>
        </w:rPr>
        <w:t>年</w:t>
      </w:r>
      <w:r w:rsidRPr="00391F61">
        <w:rPr>
          <w:rFonts w:hint="eastAsia"/>
          <w:spacing w:val="-4"/>
        </w:rPr>
        <w:t>制定了</w:t>
      </w:r>
      <w:r w:rsidRPr="00391F61">
        <w:rPr>
          <w:spacing w:val="-4"/>
        </w:rPr>
        <w:t>关于</w:t>
      </w:r>
      <w:r w:rsidRPr="00391F61">
        <w:rPr>
          <w:rFonts w:hint="eastAsia"/>
          <w:spacing w:val="-4"/>
        </w:rPr>
        <w:t>防止</w:t>
      </w:r>
      <w:r w:rsidRPr="00391F61">
        <w:rPr>
          <w:spacing w:val="-4"/>
        </w:rPr>
        <w:t>和应对性别暴力的国家政策，并在</w:t>
      </w:r>
      <w:proofErr w:type="spellStart"/>
      <w:r w:rsidR="00D97B8A" w:rsidRPr="00391F61">
        <w:rPr>
          <w:spacing w:val="-4"/>
        </w:rPr>
        <w:t>Shanzu</w:t>
      </w:r>
      <w:proofErr w:type="spellEnd"/>
      <w:r w:rsidRPr="00391F61">
        <w:rPr>
          <w:spacing w:val="-4"/>
        </w:rPr>
        <w:t>设立了</w:t>
      </w:r>
      <w:r w:rsidRPr="00706CDE">
        <w:t>一个</w:t>
      </w:r>
      <w:r w:rsidRPr="00706CDE">
        <w:rPr>
          <w:rFonts w:hint="eastAsia"/>
        </w:rPr>
        <w:t>特别</w:t>
      </w:r>
      <w:r w:rsidRPr="00706CDE">
        <w:t>法院，以加快审理性暴力和性别暴力案件；</w:t>
      </w:r>
    </w:p>
    <w:p w14:paraId="01EE192C" w14:textId="21D119AF" w:rsidR="00706CDE" w:rsidRPr="00706CDE" w:rsidRDefault="00706CDE" w:rsidP="00E85BB0">
      <w:pPr>
        <w:pStyle w:val="SingleTxtGC"/>
      </w:pPr>
      <w:r w:rsidRPr="00706CDE">
        <w:tab/>
        <w:t>(</w:t>
      </w:r>
      <w:proofErr w:type="spellStart"/>
      <w:r w:rsidR="00D97B8A">
        <w:t>i</w:t>
      </w:r>
      <w:proofErr w:type="spellEnd"/>
      <w:r w:rsidRPr="00706CDE">
        <w:t>)</w:t>
      </w:r>
      <w:r w:rsidRPr="00706CDE">
        <w:tab/>
      </w:r>
      <w:r w:rsidR="00D97B8A">
        <w:t>2</w:t>
      </w:r>
      <w:r w:rsidRPr="00706CDE">
        <w:t>0</w:t>
      </w:r>
      <w:r w:rsidR="00D97B8A">
        <w:t>13</w:t>
      </w:r>
      <w:r w:rsidRPr="00706CDE">
        <w:t>年通过了免费孕</w:t>
      </w:r>
      <w:proofErr w:type="gramStart"/>
      <w:r w:rsidRPr="00706CDE">
        <w:t>产服务</w:t>
      </w:r>
      <w:proofErr w:type="gramEnd"/>
      <w:r w:rsidRPr="00706CDE">
        <w:t>政策和关于免费孕</w:t>
      </w:r>
      <w:proofErr w:type="gramStart"/>
      <w:r w:rsidRPr="00706CDE">
        <w:t>产服务</w:t>
      </w:r>
      <w:proofErr w:type="gramEnd"/>
      <w:r w:rsidRPr="00706CDE">
        <w:t>的总统指令。</w:t>
      </w:r>
    </w:p>
    <w:p w14:paraId="26486E40" w14:textId="1E0FF6D4" w:rsidR="00706CDE" w:rsidRPr="00706CDE" w:rsidRDefault="00706CDE" w:rsidP="006C237A">
      <w:pPr>
        <w:pStyle w:val="H1GC"/>
      </w:pPr>
      <w:r w:rsidRPr="00706CDE">
        <w:tab/>
      </w:r>
      <w:r w:rsidR="00D97B8A">
        <w:t>C</w:t>
      </w:r>
      <w:r w:rsidRPr="00706CDE">
        <w:t>.</w:t>
      </w:r>
      <w:r w:rsidRPr="00706CDE">
        <w:tab/>
      </w:r>
      <w:r w:rsidRPr="00706CDE">
        <w:t>关注的主要问题和建议</w:t>
      </w:r>
    </w:p>
    <w:p w14:paraId="43BA48BF" w14:textId="77777777" w:rsidR="00706CDE" w:rsidRPr="00706CDE" w:rsidRDefault="00706CDE" w:rsidP="002130B7">
      <w:pPr>
        <w:pStyle w:val="H23GC"/>
        <w:spacing w:after="180"/>
      </w:pPr>
      <w:r w:rsidRPr="00706CDE">
        <w:tab/>
      </w:r>
      <w:r w:rsidRPr="00706CDE">
        <w:tab/>
      </w:r>
      <w:r w:rsidRPr="00706CDE">
        <w:t>上</w:t>
      </w:r>
      <w:proofErr w:type="gramStart"/>
      <w:r w:rsidRPr="00706CDE">
        <w:t>一报告</w:t>
      </w:r>
      <w:proofErr w:type="gramEnd"/>
      <w:r w:rsidRPr="00706CDE">
        <w:t>周期遗留的后续行动问题</w:t>
      </w:r>
    </w:p>
    <w:p w14:paraId="5C859A68" w14:textId="0CD2748D" w:rsidR="00706CDE" w:rsidRPr="00706CDE" w:rsidRDefault="00D97B8A" w:rsidP="00E85BB0">
      <w:pPr>
        <w:pStyle w:val="SingleTxtGC"/>
      </w:pPr>
      <w:r>
        <w:t>6</w:t>
      </w:r>
      <w:r w:rsidR="00706CDE" w:rsidRPr="00706CDE">
        <w:t>.</w:t>
      </w:r>
      <w:r w:rsidR="00706CDE" w:rsidRPr="00706CDE">
        <w:tab/>
      </w:r>
      <w:r w:rsidR="00706CDE" w:rsidRPr="00706CDE">
        <w:t>委员会在先前的结论性意见中请缔约国提供资料，说明其</w:t>
      </w:r>
      <w:r w:rsidR="00706CDE" w:rsidRPr="00706CDE">
        <w:rPr>
          <w:rFonts w:hint="eastAsia"/>
        </w:rPr>
        <w:t>落实</w:t>
      </w:r>
      <w:r w:rsidR="00706CDE" w:rsidRPr="00706CDE">
        <w:t>委员会以下方面建议的情况：法外处决和过度使用武力、基本法律保障、私刑和</w:t>
      </w:r>
      <w:r w:rsidR="00706CDE" w:rsidRPr="00706CDE">
        <w:rPr>
          <w:rFonts w:hint="eastAsia"/>
        </w:rPr>
        <w:t>对</w:t>
      </w:r>
      <w:r w:rsidR="00706CDE" w:rsidRPr="00706CDE">
        <w:t>选举后暴力</w:t>
      </w:r>
      <w:r w:rsidR="00706CDE" w:rsidRPr="00706CDE">
        <w:rPr>
          <w:rFonts w:hint="eastAsia"/>
        </w:rPr>
        <w:t>的</w:t>
      </w:r>
      <w:r w:rsidR="00706CDE" w:rsidRPr="00706CDE">
        <w:t>调查。</w:t>
      </w:r>
      <w:r w:rsidR="00706CDE" w:rsidRPr="00706CDE">
        <w:rPr>
          <w:vertAlign w:val="superscript"/>
        </w:rPr>
        <w:footnoteReference w:id="5"/>
      </w:r>
      <w:r w:rsidR="00706CDE" w:rsidRPr="00706CDE">
        <w:rPr>
          <w:rFonts w:hint="eastAsia"/>
        </w:rPr>
        <w:t xml:space="preserve"> </w:t>
      </w:r>
      <w:r w:rsidR="00706CDE" w:rsidRPr="00706CDE">
        <w:t>委员会赞赏地注意到缔约国</w:t>
      </w:r>
      <w:r>
        <w:rPr>
          <w:rFonts w:hint="eastAsia"/>
        </w:rPr>
        <w:t>2</w:t>
      </w:r>
      <w:r w:rsidR="00706CDE" w:rsidRPr="00706CDE">
        <w:t>0</w:t>
      </w:r>
      <w:r>
        <w:t>14</w:t>
      </w:r>
      <w:r w:rsidR="00706CDE" w:rsidRPr="00706CDE">
        <w:rPr>
          <w:rFonts w:hint="eastAsia"/>
        </w:rPr>
        <w:t>年</w:t>
      </w:r>
      <w:r>
        <w:rPr>
          <w:rFonts w:hint="eastAsia"/>
        </w:rPr>
        <w:t>8</w:t>
      </w:r>
      <w:r w:rsidR="00706CDE" w:rsidRPr="00706CDE">
        <w:rPr>
          <w:rFonts w:hint="eastAsia"/>
        </w:rPr>
        <w:t>月</w:t>
      </w:r>
      <w:r>
        <w:t>22</w:t>
      </w:r>
      <w:r w:rsidR="00706CDE" w:rsidRPr="00706CDE">
        <w:rPr>
          <w:rFonts w:hint="eastAsia"/>
        </w:rPr>
        <w:t>日</w:t>
      </w:r>
      <w:r w:rsidR="00706CDE" w:rsidRPr="00706CDE">
        <w:t>提交的答复，</w:t>
      </w:r>
      <w:r w:rsidR="00706CDE" w:rsidRPr="00706CDE">
        <w:rPr>
          <w:vertAlign w:val="superscript"/>
        </w:rPr>
        <w:footnoteReference w:id="6"/>
      </w:r>
      <w:r w:rsidR="00841D49">
        <w:rPr>
          <w:rFonts w:hint="eastAsia"/>
        </w:rPr>
        <w:t xml:space="preserve"> </w:t>
      </w:r>
      <w:r w:rsidR="00706CDE" w:rsidRPr="00706CDE">
        <w:t>并提及委员会结论性意见后续行动报告员</w:t>
      </w:r>
      <w:r>
        <w:t>2</w:t>
      </w:r>
      <w:r w:rsidR="00706CDE" w:rsidRPr="00706CDE">
        <w:t>0</w:t>
      </w:r>
      <w:r>
        <w:t>16</w:t>
      </w:r>
      <w:r w:rsidR="00706CDE" w:rsidRPr="00706CDE">
        <w:t>年</w:t>
      </w:r>
      <w:r>
        <w:t>8</w:t>
      </w:r>
      <w:r w:rsidR="00706CDE" w:rsidRPr="00706CDE">
        <w:t>月</w:t>
      </w:r>
      <w:r>
        <w:t>29</w:t>
      </w:r>
      <w:r w:rsidR="00706CDE" w:rsidRPr="00706CDE">
        <w:t>日致</w:t>
      </w:r>
      <w:r w:rsidR="00706CDE" w:rsidRPr="00706CDE">
        <w:rPr>
          <w:rFonts w:hint="eastAsia"/>
        </w:rPr>
        <w:t>肯尼亚</w:t>
      </w:r>
      <w:r w:rsidR="00706CDE" w:rsidRPr="00706CDE">
        <w:t>常驻联合国日内瓦办事处和日内瓦其他国际组织代表的信，</w:t>
      </w:r>
      <w:r w:rsidR="00706CDE" w:rsidRPr="00706CDE">
        <w:rPr>
          <w:vertAlign w:val="superscript"/>
        </w:rPr>
        <w:footnoteReference w:id="7"/>
      </w:r>
      <w:r w:rsidR="00706CDE" w:rsidRPr="00706CDE">
        <w:rPr>
          <w:rFonts w:hint="eastAsia"/>
        </w:rPr>
        <w:t xml:space="preserve"> </w:t>
      </w:r>
      <w:r w:rsidR="00706CDE" w:rsidRPr="00706CDE">
        <w:t>但委员会认为，其上一份结论性意见</w:t>
      </w:r>
      <w:r w:rsidR="00706CDE" w:rsidRPr="00841D49">
        <w:rPr>
          <w:spacing w:val="2"/>
        </w:rPr>
        <w:t>第</w:t>
      </w:r>
      <w:r w:rsidRPr="00841D49">
        <w:rPr>
          <w:spacing w:val="2"/>
        </w:rPr>
        <w:t>9</w:t>
      </w:r>
      <w:r w:rsidR="00706CDE" w:rsidRPr="00841D49">
        <w:rPr>
          <w:spacing w:val="2"/>
        </w:rPr>
        <w:t>、第</w:t>
      </w:r>
      <w:r w:rsidRPr="00841D49">
        <w:rPr>
          <w:spacing w:val="2"/>
        </w:rPr>
        <w:t>1</w:t>
      </w:r>
      <w:r w:rsidR="00706CDE" w:rsidRPr="00841D49">
        <w:rPr>
          <w:spacing w:val="2"/>
        </w:rPr>
        <w:t>0</w:t>
      </w:r>
      <w:r w:rsidR="00706CDE" w:rsidRPr="00841D49">
        <w:rPr>
          <w:spacing w:val="2"/>
        </w:rPr>
        <w:t>、第</w:t>
      </w:r>
      <w:r w:rsidRPr="00841D49">
        <w:rPr>
          <w:spacing w:val="2"/>
        </w:rPr>
        <w:t>17</w:t>
      </w:r>
      <w:r w:rsidR="00706CDE" w:rsidRPr="00841D49">
        <w:rPr>
          <w:spacing w:val="2"/>
        </w:rPr>
        <w:t>和第</w:t>
      </w:r>
      <w:r w:rsidRPr="00841D49">
        <w:rPr>
          <w:spacing w:val="2"/>
        </w:rPr>
        <w:t>18</w:t>
      </w:r>
      <w:r w:rsidR="00706CDE" w:rsidRPr="00841D49">
        <w:rPr>
          <w:spacing w:val="2"/>
        </w:rPr>
        <w:t>段提出的建议尚未得到充分落实。本结论性意见</w:t>
      </w:r>
      <w:r w:rsidR="00706CDE" w:rsidRPr="00841D49">
        <w:rPr>
          <w:rFonts w:hint="eastAsia"/>
          <w:spacing w:val="2"/>
        </w:rPr>
        <w:t>在</w:t>
      </w:r>
      <w:r w:rsidR="00706CDE" w:rsidRPr="00841D49">
        <w:rPr>
          <w:spacing w:val="2"/>
        </w:rPr>
        <w:t>第</w:t>
      </w:r>
      <w:r>
        <w:t>1</w:t>
      </w:r>
      <w:r w:rsidR="00706CDE" w:rsidRPr="00706CDE">
        <w:t>0</w:t>
      </w:r>
      <w:r w:rsidR="00706CDE" w:rsidRPr="00706CDE">
        <w:t>、第</w:t>
      </w:r>
      <w:r>
        <w:t>12</w:t>
      </w:r>
      <w:r w:rsidR="00706CDE" w:rsidRPr="00706CDE">
        <w:t>、第</w:t>
      </w:r>
      <w:r>
        <w:t>24</w:t>
      </w:r>
      <w:r w:rsidR="00706CDE" w:rsidRPr="00706CDE">
        <w:t>和第</w:t>
      </w:r>
      <w:r>
        <w:t>36</w:t>
      </w:r>
      <w:r w:rsidR="00706CDE" w:rsidRPr="00706CDE">
        <w:t>段</w:t>
      </w:r>
      <w:r w:rsidR="00706CDE" w:rsidRPr="00706CDE">
        <w:rPr>
          <w:rFonts w:hint="eastAsia"/>
        </w:rPr>
        <w:t>中</w:t>
      </w:r>
      <w:r w:rsidR="00706CDE" w:rsidRPr="00706CDE">
        <w:t>述及这些问题。</w:t>
      </w:r>
    </w:p>
    <w:p w14:paraId="0C816B84" w14:textId="77777777" w:rsidR="00706CDE" w:rsidRPr="00706CDE" w:rsidRDefault="00706CDE" w:rsidP="002130B7">
      <w:pPr>
        <w:pStyle w:val="H23GC"/>
        <w:spacing w:after="180"/>
      </w:pPr>
      <w:r w:rsidRPr="00706CDE">
        <w:tab/>
      </w:r>
      <w:r w:rsidRPr="00706CDE">
        <w:tab/>
      </w:r>
      <w:r w:rsidRPr="00706CDE">
        <w:t>酷刑</w:t>
      </w:r>
      <w:r w:rsidRPr="00706CDE">
        <w:rPr>
          <w:rFonts w:hint="eastAsia"/>
        </w:rPr>
        <w:t>的</w:t>
      </w:r>
      <w:r w:rsidRPr="00706CDE">
        <w:t>定义和</w:t>
      </w:r>
      <w:r w:rsidRPr="00706CDE">
        <w:rPr>
          <w:rFonts w:hint="eastAsia"/>
        </w:rPr>
        <w:t>定罪</w:t>
      </w:r>
    </w:p>
    <w:p w14:paraId="5C06515C" w14:textId="4B7B8619" w:rsidR="00706CDE" w:rsidRPr="00706CDE" w:rsidRDefault="00D97B8A" w:rsidP="00E85BB0">
      <w:pPr>
        <w:pStyle w:val="SingleTxtGC"/>
      </w:pPr>
      <w:r>
        <w:t>7</w:t>
      </w:r>
      <w:r w:rsidR="00706CDE" w:rsidRPr="00706CDE">
        <w:t>.</w:t>
      </w:r>
      <w:r w:rsidR="00706CDE" w:rsidRPr="00706CDE">
        <w:tab/>
      </w:r>
      <w:r w:rsidR="00706CDE" w:rsidRPr="002130B7">
        <w:rPr>
          <w:spacing w:val="-4"/>
        </w:rPr>
        <w:t>委员会认为《防止酷刑法》第</w:t>
      </w:r>
      <w:r w:rsidRPr="002130B7">
        <w:rPr>
          <w:spacing w:val="-4"/>
        </w:rPr>
        <w:t>4</w:t>
      </w:r>
      <w:r w:rsidR="00706CDE" w:rsidRPr="002130B7">
        <w:rPr>
          <w:spacing w:val="-4"/>
        </w:rPr>
        <w:t>条所载的酷刑罪的新定义大体上符合《公约》第</w:t>
      </w:r>
      <w:r w:rsidRPr="002130B7">
        <w:rPr>
          <w:spacing w:val="-4"/>
        </w:rPr>
        <w:t>1</w:t>
      </w:r>
      <w:r w:rsidR="00706CDE" w:rsidRPr="002130B7">
        <w:rPr>
          <w:spacing w:val="-4"/>
        </w:rPr>
        <w:t>条的规定，但感到关切的是，该定义没有与《公约》第</w:t>
      </w:r>
      <w:r w:rsidRPr="002130B7">
        <w:rPr>
          <w:spacing w:val="-4"/>
        </w:rPr>
        <w:t>1</w:t>
      </w:r>
      <w:r w:rsidR="00706CDE" w:rsidRPr="002130B7">
        <w:rPr>
          <w:spacing w:val="-4"/>
        </w:rPr>
        <w:t>条直接对应的措辞，</w:t>
      </w:r>
      <w:r w:rsidR="00706CDE" w:rsidRPr="00C70CAA">
        <w:rPr>
          <w:spacing w:val="2"/>
        </w:rPr>
        <w:t>以涵盖</w:t>
      </w:r>
      <w:r w:rsidRPr="00C70CAA">
        <w:rPr>
          <w:rFonts w:hint="eastAsia"/>
          <w:spacing w:val="2"/>
        </w:rPr>
        <w:t>“</w:t>
      </w:r>
      <w:r w:rsidR="00706CDE" w:rsidRPr="00C70CAA">
        <w:rPr>
          <w:spacing w:val="2"/>
        </w:rPr>
        <w:t>以官方身份</w:t>
      </w:r>
      <w:r w:rsidR="00706CDE" w:rsidRPr="00C70CAA">
        <w:rPr>
          <w:rFonts w:hint="eastAsia"/>
          <w:spacing w:val="2"/>
        </w:rPr>
        <w:t>行使职权</w:t>
      </w:r>
      <w:r w:rsidR="00706CDE" w:rsidRPr="00C70CAA">
        <w:rPr>
          <w:spacing w:val="2"/>
        </w:rPr>
        <w:t>的任何其他人</w:t>
      </w:r>
      <w:r w:rsidRPr="00C70CAA">
        <w:rPr>
          <w:rFonts w:hint="eastAsia"/>
          <w:spacing w:val="2"/>
        </w:rPr>
        <w:t>”</w:t>
      </w:r>
      <w:r w:rsidR="00706CDE" w:rsidRPr="00C70CAA">
        <w:rPr>
          <w:spacing w:val="2"/>
        </w:rPr>
        <w:t>，而且该法所载的酷刑目的清单似</w:t>
      </w:r>
      <w:r w:rsidR="00706CDE" w:rsidRPr="00706CDE">
        <w:t>乎是限制性的，而不是说明性的。委员会还感到关切的是，被判</w:t>
      </w:r>
      <w:r w:rsidR="00706CDE" w:rsidRPr="00706CDE">
        <w:rPr>
          <w:rFonts w:hint="eastAsia"/>
        </w:rPr>
        <w:t>实施</w:t>
      </w:r>
      <w:r w:rsidR="00706CDE" w:rsidRPr="00706CDE">
        <w:t>虐待行为的人可能会被处以罚款，这一</w:t>
      </w:r>
      <w:r w:rsidR="00706CDE" w:rsidRPr="00706CDE">
        <w:rPr>
          <w:rFonts w:hint="eastAsia"/>
        </w:rPr>
        <w:t>处罚</w:t>
      </w:r>
      <w:r w:rsidR="00706CDE" w:rsidRPr="00706CDE">
        <w:t>与罪行的严重性质不相称。此外，该法第</w:t>
      </w:r>
      <w:r>
        <w:t>2</w:t>
      </w:r>
      <w:r w:rsidR="00706CDE" w:rsidRPr="00706CDE">
        <w:t>条规定，酷刑</w:t>
      </w:r>
      <w:r>
        <w:rPr>
          <w:rFonts w:hint="eastAsia"/>
        </w:rPr>
        <w:t>“</w:t>
      </w:r>
      <w:r w:rsidR="00706CDE" w:rsidRPr="00706CDE">
        <w:t>具有第</w:t>
      </w:r>
      <w:r>
        <w:t>4</w:t>
      </w:r>
      <w:r w:rsidR="00706CDE" w:rsidRPr="00706CDE">
        <w:t>条所赋予的含义</w:t>
      </w:r>
      <w:r w:rsidR="00706CDE" w:rsidRPr="00706CDE">
        <w:t>……</w:t>
      </w:r>
      <w:r w:rsidR="00706CDE" w:rsidRPr="00706CDE">
        <w:t>除非上下文另有要求</w:t>
      </w:r>
      <w:r>
        <w:rPr>
          <w:rFonts w:hint="eastAsia"/>
        </w:rPr>
        <w:t>”</w:t>
      </w:r>
      <w:r w:rsidR="00706CDE" w:rsidRPr="00706CDE">
        <w:t>，这可解释为</w:t>
      </w:r>
      <w:r w:rsidR="00706CDE" w:rsidRPr="00706CDE">
        <w:lastRenderedPageBreak/>
        <w:t>对</w:t>
      </w:r>
      <w:r w:rsidR="00706CDE" w:rsidRPr="00A74448">
        <w:rPr>
          <w:spacing w:val="-4"/>
        </w:rPr>
        <w:t>《公约》第</w:t>
      </w:r>
      <w:r w:rsidRPr="00A74448">
        <w:rPr>
          <w:spacing w:val="-4"/>
        </w:rPr>
        <w:t>2</w:t>
      </w:r>
      <w:r w:rsidR="00706CDE" w:rsidRPr="00A74448">
        <w:rPr>
          <w:spacing w:val="-4"/>
        </w:rPr>
        <w:t>条所述绝对禁止酷刑的克减。最后，《儿童法》</w:t>
      </w:r>
      <w:r w:rsidR="00706CDE" w:rsidRPr="00A74448">
        <w:rPr>
          <w:spacing w:val="-4"/>
        </w:rPr>
        <w:t>(</w:t>
      </w:r>
      <w:r w:rsidRPr="00A74448">
        <w:rPr>
          <w:spacing w:val="-4"/>
        </w:rPr>
        <w:t>2</w:t>
      </w:r>
      <w:r w:rsidR="00706CDE" w:rsidRPr="00A74448">
        <w:rPr>
          <w:spacing w:val="-4"/>
        </w:rPr>
        <w:t>00</w:t>
      </w:r>
      <w:r w:rsidRPr="00A74448">
        <w:rPr>
          <w:spacing w:val="-4"/>
        </w:rPr>
        <w:t>1</w:t>
      </w:r>
      <w:r w:rsidR="00706CDE" w:rsidRPr="00A74448">
        <w:rPr>
          <w:spacing w:val="-4"/>
        </w:rPr>
        <w:t>年第</w:t>
      </w:r>
      <w:r w:rsidRPr="00A74448">
        <w:rPr>
          <w:spacing w:val="-4"/>
        </w:rPr>
        <w:t>8</w:t>
      </w:r>
      <w:r w:rsidR="00706CDE" w:rsidRPr="00A74448">
        <w:rPr>
          <w:spacing w:val="-4"/>
        </w:rPr>
        <w:t>号</w:t>
      </w:r>
      <w:r w:rsidR="00706CDE" w:rsidRPr="00A74448">
        <w:rPr>
          <w:rFonts w:hint="eastAsia"/>
          <w:spacing w:val="-4"/>
        </w:rPr>
        <w:t>法</w:t>
      </w:r>
      <w:r w:rsidR="00706CDE" w:rsidRPr="00A74448">
        <w:rPr>
          <w:spacing w:val="-4"/>
        </w:rPr>
        <w:t>)</w:t>
      </w:r>
      <w:r w:rsidR="00706CDE" w:rsidRPr="00706CDE">
        <w:t>和《国家警察</w:t>
      </w:r>
      <w:r w:rsidR="00706CDE" w:rsidRPr="00706CDE">
        <w:rPr>
          <w:rFonts w:hint="eastAsia"/>
        </w:rPr>
        <w:t>局</w:t>
      </w:r>
      <w:r w:rsidR="00706CDE" w:rsidRPr="00706CDE">
        <w:t>法》</w:t>
      </w:r>
      <w:r w:rsidR="00706CDE" w:rsidRPr="00706CDE">
        <w:t>(</w:t>
      </w:r>
      <w:r>
        <w:t>2</w:t>
      </w:r>
      <w:r w:rsidR="00706CDE" w:rsidRPr="00706CDE">
        <w:t>0</w:t>
      </w:r>
      <w:r>
        <w:t>11</w:t>
      </w:r>
      <w:r w:rsidR="00706CDE" w:rsidRPr="00706CDE">
        <w:t>年第</w:t>
      </w:r>
      <w:proofErr w:type="spellStart"/>
      <w:r>
        <w:t>11a</w:t>
      </w:r>
      <w:proofErr w:type="spellEnd"/>
      <w:proofErr w:type="gramStart"/>
      <w:r w:rsidR="00706CDE" w:rsidRPr="00706CDE">
        <w:t>号</w:t>
      </w:r>
      <w:r w:rsidR="00706CDE" w:rsidRPr="00706CDE">
        <w:rPr>
          <w:rFonts w:hint="eastAsia"/>
        </w:rPr>
        <w:t>法</w:t>
      </w:r>
      <w:proofErr w:type="gramEnd"/>
      <w:r w:rsidR="00706CDE" w:rsidRPr="00706CDE">
        <w:t>)</w:t>
      </w:r>
      <w:r w:rsidR="00706CDE" w:rsidRPr="00706CDE">
        <w:t>仍然有效，</w:t>
      </w:r>
      <w:r w:rsidR="00706CDE" w:rsidRPr="00706CDE">
        <w:rPr>
          <w:rFonts w:hint="eastAsia"/>
        </w:rPr>
        <w:t>这两项法律</w:t>
      </w:r>
      <w:r w:rsidR="00706CDE" w:rsidRPr="00706CDE">
        <w:t>对酷刑和其他形式的虐待行为规定了较宽松的处罚</w:t>
      </w:r>
      <w:r w:rsidR="00706CDE" w:rsidRPr="00706CDE">
        <w:t>(</w:t>
      </w:r>
      <w:r w:rsidR="00706CDE" w:rsidRPr="00706CDE">
        <w:t>第</w:t>
      </w:r>
      <w:r>
        <w:t>1</w:t>
      </w:r>
      <w:r w:rsidR="00706CDE" w:rsidRPr="00706CDE">
        <w:t>、</w:t>
      </w:r>
      <w:r w:rsidR="00706CDE" w:rsidRPr="00706CDE">
        <w:rPr>
          <w:rFonts w:hint="eastAsia"/>
        </w:rPr>
        <w:t>第</w:t>
      </w:r>
      <w:r>
        <w:t>2</w:t>
      </w:r>
      <w:r w:rsidR="00706CDE" w:rsidRPr="00706CDE">
        <w:t>和第</w:t>
      </w:r>
      <w:r>
        <w:t>4</w:t>
      </w:r>
      <w:r w:rsidR="00706CDE" w:rsidRPr="00706CDE">
        <w:t>条</w:t>
      </w:r>
      <w:r w:rsidR="00706CDE" w:rsidRPr="00706CDE">
        <w:t>)</w:t>
      </w:r>
      <w:r w:rsidR="00706CDE" w:rsidRPr="00706CDE">
        <w:t>。</w:t>
      </w:r>
    </w:p>
    <w:p w14:paraId="796C2F47" w14:textId="55B4A8C9" w:rsidR="00706CDE" w:rsidRPr="00050CED" w:rsidRDefault="00D97B8A" w:rsidP="00E85BB0">
      <w:pPr>
        <w:pStyle w:val="SingleTxtGC"/>
        <w:rPr>
          <w:rFonts w:ascii="Time New Roman" w:eastAsia="黑体" w:hAnsi="Time New Roman"/>
        </w:rPr>
      </w:pPr>
      <w:r w:rsidRPr="00050CED">
        <w:rPr>
          <w:rFonts w:ascii="Time New Roman" w:eastAsia="黑体" w:hAnsi="Time New Roman"/>
        </w:rPr>
        <w:t>8</w:t>
      </w:r>
      <w:r w:rsidR="00706CDE" w:rsidRPr="00050CED">
        <w:rPr>
          <w:rFonts w:ascii="Time New Roman" w:eastAsia="黑体" w:hAnsi="Time New Roman"/>
        </w:rPr>
        <w:t>.</w:t>
      </w:r>
      <w:r w:rsidR="00706CDE" w:rsidRPr="00050CED">
        <w:rPr>
          <w:rFonts w:ascii="Time New Roman" w:eastAsia="黑体" w:hAnsi="Time New Roman"/>
        </w:rPr>
        <w:tab/>
      </w:r>
      <w:r w:rsidR="00706CDE" w:rsidRPr="00050CED">
        <w:rPr>
          <w:rFonts w:ascii="Time New Roman" w:eastAsia="黑体" w:hAnsi="Time New Roman"/>
        </w:rPr>
        <w:t>缔约国应：</w:t>
      </w:r>
    </w:p>
    <w:p w14:paraId="465EB679" w14:textId="6468AC03" w:rsidR="00706CDE" w:rsidRPr="00050CED" w:rsidRDefault="00706CDE" w:rsidP="00E85BB0">
      <w:pPr>
        <w:pStyle w:val="SingleTxtGC"/>
        <w:rPr>
          <w:rFonts w:ascii="Time New Roman" w:eastAsia="黑体" w:hAnsi="Time New Roman"/>
        </w:rPr>
      </w:pPr>
      <w:r w:rsidRPr="00050CED">
        <w:rPr>
          <w:rFonts w:ascii="Time New Roman" w:eastAsia="黑体" w:hAnsi="Time New Roman"/>
        </w:rPr>
        <w:tab/>
        <w:t>(</w:t>
      </w:r>
      <w:r w:rsidR="00D97B8A" w:rsidRPr="00050CED">
        <w:rPr>
          <w:rFonts w:ascii="Time New Roman" w:eastAsia="黑体" w:hAnsi="Time New Roman"/>
        </w:rPr>
        <w:t>a</w:t>
      </w:r>
      <w:r w:rsidRPr="00050CED">
        <w:rPr>
          <w:rFonts w:ascii="Time New Roman" w:eastAsia="黑体" w:hAnsi="Time New Roman"/>
        </w:rPr>
        <w:t>)</w:t>
      </w:r>
      <w:r w:rsidRPr="00050CED">
        <w:rPr>
          <w:rFonts w:ascii="Time New Roman" w:eastAsia="黑体" w:hAnsi="Time New Roman"/>
        </w:rPr>
        <w:tab/>
      </w:r>
      <w:r w:rsidRPr="00050CED">
        <w:rPr>
          <w:rFonts w:ascii="Time New Roman" w:eastAsia="黑体" w:hAnsi="Time New Roman"/>
        </w:rPr>
        <w:t>修订《防止酷刑法》，确保酷刑的定义完全符合《公约》第</w:t>
      </w:r>
      <w:r w:rsidR="00D97B8A" w:rsidRPr="00050CED">
        <w:rPr>
          <w:rFonts w:ascii="Time New Roman" w:eastAsia="黑体" w:hAnsi="Time New Roman"/>
        </w:rPr>
        <w:t>1</w:t>
      </w:r>
      <w:r w:rsidRPr="00050CED">
        <w:rPr>
          <w:rFonts w:ascii="Time New Roman" w:eastAsia="黑体" w:hAnsi="Time New Roman"/>
        </w:rPr>
        <w:t>条，并确保根据《公约》第</w:t>
      </w:r>
      <w:r w:rsidR="00D97B8A" w:rsidRPr="00050CED">
        <w:rPr>
          <w:rFonts w:ascii="Time New Roman" w:eastAsia="黑体" w:hAnsi="Time New Roman"/>
        </w:rPr>
        <w:t>4</w:t>
      </w:r>
      <w:r w:rsidRPr="00050CED">
        <w:rPr>
          <w:rFonts w:ascii="Time New Roman" w:eastAsia="黑体" w:hAnsi="Time New Roman"/>
        </w:rPr>
        <w:t>条第</w:t>
      </w:r>
      <w:r w:rsidR="00D97B8A" w:rsidRPr="00050CED">
        <w:rPr>
          <w:rFonts w:ascii="Time New Roman" w:eastAsia="黑体" w:hAnsi="Time New Roman"/>
        </w:rPr>
        <w:t>2</w:t>
      </w:r>
      <w:r w:rsidRPr="00050CED">
        <w:rPr>
          <w:rFonts w:ascii="Time New Roman" w:eastAsia="黑体" w:hAnsi="Time New Roman"/>
        </w:rPr>
        <w:t>款，对虐待行为的</w:t>
      </w:r>
      <w:r w:rsidRPr="00050CED">
        <w:rPr>
          <w:rFonts w:ascii="Time New Roman" w:eastAsia="黑体" w:hAnsi="Time New Roman" w:hint="eastAsia"/>
        </w:rPr>
        <w:t>处</w:t>
      </w:r>
      <w:r w:rsidRPr="00050CED">
        <w:rPr>
          <w:rFonts w:ascii="Time New Roman" w:eastAsia="黑体" w:hAnsi="Time New Roman"/>
        </w:rPr>
        <w:t>罚反映这些罪行的严重性质；</w:t>
      </w:r>
    </w:p>
    <w:p w14:paraId="02A098DC" w14:textId="16320463" w:rsidR="00706CDE" w:rsidRPr="00050CED" w:rsidRDefault="00706CDE" w:rsidP="00E85BB0">
      <w:pPr>
        <w:pStyle w:val="SingleTxtGC"/>
        <w:rPr>
          <w:rFonts w:ascii="Time New Roman" w:eastAsia="黑体" w:hAnsi="Time New Roman"/>
        </w:rPr>
      </w:pPr>
      <w:r w:rsidRPr="00050CED">
        <w:rPr>
          <w:rFonts w:ascii="Time New Roman" w:eastAsia="黑体" w:hAnsi="Time New Roman"/>
        </w:rPr>
        <w:tab/>
        <w:t>(</w:t>
      </w:r>
      <w:r w:rsidR="00D97B8A" w:rsidRPr="00050CED">
        <w:rPr>
          <w:rFonts w:ascii="Time New Roman" w:eastAsia="黑体" w:hAnsi="Time New Roman"/>
        </w:rPr>
        <w:t>b</w:t>
      </w:r>
      <w:r w:rsidRPr="00050CED">
        <w:rPr>
          <w:rFonts w:ascii="Time New Roman" w:eastAsia="黑体" w:hAnsi="Time New Roman"/>
        </w:rPr>
        <w:t>)</w:t>
      </w:r>
      <w:r w:rsidRPr="00050CED">
        <w:rPr>
          <w:rFonts w:ascii="Time New Roman" w:eastAsia="黑体" w:hAnsi="Time New Roman"/>
        </w:rPr>
        <w:tab/>
      </w:r>
      <w:r w:rsidRPr="00050CED">
        <w:rPr>
          <w:rFonts w:ascii="Time New Roman" w:eastAsia="黑体" w:hAnsi="Time New Roman" w:hint="eastAsia"/>
        </w:rPr>
        <w:t>确保</w:t>
      </w:r>
      <w:r w:rsidRPr="00050CED">
        <w:rPr>
          <w:rFonts w:ascii="Time New Roman" w:eastAsia="黑体" w:hAnsi="Time New Roman"/>
        </w:rPr>
        <w:t>将绝对禁止酷刑的原则纳入</w:t>
      </w:r>
      <w:r w:rsidRPr="00050CED">
        <w:rPr>
          <w:rFonts w:ascii="Time New Roman" w:eastAsia="黑体" w:hAnsi="Time New Roman" w:hint="eastAsia"/>
        </w:rPr>
        <w:t>其</w:t>
      </w:r>
      <w:r w:rsidRPr="00050CED">
        <w:rPr>
          <w:rFonts w:ascii="Time New Roman" w:eastAsia="黑体" w:hAnsi="Time New Roman"/>
        </w:rPr>
        <w:t>立法，并根据《公约》第</w:t>
      </w:r>
      <w:r w:rsidR="00D97B8A" w:rsidRPr="00050CED">
        <w:rPr>
          <w:rFonts w:ascii="Time New Roman" w:eastAsia="黑体" w:hAnsi="Time New Roman"/>
        </w:rPr>
        <w:t>2</w:t>
      </w:r>
      <w:r w:rsidRPr="00050CED">
        <w:rPr>
          <w:rFonts w:ascii="Time New Roman" w:eastAsia="黑体" w:hAnsi="Time New Roman"/>
        </w:rPr>
        <w:t>条第</w:t>
      </w:r>
      <w:r w:rsidR="00D97B8A" w:rsidRPr="00050CED">
        <w:rPr>
          <w:rFonts w:ascii="Time New Roman" w:eastAsia="黑体" w:hAnsi="Time New Roman"/>
        </w:rPr>
        <w:t>2</w:t>
      </w:r>
      <w:r w:rsidRPr="00050CED">
        <w:rPr>
          <w:rFonts w:ascii="Time New Roman" w:eastAsia="黑体" w:hAnsi="Time New Roman"/>
        </w:rPr>
        <w:t>款</w:t>
      </w:r>
      <w:r w:rsidRPr="00050CED">
        <w:rPr>
          <w:rFonts w:ascii="Time New Roman" w:eastAsia="黑体" w:hAnsi="Time New Roman" w:hint="eastAsia"/>
        </w:rPr>
        <w:t>确保其</w:t>
      </w:r>
      <w:r w:rsidRPr="00050CED">
        <w:rPr>
          <w:rFonts w:ascii="Time New Roman" w:eastAsia="黑体" w:hAnsi="Time New Roman"/>
        </w:rPr>
        <w:t>严格适用，该款规定，</w:t>
      </w:r>
      <w:r w:rsidRPr="00050CED">
        <w:rPr>
          <w:rFonts w:ascii="Time New Roman" w:eastAsia="黑体" w:hAnsi="Time New Roman" w:hint="eastAsia"/>
        </w:rPr>
        <w:t>任何特殊情况，不论是战争状态、战争威胁、国内政局动荡或任何其他公共紧急状态，均不得援引为施行酷刑的理由；</w:t>
      </w:r>
    </w:p>
    <w:p w14:paraId="6614D529" w14:textId="60036C5D" w:rsidR="00706CDE" w:rsidRPr="00706CDE" w:rsidRDefault="00706CDE" w:rsidP="00E85BB0">
      <w:pPr>
        <w:pStyle w:val="SingleTxtGC"/>
      </w:pPr>
      <w:r w:rsidRPr="00050CED">
        <w:rPr>
          <w:rFonts w:ascii="Time New Roman" w:eastAsia="黑体" w:hAnsi="Time New Roman"/>
        </w:rPr>
        <w:tab/>
        <w:t>(</w:t>
      </w:r>
      <w:r w:rsidR="00D97B8A" w:rsidRPr="00050CED">
        <w:rPr>
          <w:rFonts w:ascii="Time New Roman" w:eastAsia="黑体" w:hAnsi="Time New Roman"/>
        </w:rPr>
        <w:t>c</w:t>
      </w:r>
      <w:r w:rsidRPr="00050CED">
        <w:rPr>
          <w:rFonts w:ascii="Time New Roman" w:eastAsia="黑体" w:hAnsi="Time New Roman"/>
        </w:rPr>
        <w:t>)</w:t>
      </w:r>
      <w:r w:rsidRPr="00050CED">
        <w:rPr>
          <w:rFonts w:ascii="Time New Roman" w:eastAsia="黑体" w:hAnsi="Time New Roman"/>
        </w:rPr>
        <w:tab/>
      </w:r>
      <w:r w:rsidRPr="00050CED">
        <w:rPr>
          <w:rFonts w:ascii="Time New Roman" w:eastAsia="黑体" w:hAnsi="Time New Roman"/>
        </w:rPr>
        <w:t>统一所有国家规定，包括加快将</w:t>
      </w:r>
      <w:r w:rsidR="00D97B8A" w:rsidRPr="00050CED">
        <w:rPr>
          <w:rFonts w:ascii="Time New Roman" w:eastAsia="黑体" w:hAnsi="Time New Roman"/>
        </w:rPr>
        <w:t>2</w:t>
      </w:r>
      <w:r w:rsidRPr="00050CED">
        <w:rPr>
          <w:rFonts w:ascii="Time New Roman" w:eastAsia="黑体" w:hAnsi="Time New Roman"/>
        </w:rPr>
        <w:t>0</w:t>
      </w:r>
      <w:r w:rsidR="00D97B8A" w:rsidRPr="00050CED">
        <w:rPr>
          <w:rFonts w:ascii="Time New Roman" w:eastAsia="黑体" w:hAnsi="Time New Roman"/>
        </w:rPr>
        <w:t>18</w:t>
      </w:r>
      <w:r w:rsidRPr="00050CED">
        <w:rPr>
          <w:rFonts w:ascii="Time New Roman" w:eastAsia="黑体" w:hAnsi="Time New Roman"/>
        </w:rPr>
        <w:t>年《儿童</w:t>
      </w:r>
      <w:r w:rsidRPr="00050CED">
        <w:rPr>
          <w:rFonts w:ascii="Time New Roman" w:eastAsia="黑体" w:hAnsi="Time New Roman"/>
        </w:rPr>
        <w:t>(</w:t>
      </w:r>
      <w:r w:rsidRPr="00050CED">
        <w:rPr>
          <w:rFonts w:ascii="Time New Roman" w:eastAsia="黑体" w:hAnsi="Time New Roman"/>
        </w:rPr>
        <w:t>修正</w:t>
      </w:r>
      <w:r w:rsidRPr="00050CED">
        <w:rPr>
          <w:rFonts w:ascii="Time New Roman" w:eastAsia="黑体" w:hAnsi="Time New Roman"/>
        </w:rPr>
        <w:t>)</w:t>
      </w:r>
      <w:r w:rsidRPr="00050CED">
        <w:rPr>
          <w:rFonts w:ascii="Time New Roman" w:eastAsia="黑体" w:hAnsi="Time New Roman"/>
        </w:rPr>
        <w:t>法案》颁布为法律，并修订《国家警察</w:t>
      </w:r>
      <w:r w:rsidRPr="00050CED">
        <w:rPr>
          <w:rFonts w:ascii="Time New Roman" w:eastAsia="黑体" w:hAnsi="Time New Roman" w:hint="eastAsia"/>
        </w:rPr>
        <w:t>局</w:t>
      </w:r>
      <w:r w:rsidRPr="00050CED">
        <w:rPr>
          <w:rFonts w:ascii="Time New Roman" w:eastAsia="黑体" w:hAnsi="Time New Roman"/>
        </w:rPr>
        <w:t>法》</w:t>
      </w:r>
      <w:r w:rsidRPr="00050CED">
        <w:rPr>
          <w:rFonts w:ascii="Time New Roman" w:eastAsia="黑体" w:hAnsi="Time New Roman"/>
        </w:rPr>
        <w:t>(</w:t>
      </w:r>
      <w:r w:rsidR="00D97B8A" w:rsidRPr="00050CED">
        <w:rPr>
          <w:rFonts w:ascii="Time New Roman" w:eastAsia="黑体" w:hAnsi="Time New Roman"/>
        </w:rPr>
        <w:t>2</w:t>
      </w:r>
      <w:r w:rsidRPr="00050CED">
        <w:rPr>
          <w:rFonts w:ascii="Time New Roman" w:eastAsia="黑体" w:hAnsi="Time New Roman"/>
        </w:rPr>
        <w:t>0</w:t>
      </w:r>
      <w:r w:rsidR="00D97B8A" w:rsidRPr="00050CED">
        <w:rPr>
          <w:rFonts w:ascii="Time New Roman" w:eastAsia="黑体" w:hAnsi="Time New Roman"/>
        </w:rPr>
        <w:t>11</w:t>
      </w:r>
      <w:r w:rsidRPr="00050CED">
        <w:rPr>
          <w:rFonts w:ascii="Time New Roman" w:eastAsia="黑体" w:hAnsi="Time New Roman"/>
        </w:rPr>
        <w:t>年第</w:t>
      </w:r>
      <w:proofErr w:type="spellStart"/>
      <w:r w:rsidR="00D97B8A" w:rsidRPr="00050CED">
        <w:rPr>
          <w:rFonts w:ascii="Time New Roman" w:eastAsia="黑体" w:hAnsi="Time New Roman"/>
        </w:rPr>
        <w:t>11a</w:t>
      </w:r>
      <w:proofErr w:type="spellEnd"/>
      <w:proofErr w:type="gramStart"/>
      <w:r w:rsidRPr="00050CED">
        <w:rPr>
          <w:rFonts w:ascii="Time New Roman" w:eastAsia="黑体" w:hAnsi="Time New Roman"/>
        </w:rPr>
        <w:t>号</w:t>
      </w:r>
      <w:r w:rsidRPr="00050CED">
        <w:rPr>
          <w:rFonts w:ascii="Time New Roman" w:eastAsia="黑体" w:hAnsi="Time New Roman" w:hint="eastAsia"/>
        </w:rPr>
        <w:t>法</w:t>
      </w:r>
      <w:proofErr w:type="gramEnd"/>
      <w:r w:rsidRPr="00050CED">
        <w:rPr>
          <w:rFonts w:ascii="Time New Roman" w:eastAsia="黑体" w:hAnsi="Time New Roman"/>
        </w:rPr>
        <w:t>)</w:t>
      </w:r>
      <w:r w:rsidRPr="00050CED">
        <w:rPr>
          <w:rFonts w:ascii="Time New Roman" w:eastAsia="黑体" w:hAnsi="Time New Roman"/>
        </w:rPr>
        <w:t>，以确保对酷刑和其他形式</w:t>
      </w:r>
      <w:r w:rsidRPr="00050CED">
        <w:rPr>
          <w:rFonts w:ascii="Time New Roman" w:eastAsia="黑体" w:hAnsi="Time New Roman" w:hint="eastAsia"/>
        </w:rPr>
        <w:t>的</w:t>
      </w:r>
      <w:r w:rsidRPr="00050CED">
        <w:rPr>
          <w:rFonts w:ascii="Time New Roman" w:eastAsia="黑体" w:hAnsi="Time New Roman"/>
        </w:rPr>
        <w:t>虐待行为一致适用适当的处罚。</w:t>
      </w:r>
    </w:p>
    <w:p w14:paraId="48426A4D" w14:textId="77777777" w:rsidR="00706CDE" w:rsidRPr="00706CDE" w:rsidRDefault="00706CDE" w:rsidP="006C237A">
      <w:pPr>
        <w:pStyle w:val="H23GC"/>
      </w:pPr>
      <w:r w:rsidRPr="00706CDE">
        <w:tab/>
      </w:r>
      <w:r w:rsidRPr="00706CDE">
        <w:tab/>
      </w:r>
      <w:r w:rsidRPr="00706CDE">
        <w:t>基本法律保障</w:t>
      </w:r>
    </w:p>
    <w:p w14:paraId="36F4E5BD" w14:textId="5D8A26C1" w:rsidR="00706CDE" w:rsidRPr="00706CDE" w:rsidRDefault="00D97B8A" w:rsidP="00E85BB0">
      <w:pPr>
        <w:pStyle w:val="SingleTxtGC"/>
      </w:pPr>
      <w:r w:rsidRPr="00E82E78">
        <w:rPr>
          <w:spacing w:val="2"/>
        </w:rPr>
        <w:t>9</w:t>
      </w:r>
      <w:r w:rsidR="00706CDE" w:rsidRPr="00E82E78">
        <w:rPr>
          <w:spacing w:val="2"/>
        </w:rPr>
        <w:t>.</w:t>
      </w:r>
      <w:r w:rsidR="00706CDE" w:rsidRPr="00E82E78">
        <w:rPr>
          <w:spacing w:val="2"/>
        </w:rPr>
        <w:tab/>
      </w:r>
      <w:r w:rsidR="00706CDE" w:rsidRPr="00E82E78">
        <w:rPr>
          <w:spacing w:val="2"/>
        </w:rPr>
        <w:t>委员会注意到现行宪法和立法</w:t>
      </w:r>
      <w:r w:rsidR="00706CDE" w:rsidRPr="00E82E78">
        <w:rPr>
          <w:rFonts w:hint="eastAsia"/>
          <w:spacing w:val="2"/>
        </w:rPr>
        <w:t>条款</w:t>
      </w:r>
      <w:r w:rsidR="00706CDE" w:rsidRPr="00E82E78">
        <w:rPr>
          <w:spacing w:val="2"/>
        </w:rPr>
        <w:t>对警</w:t>
      </w:r>
      <w:r w:rsidR="00706CDE" w:rsidRPr="00E82E78">
        <w:rPr>
          <w:rFonts w:hint="eastAsia"/>
          <w:spacing w:val="2"/>
        </w:rPr>
        <w:t>方</w:t>
      </w:r>
      <w:r w:rsidR="00706CDE" w:rsidRPr="00E82E78">
        <w:rPr>
          <w:spacing w:val="2"/>
        </w:rPr>
        <w:t>拘留</w:t>
      </w:r>
      <w:proofErr w:type="gramStart"/>
      <w:r w:rsidR="00706CDE" w:rsidRPr="00E82E78">
        <w:rPr>
          <w:rFonts w:hint="eastAsia"/>
          <w:spacing w:val="2"/>
        </w:rPr>
        <w:t>作出</w:t>
      </w:r>
      <w:proofErr w:type="gramEnd"/>
      <w:r w:rsidR="00706CDE" w:rsidRPr="00E82E78">
        <w:rPr>
          <w:rFonts w:hint="eastAsia"/>
          <w:spacing w:val="2"/>
        </w:rPr>
        <w:t>了规定</w:t>
      </w:r>
      <w:r w:rsidR="00706CDE" w:rsidRPr="00E82E78">
        <w:rPr>
          <w:spacing w:val="2"/>
        </w:rPr>
        <w:t>，但委员会</w:t>
      </w:r>
      <w:r w:rsidR="00706CDE" w:rsidRPr="00E82E78">
        <w:rPr>
          <w:rFonts w:hint="eastAsia"/>
          <w:spacing w:val="2"/>
        </w:rPr>
        <w:t>感到</w:t>
      </w:r>
      <w:r w:rsidR="00706CDE" w:rsidRPr="00E82E78">
        <w:rPr>
          <w:spacing w:val="2"/>
        </w:rPr>
        <w:t>关</w:t>
      </w:r>
      <w:r w:rsidR="00706CDE" w:rsidRPr="00706CDE">
        <w:t>切的是，在实践中，基本保障措施的实施存在许多缺陷，其中包括</w:t>
      </w:r>
      <w:r w:rsidR="00706CDE" w:rsidRPr="00706CDE">
        <w:rPr>
          <w:rFonts w:hint="eastAsia"/>
        </w:rPr>
        <w:t>：</w:t>
      </w:r>
    </w:p>
    <w:p w14:paraId="6C1E4E5C" w14:textId="5B948BD1" w:rsidR="00706CDE" w:rsidRPr="00706CDE" w:rsidRDefault="00706CDE" w:rsidP="00E85BB0">
      <w:pPr>
        <w:pStyle w:val="SingleTxtGC"/>
      </w:pPr>
      <w:r w:rsidRPr="00E82E78">
        <w:rPr>
          <w:spacing w:val="4"/>
        </w:rPr>
        <w:tab/>
        <w:t>(</w:t>
      </w:r>
      <w:r w:rsidR="00D97B8A" w:rsidRPr="00E82E78">
        <w:rPr>
          <w:spacing w:val="4"/>
        </w:rPr>
        <w:t>a</w:t>
      </w:r>
      <w:r w:rsidRPr="00E82E78">
        <w:rPr>
          <w:spacing w:val="4"/>
        </w:rPr>
        <w:t>)</w:t>
      </w:r>
      <w:r w:rsidRPr="00E82E78">
        <w:rPr>
          <w:spacing w:val="4"/>
        </w:rPr>
        <w:tab/>
      </w:r>
      <w:r w:rsidRPr="00E82E78">
        <w:rPr>
          <w:spacing w:val="4"/>
        </w:rPr>
        <w:t>据报告，有人被警方拘留超过肯尼亚法律规定的</w:t>
      </w:r>
      <w:r w:rsidR="00D97B8A" w:rsidRPr="00E82E78">
        <w:rPr>
          <w:spacing w:val="4"/>
        </w:rPr>
        <w:t>24</w:t>
      </w:r>
      <w:r w:rsidRPr="00E82E78">
        <w:rPr>
          <w:spacing w:val="4"/>
        </w:rPr>
        <w:t>小时法定时限而未</w:t>
      </w:r>
      <w:r w:rsidRPr="00706CDE">
        <w:t>被送交司法当局，这可能使嫌疑人更易遭</w:t>
      </w:r>
      <w:r w:rsidRPr="00706CDE">
        <w:rPr>
          <w:rFonts w:hint="eastAsia"/>
        </w:rPr>
        <w:t>到</w:t>
      </w:r>
      <w:r w:rsidRPr="00706CDE">
        <w:t>酷刑或虐待；</w:t>
      </w:r>
    </w:p>
    <w:p w14:paraId="61B1234B" w14:textId="7F8815E0" w:rsidR="00706CDE" w:rsidRPr="00706CDE" w:rsidRDefault="00706CDE" w:rsidP="00E85BB0">
      <w:pPr>
        <w:pStyle w:val="SingleTxtGC"/>
      </w:pPr>
      <w:r w:rsidRPr="00706CDE">
        <w:tab/>
        <w:t>(</w:t>
      </w:r>
      <w:r w:rsidR="00D97B8A">
        <w:t>b</w:t>
      </w:r>
      <w:r w:rsidRPr="00706CDE">
        <w:t>)</w:t>
      </w:r>
      <w:r w:rsidRPr="00706CDE">
        <w:tab/>
      </w:r>
      <w:r w:rsidRPr="00706CDE">
        <w:t>有指控称，存在对个人的任意逮捕，</w:t>
      </w:r>
      <w:r w:rsidRPr="00706CDE">
        <w:rPr>
          <w:rFonts w:hint="eastAsia"/>
        </w:rPr>
        <w:t>经常涉及对被拘留者的勒索，</w:t>
      </w:r>
      <w:r w:rsidRPr="00706CDE">
        <w:t>不允许他们联络亲属或他们所选择的人，而且在拘留的各个阶段没有系统和一贯地使用登记册</w:t>
      </w:r>
      <w:r w:rsidRPr="00706CDE">
        <w:rPr>
          <w:rFonts w:hint="eastAsia"/>
        </w:rPr>
        <w:t>登记被剥夺自由者，包括记录拘留各个阶段的详细情况；</w:t>
      </w:r>
      <w:r w:rsidRPr="00706CDE">
        <w:t xml:space="preserve"> </w:t>
      </w:r>
    </w:p>
    <w:p w14:paraId="63A3E875" w14:textId="098531AF" w:rsidR="00706CDE" w:rsidRPr="00706CDE" w:rsidRDefault="00706CDE" w:rsidP="00E85BB0">
      <w:pPr>
        <w:pStyle w:val="SingleTxtGC"/>
      </w:pPr>
      <w:r w:rsidRPr="00706CDE">
        <w:tab/>
        <w:t>(</w:t>
      </w:r>
      <w:r w:rsidR="00D97B8A">
        <w:t>c</w:t>
      </w:r>
      <w:r w:rsidRPr="00706CDE">
        <w:t>)</w:t>
      </w:r>
      <w:r w:rsidRPr="00706CDE">
        <w:tab/>
      </w:r>
      <w:r w:rsidRPr="00706CDE">
        <w:t>有报告称，从拘留</w:t>
      </w:r>
      <w:r w:rsidRPr="00706CDE">
        <w:rPr>
          <w:rFonts w:hint="eastAsia"/>
        </w:rPr>
        <w:t>一</w:t>
      </w:r>
      <w:r w:rsidRPr="00706CDE">
        <w:t>开始就及时获得律师和独立医疗检查的权利往往被剥夺</w:t>
      </w:r>
      <w:r w:rsidRPr="00706CDE">
        <w:t>(</w:t>
      </w:r>
      <w:r w:rsidRPr="00706CDE">
        <w:t>第</w:t>
      </w:r>
      <w:r w:rsidR="00D97B8A">
        <w:t>2</w:t>
      </w:r>
      <w:r w:rsidRPr="00706CDE">
        <w:t>、</w:t>
      </w:r>
      <w:r w:rsidRPr="00706CDE">
        <w:rPr>
          <w:rFonts w:hint="eastAsia"/>
        </w:rPr>
        <w:t>第</w:t>
      </w:r>
      <w:r w:rsidR="00D97B8A">
        <w:t>11</w:t>
      </w:r>
      <w:r w:rsidRPr="00706CDE">
        <w:t>和</w:t>
      </w:r>
      <w:r w:rsidRPr="00706CDE">
        <w:rPr>
          <w:rFonts w:hint="eastAsia"/>
        </w:rPr>
        <w:t>第</w:t>
      </w:r>
      <w:r w:rsidR="00D97B8A">
        <w:t>16</w:t>
      </w:r>
      <w:r w:rsidRPr="00706CDE">
        <w:t>条</w:t>
      </w:r>
      <w:r w:rsidRPr="00706CDE">
        <w:t>)</w:t>
      </w:r>
      <w:r w:rsidRPr="00706CDE">
        <w:t>。</w:t>
      </w:r>
    </w:p>
    <w:p w14:paraId="2219C625" w14:textId="4B872780" w:rsidR="00706CDE" w:rsidRPr="00050CED" w:rsidRDefault="00D97B8A" w:rsidP="00E85BB0">
      <w:pPr>
        <w:pStyle w:val="SingleTxtGC"/>
        <w:rPr>
          <w:rFonts w:ascii="Time New Roman" w:eastAsia="黑体" w:hAnsi="Time New Roman"/>
        </w:rPr>
      </w:pPr>
      <w:r w:rsidRPr="00050CED">
        <w:rPr>
          <w:rFonts w:ascii="Time New Roman" w:eastAsia="黑体" w:hAnsi="Time New Roman"/>
        </w:rPr>
        <w:t>1</w:t>
      </w:r>
      <w:r w:rsidR="00706CDE" w:rsidRPr="00050CED">
        <w:rPr>
          <w:rFonts w:ascii="Time New Roman" w:eastAsia="黑体" w:hAnsi="Time New Roman"/>
        </w:rPr>
        <w:t>0.</w:t>
      </w:r>
      <w:r w:rsidR="00706CDE" w:rsidRPr="00050CED">
        <w:rPr>
          <w:rFonts w:ascii="Time New Roman" w:eastAsia="黑体" w:hAnsi="Time New Roman"/>
        </w:rPr>
        <w:tab/>
      </w:r>
      <w:r w:rsidR="00706CDE" w:rsidRPr="00050CED">
        <w:rPr>
          <w:rFonts w:ascii="Time New Roman" w:eastAsia="黑体" w:hAnsi="Time New Roman"/>
        </w:rPr>
        <w:t>委员会敦促缔约国确保</w:t>
      </w:r>
      <w:r w:rsidR="00706CDE" w:rsidRPr="00050CED">
        <w:rPr>
          <w:rFonts w:ascii="Time New Roman" w:eastAsia="黑体" w:hAnsi="Time New Roman" w:hint="eastAsia"/>
        </w:rPr>
        <w:t>在实践中，</w:t>
      </w:r>
      <w:r w:rsidR="00706CDE" w:rsidRPr="00050CED">
        <w:rPr>
          <w:rFonts w:ascii="Time New Roman" w:eastAsia="黑体" w:hAnsi="Time New Roman"/>
        </w:rPr>
        <w:t>所有被拘留者</w:t>
      </w:r>
      <w:r w:rsidR="00706CDE" w:rsidRPr="00050CED">
        <w:rPr>
          <w:rFonts w:ascii="Time New Roman" w:eastAsia="黑体" w:hAnsi="Time New Roman" w:hint="eastAsia"/>
        </w:rPr>
        <w:t>从</w:t>
      </w:r>
      <w:r w:rsidR="00706CDE" w:rsidRPr="00050CED">
        <w:rPr>
          <w:rFonts w:ascii="Time New Roman" w:eastAsia="黑体" w:hAnsi="Time New Roman"/>
        </w:rPr>
        <w:t>被剥夺自由之时起，就</w:t>
      </w:r>
      <w:r w:rsidR="00706CDE" w:rsidRPr="00050CED">
        <w:rPr>
          <w:rFonts w:ascii="Time New Roman" w:eastAsia="黑体" w:hAnsi="Time New Roman" w:hint="eastAsia"/>
        </w:rPr>
        <w:t>获得</w:t>
      </w:r>
      <w:r w:rsidR="00706CDE" w:rsidRPr="00050CED">
        <w:rPr>
          <w:rFonts w:ascii="Time New Roman" w:eastAsia="黑体" w:hAnsi="Time New Roman"/>
        </w:rPr>
        <w:t>免遭酷刑的所有基本法律保障，包括：</w:t>
      </w:r>
    </w:p>
    <w:p w14:paraId="51D333A9" w14:textId="7CBBB9C3" w:rsidR="00706CDE" w:rsidRPr="00050CED" w:rsidRDefault="00706CDE" w:rsidP="00E85BB0">
      <w:pPr>
        <w:pStyle w:val="SingleTxtGC"/>
        <w:rPr>
          <w:rFonts w:ascii="Time New Roman" w:eastAsia="黑体" w:hAnsi="Time New Roman"/>
        </w:rPr>
      </w:pPr>
      <w:r w:rsidRPr="00050CED">
        <w:rPr>
          <w:rFonts w:ascii="Time New Roman" w:eastAsia="黑体" w:hAnsi="Time New Roman"/>
        </w:rPr>
        <w:tab/>
        <w:t>(</w:t>
      </w:r>
      <w:r w:rsidR="00D97B8A" w:rsidRPr="00050CED">
        <w:rPr>
          <w:rFonts w:ascii="Time New Roman" w:eastAsia="黑体" w:hAnsi="Time New Roman"/>
        </w:rPr>
        <w:t>a</w:t>
      </w:r>
      <w:r w:rsidRPr="00050CED">
        <w:rPr>
          <w:rFonts w:ascii="Time New Roman" w:eastAsia="黑体" w:hAnsi="Time New Roman"/>
        </w:rPr>
        <w:t>)</w:t>
      </w:r>
      <w:r w:rsidRPr="00050CED">
        <w:rPr>
          <w:rFonts w:ascii="Time New Roman" w:eastAsia="黑体" w:hAnsi="Time New Roman"/>
        </w:rPr>
        <w:tab/>
      </w:r>
      <w:r w:rsidRPr="00050CED">
        <w:rPr>
          <w:rFonts w:ascii="Time New Roman" w:eastAsia="黑体" w:hAnsi="Time New Roman"/>
        </w:rPr>
        <w:t>有权以他们懂得的语言被告知逮捕的原因、对他们提出的任何指控的性质和他们的权利；</w:t>
      </w:r>
    </w:p>
    <w:p w14:paraId="2E71B968" w14:textId="26B1232D" w:rsidR="00706CDE" w:rsidRPr="00050CED" w:rsidRDefault="00706CDE" w:rsidP="00E85BB0">
      <w:pPr>
        <w:pStyle w:val="SingleTxtGC"/>
        <w:rPr>
          <w:rFonts w:ascii="Time New Roman" w:eastAsia="黑体" w:hAnsi="Time New Roman"/>
        </w:rPr>
      </w:pPr>
      <w:r w:rsidRPr="00050CED">
        <w:rPr>
          <w:rFonts w:ascii="Time New Roman" w:eastAsia="黑体" w:hAnsi="Time New Roman"/>
        </w:rPr>
        <w:tab/>
        <w:t>(</w:t>
      </w:r>
      <w:r w:rsidR="00D97B8A" w:rsidRPr="00050CED">
        <w:rPr>
          <w:rFonts w:ascii="Time New Roman" w:eastAsia="黑体" w:hAnsi="Time New Roman"/>
        </w:rPr>
        <w:t>b</w:t>
      </w:r>
      <w:r w:rsidRPr="00050CED">
        <w:rPr>
          <w:rFonts w:ascii="Time New Roman" w:eastAsia="黑体" w:hAnsi="Time New Roman"/>
        </w:rPr>
        <w:t>)</w:t>
      </w:r>
      <w:r w:rsidRPr="00050CED">
        <w:rPr>
          <w:rFonts w:ascii="Time New Roman" w:eastAsia="黑体" w:hAnsi="Time New Roman"/>
        </w:rPr>
        <w:tab/>
      </w:r>
      <w:r w:rsidRPr="00050CED">
        <w:rPr>
          <w:rFonts w:ascii="Time New Roman" w:eastAsia="黑体" w:hAnsi="Time New Roman"/>
        </w:rPr>
        <w:t>得到律师的协助，包括在</w:t>
      </w:r>
      <w:r w:rsidRPr="00050CED">
        <w:rPr>
          <w:rFonts w:ascii="Time New Roman" w:eastAsia="黑体" w:hAnsi="Time New Roman" w:hint="eastAsia"/>
        </w:rPr>
        <w:t>讯问</w:t>
      </w:r>
      <w:r w:rsidRPr="00050CED">
        <w:rPr>
          <w:rFonts w:ascii="Time New Roman" w:eastAsia="黑体" w:hAnsi="Time New Roman"/>
        </w:rPr>
        <w:t>阶段；</w:t>
      </w:r>
    </w:p>
    <w:p w14:paraId="5BE28A8B" w14:textId="56FB54F1" w:rsidR="00706CDE" w:rsidRPr="00050CED" w:rsidRDefault="00706CDE" w:rsidP="00E85BB0">
      <w:pPr>
        <w:pStyle w:val="SingleTxtGC"/>
        <w:rPr>
          <w:rFonts w:ascii="Time New Roman" w:eastAsia="黑体" w:hAnsi="Time New Roman"/>
        </w:rPr>
      </w:pPr>
      <w:r w:rsidRPr="007A208F">
        <w:rPr>
          <w:rFonts w:ascii="Time New Roman" w:eastAsia="黑体" w:hAnsi="Time New Roman"/>
          <w:spacing w:val="4"/>
        </w:rPr>
        <w:tab/>
        <w:t>(</w:t>
      </w:r>
      <w:r w:rsidR="00D97B8A" w:rsidRPr="007A208F">
        <w:rPr>
          <w:rFonts w:ascii="Time New Roman" w:eastAsia="黑体" w:hAnsi="Time New Roman"/>
          <w:spacing w:val="4"/>
        </w:rPr>
        <w:t>c</w:t>
      </w:r>
      <w:r w:rsidRPr="007A208F">
        <w:rPr>
          <w:rFonts w:ascii="Time New Roman" w:eastAsia="黑体" w:hAnsi="Time New Roman"/>
          <w:spacing w:val="4"/>
        </w:rPr>
        <w:t>)</w:t>
      </w:r>
      <w:r w:rsidRPr="007A208F">
        <w:rPr>
          <w:rFonts w:ascii="Time New Roman" w:eastAsia="黑体" w:hAnsi="Time New Roman"/>
          <w:spacing w:val="4"/>
        </w:rPr>
        <w:tab/>
      </w:r>
      <w:r w:rsidRPr="007A208F">
        <w:rPr>
          <w:rFonts w:ascii="Time New Roman" w:eastAsia="黑体" w:hAnsi="Time New Roman"/>
          <w:spacing w:val="4"/>
        </w:rPr>
        <w:t>请求并接受由独立医生进行的体检，除非</w:t>
      </w:r>
      <w:r w:rsidRPr="007A208F">
        <w:rPr>
          <w:rFonts w:ascii="Time New Roman" w:eastAsia="黑体" w:hAnsi="Time New Roman" w:hint="eastAsia"/>
          <w:spacing w:val="4"/>
        </w:rPr>
        <w:t>相</w:t>
      </w:r>
      <w:r w:rsidRPr="007A208F">
        <w:rPr>
          <w:rFonts w:ascii="Time New Roman" w:eastAsia="黑体" w:hAnsi="Time New Roman"/>
          <w:spacing w:val="4"/>
        </w:rPr>
        <w:t>关医生明确要求，否则体</w:t>
      </w:r>
      <w:r w:rsidRPr="00050CED">
        <w:rPr>
          <w:rFonts w:ascii="Time New Roman" w:eastAsia="黑体" w:hAnsi="Time New Roman"/>
        </w:rPr>
        <w:t>检</w:t>
      </w:r>
      <w:r w:rsidRPr="00050CED">
        <w:rPr>
          <w:rFonts w:ascii="Time New Roman" w:eastAsia="黑体" w:hAnsi="Time New Roman" w:hint="eastAsia"/>
        </w:rPr>
        <w:t>应</w:t>
      </w:r>
      <w:r w:rsidRPr="00050CED">
        <w:rPr>
          <w:rFonts w:ascii="Time New Roman" w:eastAsia="黑体" w:hAnsi="Time New Roman"/>
        </w:rPr>
        <w:t>在警察和监狱工作人员听</w:t>
      </w:r>
      <w:r w:rsidRPr="00050CED">
        <w:rPr>
          <w:rFonts w:ascii="Time New Roman" w:eastAsia="黑体" w:hAnsi="Time New Roman" w:hint="eastAsia"/>
        </w:rPr>
        <w:t>不</w:t>
      </w:r>
      <w:r w:rsidRPr="00050CED">
        <w:rPr>
          <w:rFonts w:ascii="Time New Roman" w:eastAsia="黑体" w:hAnsi="Time New Roman"/>
        </w:rPr>
        <w:t>到</w:t>
      </w:r>
      <w:r w:rsidRPr="00050CED">
        <w:rPr>
          <w:rFonts w:ascii="Time New Roman" w:eastAsia="黑体" w:hAnsi="Time New Roman" w:hint="eastAsia"/>
        </w:rPr>
        <w:t>也</w:t>
      </w:r>
      <w:r w:rsidRPr="00050CED">
        <w:rPr>
          <w:rFonts w:ascii="Time New Roman" w:eastAsia="黑体" w:hAnsi="Time New Roman"/>
        </w:rPr>
        <w:t>看</w:t>
      </w:r>
      <w:r w:rsidRPr="00050CED">
        <w:rPr>
          <w:rFonts w:ascii="Time New Roman" w:eastAsia="黑体" w:hAnsi="Time New Roman" w:hint="eastAsia"/>
        </w:rPr>
        <w:t>不</w:t>
      </w:r>
      <w:r w:rsidRPr="00050CED">
        <w:rPr>
          <w:rFonts w:ascii="Time New Roman" w:eastAsia="黑体" w:hAnsi="Time New Roman"/>
        </w:rPr>
        <w:t>到的情况下进行；</w:t>
      </w:r>
    </w:p>
    <w:p w14:paraId="1CE9E671" w14:textId="52D682D4" w:rsidR="00706CDE" w:rsidRPr="00050CED" w:rsidRDefault="00706CDE" w:rsidP="00E85BB0">
      <w:pPr>
        <w:pStyle w:val="SingleTxtGC"/>
        <w:rPr>
          <w:rFonts w:ascii="Time New Roman" w:eastAsia="黑体" w:hAnsi="Time New Roman"/>
        </w:rPr>
      </w:pPr>
      <w:r w:rsidRPr="00050CED">
        <w:rPr>
          <w:rFonts w:ascii="Time New Roman" w:eastAsia="黑体" w:hAnsi="Time New Roman"/>
        </w:rPr>
        <w:tab/>
        <w:t>(</w:t>
      </w:r>
      <w:r w:rsidR="00D97B8A" w:rsidRPr="00050CED">
        <w:rPr>
          <w:rFonts w:ascii="Time New Roman" w:eastAsia="黑体" w:hAnsi="Time New Roman"/>
        </w:rPr>
        <w:t>d</w:t>
      </w:r>
      <w:r w:rsidRPr="00050CED">
        <w:rPr>
          <w:rFonts w:ascii="Time New Roman" w:eastAsia="黑体" w:hAnsi="Time New Roman"/>
        </w:rPr>
        <w:t>)</w:t>
      </w:r>
      <w:r w:rsidRPr="00050CED">
        <w:rPr>
          <w:rFonts w:ascii="Time New Roman" w:eastAsia="黑体" w:hAnsi="Time New Roman"/>
        </w:rPr>
        <w:tab/>
      </w:r>
      <w:r w:rsidRPr="00050CED">
        <w:rPr>
          <w:rFonts w:ascii="Time New Roman" w:eastAsia="黑体" w:hAnsi="Time New Roman"/>
        </w:rPr>
        <w:t>经请求，获得他们选择的独立医生的帮助；</w:t>
      </w:r>
    </w:p>
    <w:p w14:paraId="543A3EC3" w14:textId="28670C83" w:rsidR="00706CDE" w:rsidRPr="00050CED" w:rsidRDefault="00706CDE" w:rsidP="00E85BB0">
      <w:pPr>
        <w:pStyle w:val="SingleTxtGC"/>
        <w:rPr>
          <w:rFonts w:ascii="Time New Roman" w:eastAsia="黑体" w:hAnsi="Time New Roman"/>
        </w:rPr>
      </w:pPr>
      <w:r w:rsidRPr="00050CED">
        <w:rPr>
          <w:rFonts w:ascii="Time New Roman" w:eastAsia="黑体" w:hAnsi="Time New Roman"/>
        </w:rPr>
        <w:tab/>
        <w:t>(</w:t>
      </w:r>
      <w:r w:rsidR="00D97B8A" w:rsidRPr="00050CED">
        <w:rPr>
          <w:rFonts w:ascii="Time New Roman" w:eastAsia="黑体" w:hAnsi="Time New Roman"/>
        </w:rPr>
        <w:t>e</w:t>
      </w:r>
      <w:r w:rsidRPr="00050CED">
        <w:rPr>
          <w:rFonts w:ascii="Time New Roman" w:eastAsia="黑体" w:hAnsi="Time New Roman"/>
        </w:rPr>
        <w:t>)</w:t>
      </w:r>
      <w:r w:rsidRPr="00050CED">
        <w:rPr>
          <w:rFonts w:ascii="Time New Roman" w:eastAsia="黑体" w:hAnsi="Time New Roman"/>
        </w:rPr>
        <w:tab/>
      </w:r>
      <w:r w:rsidRPr="004762BF">
        <w:rPr>
          <w:rFonts w:ascii="Time New Roman" w:eastAsia="黑体" w:hAnsi="Time New Roman"/>
          <w:spacing w:val="-2"/>
        </w:rPr>
        <w:t>在调查结果或指控可能表明存在酷刑或虐待时，立即将</w:t>
      </w:r>
      <w:r w:rsidRPr="004762BF">
        <w:rPr>
          <w:rFonts w:ascii="Time New Roman" w:eastAsia="黑体" w:hAnsi="Time New Roman" w:hint="eastAsia"/>
          <w:spacing w:val="-2"/>
        </w:rPr>
        <w:t>其</w:t>
      </w:r>
      <w:r w:rsidRPr="004762BF">
        <w:rPr>
          <w:rFonts w:ascii="Time New Roman" w:eastAsia="黑体" w:hAnsi="Time New Roman"/>
          <w:spacing w:val="-2"/>
        </w:rPr>
        <w:t>医疗记录提请</w:t>
      </w:r>
      <w:r w:rsidRPr="00050CED">
        <w:rPr>
          <w:rFonts w:ascii="Time New Roman" w:eastAsia="黑体" w:hAnsi="Time New Roman"/>
        </w:rPr>
        <w:t>检察官注意；</w:t>
      </w:r>
    </w:p>
    <w:p w14:paraId="5986A424" w14:textId="003DAFDB" w:rsidR="00706CDE" w:rsidRPr="00050CED" w:rsidRDefault="00706CDE" w:rsidP="00E85BB0">
      <w:pPr>
        <w:pStyle w:val="SingleTxtGC"/>
        <w:rPr>
          <w:rFonts w:ascii="Time New Roman" w:eastAsia="黑体" w:hAnsi="Time New Roman"/>
        </w:rPr>
      </w:pPr>
      <w:r w:rsidRPr="00050CED">
        <w:rPr>
          <w:rFonts w:ascii="Time New Roman" w:eastAsia="黑体" w:hAnsi="Time New Roman"/>
        </w:rPr>
        <w:tab/>
        <w:t>(</w:t>
      </w:r>
      <w:r w:rsidR="00D97B8A" w:rsidRPr="00050CED">
        <w:rPr>
          <w:rFonts w:ascii="Time New Roman" w:eastAsia="黑体" w:hAnsi="Time New Roman"/>
        </w:rPr>
        <w:t>f</w:t>
      </w:r>
      <w:r w:rsidRPr="00050CED">
        <w:rPr>
          <w:rFonts w:ascii="Time New Roman" w:eastAsia="黑体" w:hAnsi="Time New Roman"/>
        </w:rPr>
        <w:t>)</w:t>
      </w:r>
      <w:r w:rsidRPr="00050CED">
        <w:rPr>
          <w:rFonts w:ascii="Time New Roman" w:eastAsia="黑体" w:hAnsi="Time New Roman"/>
        </w:rPr>
        <w:tab/>
      </w:r>
      <w:r w:rsidRPr="00050CED">
        <w:rPr>
          <w:rFonts w:ascii="Time New Roman" w:eastAsia="黑体" w:hAnsi="Time New Roman"/>
        </w:rPr>
        <w:t>将他们被拘留的情况告知他们的家人或</w:t>
      </w:r>
      <w:r w:rsidRPr="00050CED">
        <w:rPr>
          <w:rFonts w:ascii="Time New Roman" w:eastAsia="黑体" w:hAnsi="Time New Roman" w:hint="eastAsia"/>
        </w:rPr>
        <w:t>他们</w:t>
      </w:r>
      <w:r w:rsidRPr="00050CED">
        <w:rPr>
          <w:rFonts w:ascii="Time New Roman" w:eastAsia="黑体" w:hAnsi="Time New Roman"/>
        </w:rPr>
        <w:t>选择的任何其他人；</w:t>
      </w:r>
    </w:p>
    <w:p w14:paraId="1D53E919" w14:textId="7DF5FF6E" w:rsidR="00706CDE" w:rsidRPr="00050CED" w:rsidRDefault="00706CDE" w:rsidP="00E85BB0">
      <w:pPr>
        <w:pStyle w:val="SingleTxtGC"/>
        <w:rPr>
          <w:rFonts w:ascii="Time New Roman" w:eastAsia="黑体" w:hAnsi="Time New Roman"/>
        </w:rPr>
      </w:pPr>
      <w:r w:rsidRPr="00050CED">
        <w:rPr>
          <w:rFonts w:ascii="Time New Roman" w:eastAsia="黑体" w:hAnsi="Time New Roman"/>
        </w:rPr>
        <w:tab/>
        <w:t>(</w:t>
      </w:r>
      <w:r w:rsidR="00D97B8A" w:rsidRPr="00050CED">
        <w:rPr>
          <w:rFonts w:ascii="Time New Roman" w:eastAsia="黑体" w:hAnsi="Time New Roman"/>
        </w:rPr>
        <w:t>g</w:t>
      </w:r>
      <w:r w:rsidRPr="00050CED">
        <w:rPr>
          <w:rFonts w:ascii="Time New Roman" w:eastAsia="黑体" w:hAnsi="Time New Roman"/>
        </w:rPr>
        <w:t>)</w:t>
      </w:r>
      <w:r w:rsidRPr="00050CED">
        <w:rPr>
          <w:rFonts w:ascii="Time New Roman" w:eastAsia="黑体" w:hAnsi="Time New Roman"/>
        </w:rPr>
        <w:tab/>
      </w:r>
      <w:r w:rsidRPr="00050CED">
        <w:rPr>
          <w:rFonts w:ascii="Time New Roman" w:eastAsia="黑体" w:hAnsi="Time New Roman"/>
        </w:rPr>
        <w:t>在拘留</w:t>
      </w:r>
      <w:r w:rsidRPr="00050CED">
        <w:rPr>
          <w:rFonts w:ascii="Time New Roman" w:eastAsia="黑体" w:hAnsi="Time New Roman" w:hint="eastAsia"/>
        </w:rPr>
        <w:t>场所</w:t>
      </w:r>
      <w:r w:rsidRPr="00050CED">
        <w:rPr>
          <w:rFonts w:ascii="Time New Roman" w:eastAsia="黑体" w:hAnsi="Time New Roman"/>
        </w:rPr>
        <w:t>进行登记；</w:t>
      </w:r>
    </w:p>
    <w:p w14:paraId="37222CC3" w14:textId="580067B3" w:rsidR="00706CDE" w:rsidRPr="00050CED" w:rsidRDefault="00706CDE" w:rsidP="00E85BB0">
      <w:pPr>
        <w:pStyle w:val="SingleTxtGC"/>
        <w:rPr>
          <w:rFonts w:ascii="Time New Roman" w:eastAsia="黑体" w:hAnsi="Time New Roman"/>
        </w:rPr>
      </w:pPr>
      <w:r w:rsidRPr="00050CED">
        <w:rPr>
          <w:rFonts w:ascii="Time New Roman" w:eastAsia="黑体" w:hAnsi="Time New Roman"/>
        </w:rPr>
        <w:tab/>
        <w:t>(</w:t>
      </w:r>
      <w:r w:rsidR="00D97B8A" w:rsidRPr="00050CED">
        <w:rPr>
          <w:rFonts w:ascii="Time New Roman" w:eastAsia="黑体" w:hAnsi="Time New Roman"/>
        </w:rPr>
        <w:t>h</w:t>
      </w:r>
      <w:r w:rsidRPr="00050CED">
        <w:rPr>
          <w:rFonts w:ascii="Time New Roman" w:eastAsia="黑体" w:hAnsi="Time New Roman"/>
        </w:rPr>
        <w:t>)</w:t>
      </w:r>
      <w:r w:rsidRPr="00050CED">
        <w:rPr>
          <w:rFonts w:ascii="Time New Roman" w:eastAsia="黑体" w:hAnsi="Time New Roman"/>
        </w:rPr>
        <w:tab/>
      </w:r>
      <w:r w:rsidRPr="00050CED">
        <w:rPr>
          <w:rFonts w:ascii="Time New Roman" w:eastAsia="黑体" w:hAnsi="Time New Roman"/>
        </w:rPr>
        <w:t>被</w:t>
      </w:r>
      <w:proofErr w:type="gramStart"/>
      <w:r w:rsidRPr="00050CED">
        <w:rPr>
          <w:rFonts w:ascii="Time New Roman" w:eastAsia="黑体" w:hAnsi="Time New Roman"/>
        </w:rPr>
        <w:t>迅速带见法官</w:t>
      </w:r>
      <w:proofErr w:type="gramEnd"/>
      <w:r w:rsidRPr="00050CED">
        <w:rPr>
          <w:rFonts w:ascii="Time New Roman" w:eastAsia="黑体" w:hAnsi="Time New Roman"/>
        </w:rPr>
        <w:t>；</w:t>
      </w:r>
    </w:p>
    <w:p w14:paraId="351C1606" w14:textId="1951F57D" w:rsidR="00706CDE" w:rsidRPr="00050CED" w:rsidRDefault="00706CDE" w:rsidP="00E85BB0">
      <w:pPr>
        <w:pStyle w:val="SingleTxtGC"/>
        <w:rPr>
          <w:rFonts w:ascii="Time New Roman" w:eastAsia="黑体" w:hAnsi="Time New Roman"/>
        </w:rPr>
      </w:pPr>
      <w:r w:rsidRPr="00050CED">
        <w:rPr>
          <w:rFonts w:ascii="Time New Roman" w:eastAsia="黑体" w:hAnsi="Time New Roman"/>
        </w:rPr>
        <w:tab/>
        <w:t>(</w:t>
      </w:r>
      <w:proofErr w:type="spellStart"/>
      <w:r w:rsidR="00D97B8A" w:rsidRPr="00050CED">
        <w:rPr>
          <w:rFonts w:ascii="Time New Roman" w:eastAsia="黑体" w:hAnsi="Time New Roman"/>
        </w:rPr>
        <w:t>i</w:t>
      </w:r>
      <w:proofErr w:type="spellEnd"/>
      <w:r w:rsidRPr="00050CED">
        <w:rPr>
          <w:rFonts w:ascii="Time New Roman" w:eastAsia="黑体" w:hAnsi="Time New Roman"/>
        </w:rPr>
        <w:t>)</w:t>
      </w:r>
      <w:r w:rsidRPr="00050CED">
        <w:rPr>
          <w:rFonts w:ascii="Time New Roman" w:eastAsia="黑体" w:hAnsi="Time New Roman"/>
        </w:rPr>
        <w:tab/>
      </w:r>
      <w:r w:rsidRPr="00050CED">
        <w:rPr>
          <w:rFonts w:ascii="Time New Roman" w:eastAsia="黑体" w:hAnsi="Time New Roman"/>
        </w:rPr>
        <w:t>在诉讼的任何阶段对拘留他们的合法性提出质疑。</w:t>
      </w:r>
    </w:p>
    <w:p w14:paraId="1185AE36" w14:textId="77777777" w:rsidR="00706CDE" w:rsidRPr="00706CDE" w:rsidRDefault="00706CDE" w:rsidP="00E85BB0">
      <w:pPr>
        <w:pStyle w:val="SingleTxtGC"/>
      </w:pPr>
      <w:r w:rsidRPr="00050CED">
        <w:rPr>
          <w:rFonts w:ascii="Time New Roman" w:eastAsia="黑体" w:hAnsi="Time New Roman"/>
        </w:rPr>
        <w:lastRenderedPageBreak/>
        <w:t>缔约国还应向参与拘留活动的人员提供关于法律保障的适当和定期培训，并监测遵守情况，对任何不遵守的官员进行处罚。</w:t>
      </w:r>
    </w:p>
    <w:p w14:paraId="507912C6" w14:textId="77777777" w:rsidR="00706CDE" w:rsidRPr="00706CDE" w:rsidRDefault="00706CDE" w:rsidP="009D39CB">
      <w:pPr>
        <w:pStyle w:val="H23GC"/>
        <w:spacing w:after="180"/>
      </w:pPr>
      <w:r w:rsidRPr="00706CDE">
        <w:tab/>
      </w:r>
      <w:r w:rsidRPr="00706CDE">
        <w:tab/>
      </w:r>
      <w:r w:rsidRPr="00706CDE">
        <w:t>法外处决、强迫失踪和过度使用武力</w:t>
      </w:r>
    </w:p>
    <w:p w14:paraId="4FD228DE" w14:textId="528BC550" w:rsidR="00706CDE" w:rsidRPr="00706CDE" w:rsidRDefault="00D97B8A" w:rsidP="009D39CB">
      <w:pPr>
        <w:pStyle w:val="SingleTxtGC"/>
        <w:spacing w:line="340" w:lineRule="exact"/>
      </w:pPr>
      <w:r>
        <w:t>11</w:t>
      </w:r>
      <w:r w:rsidR="00706CDE" w:rsidRPr="00706CDE">
        <w:t>.</w:t>
      </w:r>
      <w:r w:rsidR="00706CDE" w:rsidRPr="00706CDE">
        <w:tab/>
      </w:r>
      <w:r w:rsidR="00706CDE" w:rsidRPr="00706CDE">
        <w:t>委员会</w:t>
      </w:r>
      <w:r w:rsidR="00706CDE" w:rsidRPr="00706CDE">
        <w:rPr>
          <w:rFonts w:hint="eastAsia"/>
        </w:rPr>
        <w:t>对</w:t>
      </w:r>
      <w:r w:rsidR="00706CDE" w:rsidRPr="00706CDE">
        <w:t>所收到的关于执法人员法外处决、强迫失踪和过度使用武力的指控</w:t>
      </w:r>
      <w:r w:rsidR="00706CDE" w:rsidRPr="00706CDE">
        <w:rPr>
          <w:rFonts w:hint="eastAsia"/>
        </w:rPr>
        <w:t>感到</w:t>
      </w:r>
      <w:r w:rsidR="00706CDE" w:rsidRPr="00706CDE">
        <w:t>严重关切。委员会特别关切的是</w:t>
      </w:r>
      <w:r w:rsidR="00706CDE" w:rsidRPr="00706CDE">
        <w:rPr>
          <w:rFonts w:hint="eastAsia"/>
        </w:rPr>
        <w:t>：</w:t>
      </w:r>
    </w:p>
    <w:p w14:paraId="4C76BEEA" w14:textId="25CC2B44" w:rsidR="00706CDE" w:rsidRPr="00706CDE" w:rsidRDefault="00706CDE" w:rsidP="009D39CB">
      <w:pPr>
        <w:pStyle w:val="SingleTxtGC"/>
        <w:spacing w:line="340" w:lineRule="exact"/>
      </w:pPr>
      <w:r w:rsidRPr="00706CDE">
        <w:tab/>
        <w:t>(</w:t>
      </w:r>
      <w:r w:rsidR="00D97B8A">
        <w:t>a</w:t>
      </w:r>
      <w:r w:rsidRPr="00706CDE">
        <w:t>)</w:t>
      </w:r>
      <w:r w:rsidRPr="00706CDE">
        <w:tab/>
      </w:r>
      <w:r w:rsidRPr="00706CDE">
        <w:t>有报告称，在</w:t>
      </w:r>
      <w:r w:rsidR="00D97B8A">
        <w:t>2</w:t>
      </w:r>
      <w:r w:rsidRPr="00706CDE">
        <w:t>0</w:t>
      </w:r>
      <w:r w:rsidR="00D97B8A">
        <w:t>17</w:t>
      </w:r>
      <w:r w:rsidRPr="00706CDE">
        <w:t>年选举前后逮捕或维持示威秩序期间，发生了强迫</w:t>
      </w:r>
      <w:r w:rsidRPr="00EB4738">
        <w:rPr>
          <w:spacing w:val="2"/>
        </w:rPr>
        <w:t>失踪和过度使用武力</w:t>
      </w:r>
      <w:r w:rsidRPr="00EB4738">
        <w:rPr>
          <w:rFonts w:hint="eastAsia"/>
          <w:spacing w:val="2"/>
        </w:rPr>
        <w:t>，包括</w:t>
      </w:r>
      <w:r w:rsidRPr="00EB4738">
        <w:rPr>
          <w:spacing w:val="2"/>
        </w:rPr>
        <w:t>以枪击方式使用致命武力的案件，而且对犯罪人的调</w:t>
      </w:r>
      <w:r w:rsidRPr="00706CDE">
        <w:t>查、起诉和定罪数量很少；</w:t>
      </w:r>
    </w:p>
    <w:p w14:paraId="0286F0ED" w14:textId="7635E867" w:rsidR="00706CDE" w:rsidRPr="00706CDE" w:rsidRDefault="00706CDE" w:rsidP="009D39CB">
      <w:pPr>
        <w:pStyle w:val="SingleTxtGC"/>
        <w:spacing w:line="340" w:lineRule="exact"/>
      </w:pPr>
      <w:r w:rsidRPr="00E50986">
        <w:rPr>
          <w:spacing w:val="4"/>
        </w:rPr>
        <w:tab/>
        <w:t>(</w:t>
      </w:r>
      <w:r w:rsidR="00D97B8A" w:rsidRPr="00E50986">
        <w:rPr>
          <w:spacing w:val="4"/>
        </w:rPr>
        <w:t>b</w:t>
      </w:r>
      <w:r w:rsidRPr="00E50986">
        <w:rPr>
          <w:spacing w:val="4"/>
        </w:rPr>
        <w:t>)</w:t>
      </w:r>
      <w:r w:rsidRPr="00E50986">
        <w:rPr>
          <w:spacing w:val="4"/>
        </w:rPr>
        <w:tab/>
      </w:r>
      <w:r w:rsidRPr="00E50986">
        <w:rPr>
          <w:spacing w:val="4"/>
        </w:rPr>
        <w:t>执法人员在非正规城市住区以及在执行冠状病毒病</w:t>
      </w:r>
      <w:r w:rsidRPr="00E50986">
        <w:rPr>
          <w:spacing w:val="4"/>
        </w:rPr>
        <w:t>(</w:t>
      </w:r>
      <w:r w:rsidR="00D97B8A" w:rsidRPr="00E50986">
        <w:rPr>
          <w:spacing w:val="4"/>
        </w:rPr>
        <w:t>COVID</w:t>
      </w:r>
      <w:r w:rsidRPr="00E50986">
        <w:rPr>
          <w:spacing w:val="4"/>
        </w:rPr>
        <w:t>-</w:t>
      </w:r>
      <w:r w:rsidR="00D97B8A" w:rsidRPr="00E50986">
        <w:rPr>
          <w:spacing w:val="4"/>
        </w:rPr>
        <w:t>19</w:t>
      </w:r>
      <w:r w:rsidRPr="00E50986">
        <w:rPr>
          <w:spacing w:val="4"/>
        </w:rPr>
        <w:t>)</w:t>
      </w:r>
      <w:r w:rsidRPr="00E50986">
        <w:rPr>
          <w:rFonts w:hint="eastAsia"/>
          <w:spacing w:val="4"/>
        </w:rPr>
        <w:t>疫情</w:t>
      </w:r>
      <w:r w:rsidRPr="00E50986">
        <w:rPr>
          <w:spacing w:val="4"/>
        </w:rPr>
        <w:t>防</w:t>
      </w:r>
      <w:r w:rsidRPr="00706CDE">
        <w:t>控措施时过度使用武力</w:t>
      </w:r>
      <w:r w:rsidRPr="00706CDE">
        <w:rPr>
          <w:rFonts w:hint="eastAsia"/>
        </w:rPr>
        <w:t>，</w:t>
      </w:r>
      <w:r w:rsidRPr="00706CDE">
        <w:t>包括致命武力</w:t>
      </w:r>
      <w:r w:rsidRPr="00706CDE">
        <w:rPr>
          <w:rFonts w:hint="eastAsia"/>
        </w:rPr>
        <w:t>；</w:t>
      </w:r>
    </w:p>
    <w:p w14:paraId="0DD56661" w14:textId="1CF08FEC" w:rsidR="00706CDE" w:rsidRPr="00706CDE" w:rsidRDefault="00706CDE" w:rsidP="009D39CB">
      <w:pPr>
        <w:pStyle w:val="SingleTxtGC"/>
        <w:spacing w:line="340" w:lineRule="exact"/>
      </w:pPr>
      <w:r w:rsidRPr="00706CDE">
        <w:tab/>
        <w:t>(</w:t>
      </w:r>
      <w:r w:rsidR="00D97B8A">
        <w:t>c</w:t>
      </w:r>
      <w:r w:rsidRPr="00706CDE">
        <w:t>)</w:t>
      </w:r>
      <w:r w:rsidRPr="00706CDE">
        <w:tab/>
      </w:r>
      <w:r w:rsidRPr="00706CDE">
        <w:t>《国家警察</w:t>
      </w:r>
      <w:r w:rsidRPr="00706CDE">
        <w:rPr>
          <w:rFonts w:hint="eastAsia"/>
        </w:rPr>
        <w:t>局</w:t>
      </w:r>
      <w:r w:rsidRPr="00706CDE">
        <w:t>法》</w:t>
      </w:r>
      <w:r w:rsidRPr="00706CDE">
        <w:t>(</w:t>
      </w:r>
      <w:r w:rsidR="00D97B8A">
        <w:t>2</w:t>
      </w:r>
      <w:r w:rsidRPr="00706CDE">
        <w:t>0</w:t>
      </w:r>
      <w:r w:rsidR="00D97B8A">
        <w:t>11</w:t>
      </w:r>
      <w:r w:rsidRPr="00706CDE">
        <w:t>年第</w:t>
      </w:r>
      <w:r w:rsidR="00D97B8A">
        <w:t>11</w:t>
      </w:r>
      <w:r w:rsidRPr="00706CDE">
        <w:t>号</w:t>
      </w:r>
      <w:r w:rsidRPr="00706CDE">
        <w:rPr>
          <w:rFonts w:hint="eastAsia"/>
        </w:rPr>
        <w:t>法</w:t>
      </w:r>
      <w:r w:rsidRPr="00706CDE">
        <w:t>)</w:t>
      </w:r>
      <w:r w:rsidRPr="00706CDE">
        <w:t>附</w:t>
      </w:r>
      <w:r w:rsidRPr="00706CDE">
        <w:rPr>
          <w:rFonts w:hint="eastAsia"/>
        </w:rPr>
        <w:t>则</w:t>
      </w:r>
      <w:proofErr w:type="gramStart"/>
      <w:r w:rsidRPr="00706CDE">
        <w:t>六允许</w:t>
      </w:r>
      <w:proofErr w:type="gramEnd"/>
      <w:r w:rsidRPr="00706CDE">
        <w:t>执法人员使用火器保护财产，《刑法》没有将所有形式的强迫失踪界定为犯罪；</w:t>
      </w:r>
    </w:p>
    <w:p w14:paraId="4EC54625" w14:textId="1CCE1124" w:rsidR="00706CDE" w:rsidRPr="00706CDE" w:rsidRDefault="00706CDE" w:rsidP="009D39CB">
      <w:pPr>
        <w:pStyle w:val="SingleTxtGC"/>
        <w:spacing w:line="340" w:lineRule="exact"/>
      </w:pPr>
      <w:r w:rsidRPr="00706CDE">
        <w:tab/>
        <w:t>(</w:t>
      </w:r>
      <w:r w:rsidR="00D97B8A">
        <w:t>d</w:t>
      </w:r>
      <w:r w:rsidRPr="00706CDE">
        <w:t>)</w:t>
      </w:r>
      <w:r w:rsidRPr="00706CDE">
        <w:tab/>
      </w:r>
      <w:r w:rsidRPr="00706CDE">
        <w:rPr>
          <w:rFonts w:hint="eastAsia"/>
        </w:rPr>
        <w:t>在设立</w:t>
      </w:r>
      <w:r w:rsidRPr="00706CDE">
        <w:t>国家</w:t>
      </w:r>
      <w:r w:rsidRPr="00706CDE">
        <w:rPr>
          <w:rFonts w:hint="eastAsia"/>
        </w:rPr>
        <w:t>法医</w:t>
      </w:r>
      <w:r w:rsidRPr="00706CDE">
        <w:t>局</w:t>
      </w:r>
      <w:r w:rsidRPr="00706CDE">
        <w:rPr>
          <w:rFonts w:hint="eastAsia"/>
        </w:rPr>
        <w:t>方面出现拖延，其</w:t>
      </w:r>
      <w:r w:rsidRPr="00706CDE">
        <w:t>任务是支持对暴力犯罪行为造成的死亡、法外处决或</w:t>
      </w:r>
      <w:r w:rsidRPr="00706CDE">
        <w:rPr>
          <w:rFonts w:hint="eastAsia"/>
        </w:rPr>
        <w:t>羁押中的</w:t>
      </w:r>
      <w:r w:rsidRPr="00706CDE">
        <w:t>死亡</w:t>
      </w:r>
      <w:r w:rsidRPr="00706CDE">
        <w:rPr>
          <w:rFonts w:hint="eastAsia"/>
        </w:rPr>
        <w:t>进行</w:t>
      </w:r>
      <w:r w:rsidRPr="00706CDE">
        <w:t>调查</w:t>
      </w:r>
      <w:r w:rsidRPr="00706CDE">
        <w:t>(</w:t>
      </w:r>
      <w:r w:rsidRPr="00706CDE">
        <w:t>第</w:t>
      </w:r>
      <w:r w:rsidR="00D97B8A">
        <w:rPr>
          <w:rFonts w:hint="eastAsia"/>
        </w:rPr>
        <w:t>2</w:t>
      </w:r>
      <w:r w:rsidRPr="00706CDE">
        <w:rPr>
          <w:rFonts w:hint="eastAsia"/>
        </w:rPr>
        <w:t>、第</w:t>
      </w:r>
      <w:r w:rsidR="00D97B8A">
        <w:rPr>
          <w:rFonts w:hint="eastAsia"/>
        </w:rPr>
        <w:t>1</w:t>
      </w:r>
      <w:r w:rsidR="00D97B8A">
        <w:t>1</w:t>
      </w:r>
      <w:r w:rsidRPr="00706CDE">
        <w:rPr>
          <w:rFonts w:hint="eastAsia"/>
        </w:rPr>
        <w:t>、第</w:t>
      </w:r>
      <w:r w:rsidR="00D97B8A">
        <w:rPr>
          <w:rFonts w:hint="eastAsia"/>
        </w:rPr>
        <w:t>1</w:t>
      </w:r>
      <w:r w:rsidR="00D97B8A">
        <w:t>2</w:t>
      </w:r>
      <w:r w:rsidRPr="00706CDE">
        <w:rPr>
          <w:rFonts w:hint="eastAsia"/>
        </w:rPr>
        <w:t>和第</w:t>
      </w:r>
      <w:r w:rsidR="00D97B8A">
        <w:t>16</w:t>
      </w:r>
      <w:r w:rsidRPr="00706CDE">
        <w:t>条</w:t>
      </w:r>
      <w:r w:rsidRPr="00706CDE">
        <w:t>)</w:t>
      </w:r>
      <w:r w:rsidRPr="00706CDE">
        <w:t>。</w:t>
      </w:r>
    </w:p>
    <w:p w14:paraId="0120DF0C" w14:textId="6D4662F7" w:rsidR="00706CDE" w:rsidRPr="00155AA9" w:rsidRDefault="00D97B8A" w:rsidP="009D39CB">
      <w:pPr>
        <w:pStyle w:val="SingleTxtGC"/>
        <w:spacing w:line="340" w:lineRule="exact"/>
        <w:rPr>
          <w:rFonts w:ascii="Time New Roman" w:eastAsia="黑体" w:hAnsi="Time New Roman"/>
        </w:rPr>
      </w:pPr>
      <w:r w:rsidRPr="00155AA9">
        <w:rPr>
          <w:rFonts w:ascii="Time New Roman" w:eastAsia="黑体" w:hAnsi="Time New Roman"/>
        </w:rPr>
        <w:t>12</w:t>
      </w:r>
      <w:r w:rsidR="00706CDE" w:rsidRPr="00155AA9">
        <w:rPr>
          <w:rFonts w:ascii="Time New Roman" w:eastAsia="黑体" w:hAnsi="Time New Roman"/>
        </w:rPr>
        <w:t>.</w:t>
      </w:r>
      <w:r w:rsidR="00706CDE" w:rsidRPr="00155AA9">
        <w:rPr>
          <w:rFonts w:ascii="Time New Roman" w:eastAsia="黑体" w:hAnsi="Time New Roman"/>
        </w:rPr>
        <w:tab/>
      </w:r>
      <w:r w:rsidR="00706CDE" w:rsidRPr="00155AA9">
        <w:rPr>
          <w:rFonts w:ascii="Time New Roman" w:eastAsia="黑体" w:hAnsi="Time New Roman"/>
        </w:rPr>
        <w:t>缔约国应：</w:t>
      </w:r>
    </w:p>
    <w:p w14:paraId="65198E86" w14:textId="6FD08AD4" w:rsidR="00706CDE" w:rsidRPr="00155AA9" w:rsidRDefault="00706CDE" w:rsidP="009D39CB">
      <w:pPr>
        <w:pStyle w:val="SingleTxtGC"/>
        <w:spacing w:line="340" w:lineRule="exact"/>
        <w:rPr>
          <w:rFonts w:ascii="Time New Roman" w:eastAsia="黑体" w:hAnsi="Time New Roman"/>
        </w:rPr>
      </w:pPr>
      <w:r w:rsidRPr="00155AA9">
        <w:rPr>
          <w:rFonts w:ascii="Time New Roman" w:eastAsia="黑体" w:hAnsi="Time New Roman"/>
        </w:rPr>
        <w:tab/>
        <w:t>(</w:t>
      </w:r>
      <w:r w:rsidR="00D97B8A" w:rsidRPr="00155AA9">
        <w:rPr>
          <w:rFonts w:ascii="Time New Roman" w:eastAsia="黑体" w:hAnsi="Time New Roman"/>
        </w:rPr>
        <w:t>a</w:t>
      </w:r>
      <w:r w:rsidRPr="00155AA9">
        <w:rPr>
          <w:rFonts w:ascii="Time New Roman" w:eastAsia="黑体" w:hAnsi="Time New Roman"/>
        </w:rPr>
        <w:t>)</w:t>
      </w:r>
      <w:r w:rsidRPr="00155AA9">
        <w:rPr>
          <w:rFonts w:ascii="Time New Roman" w:eastAsia="黑体" w:hAnsi="Time New Roman"/>
        </w:rPr>
        <w:tab/>
      </w:r>
      <w:r w:rsidRPr="00155AA9">
        <w:rPr>
          <w:rFonts w:ascii="Time New Roman" w:eastAsia="黑体" w:hAnsi="Time New Roman"/>
        </w:rPr>
        <w:t>确保对所有关于法外处决、强迫失踪和执法人员和军事人员过度使用武力的指</w:t>
      </w:r>
      <w:r w:rsidRPr="00155AA9">
        <w:rPr>
          <w:rFonts w:ascii="Time New Roman" w:eastAsia="黑体" w:hAnsi="Time New Roman" w:hint="eastAsia"/>
        </w:rPr>
        <w:t>称</w:t>
      </w:r>
      <w:r w:rsidRPr="00155AA9">
        <w:rPr>
          <w:rFonts w:ascii="Time New Roman" w:eastAsia="黑体" w:hAnsi="Time New Roman"/>
        </w:rPr>
        <w:t>进行</w:t>
      </w:r>
      <w:r w:rsidRPr="00155AA9">
        <w:rPr>
          <w:rFonts w:ascii="Time New Roman" w:eastAsia="黑体" w:hAnsi="Time New Roman" w:hint="eastAsia"/>
        </w:rPr>
        <w:t>迅速</w:t>
      </w:r>
      <w:r w:rsidRPr="00155AA9">
        <w:rPr>
          <w:rFonts w:ascii="Time New Roman" w:eastAsia="黑体" w:hAnsi="Time New Roman"/>
        </w:rPr>
        <w:t>、公正和有效的调查，并确保</w:t>
      </w:r>
      <w:r w:rsidRPr="00155AA9">
        <w:rPr>
          <w:rFonts w:ascii="Time New Roman" w:eastAsia="黑体" w:hAnsi="Time New Roman" w:hint="eastAsia"/>
        </w:rPr>
        <w:t>据称犯罪人</w:t>
      </w:r>
      <w:r w:rsidRPr="00155AA9">
        <w:rPr>
          <w:rFonts w:ascii="Time New Roman" w:eastAsia="黑体" w:hAnsi="Time New Roman"/>
        </w:rPr>
        <w:t>受到起诉，受害者得到充分赔偿；</w:t>
      </w:r>
    </w:p>
    <w:p w14:paraId="207D893E" w14:textId="67D85582" w:rsidR="00706CDE" w:rsidRPr="00155AA9" w:rsidRDefault="00706CDE" w:rsidP="009D39CB">
      <w:pPr>
        <w:pStyle w:val="SingleTxtGC"/>
        <w:spacing w:line="340" w:lineRule="exact"/>
        <w:rPr>
          <w:rFonts w:ascii="Time New Roman" w:eastAsia="黑体" w:hAnsi="Time New Roman"/>
        </w:rPr>
      </w:pPr>
      <w:r w:rsidRPr="00643B69">
        <w:rPr>
          <w:rFonts w:ascii="Time New Roman" w:eastAsia="黑体" w:hAnsi="Time New Roman"/>
          <w:spacing w:val="2"/>
        </w:rPr>
        <w:tab/>
        <w:t>(</w:t>
      </w:r>
      <w:r w:rsidR="00D97B8A" w:rsidRPr="00643B69">
        <w:rPr>
          <w:rFonts w:ascii="Time New Roman" w:eastAsia="黑体" w:hAnsi="Time New Roman"/>
          <w:spacing w:val="2"/>
        </w:rPr>
        <w:t>b</w:t>
      </w:r>
      <w:r w:rsidRPr="00643B69">
        <w:rPr>
          <w:rFonts w:ascii="Time New Roman" w:eastAsia="黑体" w:hAnsi="Time New Roman"/>
          <w:spacing w:val="2"/>
        </w:rPr>
        <w:t>)</w:t>
      </w:r>
      <w:r w:rsidRPr="00643B69">
        <w:rPr>
          <w:rFonts w:ascii="Time New Roman" w:eastAsia="黑体" w:hAnsi="Time New Roman"/>
          <w:spacing w:val="2"/>
        </w:rPr>
        <w:tab/>
      </w:r>
      <w:r w:rsidRPr="00643B69">
        <w:rPr>
          <w:rFonts w:ascii="Time New Roman" w:eastAsia="黑体" w:hAnsi="Time New Roman"/>
          <w:spacing w:val="-2"/>
        </w:rPr>
        <w:t>修订法律框架，确保刑法明确界定所有形式的强迫失踪，并规定与罪行</w:t>
      </w:r>
      <w:r w:rsidRPr="00155AA9">
        <w:rPr>
          <w:rFonts w:ascii="Time New Roman" w:eastAsia="黑体" w:hAnsi="Time New Roman"/>
        </w:rPr>
        <w:t>严重程度相称的相关处罚；</w:t>
      </w:r>
    </w:p>
    <w:p w14:paraId="0B06D74F" w14:textId="47CF9DFD" w:rsidR="00706CDE" w:rsidRPr="00155AA9" w:rsidRDefault="00706CDE" w:rsidP="009D39CB">
      <w:pPr>
        <w:pStyle w:val="SingleTxtGC"/>
        <w:spacing w:line="340" w:lineRule="exact"/>
        <w:rPr>
          <w:rFonts w:ascii="Time New Roman" w:eastAsia="黑体" w:hAnsi="Time New Roman"/>
        </w:rPr>
      </w:pPr>
      <w:r w:rsidRPr="00155AA9">
        <w:rPr>
          <w:rFonts w:ascii="Time New Roman" w:eastAsia="黑体" w:hAnsi="Time New Roman"/>
        </w:rPr>
        <w:tab/>
        <w:t>(</w:t>
      </w:r>
      <w:r w:rsidR="00D97B8A" w:rsidRPr="00155AA9">
        <w:rPr>
          <w:rFonts w:ascii="Time New Roman" w:eastAsia="黑体" w:hAnsi="Time New Roman"/>
        </w:rPr>
        <w:t>c</w:t>
      </w:r>
      <w:r w:rsidRPr="00155AA9">
        <w:rPr>
          <w:rFonts w:ascii="Time New Roman" w:eastAsia="黑体" w:hAnsi="Time New Roman"/>
        </w:rPr>
        <w:t>)</w:t>
      </w:r>
      <w:r w:rsidRPr="00155AA9">
        <w:rPr>
          <w:rFonts w:ascii="Time New Roman" w:eastAsia="黑体" w:hAnsi="Time New Roman"/>
        </w:rPr>
        <w:tab/>
      </w:r>
      <w:r w:rsidRPr="00155AA9">
        <w:rPr>
          <w:rFonts w:ascii="Time New Roman" w:eastAsia="黑体" w:hAnsi="Time New Roman"/>
        </w:rPr>
        <w:t>审查《国家警察</w:t>
      </w:r>
      <w:r w:rsidRPr="00155AA9">
        <w:rPr>
          <w:rFonts w:ascii="Time New Roman" w:eastAsia="黑体" w:hAnsi="Time New Roman" w:hint="eastAsia"/>
        </w:rPr>
        <w:t>局</w:t>
      </w:r>
      <w:r w:rsidRPr="00155AA9">
        <w:rPr>
          <w:rFonts w:ascii="Time New Roman" w:eastAsia="黑体" w:hAnsi="Time New Roman"/>
        </w:rPr>
        <w:t>法》</w:t>
      </w:r>
      <w:r w:rsidRPr="00155AA9">
        <w:rPr>
          <w:rFonts w:ascii="Time New Roman" w:eastAsia="黑体" w:hAnsi="Time New Roman"/>
        </w:rPr>
        <w:t>(</w:t>
      </w:r>
      <w:r w:rsidR="00D97B8A" w:rsidRPr="00155AA9">
        <w:rPr>
          <w:rFonts w:ascii="Time New Roman" w:eastAsia="黑体" w:hAnsi="Time New Roman"/>
        </w:rPr>
        <w:t>2</w:t>
      </w:r>
      <w:r w:rsidRPr="00155AA9">
        <w:rPr>
          <w:rFonts w:ascii="Time New Roman" w:eastAsia="黑体" w:hAnsi="Time New Roman"/>
        </w:rPr>
        <w:t>0</w:t>
      </w:r>
      <w:r w:rsidR="00D97B8A" w:rsidRPr="00155AA9">
        <w:rPr>
          <w:rFonts w:ascii="Time New Roman" w:eastAsia="黑体" w:hAnsi="Time New Roman"/>
        </w:rPr>
        <w:t>11</w:t>
      </w:r>
      <w:r w:rsidRPr="00155AA9">
        <w:rPr>
          <w:rFonts w:ascii="Time New Roman" w:eastAsia="黑体" w:hAnsi="Time New Roman"/>
        </w:rPr>
        <w:t>年第</w:t>
      </w:r>
      <w:r w:rsidR="00D97B8A" w:rsidRPr="00155AA9">
        <w:rPr>
          <w:rFonts w:ascii="Time New Roman" w:eastAsia="黑体" w:hAnsi="Time New Roman"/>
        </w:rPr>
        <w:t>11</w:t>
      </w:r>
      <w:r w:rsidRPr="00155AA9">
        <w:rPr>
          <w:rFonts w:ascii="Time New Roman" w:eastAsia="黑体" w:hAnsi="Time New Roman"/>
        </w:rPr>
        <w:t>号法</w:t>
      </w:r>
      <w:r w:rsidRPr="00155AA9">
        <w:rPr>
          <w:rFonts w:ascii="Time New Roman" w:eastAsia="黑体" w:hAnsi="Time New Roman"/>
        </w:rPr>
        <w:t>)</w:t>
      </w:r>
      <w:r w:rsidRPr="00155AA9">
        <w:rPr>
          <w:rFonts w:ascii="Time New Roman" w:eastAsia="黑体" w:hAnsi="Time New Roman"/>
        </w:rPr>
        <w:t>附</w:t>
      </w:r>
      <w:r w:rsidRPr="00155AA9">
        <w:rPr>
          <w:rFonts w:ascii="Time New Roman" w:eastAsia="黑体" w:hAnsi="Time New Roman" w:hint="eastAsia"/>
        </w:rPr>
        <w:t>则</w:t>
      </w:r>
      <w:r w:rsidRPr="00155AA9">
        <w:rPr>
          <w:rFonts w:ascii="Time New Roman" w:eastAsia="黑体" w:hAnsi="Time New Roman"/>
        </w:rPr>
        <w:t>六，确保其完全符合《执法人员使用武力和火器的基本原则》，并对所有相关国家官员，特别是警</w:t>
      </w:r>
      <w:r w:rsidRPr="00155AA9">
        <w:rPr>
          <w:rFonts w:ascii="Time New Roman" w:eastAsia="黑体" w:hAnsi="Time New Roman" w:hint="eastAsia"/>
        </w:rPr>
        <w:t>察</w:t>
      </w:r>
      <w:r w:rsidRPr="00155AA9">
        <w:rPr>
          <w:rFonts w:ascii="Time New Roman" w:eastAsia="黑体" w:hAnsi="Time New Roman"/>
        </w:rPr>
        <w:t>进行</w:t>
      </w:r>
      <w:r w:rsidRPr="00155AA9">
        <w:rPr>
          <w:rFonts w:ascii="Time New Roman" w:eastAsia="黑体" w:hAnsi="Time New Roman" w:hint="eastAsia"/>
        </w:rPr>
        <w:t>关于</w:t>
      </w:r>
      <w:r w:rsidRPr="00155AA9">
        <w:rPr>
          <w:rFonts w:ascii="Time New Roman" w:eastAsia="黑体" w:hAnsi="Time New Roman"/>
        </w:rPr>
        <w:t>使用武力的充分培训；</w:t>
      </w:r>
    </w:p>
    <w:p w14:paraId="207EA5A0" w14:textId="124F0B39" w:rsidR="00706CDE" w:rsidRPr="00706CDE" w:rsidRDefault="00706CDE" w:rsidP="009D39CB">
      <w:pPr>
        <w:pStyle w:val="SingleTxtGC"/>
        <w:spacing w:line="340" w:lineRule="exact"/>
      </w:pPr>
      <w:r w:rsidRPr="00155AA9">
        <w:rPr>
          <w:rFonts w:ascii="Time New Roman" w:eastAsia="黑体" w:hAnsi="Time New Roman"/>
        </w:rPr>
        <w:tab/>
        <w:t>(</w:t>
      </w:r>
      <w:r w:rsidR="00D97B8A" w:rsidRPr="00155AA9">
        <w:rPr>
          <w:rFonts w:ascii="Time New Roman" w:eastAsia="黑体" w:hAnsi="Time New Roman"/>
        </w:rPr>
        <w:t>d</w:t>
      </w:r>
      <w:r w:rsidRPr="00155AA9">
        <w:rPr>
          <w:rFonts w:ascii="Time New Roman" w:eastAsia="黑体" w:hAnsi="Time New Roman"/>
        </w:rPr>
        <w:t>)</w:t>
      </w:r>
      <w:r w:rsidRPr="00155AA9">
        <w:rPr>
          <w:rFonts w:ascii="Time New Roman" w:eastAsia="黑体" w:hAnsi="Time New Roman"/>
        </w:rPr>
        <w:tab/>
      </w:r>
      <w:r w:rsidRPr="00B45A7D">
        <w:rPr>
          <w:rFonts w:ascii="Time New Roman" w:eastAsia="黑体" w:hAnsi="Time New Roman"/>
          <w:spacing w:val="-2"/>
        </w:rPr>
        <w:t>加快</w:t>
      </w:r>
      <w:r w:rsidRPr="00B45A7D">
        <w:rPr>
          <w:rFonts w:ascii="Time New Roman" w:eastAsia="黑体" w:hAnsi="Time New Roman" w:hint="eastAsia"/>
          <w:spacing w:val="-2"/>
        </w:rPr>
        <w:t>设</w:t>
      </w:r>
      <w:r w:rsidRPr="00B45A7D">
        <w:rPr>
          <w:rFonts w:ascii="Time New Roman" w:eastAsia="黑体" w:hAnsi="Time New Roman"/>
          <w:spacing w:val="-2"/>
        </w:rPr>
        <w:t>立国家</w:t>
      </w:r>
      <w:r w:rsidRPr="00B45A7D">
        <w:rPr>
          <w:rFonts w:ascii="Time New Roman" w:eastAsia="黑体" w:hAnsi="Time New Roman" w:hint="eastAsia"/>
          <w:spacing w:val="-2"/>
        </w:rPr>
        <w:t>法医局</w:t>
      </w:r>
      <w:r w:rsidRPr="00B45A7D">
        <w:rPr>
          <w:rFonts w:ascii="Time New Roman" w:eastAsia="黑体" w:hAnsi="Time New Roman"/>
          <w:spacing w:val="-2"/>
        </w:rPr>
        <w:t>，以确保根据</w:t>
      </w:r>
      <w:r w:rsidRPr="00B45A7D">
        <w:rPr>
          <w:rFonts w:ascii="Time New Roman" w:eastAsia="黑体" w:hAnsi="Time New Roman" w:hint="eastAsia"/>
          <w:spacing w:val="-2"/>
        </w:rPr>
        <w:t>《关于调查潜在非法死亡的明尼苏达</w:t>
      </w:r>
      <w:r w:rsidRPr="00B45A7D">
        <w:rPr>
          <w:rFonts w:ascii="Time New Roman" w:eastAsia="黑体" w:hAnsi="Time New Roman" w:hint="eastAsia"/>
          <w:spacing w:val="2"/>
        </w:rPr>
        <w:t>规程》</w:t>
      </w:r>
      <w:r w:rsidRPr="00B45A7D">
        <w:rPr>
          <w:rFonts w:ascii="Time New Roman" w:eastAsia="黑体" w:hAnsi="Time New Roman"/>
          <w:spacing w:val="2"/>
        </w:rPr>
        <w:t>(</w:t>
      </w:r>
      <w:r w:rsidR="00D97B8A" w:rsidRPr="00B45A7D">
        <w:rPr>
          <w:rFonts w:ascii="Time New Roman" w:eastAsia="黑体" w:hAnsi="Time New Roman"/>
          <w:spacing w:val="2"/>
        </w:rPr>
        <w:t>2</w:t>
      </w:r>
      <w:r w:rsidRPr="00B45A7D">
        <w:rPr>
          <w:rFonts w:ascii="Time New Roman" w:eastAsia="黑体" w:hAnsi="Time New Roman"/>
          <w:spacing w:val="2"/>
        </w:rPr>
        <w:t>0</w:t>
      </w:r>
      <w:r w:rsidR="00D97B8A" w:rsidRPr="00B45A7D">
        <w:rPr>
          <w:rFonts w:ascii="Time New Roman" w:eastAsia="黑体" w:hAnsi="Time New Roman"/>
          <w:spacing w:val="2"/>
        </w:rPr>
        <w:t>16</w:t>
      </w:r>
      <w:r w:rsidRPr="00B45A7D">
        <w:rPr>
          <w:rFonts w:ascii="Time New Roman" w:eastAsia="黑体" w:hAnsi="Time New Roman"/>
          <w:spacing w:val="2"/>
        </w:rPr>
        <w:t>年</w:t>
      </w:r>
      <w:r w:rsidRPr="00B45A7D">
        <w:rPr>
          <w:rFonts w:ascii="Time New Roman" w:eastAsia="黑体" w:hAnsi="Time New Roman"/>
          <w:spacing w:val="2"/>
        </w:rPr>
        <w:t>)</w:t>
      </w:r>
      <w:r w:rsidRPr="00B45A7D">
        <w:rPr>
          <w:rFonts w:ascii="Time New Roman" w:eastAsia="黑体" w:hAnsi="Time New Roman" w:hint="eastAsia"/>
          <w:spacing w:val="2"/>
        </w:rPr>
        <w:t>，</w:t>
      </w:r>
      <w:r w:rsidRPr="00B45A7D">
        <w:rPr>
          <w:rFonts w:ascii="Time New Roman" w:eastAsia="黑体" w:hAnsi="Time New Roman"/>
          <w:spacing w:val="2"/>
        </w:rPr>
        <w:t>对法外处决指控的任何调查都要</w:t>
      </w:r>
      <w:r w:rsidRPr="00B45A7D">
        <w:rPr>
          <w:rFonts w:ascii="Time New Roman" w:eastAsia="黑体" w:hAnsi="Time New Roman" w:hint="eastAsia"/>
          <w:spacing w:val="2"/>
        </w:rPr>
        <w:t>进行</w:t>
      </w:r>
      <w:r w:rsidRPr="00B45A7D">
        <w:rPr>
          <w:rFonts w:ascii="Time New Roman" w:eastAsia="黑体" w:hAnsi="Time New Roman"/>
          <w:spacing w:val="2"/>
        </w:rPr>
        <w:t>独立的法医检查，包括必</w:t>
      </w:r>
      <w:r w:rsidRPr="00155AA9">
        <w:rPr>
          <w:rFonts w:ascii="Time New Roman" w:eastAsia="黑体" w:hAnsi="Time New Roman"/>
        </w:rPr>
        <w:t>要时进行尸检。</w:t>
      </w:r>
    </w:p>
    <w:p w14:paraId="35A4C03F" w14:textId="77777777" w:rsidR="00706CDE" w:rsidRPr="00706CDE" w:rsidRDefault="00706CDE" w:rsidP="009D39CB">
      <w:pPr>
        <w:pStyle w:val="H23GC"/>
        <w:spacing w:line="340" w:lineRule="exact"/>
      </w:pPr>
      <w:r w:rsidRPr="00706CDE">
        <w:tab/>
      </w:r>
      <w:r w:rsidRPr="00706CDE">
        <w:tab/>
      </w:r>
      <w:r w:rsidRPr="00706CDE">
        <w:t>国</w:t>
      </w:r>
      <w:r w:rsidRPr="00706CDE">
        <w:rPr>
          <w:rFonts w:hint="eastAsia"/>
        </w:rPr>
        <w:t>家</w:t>
      </w:r>
      <w:r w:rsidRPr="00706CDE">
        <w:t>人权委员会</w:t>
      </w:r>
    </w:p>
    <w:p w14:paraId="0C6FF18E" w14:textId="40CCD888" w:rsidR="00706CDE" w:rsidRPr="00706CDE" w:rsidRDefault="00D97B8A" w:rsidP="009D39CB">
      <w:pPr>
        <w:pStyle w:val="SingleTxtGC"/>
        <w:spacing w:line="340" w:lineRule="exact"/>
      </w:pPr>
      <w:r>
        <w:t>13</w:t>
      </w:r>
      <w:r w:rsidR="00706CDE" w:rsidRPr="00706CDE">
        <w:t>.</w:t>
      </w:r>
      <w:r w:rsidR="00706CDE" w:rsidRPr="00706CDE">
        <w:tab/>
      </w:r>
      <w:r w:rsidR="00706CDE" w:rsidRPr="00706CDE">
        <w:t>委员会注意到，自</w:t>
      </w:r>
      <w:r>
        <w:t>2</w:t>
      </w:r>
      <w:r w:rsidR="00706CDE" w:rsidRPr="00706CDE">
        <w:t>00</w:t>
      </w:r>
      <w:r>
        <w:t>5</w:t>
      </w:r>
      <w:r w:rsidR="00706CDE" w:rsidRPr="00706CDE">
        <w:t>年以来，肯尼亚国家人权委员会根据</w:t>
      </w:r>
      <w:r w:rsidR="00706CDE" w:rsidRPr="00706CDE">
        <w:rPr>
          <w:rFonts w:hint="eastAsia"/>
        </w:rPr>
        <w:t>《</w:t>
      </w:r>
      <w:r w:rsidR="00706CDE" w:rsidRPr="00706CDE">
        <w:t>关于促进和保护人权的国家机构的地位的原则</w:t>
      </w:r>
      <w:r w:rsidR="00706CDE" w:rsidRPr="00706CDE">
        <w:rPr>
          <w:rFonts w:hint="eastAsia"/>
        </w:rPr>
        <w:t>》</w:t>
      </w:r>
      <w:r w:rsidR="00706CDE" w:rsidRPr="00706CDE">
        <w:t>(</w:t>
      </w:r>
      <w:r w:rsidR="00706CDE" w:rsidRPr="00706CDE">
        <w:t>《巴黎原则》</w:t>
      </w:r>
      <w:r w:rsidR="00706CDE" w:rsidRPr="00706CDE">
        <w:t>)</w:t>
      </w:r>
      <w:r w:rsidR="00706CDE" w:rsidRPr="00706CDE">
        <w:t>被授予</w:t>
      </w:r>
      <w:r>
        <w:t>A</w:t>
      </w:r>
      <w:r w:rsidR="00706CDE" w:rsidRPr="00706CDE">
        <w:t>级地位，但委员会感到关切的是，分配给该委员会的资源不足以使</w:t>
      </w:r>
      <w:r w:rsidR="00706CDE" w:rsidRPr="00706CDE">
        <w:rPr>
          <w:rFonts w:hint="eastAsia"/>
        </w:rPr>
        <w:t>之</w:t>
      </w:r>
      <w:r w:rsidR="00706CDE" w:rsidRPr="00706CDE">
        <w:t>有效履行所有职能，特别是其</w:t>
      </w:r>
      <w:r w:rsidR="00706CDE" w:rsidRPr="006723FB">
        <w:rPr>
          <w:spacing w:val="2"/>
        </w:rPr>
        <w:t>在</w:t>
      </w:r>
      <w:r w:rsidR="00706CDE" w:rsidRPr="006723FB">
        <w:rPr>
          <w:rFonts w:hint="eastAsia"/>
          <w:spacing w:val="2"/>
        </w:rPr>
        <w:t>视察</w:t>
      </w:r>
      <w:r w:rsidR="00706CDE" w:rsidRPr="006723FB">
        <w:rPr>
          <w:spacing w:val="2"/>
        </w:rPr>
        <w:t>拘留场所以及接受和调查</w:t>
      </w:r>
      <w:r w:rsidR="00706CDE" w:rsidRPr="006723FB">
        <w:rPr>
          <w:rFonts w:hint="eastAsia"/>
          <w:spacing w:val="2"/>
        </w:rPr>
        <w:t>据称</w:t>
      </w:r>
      <w:r w:rsidR="00706CDE" w:rsidRPr="006723FB">
        <w:rPr>
          <w:spacing w:val="2"/>
        </w:rPr>
        <w:t>侵犯人权</w:t>
      </w:r>
      <w:r w:rsidR="00706CDE" w:rsidRPr="006723FB">
        <w:rPr>
          <w:rFonts w:hint="eastAsia"/>
          <w:spacing w:val="2"/>
        </w:rPr>
        <w:t>行为</w:t>
      </w:r>
      <w:r w:rsidR="00706CDE" w:rsidRPr="006723FB">
        <w:rPr>
          <w:spacing w:val="2"/>
        </w:rPr>
        <w:t>方面的作用。委员会还感到关</w:t>
      </w:r>
      <w:r w:rsidR="00706CDE" w:rsidRPr="00706CDE">
        <w:t>切的是</w:t>
      </w:r>
      <w:r w:rsidR="00706CDE" w:rsidRPr="00706CDE">
        <w:rPr>
          <w:rFonts w:hint="eastAsia"/>
        </w:rPr>
        <w:t>，</w:t>
      </w:r>
      <w:r w:rsidR="00706CDE" w:rsidRPr="00706CDE">
        <w:t>《肯尼亚国家人权委员会法》</w:t>
      </w:r>
      <w:r w:rsidR="00706CDE" w:rsidRPr="00706CDE">
        <w:t>(</w:t>
      </w:r>
      <w:r>
        <w:t>2</w:t>
      </w:r>
      <w:r w:rsidR="00706CDE" w:rsidRPr="00706CDE">
        <w:t>0</w:t>
      </w:r>
      <w:r>
        <w:t>11</w:t>
      </w:r>
      <w:r w:rsidR="00706CDE" w:rsidRPr="00706CDE">
        <w:t>年第</w:t>
      </w:r>
      <w:r>
        <w:t>14</w:t>
      </w:r>
      <w:r w:rsidR="00706CDE" w:rsidRPr="00706CDE">
        <w:t>号</w:t>
      </w:r>
      <w:r w:rsidR="00706CDE" w:rsidRPr="00706CDE">
        <w:rPr>
          <w:rFonts w:hint="eastAsia"/>
        </w:rPr>
        <w:t>法</w:t>
      </w:r>
      <w:r w:rsidR="00706CDE" w:rsidRPr="00706CDE">
        <w:t>)</w:t>
      </w:r>
      <w:r w:rsidR="00706CDE" w:rsidRPr="00706CDE">
        <w:rPr>
          <w:rFonts w:hint="eastAsia"/>
        </w:rPr>
        <w:t>规定</w:t>
      </w:r>
      <w:r w:rsidR="00706CDE" w:rsidRPr="00706CDE">
        <w:t>的法定任务</w:t>
      </w:r>
      <w:r w:rsidR="00706CDE" w:rsidRPr="00706CDE">
        <w:rPr>
          <w:rFonts w:hint="eastAsia"/>
        </w:rPr>
        <w:t>在</w:t>
      </w:r>
      <w:r w:rsidR="00706CDE" w:rsidRPr="006723FB">
        <w:rPr>
          <w:rFonts w:hint="eastAsia"/>
          <w:spacing w:val="2"/>
        </w:rPr>
        <w:t>该委员会监测和视察</w:t>
      </w:r>
      <w:r w:rsidR="00706CDE" w:rsidRPr="006723FB">
        <w:rPr>
          <w:spacing w:val="2"/>
        </w:rPr>
        <w:t>军方管理的拘留设施的权利</w:t>
      </w:r>
      <w:r w:rsidR="00706CDE" w:rsidRPr="006723FB">
        <w:rPr>
          <w:rFonts w:hint="eastAsia"/>
          <w:spacing w:val="2"/>
        </w:rPr>
        <w:t>方面，</w:t>
      </w:r>
      <w:r w:rsidR="00706CDE" w:rsidRPr="006723FB">
        <w:rPr>
          <w:spacing w:val="2"/>
        </w:rPr>
        <w:t>实际上可能不够明确。</w:t>
      </w:r>
      <w:r w:rsidR="00706CDE" w:rsidRPr="006723FB">
        <w:rPr>
          <w:rFonts w:hint="eastAsia"/>
          <w:spacing w:val="2"/>
        </w:rPr>
        <w:t>另</w:t>
      </w:r>
      <w:r w:rsidR="00706CDE" w:rsidRPr="00706CDE">
        <w:rPr>
          <w:rFonts w:hint="eastAsia"/>
        </w:rPr>
        <w:t>外，</w:t>
      </w:r>
      <w:r w:rsidR="00706CDE" w:rsidRPr="00706CDE">
        <w:t>委员会感</w:t>
      </w:r>
      <w:r w:rsidR="00706CDE" w:rsidRPr="00706CDE">
        <w:rPr>
          <w:rFonts w:hint="eastAsia"/>
        </w:rPr>
        <w:t>到</w:t>
      </w:r>
      <w:r w:rsidR="00706CDE" w:rsidRPr="00706CDE">
        <w:t>关切的是，缺乏关于缔约国为确保有效落实委员会建议而采取的具体措施的资料</w:t>
      </w:r>
      <w:r w:rsidR="00706CDE" w:rsidRPr="00706CDE">
        <w:t>(</w:t>
      </w:r>
      <w:r w:rsidR="00706CDE" w:rsidRPr="00706CDE">
        <w:t>第</w:t>
      </w:r>
      <w:r>
        <w:t>2</w:t>
      </w:r>
      <w:r w:rsidR="00706CDE" w:rsidRPr="00706CDE">
        <w:t>条第</w:t>
      </w:r>
      <w:r>
        <w:rPr>
          <w:rFonts w:hint="eastAsia"/>
        </w:rPr>
        <w:t>1</w:t>
      </w:r>
      <w:r w:rsidR="00706CDE" w:rsidRPr="00706CDE">
        <w:t>款</w:t>
      </w:r>
      <w:r w:rsidR="00706CDE" w:rsidRPr="00706CDE">
        <w:t>)</w:t>
      </w:r>
      <w:r w:rsidR="00706CDE" w:rsidRPr="00706CDE">
        <w:t>。</w:t>
      </w:r>
    </w:p>
    <w:p w14:paraId="23E210FC" w14:textId="77777777" w:rsidR="009D39CB" w:rsidRDefault="009D39CB">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3D927EB2" w14:textId="6FF84E55" w:rsidR="00706CDE" w:rsidRPr="00155AA9" w:rsidRDefault="00D97B8A" w:rsidP="00E85BB0">
      <w:pPr>
        <w:pStyle w:val="SingleTxtGC"/>
        <w:rPr>
          <w:rFonts w:ascii="Time New Roman" w:eastAsia="黑体" w:hAnsi="Time New Roman"/>
        </w:rPr>
      </w:pPr>
      <w:r w:rsidRPr="00155AA9">
        <w:rPr>
          <w:rFonts w:ascii="Time New Roman" w:eastAsia="黑体" w:hAnsi="Time New Roman"/>
        </w:rPr>
        <w:lastRenderedPageBreak/>
        <w:t>14</w:t>
      </w:r>
      <w:r w:rsidR="00706CDE" w:rsidRPr="00155AA9">
        <w:rPr>
          <w:rFonts w:ascii="Time New Roman" w:eastAsia="黑体" w:hAnsi="Time New Roman"/>
        </w:rPr>
        <w:t>.</w:t>
      </w:r>
      <w:r w:rsidR="00706CDE" w:rsidRPr="00155AA9">
        <w:rPr>
          <w:rFonts w:ascii="Time New Roman" w:eastAsia="黑体" w:hAnsi="Time New Roman"/>
        </w:rPr>
        <w:tab/>
      </w:r>
      <w:r w:rsidR="00706CDE" w:rsidRPr="00155AA9">
        <w:rPr>
          <w:rFonts w:ascii="Time New Roman" w:eastAsia="黑体" w:hAnsi="Time New Roman"/>
        </w:rPr>
        <w:t>缔约国应毫不拖延地采取必要措施，确保委员会的职能独立，保证其有充足的预算，使其能够征聘工作人员</w:t>
      </w:r>
      <w:r w:rsidR="00706CDE" w:rsidRPr="00155AA9">
        <w:rPr>
          <w:rFonts w:ascii="Time New Roman" w:eastAsia="黑体" w:hAnsi="Time New Roman" w:hint="eastAsia"/>
        </w:rPr>
        <w:t>、</w:t>
      </w:r>
      <w:r w:rsidR="00706CDE" w:rsidRPr="00155AA9">
        <w:rPr>
          <w:rFonts w:ascii="Time New Roman" w:eastAsia="黑体" w:hAnsi="Time New Roman"/>
        </w:rPr>
        <w:t>设立区域办事处</w:t>
      </w:r>
      <w:r w:rsidR="00706CDE" w:rsidRPr="00155AA9">
        <w:rPr>
          <w:rFonts w:ascii="Time New Roman" w:eastAsia="黑体" w:hAnsi="Time New Roman" w:hint="eastAsia"/>
        </w:rPr>
        <w:t>和</w:t>
      </w:r>
      <w:r w:rsidR="00706CDE" w:rsidRPr="00155AA9">
        <w:rPr>
          <w:rFonts w:ascii="Time New Roman" w:eastAsia="黑体" w:hAnsi="Time New Roman"/>
        </w:rPr>
        <w:t>履行赋予它的任务。缔约国还应澄清其立法的含义</w:t>
      </w:r>
      <w:r w:rsidR="00706CDE" w:rsidRPr="00155AA9">
        <w:rPr>
          <w:rFonts w:ascii="Time New Roman" w:eastAsia="黑体" w:hAnsi="Time New Roman"/>
        </w:rPr>
        <w:t>(</w:t>
      </w:r>
      <w:r w:rsidR="00706CDE" w:rsidRPr="00155AA9">
        <w:rPr>
          <w:rFonts w:ascii="Time New Roman" w:eastAsia="黑体" w:hAnsi="Time New Roman"/>
        </w:rPr>
        <w:t>或在必要时修订立法</w:t>
      </w:r>
      <w:r w:rsidR="00706CDE" w:rsidRPr="00155AA9">
        <w:rPr>
          <w:rFonts w:ascii="Time New Roman" w:eastAsia="黑体" w:hAnsi="Time New Roman"/>
        </w:rPr>
        <w:t>)</w:t>
      </w:r>
      <w:r w:rsidR="00706CDE" w:rsidRPr="00155AA9">
        <w:rPr>
          <w:rFonts w:ascii="Time New Roman" w:eastAsia="黑体" w:hAnsi="Time New Roman"/>
        </w:rPr>
        <w:t>，以明确</w:t>
      </w:r>
      <w:r w:rsidR="00706CDE" w:rsidRPr="00155AA9">
        <w:rPr>
          <w:rFonts w:ascii="Time New Roman" w:eastAsia="黑体" w:hAnsi="Time New Roman" w:hint="eastAsia"/>
        </w:rPr>
        <w:t>该</w:t>
      </w:r>
      <w:r w:rsidR="00706CDE" w:rsidRPr="00155AA9">
        <w:rPr>
          <w:rFonts w:ascii="Time New Roman" w:eastAsia="黑体" w:hAnsi="Time New Roman"/>
        </w:rPr>
        <w:t>委员会的职权范围包括</w:t>
      </w:r>
      <w:r w:rsidR="00706CDE" w:rsidRPr="00D82457">
        <w:rPr>
          <w:rFonts w:ascii="Time New Roman" w:eastAsia="黑体" w:hAnsi="Time New Roman"/>
          <w:spacing w:val="2"/>
        </w:rPr>
        <w:t>监测和视察军方管理的拘留设施的权利。最后，缔约国应采取一切必要措施，确</w:t>
      </w:r>
      <w:r w:rsidR="00706CDE" w:rsidRPr="00155AA9">
        <w:rPr>
          <w:rFonts w:ascii="Time New Roman" w:eastAsia="黑体" w:hAnsi="Time New Roman"/>
        </w:rPr>
        <w:t>保有效落实委员会的建议，包括采取措施监测公共机构是否</w:t>
      </w:r>
      <w:r w:rsidR="00706CDE" w:rsidRPr="00155AA9">
        <w:rPr>
          <w:rFonts w:ascii="Time New Roman" w:eastAsia="黑体" w:hAnsi="Time New Roman" w:hint="eastAsia"/>
        </w:rPr>
        <w:t>实际上</w:t>
      </w:r>
      <w:r w:rsidR="00706CDE" w:rsidRPr="00155AA9">
        <w:rPr>
          <w:rFonts w:ascii="Time New Roman" w:eastAsia="黑体" w:hAnsi="Time New Roman"/>
        </w:rPr>
        <w:t>适当落实了这些建议。</w:t>
      </w:r>
    </w:p>
    <w:p w14:paraId="38134FA7" w14:textId="14C42FE0" w:rsidR="00706CDE" w:rsidRPr="00706CDE" w:rsidRDefault="00706CDE" w:rsidP="00A366C2">
      <w:pPr>
        <w:pStyle w:val="H23GC"/>
      </w:pPr>
      <w:r w:rsidRPr="00706CDE">
        <w:tab/>
      </w:r>
      <w:r w:rsidRPr="00706CDE">
        <w:tab/>
      </w:r>
      <w:r w:rsidRPr="00706CDE">
        <w:t>审前拘留</w:t>
      </w:r>
    </w:p>
    <w:p w14:paraId="57E37D1A" w14:textId="6F37EDB8" w:rsidR="00706CDE" w:rsidRPr="00706CDE" w:rsidRDefault="00D97B8A" w:rsidP="00E85BB0">
      <w:pPr>
        <w:pStyle w:val="SingleTxtGC"/>
      </w:pPr>
      <w:r>
        <w:t>15</w:t>
      </w:r>
      <w:r w:rsidR="00706CDE" w:rsidRPr="00706CDE">
        <w:t>.</w:t>
      </w:r>
      <w:r w:rsidR="00706CDE" w:rsidRPr="00706CDE">
        <w:tab/>
      </w:r>
      <w:r w:rsidR="00706CDE" w:rsidRPr="00706CDE">
        <w:t>委员会注意到缔约国提供资料说明采取了哪些措施</w:t>
      </w:r>
      <w:r w:rsidR="00706CDE" w:rsidRPr="00706CDE">
        <w:rPr>
          <w:rFonts w:hint="eastAsia"/>
        </w:rPr>
        <w:t>来</w:t>
      </w:r>
      <w:r w:rsidR="00706CDE" w:rsidRPr="00706CDE">
        <w:t>解决过度使用长期审前拘留的问题，这种做法造成</w:t>
      </w:r>
      <w:r w:rsidR="00706CDE" w:rsidRPr="00706CDE">
        <w:rPr>
          <w:rFonts w:hint="eastAsia"/>
        </w:rPr>
        <w:t>了</w:t>
      </w:r>
      <w:r w:rsidR="00706CDE" w:rsidRPr="00706CDE">
        <w:t>拘留设施长期过度拥挤</w:t>
      </w:r>
      <w:r w:rsidR="00706CDE" w:rsidRPr="00706CDE">
        <w:rPr>
          <w:rFonts w:hint="eastAsia"/>
        </w:rPr>
        <w:t>。</w:t>
      </w:r>
      <w:r w:rsidR="00706CDE" w:rsidRPr="00706CDE">
        <w:t>但委员会仍然关切的是，</w:t>
      </w:r>
      <w:r w:rsidR="00706CDE" w:rsidRPr="00D82457">
        <w:rPr>
          <w:spacing w:val="-6"/>
        </w:rPr>
        <w:t>待审的被拘留者人数很多，占监狱总人</w:t>
      </w:r>
      <w:r w:rsidR="00706CDE" w:rsidRPr="00D82457">
        <w:rPr>
          <w:rFonts w:hint="eastAsia"/>
          <w:spacing w:val="-6"/>
        </w:rPr>
        <w:t>口</w:t>
      </w:r>
      <w:r w:rsidR="00706CDE" w:rsidRPr="00D82457">
        <w:rPr>
          <w:spacing w:val="-6"/>
        </w:rPr>
        <w:t>的</w:t>
      </w:r>
      <w:r w:rsidRPr="00D82457">
        <w:rPr>
          <w:spacing w:val="-6"/>
        </w:rPr>
        <w:t>48</w:t>
      </w:r>
      <w:r w:rsidR="00706CDE" w:rsidRPr="00D82457">
        <w:rPr>
          <w:spacing w:val="-6"/>
        </w:rPr>
        <w:t>%</w:t>
      </w:r>
      <w:r w:rsidR="00706CDE" w:rsidRPr="00D82457">
        <w:rPr>
          <w:spacing w:val="-6"/>
        </w:rPr>
        <w:t>，而且往往被长期拘留。在这方面，</w:t>
      </w:r>
      <w:r w:rsidR="00706CDE" w:rsidRPr="00706CDE">
        <w:t>委员会赞赏地注意到缔约国改善了保释制度，包括在</w:t>
      </w:r>
      <w:r>
        <w:t>2</w:t>
      </w:r>
      <w:r w:rsidR="00706CDE" w:rsidRPr="00706CDE">
        <w:t>0</w:t>
      </w:r>
      <w:r>
        <w:t>15</w:t>
      </w:r>
      <w:r w:rsidR="00706CDE" w:rsidRPr="00706CDE">
        <w:t>年通过了保释和保证</w:t>
      </w:r>
      <w:r w:rsidR="00706CDE" w:rsidRPr="00D82457">
        <w:rPr>
          <w:spacing w:val="4"/>
        </w:rPr>
        <w:t>金政策准则，但</w:t>
      </w:r>
      <w:r w:rsidR="00706CDE" w:rsidRPr="00D82457">
        <w:rPr>
          <w:rFonts w:hint="eastAsia"/>
          <w:spacing w:val="4"/>
        </w:rPr>
        <w:t>感到</w:t>
      </w:r>
      <w:r w:rsidR="00706CDE" w:rsidRPr="00D82457">
        <w:rPr>
          <w:spacing w:val="4"/>
        </w:rPr>
        <w:t>关切的是，保释条件仍然过于苛刻，在实践中难以奏效</w:t>
      </w:r>
      <w:r w:rsidR="00706CDE" w:rsidRPr="00D82457">
        <w:rPr>
          <w:spacing w:val="4"/>
        </w:rPr>
        <w:t>(</w:t>
      </w:r>
      <w:r w:rsidR="00706CDE" w:rsidRPr="00D82457">
        <w:rPr>
          <w:spacing w:val="4"/>
        </w:rPr>
        <w:t>第</w:t>
      </w:r>
      <w:r>
        <w:t>2</w:t>
      </w:r>
      <w:r w:rsidR="00706CDE" w:rsidRPr="00706CDE">
        <w:t>、</w:t>
      </w:r>
      <w:r w:rsidR="00706CDE" w:rsidRPr="00706CDE">
        <w:rPr>
          <w:rFonts w:hint="eastAsia"/>
        </w:rPr>
        <w:t>第</w:t>
      </w:r>
      <w:r>
        <w:t>11</w:t>
      </w:r>
      <w:r w:rsidR="00706CDE" w:rsidRPr="00706CDE">
        <w:t>和</w:t>
      </w:r>
      <w:r w:rsidR="00706CDE" w:rsidRPr="00706CDE">
        <w:rPr>
          <w:rFonts w:hint="eastAsia"/>
        </w:rPr>
        <w:t>第</w:t>
      </w:r>
      <w:r>
        <w:t>16</w:t>
      </w:r>
      <w:r w:rsidR="00706CDE" w:rsidRPr="00706CDE">
        <w:rPr>
          <w:rFonts w:hint="eastAsia"/>
        </w:rPr>
        <w:t>条</w:t>
      </w:r>
      <w:r w:rsidR="00706CDE" w:rsidRPr="00706CDE">
        <w:t>)</w:t>
      </w:r>
      <w:r w:rsidR="00706CDE" w:rsidRPr="00706CDE">
        <w:t>。</w:t>
      </w:r>
    </w:p>
    <w:p w14:paraId="4D433A91" w14:textId="68775B02" w:rsidR="00706CDE" w:rsidRPr="00A366C2" w:rsidRDefault="00D97B8A" w:rsidP="00E85BB0">
      <w:pPr>
        <w:pStyle w:val="SingleTxtGC"/>
        <w:rPr>
          <w:rFonts w:ascii="Time New Roman" w:eastAsia="黑体" w:hAnsi="Time New Roman"/>
        </w:rPr>
      </w:pPr>
      <w:r w:rsidRPr="00A366C2">
        <w:rPr>
          <w:rFonts w:ascii="Time New Roman" w:eastAsia="黑体" w:hAnsi="Time New Roman"/>
        </w:rPr>
        <w:t>16</w:t>
      </w:r>
      <w:r w:rsidR="00706CDE" w:rsidRPr="00A366C2">
        <w:rPr>
          <w:rFonts w:ascii="Time New Roman" w:eastAsia="黑体" w:hAnsi="Time New Roman"/>
        </w:rPr>
        <w:t>.</w:t>
      </w:r>
      <w:r w:rsidR="00706CDE" w:rsidRPr="00A366C2">
        <w:rPr>
          <w:rFonts w:ascii="Time New Roman" w:eastAsia="黑体" w:hAnsi="Time New Roman"/>
        </w:rPr>
        <w:tab/>
      </w:r>
      <w:r w:rsidR="00706CDE" w:rsidRPr="00A366C2">
        <w:rPr>
          <w:rFonts w:ascii="Time New Roman" w:eastAsia="黑体" w:hAnsi="Time New Roman"/>
        </w:rPr>
        <w:t>缔约国应：</w:t>
      </w:r>
    </w:p>
    <w:p w14:paraId="272AAAA3" w14:textId="02F6F9EE" w:rsidR="00706CDE" w:rsidRPr="00A366C2" w:rsidRDefault="00706CDE" w:rsidP="00E85BB0">
      <w:pPr>
        <w:pStyle w:val="SingleTxtGC"/>
        <w:rPr>
          <w:rFonts w:ascii="Time New Roman" w:eastAsia="黑体" w:hAnsi="Time New Roman"/>
        </w:rPr>
      </w:pPr>
      <w:r w:rsidRPr="00A366C2">
        <w:rPr>
          <w:rFonts w:ascii="Time New Roman" w:eastAsia="黑体" w:hAnsi="Time New Roman"/>
        </w:rPr>
        <w:tab/>
        <w:t>(</w:t>
      </w:r>
      <w:r w:rsidR="00D97B8A" w:rsidRPr="00A366C2">
        <w:rPr>
          <w:rFonts w:ascii="Time New Roman" w:eastAsia="黑体" w:hAnsi="Time New Roman"/>
        </w:rPr>
        <w:t>a</w:t>
      </w:r>
      <w:r w:rsidRPr="00A366C2">
        <w:rPr>
          <w:rFonts w:ascii="Time New Roman" w:eastAsia="黑体" w:hAnsi="Time New Roman"/>
        </w:rPr>
        <w:t>)</w:t>
      </w:r>
      <w:r w:rsidRPr="00A366C2">
        <w:rPr>
          <w:rFonts w:ascii="Time New Roman" w:eastAsia="黑体" w:hAnsi="Time New Roman"/>
        </w:rPr>
        <w:tab/>
      </w:r>
      <w:r w:rsidRPr="00A366C2">
        <w:rPr>
          <w:rFonts w:ascii="Time New Roman" w:eastAsia="黑体" w:hAnsi="Time New Roman"/>
        </w:rPr>
        <w:t>确保严格遵守关于审前拘留的</w:t>
      </w:r>
      <w:r w:rsidRPr="00A366C2">
        <w:rPr>
          <w:rFonts w:ascii="Time New Roman" w:eastAsia="黑体" w:hAnsi="Time New Roman" w:hint="eastAsia"/>
        </w:rPr>
        <w:t>规定</w:t>
      </w:r>
      <w:r w:rsidRPr="00A366C2">
        <w:rPr>
          <w:rFonts w:ascii="Time New Roman" w:eastAsia="黑体" w:hAnsi="Time New Roman"/>
        </w:rPr>
        <w:t>，仅在特殊情况下才</w:t>
      </w:r>
      <w:r w:rsidRPr="00A366C2">
        <w:rPr>
          <w:rFonts w:ascii="Time New Roman" w:eastAsia="黑体" w:hAnsi="Time New Roman" w:hint="eastAsia"/>
        </w:rPr>
        <w:t>依法</w:t>
      </w:r>
      <w:r w:rsidRPr="00A366C2">
        <w:rPr>
          <w:rFonts w:ascii="Time New Roman" w:eastAsia="黑体" w:hAnsi="Time New Roman"/>
        </w:rPr>
        <w:t>采</w:t>
      </w:r>
      <w:r w:rsidRPr="00A366C2">
        <w:rPr>
          <w:rFonts w:ascii="Time New Roman" w:eastAsia="黑体" w:hAnsi="Time New Roman" w:hint="eastAsia"/>
        </w:rPr>
        <w:t>用</w:t>
      </w:r>
      <w:r w:rsidRPr="00A366C2">
        <w:rPr>
          <w:rFonts w:ascii="Time New Roman" w:eastAsia="黑体" w:hAnsi="Time New Roman"/>
        </w:rPr>
        <w:t>这种拘留且限制拘留时间，同时考虑到必要性和相称性原则；</w:t>
      </w:r>
    </w:p>
    <w:p w14:paraId="2AE10083" w14:textId="59F6F70E" w:rsidR="00706CDE" w:rsidRPr="00A366C2" w:rsidRDefault="00706CDE" w:rsidP="00E85BB0">
      <w:pPr>
        <w:pStyle w:val="SingleTxtGC"/>
        <w:rPr>
          <w:rFonts w:ascii="Time New Roman" w:eastAsia="黑体" w:hAnsi="Time New Roman"/>
        </w:rPr>
      </w:pPr>
      <w:r w:rsidRPr="00A366C2">
        <w:rPr>
          <w:rFonts w:ascii="Time New Roman" w:eastAsia="黑体" w:hAnsi="Time New Roman"/>
        </w:rPr>
        <w:tab/>
        <w:t>(</w:t>
      </w:r>
      <w:r w:rsidR="00D97B8A" w:rsidRPr="00A366C2">
        <w:rPr>
          <w:rFonts w:ascii="Time New Roman" w:eastAsia="黑体" w:hAnsi="Time New Roman"/>
        </w:rPr>
        <w:t>b</w:t>
      </w:r>
      <w:r w:rsidRPr="00A366C2">
        <w:rPr>
          <w:rFonts w:ascii="Time New Roman" w:eastAsia="黑体" w:hAnsi="Time New Roman"/>
        </w:rPr>
        <w:t>)</w:t>
      </w:r>
      <w:r w:rsidRPr="00A366C2">
        <w:rPr>
          <w:rFonts w:ascii="Time New Roman" w:eastAsia="黑体" w:hAnsi="Time New Roman"/>
        </w:rPr>
        <w:tab/>
      </w:r>
      <w:r w:rsidRPr="00276960">
        <w:rPr>
          <w:rFonts w:ascii="Time New Roman" w:eastAsia="黑体" w:hAnsi="Time New Roman"/>
          <w:spacing w:val="-6"/>
        </w:rPr>
        <w:t>加大努力，根据《联合国非拘禁措施最低限度标准规则》</w:t>
      </w:r>
      <w:r w:rsidRPr="00276960">
        <w:rPr>
          <w:rFonts w:ascii="Time New Roman" w:eastAsia="黑体" w:hAnsi="Time New Roman"/>
          <w:spacing w:val="-6"/>
        </w:rPr>
        <w:t>(</w:t>
      </w:r>
      <w:r w:rsidRPr="00276960">
        <w:rPr>
          <w:rFonts w:ascii="Time New Roman" w:eastAsia="黑体" w:hAnsi="Time New Roman"/>
          <w:spacing w:val="-6"/>
        </w:rPr>
        <w:t>《东京规则》</w:t>
      </w:r>
      <w:r w:rsidRPr="00276960">
        <w:rPr>
          <w:rFonts w:ascii="Time New Roman" w:eastAsia="黑体" w:hAnsi="Time New Roman"/>
          <w:spacing w:val="-6"/>
        </w:rPr>
        <w:t>)</w:t>
      </w:r>
      <w:r w:rsidRPr="00A366C2">
        <w:rPr>
          <w:rFonts w:ascii="Time New Roman" w:eastAsia="黑体" w:hAnsi="Time New Roman"/>
        </w:rPr>
        <w:t>和《联合国女性囚犯待遇和女性罪犯非监禁措施规则》</w:t>
      </w:r>
      <w:r w:rsidRPr="00A366C2">
        <w:rPr>
          <w:rFonts w:ascii="Time New Roman" w:eastAsia="黑体" w:hAnsi="Time New Roman"/>
        </w:rPr>
        <w:t>(</w:t>
      </w:r>
      <w:r w:rsidRPr="00A366C2">
        <w:rPr>
          <w:rFonts w:ascii="Time New Roman" w:eastAsia="黑体" w:hAnsi="Time New Roman"/>
        </w:rPr>
        <w:t>《曼谷规则》</w:t>
      </w:r>
      <w:r w:rsidRPr="00A366C2">
        <w:rPr>
          <w:rFonts w:ascii="Time New Roman" w:eastAsia="黑体" w:hAnsi="Time New Roman"/>
        </w:rPr>
        <w:t>)</w:t>
      </w:r>
      <w:r w:rsidRPr="00A366C2">
        <w:rPr>
          <w:rFonts w:ascii="Time New Roman" w:eastAsia="黑体" w:hAnsi="Time New Roman"/>
        </w:rPr>
        <w:t>，通过提高</w:t>
      </w:r>
      <w:r w:rsidRPr="00276960">
        <w:rPr>
          <w:rFonts w:ascii="Time New Roman" w:eastAsia="黑体" w:hAnsi="Time New Roman"/>
          <w:spacing w:val="2"/>
        </w:rPr>
        <w:t>司法能力减少案件积压，</w:t>
      </w:r>
      <w:r w:rsidRPr="00276960">
        <w:rPr>
          <w:rFonts w:ascii="Time New Roman" w:eastAsia="黑体" w:hAnsi="Time New Roman" w:hint="eastAsia"/>
          <w:spacing w:val="2"/>
        </w:rPr>
        <w:t>以及通过</w:t>
      </w:r>
      <w:r w:rsidRPr="00276960">
        <w:rPr>
          <w:rFonts w:ascii="Time New Roman" w:eastAsia="黑体" w:hAnsi="Time New Roman"/>
          <w:spacing w:val="2"/>
        </w:rPr>
        <w:t>更多地使用非拘禁措施，大幅</w:t>
      </w:r>
      <w:r w:rsidRPr="00276960">
        <w:rPr>
          <w:rFonts w:ascii="Time New Roman" w:eastAsia="黑体" w:hAnsi="Time New Roman" w:hint="eastAsia"/>
          <w:spacing w:val="2"/>
        </w:rPr>
        <w:t>缓解</w:t>
      </w:r>
      <w:r w:rsidRPr="00276960">
        <w:rPr>
          <w:rFonts w:ascii="Time New Roman" w:eastAsia="黑体" w:hAnsi="Time New Roman"/>
          <w:spacing w:val="2"/>
        </w:rPr>
        <w:t>拘留设施过</w:t>
      </w:r>
      <w:r w:rsidRPr="00A366C2">
        <w:rPr>
          <w:rFonts w:ascii="Time New Roman" w:eastAsia="黑体" w:hAnsi="Time New Roman"/>
        </w:rPr>
        <w:t>度拥挤的状况；</w:t>
      </w:r>
    </w:p>
    <w:p w14:paraId="14DD7E81" w14:textId="38454B61" w:rsidR="00706CDE" w:rsidRPr="00706CDE" w:rsidRDefault="00706CDE" w:rsidP="00E85BB0">
      <w:pPr>
        <w:pStyle w:val="SingleTxtGC"/>
      </w:pPr>
      <w:r w:rsidRPr="00A366C2">
        <w:rPr>
          <w:rFonts w:ascii="Time New Roman" w:eastAsia="黑体" w:hAnsi="Time New Roman"/>
        </w:rPr>
        <w:tab/>
        <w:t>(</w:t>
      </w:r>
      <w:r w:rsidR="00D97B8A" w:rsidRPr="00A366C2">
        <w:rPr>
          <w:rFonts w:ascii="Time New Roman" w:eastAsia="黑体" w:hAnsi="Time New Roman"/>
        </w:rPr>
        <w:t>c</w:t>
      </w:r>
      <w:r w:rsidRPr="00A366C2">
        <w:rPr>
          <w:rFonts w:ascii="Time New Roman" w:eastAsia="黑体" w:hAnsi="Time New Roman"/>
        </w:rPr>
        <w:t>)</w:t>
      </w:r>
      <w:r w:rsidRPr="00A366C2">
        <w:rPr>
          <w:rFonts w:ascii="Time New Roman" w:eastAsia="黑体" w:hAnsi="Time New Roman"/>
        </w:rPr>
        <w:tab/>
      </w:r>
      <w:r w:rsidRPr="00A366C2">
        <w:rPr>
          <w:rFonts w:ascii="Time New Roman" w:eastAsia="黑体" w:hAnsi="Time New Roman"/>
        </w:rPr>
        <w:t>确保检察官办公室对审前拘留的合法性进行系统监督。</w:t>
      </w:r>
    </w:p>
    <w:p w14:paraId="104AD755" w14:textId="77777777" w:rsidR="00706CDE" w:rsidRPr="00706CDE" w:rsidRDefault="00706CDE" w:rsidP="006C237A">
      <w:pPr>
        <w:pStyle w:val="H23GC"/>
      </w:pPr>
      <w:r w:rsidRPr="00706CDE">
        <w:tab/>
      </w:r>
      <w:r w:rsidRPr="00706CDE">
        <w:tab/>
      </w:r>
      <w:r w:rsidRPr="00706CDE">
        <w:t>拘留条件</w:t>
      </w:r>
    </w:p>
    <w:p w14:paraId="2233A1C3" w14:textId="5948CADA" w:rsidR="00706CDE" w:rsidRPr="00706CDE" w:rsidRDefault="00D97B8A" w:rsidP="00E85BB0">
      <w:pPr>
        <w:pStyle w:val="SingleTxtGC"/>
      </w:pPr>
      <w:r w:rsidRPr="00AB7D08">
        <w:rPr>
          <w:spacing w:val="2"/>
        </w:rPr>
        <w:t>17</w:t>
      </w:r>
      <w:r w:rsidR="00706CDE" w:rsidRPr="00AB7D08">
        <w:rPr>
          <w:spacing w:val="2"/>
        </w:rPr>
        <w:t>.</w:t>
      </w:r>
      <w:r w:rsidR="00706CDE" w:rsidRPr="00AB7D08">
        <w:rPr>
          <w:spacing w:val="2"/>
        </w:rPr>
        <w:tab/>
      </w:r>
      <w:r w:rsidR="00706CDE" w:rsidRPr="00AB7D08">
        <w:rPr>
          <w:spacing w:val="2"/>
        </w:rPr>
        <w:t>委员会承认缔约国为改善拘留场所的条件所采取的步骤，例如翻</w:t>
      </w:r>
      <w:r w:rsidR="00706CDE" w:rsidRPr="00AB7D08">
        <w:rPr>
          <w:rFonts w:hint="eastAsia"/>
          <w:spacing w:val="2"/>
        </w:rPr>
        <w:t>新</w:t>
      </w:r>
      <w:r w:rsidR="00706CDE" w:rsidRPr="00AB7D08">
        <w:rPr>
          <w:spacing w:val="2"/>
        </w:rPr>
        <w:t>了</w:t>
      </w:r>
      <w:r w:rsidR="00706CDE" w:rsidRPr="00AB7D08">
        <w:rPr>
          <w:rFonts w:hint="eastAsia"/>
          <w:spacing w:val="2"/>
        </w:rPr>
        <w:t>一些监</w:t>
      </w:r>
      <w:r w:rsidR="00706CDE" w:rsidRPr="00706CDE">
        <w:rPr>
          <w:rFonts w:hint="eastAsia"/>
        </w:rPr>
        <w:t>狱</w:t>
      </w:r>
      <w:r w:rsidR="00706CDE" w:rsidRPr="00706CDE">
        <w:t>，但委员会仍然</w:t>
      </w:r>
      <w:r w:rsidR="00706CDE" w:rsidRPr="00706CDE">
        <w:rPr>
          <w:rFonts w:hint="eastAsia"/>
        </w:rPr>
        <w:t>关切的是，</w:t>
      </w:r>
      <w:r w:rsidR="00706CDE" w:rsidRPr="00706CDE">
        <w:t>有报告表明</w:t>
      </w:r>
      <w:r w:rsidR="00706CDE" w:rsidRPr="00706CDE">
        <w:rPr>
          <w:rFonts w:hint="eastAsia"/>
        </w:rPr>
        <w:t>一些监狱</w:t>
      </w:r>
      <w:r w:rsidR="00706CDE" w:rsidRPr="00706CDE">
        <w:t>过于拥挤</w:t>
      </w:r>
      <w:r w:rsidR="00706CDE" w:rsidRPr="00706CDE">
        <w:t>(</w:t>
      </w:r>
      <w:r w:rsidR="00706CDE" w:rsidRPr="00706CDE">
        <w:t>高达</w:t>
      </w:r>
      <w:r>
        <w:t>4</w:t>
      </w:r>
      <w:r w:rsidR="00706CDE" w:rsidRPr="00706CDE">
        <w:t>00%)</w:t>
      </w:r>
      <w:r w:rsidR="003B1F41">
        <w:t>，</w:t>
      </w:r>
      <w:r w:rsidR="00706CDE" w:rsidRPr="00706CDE">
        <w:t>在剥夺自由场所，拘留的物质条件差，特别是不卫生</w:t>
      </w:r>
      <w:r w:rsidR="00706CDE" w:rsidRPr="00706CDE">
        <w:rPr>
          <w:rFonts w:hint="eastAsia"/>
        </w:rPr>
        <w:t>或</w:t>
      </w:r>
      <w:r w:rsidR="00706CDE" w:rsidRPr="00706CDE">
        <w:t>卫生条件</w:t>
      </w:r>
      <w:r w:rsidR="00706CDE" w:rsidRPr="00706CDE">
        <w:rPr>
          <w:rFonts w:hint="eastAsia"/>
        </w:rPr>
        <w:t>不足</w:t>
      </w:r>
      <w:r w:rsidR="00706CDE" w:rsidRPr="00706CDE">
        <w:t>，缺乏通风，所提供的食物和水质量差、数量不足，</w:t>
      </w:r>
      <w:r w:rsidR="00706CDE" w:rsidRPr="00706CDE">
        <w:rPr>
          <w:rFonts w:hint="eastAsia"/>
        </w:rPr>
        <w:t>以及</w:t>
      </w:r>
      <w:r w:rsidR="00706CDE" w:rsidRPr="00706CDE">
        <w:t>促进</w:t>
      </w:r>
      <w:r w:rsidR="00706CDE" w:rsidRPr="00706CDE">
        <w:rPr>
          <w:rFonts w:hint="eastAsia"/>
        </w:rPr>
        <w:t>改造</w:t>
      </w:r>
      <w:r w:rsidR="00706CDE" w:rsidRPr="00706CDE">
        <w:t>的娱乐或教育活动有限</w:t>
      </w:r>
      <w:r w:rsidR="00706CDE" w:rsidRPr="00706CDE">
        <w:rPr>
          <w:rFonts w:hint="eastAsia"/>
        </w:rPr>
        <w:t>等</w:t>
      </w:r>
      <w:r w:rsidR="00706CDE" w:rsidRPr="00706CDE">
        <w:t>。此外，获得高质量保健，包括精神保健的机会有限，缺乏训练有素和合格的监狱</w:t>
      </w:r>
      <w:r w:rsidR="00706CDE" w:rsidRPr="0099112F">
        <w:rPr>
          <w:spacing w:val="-4"/>
        </w:rPr>
        <w:t>工作人员，包括医务人员，仍然是监狱系统的严重问题。委员会还感到关切的是，</w:t>
      </w:r>
      <w:r w:rsidR="00706CDE" w:rsidRPr="00706CDE">
        <w:t>有报告表明监狱暴力</w:t>
      </w:r>
      <w:r w:rsidR="00706CDE" w:rsidRPr="00706CDE">
        <w:rPr>
          <w:rFonts w:hint="eastAsia"/>
        </w:rPr>
        <w:t>十分</w:t>
      </w:r>
      <w:r w:rsidR="00706CDE" w:rsidRPr="00706CDE">
        <w:t>普遍，包括监狱工作人员对被拘留者实施的暴力、囚犯之间的暴力和性虐待，</w:t>
      </w:r>
      <w:r w:rsidR="00706CDE" w:rsidRPr="00706CDE">
        <w:rPr>
          <w:rFonts w:hint="eastAsia"/>
        </w:rPr>
        <w:t>并存在</w:t>
      </w:r>
      <w:r w:rsidR="00706CDE" w:rsidRPr="00706CDE">
        <w:t>将儿童与成年人关押在一起的做法</w:t>
      </w:r>
      <w:r w:rsidR="00706CDE" w:rsidRPr="00706CDE">
        <w:t>(</w:t>
      </w:r>
      <w:r w:rsidR="00706CDE" w:rsidRPr="00706CDE">
        <w:t>第</w:t>
      </w:r>
      <w:r>
        <w:t>2</w:t>
      </w:r>
      <w:r w:rsidR="00706CDE" w:rsidRPr="00706CDE">
        <w:t>、</w:t>
      </w:r>
      <w:r w:rsidR="00706CDE" w:rsidRPr="00706CDE">
        <w:rPr>
          <w:rFonts w:hint="eastAsia"/>
        </w:rPr>
        <w:t>第</w:t>
      </w:r>
      <w:r>
        <w:t>11</w:t>
      </w:r>
      <w:r w:rsidR="00706CDE" w:rsidRPr="00706CDE">
        <w:t>和</w:t>
      </w:r>
      <w:r w:rsidR="00706CDE" w:rsidRPr="00706CDE">
        <w:rPr>
          <w:rFonts w:hint="eastAsia"/>
        </w:rPr>
        <w:t>第</w:t>
      </w:r>
      <w:r>
        <w:t>16</w:t>
      </w:r>
      <w:r w:rsidR="00706CDE" w:rsidRPr="00706CDE">
        <w:t>条</w:t>
      </w:r>
      <w:r w:rsidR="00706CDE" w:rsidRPr="00706CDE">
        <w:t>)</w:t>
      </w:r>
      <w:r w:rsidR="00706CDE" w:rsidRPr="00706CDE">
        <w:t>。</w:t>
      </w:r>
    </w:p>
    <w:p w14:paraId="31D16D10" w14:textId="50266DBC" w:rsidR="00706CDE" w:rsidRPr="00A366C2" w:rsidRDefault="00D97B8A" w:rsidP="00E85BB0">
      <w:pPr>
        <w:pStyle w:val="SingleTxtGC"/>
        <w:rPr>
          <w:rFonts w:ascii="Time New Roman" w:eastAsia="黑体" w:hAnsi="Time New Roman"/>
        </w:rPr>
      </w:pPr>
      <w:r w:rsidRPr="006C78B8">
        <w:rPr>
          <w:rFonts w:ascii="Time New Roman" w:eastAsia="黑体" w:hAnsi="Time New Roman"/>
          <w:spacing w:val="2"/>
        </w:rPr>
        <w:t>18</w:t>
      </w:r>
      <w:r w:rsidR="00706CDE" w:rsidRPr="006C78B8">
        <w:rPr>
          <w:rFonts w:ascii="Time New Roman" w:eastAsia="黑体" w:hAnsi="Time New Roman"/>
          <w:spacing w:val="2"/>
        </w:rPr>
        <w:t>.</w:t>
      </w:r>
      <w:r w:rsidR="00706CDE" w:rsidRPr="006C78B8">
        <w:rPr>
          <w:rFonts w:ascii="Time New Roman" w:eastAsia="黑体" w:hAnsi="Time New Roman"/>
          <w:spacing w:val="2"/>
        </w:rPr>
        <w:tab/>
      </w:r>
      <w:r w:rsidR="00706CDE" w:rsidRPr="006C78B8">
        <w:rPr>
          <w:rFonts w:ascii="Time New Roman" w:eastAsia="黑体" w:hAnsi="Time New Roman"/>
          <w:spacing w:val="2"/>
        </w:rPr>
        <w:t>委员会呼吁缔约国加紧努力，使拘留条件符合《联合国囚犯待遇最低限度标准规则》</w:t>
      </w:r>
      <w:r w:rsidR="00706CDE" w:rsidRPr="006C78B8">
        <w:rPr>
          <w:rFonts w:ascii="Time New Roman" w:eastAsia="黑体" w:hAnsi="Time New Roman"/>
          <w:spacing w:val="2"/>
        </w:rPr>
        <w:t>(</w:t>
      </w:r>
      <w:r w:rsidR="00706CDE" w:rsidRPr="006C78B8">
        <w:rPr>
          <w:rFonts w:ascii="Time New Roman" w:eastAsia="黑体" w:hAnsi="Time New Roman"/>
          <w:spacing w:val="2"/>
        </w:rPr>
        <w:t>《纳尔逊</w:t>
      </w:r>
      <w:r w:rsidR="006C78B8" w:rsidRPr="006C78B8">
        <w:rPr>
          <w:rFonts w:ascii="Time New Roman" w:eastAsia="黑体" w:hAnsi="Time New Roman" w:hint="eastAsia"/>
          <w:spacing w:val="2"/>
        </w:rPr>
        <w:t>·</w:t>
      </w:r>
      <w:r w:rsidR="00706CDE" w:rsidRPr="006C78B8">
        <w:rPr>
          <w:rFonts w:ascii="Time New Roman" w:eastAsia="黑体" w:hAnsi="Time New Roman"/>
          <w:spacing w:val="2"/>
        </w:rPr>
        <w:t>曼德拉规则》</w:t>
      </w:r>
      <w:r w:rsidR="00706CDE" w:rsidRPr="006C78B8">
        <w:rPr>
          <w:rFonts w:ascii="Time New Roman" w:eastAsia="黑体" w:hAnsi="Time New Roman"/>
          <w:spacing w:val="2"/>
        </w:rPr>
        <w:t>)</w:t>
      </w:r>
      <w:r w:rsidR="00706CDE" w:rsidRPr="006C78B8">
        <w:rPr>
          <w:rFonts w:ascii="Time New Roman" w:eastAsia="黑体" w:hAnsi="Time New Roman"/>
          <w:spacing w:val="2"/>
        </w:rPr>
        <w:t>，包括适当修订《监狱法》第</w:t>
      </w:r>
      <w:r w:rsidRPr="006C78B8">
        <w:rPr>
          <w:rFonts w:ascii="Time New Roman" w:eastAsia="黑体" w:hAnsi="Time New Roman"/>
          <w:spacing w:val="2"/>
        </w:rPr>
        <w:t>9</w:t>
      </w:r>
      <w:r w:rsidR="00706CDE" w:rsidRPr="006C78B8">
        <w:rPr>
          <w:rFonts w:ascii="Time New Roman" w:eastAsia="黑体" w:hAnsi="Time New Roman"/>
          <w:spacing w:val="2"/>
        </w:rPr>
        <w:t>0</w:t>
      </w:r>
      <w:r w:rsidR="00706CDE" w:rsidRPr="006C78B8">
        <w:rPr>
          <w:rFonts w:ascii="Time New Roman" w:eastAsia="黑体" w:hAnsi="Time New Roman"/>
          <w:spacing w:val="2"/>
        </w:rPr>
        <w:t>章和《教</w:t>
      </w:r>
      <w:r w:rsidR="00706CDE" w:rsidRPr="00A366C2">
        <w:rPr>
          <w:rFonts w:ascii="Time New Roman" w:eastAsia="黑体" w:hAnsi="Time New Roman"/>
        </w:rPr>
        <w:t>养院法》第</w:t>
      </w:r>
      <w:r w:rsidRPr="00A366C2">
        <w:rPr>
          <w:rFonts w:ascii="Time New Roman" w:eastAsia="黑体" w:hAnsi="Time New Roman"/>
        </w:rPr>
        <w:t>92</w:t>
      </w:r>
      <w:r w:rsidR="00706CDE" w:rsidRPr="00A366C2">
        <w:rPr>
          <w:rFonts w:ascii="Time New Roman" w:eastAsia="黑体" w:hAnsi="Time New Roman"/>
        </w:rPr>
        <w:t>章。</w:t>
      </w:r>
      <w:r w:rsidR="00706CDE" w:rsidRPr="00A366C2">
        <w:rPr>
          <w:rFonts w:ascii="Time New Roman" w:eastAsia="黑体" w:hAnsi="Time New Roman" w:hint="eastAsia"/>
        </w:rPr>
        <w:t>缔约国</w:t>
      </w:r>
      <w:r w:rsidR="00706CDE" w:rsidRPr="00A366C2">
        <w:rPr>
          <w:rFonts w:ascii="Time New Roman" w:eastAsia="黑体" w:hAnsi="Time New Roman"/>
        </w:rPr>
        <w:t>还应：</w:t>
      </w:r>
    </w:p>
    <w:p w14:paraId="4A51D3A2" w14:textId="7C74B367" w:rsidR="00706CDE" w:rsidRPr="00A366C2" w:rsidRDefault="00706CDE" w:rsidP="00E85BB0">
      <w:pPr>
        <w:pStyle w:val="SingleTxtGC"/>
        <w:rPr>
          <w:rFonts w:ascii="Time New Roman" w:eastAsia="黑体" w:hAnsi="Time New Roman"/>
        </w:rPr>
      </w:pPr>
      <w:r w:rsidRPr="00A366C2">
        <w:rPr>
          <w:rFonts w:ascii="Time New Roman" w:eastAsia="黑体" w:hAnsi="Time New Roman"/>
        </w:rPr>
        <w:tab/>
        <w:t>(</w:t>
      </w:r>
      <w:r w:rsidR="00D97B8A" w:rsidRPr="00A366C2">
        <w:rPr>
          <w:rFonts w:ascii="Time New Roman" w:eastAsia="黑体" w:hAnsi="Time New Roman"/>
        </w:rPr>
        <w:t>a</w:t>
      </w:r>
      <w:r w:rsidRPr="00A366C2">
        <w:rPr>
          <w:rFonts w:ascii="Time New Roman" w:eastAsia="黑体" w:hAnsi="Time New Roman"/>
        </w:rPr>
        <w:t>)</w:t>
      </w:r>
      <w:r w:rsidRPr="00A366C2">
        <w:rPr>
          <w:rFonts w:ascii="Time New Roman" w:eastAsia="黑体" w:hAnsi="Time New Roman"/>
        </w:rPr>
        <w:tab/>
      </w:r>
      <w:r w:rsidRPr="00A366C2">
        <w:rPr>
          <w:rFonts w:ascii="Time New Roman" w:eastAsia="黑体" w:hAnsi="Time New Roman"/>
        </w:rPr>
        <w:t>通过更多地</w:t>
      </w:r>
      <w:r w:rsidRPr="00A366C2">
        <w:rPr>
          <w:rFonts w:ascii="Time New Roman" w:eastAsia="黑体" w:hAnsi="Time New Roman" w:hint="eastAsia"/>
        </w:rPr>
        <w:t>使</w:t>
      </w:r>
      <w:r w:rsidRPr="00A366C2">
        <w:rPr>
          <w:rFonts w:ascii="Time New Roman" w:eastAsia="黑体" w:hAnsi="Time New Roman"/>
        </w:rPr>
        <w:t>用拘留替代办法</w:t>
      </w:r>
      <w:r w:rsidRPr="00A366C2">
        <w:rPr>
          <w:rFonts w:ascii="Time New Roman" w:eastAsia="黑体" w:hAnsi="Time New Roman" w:hint="eastAsia"/>
        </w:rPr>
        <w:t>来</w:t>
      </w:r>
      <w:r w:rsidRPr="00A366C2">
        <w:rPr>
          <w:rFonts w:ascii="Time New Roman" w:eastAsia="黑体" w:hAnsi="Time New Roman"/>
        </w:rPr>
        <w:t>缓解监狱过度拥挤的状况，并继续实施发展监狱基础设施和改善拘留条件的计划；</w:t>
      </w:r>
    </w:p>
    <w:p w14:paraId="4030B901" w14:textId="1718B2C2" w:rsidR="00706CDE" w:rsidRPr="00A366C2" w:rsidRDefault="00706CDE" w:rsidP="00E85BB0">
      <w:pPr>
        <w:pStyle w:val="SingleTxtGC"/>
        <w:rPr>
          <w:rFonts w:ascii="Time New Roman" w:eastAsia="黑体" w:hAnsi="Time New Roman"/>
        </w:rPr>
      </w:pPr>
      <w:r w:rsidRPr="00A366C2">
        <w:rPr>
          <w:rFonts w:ascii="Time New Roman" w:eastAsia="黑体" w:hAnsi="Time New Roman"/>
        </w:rPr>
        <w:tab/>
        <w:t>(</w:t>
      </w:r>
      <w:r w:rsidR="00D97B8A" w:rsidRPr="00A366C2">
        <w:rPr>
          <w:rFonts w:ascii="Time New Roman" w:eastAsia="黑体" w:hAnsi="Time New Roman"/>
        </w:rPr>
        <w:t>b</w:t>
      </w:r>
      <w:r w:rsidRPr="00A366C2">
        <w:rPr>
          <w:rFonts w:ascii="Time New Roman" w:eastAsia="黑体" w:hAnsi="Time New Roman"/>
        </w:rPr>
        <w:t>)</w:t>
      </w:r>
      <w:r w:rsidRPr="00A366C2">
        <w:rPr>
          <w:rFonts w:ascii="Time New Roman" w:eastAsia="黑体" w:hAnsi="Time New Roman"/>
        </w:rPr>
        <w:tab/>
      </w:r>
      <w:r w:rsidRPr="00A366C2">
        <w:rPr>
          <w:rFonts w:ascii="Time New Roman" w:eastAsia="黑体" w:hAnsi="Time New Roman"/>
        </w:rPr>
        <w:t>确保</w:t>
      </w:r>
      <w:r w:rsidRPr="00A366C2">
        <w:rPr>
          <w:rFonts w:ascii="Time New Roman" w:eastAsia="黑体" w:hAnsi="Time New Roman" w:hint="eastAsia"/>
        </w:rPr>
        <w:t>根据</w:t>
      </w:r>
      <w:r w:rsidRPr="00A366C2">
        <w:rPr>
          <w:rFonts w:ascii="Time New Roman" w:eastAsia="黑体" w:hAnsi="Time New Roman"/>
        </w:rPr>
        <w:t>《纳尔逊</w:t>
      </w:r>
      <w:r w:rsidRPr="00A366C2">
        <w:rPr>
          <w:rFonts w:ascii="Time New Roman" w:eastAsia="黑体" w:hAnsi="Time New Roman"/>
        </w:rPr>
        <w:t>·</w:t>
      </w:r>
      <w:r w:rsidRPr="00A366C2">
        <w:rPr>
          <w:rFonts w:ascii="Time New Roman" w:eastAsia="黑体" w:hAnsi="Time New Roman"/>
        </w:rPr>
        <w:t>曼德拉规则》第</w:t>
      </w:r>
      <w:r w:rsidR="00D97B8A" w:rsidRPr="00A366C2">
        <w:rPr>
          <w:rFonts w:ascii="Time New Roman" w:eastAsia="黑体" w:hAnsi="Time New Roman"/>
        </w:rPr>
        <w:t>24</w:t>
      </w:r>
      <w:r w:rsidRPr="00A366C2">
        <w:rPr>
          <w:rFonts w:ascii="Time New Roman" w:eastAsia="黑体" w:hAnsi="Time New Roman"/>
        </w:rPr>
        <w:t>至</w:t>
      </w:r>
      <w:r w:rsidRPr="00A366C2">
        <w:rPr>
          <w:rFonts w:ascii="Time New Roman" w:eastAsia="黑体" w:hAnsi="Time New Roman" w:hint="eastAsia"/>
        </w:rPr>
        <w:t>第</w:t>
      </w:r>
      <w:r w:rsidR="00D97B8A" w:rsidRPr="00A366C2">
        <w:rPr>
          <w:rFonts w:ascii="Time New Roman" w:eastAsia="黑体" w:hAnsi="Time New Roman"/>
        </w:rPr>
        <w:t>35</w:t>
      </w:r>
      <w:r w:rsidRPr="00A366C2">
        <w:rPr>
          <w:rFonts w:ascii="Time New Roman" w:eastAsia="黑体" w:hAnsi="Time New Roman"/>
        </w:rPr>
        <w:t>条，为囚犯的适当医疗保健划拨必要的资源；</w:t>
      </w:r>
      <w:r w:rsidRPr="00A366C2">
        <w:rPr>
          <w:rFonts w:ascii="Time New Roman" w:eastAsia="黑体" w:hAnsi="Time New Roman"/>
        </w:rPr>
        <w:t xml:space="preserve"> </w:t>
      </w:r>
    </w:p>
    <w:p w14:paraId="28363C53" w14:textId="4EBE1EFB" w:rsidR="00706CDE" w:rsidRPr="00A366C2" w:rsidRDefault="00706CDE" w:rsidP="00E85BB0">
      <w:pPr>
        <w:pStyle w:val="SingleTxtGC"/>
        <w:rPr>
          <w:rFonts w:ascii="Time New Roman" w:eastAsia="黑体" w:hAnsi="Time New Roman"/>
        </w:rPr>
      </w:pPr>
      <w:r w:rsidRPr="00A366C2">
        <w:rPr>
          <w:rFonts w:ascii="Time New Roman" w:eastAsia="黑体" w:hAnsi="Time New Roman"/>
        </w:rPr>
        <w:lastRenderedPageBreak/>
        <w:tab/>
        <w:t>(</w:t>
      </w:r>
      <w:r w:rsidR="00D97B8A" w:rsidRPr="00A366C2">
        <w:rPr>
          <w:rFonts w:ascii="Time New Roman" w:eastAsia="黑体" w:hAnsi="Time New Roman"/>
        </w:rPr>
        <w:t>c</w:t>
      </w:r>
      <w:r w:rsidRPr="00A366C2">
        <w:rPr>
          <w:rFonts w:ascii="Time New Roman" w:eastAsia="黑体" w:hAnsi="Time New Roman"/>
        </w:rPr>
        <w:t>)</w:t>
      </w:r>
      <w:r w:rsidRPr="00A366C2">
        <w:rPr>
          <w:rFonts w:ascii="Time New Roman" w:eastAsia="黑体" w:hAnsi="Time New Roman"/>
        </w:rPr>
        <w:tab/>
      </w:r>
      <w:r w:rsidRPr="00A366C2">
        <w:rPr>
          <w:rFonts w:ascii="Time New Roman" w:eastAsia="黑体" w:hAnsi="Time New Roman"/>
        </w:rPr>
        <w:t>增加</w:t>
      </w:r>
      <w:r w:rsidRPr="00A366C2">
        <w:rPr>
          <w:rFonts w:ascii="Time New Roman" w:eastAsia="黑体" w:hAnsi="Time New Roman" w:hint="eastAsia"/>
        </w:rPr>
        <w:t>训练有素的</w:t>
      </w:r>
      <w:r w:rsidRPr="00A366C2">
        <w:rPr>
          <w:rFonts w:ascii="Time New Roman" w:eastAsia="黑体" w:hAnsi="Time New Roman"/>
        </w:rPr>
        <w:t>合格监狱工作人员，包括医务人员的人数，并加强对囚犯间暴力，包括性暴力的监测和管理；</w:t>
      </w:r>
    </w:p>
    <w:p w14:paraId="43B4F147" w14:textId="13770E90" w:rsidR="00706CDE" w:rsidRPr="00A366C2" w:rsidRDefault="00706CDE" w:rsidP="00E85BB0">
      <w:pPr>
        <w:pStyle w:val="SingleTxtGC"/>
        <w:rPr>
          <w:rFonts w:ascii="Time New Roman" w:eastAsia="黑体" w:hAnsi="Time New Roman"/>
        </w:rPr>
      </w:pPr>
      <w:r w:rsidRPr="00A366C2">
        <w:rPr>
          <w:rFonts w:ascii="Time New Roman" w:eastAsia="黑体" w:hAnsi="Time New Roman"/>
        </w:rPr>
        <w:tab/>
        <w:t>(</w:t>
      </w:r>
      <w:r w:rsidR="00D97B8A" w:rsidRPr="00A366C2">
        <w:rPr>
          <w:rFonts w:ascii="Time New Roman" w:eastAsia="黑体" w:hAnsi="Time New Roman"/>
        </w:rPr>
        <w:t>d</w:t>
      </w:r>
      <w:r w:rsidRPr="00A366C2">
        <w:rPr>
          <w:rFonts w:ascii="Time New Roman" w:eastAsia="黑体" w:hAnsi="Time New Roman"/>
        </w:rPr>
        <w:t>)</w:t>
      </w:r>
      <w:r w:rsidRPr="00A366C2">
        <w:rPr>
          <w:rFonts w:ascii="Time New Roman" w:eastAsia="黑体" w:hAnsi="Time New Roman"/>
        </w:rPr>
        <w:tab/>
      </w:r>
      <w:r w:rsidRPr="00A366C2">
        <w:rPr>
          <w:rFonts w:ascii="Time New Roman" w:eastAsia="黑体" w:hAnsi="Time New Roman"/>
        </w:rPr>
        <w:t>确保对所有关于监狱工作人员酷刑和虐待行为的指</w:t>
      </w:r>
      <w:r w:rsidRPr="00A366C2">
        <w:rPr>
          <w:rFonts w:ascii="Time New Roman" w:eastAsia="黑体" w:hAnsi="Time New Roman" w:hint="eastAsia"/>
        </w:rPr>
        <w:t>称</w:t>
      </w:r>
      <w:r w:rsidRPr="00A366C2">
        <w:rPr>
          <w:rFonts w:ascii="Time New Roman" w:eastAsia="黑体" w:hAnsi="Time New Roman"/>
        </w:rPr>
        <w:t>进行迅速、公正和有效的调查，并</w:t>
      </w:r>
      <w:r w:rsidRPr="00A366C2">
        <w:rPr>
          <w:rFonts w:ascii="Time New Roman" w:eastAsia="黑体" w:hAnsi="Time New Roman" w:hint="eastAsia"/>
        </w:rPr>
        <w:t>确保据称行为人受到</w:t>
      </w:r>
      <w:r w:rsidRPr="00A366C2">
        <w:rPr>
          <w:rFonts w:ascii="Time New Roman" w:eastAsia="黑体" w:hAnsi="Time New Roman"/>
        </w:rPr>
        <w:t>起诉和适当</w:t>
      </w:r>
      <w:r w:rsidRPr="00A366C2">
        <w:rPr>
          <w:rFonts w:ascii="Time New Roman" w:eastAsia="黑体" w:hAnsi="Time New Roman" w:hint="eastAsia"/>
        </w:rPr>
        <w:t>处罚</w:t>
      </w:r>
      <w:r w:rsidRPr="00A366C2">
        <w:rPr>
          <w:rFonts w:ascii="Time New Roman" w:eastAsia="黑体" w:hAnsi="Time New Roman"/>
        </w:rPr>
        <w:t>；</w:t>
      </w:r>
    </w:p>
    <w:p w14:paraId="0F990251" w14:textId="07B436DD" w:rsidR="00706CDE" w:rsidRPr="00706CDE" w:rsidRDefault="00706CDE" w:rsidP="00E85BB0">
      <w:pPr>
        <w:pStyle w:val="SingleTxtGC"/>
      </w:pPr>
      <w:r w:rsidRPr="00A366C2">
        <w:rPr>
          <w:rFonts w:ascii="Time New Roman" w:eastAsia="黑体" w:hAnsi="Time New Roman"/>
        </w:rPr>
        <w:tab/>
        <w:t>(</w:t>
      </w:r>
      <w:r w:rsidR="00D97B8A" w:rsidRPr="00A366C2">
        <w:rPr>
          <w:rFonts w:ascii="Time New Roman" w:eastAsia="黑体" w:hAnsi="Time New Roman"/>
        </w:rPr>
        <w:t>e</w:t>
      </w:r>
      <w:r w:rsidRPr="00A366C2">
        <w:rPr>
          <w:rFonts w:ascii="Time New Roman" w:eastAsia="黑体" w:hAnsi="Time New Roman"/>
        </w:rPr>
        <w:t>)</w:t>
      </w:r>
      <w:r w:rsidRPr="00A366C2">
        <w:rPr>
          <w:rFonts w:ascii="Time New Roman" w:eastAsia="黑体" w:hAnsi="Time New Roman"/>
        </w:rPr>
        <w:tab/>
      </w:r>
      <w:r w:rsidRPr="00B26456">
        <w:rPr>
          <w:rFonts w:ascii="Time New Roman" w:eastAsia="黑体" w:hAnsi="Time New Roman"/>
          <w:spacing w:val="-4"/>
        </w:rPr>
        <w:t>根据《联合国少年司法最低限度标准规则》</w:t>
      </w:r>
      <w:r w:rsidRPr="00B26456">
        <w:rPr>
          <w:rFonts w:ascii="Time New Roman" w:eastAsia="黑体" w:hAnsi="Time New Roman"/>
          <w:spacing w:val="-4"/>
        </w:rPr>
        <w:t>(</w:t>
      </w:r>
      <w:r w:rsidRPr="00B26456">
        <w:rPr>
          <w:rFonts w:ascii="Time New Roman" w:eastAsia="黑体" w:hAnsi="Time New Roman"/>
          <w:spacing w:val="-4"/>
        </w:rPr>
        <w:t>《北京规则》</w:t>
      </w:r>
      <w:r w:rsidRPr="00B26456">
        <w:rPr>
          <w:rFonts w:ascii="Time New Roman" w:eastAsia="黑体" w:hAnsi="Time New Roman"/>
          <w:spacing w:val="-4"/>
        </w:rPr>
        <w:t>)</w:t>
      </w:r>
      <w:r w:rsidRPr="00B26456">
        <w:rPr>
          <w:rFonts w:ascii="Time New Roman" w:eastAsia="黑体" w:hAnsi="Time New Roman"/>
          <w:spacing w:val="-4"/>
        </w:rPr>
        <w:t>，确保在所有</w:t>
      </w:r>
      <w:r w:rsidRPr="00A366C2">
        <w:rPr>
          <w:rFonts w:ascii="Time New Roman" w:eastAsia="黑体" w:hAnsi="Time New Roman"/>
        </w:rPr>
        <w:t>拘留设施中将少年与成年人严格分开，剥夺他们的自由</w:t>
      </w:r>
      <w:r w:rsidRPr="00A366C2">
        <w:rPr>
          <w:rFonts w:ascii="Time New Roman" w:eastAsia="黑体" w:hAnsi="Time New Roman" w:hint="eastAsia"/>
        </w:rPr>
        <w:t>只能</w:t>
      </w:r>
      <w:r w:rsidRPr="00A366C2">
        <w:rPr>
          <w:rFonts w:ascii="Time New Roman" w:eastAsia="黑体" w:hAnsi="Time New Roman"/>
        </w:rPr>
        <w:t>作为最后手段，</w:t>
      </w:r>
      <w:r w:rsidRPr="00A366C2">
        <w:rPr>
          <w:rFonts w:ascii="Time New Roman" w:eastAsia="黑体" w:hAnsi="Time New Roman" w:hint="eastAsia"/>
        </w:rPr>
        <w:t>时间要尽可能短</w:t>
      </w:r>
      <w:r w:rsidRPr="00A366C2">
        <w:rPr>
          <w:rFonts w:ascii="Time New Roman" w:eastAsia="黑体" w:hAnsi="Time New Roman"/>
        </w:rPr>
        <w:t>。</w:t>
      </w:r>
    </w:p>
    <w:p w14:paraId="7BFAA8E0" w14:textId="77777777" w:rsidR="00706CDE" w:rsidRPr="00706CDE" w:rsidRDefault="00706CDE" w:rsidP="006C237A">
      <w:pPr>
        <w:pStyle w:val="H23GC"/>
      </w:pPr>
      <w:r w:rsidRPr="00706CDE">
        <w:tab/>
      </w:r>
      <w:r w:rsidRPr="00706CDE">
        <w:tab/>
      </w:r>
      <w:r w:rsidRPr="00706CDE">
        <w:t>羁押期间</w:t>
      </w:r>
      <w:r w:rsidRPr="00706CDE">
        <w:rPr>
          <w:rFonts w:hint="eastAsia"/>
        </w:rPr>
        <w:t>的</w:t>
      </w:r>
      <w:r w:rsidRPr="00706CDE">
        <w:t>死亡</w:t>
      </w:r>
    </w:p>
    <w:p w14:paraId="5A2D9634" w14:textId="2DD356E2" w:rsidR="00706CDE" w:rsidRPr="00706CDE" w:rsidRDefault="00D97B8A" w:rsidP="009D4E86">
      <w:pPr>
        <w:pStyle w:val="SingleTxtGC"/>
        <w:spacing w:line="340" w:lineRule="exact"/>
      </w:pPr>
      <w:r>
        <w:t>19</w:t>
      </w:r>
      <w:r w:rsidR="00706CDE" w:rsidRPr="00706CDE">
        <w:t>.</w:t>
      </w:r>
      <w:r w:rsidR="00706CDE" w:rsidRPr="00706CDE">
        <w:tab/>
      </w:r>
      <w:r w:rsidR="00706CDE" w:rsidRPr="00706CDE">
        <w:t>委员会感到遗憾的是，缺乏关于监狱死亡总数、死亡原因和后续调查的可靠资料</w:t>
      </w:r>
      <w:r w:rsidR="00706CDE" w:rsidRPr="00706CDE">
        <w:rPr>
          <w:rFonts w:hint="eastAsia"/>
        </w:rPr>
        <w:t>(</w:t>
      </w:r>
      <w:r w:rsidR="00706CDE" w:rsidRPr="00706CDE">
        <w:t>第</w:t>
      </w:r>
      <w:r>
        <w:rPr>
          <w:rFonts w:hint="eastAsia"/>
        </w:rPr>
        <w:t>2</w:t>
      </w:r>
      <w:r w:rsidR="00706CDE" w:rsidRPr="00706CDE">
        <w:t>、第</w:t>
      </w:r>
      <w:r>
        <w:rPr>
          <w:rFonts w:hint="eastAsia"/>
        </w:rPr>
        <w:t>1</w:t>
      </w:r>
      <w:r>
        <w:t>1</w:t>
      </w:r>
      <w:r w:rsidR="00706CDE" w:rsidRPr="00706CDE">
        <w:t>、</w:t>
      </w:r>
      <w:r w:rsidR="00706CDE" w:rsidRPr="00706CDE">
        <w:rPr>
          <w:rFonts w:hint="eastAsia"/>
        </w:rPr>
        <w:t>第</w:t>
      </w:r>
      <w:r>
        <w:rPr>
          <w:rFonts w:hint="eastAsia"/>
        </w:rPr>
        <w:t>1</w:t>
      </w:r>
      <w:r>
        <w:t>2</w:t>
      </w:r>
      <w:r w:rsidR="00706CDE" w:rsidRPr="00706CDE">
        <w:t>和</w:t>
      </w:r>
      <w:r w:rsidR="00706CDE" w:rsidRPr="00706CDE">
        <w:rPr>
          <w:rFonts w:hint="eastAsia"/>
        </w:rPr>
        <w:t>第</w:t>
      </w:r>
      <w:r>
        <w:rPr>
          <w:rFonts w:hint="eastAsia"/>
        </w:rPr>
        <w:t>1</w:t>
      </w:r>
      <w:r>
        <w:t>6</w:t>
      </w:r>
      <w:r w:rsidR="00706CDE" w:rsidRPr="00706CDE">
        <w:t>条</w:t>
      </w:r>
      <w:r w:rsidR="00706CDE" w:rsidRPr="00706CDE">
        <w:t>)</w:t>
      </w:r>
      <w:r w:rsidR="00706CDE" w:rsidRPr="00706CDE">
        <w:t>。</w:t>
      </w:r>
    </w:p>
    <w:p w14:paraId="21E83A69" w14:textId="1C53A8C0" w:rsidR="00706CDE" w:rsidRPr="00BA6510" w:rsidRDefault="00D97B8A" w:rsidP="009D4E86">
      <w:pPr>
        <w:pStyle w:val="SingleTxtGC"/>
        <w:spacing w:line="340" w:lineRule="exact"/>
        <w:rPr>
          <w:rFonts w:ascii="Time New Roman" w:eastAsia="黑体" w:hAnsi="Time New Roman"/>
        </w:rPr>
      </w:pPr>
      <w:r w:rsidRPr="00BA6510">
        <w:rPr>
          <w:rFonts w:ascii="Time New Roman" w:eastAsia="黑体" w:hAnsi="Time New Roman"/>
        </w:rPr>
        <w:t>2</w:t>
      </w:r>
      <w:r w:rsidR="00706CDE" w:rsidRPr="00BA6510">
        <w:rPr>
          <w:rFonts w:ascii="Time New Roman" w:eastAsia="黑体" w:hAnsi="Time New Roman"/>
        </w:rPr>
        <w:t>0.</w:t>
      </w:r>
      <w:r w:rsidR="00706CDE" w:rsidRPr="00BA6510">
        <w:rPr>
          <w:rFonts w:ascii="Time New Roman" w:eastAsia="黑体" w:hAnsi="Time New Roman"/>
        </w:rPr>
        <w:tab/>
      </w:r>
      <w:r w:rsidR="00706CDE" w:rsidRPr="00BA6510">
        <w:rPr>
          <w:rFonts w:ascii="Time New Roman" w:eastAsia="黑体" w:hAnsi="Time New Roman"/>
        </w:rPr>
        <w:t>缔约国应：</w:t>
      </w:r>
    </w:p>
    <w:p w14:paraId="651588BD" w14:textId="369B2AD3" w:rsidR="00706CDE" w:rsidRPr="00BA6510" w:rsidRDefault="00706CDE" w:rsidP="009D4E86">
      <w:pPr>
        <w:pStyle w:val="SingleTxtGC"/>
        <w:spacing w:line="340" w:lineRule="exact"/>
        <w:rPr>
          <w:rFonts w:ascii="Time New Roman" w:eastAsia="黑体" w:hAnsi="Time New Roman"/>
        </w:rPr>
      </w:pPr>
      <w:r w:rsidRPr="00BA6510">
        <w:rPr>
          <w:rFonts w:ascii="Time New Roman" w:eastAsia="黑体" w:hAnsi="Time New Roman"/>
        </w:rPr>
        <w:tab/>
        <w:t>(</w:t>
      </w:r>
      <w:r w:rsidR="00D97B8A" w:rsidRPr="00BA6510">
        <w:rPr>
          <w:rFonts w:ascii="Time New Roman" w:eastAsia="黑体" w:hAnsi="Time New Roman"/>
        </w:rPr>
        <w:t>a</w:t>
      </w:r>
      <w:r w:rsidRPr="00BA6510">
        <w:rPr>
          <w:rFonts w:ascii="Time New Roman" w:eastAsia="黑体" w:hAnsi="Time New Roman"/>
        </w:rPr>
        <w:t>)</w:t>
      </w:r>
      <w:r w:rsidRPr="00BA6510">
        <w:rPr>
          <w:rFonts w:ascii="Time New Roman" w:eastAsia="黑体" w:hAnsi="Time New Roman"/>
        </w:rPr>
        <w:tab/>
      </w:r>
      <w:r w:rsidRPr="00A629F9">
        <w:rPr>
          <w:rFonts w:ascii="Time New Roman" w:eastAsia="黑体" w:hAnsi="Time New Roman"/>
          <w:spacing w:val="-2"/>
        </w:rPr>
        <w:t>确保由</w:t>
      </w:r>
      <w:r w:rsidRPr="00A629F9">
        <w:rPr>
          <w:rFonts w:ascii="Time New Roman" w:eastAsia="黑体" w:hAnsi="Time New Roman" w:hint="eastAsia"/>
          <w:spacing w:val="-2"/>
        </w:rPr>
        <w:t>一个</w:t>
      </w:r>
      <w:r w:rsidRPr="00A629F9">
        <w:rPr>
          <w:rFonts w:ascii="Time New Roman" w:eastAsia="黑体" w:hAnsi="Time New Roman"/>
          <w:spacing w:val="-2"/>
        </w:rPr>
        <w:t>独立实体对所有羁押中死亡的案件进行</w:t>
      </w:r>
      <w:r w:rsidRPr="00A629F9">
        <w:rPr>
          <w:rFonts w:ascii="Time New Roman" w:eastAsia="黑体" w:hAnsi="Time New Roman" w:hint="eastAsia"/>
          <w:spacing w:val="-2"/>
        </w:rPr>
        <w:t>迅速</w:t>
      </w:r>
      <w:r w:rsidRPr="00A629F9">
        <w:rPr>
          <w:rFonts w:ascii="Time New Roman" w:eastAsia="黑体" w:hAnsi="Time New Roman"/>
          <w:spacing w:val="-2"/>
        </w:rPr>
        <w:t>和公正的调查，</w:t>
      </w:r>
      <w:r w:rsidRPr="00BA6510">
        <w:rPr>
          <w:rFonts w:ascii="Time New Roman" w:eastAsia="黑体" w:hAnsi="Time New Roman"/>
        </w:rPr>
        <w:t>包括独立的法医检查，并酌情实施相应的制裁；</w:t>
      </w:r>
    </w:p>
    <w:p w14:paraId="062B9627" w14:textId="3DD162C8" w:rsidR="00706CDE" w:rsidRPr="00BA6510" w:rsidRDefault="00706CDE" w:rsidP="009D4E86">
      <w:pPr>
        <w:pStyle w:val="SingleTxtGC"/>
        <w:spacing w:line="340" w:lineRule="exact"/>
        <w:rPr>
          <w:rFonts w:ascii="Time New Roman" w:eastAsia="黑体" w:hAnsi="Time New Roman"/>
        </w:rPr>
      </w:pPr>
      <w:r w:rsidRPr="00BA6510">
        <w:rPr>
          <w:rFonts w:ascii="Time New Roman" w:eastAsia="黑体" w:hAnsi="Time New Roman"/>
        </w:rPr>
        <w:tab/>
        <w:t>(</w:t>
      </w:r>
      <w:r w:rsidR="00D97B8A" w:rsidRPr="00BA6510">
        <w:rPr>
          <w:rFonts w:ascii="Time New Roman" w:eastAsia="黑体" w:hAnsi="Time New Roman"/>
        </w:rPr>
        <w:t>b</w:t>
      </w:r>
      <w:r w:rsidRPr="00BA6510">
        <w:rPr>
          <w:rFonts w:ascii="Time New Roman" w:eastAsia="黑体" w:hAnsi="Time New Roman"/>
        </w:rPr>
        <w:t>)</w:t>
      </w:r>
      <w:r w:rsidRPr="00BA6510">
        <w:rPr>
          <w:rFonts w:ascii="Time New Roman" w:eastAsia="黑体" w:hAnsi="Time New Roman"/>
        </w:rPr>
        <w:tab/>
      </w:r>
      <w:r w:rsidRPr="00BA6510">
        <w:rPr>
          <w:rFonts w:ascii="Time New Roman" w:eastAsia="黑体" w:hAnsi="Time New Roman"/>
        </w:rPr>
        <w:t>评估监狱</w:t>
      </w:r>
      <w:r w:rsidRPr="00BA6510">
        <w:rPr>
          <w:rFonts w:ascii="Time New Roman" w:eastAsia="黑体" w:hAnsi="Time New Roman" w:hint="eastAsia"/>
        </w:rPr>
        <w:t>中</w:t>
      </w:r>
      <w:r w:rsidRPr="00BA6510">
        <w:rPr>
          <w:rFonts w:ascii="Time New Roman" w:eastAsia="黑体" w:hAnsi="Time New Roman"/>
        </w:rPr>
        <w:t>传染病预防、检测和治疗方案的有效性；</w:t>
      </w:r>
    </w:p>
    <w:p w14:paraId="512C0153" w14:textId="0F247691" w:rsidR="00706CDE" w:rsidRPr="00706CDE" w:rsidRDefault="00706CDE" w:rsidP="009D4E86">
      <w:pPr>
        <w:pStyle w:val="SingleTxtGC"/>
        <w:spacing w:line="340" w:lineRule="exact"/>
      </w:pPr>
      <w:r w:rsidRPr="00A629F9">
        <w:rPr>
          <w:rFonts w:ascii="Time New Roman" w:eastAsia="黑体" w:hAnsi="Time New Roman"/>
          <w:spacing w:val="4"/>
        </w:rPr>
        <w:tab/>
        <w:t>(</w:t>
      </w:r>
      <w:r w:rsidR="00D97B8A" w:rsidRPr="00A629F9">
        <w:rPr>
          <w:rFonts w:ascii="Time New Roman" w:eastAsia="黑体" w:hAnsi="Time New Roman"/>
          <w:spacing w:val="4"/>
        </w:rPr>
        <w:t>c</w:t>
      </w:r>
      <w:r w:rsidRPr="00A629F9">
        <w:rPr>
          <w:rFonts w:ascii="Time New Roman" w:eastAsia="黑体" w:hAnsi="Time New Roman"/>
          <w:spacing w:val="4"/>
        </w:rPr>
        <w:t>)</w:t>
      </w:r>
      <w:r w:rsidRPr="00A629F9">
        <w:rPr>
          <w:rFonts w:ascii="Time New Roman" w:eastAsia="黑体" w:hAnsi="Time New Roman"/>
          <w:spacing w:val="4"/>
        </w:rPr>
        <w:tab/>
      </w:r>
      <w:r w:rsidRPr="00A629F9">
        <w:rPr>
          <w:rFonts w:ascii="Time New Roman" w:eastAsia="黑体" w:hAnsi="Time New Roman"/>
          <w:spacing w:val="4"/>
        </w:rPr>
        <w:t>汇编并向委员会提供关于所有拘留场所死亡、其原因和调查结果的详</w:t>
      </w:r>
      <w:r w:rsidRPr="00BA6510">
        <w:rPr>
          <w:rFonts w:ascii="Time New Roman" w:eastAsia="黑体" w:hAnsi="Time New Roman"/>
        </w:rPr>
        <w:t>细资料。</w:t>
      </w:r>
    </w:p>
    <w:p w14:paraId="203BBEF8" w14:textId="77777777" w:rsidR="00706CDE" w:rsidRPr="00706CDE" w:rsidRDefault="00706CDE" w:rsidP="009D4E86">
      <w:pPr>
        <w:pStyle w:val="H23GC"/>
        <w:spacing w:line="340" w:lineRule="exact"/>
      </w:pPr>
      <w:r w:rsidRPr="00706CDE">
        <w:tab/>
      </w:r>
      <w:r w:rsidRPr="00706CDE">
        <w:tab/>
      </w:r>
      <w:r w:rsidRPr="00706CDE">
        <w:rPr>
          <w:rFonts w:hint="eastAsia"/>
        </w:rPr>
        <w:t>对</w:t>
      </w:r>
      <w:r w:rsidRPr="00706CDE">
        <w:t>拘留场所</w:t>
      </w:r>
      <w:r w:rsidRPr="00706CDE">
        <w:rPr>
          <w:rFonts w:hint="eastAsia"/>
        </w:rPr>
        <w:t>的监测</w:t>
      </w:r>
    </w:p>
    <w:p w14:paraId="2F1A0690" w14:textId="084E8706" w:rsidR="00706CDE" w:rsidRPr="00706CDE" w:rsidRDefault="00D97B8A" w:rsidP="009D4E86">
      <w:pPr>
        <w:pStyle w:val="SingleTxtGC"/>
        <w:spacing w:line="340" w:lineRule="exact"/>
      </w:pPr>
      <w:r>
        <w:t>21</w:t>
      </w:r>
      <w:r w:rsidR="00706CDE" w:rsidRPr="00706CDE">
        <w:t>.</w:t>
      </w:r>
      <w:r w:rsidR="00706CDE" w:rsidRPr="00706CDE">
        <w:tab/>
      </w:r>
      <w:r w:rsidR="00706CDE" w:rsidRPr="00790EE8">
        <w:rPr>
          <w:spacing w:val="-4"/>
        </w:rPr>
        <w:t>委员会还感到关切的是，缺乏关于肯尼亚国家人权委员会等监</w:t>
      </w:r>
      <w:r w:rsidR="00706CDE" w:rsidRPr="00790EE8">
        <w:rPr>
          <w:rFonts w:hint="eastAsia"/>
          <w:spacing w:val="-4"/>
        </w:rPr>
        <w:t>测</w:t>
      </w:r>
      <w:r w:rsidR="00706CDE" w:rsidRPr="00790EE8">
        <w:rPr>
          <w:spacing w:val="-4"/>
        </w:rPr>
        <w:t>机构进入某些</w:t>
      </w:r>
      <w:r w:rsidR="00706CDE" w:rsidRPr="00706CDE">
        <w:t>拘留场所</w:t>
      </w:r>
      <w:r w:rsidR="00706CDE" w:rsidRPr="00706CDE">
        <w:rPr>
          <w:rFonts w:hint="eastAsia"/>
        </w:rPr>
        <w:t>，</w:t>
      </w:r>
      <w:r w:rsidR="00706CDE" w:rsidRPr="00706CDE">
        <w:t>特别是军队和国家情报局管辖范围内拘留场所的资料</w:t>
      </w:r>
      <w:r w:rsidR="00706CDE" w:rsidRPr="00706CDE">
        <w:t>(</w:t>
      </w:r>
      <w:r w:rsidR="00706CDE" w:rsidRPr="00706CDE">
        <w:t>第</w:t>
      </w:r>
      <w:r>
        <w:t>2</w:t>
      </w:r>
      <w:r w:rsidR="00706CDE" w:rsidRPr="00706CDE">
        <w:t>、</w:t>
      </w:r>
      <w:r w:rsidR="00706CDE" w:rsidRPr="00706CDE">
        <w:rPr>
          <w:rFonts w:hint="eastAsia"/>
        </w:rPr>
        <w:t>第</w:t>
      </w:r>
      <w:r>
        <w:t>11</w:t>
      </w:r>
      <w:r w:rsidR="00706CDE" w:rsidRPr="00706CDE">
        <w:t>和</w:t>
      </w:r>
      <w:r w:rsidR="00706CDE" w:rsidRPr="00706CDE">
        <w:rPr>
          <w:rFonts w:hint="eastAsia"/>
        </w:rPr>
        <w:t>第</w:t>
      </w:r>
      <w:r>
        <w:t>16</w:t>
      </w:r>
      <w:r w:rsidR="00706CDE" w:rsidRPr="00706CDE">
        <w:t>条</w:t>
      </w:r>
      <w:r w:rsidR="00706CDE" w:rsidRPr="00706CDE">
        <w:t>)</w:t>
      </w:r>
      <w:r w:rsidR="00706CDE" w:rsidRPr="00706CDE">
        <w:t>。</w:t>
      </w:r>
    </w:p>
    <w:p w14:paraId="147A8D52" w14:textId="190AFC86" w:rsidR="00706CDE" w:rsidRPr="00EC3E69" w:rsidRDefault="00D97B8A" w:rsidP="009D4E86">
      <w:pPr>
        <w:pStyle w:val="SingleTxtGC"/>
        <w:spacing w:line="340" w:lineRule="exact"/>
        <w:rPr>
          <w:rFonts w:ascii="Time New Roman" w:eastAsia="黑体" w:hAnsi="Time New Roman"/>
        </w:rPr>
      </w:pPr>
      <w:r w:rsidRPr="00EC3E69">
        <w:rPr>
          <w:rFonts w:ascii="Time New Roman" w:eastAsia="黑体" w:hAnsi="Time New Roman"/>
        </w:rPr>
        <w:t>22</w:t>
      </w:r>
      <w:r w:rsidR="00706CDE" w:rsidRPr="00EC3E69">
        <w:rPr>
          <w:rFonts w:ascii="Time New Roman" w:eastAsia="黑体" w:hAnsi="Time New Roman"/>
        </w:rPr>
        <w:t>.</w:t>
      </w:r>
      <w:r w:rsidR="00706CDE" w:rsidRPr="00EC3E69">
        <w:rPr>
          <w:rFonts w:ascii="Time New Roman" w:eastAsia="黑体" w:hAnsi="Time New Roman"/>
        </w:rPr>
        <w:tab/>
      </w:r>
      <w:r w:rsidR="00706CDE" w:rsidRPr="00EC3E69">
        <w:rPr>
          <w:rFonts w:ascii="Time New Roman" w:eastAsia="黑体" w:hAnsi="Time New Roman"/>
        </w:rPr>
        <w:t>缔约国应：</w:t>
      </w:r>
    </w:p>
    <w:p w14:paraId="3C8C2F72" w14:textId="5757CC2B" w:rsidR="00706CDE" w:rsidRPr="00EC3E69" w:rsidRDefault="00706CDE" w:rsidP="009D4E86">
      <w:pPr>
        <w:pStyle w:val="SingleTxtGC"/>
        <w:spacing w:line="340" w:lineRule="exact"/>
        <w:rPr>
          <w:rFonts w:ascii="Time New Roman" w:eastAsia="黑体" w:hAnsi="Time New Roman"/>
        </w:rPr>
      </w:pPr>
      <w:r w:rsidRPr="00EC3E69">
        <w:rPr>
          <w:rFonts w:ascii="Time New Roman" w:eastAsia="黑体" w:hAnsi="Time New Roman"/>
        </w:rPr>
        <w:tab/>
        <w:t>(</w:t>
      </w:r>
      <w:r w:rsidR="00D97B8A" w:rsidRPr="00EC3E69">
        <w:rPr>
          <w:rFonts w:ascii="Time New Roman" w:eastAsia="黑体" w:hAnsi="Time New Roman"/>
        </w:rPr>
        <w:t>a</w:t>
      </w:r>
      <w:r w:rsidRPr="00EC3E69">
        <w:rPr>
          <w:rFonts w:ascii="Time New Roman" w:eastAsia="黑体" w:hAnsi="Time New Roman"/>
        </w:rPr>
        <w:t>)</w:t>
      </w:r>
      <w:r w:rsidRPr="00EC3E69">
        <w:rPr>
          <w:rFonts w:ascii="Time New Roman" w:eastAsia="黑体" w:hAnsi="Time New Roman"/>
        </w:rPr>
        <w:tab/>
      </w:r>
      <w:r w:rsidRPr="00EC3E69">
        <w:rPr>
          <w:rFonts w:ascii="Time New Roman" w:eastAsia="黑体" w:hAnsi="Time New Roman"/>
        </w:rPr>
        <w:t>确保有权查访剥夺自由场所的监</w:t>
      </w:r>
      <w:r w:rsidRPr="00EC3E69">
        <w:rPr>
          <w:rFonts w:ascii="Time New Roman" w:eastAsia="黑体" w:hAnsi="Time New Roman" w:hint="eastAsia"/>
        </w:rPr>
        <w:t>测</w:t>
      </w:r>
      <w:r w:rsidRPr="00EC3E69">
        <w:rPr>
          <w:rFonts w:ascii="Time New Roman" w:eastAsia="黑体" w:hAnsi="Time New Roman"/>
        </w:rPr>
        <w:t>机构能够对该国所有剥夺自由场所进行独立的</w:t>
      </w:r>
      <w:r w:rsidRPr="00EC3E69">
        <w:rPr>
          <w:rFonts w:ascii="Time New Roman" w:eastAsia="黑体" w:hAnsi="Time New Roman" w:hint="eastAsia"/>
        </w:rPr>
        <w:t>突击监测</w:t>
      </w:r>
      <w:r w:rsidRPr="00EC3E69">
        <w:rPr>
          <w:rFonts w:ascii="Time New Roman" w:eastAsia="黑体" w:hAnsi="Time New Roman"/>
        </w:rPr>
        <w:t>，并与所有被拘留者进行秘密交谈；</w:t>
      </w:r>
    </w:p>
    <w:p w14:paraId="69050C24" w14:textId="0E109E8D" w:rsidR="00706CDE" w:rsidRPr="00EC3E69" w:rsidRDefault="00706CDE" w:rsidP="009D4E86">
      <w:pPr>
        <w:pStyle w:val="SingleTxtGC"/>
        <w:spacing w:line="340" w:lineRule="exact"/>
        <w:rPr>
          <w:rFonts w:ascii="Time New Roman" w:eastAsia="黑体" w:hAnsi="Time New Roman"/>
        </w:rPr>
      </w:pPr>
      <w:r w:rsidRPr="00EC3E69">
        <w:rPr>
          <w:rFonts w:ascii="Time New Roman" w:eastAsia="黑体" w:hAnsi="Time New Roman"/>
        </w:rPr>
        <w:tab/>
        <w:t>(</w:t>
      </w:r>
      <w:r w:rsidR="00D97B8A" w:rsidRPr="00EC3E69">
        <w:rPr>
          <w:rFonts w:ascii="Time New Roman" w:eastAsia="黑体" w:hAnsi="Time New Roman"/>
        </w:rPr>
        <w:t>b</w:t>
      </w:r>
      <w:r w:rsidRPr="00EC3E69">
        <w:rPr>
          <w:rFonts w:ascii="Time New Roman" w:eastAsia="黑体" w:hAnsi="Time New Roman"/>
        </w:rPr>
        <w:t>)</w:t>
      </w:r>
      <w:r w:rsidRPr="00EC3E69">
        <w:rPr>
          <w:rFonts w:ascii="Time New Roman" w:eastAsia="黑体" w:hAnsi="Time New Roman"/>
        </w:rPr>
        <w:tab/>
      </w:r>
      <w:r w:rsidRPr="0051763C">
        <w:rPr>
          <w:rFonts w:ascii="Time New Roman" w:eastAsia="黑体" w:hAnsi="Time New Roman"/>
          <w:spacing w:val="-2"/>
        </w:rPr>
        <w:t>考虑批准《禁止酷刑和其他残忍、不人道或有辱人格的待遇或处罚公约</w:t>
      </w:r>
      <w:r w:rsidRPr="00EC3E69">
        <w:rPr>
          <w:rFonts w:ascii="Time New Roman" w:eastAsia="黑体" w:hAnsi="Time New Roman"/>
        </w:rPr>
        <w:t>任择议定书》。</w:t>
      </w:r>
    </w:p>
    <w:p w14:paraId="01AFB838" w14:textId="77777777" w:rsidR="00706CDE" w:rsidRPr="00706CDE" w:rsidRDefault="00706CDE" w:rsidP="009D4E86">
      <w:pPr>
        <w:pStyle w:val="H23GC"/>
        <w:spacing w:line="340" w:lineRule="exact"/>
      </w:pPr>
      <w:r w:rsidRPr="00706CDE">
        <w:tab/>
      </w:r>
      <w:r w:rsidRPr="00706CDE">
        <w:tab/>
      </w:r>
      <w:r w:rsidRPr="00706CDE">
        <w:t>对选举后暴力的调查</w:t>
      </w:r>
    </w:p>
    <w:p w14:paraId="4D3AE87A" w14:textId="5E465C98" w:rsidR="00706CDE" w:rsidRPr="00706CDE" w:rsidRDefault="00D97B8A" w:rsidP="009D4E86">
      <w:pPr>
        <w:pStyle w:val="SingleTxtGC"/>
        <w:spacing w:line="340" w:lineRule="exact"/>
      </w:pPr>
      <w:r w:rsidRPr="00F96BBA">
        <w:rPr>
          <w:spacing w:val="4"/>
        </w:rPr>
        <w:t>23</w:t>
      </w:r>
      <w:r w:rsidR="00706CDE" w:rsidRPr="00F96BBA">
        <w:rPr>
          <w:spacing w:val="4"/>
        </w:rPr>
        <w:t>.</w:t>
      </w:r>
      <w:r w:rsidR="00706CDE" w:rsidRPr="00F96BBA">
        <w:rPr>
          <w:spacing w:val="4"/>
        </w:rPr>
        <w:tab/>
      </w:r>
      <w:r w:rsidR="00706CDE" w:rsidRPr="00F96BBA">
        <w:rPr>
          <w:spacing w:val="4"/>
        </w:rPr>
        <w:t>委员会感到关切的是，旨在使恢复</w:t>
      </w:r>
      <w:proofErr w:type="gramStart"/>
      <w:r w:rsidR="00706CDE" w:rsidRPr="00F96BBA">
        <w:rPr>
          <w:spacing w:val="4"/>
        </w:rPr>
        <w:t>性司法基金</w:t>
      </w:r>
      <w:proofErr w:type="gramEnd"/>
      <w:r w:rsidR="00706CDE" w:rsidRPr="00F96BBA">
        <w:rPr>
          <w:rFonts w:hint="eastAsia"/>
          <w:spacing w:val="4"/>
        </w:rPr>
        <w:t>投入</w:t>
      </w:r>
      <w:r w:rsidR="00706CDE" w:rsidRPr="00F96BBA">
        <w:rPr>
          <w:spacing w:val="4"/>
        </w:rPr>
        <w:t>运作</w:t>
      </w:r>
      <w:r w:rsidR="00706CDE" w:rsidRPr="00F96BBA">
        <w:rPr>
          <w:rFonts w:hint="eastAsia"/>
          <w:spacing w:val="4"/>
        </w:rPr>
        <w:t>的</w:t>
      </w:r>
      <w:r w:rsidRPr="00F96BBA">
        <w:rPr>
          <w:spacing w:val="4"/>
        </w:rPr>
        <w:t>2</w:t>
      </w:r>
      <w:r w:rsidR="00706CDE" w:rsidRPr="00F96BBA">
        <w:rPr>
          <w:spacing w:val="4"/>
        </w:rPr>
        <w:t>0</w:t>
      </w:r>
      <w:r w:rsidRPr="00F96BBA">
        <w:rPr>
          <w:spacing w:val="4"/>
        </w:rPr>
        <w:t>17</w:t>
      </w:r>
      <w:r w:rsidR="00706CDE" w:rsidRPr="00F96BBA">
        <w:rPr>
          <w:spacing w:val="4"/>
        </w:rPr>
        <w:t>年</w:t>
      </w:r>
      <w:r w:rsidR="00706CDE" w:rsidRPr="00F96BBA">
        <w:rPr>
          <w:rFonts w:hint="eastAsia"/>
          <w:spacing w:val="4"/>
        </w:rPr>
        <w:t>《</w:t>
      </w:r>
      <w:r w:rsidR="00706CDE" w:rsidRPr="00F96BBA">
        <w:rPr>
          <w:spacing w:val="4"/>
        </w:rPr>
        <w:t>公共财</w:t>
      </w:r>
      <w:r w:rsidR="00706CDE" w:rsidRPr="00706CDE">
        <w:t>政管理</w:t>
      </w:r>
      <w:r w:rsidR="00706CDE" w:rsidRPr="00706CDE">
        <w:t>(</w:t>
      </w:r>
      <w:r w:rsidR="00706CDE" w:rsidRPr="00706CDE">
        <w:t>历史不公正赔偿基金</w:t>
      </w:r>
      <w:r w:rsidR="00706CDE" w:rsidRPr="00706CDE">
        <w:t>)</w:t>
      </w:r>
      <w:r w:rsidR="00706CDE" w:rsidRPr="00706CDE">
        <w:t>条例</w:t>
      </w:r>
      <w:r w:rsidR="00706CDE" w:rsidRPr="00706CDE">
        <w:rPr>
          <w:rFonts w:hint="eastAsia"/>
        </w:rPr>
        <w:t>》</w:t>
      </w:r>
      <w:r w:rsidR="00706CDE" w:rsidRPr="00706CDE">
        <w:t>仍处于协商阶段，使得</w:t>
      </w:r>
      <w:r>
        <w:t>2</w:t>
      </w:r>
      <w:r w:rsidR="00706CDE" w:rsidRPr="00706CDE">
        <w:t>00</w:t>
      </w:r>
      <w:r>
        <w:t>7</w:t>
      </w:r>
      <w:r w:rsidR="00706CDE" w:rsidRPr="00706CDE">
        <w:t>年选举期间发生的严重侵犯人权行为的受害者无法获得充分</w:t>
      </w:r>
      <w:r w:rsidR="00706CDE" w:rsidRPr="00706CDE">
        <w:rPr>
          <w:rFonts w:hint="eastAsia"/>
        </w:rPr>
        <w:t>的</w:t>
      </w:r>
      <w:r w:rsidR="00706CDE" w:rsidRPr="00706CDE">
        <w:t>补救。委员会还感到遗憾的是，</w:t>
      </w:r>
      <w:r w:rsidR="00706CDE" w:rsidRPr="00F96BBA">
        <w:rPr>
          <w:spacing w:val="-4"/>
        </w:rPr>
        <w:t>缺乏关于真相、正义与和解委员会建议</w:t>
      </w:r>
      <w:r w:rsidR="00706CDE" w:rsidRPr="00F96BBA">
        <w:rPr>
          <w:rFonts w:hint="eastAsia"/>
          <w:spacing w:val="-4"/>
        </w:rPr>
        <w:t>落实</w:t>
      </w:r>
      <w:r w:rsidR="00706CDE" w:rsidRPr="00F96BBA">
        <w:rPr>
          <w:spacing w:val="-4"/>
        </w:rPr>
        <w:t>情况的</w:t>
      </w:r>
      <w:r w:rsidR="00706CDE" w:rsidRPr="00F96BBA">
        <w:rPr>
          <w:rFonts w:hint="eastAsia"/>
          <w:spacing w:val="-4"/>
        </w:rPr>
        <w:t>资料</w:t>
      </w:r>
      <w:r w:rsidR="00706CDE" w:rsidRPr="00F96BBA">
        <w:rPr>
          <w:spacing w:val="-4"/>
        </w:rPr>
        <w:t>。鉴于</w:t>
      </w:r>
      <w:r w:rsidRPr="00F96BBA">
        <w:rPr>
          <w:spacing w:val="-4"/>
        </w:rPr>
        <w:t>2</w:t>
      </w:r>
      <w:r w:rsidR="00706CDE" w:rsidRPr="00F96BBA">
        <w:rPr>
          <w:spacing w:val="-4"/>
        </w:rPr>
        <w:t>0</w:t>
      </w:r>
      <w:r w:rsidRPr="00F96BBA">
        <w:rPr>
          <w:spacing w:val="-4"/>
        </w:rPr>
        <w:t>22</w:t>
      </w:r>
      <w:r w:rsidR="00706CDE" w:rsidRPr="00F96BBA">
        <w:rPr>
          <w:spacing w:val="-4"/>
        </w:rPr>
        <w:t>年将举行选举，</w:t>
      </w:r>
      <w:r w:rsidR="00706CDE" w:rsidRPr="00706CDE">
        <w:t>委员会尤其感到关切的是，</w:t>
      </w:r>
      <w:r w:rsidR="00706CDE" w:rsidRPr="00706CDE">
        <w:rPr>
          <w:rFonts w:hint="eastAsia"/>
        </w:rPr>
        <w:t>在</w:t>
      </w:r>
      <w:r w:rsidR="00706CDE" w:rsidRPr="00706CDE">
        <w:t>确保</w:t>
      </w:r>
      <w:r>
        <w:t>2</w:t>
      </w:r>
      <w:r w:rsidR="00706CDE" w:rsidRPr="00706CDE">
        <w:t>0</w:t>
      </w:r>
      <w:r>
        <w:t>17</w:t>
      </w:r>
      <w:r w:rsidR="00706CDE" w:rsidRPr="00706CDE">
        <w:t>年选举期间发生的严重侵犯人权行为，</w:t>
      </w:r>
      <w:r w:rsidR="00706CDE" w:rsidRPr="00E7553C">
        <w:rPr>
          <w:spacing w:val="-6"/>
        </w:rPr>
        <w:t>包括警察使用致命武力、袭击、酷刑和性暴力</w:t>
      </w:r>
      <w:r w:rsidR="00706CDE" w:rsidRPr="00E7553C">
        <w:rPr>
          <w:rFonts w:hint="eastAsia"/>
          <w:spacing w:val="-6"/>
        </w:rPr>
        <w:t>等行为</w:t>
      </w:r>
      <w:r w:rsidR="00706CDE" w:rsidRPr="00E7553C">
        <w:rPr>
          <w:spacing w:val="-6"/>
        </w:rPr>
        <w:t>的受害者诉诸司法和获得补救，</w:t>
      </w:r>
      <w:r w:rsidR="00706CDE" w:rsidRPr="009D4E86">
        <w:rPr>
          <w:spacing w:val="2"/>
        </w:rPr>
        <w:t>包括保证不再发生</w:t>
      </w:r>
      <w:r w:rsidR="00706CDE" w:rsidRPr="009D4E86">
        <w:rPr>
          <w:rFonts w:hint="eastAsia"/>
          <w:spacing w:val="2"/>
        </w:rPr>
        <w:t>方面</w:t>
      </w:r>
      <w:r w:rsidR="00706CDE" w:rsidRPr="009D4E86">
        <w:rPr>
          <w:spacing w:val="2"/>
        </w:rPr>
        <w:t>进展有限</w:t>
      </w:r>
      <w:r w:rsidR="00706CDE" w:rsidRPr="009D4E86">
        <w:rPr>
          <w:rFonts w:hint="eastAsia"/>
          <w:spacing w:val="2"/>
        </w:rPr>
        <w:t>，</w:t>
      </w:r>
      <w:r w:rsidR="00706CDE" w:rsidRPr="009D4E86">
        <w:rPr>
          <w:spacing w:val="2"/>
        </w:rPr>
        <w:t>受害者保护基金的管理条例尚待议会批准，而</w:t>
      </w:r>
      <w:r w:rsidR="00706CDE" w:rsidRPr="00706CDE">
        <w:t>受害者只有在条例获得批准后才能获得赔偿。此外，委员会还对缺乏关于这些案件起诉情况的</w:t>
      </w:r>
      <w:r w:rsidR="00706CDE" w:rsidRPr="00706CDE">
        <w:rPr>
          <w:rFonts w:hint="eastAsia"/>
        </w:rPr>
        <w:t>资料</w:t>
      </w:r>
      <w:r w:rsidR="00706CDE" w:rsidRPr="00706CDE">
        <w:t>表示关切</w:t>
      </w:r>
      <w:r w:rsidR="00706CDE" w:rsidRPr="00706CDE">
        <w:rPr>
          <w:rFonts w:hint="eastAsia"/>
        </w:rPr>
        <w:t>(</w:t>
      </w:r>
      <w:r w:rsidR="00706CDE" w:rsidRPr="00706CDE">
        <w:t>第</w:t>
      </w:r>
      <w:r>
        <w:rPr>
          <w:rFonts w:hint="eastAsia"/>
        </w:rPr>
        <w:t>2</w:t>
      </w:r>
      <w:r w:rsidR="00706CDE" w:rsidRPr="00706CDE">
        <w:t>、第</w:t>
      </w:r>
      <w:r>
        <w:rPr>
          <w:rFonts w:hint="eastAsia"/>
        </w:rPr>
        <w:t>1</w:t>
      </w:r>
      <w:r>
        <w:t>2</w:t>
      </w:r>
      <w:r w:rsidR="00706CDE" w:rsidRPr="00706CDE">
        <w:t>、第</w:t>
      </w:r>
      <w:r>
        <w:rPr>
          <w:rFonts w:hint="eastAsia"/>
        </w:rPr>
        <w:t>1</w:t>
      </w:r>
      <w:r>
        <w:t>3</w:t>
      </w:r>
      <w:r w:rsidR="00706CDE" w:rsidRPr="00706CDE">
        <w:t>、第</w:t>
      </w:r>
      <w:r>
        <w:rPr>
          <w:rFonts w:hint="eastAsia"/>
        </w:rPr>
        <w:t>1</w:t>
      </w:r>
      <w:r>
        <w:t>4</w:t>
      </w:r>
      <w:r w:rsidR="00706CDE" w:rsidRPr="00706CDE">
        <w:t>和第</w:t>
      </w:r>
      <w:r>
        <w:rPr>
          <w:rFonts w:hint="eastAsia"/>
        </w:rPr>
        <w:t>1</w:t>
      </w:r>
      <w:r>
        <w:t>6</w:t>
      </w:r>
      <w:r w:rsidR="00706CDE" w:rsidRPr="00706CDE">
        <w:t>条</w:t>
      </w:r>
      <w:r w:rsidR="00706CDE" w:rsidRPr="00706CDE">
        <w:t>)</w:t>
      </w:r>
      <w:r w:rsidR="00706CDE" w:rsidRPr="00706CDE">
        <w:t>。</w:t>
      </w:r>
    </w:p>
    <w:p w14:paraId="67F569A3" w14:textId="35743ED0" w:rsidR="00706CDE" w:rsidRPr="00EC3E69" w:rsidRDefault="00D97B8A" w:rsidP="00E85BB0">
      <w:pPr>
        <w:pStyle w:val="SingleTxtGC"/>
        <w:rPr>
          <w:rFonts w:ascii="Time New Roman" w:eastAsia="黑体" w:hAnsi="Time New Roman"/>
        </w:rPr>
      </w:pPr>
      <w:r w:rsidRPr="00EC3E69">
        <w:rPr>
          <w:rFonts w:ascii="Time New Roman" w:eastAsia="黑体" w:hAnsi="Time New Roman"/>
        </w:rPr>
        <w:lastRenderedPageBreak/>
        <w:t>24</w:t>
      </w:r>
      <w:r w:rsidR="00706CDE" w:rsidRPr="00EC3E69">
        <w:rPr>
          <w:rFonts w:ascii="Time New Roman" w:eastAsia="黑体" w:hAnsi="Time New Roman"/>
        </w:rPr>
        <w:t>.</w:t>
      </w:r>
      <w:r w:rsidR="00706CDE" w:rsidRPr="00EC3E69">
        <w:rPr>
          <w:rFonts w:ascii="Time New Roman" w:eastAsia="黑体" w:hAnsi="Time New Roman"/>
        </w:rPr>
        <w:tab/>
      </w:r>
      <w:r w:rsidR="00706CDE" w:rsidRPr="00EC3E69">
        <w:rPr>
          <w:rFonts w:ascii="Time New Roman" w:eastAsia="黑体" w:hAnsi="Time New Roman"/>
        </w:rPr>
        <w:t>缔约国应：</w:t>
      </w:r>
    </w:p>
    <w:p w14:paraId="4CE27079" w14:textId="6B20C542" w:rsidR="00706CDE" w:rsidRPr="00EC3E69" w:rsidRDefault="00706CDE" w:rsidP="00230029">
      <w:pPr>
        <w:pStyle w:val="SingleTxtGC"/>
        <w:spacing w:line="330" w:lineRule="exact"/>
        <w:rPr>
          <w:rFonts w:ascii="Time New Roman" w:eastAsia="黑体" w:hAnsi="Time New Roman"/>
        </w:rPr>
      </w:pPr>
      <w:r w:rsidRPr="00EC3E69">
        <w:rPr>
          <w:rFonts w:ascii="Time New Roman" w:eastAsia="黑体" w:hAnsi="Time New Roman"/>
        </w:rPr>
        <w:tab/>
        <w:t>(</w:t>
      </w:r>
      <w:r w:rsidR="00D97B8A" w:rsidRPr="00EC3E69">
        <w:rPr>
          <w:rFonts w:ascii="Time New Roman" w:eastAsia="黑体" w:hAnsi="Time New Roman"/>
        </w:rPr>
        <w:t>a</w:t>
      </w:r>
      <w:r w:rsidRPr="00EC3E69">
        <w:rPr>
          <w:rFonts w:ascii="Time New Roman" w:eastAsia="黑体" w:hAnsi="Time New Roman"/>
        </w:rPr>
        <w:t>)</w:t>
      </w:r>
      <w:r w:rsidRPr="00EC3E69">
        <w:rPr>
          <w:rFonts w:ascii="Time New Roman" w:eastAsia="黑体" w:hAnsi="Time New Roman"/>
        </w:rPr>
        <w:tab/>
      </w:r>
      <w:r w:rsidRPr="00A21AE3">
        <w:rPr>
          <w:rFonts w:ascii="Time New Roman" w:eastAsia="黑体" w:hAnsi="Time New Roman"/>
          <w:spacing w:val="-2"/>
        </w:rPr>
        <w:t>加紧努力，确保充分有效地落实真相、正义与和解委员会的所有建议，</w:t>
      </w:r>
      <w:r w:rsidRPr="00EC3E69">
        <w:rPr>
          <w:rFonts w:ascii="Time New Roman" w:eastAsia="黑体" w:hAnsi="Time New Roman"/>
        </w:rPr>
        <w:t>包括尽快</w:t>
      </w:r>
      <w:proofErr w:type="gramStart"/>
      <w:r w:rsidRPr="00EC3E69">
        <w:rPr>
          <w:rFonts w:ascii="Time New Roman" w:eastAsia="黑体" w:hAnsi="Time New Roman"/>
        </w:rPr>
        <w:t>让恢复性司法基金</w:t>
      </w:r>
      <w:proofErr w:type="gramEnd"/>
      <w:r w:rsidRPr="00EC3E69">
        <w:rPr>
          <w:rFonts w:ascii="Time New Roman" w:eastAsia="黑体" w:hAnsi="Time New Roman"/>
        </w:rPr>
        <w:t>投入全面运作；</w:t>
      </w:r>
    </w:p>
    <w:p w14:paraId="2601BF21" w14:textId="5BA0AF2A" w:rsidR="00706CDE" w:rsidRPr="00EC3E69" w:rsidRDefault="00706CDE" w:rsidP="00230029">
      <w:pPr>
        <w:pStyle w:val="SingleTxtGC"/>
        <w:spacing w:line="330" w:lineRule="exact"/>
        <w:rPr>
          <w:rFonts w:ascii="Time New Roman" w:eastAsia="黑体" w:hAnsi="Time New Roman"/>
        </w:rPr>
      </w:pPr>
      <w:r w:rsidRPr="00EC3E69">
        <w:rPr>
          <w:rFonts w:ascii="Time New Roman" w:eastAsia="黑体" w:hAnsi="Time New Roman"/>
        </w:rPr>
        <w:tab/>
        <w:t>(</w:t>
      </w:r>
      <w:r w:rsidR="00D97B8A" w:rsidRPr="00EC3E69">
        <w:rPr>
          <w:rFonts w:ascii="Time New Roman" w:eastAsia="黑体" w:hAnsi="Time New Roman"/>
        </w:rPr>
        <w:t>b</w:t>
      </w:r>
      <w:r w:rsidRPr="00EC3E69">
        <w:rPr>
          <w:rFonts w:ascii="Time New Roman" w:eastAsia="黑体" w:hAnsi="Time New Roman"/>
        </w:rPr>
        <w:t>)</w:t>
      </w:r>
      <w:r w:rsidRPr="00EC3E69">
        <w:rPr>
          <w:rFonts w:ascii="Time New Roman" w:eastAsia="黑体" w:hAnsi="Time New Roman"/>
        </w:rPr>
        <w:tab/>
      </w:r>
      <w:r w:rsidRPr="003D3FD3">
        <w:rPr>
          <w:rFonts w:ascii="Time New Roman" w:eastAsia="黑体" w:hAnsi="Time New Roman"/>
          <w:spacing w:val="-4"/>
        </w:rPr>
        <w:t>加紧努力，为</w:t>
      </w:r>
      <w:r w:rsidR="00D97B8A" w:rsidRPr="003D3FD3">
        <w:rPr>
          <w:rFonts w:ascii="Time New Roman" w:eastAsia="黑体" w:hAnsi="Time New Roman"/>
          <w:spacing w:val="-4"/>
        </w:rPr>
        <w:t>2</w:t>
      </w:r>
      <w:r w:rsidRPr="003D3FD3">
        <w:rPr>
          <w:rFonts w:ascii="Time New Roman" w:eastAsia="黑体" w:hAnsi="Time New Roman"/>
          <w:spacing w:val="-4"/>
        </w:rPr>
        <w:t>0</w:t>
      </w:r>
      <w:r w:rsidR="00D97B8A" w:rsidRPr="003D3FD3">
        <w:rPr>
          <w:rFonts w:ascii="Time New Roman" w:eastAsia="黑体" w:hAnsi="Time New Roman"/>
          <w:spacing w:val="-4"/>
        </w:rPr>
        <w:t>17</w:t>
      </w:r>
      <w:r w:rsidRPr="003D3FD3">
        <w:rPr>
          <w:rFonts w:ascii="Time New Roman" w:eastAsia="黑体" w:hAnsi="Time New Roman"/>
          <w:spacing w:val="-4"/>
        </w:rPr>
        <w:t>年选举后暴力的受害者提供补救，包括尽快让受害者</w:t>
      </w:r>
      <w:r w:rsidRPr="00EC3E69">
        <w:rPr>
          <w:rFonts w:ascii="Time New Roman" w:eastAsia="黑体" w:hAnsi="Time New Roman"/>
        </w:rPr>
        <w:t>保护基金投入运作；</w:t>
      </w:r>
    </w:p>
    <w:p w14:paraId="2C0E216B" w14:textId="101444CA" w:rsidR="00706CDE" w:rsidRPr="00706CDE" w:rsidRDefault="00706CDE" w:rsidP="00230029">
      <w:pPr>
        <w:pStyle w:val="SingleTxtGC"/>
        <w:spacing w:line="330" w:lineRule="exact"/>
      </w:pPr>
      <w:r w:rsidRPr="00EC3E69">
        <w:rPr>
          <w:rFonts w:ascii="Time New Roman" w:eastAsia="黑体" w:hAnsi="Time New Roman"/>
        </w:rPr>
        <w:tab/>
        <w:t>(</w:t>
      </w:r>
      <w:r w:rsidR="00D97B8A" w:rsidRPr="00EC3E69">
        <w:rPr>
          <w:rFonts w:ascii="Time New Roman" w:eastAsia="黑体" w:hAnsi="Time New Roman"/>
        </w:rPr>
        <w:t>c</w:t>
      </w:r>
      <w:r w:rsidRPr="00EC3E69">
        <w:rPr>
          <w:rFonts w:ascii="Time New Roman" w:eastAsia="黑体" w:hAnsi="Time New Roman"/>
        </w:rPr>
        <w:t>)</w:t>
      </w:r>
      <w:r w:rsidRPr="00EC3E69">
        <w:rPr>
          <w:rFonts w:ascii="Time New Roman" w:eastAsia="黑体" w:hAnsi="Time New Roman"/>
        </w:rPr>
        <w:tab/>
      </w:r>
      <w:r w:rsidRPr="00EC3E69">
        <w:rPr>
          <w:rFonts w:ascii="Time New Roman" w:eastAsia="黑体" w:hAnsi="Time New Roman"/>
        </w:rPr>
        <w:t>在</w:t>
      </w:r>
      <w:r w:rsidR="00D97B8A" w:rsidRPr="00EC3E69">
        <w:rPr>
          <w:rFonts w:ascii="Time New Roman" w:eastAsia="黑体" w:hAnsi="Time New Roman"/>
        </w:rPr>
        <w:t>2</w:t>
      </w:r>
      <w:r w:rsidRPr="00EC3E69">
        <w:rPr>
          <w:rFonts w:ascii="Time New Roman" w:eastAsia="黑体" w:hAnsi="Time New Roman"/>
        </w:rPr>
        <w:t>0</w:t>
      </w:r>
      <w:r w:rsidR="00D97B8A" w:rsidRPr="00EC3E69">
        <w:rPr>
          <w:rFonts w:ascii="Time New Roman" w:eastAsia="黑体" w:hAnsi="Time New Roman"/>
        </w:rPr>
        <w:t>22</w:t>
      </w:r>
      <w:r w:rsidRPr="00EC3E69">
        <w:rPr>
          <w:rFonts w:ascii="Time New Roman" w:eastAsia="黑体" w:hAnsi="Time New Roman"/>
        </w:rPr>
        <w:t>年选举</w:t>
      </w:r>
      <w:r w:rsidRPr="00EC3E69">
        <w:rPr>
          <w:rFonts w:ascii="Time New Roman" w:eastAsia="黑体" w:hAnsi="Time New Roman" w:hint="eastAsia"/>
        </w:rPr>
        <w:t>之</w:t>
      </w:r>
      <w:r w:rsidRPr="00EC3E69">
        <w:rPr>
          <w:rFonts w:ascii="Time New Roman" w:eastAsia="黑体" w:hAnsi="Time New Roman"/>
        </w:rPr>
        <w:t>前采取具体步骤，解决前几个选举周期发生的暴力行为</w:t>
      </w:r>
      <w:r w:rsidRPr="00EC3E69">
        <w:rPr>
          <w:rFonts w:ascii="Time New Roman" w:eastAsia="黑体" w:hAnsi="Time New Roman" w:hint="eastAsia"/>
        </w:rPr>
        <w:t>有罪不罚</w:t>
      </w:r>
      <w:r w:rsidRPr="00EC3E69">
        <w:rPr>
          <w:rFonts w:ascii="Time New Roman" w:eastAsia="黑体" w:hAnsi="Time New Roman"/>
        </w:rPr>
        <w:t>的问题，包括调查、起诉和</w:t>
      </w:r>
      <w:r w:rsidRPr="00EC3E69">
        <w:rPr>
          <w:rFonts w:ascii="Time New Roman" w:eastAsia="黑体" w:hAnsi="Time New Roman" w:hint="eastAsia"/>
        </w:rPr>
        <w:t>惩处所有暴力实施者</w:t>
      </w:r>
      <w:r w:rsidRPr="00EC3E69">
        <w:rPr>
          <w:rFonts w:ascii="Time New Roman" w:eastAsia="黑体" w:hAnsi="Time New Roman"/>
        </w:rPr>
        <w:t>，特别是警察和安全人员。</w:t>
      </w:r>
    </w:p>
    <w:p w14:paraId="3524C3D6" w14:textId="77777777" w:rsidR="00706CDE" w:rsidRPr="00706CDE" w:rsidRDefault="00706CDE" w:rsidP="00230029">
      <w:pPr>
        <w:pStyle w:val="H23GC"/>
        <w:spacing w:line="330" w:lineRule="exact"/>
      </w:pPr>
      <w:r w:rsidRPr="00706CDE">
        <w:tab/>
      </w:r>
      <w:r w:rsidRPr="00706CDE">
        <w:tab/>
      </w:r>
      <w:r w:rsidRPr="00706CDE">
        <w:t>难民、寻求庇护者和无国籍人的待遇</w:t>
      </w:r>
    </w:p>
    <w:p w14:paraId="5E79CAE6" w14:textId="16470A26" w:rsidR="00706CDE" w:rsidRPr="00706CDE" w:rsidRDefault="00D97B8A" w:rsidP="009F63FB">
      <w:pPr>
        <w:pStyle w:val="SingleTxtGC"/>
        <w:spacing w:line="334" w:lineRule="exact"/>
      </w:pPr>
      <w:r>
        <w:t>25</w:t>
      </w:r>
      <w:r w:rsidR="00706CDE" w:rsidRPr="00706CDE">
        <w:t>.</w:t>
      </w:r>
      <w:r w:rsidR="00706CDE" w:rsidRPr="00706CDE">
        <w:tab/>
      </w:r>
      <w:r w:rsidR="00706CDE" w:rsidRPr="00706CDE">
        <w:t>委员会注意到通过了《难民法》</w:t>
      </w:r>
      <w:r w:rsidR="00706CDE" w:rsidRPr="00706CDE">
        <w:t>(</w:t>
      </w:r>
      <w:r>
        <w:t>2</w:t>
      </w:r>
      <w:r w:rsidR="00706CDE" w:rsidRPr="00706CDE">
        <w:t>0</w:t>
      </w:r>
      <w:r>
        <w:t>21</w:t>
      </w:r>
      <w:r w:rsidR="00706CDE" w:rsidRPr="00706CDE">
        <w:t>年第</w:t>
      </w:r>
      <w:r>
        <w:t>1</w:t>
      </w:r>
      <w:r w:rsidR="00706CDE" w:rsidRPr="00706CDE">
        <w:t>0</w:t>
      </w:r>
      <w:r w:rsidR="00706CDE" w:rsidRPr="00706CDE">
        <w:t>号</w:t>
      </w:r>
      <w:r w:rsidR="00706CDE" w:rsidRPr="00706CDE">
        <w:rPr>
          <w:rFonts w:hint="eastAsia"/>
        </w:rPr>
        <w:t>法</w:t>
      </w:r>
      <w:r w:rsidR="00706CDE" w:rsidRPr="00706CDE">
        <w:t>)</w:t>
      </w:r>
      <w:r w:rsidR="00706CDE" w:rsidRPr="00706CDE">
        <w:t>，但对第</w:t>
      </w:r>
      <w:r>
        <w:t>19</w:t>
      </w:r>
      <w:r w:rsidR="00706CDE" w:rsidRPr="00706CDE">
        <w:t>条第</w:t>
      </w:r>
      <w:r>
        <w:t>2</w:t>
      </w:r>
      <w:r w:rsidR="00706CDE" w:rsidRPr="00706CDE">
        <w:t>款的规定</w:t>
      </w:r>
      <w:r w:rsidR="00706CDE" w:rsidRPr="00706CDE">
        <w:rPr>
          <w:rFonts w:hint="eastAsia"/>
        </w:rPr>
        <w:t>感到</w:t>
      </w:r>
      <w:r w:rsidR="00706CDE" w:rsidRPr="00706CDE">
        <w:t>关切，该条款允许不</w:t>
      </w:r>
      <w:r w:rsidR="00706CDE" w:rsidRPr="00706CDE">
        <w:rPr>
          <w:rFonts w:hint="eastAsia"/>
        </w:rPr>
        <w:t>驱回</w:t>
      </w:r>
      <w:r w:rsidR="00706CDE" w:rsidRPr="00706CDE">
        <w:t>原则基于公共道德的广泛例外。委员会特别关切的是，男女同性恋、双性恋、跨性别者和间性者难民和寻求庇护者可能因性取向</w:t>
      </w:r>
      <w:r w:rsidR="00706CDE" w:rsidRPr="00706CDE">
        <w:rPr>
          <w:rFonts w:hint="eastAsia"/>
        </w:rPr>
        <w:t>和性别认同</w:t>
      </w:r>
      <w:r w:rsidR="00706CDE" w:rsidRPr="00706CDE">
        <w:t>而遭到事实上的驱回</w:t>
      </w:r>
      <w:r w:rsidR="00706CDE" w:rsidRPr="00706CDE">
        <w:rPr>
          <w:rFonts w:hint="eastAsia"/>
        </w:rPr>
        <w:t>。</w:t>
      </w:r>
      <w:r w:rsidR="00706CDE" w:rsidRPr="00706CDE">
        <w:t>其他令人关注的问题包括：</w:t>
      </w:r>
      <w:r w:rsidR="00706CDE" w:rsidRPr="00706CDE">
        <w:rPr>
          <w:rFonts w:hint="eastAsia"/>
        </w:rPr>
        <w:t>对难民中转中心</w:t>
      </w:r>
      <w:r w:rsidR="00706CDE" w:rsidRPr="00990AA5">
        <w:rPr>
          <w:rFonts w:hint="eastAsia"/>
          <w:spacing w:val="2"/>
        </w:rPr>
        <w:t>的定义包括监狱、警察局和拘留所；</w:t>
      </w:r>
      <w:r w:rsidR="00706CDE" w:rsidRPr="00990AA5">
        <w:rPr>
          <w:spacing w:val="2"/>
        </w:rPr>
        <w:t>非公民仅仅因为非正常入境而遭到拘留；缔</w:t>
      </w:r>
      <w:r w:rsidR="00706CDE" w:rsidRPr="00706CDE">
        <w:t>约国</w:t>
      </w:r>
      <w:r w:rsidR="00706CDE" w:rsidRPr="00706CDE">
        <w:rPr>
          <w:rFonts w:hint="eastAsia"/>
        </w:rPr>
        <w:t>以</w:t>
      </w:r>
      <w:r w:rsidR="00706CDE" w:rsidRPr="00706CDE">
        <w:t>据称存在安全风险</w:t>
      </w:r>
      <w:r w:rsidR="00706CDE" w:rsidRPr="00706CDE">
        <w:rPr>
          <w:rFonts w:hint="eastAsia"/>
        </w:rPr>
        <w:t>为由，</w:t>
      </w:r>
      <w:r w:rsidR="00706CDE" w:rsidRPr="00706CDE">
        <w:t>打算在</w:t>
      </w:r>
      <w:r>
        <w:t>2</w:t>
      </w:r>
      <w:r w:rsidR="00706CDE" w:rsidRPr="00706CDE">
        <w:t>0</w:t>
      </w:r>
      <w:r>
        <w:t>22</w:t>
      </w:r>
      <w:r w:rsidR="00706CDE" w:rsidRPr="00706CDE">
        <w:t>年</w:t>
      </w:r>
      <w:r>
        <w:t>6</w:t>
      </w:r>
      <w:r w:rsidR="00706CDE" w:rsidRPr="00706CDE">
        <w:t>月之前关闭</w:t>
      </w:r>
      <w:r w:rsidR="00706CDE" w:rsidRPr="00706CDE">
        <w:rPr>
          <w:rFonts w:hint="eastAsia"/>
        </w:rPr>
        <w:t>达</w:t>
      </w:r>
      <w:proofErr w:type="gramStart"/>
      <w:r w:rsidR="00706CDE" w:rsidRPr="00706CDE">
        <w:rPr>
          <w:rFonts w:hint="eastAsia"/>
        </w:rPr>
        <w:t>达布和卡库马</w:t>
      </w:r>
      <w:proofErr w:type="gramEnd"/>
      <w:r w:rsidR="00706CDE" w:rsidRPr="00990AA5">
        <w:rPr>
          <w:spacing w:val="-4"/>
        </w:rPr>
        <w:t>难民营，这可能导致大量索马里和南苏丹难民被大规模驱逐、非自愿遣返和驱回，</w:t>
      </w:r>
      <w:r w:rsidR="00706CDE" w:rsidRPr="00706CDE">
        <w:t>他们在返回原籍国</w:t>
      </w:r>
      <w:r w:rsidR="00706CDE" w:rsidRPr="00706CDE">
        <w:rPr>
          <w:rFonts w:hint="eastAsia"/>
        </w:rPr>
        <w:t>后可能</w:t>
      </w:r>
      <w:r w:rsidR="00706CDE" w:rsidRPr="00706CDE">
        <w:t>面临</w:t>
      </w:r>
      <w:r w:rsidR="00706CDE" w:rsidRPr="00706CDE">
        <w:rPr>
          <w:rFonts w:hint="eastAsia"/>
        </w:rPr>
        <w:t>遭受</w:t>
      </w:r>
      <w:r w:rsidR="00706CDE" w:rsidRPr="00706CDE">
        <w:t>拘留酷刑或杀害的风险</w:t>
      </w:r>
      <w:r w:rsidR="00706CDE" w:rsidRPr="00706CDE">
        <w:t>(</w:t>
      </w:r>
      <w:r w:rsidR="00706CDE" w:rsidRPr="00706CDE">
        <w:t>第</w:t>
      </w:r>
      <w:r>
        <w:t>3</w:t>
      </w:r>
      <w:r w:rsidR="00706CDE" w:rsidRPr="00706CDE">
        <w:t>和第</w:t>
      </w:r>
      <w:r>
        <w:t>11</w:t>
      </w:r>
      <w:r w:rsidR="00706CDE" w:rsidRPr="00706CDE">
        <w:rPr>
          <w:rFonts w:hint="eastAsia"/>
        </w:rPr>
        <w:t>条</w:t>
      </w:r>
      <w:r w:rsidR="00706CDE" w:rsidRPr="00706CDE">
        <w:t>)</w:t>
      </w:r>
      <w:r w:rsidR="00706CDE" w:rsidRPr="00706CDE">
        <w:t>。</w:t>
      </w:r>
    </w:p>
    <w:p w14:paraId="0169B173" w14:textId="1346D03A" w:rsidR="00706CDE" w:rsidRPr="00EC3E69" w:rsidRDefault="00D97B8A" w:rsidP="009F63FB">
      <w:pPr>
        <w:pStyle w:val="SingleTxtGC"/>
        <w:spacing w:line="334" w:lineRule="exact"/>
        <w:rPr>
          <w:rFonts w:ascii="Time New Roman" w:eastAsia="黑体" w:hAnsi="Time New Roman"/>
        </w:rPr>
      </w:pPr>
      <w:r w:rsidRPr="00EC3E69">
        <w:rPr>
          <w:rFonts w:ascii="Time New Roman" w:eastAsia="黑体" w:hAnsi="Time New Roman"/>
        </w:rPr>
        <w:t>26</w:t>
      </w:r>
      <w:r w:rsidR="00706CDE" w:rsidRPr="00EC3E69">
        <w:rPr>
          <w:rFonts w:ascii="Time New Roman" w:eastAsia="黑体" w:hAnsi="Time New Roman"/>
        </w:rPr>
        <w:t>.</w:t>
      </w:r>
      <w:r w:rsidR="00706CDE" w:rsidRPr="00EC3E69">
        <w:rPr>
          <w:rFonts w:ascii="Time New Roman" w:eastAsia="黑体" w:hAnsi="Time New Roman"/>
        </w:rPr>
        <w:tab/>
      </w:r>
      <w:r w:rsidR="00706CDE" w:rsidRPr="00EC3E69">
        <w:rPr>
          <w:rFonts w:ascii="Time New Roman" w:eastAsia="黑体" w:hAnsi="Time New Roman"/>
        </w:rPr>
        <w:t>缔约国应：</w:t>
      </w:r>
    </w:p>
    <w:p w14:paraId="4EC93EBA" w14:textId="1CC22D00" w:rsidR="00706CDE" w:rsidRPr="00EC3E69" w:rsidRDefault="00706CDE" w:rsidP="009F63FB">
      <w:pPr>
        <w:pStyle w:val="SingleTxtGC"/>
        <w:spacing w:line="334" w:lineRule="exact"/>
        <w:rPr>
          <w:rFonts w:ascii="Time New Roman" w:eastAsia="黑体" w:hAnsi="Time New Roman"/>
        </w:rPr>
      </w:pPr>
      <w:r w:rsidRPr="00EC3E69">
        <w:rPr>
          <w:rFonts w:ascii="Time New Roman" w:eastAsia="黑体" w:hAnsi="Time New Roman"/>
        </w:rPr>
        <w:tab/>
        <w:t>(</w:t>
      </w:r>
      <w:r w:rsidR="00D97B8A" w:rsidRPr="00EC3E69">
        <w:rPr>
          <w:rFonts w:ascii="Time New Roman" w:eastAsia="黑体" w:hAnsi="Time New Roman"/>
        </w:rPr>
        <w:t>a</w:t>
      </w:r>
      <w:r w:rsidRPr="00EC3E69">
        <w:rPr>
          <w:rFonts w:ascii="Time New Roman" w:eastAsia="黑体" w:hAnsi="Time New Roman"/>
        </w:rPr>
        <w:t>)</w:t>
      </w:r>
      <w:r w:rsidRPr="00EC3E69">
        <w:rPr>
          <w:rFonts w:ascii="Time New Roman" w:eastAsia="黑体" w:hAnsi="Time New Roman"/>
        </w:rPr>
        <w:tab/>
      </w:r>
      <w:r w:rsidRPr="00EC3E69">
        <w:rPr>
          <w:rFonts w:ascii="Time New Roman" w:eastAsia="黑体" w:hAnsi="Time New Roman"/>
        </w:rPr>
        <w:t>在法律和实践中严格坚持不驱回原则；</w:t>
      </w:r>
    </w:p>
    <w:p w14:paraId="19783705" w14:textId="11940AD7" w:rsidR="00706CDE" w:rsidRPr="00EC3E69" w:rsidRDefault="00706CDE" w:rsidP="009F63FB">
      <w:pPr>
        <w:pStyle w:val="SingleTxtGC"/>
        <w:spacing w:line="334" w:lineRule="exact"/>
        <w:rPr>
          <w:rFonts w:ascii="Time New Roman" w:eastAsia="黑体" w:hAnsi="Time New Roman"/>
        </w:rPr>
      </w:pPr>
      <w:r w:rsidRPr="00EC3E69">
        <w:rPr>
          <w:rFonts w:ascii="Time New Roman" w:eastAsia="黑体" w:hAnsi="Time New Roman"/>
        </w:rPr>
        <w:tab/>
        <w:t>(</w:t>
      </w:r>
      <w:r w:rsidR="00D97B8A" w:rsidRPr="00EC3E69">
        <w:rPr>
          <w:rFonts w:ascii="Time New Roman" w:eastAsia="黑体" w:hAnsi="Time New Roman"/>
        </w:rPr>
        <w:t>b</w:t>
      </w:r>
      <w:r w:rsidRPr="00EC3E69">
        <w:rPr>
          <w:rFonts w:ascii="Time New Roman" w:eastAsia="黑体" w:hAnsi="Time New Roman"/>
        </w:rPr>
        <w:t>)</w:t>
      </w:r>
      <w:r w:rsidRPr="00EC3E69">
        <w:rPr>
          <w:rFonts w:ascii="Time New Roman" w:eastAsia="黑体" w:hAnsi="Time New Roman"/>
        </w:rPr>
        <w:tab/>
      </w:r>
      <w:r w:rsidRPr="00B51D7B">
        <w:rPr>
          <w:rFonts w:ascii="Time New Roman" w:eastAsia="黑体" w:hAnsi="Time New Roman"/>
          <w:spacing w:val="-4"/>
        </w:rPr>
        <w:t>修订《难民法》，包括第</w:t>
      </w:r>
      <w:r w:rsidR="00D97B8A" w:rsidRPr="00B51D7B">
        <w:rPr>
          <w:rFonts w:ascii="Time New Roman" w:eastAsia="黑体" w:hAnsi="Time New Roman"/>
          <w:spacing w:val="-4"/>
        </w:rPr>
        <w:t>19</w:t>
      </w:r>
      <w:r w:rsidRPr="00B51D7B">
        <w:rPr>
          <w:rFonts w:ascii="Time New Roman" w:eastAsia="黑体" w:hAnsi="Time New Roman"/>
          <w:spacing w:val="-4"/>
        </w:rPr>
        <w:t>条第</w:t>
      </w:r>
      <w:r w:rsidR="00D97B8A" w:rsidRPr="00B51D7B">
        <w:rPr>
          <w:rFonts w:ascii="Time New Roman" w:eastAsia="黑体" w:hAnsi="Time New Roman"/>
          <w:spacing w:val="-4"/>
        </w:rPr>
        <w:t>2</w:t>
      </w:r>
      <w:r w:rsidRPr="00B51D7B">
        <w:rPr>
          <w:rFonts w:ascii="Time New Roman" w:eastAsia="黑体" w:hAnsi="Time New Roman"/>
          <w:spacing w:val="-4"/>
        </w:rPr>
        <w:t>款</w:t>
      </w:r>
      <w:r w:rsidRPr="00B51D7B">
        <w:rPr>
          <w:rFonts w:ascii="Time New Roman" w:eastAsia="黑体" w:hAnsi="Time New Roman" w:hint="eastAsia"/>
          <w:spacing w:val="-4"/>
        </w:rPr>
        <w:t>以及</w:t>
      </w:r>
      <w:r w:rsidRPr="00B51D7B">
        <w:rPr>
          <w:rFonts w:ascii="Time New Roman" w:eastAsia="黑体" w:hAnsi="Time New Roman"/>
          <w:spacing w:val="-4"/>
        </w:rPr>
        <w:t>将监狱、警察局和拘留所列入</w:t>
      </w:r>
      <w:r w:rsidRPr="00EC3E69">
        <w:rPr>
          <w:rFonts w:ascii="Time New Roman" w:eastAsia="黑体" w:hAnsi="Time New Roman"/>
        </w:rPr>
        <w:t>中转中心定义的条款，以确保其完全符合《公约》</w:t>
      </w:r>
      <w:r w:rsidRPr="00EC3E69">
        <w:rPr>
          <w:rFonts w:ascii="Time New Roman" w:eastAsia="黑体" w:hAnsi="Time New Roman" w:hint="eastAsia"/>
        </w:rPr>
        <w:t>第</w:t>
      </w:r>
      <w:r w:rsidR="00D97B8A" w:rsidRPr="00EC3E69">
        <w:rPr>
          <w:rFonts w:ascii="Time New Roman" w:eastAsia="黑体" w:hAnsi="Time New Roman"/>
        </w:rPr>
        <w:t>3</w:t>
      </w:r>
      <w:r w:rsidRPr="00EC3E69">
        <w:rPr>
          <w:rFonts w:ascii="Time New Roman" w:eastAsia="黑体" w:hAnsi="Time New Roman" w:hint="eastAsia"/>
        </w:rPr>
        <w:t>条</w:t>
      </w:r>
      <w:r w:rsidRPr="00EC3E69">
        <w:rPr>
          <w:rFonts w:ascii="Time New Roman" w:eastAsia="黑体" w:hAnsi="Time New Roman"/>
        </w:rPr>
        <w:t>；</w:t>
      </w:r>
    </w:p>
    <w:p w14:paraId="33E38AC4" w14:textId="436D423E" w:rsidR="00706CDE" w:rsidRPr="00EC3E69" w:rsidRDefault="00706CDE" w:rsidP="009F63FB">
      <w:pPr>
        <w:pStyle w:val="SingleTxtGC"/>
        <w:spacing w:line="334" w:lineRule="exact"/>
        <w:rPr>
          <w:rFonts w:ascii="Time New Roman" w:eastAsia="黑体" w:hAnsi="Time New Roman"/>
        </w:rPr>
      </w:pPr>
      <w:r w:rsidRPr="00EC3E69">
        <w:rPr>
          <w:rFonts w:ascii="Time New Roman" w:eastAsia="黑体" w:hAnsi="Time New Roman"/>
        </w:rPr>
        <w:tab/>
        <w:t>(</w:t>
      </w:r>
      <w:r w:rsidR="00D97B8A" w:rsidRPr="00EC3E69">
        <w:rPr>
          <w:rFonts w:ascii="Time New Roman" w:eastAsia="黑体" w:hAnsi="Time New Roman"/>
        </w:rPr>
        <w:t>c</w:t>
      </w:r>
      <w:r w:rsidRPr="00EC3E69">
        <w:rPr>
          <w:rFonts w:ascii="Time New Roman" w:eastAsia="黑体" w:hAnsi="Time New Roman"/>
        </w:rPr>
        <w:t>)</w:t>
      </w:r>
      <w:r w:rsidRPr="00EC3E69">
        <w:rPr>
          <w:rFonts w:ascii="Time New Roman" w:eastAsia="黑体" w:hAnsi="Time New Roman"/>
        </w:rPr>
        <w:tab/>
      </w:r>
      <w:r w:rsidRPr="00EC3E69">
        <w:rPr>
          <w:rFonts w:ascii="Time New Roman" w:eastAsia="黑体" w:hAnsi="Time New Roman"/>
        </w:rPr>
        <w:t>停止仅因非正常入境而拘留非公民的做法；</w:t>
      </w:r>
    </w:p>
    <w:p w14:paraId="3B4F53C6" w14:textId="302C1B33" w:rsidR="00706CDE" w:rsidRPr="00EC3E69" w:rsidRDefault="00706CDE" w:rsidP="009F63FB">
      <w:pPr>
        <w:pStyle w:val="SingleTxtGC"/>
        <w:spacing w:line="334" w:lineRule="exact"/>
        <w:rPr>
          <w:rFonts w:ascii="Time New Roman" w:eastAsia="黑体" w:hAnsi="Time New Roman"/>
        </w:rPr>
      </w:pPr>
      <w:r w:rsidRPr="00EC3E69">
        <w:rPr>
          <w:rFonts w:ascii="Time New Roman" w:eastAsia="黑体" w:hAnsi="Time New Roman"/>
        </w:rPr>
        <w:tab/>
        <w:t>(</w:t>
      </w:r>
      <w:r w:rsidR="00D97B8A" w:rsidRPr="00EC3E69">
        <w:rPr>
          <w:rFonts w:ascii="Time New Roman" w:eastAsia="黑体" w:hAnsi="Time New Roman"/>
        </w:rPr>
        <w:t>d</w:t>
      </w:r>
      <w:r w:rsidRPr="00EC3E69">
        <w:rPr>
          <w:rFonts w:ascii="Time New Roman" w:eastAsia="黑体" w:hAnsi="Time New Roman"/>
        </w:rPr>
        <w:t>)</w:t>
      </w:r>
      <w:r w:rsidRPr="00EC3E69">
        <w:rPr>
          <w:rFonts w:ascii="Time New Roman" w:eastAsia="黑体" w:hAnsi="Time New Roman"/>
        </w:rPr>
        <w:tab/>
      </w:r>
      <w:r w:rsidRPr="00EC3E69">
        <w:rPr>
          <w:rFonts w:ascii="Time New Roman" w:eastAsia="黑体" w:hAnsi="Time New Roman"/>
        </w:rPr>
        <w:t>考虑</w:t>
      </w:r>
      <w:r w:rsidRPr="00EC3E69">
        <w:rPr>
          <w:rFonts w:ascii="Time New Roman" w:eastAsia="黑体" w:hAnsi="Time New Roman" w:hint="eastAsia"/>
        </w:rPr>
        <w:t>更</w:t>
      </w:r>
      <w:r w:rsidRPr="00EC3E69">
        <w:rPr>
          <w:rFonts w:ascii="Time New Roman" w:eastAsia="黑体" w:hAnsi="Time New Roman"/>
        </w:rPr>
        <w:t>改其关闭达</w:t>
      </w:r>
      <w:proofErr w:type="gramStart"/>
      <w:r w:rsidRPr="00EC3E69">
        <w:rPr>
          <w:rFonts w:ascii="Time New Roman" w:eastAsia="黑体" w:hAnsi="Time New Roman"/>
        </w:rPr>
        <w:t>达布和卡库马</w:t>
      </w:r>
      <w:proofErr w:type="gramEnd"/>
      <w:r w:rsidRPr="00EC3E69">
        <w:rPr>
          <w:rFonts w:ascii="Time New Roman" w:eastAsia="黑体" w:hAnsi="Time New Roman"/>
        </w:rPr>
        <w:t>难民营的决定，以免索马里和南苏丹难</w:t>
      </w:r>
      <w:r w:rsidRPr="004A0572">
        <w:rPr>
          <w:rFonts w:ascii="Time New Roman" w:eastAsia="黑体" w:hAnsi="Time New Roman"/>
          <w:spacing w:val="-4"/>
        </w:rPr>
        <w:t>民被大规模驱逐和非自愿遣返，因为这些难民返回原籍国后可能面临任意拘留、</w:t>
      </w:r>
      <w:r w:rsidRPr="00EC3E69">
        <w:rPr>
          <w:rFonts w:ascii="Time New Roman" w:eastAsia="黑体" w:hAnsi="Time New Roman"/>
        </w:rPr>
        <w:t>酷刑或其他形式的虐待</w:t>
      </w:r>
      <w:r w:rsidRPr="00EC3E69">
        <w:rPr>
          <w:rFonts w:ascii="Time New Roman" w:eastAsia="黑体" w:hAnsi="Time New Roman" w:hint="eastAsia"/>
        </w:rPr>
        <w:t>。</w:t>
      </w:r>
    </w:p>
    <w:p w14:paraId="6D4DB336" w14:textId="77777777" w:rsidR="00706CDE" w:rsidRPr="00706CDE" w:rsidRDefault="00706CDE" w:rsidP="009F63FB">
      <w:pPr>
        <w:pStyle w:val="H23GC"/>
        <w:spacing w:line="334" w:lineRule="exact"/>
      </w:pPr>
      <w:r w:rsidRPr="00706CDE">
        <w:tab/>
      </w:r>
      <w:r w:rsidRPr="00706CDE">
        <w:tab/>
      </w:r>
      <w:r w:rsidRPr="00706CDE">
        <w:t>反恐措施</w:t>
      </w:r>
    </w:p>
    <w:p w14:paraId="4C013725" w14:textId="35C8E9B9" w:rsidR="00706CDE" w:rsidRPr="00706CDE" w:rsidRDefault="00D97B8A" w:rsidP="009F63FB">
      <w:pPr>
        <w:pStyle w:val="SingleTxtGC"/>
        <w:spacing w:line="334" w:lineRule="exact"/>
      </w:pPr>
      <w:r>
        <w:t>27</w:t>
      </w:r>
      <w:r w:rsidR="00706CDE" w:rsidRPr="00706CDE">
        <w:t>.</w:t>
      </w:r>
      <w:r w:rsidR="00706CDE" w:rsidRPr="00706CDE">
        <w:tab/>
      </w:r>
      <w:r w:rsidR="00706CDE" w:rsidRPr="00706CDE">
        <w:t>委员会承认缔约国对国家安全的关切，但仍深</w:t>
      </w:r>
      <w:r w:rsidR="00706CDE" w:rsidRPr="00706CDE">
        <w:rPr>
          <w:rFonts w:hint="eastAsia"/>
        </w:rPr>
        <w:t>感</w:t>
      </w:r>
      <w:r w:rsidR="00706CDE" w:rsidRPr="00706CDE">
        <w:t>关切的是，有报告称，国家官员，特别是反恐警</w:t>
      </w:r>
      <w:r w:rsidR="00706CDE" w:rsidRPr="00706CDE">
        <w:rPr>
          <w:rFonts w:hint="eastAsia"/>
        </w:rPr>
        <w:t>队</w:t>
      </w:r>
      <w:r w:rsidR="00706CDE" w:rsidRPr="00706CDE">
        <w:t>成员，在反</w:t>
      </w:r>
      <w:proofErr w:type="gramStart"/>
      <w:r w:rsidR="00706CDE" w:rsidRPr="00706CDE">
        <w:t>恐行动</w:t>
      </w:r>
      <w:proofErr w:type="gramEnd"/>
      <w:r w:rsidR="00706CDE" w:rsidRPr="00706CDE">
        <w:t>中</w:t>
      </w:r>
      <w:r w:rsidR="00706CDE" w:rsidRPr="00706CDE">
        <w:rPr>
          <w:rFonts w:hint="eastAsia"/>
        </w:rPr>
        <w:t>，</w:t>
      </w:r>
      <w:r w:rsidR="00706CDE" w:rsidRPr="00706CDE">
        <w:t>包括在</w:t>
      </w:r>
      <w:r>
        <w:t>2</w:t>
      </w:r>
      <w:r w:rsidR="00706CDE" w:rsidRPr="00706CDE">
        <w:t>0</w:t>
      </w:r>
      <w:r>
        <w:t>14</w:t>
      </w:r>
      <w:r w:rsidR="00706CDE" w:rsidRPr="00706CDE">
        <w:t>年</w:t>
      </w:r>
      <w:r>
        <w:t>4</w:t>
      </w:r>
      <w:r w:rsidR="00706CDE" w:rsidRPr="00706CDE">
        <w:t>月的</w:t>
      </w:r>
      <w:r>
        <w:rPr>
          <w:rFonts w:hint="eastAsia"/>
        </w:rPr>
        <w:t>“</w:t>
      </w:r>
      <w:proofErr w:type="spellStart"/>
      <w:r>
        <w:t>Usalama</w:t>
      </w:r>
      <w:proofErr w:type="spellEnd"/>
      <w:r w:rsidR="00706CDE" w:rsidRPr="00706CDE">
        <w:t xml:space="preserve"> </w:t>
      </w:r>
      <w:r>
        <w:t>Watch</w:t>
      </w:r>
      <w:r>
        <w:rPr>
          <w:rFonts w:hint="eastAsia"/>
        </w:rPr>
        <w:t>”</w:t>
      </w:r>
      <w:r w:rsidR="00706CDE" w:rsidRPr="00706CDE">
        <w:t>行动期间，实施任意逮捕和拘留、勒索、强迫迁移、驱回、法外处决、</w:t>
      </w:r>
      <w:r w:rsidR="00706CDE" w:rsidRPr="00FD0B94">
        <w:rPr>
          <w:spacing w:val="2"/>
        </w:rPr>
        <w:t>酷刑、性暴力和性别暴力以及强迫失踪，并遗憾地注意到</w:t>
      </w:r>
      <w:r w:rsidR="00706CDE" w:rsidRPr="00FD0B94">
        <w:rPr>
          <w:rFonts w:hint="eastAsia"/>
          <w:spacing w:val="2"/>
        </w:rPr>
        <w:t>，</w:t>
      </w:r>
      <w:r w:rsidR="00706CDE" w:rsidRPr="00FD0B94">
        <w:rPr>
          <w:spacing w:val="2"/>
        </w:rPr>
        <w:t>缺乏关于所进行的调</w:t>
      </w:r>
      <w:r w:rsidR="00706CDE" w:rsidRPr="00706CDE">
        <w:t>查和起诉及其结果</w:t>
      </w:r>
      <w:r w:rsidR="00706CDE" w:rsidRPr="00706CDE">
        <w:rPr>
          <w:rFonts w:hint="eastAsia"/>
        </w:rPr>
        <w:t>的资料</w:t>
      </w:r>
      <w:r w:rsidR="00706CDE" w:rsidRPr="00706CDE">
        <w:t>，包括对受害者的补救。委员会还感到关切的是</w:t>
      </w:r>
      <w:r w:rsidR="003B1F41">
        <w:t>，</w:t>
      </w:r>
      <w:r w:rsidR="00706CDE" w:rsidRPr="00706CDE">
        <w:t>《防止恐怖主义法》</w:t>
      </w:r>
      <w:r w:rsidR="00706CDE" w:rsidRPr="00706CDE">
        <w:t>(</w:t>
      </w:r>
      <w:r>
        <w:t>2</w:t>
      </w:r>
      <w:r w:rsidR="00706CDE" w:rsidRPr="00706CDE">
        <w:t>0</w:t>
      </w:r>
      <w:r>
        <w:t>12</w:t>
      </w:r>
      <w:r w:rsidR="00706CDE" w:rsidRPr="00706CDE">
        <w:t>年第</w:t>
      </w:r>
      <w:r>
        <w:t>3</w:t>
      </w:r>
      <w:r w:rsidR="00706CDE" w:rsidRPr="00706CDE">
        <w:t>0</w:t>
      </w:r>
      <w:r w:rsidR="00706CDE" w:rsidRPr="00706CDE">
        <w:t>号</w:t>
      </w:r>
      <w:r w:rsidR="00706CDE" w:rsidRPr="00706CDE">
        <w:rPr>
          <w:rFonts w:hint="eastAsia"/>
        </w:rPr>
        <w:t>法</w:t>
      </w:r>
      <w:r w:rsidR="00706CDE" w:rsidRPr="00706CDE">
        <w:t>)</w:t>
      </w:r>
      <w:r w:rsidR="00706CDE" w:rsidRPr="00706CDE">
        <w:rPr>
          <w:rFonts w:hint="eastAsia"/>
        </w:rPr>
        <w:t>所载</w:t>
      </w:r>
      <w:r w:rsidR="00706CDE" w:rsidRPr="00706CDE">
        <w:t>的恐怖主义定义</w:t>
      </w:r>
      <w:r w:rsidR="00706CDE" w:rsidRPr="00706CDE">
        <w:rPr>
          <w:rFonts w:hint="eastAsia"/>
        </w:rPr>
        <w:t>含义</w:t>
      </w:r>
      <w:r w:rsidR="00706CDE" w:rsidRPr="00706CDE">
        <w:t>模糊</w:t>
      </w:r>
      <w:r w:rsidR="00706CDE" w:rsidRPr="00706CDE">
        <w:rPr>
          <w:rFonts w:hint="eastAsia"/>
        </w:rPr>
        <w:t>、</w:t>
      </w:r>
      <w:r w:rsidR="00706CDE" w:rsidRPr="00706CDE">
        <w:t>过于宽泛，并被用来压制对政府持批评意见者。委员会还感到关切的是，该法第</w:t>
      </w:r>
      <w:r>
        <w:t>35</w:t>
      </w:r>
      <w:r w:rsidR="00706CDE" w:rsidRPr="00706CDE">
        <w:t>条对涉嫌或被控参与恐怖</w:t>
      </w:r>
      <w:r w:rsidR="00706CDE" w:rsidRPr="00706CDE">
        <w:rPr>
          <w:rFonts w:hint="eastAsia"/>
        </w:rPr>
        <w:t>主义</w:t>
      </w:r>
      <w:r w:rsidR="00706CDE" w:rsidRPr="00706CDE">
        <w:t>行为</w:t>
      </w:r>
      <w:r w:rsidR="00706CDE" w:rsidRPr="00706CDE">
        <w:rPr>
          <w:rFonts w:hint="eastAsia"/>
        </w:rPr>
        <w:t>者</w:t>
      </w:r>
      <w:r w:rsidR="00706CDE" w:rsidRPr="00706CDE">
        <w:t>的权利，包括正当程序和公正审判权以及人身</w:t>
      </w:r>
      <w:r w:rsidR="00706CDE" w:rsidRPr="00230029">
        <w:rPr>
          <w:spacing w:val="-6"/>
        </w:rPr>
        <w:t>自由和安全权，规定了过度</w:t>
      </w:r>
      <w:r w:rsidR="00706CDE" w:rsidRPr="00230029">
        <w:rPr>
          <w:rFonts w:hint="eastAsia"/>
          <w:spacing w:val="-6"/>
        </w:rPr>
        <w:t>的</w:t>
      </w:r>
      <w:r w:rsidR="00706CDE" w:rsidRPr="00230029">
        <w:rPr>
          <w:spacing w:val="-6"/>
        </w:rPr>
        <w:t>限制。委员会注意到缔约国</w:t>
      </w:r>
      <w:r w:rsidR="00706CDE" w:rsidRPr="00230029">
        <w:rPr>
          <w:rFonts w:hint="eastAsia"/>
          <w:spacing w:val="-6"/>
        </w:rPr>
        <w:t>为</w:t>
      </w:r>
      <w:r w:rsidR="00706CDE" w:rsidRPr="00230029">
        <w:rPr>
          <w:spacing w:val="-6"/>
        </w:rPr>
        <w:t>修订《安全法</w:t>
      </w:r>
      <w:r w:rsidR="00706CDE" w:rsidRPr="00230029">
        <w:rPr>
          <w:spacing w:val="-6"/>
        </w:rPr>
        <w:t>(</w:t>
      </w:r>
      <w:r w:rsidR="00706CDE" w:rsidRPr="00230029">
        <w:rPr>
          <w:spacing w:val="-6"/>
        </w:rPr>
        <w:t>修正</w:t>
      </w:r>
      <w:r w:rsidR="00706CDE" w:rsidRPr="00230029">
        <w:rPr>
          <w:spacing w:val="-6"/>
        </w:rPr>
        <w:t>)</w:t>
      </w:r>
      <w:r w:rsidR="00706CDE" w:rsidRPr="00230029">
        <w:rPr>
          <w:spacing w:val="-6"/>
        </w:rPr>
        <w:t>法》</w:t>
      </w:r>
      <w:r w:rsidR="00706CDE" w:rsidRPr="00706CDE">
        <w:t>(</w:t>
      </w:r>
      <w:r>
        <w:t>2</w:t>
      </w:r>
      <w:r w:rsidR="00706CDE" w:rsidRPr="00706CDE">
        <w:t>0</w:t>
      </w:r>
      <w:r>
        <w:t>14</w:t>
      </w:r>
      <w:r w:rsidR="00706CDE" w:rsidRPr="00706CDE">
        <w:t>年第</w:t>
      </w:r>
      <w:r>
        <w:t>19</w:t>
      </w:r>
      <w:r w:rsidR="00706CDE" w:rsidRPr="00706CDE">
        <w:t>号法</w:t>
      </w:r>
      <w:r w:rsidR="00706CDE" w:rsidRPr="00706CDE">
        <w:t>)</w:t>
      </w:r>
      <w:r w:rsidR="00706CDE" w:rsidRPr="00706CDE">
        <w:t>中被高等法院</w:t>
      </w:r>
      <w:r w:rsidR="00706CDE" w:rsidRPr="00706CDE">
        <w:rPr>
          <w:rFonts w:hint="eastAsia"/>
        </w:rPr>
        <w:t>视</w:t>
      </w:r>
      <w:r w:rsidR="00706CDE" w:rsidRPr="00706CDE">
        <w:t>为违宪的内容</w:t>
      </w:r>
      <w:r w:rsidR="00706CDE" w:rsidRPr="00706CDE">
        <w:rPr>
          <w:rFonts w:hint="eastAsia"/>
        </w:rPr>
        <w:t>所作的</w:t>
      </w:r>
      <w:r w:rsidR="00706CDE" w:rsidRPr="00706CDE">
        <w:t>努力，但感到遗憾的是，没有资料说明此类修订何时可能生效</w:t>
      </w:r>
      <w:r w:rsidR="00706CDE" w:rsidRPr="00706CDE">
        <w:rPr>
          <w:rFonts w:hint="eastAsia"/>
        </w:rPr>
        <w:t>(</w:t>
      </w:r>
      <w:r w:rsidR="00706CDE" w:rsidRPr="00706CDE">
        <w:rPr>
          <w:rFonts w:hint="eastAsia"/>
        </w:rPr>
        <w:t>第</w:t>
      </w:r>
      <w:r>
        <w:t>2</w:t>
      </w:r>
      <w:r w:rsidR="00706CDE" w:rsidRPr="00706CDE">
        <w:rPr>
          <w:rFonts w:hint="eastAsia"/>
        </w:rPr>
        <w:t>、第</w:t>
      </w:r>
      <w:r>
        <w:t>11</w:t>
      </w:r>
      <w:r w:rsidR="00706CDE" w:rsidRPr="00706CDE">
        <w:rPr>
          <w:rFonts w:hint="eastAsia"/>
        </w:rPr>
        <w:t>、第</w:t>
      </w:r>
      <w:r>
        <w:t>12</w:t>
      </w:r>
      <w:r w:rsidR="00706CDE" w:rsidRPr="00706CDE">
        <w:rPr>
          <w:rFonts w:hint="eastAsia"/>
        </w:rPr>
        <w:t>和第</w:t>
      </w:r>
      <w:r>
        <w:t>16</w:t>
      </w:r>
      <w:r w:rsidR="00706CDE" w:rsidRPr="00706CDE">
        <w:rPr>
          <w:rFonts w:hint="eastAsia"/>
        </w:rPr>
        <w:t>条</w:t>
      </w:r>
      <w:r w:rsidR="00706CDE" w:rsidRPr="00706CDE">
        <w:t>)</w:t>
      </w:r>
      <w:r w:rsidR="00706CDE" w:rsidRPr="00706CDE">
        <w:t>。</w:t>
      </w:r>
    </w:p>
    <w:p w14:paraId="65AD74E2" w14:textId="388F6A93" w:rsidR="00706CDE" w:rsidRPr="00EC3E69" w:rsidRDefault="00D97B8A" w:rsidP="00955482">
      <w:pPr>
        <w:pStyle w:val="SingleTxtGC"/>
        <w:spacing w:line="314" w:lineRule="exact"/>
        <w:rPr>
          <w:rFonts w:ascii="Time New Roman" w:eastAsia="黑体" w:hAnsi="Time New Roman"/>
        </w:rPr>
      </w:pPr>
      <w:r w:rsidRPr="00EC3E69">
        <w:rPr>
          <w:rFonts w:ascii="Time New Roman" w:eastAsia="黑体" w:hAnsi="Time New Roman"/>
        </w:rPr>
        <w:lastRenderedPageBreak/>
        <w:t>28</w:t>
      </w:r>
      <w:r w:rsidR="00706CDE" w:rsidRPr="00EC3E69">
        <w:rPr>
          <w:rFonts w:ascii="Time New Roman" w:eastAsia="黑体" w:hAnsi="Time New Roman"/>
        </w:rPr>
        <w:t>.</w:t>
      </w:r>
      <w:r w:rsidR="00706CDE" w:rsidRPr="00EC3E69">
        <w:rPr>
          <w:rFonts w:ascii="Time New Roman" w:eastAsia="黑体" w:hAnsi="Time New Roman"/>
        </w:rPr>
        <w:tab/>
      </w:r>
      <w:r w:rsidR="00706CDE" w:rsidRPr="00EC3E69">
        <w:rPr>
          <w:rFonts w:ascii="Time New Roman" w:eastAsia="黑体" w:hAnsi="Time New Roman"/>
        </w:rPr>
        <w:t>缔约国应：</w:t>
      </w:r>
    </w:p>
    <w:p w14:paraId="4A69F843" w14:textId="5375A4A8" w:rsidR="00706CDE" w:rsidRPr="00EC3E69" w:rsidRDefault="00706CDE" w:rsidP="00955482">
      <w:pPr>
        <w:pStyle w:val="SingleTxtGC"/>
        <w:spacing w:line="314" w:lineRule="exact"/>
        <w:rPr>
          <w:rFonts w:ascii="Time New Roman" w:eastAsia="黑体" w:hAnsi="Time New Roman"/>
        </w:rPr>
      </w:pPr>
      <w:r w:rsidRPr="00EC3E69">
        <w:rPr>
          <w:rFonts w:ascii="Time New Roman" w:eastAsia="黑体" w:hAnsi="Time New Roman"/>
        </w:rPr>
        <w:tab/>
        <w:t>(</w:t>
      </w:r>
      <w:r w:rsidR="00D97B8A" w:rsidRPr="00EC3E69">
        <w:rPr>
          <w:rFonts w:ascii="Time New Roman" w:eastAsia="黑体" w:hAnsi="Time New Roman"/>
        </w:rPr>
        <w:t>a</w:t>
      </w:r>
      <w:r w:rsidRPr="00EC3E69">
        <w:rPr>
          <w:rFonts w:ascii="Time New Roman" w:eastAsia="黑体" w:hAnsi="Time New Roman"/>
        </w:rPr>
        <w:t>)</w:t>
      </w:r>
      <w:r w:rsidRPr="00EC3E69">
        <w:rPr>
          <w:rFonts w:ascii="Time New Roman" w:eastAsia="黑体" w:hAnsi="Time New Roman"/>
        </w:rPr>
        <w:tab/>
      </w:r>
      <w:r w:rsidRPr="00EC3E69">
        <w:rPr>
          <w:rFonts w:ascii="Time New Roman" w:eastAsia="黑体" w:hAnsi="Time New Roman"/>
        </w:rPr>
        <w:t>确保为打击恐怖主义而采取的措施符合《公约》，并且根据情况和相称性原则的要求是绝对必要的；</w:t>
      </w:r>
    </w:p>
    <w:p w14:paraId="5E660D56" w14:textId="03B09D50" w:rsidR="00706CDE" w:rsidRPr="00EC3E69" w:rsidRDefault="00706CDE" w:rsidP="00955482">
      <w:pPr>
        <w:pStyle w:val="SingleTxtGC"/>
        <w:spacing w:line="314" w:lineRule="exact"/>
        <w:rPr>
          <w:rFonts w:ascii="Time New Roman" w:eastAsia="黑体" w:hAnsi="Time New Roman"/>
        </w:rPr>
      </w:pPr>
      <w:r w:rsidRPr="00EC3E69">
        <w:rPr>
          <w:rFonts w:ascii="Time New Roman" w:eastAsia="黑体" w:hAnsi="Time New Roman"/>
        </w:rPr>
        <w:tab/>
        <w:t>(</w:t>
      </w:r>
      <w:r w:rsidR="00D97B8A" w:rsidRPr="00EC3E69">
        <w:rPr>
          <w:rFonts w:ascii="Time New Roman" w:eastAsia="黑体" w:hAnsi="Time New Roman"/>
        </w:rPr>
        <w:t>b</w:t>
      </w:r>
      <w:r w:rsidRPr="00EC3E69">
        <w:rPr>
          <w:rFonts w:ascii="Time New Roman" w:eastAsia="黑体" w:hAnsi="Time New Roman"/>
        </w:rPr>
        <w:t>)</w:t>
      </w:r>
      <w:r w:rsidRPr="00EC3E69">
        <w:rPr>
          <w:rFonts w:ascii="Time New Roman" w:eastAsia="黑体" w:hAnsi="Time New Roman"/>
        </w:rPr>
        <w:tab/>
      </w:r>
      <w:r w:rsidRPr="00EC3E69">
        <w:rPr>
          <w:rFonts w:ascii="Time New Roman" w:eastAsia="黑体" w:hAnsi="Time New Roman"/>
        </w:rPr>
        <w:t>审查《防止恐怖主义法》</w:t>
      </w:r>
      <w:r w:rsidRPr="00EC3E69">
        <w:rPr>
          <w:rFonts w:ascii="Time New Roman" w:eastAsia="黑体" w:hAnsi="Time New Roman"/>
        </w:rPr>
        <w:t>(</w:t>
      </w:r>
      <w:r w:rsidR="00D97B8A" w:rsidRPr="00EC3E69">
        <w:rPr>
          <w:rFonts w:ascii="Time New Roman" w:eastAsia="黑体" w:hAnsi="Time New Roman"/>
        </w:rPr>
        <w:t>2</w:t>
      </w:r>
      <w:r w:rsidRPr="00EC3E69">
        <w:rPr>
          <w:rFonts w:ascii="Time New Roman" w:eastAsia="黑体" w:hAnsi="Time New Roman"/>
        </w:rPr>
        <w:t>0</w:t>
      </w:r>
      <w:r w:rsidR="00D97B8A" w:rsidRPr="00EC3E69">
        <w:rPr>
          <w:rFonts w:ascii="Time New Roman" w:eastAsia="黑体" w:hAnsi="Time New Roman"/>
        </w:rPr>
        <w:t>12</w:t>
      </w:r>
      <w:r w:rsidRPr="00EC3E69">
        <w:rPr>
          <w:rFonts w:ascii="Time New Roman" w:eastAsia="黑体" w:hAnsi="Time New Roman"/>
        </w:rPr>
        <w:t>年第</w:t>
      </w:r>
      <w:r w:rsidR="00D97B8A" w:rsidRPr="00EC3E69">
        <w:rPr>
          <w:rFonts w:ascii="Time New Roman" w:eastAsia="黑体" w:hAnsi="Time New Roman"/>
        </w:rPr>
        <w:t>3</w:t>
      </w:r>
      <w:r w:rsidRPr="00EC3E69">
        <w:rPr>
          <w:rFonts w:ascii="Time New Roman" w:eastAsia="黑体" w:hAnsi="Time New Roman"/>
        </w:rPr>
        <w:t>0</w:t>
      </w:r>
      <w:r w:rsidRPr="00EC3E69">
        <w:rPr>
          <w:rFonts w:ascii="Time New Roman" w:eastAsia="黑体" w:hAnsi="Time New Roman" w:hint="eastAsia"/>
        </w:rPr>
        <w:t>法</w:t>
      </w:r>
      <w:r w:rsidRPr="00EC3E69">
        <w:rPr>
          <w:rFonts w:ascii="Time New Roman" w:eastAsia="黑体" w:hAnsi="Time New Roman"/>
        </w:rPr>
        <w:t>)</w:t>
      </w:r>
      <w:r w:rsidRPr="00EC3E69">
        <w:rPr>
          <w:rFonts w:ascii="Time New Roman" w:eastAsia="黑体" w:hAnsi="Time New Roman"/>
        </w:rPr>
        <w:t>中</w:t>
      </w:r>
      <w:r w:rsidRPr="00EC3E69">
        <w:rPr>
          <w:rFonts w:ascii="Time New Roman" w:eastAsia="黑体" w:hAnsi="Time New Roman" w:hint="eastAsia"/>
        </w:rPr>
        <w:t>的</w:t>
      </w:r>
      <w:r w:rsidRPr="00EC3E69">
        <w:rPr>
          <w:rFonts w:ascii="Time New Roman" w:eastAsia="黑体" w:hAnsi="Time New Roman"/>
        </w:rPr>
        <w:t>恐怖主义定义，确保其符合国际标准，并修订该法第</w:t>
      </w:r>
      <w:r w:rsidR="00D97B8A" w:rsidRPr="00EC3E69">
        <w:rPr>
          <w:rFonts w:ascii="Time New Roman" w:eastAsia="黑体" w:hAnsi="Time New Roman"/>
        </w:rPr>
        <w:t>35</w:t>
      </w:r>
      <w:r w:rsidRPr="00EC3E69">
        <w:rPr>
          <w:rFonts w:ascii="Time New Roman" w:eastAsia="黑体" w:hAnsi="Time New Roman"/>
        </w:rPr>
        <w:t>条，以保证涉嫌或被控参与恐怖主义行为</w:t>
      </w:r>
      <w:r w:rsidRPr="00EC3E69">
        <w:rPr>
          <w:rFonts w:ascii="Time New Roman" w:eastAsia="黑体" w:hAnsi="Time New Roman" w:hint="eastAsia"/>
        </w:rPr>
        <w:t>者</w:t>
      </w:r>
      <w:r w:rsidRPr="00EC3E69">
        <w:rPr>
          <w:rFonts w:ascii="Time New Roman" w:eastAsia="黑体" w:hAnsi="Time New Roman"/>
        </w:rPr>
        <w:t>的权利得到适当保护；</w:t>
      </w:r>
    </w:p>
    <w:p w14:paraId="0C1A84C5" w14:textId="6165586E" w:rsidR="00706CDE" w:rsidRPr="00EC3E69" w:rsidRDefault="00706CDE" w:rsidP="00955482">
      <w:pPr>
        <w:pStyle w:val="SingleTxtGC"/>
        <w:spacing w:line="314" w:lineRule="exact"/>
        <w:rPr>
          <w:rFonts w:ascii="Time New Roman" w:eastAsia="黑体" w:hAnsi="Time New Roman"/>
        </w:rPr>
      </w:pPr>
      <w:r w:rsidRPr="00EC3E69">
        <w:rPr>
          <w:rFonts w:ascii="Time New Roman" w:eastAsia="黑体" w:hAnsi="Time New Roman"/>
        </w:rPr>
        <w:tab/>
        <w:t>(</w:t>
      </w:r>
      <w:r w:rsidR="00D97B8A" w:rsidRPr="00EC3E69">
        <w:rPr>
          <w:rFonts w:ascii="Time New Roman" w:eastAsia="黑体" w:hAnsi="Time New Roman"/>
        </w:rPr>
        <w:t>c</w:t>
      </w:r>
      <w:r w:rsidRPr="00EC3E69">
        <w:rPr>
          <w:rFonts w:ascii="Time New Roman" w:eastAsia="黑体" w:hAnsi="Time New Roman"/>
        </w:rPr>
        <w:t>)</w:t>
      </w:r>
      <w:r w:rsidRPr="00EC3E69">
        <w:rPr>
          <w:rFonts w:ascii="Time New Roman" w:eastAsia="黑体" w:hAnsi="Time New Roman"/>
        </w:rPr>
        <w:tab/>
      </w:r>
      <w:r w:rsidRPr="00640048">
        <w:rPr>
          <w:rFonts w:ascii="Time New Roman" w:eastAsia="黑体" w:hAnsi="Time New Roman"/>
          <w:spacing w:val="-4"/>
        </w:rPr>
        <w:t>根据高等法院的判决，加快修订《安全法</w:t>
      </w:r>
      <w:r w:rsidRPr="00640048">
        <w:rPr>
          <w:rFonts w:ascii="Time New Roman" w:eastAsia="黑体" w:hAnsi="Time New Roman"/>
          <w:spacing w:val="-4"/>
        </w:rPr>
        <w:t>(</w:t>
      </w:r>
      <w:r w:rsidRPr="00640048">
        <w:rPr>
          <w:rFonts w:ascii="Time New Roman" w:eastAsia="黑体" w:hAnsi="Time New Roman"/>
          <w:spacing w:val="-4"/>
        </w:rPr>
        <w:t>修正</w:t>
      </w:r>
      <w:r w:rsidRPr="00640048">
        <w:rPr>
          <w:rFonts w:ascii="Time New Roman" w:eastAsia="黑体" w:hAnsi="Time New Roman"/>
          <w:spacing w:val="-4"/>
        </w:rPr>
        <w:t>)</w:t>
      </w:r>
      <w:r w:rsidRPr="00640048">
        <w:rPr>
          <w:rFonts w:ascii="Time New Roman" w:eastAsia="黑体" w:hAnsi="Time New Roman"/>
          <w:spacing w:val="-4"/>
        </w:rPr>
        <w:t>法》</w:t>
      </w:r>
      <w:r w:rsidRPr="00640048">
        <w:rPr>
          <w:rFonts w:ascii="Time New Roman" w:eastAsia="黑体" w:hAnsi="Time New Roman"/>
          <w:spacing w:val="-4"/>
        </w:rPr>
        <w:t>(</w:t>
      </w:r>
      <w:r w:rsidR="00D97B8A" w:rsidRPr="00640048">
        <w:rPr>
          <w:rFonts w:ascii="Time New Roman" w:eastAsia="黑体" w:hAnsi="Time New Roman"/>
          <w:spacing w:val="-4"/>
        </w:rPr>
        <w:t>2</w:t>
      </w:r>
      <w:r w:rsidRPr="00640048">
        <w:rPr>
          <w:rFonts w:ascii="Time New Roman" w:eastAsia="黑体" w:hAnsi="Time New Roman"/>
          <w:spacing w:val="-4"/>
        </w:rPr>
        <w:t>0</w:t>
      </w:r>
      <w:r w:rsidR="00D97B8A" w:rsidRPr="00640048">
        <w:rPr>
          <w:rFonts w:ascii="Time New Roman" w:eastAsia="黑体" w:hAnsi="Time New Roman"/>
          <w:spacing w:val="-4"/>
        </w:rPr>
        <w:t>14</w:t>
      </w:r>
      <w:r w:rsidRPr="00640048">
        <w:rPr>
          <w:rFonts w:ascii="Time New Roman" w:eastAsia="黑体" w:hAnsi="Time New Roman"/>
          <w:spacing w:val="-4"/>
        </w:rPr>
        <w:t>年第</w:t>
      </w:r>
      <w:r w:rsidR="00D97B8A" w:rsidRPr="00640048">
        <w:rPr>
          <w:rFonts w:ascii="Time New Roman" w:eastAsia="黑体" w:hAnsi="Time New Roman"/>
          <w:spacing w:val="-4"/>
        </w:rPr>
        <w:t>19</w:t>
      </w:r>
      <w:r w:rsidRPr="00640048">
        <w:rPr>
          <w:rFonts w:ascii="Time New Roman" w:eastAsia="黑体" w:hAnsi="Time New Roman"/>
          <w:spacing w:val="-4"/>
        </w:rPr>
        <w:t>号</w:t>
      </w:r>
      <w:r w:rsidRPr="00640048">
        <w:rPr>
          <w:rFonts w:ascii="Time New Roman" w:eastAsia="黑体" w:hAnsi="Time New Roman" w:hint="eastAsia"/>
          <w:spacing w:val="-4"/>
        </w:rPr>
        <w:t>法</w:t>
      </w:r>
      <w:r w:rsidRPr="00640048">
        <w:rPr>
          <w:rFonts w:ascii="Time New Roman" w:eastAsia="黑体" w:hAnsi="Time New Roman"/>
          <w:spacing w:val="-4"/>
        </w:rPr>
        <w:t>)</w:t>
      </w:r>
      <w:r w:rsidRPr="00640048">
        <w:rPr>
          <w:rFonts w:ascii="Time New Roman" w:eastAsia="黑体" w:hAnsi="Time New Roman"/>
          <w:spacing w:val="-4"/>
        </w:rPr>
        <w:t>；</w:t>
      </w:r>
    </w:p>
    <w:p w14:paraId="70643BF3" w14:textId="00362A57" w:rsidR="00706CDE" w:rsidRPr="00706CDE" w:rsidRDefault="00706CDE" w:rsidP="00955482">
      <w:pPr>
        <w:pStyle w:val="SingleTxtGC"/>
        <w:spacing w:line="314" w:lineRule="exact"/>
      </w:pPr>
      <w:r w:rsidRPr="00EC3E69">
        <w:rPr>
          <w:rFonts w:ascii="Time New Roman" w:eastAsia="黑体" w:hAnsi="Time New Roman"/>
        </w:rPr>
        <w:tab/>
        <w:t>(</w:t>
      </w:r>
      <w:r w:rsidR="00D97B8A" w:rsidRPr="00EC3E69">
        <w:rPr>
          <w:rFonts w:ascii="Time New Roman" w:eastAsia="黑体" w:hAnsi="Time New Roman"/>
        </w:rPr>
        <w:t>d</w:t>
      </w:r>
      <w:r w:rsidRPr="00EC3E69">
        <w:rPr>
          <w:rFonts w:ascii="Time New Roman" w:eastAsia="黑体" w:hAnsi="Time New Roman"/>
        </w:rPr>
        <w:t>)</w:t>
      </w:r>
      <w:r w:rsidRPr="00EC3E69">
        <w:rPr>
          <w:rFonts w:ascii="Time New Roman" w:eastAsia="黑体" w:hAnsi="Time New Roman"/>
        </w:rPr>
        <w:tab/>
      </w:r>
      <w:r w:rsidRPr="00EC3E69">
        <w:rPr>
          <w:rFonts w:ascii="Time New Roman" w:eastAsia="黑体" w:hAnsi="Time New Roman"/>
        </w:rPr>
        <w:t>对在反</w:t>
      </w:r>
      <w:proofErr w:type="gramStart"/>
      <w:r w:rsidRPr="00EC3E69">
        <w:rPr>
          <w:rFonts w:ascii="Time New Roman" w:eastAsia="黑体" w:hAnsi="Time New Roman"/>
        </w:rPr>
        <w:t>恐行动</w:t>
      </w:r>
      <w:proofErr w:type="gramEnd"/>
      <w:r w:rsidRPr="00EC3E69">
        <w:rPr>
          <w:rFonts w:ascii="Time New Roman" w:eastAsia="黑体" w:hAnsi="Time New Roman"/>
        </w:rPr>
        <w:t>中</w:t>
      </w:r>
      <w:r w:rsidRPr="00EC3E69">
        <w:rPr>
          <w:rFonts w:ascii="Time New Roman" w:eastAsia="黑体" w:hAnsi="Time New Roman" w:hint="eastAsia"/>
        </w:rPr>
        <w:t>实施</w:t>
      </w:r>
      <w:r w:rsidRPr="00EC3E69">
        <w:rPr>
          <w:rFonts w:ascii="Time New Roman" w:eastAsia="黑体" w:hAnsi="Time New Roman"/>
        </w:rPr>
        <w:t>侵犯人权行为，包括酷刑和虐待行为的</w:t>
      </w:r>
      <w:r w:rsidRPr="00EC3E69">
        <w:rPr>
          <w:rFonts w:ascii="Time New Roman" w:eastAsia="黑体" w:hAnsi="Time New Roman" w:hint="eastAsia"/>
        </w:rPr>
        <w:t>指称</w:t>
      </w:r>
      <w:r w:rsidRPr="00EC3E69">
        <w:rPr>
          <w:rFonts w:ascii="Time New Roman" w:eastAsia="黑体" w:hAnsi="Time New Roman"/>
        </w:rPr>
        <w:t>进行</w:t>
      </w:r>
      <w:r w:rsidRPr="00640048">
        <w:rPr>
          <w:rFonts w:ascii="Time New Roman" w:eastAsia="黑体" w:hAnsi="Time New Roman"/>
          <w:spacing w:val="2"/>
        </w:rPr>
        <w:t>迅速、公正和有效的调查，起诉和惩罚责任人，并确保受害者获得有效补救和充</w:t>
      </w:r>
      <w:r w:rsidRPr="00EC3E69">
        <w:rPr>
          <w:rFonts w:ascii="Time New Roman" w:eastAsia="黑体" w:hAnsi="Time New Roman"/>
        </w:rPr>
        <w:t>分赔偿。</w:t>
      </w:r>
    </w:p>
    <w:p w14:paraId="505CD6EE" w14:textId="77777777" w:rsidR="00706CDE" w:rsidRPr="00706CDE" w:rsidRDefault="00706CDE" w:rsidP="00955482">
      <w:pPr>
        <w:pStyle w:val="H23GC"/>
        <w:spacing w:line="314" w:lineRule="exact"/>
      </w:pPr>
      <w:r w:rsidRPr="00706CDE">
        <w:tab/>
      </w:r>
      <w:r w:rsidRPr="00706CDE">
        <w:tab/>
      </w:r>
      <w:r w:rsidRPr="00706CDE">
        <w:t>关于酷刑和有罪不罚的指</w:t>
      </w:r>
      <w:r w:rsidRPr="00706CDE">
        <w:rPr>
          <w:rFonts w:hint="eastAsia"/>
        </w:rPr>
        <w:t>称</w:t>
      </w:r>
    </w:p>
    <w:p w14:paraId="14AE59D5" w14:textId="45375DE6" w:rsidR="00706CDE" w:rsidRPr="00706CDE" w:rsidRDefault="00D97B8A" w:rsidP="00955482">
      <w:pPr>
        <w:pStyle w:val="SingleTxtGC"/>
        <w:spacing w:line="314" w:lineRule="exact"/>
      </w:pPr>
      <w:r>
        <w:t>29</w:t>
      </w:r>
      <w:r w:rsidR="00706CDE" w:rsidRPr="00706CDE">
        <w:t>.</w:t>
      </w:r>
      <w:r w:rsidR="00706CDE" w:rsidRPr="00706CDE">
        <w:tab/>
      </w:r>
      <w:r w:rsidR="00706CDE" w:rsidRPr="00706CDE">
        <w:t>委员会赞赏缔约国</w:t>
      </w:r>
      <w:r w:rsidR="00706CDE" w:rsidRPr="00706CDE">
        <w:rPr>
          <w:rFonts w:hint="eastAsia"/>
        </w:rPr>
        <w:t>努力</w:t>
      </w:r>
      <w:r w:rsidR="00706CDE" w:rsidRPr="00706CDE">
        <w:t>打击</w:t>
      </w:r>
      <w:r w:rsidR="00706CDE" w:rsidRPr="00706CDE">
        <w:rPr>
          <w:rFonts w:hint="eastAsia"/>
        </w:rPr>
        <w:t>对</w:t>
      </w:r>
      <w:r w:rsidR="00706CDE" w:rsidRPr="00706CDE">
        <w:t>酷刑和虐待行为</w:t>
      </w:r>
      <w:r w:rsidR="00706CDE" w:rsidRPr="00706CDE">
        <w:rPr>
          <w:rFonts w:hint="eastAsia"/>
        </w:rPr>
        <w:t>的</w:t>
      </w:r>
      <w:r w:rsidR="00706CDE" w:rsidRPr="00706CDE">
        <w:t>有罪不罚现象，例如检察长</w:t>
      </w:r>
      <w:r w:rsidR="00706CDE" w:rsidRPr="00D31FC7">
        <w:rPr>
          <w:spacing w:val="2"/>
        </w:rPr>
        <w:t>办公室为确保有效执行《防止酷刑法》</w:t>
      </w:r>
      <w:r w:rsidR="00706CDE" w:rsidRPr="00D31FC7">
        <w:rPr>
          <w:rFonts w:hint="eastAsia"/>
          <w:spacing w:val="2"/>
        </w:rPr>
        <w:t>编制了</w:t>
      </w:r>
      <w:r w:rsidR="00706CDE" w:rsidRPr="00D31FC7">
        <w:rPr>
          <w:spacing w:val="2"/>
        </w:rPr>
        <w:t>参考指南和</w:t>
      </w:r>
      <w:r w:rsidR="00706CDE" w:rsidRPr="00D31FC7">
        <w:rPr>
          <w:rFonts w:hint="eastAsia"/>
          <w:spacing w:val="2"/>
        </w:rPr>
        <w:t>指控</w:t>
      </w:r>
      <w:r w:rsidR="00706CDE" w:rsidRPr="00D31FC7">
        <w:rPr>
          <w:spacing w:val="2"/>
        </w:rPr>
        <w:t>书草案。然而，鉴</w:t>
      </w:r>
      <w:r w:rsidR="00706CDE" w:rsidRPr="00706CDE">
        <w:t>于有大量</w:t>
      </w:r>
      <w:r w:rsidR="00706CDE" w:rsidRPr="00706CDE">
        <w:rPr>
          <w:rFonts w:hint="eastAsia"/>
        </w:rPr>
        <w:t>关于</w:t>
      </w:r>
      <w:r w:rsidR="00706CDE" w:rsidRPr="00706CDE">
        <w:t>国家官员，特别是警察在剥夺自由场所和警务活动中实施酷刑和虐待</w:t>
      </w:r>
      <w:r w:rsidR="00706CDE" w:rsidRPr="00706CDE">
        <w:rPr>
          <w:rFonts w:hint="eastAsia"/>
        </w:rPr>
        <w:t>的指称</w:t>
      </w:r>
      <w:r w:rsidR="00706CDE" w:rsidRPr="00706CDE">
        <w:t>和</w:t>
      </w:r>
      <w:r w:rsidR="00706CDE" w:rsidRPr="00706CDE">
        <w:rPr>
          <w:rFonts w:hint="eastAsia"/>
        </w:rPr>
        <w:t>投</w:t>
      </w:r>
      <w:r w:rsidR="00706CDE" w:rsidRPr="00706CDE">
        <w:t>诉</w:t>
      </w:r>
      <w:r w:rsidR="00706CDE" w:rsidRPr="00706CDE">
        <w:rPr>
          <w:rFonts w:hint="eastAsia"/>
        </w:rPr>
        <w:t>，以及关于</w:t>
      </w:r>
      <w:r w:rsidR="00706CDE" w:rsidRPr="00706CDE">
        <w:t>警察监督机制</w:t>
      </w:r>
      <w:r w:rsidR="00706CDE" w:rsidRPr="00706CDE">
        <w:rPr>
          <w:rFonts w:hint="eastAsia"/>
        </w:rPr>
        <w:t>依然</w:t>
      </w:r>
      <w:r w:rsidR="00706CDE" w:rsidRPr="00706CDE">
        <w:t>无效</w:t>
      </w:r>
      <w:r w:rsidR="00706CDE" w:rsidRPr="00706CDE">
        <w:rPr>
          <w:rFonts w:hint="eastAsia"/>
        </w:rPr>
        <w:t>的报告</w:t>
      </w:r>
      <w:r w:rsidR="00706CDE" w:rsidRPr="00706CDE">
        <w:t>，委员会对</w:t>
      </w:r>
      <w:proofErr w:type="gramStart"/>
      <w:r w:rsidR="00706CDE" w:rsidRPr="00706CDE">
        <w:t>缺乏问</w:t>
      </w:r>
      <w:proofErr w:type="gramEnd"/>
      <w:r w:rsidR="00706CDE" w:rsidRPr="00706CDE">
        <w:t>责制深表关切，</w:t>
      </w:r>
      <w:r w:rsidR="00706CDE" w:rsidRPr="00706CDE">
        <w:rPr>
          <w:rFonts w:hint="eastAsia"/>
        </w:rPr>
        <w:t>因为</w:t>
      </w:r>
      <w:r w:rsidR="00706CDE" w:rsidRPr="00706CDE">
        <w:t>这助长了有罪不罚的环境。委员会关切地注意到，没有</w:t>
      </w:r>
      <w:r w:rsidR="00706CDE" w:rsidRPr="00706CDE">
        <w:rPr>
          <w:rFonts w:hint="eastAsia"/>
        </w:rPr>
        <w:t>有案可查的</w:t>
      </w:r>
      <w:r w:rsidR="00706CDE" w:rsidRPr="00706CDE">
        <w:t>根据《防止酷刑法》对实施酷刑的人进行起诉和定罪的</w:t>
      </w:r>
      <w:r w:rsidR="00706CDE" w:rsidRPr="00706CDE">
        <w:rPr>
          <w:rFonts w:hint="eastAsia"/>
        </w:rPr>
        <w:t>案例</w:t>
      </w:r>
      <w:r w:rsidR="00706CDE" w:rsidRPr="00706CDE">
        <w:t>。委员会还感到关切的是，有报告</w:t>
      </w:r>
      <w:r w:rsidR="00706CDE" w:rsidRPr="00706CDE">
        <w:rPr>
          <w:rFonts w:hint="eastAsia"/>
        </w:rPr>
        <w:t>表明</w:t>
      </w:r>
      <w:r w:rsidR="00706CDE" w:rsidRPr="00706CDE">
        <w:t>，尽管通过了《法律援助法》</w:t>
      </w:r>
      <w:r w:rsidR="00706CDE" w:rsidRPr="00706CDE">
        <w:t>(</w:t>
      </w:r>
      <w:r>
        <w:t>2</w:t>
      </w:r>
      <w:r w:rsidR="00706CDE" w:rsidRPr="00706CDE">
        <w:t>0</w:t>
      </w:r>
      <w:r>
        <w:t>16</w:t>
      </w:r>
      <w:r w:rsidR="00706CDE" w:rsidRPr="00706CDE">
        <w:t>年第</w:t>
      </w:r>
      <w:r>
        <w:t>6</w:t>
      </w:r>
      <w:r w:rsidR="00706CDE" w:rsidRPr="00706CDE">
        <w:t>号</w:t>
      </w:r>
      <w:r w:rsidR="00706CDE" w:rsidRPr="00706CDE">
        <w:rPr>
          <w:rFonts w:hint="eastAsia"/>
        </w:rPr>
        <w:t>法</w:t>
      </w:r>
      <w:r w:rsidR="00706CDE" w:rsidRPr="00706CDE">
        <w:t>)</w:t>
      </w:r>
      <w:r w:rsidR="00706CDE" w:rsidRPr="00706CDE">
        <w:t>和《国家法律援助行动计划</w:t>
      </w:r>
      <w:r w:rsidR="00706CDE" w:rsidRPr="00706CDE">
        <w:t>(</w:t>
      </w:r>
      <w:r>
        <w:t>2</w:t>
      </w:r>
      <w:r w:rsidR="00706CDE" w:rsidRPr="00706CDE">
        <w:t>0</w:t>
      </w:r>
      <w:r>
        <w:t>17</w:t>
      </w:r>
      <w:r w:rsidR="00706CDE" w:rsidRPr="00706CDE">
        <w:t>-</w:t>
      </w:r>
      <w:r>
        <w:t>2</w:t>
      </w:r>
      <w:r w:rsidR="00706CDE" w:rsidRPr="00706CDE">
        <w:t>0</w:t>
      </w:r>
      <w:r>
        <w:t>22</w:t>
      </w:r>
      <w:r w:rsidR="00706CDE" w:rsidRPr="00706CDE">
        <w:t>年</w:t>
      </w:r>
      <w:r w:rsidR="00706CDE" w:rsidRPr="00706CDE">
        <w:t>)</w:t>
      </w:r>
      <w:r w:rsidR="00706CDE" w:rsidRPr="00706CDE">
        <w:t>》，但受害者在获得免费法律援助方面</w:t>
      </w:r>
      <w:r w:rsidR="00706CDE" w:rsidRPr="00706CDE">
        <w:rPr>
          <w:rFonts w:hint="eastAsia"/>
        </w:rPr>
        <w:t>仍</w:t>
      </w:r>
      <w:r w:rsidR="00706CDE" w:rsidRPr="00706CDE">
        <w:t>面临困难。此外，委员会感到关切的是，有报告称，军方和国家情报局</w:t>
      </w:r>
      <w:r w:rsidR="00706CDE" w:rsidRPr="00706CDE">
        <w:rPr>
          <w:rFonts w:hint="eastAsia"/>
        </w:rPr>
        <w:t>的</w:t>
      </w:r>
      <w:r w:rsidR="00706CDE" w:rsidRPr="00706CDE">
        <w:t>成员实际上</w:t>
      </w:r>
      <w:r w:rsidR="00706CDE" w:rsidRPr="00706CDE">
        <w:rPr>
          <w:rFonts w:hint="eastAsia"/>
        </w:rPr>
        <w:t>享有</w:t>
      </w:r>
      <w:r w:rsidR="00706CDE" w:rsidRPr="00706CDE">
        <w:t>广泛的起诉豁免权</w:t>
      </w:r>
      <w:r w:rsidR="00706CDE" w:rsidRPr="00706CDE">
        <w:t>(</w:t>
      </w:r>
      <w:r w:rsidR="00706CDE" w:rsidRPr="00706CDE">
        <w:rPr>
          <w:rFonts w:hint="eastAsia"/>
        </w:rPr>
        <w:t>第</w:t>
      </w:r>
      <w:r>
        <w:t>2</w:t>
      </w:r>
      <w:r w:rsidR="00706CDE" w:rsidRPr="00706CDE">
        <w:rPr>
          <w:rFonts w:hint="eastAsia"/>
        </w:rPr>
        <w:t>、第</w:t>
      </w:r>
      <w:r>
        <w:t>4</w:t>
      </w:r>
      <w:r w:rsidR="00706CDE" w:rsidRPr="00706CDE">
        <w:rPr>
          <w:rFonts w:hint="eastAsia"/>
        </w:rPr>
        <w:t>、第</w:t>
      </w:r>
      <w:r>
        <w:t>11</w:t>
      </w:r>
      <w:r w:rsidR="00706CDE" w:rsidRPr="00706CDE">
        <w:rPr>
          <w:rFonts w:hint="eastAsia"/>
        </w:rPr>
        <w:t>、第</w:t>
      </w:r>
      <w:r>
        <w:t>12</w:t>
      </w:r>
      <w:r w:rsidR="00706CDE" w:rsidRPr="00706CDE">
        <w:rPr>
          <w:rFonts w:hint="eastAsia"/>
        </w:rPr>
        <w:t>、第</w:t>
      </w:r>
      <w:r>
        <w:t>13</w:t>
      </w:r>
      <w:r w:rsidR="00706CDE" w:rsidRPr="00706CDE">
        <w:rPr>
          <w:rFonts w:hint="eastAsia"/>
        </w:rPr>
        <w:t>和第</w:t>
      </w:r>
      <w:r>
        <w:t>16</w:t>
      </w:r>
      <w:r w:rsidR="00706CDE" w:rsidRPr="00706CDE">
        <w:t>条</w:t>
      </w:r>
      <w:r w:rsidR="00706CDE" w:rsidRPr="00706CDE">
        <w:t>)</w:t>
      </w:r>
      <w:r w:rsidR="00706CDE" w:rsidRPr="00706CDE">
        <w:t>。</w:t>
      </w:r>
    </w:p>
    <w:p w14:paraId="7FB8ED08" w14:textId="3BE4B165" w:rsidR="00706CDE" w:rsidRPr="00CC036E" w:rsidRDefault="00D97B8A" w:rsidP="00955482">
      <w:pPr>
        <w:pStyle w:val="SingleTxtGC"/>
        <w:spacing w:line="314" w:lineRule="exact"/>
        <w:rPr>
          <w:rFonts w:ascii="Time New Roman" w:eastAsia="黑体" w:hAnsi="Time New Roman"/>
        </w:rPr>
      </w:pPr>
      <w:r w:rsidRPr="00CC036E">
        <w:rPr>
          <w:rFonts w:ascii="Time New Roman" w:eastAsia="黑体" w:hAnsi="Time New Roman"/>
        </w:rPr>
        <w:t>3</w:t>
      </w:r>
      <w:r w:rsidR="00706CDE" w:rsidRPr="00CC036E">
        <w:rPr>
          <w:rFonts w:ascii="Time New Roman" w:eastAsia="黑体" w:hAnsi="Time New Roman"/>
        </w:rPr>
        <w:t>0.</w:t>
      </w:r>
      <w:r w:rsidR="00706CDE" w:rsidRPr="00CC036E">
        <w:rPr>
          <w:rFonts w:ascii="Time New Roman" w:eastAsia="黑体" w:hAnsi="Time New Roman"/>
        </w:rPr>
        <w:tab/>
      </w:r>
      <w:r w:rsidR="00706CDE" w:rsidRPr="00CC036E">
        <w:rPr>
          <w:rFonts w:ascii="Time New Roman" w:eastAsia="黑体" w:hAnsi="Time New Roman"/>
        </w:rPr>
        <w:t>缔约国应：</w:t>
      </w:r>
    </w:p>
    <w:p w14:paraId="746A55FF" w14:textId="5A2ED05D" w:rsidR="00706CDE" w:rsidRPr="00CC036E" w:rsidRDefault="00706CDE" w:rsidP="00955482">
      <w:pPr>
        <w:pStyle w:val="SingleTxtGC"/>
        <w:spacing w:line="314" w:lineRule="exact"/>
        <w:rPr>
          <w:rFonts w:ascii="Time New Roman" w:eastAsia="黑体" w:hAnsi="Time New Roman"/>
        </w:rPr>
      </w:pPr>
      <w:r w:rsidRPr="00CC036E">
        <w:rPr>
          <w:rFonts w:ascii="Time New Roman" w:eastAsia="黑体" w:hAnsi="Time New Roman"/>
        </w:rPr>
        <w:tab/>
        <w:t>(</w:t>
      </w:r>
      <w:r w:rsidR="00D97B8A" w:rsidRPr="00CC036E">
        <w:rPr>
          <w:rFonts w:ascii="Time New Roman" w:eastAsia="黑体" w:hAnsi="Time New Roman"/>
        </w:rPr>
        <w:t>a</w:t>
      </w:r>
      <w:r w:rsidRPr="00CC036E">
        <w:rPr>
          <w:rFonts w:ascii="Time New Roman" w:eastAsia="黑体" w:hAnsi="Time New Roman"/>
        </w:rPr>
        <w:t>)</w:t>
      </w:r>
      <w:r w:rsidRPr="00CC036E">
        <w:rPr>
          <w:rFonts w:ascii="Time New Roman" w:eastAsia="黑体" w:hAnsi="Time New Roman"/>
        </w:rPr>
        <w:tab/>
      </w:r>
      <w:r w:rsidRPr="00CC036E">
        <w:rPr>
          <w:rFonts w:ascii="Time New Roman" w:eastAsia="黑体" w:hAnsi="Time New Roman"/>
        </w:rPr>
        <w:t>加快完成和推出检察长办公室编写的参考指南和</w:t>
      </w:r>
      <w:r w:rsidRPr="00CC036E">
        <w:rPr>
          <w:rFonts w:ascii="Time New Roman" w:eastAsia="黑体" w:hAnsi="Time New Roman" w:hint="eastAsia"/>
        </w:rPr>
        <w:t>指控</w:t>
      </w:r>
      <w:r w:rsidRPr="00CC036E">
        <w:rPr>
          <w:rFonts w:ascii="Time New Roman" w:eastAsia="黑体" w:hAnsi="Time New Roman"/>
        </w:rPr>
        <w:t>书，并采取必要</w:t>
      </w:r>
      <w:r w:rsidRPr="00C05F39">
        <w:rPr>
          <w:rFonts w:ascii="Time New Roman" w:eastAsia="黑体" w:hAnsi="Time New Roman"/>
          <w:spacing w:val="2"/>
        </w:rPr>
        <w:t>措施广泛宣传《防止酷刑法》，使法官和检察官熟悉该法，</w:t>
      </w:r>
      <w:r w:rsidRPr="00C05F39">
        <w:rPr>
          <w:rFonts w:ascii="Time New Roman" w:eastAsia="黑体" w:hAnsi="Time New Roman" w:hint="eastAsia"/>
          <w:spacing w:val="2"/>
        </w:rPr>
        <w:t>从而有助于</w:t>
      </w:r>
      <w:r w:rsidRPr="00C05F39">
        <w:rPr>
          <w:rFonts w:ascii="Time New Roman" w:eastAsia="黑体" w:hAnsi="Time New Roman"/>
          <w:spacing w:val="2"/>
        </w:rPr>
        <w:t>确保</w:t>
      </w:r>
      <w:r w:rsidRPr="00C05F39">
        <w:rPr>
          <w:rFonts w:ascii="Time New Roman" w:eastAsia="黑体" w:hAnsi="Time New Roman" w:hint="eastAsia"/>
          <w:spacing w:val="2"/>
        </w:rPr>
        <w:t>其</w:t>
      </w:r>
      <w:r w:rsidRPr="00C05F39">
        <w:rPr>
          <w:rFonts w:ascii="Time New Roman" w:eastAsia="黑体" w:hAnsi="Time New Roman"/>
          <w:spacing w:val="2"/>
        </w:rPr>
        <w:t>有</w:t>
      </w:r>
      <w:r w:rsidRPr="00CC036E">
        <w:rPr>
          <w:rFonts w:ascii="Time New Roman" w:eastAsia="黑体" w:hAnsi="Time New Roman"/>
        </w:rPr>
        <w:t>效执行；</w:t>
      </w:r>
    </w:p>
    <w:p w14:paraId="2E720ED9" w14:textId="3F7C2CE1" w:rsidR="00706CDE" w:rsidRPr="00CC036E" w:rsidRDefault="00706CDE" w:rsidP="00955482">
      <w:pPr>
        <w:pStyle w:val="SingleTxtGC"/>
        <w:spacing w:line="314" w:lineRule="exact"/>
        <w:rPr>
          <w:rFonts w:ascii="Time New Roman" w:eastAsia="黑体" w:hAnsi="Time New Roman"/>
        </w:rPr>
      </w:pPr>
      <w:r w:rsidRPr="00CC036E">
        <w:rPr>
          <w:rFonts w:ascii="Time New Roman" w:eastAsia="黑体" w:hAnsi="Time New Roman"/>
        </w:rPr>
        <w:tab/>
        <w:t>(</w:t>
      </w:r>
      <w:r w:rsidR="00D97B8A" w:rsidRPr="00CC036E">
        <w:rPr>
          <w:rFonts w:ascii="Time New Roman" w:eastAsia="黑体" w:hAnsi="Time New Roman"/>
        </w:rPr>
        <w:t>b</w:t>
      </w:r>
      <w:r w:rsidRPr="00CC036E">
        <w:rPr>
          <w:rFonts w:ascii="Time New Roman" w:eastAsia="黑体" w:hAnsi="Time New Roman"/>
        </w:rPr>
        <w:t>)</w:t>
      </w:r>
      <w:r w:rsidRPr="00CC036E">
        <w:rPr>
          <w:rFonts w:ascii="Time New Roman" w:eastAsia="黑体" w:hAnsi="Time New Roman"/>
        </w:rPr>
        <w:tab/>
      </w:r>
      <w:r w:rsidRPr="00CC036E">
        <w:rPr>
          <w:rFonts w:ascii="Time New Roman" w:eastAsia="黑体" w:hAnsi="Time New Roman"/>
        </w:rPr>
        <w:t>确保所有关于警察、军人或国家情报局人员实施酷刑或虐待行为的指</w:t>
      </w:r>
      <w:r w:rsidRPr="00CC036E">
        <w:rPr>
          <w:rFonts w:ascii="Time New Roman" w:eastAsia="黑体" w:hAnsi="Time New Roman" w:hint="eastAsia"/>
        </w:rPr>
        <w:t>称</w:t>
      </w:r>
      <w:r w:rsidRPr="00CC036E">
        <w:rPr>
          <w:rFonts w:ascii="Time New Roman" w:eastAsia="黑体" w:hAnsi="Time New Roman"/>
        </w:rPr>
        <w:t>都得到迅速、有效和公正的调查，并作为酷刑或其他残忍、不人道或有辱人格的待遇或处罚受到</w:t>
      </w:r>
      <w:r w:rsidRPr="00CC036E">
        <w:rPr>
          <w:rFonts w:ascii="Time New Roman" w:eastAsia="黑体" w:hAnsi="Time New Roman" w:hint="eastAsia"/>
        </w:rPr>
        <w:t>适当</w:t>
      </w:r>
      <w:r w:rsidRPr="00CC036E">
        <w:rPr>
          <w:rFonts w:ascii="Time New Roman" w:eastAsia="黑体" w:hAnsi="Time New Roman"/>
        </w:rPr>
        <w:t>起诉，如</w:t>
      </w:r>
      <w:r w:rsidRPr="00CC036E">
        <w:rPr>
          <w:rFonts w:ascii="Time New Roman" w:eastAsia="黑体" w:hAnsi="Time New Roman" w:hint="eastAsia"/>
        </w:rPr>
        <w:t>果</w:t>
      </w:r>
      <w:r w:rsidRPr="00CC036E">
        <w:rPr>
          <w:rFonts w:ascii="Time New Roman" w:eastAsia="黑体" w:hAnsi="Time New Roman"/>
        </w:rPr>
        <w:t>认定有罪，</w:t>
      </w:r>
      <w:r w:rsidRPr="00CC036E">
        <w:rPr>
          <w:rFonts w:ascii="Time New Roman" w:eastAsia="黑体" w:hAnsi="Time New Roman" w:hint="eastAsia"/>
        </w:rPr>
        <w:t>犯罪人将</w:t>
      </w:r>
      <w:r w:rsidRPr="00CC036E">
        <w:rPr>
          <w:rFonts w:ascii="Time New Roman" w:eastAsia="黑体" w:hAnsi="Time New Roman"/>
        </w:rPr>
        <w:t>受到适当惩罚；</w:t>
      </w:r>
    </w:p>
    <w:p w14:paraId="68B0745F" w14:textId="6B4049B0" w:rsidR="00706CDE" w:rsidRPr="00CC036E" w:rsidRDefault="00706CDE" w:rsidP="00955482">
      <w:pPr>
        <w:pStyle w:val="SingleTxtGC"/>
        <w:spacing w:line="314" w:lineRule="exact"/>
        <w:rPr>
          <w:rFonts w:ascii="Time New Roman" w:eastAsia="黑体" w:hAnsi="Time New Roman"/>
        </w:rPr>
      </w:pPr>
      <w:r w:rsidRPr="00CC036E">
        <w:rPr>
          <w:rFonts w:ascii="Time New Roman" w:eastAsia="黑体" w:hAnsi="Time New Roman"/>
        </w:rPr>
        <w:tab/>
        <w:t>(</w:t>
      </w:r>
      <w:r w:rsidR="00D97B8A" w:rsidRPr="00CC036E">
        <w:rPr>
          <w:rFonts w:ascii="Time New Roman" w:eastAsia="黑体" w:hAnsi="Time New Roman"/>
        </w:rPr>
        <w:t>c</w:t>
      </w:r>
      <w:r w:rsidRPr="00CC036E">
        <w:rPr>
          <w:rFonts w:ascii="Time New Roman" w:eastAsia="黑体" w:hAnsi="Time New Roman"/>
        </w:rPr>
        <w:t>)</w:t>
      </w:r>
      <w:r w:rsidRPr="00CC036E">
        <w:rPr>
          <w:rFonts w:ascii="Time New Roman" w:eastAsia="黑体" w:hAnsi="Time New Roman"/>
        </w:rPr>
        <w:tab/>
      </w:r>
      <w:r w:rsidRPr="00C05F39">
        <w:rPr>
          <w:rFonts w:ascii="Time New Roman" w:eastAsia="黑体" w:hAnsi="Time New Roman"/>
          <w:spacing w:val="-2"/>
        </w:rPr>
        <w:t>确保为独立警务监督局和肯尼亚国家人权委员会分配足够的财政和人力</w:t>
      </w:r>
      <w:r w:rsidRPr="005249E7">
        <w:rPr>
          <w:rFonts w:ascii="Time New Roman" w:eastAsia="黑体" w:hAnsi="Time New Roman"/>
          <w:spacing w:val="2"/>
        </w:rPr>
        <w:t>资源，以有效执行其任务，包括收集关于对执法人员酷刑和虐待行为的投诉、调</w:t>
      </w:r>
      <w:r w:rsidRPr="005249E7">
        <w:rPr>
          <w:rFonts w:ascii="Time New Roman" w:eastAsia="黑体" w:hAnsi="Time New Roman"/>
          <w:spacing w:val="-4"/>
        </w:rPr>
        <w:t>查、起诉、定罪和处罚的独立数据；</w:t>
      </w:r>
      <w:r w:rsidRPr="005249E7">
        <w:rPr>
          <w:rFonts w:ascii="Time New Roman" w:eastAsia="黑体" w:hAnsi="Time New Roman" w:hint="eastAsia"/>
          <w:spacing w:val="-4"/>
        </w:rPr>
        <w:t>确保</w:t>
      </w:r>
      <w:r w:rsidRPr="005249E7">
        <w:rPr>
          <w:rFonts w:ascii="Time New Roman" w:eastAsia="黑体" w:hAnsi="Time New Roman"/>
          <w:spacing w:val="-4"/>
        </w:rPr>
        <w:t>国家警察</w:t>
      </w:r>
      <w:r w:rsidRPr="005249E7">
        <w:rPr>
          <w:rFonts w:ascii="Time New Roman" w:eastAsia="黑体" w:hAnsi="Time New Roman" w:hint="eastAsia"/>
          <w:spacing w:val="-4"/>
        </w:rPr>
        <w:t>局</w:t>
      </w:r>
      <w:r w:rsidRPr="005249E7">
        <w:rPr>
          <w:rFonts w:ascii="Time New Roman" w:eastAsia="黑体" w:hAnsi="Time New Roman"/>
          <w:spacing w:val="-4"/>
        </w:rPr>
        <w:t>内部事务股有充足的资金，</w:t>
      </w:r>
      <w:r w:rsidRPr="005249E7">
        <w:rPr>
          <w:rFonts w:ascii="Time New Roman" w:eastAsia="黑体" w:hAnsi="Time New Roman"/>
          <w:spacing w:val="2"/>
        </w:rPr>
        <w:t>并优先</w:t>
      </w:r>
      <w:r w:rsidRPr="005249E7">
        <w:rPr>
          <w:rFonts w:ascii="Time New Roman" w:eastAsia="黑体" w:hAnsi="Time New Roman" w:hint="eastAsia"/>
          <w:spacing w:val="2"/>
        </w:rPr>
        <w:t>使用</w:t>
      </w:r>
      <w:r w:rsidRPr="005249E7">
        <w:rPr>
          <w:rFonts w:ascii="Time New Roman" w:eastAsia="黑体" w:hAnsi="Time New Roman"/>
          <w:spacing w:val="2"/>
        </w:rPr>
        <w:t>审查制度，根据该制度，</w:t>
      </w:r>
      <w:r w:rsidRPr="005249E7">
        <w:rPr>
          <w:rFonts w:ascii="Time New Roman" w:eastAsia="黑体" w:hAnsi="Time New Roman" w:hint="eastAsia"/>
          <w:spacing w:val="2"/>
        </w:rPr>
        <w:t>据称行为人将</w:t>
      </w:r>
      <w:r w:rsidRPr="005249E7">
        <w:rPr>
          <w:rFonts w:ascii="Time New Roman" w:eastAsia="黑体" w:hAnsi="Time New Roman"/>
          <w:spacing w:val="2"/>
        </w:rPr>
        <w:t>被停职，等待调查，并受到适</w:t>
      </w:r>
      <w:r w:rsidRPr="00CC036E">
        <w:rPr>
          <w:rFonts w:ascii="Time New Roman" w:eastAsia="黑体" w:hAnsi="Time New Roman"/>
        </w:rPr>
        <w:t>当起诉；</w:t>
      </w:r>
    </w:p>
    <w:p w14:paraId="546D3CAC" w14:textId="3FF59D5A" w:rsidR="00706CDE" w:rsidRPr="00CC036E" w:rsidRDefault="00706CDE" w:rsidP="00955482">
      <w:pPr>
        <w:pStyle w:val="SingleTxtGC"/>
        <w:spacing w:line="314" w:lineRule="exact"/>
        <w:rPr>
          <w:rFonts w:ascii="Time New Roman" w:eastAsia="黑体" w:hAnsi="Time New Roman"/>
        </w:rPr>
      </w:pPr>
      <w:r w:rsidRPr="00CC036E">
        <w:rPr>
          <w:rFonts w:ascii="Time New Roman" w:eastAsia="黑体" w:hAnsi="Time New Roman"/>
        </w:rPr>
        <w:tab/>
        <w:t>(</w:t>
      </w:r>
      <w:r w:rsidR="00D97B8A" w:rsidRPr="00CC036E">
        <w:rPr>
          <w:rFonts w:ascii="Time New Roman" w:eastAsia="黑体" w:hAnsi="Time New Roman"/>
        </w:rPr>
        <w:t>d</w:t>
      </w:r>
      <w:r w:rsidRPr="00CC036E">
        <w:rPr>
          <w:rFonts w:ascii="Time New Roman" w:eastAsia="黑体" w:hAnsi="Time New Roman"/>
        </w:rPr>
        <w:t>)</w:t>
      </w:r>
      <w:r w:rsidRPr="00CC036E">
        <w:rPr>
          <w:rFonts w:ascii="Time New Roman" w:eastAsia="黑体" w:hAnsi="Time New Roman"/>
        </w:rPr>
        <w:tab/>
      </w:r>
      <w:r w:rsidRPr="00CC036E">
        <w:rPr>
          <w:rFonts w:ascii="Time New Roman" w:eastAsia="黑体" w:hAnsi="Time New Roman"/>
        </w:rPr>
        <w:t>在所有拘留场所，包括警</w:t>
      </w:r>
      <w:r w:rsidRPr="00CC036E">
        <w:rPr>
          <w:rFonts w:ascii="Time New Roman" w:eastAsia="黑体" w:hAnsi="Time New Roman" w:hint="eastAsia"/>
        </w:rPr>
        <w:t>方</w:t>
      </w:r>
      <w:r w:rsidRPr="00CC036E">
        <w:rPr>
          <w:rFonts w:ascii="Time New Roman" w:eastAsia="黑体" w:hAnsi="Time New Roman"/>
        </w:rPr>
        <w:t>拘留设施和监狱中建立独立、有效、保密和可用的</w:t>
      </w:r>
      <w:r w:rsidRPr="00CC036E">
        <w:rPr>
          <w:rFonts w:ascii="Time New Roman" w:eastAsia="黑体" w:hAnsi="Time New Roman" w:hint="eastAsia"/>
        </w:rPr>
        <w:t>投</w:t>
      </w:r>
      <w:r w:rsidRPr="00CC036E">
        <w:rPr>
          <w:rFonts w:ascii="Time New Roman" w:eastAsia="黑体" w:hAnsi="Time New Roman"/>
        </w:rPr>
        <w:t>诉机制，并</w:t>
      </w:r>
      <w:r w:rsidRPr="00CC036E">
        <w:rPr>
          <w:rFonts w:ascii="Time New Roman" w:eastAsia="黑体" w:hAnsi="Time New Roman" w:hint="eastAsia"/>
        </w:rPr>
        <w:t>保护投</w:t>
      </w:r>
      <w:r w:rsidRPr="00CC036E">
        <w:rPr>
          <w:rFonts w:ascii="Time New Roman" w:eastAsia="黑体" w:hAnsi="Time New Roman"/>
        </w:rPr>
        <w:t>诉人、受害者及其家</w:t>
      </w:r>
      <w:r w:rsidRPr="00CC036E">
        <w:rPr>
          <w:rFonts w:ascii="Time New Roman" w:eastAsia="黑体" w:hAnsi="Time New Roman" w:hint="eastAsia"/>
        </w:rPr>
        <w:t>人</w:t>
      </w:r>
      <w:r w:rsidRPr="00CC036E">
        <w:rPr>
          <w:rFonts w:ascii="Time New Roman" w:eastAsia="黑体" w:hAnsi="Time New Roman"/>
        </w:rPr>
        <w:t>免遭任何报复风险；</w:t>
      </w:r>
    </w:p>
    <w:p w14:paraId="7DBD7C5B" w14:textId="2911EA72" w:rsidR="00706CDE" w:rsidRPr="00CC036E" w:rsidRDefault="00706CDE" w:rsidP="00955482">
      <w:pPr>
        <w:pStyle w:val="SingleTxtGC"/>
        <w:spacing w:line="314" w:lineRule="exact"/>
        <w:rPr>
          <w:rFonts w:ascii="Time New Roman" w:eastAsia="黑体" w:hAnsi="Time New Roman"/>
        </w:rPr>
      </w:pPr>
      <w:r w:rsidRPr="00CC036E">
        <w:rPr>
          <w:rFonts w:ascii="Time New Roman" w:eastAsia="黑体" w:hAnsi="Time New Roman"/>
        </w:rPr>
        <w:tab/>
        <w:t>(</w:t>
      </w:r>
      <w:r w:rsidR="00D97B8A" w:rsidRPr="00CC036E">
        <w:rPr>
          <w:rFonts w:ascii="Time New Roman" w:eastAsia="黑体" w:hAnsi="Time New Roman"/>
        </w:rPr>
        <w:t>e</w:t>
      </w:r>
      <w:r w:rsidRPr="00CC036E">
        <w:rPr>
          <w:rFonts w:ascii="Time New Roman" w:eastAsia="黑体" w:hAnsi="Time New Roman"/>
        </w:rPr>
        <w:t>)</w:t>
      </w:r>
      <w:r w:rsidRPr="00CC036E">
        <w:rPr>
          <w:rFonts w:ascii="Time New Roman" w:eastAsia="黑体" w:hAnsi="Time New Roman"/>
        </w:rPr>
        <w:tab/>
      </w:r>
      <w:r w:rsidRPr="005249E7">
        <w:rPr>
          <w:rFonts w:ascii="Time New Roman" w:eastAsia="黑体" w:hAnsi="Time New Roman"/>
          <w:spacing w:val="-2"/>
        </w:rPr>
        <w:t>提供必要的人力和财政资源，保障国家法律援助服务</w:t>
      </w:r>
      <w:r w:rsidRPr="005249E7">
        <w:rPr>
          <w:rFonts w:ascii="Time New Roman" w:eastAsia="黑体" w:hAnsi="Time New Roman" w:hint="eastAsia"/>
          <w:spacing w:val="-2"/>
        </w:rPr>
        <w:t>机构</w:t>
      </w:r>
      <w:r w:rsidRPr="005249E7">
        <w:rPr>
          <w:rFonts w:ascii="Time New Roman" w:eastAsia="黑体" w:hAnsi="Time New Roman"/>
          <w:spacing w:val="-2"/>
        </w:rPr>
        <w:t>的正常运作，</w:t>
      </w:r>
      <w:r w:rsidRPr="00CC036E">
        <w:rPr>
          <w:rFonts w:ascii="Time New Roman" w:eastAsia="黑体" w:hAnsi="Time New Roman" w:hint="eastAsia"/>
        </w:rPr>
        <w:t>从而</w:t>
      </w:r>
      <w:r w:rsidRPr="00CC036E">
        <w:rPr>
          <w:rFonts w:ascii="Time New Roman" w:eastAsia="黑体" w:hAnsi="Time New Roman"/>
        </w:rPr>
        <w:t>确保资源缺乏不会成为诉诸司法的障碍，</w:t>
      </w:r>
      <w:r w:rsidRPr="00CC036E">
        <w:rPr>
          <w:rFonts w:ascii="Time New Roman" w:eastAsia="黑体" w:hAnsi="Time New Roman" w:hint="eastAsia"/>
        </w:rPr>
        <w:t>将</w:t>
      </w:r>
      <w:r w:rsidRPr="00CC036E">
        <w:rPr>
          <w:rFonts w:ascii="Time New Roman" w:eastAsia="黑体" w:hAnsi="Time New Roman"/>
        </w:rPr>
        <w:t>国家法律援助方案进一步</w:t>
      </w:r>
      <w:r w:rsidRPr="00CC036E">
        <w:rPr>
          <w:rFonts w:ascii="Time New Roman" w:eastAsia="黑体" w:hAnsi="Time New Roman" w:hint="eastAsia"/>
        </w:rPr>
        <w:t>下放</w:t>
      </w:r>
      <w:r w:rsidRPr="00CC036E">
        <w:rPr>
          <w:rFonts w:ascii="Time New Roman" w:eastAsia="黑体" w:hAnsi="Time New Roman"/>
        </w:rPr>
        <w:t>到全国所有地区，并加紧努力增加全国</w:t>
      </w:r>
      <w:r w:rsidRPr="00CC036E">
        <w:rPr>
          <w:rFonts w:ascii="Time New Roman" w:eastAsia="黑体" w:hAnsi="Time New Roman" w:hint="eastAsia"/>
        </w:rPr>
        <w:t>的</w:t>
      </w:r>
      <w:r w:rsidRPr="00CC036E">
        <w:rPr>
          <w:rFonts w:ascii="Time New Roman" w:eastAsia="黑体" w:hAnsi="Time New Roman"/>
        </w:rPr>
        <w:t>律师人数；</w:t>
      </w:r>
    </w:p>
    <w:p w14:paraId="6958A225" w14:textId="08419F96" w:rsidR="00706CDE" w:rsidRPr="00706CDE" w:rsidRDefault="00706CDE" w:rsidP="00955482">
      <w:pPr>
        <w:pStyle w:val="SingleTxtGC"/>
        <w:spacing w:line="314" w:lineRule="exact"/>
      </w:pPr>
      <w:r w:rsidRPr="00CC036E">
        <w:rPr>
          <w:rFonts w:ascii="Time New Roman" w:eastAsia="黑体" w:hAnsi="Time New Roman"/>
        </w:rPr>
        <w:tab/>
        <w:t>(</w:t>
      </w:r>
      <w:r w:rsidR="00D97B8A" w:rsidRPr="00CC036E">
        <w:rPr>
          <w:rFonts w:ascii="Time New Roman" w:eastAsia="黑体" w:hAnsi="Time New Roman"/>
        </w:rPr>
        <w:t>f</w:t>
      </w:r>
      <w:r w:rsidRPr="00CC036E">
        <w:rPr>
          <w:rFonts w:ascii="Time New Roman" w:eastAsia="黑体" w:hAnsi="Time New Roman"/>
        </w:rPr>
        <w:t>)</w:t>
      </w:r>
      <w:r w:rsidRPr="00CC036E">
        <w:rPr>
          <w:rFonts w:ascii="Time New Roman" w:eastAsia="黑体" w:hAnsi="Time New Roman"/>
        </w:rPr>
        <w:tab/>
      </w:r>
      <w:r w:rsidRPr="009101A4">
        <w:rPr>
          <w:rFonts w:ascii="Time New Roman" w:eastAsia="黑体" w:hAnsi="Time New Roman"/>
          <w:spacing w:val="-2"/>
        </w:rPr>
        <w:t>汇编和传播关于酷刑或虐待案件的</w:t>
      </w:r>
      <w:r w:rsidRPr="009101A4">
        <w:rPr>
          <w:rFonts w:ascii="Time New Roman" w:eastAsia="黑体" w:hAnsi="Time New Roman" w:hint="eastAsia"/>
          <w:spacing w:val="-2"/>
        </w:rPr>
        <w:t>投诉</w:t>
      </w:r>
      <w:r w:rsidRPr="009101A4">
        <w:rPr>
          <w:rFonts w:ascii="Time New Roman" w:eastAsia="黑体" w:hAnsi="Time New Roman"/>
          <w:spacing w:val="-2"/>
        </w:rPr>
        <w:t>、调查、起诉和定罪的最新统计</w:t>
      </w:r>
      <w:r w:rsidRPr="00CC036E">
        <w:rPr>
          <w:rFonts w:ascii="Time New Roman" w:eastAsia="黑体" w:hAnsi="Time New Roman"/>
        </w:rPr>
        <w:t>数据</w:t>
      </w:r>
      <w:r w:rsidRPr="00CC036E">
        <w:rPr>
          <w:rFonts w:ascii="Time New Roman" w:eastAsia="黑体" w:hAnsi="Time New Roman" w:hint="eastAsia"/>
        </w:rPr>
        <w:t>。</w:t>
      </w:r>
    </w:p>
    <w:p w14:paraId="085165A6" w14:textId="77777777" w:rsidR="00706CDE" w:rsidRPr="00706CDE" w:rsidRDefault="00706CDE" w:rsidP="003B3B8F">
      <w:pPr>
        <w:pStyle w:val="H23GC"/>
        <w:spacing w:after="180"/>
      </w:pPr>
      <w:r w:rsidRPr="00706CDE">
        <w:lastRenderedPageBreak/>
        <w:tab/>
      </w:r>
      <w:r w:rsidRPr="00706CDE">
        <w:tab/>
      </w:r>
      <w:r w:rsidRPr="00706CDE">
        <w:t>精神卫生机构</w:t>
      </w:r>
    </w:p>
    <w:p w14:paraId="35B53C9D" w14:textId="6956634D" w:rsidR="00706CDE" w:rsidRPr="00706CDE" w:rsidRDefault="00D97B8A" w:rsidP="003B3B8F">
      <w:pPr>
        <w:pStyle w:val="SingleTxtGC"/>
        <w:spacing w:line="340" w:lineRule="exact"/>
      </w:pPr>
      <w:r>
        <w:t>31</w:t>
      </w:r>
      <w:r w:rsidR="00706CDE" w:rsidRPr="00706CDE">
        <w:t>.</w:t>
      </w:r>
      <w:r w:rsidR="00706CDE" w:rsidRPr="00706CDE">
        <w:tab/>
      </w:r>
      <w:r w:rsidR="00706CDE" w:rsidRPr="00706CDE">
        <w:t>委员会对收到的关于残疾人在精神病院</w:t>
      </w:r>
      <w:r w:rsidR="00706CDE" w:rsidRPr="00706CDE">
        <w:rPr>
          <w:rFonts w:hint="eastAsia"/>
        </w:rPr>
        <w:t>受到</w:t>
      </w:r>
      <w:r w:rsidR="00706CDE" w:rsidRPr="00706CDE">
        <w:t>强迫医疗、物理和化学</w:t>
      </w:r>
      <w:r w:rsidR="00706CDE" w:rsidRPr="00706CDE">
        <w:rPr>
          <w:rFonts w:hint="eastAsia"/>
        </w:rPr>
        <w:t>约束</w:t>
      </w:r>
      <w:r w:rsidR="00706CDE" w:rsidRPr="00706CDE">
        <w:t>以及隔离的资料表示关切。委员会还感到关切的是，缔约国没有采取措施，确保</w:t>
      </w:r>
      <w:r w:rsidR="00706CDE" w:rsidRPr="00706CDE">
        <w:rPr>
          <w:rFonts w:hint="eastAsia"/>
        </w:rPr>
        <w:t>要求以</w:t>
      </w:r>
      <w:r w:rsidR="00706CDE" w:rsidRPr="00706CDE">
        <w:t>残疾人</w:t>
      </w:r>
      <w:r w:rsidR="00706CDE" w:rsidRPr="00706CDE">
        <w:rPr>
          <w:rFonts w:hint="eastAsia"/>
        </w:rPr>
        <w:t>的</w:t>
      </w:r>
      <w:r w:rsidR="00706CDE" w:rsidRPr="00706CDE">
        <w:t>自由和知情同意作为接受医疗和科学实验的条件</w:t>
      </w:r>
      <w:r w:rsidR="00706CDE" w:rsidRPr="00706CDE">
        <w:t>(</w:t>
      </w:r>
      <w:r w:rsidR="00706CDE" w:rsidRPr="00706CDE">
        <w:t>第</w:t>
      </w:r>
      <w:r w:rsidR="003D6961">
        <w:rPr>
          <w:rFonts w:hint="eastAsia"/>
        </w:rPr>
        <w:t>1</w:t>
      </w:r>
      <w:r>
        <w:rPr>
          <w:rFonts w:hint="eastAsia"/>
        </w:rPr>
        <w:t>6</w:t>
      </w:r>
      <w:r w:rsidR="00706CDE" w:rsidRPr="00706CDE">
        <w:t>条</w:t>
      </w:r>
      <w:r w:rsidR="00706CDE" w:rsidRPr="00706CDE">
        <w:t>)</w:t>
      </w:r>
      <w:r w:rsidR="00706CDE" w:rsidRPr="00706CDE">
        <w:t>。</w:t>
      </w:r>
    </w:p>
    <w:p w14:paraId="04E32C6E" w14:textId="22AA41E0" w:rsidR="00706CDE" w:rsidRPr="00CC036E" w:rsidRDefault="00D97B8A" w:rsidP="003B3B8F">
      <w:pPr>
        <w:pStyle w:val="SingleTxtGC"/>
        <w:spacing w:line="340" w:lineRule="exact"/>
        <w:rPr>
          <w:rFonts w:ascii="Time New Roman" w:eastAsia="黑体" w:hAnsi="Time New Roman"/>
        </w:rPr>
      </w:pPr>
      <w:r w:rsidRPr="00CC036E">
        <w:rPr>
          <w:rFonts w:ascii="Time New Roman" w:eastAsia="黑体" w:hAnsi="Time New Roman"/>
        </w:rPr>
        <w:t>32</w:t>
      </w:r>
      <w:r w:rsidR="00706CDE" w:rsidRPr="00CC036E">
        <w:rPr>
          <w:rFonts w:ascii="Time New Roman" w:eastAsia="黑体" w:hAnsi="Time New Roman"/>
        </w:rPr>
        <w:t>.</w:t>
      </w:r>
      <w:r w:rsidR="00706CDE" w:rsidRPr="00CC036E">
        <w:rPr>
          <w:rFonts w:ascii="Time New Roman" w:eastAsia="黑体" w:hAnsi="Time New Roman"/>
        </w:rPr>
        <w:tab/>
      </w:r>
      <w:r w:rsidR="00706CDE" w:rsidRPr="00CC036E">
        <w:rPr>
          <w:rFonts w:ascii="Time New Roman" w:eastAsia="黑体" w:hAnsi="Time New Roman"/>
        </w:rPr>
        <w:t>缔约国应：</w:t>
      </w:r>
    </w:p>
    <w:p w14:paraId="1A2C1FD3" w14:textId="7E3D6751" w:rsidR="00706CDE" w:rsidRPr="00CC036E" w:rsidRDefault="00706CDE" w:rsidP="003B3B8F">
      <w:pPr>
        <w:pStyle w:val="SingleTxtGC"/>
        <w:spacing w:line="340" w:lineRule="exact"/>
        <w:rPr>
          <w:rFonts w:ascii="Time New Roman" w:eastAsia="黑体" w:hAnsi="Time New Roman"/>
        </w:rPr>
      </w:pPr>
      <w:r w:rsidRPr="00260BEA">
        <w:rPr>
          <w:rFonts w:ascii="Time New Roman" w:eastAsia="黑体" w:hAnsi="Time New Roman"/>
          <w:spacing w:val="4"/>
        </w:rPr>
        <w:tab/>
        <w:t>(</w:t>
      </w:r>
      <w:r w:rsidR="00D97B8A" w:rsidRPr="00260BEA">
        <w:rPr>
          <w:rFonts w:ascii="Time New Roman" w:eastAsia="黑体" w:hAnsi="Time New Roman"/>
          <w:spacing w:val="4"/>
        </w:rPr>
        <w:t>a</w:t>
      </w:r>
      <w:r w:rsidRPr="00260BEA">
        <w:rPr>
          <w:rFonts w:ascii="Time New Roman" w:eastAsia="黑体" w:hAnsi="Time New Roman"/>
          <w:spacing w:val="4"/>
        </w:rPr>
        <w:t>)</w:t>
      </w:r>
      <w:r w:rsidRPr="00260BEA">
        <w:rPr>
          <w:rFonts w:ascii="Time New Roman" w:eastAsia="黑体" w:hAnsi="Time New Roman"/>
          <w:spacing w:val="4"/>
        </w:rPr>
        <w:tab/>
      </w:r>
      <w:r w:rsidRPr="00260BEA">
        <w:rPr>
          <w:rFonts w:ascii="Time New Roman" w:eastAsia="黑体" w:hAnsi="Time New Roman"/>
          <w:spacing w:val="4"/>
        </w:rPr>
        <w:t>向残疾人提供支</w:t>
      </w:r>
      <w:r w:rsidRPr="00260BEA">
        <w:rPr>
          <w:rFonts w:ascii="Time New Roman" w:eastAsia="黑体" w:hAnsi="Time New Roman" w:hint="eastAsia"/>
          <w:spacing w:val="4"/>
        </w:rPr>
        <w:t>助</w:t>
      </w:r>
      <w:r w:rsidRPr="00260BEA">
        <w:rPr>
          <w:rFonts w:ascii="Time New Roman" w:eastAsia="黑体" w:hAnsi="Time New Roman"/>
          <w:spacing w:val="4"/>
        </w:rPr>
        <w:t>，包括无障碍形式的信息，使他们能够在医疗和科</w:t>
      </w:r>
      <w:r w:rsidRPr="00CC036E">
        <w:rPr>
          <w:rFonts w:ascii="Time New Roman" w:eastAsia="黑体" w:hAnsi="Time New Roman"/>
        </w:rPr>
        <w:t>学实验方面给予自由和知情的同意；</w:t>
      </w:r>
    </w:p>
    <w:p w14:paraId="29CDAD68" w14:textId="3B3E1314" w:rsidR="00706CDE" w:rsidRPr="00CC036E" w:rsidRDefault="00706CDE" w:rsidP="003B3B8F">
      <w:pPr>
        <w:pStyle w:val="SingleTxtGC"/>
        <w:spacing w:line="340" w:lineRule="exact"/>
        <w:rPr>
          <w:rFonts w:ascii="Time New Roman" w:eastAsia="黑体" w:hAnsi="Time New Roman"/>
        </w:rPr>
      </w:pPr>
      <w:r w:rsidRPr="00CC036E">
        <w:rPr>
          <w:rFonts w:ascii="Time New Roman" w:eastAsia="黑体" w:hAnsi="Time New Roman"/>
        </w:rPr>
        <w:tab/>
        <w:t>(</w:t>
      </w:r>
      <w:r w:rsidR="00D97B8A" w:rsidRPr="00CC036E">
        <w:rPr>
          <w:rFonts w:ascii="Time New Roman" w:eastAsia="黑体" w:hAnsi="Time New Roman"/>
        </w:rPr>
        <w:t>b</w:t>
      </w:r>
      <w:r w:rsidRPr="00CC036E">
        <w:rPr>
          <w:rFonts w:ascii="Time New Roman" w:eastAsia="黑体" w:hAnsi="Time New Roman"/>
        </w:rPr>
        <w:t>)</w:t>
      </w:r>
      <w:r w:rsidRPr="00CC036E">
        <w:rPr>
          <w:rFonts w:ascii="Time New Roman" w:eastAsia="黑体" w:hAnsi="Time New Roman"/>
        </w:rPr>
        <w:tab/>
      </w:r>
      <w:r w:rsidRPr="00CC036E">
        <w:rPr>
          <w:rFonts w:ascii="Time New Roman" w:eastAsia="黑体" w:hAnsi="Time New Roman"/>
        </w:rPr>
        <w:t>对保健专业人员进行关于残疾人权利的培训，特别是自由和知情同意的权利；</w:t>
      </w:r>
    </w:p>
    <w:p w14:paraId="52823AC2" w14:textId="6E632DFE" w:rsidR="00706CDE" w:rsidRPr="00CC036E" w:rsidRDefault="00706CDE" w:rsidP="003B3B8F">
      <w:pPr>
        <w:pStyle w:val="SingleTxtGC"/>
        <w:spacing w:line="340" w:lineRule="exact"/>
        <w:rPr>
          <w:rFonts w:ascii="Time New Roman" w:eastAsia="黑体" w:hAnsi="Time New Roman"/>
        </w:rPr>
      </w:pPr>
      <w:r w:rsidRPr="00CC036E">
        <w:rPr>
          <w:rFonts w:ascii="Time New Roman" w:eastAsia="黑体" w:hAnsi="Time New Roman"/>
        </w:rPr>
        <w:tab/>
        <w:t>(</w:t>
      </w:r>
      <w:r w:rsidR="00D97B8A" w:rsidRPr="00CC036E">
        <w:rPr>
          <w:rFonts w:ascii="Time New Roman" w:eastAsia="黑体" w:hAnsi="Time New Roman"/>
        </w:rPr>
        <w:t>c</w:t>
      </w:r>
      <w:r w:rsidRPr="00CC036E">
        <w:rPr>
          <w:rFonts w:ascii="Time New Roman" w:eastAsia="黑体" w:hAnsi="Time New Roman"/>
        </w:rPr>
        <w:t>)</w:t>
      </w:r>
      <w:r w:rsidRPr="00CC036E">
        <w:rPr>
          <w:rFonts w:ascii="Time New Roman" w:eastAsia="黑体" w:hAnsi="Time New Roman"/>
        </w:rPr>
        <w:tab/>
      </w:r>
      <w:r w:rsidRPr="00CC036E">
        <w:rPr>
          <w:rFonts w:ascii="Time New Roman" w:eastAsia="黑体" w:hAnsi="Time New Roman"/>
        </w:rPr>
        <w:t>确保</w:t>
      </w:r>
      <w:r w:rsidRPr="00CC036E">
        <w:rPr>
          <w:rFonts w:ascii="Time New Roman" w:eastAsia="黑体" w:hAnsi="Time New Roman" w:hint="eastAsia"/>
        </w:rPr>
        <w:t>约束和强制手段</w:t>
      </w:r>
      <w:r w:rsidRPr="00CC036E">
        <w:rPr>
          <w:rFonts w:ascii="Time New Roman" w:eastAsia="黑体" w:hAnsi="Time New Roman"/>
        </w:rPr>
        <w:t>只能根据法律并在适当监督下使用，使用时间</w:t>
      </w:r>
      <w:r w:rsidRPr="00CC036E">
        <w:rPr>
          <w:rFonts w:ascii="Time New Roman" w:eastAsia="黑体" w:hAnsi="Time New Roman" w:hint="eastAsia"/>
        </w:rPr>
        <w:t>应</w:t>
      </w:r>
      <w:r w:rsidRPr="00CC036E">
        <w:rPr>
          <w:rFonts w:ascii="Time New Roman" w:eastAsia="黑体" w:hAnsi="Time New Roman"/>
        </w:rPr>
        <w:t>尽可能短，并且仅限于绝对必要和相称的情况；</w:t>
      </w:r>
    </w:p>
    <w:p w14:paraId="6915055B" w14:textId="09329F3C" w:rsidR="00706CDE" w:rsidRPr="00CC036E" w:rsidRDefault="00706CDE" w:rsidP="003B3B8F">
      <w:pPr>
        <w:pStyle w:val="SingleTxtGC"/>
        <w:spacing w:line="340" w:lineRule="exact"/>
        <w:rPr>
          <w:rFonts w:ascii="Time New Roman" w:eastAsia="黑体" w:hAnsi="Time New Roman"/>
        </w:rPr>
      </w:pPr>
      <w:r w:rsidRPr="00CC036E">
        <w:rPr>
          <w:rFonts w:ascii="Time New Roman" w:eastAsia="黑体" w:hAnsi="Time New Roman"/>
        </w:rPr>
        <w:tab/>
        <w:t>(</w:t>
      </w:r>
      <w:r w:rsidR="00D97B8A" w:rsidRPr="00CC036E">
        <w:rPr>
          <w:rFonts w:ascii="Time New Roman" w:eastAsia="黑体" w:hAnsi="Time New Roman"/>
        </w:rPr>
        <w:t>d</w:t>
      </w:r>
      <w:r w:rsidRPr="00CC036E">
        <w:rPr>
          <w:rFonts w:ascii="Time New Roman" w:eastAsia="黑体" w:hAnsi="Time New Roman"/>
        </w:rPr>
        <w:t>)</w:t>
      </w:r>
      <w:r w:rsidRPr="00CC036E">
        <w:rPr>
          <w:rFonts w:ascii="Time New Roman" w:eastAsia="黑体" w:hAnsi="Time New Roman"/>
        </w:rPr>
        <w:tab/>
      </w:r>
      <w:r w:rsidRPr="00CC036E">
        <w:rPr>
          <w:rFonts w:ascii="Time New Roman" w:eastAsia="黑体" w:hAnsi="Time New Roman"/>
        </w:rPr>
        <w:t>确保对精神病院进行充分</w:t>
      </w:r>
      <w:r w:rsidRPr="00CC036E">
        <w:rPr>
          <w:rFonts w:ascii="Time New Roman" w:eastAsia="黑体" w:hAnsi="Time New Roman" w:hint="eastAsia"/>
        </w:rPr>
        <w:t>监测</w:t>
      </w:r>
      <w:r w:rsidRPr="00CC036E">
        <w:rPr>
          <w:rFonts w:ascii="Time New Roman" w:eastAsia="黑体" w:hAnsi="Time New Roman"/>
        </w:rPr>
        <w:t>，并制定有效的保障措施，防止在这些设施中对人进行任何虐待。</w:t>
      </w:r>
    </w:p>
    <w:p w14:paraId="667B6EF0" w14:textId="77777777" w:rsidR="00706CDE" w:rsidRPr="00706CDE" w:rsidRDefault="00706CDE" w:rsidP="003B3B8F">
      <w:pPr>
        <w:pStyle w:val="H23GC"/>
        <w:spacing w:after="180" w:line="340" w:lineRule="exact"/>
      </w:pPr>
      <w:r w:rsidRPr="00706CDE">
        <w:tab/>
      </w:r>
      <w:r w:rsidRPr="00706CDE">
        <w:tab/>
      </w:r>
      <w:r w:rsidRPr="00706CDE">
        <w:t>死刑</w:t>
      </w:r>
    </w:p>
    <w:p w14:paraId="285BE932" w14:textId="1CBE2301" w:rsidR="00706CDE" w:rsidRPr="00706CDE" w:rsidRDefault="00D97B8A" w:rsidP="003B3B8F">
      <w:pPr>
        <w:pStyle w:val="SingleTxtGC"/>
        <w:spacing w:line="340" w:lineRule="exact"/>
      </w:pPr>
      <w:r>
        <w:t>33</w:t>
      </w:r>
      <w:r w:rsidR="00706CDE" w:rsidRPr="00706CDE">
        <w:t>.</w:t>
      </w:r>
      <w:r w:rsidR="00706CDE" w:rsidRPr="00706CDE">
        <w:tab/>
      </w:r>
      <w:r w:rsidR="00706CDE" w:rsidRPr="00706CDE">
        <w:t>委员会注意到缔约国事实上暂停执行死刑，自</w:t>
      </w:r>
      <w:r>
        <w:t>1987</w:t>
      </w:r>
      <w:r w:rsidR="00706CDE" w:rsidRPr="00706CDE">
        <w:t>年以来没有执行过任何死刑，但委员会仍然关</w:t>
      </w:r>
      <w:r w:rsidR="00706CDE" w:rsidRPr="00706CDE">
        <w:rPr>
          <w:rFonts w:hint="eastAsia"/>
        </w:rPr>
        <w:t>切</w:t>
      </w:r>
      <w:r w:rsidR="00706CDE" w:rsidRPr="00706CDE">
        <w:t>的是，死刑判决</w:t>
      </w:r>
      <w:r w:rsidR="00706CDE" w:rsidRPr="00706CDE">
        <w:rPr>
          <w:rFonts w:hint="eastAsia"/>
        </w:rPr>
        <w:t>依</w:t>
      </w:r>
      <w:r w:rsidR="00706CDE" w:rsidRPr="00706CDE">
        <w:t>然存在，包括对相对不太严重的罪行</w:t>
      </w:r>
      <w:r w:rsidR="00706CDE" w:rsidRPr="003F2388">
        <w:rPr>
          <w:rFonts w:hint="eastAsia"/>
          <w:spacing w:val="-4"/>
        </w:rPr>
        <w:t>判处的死刑，</w:t>
      </w:r>
      <w:r w:rsidR="00706CDE" w:rsidRPr="003F2388">
        <w:rPr>
          <w:spacing w:val="-4"/>
        </w:rPr>
        <w:t>而且死囚犯面临的拘留条件本身就构成虐待。</w:t>
      </w:r>
      <w:r w:rsidR="00706CDE" w:rsidRPr="003F2388">
        <w:rPr>
          <w:rFonts w:hint="eastAsia"/>
          <w:spacing w:val="-4"/>
        </w:rPr>
        <w:t>委员会欢迎缔约国采取</w:t>
      </w:r>
      <w:r w:rsidR="00706CDE" w:rsidRPr="00706CDE">
        <w:rPr>
          <w:rFonts w:hint="eastAsia"/>
        </w:rPr>
        <w:t>步骤执行</w:t>
      </w:r>
      <w:r>
        <w:t>2</w:t>
      </w:r>
      <w:r w:rsidR="00706CDE" w:rsidRPr="00706CDE">
        <w:t>0</w:t>
      </w:r>
      <w:r>
        <w:t>17</w:t>
      </w:r>
      <w:r w:rsidR="00706CDE" w:rsidRPr="00706CDE">
        <w:rPr>
          <w:rFonts w:hint="eastAsia"/>
        </w:rPr>
        <w:t>年最高法院对</w:t>
      </w:r>
      <w:r>
        <w:t>Francis</w:t>
      </w:r>
      <w:r w:rsidR="00706CDE" w:rsidRPr="00706CDE">
        <w:t xml:space="preserve"> </w:t>
      </w:r>
      <w:proofErr w:type="spellStart"/>
      <w:r>
        <w:t>Karioko</w:t>
      </w:r>
      <w:proofErr w:type="spellEnd"/>
      <w:r w:rsidR="00706CDE" w:rsidRPr="00706CDE">
        <w:t xml:space="preserve"> </w:t>
      </w:r>
      <w:proofErr w:type="spellStart"/>
      <w:r>
        <w:t>Muruatetu</w:t>
      </w:r>
      <w:proofErr w:type="spellEnd"/>
      <w:r w:rsidR="00706CDE" w:rsidRPr="00B05BA7">
        <w:rPr>
          <w:rFonts w:ascii="Time New Roman" w:eastAsia="楷体" w:hAnsi="Time New Roman" w:hint="eastAsia"/>
        </w:rPr>
        <w:t>和另一人诉肯尼亚共和国和其他五人</w:t>
      </w:r>
      <w:r w:rsidR="00706CDE" w:rsidRPr="00706CDE">
        <w:rPr>
          <w:rFonts w:hint="eastAsia"/>
        </w:rPr>
        <w:t>一案的判决，该判决认定《刑法》第</w:t>
      </w:r>
      <w:r>
        <w:t>2</w:t>
      </w:r>
      <w:r w:rsidR="00706CDE" w:rsidRPr="00706CDE">
        <w:t>0</w:t>
      </w:r>
      <w:r>
        <w:t>4</w:t>
      </w:r>
      <w:r w:rsidR="00706CDE" w:rsidRPr="00706CDE">
        <w:rPr>
          <w:rFonts w:hint="eastAsia"/>
        </w:rPr>
        <w:t>条关于对谋杀罪强制使用死刑的规定违宪。但委员会感到关切的是，</w:t>
      </w:r>
      <w:r w:rsidR="00706CDE" w:rsidRPr="00706CDE">
        <w:t>对其他罪行强制使用死刑的做法被解释为不包括在该</w:t>
      </w:r>
      <w:r w:rsidR="00706CDE" w:rsidRPr="00706CDE">
        <w:rPr>
          <w:rFonts w:hint="eastAsia"/>
        </w:rPr>
        <w:t>判决</w:t>
      </w:r>
      <w:r w:rsidR="00706CDE" w:rsidRPr="00706CDE">
        <w:t>中，</w:t>
      </w:r>
      <w:r w:rsidR="00706CDE" w:rsidRPr="00706CDE">
        <w:rPr>
          <w:rFonts w:hint="eastAsia"/>
        </w:rPr>
        <w:t>而且没有资料说明落实该判决的法律改革进程和</w:t>
      </w:r>
      <w:r w:rsidR="00706CDE" w:rsidRPr="00706CDE">
        <w:t>对符合条件的死</w:t>
      </w:r>
      <w:r w:rsidR="00706CDE" w:rsidRPr="00706CDE">
        <w:rPr>
          <w:rFonts w:hint="eastAsia"/>
        </w:rPr>
        <w:t>刑犯</w:t>
      </w:r>
      <w:r w:rsidR="00706CDE" w:rsidRPr="00706CDE">
        <w:t>重新</w:t>
      </w:r>
      <w:r w:rsidR="00706CDE" w:rsidRPr="00706CDE">
        <w:rPr>
          <w:rFonts w:hint="eastAsia"/>
        </w:rPr>
        <w:t>量刑</w:t>
      </w:r>
      <w:r w:rsidR="00706CDE" w:rsidRPr="00706CDE">
        <w:t>的</w:t>
      </w:r>
      <w:r w:rsidR="00706CDE" w:rsidRPr="00706CDE">
        <w:rPr>
          <w:rFonts w:hint="eastAsia"/>
        </w:rPr>
        <w:t>工作何时可能完成。</w:t>
      </w:r>
      <w:r w:rsidR="00706CDE" w:rsidRPr="00706CDE">
        <w:t>委员会还感到关切的是，缔约国尚未</w:t>
      </w:r>
      <w:r w:rsidR="00706CDE" w:rsidRPr="00B05BA7">
        <w:rPr>
          <w:spacing w:val="2"/>
        </w:rPr>
        <w:t>采取具体步骤，落实最高法院死刑裁决</w:t>
      </w:r>
      <w:r w:rsidR="00706CDE" w:rsidRPr="00B05BA7">
        <w:rPr>
          <w:rFonts w:hint="eastAsia"/>
          <w:spacing w:val="2"/>
        </w:rPr>
        <w:t>执行</w:t>
      </w:r>
      <w:r w:rsidR="00706CDE" w:rsidRPr="00B05BA7">
        <w:rPr>
          <w:spacing w:val="2"/>
        </w:rPr>
        <w:t>工作队关于废除死刑的建议</w:t>
      </w:r>
      <w:r w:rsidR="00706CDE" w:rsidRPr="00B05BA7">
        <w:rPr>
          <w:spacing w:val="2"/>
        </w:rPr>
        <w:t>(</w:t>
      </w:r>
      <w:r w:rsidR="00706CDE" w:rsidRPr="00B05BA7">
        <w:rPr>
          <w:spacing w:val="2"/>
        </w:rPr>
        <w:t>第</w:t>
      </w:r>
      <w:r w:rsidRPr="00B05BA7">
        <w:rPr>
          <w:spacing w:val="2"/>
        </w:rPr>
        <w:t>2</w:t>
      </w:r>
      <w:r w:rsidR="00706CDE" w:rsidRPr="00B05BA7">
        <w:rPr>
          <w:spacing w:val="2"/>
        </w:rPr>
        <w:t>、</w:t>
      </w:r>
      <w:r w:rsidR="00706CDE" w:rsidRPr="00B05BA7">
        <w:rPr>
          <w:rFonts w:hint="eastAsia"/>
          <w:spacing w:val="2"/>
        </w:rPr>
        <w:t>第</w:t>
      </w:r>
      <w:r>
        <w:t>11</w:t>
      </w:r>
      <w:r w:rsidR="00706CDE" w:rsidRPr="00706CDE">
        <w:t>和</w:t>
      </w:r>
      <w:r w:rsidR="00706CDE" w:rsidRPr="00706CDE">
        <w:rPr>
          <w:rFonts w:hint="eastAsia"/>
        </w:rPr>
        <w:t>第</w:t>
      </w:r>
      <w:r>
        <w:t>16</w:t>
      </w:r>
      <w:r w:rsidR="00706CDE" w:rsidRPr="00706CDE">
        <w:rPr>
          <w:rFonts w:hint="eastAsia"/>
        </w:rPr>
        <w:t>条</w:t>
      </w:r>
      <w:r w:rsidR="00706CDE" w:rsidRPr="00706CDE">
        <w:t>)</w:t>
      </w:r>
      <w:r w:rsidR="00706CDE" w:rsidRPr="00706CDE">
        <w:t>。</w:t>
      </w:r>
    </w:p>
    <w:p w14:paraId="690DEE3D" w14:textId="2E249413" w:rsidR="00706CDE" w:rsidRPr="00CC036E" w:rsidRDefault="00D97B8A" w:rsidP="003B3B8F">
      <w:pPr>
        <w:pStyle w:val="SingleTxtGC"/>
        <w:spacing w:line="340" w:lineRule="exact"/>
        <w:rPr>
          <w:rFonts w:ascii="Time New Roman" w:eastAsia="黑体" w:hAnsi="Time New Roman"/>
        </w:rPr>
      </w:pPr>
      <w:r w:rsidRPr="00CC036E">
        <w:rPr>
          <w:rFonts w:ascii="Time New Roman" w:eastAsia="黑体" w:hAnsi="Time New Roman"/>
        </w:rPr>
        <w:t>34</w:t>
      </w:r>
      <w:r w:rsidR="00706CDE" w:rsidRPr="00CC036E">
        <w:rPr>
          <w:rFonts w:ascii="Time New Roman" w:eastAsia="黑体" w:hAnsi="Time New Roman"/>
        </w:rPr>
        <w:t>.</w:t>
      </w:r>
      <w:r w:rsidR="00706CDE" w:rsidRPr="00CC036E">
        <w:rPr>
          <w:rFonts w:ascii="Time New Roman" w:eastAsia="黑体" w:hAnsi="Time New Roman"/>
        </w:rPr>
        <w:tab/>
      </w:r>
      <w:r w:rsidR="00706CDE" w:rsidRPr="00CC036E">
        <w:rPr>
          <w:rFonts w:ascii="Time New Roman" w:eastAsia="黑体" w:hAnsi="Time New Roman"/>
        </w:rPr>
        <w:t>缔约国应：</w:t>
      </w:r>
    </w:p>
    <w:p w14:paraId="56799A83" w14:textId="027AA005" w:rsidR="00706CDE" w:rsidRPr="00CC036E" w:rsidRDefault="00706CDE" w:rsidP="003B3B8F">
      <w:pPr>
        <w:pStyle w:val="SingleTxtGC"/>
        <w:spacing w:line="340" w:lineRule="exact"/>
        <w:rPr>
          <w:rFonts w:ascii="Time New Roman" w:eastAsia="黑体" w:hAnsi="Time New Roman"/>
        </w:rPr>
      </w:pPr>
      <w:r w:rsidRPr="00736248">
        <w:rPr>
          <w:rFonts w:ascii="Time New Roman" w:eastAsia="黑体" w:hAnsi="Time New Roman"/>
          <w:spacing w:val="2"/>
        </w:rPr>
        <w:tab/>
        <w:t>(</w:t>
      </w:r>
      <w:r w:rsidR="00D97B8A" w:rsidRPr="00736248">
        <w:rPr>
          <w:rFonts w:ascii="Time New Roman" w:eastAsia="黑体" w:hAnsi="Time New Roman"/>
          <w:spacing w:val="2"/>
        </w:rPr>
        <w:t>a</w:t>
      </w:r>
      <w:r w:rsidRPr="00736248">
        <w:rPr>
          <w:rFonts w:ascii="Time New Roman" w:eastAsia="黑体" w:hAnsi="Time New Roman"/>
          <w:spacing w:val="2"/>
        </w:rPr>
        <w:t>)</w:t>
      </w:r>
      <w:r w:rsidRPr="00736248">
        <w:rPr>
          <w:rFonts w:ascii="Time New Roman" w:eastAsia="黑体" w:hAnsi="Time New Roman"/>
          <w:spacing w:val="2"/>
        </w:rPr>
        <w:tab/>
      </w:r>
      <w:r w:rsidRPr="00736248">
        <w:rPr>
          <w:rFonts w:ascii="Time New Roman" w:eastAsia="黑体" w:hAnsi="Time New Roman"/>
          <w:spacing w:val="2"/>
        </w:rPr>
        <w:t>根据最高法院</w:t>
      </w:r>
      <w:r w:rsidR="00D97B8A" w:rsidRPr="00736248">
        <w:rPr>
          <w:rFonts w:ascii="Time New Roman" w:eastAsia="黑体" w:hAnsi="Time New Roman"/>
          <w:spacing w:val="2"/>
        </w:rPr>
        <w:t>2</w:t>
      </w:r>
      <w:r w:rsidRPr="00736248">
        <w:rPr>
          <w:rFonts w:ascii="Time New Roman" w:eastAsia="黑体" w:hAnsi="Time New Roman"/>
          <w:spacing w:val="2"/>
        </w:rPr>
        <w:t>0</w:t>
      </w:r>
      <w:r w:rsidR="00D97B8A" w:rsidRPr="00736248">
        <w:rPr>
          <w:rFonts w:ascii="Time New Roman" w:eastAsia="黑体" w:hAnsi="Time New Roman"/>
          <w:spacing w:val="2"/>
        </w:rPr>
        <w:t>17</w:t>
      </w:r>
      <w:r w:rsidRPr="00736248">
        <w:rPr>
          <w:rFonts w:ascii="Time New Roman" w:eastAsia="黑体" w:hAnsi="Time New Roman"/>
          <w:spacing w:val="2"/>
        </w:rPr>
        <w:t>年对</w:t>
      </w:r>
      <w:r w:rsidR="00D97B8A" w:rsidRPr="00736248">
        <w:rPr>
          <w:rFonts w:ascii="Time New Roman" w:eastAsia="黑体" w:hAnsi="Time New Roman" w:hint="eastAsia"/>
          <w:spacing w:val="2"/>
        </w:rPr>
        <w:t>Francis</w:t>
      </w:r>
      <w:r w:rsidRPr="00736248">
        <w:rPr>
          <w:rFonts w:ascii="Time New Roman" w:eastAsia="黑体" w:hAnsi="Time New Roman" w:hint="eastAsia"/>
          <w:spacing w:val="2"/>
        </w:rPr>
        <w:t xml:space="preserve"> </w:t>
      </w:r>
      <w:proofErr w:type="spellStart"/>
      <w:r w:rsidR="00D97B8A" w:rsidRPr="00736248">
        <w:rPr>
          <w:rFonts w:ascii="Time New Roman" w:eastAsia="黑体" w:hAnsi="Time New Roman" w:hint="eastAsia"/>
          <w:spacing w:val="2"/>
        </w:rPr>
        <w:t>Karioko</w:t>
      </w:r>
      <w:proofErr w:type="spellEnd"/>
      <w:r w:rsidRPr="00736248">
        <w:rPr>
          <w:rFonts w:ascii="Time New Roman" w:eastAsia="黑体" w:hAnsi="Time New Roman" w:hint="eastAsia"/>
          <w:spacing w:val="2"/>
        </w:rPr>
        <w:t xml:space="preserve"> </w:t>
      </w:r>
      <w:proofErr w:type="spellStart"/>
      <w:r w:rsidR="00D97B8A" w:rsidRPr="00736248">
        <w:rPr>
          <w:rFonts w:ascii="Time New Roman" w:eastAsia="黑体" w:hAnsi="Time New Roman" w:hint="eastAsia"/>
          <w:spacing w:val="2"/>
        </w:rPr>
        <w:t>Muruatetu</w:t>
      </w:r>
      <w:proofErr w:type="spellEnd"/>
      <w:r w:rsidRPr="00736248">
        <w:rPr>
          <w:rFonts w:ascii="Time New Roman" w:eastAsia="楷体" w:hAnsi="Time New Roman" w:hint="eastAsia"/>
          <w:b/>
          <w:bCs/>
          <w:spacing w:val="2"/>
        </w:rPr>
        <w:t>和另一人诉肯尼亚共</w:t>
      </w:r>
      <w:r w:rsidRPr="00736248">
        <w:rPr>
          <w:rFonts w:ascii="Time New Roman" w:eastAsia="楷体" w:hAnsi="Time New Roman" w:hint="eastAsia"/>
          <w:b/>
          <w:bCs/>
          <w:spacing w:val="-4"/>
        </w:rPr>
        <w:t>和国和其他五人</w:t>
      </w:r>
      <w:r w:rsidRPr="00736248">
        <w:rPr>
          <w:rFonts w:ascii="Time New Roman" w:eastAsia="黑体" w:hAnsi="Time New Roman" w:hint="eastAsia"/>
          <w:spacing w:val="-4"/>
        </w:rPr>
        <w:t>一案的裁决，</w:t>
      </w:r>
      <w:r w:rsidRPr="00736248">
        <w:rPr>
          <w:rFonts w:ascii="Time New Roman" w:eastAsia="黑体" w:hAnsi="Time New Roman"/>
          <w:spacing w:val="-4"/>
        </w:rPr>
        <w:t>加快修订《刑法》第</w:t>
      </w:r>
      <w:r w:rsidR="00D97B8A" w:rsidRPr="00736248">
        <w:rPr>
          <w:rFonts w:ascii="Time New Roman" w:eastAsia="黑体" w:hAnsi="Time New Roman"/>
          <w:spacing w:val="-4"/>
        </w:rPr>
        <w:t>2</w:t>
      </w:r>
      <w:r w:rsidRPr="00736248">
        <w:rPr>
          <w:rFonts w:ascii="Time New Roman" w:eastAsia="黑体" w:hAnsi="Time New Roman"/>
          <w:spacing w:val="-4"/>
        </w:rPr>
        <w:t>0</w:t>
      </w:r>
      <w:r w:rsidR="00D97B8A" w:rsidRPr="00736248">
        <w:rPr>
          <w:rFonts w:ascii="Time New Roman" w:eastAsia="黑体" w:hAnsi="Time New Roman"/>
          <w:spacing w:val="-4"/>
        </w:rPr>
        <w:t>4</w:t>
      </w:r>
      <w:r w:rsidRPr="00736248">
        <w:rPr>
          <w:rFonts w:ascii="Time New Roman" w:eastAsia="黑体" w:hAnsi="Time New Roman"/>
          <w:spacing w:val="-4"/>
        </w:rPr>
        <w:t>条和</w:t>
      </w:r>
      <w:r w:rsidRPr="00736248">
        <w:rPr>
          <w:rFonts w:ascii="Time New Roman" w:eastAsia="黑体" w:hAnsi="Time New Roman" w:hint="eastAsia"/>
          <w:spacing w:val="-4"/>
        </w:rPr>
        <w:t>对</w:t>
      </w:r>
      <w:r w:rsidRPr="00736248">
        <w:rPr>
          <w:rFonts w:ascii="Time New Roman" w:eastAsia="黑体" w:hAnsi="Time New Roman"/>
          <w:spacing w:val="-4"/>
        </w:rPr>
        <w:t>符合条件的死刑犯</w:t>
      </w:r>
      <w:r w:rsidRPr="00CC036E">
        <w:rPr>
          <w:rFonts w:ascii="Time New Roman" w:eastAsia="黑体" w:hAnsi="Time New Roman"/>
        </w:rPr>
        <w:t>的</w:t>
      </w:r>
      <w:r w:rsidRPr="00CC036E">
        <w:rPr>
          <w:rFonts w:ascii="Time New Roman" w:eastAsia="黑体" w:hAnsi="Time New Roman" w:hint="eastAsia"/>
        </w:rPr>
        <w:t>重新量刑</w:t>
      </w:r>
      <w:r w:rsidRPr="00CC036E">
        <w:rPr>
          <w:rFonts w:ascii="Time New Roman" w:eastAsia="黑体" w:hAnsi="Time New Roman"/>
        </w:rPr>
        <w:t>，并考虑采取步骤，将禁止使用强制性死刑的规定扩大到所有罪行，而不仅仅是谋杀罪；</w:t>
      </w:r>
    </w:p>
    <w:p w14:paraId="12297334" w14:textId="4F7915B8" w:rsidR="00706CDE" w:rsidRPr="00CC036E" w:rsidRDefault="00706CDE" w:rsidP="003B3B8F">
      <w:pPr>
        <w:pStyle w:val="SingleTxtGC"/>
        <w:spacing w:line="340" w:lineRule="exact"/>
        <w:rPr>
          <w:rFonts w:ascii="Time New Roman" w:eastAsia="黑体" w:hAnsi="Time New Roman"/>
        </w:rPr>
      </w:pPr>
      <w:r w:rsidRPr="00CC036E">
        <w:rPr>
          <w:rFonts w:ascii="Time New Roman" w:eastAsia="黑体" w:hAnsi="Time New Roman"/>
        </w:rPr>
        <w:tab/>
        <w:t>(</w:t>
      </w:r>
      <w:r w:rsidR="00D97B8A" w:rsidRPr="00CC036E">
        <w:rPr>
          <w:rFonts w:ascii="Time New Roman" w:eastAsia="黑体" w:hAnsi="Time New Roman"/>
        </w:rPr>
        <w:t>b</w:t>
      </w:r>
      <w:r w:rsidRPr="00CC036E">
        <w:rPr>
          <w:rFonts w:ascii="Time New Roman" w:eastAsia="黑体" w:hAnsi="Time New Roman"/>
        </w:rPr>
        <w:t>)</w:t>
      </w:r>
      <w:r w:rsidRPr="00CC036E">
        <w:rPr>
          <w:rFonts w:ascii="Time New Roman" w:eastAsia="黑体" w:hAnsi="Time New Roman"/>
        </w:rPr>
        <w:tab/>
      </w:r>
      <w:r w:rsidRPr="00CC036E">
        <w:rPr>
          <w:rFonts w:ascii="Time New Roman" w:eastAsia="黑体" w:hAnsi="Time New Roman"/>
        </w:rPr>
        <w:t>考虑</w:t>
      </w:r>
      <w:r w:rsidRPr="00CC036E">
        <w:rPr>
          <w:rFonts w:ascii="Time New Roman" w:eastAsia="黑体" w:hAnsi="Time New Roman" w:hint="eastAsia"/>
        </w:rPr>
        <w:t>是否有可能</w:t>
      </w:r>
      <w:r w:rsidRPr="00CC036E">
        <w:rPr>
          <w:rFonts w:ascii="Time New Roman" w:eastAsia="黑体" w:hAnsi="Time New Roman"/>
        </w:rPr>
        <w:t>审查其政策，以期在法律上废除死刑，或采取积极措施正式暂停死刑；</w:t>
      </w:r>
    </w:p>
    <w:p w14:paraId="5B353CAC" w14:textId="0F05D8CF" w:rsidR="00706CDE" w:rsidRPr="00CC036E" w:rsidRDefault="00706CDE" w:rsidP="003B3B8F">
      <w:pPr>
        <w:pStyle w:val="SingleTxtGC"/>
        <w:spacing w:line="340" w:lineRule="exact"/>
        <w:rPr>
          <w:rFonts w:ascii="Time New Roman" w:eastAsia="黑体" w:hAnsi="Time New Roman"/>
        </w:rPr>
      </w:pPr>
      <w:r w:rsidRPr="00CC036E">
        <w:rPr>
          <w:rFonts w:ascii="Time New Roman" w:eastAsia="黑体" w:hAnsi="Time New Roman"/>
        </w:rPr>
        <w:tab/>
        <w:t>(</w:t>
      </w:r>
      <w:r w:rsidR="00D97B8A" w:rsidRPr="00CC036E">
        <w:rPr>
          <w:rFonts w:ascii="Time New Roman" w:eastAsia="黑体" w:hAnsi="Time New Roman"/>
        </w:rPr>
        <w:t>c</w:t>
      </w:r>
      <w:r w:rsidRPr="00CC036E">
        <w:rPr>
          <w:rFonts w:ascii="Time New Roman" w:eastAsia="黑体" w:hAnsi="Time New Roman"/>
        </w:rPr>
        <w:t>)</w:t>
      </w:r>
      <w:r w:rsidRPr="00CC036E">
        <w:rPr>
          <w:rFonts w:ascii="Time New Roman" w:eastAsia="黑体" w:hAnsi="Time New Roman"/>
        </w:rPr>
        <w:tab/>
      </w:r>
      <w:r w:rsidRPr="00736248">
        <w:rPr>
          <w:rFonts w:ascii="Time New Roman" w:eastAsia="黑体" w:hAnsi="Time New Roman"/>
          <w:spacing w:val="-2"/>
        </w:rPr>
        <w:t>确保死刑犯的拘留条件不构成残忍、不人道或有辱人格的处罚或待遇，</w:t>
      </w:r>
      <w:r w:rsidRPr="00CC036E">
        <w:rPr>
          <w:rFonts w:ascii="Time New Roman" w:eastAsia="黑体" w:hAnsi="Time New Roman" w:hint="eastAsia"/>
        </w:rPr>
        <w:t>为此</w:t>
      </w:r>
      <w:r w:rsidRPr="00CC036E">
        <w:rPr>
          <w:rFonts w:ascii="Time New Roman" w:eastAsia="黑体" w:hAnsi="Time New Roman"/>
        </w:rPr>
        <w:t>立即采取步骤加强法律保障，确保获得免费法律援助；</w:t>
      </w:r>
    </w:p>
    <w:p w14:paraId="246587D3" w14:textId="62B6DABB" w:rsidR="00706CDE" w:rsidRPr="00CC036E" w:rsidRDefault="00706CDE" w:rsidP="003B3B8F">
      <w:pPr>
        <w:pStyle w:val="SingleTxtGC"/>
        <w:spacing w:line="340" w:lineRule="exact"/>
        <w:rPr>
          <w:rFonts w:ascii="Time New Roman" w:eastAsia="黑体" w:hAnsi="Time New Roman"/>
        </w:rPr>
      </w:pPr>
      <w:r w:rsidRPr="00CC036E">
        <w:rPr>
          <w:rFonts w:ascii="Time New Roman" w:eastAsia="黑体" w:hAnsi="Time New Roman"/>
        </w:rPr>
        <w:tab/>
        <w:t>(</w:t>
      </w:r>
      <w:r w:rsidR="00D97B8A" w:rsidRPr="00CC036E">
        <w:rPr>
          <w:rFonts w:ascii="Time New Roman" w:eastAsia="黑体" w:hAnsi="Time New Roman"/>
        </w:rPr>
        <w:t>d</w:t>
      </w:r>
      <w:r w:rsidRPr="00CC036E">
        <w:rPr>
          <w:rFonts w:ascii="Time New Roman" w:eastAsia="黑体" w:hAnsi="Time New Roman"/>
        </w:rPr>
        <w:t>)</w:t>
      </w:r>
      <w:r w:rsidRPr="00CC036E">
        <w:rPr>
          <w:rFonts w:ascii="Time New Roman" w:eastAsia="黑体" w:hAnsi="Time New Roman"/>
        </w:rPr>
        <w:tab/>
      </w:r>
      <w:r w:rsidRPr="00CC036E">
        <w:rPr>
          <w:rFonts w:ascii="Time New Roman" w:eastAsia="黑体" w:hAnsi="Time New Roman"/>
        </w:rPr>
        <w:t>在下一次定期报告中向委员会提供资料，说明判处死刑的确切数</w:t>
      </w:r>
      <w:r w:rsidRPr="00CC036E">
        <w:rPr>
          <w:rFonts w:ascii="Time New Roman" w:eastAsia="黑体" w:hAnsi="Time New Roman" w:hint="eastAsia"/>
        </w:rPr>
        <w:t>量</w:t>
      </w:r>
      <w:r w:rsidRPr="00CC036E">
        <w:rPr>
          <w:rFonts w:ascii="Time New Roman" w:eastAsia="黑体" w:hAnsi="Time New Roman"/>
        </w:rPr>
        <w:t>、负责审判的法院以及判处死刑的罪行。</w:t>
      </w:r>
    </w:p>
    <w:p w14:paraId="66186E5C" w14:textId="77777777" w:rsidR="00706CDE" w:rsidRPr="00706CDE" w:rsidRDefault="00706CDE" w:rsidP="002B2C9C">
      <w:pPr>
        <w:pStyle w:val="H23GC"/>
        <w:spacing w:after="180"/>
      </w:pPr>
      <w:r w:rsidRPr="00706CDE">
        <w:lastRenderedPageBreak/>
        <w:tab/>
      </w:r>
      <w:r w:rsidRPr="00706CDE">
        <w:tab/>
      </w:r>
      <w:r w:rsidRPr="00706CDE">
        <w:t>私刑</w:t>
      </w:r>
    </w:p>
    <w:p w14:paraId="524EAEEA" w14:textId="08273351" w:rsidR="00706CDE" w:rsidRPr="00706CDE" w:rsidRDefault="00D97B8A" w:rsidP="00E85BB0">
      <w:pPr>
        <w:pStyle w:val="SingleTxtGC"/>
      </w:pPr>
      <w:r>
        <w:t>35</w:t>
      </w:r>
      <w:r w:rsidR="00706CDE" w:rsidRPr="00706CDE">
        <w:t>.</w:t>
      </w:r>
      <w:r w:rsidR="00706CDE" w:rsidRPr="00706CDE">
        <w:tab/>
      </w:r>
      <w:r w:rsidR="00706CDE" w:rsidRPr="00706CDE">
        <w:t>委员会重申其关切的是，有报告</w:t>
      </w:r>
      <w:proofErr w:type="gramStart"/>
      <w:r w:rsidR="00706CDE" w:rsidRPr="00706CDE">
        <w:t>称发生</w:t>
      </w:r>
      <w:proofErr w:type="gramEnd"/>
      <w:r w:rsidR="00706CDE" w:rsidRPr="00706CDE">
        <w:t>了私刑案件，特别是对被控施</w:t>
      </w:r>
      <w:r w:rsidR="00706CDE" w:rsidRPr="00706CDE">
        <w:rPr>
          <w:rFonts w:hint="eastAsia"/>
        </w:rPr>
        <w:t>行</w:t>
      </w:r>
      <w:r w:rsidR="00706CDE" w:rsidRPr="00706CDE">
        <w:t>巫术的老年妇女的私刑案件，</w:t>
      </w:r>
      <w:r w:rsidR="00706CDE" w:rsidRPr="00706CDE">
        <w:rPr>
          <w:rFonts w:hint="eastAsia"/>
        </w:rPr>
        <w:t>并且据</w:t>
      </w:r>
      <w:r w:rsidR="00706CDE" w:rsidRPr="00706CDE">
        <w:t>称，即使有</w:t>
      </w:r>
      <w:r w:rsidR="00706CDE" w:rsidRPr="00706CDE">
        <w:rPr>
          <w:rFonts w:hint="eastAsia"/>
        </w:rPr>
        <w:t>使用</w:t>
      </w:r>
      <w:r w:rsidR="00706CDE" w:rsidRPr="00706CDE">
        <w:t>私刑的视频证据，这些行为</w:t>
      </w:r>
      <w:r w:rsidR="00706CDE" w:rsidRPr="00706CDE">
        <w:rPr>
          <w:rFonts w:hint="eastAsia"/>
        </w:rPr>
        <w:t>并未</w:t>
      </w:r>
      <w:r w:rsidR="00706CDE" w:rsidRPr="00706CDE">
        <w:t>得到有效调查、起诉和惩罚</w:t>
      </w:r>
      <w:r w:rsidR="00706CDE" w:rsidRPr="00706CDE">
        <w:t>(</w:t>
      </w:r>
      <w:r w:rsidR="00706CDE" w:rsidRPr="00706CDE">
        <w:t>第</w:t>
      </w:r>
      <w:r>
        <w:t>2</w:t>
      </w:r>
      <w:r w:rsidR="00706CDE" w:rsidRPr="00706CDE">
        <w:t>和第</w:t>
      </w:r>
      <w:r>
        <w:t>12</w:t>
      </w:r>
      <w:r w:rsidR="00706CDE" w:rsidRPr="00706CDE">
        <w:t>条</w:t>
      </w:r>
      <w:r w:rsidR="00706CDE" w:rsidRPr="00706CDE">
        <w:t>)</w:t>
      </w:r>
      <w:r w:rsidR="00706CDE" w:rsidRPr="00706CDE">
        <w:t>。</w:t>
      </w:r>
      <w:r w:rsidR="00706CDE" w:rsidRPr="00706CDE">
        <w:rPr>
          <w:vertAlign w:val="superscript"/>
        </w:rPr>
        <w:footnoteReference w:id="8"/>
      </w:r>
    </w:p>
    <w:p w14:paraId="2F992BA3" w14:textId="664DCCD8" w:rsidR="00706CDE" w:rsidRPr="00CC036E" w:rsidRDefault="00D97B8A" w:rsidP="00E85BB0">
      <w:pPr>
        <w:pStyle w:val="SingleTxtGC"/>
        <w:rPr>
          <w:rFonts w:ascii="Time New Roman" w:eastAsia="黑体" w:hAnsi="Time New Roman"/>
        </w:rPr>
      </w:pPr>
      <w:r w:rsidRPr="00CC036E">
        <w:rPr>
          <w:rFonts w:ascii="Time New Roman" w:eastAsia="黑体" w:hAnsi="Time New Roman"/>
        </w:rPr>
        <w:t>36</w:t>
      </w:r>
      <w:r w:rsidR="00706CDE" w:rsidRPr="00CC036E">
        <w:rPr>
          <w:rFonts w:ascii="Time New Roman" w:eastAsia="黑体" w:hAnsi="Time New Roman"/>
        </w:rPr>
        <w:t>.</w:t>
      </w:r>
      <w:r w:rsidR="00706CDE" w:rsidRPr="00CC036E">
        <w:rPr>
          <w:rFonts w:ascii="Time New Roman" w:eastAsia="黑体" w:hAnsi="Time New Roman"/>
        </w:rPr>
        <w:tab/>
      </w:r>
      <w:r w:rsidR="00706CDE" w:rsidRPr="00CC036E">
        <w:rPr>
          <w:rFonts w:ascii="Time New Roman" w:eastAsia="黑体" w:hAnsi="Time New Roman"/>
        </w:rPr>
        <w:t>委员会重申其建议，即修订《巫术法》</w:t>
      </w:r>
      <w:r w:rsidR="00706CDE" w:rsidRPr="00CC036E">
        <w:rPr>
          <w:rFonts w:ascii="Time New Roman" w:eastAsia="黑体" w:hAnsi="Time New Roman"/>
        </w:rPr>
        <w:t>(</w:t>
      </w:r>
      <w:r w:rsidRPr="00CC036E">
        <w:rPr>
          <w:rFonts w:ascii="Time New Roman" w:eastAsia="黑体" w:hAnsi="Time New Roman"/>
        </w:rPr>
        <w:t>1925</w:t>
      </w:r>
      <w:r w:rsidR="00706CDE" w:rsidRPr="00CC036E">
        <w:rPr>
          <w:rFonts w:ascii="Time New Roman" w:eastAsia="黑体" w:hAnsi="Time New Roman"/>
        </w:rPr>
        <w:t>年</w:t>
      </w:r>
      <w:r w:rsidR="00706CDE" w:rsidRPr="00CC036E">
        <w:rPr>
          <w:rFonts w:ascii="Time New Roman" w:eastAsia="黑体" w:hAnsi="Time New Roman"/>
        </w:rPr>
        <w:t>)</w:t>
      </w:r>
      <w:r w:rsidR="00706CDE" w:rsidRPr="00CC036E">
        <w:rPr>
          <w:rFonts w:ascii="Time New Roman" w:eastAsia="黑体" w:hAnsi="Time New Roman"/>
        </w:rPr>
        <w:t>，使之符合《宪法》和国际人权标准，以防止和打击私刑做法。缔约国应调查、起诉</w:t>
      </w:r>
      <w:r w:rsidR="00706CDE" w:rsidRPr="00CC036E">
        <w:rPr>
          <w:rFonts w:ascii="Time New Roman" w:eastAsia="黑体" w:hAnsi="Time New Roman" w:hint="eastAsia"/>
        </w:rPr>
        <w:t>并</w:t>
      </w:r>
      <w:r w:rsidR="00706CDE" w:rsidRPr="00CC036E">
        <w:rPr>
          <w:rFonts w:ascii="Time New Roman" w:eastAsia="黑体" w:hAnsi="Time New Roman"/>
        </w:rPr>
        <w:t>适当惩罚</w:t>
      </w:r>
      <w:r w:rsidR="00706CDE" w:rsidRPr="00CC036E">
        <w:rPr>
          <w:rFonts w:ascii="Time New Roman" w:eastAsia="黑体" w:hAnsi="Time New Roman" w:hint="eastAsia"/>
        </w:rPr>
        <w:t>犯下</w:t>
      </w:r>
      <w:r w:rsidR="00706CDE" w:rsidRPr="00CC036E">
        <w:rPr>
          <w:rFonts w:ascii="Time New Roman" w:eastAsia="黑体" w:hAnsi="Time New Roman"/>
        </w:rPr>
        <w:t>此类行为的</w:t>
      </w:r>
      <w:r w:rsidR="00706CDE" w:rsidRPr="00CC036E">
        <w:rPr>
          <w:rFonts w:ascii="Time New Roman" w:eastAsia="黑体" w:hAnsi="Time New Roman" w:hint="eastAsia"/>
        </w:rPr>
        <w:t>犯罪人</w:t>
      </w:r>
      <w:r w:rsidR="00706CDE" w:rsidRPr="00CC036E">
        <w:rPr>
          <w:rFonts w:ascii="Time New Roman" w:eastAsia="黑体" w:hAnsi="Time New Roman"/>
        </w:rPr>
        <w:t>，以确保所有人的安全。</w:t>
      </w:r>
      <w:r w:rsidR="00706CDE" w:rsidRPr="00CC036E">
        <w:rPr>
          <w:rFonts w:ascii="Time New Roman" w:eastAsia="黑体" w:hAnsi="Time New Roman"/>
          <w:vertAlign w:val="superscript"/>
        </w:rPr>
        <w:footnoteReference w:id="9"/>
      </w:r>
      <w:r w:rsidR="00706CDE" w:rsidRPr="00CC036E">
        <w:rPr>
          <w:rFonts w:ascii="Time New Roman" w:eastAsia="黑体" w:hAnsi="Time New Roman" w:hint="eastAsia"/>
        </w:rPr>
        <w:t xml:space="preserve"> </w:t>
      </w:r>
      <w:r w:rsidR="00706CDE" w:rsidRPr="00CC036E">
        <w:rPr>
          <w:rFonts w:ascii="Time New Roman" w:eastAsia="黑体" w:hAnsi="Time New Roman"/>
        </w:rPr>
        <w:t>缔约国还应向受害者家属提供补救，包括适当的赔偿。</w:t>
      </w:r>
    </w:p>
    <w:p w14:paraId="222BE3E2" w14:textId="77777777" w:rsidR="00706CDE" w:rsidRPr="00706CDE" w:rsidRDefault="00706CDE" w:rsidP="002B2C9C">
      <w:pPr>
        <w:pStyle w:val="H23GC"/>
        <w:spacing w:before="280" w:after="180"/>
      </w:pPr>
      <w:r w:rsidRPr="00706CDE">
        <w:tab/>
      </w:r>
      <w:r w:rsidRPr="00706CDE">
        <w:tab/>
      </w:r>
      <w:r w:rsidRPr="00706CDE">
        <w:t>性暴力和性别暴力</w:t>
      </w:r>
    </w:p>
    <w:p w14:paraId="08D21C83" w14:textId="48CAB20A" w:rsidR="00706CDE" w:rsidRPr="00706CDE" w:rsidRDefault="00D97B8A" w:rsidP="00E85BB0">
      <w:pPr>
        <w:pStyle w:val="SingleTxtGC"/>
      </w:pPr>
      <w:r>
        <w:t>37</w:t>
      </w:r>
      <w:r w:rsidR="00706CDE" w:rsidRPr="00706CDE">
        <w:t>.</w:t>
      </w:r>
      <w:r w:rsidR="00706CDE" w:rsidRPr="00706CDE">
        <w:tab/>
      </w:r>
      <w:r w:rsidR="00706CDE" w:rsidRPr="00706CDE">
        <w:t>委员会感到关切的是：</w:t>
      </w:r>
    </w:p>
    <w:p w14:paraId="7F9C8509" w14:textId="28F15C14" w:rsidR="00706CDE" w:rsidRPr="00706CDE" w:rsidRDefault="00706CDE" w:rsidP="00E85BB0">
      <w:pPr>
        <w:pStyle w:val="SingleTxtGC"/>
      </w:pPr>
      <w:r w:rsidRPr="00706CDE">
        <w:tab/>
        <w:t>(</w:t>
      </w:r>
      <w:r w:rsidR="00D97B8A">
        <w:t>a</w:t>
      </w:r>
      <w:r w:rsidRPr="00706CDE">
        <w:t>)</w:t>
      </w:r>
      <w:r w:rsidRPr="00706CDE">
        <w:tab/>
      </w:r>
      <w:r w:rsidRPr="00706CDE">
        <w:rPr>
          <w:rFonts w:hint="eastAsia"/>
        </w:rPr>
        <w:t>家庭暴力发生率高，</w:t>
      </w:r>
      <w:r w:rsidRPr="00706CDE">
        <w:t>在</w:t>
      </w:r>
      <w:r w:rsidR="00D97B8A">
        <w:t>COVID</w:t>
      </w:r>
      <w:r w:rsidRPr="00706CDE">
        <w:t>-</w:t>
      </w:r>
      <w:r w:rsidR="00D97B8A">
        <w:t>19</w:t>
      </w:r>
      <w:r w:rsidRPr="00706CDE">
        <w:rPr>
          <w:rFonts w:hint="eastAsia"/>
        </w:rPr>
        <w:t>大流行期间显著增加</w:t>
      </w:r>
      <w:r w:rsidRPr="00706CDE">
        <w:t>，包括强奸</w:t>
      </w:r>
      <w:r w:rsidRPr="00706CDE">
        <w:rPr>
          <w:rFonts w:hint="eastAsia"/>
        </w:rPr>
        <w:t>在内的</w:t>
      </w:r>
      <w:r w:rsidRPr="00706CDE">
        <w:t>性暴力</w:t>
      </w:r>
      <w:r w:rsidRPr="00706CDE">
        <w:rPr>
          <w:rFonts w:hint="eastAsia"/>
        </w:rPr>
        <w:t>在</w:t>
      </w:r>
      <w:r w:rsidRPr="00706CDE">
        <w:t>私人和公共领域持续存在；</w:t>
      </w:r>
    </w:p>
    <w:p w14:paraId="32A893FF" w14:textId="718FE04A" w:rsidR="00706CDE" w:rsidRPr="00706CDE" w:rsidRDefault="00706CDE" w:rsidP="00E85BB0">
      <w:pPr>
        <w:pStyle w:val="SingleTxtGC"/>
      </w:pPr>
      <w:r w:rsidRPr="00706CDE">
        <w:tab/>
        <w:t>(</w:t>
      </w:r>
      <w:r w:rsidR="00D97B8A">
        <w:t>b</w:t>
      </w:r>
      <w:r w:rsidRPr="00706CDE">
        <w:t>)</w:t>
      </w:r>
      <w:r w:rsidRPr="00706CDE">
        <w:tab/>
      </w:r>
      <w:r w:rsidRPr="00FB1351">
        <w:rPr>
          <w:rFonts w:hint="eastAsia"/>
          <w:spacing w:val="-2"/>
        </w:rPr>
        <w:t>法律和体制应对措施薄弱，包括《防止家庭暴力法》执行不力，也没有</w:t>
      </w:r>
      <w:r w:rsidRPr="00706CDE">
        <w:rPr>
          <w:rFonts w:hint="eastAsia"/>
        </w:rPr>
        <w:t>将婚内强奸定为犯罪；</w:t>
      </w:r>
    </w:p>
    <w:p w14:paraId="08425C81" w14:textId="4C4A974E" w:rsidR="00706CDE" w:rsidRPr="00706CDE" w:rsidRDefault="00706CDE" w:rsidP="00E85BB0">
      <w:pPr>
        <w:pStyle w:val="SingleTxtGC"/>
      </w:pPr>
      <w:r w:rsidRPr="00FB1351">
        <w:rPr>
          <w:spacing w:val="4"/>
        </w:rPr>
        <w:tab/>
        <w:t>(</w:t>
      </w:r>
      <w:r w:rsidR="00D97B8A" w:rsidRPr="00FB1351">
        <w:rPr>
          <w:spacing w:val="4"/>
        </w:rPr>
        <w:t>c</w:t>
      </w:r>
      <w:r w:rsidRPr="00FB1351">
        <w:rPr>
          <w:spacing w:val="4"/>
        </w:rPr>
        <w:t>)</w:t>
      </w:r>
      <w:r w:rsidRPr="00FB1351">
        <w:rPr>
          <w:spacing w:val="4"/>
        </w:rPr>
        <w:tab/>
      </w:r>
      <w:r w:rsidRPr="00FB1351">
        <w:rPr>
          <w:rFonts w:hint="eastAsia"/>
          <w:spacing w:val="4"/>
        </w:rPr>
        <w:t>由于</w:t>
      </w:r>
      <w:r w:rsidRPr="00FB1351">
        <w:rPr>
          <w:spacing w:val="4"/>
        </w:rPr>
        <w:t>执法人员和医务人员非法向受害者收取报案</w:t>
      </w:r>
      <w:r w:rsidRPr="00FB1351">
        <w:rPr>
          <w:rFonts w:hint="eastAsia"/>
          <w:spacing w:val="4"/>
        </w:rPr>
        <w:t>表格费用等原因，</w:t>
      </w:r>
      <w:r w:rsidRPr="00FB1351">
        <w:t>受害者报案不足，</w:t>
      </w:r>
      <w:r w:rsidRPr="00706CDE">
        <w:rPr>
          <w:rFonts w:hint="eastAsia"/>
        </w:rPr>
        <w:t>而且</w:t>
      </w:r>
      <w:r w:rsidRPr="00706CDE">
        <w:t>性暴力和性别暴力案件的起诉率低；</w:t>
      </w:r>
    </w:p>
    <w:p w14:paraId="74E3838C" w14:textId="0C3E6D60" w:rsidR="00706CDE" w:rsidRPr="00706CDE" w:rsidRDefault="00706CDE" w:rsidP="00E85BB0">
      <w:pPr>
        <w:pStyle w:val="SingleTxtGC"/>
      </w:pPr>
      <w:r w:rsidRPr="00706CDE">
        <w:tab/>
        <w:t>(</w:t>
      </w:r>
      <w:r w:rsidR="00D97B8A">
        <w:t>d</w:t>
      </w:r>
      <w:r w:rsidRPr="00706CDE">
        <w:t>)</w:t>
      </w:r>
      <w:r w:rsidRPr="00706CDE">
        <w:tab/>
      </w:r>
      <w:r w:rsidRPr="00EF084B">
        <w:rPr>
          <w:rFonts w:hint="eastAsia"/>
          <w:spacing w:val="-2"/>
        </w:rPr>
        <w:t>有报告称，</w:t>
      </w:r>
      <w:r w:rsidR="00D97B8A" w:rsidRPr="00EF084B">
        <w:rPr>
          <w:spacing w:val="-2"/>
        </w:rPr>
        <w:t>2</w:t>
      </w:r>
      <w:r w:rsidRPr="00EF084B">
        <w:rPr>
          <w:spacing w:val="-2"/>
        </w:rPr>
        <w:t>0</w:t>
      </w:r>
      <w:r w:rsidR="00D97B8A" w:rsidRPr="00EF084B">
        <w:rPr>
          <w:spacing w:val="-2"/>
        </w:rPr>
        <w:t>17</w:t>
      </w:r>
      <w:r w:rsidRPr="00EF084B">
        <w:rPr>
          <w:rFonts w:hint="eastAsia"/>
          <w:spacing w:val="-2"/>
        </w:rPr>
        <w:t>年选举期间发生了针对妇女的与选举有关的性别暴力，</w:t>
      </w:r>
      <w:r w:rsidRPr="00706CDE">
        <w:rPr>
          <w:rFonts w:hint="eastAsia"/>
        </w:rPr>
        <w:t>包括性暴力，如轮奸，其中大多据称是警察或其他安全部队成员所为，尽管</w:t>
      </w:r>
      <w:r w:rsidR="00D97B8A">
        <w:t>2</w:t>
      </w:r>
      <w:r w:rsidRPr="00706CDE">
        <w:t>00</w:t>
      </w:r>
      <w:r w:rsidR="00D97B8A">
        <w:t>7</w:t>
      </w:r>
      <w:r w:rsidRPr="00706CDE">
        <w:t>/</w:t>
      </w:r>
      <w:r w:rsidR="00D97B8A">
        <w:t>2</w:t>
      </w:r>
      <w:r w:rsidRPr="00706CDE">
        <w:t>00</w:t>
      </w:r>
      <w:r w:rsidR="00D97B8A">
        <w:t>8</w:t>
      </w:r>
      <w:r w:rsidRPr="00706CDE">
        <w:rPr>
          <w:rFonts w:hint="eastAsia"/>
        </w:rPr>
        <w:t>年选举后暴力调查委员会提出了建议，但在起诉施暴者和向这种暴力行为的受害者提供补救方面存在拖延；</w:t>
      </w:r>
    </w:p>
    <w:p w14:paraId="573A8506" w14:textId="730E4F60" w:rsidR="00706CDE" w:rsidRPr="00706CDE" w:rsidRDefault="00706CDE" w:rsidP="00E85BB0">
      <w:pPr>
        <w:pStyle w:val="SingleTxtGC"/>
      </w:pPr>
      <w:r w:rsidRPr="00706CDE">
        <w:tab/>
        <w:t>(</w:t>
      </w:r>
      <w:r w:rsidR="00D97B8A">
        <w:t>e</w:t>
      </w:r>
      <w:r w:rsidRPr="00706CDE">
        <w:t>)</w:t>
      </w:r>
      <w:r w:rsidRPr="00706CDE">
        <w:tab/>
      </w:r>
      <w:r w:rsidRPr="007F32C5">
        <w:rPr>
          <w:rFonts w:hint="eastAsia"/>
          <w:spacing w:val="2"/>
        </w:rPr>
        <w:t>强迫和胁迫艾滋病毒阳性妇女和残疾妇女绝育的现象持续存在</w:t>
      </w:r>
      <w:r w:rsidRPr="00706CDE">
        <w:t>(</w:t>
      </w:r>
      <w:r w:rsidRPr="00706CDE">
        <w:rPr>
          <w:rFonts w:hint="eastAsia"/>
        </w:rPr>
        <w:t>第</w:t>
      </w:r>
      <w:r w:rsidR="00D97B8A">
        <w:t>2</w:t>
      </w:r>
      <w:r w:rsidRPr="00706CDE">
        <w:rPr>
          <w:rFonts w:hint="eastAsia"/>
        </w:rPr>
        <w:t>和第</w:t>
      </w:r>
      <w:r w:rsidR="00D97B8A">
        <w:t>16</w:t>
      </w:r>
      <w:r w:rsidRPr="00706CDE">
        <w:rPr>
          <w:rFonts w:hint="eastAsia"/>
        </w:rPr>
        <w:t>条</w:t>
      </w:r>
      <w:r w:rsidRPr="00706CDE">
        <w:t>)</w:t>
      </w:r>
      <w:r w:rsidRPr="00706CDE">
        <w:rPr>
          <w:rFonts w:hint="eastAsia"/>
        </w:rPr>
        <w:t>。</w:t>
      </w:r>
    </w:p>
    <w:p w14:paraId="7B0E180F" w14:textId="7E5BD0C1" w:rsidR="00706CDE" w:rsidRPr="00067A6E" w:rsidRDefault="00D97B8A" w:rsidP="00E85BB0">
      <w:pPr>
        <w:pStyle w:val="SingleTxtGC"/>
        <w:rPr>
          <w:rFonts w:ascii="Time New Roman" w:eastAsia="黑体" w:hAnsi="Time New Roman"/>
        </w:rPr>
      </w:pPr>
      <w:r w:rsidRPr="00067A6E">
        <w:rPr>
          <w:rFonts w:ascii="Time New Roman" w:eastAsia="黑体" w:hAnsi="Time New Roman"/>
        </w:rPr>
        <w:t>38</w:t>
      </w:r>
      <w:r w:rsidR="00706CDE" w:rsidRPr="00067A6E">
        <w:rPr>
          <w:rFonts w:ascii="Time New Roman" w:eastAsia="黑体" w:hAnsi="Time New Roman"/>
        </w:rPr>
        <w:t>.</w:t>
      </w:r>
      <w:r w:rsidR="00706CDE" w:rsidRPr="00067A6E">
        <w:rPr>
          <w:rFonts w:ascii="Time New Roman" w:eastAsia="黑体" w:hAnsi="Time New Roman"/>
        </w:rPr>
        <w:tab/>
      </w:r>
      <w:r w:rsidR="00706CDE" w:rsidRPr="00067A6E">
        <w:rPr>
          <w:rFonts w:ascii="Time New Roman" w:eastAsia="黑体" w:hAnsi="Time New Roman"/>
        </w:rPr>
        <w:t>缔约国应：</w:t>
      </w:r>
    </w:p>
    <w:p w14:paraId="66BDF254" w14:textId="2C5A3820" w:rsidR="00706CDE" w:rsidRPr="00067A6E" w:rsidRDefault="00706CDE" w:rsidP="00E85BB0">
      <w:pPr>
        <w:pStyle w:val="SingleTxtGC"/>
        <w:rPr>
          <w:rFonts w:ascii="Time New Roman" w:eastAsia="黑体" w:hAnsi="Time New Roman"/>
        </w:rPr>
      </w:pPr>
      <w:r w:rsidRPr="00067A6E">
        <w:rPr>
          <w:rFonts w:ascii="Time New Roman" w:eastAsia="黑体" w:hAnsi="Time New Roman"/>
        </w:rPr>
        <w:tab/>
        <w:t>(</w:t>
      </w:r>
      <w:r w:rsidR="00D97B8A" w:rsidRPr="00067A6E">
        <w:rPr>
          <w:rFonts w:ascii="Time New Roman" w:eastAsia="黑体" w:hAnsi="Time New Roman"/>
        </w:rPr>
        <w:t>a</w:t>
      </w:r>
      <w:r w:rsidRPr="00067A6E">
        <w:rPr>
          <w:rFonts w:ascii="Time New Roman" w:eastAsia="黑体" w:hAnsi="Time New Roman"/>
        </w:rPr>
        <w:t>)</w:t>
      </w:r>
      <w:r w:rsidRPr="00067A6E">
        <w:rPr>
          <w:rFonts w:ascii="Time New Roman" w:eastAsia="黑体" w:hAnsi="Time New Roman"/>
        </w:rPr>
        <w:tab/>
      </w:r>
      <w:r w:rsidRPr="00067A6E">
        <w:rPr>
          <w:rFonts w:ascii="Time New Roman" w:eastAsia="黑体" w:hAnsi="Time New Roman"/>
        </w:rPr>
        <w:t>确保彻底调查所有性别暴力案件，特别是涉及</w:t>
      </w:r>
      <w:r w:rsidRPr="00067A6E">
        <w:rPr>
          <w:rFonts w:ascii="Time New Roman" w:eastAsia="黑体" w:hAnsi="Time New Roman" w:hint="eastAsia"/>
        </w:rPr>
        <w:t>国家机关或其他实体的行为或不作为致使缔约国根据《公约》承担国际责任的案件，</w:t>
      </w:r>
      <w:r w:rsidRPr="00067A6E">
        <w:rPr>
          <w:rFonts w:ascii="Time New Roman" w:eastAsia="黑体" w:hAnsi="Time New Roman"/>
        </w:rPr>
        <w:t>起诉</w:t>
      </w:r>
      <w:r w:rsidRPr="00067A6E">
        <w:rPr>
          <w:rFonts w:ascii="Time New Roman" w:eastAsia="黑体" w:hAnsi="Time New Roman" w:hint="eastAsia"/>
        </w:rPr>
        <w:t>据称施</w:t>
      </w:r>
      <w:r w:rsidRPr="00067A6E">
        <w:rPr>
          <w:rFonts w:ascii="Time New Roman" w:eastAsia="黑体" w:hAnsi="Time New Roman"/>
        </w:rPr>
        <w:t>暴</w:t>
      </w:r>
      <w:r w:rsidRPr="00067A6E">
        <w:rPr>
          <w:rFonts w:ascii="Time New Roman" w:eastAsia="黑体" w:hAnsi="Time New Roman" w:hint="eastAsia"/>
        </w:rPr>
        <w:t>者</w:t>
      </w:r>
      <w:r w:rsidRPr="00067A6E">
        <w:rPr>
          <w:rFonts w:ascii="Time New Roman" w:eastAsia="黑体" w:hAnsi="Time New Roman"/>
        </w:rPr>
        <w:t>，如</w:t>
      </w:r>
      <w:r w:rsidRPr="00067A6E">
        <w:rPr>
          <w:rFonts w:ascii="Time New Roman" w:eastAsia="黑体" w:hAnsi="Time New Roman" w:hint="eastAsia"/>
        </w:rPr>
        <w:t>认定</w:t>
      </w:r>
      <w:r w:rsidRPr="00067A6E">
        <w:rPr>
          <w:rFonts w:ascii="Time New Roman" w:eastAsia="黑体" w:hAnsi="Time New Roman"/>
        </w:rPr>
        <w:t>有罪</w:t>
      </w:r>
      <w:r w:rsidRPr="00067A6E">
        <w:rPr>
          <w:rFonts w:ascii="Time New Roman" w:eastAsia="黑体" w:hAnsi="Time New Roman" w:hint="eastAsia"/>
        </w:rPr>
        <w:t>则</w:t>
      </w:r>
      <w:r w:rsidRPr="00067A6E">
        <w:rPr>
          <w:rFonts w:ascii="Time New Roman" w:eastAsia="黑体" w:hAnsi="Time New Roman"/>
        </w:rPr>
        <w:t>予以适当</w:t>
      </w:r>
      <w:r w:rsidRPr="00067A6E">
        <w:rPr>
          <w:rFonts w:ascii="Time New Roman" w:eastAsia="黑体" w:hAnsi="Time New Roman" w:hint="eastAsia"/>
        </w:rPr>
        <w:t>惩处</w:t>
      </w:r>
      <w:r w:rsidRPr="00067A6E">
        <w:rPr>
          <w:rFonts w:ascii="Time New Roman" w:eastAsia="黑体" w:hAnsi="Time New Roman"/>
        </w:rPr>
        <w:t>，</w:t>
      </w:r>
      <w:r w:rsidRPr="00067A6E">
        <w:rPr>
          <w:rFonts w:ascii="Time New Roman" w:eastAsia="黑体" w:hAnsi="Time New Roman" w:hint="eastAsia"/>
        </w:rPr>
        <w:t>并确保</w:t>
      </w:r>
      <w:r w:rsidRPr="00067A6E">
        <w:rPr>
          <w:rFonts w:ascii="Time New Roman" w:eastAsia="黑体" w:hAnsi="Time New Roman"/>
        </w:rPr>
        <w:t>受害人或其家人</w:t>
      </w:r>
      <w:r w:rsidRPr="00067A6E">
        <w:rPr>
          <w:rFonts w:ascii="Time New Roman" w:eastAsia="黑体" w:hAnsi="Time New Roman" w:hint="eastAsia"/>
        </w:rPr>
        <w:t>获得</w:t>
      </w:r>
      <w:r w:rsidRPr="00067A6E">
        <w:rPr>
          <w:rFonts w:ascii="Time New Roman" w:eastAsia="黑体" w:hAnsi="Time New Roman"/>
        </w:rPr>
        <w:t>补救，包括适当赔偿；</w:t>
      </w:r>
    </w:p>
    <w:p w14:paraId="20067C86" w14:textId="56F0F617" w:rsidR="00706CDE" w:rsidRPr="00067A6E" w:rsidRDefault="00706CDE" w:rsidP="00E85BB0">
      <w:pPr>
        <w:pStyle w:val="SingleTxtGC"/>
        <w:rPr>
          <w:rFonts w:ascii="Time New Roman" w:eastAsia="黑体" w:hAnsi="Time New Roman"/>
        </w:rPr>
      </w:pPr>
      <w:r w:rsidRPr="00067A6E">
        <w:rPr>
          <w:rFonts w:ascii="Time New Roman" w:eastAsia="黑体" w:hAnsi="Time New Roman"/>
        </w:rPr>
        <w:tab/>
        <w:t>(</w:t>
      </w:r>
      <w:r w:rsidR="00D97B8A" w:rsidRPr="00067A6E">
        <w:rPr>
          <w:rFonts w:ascii="Time New Roman" w:eastAsia="黑体" w:hAnsi="Time New Roman"/>
        </w:rPr>
        <w:t>b</w:t>
      </w:r>
      <w:r w:rsidRPr="00067A6E">
        <w:rPr>
          <w:rFonts w:ascii="Time New Roman" w:eastAsia="黑体" w:hAnsi="Time New Roman"/>
        </w:rPr>
        <w:t>)</w:t>
      </w:r>
      <w:r w:rsidRPr="00067A6E">
        <w:rPr>
          <w:rFonts w:ascii="Time New Roman" w:eastAsia="黑体" w:hAnsi="Time New Roman"/>
        </w:rPr>
        <w:tab/>
      </w:r>
      <w:r w:rsidRPr="00067A6E">
        <w:rPr>
          <w:rFonts w:ascii="Time New Roman" w:eastAsia="黑体" w:hAnsi="Time New Roman"/>
        </w:rPr>
        <w:t>确保严格执行《防止家庭暴力法》，包括为此划拨充足的人力和财政</w:t>
      </w:r>
      <w:r w:rsidRPr="00C4754C">
        <w:rPr>
          <w:rFonts w:ascii="Time New Roman" w:eastAsia="黑体" w:hAnsi="Time New Roman"/>
          <w:spacing w:val="2"/>
        </w:rPr>
        <w:t>资源，并修订《刑法》和</w:t>
      </w:r>
      <w:r w:rsidRPr="00C4754C">
        <w:rPr>
          <w:rFonts w:ascii="Time New Roman" w:eastAsia="黑体" w:hAnsi="Time New Roman"/>
          <w:spacing w:val="2"/>
        </w:rPr>
        <w:t>/</w:t>
      </w:r>
      <w:r w:rsidRPr="00C4754C">
        <w:rPr>
          <w:rFonts w:ascii="Time New Roman" w:eastAsia="黑体" w:hAnsi="Time New Roman"/>
          <w:spacing w:val="2"/>
        </w:rPr>
        <w:t>或《性犯罪法》</w:t>
      </w:r>
      <w:r w:rsidRPr="00C4754C">
        <w:rPr>
          <w:rFonts w:ascii="Time New Roman" w:eastAsia="黑体" w:hAnsi="Time New Roman"/>
          <w:spacing w:val="2"/>
        </w:rPr>
        <w:t>(</w:t>
      </w:r>
      <w:r w:rsidR="00D97B8A" w:rsidRPr="00C4754C">
        <w:rPr>
          <w:rFonts w:ascii="Time New Roman" w:eastAsia="黑体" w:hAnsi="Time New Roman"/>
          <w:spacing w:val="2"/>
        </w:rPr>
        <w:t>2</w:t>
      </w:r>
      <w:r w:rsidRPr="00C4754C">
        <w:rPr>
          <w:rFonts w:ascii="Time New Roman" w:eastAsia="黑体" w:hAnsi="Time New Roman"/>
          <w:spacing w:val="2"/>
        </w:rPr>
        <w:t>00</w:t>
      </w:r>
      <w:r w:rsidR="00D97B8A" w:rsidRPr="00C4754C">
        <w:rPr>
          <w:rFonts w:ascii="Time New Roman" w:eastAsia="黑体" w:hAnsi="Time New Roman"/>
          <w:spacing w:val="2"/>
        </w:rPr>
        <w:t>6</w:t>
      </w:r>
      <w:r w:rsidRPr="00C4754C">
        <w:rPr>
          <w:rFonts w:ascii="Time New Roman" w:eastAsia="黑体" w:hAnsi="Time New Roman"/>
          <w:spacing w:val="2"/>
        </w:rPr>
        <w:t>年第</w:t>
      </w:r>
      <w:r w:rsidR="00D97B8A" w:rsidRPr="00C4754C">
        <w:rPr>
          <w:rFonts w:ascii="Time New Roman" w:eastAsia="黑体" w:hAnsi="Time New Roman"/>
          <w:spacing w:val="2"/>
        </w:rPr>
        <w:t>3</w:t>
      </w:r>
      <w:r w:rsidRPr="00C4754C">
        <w:rPr>
          <w:rFonts w:ascii="Time New Roman" w:eastAsia="黑体" w:hAnsi="Time New Roman"/>
          <w:spacing w:val="2"/>
        </w:rPr>
        <w:t>号</w:t>
      </w:r>
      <w:r w:rsidRPr="00C4754C">
        <w:rPr>
          <w:rFonts w:ascii="Time New Roman" w:eastAsia="黑体" w:hAnsi="Time New Roman" w:hint="eastAsia"/>
          <w:spacing w:val="2"/>
        </w:rPr>
        <w:t>法</w:t>
      </w:r>
      <w:r w:rsidRPr="00C4754C">
        <w:rPr>
          <w:rFonts w:ascii="Time New Roman" w:eastAsia="黑体" w:hAnsi="Time New Roman"/>
          <w:spacing w:val="2"/>
        </w:rPr>
        <w:t>)</w:t>
      </w:r>
      <w:r w:rsidRPr="00C4754C">
        <w:rPr>
          <w:rFonts w:ascii="Time New Roman" w:eastAsia="黑体" w:hAnsi="Time New Roman"/>
          <w:spacing w:val="2"/>
        </w:rPr>
        <w:t>，将婚内强奸定为犯</w:t>
      </w:r>
      <w:r w:rsidRPr="00067A6E">
        <w:rPr>
          <w:rFonts w:ascii="Time New Roman" w:eastAsia="黑体" w:hAnsi="Time New Roman"/>
        </w:rPr>
        <w:t>罪；</w:t>
      </w:r>
    </w:p>
    <w:p w14:paraId="33E3EBC2" w14:textId="0423EB1B" w:rsidR="00706CDE" w:rsidRPr="00067A6E" w:rsidRDefault="00706CDE" w:rsidP="00E85BB0">
      <w:pPr>
        <w:pStyle w:val="SingleTxtGC"/>
        <w:rPr>
          <w:rFonts w:ascii="Time New Roman" w:eastAsia="黑体" w:hAnsi="Time New Roman"/>
        </w:rPr>
      </w:pPr>
      <w:r w:rsidRPr="00067A6E">
        <w:rPr>
          <w:rFonts w:ascii="Time New Roman" w:eastAsia="黑体" w:hAnsi="Time New Roman"/>
        </w:rPr>
        <w:tab/>
        <w:t>(</w:t>
      </w:r>
      <w:r w:rsidR="00D97B8A" w:rsidRPr="00067A6E">
        <w:rPr>
          <w:rFonts w:ascii="Time New Roman" w:eastAsia="黑体" w:hAnsi="Time New Roman"/>
        </w:rPr>
        <w:t>c</w:t>
      </w:r>
      <w:r w:rsidRPr="00067A6E">
        <w:rPr>
          <w:rFonts w:ascii="Time New Roman" w:eastAsia="黑体" w:hAnsi="Time New Roman"/>
        </w:rPr>
        <w:t>)</w:t>
      </w:r>
      <w:r w:rsidRPr="00067A6E">
        <w:rPr>
          <w:rFonts w:ascii="Time New Roman" w:eastAsia="黑体" w:hAnsi="Time New Roman"/>
        </w:rPr>
        <w:tab/>
      </w:r>
      <w:r w:rsidRPr="00067A6E">
        <w:rPr>
          <w:rFonts w:ascii="Time New Roman" w:eastAsia="黑体" w:hAnsi="Time New Roman"/>
        </w:rPr>
        <w:t>确保受害者，包括</w:t>
      </w:r>
      <w:r w:rsidRPr="00067A6E">
        <w:rPr>
          <w:rFonts w:ascii="Time New Roman" w:eastAsia="黑体" w:hAnsi="Time New Roman" w:hint="eastAsia"/>
        </w:rPr>
        <w:t>弱势</w:t>
      </w:r>
      <w:r w:rsidRPr="00067A6E">
        <w:rPr>
          <w:rFonts w:ascii="Time New Roman" w:eastAsia="黑体" w:hAnsi="Time New Roman"/>
        </w:rPr>
        <w:t>妇女，能够随时获得</w:t>
      </w:r>
      <w:r w:rsidRPr="00067A6E">
        <w:rPr>
          <w:rFonts w:ascii="Time New Roman" w:eastAsia="黑体" w:hAnsi="Time New Roman" w:hint="eastAsia"/>
        </w:rPr>
        <w:t>报案</w:t>
      </w:r>
      <w:r w:rsidRPr="00067A6E">
        <w:rPr>
          <w:rFonts w:ascii="Time New Roman" w:eastAsia="黑体" w:hAnsi="Time New Roman"/>
        </w:rPr>
        <w:t>和医疗表格，包括</w:t>
      </w:r>
      <w:proofErr w:type="spellStart"/>
      <w:r w:rsidR="00D97B8A" w:rsidRPr="00067A6E">
        <w:rPr>
          <w:rFonts w:ascii="Time New Roman" w:eastAsia="黑体" w:hAnsi="Time New Roman"/>
        </w:rPr>
        <w:t>P3</w:t>
      </w:r>
      <w:proofErr w:type="spellEnd"/>
      <w:r w:rsidRPr="00067A6E">
        <w:rPr>
          <w:rFonts w:ascii="Time New Roman" w:eastAsia="黑体" w:hAnsi="Time New Roman"/>
        </w:rPr>
        <w:t>表格，并且不收取</w:t>
      </w:r>
      <w:r w:rsidRPr="00067A6E">
        <w:rPr>
          <w:rFonts w:ascii="Time New Roman" w:eastAsia="黑体" w:hAnsi="Time New Roman" w:hint="eastAsia"/>
        </w:rPr>
        <w:t>表格</w:t>
      </w:r>
      <w:r w:rsidRPr="00067A6E">
        <w:rPr>
          <w:rFonts w:ascii="Time New Roman" w:eastAsia="黑体" w:hAnsi="Time New Roman"/>
        </w:rPr>
        <w:t>费用；</w:t>
      </w:r>
    </w:p>
    <w:p w14:paraId="49D84B77" w14:textId="21571DF4" w:rsidR="00706CDE" w:rsidRPr="00067A6E" w:rsidRDefault="00706CDE" w:rsidP="00E85BB0">
      <w:pPr>
        <w:pStyle w:val="SingleTxtGC"/>
        <w:rPr>
          <w:rFonts w:ascii="Time New Roman" w:eastAsia="黑体" w:hAnsi="Time New Roman"/>
        </w:rPr>
      </w:pPr>
      <w:r w:rsidRPr="002B2C9C">
        <w:rPr>
          <w:rFonts w:ascii="Time New Roman" w:eastAsia="黑体" w:hAnsi="Time New Roman"/>
          <w:spacing w:val="2"/>
        </w:rPr>
        <w:tab/>
        <w:t>(</w:t>
      </w:r>
      <w:r w:rsidR="00D97B8A" w:rsidRPr="002B2C9C">
        <w:rPr>
          <w:rFonts w:ascii="Time New Roman" w:eastAsia="黑体" w:hAnsi="Time New Roman"/>
          <w:spacing w:val="2"/>
        </w:rPr>
        <w:t>d</w:t>
      </w:r>
      <w:r w:rsidRPr="002B2C9C">
        <w:rPr>
          <w:rFonts w:ascii="Time New Roman" w:eastAsia="黑体" w:hAnsi="Time New Roman"/>
          <w:spacing w:val="2"/>
        </w:rPr>
        <w:t>)</w:t>
      </w:r>
      <w:r w:rsidRPr="002B2C9C">
        <w:rPr>
          <w:rFonts w:ascii="Time New Roman" w:eastAsia="黑体" w:hAnsi="Time New Roman"/>
          <w:spacing w:val="2"/>
        </w:rPr>
        <w:tab/>
      </w:r>
      <w:r w:rsidRPr="002B2C9C">
        <w:rPr>
          <w:rFonts w:ascii="Time New Roman" w:eastAsia="黑体" w:hAnsi="Time New Roman"/>
          <w:spacing w:val="2"/>
        </w:rPr>
        <w:t>起诉在</w:t>
      </w:r>
      <w:r w:rsidR="00D97B8A" w:rsidRPr="002B2C9C">
        <w:rPr>
          <w:rFonts w:ascii="Time New Roman" w:eastAsia="黑体" w:hAnsi="Time New Roman"/>
          <w:spacing w:val="2"/>
        </w:rPr>
        <w:t>2</w:t>
      </w:r>
      <w:r w:rsidRPr="002B2C9C">
        <w:rPr>
          <w:rFonts w:ascii="Time New Roman" w:eastAsia="黑体" w:hAnsi="Time New Roman"/>
          <w:spacing w:val="2"/>
        </w:rPr>
        <w:t>00</w:t>
      </w:r>
      <w:r w:rsidR="00D97B8A" w:rsidRPr="002B2C9C">
        <w:rPr>
          <w:rFonts w:ascii="Time New Roman" w:eastAsia="黑体" w:hAnsi="Time New Roman"/>
          <w:spacing w:val="2"/>
        </w:rPr>
        <w:t>7</w:t>
      </w:r>
      <w:r w:rsidRPr="002B2C9C">
        <w:rPr>
          <w:rFonts w:ascii="Time New Roman" w:eastAsia="黑体" w:hAnsi="Time New Roman"/>
          <w:spacing w:val="2"/>
        </w:rPr>
        <w:t>年选举后和</w:t>
      </w:r>
      <w:r w:rsidR="00D97B8A" w:rsidRPr="002B2C9C">
        <w:rPr>
          <w:rFonts w:ascii="Time New Roman" w:eastAsia="黑体" w:hAnsi="Time New Roman"/>
          <w:spacing w:val="2"/>
        </w:rPr>
        <w:t>2</w:t>
      </w:r>
      <w:r w:rsidRPr="002B2C9C">
        <w:rPr>
          <w:rFonts w:ascii="Time New Roman" w:eastAsia="黑体" w:hAnsi="Time New Roman"/>
          <w:spacing w:val="2"/>
        </w:rPr>
        <w:t>0</w:t>
      </w:r>
      <w:r w:rsidR="00D97B8A" w:rsidRPr="002B2C9C">
        <w:rPr>
          <w:rFonts w:ascii="Time New Roman" w:eastAsia="黑体" w:hAnsi="Time New Roman"/>
          <w:spacing w:val="2"/>
        </w:rPr>
        <w:t>17</w:t>
      </w:r>
      <w:r w:rsidRPr="002B2C9C">
        <w:rPr>
          <w:rFonts w:ascii="Time New Roman" w:eastAsia="黑体" w:hAnsi="Time New Roman"/>
          <w:spacing w:val="2"/>
        </w:rPr>
        <w:t>年选举期间</w:t>
      </w:r>
      <w:r w:rsidRPr="002B2C9C">
        <w:rPr>
          <w:rFonts w:ascii="Time New Roman" w:eastAsia="黑体" w:hAnsi="Time New Roman" w:hint="eastAsia"/>
          <w:spacing w:val="2"/>
        </w:rPr>
        <w:t>实施</w:t>
      </w:r>
      <w:r w:rsidRPr="002B2C9C">
        <w:rPr>
          <w:rFonts w:ascii="Time New Roman" w:eastAsia="黑体" w:hAnsi="Time New Roman"/>
          <w:spacing w:val="2"/>
        </w:rPr>
        <w:t>性别暴力</w:t>
      </w:r>
      <w:r w:rsidRPr="002B2C9C">
        <w:rPr>
          <w:rFonts w:ascii="Time New Roman" w:eastAsia="黑体" w:hAnsi="Time New Roman" w:hint="eastAsia"/>
          <w:spacing w:val="2"/>
        </w:rPr>
        <w:t>者</w:t>
      </w:r>
      <w:r w:rsidRPr="002B2C9C">
        <w:rPr>
          <w:rFonts w:ascii="Time New Roman" w:eastAsia="黑体" w:hAnsi="Time New Roman"/>
          <w:spacing w:val="2"/>
        </w:rPr>
        <w:t>，确保充分执</w:t>
      </w:r>
      <w:r w:rsidRPr="00067A6E">
        <w:rPr>
          <w:rFonts w:ascii="Time New Roman" w:eastAsia="黑体" w:hAnsi="Time New Roman"/>
        </w:rPr>
        <w:t>行调查委员会的报告，并向遭受这种暴力的妇女提供适当的赔偿</w:t>
      </w:r>
      <w:proofErr w:type="gramStart"/>
      <w:r w:rsidRPr="00067A6E">
        <w:rPr>
          <w:rFonts w:ascii="Time New Roman" w:eastAsia="黑体" w:hAnsi="Time New Roman"/>
        </w:rPr>
        <w:t>和援</w:t>
      </w:r>
      <w:proofErr w:type="gramEnd"/>
      <w:r w:rsidRPr="00067A6E">
        <w:rPr>
          <w:rFonts w:ascii="Time New Roman" w:eastAsia="黑体" w:hAnsi="Time New Roman"/>
        </w:rPr>
        <w:t>助，包括心理和物质支持；</w:t>
      </w:r>
    </w:p>
    <w:p w14:paraId="09D3F3D8" w14:textId="359BA6B8" w:rsidR="00706CDE" w:rsidRPr="00067A6E" w:rsidRDefault="00706CDE" w:rsidP="007E48E7">
      <w:pPr>
        <w:pStyle w:val="SingleTxtGC"/>
        <w:spacing w:line="310" w:lineRule="exact"/>
        <w:rPr>
          <w:rFonts w:ascii="Time New Roman" w:eastAsia="黑体" w:hAnsi="Time New Roman"/>
        </w:rPr>
      </w:pPr>
      <w:r w:rsidRPr="00067A6E">
        <w:rPr>
          <w:rFonts w:ascii="Time New Roman" w:eastAsia="黑体" w:hAnsi="Time New Roman"/>
        </w:rPr>
        <w:lastRenderedPageBreak/>
        <w:tab/>
        <w:t>(</w:t>
      </w:r>
      <w:r w:rsidR="00D97B8A" w:rsidRPr="00067A6E">
        <w:rPr>
          <w:rFonts w:ascii="Time New Roman" w:eastAsia="黑体" w:hAnsi="Time New Roman"/>
        </w:rPr>
        <w:t>e</w:t>
      </w:r>
      <w:r w:rsidRPr="00067A6E">
        <w:rPr>
          <w:rFonts w:ascii="Time New Roman" w:eastAsia="黑体" w:hAnsi="Time New Roman"/>
        </w:rPr>
        <w:t>)</w:t>
      </w:r>
      <w:r w:rsidRPr="00067A6E">
        <w:rPr>
          <w:rFonts w:ascii="Time New Roman" w:eastAsia="黑体" w:hAnsi="Time New Roman"/>
        </w:rPr>
        <w:tab/>
      </w:r>
      <w:r w:rsidRPr="00067A6E">
        <w:rPr>
          <w:rFonts w:ascii="Time New Roman" w:eastAsia="黑体" w:hAnsi="Time New Roman"/>
        </w:rPr>
        <w:t>发布关于在选举期间保护妇女和女</w:t>
      </w:r>
      <w:r w:rsidRPr="00067A6E">
        <w:rPr>
          <w:rFonts w:ascii="Time New Roman" w:eastAsia="黑体" w:hAnsi="Time New Roman" w:hint="eastAsia"/>
        </w:rPr>
        <w:t>童，</w:t>
      </w:r>
      <w:r w:rsidRPr="00067A6E">
        <w:rPr>
          <w:rFonts w:ascii="Time New Roman" w:eastAsia="黑体" w:hAnsi="Time New Roman"/>
        </w:rPr>
        <w:t>包括教育机构中</w:t>
      </w:r>
      <w:r w:rsidRPr="00067A6E">
        <w:rPr>
          <w:rFonts w:ascii="Time New Roman" w:eastAsia="黑体" w:hAnsi="Time New Roman" w:hint="eastAsia"/>
        </w:rPr>
        <w:t>妇女和女童的</w:t>
      </w:r>
      <w:r w:rsidRPr="00067A6E">
        <w:rPr>
          <w:rFonts w:ascii="Time New Roman" w:eastAsia="黑体" w:hAnsi="Time New Roman"/>
        </w:rPr>
        <w:t>准则，</w:t>
      </w:r>
      <w:r w:rsidRPr="00067A6E">
        <w:rPr>
          <w:rFonts w:ascii="Time New Roman" w:eastAsia="黑体" w:hAnsi="Time New Roman" w:hint="eastAsia"/>
        </w:rPr>
        <w:t>以此</w:t>
      </w:r>
      <w:r w:rsidRPr="00067A6E">
        <w:rPr>
          <w:rFonts w:ascii="Time New Roman" w:eastAsia="黑体" w:hAnsi="Time New Roman"/>
        </w:rPr>
        <w:t>作为选举期间基于人权的执法方针的一部分；</w:t>
      </w:r>
    </w:p>
    <w:p w14:paraId="233E5041" w14:textId="0BF6AB2F" w:rsidR="00706CDE" w:rsidRPr="00706CDE" w:rsidRDefault="00706CDE" w:rsidP="007E48E7">
      <w:pPr>
        <w:pStyle w:val="SingleTxtGC"/>
        <w:spacing w:line="310" w:lineRule="exact"/>
      </w:pPr>
      <w:r w:rsidRPr="00067A6E">
        <w:rPr>
          <w:rFonts w:ascii="Time New Roman" w:eastAsia="黑体" w:hAnsi="Time New Roman"/>
        </w:rPr>
        <w:tab/>
        <w:t>(</w:t>
      </w:r>
      <w:r w:rsidR="00D97B8A" w:rsidRPr="00067A6E">
        <w:rPr>
          <w:rFonts w:ascii="Time New Roman" w:eastAsia="黑体" w:hAnsi="Time New Roman"/>
        </w:rPr>
        <w:t>f</w:t>
      </w:r>
      <w:r w:rsidRPr="00067A6E">
        <w:rPr>
          <w:rFonts w:ascii="Time New Roman" w:eastAsia="黑体" w:hAnsi="Time New Roman"/>
        </w:rPr>
        <w:t>)</w:t>
      </w:r>
      <w:r w:rsidRPr="00067A6E">
        <w:rPr>
          <w:rFonts w:ascii="Time New Roman" w:eastAsia="黑体" w:hAnsi="Time New Roman"/>
        </w:rPr>
        <w:tab/>
      </w:r>
      <w:r w:rsidRPr="0071479B">
        <w:rPr>
          <w:rFonts w:ascii="Time New Roman" w:eastAsia="黑体" w:hAnsi="Time New Roman"/>
          <w:spacing w:val="-2"/>
        </w:rPr>
        <w:t>加强努力，调查</w:t>
      </w:r>
      <w:r w:rsidRPr="0071479B">
        <w:rPr>
          <w:rFonts w:ascii="Time New Roman" w:eastAsia="黑体" w:hAnsi="Time New Roman" w:hint="eastAsia"/>
          <w:spacing w:val="-2"/>
        </w:rPr>
        <w:t>与艾滋病毒阳性妇女和残疾妇女的生殖健康和权利有关</w:t>
      </w:r>
      <w:r w:rsidRPr="00067A6E">
        <w:rPr>
          <w:rFonts w:ascii="Time New Roman" w:eastAsia="黑体" w:hAnsi="Time New Roman" w:hint="eastAsia"/>
        </w:rPr>
        <w:t>的非自愿绝育或其他有害做法的指称，</w:t>
      </w:r>
      <w:r w:rsidRPr="00067A6E">
        <w:rPr>
          <w:rFonts w:ascii="Time New Roman" w:eastAsia="黑体" w:hAnsi="Time New Roman"/>
        </w:rPr>
        <w:t>查明并</w:t>
      </w:r>
      <w:r w:rsidRPr="00067A6E">
        <w:rPr>
          <w:rFonts w:ascii="Time New Roman" w:eastAsia="黑体" w:hAnsi="Time New Roman" w:hint="eastAsia"/>
        </w:rPr>
        <w:t>惩处</w:t>
      </w:r>
      <w:r w:rsidRPr="00067A6E">
        <w:rPr>
          <w:rFonts w:ascii="Time New Roman" w:eastAsia="黑体" w:hAnsi="Time New Roman"/>
        </w:rPr>
        <w:t>参与这些做法的人，为受害者提供适当补救。</w:t>
      </w:r>
    </w:p>
    <w:p w14:paraId="28999C97" w14:textId="77777777" w:rsidR="00706CDE" w:rsidRPr="00706CDE" w:rsidRDefault="00706CDE" w:rsidP="007E48E7">
      <w:pPr>
        <w:pStyle w:val="H23GC"/>
        <w:spacing w:line="310" w:lineRule="exact"/>
      </w:pPr>
      <w:r w:rsidRPr="00706CDE">
        <w:tab/>
      </w:r>
      <w:r w:rsidRPr="00706CDE">
        <w:tab/>
      </w:r>
      <w:proofErr w:type="gramStart"/>
      <w:r w:rsidRPr="00706CDE">
        <w:rPr>
          <w:rFonts w:hint="eastAsia"/>
        </w:rPr>
        <w:t>残割女性</w:t>
      </w:r>
      <w:proofErr w:type="gramEnd"/>
      <w:r w:rsidRPr="00706CDE">
        <w:rPr>
          <w:rFonts w:hint="eastAsia"/>
        </w:rPr>
        <w:t>生殖器</w:t>
      </w:r>
    </w:p>
    <w:p w14:paraId="28191191" w14:textId="726CB2F4" w:rsidR="00706CDE" w:rsidRPr="00706CDE" w:rsidRDefault="00D97B8A" w:rsidP="007E48E7">
      <w:pPr>
        <w:pStyle w:val="SingleTxtGC"/>
        <w:spacing w:line="310" w:lineRule="exact"/>
      </w:pPr>
      <w:r>
        <w:t>39</w:t>
      </w:r>
      <w:r w:rsidR="00706CDE" w:rsidRPr="00706CDE">
        <w:t>.</w:t>
      </w:r>
      <w:r w:rsidR="00706CDE" w:rsidRPr="00706CDE">
        <w:tab/>
      </w:r>
      <w:r w:rsidR="00706CDE" w:rsidRPr="00706CDE">
        <w:t>委员会感到关切的是，</w:t>
      </w:r>
      <w:proofErr w:type="gramStart"/>
      <w:r w:rsidR="00706CDE" w:rsidRPr="00706CDE">
        <w:t>残割女性</w:t>
      </w:r>
      <w:proofErr w:type="gramEnd"/>
      <w:r w:rsidR="00706CDE" w:rsidRPr="00706CDE">
        <w:rPr>
          <w:rFonts w:hint="eastAsia"/>
        </w:rPr>
        <w:t>生殖器</w:t>
      </w:r>
      <w:r w:rsidR="00706CDE" w:rsidRPr="00706CDE">
        <w:t>的有害习俗在一些社区仍然很普遍。</w:t>
      </w:r>
      <w:r w:rsidR="00706CDE" w:rsidRPr="0071479B">
        <w:rPr>
          <w:spacing w:val="-6"/>
        </w:rPr>
        <w:t>委员会还关切地注意到，缺乏准确的数据，起诉率相对较低，</w:t>
      </w:r>
      <w:r w:rsidR="00706CDE" w:rsidRPr="0071479B">
        <w:rPr>
          <w:rFonts w:hint="eastAsia"/>
          <w:spacing w:val="-6"/>
        </w:rPr>
        <w:t>犯罪人</w:t>
      </w:r>
      <w:r w:rsidR="00706CDE" w:rsidRPr="0071479B">
        <w:rPr>
          <w:spacing w:val="-6"/>
        </w:rPr>
        <w:t>继续逍遥法外，</w:t>
      </w:r>
      <w:r w:rsidR="00706CDE" w:rsidRPr="0043324D">
        <w:rPr>
          <w:rFonts w:hint="eastAsia"/>
          <w:spacing w:val="-2"/>
        </w:rPr>
        <w:t>并且</w:t>
      </w:r>
      <w:r w:rsidR="00706CDE" w:rsidRPr="0043324D">
        <w:rPr>
          <w:spacing w:val="-2"/>
        </w:rPr>
        <w:t>有报告称，医务人员目前正在施行这种手术</w:t>
      </w:r>
      <w:r w:rsidR="00706CDE" w:rsidRPr="0043324D">
        <w:rPr>
          <w:spacing w:val="-2"/>
        </w:rPr>
        <w:t>(</w:t>
      </w:r>
      <w:proofErr w:type="gramStart"/>
      <w:r w:rsidR="00706CDE" w:rsidRPr="0043324D">
        <w:rPr>
          <w:spacing w:val="-2"/>
        </w:rPr>
        <w:t>残割女性</w:t>
      </w:r>
      <w:proofErr w:type="gramEnd"/>
      <w:r w:rsidR="00706CDE" w:rsidRPr="0043324D">
        <w:rPr>
          <w:rFonts w:hint="eastAsia"/>
          <w:spacing w:val="-2"/>
        </w:rPr>
        <w:t>生殖器</w:t>
      </w:r>
      <w:r w:rsidR="00706CDE" w:rsidRPr="0043324D">
        <w:rPr>
          <w:spacing w:val="-2"/>
        </w:rPr>
        <w:t>的</w:t>
      </w:r>
      <w:r w:rsidRPr="0043324D">
        <w:rPr>
          <w:rFonts w:hint="eastAsia"/>
          <w:spacing w:val="-2"/>
        </w:rPr>
        <w:t>“</w:t>
      </w:r>
      <w:r w:rsidR="00706CDE" w:rsidRPr="0043324D">
        <w:rPr>
          <w:spacing w:val="-2"/>
        </w:rPr>
        <w:t>医疗化</w:t>
      </w:r>
      <w:r w:rsidRPr="0071479B">
        <w:rPr>
          <w:rFonts w:hint="eastAsia"/>
          <w:spacing w:val="-4"/>
        </w:rPr>
        <w:t>”</w:t>
      </w:r>
      <w:r w:rsidR="00706CDE" w:rsidRPr="0071479B">
        <w:rPr>
          <w:spacing w:val="-4"/>
        </w:rPr>
        <w:t>)</w:t>
      </w:r>
      <w:r w:rsidR="0043324D">
        <w:t xml:space="preserve"> </w:t>
      </w:r>
      <w:r w:rsidR="00706CDE" w:rsidRPr="00706CDE">
        <w:t>(</w:t>
      </w:r>
      <w:r w:rsidR="00706CDE" w:rsidRPr="00706CDE">
        <w:t>第</w:t>
      </w:r>
      <w:r>
        <w:t>2</w:t>
      </w:r>
      <w:r w:rsidR="00706CDE" w:rsidRPr="00706CDE">
        <w:t>和第</w:t>
      </w:r>
      <w:r>
        <w:t>16</w:t>
      </w:r>
      <w:r w:rsidR="00706CDE" w:rsidRPr="00706CDE">
        <w:t>条</w:t>
      </w:r>
      <w:r w:rsidR="00706CDE" w:rsidRPr="00706CDE">
        <w:t>)</w:t>
      </w:r>
      <w:r w:rsidR="00706CDE" w:rsidRPr="00706CDE">
        <w:t>。</w:t>
      </w:r>
    </w:p>
    <w:p w14:paraId="64C3B0CE" w14:textId="2AF9BA2B" w:rsidR="00706CDE" w:rsidRPr="00067A6E" w:rsidRDefault="00D97B8A" w:rsidP="007E48E7">
      <w:pPr>
        <w:pStyle w:val="SingleTxtGC"/>
        <w:spacing w:line="310" w:lineRule="exact"/>
        <w:rPr>
          <w:rFonts w:ascii="Time New Roman" w:eastAsia="黑体" w:hAnsi="Time New Roman"/>
        </w:rPr>
      </w:pPr>
      <w:r w:rsidRPr="00067A6E">
        <w:rPr>
          <w:rFonts w:ascii="Time New Roman" w:eastAsia="黑体" w:hAnsi="Time New Roman"/>
        </w:rPr>
        <w:t>4</w:t>
      </w:r>
      <w:r w:rsidR="00706CDE" w:rsidRPr="00067A6E">
        <w:rPr>
          <w:rFonts w:ascii="Time New Roman" w:eastAsia="黑体" w:hAnsi="Time New Roman"/>
        </w:rPr>
        <w:t>0.</w:t>
      </w:r>
      <w:r w:rsidR="00706CDE" w:rsidRPr="00067A6E">
        <w:rPr>
          <w:rFonts w:ascii="Time New Roman" w:eastAsia="黑体" w:hAnsi="Time New Roman"/>
        </w:rPr>
        <w:tab/>
      </w:r>
      <w:r w:rsidR="00706CDE" w:rsidRPr="004D4906">
        <w:rPr>
          <w:rFonts w:ascii="Time New Roman" w:eastAsia="黑体" w:hAnsi="Time New Roman" w:hint="eastAsia"/>
          <w:spacing w:val="-6"/>
        </w:rPr>
        <w:t>缔约国应</w:t>
      </w:r>
      <w:r w:rsidR="00706CDE" w:rsidRPr="004D4906">
        <w:rPr>
          <w:rFonts w:ascii="Time New Roman" w:eastAsia="黑体" w:hAnsi="Time New Roman"/>
          <w:spacing w:val="-6"/>
        </w:rPr>
        <w:t>确保广泛宣传并落实《禁止残割女性</w:t>
      </w:r>
      <w:r w:rsidR="00706CDE" w:rsidRPr="004D4906">
        <w:rPr>
          <w:rFonts w:ascii="Time New Roman" w:eastAsia="黑体" w:hAnsi="Time New Roman" w:hint="eastAsia"/>
          <w:spacing w:val="-6"/>
        </w:rPr>
        <w:t>生殖器</w:t>
      </w:r>
      <w:r w:rsidR="00706CDE" w:rsidRPr="004D4906">
        <w:rPr>
          <w:rFonts w:ascii="Time New Roman" w:eastAsia="黑体" w:hAnsi="Time New Roman"/>
          <w:spacing w:val="-6"/>
        </w:rPr>
        <w:t>法》</w:t>
      </w:r>
      <w:r w:rsidR="00BD24B0" w:rsidRPr="004D4906">
        <w:rPr>
          <w:rFonts w:ascii="Time New Roman" w:eastAsia="黑体" w:hAnsi="Time New Roman" w:hint="eastAsia"/>
          <w:spacing w:val="-6"/>
        </w:rPr>
        <w:t>(</w:t>
      </w:r>
      <w:r w:rsidR="00BD24B0" w:rsidRPr="004D4906">
        <w:rPr>
          <w:rFonts w:ascii="Time New Roman" w:eastAsia="黑体" w:hAnsi="Time New Roman"/>
          <w:spacing w:val="-6"/>
        </w:rPr>
        <w:t>2011</w:t>
      </w:r>
      <w:r w:rsidR="00BD24B0" w:rsidRPr="004D4906">
        <w:rPr>
          <w:rFonts w:ascii="Time New Roman" w:eastAsia="黑体" w:hAnsi="Time New Roman"/>
          <w:spacing w:val="-6"/>
        </w:rPr>
        <w:t>年第</w:t>
      </w:r>
      <w:r w:rsidR="00BD24B0" w:rsidRPr="004D4906">
        <w:rPr>
          <w:rFonts w:ascii="Time New Roman" w:eastAsia="黑体" w:hAnsi="Time New Roman"/>
          <w:spacing w:val="-6"/>
        </w:rPr>
        <w:t>32</w:t>
      </w:r>
      <w:r w:rsidR="00BD24B0" w:rsidRPr="004D4906">
        <w:rPr>
          <w:rFonts w:ascii="Time New Roman" w:eastAsia="黑体" w:hAnsi="Time New Roman"/>
          <w:spacing w:val="-6"/>
        </w:rPr>
        <w:t>号</w:t>
      </w:r>
      <w:r w:rsidR="00BD24B0" w:rsidRPr="004D4906">
        <w:rPr>
          <w:rFonts w:ascii="Time New Roman" w:eastAsia="黑体" w:hAnsi="Time New Roman" w:hint="eastAsia"/>
          <w:spacing w:val="-6"/>
        </w:rPr>
        <w:t>法</w:t>
      </w:r>
      <w:r w:rsidR="00BD24B0" w:rsidRPr="004D4906">
        <w:rPr>
          <w:rFonts w:ascii="Time New Roman" w:eastAsia="黑体" w:hAnsi="Time New Roman"/>
          <w:spacing w:val="-6"/>
        </w:rPr>
        <w:t>)</w:t>
      </w:r>
      <w:r w:rsidR="00706CDE" w:rsidRPr="004D4906">
        <w:rPr>
          <w:rFonts w:ascii="Time New Roman" w:eastAsia="黑体" w:hAnsi="Time New Roman"/>
          <w:spacing w:val="-6"/>
        </w:rPr>
        <w:t>，</w:t>
      </w:r>
      <w:r w:rsidR="00706CDE" w:rsidRPr="00B91546">
        <w:rPr>
          <w:rFonts w:ascii="Time New Roman" w:eastAsia="黑体" w:hAnsi="Time New Roman"/>
          <w:spacing w:val="2"/>
        </w:rPr>
        <w:t>起诉并</w:t>
      </w:r>
      <w:r w:rsidR="00706CDE" w:rsidRPr="00B91546">
        <w:rPr>
          <w:rFonts w:ascii="Time New Roman" w:eastAsia="黑体" w:hAnsi="Time New Roman" w:hint="eastAsia"/>
          <w:spacing w:val="2"/>
        </w:rPr>
        <w:t>适当</w:t>
      </w:r>
      <w:r w:rsidR="00706CDE" w:rsidRPr="00B91546">
        <w:rPr>
          <w:rFonts w:ascii="Time New Roman" w:eastAsia="黑体" w:hAnsi="Time New Roman"/>
          <w:spacing w:val="2"/>
        </w:rPr>
        <w:t>惩治</w:t>
      </w:r>
      <w:proofErr w:type="gramStart"/>
      <w:r w:rsidR="00706CDE" w:rsidRPr="00B91546">
        <w:rPr>
          <w:rFonts w:ascii="Time New Roman" w:eastAsia="黑体" w:hAnsi="Time New Roman"/>
          <w:spacing w:val="2"/>
        </w:rPr>
        <w:t>残割女性</w:t>
      </w:r>
      <w:proofErr w:type="gramEnd"/>
      <w:r w:rsidR="00706CDE" w:rsidRPr="00B91546">
        <w:rPr>
          <w:rFonts w:ascii="Time New Roman" w:eastAsia="黑体" w:hAnsi="Time New Roman" w:hint="eastAsia"/>
          <w:spacing w:val="2"/>
        </w:rPr>
        <w:t>生殖器行为</w:t>
      </w:r>
      <w:r w:rsidR="00706CDE" w:rsidRPr="00B91546">
        <w:rPr>
          <w:rFonts w:ascii="Time New Roman" w:eastAsia="黑体" w:hAnsi="Time New Roman"/>
          <w:spacing w:val="2"/>
        </w:rPr>
        <w:t>的实施者</w:t>
      </w:r>
      <w:r w:rsidR="00706CDE" w:rsidRPr="00B91546">
        <w:rPr>
          <w:rFonts w:ascii="Time New Roman" w:eastAsia="黑体" w:hAnsi="Time New Roman" w:hint="eastAsia"/>
          <w:spacing w:val="2"/>
        </w:rPr>
        <w:t>，包括医务人员。</w:t>
      </w:r>
      <w:r w:rsidR="00706CDE" w:rsidRPr="00B91546">
        <w:rPr>
          <w:rFonts w:ascii="Time New Roman" w:eastAsia="黑体" w:hAnsi="Time New Roman"/>
          <w:spacing w:val="2"/>
        </w:rPr>
        <w:t>缔约国应采取措</w:t>
      </w:r>
      <w:r w:rsidR="00706CDE" w:rsidRPr="00067A6E">
        <w:rPr>
          <w:rFonts w:ascii="Time New Roman" w:eastAsia="黑体" w:hAnsi="Time New Roman"/>
        </w:rPr>
        <w:t>施，</w:t>
      </w:r>
      <w:r w:rsidR="00706CDE" w:rsidRPr="00067A6E">
        <w:rPr>
          <w:rFonts w:ascii="Time New Roman" w:eastAsia="黑体" w:hAnsi="Time New Roman" w:hint="eastAsia"/>
        </w:rPr>
        <w:t>消除</w:t>
      </w:r>
      <w:proofErr w:type="gramStart"/>
      <w:r w:rsidR="00706CDE" w:rsidRPr="00067A6E">
        <w:rPr>
          <w:rFonts w:ascii="Time New Roman" w:eastAsia="黑体" w:hAnsi="Time New Roman"/>
        </w:rPr>
        <w:t>残割女性</w:t>
      </w:r>
      <w:proofErr w:type="gramEnd"/>
      <w:r w:rsidR="00706CDE" w:rsidRPr="00067A6E">
        <w:rPr>
          <w:rFonts w:ascii="Time New Roman" w:eastAsia="黑体" w:hAnsi="Time New Roman" w:hint="eastAsia"/>
        </w:rPr>
        <w:t>生殖器现象</w:t>
      </w:r>
      <w:r w:rsidR="00706CDE" w:rsidRPr="00067A6E">
        <w:rPr>
          <w:rFonts w:ascii="Time New Roman" w:eastAsia="黑体" w:hAnsi="Time New Roman"/>
        </w:rPr>
        <w:t>，包括</w:t>
      </w:r>
      <w:r w:rsidR="00706CDE" w:rsidRPr="00067A6E">
        <w:rPr>
          <w:rFonts w:ascii="Time New Roman" w:eastAsia="黑体" w:hAnsi="Time New Roman" w:hint="eastAsia"/>
        </w:rPr>
        <w:t>通过跨境</w:t>
      </w:r>
      <w:r w:rsidR="00706CDE" w:rsidRPr="00067A6E">
        <w:rPr>
          <w:rFonts w:ascii="Time New Roman" w:eastAsia="黑体" w:hAnsi="Time New Roman"/>
        </w:rPr>
        <w:t>合作</w:t>
      </w:r>
      <w:r w:rsidR="00706CDE" w:rsidRPr="00067A6E">
        <w:rPr>
          <w:rFonts w:ascii="Time New Roman" w:eastAsia="黑体" w:hAnsi="Time New Roman" w:hint="eastAsia"/>
        </w:rPr>
        <w:t>；</w:t>
      </w:r>
      <w:r w:rsidR="00706CDE" w:rsidRPr="00067A6E">
        <w:rPr>
          <w:rFonts w:ascii="Time New Roman" w:eastAsia="黑体" w:hAnsi="Time New Roman"/>
        </w:rPr>
        <w:t>并与民间社会合作，提高宗教和传统领袖及公众对这一</w:t>
      </w:r>
      <w:r w:rsidR="00706CDE" w:rsidRPr="00067A6E">
        <w:rPr>
          <w:rFonts w:ascii="Time New Roman" w:eastAsia="黑体" w:hAnsi="Time New Roman" w:hint="eastAsia"/>
        </w:rPr>
        <w:t>做法</w:t>
      </w:r>
      <w:r w:rsidR="00706CDE" w:rsidRPr="00067A6E">
        <w:rPr>
          <w:rFonts w:ascii="Time New Roman" w:eastAsia="黑体" w:hAnsi="Time New Roman"/>
        </w:rPr>
        <w:t>的犯罪性质、</w:t>
      </w:r>
      <w:r w:rsidR="00706CDE" w:rsidRPr="00067A6E">
        <w:rPr>
          <w:rFonts w:ascii="Time New Roman" w:eastAsia="黑体" w:hAnsi="Time New Roman" w:hint="eastAsia"/>
        </w:rPr>
        <w:t>其</w:t>
      </w:r>
      <w:r w:rsidR="00706CDE" w:rsidRPr="00067A6E">
        <w:rPr>
          <w:rFonts w:ascii="Time New Roman" w:eastAsia="黑体" w:hAnsi="Time New Roman"/>
        </w:rPr>
        <w:t>对妇女人权和健康的不利影响以及</w:t>
      </w:r>
      <w:r w:rsidR="00706CDE" w:rsidRPr="00067A6E">
        <w:rPr>
          <w:rFonts w:ascii="Time New Roman" w:eastAsia="黑体" w:hAnsi="Time New Roman" w:hint="eastAsia"/>
        </w:rPr>
        <w:t>消除</w:t>
      </w:r>
      <w:r w:rsidR="00706CDE" w:rsidRPr="00067A6E">
        <w:rPr>
          <w:rFonts w:ascii="Time New Roman" w:eastAsia="黑体" w:hAnsi="Time New Roman"/>
        </w:rPr>
        <w:t>这一做法的必要性和其文化根源的认识。</w:t>
      </w:r>
    </w:p>
    <w:p w14:paraId="4262B377" w14:textId="77777777" w:rsidR="00706CDE" w:rsidRPr="00706CDE" w:rsidRDefault="00706CDE" w:rsidP="007E48E7">
      <w:pPr>
        <w:pStyle w:val="H23GC"/>
        <w:spacing w:line="310" w:lineRule="exact"/>
      </w:pPr>
      <w:r w:rsidRPr="00706CDE">
        <w:tab/>
      </w:r>
      <w:r w:rsidRPr="00706CDE">
        <w:tab/>
      </w:r>
      <w:r w:rsidRPr="00706CDE">
        <w:rPr>
          <w:rFonts w:hint="eastAsia"/>
        </w:rPr>
        <w:t>堕胎</w:t>
      </w:r>
    </w:p>
    <w:p w14:paraId="5F8BB3E5" w14:textId="3B8511CC" w:rsidR="00706CDE" w:rsidRPr="00706CDE" w:rsidRDefault="00D97B8A" w:rsidP="007E48E7">
      <w:pPr>
        <w:pStyle w:val="SingleTxtGC"/>
        <w:spacing w:line="310" w:lineRule="exact"/>
      </w:pPr>
      <w:r>
        <w:t>41</w:t>
      </w:r>
      <w:r w:rsidR="00706CDE" w:rsidRPr="00706CDE">
        <w:t>.</w:t>
      </w:r>
      <w:r w:rsidR="00706CDE" w:rsidRPr="00706CDE">
        <w:tab/>
      </w:r>
      <w:r w:rsidR="00706CDE" w:rsidRPr="00706CDE">
        <w:t>委员会感到关切的是，虽然《宪法》第</w:t>
      </w:r>
      <w:r>
        <w:t>26</w:t>
      </w:r>
      <w:r w:rsidR="00706CDE" w:rsidRPr="00706CDE">
        <w:t>条允许在有限情况</w:t>
      </w:r>
      <w:proofErr w:type="gramStart"/>
      <w:r w:rsidR="00706CDE" w:rsidRPr="00706CDE">
        <w:t>下堕</w:t>
      </w:r>
      <w:proofErr w:type="gramEnd"/>
      <w:r w:rsidR="00706CDE" w:rsidRPr="00706CDE">
        <w:t>胎，但《刑法》第</w:t>
      </w:r>
      <w:r>
        <w:t>158</w:t>
      </w:r>
      <w:r w:rsidR="00706CDE" w:rsidRPr="00706CDE">
        <w:t>-</w:t>
      </w:r>
      <w:r>
        <w:t>16</w:t>
      </w:r>
      <w:r w:rsidR="00706CDE" w:rsidRPr="00706CDE">
        <w:t>0</w:t>
      </w:r>
      <w:r w:rsidR="00706CDE" w:rsidRPr="00706CDE">
        <w:t>、第</w:t>
      </w:r>
      <w:r>
        <w:t>228</w:t>
      </w:r>
      <w:r w:rsidR="00706CDE" w:rsidRPr="00706CDE">
        <w:t>和第</w:t>
      </w:r>
      <w:r>
        <w:t>24</w:t>
      </w:r>
      <w:r w:rsidR="00706CDE" w:rsidRPr="00706CDE">
        <w:t>0</w:t>
      </w:r>
      <w:r w:rsidR="00706CDE" w:rsidRPr="00706CDE">
        <w:t>条将与提供堕胎服务有关的行为定为犯罪。委员会关切地注意到，缔约国关于堕胎的限制性和不明确的法律框架导致妇女寻求不安全和非法的堕胎。</w:t>
      </w:r>
      <w:r w:rsidR="00706CDE" w:rsidRPr="00706CDE">
        <w:rPr>
          <w:rFonts w:hint="eastAsia"/>
        </w:rPr>
        <w:t>在这方面，</w:t>
      </w:r>
      <w:r w:rsidR="00706CDE" w:rsidRPr="00706CDE">
        <w:t>委员会还感到关切的是，政府于</w:t>
      </w:r>
      <w:r>
        <w:t>2</w:t>
      </w:r>
      <w:r w:rsidR="00706CDE" w:rsidRPr="00706CDE">
        <w:t>0</w:t>
      </w:r>
      <w:r>
        <w:t>13</w:t>
      </w:r>
      <w:r w:rsidR="00706CDE" w:rsidRPr="00706CDE">
        <w:t>年撤销了降低不安全堕胎发生率和死亡率的标准和准则，在高等法院</w:t>
      </w:r>
      <w:r w:rsidR="00706CDE" w:rsidRPr="00706CDE">
        <w:rPr>
          <w:rFonts w:hint="eastAsia"/>
        </w:rPr>
        <w:t>于</w:t>
      </w:r>
      <w:r>
        <w:t>2</w:t>
      </w:r>
      <w:r w:rsidR="00706CDE" w:rsidRPr="00706CDE">
        <w:t>0</w:t>
      </w:r>
      <w:r>
        <w:t>19</w:t>
      </w:r>
      <w:r w:rsidR="00706CDE" w:rsidRPr="00706CDE">
        <w:t>年裁定这一撤销违宪后，也</w:t>
      </w:r>
      <w:r w:rsidR="00706CDE" w:rsidRPr="00706CDE">
        <w:rPr>
          <w:rFonts w:hint="eastAsia"/>
        </w:rPr>
        <w:t>没有</w:t>
      </w:r>
      <w:r w:rsidR="00706CDE" w:rsidRPr="00706CDE">
        <w:t>恢复这些标准和准则。委员会</w:t>
      </w:r>
      <w:r w:rsidR="00706CDE" w:rsidRPr="00706CDE">
        <w:rPr>
          <w:rFonts w:hint="eastAsia"/>
        </w:rPr>
        <w:t>还</w:t>
      </w:r>
      <w:r w:rsidR="00706CDE" w:rsidRPr="00706CDE">
        <w:t>关切的是，</w:t>
      </w:r>
      <w:r>
        <w:t>2</w:t>
      </w:r>
      <w:r w:rsidR="00706CDE" w:rsidRPr="00706CDE">
        <w:t>0</w:t>
      </w:r>
      <w:r>
        <w:t>17</w:t>
      </w:r>
      <w:r w:rsidR="00706CDE" w:rsidRPr="00706CDE">
        <w:t>年撤销了性暴力管理国家准则，并且缺乏关于</w:t>
      </w:r>
      <w:r w:rsidR="00706CDE" w:rsidRPr="00706CDE">
        <w:rPr>
          <w:rFonts w:hint="eastAsia"/>
        </w:rPr>
        <w:t>发生</w:t>
      </w:r>
      <w:r w:rsidR="00706CDE" w:rsidRPr="00706CDE">
        <w:t>性暴力情况下</w:t>
      </w:r>
      <w:r w:rsidR="00706CDE" w:rsidRPr="00706CDE">
        <w:rPr>
          <w:rFonts w:hint="eastAsia"/>
        </w:rPr>
        <w:t>进行</w:t>
      </w:r>
      <w:r w:rsidR="00706CDE" w:rsidRPr="00706CDE">
        <w:t>堕胎的明确政策和准则。最后，委员会关切地注意到，议会颁布</w:t>
      </w:r>
      <w:r>
        <w:t>2</w:t>
      </w:r>
      <w:r w:rsidR="00706CDE" w:rsidRPr="00706CDE">
        <w:t>0</w:t>
      </w:r>
      <w:r>
        <w:t>19</w:t>
      </w:r>
      <w:r w:rsidR="00706CDE" w:rsidRPr="00706CDE">
        <w:t>年生殖健康法案的</w:t>
      </w:r>
      <w:r w:rsidR="00706CDE" w:rsidRPr="00706CDE">
        <w:rPr>
          <w:rFonts w:hint="eastAsia"/>
        </w:rPr>
        <w:t>尝试未获成功</w:t>
      </w:r>
      <w:r w:rsidR="00706CDE" w:rsidRPr="00706CDE">
        <w:t>。</w:t>
      </w:r>
    </w:p>
    <w:p w14:paraId="0D8145F7" w14:textId="0D0AD782" w:rsidR="00706CDE" w:rsidRPr="00067A6E" w:rsidRDefault="00D97B8A" w:rsidP="007E48E7">
      <w:pPr>
        <w:pStyle w:val="SingleTxtGC"/>
        <w:spacing w:line="310" w:lineRule="exact"/>
        <w:rPr>
          <w:rFonts w:ascii="Time New Roman" w:eastAsia="黑体" w:hAnsi="Time New Roman"/>
        </w:rPr>
      </w:pPr>
      <w:r w:rsidRPr="00067A6E">
        <w:rPr>
          <w:rFonts w:ascii="Time New Roman" w:eastAsia="黑体" w:hAnsi="Time New Roman"/>
        </w:rPr>
        <w:t>42</w:t>
      </w:r>
      <w:r w:rsidR="00706CDE" w:rsidRPr="00067A6E">
        <w:rPr>
          <w:rFonts w:ascii="Time New Roman" w:eastAsia="黑体" w:hAnsi="Time New Roman"/>
        </w:rPr>
        <w:t>.</w:t>
      </w:r>
      <w:r w:rsidR="00706CDE" w:rsidRPr="00067A6E">
        <w:rPr>
          <w:rFonts w:ascii="Time New Roman" w:eastAsia="黑体" w:hAnsi="Time New Roman"/>
        </w:rPr>
        <w:tab/>
      </w:r>
      <w:r w:rsidR="00706CDE" w:rsidRPr="00E60021">
        <w:rPr>
          <w:rFonts w:ascii="Time New Roman" w:eastAsia="黑体" w:hAnsi="Time New Roman"/>
          <w:spacing w:val="-4"/>
        </w:rPr>
        <w:t>缔约国应审查其宪法和立法框架，确保</w:t>
      </w:r>
      <w:r w:rsidR="00706CDE" w:rsidRPr="00E60021">
        <w:rPr>
          <w:rFonts w:ascii="Time New Roman" w:eastAsia="黑体" w:hAnsi="Time New Roman" w:hint="eastAsia"/>
          <w:spacing w:val="-4"/>
        </w:rPr>
        <w:t>具备</w:t>
      </w:r>
      <w:r w:rsidR="00706CDE" w:rsidRPr="00E60021">
        <w:rPr>
          <w:rFonts w:ascii="Time New Roman" w:eastAsia="黑体" w:hAnsi="Time New Roman"/>
          <w:spacing w:val="-4"/>
        </w:rPr>
        <w:t>明确和</w:t>
      </w:r>
      <w:r w:rsidR="00706CDE" w:rsidRPr="00E60021">
        <w:rPr>
          <w:rFonts w:ascii="Time New Roman" w:eastAsia="黑体" w:hAnsi="Time New Roman" w:hint="eastAsia"/>
          <w:spacing w:val="-4"/>
        </w:rPr>
        <w:t>统一</w:t>
      </w:r>
      <w:r w:rsidR="00706CDE" w:rsidRPr="00E60021">
        <w:rPr>
          <w:rFonts w:ascii="Time New Roman" w:eastAsia="黑体" w:hAnsi="Time New Roman"/>
          <w:spacing w:val="-4"/>
        </w:rPr>
        <w:t>的规定、政策和准则，</w:t>
      </w:r>
      <w:r w:rsidR="00706CDE" w:rsidRPr="00067A6E">
        <w:rPr>
          <w:rFonts w:ascii="Time New Roman" w:eastAsia="黑体" w:hAnsi="Time New Roman"/>
        </w:rPr>
        <w:t>以</w:t>
      </w:r>
      <w:r w:rsidR="00706CDE" w:rsidRPr="00067A6E">
        <w:rPr>
          <w:rFonts w:ascii="Time New Roman" w:eastAsia="黑体" w:hAnsi="Time New Roman" w:hint="eastAsia"/>
        </w:rPr>
        <w:t>规范</w:t>
      </w:r>
      <w:r w:rsidR="00706CDE" w:rsidRPr="00067A6E">
        <w:rPr>
          <w:rFonts w:ascii="Time New Roman" w:eastAsia="黑体" w:hAnsi="Time New Roman"/>
        </w:rPr>
        <w:t>《宪法》第</w:t>
      </w:r>
      <w:r w:rsidRPr="00067A6E">
        <w:rPr>
          <w:rFonts w:ascii="Time New Roman" w:eastAsia="黑体" w:hAnsi="Time New Roman"/>
        </w:rPr>
        <w:t>26</w:t>
      </w:r>
      <w:r w:rsidR="00706CDE" w:rsidRPr="00067A6E">
        <w:rPr>
          <w:rFonts w:ascii="Time New Roman" w:eastAsia="黑体" w:hAnsi="Time New Roman"/>
        </w:rPr>
        <w:t>条所允许的安全和合法堕胎</w:t>
      </w:r>
      <w:r w:rsidR="00706CDE" w:rsidRPr="00067A6E">
        <w:rPr>
          <w:rFonts w:ascii="Time New Roman" w:eastAsia="黑体" w:hAnsi="Time New Roman" w:hint="eastAsia"/>
        </w:rPr>
        <w:t>途径</w:t>
      </w:r>
      <w:r w:rsidR="00706CDE" w:rsidRPr="00067A6E">
        <w:rPr>
          <w:rFonts w:ascii="Time New Roman" w:eastAsia="黑体" w:hAnsi="Time New Roman"/>
        </w:rPr>
        <w:t>，包括性暴力导致怀孕情况</w:t>
      </w:r>
      <w:r w:rsidR="00706CDE" w:rsidRPr="00067A6E">
        <w:rPr>
          <w:rFonts w:ascii="Time New Roman" w:eastAsia="黑体" w:hAnsi="Time New Roman" w:hint="eastAsia"/>
        </w:rPr>
        <w:t>下</w:t>
      </w:r>
      <w:r w:rsidR="00706CDE" w:rsidRPr="00067A6E">
        <w:rPr>
          <w:rFonts w:ascii="Time New Roman" w:eastAsia="黑体" w:hAnsi="Time New Roman"/>
        </w:rPr>
        <w:t>的</w:t>
      </w:r>
      <w:r w:rsidR="00706CDE" w:rsidRPr="00067A6E">
        <w:rPr>
          <w:rFonts w:ascii="Time New Roman" w:eastAsia="黑体" w:hAnsi="Time New Roman" w:hint="eastAsia"/>
        </w:rPr>
        <w:t>堕胎</w:t>
      </w:r>
      <w:r w:rsidR="00706CDE" w:rsidRPr="00067A6E">
        <w:rPr>
          <w:rFonts w:ascii="Time New Roman" w:eastAsia="黑体" w:hAnsi="Time New Roman"/>
        </w:rPr>
        <w:t>。</w:t>
      </w:r>
      <w:r w:rsidR="00706CDE" w:rsidRPr="00067A6E">
        <w:rPr>
          <w:rFonts w:ascii="Time New Roman" w:eastAsia="黑体" w:hAnsi="Time New Roman" w:hint="eastAsia"/>
        </w:rPr>
        <w:t>为此，缔约国应</w:t>
      </w:r>
      <w:r w:rsidR="00706CDE" w:rsidRPr="00067A6E">
        <w:rPr>
          <w:rFonts w:ascii="Time New Roman" w:eastAsia="黑体" w:hAnsi="Time New Roman"/>
        </w:rPr>
        <w:t>迅速颁布</w:t>
      </w:r>
      <w:r w:rsidRPr="00067A6E">
        <w:rPr>
          <w:rFonts w:ascii="Time New Roman" w:eastAsia="黑体" w:hAnsi="Time New Roman"/>
        </w:rPr>
        <w:t>2</w:t>
      </w:r>
      <w:r w:rsidR="00706CDE" w:rsidRPr="00067A6E">
        <w:rPr>
          <w:rFonts w:ascii="Time New Roman" w:eastAsia="黑体" w:hAnsi="Time New Roman"/>
        </w:rPr>
        <w:t>0</w:t>
      </w:r>
      <w:r w:rsidRPr="00067A6E">
        <w:rPr>
          <w:rFonts w:ascii="Time New Roman" w:eastAsia="黑体" w:hAnsi="Time New Roman"/>
        </w:rPr>
        <w:t>19</w:t>
      </w:r>
      <w:r w:rsidR="00706CDE" w:rsidRPr="00067A6E">
        <w:rPr>
          <w:rFonts w:ascii="Time New Roman" w:eastAsia="黑体" w:hAnsi="Time New Roman"/>
        </w:rPr>
        <w:t>年生殖健康法案，废除将堕胎定为犯罪的《刑法》条款，并恢复降低肯尼亚不安全堕胎发生率和死亡率的标准和准则以及性暴力管理国家准则。</w:t>
      </w:r>
    </w:p>
    <w:p w14:paraId="3365CC2E" w14:textId="77777777" w:rsidR="00706CDE" w:rsidRPr="00706CDE" w:rsidRDefault="00706CDE" w:rsidP="007E48E7">
      <w:pPr>
        <w:pStyle w:val="H23GC"/>
        <w:spacing w:line="310" w:lineRule="exact"/>
      </w:pPr>
      <w:r w:rsidRPr="00706CDE">
        <w:tab/>
      </w:r>
      <w:r w:rsidRPr="00706CDE">
        <w:tab/>
      </w:r>
      <w:r w:rsidRPr="00706CDE">
        <w:t>性取向、性别认同和间性</w:t>
      </w:r>
    </w:p>
    <w:p w14:paraId="6356C412" w14:textId="70505370" w:rsidR="00706CDE" w:rsidRPr="00706CDE" w:rsidRDefault="00D97B8A" w:rsidP="007E48E7">
      <w:pPr>
        <w:pStyle w:val="SingleTxtGC"/>
        <w:spacing w:line="310" w:lineRule="exact"/>
      </w:pPr>
      <w:r w:rsidRPr="00E60021">
        <w:rPr>
          <w:spacing w:val="4"/>
        </w:rPr>
        <w:t>43</w:t>
      </w:r>
      <w:r w:rsidR="00706CDE" w:rsidRPr="00E60021">
        <w:rPr>
          <w:spacing w:val="4"/>
        </w:rPr>
        <w:t>.</w:t>
      </w:r>
      <w:r w:rsidR="00706CDE" w:rsidRPr="00E60021">
        <w:rPr>
          <w:spacing w:val="4"/>
        </w:rPr>
        <w:tab/>
      </w:r>
      <w:r w:rsidR="00706CDE" w:rsidRPr="00E60021">
        <w:rPr>
          <w:rFonts w:hint="eastAsia"/>
          <w:spacing w:val="4"/>
        </w:rPr>
        <w:t>委员会欢迎通过</w:t>
      </w:r>
      <w:r w:rsidRPr="00E60021">
        <w:rPr>
          <w:spacing w:val="4"/>
        </w:rPr>
        <w:t>2</w:t>
      </w:r>
      <w:r w:rsidR="00706CDE" w:rsidRPr="00E60021">
        <w:rPr>
          <w:spacing w:val="4"/>
        </w:rPr>
        <w:t>0</w:t>
      </w:r>
      <w:r w:rsidRPr="00E60021">
        <w:rPr>
          <w:spacing w:val="4"/>
        </w:rPr>
        <w:t>19</w:t>
      </w:r>
      <w:r w:rsidR="00706CDE" w:rsidRPr="00E60021">
        <w:rPr>
          <w:rFonts w:hint="eastAsia"/>
          <w:spacing w:val="4"/>
        </w:rPr>
        <w:t>年《人员登记</w:t>
      </w:r>
      <w:r w:rsidR="00706CDE" w:rsidRPr="00E60021">
        <w:rPr>
          <w:spacing w:val="4"/>
        </w:rPr>
        <w:t>(</w:t>
      </w:r>
      <w:r w:rsidR="00706CDE" w:rsidRPr="00E60021">
        <w:rPr>
          <w:rFonts w:hint="eastAsia"/>
          <w:spacing w:val="4"/>
        </w:rPr>
        <w:t>修正</w:t>
      </w:r>
      <w:r w:rsidR="00706CDE" w:rsidRPr="00E60021">
        <w:rPr>
          <w:spacing w:val="4"/>
        </w:rPr>
        <w:t>)</w:t>
      </w:r>
      <w:r w:rsidR="00706CDE" w:rsidRPr="00E60021">
        <w:rPr>
          <w:rFonts w:hint="eastAsia"/>
          <w:spacing w:val="4"/>
        </w:rPr>
        <w:t>法》，</w:t>
      </w:r>
      <w:r w:rsidR="00706CDE" w:rsidRPr="00E60021">
        <w:rPr>
          <w:spacing w:val="4"/>
        </w:rPr>
        <w:t>使间性者得到法律上的承</w:t>
      </w:r>
      <w:r w:rsidR="00706CDE" w:rsidRPr="00706CDE">
        <w:t>认</w:t>
      </w:r>
      <w:r w:rsidR="00706CDE" w:rsidRPr="00706CDE">
        <w:rPr>
          <w:rFonts w:hint="eastAsia"/>
        </w:rPr>
        <w:t>。</w:t>
      </w:r>
      <w:r w:rsidR="00706CDE" w:rsidRPr="00706CDE">
        <w:t>但委员会感到关切的是：</w:t>
      </w:r>
    </w:p>
    <w:p w14:paraId="12ACCBB2" w14:textId="6B2F948E" w:rsidR="00706CDE" w:rsidRPr="00706CDE" w:rsidRDefault="00706CDE" w:rsidP="007E48E7">
      <w:pPr>
        <w:pStyle w:val="SingleTxtGC"/>
        <w:spacing w:line="310" w:lineRule="exact"/>
      </w:pPr>
      <w:r w:rsidRPr="00706CDE">
        <w:tab/>
        <w:t>(</w:t>
      </w:r>
      <w:r w:rsidR="00D97B8A">
        <w:t>a</w:t>
      </w:r>
      <w:r w:rsidRPr="00706CDE">
        <w:t>)</w:t>
      </w:r>
      <w:r w:rsidRPr="00706CDE">
        <w:tab/>
      </w:r>
      <w:r w:rsidRPr="00706CDE">
        <w:t>《刑法》第</w:t>
      </w:r>
      <w:r w:rsidR="00D97B8A">
        <w:t>162</w:t>
      </w:r>
      <w:r w:rsidRPr="00706CDE">
        <w:t>和第</w:t>
      </w:r>
      <w:r w:rsidR="00D97B8A">
        <w:t>165</w:t>
      </w:r>
      <w:r w:rsidRPr="00706CDE">
        <w:t>条将同性关系定为犯罪，高等法院</w:t>
      </w:r>
      <w:r w:rsidR="00D97B8A">
        <w:t>2</w:t>
      </w:r>
      <w:r w:rsidRPr="00706CDE">
        <w:t>0</w:t>
      </w:r>
      <w:r w:rsidR="00D97B8A">
        <w:t>19</w:t>
      </w:r>
      <w:r w:rsidRPr="00706CDE">
        <w:t>年</w:t>
      </w:r>
      <w:r w:rsidRPr="00706CDE">
        <w:rPr>
          <w:rFonts w:hint="eastAsia"/>
        </w:rPr>
        <w:t>的</w:t>
      </w:r>
      <w:r w:rsidRPr="00706CDE">
        <w:t>裁决宣布这些条款符合宪法</w:t>
      </w:r>
      <w:r w:rsidRPr="00706CDE">
        <w:rPr>
          <w:rFonts w:hint="eastAsia"/>
        </w:rPr>
        <w:t>规定</w:t>
      </w:r>
      <w:r w:rsidRPr="00706CDE">
        <w:t>；</w:t>
      </w:r>
    </w:p>
    <w:p w14:paraId="0A0F2763" w14:textId="424568A9" w:rsidR="00706CDE" w:rsidRPr="00706CDE" w:rsidRDefault="00706CDE" w:rsidP="007E48E7">
      <w:pPr>
        <w:pStyle w:val="SingleTxtGC"/>
        <w:spacing w:line="310" w:lineRule="exact"/>
      </w:pPr>
      <w:r w:rsidRPr="00706CDE">
        <w:tab/>
        <w:t>(</w:t>
      </w:r>
      <w:r w:rsidR="00D97B8A">
        <w:t>b</w:t>
      </w:r>
      <w:r w:rsidRPr="00706CDE">
        <w:t>)</w:t>
      </w:r>
      <w:r w:rsidRPr="00706CDE">
        <w:tab/>
      </w:r>
      <w:r w:rsidRPr="00706CDE">
        <w:t>有报告称，男女同性恋、双性恋、跨性别者和间性者遭受骚扰、歧视</w:t>
      </w:r>
      <w:r w:rsidRPr="007E48E7">
        <w:rPr>
          <w:spacing w:val="-4"/>
        </w:rPr>
        <w:t>和暴力，包括执法人员和私刑团体实施的侵害，在诉诸司法和获得补救时面临障碍；</w:t>
      </w:r>
    </w:p>
    <w:p w14:paraId="0266AB87" w14:textId="196D00A5" w:rsidR="00706CDE" w:rsidRPr="00706CDE" w:rsidRDefault="00706CDE" w:rsidP="007E48E7">
      <w:pPr>
        <w:pStyle w:val="SingleTxtGC"/>
        <w:spacing w:line="310" w:lineRule="exact"/>
      </w:pPr>
      <w:r w:rsidRPr="00706CDE">
        <w:tab/>
        <w:t>(</w:t>
      </w:r>
      <w:r w:rsidR="00D97B8A">
        <w:t>c</w:t>
      </w:r>
      <w:r w:rsidRPr="00706CDE">
        <w:t>)</w:t>
      </w:r>
      <w:r w:rsidRPr="00706CDE">
        <w:tab/>
      </w:r>
      <w:r w:rsidRPr="00706CDE">
        <w:rPr>
          <w:rFonts w:hint="eastAsia"/>
        </w:rPr>
        <w:t>存在未经</w:t>
      </w:r>
      <w:r w:rsidRPr="00706CDE">
        <w:t>完全、自由和知情同意</w:t>
      </w:r>
      <w:r w:rsidRPr="00706CDE">
        <w:rPr>
          <w:rFonts w:hint="eastAsia"/>
        </w:rPr>
        <w:t>而对间性儿童</w:t>
      </w:r>
      <w:r w:rsidRPr="00706CDE">
        <w:t>进行非紧急</w:t>
      </w:r>
      <w:r w:rsidRPr="00706CDE">
        <w:rPr>
          <w:rFonts w:hint="eastAsia"/>
        </w:rPr>
        <w:t>且</w:t>
      </w:r>
      <w:r w:rsidRPr="00706CDE">
        <w:t>不可逆的外科手术</w:t>
      </w:r>
      <w:r w:rsidRPr="00706CDE">
        <w:rPr>
          <w:rFonts w:hint="eastAsia"/>
        </w:rPr>
        <w:t>，或将其杀害和遗弃的情况</w:t>
      </w:r>
      <w:r w:rsidRPr="00706CDE">
        <w:t>(</w:t>
      </w:r>
      <w:r w:rsidRPr="00706CDE">
        <w:t>第</w:t>
      </w:r>
      <w:r w:rsidR="00D97B8A">
        <w:t>2</w:t>
      </w:r>
      <w:r w:rsidRPr="00706CDE">
        <w:t>和第</w:t>
      </w:r>
      <w:r w:rsidR="00D97B8A">
        <w:t>16</w:t>
      </w:r>
      <w:r w:rsidRPr="00706CDE">
        <w:t>条</w:t>
      </w:r>
      <w:r w:rsidRPr="00706CDE">
        <w:t>)</w:t>
      </w:r>
      <w:r w:rsidRPr="00706CDE">
        <w:t>。</w:t>
      </w:r>
    </w:p>
    <w:p w14:paraId="37CF141D" w14:textId="7730048D" w:rsidR="00706CDE" w:rsidRPr="0030429A" w:rsidRDefault="00D97B8A" w:rsidP="002E273A">
      <w:pPr>
        <w:pStyle w:val="SingleTxtGC"/>
        <w:spacing w:line="316" w:lineRule="exact"/>
        <w:rPr>
          <w:rFonts w:ascii="Time New Roman" w:eastAsia="黑体" w:hAnsi="Time New Roman"/>
        </w:rPr>
      </w:pPr>
      <w:r w:rsidRPr="0030429A">
        <w:rPr>
          <w:rFonts w:ascii="Time New Roman" w:eastAsia="黑体" w:hAnsi="Time New Roman"/>
        </w:rPr>
        <w:lastRenderedPageBreak/>
        <w:t>44</w:t>
      </w:r>
      <w:r w:rsidR="00706CDE" w:rsidRPr="0030429A">
        <w:rPr>
          <w:rFonts w:ascii="Time New Roman" w:eastAsia="黑体" w:hAnsi="Time New Roman"/>
        </w:rPr>
        <w:t>.</w:t>
      </w:r>
      <w:r w:rsidR="00706CDE" w:rsidRPr="0030429A">
        <w:rPr>
          <w:rFonts w:ascii="Time New Roman" w:eastAsia="黑体" w:hAnsi="Time New Roman"/>
        </w:rPr>
        <w:tab/>
      </w:r>
      <w:r w:rsidR="00706CDE" w:rsidRPr="0030429A">
        <w:rPr>
          <w:rFonts w:ascii="Time New Roman" w:eastAsia="黑体" w:hAnsi="Time New Roman"/>
        </w:rPr>
        <w:t>缔约国应：</w:t>
      </w:r>
    </w:p>
    <w:p w14:paraId="1E436D9D" w14:textId="45136B7C" w:rsidR="00706CDE" w:rsidRPr="0030429A" w:rsidRDefault="00706CDE" w:rsidP="002E273A">
      <w:pPr>
        <w:pStyle w:val="SingleTxtGC"/>
        <w:spacing w:line="316" w:lineRule="exact"/>
        <w:rPr>
          <w:rFonts w:ascii="Time New Roman" w:eastAsia="黑体" w:hAnsi="Time New Roman"/>
        </w:rPr>
      </w:pPr>
      <w:r w:rsidRPr="0030429A">
        <w:rPr>
          <w:rFonts w:ascii="Time New Roman" w:eastAsia="黑体" w:hAnsi="Time New Roman"/>
        </w:rPr>
        <w:tab/>
        <w:t>(</w:t>
      </w:r>
      <w:r w:rsidR="00D97B8A" w:rsidRPr="0030429A">
        <w:rPr>
          <w:rFonts w:ascii="Time New Roman" w:eastAsia="黑体" w:hAnsi="Time New Roman"/>
        </w:rPr>
        <w:t>a</w:t>
      </w:r>
      <w:r w:rsidRPr="0030429A">
        <w:rPr>
          <w:rFonts w:ascii="Time New Roman" w:eastAsia="黑体" w:hAnsi="Time New Roman"/>
        </w:rPr>
        <w:t>)</w:t>
      </w:r>
      <w:r w:rsidRPr="0030429A">
        <w:rPr>
          <w:rFonts w:ascii="Time New Roman" w:eastAsia="黑体" w:hAnsi="Time New Roman"/>
        </w:rPr>
        <w:tab/>
      </w:r>
      <w:r w:rsidRPr="0030429A">
        <w:rPr>
          <w:rFonts w:ascii="Time New Roman" w:eastAsia="黑体" w:hAnsi="Time New Roman"/>
        </w:rPr>
        <w:t>修订所有相关法律，包括《刑法》第</w:t>
      </w:r>
      <w:r w:rsidR="00D97B8A" w:rsidRPr="0030429A">
        <w:rPr>
          <w:rFonts w:ascii="Time New Roman" w:eastAsia="黑体" w:hAnsi="Time New Roman"/>
        </w:rPr>
        <w:t>162</w:t>
      </w:r>
      <w:r w:rsidRPr="0030429A">
        <w:rPr>
          <w:rFonts w:ascii="Time New Roman" w:eastAsia="黑体" w:hAnsi="Time New Roman"/>
        </w:rPr>
        <w:t>和</w:t>
      </w:r>
      <w:r w:rsidRPr="0030429A">
        <w:rPr>
          <w:rFonts w:ascii="Time New Roman" w:eastAsia="黑体" w:hAnsi="Time New Roman" w:hint="eastAsia"/>
        </w:rPr>
        <w:t>第</w:t>
      </w:r>
      <w:r w:rsidR="00D97B8A" w:rsidRPr="0030429A">
        <w:rPr>
          <w:rFonts w:ascii="Time New Roman" w:eastAsia="黑体" w:hAnsi="Time New Roman"/>
        </w:rPr>
        <w:t>165</w:t>
      </w:r>
      <w:r w:rsidRPr="0030429A">
        <w:rPr>
          <w:rFonts w:ascii="Time New Roman" w:eastAsia="黑体" w:hAnsi="Time New Roman"/>
        </w:rPr>
        <w:t>条，使同性成年人之间自愿的性关系合法化；</w:t>
      </w:r>
    </w:p>
    <w:p w14:paraId="1BD0D8AF" w14:textId="7FB25E6F" w:rsidR="00706CDE" w:rsidRPr="0030429A" w:rsidRDefault="00706CDE" w:rsidP="002E273A">
      <w:pPr>
        <w:pStyle w:val="SingleTxtGC"/>
        <w:spacing w:line="316" w:lineRule="exact"/>
        <w:rPr>
          <w:rFonts w:ascii="Time New Roman" w:eastAsia="黑体" w:hAnsi="Time New Roman"/>
        </w:rPr>
      </w:pPr>
      <w:r w:rsidRPr="0030429A">
        <w:rPr>
          <w:rFonts w:ascii="Time New Roman" w:eastAsia="黑体" w:hAnsi="Time New Roman"/>
        </w:rPr>
        <w:tab/>
        <w:t>(</w:t>
      </w:r>
      <w:r w:rsidR="00D97B8A" w:rsidRPr="0030429A">
        <w:rPr>
          <w:rFonts w:ascii="Time New Roman" w:eastAsia="黑体" w:hAnsi="Time New Roman"/>
        </w:rPr>
        <w:t>b</w:t>
      </w:r>
      <w:r w:rsidRPr="0030429A">
        <w:rPr>
          <w:rFonts w:ascii="Time New Roman" w:eastAsia="黑体" w:hAnsi="Time New Roman"/>
        </w:rPr>
        <w:t>)</w:t>
      </w:r>
      <w:r w:rsidRPr="0030429A">
        <w:rPr>
          <w:rFonts w:ascii="Time New Roman" w:eastAsia="黑体" w:hAnsi="Time New Roman"/>
        </w:rPr>
        <w:tab/>
      </w:r>
      <w:r w:rsidRPr="00585D53">
        <w:rPr>
          <w:rFonts w:ascii="Time New Roman" w:eastAsia="黑体" w:hAnsi="Time New Roman"/>
          <w:spacing w:val="-2"/>
        </w:rPr>
        <w:t>加紧努力，消除一切形式基于性取向和性别认同的歧视、骚扰和暴力，</w:t>
      </w:r>
      <w:r w:rsidRPr="0030429A">
        <w:rPr>
          <w:rFonts w:ascii="Time New Roman" w:eastAsia="黑体" w:hAnsi="Time New Roman"/>
        </w:rPr>
        <w:t>并为受害者提供诉诸司法和</w:t>
      </w:r>
      <w:r w:rsidRPr="0030429A">
        <w:rPr>
          <w:rFonts w:ascii="Time New Roman" w:eastAsia="黑体" w:hAnsi="Time New Roman" w:hint="eastAsia"/>
        </w:rPr>
        <w:t>获得</w:t>
      </w:r>
      <w:r w:rsidRPr="0030429A">
        <w:rPr>
          <w:rFonts w:ascii="Time New Roman" w:eastAsia="黑体" w:hAnsi="Time New Roman"/>
        </w:rPr>
        <w:t>补救的机会；</w:t>
      </w:r>
    </w:p>
    <w:p w14:paraId="36157157" w14:textId="67CFEDC0" w:rsidR="00706CDE" w:rsidRPr="00706CDE" w:rsidRDefault="00706CDE" w:rsidP="002E273A">
      <w:pPr>
        <w:pStyle w:val="SingleTxtGC"/>
        <w:spacing w:line="316" w:lineRule="exact"/>
      </w:pPr>
      <w:r w:rsidRPr="0030429A">
        <w:rPr>
          <w:rFonts w:ascii="Time New Roman" w:eastAsia="黑体" w:hAnsi="Time New Roman"/>
        </w:rPr>
        <w:tab/>
        <w:t>(</w:t>
      </w:r>
      <w:r w:rsidR="00D97B8A" w:rsidRPr="0030429A">
        <w:rPr>
          <w:rFonts w:ascii="Time New Roman" w:eastAsia="黑体" w:hAnsi="Time New Roman"/>
        </w:rPr>
        <w:t>c</w:t>
      </w:r>
      <w:r w:rsidRPr="0030429A">
        <w:rPr>
          <w:rFonts w:ascii="Time New Roman" w:eastAsia="黑体" w:hAnsi="Time New Roman"/>
        </w:rPr>
        <w:t>)</w:t>
      </w:r>
      <w:r w:rsidRPr="0030429A">
        <w:rPr>
          <w:rFonts w:ascii="Time New Roman" w:eastAsia="黑体" w:hAnsi="Time New Roman"/>
        </w:rPr>
        <w:tab/>
      </w:r>
      <w:r w:rsidRPr="0030429A">
        <w:rPr>
          <w:rFonts w:ascii="Time New Roman" w:eastAsia="黑体" w:hAnsi="Time New Roman"/>
        </w:rPr>
        <w:t>加强措施，停止对尚不具备完全、自由和知情同意能力的间性儿童采取不可逆转的医疗手段，特别是施行外科手术，除非这种干预出于医疗原因绝对必要。还应确保此类干预的受害者获得有效补救。</w:t>
      </w:r>
    </w:p>
    <w:p w14:paraId="6FA9E02F" w14:textId="77777777" w:rsidR="00706CDE" w:rsidRPr="00706CDE" w:rsidRDefault="00706CDE" w:rsidP="002E273A">
      <w:pPr>
        <w:pStyle w:val="H23GC"/>
        <w:spacing w:line="316" w:lineRule="exact"/>
      </w:pPr>
      <w:r w:rsidRPr="00706CDE">
        <w:tab/>
      </w:r>
      <w:r w:rsidRPr="00706CDE">
        <w:tab/>
      </w:r>
      <w:r w:rsidRPr="00706CDE">
        <w:t>培训</w:t>
      </w:r>
    </w:p>
    <w:p w14:paraId="630A5326" w14:textId="05887DE0" w:rsidR="00706CDE" w:rsidRPr="00706CDE" w:rsidRDefault="00D97B8A" w:rsidP="002E273A">
      <w:pPr>
        <w:pStyle w:val="SingleTxtGC"/>
        <w:spacing w:line="316" w:lineRule="exact"/>
      </w:pPr>
      <w:r>
        <w:t>45</w:t>
      </w:r>
      <w:r w:rsidR="00706CDE" w:rsidRPr="00706CDE">
        <w:t>.</w:t>
      </w:r>
      <w:r w:rsidR="00706CDE" w:rsidRPr="00706CDE">
        <w:tab/>
      </w:r>
      <w:r w:rsidR="00706CDE" w:rsidRPr="00706CDE">
        <w:t>委员会注意到缔约国努力为警察、</w:t>
      </w:r>
      <w:r w:rsidR="00706CDE" w:rsidRPr="00706CDE">
        <w:rPr>
          <w:rFonts w:hint="eastAsia"/>
        </w:rPr>
        <w:t>司法人员</w:t>
      </w:r>
      <w:r w:rsidR="00706CDE" w:rsidRPr="00706CDE">
        <w:t>和监狱工作人员等提供一般人权培训，但感到遗憾的是，缺乏关于《公约》</w:t>
      </w:r>
      <w:r w:rsidR="00706CDE" w:rsidRPr="00706CDE">
        <w:rPr>
          <w:rFonts w:hint="eastAsia"/>
        </w:rPr>
        <w:t>条款</w:t>
      </w:r>
      <w:r w:rsidR="00706CDE" w:rsidRPr="00706CDE">
        <w:t>、《酷刑和其他残忍、不人道或有辱人格的待遇或处罚的有效调查和文件记录手册》</w:t>
      </w:r>
      <w:r w:rsidR="00706CDE" w:rsidRPr="00706CDE">
        <w:t>(</w:t>
      </w:r>
      <w:r w:rsidR="00706CDE" w:rsidRPr="00706CDE">
        <w:t>《伊斯坦布尔规程》</w:t>
      </w:r>
      <w:r w:rsidR="00706CDE" w:rsidRPr="00706CDE">
        <w:t>)</w:t>
      </w:r>
      <w:r w:rsidR="00706CDE" w:rsidRPr="00706CDE">
        <w:t>内容的培训。委员会还感到遗憾的是，没有建立评估培训方案有效性的机制，也没有对武装部队和相关医务人员进行专门培训</w:t>
      </w:r>
      <w:r w:rsidR="00706CDE" w:rsidRPr="00706CDE">
        <w:t>(</w:t>
      </w:r>
      <w:r w:rsidR="00706CDE" w:rsidRPr="00706CDE">
        <w:t>第</w:t>
      </w:r>
      <w:r>
        <w:t>1</w:t>
      </w:r>
      <w:r w:rsidR="00706CDE" w:rsidRPr="00706CDE">
        <w:t>0</w:t>
      </w:r>
      <w:r w:rsidR="00706CDE" w:rsidRPr="00706CDE">
        <w:t>条</w:t>
      </w:r>
      <w:r w:rsidR="00706CDE" w:rsidRPr="00706CDE">
        <w:t>)</w:t>
      </w:r>
      <w:r w:rsidR="00706CDE" w:rsidRPr="00706CDE">
        <w:t>。</w:t>
      </w:r>
    </w:p>
    <w:p w14:paraId="1E24BE2F" w14:textId="06DE32A2" w:rsidR="00706CDE" w:rsidRPr="0030429A" w:rsidRDefault="00D97B8A" w:rsidP="002E273A">
      <w:pPr>
        <w:pStyle w:val="SingleTxtGC"/>
        <w:spacing w:line="316" w:lineRule="exact"/>
        <w:rPr>
          <w:rFonts w:ascii="Time New Roman" w:eastAsia="黑体" w:hAnsi="Time New Roman"/>
        </w:rPr>
      </w:pPr>
      <w:r w:rsidRPr="0030429A">
        <w:rPr>
          <w:rFonts w:ascii="Time New Roman" w:eastAsia="黑体" w:hAnsi="Time New Roman"/>
        </w:rPr>
        <w:t>46</w:t>
      </w:r>
      <w:r w:rsidR="00706CDE" w:rsidRPr="0030429A">
        <w:rPr>
          <w:rFonts w:ascii="Time New Roman" w:eastAsia="黑体" w:hAnsi="Time New Roman"/>
        </w:rPr>
        <w:t>.</w:t>
      </w:r>
      <w:r w:rsidR="00706CDE" w:rsidRPr="0030429A">
        <w:rPr>
          <w:rFonts w:ascii="Time New Roman" w:eastAsia="黑体" w:hAnsi="Time New Roman"/>
        </w:rPr>
        <w:tab/>
      </w:r>
      <w:r w:rsidR="00706CDE" w:rsidRPr="0030429A">
        <w:rPr>
          <w:rFonts w:ascii="Time New Roman" w:eastAsia="黑体" w:hAnsi="Time New Roman"/>
        </w:rPr>
        <w:t>缔约国应：</w:t>
      </w:r>
    </w:p>
    <w:p w14:paraId="02A0E1B3" w14:textId="6BC6012E" w:rsidR="00706CDE" w:rsidRPr="0030429A" w:rsidRDefault="00706CDE" w:rsidP="002E273A">
      <w:pPr>
        <w:pStyle w:val="SingleTxtGC"/>
        <w:spacing w:line="316" w:lineRule="exact"/>
        <w:rPr>
          <w:rFonts w:ascii="Time New Roman" w:eastAsia="黑体" w:hAnsi="Time New Roman"/>
        </w:rPr>
      </w:pPr>
      <w:r w:rsidRPr="00EB2210">
        <w:rPr>
          <w:rFonts w:ascii="Time New Roman" w:eastAsia="黑体" w:hAnsi="Time New Roman"/>
          <w:spacing w:val="4"/>
        </w:rPr>
        <w:tab/>
        <w:t>(</w:t>
      </w:r>
      <w:r w:rsidR="00D97B8A" w:rsidRPr="00EB2210">
        <w:rPr>
          <w:rFonts w:ascii="Time New Roman" w:eastAsia="黑体" w:hAnsi="Time New Roman"/>
          <w:spacing w:val="4"/>
        </w:rPr>
        <w:t>a</w:t>
      </w:r>
      <w:r w:rsidRPr="00EB2210">
        <w:rPr>
          <w:rFonts w:ascii="Time New Roman" w:eastAsia="黑体" w:hAnsi="Time New Roman"/>
          <w:spacing w:val="4"/>
        </w:rPr>
        <w:t>)</w:t>
      </w:r>
      <w:r w:rsidRPr="00EB2210">
        <w:rPr>
          <w:rFonts w:ascii="Time New Roman" w:eastAsia="黑体" w:hAnsi="Time New Roman"/>
          <w:spacing w:val="4"/>
        </w:rPr>
        <w:tab/>
      </w:r>
      <w:r w:rsidRPr="00EB2210">
        <w:rPr>
          <w:rFonts w:ascii="Time New Roman" w:eastAsia="黑体" w:hAnsi="Time New Roman"/>
          <w:spacing w:val="4"/>
        </w:rPr>
        <w:t>进一步制定强制性的培训方案，确保所有官员</w:t>
      </w:r>
      <w:r w:rsidRPr="00EB2210">
        <w:rPr>
          <w:rFonts w:ascii="Time New Roman" w:eastAsia="黑体" w:hAnsi="Time New Roman" w:hint="eastAsia"/>
          <w:spacing w:val="4"/>
        </w:rPr>
        <w:t>熟知</w:t>
      </w:r>
      <w:r w:rsidRPr="00EB2210">
        <w:rPr>
          <w:rFonts w:ascii="Time New Roman" w:eastAsia="黑体" w:hAnsi="Time New Roman"/>
          <w:spacing w:val="4"/>
        </w:rPr>
        <w:t>《公约》规定，特</w:t>
      </w:r>
      <w:r w:rsidRPr="0030429A">
        <w:rPr>
          <w:rFonts w:ascii="Time New Roman" w:eastAsia="黑体" w:hAnsi="Time New Roman"/>
        </w:rPr>
        <w:t>别是绝对禁止酷刑的规定，并充分</w:t>
      </w:r>
      <w:r w:rsidRPr="0030429A">
        <w:rPr>
          <w:rFonts w:ascii="Time New Roman" w:eastAsia="黑体" w:hAnsi="Time New Roman" w:hint="eastAsia"/>
        </w:rPr>
        <w:t>意识到</w:t>
      </w:r>
      <w:r w:rsidRPr="0030429A">
        <w:rPr>
          <w:rFonts w:ascii="Time New Roman" w:eastAsia="黑体" w:hAnsi="Time New Roman"/>
        </w:rPr>
        <w:t>侵犯行为不会被容忍，将</w:t>
      </w:r>
      <w:r w:rsidRPr="0030429A">
        <w:rPr>
          <w:rFonts w:ascii="Time New Roman" w:eastAsia="黑体" w:hAnsi="Time New Roman" w:hint="eastAsia"/>
        </w:rPr>
        <w:t>受到</w:t>
      </w:r>
      <w:r w:rsidRPr="0030429A">
        <w:rPr>
          <w:rFonts w:ascii="Time New Roman" w:eastAsia="黑体" w:hAnsi="Time New Roman"/>
        </w:rPr>
        <w:t>调查</w:t>
      </w:r>
      <w:r w:rsidRPr="0030429A">
        <w:rPr>
          <w:rFonts w:ascii="Time New Roman" w:eastAsia="黑体" w:hAnsi="Time New Roman" w:hint="eastAsia"/>
        </w:rPr>
        <w:t>，责任人</w:t>
      </w:r>
      <w:r w:rsidRPr="0030429A">
        <w:rPr>
          <w:rFonts w:ascii="Time New Roman" w:eastAsia="黑体" w:hAnsi="Time New Roman"/>
        </w:rPr>
        <w:t>将</w:t>
      </w:r>
      <w:r w:rsidRPr="0030429A">
        <w:rPr>
          <w:rFonts w:ascii="Time New Roman" w:eastAsia="黑体" w:hAnsi="Time New Roman" w:hint="eastAsia"/>
        </w:rPr>
        <w:t>被</w:t>
      </w:r>
      <w:r w:rsidRPr="0030429A">
        <w:rPr>
          <w:rFonts w:ascii="Time New Roman" w:eastAsia="黑体" w:hAnsi="Time New Roman"/>
        </w:rPr>
        <w:t>起诉，一经定罪，将受到适当惩罚；</w:t>
      </w:r>
    </w:p>
    <w:p w14:paraId="70FF5496" w14:textId="6D0CCFB0" w:rsidR="00706CDE" w:rsidRPr="0030429A" w:rsidRDefault="00706CDE" w:rsidP="002E273A">
      <w:pPr>
        <w:pStyle w:val="SingleTxtGC"/>
        <w:spacing w:line="316" w:lineRule="exact"/>
        <w:rPr>
          <w:rFonts w:ascii="Time New Roman" w:eastAsia="黑体" w:hAnsi="Time New Roman"/>
        </w:rPr>
      </w:pPr>
      <w:r w:rsidRPr="0030429A">
        <w:rPr>
          <w:rFonts w:ascii="Time New Roman" w:eastAsia="黑体" w:hAnsi="Time New Roman"/>
        </w:rPr>
        <w:tab/>
        <w:t>(</w:t>
      </w:r>
      <w:r w:rsidR="00D97B8A" w:rsidRPr="0030429A">
        <w:rPr>
          <w:rFonts w:ascii="Time New Roman" w:eastAsia="黑体" w:hAnsi="Time New Roman"/>
        </w:rPr>
        <w:t>b</w:t>
      </w:r>
      <w:r w:rsidRPr="0030429A">
        <w:rPr>
          <w:rFonts w:ascii="Time New Roman" w:eastAsia="黑体" w:hAnsi="Time New Roman"/>
        </w:rPr>
        <w:t>)</w:t>
      </w:r>
      <w:r w:rsidRPr="0030429A">
        <w:rPr>
          <w:rFonts w:ascii="Time New Roman" w:eastAsia="黑体" w:hAnsi="Time New Roman"/>
        </w:rPr>
        <w:tab/>
      </w:r>
      <w:r w:rsidRPr="0030429A">
        <w:rPr>
          <w:rFonts w:ascii="Time New Roman" w:eastAsia="黑体" w:hAnsi="Time New Roman"/>
        </w:rPr>
        <w:t>确保包括医务人员在内的所有相关工作人员接受专门培训</w:t>
      </w:r>
      <w:r w:rsidRPr="0030429A">
        <w:rPr>
          <w:rFonts w:ascii="Time New Roman" w:eastAsia="黑体" w:hAnsi="Time New Roman" w:hint="eastAsia"/>
        </w:rPr>
        <w:t>，以便</w:t>
      </w:r>
      <w:r w:rsidRPr="0030429A">
        <w:rPr>
          <w:rFonts w:ascii="Time New Roman" w:eastAsia="黑体" w:hAnsi="Time New Roman"/>
        </w:rPr>
        <w:t>根据《伊斯坦布尔规程》识别酷刑和虐待案件</w:t>
      </w:r>
      <w:r w:rsidRPr="0030429A">
        <w:rPr>
          <w:rFonts w:ascii="Time New Roman" w:eastAsia="黑体" w:hAnsi="Time New Roman" w:hint="eastAsia"/>
        </w:rPr>
        <w:t>；</w:t>
      </w:r>
    </w:p>
    <w:p w14:paraId="0E5CE00E" w14:textId="0285B773" w:rsidR="00706CDE" w:rsidRPr="0030429A" w:rsidRDefault="00706CDE" w:rsidP="002E273A">
      <w:pPr>
        <w:pStyle w:val="SingleTxtGC"/>
        <w:spacing w:line="316" w:lineRule="exact"/>
        <w:rPr>
          <w:rFonts w:ascii="Time New Roman" w:eastAsia="黑体" w:hAnsi="Time New Roman"/>
        </w:rPr>
      </w:pPr>
      <w:r w:rsidRPr="0030429A">
        <w:rPr>
          <w:rFonts w:ascii="Time New Roman" w:eastAsia="黑体" w:hAnsi="Time New Roman"/>
        </w:rPr>
        <w:tab/>
        <w:t>(</w:t>
      </w:r>
      <w:r w:rsidR="00D97B8A" w:rsidRPr="0030429A">
        <w:rPr>
          <w:rFonts w:ascii="Time New Roman" w:eastAsia="黑体" w:hAnsi="Time New Roman"/>
        </w:rPr>
        <w:t>c</w:t>
      </w:r>
      <w:r w:rsidRPr="0030429A">
        <w:rPr>
          <w:rFonts w:ascii="Time New Roman" w:eastAsia="黑体" w:hAnsi="Time New Roman"/>
        </w:rPr>
        <w:t>)</w:t>
      </w:r>
      <w:r w:rsidRPr="0030429A">
        <w:rPr>
          <w:rFonts w:ascii="Time New Roman" w:eastAsia="黑体" w:hAnsi="Time New Roman"/>
        </w:rPr>
        <w:tab/>
      </w:r>
      <w:r w:rsidRPr="0030429A">
        <w:rPr>
          <w:rFonts w:ascii="Time New Roman" w:eastAsia="黑体" w:hAnsi="Time New Roman"/>
        </w:rPr>
        <w:t>为所有执法人员提供系统的培训，让他们了解如何使用武力，尤其是在管控示威的行动中，同时</w:t>
      </w:r>
      <w:r w:rsidRPr="0030429A">
        <w:rPr>
          <w:rFonts w:ascii="Time New Roman" w:eastAsia="黑体" w:hAnsi="Time New Roman" w:hint="eastAsia"/>
        </w:rPr>
        <w:t>适当考虑</w:t>
      </w:r>
      <w:r w:rsidRPr="0030429A">
        <w:rPr>
          <w:rFonts w:ascii="Time New Roman" w:eastAsia="黑体" w:hAnsi="Time New Roman"/>
        </w:rPr>
        <w:t>《执法人员使用火器的基本原则》</w:t>
      </w:r>
      <w:r w:rsidRPr="0030429A">
        <w:rPr>
          <w:rFonts w:ascii="Time New Roman" w:eastAsia="黑体" w:hAnsi="Time New Roman" w:hint="eastAsia"/>
        </w:rPr>
        <w:t>；</w:t>
      </w:r>
    </w:p>
    <w:p w14:paraId="1C0C3050" w14:textId="31810C86" w:rsidR="00706CDE" w:rsidRPr="00706CDE" w:rsidRDefault="00706CDE" w:rsidP="002E273A">
      <w:pPr>
        <w:pStyle w:val="SingleTxtGC"/>
        <w:spacing w:line="316" w:lineRule="exact"/>
      </w:pPr>
      <w:r w:rsidRPr="0030429A">
        <w:rPr>
          <w:rFonts w:ascii="Time New Roman" w:eastAsia="黑体" w:hAnsi="Time New Roman"/>
        </w:rPr>
        <w:tab/>
        <w:t>(</w:t>
      </w:r>
      <w:r w:rsidR="00D97B8A" w:rsidRPr="0030429A">
        <w:rPr>
          <w:rFonts w:ascii="Time New Roman" w:eastAsia="黑体" w:hAnsi="Time New Roman"/>
        </w:rPr>
        <w:t>d</w:t>
      </w:r>
      <w:r w:rsidRPr="0030429A">
        <w:rPr>
          <w:rFonts w:ascii="Time New Roman" w:eastAsia="黑体" w:hAnsi="Time New Roman"/>
        </w:rPr>
        <w:t>)</w:t>
      </w:r>
      <w:r w:rsidRPr="0030429A">
        <w:rPr>
          <w:rFonts w:ascii="Time New Roman" w:eastAsia="黑体" w:hAnsi="Time New Roman"/>
        </w:rPr>
        <w:tab/>
      </w:r>
      <w:r w:rsidRPr="00760EC1">
        <w:rPr>
          <w:rFonts w:ascii="Time New Roman" w:eastAsia="黑体" w:hAnsi="Time New Roman"/>
          <w:spacing w:val="-2"/>
        </w:rPr>
        <w:t>制定评估</w:t>
      </w:r>
      <w:r w:rsidRPr="00760EC1">
        <w:rPr>
          <w:rFonts w:ascii="Time New Roman" w:eastAsia="黑体" w:hAnsi="Time New Roman" w:hint="eastAsia"/>
          <w:spacing w:val="-2"/>
        </w:rPr>
        <w:t>教育和</w:t>
      </w:r>
      <w:r w:rsidRPr="00760EC1">
        <w:rPr>
          <w:rFonts w:ascii="Time New Roman" w:eastAsia="黑体" w:hAnsi="Time New Roman"/>
          <w:spacing w:val="-2"/>
        </w:rPr>
        <w:t>培训方案在减少酷刑和虐待案件数量并确保查明、记录</w:t>
      </w:r>
      <w:r w:rsidRPr="0030429A">
        <w:rPr>
          <w:rFonts w:ascii="Time New Roman" w:eastAsia="黑体" w:hAnsi="Time New Roman"/>
        </w:rPr>
        <w:t>和调查这类行为以及起诉责任人方面有效性的方法。</w:t>
      </w:r>
    </w:p>
    <w:p w14:paraId="1AA61B85" w14:textId="77777777" w:rsidR="00706CDE" w:rsidRPr="00706CDE" w:rsidRDefault="00706CDE" w:rsidP="002E273A">
      <w:pPr>
        <w:pStyle w:val="H23GC"/>
        <w:spacing w:line="316" w:lineRule="exact"/>
      </w:pPr>
      <w:r w:rsidRPr="00706CDE">
        <w:tab/>
      </w:r>
      <w:r w:rsidRPr="00706CDE">
        <w:tab/>
      </w:r>
      <w:r w:rsidRPr="00706CDE">
        <w:t>补</w:t>
      </w:r>
      <w:r w:rsidRPr="00706CDE">
        <w:rPr>
          <w:rFonts w:hint="eastAsia"/>
        </w:rPr>
        <w:t>救</w:t>
      </w:r>
    </w:p>
    <w:p w14:paraId="717A8877" w14:textId="1C9BE10D" w:rsidR="00706CDE" w:rsidRPr="00706CDE" w:rsidRDefault="00D97B8A" w:rsidP="002E273A">
      <w:pPr>
        <w:pStyle w:val="SingleTxtGC"/>
        <w:spacing w:line="316" w:lineRule="exact"/>
      </w:pPr>
      <w:r>
        <w:t>47</w:t>
      </w:r>
      <w:r w:rsidR="00706CDE" w:rsidRPr="00706CDE">
        <w:t>.</w:t>
      </w:r>
      <w:r w:rsidR="00706CDE" w:rsidRPr="00706CDE">
        <w:tab/>
      </w:r>
      <w:r w:rsidR="00706CDE" w:rsidRPr="00706CDE">
        <w:t>委员会注意到，《防止酷刑法》的条款规定，个人有权获得法律援助</w:t>
      </w:r>
      <w:r w:rsidR="00706CDE" w:rsidRPr="00706CDE">
        <w:rPr>
          <w:rFonts w:hint="eastAsia"/>
        </w:rPr>
        <w:t>并</w:t>
      </w:r>
      <w:r w:rsidR="00706CDE" w:rsidRPr="00706CDE">
        <w:t>就酷刑和虐待行为提出赔偿，但委员会感到遗憾的是，缺乏关于这些条款实际适用情况的资料，包括迄今为止获得补救的酷刑和虐待受害者的数据。委员会还感到遗憾的是，没有</w:t>
      </w:r>
      <w:r w:rsidR="00706CDE" w:rsidRPr="00706CDE">
        <w:rPr>
          <w:rFonts w:hint="eastAsia"/>
        </w:rPr>
        <w:t>提供资料</w:t>
      </w:r>
      <w:r w:rsidR="00706CDE" w:rsidRPr="00706CDE">
        <w:t>说明，酷刑受害者除赔偿外，是否接受了医疗或社会心理康复治疗，以及是否为其制定了具体的康复方案</w:t>
      </w:r>
      <w:r w:rsidR="00706CDE" w:rsidRPr="00706CDE">
        <w:t>(</w:t>
      </w:r>
      <w:r w:rsidR="00706CDE" w:rsidRPr="00706CDE">
        <w:t>第</w:t>
      </w:r>
      <w:r>
        <w:t>14</w:t>
      </w:r>
      <w:r w:rsidR="00706CDE" w:rsidRPr="00706CDE">
        <w:t>条</w:t>
      </w:r>
      <w:r w:rsidR="00706CDE" w:rsidRPr="00706CDE">
        <w:t>)</w:t>
      </w:r>
      <w:r w:rsidR="00706CDE" w:rsidRPr="00706CDE">
        <w:t>。</w:t>
      </w:r>
    </w:p>
    <w:p w14:paraId="04D2448E" w14:textId="4D4A5EC5" w:rsidR="00706CDE" w:rsidRPr="0030429A" w:rsidRDefault="00D97B8A" w:rsidP="002E273A">
      <w:pPr>
        <w:pStyle w:val="SingleTxtGC"/>
        <w:spacing w:line="316" w:lineRule="exact"/>
        <w:rPr>
          <w:rFonts w:ascii="Time New Roman" w:eastAsia="黑体" w:hAnsi="Time New Roman"/>
        </w:rPr>
      </w:pPr>
      <w:r w:rsidRPr="0030429A">
        <w:rPr>
          <w:rFonts w:ascii="Time New Roman" w:eastAsia="黑体" w:hAnsi="Time New Roman"/>
        </w:rPr>
        <w:t>48</w:t>
      </w:r>
      <w:r w:rsidR="00706CDE" w:rsidRPr="0030429A">
        <w:rPr>
          <w:rFonts w:ascii="Time New Roman" w:eastAsia="黑体" w:hAnsi="Time New Roman"/>
        </w:rPr>
        <w:t>.</w:t>
      </w:r>
      <w:r w:rsidR="00706CDE" w:rsidRPr="0030429A">
        <w:rPr>
          <w:rFonts w:ascii="Time New Roman" w:eastAsia="黑体" w:hAnsi="Time New Roman"/>
        </w:rPr>
        <w:tab/>
      </w:r>
      <w:r w:rsidR="00706CDE" w:rsidRPr="0030429A">
        <w:rPr>
          <w:rFonts w:ascii="Time New Roman" w:eastAsia="黑体" w:hAnsi="Time New Roman"/>
        </w:rPr>
        <w:t>缔约国应：</w:t>
      </w:r>
    </w:p>
    <w:p w14:paraId="119CB0DD" w14:textId="6796FD39" w:rsidR="00706CDE" w:rsidRPr="0030429A" w:rsidRDefault="00706CDE" w:rsidP="002E273A">
      <w:pPr>
        <w:pStyle w:val="SingleTxtGC"/>
        <w:spacing w:line="316" w:lineRule="exact"/>
        <w:rPr>
          <w:rFonts w:ascii="Time New Roman" w:eastAsia="黑体" w:hAnsi="Time New Roman"/>
        </w:rPr>
      </w:pPr>
      <w:r w:rsidRPr="00760EC1">
        <w:rPr>
          <w:rFonts w:ascii="Time New Roman" w:eastAsia="黑体" w:hAnsi="Time New Roman"/>
          <w:spacing w:val="2"/>
        </w:rPr>
        <w:tab/>
        <w:t>(</w:t>
      </w:r>
      <w:r w:rsidR="00D97B8A" w:rsidRPr="00760EC1">
        <w:rPr>
          <w:rFonts w:ascii="Time New Roman" w:eastAsia="黑体" w:hAnsi="Time New Roman"/>
          <w:spacing w:val="2"/>
        </w:rPr>
        <w:t>a</w:t>
      </w:r>
      <w:r w:rsidRPr="00760EC1">
        <w:rPr>
          <w:rFonts w:ascii="Time New Roman" w:eastAsia="黑体" w:hAnsi="Time New Roman"/>
          <w:spacing w:val="2"/>
        </w:rPr>
        <w:t>)</w:t>
      </w:r>
      <w:r w:rsidRPr="00760EC1">
        <w:rPr>
          <w:rFonts w:ascii="Time New Roman" w:eastAsia="黑体" w:hAnsi="Time New Roman"/>
          <w:spacing w:val="2"/>
        </w:rPr>
        <w:tab/>
      </w:r>
      <w:r w:rsidRPr="00760EC1">
        <w:rPr>
          <w:rFonts w:ascii="Time New Roman" w:eastAsia="黑体" w:hAnsi="Time New Roman"/>
          <w:spacing w:val="-4"/>
        </w:rPr>
        <w:t>根据《公约》第</w:t>
      </w:r>
      <w:r w:rsidR="00D97B8A" w:rsidRPr="00760EC1">
        <w:rPr>
          <w:rFonts w:ascii="Time New Roman" w:eastAsia="黑体" w:hAnsi="Time New Roman"/>
          <w:spacing w:val="-4"/>
        </w:rPr>
        <w:t>14</w:t>
      </w:r>
      <w:r w:rsidRPr="00760EC1">
        <w:rPr>
          <w:rFonts w:ascii="Time New Roman" w:eastAsia="黑体" w:hAnsi="Time New Roman"/>
          <w:spacing w:val="-4"/>
        </w:rPr>
        <w:t>条，汇编和传播关于获得补救，包括医疗或</w:t>
      </w:r>
      <w:r w:rsidRPr="00760EC1">
        <w:rPr>
          <w:rFonts w:ascii="Time New Roman" w:eastAsia="黑体" w:hAnsi="Time New Roman" w:hint="eastAsia"/>
          <w:spacing w:val="-4"/>
        </w:rPr>
        <w:t>社会</w:t>
      </w:r>
      <w:r w:rsidRPr="00760EC1">
        <w:rPr>
          <w:rFonts w:ascii="Time New Roman" w:eastAsia="黑体" w:hAnsi="Time New Roman"/>
          <w:spacing w:val="-4"/>
        </w:rPr>
        <w:t>心理</w:t>
      </w:r>
      <w:r w:rsidRPr="0030429A">
        <w:rPr>
          <w:rFonts w:ascii="Time New Roman" w:eastAsia="黑体" w:hAnsi="Time New Roman"/>
        </w:rPr>
        <w:t>康复和赔偿的酷刑和虐待受害者人数，以及关于这种补救的形式和</w:t>
      </w:r>
      <w:r w:rsidRPr="0030429A">
        <w:rPr>
          <w:rFonts w:ascii="Time New Roman" w:eastAsia="黑体" w:hAnsi="Time New Roman" w:hint="eastAsia"/>
        </w:rPr>
        <w:t>所</w:t>
      </w:r>
      <w:r w:rsidRPr="0030429A">
        <w:rPr>
          <w:rFonts w:ascii="Time New Roman" w:eastAsia="黑体" w:hAnsi="Time New Roman"/>
        </w:rPr>
        <w:t>取得的成果的</w:t>
      </w:r>
      <w:r w:rsidRPr="0030429A">
        <w:rPr>
          <w:rFonts w:ascii="Time New Roman" w:eastAsia="黑体" w:hAnsi="Time New Roman" w:hint="eastAsia"/>
        </w:rPr>
        <w:t>最新</w:t>
      </w:r>
      <w:r w:rsidRPr="0030429A">
        <w:rPr>
          <w:rFonts w:ascii="Time New Roman" w:eastAsia="黑体" w:hAnsi="Time New Roman"/>
        </w:rPr>
        <w:t>统计数据；</w:t>
      </w:r>
    </w:p>
    <w:p w14:paraId="4339C761" w14:textId="52B8BDE6" w:rsidR="00706CDE" w:rsidRPr="0030429A" w:rsidRDefault="00706CDE" w:rsidP="002E273A">
      <w:pPr>
        <w:pStyle w:val="SingleTxtGC"/>
        <w:spacing w:line="316" w:lineRule="exact"/>
        <w:rPr>
          <w:rFonts w:ascii="Time New Roman" w:eastAsia="黑体" w:hAnsi="Time New Roman"/>
        </w:rPr>
      </w:pPr>
      <w:r w:rsidRPr="00760EC1">
        <w:rPr>
          <w:rFonts w:ascii="Time New Roman" w:eastAsia="黑体" w:hAnsi="Time New Roman"/>
          <w:spacing w:val="4"/>
        </w:rPr>
        <w:tab/>
        <w:t>(</w:t>
      </w:r>
      <w:r w:rsidR="00D97B8A" w:rsidRPr="00760EC1">
        <w:rPr>
          <w:rFonts w:ascii="Time New Roman" w:eastAsia="黑体" w:hAnsi="Time New Roman"/>
          <w:spacing w:val="4"/>
        </w:rPr>
        <w:t>b</w:t>
      </w:r>
      <w:r w:rsidRPr="00760EC1">
        <w:rPr>
          <w:rFonts w:ascii="Time New Roman" w:eastAsia="黑体" w:hAnsi="Time New Roman"/>
          <w:spacing w:val="4"/>
        </w:rPr>
        <w:t>)</w:t>
      </w:r>
      <w:r w:rsidRPr="00760EC1">
        <w:rPr>
          <w:rFonts w:ascii="Time New Roman" w:eastAsia="黑体" w:hAnsi="Time New Roman"/>
          <w:spacing w:val="4"/>
        </w:rPr>
        <w:tab/>
      </w:r>
      <w:r w:rsidRPr="00760EC1">
        <w:rPr>
          <w:rFonts w:ascii="Time New Roman" w:eastAsia="黑体" w:hAnsi="Time New Roman"/>
          <w:spacing w:val="4"/>
        </w:rPr>
        <w:t>采取必要的立法和行政措施，确保酷刑或虐待的受害者、其家人或辩</w:t>
      </w:r>
      <w:r w:rsidRPr="0030429A">
        <w:rPr>
          <w:rFonts w:ascii="Time New Roman" w:eastAsia="黑体" w:hAnsi="Time New Roman"/>
        </w:rPr>
        <w:t>护律师可以提起民事赔偿诉讼，不受可能开始或完成的任何刑事诉讼的影响；</w:t>
      </w:r>
    </w:p>
    <w:p w14:paraId="1AA2BDD1" w14:textId="1FFB8EA6" w:rsidR="00706CDE" w:rsidRPr="00706CDE" w:rsidRDefault="00706CDE" w:rsidP="002E273A">
      <w:pPr>
        <w:pStyle w:val="SingleTxtGC"/>
        <w:spacing w:line="316" w:lineRule="exact"/>
      </w:pPr>
      <w:r w:rsidRPr="0030429A">
        <w:rPr>
          <w:rFonts w:ascii="Time New Roman" w:eastAsia="黑体" w:hAnsi="Time New Roman"/>
        </w:rPr>
        <w:tab/>
        <w:t>(</w:t>
      </w:r>
      <w:r w:rsidR="00D97B8A" w:rsidRPr="0030429A">
        <w:rPr>
          <w:rFonts w:ascii="Time New Roman" w:eastAsia="黑体" w:hAnsi="Time New Roman"/>
        </w:rPr>
        <w:t>c</w:t>
      </w:r>
      <w:r w:rsidRPr="0030429A">
        <w:rPr>
          <w:rFonts w:ascii="Time New Roman" w:eastAsia="黑体" w:hAnsi="Time New Roman"/>
        </w:rPr>
        <w:t>)</w:t>
      </w:r>
      <w:r w:rsidRPr="0030429A">
        <w:rPr>
          <w:rFonts w:ascii="Time New Roman" w:eastAsia="黑体" w:hAnsi="Time New Roman"/>
        </w:rPr>
        <w:tab/>
      </w:r>
      <w:r w:rsidRPr="0030429A">
        <w:rPr>
          <w:rFonts w:ascii="Time New Roman" w:eastAsia="黑体" w:hAnsi="Time New Roman"/>
        </w:rPr>
        <w:t>对受害者的需求进行全面评估，并确保及时提供专门的康复服务，并为其提供充足的资源。</w:t>
      </w:r>
    </w:p>
    <w:p w14:paraId="7058ABC7" w14:textId="77777777" w:rsidR="00706CDE" w:rsidRPr="00706CDE" w:rsidRDefault="00706CDE" w:rsidP="003B1F41">
      <w:pPr>
        <w:pStyle w:val="H23GC"/>
      </w:pPr>
      <w:r w:rsidRPr="00706CDE">
        <w:lastRenderedPageBreak/>
        <w:tab/>
      </w:r>
      <w:r w:rsidRPr="00706CDE">
        <w:tab/>
      </w:r>
      <w:r w:rsidRPr="00706CDE">
        <w:t>后续程序</w:t>
      </w:r>
    </w:p>
    <w:p w14:paraId="14C2DB9F" w14:textId="41499BD2" w:rsidR="00706CDE" w:rsidRPr="0032138F" w:rsidRDefault="00D97B8A" w:rsidP="00E85BB0">
      <w:pPr>
        <w:pStyle w:val="SingleTxtGC"/>
        <w:rPr>
          <w:rFonts w:ascii="Time New Roman" w:eastAsia="黑体" w:hAnsi="Time New Roman"/>
        </w:rPr>
      </w:pPr>
      <w:r w:rsidRPr="0032138F">
        <w:rPr>
          <w:rFonts w:ascii="Time New Roman" w:eastAsia="黑体" w:hAnsi="Time New Roman"/>
        </w:rPr>
        <w:t>49</w:t>
      </w:r>
      <w:r w:rsidR="00706CDE" w:rsidRPr="0032138F">
        <w:rPr>
          <w:rFonts w:ascii="Time New Roman" w:eastAsia="黑体" w:hAnsi="Time New Roman"/>
        </w:rPr>
        <w:t>.</w:t>
      </w:r>
      <w:r w:rsidR="00706CDE" w:rsidRPr="0032138F">
        <w:rPr>
          <w:rFonts w:ascii="Time New Roman" w:eastAsia="黑体" w:hAnsi="Time New Roman"/>
        </w:rPr>
        <w:tab/>
      </w:r>
      <w:r w:rsidR="00706CDE" w:rsidRPr="0032138F">
        <w:rPr>
          <w:rFonts w:ascii="Time New Roman" w:eastAsia="黑体" w:hAnsi="Time New Roman"/>
        </w:rPr>
        <w:t>委员会请缔约国在</w:t>
      </w:r>
      <w:r w:rsidRPr="0032138F">
        <w:rPr>
          <w:rFonts w:ascii="Time New Roman" w:eastAsia="黑体" w:hAnsi="Time New Roman"/>
        </w:rPr>
        <w:t>2</w:t>
      </w:r>
      <w:r w:rsidR="00706CDE" w:rsidRPr="0032138F">
        <w:rPr>
          <w:rFonts w:ascii="Time New Roman" w:eastAsia="黑体" w:hAnsi="Time New Roman"/>
        </w:rPr>
        <w:t>0</w:t>
      </w:r>
      <w:r w:rsidRPr="0032138F">
        <w:rPr>
          <w:rFonts w:ascii="Time New Roman" w:eastAsia="黑体" w:hAnsi="Time New Roman"/>
        </w:rPr>
        <w:t>23</w:t>
      </w:r>
      <w:r w:rsidR="00706CDE" w:rsidRPr="0032138F">
        <w:rPr>
          <w:rFonts w:ascii="Time New Roman" w:eastAsia="黑体" w:hAnsi="Time New Roman"/>
        </w:rPr>
        <w:t>年</w:t>
      </w:r>
      <w:r w:rsidRPr="0032138F">
        <w:rPr>
          <w:rFonts w:ascii="Time New Roman" w:eastAsia="黑体" w:hAnsi="Time New Roman"/>
        </w:rPr>
        <w:t>5</w:t>
      </w:r>
      <w:r w:rsidR="00706CDE" w:rsidRPr="0032138F">
        <w:rPr>
          <w:rFonts w:ascii="Time New Roman" w:eastAsia="黑体" w:hAnsi="Time New Roman"/>
        </w:rPr>
        <w:t>月</w:t>
      </w:r>
      <w:r w:rsidRPr="0032138F">
        <w:rPr>
          <w:rFonts w:ascii="Time New Roman" w:eastAsia="黑体" w:hAnsi="Time New Roman"/>
        </w:rPr>
        <w:t>13</w:t>
      </w:r>
      <w:r w:rsidR="00706CDE" w:rsidRPr="0032138F">
        <w:rPr>
          <w:rFonts w:ascii="Time New Roman" w:eastAsia="黑体" w:hAnsi="Time New Roman"/>
        </w:rPr>
        <w:t>日之前提供资料，说明委员会</w:t>
      </w:r>
      <w:r w:rsidR="00706CDE" w:rsidRPr="0032138F">
        <w:rPr>
          <w:rFonts w:ascii="Time New Roman" w:eastAsia="黑体" w:hAnsi="Time New Roman" w:hint="eastAsia"/>
        </w:rPr>
        <w:t>就以下方面</w:t>
      </w:r>
      <w:r w:rsidR="00706CDE" w:rsidRPr="002E273A">
        <w:rPr>
          <w:rFonts w:ascii="Time New Roman" w:eastAsia="黑体" w:hAnsi="Time New Roman" w:hint="eastAsia"/>
          <w:spacing w:val="-6"/>
        </w:rPr>
        <w:t>所提</w:t>
      </w:r>
      <w:r w:rsidR="00706CDE" w:rsidRPr="002E273A">
        <w:rPr>
          <w:rFonts w:ascii="Time New Roman" w:eastAsia="黑体" w:hAnsi="Time New Roman"/>
          <w:spacing w:val="-6"/>
        </w:rPr>
        <w:t>建议</w:t>
      </w:r>
      <w:r w:rsidR="00706CDE" w:rsidRPr="002E273A">
        <w:rPr>
          <w:rFonts w:ascii="Time New Roman" w:eastAsia="黑体" w:hAnsi="Time New Roman" w:hint="eastAsia"/>
          <w:spacing w:val="-6"/>
        </w:rPr>
        <w:t>的</w:t>
      </w:r>
      <w:r w:rsidR="00706CDE" w:rsidRPr="002E273A">
        <w:rPr>
          <w:rFonts w:ascii="Time New Roman" w:eastAsia="黑体" w:hAnsi="Time New Roman"/>
          <w:spacing w:val="-6"/>
        </w:rPr>
        <w:t>后续落实情况</w:t>
      </w:r>
      <w:r w:rsidR="00706CDE" w:rsidRPr="002E273A">
        <w:rPr>
          <w:rFonts w:ascii="Time New Roman" w:eastAsia="黑体" w:hAnsi="Time New Roman" w:hint="eastAsia"/>
          <w:spacing w:val="-6"/>
        </w:rPr>
        <w:t>：</w:t>
      </w:r>
      <w:r w:rsidR="00706CDE" w:rsidRPr="002E273A">
        <w:rPr>
          <w:rFonts w:ascii="Time New Roman" w:eastAsia="黑体" w:hAnsi="Time New Roman"/>
          <w:spacing w:val="-6"/>
        </w:rPr>
        <w:t>法外处决、强迫失踪和过度使用武力</w:t>
      </w:r>
      <w:r w:rsidR="00706CDE" w:rsidRPr="002E273A">
        <w:rPr>
          <w:rFonts w:ascii="Time New Roman" w:eastAsia="黑体" w:hAnsi="Time New Roman" w:hint="eastAsia"/>
          <w:spacing w:val="-6"/>
        </w:rPr>
        <w:t>；国家</w:t>
      </w:r>
      <w:r w:rsidR="00706CDE" w:rsidRPr="002E273A">
        <w:rPr>
          <w:rFonts w:ascii="Time New Roman" w:eastAsia="黑体" w:hAnsi="Time New Roman"/>
          <w:spacing w:val="-6"/>
        </w:rPr>
        <w:t>人权委员会</w:t>
      </w:r>
      <w:r w:rsidR="00706CDE" w:rsidRPr="002E273A">
        <w:rPr>
          <w:rFonts w:ascii="Time New Roman" w:eastAsia="黑体" w:hAnsi="Time New Roman" w:hint="eastAsia"/>
          <w:spacing w:val="-6"/>
        </w:rPr>
        <w:t>；</w:t>
      </w:r>
      <w:r w:rsidR="00706CDE" w:rsidRPr="0032138F">
        <w:rPr>
          <w:rFonts w:ascii="Time New Roman" w:eastAsia="黑体" w:hAnsi="Time New Roman" w:hint="eastAsia"/>
        </w:rPr>
        <w:t>以及</w:t>
      </w:r>
      <w:proofErr w:type="gramStart"/>
      <w:r w:rsidR="00706CDE" w:rsidRPr="0032138F">
        <w:rPr>
          <w:rFonts w:ascii="Time New Roman" w:eastAsia="黑体" w:hAnsi="Time New Roman" w:hint="eastAsia"/>
        </w:rPr>
        <w:t>残割</w:t>
      </w:r>
      <w:r w:rsidR="00706CDE" w:rsidRPr="0032138F">
        <w:rPr>
          <w:rFonts w:ascii="Time New Roman" w:eastAsia="黑体" w:hAnsi="Time New Roman"/>
        </w:rPr>
        <w:t>女性</w:t>
      </w:r>
      <w:proofErr w:type="gramEnd"/>
      <w:r w:rsidR="00706CDE" w:rsidRPr="0032138F">
        <w:rPr>
          <w:rFonts w:ascii="Time New Roman" w:eastAsia="黑体" w:hAnsi="Time New Roman" w:hint="eastAsia"/>
        </w:rPr>
        <w:t>生殖器</w:t>
      </w:r>
      <w:r w:rsidR="00706CDE" w:rsidRPr="0032138F">
        <w:rPr>
          <w:rFonts w:ascii="Time New Roman" w:eastAsia="黑体" w:hAnsi="Time New Roman"/>
        </w:rPr>
        <w:t>(</w:t>
      </w:r>
      <w:r w:rsidR="00706CDE" w:rsidRPr="0032138F">
        <w:rPr>
          <w:rFonts w:ascii="Time New Roman" w:eastAsia="黑体" w:hAnsi="Time New Roman"/>
        </w:rPr>
        <w:t>见上文第</w:t>
      </w:r>
      <w:r w:rsidRPr="0032138F">
        <w:rPr>
          <w:rFonts w:ascii="Time New Roman" w:eastAsia="黑体" w:hAnsi="Time New Roman"/>
        </w:rPr>
        <w:t>12</w:t>
      </w:r>
      <w:r w:rsidR="00706CDE" w:rsidRPr="0032138F">
        <w:rPr>
          <w:rFonts w:ascii="Time New Roman" w:eastAsia="黑体" w:hAnsi="Time New Roman"/>
        </w:rPr>
        <w:t>(</w:t>
      </w:r>
      <w:r w:rsidRPr="0032138F">
        <w:rPr>
          <w:rFonts w:ascii="Time New Roman" w:eastAsia="黑体" w:hAnsi="Time New Roman"/>
        </w:rPr>
        <w:t>a</w:t>
      </w:r>
      <w:r w:rsidR="00706CDE" w:rsidRPr="0032138F">
        <w:rPr>
          <w:rFonts w:ascii="Time New Roman" w:eastAsia="黑体" w:hAnsi="Time New Roman"/>
        </w:rPr>
        <w:t>)</w:t>
      </w:r>
      <w:r w:rsidR="00706CDE" w:rsidRPr="0032138F">
        <w:rPr>
          <w:rFonts w:ascii="Time New Roman" w:eastAsia="黑体" w:hAnsi="Time New Roman"/>
        </w:rPr>
        <w:t>、</w:t>
      </w:r>
      <w:r w:rsidR="00706CDE" w:rsidRPr="0032138F">
        <w:rPr>
          <w:rFonts w:ascii="Time New Roman" w:eastAsia="黑体" w:hAnsi="Time New Roman" w:hint="eastAsia"/>
        </w:rPr>
        <w:t>第</w:t>
      </w:r>
      <w:r w:rsidRPr="0032138F">
        <w:rPr>
          <w:rFonts w:ascii="Time New Roman" w:eastAsia="黑体" w:hAnsi="Time New Roman"/>
        </w:rPr>
        <w:t>14</w:t>
      </w:r>
      <w:r w:rsidR="00706CDE" w:rsidRPr="0032138F">
        <w:rPr>
          <w:rFonts w:ascii="Time New Roman" w:eastAsia="黑体" w:hAnsi="Time New Roman"/>
        </w:rPr>
        <w:t>和</w:t>
      </w:r>
      <w:r w:rsidR="00706CDE" w:rsidRPr="0032138F">
        <w:rPr>
          <w:rFonts w:ascii="Time New Roman" w:eastAsia="黑体" w:hAnsi="Time New Roman" w:hint="eastAsia"/>
        </w:rPr>
        <w:t>第</w:t>
      </w:r>
      <w:r w:rsidRPr="0032138F">
        <w:rPr>
          <w:rFonts w:ascii="Time New Roman" w:eastAsia="黑体" w:hAnsi="Time New Roman"/>
        </w:rPr>
        <w:t>4</w:t>
      </w:r>
      <w:r w:rsidR="00706CDE" w:rsidRPr="0032138F">
        <w:rPr>
          <w:rFonts w:ascii="Time New Roman" w:eastAsia="黑体" w:hAnsi="Time New Roman"/>
        </w:rPr>
        <w:t>0</w:t>
      </w:r>
      <w:r w:rsidR="00706CDE" w:rsidRPr="0032138F">
        <w:rPr>
          <w:rFonts w:ascii="Time New Roman" w:eastAsia="黑体" w:hAnsi="Time New Roman"/>
        </w:rPr>
        <w:t>段</w:t>
      </w:r>
      <w:r w:rsidR="00706CDE" w:rsidRPr="0032138F">
        <w:rPr>
          <w:rFonts w:ascii="Time New Roman" w:eastAsia="黑体" w:hAnsi="Time New Roman"/>
        </w:rPr>
        <w:t>)</w:t>
      </w:r>
      <w:r w:rsidR="00706CDE" w:rsidRPr="0032138F">
        <w:rPr>
          <w:rFonts w:ascii="Time New Roman" w:eastAsia="黑体" w:hAnsi="Time New Roman"/>
        </w:rPr>
        <w:t>。在这方面，请缔约国向委员会通报计划在下</w:t>
      </w:r>
      <w:proofErr w:type="gramStart"/>
      <w:r w:rsidR="00706CDE" w:rsidRPr="0032138F">
        <w:rPr>
          <w:rFonts w:ascii="Time New Roman" w:eastAsia="黑体" w:hAnsi="Time New Roman"/>
        </w:rPr>
        <w:t>一报告</w:t>
      </w:r>
      <w:proofErr w:type="gramEnd"/>
      <w:r w:rsidR="00706CDE" w:rsidRPr="0032138F">
        <w:rPr>
          <w:rFonts w:ascii="Time New Roman" w:eastAsia="黑体" w:hAnsi="Time New Roman"/>
        </w:rPr>
        <w:t>周期内如何落实结论性意见中其余的部分建议或全部建议。</w:t>
      </w:r>
    </w:p>
    <w:p w14:paraId="12700CA6" w14:textId="77777777" w:rsidR="00706CDE" w:rsidRPr="0032138F" w:rsidRDefault="00706CDE" w:rsidP="003B1F41">
      <w:pPr>
        <w:pStyle w:val="H23GC"/>
        <w:rPr>
          <w:rFonts w:ascii="Time New Roman" w:hAnsi="Time New Roman"/>
        </w:rPr>
      </w:pPr>
      <w:r w:rsidRPr="0032138F">
        <w:rPr>
          <w:rFonts w:ascii="Time New Roman" w:hAnsi="Time New Roman"/>
        </w:rPr>
        <w:tab/>
      </w:r>
      <w:r w:rsidRPr="0032138F">
        <w:rPr>
          <w:rFonts w:ascii="Time New Roman" w:hAnsi="Time New Roman"/>
        </w:rPr>
        <w:tab/>
      </w:r>
      <w:r w:rsidRPr="0032138F">
        <w:rPr>
          <w:rFonts w:ascii="Time New Roman" w:hAnsi="Time New Roman"/>
        </w:rPr>
        <w:t>其他问题</w:t>
      </w:r>
    </w:p>
    <w:p w14:paraId="6FA20462" w14:textId="1A3880FB" w:rsidR="00706CDE" w:rsidRPr="0032138F" w:rsidRDefault="00D97B8A" w:rsidP="00E85BB0">
      <w:pPr>
        <w:pStyle w:val="SingleTxtGC"/>
        <w:rPr>
          <w:rFonts w:ascii="Time New Roman" w:eastAsia="黑体" w:hAnsi="Time New Roman"/>
        </w:rPr>
      </w:pPr>
      <w:r w:rsidRPr="0032138F">
        <w:rPr>
          <w:rFonts w:ascii="Time New Roman" w:eastAsia="黑体" w:hAnsi="Time New Roman"/>
        </w:rPr>
        <w:t>5</w:t>
      </w:r>
      <w:r w:rsidR="00706CDE" w:rsidRPr="0032138F">
        <w:rPr>
          <w:rFonts w:ascii="Time New Roman" w:eastAsia="黑体" w:hAnsi="Time New Roman"/>
        </w:rPr>
        <w:t>0.</w:t>
      </w:r>
      <w:r w:rsidR="00706CDE" w:rsidRPr="0032138F">
        <w:rPr>
          <w:rFonts w:ascii="Time New Roman" w:eastAsia="黑体" w:hAnsi="Time New Roman"/>
        </w:rPr>
        <w:tab/>
      </w:r>
      <w:r w:rsidR="00706CDE" w:rsidRPr="0032138F">
        <w:rPr>
          <w:rFonts w:ascii="Time New Roman" w:eastAsia="黑体" w:hAnsi="Time New Roman"/>
        </w:rPr>
        <w:t>委员会建议缔约国</w:t>
      </w:r>
      <w:r w:rsidR="00706CDE" w:rsidRPr="0032138F">
        <w:rPr>
          <w:rFonts w:ascii="Time New Roman" w:eastAsia="黑体" w:hAnsi="Time New Roman" w:hint="eastAsia"/>
        </w:rPr>
        <w:t>考虑根据</w:t>
      </w:r>
      <w:r w:rsidR="00706CDE" w:rsidRPr="0032138F">
        <w:rPr>
          <w:rFonts w:ascii="Time New Roman" w:eastAsia="黑体" w:hAnsi="Time New Roman"/>
        </w:rPr>
        <w:t>《公约》第</w:t>
      </w:r>
      <w:r w:rsidRPr="0032138F">
        <w:rPr>
          <w:rFonts w:ascii="Time New Roman" w:eastAsia="黑体" w:hAnsi="Time New Roman"/>
        </w:rPr>
        <w:t>21</w:t>
      </w:r>
      <w:r w:rsidR="00706CDE" w:rsidRPr="0032138F">
        <w:rPr>
          <w:rFonts w:ascii="Time New Roman" w:eastAsia="黑体" w:hAnsi="Time New Roman"/>
        </w:rPr>
        <w:t>和第</w:t>
      </w:r>
      <w:r w:rsidRPr="0032138F">
        <w:rPr>
          <w:rFonts w:ascii="Time New Roman" w:eastAsia="黑体" w:hAnsi="Time New Roman"/>
        </w:rPr>
        <w:t>22</w:t>
      </w:r>
      <w:r w:rsidR="00706CDE" w:rsidRPr="0032138F">
        <w:rPr>
          <w:rFonts w:ascii="Time New Roman" w:eastAsia="黑体" w:hAnsi="Time New Roman"/>
        </w:rPr>
        <w:t>条</w:t>
      </w:r>
      <w:proofErr w:type="gramStart"/>
      <w:r w:rsidR="00706CDE" w:rsidRPr="0032138F">
        <w:rPr>
          <w:rFonts w:ascii="Time New Roman" w:eastAsia="黑体" w:hAnsi="Time New Roman"/>
        </w:rPr>
        <w:t>作出</w:t>
      </w:r>
      <w:proofErr w:type="gramEnd"/>
      <w:r w:rsidR="00706CDE" w:rsidRPr="0032138F">
        <w:rPr>
          <w:rFonts w:ascii="Time New Roman" w:eastAsia="黑体" w:hAnsi="Time New Roman"/>
        </w:rPr>
        <w:t>声明。</w:t>
      </w:r>
    </w:p>
    <w:p w14:paraId="358F19C4" w14:textId="4376FA8E" w:rsidR="00706CDE" w:rsidRPr="0032138F" w:rsidRDefault="00D97B8A" w:rsidP="00E85BB0">
      <w:pPr>
        <w:pStyle w:val="SingleTxtGC"/>
        <w:rPr>
          <w:rFonts w:ascii="Time New Roman" w:eastAsia="黑体" w:hAnsi="Time New Roman"/>
        </w:rPr>
      </w:pPr>
      <w:r w:rsidRPr="00AD2384">
        <w:rPr>
          <w:rFonts w:ascii="Time New Roman" w:eastAsia="黑体" w:hAnsi="Time New Roman"/>
          <w:spacing w:val="2"/>
        </w:rPr>
        <w:t>51</w:t>
      </w:r>
      <w:r w:rsidR="00706CDE" w:rsidRPr="00AD2384">
        <w:rPr>
          <w:rFonts w:ascii="Time New Roman" w:eastAsia="黑体" w:hAnsi="Time New Roman"/>
          <w:spacing w:val="2"/>
        </w:rPr>
        <w:t>.</w:t>
      </w:r>
      <w:r w:rsidR="00706CDE" w:rsidRPr="00AD2384">
        <w:rPr>
          <w:rFonts w:ascii="Time New Roman" w:eastAsia="黑体" w:hAnsi="Time New Roman"/>
          <w:spacing w:val="2"/>
        </w:rPr>
        <w:tab/>
      </w:r>
      <w:r w:rsidR="00706CDE" w:rsidRPr="00AD2384">
        <w:rPr>
          <w:rFonts w:ascii="Time New Roman" w:eastAsia="黑体" w:hAnsi="Time New Roman"/>
          <w:spacing w:val="2"/>
        </w:rPr>
        <w:t>委员会请缔约国通过官方网站、媒体和非政府组织，以相关语言广泛传播提</w:t>
      </w:r>
      <w:r w:rsidR="00706CDE" w:rsidRPr="0032138F">
        <w:rPr>
          <w:rFonts w:ascii="Time New Roman" w:eastAsia="黑体" w:hAnsi="Time New Roman"/>
        </w:rPr>
        <w:t>交委员会的报告和本结论性意见，并向委员会通报其传播活动。</w:t>
      </w:r>
    </w:p>
    <w:p w14:paraId="0C6050A9" w14:textId="4CF8E784" w:rsidR="00706CDE" w:rsidRDefault="00D97B8A" w:rsidP="00E85BB0">
      <w:pPr>
        <w:pStyle w:val="SingleTxtGC"/>
      </w:pPr>
      <w:r w:rsidRPr="0032138F">
        <w:rPr>
          <w:rFonts w:ascii="Time New Roman" w:eastAsia="黑体" w:hAnsi="Time New Roman"/>
        </w:rPr>
        <w:t>52</w:t>
      </w:r>
      <w:r w:rsidR="00706CDE" w:rsidRPr="0032138F">
        <w:rPr>
          <w:rFonts w:ascii="Time New Roman" w:eastAsia="黑体" w:hAnsi="Time New Roman"/>
        </w:rPr>
        <w:t>.</w:t>
      </w:r>
      <w:r w:rsidR="00706CDE" w:rsidRPr="0032138F">
        <w:rPr>
          <w:rFonts w:ascii="Time New Roman" w:eastAsia="黑体" w:hAnsi="Time New Roman"/>
        </w:rPr>
        <w:tab/>
      </w:r>
      <w:r w:rsidR="00706CDE" w:rsidRPr="0032138F">
        <w:rPr>
          <w:rFonts w:ascii="Time New Roman" w:eastAsia="黑体" w:hAnsi="Time New Roman"/>
        </w:rPr>
        <w:t>委员会请缔约国在</w:t>
      </w:r>
      <w:r w:rsidRPr="0032138F">
        <w:rPr>
          <w:rFonts w:ascii="Time New Roman" w:eastAsia="黑体" w:hAnsi="Time New Roman"/>
        </w:rPr>
        <w:t>2</w:t>
      </w:r>
      <w:r w:rsidR="00706CDE" w:rsidRPr="0032138F">
        <w:rPr>
          <w:rFonts w:ascii="Time New Roman" w:eastAsia="黑体" w:hAnsi="Time New Roman"/>
        </w:rPr>
        <w:t>0</w:t>
      </w:r>
      <w:r w:rsidRPr="0032138F">
        <w:rPr>
          <w:rFonts w:ascii="Time New Roman" w:eastAsia="黑体" w:hAnsi="Time New Roman"/>
        </w:rPr>
        <w:t>26</w:t>
      </w:r>
      <w:r w:rsidR="00706CDE" w:rsidRPr="0032138F">
        <w:rPr>
          <w:rFonts w:ascii="Time New Roman" w:eastAsia="黑体" w:hAnsi="Time New Roman"/>
        </w:rPr>
        <w:t>年</w:t>
      </w:r>
      <w:r w:rsidRPr="0032138F">
        <w:rPr>
          <w:rFonts w:ascii="Time New Roman" w:eastAsia="黑体" w:hAnsi="Time New Roman"/>
        </w:rPr>
        <w:t>5</w:t>
      </w:r>
      <w:r w:rsidR="00706CDE" w:rsidRPr="0032138F">
        <w:rPr>
          <w:rFonts w:ascii="Time New Roman" w:eastAsia="黑体" w:hAnsi="Time New Roman"/>
        </w:rPr>
        <w:t>月</w:t>
      </w:r>
      <w:r w:rsidRPr="0032138F">
        <w:rPr>
          <w:rFonts w:ascii="Time New Roman" w:eastAsia="黑体" w:hAnsi="Time New Roman"/>
        </w:rPr>
        <w:t>13</w:t>
      </w:r>
      <w:r w:rsidR="00706CDE" w:rsidRPr="0032138F">
        <w:rPr>
          <w:rFonts w:ascii="Time New Roman" w:eastAsia="黑体" w:hAnsi="Time New Roman"/>
        </w:rPr>
        <w:t>日前提交下一次定期报告，即第四次定期</w:t>
      </w:r>
      <w:r w:rsidR="00706CDE" w:rsidRPr="00AD2384">
        <w:rPr>
          <w:rFonts w:ascii="Time New Roman" w:eastAsia="黑体" w:hAnsi="Time New Roman"/>
          <w:spacing w:val="-4"/>
        </w:rPr>
        <w:t>报告。为此，并考虑到缔约国已同意按照简化报告程序向委员会提交报告，委员会</w:t>
      </w:r>
      <w:r w:rsidR="00706CDE" w:rsidRPr="0032138F">
        <w:rPr>
          <w:rFonts w:ascii="Time New Roman" w:eastAsia="黑体" w:hAnsi="Time New Roman"/>
        </w:rPr>
        <w:t>将在适当时候向缔约国发送报告</w:t>
      </w:r>
      <w:proofErr w:type="gramStart"/>
      <w:r w:rsidR="00706CDE" w:rsidRPr="0032138F">
        <w:rPr>
          <w:rFonts w:ascii="Time New Roman" w:eastAsia="黑体" w:hAnsi="Time New Roman"/>
        </w:rPr>
        <w:t>前问题</w:t>
      </w:r>
      <w:proofErr w:type="gramEnd"/>
      <w:r w:rsidR="00706CDE" w:rsidRPr="0032138F">
        <w:rPr>
          <w:rFonts w:ascii="Time New Roman" w:eastAsia="黑体" w:hAnsi="Time New Roman"/>
        </w:rPr>
        <w:t>清单。缔约国对问题清单的答复将构成其根据《公约》第</w:t>
      </w:r>
      <w:r w:rsidRPr="0032138F">
        <w:rPr>
          <w:rFonts w:ascii="Time New Roman" w:eastAsia="黑体" w:hAnsi="Time New Roman"/>
        </w:rPr>
        <w:t>19</w:t>
      </w:r>
      <w:r w:rsidR="00706CDE" w:rsidRPr="0032138F">
        <w:rPr>
          <w:rFonts w:ascii="Time New Roman" w:eastAsia="黑体" w:hAnsi="Time New Roman"/>
        </w:rPr>
        <w:t>条提交的第</w:t>
      </w:r>
      <w:r w:rsidR="00706CDE" w:rsidRPr="0032138F">
        <w:rPr>
          <w:rFonts w:ascii="Time New Roman" w:eastAsia="黑体" w:hAnsi="Time New Roman" w:hint="eastAsia"/>
        </w:rPr>
        <w:t>四</w:t>
      </w:r>
      <w:r w:rsidR="00706CDE" w:rsidRPr="0032138F">
        <w:rPr>
          <w:rFonts w:ascii="Time New Roman" w:eastAsia="黑体" w:hAnsi="Time New Roman"/>
        </w:rPr>
        <w:t>次定期报告。</w:t>
      </w:r>
    </w:p>
    <w:p w14:paraId="5166DEE7" w14:textId="77777777" w:rsidR="00216D44" w:rsidRPr="002D6A9C" w:rsidRDefault="00216D4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16D44"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8E266" w14:textId="77777777" w:rsidR="00D56E42" w:rsidRPr="000D319F" w:rsidRDefault="00D56E42" w:rsidP="000D319F">
      <w:pPr>
        <w:pStyle w:val="af0"/>
        <w:spacing w:after="240"/>
        <w:ind w:left="907"/>
        <w:rPr>
          <w:rFonts w:asciiTheme="majorBidi" w:eastAsia="宋体" w:hAnsiTheme="majorBidi" w:cstheme="majorBidi"/>
          <w:sz w:val="21"/>
          <w:szCs w:val="21"/>
          <w:lang w:val="en-US"/>
        </w:rPr>
      </w:pPr>
    </w:p>
    <w:p w14:paraId="1E424630" w14:textId="77777777" w:rsidR="00D56E42" w:rsidRPr="000D319F" w:rsidRDefault="00D56E4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0C1B81E" w14:textId="77777777" w:rsidR="00D56E42" w:rsidRPr="000D319F" w:rsidRDefault="00D56E42" w:rsidP="000D319F">
      <w:pPr>
        <w:pStyle w:val="af0"/>
      </w:pPr>
    </w:p>
  </w:endnote>
  <w:endnote w:type="continuationNotice" w:id="1">
    <w:p w14:paraId="37F35A48" w14:textId="77777777" w:rsidR="00D56E42" w:rsidRDefault="00D56E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26D72" w14:textId="77777777" w:rsidR="00056632" w:rsidRPr="00490230" w:rsidRDefault="00490230" w:rsidP="0049023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90230">
      <w:rPr>
        <w:rStyle w:val="af2"/>
        <w:b w:val="0"/>
        <w:snapToGrid w:val="0"/>
        <w:sz w:val="16"/>
      </w:rPr>
      <w:t>GE.22</w:t>
    </w:r>
    <w:proofErr w:type="spellEnd"/>
    <w:r w:rsidRPr="00490230">
      <w:rPr>
        <w:rStyle w:val="af2"/>
        <w:b w:val="0"/>
        <w:snapToGrid w:val="0"/>
        <w:sz w:val="16"/>
      </w:rPr>
      <w:t>-08156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39B17" w14:textId="77777777" w:rsidR="00056632" w:rsidRPr="00490230" w:rsidRDefault="00490230" w:rsidP="00490230">
    <w:pPr>
      <w:pStyle w:val="af0"/>
      <w:tabs>
        <w:tab w:val="clear" w:pos="431"/>
        <w:tab w:val="right" w:pos="9638"/>
      </w:tabs>
      <w:rPr>
        <w:rStyle w:val="af2"/>
      </w:rPr>
    </w:pPr>
    <w:proofErr w:type="spellStart"/>
    <w:r>
      <w:t>GE.22</w:t>
    </w:r>
    <w:proofErr w:type="spellEnd"/>
    <w:r>
      <w:t>-08156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2F926" w14:textId="0123D560" w:rsidR="00056632" w:rsidRPr="00487939" w:rsidRDefault="00490230"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2371878" wp14:editId="56B28258">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-08156</w:t>
    </w:r>
    <w:r w:rsidR="00731A42" w:rsidRPr="00EE277A">
      <w:rPr>
        <w:sz w:val="20"/>
        <w:lang w:eastAsia="zh-CN"/>
      </w:rPr>
      <w:t xml:space="preserve"> (C)</w:t>
    </w:r>
    <w:r w:rsidR="005505A1">
      <w:rPr>
        <w:sz w:val="20"/>
        <w:lang w:eastAsia="zh-CN"/>
      </w:rPr>
      <w:tab/>
    </w:r>
    <w:r>
      <w:rPr>
        <w:sz w:val="20"/>
        <w:lang w:eastAsia="zh-CN"/>
      </w:rPr>
      <w:t>17</w:t>
    </w:r>
    <w:r w:rsidR="005505A1">
      <w:rPr>
        <w:sz w:val="20"/>
        <w:lang w:eastAsia="zh-CN"/>
      </w:rPr>
      <w:t>0</w:t>
    </w:r>
    <w:r>
      <w:rPr>
        <w:sz w:val="20"/>
        <w:lang w:eastAsia="zh-CN"/>
      </w:rPr>
      <w:t>6</w:t>
    </w:r>
    <w:r w:rsidR="00597013">
      <w:rPr>
        <w:sz w:val="20"/>
        <w:lang w:eastAsia="zh-CN"/>
      </w:rPr>
      <w:t>2</w:t>
    </w:r>
    <w:r>
      <w:rPr>
        <w:sz w:val="20"/>
        <w:lang w:eastAsia="zh-CN"/>
      </w:rPr>
      <w:t>2</w:t>
    </w:r>
    <w:r w:rsidR="00731A42">
      <w:rPr>
        <w:sz w:val="20"/>
        <w:lang w:eastAsia="zh-CN"/>
      </w:rPr>
      <w:tab/>
    </w:r>
    <w:r>
      <w:rPr>
        <w:sz w:val="20"/>
        <w:lang w:eastAsia="zh-CN"/>
      </w:rPr>
      <w:t>131</w:t>
    </w:r>
    <w:r w:rsidR="00731A42">
      <w:rPr>
        <w:sz w:val="20"/>
        <w:lang w:eastAsia="zh-CN"/>
      </w:rPr>
      <w:t>0</w:t>
    </w:r>
    <w:r w:rsidR="00597013">
      <w:rPr>
        <w:sz w:val="20"/>
        <w:lang w:eastAsia="zh-CN"/>
      </w:rPr>
      <w:t>2</w:t>
    </w:r>
    <w:r>
      <w:rPr>
        <w:sz w:val="20"/>
        <w:lang w:eastAsia="zh-CN"/>
      </w:rPr>
      <w:t>2</w:t>
    </w:r>
    <w:r w:rsidR="00731A42">
      <w:rPr>
        <w:b/>
        <w:sz w:val="21"/>
      </w:rPr>
      <w:tab/>
    </w:r>
    <w:r w:rsidR="00A1364C">
      <w:rPr>
        <w:rFonts w:hint="eastAsia"/>
        <w:b/>
        <w:noProof/>
        <w:snapToGrid/>
        <w:sz w:val="21"/>
        <w:lang w:val="en-US" w:eastAsia="zh-CN"/>
      </w:rPr>
      <w:drawing>
        <wp:inline distT="0" distB="0" distL="0" distR="0" wp14:anchorId="193F4024" wp14:editId="2A8C543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B4596" w14:textId="77777777" w:rsidR="00D56E42" w:rsidRPr="000157B1" w:rsidRDefault="00D56E4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745EB94" w14:textId="77777777" w:rsidR="00D56E42" w:rsidRPr="000157B1" w:rsidRDefault="00D56E4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32C7B68" w14:textId="77777777" w:rsidR="00D56E42" w:rsidRDefault="00D56E42"/>
  </w:footnote>
  <w:footnote w:id="2">
    <w:p w14:paraId="14803224" w14:textId="77777777" w:rsidR="00706CDE" w:rsidRDefault="00706CDE" w:rsidP="002666FC">
      <w:pPr>
        <w:pStyle w:val="a6"/>
      </w:pPr>
      <w:r>
        <w:tab/>
      </w:r>
      <w:r w:rsidRPr="00216D44">
        <w:rPr>
          <w:rStyle w:val="a8"/>
          <w:rFonts w:eastAsia="宋体"/>
          <w:szCs w:val="21"/>
          <w:vertAlign w:val="baseline"/>
        </w:rPr>
        <w:t>*</w:t>
      </w:r>
      <w:r w:rsidRPr="00395E35">
        <w:rPr>
          <w:sz w:val="20"/>
        </w:rPr>
        <w:tab/>
      </w:r>
      <w:r>
        <w:rPr>
          <w:lang w:val="zh-CN"/>
        </w:rPr>
        <w:t>委员会第</w:t>
      </w:r>
      <w:r>
        <w:rPr>
          <w:rFonts w:hint="eastAsia"/>
          <w:lang w:val="zh-CN"/>
        </w:rPr>
        <w:t>七</w:t>
      </w:r>
      <w:r>
        <w:rPr>
          <w:lang w:val="zh-CN"/>
        </w:rPr>
        <w:t>十三届会议</w:t>
      </w:r>
      <w:r w:rsidRPr="008C7A7B">
        <w:t>(20</w:t>
      </w:r>
      <w:r>
        <w:t>22</w:t>
      </w:r>
      <w:r>
        <w:rPr>
          <w:lang w:val="zh-CN"/>
        </w:rPr>
        <w:t>年</w:t>
      </w:r>
      <w:r>
        <w:t>4</w:t>
      </w:r>
      <w:r>
        <w:rPr>
          <w:lang w:val="zh-CN"/>
        </w:rPr>
        <w:t>月</w:t>
      </w:r>
      <w:r w:rsidRPr="008C7A7B">
        <w:t>1</w:t>
      </w:r>
      <w:r>
        <w:t>9</w:t>
      </w:r>
      <w:r>
        <w:rPr>
          <w:lang w:val="zh-CN"/>
        </w:rPr>
        <w:t>日至</w:t>
      </w:r>
      <w:r w:rsidRPr="002D1BEF">
        <w:rPr>
          <w:rFonts w:hint="eastAsia"/>
        </w:rPr>
        <w:t>5</w:t>
      </w:r>
      <w:r>
        <w:rPr>
          <w:rFonts w:hint="eastAsia"/>
          <w:lang w:val="zh-CN"/>
        </w:rPr>
        <w:t>月</w:t>
      </w:r>
      <w:r>
        <w:t>13</w:t>
      </w:r>
      <w:r>
        <w:rPr>
          <w:lang w:val="zh-CN"/>
        </w:rPr>
        <w:t>日</w:t>
      </w:r>
      <w:r w:rsidRPr="008C7A7B">
        <w:t>)</w:t>
      </w:r>
      <w:r>
        <w:rPr>
          <w:lang w:val="zh-CN"/>
        </w:rPr>
        <w:t>通过</w:t>
      </w:r>
      <w:r>
        <w:rPr>
          <w:rFonts w:hint="eastAsia"/>
        </w:rPr>
        <w:t>。</w:t>
      </w:r>
    </w:p>
  </w:footnote>
  <w:footnote w:id="3">
    <w:p w14:paraId="15104D59" w14:textId="2E7CE234" w:rsidR="00706CDE" w:rsidRDefault="00706CDE" w:rsidP="002666FC">
      <w:pPr>
        <w:pStyle w:val="a6"/>
      </w:pPr>
      <w:r w:rsidRPr="008C7A7B">
        <w:tab/>
      </w:r>
      <w:r w:rsidRPr="00633275">
        <w:rPr>
          <w:rStyle w:val="a8"/>
          <w:rFonts w:eastAsia="宋体"/>
          <w:lang w:val="zh-CN"/>
        </w:rPr>
        <w:footnoteRef/>
      </w:r>
      <w:r w:rsidRPr="00004457">
        <w:tab/>
      </w:r>
      <w:r>
        <w:rPr>
          <w:lang w:val="zh-CN"/>
        </w:rPr>
        <w:t>见</w:t>
      </w:r>
      <w:r w:rsidR="0036154E">
        <w:fldChar w:fldCharType="begin"/>
      </w:r>
      <w:r w:rsidR="0036154E">
        <w:instrText xml:space="preserve"> HYPERLINK "http://undocs.org/ch/CAT/C/SR.1897" </w:instrText>
      </w:r>
      <w:r w:rsidR="0036154E">
        <w:fldChar w:fldCharType="separate"/>
      </w:r>
      <w:r w:rsidRPr="0036154E">
        <w:rPr>
          <w:rStyle w:val="af9"/>
        </w:rPr>
        <w:t>CAT/C/</w:t>
      </w:r>
      <w:proofErr w:type="spellStart"/>
      <w:r w:rsidRPr="0036154E">
        <w:rPr>
          <w:rStyle w:val="af9"/>
        </w:rPr>
        <w:t>SR.1897</w:t>
      </w:r>
      <w:proofErr w:type="spellEnd"/>
      <w:r w:rsidR="0036154E">
        <w:fldChar w:fldCharType="end"/>
      </w:r>
      <w:r>
        <w:rPr>
          <w:lang w:val="zh-CN"/>
        </w:rPr>
        <w:t>和</w:t>
      </w:r>
      <w:r w:rsidR="0036154E">
        <w:fldChar w:fldCharType="begin"/>
      </w:r>
      <w:r w:rsidR="0036154E">
        <w:instrText xml:space="preserve"> HYPERLINK "http://undocs.org/ch/CAT/C/SR.1900" </w:instrText>
      </w:r>
      <w:r w:rsidR="0036154E">
        <w:fldChar w:fldCharType="separate"/>
      </w:r>
      <w:r w:rsidRPr="0036154E">
        <w:rPr>
          <w:rStyle w:val="af9"/>
        </w:rPr>
        <w:t>CAT/C/</w:t>
      </w:r>
      <w:proofErr w:type="spellStart"/>
      <w:r w:rsidRPr="0036154E">
        <w:rPr>
          <w:rStyle w:val="af9"/>
        </w:rPr>
        <w:t>SR.1900</w:t>
      </w:r>
      <w:proofErr w:type="spellEnd"/>
      <w:r w:rsidR="0036154E">
        <w:fldChar w:fldCharType="end"/>
      </w:r>
      <w:r>
        <w:rPr>
          <w:lang w:val="zh-CN"/>
        </w:rPr>
        <w:t>。</w:t>
      </w:r>
    </w:p>
  </w:footnote>
  <w:footnote w:id="4">
    <w:p w14:paraId="2D7400A3" w14:textId="7AA3BC91" w:rsidR="00706CDE" w:rsidRDefault="00706CDE" w:rsidP="002666FC">
      <w:pPr>
        <w:pStyle w:val="a6"/>
      </w:pPr>
      <w:r w:rsidRPr="00004457">
        <w:tab/>
      </w:r>
      <w:r w:rsidRPr="00633275">
        <w:rPr>
          <w:rStyle w:val="a8"/>
          <w:rFonts w:eastAsia="宋体"/>
          <w:lang w:val="zh-CN"/>
        </w:rPr>
        <w:footnoteRef/>
      </w:r>
      <w:r w:rsidRPr="003D2A28">
        <w:tab/>
      </w:r>
      <w:hyperlink r:id="rId1" w:history="1">
        <w:r w:rsidRPr="0036154E">
          <w:rPr>
            <w:rStyle w:val="af9"/>
          </w:rPr>
          <w:t>CAT/C/KEN/3</w:t>
        </w:r>
      </w:hyperlink>
      <w:r w:rsidR="00C50316" w:rsidRPr="00D97B8A">
        <w:rPr>
          <w:rFonts w:hint="eastAsia"/>
        </w:rPr>
        <w:t>.</w:t>
      </w:r>
    </w:p>
  </w:footnote>
  <w:footnote w:id="5">
    <w:p w14:paraId="5649349F" w14:textId="7D5003A9" w:rsidR="00706CDE" w:rsidRPr="00785A5B" w:rsidRDefault="00706CDE" w:rsidP="002666FC">
      <w:pPr>
        <w:pStyle w:val="a6"/>
      </w:pPr>
      <w:r w:rsidRPr="003D2A28">
        <w:tab/>
      </w:r>
      <w:r w:rsidRPr="00633275">
        <w:rPr>
          <w:rStyle w:val="a8"/>
          <w:rFonts w:eastAsia="宋体"/>
          <w:lang w:val="zh-CN"/>
        </w:rPr>
        <w:footnoteRef/>
      </w:r>
      <w:r w:rsidRPr="003D2A28">
        <w:tab/>
      </w:r>
      <w:hyperlink r:id="rId2" w:history="1">
        <w:r w:rsidRPr="0036154E">
          <w:rPr>
            <w:rStyle w:val="af9"/>
          </w:rPr>
          <w:t>CAT/C/KEN/CO/2</w:t>
        </w:r>
      </w:hyperlink>
      <w:r>
        <w:rPr>
          <w:rFonts w:hint="eastAsia"/>
        </w:rPr>
        <w:t>，第</w:t>
      </w:r>
      <w:r>
        <w:t>9</w:t>
      </w:r>
      <w:r>
        <w:rPr>
          <w:rFonts w:hint="eastAsia"/>
        </w:rPr>
        <w:t>、第</w:t>
      </w:r>
      <w:r>
        <w:t>10</w:t>
      </w:r>
      <w:r>
        <w:rPr>
          <w:rFonts w:hint="eastAsia"/>
        </w:rPr>
        <w:t>、第</w:t>
      </w:r>
      <w:r>
        <w:t>17</w:t>
      </w:r>
      <w:r>
        <w:rPr>
          <w:rFonts w:hint="eastAsia"/>
        </w:rPr>
        <w:t>和第</w:t>
      </w:r>
      <w:r>
        <w:t>18</w:t>
      </w:r>
      <w:r>
        <w:rPr>
          <w:rFonts w:hint="eastAsia"/>
        </w:rPr>
        <w:t>段，以及</w:t>
      </w:r>
      <w:r w:rsidR="000B2A2A">
        <w:fldChar w:fldCharType="begin"/>
      </w:r>
      <w:r w:rsidR="000B2A2A">
        <w:instrText xml:space="preserve"> HYPERLINK "http://undocs.org/ch/CAT/C/KEN/CO/2/Corr.1" </w:instrText>
      </w:r>
      <w:r w:rsidR="000B2A2A">
        <w:fldChar w:fldCharType="separate"/>
      </w:r>
      <w:r w:rsidRPr="0036154E">
        <w:rPr>
          <w:rStyle w:val="af9"/>
        </w:rPr>
        <w:t>CAT/C/KEN/CO/2/</w:t>
      </w:r>
      <w:proofErr w:type="spellStart"/>
      <w:r w:rsidRPr="0036154E">
        <w:rPr>
          <w:rStyle w:val="af9"/>
        </w:rPr>
        <w:t>Corr.1</w:t>
      </w:r>
      <w:proofErr w:type="spellEnd"/>
      <w:r w:rsidR="000B2A2A">
        <w:rPr>
          <w:rStyle w:val="af9"/>
        </w:rPr>
        <w:fldChar w:fldCharType="end"/>
      </w:r>
      <w:r>
        <w:rPr>
          <w:rFonts w:hint="eastAsia"/>
        </w:rPr>
        <w:t>。</w:t>
      </w:r>
    </w:p>
  </w:footnote>
  <w:footnote w:id="6">
    <w:p w14:paraId="51749592" w14:textId="2CF2ED3E" w:rsidR="00706CDE" w:rsidRPr="00BA6FF9" w:rsidRDefault="00706CDE" w:rsidP="002666FC">
      <w:pPr>
        <w:pStyle w:val="a6"/>
      </w:pPr>
      <w:r w:rsidRPr="003D2A28">
        <w:tab/>
      </w:r>
      <w:r w:rsidRPr="00633275">
        <w:rPr>
          <w:rStyle w:val="a8"/>
          <w:rFonts w:eastAsia="宋体"/>
          <w:lang w:val="zh-CN"/>
        </w:rPr>
        <w:footnoteRef/>
      </w:r>
      <w:r w:rsidRPr="004C4AE5">
        <w:tab/>
      </w:r>
      <w:hyperlink r:id="rId3" w:history="1">
        <w:r w:rsidRPr="0036154E">
          <w:rPr>
            <w:rStyle w:val="af9"/>
          </w:rPr>
          <w:t>CAT/C/KEN/CO/2/</w:t>
        </w:r>
        <w:proofErr w:type="spellStart"/>
        <w:r w:rsidRPr="0036154E">
          <w:rPr>
            <w:rStyle w:val="af9"/>
          </w:rPr>
          <w:t>Add.1</w:t>
        </w:r>
        <w:proofErr w:type="spellEnd"/>
      </w:hyperlink>
      <w:r w:rsidR="00CF4721">
        <w:rPr>
          <w:rFonts w:hint="eastAsia"/>
        </w:rPr>
        <w:t>.</w:t>
      </w:r>
    </w:p>
  </w:footnote>
  <w:footnote w:id="7">
    <w:p w14:paraId="52537CFE" w14:textId="01D0D742" w:rsidR="00706CDE" w:rsidRPr="00255C93" w:rsidRDefault="00706CDE" w:rsidP="009B5779">
      <w:pPr>
        <w:pStyle w:val="a6"/>
      </w:pPr>
      <w:r w:rsidRPr="004C4AE5">
        <w:tab/>
      </w:r>
      <w:r w:rsidRPr="00633275">
        <w:rPr>
          <w:rStyle w:val="a8"/>
          <w:rFonts w:eastAsia="宋体"/>
          <w:lang w:val="zh-CN"/>
        </w:rPr>
        <w:footnoteRef/>
      </w:r>
      <w:r w:rsidRPr="004C4AE5">
        <w:tab/>
      </w:r>
      <w:r>
        <w:rPr>
          <w:rFonts w:hint="eastAsia"/>
          <w:lang w:val="zh-CN"/>
        </w:rPr>
        <w:t>见</w:t>
      </w:r>
      <w:hyperlink r:id="rId4" w:history="1">
        <w:r w:rsidRPr="009A2A12">
          <w:rPr>
            <w:rStyle w:val="af9"/>
          </w:rPr>
          <w:t>https://tbinternet.ohchr.org/_layouts/15/treatybodyexternal/Download.aspx?symbolno=INT%2fCAT%2fFUL%2fKEN%2f25016&amp;Lang=en</w:t>
        </w:r>
      </w:hyperlink>
      <w:r>
        <w:rPr>
          <w:rFonts w:hint="eastAsia"/>
        </w:rPr>
        <w:t>。</w:t>
      </w:r>
    </w:p>
  </w:footnote>
  <w:footnote w:id="8">
    <w:p w14:paraId="67EEFE5B" w14:textId="44E5840B" w:rsidR="00706CDE" w:rsidRDefault="00706CDE" w:rsidP="002666FC">
      <w:pPr>
        <w:pStyle w:val="a6"/>
      </w:pPr>
      <w:r>
        <w:tab/>
      </w:r>
      <w:r w:rsidRPr="00633275">
        <w:rPr>
          <w:rStyle w:val="a8"/>
          <w:rFonts w:eastAsia="宋体"/>
        </w:rPr>
        <w:footnoteRef/>
      </w:r>
      <w:r>
        <w:tab/>
      </w:r>
      <w:hyperlink r:id="rId5" w:history="1">
        <w:r w:rsidRPr="0036154E">
          <w:rPr>
            <w:rStyle w:val="af9"/>
          </w:rPr>
          <w:t>CAT/C/KEN/CO/2</w:t>
        </w:r>
      </w:hyperlink>
      <w:r>
        <w:rPr>
          <w:rFonts w:hint="eastAsia"/>
        </w:rPr>
        <w:t>，第</w:t>
      </w:r>
      <w:r>
        <w:rPr>
          <w:rFonts w:hint="eastAsia"/>
        </w:rPr>
        <w:t>1</w:t>
      </w:r>
      <w:r>
        <w:t>7</w:t>
      </w:r>
      <w:r>
        <w:rPr>
          <w:rFonts w:hint="eastAsia"/>
        </w:rPr>
        <w:t>段。</w:t>
      </w:r>
    </w:p>
  </w:footnote>
  <w:footnote w:id="9">
    <w:p w14:paraId="56A0C572" w14:textId="22677860" w:rsidR="00706CDE" w:rsidRDefault="00706CDE" w:rsidP="002666FC">
      <w:pPr>
        <w:pStyle w:val="a6"/>
      </w:pPr>
      <w:r w:rsidRPr="004C4AE5">
        <w:tab/>
      </w:r>
      <w:r w:rsidRPr="00633275">
        <w:rPr>
          <w:rStyle w:val="a8"/>
          <w:rFonts w:eastAsia="宋体"/>
          <w:lang w:val="zh-CN"/>
        </w:rPr>
        <w:footnoteRef/>
      </w:r>
      <w:r>
        <w:rPr>
          <w:lang w:val="zh-CN"/>
        </w:rPr>
        <w:tab/>
      </w:r>
      <w:r>
        <w:rPr>
          <w:lang w:val="zh-CN"/>
        </w:rPr>
        <w:t>同上。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76DF7" w14:textId="77777777" w:rsidR="00056632" w:rsidRDefault="00490230" w:rsidP="00490230">
    <w:pPr>
      <w:pStyle w:val="af3"/>
    </w:pPr>
    <w:r>
      <w:t>CAT/C/KEN/CO/3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6DA48" w14:textId="77777777" w:rsidR="00056632" w:rsidRPr="00202A30" w:rsidRDefault="00490230" w:rsidP="00490230">
    <w:pPr>
      <w:pStyle w:val="af3"/>
      <w:jc w:val="right"/>
    </w:pPr>
    <w:r>
      <w:t>CAT/C/KEN/CO/3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04CE1"/>
    <w:multiLevelType w:val="hybridMultilevel"/>
    <w:tmpl w:val="1D386C6E"/>
    <w:lvl w:ilvl="0" w:tplc="2946D3D6">
      <w:start w:val="1"/>
      <w:numFmt w:val="decimal"/>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4A68EE"/>
    <w:multiLevelType w:val="hybridMultilevel"/>
    <w:tmpl w:val="15E66FCE"/>
    <w:lvl w:ilvl="0" w:tplc="91CCCD46">
      <w:start w:val="1"/>
      <w:numFmt w:val="lowerLetter"/>
      <w:pStyle w:val="SingleParaNoGC"/>
      <w:lvlText w:val="(%1)"/>
      <w:lvlJc w:val="left"/>
      <w:pPr>
        <w:ind w:left="1859" w:hanging="360"/>
      </w:pPr>
      <w:rPr>
        <w:rFonts w:hint="default"/>
        <w:b w:val="0"/>
        <w:bCs w:val="0"/>
      </w:rPr>
    </w:lvl>
    <w:lvl w:ilvl="1" w:tplc="08090019">
      <w:start w:val="1"/>
      <w:numFmt w:val="lowerLetter"/>
      <w:lvlText w:val="%2."/>
      <w:lvlJc w:val="left"/>
      <w:pPr>
        <w:ind w:left="2579" w:hanging="360"/>
      </w:pPr>
    </w:lvl>
    <w:lvl w:ilvl="2" w:tplc="0809001B" w:tentative="1">
      <w:start w:val="1"/>
      <w:numFmt w:val="lowerRoman"/>
      <w:lvlText w:val="%3."/>
      <w:lvlJc w:val="right"/>
      <w:pPr>
        <w:ind w:left="3299" w:hanging="180"/>
      </w:pPr>
    </w:lvl>
    <w:lvl w:ilvl="3" w:tplc="0809000F" w:tentative="1">
      <w:start w:val="1"/>
      <w:numFmt w:val="decimal"/>
      <w:lvlText w:val="%4."/>
      <w:lvlJc w:val="left"/>
      <w:pPr>
        <w:ind w:left="4019" w:hanging="360"/>
      </w:pPr>
    </w:lvl>
    <w:lvl w:ilvl="4" w:tplc="08090019" w:tentative="1">
      <w:start w:val="1"/>
      <w:numFmt w:val="lowerLetter"/>
      <w:lvlText w:val="%5."/>
      <w:lvlJc w:val="left"/>
      <w:pPr>
        <w:ind w:left="4739" w:hanging="360"/>
      </w:pPr>
    </w:lvl>
    <w:lvl w:ilvl="5" w:tplc="0809001B" w:tentative="1">
      <w:start w:val="1"/>
      <w:numFmt w:val="lowerRoman"/>
      <w:lvlText w:val="%6."/>
      <w:lvlJc w:val="right"/>
      <w:pPr>
        <w:ind w:left="5459" w:hanging="180"/>
      </w:pPr>
    </w:lvl>
    <w:lvl w:ilvl="6" w:tplc="0809000F" w:tentative="1">
      <w:start w:val="1"/>
      <w:numFmt w:val="decimal"/>
      <w:lvlText w:val="%7."/>
      <w:lvlJc w:val="left"/>
      <w:pPr>
        <w:ind w:left="6179" w:hanging="360"/>
      </w:pPr>
    </w:lvl>
    <w:lvl w:ilvl="7" w:tplc="08090019" w:tentative="1">
      <w:start w:val="1"/>
      <w:numFmt w:val="lowerLetter"/>
      <w:lvlText w:val="%8."/>
      <w:lvlJc w:val="left"/>
      <w:pPr>
        <w:ind w:left="6899" w:hanging="360"/>
      </w:pPr>
    </w:lvl>
    <w:lvl w:ilvl="8" w:tplc="0809001B" w:tentative="1">
      <w:start w:val="1"/>
      <w:numFmt w:val="lowerRoman"/>
      <w:lvlText w:val="%9."/>
      <w:lvlJc w:val="right"/>
      <w:pPr>
        <w:ind w:left="7619"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6"/>
  </w:num>
  <w:num w:numId="3">
    <w:abstractNumId w:val="1"/>
  </w:num>
  <w:num w:numId="4">
    <w:abstractNumId w:val="10"/>
  </w:num>
  <w:num w:numId="5">
    <w:abstractNumId w:val="11"/>
  </w:num>
  <w:num w:numId="6">
    <w:abstractNumId w:val="14"/>
  </w:num>
  <w:num w:numId="7">
    <w:abstractNumId w:val="5"/>
  </w:num>
  <w:num w:numId="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E42"/>
    <w:rsid w:val="00005AA7"/>
    <w:rsid w:val="00011483"/>
    <w:rsid w:val="0003324B"/>
    <w:rsid w:val="00050CED"/>
    <w:rsid w:val="00067A6E"/>
    <w:rsid w:val="00080803"/>
    <w:rsid w:val="000A0B81"/>
    <w:rsid w:val="000B0E35"/>
    <w:rsid w:val="000B69A4"/>
    <w:rsid w:val="000D319F"/>
    <w:rsid w:val="000E4D0E"/>
    <w:rsid w:val="00121B4A"/>
    <w:rsid w:val="00144B69"/>
    <w:rsid w:val="00153E86"/>
    <w:rsid w:val="00155AA9"/>
    <w:rsid w:val="00192831"/>
    <w:rsid w:val="001B1BD1"/>
    <w:rsid w:val="001C3EF2"/>
    <w:rsid w:val="001D17F6"/>
    <w:rsid w:val="00204B42"/>
    <w:rsid w:val="002130B7"/>
    <w:rsid w:val="00216D44"/>
    <w:rsid w:val="002231C3"/>
    <w:rsid w:val="00230029"/>
    <w:rsid w:val="0024417F"/>
    <w:rsid w:val="00250F8D"/>
    <w:rsid w:val="00251309"/>
    <w:rsid w:val="00256EC7"/>
    <w:rsid w:val="00260BEA"/>
    <w:rsid w:val="002666FC"/>
    <w:rsid w:val="00276960"/>
    <w:rsid w:val="002B2C9C"/>
    <w:rsid w:val="002D14FC"/>
    <w:rsid w:val="002E1C97"/>
    <w:rsid w:val="002E273A"/>
    <w:rsid w:val="002F0F24"/>
    <w:rsid w:val="002F5834"/>
    <w:rsid w:val="003006AB"/>
    <w:rsid w:val="0030429A"/>
    <w:rsid w:val="0032138F"/>
    <w:rsid w:val="00326EBF"/>
    <w:rsid w:val="00327FE4"/>
    <w:rsid w:val="00335E8A"/>
    <w:rsid w:val="00352798"/>
    <w:rsid w:val="0036154E"/>
    <w:rsid w:val="00391F61"/>
    <w:rsid w:val="003B1F41"/>
    <w:rsid w:val="003B3B8F"/>
    <w:rsid w:val="003D3FD3"/>
    <w:rsid w:val="003D6961"/>
    <w:rsid w:val="003F2388"/>
    <w:rsid w:val="00427F63"/>
    <w:rsid w:val="0043324D"/>
    <w:rsid w:val="00434D38"/>
    <w:rsid w:val="004762BF"/>
    <w:rsid w:val="00483A85"/>
    <w:rsid w:val="00490230"/>
    <w:rsid w:val="00494EB8"/>
    <w:rsid w:val="004A0572"/>
    <w:rsid w:val="004A34AA"/>
    <w:rsid w:val="004A73CB"/>
    <w:rsid w:val="004C4A0A"/>
    <w:rsid w:val="004D4906"/>
    <w:rsid w:val="004E5055"/>
    <w:rsid w:val="00501220"/>
    <w:rsid w:val="0051763C"/>
    <w:rsid w:val="005249E7"/>
    <w:rsid w:val="00530298"/>
    <w:rsid w:val="005505A1"/>
    <w:rsid w:val="00585D53"/>
    <w:rsid w:val="00597013"/>
    <w:rsid w:val="005A48BF"/>
    <w:rsid w:val="005B4286"/>
    <w:rsid w:val="005B5D35"/>
    <w:rsid w:val="005D337E"/>
    <w:rsid w:val="005E403A"/>
    <w:rsid w:val="00631320"/>
    <w:rsid w:val="00640048"/>
    <w:rsid w:val="00643B69"/>
    <w:rsid w:val="006723FB"/>
    <w:rsid w:val="00680656"/>
    <w:rsid w:val="006B07B3"/>
    <w:rsid w:val="006B1119"/>
    <w:rsid w:val="006B2A83"/>
    <w:rsid w:val="006C237A"/>
    <w:rsid w:val="006C70CF"/>
    <w:rsid w:val="006C78B8"/>
    <w:rsid w:val="006E3E46"/>
    <w:rsid w:val="006E71B1"/>
    <w:rsid w:val="0070593B"/>
    <w:rsid w:val="00705D89"/>
    <w:rsid w:val="00706CDE"/>
    <w:rsid w:val="0071479B"/>
    <w:rsid w:val="00731A42"/>
    <w:rsid w:val="00736248"/>
    <w:rsid w:val="00760EC1"/>
    <w:rsid w:val="00767E69"/>
    <w:rsid w:val="0077079A"/>
    <w:rsid w:val="00790EE8"/>
    <w:rsid w:val="007A208F"/>
    <w:rsid w:val="007A5599"/>
    <w:rsid w:val="007C15A8"/>
    <w:rsid w:val="007E48E7"/>
    <w:rsid w:val="007F32C5"/>
    <w:rsid w:val="00831F30"/>
    <w:rsid w:val="00841D49"/>
    <w:rsid w:val="00856233"/>
    <w:rsid w:val="00860F27"/>
    <w:rsid w:val="00870512"/>
    <w:rsid w:val="00892E66"/>
    <w:rsid w:val="008B0560"/>
    <w:rsid w:val="008B2BFA"/>
    <w:rsid w:val="008D149F"/>
    <w:rsid w:val="008E6A3F"/>
    <w:rsid w:val="009101A4"/>
    <w:rsid w:val="00926810"/>
    <w:rsid w:val="00931C3D"/>
    <w:rsid w:val="00936F03"/>
    <w:rsid w:val="00940CB0"/>
    <w:rsid w:val="00943B69"/>
    <w:rsid w:val="00944CB3"/>
    <w:rsid w:val="00945B28"/>
    <w:rsid w:val="00951B31"/>
    <w:rsid w:val="00955482"/>
    <w:rsid w:val="00964BB3"/>
    <w:rsid w:val="00990AA5"/>
    <w:rsid w:val="0099112F"/>
    <w:rsid w:val="009B09D7"/>
    <w:rsid w:val="009B5779"/>
    <w:rsid w:val="009D35ED"/>
    <w:rsid w:val="009D39CB"/>
    <w:rsid w:val="009D4CBC"/>
    <w:rsid w:val="009D4E86"/>
    <w:rsid w:val="009E02A2"/>
    <w:rsid w:val="009E489E"/>
    <w:rsid w:val="009F63FB"/>
    <w:rsid w:val="00A03CB6"/>
    <w:rsid w:val="00A1364C"/>
    <w:rsid w:val="00A21076"/>
    <w:rsid w:val="00A21AE3"/>
    <w:rsid w:val="00A34BE2"/>
    <w:rsid w:val="00A366C2"/>
    <w:rsid w:val="00A3739A"/>
    <w:rsid w:val="00A52DAF"/>
    <w:rsid w:val="00A629F9"/>
    <w:rsid w:val="00A72F9E"/>
    <w:rsid w:val="00A74448"/>
    <w:rsid w:val="00A74E34"/>
    <w:rsid w:val="00A84072"/>
    <w:rsid w:val="00AB5964"/>
    <w:rsid w:val="00AB7D08"/>
    <w:rsid w:val="00AD2384"/>
    <w:rsid w:val="00B05BA7"/>
    <w:rsid w:val="00B16570"/>
    <w:rsid w:val="00B23B03"/>
    <w:rsid w:val="00B26456"/>
    <w:rsid w:val="00B43EB7"/>
    <w:rsid w:val="00B445D1"/>
    <w:rsid w:val="00B45A7D"/>
    <w:rsid w:val="00B51D7B"/>
    <w:rsid w:val="00B53320"/>
    <w:rsid w:val="00B71DC1"/>
    <w:rsid w:val="00B91546"/>
    <w:rsid w:val="00BA6510"/>
    <w:rsid w:val="00BB5C87"/>
    <w:rsid w:val="00BC6522"/>
    <w:rsid w:val="00BD24B0"/>
    <w:rsid w:val="00BE03FD"/>
    <w:rsid w:val="00C00607"/>
    <w:rsid w:val="00C05F39"/>
    <w:rsid w:val="00C121D5"/>
    <w:rsid w:val="00C17349"/>
    <w:rsid w:val="00C351AA"/>
    <w:rsid w:val="00C4754C"/>
    <w:rsid w:val="00C50316"/>
    <w:rsid w:val="00C70CAA"/>
    <w:rsid w:val="00C7253F"/>
    <w:rsid w:val="00C859B3"/>
    <w:rsid w:val="00C95189"/>
    <w:rsid w:val="00CC036E"/>
    <w:rsid w:val="00CF4721"/>
    <w:rsid w:val="00D26A05"/>
    <w:rsid w:val="00D31FC7"/>
    <w:rsid w:val="00D37AD0"/>
    <w:rsid w:val="00D56E42"/>
    <w:rsid w:val="00D82457"/>
    <w:rsid w:val="00D97B8A"/>
    <w:rsid w:val="00D97B98"/>
    <w:rsid w:val="00DC18BF"/>
    <w:rsid w:val="00DC671F"/>
    <w:rsid w:val="00DE4DA7"/>
    <w:rsid w:val="00E245ED"/>
    <w:rsid w:val="00E33B38"/>
    <w:rsid w:val="00E43661"/>
    <w:rsid w:val="00E47FE5"/>
    <w:rsid w:val="00E50986"/>
    <w:rsid w:val="00E572EF"/>
    <w:rsid w:val="00E574AF"/>
    <w:rsid w:val="00E60021"/>
    <w:rsid w:val="00E7553C"/>
    <w:rsid w:val="00E82E78"/>
    <w:rsid w:val="00E85BB0"/>
    <w:rsid w:val="00E97EEF"/>
    <w:rsid w:val="00EB2210"/>
    <w:rsid w:val="00EB4738"/>
    <w:rsid w:val="00EC3E69"/>
    <w:rsid w:val="00EF084B"/>
    <w:rsid w:val="00EF40DA"/>
    <w:rsid w:val="00F23A7F"/>
    <w:rsid w:val="00F24E6D"/>
    <w:rsid w:val="00F57165"/>
    <w:rsid w:val="00F714DA"/>
    <w:rsid w:val="00F96BBA"/>
    <w:rsid w:val="00FA1CD2"/>
    <w:rsid w:val="00FB1351"/>
    <w:rsid w:val="00FB456B"/>
    <w:rsid w:val="00FD0B94"/>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4ECB5"/>
  <w15:docId w15:val="{CC18E04F-EC28-4603-A497-731B854A2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tabs>
        <w:tab w:val="num" w:pos="1701"/>
      </w:tabs>
      <w:spacing w:after="120"/>
      <w:ind w:left="1701" w:right="1134" w:hanging="170"/>
    </w:pPr>
  </w:style>
  <w:style w:type="paragraph" w:customStyle="1" w:styleId="Bullet2GC">
    <w:name w:val="_Bullet 2_GC"/>
    <w:basedOn w:val="a"/>
    <w:qFormat/>
    <w:rsid w:val="00C17349"/>
    <w:pPr>
      <w:tabs>
        <w:tab w:val="num" w:pos="2268"/>
      </w:tabs>
      <w:spacing w:after="120"/>
      <w:ind w:left="2268" w:right="1134" w:hanging="170"/>
    </w:pPr>
  </w:style>
  <w:style w:type="paragraph" w:customStyle="1" w:styleId="DashGC">
    <w:name w:val="_Dash_GC"/>
    <w:basedOn w:val="a"/>
    <w:qFormat/>
    <w:rsid w:val="00C17349"/>
    <w:pPr>
      <w:tabs>
        <w:tab w:val="num" w:pos="0"/>
      </w:tabs>
      <w:spacing w:after="120"/>
      <w:ind w:left="1134"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paragraph" w:customStyle="1" w:styleId="HMG">
    <w:name w:val="_ H __M_G"/>
    <w:basedOn w:val="a"/>
    <w:next w:val="a"/>
    <w:rsid w:val="00706CDE"/>
    <w:pPr>
      <w:keepNext/>
      <w:keepLines/>
      <w:tabs>
        <w:tab w:val="clear" w:pos="431"/>
        <w:tab w:val="right" w:pos="851"/>
      </w:tabs>
      <w:suppressAutoHyphens/>
      <w:overflowPunct/>
      <w:adjustRightInd/>
      <w:snapToGrid/>
      <w:spacing w:before="240" w:after="240" w:line="360" w:lineRule="exact"/>
      <w:ind w:left="1134" w:right="1134" w:hanging="1134"/>
      <w:outlineLvl w:val="0"/>
    </w:pPr>
    <w:rPr>
      <w:rFonts w:eastAsia="Times New Roman"/>
      <w:b/>
      <w:snapToGrid/>
      <w:sz w:val="34"/>
      <w:szCs w:val="10"/>
    </w:rPr>
  </w:style>
  <w:style w:type="paragraph" w:customStyle="1" w:styleId="HChG">
    <w:name w:val="_ H _Ch_G"/>
    <w:basedOn w:val="a"/>
    <w:next w:val="a"/>
    <w:qFormat/>
    <w:rsid w:val="00706CDE"/>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qFormat/>
    <w:rsid w:val="00706CDE"/>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706CDE"/>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4G">
    <w:name w:val="_ H_4_G"/>
    <w:basedOn w:val="a"/>
    <w:next w:val="a"/>
    <w:rsid w:val="00706CDE"/>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H56G">
    <w:name w:val="_ H_5/6_G"/>
    <w:basedOn w:val="a"/>
    <w:next w:val="a"/>
    <w:rsid w:val="00706CDE"/>
    <w:pPr>
      <w:keepNext/>
      <w:keepLines/>
      <w:tabs>
        <w:tab w:val="clear" w:pos="431"/>
        <w:tab w:val="right" w:pos="851"/>
      </w:tabs>
      <w:suppressAutoHyphens/>
      <w:overflowPunct/>
      <w:adjustRightInd/>
      <w:snapToGrid/>
      <w:spacing w:before="240" w:after="120" w:line="240" w:lineRule="exact"/>
      <w:ind w:left="1134" w:right="1134" w:hanging="1134"/>
      <w:outlineLvl w:val="5"/>
    </w:pPr>
    <w:rPr>
      <w:rFonts w:eastAsia="Times New Roman"/>
      <w:snapToGrid/>
      <w:szCs w:val="10"/>
    </w:rPr>
  </w:style>
  <w:style w:type="paragraph" w:customStyle="1" w:styleId="SingleTxtG">
    <w:name w:val="_ Single Txt_G"/>
    <w:basedOn w:val="a"/>
    <w:link w:val="SingleTxtGChar"/>
    <w:qFormat/>
    <w:rsid w:val="00706CDE"/>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706CDE"/>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706CDE"/>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706CDE"/>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706CDE"/>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706CDE"/>
    <w:pPr>
      <w:numPr>
        <w:numId w:val="1"/>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706CDE"/>
    <w:pPr>
      <w:numPr>
        <w:numId w:val="2"/>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706CDE"/>
    <w:pPr>
      <w:numPr>
        <w:numId w:val="3"/>
      </w:numPr>
    </w:pPr>
  </w:style>
  <w:style w:type="numbering" w:styleId="111111">
    <w:name w:val="Outline List 2"/>
    <w:basedOn w:val="a2"/>
    <w:semiHidden/>
    <w:rsid w:val="00706CDE"/>
    <w:pPr>
      <w:numPr>
        <w:numId w:val="5"/>
      </w:numPr>
    </w:pPr>
  </w:style>
  <w:style w:type="numbering" w:styleId="1111110">
    <w:name w:val="Outline List 1"/>
    <w:basedOn w:val="a2"/>
    <w:semiHidden/>
    <w:rsid w:val="00706CDE"/>
    <w:pPr>
      <w:numPr>
        <w:numId w:val="6"/>
      </w:numPr>
    </w:pPr>
  </w:style>
  <w:style w:type="character" w:styleId="af5">
    <w:name w:val="Book Title"/>
    <w:basedOn w:val="a0"/>
    <w:uiPriority w:val="33"/>
    <w:rsid w:val="00706CDE"/>
    <w:rPr>
      <w:b/>
      <w:bCs/>
      <w:smallCaps/>
      <w:spacing w:val="5"/>
    </w:rPr>
  </w:style>
  <w:style w:type="table" w:styleId="af6">
    <w:name w:val="Table Grid"/>
    <w:basedOn w:val="a1"/>
    <w:rsid w:val="00706CDE"/>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706CDE"/>
    <w:pPr>
      <w:tabs>
        <w:tab w:val="clear" w:pos="431"/>
      </w:tabs>
      <w:suppressAutoHyphens/>
      <w:overflowPunct/>
      <w:adjustRightInd/>
      <w:snapToGrid/>
      <w:spacing w:after="120" w:line="240" w:lineRule="auto"/>
    </w:pPr>
    <w:rPr>
      <w:rFonts w:ascii="Tahoma" w:eastAsia="Times New Roman" w:hAnsi="Tahoma" w:cs="Tahoma"/>
      <w:snapToGrid/>
      <w:sz w:val="16"/>
      <w:szCs w:val="16"/>
    </w:rPr>
  </w:style>
  <w:style w:type="character" w:customStyle="1" w:styleId="af8">
    <w:name w:val="批注框文本 字符"/>
    <w:basedOn w:val="a0"/>
    <w:link w:val="af7"/>
    <w:uiPriority w:val="99"/>
    <w:semiHidden/>
    <w:rsid w:val="00706CDE"/>
    <w:rPr>
      <w:rFonts w:ascii="Tahoma" w:eastAsia="Times New Roman" w:hAnsi="Tahoma" w:cs="Tahoma"/>
      <w:sz w:val="16"/>
      <w:szCs w:val="16"/>
    </w:rPr>
  </w:style>
  <w:style w:type="character" w:customStyle="1" w:styleId="SingleTxtGChar">
    <w:name w:val="_ Single Txt_G Char"/>
    <w:basedOn w:val="a0"/>
    <w:link w:val="SingleTxtG"/>
    <w:locked/>
    <w:rsid w:val="00706CDE"/>
    <w:rPr>
      <w:sz w:val="21"/>
      <w:szCs w:val="10"/>
    </w:rPr>
  </w:style>
  <w:style w:type="character" w:styleId="af9">
    <w:name w:val="Hyperlink"/>
    <w:basedOn w:val="a0"/>
    <w:semiHidden/>
    <w:rsid w:val="00706CDE"/>
    <w:rPr>
      <w:color w:val="0000FF"/>
      <w:u w:val="none"/>
    </w:rPr>
  </w:style>
  <w:style w:type="paragraph" w:styleId="afa">
    <w:name w:val="List Paragraph"/>
    <w:basedOn w:val="a"/>
    <w:uiPriority w:val="34"/>
    <w:qFormat/>
    <w:rsid w:val="00706CDE"/>
    <w:pPr>
      <w:tabs>
        <w:tab w:val="clear" w:pos="431"/>
      </w:tabs>
      <w:suppressAutoHyphens/>
      <w:overflowPunct/>
      <w:adjustRightInd/>
      <w:snapToGrid/>
      <w:spacing w:after="120" w:line="280" w:lineRule="exact"/>
      <w:ind w:left="720"/>
      <w:contextualSpacing/>
    </w:pPr>
    <w:rPr>
      <w:rFonts w:eastAsia="Times New Roman"/>
      <w:snapToGrid/>
      <w:szCs w:val="10"/>
    </w:rPr>
  </w:style>
  <w:style w:type="character" w:styleId="afb">
    <w:name w:val="Unresolved Mention"/>
    <w:basedOn w:val="a0"/>
    <w:uiPriority w:val="99"/>
    <w:semiHidden/>
    <w:unhideWhenUsed/>
    <w:rsid w:val="00706C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KEN/CO/2/Add.1" TargetMode="External"/><Relationship Id="rId2" Type="http://schemas.openxmlformats.org/officeDocument/2006/relationships/hyperlink" Target="http://undocs.org/ch/CAT/C/KEN/CO/2" TargetMode="External"/><Relationship Id="rId1" Type="http://schemas.openxmlformats.org/officeDocument/2006/relationships/hyperlink" Target="http://undocs.org/ch/CAT/C/KEN/3" TargetMode="External"/><Relationship Id="rId5" Type="http://schemas.openxmlformats.org/officeDocument/2006/relationships/hyperlink" Target="http://undocs.org/ch/CAT/C/KEN/CO/2" TargetMode="External"/><Relationship Id="rId4" Type="http://schemas.openxmlformats.org/officeDocument/2006/relationships/hyperlink" Target="https://tbinternet.ohchr.org/_layouts/15/treatybodyexternal/Download.aspx?symbolno=INT%2fCAT%2fFUL%2fKEN%2f25016&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11090</Words>
  <Characters>11884</Characters>
  <Application>Microsoft Office Word</Application>
  <DocSecurity>0</DocSecurity>
  <Lines>446</Lines>
  <Paragraphs>193</Paragraphs>
  <ScaleCrop>false</ScaleCrop>
  <Company>DCM</Company>
  <LinksUpToDate>false</LinksUpToDate>
  <CharactersWithSpaces>12222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CAT/C/KEN/CO/3</dc:title>
  <dc:subject>2208156</dc:subject>
  <dc:creator>tian</dc:creator>
  <cp:keywords/>
  <dc:description/>
  <cp:lastModifiedBy>Hui Tian</cp:lastModifiedBy>
  <cp:revision>2</cp:revision>
  <cp:lastPrinted>2014-05-09T11:28:00Z</cp:lastPrinted>
  <dcterms:created xsi:type="dcterms:W3CDTF">2022-10-13T15:06:00Z</dcterms:created>
  <dcterms:modified xsi:type="dcterms:W3CDTF">2022-10-13T15:06:00Z</dcterms:modified>
</cp:coreProperties>
</file>