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8620B1"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8620B1" w:rsidRDefault="008620B1" w:rsidP="008620B1">
            <w:pPr>
              <w:bidi w:val="0"/>
              <w:spacing w:after="20"/>
              <w:jc w:val="left"/>
              <w:rPr>
                <w:sz w:val="40"/>
                <w:szCs w:val="20"/>
                <w:lang w:val="fr-FR"/>
              </w:rPr>
            </w:pPr>
            <w:r w:rsidRPr="008620B1">
              <w:rPr>
                <w:sz w:val="40"/>
                <w:szCs w:val="20"/>
                <w:lang w:val="fr-FR"/>
              </w:rPr>
              <w:t>CRC</w:t>
            </w:r>
            <w:r w:rsidRPr="008620B1">
              <w:rPr>
                <w:szCs w:val="20"/>
                <w:lang w:val="fr-FR"/>
              </w:rPr>
              <w:t>/</w:t>
            </w:r>
            <w:r>
              <w:rPr>
                <w:szCs w:val="20"/>
                <w:lang w:val="fr-FR"/>
              </w:rPr>
              <w:t>C</w:t>
            </w:r>
            <w:r w:rsidRPr="008620B1">
              <w:rPr>
                <w:szCs w:val="20"/>
                <w:lang w:val="fr-FR"/>
              </w:rPr>
              <w:t>/</w:t>
            </w:r>
            <w:r>
              <w:rPr>
                <w:szCs w:val="20"/>
                <w:lang w:val="fr-FR"/>
              </w:rPr>
              <w:t>CAN/CO/3-4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8620B1" w:rsidRDefault="008620B1" w:rsidP="008620B1">
            <w:pPr>
              <w:bidi w:val="0"/>
              <w:spacing w:before="240"/>
              <w:jc w:val="left"/>
            </w:pPr>
            <w:r>
              <w:t>Distr.: General</w:t>
            </w:r>
          </w:p>
          <w:p w:rsidR="008620B1" w:rsidRDefault="008620B1" w:rsidP="008620B1">
            <w:pPr>
              <w:bidi w:val="0"/>
              <w:jc w:val="left"/>
            </w:pPr>
            <w:r>
              <w:t>6 December 2012</w:t>
            </w:r>
          </w:p>
          <w:p w:rsidR="008620B1" w:rsidRDefault="008620B1" w:rsidP="008620B1">
            <w:pPr>
              <w:bidi w:val="0"/>
              <w:jc w:val="left"/>
            </w:pPr>
            <w:r>
              <w:t>Arabic</w:t>
            </w:r>
          </w:p>
          <w:p w:rsidR="00257225" w:rsidRPr="008B4BC6" w:rsidRDefault="008620B1" w:rsidP="008620B1">
            <w:pPr>
              <w:bidi w:val="0"/>
              <w:jc w:val="left"/>
            </w:pPr>
            <w:r>
              <w:t>Original: English</w:t>
            </w:r>
          </w:p>
        </w:tc>
      </w:tr>
    </w:tbl>
    <w:p w:rsidR="008620B1" w:rsidRPr="00C45D9B" w:rsidRDefault="008620B1" w:rsidP="0017398A">
      <w:pPr>
        <w:spacing w:before="120" w:line="380" w:lineRule="exact"/>
        <w:rPr>
          <w:rFonts w:hint="cs"/>
          <w:b/>
          <w:bCs/>
          <w:rtl/>
        </w:rPr>
      </w:pPr>
      <w:r w:rsidRPr="00C45D9B">
        <w:rPr>
          <w:rFonts w:hint="cs"/>
          <w:b/>
          <w:bCs/>
          <w:sz w:val="26"/>
          <w:szCs w:val="36"/>
          <w:rtl/>
        </w:rPr>
        <w:t>لجنة حقوق الطفل</w:t>
      </w:r>
    </w:p>
    <w:p w:rsidR="008620B1" w:rsidRPr="00FB04FB" w:rsidRDefault="008620B1" w:rsidP="006F40A8">
      <w:pPr>
        <w:pStyle w:val="HChGA"/>
        <w:rPr>
          <w:rFonts w:hint="cs"/>
          <w:spacing w:val="-4"/>
          <w:szCs w:val="28"/>
          <w:rtl/>
        </w:rPr>
      </w:pPr>
      <w:r w:rsidRPr="00FB04FB">
        <w:rPr>
          <w:rFonts w:hint="cs"/>
          <w:spacing w:val="2"/>
          <w:rtl/>
          <w:lang w:val="fr-CH"/>
        </w:rPr>
        <w:tab/>
      </w:r>
      <w:r w:rsidRPr="00FB04FB">
        <w:rPr>
          <w:rFonts w:hint="cs"/>
          <w:spacing w:val="2"/>
          <w:rtl/>
          <w:lang w:val="fr-CH"/>
        </w:rPr>
        <w:tab/>
        <w:t xml:space="preserve">الملاحظات الختامية المتعلقة بالتقرير الجامع للتقريرين الدوريين الثالث والرابع </w:t>
      </w:r>
      <w:r>
        <w:rPr>
          <w:rFonts w:hint="cs"/>
          <w:spacing w:val="2"/>
          <w:rtl/>
          <w:lang w:val="fr-CH"/>
        </w:rPr>
        <w:t>لكندا</w:t>
      </w:r>
      <w:r w:rsidRPr="00FB04FB">
        <w:rPr>
          <w:rFonts w:hint="cs"/>
          <w:spacing w:val="2"/>
          <w:rtl/>
          <w:lang w:val="fr-CH"/>
        </w:rPr>
        <w:t xml:space="preserve"> التي اعتمدتها اللجنة في دورتها </w:t>
      </w:r>
      <w:r>
        <w:rPr>
          <w:rFonts w:hint="cs"/>
          <w:spacing w:val="2"/>
          <w:rtl/>
          <w:lang w:val="fr-CH"/>
        </w:rPr>
        <w:t>الحادية و</w:t>
      </w:r>
      <w:r w:rsidRPr="00FB04FB">
        <w:rPr>
          <w:rFonts w:hint="cs"/>
          <w:spacing w:val="2"/>
          <w:rtl/>
          <w:lang w:val="fr-CH"/>
        </w:rPr>
        <w:t>الستين (</w:t>
      </w:r>
      <w:r>
        <w:rPr>
          <w:rFonts w:hint="cs"/>
          <w:spacing w:val="2"/>
          <w:rtl/>
          <w:lang w:val="fr-CH"/>
        </w:rPr>
        <w:t>17 أيلول/سبتمبر</w:t>
      </w:r>
      <w:r w:rsidRPr="00FB04FB">
        <w:rPr>
          <w:rFonts w:hint="cs"/>
          <w:spacing w:val="2"/>
          <w:rtl/>
          <w:lang w:val="fr-CH"/>
        </w:rPr>
        <w:t xml:space="preserve"> - 5</w:t>
      </w:r>
      <w:r w:rsidRPr="00FB04FB">
        <w:rPr>
          <w:rFonts w:hint="cs"/>
          <w:spacing w:val="-4"/>
          <w:rtl/>
          <w:lang w:val="fr-CH"/>
        </w:rPr>
        <w:t xml:space="preserve"> </w:t>
      </w:r>
      <w:r>
        <w:rPr>
          <w:rFonts w:hint="cs"/>
          <w:spacing w:val="-4"/>
          <w:rtl/>
          <w:lang w:val="fr-CH"/>
        </w:rPr>
        <w:t>تشرين الأول</w:t>
      </w:r>
      <w:r w:rsidRPr="00FB04FB">
        <w:rPr>
          <w:rFonts w:hint="cs"/>
          <w:spacing w:val="-4"/>
          <w:rtl/>
          <w:lang w:val="fr-CH"/>
        </w:rPr>
        <w:t>/</w:t>
      </w:r>
      <w:r>
        <w:rPr>
          <w:rFonts w:hint="cs"/>
          <w:spacing w:val="-4"/>
          <w:rtl/>
          <w:lang w:val="fr-CH"/>
        </w:rPr>
        <w:t>أكتوبر</w:t>
      </w:r>
      <w:r w:rsidRPr="00FB04FB">
        <w:rPr>
          <w:rFonts w:hint="cs"/>
          <w:spacing w:val="-4"/>
          <w:rtl/>
          <w:lang w:val="fr-CH"/>
        </w:rPr>
        <w:t xml:space="preserve"> 2012)</w:t>
      </w:r>
    </w:p>
    <w:p w:rsidR="008620B1" w:rsidRPr="0023606E" w:rsidRDefault="008620B1" w:rsidP="0017398A">
      <w:pPr>
        <w:pStyle w:val="SingleTxtGA"/>
        <w:rPr>
          <w:rFonts w:eastAsia="Calibri" w:hint="cs"/>
          <w:spacing w:val="-2"/>
          <w:rtl/>
          <w:lang w:eastAsia="de-DE"/>
        </w:rPr>
      </w:pPr>
      <w:r>
        <w:rPr>
          <w:rFonts w:hint="cs"/>
          <w:rtl/>
          <w:lang w:val="fr-CH"/>
        </w:rPr>
        <w:t>1-</w:t>
      </w:r>
      <w:r>
        <w:rPr>
          <w:rFonts w:hint="cs"/>
          <w:rtl/>
          <w:lang w:val="fr-CH"/>
        </w:rPr>
        <w:tab/>
        <w:t xml:space="preserve">نظرت اللجنة في التقرير الجامع للتقريرين الدوريين الثالث والرابع لكندا </w:t>
      </w:r>
      <w:r w:rsidRPr="00AD75E6">
        <w:rPr>
          <w:rFonts w:eastAsia="Calibri"/>
          <w:lang w:eastAsia="de-DE"/>
        </w:rPr>
        <w:t>(</w:t>
      </w:r>
      <w:r w:rsidRPr="00E4700F">
        <w:t>CRC/C/CAN/3-4</w:t>
      </w:r>
      <w:r w:rsidRPr="00AD75E6">
        <w:rPr>
          <w:rFonts w:eastAsia="Calibri"/>
          <w:lang w:eastAsia="de-DE"/>
        </w:rPr>
        <w:t>)</w:t>
      </w:r>
      <w:r>
        <w:rPr>
          <w:rFonts w:eastAsia="Calibri" w:hint="cs"/>
          <w:rtl/>
          <w:lang w:eastAsia="de-DE"/>
        </w:rPr>
        <w:t xml:space="preserve"> في جلستيها 1742 و1743 المعقودتين في 26 </w:t>
      </w:r>
      <w:r>
        <w:rPr>
          <w:rFonts w:eastAsia="Calibri" w:hint="cs"/>
          <w:sz w:val="30"/>
          <w:rtl/>
          <w:lang w:eastAsia="de-DE"/>
        </w:rPr>
        <w:t>و27 أيلول/</w:t>
      </w:r>
      <w:r w:rsidR="0017398A">
        <w:rPr>
          <w:rFonts w:eastAsia="Calibri" w:hint="cs"/>
          <w:sz w:val="30"/>
          <w:rtl/>
          <w:lang w:eastAsia="de-DE"/>
        </w:rPr>
        <w:t xml:space="preserve"> </w:t>
      </w:r>
      <w:r>
        <w:rPr>
          <w:rFonts w:eastAsia="Calibri" w:hint="cs"/>
          <w:sz w:val="30"/>
          <w:rtl/>
          <w:lang w:eastAsia="de-DE"/>
        </w:rPr>
        <w:t>سبتمبر</w:t>
      </w:r>
      <w:r w:rsidR="0017398A">
        <w:rPr>
          <w:rFonts w:eastAsia="Calibri" w:hint="eastAsia"/>
          <w:spacing w:val="-2"/>
          <w:sz w:val="30"/>
          <w:lang w:eastAsia="de-DE"/>
        </w:rPr>
        <w:t> </w:t>
      </w:r>
      <w:r w:rsidRPr="0023606E">
        <w:rPr>
          <w:rFonts w:eastAsia="Calibri" w:hint="cs"/>
          <w:spacing w:val="-2"/>
          <w:rtl/>
          <w:lang w:eastAsia="de-DE"/>
        </w:rPr>
        <w:t>201</w:t>
      </w:r>
      <w:r>
        <w:rPr>
          <w:rFonts w:eastAsia="Calibri" w:hint="cs"/>
          <w:spacing w:val="-2"/>
          <w:rtl/>
          <w:lang w:eastAsia="de-DE"/>
        </w:rPr>
        <w:t xml:space="preserve">2 </w:t>
      </w:r>
      <w:r w:rsidRPr="0023606E">
        <w:rPr>
          <w:rFonts w:eastAsia="Calibri" w:hint="cs"/>
          <w:spacing w:val="-2"/>
          <w:rtl/>
          <w:lang w:eastAsia="de-DE"/>
        </w:rPr>
        <w:t>(انظر</w:t>
      </w:r>
      <w:r>
        <w:rPr>
          <w:rFonts w:eastAsia="Calibri" w:hint="cs"/>
          <w:spacing w:val="-2"/>
          <w:rtl/>
          <w:lang w:eastAsia="de-DE"/>
        </w:rPr>
        <w:t xml:space="preserve"> </w:t>
      </w:r>
      <w:r>
        <w:t>CRC/C/SR.</w:t>
      </w:r>
      <w:r w:rsidRPr="00E4700F">
        <w:t>1742</w:t>
      </w:r>
      <w:r w:rsidRPr="0023606E">
        <w:rPr>
          <w:rFonts w:eastAsia="Calibri" w:hint="cs"/>
          <w:spacing w:val="-2"/>
          <w:rtl/>
          <w:lang w:eastAsia="de-DE"/>
        </w:rPr>
        <w:t xml:space="preserve"> و</w:t>
      </w:r>
      <w:r w:rsidRPr="00E4700F">
        <w:t>1743</w:t>
      </w:r>
      <w:r w:rsidRPr="0023606E">
        <w:rPr>
          <w:rFonts w:eastAsia="Calibri" w:hint="cs"/>
          <w:spacing w:val="-2"/>
          <w:rtl/>
          <w:lang w:eastAsia="de-DE"/>
        </w:rPr>
        <w:t xml:space="preserve">)، واعتمدت في جلستها </w:t>
      </w:r>
      <w:r>
        <w:rPr>
          <w:rFonts w:eastAsia="Calibri" w:hint="cs"/>
          <w:spacing w:val="-2"/>
          <w:rtl/>
          <w:lang w:eastAsia="de-DE"/>
        </w:rPr>
        <w:t>1754</w:t>
      </w:r>
      <w:r w:rsidRPr="0023606E">
        <w:rPr>
          <w:rFonts w:eastAsia="Calibri" w:hint="cs"/>
          <w:spacing w:val="-2"/>
          <w:rtl/>
          <w:lang w:eastAsia="de-DE"/>
        </w:rPr>
        <w:t xml:space="preserve"> المعقودة في </w:t>
      </w:r>
      <w:r>
        <w:rPr>
          <w:rFonts w:eastAsia="Calibri" w:hint="cs"/>
          <w:spacing w:val="-2"/>
          <w:rtl/>
          <w:lang w:eastAsia="de-DE"/>
        </w:rPr>
        <w:t>5</w:t>
      </w:r>
      <w:r w:rsidRPr="0023606E">
        <w:rPr>
          <w:rFonts w:eastAsia="Calibri" w:hint="cs"/>
          <w:spacing w:val="-2"/>
          <w:rtl/>
          <w:lang w:eastAsia="de-DE"/>
        </w:rPr>
        <w:t xml:space="preserve"> </w:t>
      </w:r>
      <w:r>
        <w:rPr>
          <w:rFonts w:hint="cs"/>
          <w:spacing w:val="-4"/>
          <w:rtl/>
          <w:lang w:val="fr-CH"/>
        </w:rPr>
        <w:t>تشرين الأول</w:t>
      </w:r>
      <w:r w:rsidRPr="00FB04FB">
        <w:rPr>
          <w:rFonts w:hint="cs"/>
          <w:spacing w:val="-4"/>
          <w:rtl/>
          <w:lang w:val="fr-CH"/>
        </w:rPr>
        <w:t>/</w:t>
      </w:r>
      <w:r>
        <w:rPr>
          <w:rFonts w:hint="cs"/>
          <w:spacing w:val="-4"/>
          <w:rtl/>
          <w:lang w:val="fr-CH"/>
        </w:rPr>
        <w:t>أكتوبر</w:t>
      </w:r>
      <w:r w:rsidRPr="00FB04FB">
        <w:rPr>
          <w:rFonts w:hint="cs"/>
          <w:spacing w:val="-4"/>
          <w:rtl/>
          <w:lang w:val="fr-CH"/>
        </w:rPr>
        <w:t xml:space="preserve"> </w:t>
      </w:r>
      <w:r w:rsidRPr="0023606E">
        <w:rPr>
          <w:rFonts w:eastAsia="Calibri" w:hint="cs"/>
          <w:spacing w:val="-2"/>
          <w:rtl/>
          <w:lang w:eastAsia="de-DE"/>
        </w:rPr>
        <w:t>201</w:t>
      </w:r>
      <w:r>
        <w:rPr>
          <w:rFonts w:eastAsia="Calibri" w:hint="cs"/>
          <w:spacing w:val="-2"/>
          <w:rtl/>
          <w:lang w:eastAsia="de-DE"/>
        </w:rPr>
        <w:t>2</w:t>
      </w:r>
      <w:r w:rsidRPr="0023606E">
        <w:rPr>
          <w:rFonts w:eastAsia="Calibri" w:hint="cs"/>
          <w:spacing w:val="-2"/>
          <w:rtl/>
          <w:lang w:eastAsia="de-DE"/>
        </w:rPr>
        <w:t xml:space="preserve"> </w:t>
      </w:r>
      <w:r>
        <w:rPr>
          <w:rFonts w:eastAsia="Calibri" w:hint="cs"/>
          <w:spacing w:val="-2"/>
          <w:rtl/>
          <w:lang w:eastAsia="de-DE"/>
        </w:rPr>
        <w:t xml:space="preserve">(انظر </w:t>
      </w:r>
      <w:r>
        <w:t>CRC/C/SR.1754</w:t>
      </w:r>
      <w:r>
        <w:rPr>
          <w:rFonts w:eastAsia="Calibri" w:hint="cs"/>
          <w:spacing w:val="-2"/>
          <w:rtl/>
          <w:lang w:eastAsia="de-DE"/>
        </w:rPr>
        <w:t>)</w:t>
      </w:r>
      <w:r w:rsidR="007366D7">
        <w:rPr>
          <w:rFonts w:eastAsia="Calibri" w:hint="cs"/>
          <w:spacing w:val="-2"/>
          <w:rtl/>
          <w:lang w:eastAsia="de-DE"/>
        </w:rPr>
        <w:t>،</w:t>
      </w:r>
      <w:r>
        <w:rPr>
          <w:rFonts w:eastAsia="Calibri" w:hint="cs"/>
          <w:spacing w:val="-2"/>
          <w:rtl/>
          <w:lang w:eastAsia="de-DE"/>
        </w:rPr>
        <w:t xml:space="preserve"> </w:t>
      </w:r>
      <w:r w:rsidRPr="0023606E">
        <w:rPr>
          <w:rFonts w:eastAsia="Calibri" w:hint="cs"/>
          <w:spacing w:val="-2"/>
          <w:rtl/>
          <w:lang w:eastAsia="de-DE"/>
        </w:rPr>
        <w:t>الملاحظات الختامية التالية.</w:t>
      </w:r>
    </w:p>
    <w:p w:rsidR="008620B1" w:rsidRPr="00FB14F1" w:rsidRDefault="0017398A" w:rsidP="008620B1">
      <w:pPr>
        <w:pStyle w:val="HChGA"/>
        <w:rPr>
          <w:rFonts w:hint="cs"/>
          <w:szCs w:val="28"/>
          <w:rtl/>
        </w:rPr>
      </w:pPr>
      <w:r>
        <w:rPr>
          <w:rFonts w:hint="cs"/>
          <w:rtl/>
          <w:lang w:val="fr-CH"/>
        </w:rPr>
        <w:tab/>
      </w:r>
      <w:r w:rsidR="008620B1">
        <w:rPr>
          <w:rFonts w:hint="cs"/>
          <w:rtl/>
          <w:lang w:val="fr-CH"/>
        </w:rPr>
        <w:t>أولاً-</w:t>
      </w:r>
      <w:r w:rsidR="008620B1">
        <w:rPr>
          <w:rFonts w:hint="cs"/>
          <w:rtl/>
          <w:lang w:val="fr-CH"/>
        </w:rPr>
        <w:tab/>
        <w:t>مقدمة</w:t>
      </w:r>
    </w:p>
    <w:p w:rsidR="008620B1" w:rsidRDefault="008620B1" w:rsidP="0017398A">
      <w:pPr>
        <w:pStyle w:val="SingleTxtGA"/>
        <w:rPr>
          <w:rFonts w:hint="cs"/>
          <w:rtl/>
          <w:lang w:val="fr-CH"/>
        </w:rPr>
      </w:pPr>
      <w:r>
        <w:rPr>
          <w:rFonts w:hint="cs"/>
          <w:rtl/>
          <w:lang w:val="fr-CH"/>
        </w:rPr>
        <w:t>2-</w:t>
      </w:r>
      <w:r>
        <w:rPr>
          <w:rFonts w:hint="cs"/>
          <w:rtl/>
          <w:lang w:val="fr-CH"/>
        </w:rPr>
        <w:tab/>
        <w:t>ترحب اللجنة بتقديم الدولة الطرف تقريرها الجامع للتقريرين الدوريين الثالث والرابع (</w:t>
      </w:r>
      <w:r w:rsidRPr="00E4700F">
        <w:t>CRC/C/CAN/3-4</w:t>
      </w:r>
      <w:r>
        <w:rPr>
          <w:rFonts w:hint="cs"/>
          <w:rtl/>
          <w:lang w:val="fr-CH"/>
        </w:rPr>
        <w:t xml:space="preserve">)، وبالردود الخطية على قائمة المسائل التي وضعتها اللجنة </w:t>
      </w:r>
      <w:r w:rsidRPr="00AD75E6">
        <w:rPr>
          <w:rFonts w:eastAsia="Calibri"/>
          <w:lang w:eastAsia="de-DE"/>
        </w:rPr>
        <w:t>(</w:t>
      </w:r>
      <w:r w:rsidRPr="00E4700F">
        <w:t>CRC/C/CAN/Q/3-4/Add.1</w:t>
      </w:r>
      <w:r w:rsidRPr="00AD75E6">
        <w:rPr>
          <w:rFonts w:eastAsia="Calibri"/>
          <w:lang w:eastAsia="de-DE"/>
        </w:rPr>
        <w:t>)</w:t>
      </w:r>
      <w:r>
        <w:rPr>
          <w:rFonts w:eastAsia="Calibri" w:hint="cs"/>
          <w:rtl/>
          <w:lang w:eastAsia="de-DE"/>
        </w:rPr>
        <w:t xml:space="preserve"> </w:t>
      </w:r>
      <w:r w:rsidR="006F40A8">
        <w:rPr>
          <w:rFonts w:eastAsia="Calibri" w:hint="cs"/>
          <w:rtl/>
          <w:lang w:eastAsia="de-DE"/>
        </w:rPr>
        <w:t>و</w:t>
      </w:r>
      <w:r>
        <w:rPr>
          <w:rFonts w:eastAsia="Calibri" w:hint="cs"/>
          <w:rtl/>
          <w:lang w:eastAsia="de-DE"/>
        </w:rPr>
        <w:t>التي سمحت بفهم الوضع في الدولة الطرف على نحو أفضل</w:t>
      </w:r>
      <w:r>
        <w:rPr>
          <w:rFonts w:hint="cs"/>
          <w:rtl/>
          <w:lang w:val="fr-CH"/>
        </w:rPr>
        <w:t xml:space="preserve">. وتعرب اللجنة عن تقديرها للحوار البناء الذي دار مع وفد الدولة الطرف </w:t>
      </w:r>
      <w:r>
        <w:rPr>
          <w:rFonts w:hint="cs"/>
          <w:rtl/>
          <w:lang w:bidi="ar"/>
        </w:rPr>
        <w:t>الممثل لقطاعات</w:t>
      </w:r>
      <w:r w:rsidR="006F40A8">
        <w:rPr>
          <w:rFonts w:hint="eastAsia"/>
          <w:rtl/>
          <w:lang w:val="fr-CH" w:bidi="ar"/>
        </w:rPr>
        <w:t> </w:t>
      </w:r>
      <w:r w:rsidR="006F40A8">
        <w:rPr>
          <w:rFonts w:hint="cs"/>
          <w:rtl/>
          <w:lang w:val="fr-CH" w:bidi="ar"/>
        </w:rPr>
        <w:t>متعدّدة.</w:t>
      </w:r>
    </w:p>
    <w:p w:rsidR="008620B1" w:rsidRDefault="008620B1" w:rsidP="003660F4">
      <w:pPr>
        <w:pStyle w:val="SingleTxtGA"/>
        <w:rPr>
          <w:rFonts w:hint="cs"/>
          <w:rtl/>
          <w:lang w:val="fr-CH"/>
        </w:rPr>
      </w:pPr>
      <w:r>
        <w:rPr>
          <w:rFonts w:hint="cs"/>
          <w:rtl/>
          <w:lang w:val="fr-CH" w:bidi="ar"/>
        </w:rPr>
        <w:t>3-</w:t>
      </w:r>
      <w:r>
        <w:rPr>
          <w:rFonts w:hint="cs"/>
          <w:rtl/>
          <w:lang w:val="fr-CH" w:bidi="ar"/>
        </w:rPr>
        <w:tab/>
      </w:r>
      <w:r>
        <w:rPr>
          <w:rFonts w:hint="cs"/>
          <w:rtl/>
          <w:lang w:bidi="ar"/>
        </w:rPr>
        <w:t>وتذكّر اللجنة الدولة الطرف بأن هذه الملاحظات الختامية ينبغي أن تُقرأ مقترنة بالملاحظات الختامية التي اعتمدتها اللجنة بشأن التقرير الأوليّ الذي قدمته الدولة الطرف بموجب البروتوكول الاختياري لاتفاقية حقوق الطفل المتعلق بإشراك الأطفال في النزاعات المسلحة (</w:t>
      </w:r>
      <w:r>
        <w:rPr>
          <w:rFonts w:hint="cs"/>
          <w:lang w:bidi="ar"/>
        </w:rPr>
        <w:t>CRC/C/OPAC/</w:t>
      </w:r>
      <w:r w:rsidR="003660F4" w:rsidRPr="00E4700F">
        <w:t>CAN</w:t>
      </w:r>
      <w:r>
        <w:rPr>
          <w:rFonts w:hint="cs"/>
          <w:lang w:bidi="ar"/>
        </w:rPr>
        <w:t>/CO/1</w:t>
      </w:r>
      <w:r>
        <w:rPr>
          <w:rFonts w:hint="cs"/>
          <w:rtl/>
          <w:lang w:bidi="ar"/>
        </w:rPr>
        <w:t xml:space="preserve">، 2006) وبموجب البروتوكول الاختياري لاتفاقية حقوق الطفل المتعلق ببيع الأطفال </w:t>
      </w:r>
      <w:r w:rsidR="006F40A8">
        <w:rPr>
          <w:rFonts w:hint="cs"/>
          <w:rtl/>
          <w:lang w:bidi="ar"/>
        </w:rPr>
        <w:t>واستغلالهم في البغاء</w:t>
      </w:r>
      <w:r>
        <w:rPr>
          <w:rFonts w:hint="cs"/>
          <w:rtl/>
          <w:lang w:bidi="ar"/>
        </w:rPr>
        <w:t xml:space="preserve"> </w:t>
      </w:r>
      <w:r w:rsidR="006F40A8">
        <w:rPr>
          <w:rFonts w:hint="cs"/>
          <w:rtl/>
          <w:lang w:bidi="ar"/>
        </w:rPr>
        <w:t>و</w:t>
      </w:r>
      <w:r>
        <w:rPr>
          <w:rFonts w:hint="cs"/>
          <w:rtl/>
          <w:lang w:bidi="ar"/>
        </w:rPr>
        <w:t>المواد الإباحية (</w:t>
      </w:r>
      <w:r>
        <w:rPr>
          <w:rFonts w:hint="cs"/>
          <w:lang w:bidi="ar"/>
        </w:rPr>
        <w:t>CRC/C/OPSC/C</w:t>
      </w:r>
      <w:r w:rsidR="003660F4">
        <w:rPr>
          <w:lang w:bidi="ar"/>
        </w:rPr>
        <w:t>AN</w:t>
      </w:r>
      <w:r>
        <w:rPr>
          <w:rFonts w:hint="cs"/>
          <w:lang w:bidi="ar"/>
        </w:rPr>
        <w:t>I/CO/1</w:t>
      </w:r>
      <w:r>
        <w:rPr>
          <w:rFonts w:hint="cs"/>
          <w:rtl/>
          <w:lang w:bidi="ar"/>
        </w:rPr>
        <w:t xml:space="preserve">، 2012). وتأسف اللجنة لأن الدولة الطرف لم تتبع </w:t>
      </w:r>
      <w:r>
        <w:rPr>
          <w:rFonts w:hint="cs"/>
          <w:rtl/>
          <w:lang w:val="fr-CH" w:bidi="ar"/>
        </w:rPr>
        <w:t>ا</w:t>
      </w:r>
      <w:r>
        <w:rPr>
          <w:rFonts w:hint="cs"/>
          <w:rtl/>
          <w:lang w:val="fr-CH"/>
        </w:rPr>
        <w:t>لمبادئ التو</w:t>
      </w:r>
      <w:r w:rsidR="006F40A8">
        <w:rPr>
          <w:rFonts w:hint="cs"/>
          <w:rtl/>
          <w:lang w:val="fr-CH"/>
        </w:rPr>
        <w:t>جيهية المتعلقة بتقديم التقارير.</w:t>
      </w:r>
    </w:p>
    <w:p w:rsidR="008620B1" w:rsidRPr="00FB14F1" w:rsidRDefault="0017398A" w:rsidP="00AE1F2D">
      <w:pPr>
        <w:pStyle w:val="HChGA"/>
        <w:spacing w:before="120"/>
        <w:rPr>
          <w:rFonts w:hint="cs"/>
          <w:szCs w:val="28"/>
          <w:rtl/>
        </w:rPr>
      </w:pPr>
      <w:r>
        <w:rPr>
          <w:rFonts w:hint="cs"/>
          <w:rtl/>
          <w:lang w:val="fr-CH"/>
        </w:rPr>
        <w:tab/>
      </w:r>
      <w:r w:rsidR="008620B1">
        <w:rPr>
          <w:rFonts w:hint="cs"/>
          <w:rtl/>
          <w:lang w:val="fr-CH"/>
        </w:rPr>
        <w:t>ثانياً-</w:t>
      </w:r>
      <w:r w:rsidR="008620B1">
        <w:rPr>
          <w:rFonts w:hint="cs"/>
          <w:rtl/>
          <w:lang w:val="fr-CH"/>
        </w:rPr>
        <w:tab/>
        <w:t>تدابير المتابعة التي اتخذتها الدولة الطرف والتقدم الذي أحرزته</w:t>
      </w:r>
    </w:p>
    <w:p w:rsidR="008620B1" w:rsidRDefault="008620B1" w:rsidP="0017398A">
      <w:pPr>
        <w:pStyle w:val="SingleTxtGA"/>
        <w:rPr>
          <w:rFonts w:hint="cs"/>
          <w:rtl/>
          <w:lang w:val="fr-CH"/>
        </w:rPr>
      </w:pPr>
      <w:r>
        <w:rPr>
          <w:rFonts w:hint="cs"/>
          <w:rtl/>
          <w:lang w:val="fr-CH"/>
        </w:rPr>
        <w:t>4-</w:t>
      </w:r>
      <w:r>
        <w:rPr>
          <w:rFonts w:hint="cs"/>
          <w:rtl/>
          <w:lang w:val="fr-CH"/>
        </w:rPr>
        <w:tab/>
        <w:t>ترحب اللجنة باعتماد التدابير التشريعية التالية:</w:t>
      </w:r>
    </w:p>
    <w:p w:rsidR="008620B1" w:rsidRPr="0017398A" w:rsidRDefault="0017398A" w:rsidP="007060CD">
      <w:pPr>
        <w:pStyle w:val="SingleTxtGA"/>
        <w:spacing w:line="370" w:lineRule="exact"/>
        <w:rPr>
          <w:rFonts w:hint="cs"/>
          <w:lang w:val="fr-CH"/>
        </w:rPr>
      </w:pPr>
      <w:r>
        <w:rPr>
          <w:rFonts w:hint="cs"/>
          <w:rtl/>
          <w:lang w:val="fr-CH"/>
        </w:rPr>
        <w:tab/>
        <w:t>(أ)</w:t>
      </w:r>
      <w:r>
        <w:rPr>
          <w:rFonts w:hint="cs"/>
          <w:rtl/>
          <w:lang w:val="fr-CH"/>
        </w:rPr>
        <w:tab/>
      </w:r>
      <w:r w:rsidR="008620B1">
        <w:rPr>
          <w:rFonts w:hint="cs"/>
          <w:rtl/>
          <w:lang w:val="fr-CH"/>
        </w:rPr>
        <w:t>القانون المعدل لقانون المواطنة الذي دخل حيز التنفيذ في 17 نيسان/</w:t>
      </w:r>
      <w:r>
        <w:rPr>
          <w:rFonts w:hint="cs"/>
          <w:rtl/>
          <w:lang w:val="fr-CH"/>
        </w:rPr>
        <w:t xml:space="preserve"> </w:t>
      </w:r>
      <w:r w:rsidR="008620B1">
        <w:rPr>
          <w:rFonts w:hint="cs"/>
          <w:rtl/>
          <w:lang w:val="fr-CH"/>
        </w:rPr>
        <w:t>أبريل</w:t>
      </w:r>
      <w:r>
        <w:rPr>
          <w:rFonts w:hint="eastAsia"/>
          <w:rtl/>
          <w:lang w:val="fr-CH"/>
        </w:rPr>
        <w:t> </w:t>
      </w:r>
      <w:r w:rsidR="008620B1">
        <w:rPr>
          <w:rFonts w:hint="cs"/>
          <w:rtl/>
          <w:lang w:val="fr-CH"/>
        </w:rPr>
        <w:t>2009؛</w:t>
      </w:r>
    </w:p>
    <w:p w:rsidR="008620B1" w:rsidRPr="00344396" w:rsidRDefault="0017398A" w:rsidP="00141790">
      <w:pPr>
        <w:pStyle w:val="SingleTxtGA"/>
        <w:spacing w:line="370" w:lineRule="exact"/>
        <w:rPr>
          <w:rFonts w:hint="cs"/>
          <w:szCs w:val="20"/>
          <w:rtl/>
        </w:rPr>
      </w:pPr>
      <w:r>
        <w:rPr>
          <w:rFonts w:hint="cs"/>
          <w:rtl/>
          <w:lang w:val="fr-CH"/>
        </w:rPr>
        <w:tab/>
        <w:t>(ب)</w:t>
      </w:r>
      <w:r>
        <w:rPr>
          <w:rFonts w:hint="cs"/>
          <w:rtl/>
          <w:lang w:val="fr-CH"/>
        </w:rPr>
        <w:tab/>
      </w:r>
      <w:r w:rsidR="008620B1" w:rsidRPr="00344396">
        <w:rPr>
          <w:rFonts w:hint="cs"/>
          <w:rtl/>
          <w:lang w:val="fr-CH"/>
        </w:rPr>
        <w:t xml:space="preserve">مشروع القانون رقم </w:t>
      </w:r>
      <w:r w:rsidR="008620B1" w:rsidRPr="00344396">
        <w:rPr>
          <w:rFonts w:eastAsia="Malgun Gothic"/>
        </w:rPr>
        <w:t>C-49</w:t>
      </w:r>
      <w:r w:rsidR="008620B1" w:rsidRPr="00344396">
        <w:rPr>
          <w:rFonts w:hint="cs"/>
          <w:rtl/>
          <w:lang w:val="fr-CH"/>
        </w:rPr>
        <w:t xml:space="preserve"> </w:t>
      </w:r>
      <w:r w:rsidR="008620B1">
        <w:rPr>
          <w:rFonts w:hint="cs"/>
          <w:rtl/>
          <w:lang w:val="fr-CH"/>
        </w:rPr>
        <w:t>في عام 2005، الذي ي</w:t>
      </w:r>
      <w:r w:rsidR="008620B1" w:rsidRPr="00344396">
        <w:rPr>
          <w:rFonts w:hint="cs"/>
          <w:rtl/>
          <w:lang w:val="fr-CH"/>
        </w:rPr>
        <w:t xml:space="preserve">تضمن قانوناً لتعديل القانون الجنائي (الاتجار بالبشر) (25 تشرين الثاني/نوفمبر 2005)، </w:t>
      </w:r>
      <w:r w:rsidR="008620B1">
        <w:rPr>
          <w:rFonts w:hint="cs"/>
          <w:rtl/>
          <w:lang w:val="fr-CH"/>
        </w:rPr>
        <w:t>و</w:t>
      </w:r>
      <w:r w:rsidR="008620B1" w:rsidRPr="00344396">
        <w:rPr>
          <w:rFonts w:hint="cs"/>
          <w:rtl/>
          <w:lang w:val="fr-CH"/>
        </w:rPr>
        <w:t xml:space="preserve">ينص على جرائم يعاقب عليها القانون تتعلق بشكل مباشر </w:t>
      </w:r>
      <w:r w:rsidR="006F40A8" w:rsidRPr="00344396">
        <w:rPr>
          <w:rFonts w:hint="cs"/>
          <w:rtl/>
          <w:lang w:val="fr-CH"/>
        </w:rPr>
        <w:t>بالاتجار</w:t>
      </w:r>
      <w:r>
        <w:rPr>
          <w:rFonts w:hint="cs"/>
          <w:rtl/>
          <w:lang w:val="fr-CH"/>
        </w:rPr>
        <w:t xml:space="preserve"> بالبشر.</w:t>
      </w:r>
    </w:p>
    <w:p w:rsidR="008620B1" w:rsidRDefault="008620B1" w:rsidP="0017398A">
      <w:pPr>
        <w:pStyle w:val="SingleTxtGA"/>
        <w:rPr>
          <w:rFonts w:hint="cs"/>
          <w:rtl/>
          <w:lang w:val="fr-CH"/>
        </w:rPr>
      </w:pPr>
      <w:r>
        <w:rPr>
          <w:rFonts w:hint="cs"/>
          <w:rtl/>
          <w:lang w:val="fr-CH"/>
        </w:rPr>
        <w:t>5-</w:t>
      </w:r>
      <w:r>
        <w:rPr>
          <w:rFonts w:hint="cs"/>
          <w:rtl/>
          <w:lang w:val="fr-CH"/>
        </w:rPr>
        <w:tab/>
        <w:t xml:space="preserve">وترحب اللجنة أيضاً بتصديق الدولة الطرف على </w:t>
      </w:r>
      <w:r>
        <w:rPr>
          <w:rFonts w:hint="cs"/>
          <w:rtl/>
          <w:lang w:bidi="ar"/>
        </w:rPr>
        <w:t>الاتفاقية الدولية المتعلقة بحقوق الأشخاص ذوي الإعاقة في شهر آذار/مارس 2010.</w:t>
      </w:r>
    </w:p>
    <w:p w:rsidR="008620B1" w:rsidRDefault="008620B1" w:rsidP="0017398A">
      <w:pPr>
        <w:pStyle w:val="SingleTxtGA"/>
        <w:rPr>
          <w:rFonts w:hint="cs"/>
          <w:rtl/>
          <w:lang w:val="fr-CH"/>
        </w:rPr>
      </w:pPr>
      <w:r>
        <w:rPr>
          <w:rFonts w:hint="cs"/>
          <w:rtl/>
          <w:lang w:val="fr-CH"/>
        </w:rPr>
        <w:t>6-</w:t>
      </w:r>
      <w:r>
        <w:rPr>
          <w:rFonts w:hint="cs"/>
          <w:rtl/>
          <w:lang w:val="fr-CH"/>
        </w:rPr>
        <w:tab/>
        <w:t>كما تنظر اللجنة بإيجابية للتدابير المؤسساتية والسياساتية التالية:</w:t>
      </w:r>
    </w:p>
    <w:p w:rsidR="008620B1" w:rsidRPr="00344396" w:rsidRDefault="0017398A" w:rsidP="00ED16DC">
      <w:pPr>
        <w:pStyle w:val="SingleTxtGA"/>
        <w:spacing w:line="370" w:lineRule="exact"/>
        <w:rPr>
          <w:rFonts w:hint="cs"/>
          <w:szCs w:val="20"/>
        </w:rPr>
      </w:pPr>
      <w:r>
        <w:rPr>
          <w:rFonts w:hint="cs"/>
          <w:rtl/>
          <w:lang w:val="fr-CH"/>
        </w:rPr>
        <w:tab/>
        <w:t>(أ)</w:t>
      </w:r>
      <w:r>
        <w:rPr>
          <w:rFonts w:hint="cs"/>
          <w:rtl/>
          <w:lang w:val="fr-CH"/>
        </w:rPr>
        <w:tab/>
      </w:r>
      <w:r w:rsidR="008620B1">
        <w:rPr>
          <w:rFonts w:hint="cs"/>
          <w:rtl/>
          <w:lang w:val="fr-CH"/>
        </w:rPr>
        <w:t>اعتماد خطة عمل وطنية لمكافحة الاتجار بالبشر، في حزيران/يوني</w:t>
      </w:r>
      <w:r w:rsidR="00ED16DC">
        <w:rPr>
          <w:rFonts w:hint="cs"/>
          <w:rtl/>
          <w:lang w:val="fr-CH"/>
        </w:rPr>
        <w:t>ه</w:t>
      </w:r>
      <w:r w:rsidR="008620B1">
        <w:rPr>
          <w:rFonts w:hint="cs"/>
          <w:rtl/>
          <w:lang w:val="fr-CH"/>
        </w:rPr>
        <w:t xml:space="preserve"> 2012؛</w:t>
      </w:r>
    </w:p>
    <w:p w:rsidR="008620B1" w:rsidRPr="00344396" w:rsidRDefault="0017398A" w:rsidP="007060CD">
      <w:pPr>
        <w:pStyle w:val="SingleTxtGA"/>
        <w:spacing w:line="370" w:lineRule="exact"/>
        <w:rPr>
          <w:rFonts w:hint="cs"/>
          <w:szCs w:val="20"/>
        </w:rPr>
      </w:pPr>
      <w:r>
        <w:rPr>
          <w:rFonts w:hint="cs"/>
          <w:rtl/>
          <w:lang w:val="fr-CH"/>
        </w:rPr>
        <w:tab/>
        <w:t>(ب)</w:t>
      </w:r>
      <w:r>
        <w:rPr>
          <w:rFonts w:hint="cs"/>
          <w:rtl/>
          <w:lang w:val="fr-CH"/>
        </w:rPr>
        <w:tab/>
      </w:r>
      <w:r w:rsidR="008620B1" w:rsidRPr="00344396">
        <w:rPr>
          <w:rFonts w:hint="cs"/>
          <w:rtl/>
          <w:lang w:val="fr-CH"/>
        </w:rPr>
        <w:t xml:space="preserve">اعتماد استراتيجية </w:t>
      </w:r>
      <w:r w:rsidR="008620B1">
        <w:rPr>
          <w:rFonts w:hint="cs"/>
          <w:rtl/>
          <w:lang w:bidi="ar"/>
        </w:rPr>
        <w:t>الشراكة من أجل مكافحة التشرد، في نيسان/</w:t>
      </w:r>
      <w:r>
        <w:rPr>
          <w:rFonts w:hint="cs"/>
          <w:rtl/>
          <w:lang w:bidi="ar"/>
        </w:rPr>
        <w:t xml:space="preserve"> </w:t>
      </w:r>
      <w:r w:rsidR="008620B1">
        <w:rPr>
          <w:rFonts w:hint="cs"/>
          <w:rtl/>
          <w:lang w:bidi="ar"/>
        </w:rPr>
        <w:t>أبريل</w:t>
      </w:r>
      <w:r>
        <w:rPr>
          <w:rFonts w:hint="eastAsia"/>
          <w:rtl/>
          <w:lang w:bidi="ar"/>
        </w:rPr>
        <w:t> </w:t>
      </w:r>
      <w:r w:rsidR="008620B1">
        <w:rPr>
          <w:rFonts w:hint="cs"/>
          <w:rtl/>
          <w:lang w:bidi="ar"/>
        </w:rPr>
        <w:t>2007</w:t>
      </w:r>
      <w:r w:rsidR="008620B1" w:rsidRPr="00344396">
        <w:rPr>
          <w:rFonts w:hint="cs"/>
          <w:rtl/>
          <w:lang w:val="fr-CH"/>
        </w:rPr>
        <w:t>؛</w:t>
      </w:r>
    </w:p>
    <w:p w:rsidR="008620B1" w:rsidRPr="00344396" w:rsidRDefault="0017398A" w:rsidP="00ED16DC">
      <w:pPr>
        <w:pStyle w:val="SingleTxtGA"/>
        <w:spacing w:line="370" w:lineRule="exact"/>
        <w:rPr>
          <w:rFonts w:hint="cs"/>
          <w:szCs w:val="20"/>
          <w:rtl/>
        </w:rPr>
      </w:pPr>
      <w:r>
        <w:rPr>
          <w:rFonts w:hint="cs"/>
          <w:rtl/>
          <w:lang w:val="fr-CH"/>
        </w:rPr>
        <w:tab/>
        <w:t>(ج)</w:t>
      </w:r>
      <w:r>
        <w:rPr>
          <w:rFonts w:hint="cs"/>
          <w:rtl/>
          <w:lang w:val="fr-CH"/>
        </w:rPr>
        <w:tab/>
      </w:r>
      <w:r w:rsidR="008620B1" w:rsidRPr="00344396">
        <w:rPr>
          <w:rFonts w:hint="cs"/>
          <w:rtl/>
          <w:lang w:val="fr-CH"/>
        </w:rPr>
        <w:t>إطلاق خطة عمل وطنية مخصصة للأطفال، عنوانها "جعل كندا ملائمة للأطفال"</w:t>
      </w:r>
      <w:r w:rsidR="00ED16DC">
        <w:rPr>
          <w:rFonts w:hint="cs"/>
          <w:rtl/>
          <w:lang w:val="fr-CH"/>
        </w:rPr>
        <w:t xml:space="preserve"> </w:t>
      </w:r>
      <w:r w:rsidR="008620B1" w:rsidRPr="00344396">
        <w:rPr>
          <w:rFonts w:hint="cs"/>
          <w:rtl/>
          <w:lang w:val="fr-CH"/>
        </w:rPr>
        <w:t>في نيسان/أبريل 2004؛</w:t>
      </w:r>
    </w:p>
    <w:p w:rsidR="008620B1" w:rsidRPr="003F26E3" w:rsidRDefault="0017398A" w:rsidP="007060CD">
      <w:pPr>
        <w:pStyle w:val="SingleTxtGA"/>
        <w:spacing w:line="370" w:lineRule="exact"/>
        <w:rPr>
          <w:rFonts w:hint="cs"/>
          <w:rtl/>
          <w:lang w:val="fr-CH"/>
        </w:rPr>
      </w:pPr>
      <w:r>
        <w:rPr>
          <w:rFonts w:hint="cs"/>
          <w:rtl/>
          <w:lang w:val="fr-CH"/>
        </w:rPr>
        <w:tab/>
        <w:t>(د)</w:t>
      </w:r>
      <w:r>
        <w:rPr>
          <w:rFonts w:hint="cs"/>
          <w:rtl/>
          <w:lang w:val="fr-CH"/>
        </w:rPr>
        <w:tab/>
      </w:r>
      <w:r w:rsidR="008620B1">
        <w:rPr>
          <w:rFonts w:hint="cs"/>
          <w:rtl/>
          <w:lang w:val="fr-CH"/>
        </w:rPr>
        <w:t xml:space="preserve">إطلاق </w:t>
      </w:r>
      <w:r w:rsidR="008620B1">
        <w:rPr>
          <w:rFonts w:hint="cs"/>
          <w:rtl/>
          <w:lang w:bidi="ar"/>
        </w:rPr>
        <w:t>استراتيجية وطنية لحماية الأطفال من الاستغلال الجنسي على شب</w:t>
      </w:r>
      <w:r>
        <w:rPr>
          <w:rFonts w:hint="cs"/>
          <w:rtl/>
          <w:lang w:bidi="ar"/>
        </w:rPr>
        <w:t>كة الإنترنت، في أيار/مايو 2004.</w:t>
      </w:r>
    </w:p>
    <w:p w:rsidR="008620B1" w:rsidRPr="001C7450" w:rsidRDefault="00CB093B" w:rsidP="007060CD">
      <w:pPr>
        <w:pStyle w:val="HChGA"/>
        <w:rPr>
          <w:rFonts w:hint="cs"/>
          <w:szCs w:val="28"/>
          <w:rtl/>
        </w:rPr>
      </w:pPr>
      <w:r>
        <w:rPr>
          <w:rFonts w:hint="cs"/>
          <w:rtl/>
          <w:lang w:val="fr-CH"/>
        </w:rPr>
        <w:tab/>
      </w:r>
      <w:r w:rsidR="008620B1">
        <w:rPr>
          <w:rFonts w:hint="cs"/>
          <w:rtl/>
          <w:lang w:val="fr-CH"/>
        </w:rPr>
        <w:t>ثالثاً-</w:t>
      </w:r>
      <w:r w:rsidR="008620B1">
        <w:rPr>
          <w:rFonts w:hint="cs"/>
          <w:rtl/>
          <w:lang w:val="fr-CH"/>
        </w:rPr>
        <w:tab/>
        <w:t>دواعي القلق الرئيسية والتوصيات</w:t>
      </w:r>
    </w:p>
    <w:p w:rsidR="008620B1" w:rsidRPr="001C7450" w:rsidRDefault="008620B1" w:rsidP="00CD6CE4">
      <w:pPr>
        <w:pStyle w:val="H1GA"/>
        <w:rPr>
          <w:rFonts w:hint="cs"/>
          <w:szCs w:val="24"/>
          <w:rtl/>
        </w:rPr>
      </w:pPr>
      <w:r>
        <w:rPr>
          <w:rFonts w:hint="cs"/>
          <w:rtl/>
          <w:lang w:val="fr-CH"/>
        </w:rPr>
        <w:tab/>
        <w:t>ألف-</w:t>
      </w:r>
      <w:r>
        <w:rPr>
          <w:rFonts w:hint="cs"/>
          <w:rtl/>
          <w:lang w:val="fr-CH"/>
        </w:rPr>
        <w:tab/>
        <w:t>تدابير التنفيذ العامة (المادتان 4 و42 والفقرة 6 من المادة 44 من</w:t>
      </w:r>
      <w:r w:rsidR="00CD6CE4">
        <w:rPr>
          <w:rFonts w:hint="eastAsia"/>
          <w:rtl/>
          <w:lang w:val="fr-CH"/>
        </w:rPr>
        <w:t> </w:t>
      </w:r>
      <w:r>
        <w:rPr>
          <w:rFonts w:hint="cs"/>
          <w:rtl/>
          <w:lang w:val="fr-CH"/>
        </w:rPr>
        <w:t>الاتفاقية)</w:t>
      </w:r>
    </w:p>
    <w:p w:rsidR="008620B1" w:rsidRPr="003276E8" w:rsidRDefault="008620B1" w:rsidP="008620B1">
      <w:pPr>
        <w:pStyle w:val="H23GA"/>
        <w:rPr>
          <w:rFonts w:hint="cs"/>
          <w:szCs w:val="20"/>
          <w:rtl/>
        </w:rPr>
      </w:pPr>
      <w:r>
        <w:rPr>
          <w:rtl/>
          <w:lang w:val="fr-CH"/>
        </w:rPr>
        <w:tab/>
      </w:r>
      <w:r>
        <w:rPr>
          <w:rFonts w:hint="cs"/>
          <w:rtl/>
          <w:lang w:val="fr-CH"/>
        </w:rPr>
        <w:tab/>
      </w:r>
      <w:r w:rsidRPr="003276E8">
        <w:rPr>
          <w:rFonts w:hint="cs"/>
          <w:rtl/>
          <w:lang w:val="fr-CH"/>
        </w:rPr>
        <w:t>التوصيات السابقة للجنة</w:t>
      </w:r>
    </w:p>
    <w:p w:rsidR="008620B1" w:rsidRDefault="008620B1" w:rsidP="008620B1">
      <w:pPr>
        <w:pStyle w:val="SingleTxtGA"/>
        <w:rPr>
          <w:rFonts w:eastAsia="Calibri" w:hint="cs"/>
          <w:rtl/>
          <w:lang w:eastAsia="ar-SA"/>
        </w:rPr>
      </w:pPr>
      <w:r>
        <w:rPr>
          <w:rFonts w:hint="cs"/>
          <w:rtl/>
          <w:lang w:val="fr-CH"/>
        </w:rPr>
        <w:t>7-</w:t>
      </w:r>
      <w:r>
        <w:rPr>
          <w:rFonts w:hint="cs"/>
          <w:rtl/>
          <w:lang w:val="fr-CH"/>
        </w:rPr>
        <w:tab/>
        <w:t xml:space="preserve">ترحب اللجنة بالجهود التي تبذلها الدولة الطرف لتنفيذ الملاحظات الختامية التي أبدتها اللجنة عام 2003 بشأن التقرير الأوّلي للدولة الطرف </w:t>
      </w:r>
      <w:r w:rsidRPr="00AD75E6">
        <w:rPr>
          <w:rFonts w:eastAsia="Calibri"/>
          <w:lang w:eastAsia="ar-SA"/>
        </w:rPr>
        <w:t>(</w:t>
      </w:r>
      <w:r w:rsidRPr="00E4700F">
        <w:t>CRC/C/15/Add.215, 2003</w:t>
      </w:r>
      <w:r w:rsidRPr="00AD75E6">
        <w:rPr>
          <w:rFonts w:eastAsia="Calibri"/>
          <w:lang w:eastAsia="ar-SA"/>
        </w:rPr>
        <w:t>)</w:t>
      </w:r>
      <w:r>
        <w:rPr>
          <w:rFonts w:eastAsia="Calibri" w:hint="cs"/>
          <w:rtl/>
          <w:lang w:eastAsia="ar-SA"/>
        </w:rPr>
        <w:t>، بيد أنها تأسف لأن بعض توصياتها الواردة في التقرير لم تعالج بشكل كامل.</w:t>
      </w:r>
    </w:p>
    <w:p w:rsidR="008620B1" w:rsidRPr="007060CD" w:rsidRDefault="008620B1" w:rsidP="00C370C4">
      <w:pPr>
        <w:pStyle w:val="SingleTxtGA"/>
        <w:keepNext/>
        <w:keepLines/>
        <w:rPr>
          <w:rFonts w:eastAsia="Calibri" w:hint="cs"/>
          <w:b/>
          <w:bCs/>
          <w:spacing w:val="-2"/>
          <w:rtl/>
          <w:lang w:eastAsia="ar-SA"/>
        </w:rPr>
      </w:pPr>
      <w:r w:rsidRPr="007060CD">
        <w:rPr>
          <w:rFonts w:eastAsia="Calibri" w:hint="cs"/>
          <w:spacing w:val="-2"/>
          <w:rtl/>
          <w:lang w:eastAsia="ar-SA"/>
        </w:rPr>
        <w:t>8-</w:t>
      </w:r>
      <w:r w:rsidRPr="007060CD">
        <w:rPr>
          <w:rFonts w:eastAsia="Calibri" w:hint="cs"/>
          <w:spacing w:val="-2"/>
          <w:rtl/>
          <w:lang w:eastAsia="ar-SA"/>
        </w:rPr>
        <w:tab/>
      </w:r>
      <w:r w:rsidRPr="007060CD">
        <w:rPr>
          <w:rFonts w:eastAsia="Calibri" w:hint="cs"/>
          <w:b/>
          <w:bCs/>
          <w:spacing w:val="-2"/>
          <w:rtl/>
          <w:lang w:eastAsia="ar-SA"/>
        </w:rPr>
        <w:t>تحث اللجنة الدولة الطرف على اتخاذ جميع التدابير الضرورية لمعالجة التوصيات الواردة في الملاحظات الختامية المتعلقة بالتقرير الدوري الثاني التي لم تنفذ بعد أو التي نُفّذت بشكل غير كافٍ، ولا</w:t>
      </w:r>
      <w:r w:rsidRPr="007060CD">
        <w:rPr>
          <w:rFonts w:eastAsia="Calibri" w:hint="eastAsia"/>
          <w:b/>
          <w:bCs/>
          <w:spacing w:val="-2"/>
          <w:rtl/>
          <w:lang w:eastAsia="ar-SA"/>
        </w:rPr>
        <w:t> </w:t>
      </w:r>
      <w:r w:rsidRPr="007060CD">
        <w:rPr>
          <w:rFonts w:eastAsia="Calibri" w:hint="cs"/>
          <w:b/>
          <w:bCs/>
          <w:spacing w:val="-2"/>
          <w:rtl/>
          <w:lang w:eastAsia="ar-SA"/>
        </w:rPr>
        <w:t xml:space="preserve">سيما تلك المتعلقة بالتحفظات والتشريعات، والتنسيق، وجمع البيانات، والرصد المستقل، وعدم التمييز، والعقاب البدني، والبيئة الأسرية، والتبنّي، والاستغلال الاقتصادي، </w:t>
      </w:r>
      <w:r w:rsidR="007060CD" w:rsidRPr="007060CD">
        <w:rPr>
          <w:rFonts w:eastAsia="Calibri" w:hint="cs"/>
          <w:b/>
          <w:bCs/>
          <w:spacing w:val="-2"/>
          <w:rtl/>
          <w:lang w:eastAsia="ar-SA"/>
        </w:rPr>
        <w:t>وإدارة شؤون قضاء الأحداث.</w:t>
      </w:r>
    </w:p>
    <w:p w:rsidR="008620B1" w:rsidRPr="0006187B" w:rsidRDefault="00C370C4" w:rsidP="00C370C4">
      <w:pPr>
        <w:pStyle w:val="H23GA"/>
        <w:rPr>
          <w:rFonts w:eastAsia="Calibri" w:hint="cs"/>
          <w:rtl/>
        </w:rPr>
      </w:pPr>
      <w:r>
        <w:rPr>
          <w:rFonts w:eastAsia="Calibri" w:hint="cs"/>
          <w:rtl/>
        </w:rPr>
        <w:tab/>
      </w:r>
      <w:r>
        <w:rPr>
          <w:rFonts w:eastAsia="Calibri" w:hint="cs"/>
          <w:rtl/>
        </w:rPr>
        <w:tab/>
        <w:t>التحفظات</w:t>
      </w:r>
    </w:p>
    <w:p w:rsidR="008620B1" w:rsidRPr="00664663" w:rsidRDefault="008620B1" w:rsidP="00EF0783">
      <w:pPr>
        <w:pStyle w:val="SingleTxtGA"/>
        <w:rPr>
          <w:rFonts w:eastAsia="Calibri" w:hint="cs"/>
          <w:spacing w:val="-2"/>
          <w:rtl/>
          <w:lang w:eastAsia="ar-SA"/>
        </w:rPr>
      </w:pPr>
      <w:r w:rsidRPr="00664663">
        <w:rPr>
          <w:rFonts w:eastAsia="Calibri" w:hint="cs"/>
          <w:spacing w:val="-2"/>
          <w:rtl/>
          <w:lang w:eastAsia="ar-SA"/>
        </w:rPr>
        <w:t>9-</w:t>
      </w:r>
      <w:r w:rsidRPr="00664663">
        <w:rPr>
          <w:rFonts w:eastAsia="Calibri" w:hint="cs"/>
          <w:spacing w:val="-2"/>
          <w:rtl/>
          <w:lang w:eastAsia="ar-SA"/>
        </w:rPr>
        <w:tab/>
      </w:r>
      <w:r w:rsidR="00E0008B" w:rsidRPr="00664663">
        <w:rPr>
          <w:rFonts w:eastAsia="Calibri" w:hint="cs"/>
          <w:b/>
          <w:bCs/>
          <w:spacing w:val="-2"/>
          <w:rtl/>
          <w:lang w:eastAsia="ar-SA"/>
        </w:rPr>
        <w:t>لئن أق</w:t>
      </w:r>
      <w:r w:rsidR="00C25933" w:rsidRPr="00664663">
        <w:rPr>
          <w:rFonts w:eastAsia="Calibri" w:hint="cs"/>
          <w:b/>
          <w:bCs/>
          <w:spacing w:val="-2"/>
          <w:rtl/>
          <w:lang w:eastAsia="ar-SA"/>
        </w:rPr>
        <w:t>ر</w:t>
      </w:r>
      <w:r w:rsidR="009E10DF" w:rsidRPr="00664663">
        <w:rPr>
          <w:rFonts w:eastAsia="Calibri" w:hint="cs"/>
          <w:b/>
          <w:bCs/>
          <w:spacing w:val="-2"/>
          <w:rtl/>
          <w:lang w:eastAsia="ar-SA"/>
        </w:rPr>
        <w:t>َّ</w:t>
      </w:r>
      <w:r w:rsidR="00C25933" w:rsidRPr="00664663">
        <w:rPr>
          <w:rFonts w:eastAsia="Calibri" w:hint="cs"/>
          <w:b/>
          <w:bCs/>
          <w:spacing w:val="-2"/>
          <w:rtl/>
          <w:lang w:eastAsia="ar-SA"/>
        </w:rPr>
        <w:t>ت</w:t>
      </w:r>
      <w:r w:rsidRPr="00664663">
        <w:rPr>
          <w:rFonts w:eastAsia="Calibri" w:hint="cs"/>
          <w:b/>
          <w:bCs/>
          <w:spacing w:val="-2"/>
          <w:rtl/>
          <w:lang w:eastAsia="ar-SA"/>
        </w:rPr>
        <w:t xml:space="preserve"> اللجنة بإيجابية بالجهود التي تبذلها الدولة </w:t>
      </w:r>
      <w:r w:rsidR="00AD1BC7">
        <w:rPr>
          <w:rFonts w:eastAsia="Calibri" w:hint="cs"/>
          <w:b/>
          <w:bCs/>
          <w:spacing w:val="-2"/>
          <w:rtl/>
          <w:lang w:eastAsia="ar-SA"/>
        </w:rPr>
        <w:t>ا</w:t>
      </w:r>
      <w:r w:rsidRPr="00664663">
        <w:rPr>
          <w:rFonts w:eastAsia="Calibri" w:hint="cs"/>
          <w:b/>
          <w:bCs/>
          <w:spacing w:val="-2"/>
          <w:rtl/>
          <w:lang w:eastAsia="ar-SA"/>
        </w:rPr>
        <w:t>لطرف لرفع تحفظاتها على المادة</w:t>
      </w:r>
      <w:r w:rsidR="00AE1F2D">
        <w:rPr>
          <w:rFonts w:eastAsia="Calibri" w:hint="eastAsia"/>
          <w:b/>
          <w:bCs/>
          <w:spacing w:val="-2"/>
          <w:rtl/>
          <w:lang w:eastAsia="ar-SA"/>
        </w:rPr>
        <w:t> </w:t>
      </w:r>
      <w:r w:rsidRPr="00664663">
        <w:rPr>
          <w:rFonts w:eastAsia="Calibri" w:hint="cs"/>
          <w:b/>
          <w:bCs/>
          <w:spacing w:val="-2"/>
          <w:rtl/>
          <w:lang w:eastAsia="ar-SA"/>
        </w:rPr>
        <w:t>37(ج) من الاتفاقية</w:t>
      </w:r>
      <w:r w:rsidR="00AA32B1">
        <w:rPr>
          <w:rFonts w:eastAsia="Calibri" w:hint="cs"/>
          <w:b/>
          <w:bCs/>
          <w:spacing w:val="-2"/>
          <w:rtl/>
          <w:lang w:eastAsia="ar-SA"/>
        </w:rPr>
        <w:t>،</w:t>
      </w:r>
      <w:r w:rsidR="00C25933" w:rsidRPr="00664663">
        <w:rPr>
          <w:rFonts w:eastAsia="Calibri" w:hint="cs"/>
          <w:b/>
          <w:bCs/>
          <w:spacing w:val="-2"/>
          <w:rtl/>
          <w:lang w:eastAsia="ar-SA"/>
        </w:rPr>
        <w:t xml:space="preserve"> فإنها</w:t>
      </w:r>
      <w:r w:rsidRPr="00664663">
        <w:rPr>
          <w:rFonts w:eastAsia="Calibri" w:hint="cs"/>
          <w:b/>
          <w:bCs/>
          <w:spacing w:val="-2"/>
          <w:rtl/>
          <w:lang w:eastAsia="ar-SA"/>
        </w:rPr>
        <w:t xml:space="preserve"> تعيد التأكيد بقوة على توصيتها السابقة (</w:t>
      </w:r>
      <w:r w:rsidRPr="00664663">
        <w:rPr>
          <w:b/>
          <w:bCs/>
          <w:spacing w:val="-2"/>
        </w:rPr>
        <w:t>CRC/C/15/Add.215</w:t>
      </w:r>
      <w:r w:rsidRPr="00664663">
        <w:rPr>
          <w:rFonts w:hint="cs"/>
          <w:b/>
          <w:bCs/>
          <w:spacing w:val="-2"/>
          <w:rtl/>
        </w:rPr>
        <w:t xml:space="preserve">، الفقرة 7، 2003) المتعلقة بالتعجيل </w:t>
      </w:r>
      <w:r w:rsidR="00A65E36" w:rsidRPr="00664663">
        <w:rPr>
          <w:rFonts w:hint="cs"/>
          <w:b/>
          <w:bCs/>
          <w:spacing w:val="-2"/>
          <w:rtl/>
        </w:rPr>
        <w:t>ب</w:t>
      </w:r>
      <w:r w:rsidRPr="00664663">
        <w:rPr>
          <w:rFonts w:hint="cs"/>
          <w:b/>
          <w:bCs/>
          <w:spacing w:val="-2"/>
          <w:rtl/>
        </w:rPr>
        <w:t xml:space="preserve">سحب التحفظ على </w:t>
      </w:r>
      <w:r w:rsidR="00AE1F2D">
        <w:rPr>
          <w:rFonts w:eastAsia="Calibri" w:hint="cs"/>
          <w:b/>
          <w:bCs/>
          <w:spacing w:val="-2"/>
          <w:rtl/>
          <w:lang w:eastAsia="ar-SA"/>
        </w:rPr>
        <w:t>المادة</w:t>
      </w:r>
      <w:r w:rsidR="00EF0783">
        <w:rPr>
          <w:rFonts w:eastAsia="Calibri" w:hint="eastAsia"/>
          <w:b/>
          <w:bCs/>
          <w:spacing w:val="-2"/>
          <w:rtl/>
          <w:lang w:eastAsia="ar-SA"/>
        </w:rPr>
        <w:t> </w:t>
      </w:r>
      <w:r w:rsidR="00AE1F2D">
        <w:rPr>
          <w:rFonts w:eastAsia="Calibri" w:hint="cs"/>
          <w:b/>
          <w:bCs/>
          <w:spacing w:val="-2"/>
          <w:rtl/>
          <w:lang w:eastAsia="ar-SA"/>
        </w:rPr>
        <w:t>37</w:t>
      </w:r>
      <w:r w:rsidRPr="00664663">
        <w:rPr>
          <w:rFonts w:eastAsia="Calibri" w:hint="cs"/>
          <w:b/>
          <w:bCs/>
          <w:spacing w:val="-2"/>
          <w:rtl/>
          <w:lang w:eastAsia="ar-SA"/>
        </w:rPr>
        <w:t>(ج).</w:t>
      </w:r>
    </w:p>
    <w:p w:rsidR="008620B1" w:rsidRPr="003276E8" w:rsidRDefault="008620B1" w:rsidP="008620B1">
      <w:pPr>
        <w:pStyle w:val="H23GA"/>
        <w:rPr>
          <w:rFonts w:hint="cs"/>
          <w:szCs w:val="20"/>
          <w:rtl/>
        </w:rPr>
      </w:pPr>
      <w:r>
        <w:rPr>
          <w:rtl/>
          <w:lang w:val="fr-CH"/>
        </w:rPr>
        <w:tab/>
      </w:r>
      <w:r>
        <w:rPr>
          <w:rFonts w:hint="cs"/>
          <w:rtl/>
          <w:lang w:val="fr-CH"/>
        </w:rPr>
        <w:tab/>
      </w:r>
      <w:r w:rsidRPr="003276E8">
        <w:rPr>
          <w:rFonts w:hint="cs"/>
          <w:rtl/>
          <w:lang w:val="fr-CH"/>
        </w:rPr>
        <w:t>التشريع</w:t>
      </w:r>
      <w:r w:rsidR="00A65E36">
        <w:rPr>
          <w:rFonts w:hint="cs"/>
          <w:rtl/>
          <w:lang w:val="fr-CH"/>
        </w:rPr>
        <w:t>ات</w:t>
      </w:r>
    </w:p>
    <w:p w:rsidR="008620B1" w:rsidRDefault="00270EA4" w:rsidP="008620B1">
      <w:pPr>
        <w:pStyle w:val="SingleTxtGA"/>
        <w:rPr>
          <w:rFonts w:hint="cs"/>
          <w:rtl/>
          <w:lang w:val="fr-CH" w:bidi="ar-SY"/>
        </w:rPr>
      </w:pPr>
      <w:r>
        <w:rPr>
          <w:rFonts w:hint="cs"/>
          <w:rtl/>
          <w:lang w:val="fr-CH"/>
        </w:rPr>
        <w:t>10</w:t>
      </w:r>
      <w:r w:rsidR="008620B1">
        <w:rPr>
          <w:rFonts w:hint="cs"/>
          <w:rtl/>
          <w:lang w:val="fr-CH"/>
        </w:rPr>
        <w:t>-</w:t>
      </w:r>
      <w:r w:rsidR="008620B1">
        <w:rPr>
          <w:rFonts w:hint="cs"/>
          <w:rtl/>
          <w:lang w:val="fr-CH"/>
        </w:rPr>
        <w:tab/>
        <w:t>ترحب اللجنة بالخطوات التشريعية العديدة التي اتخذتها الدولة الطرف لتنفيذ الاتفاقية. بيد أنها لا تزال قلقة لعدم تضمن القانون الوطني تشريعاً يشمل النطاق الكامل للاتفاقية. وفي هذا السياق، تحيط اللجنة علماً كذلك بأنه نظراً لنظام الدولة الطرف الاتحادي وازدواجية النظام القانوني، أدى عدم وجود هذا التشريع الوطني الشامل إلى تجزئة تطبيق حقوق الطفل في مختلف أنحاء البلد وإلى انعدام اتساقه، وإلى بروز تفاوتات في تمتع أطفال في حالات شبيهة بحقوقهم، وفق المقاط</w:t>
      </w:r>
      <w:r w:rsidR="009E10DF">
        <w:rPr>
          <w:rFonts w:hint="cs"/>
          <w:rtl/>
          <w:lang w:val="fr-CH"/>
        </w:rPr>
        <w:t>عة أو الإقليم الذي يعيشون فيه.</w:t>
      </w:r>
    </w:p>
    <w:p w:rsidR="008620B1" w:rsidRDefault="008620B1" w:rsidP="008620B1">
      <w:pPr>
        <w:pStyle w:val="SingleTxtGA"/>
        <w:rPr>
          <w:rFonts w:hint="cs"/>
          <w:b/>
          <w:bCs/>
          <w:rtl/>
        </w:rPr>
      </w:pPr>
      <w:r>
        <w:rPr>
          <w:rFonts w:hint="cs"/>
          <w:rtl/>
          <w:lang w:val="fr-CH"/>
        </w:rPr>
        <w:t>11-</w:t>
      </w:r>
      <w:r>
        <w:rPr>
          <w:rtl/>
          <w:lang w:val="fr-CH"/>
        </w:rPr>
        <w:tab/>
      </w:r>
      <w:r w:rsidRPr="00E01D40">
        <w:rPr>
          <w:rFonts w:hint="cs"/>
          <w:b/>
          <w:bCs/>
          <w:rtl/>
        </w:rPr>
        <w:t xml:space="preserve">توصي اللجنة الدولة الطرف بأن </w:t>
      </w:r>
      <w:r>
        <w:rPr>
          <w:rFonts w:hint="cs"/>
          <w:b/>
          <w:bCs/>
          <w:rtl/>
        </w:rPr>
        <w:t>تجد المسار الدستوري المناسب الذي يتيح لها أن تحدد على كامل أراضيها، بما في ذلك في المقاطعات والأقاليم، إطاراً قانونياً شاملاً يتضمن كامل أحكام الاتفاقية وبروتوكوليها الاختياريين ويوفّر مبادئ توجيهية واضحة لتطبيقها بشكل متسق.</w:t>
      </w:r>
    </w:p>
    <w:p w:rsidR="008620B1" w:rsidRPr="00F4241F" w:rsidRDefault="009408E3" w:rsidP="009408E3">
      <w:pPr>
        <w:pStyle w:val="H23GA"/>
        <w:rPr>
          <w:rFonts w:hint="cs"/>
          <w:rtl/>
          <w:lang w:val="fr-CH"/>
        </w:rPr>
      </w:pPr>
      <w:r>
        <w:rPr>
          <w:rFonts w:hint="cs"/>
          <w:rtl/>
          <w:lang w:val="fr-CH"/>
        </w:rPr>
        <w:tab/>
      </w:r>
      <w:r>
        <w:rPr>
          <w:rFonts w:hint="cs"/>
          <w:rtl/>
          <w:lang w:val="fr-CH"/>
        </w:rPr>
        <w:tab/>
        <w:t>سياسات واستراتيجيات شاملة</w:t>
      </w:r>
    </w:p>
    <w:p w:rsidR="008620B1" w:rsidRDefault="008620B1" w:rsidP="00AA32B1">
      <w:pPr>
        <w:pStyle w:val="SingleTxtGA"/>
        <w:rPr>
          <w:rFonts w:hint="cs"/>
          <w:rtl/>
          <w:lang w:val="fr-CH"/>
        </w:rPr>
      </w:pPr>
      <w:r w:rsidRPr="000A0FBE">
        <w:rPr>
          <w:rFonts w:hint="cs"/>
          <w:rtl/>
        </w:rPr>
        <w:t>12</w:t>
      </w:r>
      <w:r w:rsidRPr="008D2911">
        <w:rPr>
          <w:rFonts w:hint="cs"/>
          <w:rtl/>
        </w:rPr>
        <w:t>-</w:t>
      </w:r>
      <w:r w:rsidRPr="008D2911">
        <w:rPr>
          <w:rFonts w:hint="cs"/>
          <w:rtl/>
        </w:rPr>
        <w:tab/>
        <w:t>تحيط اللجنة علماً بأن الدولة الطرف اعتمدت عام 2004</w:t>
      </w:r>
      <w:r>
        <w:rPr>
          <w:rFonts w:hint="cs"/>
          <w:b/>
          <w:bCs/>
          <w:rtl/>
        </w:rPr>
        <w:t xml:space="preserve"> </w:t>
      </w:r>
      <w:r>
        <w:rPr>
          <w:rFonts w:hint="cs"/>
          <w:rtl/>
          <w:lang w:val="fr-CH"/>
        </w:rPr>
        <w:t xml:space="preserve">خطة العمل الوطنية للأطفال، وعنوانها "جعل كندا ملائمة للأطفال"، لكنها تبقى قلقة </w:t>
      </w:r>
      <w:r w:rsidR="00A65E36">
        <w:rPr>
          <w:rFonts w:hint="cs"/>
          <w:rtl/>
          <w:lang w:val="fr-CH"/>
        </w:rPr>
        <w:t>ل</w:t>
      </w:r>
      <w:r>
        <w:rPr>
          <w:rFonts w:hint="cs"/>
          <w:rtl/>
          <w:lang w:val="fr-CH"/>
        </w:rPr>
        <w:t xml:space="preserve">أن هذه الخطة، بالرغم من أهدافها الواسعة النطاق، لا تتضمن تقسيماً واضحاً للمسؤوليات، ولا أولويات واضحة، ولا غايات أو جداول زمنية، ولا تخصيصاً للموارد ولا رصداً منهجياً، كما أوصت </w:t>
      </w:r>
      <w:r w:rsidR="00A65E36">
        <w:rPr>
          <w:rFonts w:hint="cs"/>
          <w:rtl/>
          <w:lang w:val="fr-CH"/>
        </w:rPr>
        <w:t xml:space="preserve">بذلك </w:t>
      </w:r>
      <w:r>
        <w:rPr>
          <w:rFonts w:hint="cs"/>
          <w:rtl/>
          <w:lang w:val="fr-CH"/>
        </w:rPr>
        <w:t>اللجنة في الملاحظات الختامية السابقة (</w:t>
      </w:r>
      <w:r w:rsidRPr="000B7FA0">
        <w:rPr>
          <w:lang w:val="fr-CH"/>
        </w:rPr>
        <w:t>CRC/C/15/Add.215</w:t>
      </w:r>
      <w:r w:rsidRPr="000B7FA0">
        <w:rPr>
          <w:rtl/>
          <w:lang w:val="fr-CH"/>
        </w:rPr>
        <w:t xml:space="preserve">، الفقرة </w:t>
      </w:r>
      <w:r>
        <w:rPr>
          <w:rFonts w:hint="cs"/>
          <w:rtl/>
          <w:lang w:val="fr-CH"/>
        </w:rPr>
        <w:t>13</w:t>
      </w:r>
      <w:r w:rsidRPr="000B7FA0">
        <w:rPr>
          <w:rtl/>
          <w:lang w:val="fr-CH"/>
        </w:rPr>
        <w:t>، 2003</w:t>
      </w:r>
      <w:r>
        <w:rPr>
          <w:rFonts w:hint="cs"/>
          <w:rtl/>
          <w:lang w:val="fr-CH"/>
        </w:rPr>
        <w:t>)، ولأنها لم</w:t>
      </w:r>
      <w:r w:rsidR="00AA32B1">
        <w:rPr>
          <w:rFonts w:hint="cs"/>
          <w:rtl/>
          <w:lang w:val="fr-CH"/>
        </w:rPr>
        <w:t> </w:t>
      </w:r>
      <w:r>
        <w:rPr>
          <w:rFonts w:hint="cs"/>
          <w:rtl/>
          <w:lang w:val="fr-CH"/>
        </w:rPr>
        <w:t>تخضع لتقييم يحد</w:t>
      </w:r>
      <w:r w:rsidR="009E10DF">
        <w:rPr>
          <w:rFonts w:hint="cs"/>
          <w:rtl/>
          <w:lang w:val="fr-CH"/>
        </w:rPr>
        <w:t>د أثرها ويوجّه الخطوات اللاحقة.</w:t>
      </w:r>
    </w:p>
    <w:p w:rsidR="008620B1" w:rsidRPr="00F4241F" w:rsidRDefault="008620B1" w:rsidP="00B33C9B">
      <w:pPr>
        <w:pStyle w:val="SingleTxtGA"/>
        <w:keepNext/>
        <w:keepLines/>
        <w:rPr>
          <w:rFonts w:hint="cs"/>
          <w:b/>
          <w:bCs/>
          <w:rtl/>
        </w:rPr>
      </w:pPr>
      <w:r w:rsidRPr="002C6E06">
        <w:rPr>
          <w:rFonts w:hint="cs"/>
          <w:rtl/>
        </w:rPr>
        <w:t>13-</w:t>
      </w:r>
      <w:r>
        <w:rPr>
          <w:rFonts w:hint="cs"/>
          <w:b/>
          <w:bCs/>
          <w:rtl/>
        </w:rPr>
        <w:tab/>
      </w:r>
      <w:r w:rsidRPr="002C6E06">
        <w:rPr>
          <w:rFonts w:hint="cs"/>
          <w:b/>
          <w:bCs/>
          <w:rtl/>
          <w:lang w:val="fr-CH"/>
        </w:rPr>
        <w:t>توصي اللجنة بشدة أن تعتمد الدولة الطرف استراتيجية وطنية توفّر إطار</w:t>
      </w:r>
      <w:r w:rsidR="00A65E36">
        <w:rPr>
          <w:rFonts w:hint="cs"/>
          <w:b/>
          <w:bCs/>
          <w:rtl/>
          <w:lang w:val="fr-CH"/>
        </w:rPr>
        <w:t>اً</w:t>
      </w:r>
      <w:r w:rsidRPr="002C6E06">
        <w:rPr>
          <w:rFonts w:hint="cs"/>
          <w:b/>
          <w:bCs/>
          <w:rtl/>
          <w:lang w:val="fr-CH"/>
        </w:rPr>
        <w:t xml:space="preserve"> شامل</w:t>
      </w:r>
      <w:r w:rsidR="00A65E36">
        <w:rPr>
          <w:rFonts w:hint="cs"/>
          <w:b/>
          <w:bCs/>
          <w:rtl/>
          <w:lang w:val="fr-CH"/>
        </w:rPr>
        <w:t>اً للتنفيذ</w:t>
      </w:r>
      <w:r w:rsidRPr="002C6E06">
        <w:rPr>
          <w:rFonts w:hint="cs"/>
          <w:b/>
          <w:bCs/>
          <w:rtl/>
          <w:lang w:val="fr-CH"/>
        </w:rPr>
        <w:t xml:space="preserve"> على المستوى الحكومي الاتحادي وعلى مستوى المقاطعات والأقاليم، يحدد الأولويات والغايات ومسؤوليات كل جهة في الإعمال الشامل للاتفاقية، وفقاً لما هو ملائم، ويتيح للمقاطعات والأقاليم أن تعتمد استناداً إل</w:t>
      </w:r>
      <w:r>
        <w:rPr>
          <w:rFonts w:hint="cs"/>
          <w:b/>
          <w:bCs/>
          <w:rtl/>
          <w:lang w:val="fr-CH"/>
        </w:rPr>
        <w:t xml:space="preserve">ى هذا الإطار </w:t>
      </w:r>
      <w:r w:rsidRPr="002C6E06">
        <w:rPr>
          <w:rFonts w:hint="cs"/>
          <w:b/>
          <w:bCs/>
          <w:rtl/>
          <w:lang w:val="fr-CH"/>
        </w:rPr>
        <w:t>خطط</w:t>
      </w:r>
      <w:r>
        <w:rPr>
          <w:rFonts w:hint="cs"/>
          <w:b/>
          <w:bCs/>
          <w:rtl/>
          <w:lang w:val="fr-CH"/>
        </w:rPr>
        <w:t>ها وا</w:t>
      </w:r>
      <w:r w:rsidRPr="002C6E06">
        <w:rPr>
          <w:rFonts w:hint="cs"/>
          <w:b/>
          <w:bCs/>
          <w:rtl/>
          <w:lang w:val="fr-CH"/>
        </w:rPr>
        <w:t>ستراتيجيات</w:t>
      </w:r>
      <w:r>
        <w:rPr>
          <w:rFonts w:hint="cs"/>
          <w:b/>
          <w:bCs/>
          <w:rtl/>
          <w:lang w:val="fr-CH"/>
        </w:rPr>
        <w:t>ها</w:t>
      </w:r>
      <w:r w:rsidRPr="002C6E06">
        <w:rPr>
          <w:rFonts w:hint="cs"/>
          <w:b/>
          <w:bCs/>
          <w:rtl/>
          <w:lang w:val="fr-CH"/>
        </w:rPr>
        <w:t xml:space="preserve"> الخاصة. وتوصي اللجنة أيضاً بأن تخصص الدولة الطرف الموارد البشرية والتقنية والمالية </w:t>
      </w:r>
      <w:r w:rsidR="00A65E36">
        <w:rPr>
          <w:rFonts w:hint="cs"/>
          <w:b/>
          <w:bCs/>
          <w:rtl/>
          <w:lang w:val="fr-CH"/>
        </w:rPr>
        <w:t>الكافية</w:t>
      </w:r>
      <w:r w:rsidRPr="002C6E06">
        <w:rPr>
          <w:rFonts w:hint="cs"/>
          <w:b/>
          <w:bCs/>
          <w:rtl/>
          <w:lang w:val="fr-CH"/>
        </w:rPr>
        <w:t xml:space="preserve"> من أجل تنفيذ هذه الاستراتيجية الشاملة والخطط المرتبطة بها في المقاطعات والأقاليم، </w:t>
      </w:r>
      <w:r>
        <w:rPr>
          <w:rFonts w:hint="cs"/>
          <w:b/>
          <w:bCs/>
          <w:rtl/>
          <w:lang w:val="fr-CH"/>
        </w:rPr>
        <w:t>ورصدها</w:t>
      </w:r>
      <w:r w:rsidRPr="002C6E06">
        <w:rPr>
          <w:rFonts w:hint="cs"/>
          <w:b/>
          <w:bCs/>
          <w:rtl/>
          <w:lang w:val="fr-CH"/>
        </w:rPr>
        <w:t xml:space="preserve"> وتقييمها. وتحث اللجنة في هذا السياق الدولة الطرف على وضع آلية </w:t>
      </w:r>
      <w:r>
        <w:rPr>
          <w:rFonts w:hint="cs"/>
          <w:b/>
          <w:bCs/>
          <w:rtl/>
          <w:lang w:val="fr-CH"/>
        </w:rPr>
        <w:t>رصد</w:t>
      </w:r>
      <w:r w:rsidRPr="002C6E06">
        <w:rPr>
          <w:rFonts w:hint="cs"/>
          <w:b/>
          <w:bCs/>
          <w:rtl/>
          <w:lang w:val="fr-CH"/>
        </w:rPr>
        <w:t xml:space="preserve"> منسقة تتيح لجميع المقاطعات والأقاليم تقديم تقارير مرحلية ومراجعتها. كما توصي باستشارة ال</w:t>
      </w:r>
      <w:r w:rsidR="009E10DF">
        <w:rPr>
          <w:rFonts w:hint="cs"/>
          <w:b/>
          <w:bCs/>
          <w:rtl/>
          <w:lang w:val="fr-CH"/>
        </w:rPr>
        <w:t>أطفال والمجتمع المدني.</w:t>
      </w:r>
    </w:p>
    <w:p w:rsidR="008620B1" w:rsidRPr="00293189" w:rsidRDefault="008620B1" w:rsidP="008620B1">
      <w:pPr>
        <w:pStyle w:val="H23GA"/>
        <w:rPr>
          <w:rFonts w:hint="cs"/>
          <w:rtl/>
          <w:lang w:val="fr-CH"/>
        </w:rPr>
      </w:pPr>
      <w:r>
        <w:rPr>
          <w:rtl/>
          <w:lang w:val="fr-CH"/>
        </w:rPr>
        <w:tab/>
      </w:r>
      <w:r>
        <w:rPr>
          <w:rFonts w:hint="cs"/>
          <w:rtl/>
          <w:lang w:val="fr-CH"/>
        </w:rPr>
        <w:tab/>
      </w:r>
      <w:r w:rsidRPr="00293189">
        <w:rPr>
          <w:rFonts w:hint="cs"/>
          <w:rtl/>
          <w:lang w:val="fr-CH"/>
        </w:rPr>
        <w:t>التنسيق</w:t>
      </w:r>
    </w:p>
    <w:p w:rsidR="008620B1" w:rsidRDefault="008620B1" w:rsidP="009E10DF">
      <w:pPr>
        <w:pStyle w:val="SingleTxtGA"/>
        <w:rPr>
          <w:rFonts w:hint="cs"/>
          <w:rtl/>
          <w:lang w:bidi="ar-SY"/>
        </w:rPr>
      </w:pPr>
      <w:r w:rsidRPr="00293189">
        <w:rPr>
          <w:rFonts w:hint="cs"/>
          <w:rtl/>
          <w:lang w:val="fr-CH"/>
        </w:rPr>
        <w:t>1</w:t>
      </w:r>
      <w:r>
        <w:rPr>
          <w:rFonts w:hint="cs"/>
          <w:rtl/>
          <w:lang w:val="fr-CH"/>
        </w:rPr>
        <w:t>4</w:t>
      </w:r>
      <w:r w:rsidRPr="00293189">
        <w:rPr>
          <w:rFonts w:hint="cs"/>
          <w:rtl/>
          <w:lang w:val="fr-CH"/>
        </w:rPr>
        <w:t>-</w:t>
      </w:r>
      <w:r>
        <w:rPr>
          <w:rtl/>
          <w:lang w:val="fr-CH"/>
        </w:rPr>
        <w:tab/>
      </w:r>
      <w:r w:rsidR="009E10DF">
        <w:rPr>
          <w:rFonts w:hint="cs"/>
          <w:rtl/>
          <w:lang w:bidi="ar-SY"/>
        </w:rPr>
        <w:t>لئن اعتبرت</w:t>
      </w:r>
      <w:r>
        <w:rPr>
          <w:rFonts w:hint="cs"/>
          <w:rtl/>
          <w:lang w:bidi="ar-SY"/>
        </w:rPr>
        <w:t xml:space="preserve"> اللجنة أن العمل الذي يضطلع به مجلس وزراء التربية والاتحاد المشترك من أجل الصحة في المدارس، الذين تتمثل فيهما جميع المستويات الحكومية، وغيرها من هيئات التنسيق القطاعية، </w:t>
      </w:r>
      <w:r w:rsidR="009E10DF">
        <w:rPr>
          <w:rFonts w:hint="cs"/>
          <w:rtl/>
          <w:lang w:bidi="ar-SY"/>
        </w:rPr>
        <w:t>فإنها لا تزال تشعر ب</w:t>
      </w:r>
      <w:r>
        <w:rPr>
          <w:rFonts w:hint="cs"/>
          <w:rtl/>
          <w:lang w:bidi="ar-SY"/>
        </w:rPr>
        <w:t>القلق لأن عملية التنسيق الشاملة لتنفيذ الاتفاقية، المسندة إلى الفريق العامل المشترك بين الوزارات والمتعلق بحقوق الطفل (2007) لم</w:t>
      </w:r>
      <w:r w:rsidR="009E10DF">
        <w:rPr>
          <w:rFonts w:hint="eastAsia"/>
          <w:rtl/>
          <w:lang w:bidi="ar-SY"/>
        </w:rPr>
        <w:t> </w:t>
      </w:r>
      <w:r>
        <w:rPr>
          <w:rFonts w:hint="cs"/>
          <w:rtl/>
          <w:lang w:bidi="ar-SY"/>
        </w:rPr>
        <w:t xml:space="preserve">تثبت فعاليتها </w:t>
      </w:r>
      <w:r w:rsidR="009E10DF">
        <w:rPr>
          <w:rFonts w:hint="cs"/>
          <w:rtl/>
          <w:lang w:bidi="ar-SY"/>
        </w:rPr>
        <w:t>من الناحية العملية</w:t>
      </w:r>
      <w:r>
        <w:rPr>
          <w:rFonts w:hint="cs"/>
          <w:rtl/>
          <w:lang w:bidi="ar-SY"/>
        </w:rPr>
        <w:t xml:space="preserve">. وتحيط اللجنة علماً أيضاً بالتحديات التي يطرحها نظام الدولة الطرف الاتحادي ويساورها القلق لعدم تحقيق نتائج عامة في مجال التنسيق </w:t>
      </w:r>
      <w:r w:rsidR="009E10DF">
        <w:rPr>
          <w:rFonts w:hint="cs"/>
          <w:rtl/>
          <w:lang w:bidi="ar-SY"/>
        </w:rPr>
        <w:t>للحدّ من</w:t>
      </w:r>
      <w:r>
        <w:rPr>
          <w:rFonts w:hint="cs"/>
          <w:rtl/>
          <w:lang w:bidi="ar-SY"/>
        </w:rPr>
        <w:t xml:space="preserve"> التباينات الكبيرة في تنفيذ الاتفاقية في مخت</w:t>
      </w:r>
      <w:r w:rsidR="00EF1060">
        <w:rPr>
          <w:rFonts w:hint="cs"/>
          <w:rtl/>
          <w:lang w:bidi="ar-SY"/>
        </w:rPr>
        <w:t>لف المقاطعات والأقاليم الكندية.</w:t>
      </w:r>
    </w:p>
    <w:p w:rsidR="008620B1" w:rsidRDefault="008620B1" w:rsidP="009E10DF">
      <w:pPr>
        <w:pStyle w:val="SingleTxtGA"/>
        <w:rPr>
          <w:rFonts w:hint="cs"/>
          <w:b/>
          <w:bCs/>
          <w:rtl/>
          <w:lang w:bidi="ar-SY"/>
        </w:rPr>
      </w:pPr>
      <w:r>
        <w:rPr>
          <w:rFonts w:hint="cs"/>
          <w:rtl/>
          <w:lang w:bidi="ar-SY"/>
        </w:rPr>
        <w:t>15-</w:t>
      </w:r>
      <w:r>
        <w:rPr>
          <w:rFonts w:hint="cs"/>
          <w:rtl/>
          <w:lang w:bidi="ar-SY"/>
        </w:rPr>
        <w:tab/>
      </w:r>
      <w:r>
        <w:rPr>
          <w:rFonts w:hint="cs"/>
          <w:b/>
          <w:bCs/>
          <w:rtl/>
          <w:lang w:bidi="ar-SY"/>
        </w:rPr>
        <w:t>تكرر</w:t>
      </w:r>
      <w:r w:rsidRPr="007E760B">
        <w:rPr>
          <w:rFonts w:hint="cs"/>
          <w:b/>
          <w:bCs/>
          <w:rtl/>
          <w:lang w:bidi="ar-SY"/>
        </w:rPr>
        <w:t xml:space="preserve"> اللجنة </w:t>
      </w:r>
      <w:r w:rsidR="009E10DF">
        <w:rPr>
          <w:rFonts w:hint="cs"/>
          <w:b/>
          <w:bCs/>
          <w:rtl/>
          <w:lang w:bidi="ar-SY"/>
        </w:rPr>
        <w:t>بقوة ما سبق أن أوصت به</w:t>
      </w:r>
      <w:r>
        <w:rPr>
          <w:rFonts w:hint="cs"/>
          <w:b/>
          <w:bCs/>
          <w:rtl/>
          <w:lang w:bidi="ar-SY"/>
        </w:rPr>
        <w:t xml:space="preserve"> </w:t>
      </w:r>
      <w:r w:rsidRPr="007E760B">
        <w:rPr>
          <w:rFonts w:hint="cs"/>
          <w:b/>
          <w:bCs/>
          <w:rtl/>
          <w:lang w:bidi="ar-SY"/>
        </w:rPr>
        <w:t>بأن تنش</w:t>
      </w:r>
      <w:r>
        <w:rPr>
          <w:rFonts w:hint="cs"/>
          <w:b/>
          <w:bCs/>
          <w:rtl/>
          <w:lang w:bidi="ar-SY"/>
        </w:rPr>
        <w:t>ئ</w:t>
      </w:r>
      <w:r w:rsidRPr="007E760B">
        <w:rPr>
          <w:rFonts w:hint="cs"/>
          <w:b/>
          <w:bCs/>
          <w:rtl/>
          <w:lang w:bidi="ar-SY"/>
        </w:rPr>
        <w:t xml:space="preserve"> الدولة الطرف هيئة لتنسيق الاتفاقية والاستراتيجية الوطنية (الموصى بها في الفقرة 13 أعلاه) تتمتع بالمكانة والسلطة اللازمتين وتحظى بالموارد البشرية والتقنية والمالية التي تخولها تنسيق الأنشطة المتعلقة بالأطفال بفعالية في جميع القطاعات والمقاطعات والأقاليم. وتحث اللجنة الدولة الطرف كذلك على النظر في تدعيم الفريق العامل المشترك بين الوزارات والمعني بحقوق الأطفال، بما يتناسب مع إنشاء اله</w:t>
      </w:r>
      <w:r w:rsidR="009E10DF">
        <w:rPr>
          <w:rFonts w:hint="cs"/>
          <w:b/>
          <w:bCs/>
          <w:rtl/>
          <w:lang w:bidi="ar-SY"/>
        </w:rPr>
        <w:t>يئة، لضمان التنسيق والاتساق والإ</w:t>
      </w:r>
      <w:r w:rsidRPr="007E760B">
        <w:rPr>
          <w:rFonts w:hint="cs"/>
          <w:b/>
          <w:bCs/>
          <w:rtl/>
          <w:lang w:bidi="ar-SY"/>
        </w:rPr>
        <w:t>نصاف في تنفيذ الاتفاقية بشكل عام. كما توصي اللجنة بدعوة المجتمع المدني، بما في ذلك جميع الأقليات، والأطفال</w:t>
      </w:r>
      <w:r w:rsidR="009E10DF">
        <w:rPr>
          <w:rFonts w:hint="cs"/>
          <w:b/>
          <w:bCs/>
          <w:rtl/>
          <w:lang w:bidi="ar-SY"/>
        </w:rPr>
        <w:t>، ليشكلوا جزءً من هيئة التنسيق هذه.</w:t>
      </w:r>
    </w:p>
    <w:p w:rsidR="008620B1" w:rsidRPr="00B33C9B" w:rsidRDefault="00B33C9B" w:rsidP="00B33C9B">
      <w:pPr>
        <w:pStyle w:val="H23GA"/>
        <w:rPr>
          <w:rFonts w:hint="cs"/>
          <w:rtl/>
          <w:lang w:val="fr-CH"/>
        </w:rPr>
      </w:pPr>
      <w:r>
        <w:rPr>
          <w:rFonts w:hint="cs"/>
          <w:rtl/>
          <w:lang w:val="fr-CH"/>
        </w:rPr>
        <w:tab/>
      </w:r>
      <w:r>
        <w:rPr>
          <w:rFonts w:hint="cs"/>
          <w:rtl/>
          <w:lang w:val="fr-CH"/>
        </w:rPr>
        <w:tab/>
      </w:r>
      <w:r w:rsidR="00EF1060">
        <w:rPr>
          <w:rFonts w:hint="cs"/>
          <w:rtl/>
          <w:lang w:val="fr-CH"/>
        </w:rPr>
        <w:t>تخصيص الموارد</w:t>
      </w:r>
    </w:p>
    <w:p w:rsidR="008620B1" w:rsidRDefault="00EF1060" w:rsidP="009E10DF">
      <w:pPr>
        <w:pStyle w:val="SingleTxtGA"/>
        <w:rPr>
          <w:rFonts w:hint="cs"/>
          <w:rtl/>
          <w:lang w:bidi="ar-SY"/>
        </w:rPr>
      </w:pPr>
      <w:r>
        <w:rPr>
          <w:rFonts w:hint="cs"/>
          <w:rtl/>
          <w:lang w:bidi="ar-SY"/>
        </w:rPr>
        <w:t>16-</w:t>
      </w:r>
      <w:r>
        <w:rPr>
          <w:rFonts w:hint="cs"/>
          <w:rtl/>
          <w:lang w:bidi="ar-SY"/>
        </w:rPr>
        <w:tab/>
      </w:r>
      <w:r w:rsidR="008620B1">
        <w:rPr>
          <w:rFonts w:hint="cs"/>
          <w:rtl/>
          <w:lang w:bidi="ar-SY"/>
        </w:rPr>
        <w:t xml:space="preserve">إذ تضع اللجنة في اعتبارها أن الدولة الطرف واحدة من أغنى الاقتصادات في العالم وأنها تستثمر كميات كبيرة من الموارد في البرامج المتعلقة بالأطفال، فهي تشير إلى أن الدولة الطرف لا تتبع نهجاً خاصاً بالأطفال في التخطيط للميزانية وفي تخصيص الميزانيات على المستوى الوطني وعلى مستوى المقاطعات والأقاليم، </w:t>
      </w:r>
      <w:r w:rsidR="009E10DF">
        <w:rPr>
          <w:rFonts w:hint="cs"/>
          <w:rtl/>
          <w:lang w:bidi="ar-SY"/>
        </w:rPr>
        <w:t>م</w:t>
      </w:r>
      <w:r w:rsidR="008620B1">
        <w:rPr>
          <w:rFonts w:hint="cs"/>
          <w:rtl/>
          <w:lang w:bidi="ar-SY"/>
        </w:rPr>
        <w:t>ما يجعل من المستحيل عملياً تحديد أثر الاستثمارات</w:t>
      </w:r>
      <w:r w:rsidR="009E10DF">
        <w:rPr>
          <w:rFonts w:hint="cs"/>
          <w:rtl/>
          <w:lang w:bidi="ar-SY"/>
        </w:rPr>
        <w:t xml:space="preserve"> الموظفة</w:t>
      </w:r>
      <w:r w:rsidR="008620B1">
        <w:rPr>
          <w:rFonts w:hint="cs"/>
          <w:rtl/>
          <w:lang w:bidi="ar-SY"/>
        </w:rPr>
        <w:t xml:space="preserve"> لصالح الأطفال ورصده ورفع التقارير بشأنه، والتطبيق العام للاتفاقية من ناحية الميزانية. وتحيط اللجنة علماً</w:t>
      </w:r>
      <w:r w:rsidR="009E10DF">
        <w:rPr>
          <w:rFonts w:hint="cs"/>
          <w:rtl/>
          <w:lang w:bidi="ar-SY"/>
        </w:rPr>
        <w:t>،</w:t>
      </w:r>
      <w:r w:rsidR="008620B1">
        <w:rPr>
          <w:rFonts w:hint="cs"/>
          <w:rtl/>
          <w:lang w:bidi="ar-SY"/>
        </w:rPr>
        <w:t xml:space="preserve"> بالإضافة إلى ذلك</w:t>
      </w:r>
      <w:r w:rsidR="009E10DF">
        <w:rPr>
          <w:rFonts w:hint="cs"/>
          <w:rtl/>
          <w:lang w:bidi="ar-SY"/>
        </w:rPr>
        <w:t>،</w:t>
      </w:r>
      <w:r w:rsidR="008620B1">
        <w:rPr>
          <w:rFonts w:hint="cs"/>
          <w:rtl/>
          <w:lang w:bidi="ar-SY"/>
        </w:rPr>
        <w:t xml:space="preserve"> بأن تقرير الدولة الطرف تضمن معلومات عن برامج مختلفة وميزانيتها الإجمالية، لكنها تأسف لعدم تضمن التقرير م</w:t>
      </w:r>
      <w:r w:rsidR="00000236">
        <w:rPr>
          <w:rFonts w:hint="cs"/>
          <w:rtl/>
          <w:lang w:bidi="ar-SY"/>
        </w:rPr>
        <w:t>علومات عن أثر هذه الاستثمارات.</w:t>
      </w:r>
    </w:p>
    <w:p w:rsidR="008620B1" w:rsidRPr="008E05B6" w:rsidRDefault="008620B1" w:rsidP="00342BC8">
      <w:pPr>
        <w:pStyle w:val="SingleTxtGA"/>
        <w:spacing w:line="370" w:lineRule="exact"/>
        <w:rPr>
          <w:b/>
          <w:bCs/>
          <w:rtl/>
          <w:lang w:bidi="ar-SY"/>
        </w:rPr>
      </w:pPr>
      <w:r>
        <w:rPr>
          <w:rtl/>
          <w:lang w:bidi="ar-SY"/>
        </w:rPr>
        <w:t>17</w:t>
      </w:r>
      <w:r>
        <w:rPr>
          <w:rFonts w:hint="cs"/>
          <w:rtl/>
          <w:lang w:bidi="ar-SY"/>
        </w:rPr>
        <w:t>-</w:t>
      </w:r>
      <w:r>
        <w:rPr>
          <w:rtl/>
          <w:lang w:bidi="ar-SY"/>
        </w:rPr>
        <w:tab/>
      </w:r>
      <w:r w:rsidR="00000236">
        <w:rPr>
          <w:rFonts w:hint="cs"/>
          <w:b/>
          <w:bCs/>
          <w:rtl/>
          <w:lang w:bidi="ar-SY"/>
        </w:rPr>
        <w:t xml:space="preserve">توصي اللجنة </w:t>
      </w:r>
      <w:r w:rsidRPr="008E05B6">
        <w:rPr>
          <w:b/>
          <w:bCs/>
          <w:rtl/>
          <w:lang w:bidi="ar-SY"/>
        </w:rPr>
        <w:t xml:space="preserve">في ضوء يوم المناقشة العامة </w:t>
      </w:r>
      <w:r w:rsidR="00000236">
        <w:rPr>
          <w:rFonts w:hint="cs"/>
          <w:b/>
          <w:bCs/>
          <w:rtl/>
          <w:lang w:bidi="ar-SY"/>
        </w:rPr>
        <w:t xml:space="preserve">الذي نظمته </w:t>
      </w:r>
      <w:r w:rsidRPr="008E05B6">
        <w:rPr>
          <w:b/>
          <w:bCs/>
          <w:rtl/>
          <w:lang w:bidi="ar-SY"/>
        </w:rPr>
        <w:t xml:space="preserve">في </w:t>
      </w:r>
      <w:r w:rsidR="00000236">
        <w:rPr>
          <w:rFonts w:hint="cs"/>
          <w:b/>
          <w:bCs/>
          <w:rtl/>
          <w:lang w:bidi="ar-SY"/>
        </w:rPr>
        <w:t xml:space="preserve">عام </w:t>
      </w:r>
      <w:r w:rsidRPr="008E05B6">
        <w:rPr>
          <w:b/>
          <w:bCs/>
          <w:rtl/>
          <w:lang w:bidi="ar-SY"/>
        </w:rPr>
        <w:t>2007 بشأن "الموارد المخصصة لإعمال حقوق الطفل - مسؤولية الدو</w:t>
      </w:r>
      <w:r w:rsidR="00000236">
        <w:rPr>
          <w:b/>
          <w:bCs/>
          <w:rtl/>
          <w:lang w:bidi="ar-SY"/>
        </w:rPr>
        <w:t>ل"</w:t>
      </w:r>
      <w:r w:rsidRPr="008E05B6">
        <w:rPr>
          <w:b/>
          <w:bCs/>
          <w:rtl/>
          <w:lang w:bidi="ar-SY"/>
        </w:rPr>
        <w:t xml:space="preserve">، مركزة على المواد 2 و3 و4 و6 من الاتفاقية، </w:t>
      </w:r>
      <w:r w:rsidR="00000236">
        <w:rPr>
          <w:rFonts w:hint="cs"/>
          <w:b/>
          <w:bCs/>
          <w:rtl/>
          <w:lang w:bidi="ar-SY"/>
        </w:rPr>
        <w:t>ب</w:t>
      </w:r>
      <w:r w:rsidRPr="008E05B6">
        <w:rPr>
          <w:b/>
          <w:bCs/>
          <w:rtl/>
          <w:lang w:bidi="ar-SY"/>
        </w:rPr>
        <w:t xml:space="preserve">أن تصوغ الدولة الطرف أسلوب ميزنة يراعي على نحو ملائم احتياجات الأطفال على المستوى الوطني وعلى مستوى المقاطعات والأقاليم، ويتضمن تخصيصات واضحة لصالح الأطفال في القطاعات والوكالات المعنية، ومؤشرات محددة ونظاماً للتعقب. وتوصي اللجنة كذلك بأن تضع الدولة الطرف آلية </w:t>
      </w:r>
      <w:r>
        <w:rPr>
          <w:rFonts w:hint="cs"/>
          <w:b/>
          <w:bCs/>
          <w:rtl/>
          <w:lang w:bidi="ar-SY"/>
        </w:rPr>
        <w:t>لرصد</w:t>
      </w:r>
      <w:r w:rsidRPr="008E05B6">
        <w:rPr>
          <w:b/>
          <w:bCs/>
          <w:rtl/>
          <w:lang w:bidi="ar-SY"/>
        </w:rPr>
        <w:t xml:space="preserve"> الموارد المخصصة لتنفيذ الاتفاقية </w:t>
      </w:r>
      <w:r w:rsidR="0021292C">
        <w:rPr>
          <w:rFonts w:hint="cs"/>
          <w:b/>
          <w:bCs/>
          <w:rtl/>
          <w:lang w:bidi="ar-SY"/>
        </w:rPr>
        <w:t>وتقييم فعالية وملاءمة توزيعها ومدى عدالتها</w:t>
      </w:r>
      <w:r w:rsidRPr="008E05B6">
        <w:rPr>
          <w:b/>
          <w:bCs/>
          <w:rtl/>
          <w:lang w:bidi="ar-SY"/>
        </w:rPr>
        <w:t xml:space="preserve"> </w:t>
      </w:r>
      <w:r w:rsidR="0021292C">
        <w:rPr>
          <w:rFonts w:hint="cs"/>
          <w:b/>
          <w:bCs/>
          <w:rtl/>
          <w:lang w:bidi="ar-SY"/>
        </w:rPr>
        <w:t>و</w:t>
      </w:r>
      <w:r w:rsidRPr="008E05B6">
        <w:rPr>
          <w:b/>
          <w:bCs/>
          <w:rtl/>
          <w:lang w:bidi="ar-SY"/>
        </w:rPr>
        <w:t xml:space="preserve">بالإضافة إلى ذلك، توصي اللجنة الدولة الطرف بتحديد بنود استراتيجية في الميزانية للأطفال الأشد حرماناً أو ضعفاً وللحالات التي تقتضي اتخاذ تدابير اجتماعية إيجابية (كأطفال السكان الأصليين والكنديين </w:t>
      </w:r>
      <w:r w:rsidR="0021292C">
        <w:rPr>
          <w:rFonts w:hint="cs"/>
          <w:b/>
          <w:bCs/>
          <w:rtl/>
          <w:lang w:bidi="ar-SY"/>
        </w:rPr>
        <w:t>المنحدرين من أصول أفريقية</w:t>
      </w:r>
      <w:r w:rsidRPr="008E05B6">
        <w:rPr>
          <w:b/>
          <w:bCs/>
          <w:rtl/>
          <w:lang w:bidi="ar-SY"/>
        </w:rPr>
        <w:t>، وغيرهم من الأقليات والأطفال ذوي الإعاقة) مع ضمان حماية هذه البنود المدرجة في الميزانية حتى في حالة الأزمات الاقتصادية أو الكوارث الطبيعية أو غير ذلك من حالات الطوارئ.</w:t>
      </w:r>
    </w:p>
    <w:p w:rsidR="008620B1" w:rsidRPr="00EF1060" w:rsidRDefault="00EF1060" w:rsidP="00EF1060">
      <w:pPr>
        <w:pStyle w:val="H23GA"/>
        <w:rPr>
          <w:rFonts w:hint="cs"/>
          <w:rtl/>
          <w:lang w:val="fr-CH"/>
        </w:rPr>
      </w:pPr>
      <w:r>
        <w:rPr>
          <w:rFonts w:hint="cs"/>
          <w:rtl/>
          <w:lang w:val="fr-CH"/>
        </w:rPr>
        <w:tab/>
      </w:r>
      <w:r>
        <w:rPr>
          <w:rFonts w:hint="cs"/>
          <w:rtl/>
          <w:lang w:val="fr-CH"/>
        </w:rPr>
        <w:tab/>
      </w:r>
      <w:r>
        <w:rPr>
          <w:rtl/>
          <w:lang w:val="fr-CH"/>
        </w:rPr>
        <w:t>التعاون الدولي</w:t>
      </w:r>
    </w:p>
    <w:p w:rsidR="008620B1" w:rsidRPr="00EF1060" w:rsidRDefault="008620B1" w:rsidP="00FC72B4">
      <w:pPr>
        <w:pStyle w:val="SingleTxtGA"/>
        <w:spacing w:line="370" w:lineRule="exact"/>
        <w:rPr>
          <w:rFonts w:hint="cs"/>
          <w:spacing w:val="-2"/>
          <w:rtl/>
          <w:lang w:bidi="ar-SY"/>
        </w:rPr>
      </w:pPr>
      <w:r w:rsidRPr="00EF1060">
        <w:rPr>
          <w:spacing w:val="-2"/>
          <w:rtl/>
          <w:lang w:bidi="ar-SY"/>
        </w:rPr>
        <w:t>18</w:t>
      </w:r>
      <w:r w:rsidRPr="00EF1060">
        <w:rPr>
          <w:rFonts w:hint="cs"/>
          <w:spacing w:val="-2"/>
          <w:rtl/>
          <w:lang w:bidi="ar-SY"/>
        </w:rPr>
        <w:t>-</w:t>
      </w:r>
      <w:r w:rsidRPr="00EF1060">
        <w:rPr>
          <w:spacing w:val="-2"/>
          <w:rtl/>
          <w:lang w:bidi="ar-SY"/>
        </w:rPr>
        <w:tab/>
        <w:t>ترحب اللجنة ب</w:t>
      </w:r>
      <w:r w:rsidR="00301B69" w:rsidRPr="00EF1060">
        <w:rPr>
          <w:rFonts w:hint="cs"/>
          <w:spacing w:val="-2"/>
          <w:rtl/>
          <w:lang w:bidi="ar-SY"/>
        </w:rPr>
        <w:t xml:space="preserve">أنشطة </w:t>
      </w:r>
      <w:r w:rsidRPr="00EF1060">
        <w:rPr>
          <w:spacing w:val="-2"/>
          <w:rtl/>
          <w:lang w:bidi="ar-SY"/>
        </w:rPr>
        <w:t xml:space="preserve">التعاون الدولي </w:t>
      </w:r>
      <w:r w:rsidR="00301B69" w:rsidRPr="00EF1060">
        <w:rPr>
          <w:rFonts w:hint="cs"/>
          <w:spacing w:val="-2"/>
          <w:rtl/>
          <w:lang w:bidi="ar-SY"/>
        </w:rPr>
        <w:t>التي ت</w:t>
      </w:r>
      <w:r w:rsidRPr="00EF1060">
        <w:rPr>
          <w:spacing w:val="-2"/>
          <w:rtl/>
          <w:lang w:bidi="ar-SY"/>
        </w:rPr>
        <w:t xml:space="preserve">ُنفّذ من خلال البرنامج الكندي العالمي للمساعدات الإنمائية، وتقدّر على وجه الخصوص </w:t>
      </w:r>
      <w:r w:rsidR="00301B69" w:rsidRPr="00EF1060">
        <w:rPr>
          <w:rFonts w:hint="cs"/>
          <w:spacing w:val="-2"/>
          <w:rtl/>
          <w:lang w:bidi="ar-SY"/>
        </w:rPr>
        <w:t>أ</w:t>
      </w:r>
      <w:r w:rsidRPr="00EF1060">
        <w:rPr>
          <w:spacing w:val="-2"/>
          <w:rtl/>
          <w:lang w:bidi="ar-SY"/>
        </w:rPr>
        <w:t>ن يُخصص أكثر من 30 بالمائة من المساعدات للصحة والتعليم ومساعدة السكان. لكن</w:t>
      </w:r>
      <w:r w:rsidR="00301B69" w:rsidRPr="00EF1060">
        <w:rPr>
          <w:rFonts w:hint="cs"/>
          <w:spacing w:val="-2"/>
          <w:rtl/>
          <w:lang w:bidi="ar-SY"/>
        </w:rPr>
        <w:t>ّها</w:t>
      </w:r>
      <w:r w:rsidRPr="00EF1060">
        <w:rPr>
          <w:spacing w:val="-2"/>
          <w:rtl/>
          <w:lang w:bidi="ar-SY"/>
        </w:rPr>
        <w:t xml:space="preserve"> </w:t>
      </w:r>
      <w:r w:rsidR="00301B69" w:rsidRPr="00EF1060">
        <w:rPr>
          <w:rFonts w:hint="cs"/>
          <w:spacing w:val="-2"/>
          <w:rtl/>
          <w:lang w:bidi="ar-SY"/>
        </w:rPr>
        <w:t>تشعر ب</w:t>
      </w:r>
      <w:r w:rsidRPr="00EF1060">
        <w:rPr>
          <w:spacing w:val="-2"/>
          <w:rtl/>
          <w:lang w:bidi="ar-SY"/>
        </w:rPr>
        <w:t xml:space="preserve">القلق </w:t>
      </w:r>
      <w:r w:rsidRPr="00EF1060">
        <w:rPr>
          <w:rFonts w:hint="cs"/>
          <w:spacing w:val="-2"/>
          <w:rtl/>
          <w:lang w:bidi="ar-SY"/>
        </w:rPr>
        <w:t>لأن</w:t>
      </w:r>
      <w:r w:rsidRPr="00EF1060">
        <w:rPr>
          <w:spacing w:val="-2"/>
          <w:rtl/>
          <w:lang w:bidi="ar-SY"/>
        </w:rPr>
        <w:t xml:space="preserve"> المساعدات الإنمائية الرسمية ل</w:t>
      </w:r>
      <w:r w:rsidR="00301B69" w:rsidRPr="00EF1060">
        <w:rPr>
          <w:rFonts w:hint="cs"/>
          <w:spacing w:val="-2"/>
          <w:rtl/>
          <w:lang w:bidi="ar-SY"/>
        </w:rPr>
        <w:t>ل</w:t>
      </w:r>
      <w:r w:rsidRPr="00EF1060">
        <w:rPr>
          <w:spacing w:val="-2"/>
          <w:rtl/>
          <w:lang w:bidi="ar-SY"/>
        </w:rPr>
        <w:t>فترة 2010</w:t>
      </w:r>
      <w:r w:rsidRPr="00EF1060">
        <w:rPr>
          <w:rFonts w:hint="cs"/>
          <w:spacing w:val="-2"/>
          <w:rtl/>
          <w:lang w:bidi="ar-SY"/>
        </w:rPr>
        <w:t>-</w:t>
      </w:r>
      <w:r w:rsidRPr="00EF1060">
        <w:rPr>
          <w:spacing w:val="-2"/>
          <w:rtl/>
          <w:lang w:bidi="ar-SY"/>
        </w:rPr>
        <w:t xml:space="preserve">2011 </w:t>
      </w:r>
      <w:r w:rsidRPr="00EF1060">
        <w:rPr>
          <w:rFonts w:hint="cs"/>
          <w:spacing w:val="-2"/>
          <w:rtl/>
          <w:lang w:bidi="ar-SY"/>
        </w:rPr>
        <w:t>شكّلت</w:t>
      </w:r>
      <w:r w:rsidRPr="00EF1060">
        <w:rPr>
          <w:spacing w:val="-2"/>
          <w:rtl/>
          <w:lang w:bidi="ar-SY"/>
        </w:rPr>
        <w:t xml:space="preserve"> 0.33 بالمائة من الدخل القومي الإجمالي، وهي مرشحة للانخفاض، مما سيجعلها دون المعدل الذي حددته لجنة المساعدة الإنمائية التابعة لمنظمة التعاون والتنمية في الميدان الاقتصادي ودون النسبة المئوية المو</w:t>
      </w:r>
      <w:r w:rsidR="00EF1060">
        <w:rPr>
          <w:spacing w:val="-2"/>
          <w:rtl/>
          <w:lang w:bidi="ar-SY"/>
        </w:rPr>
        <w:t>صى بها في توافق آراء مونتِرَّي.</w:t>
      </w:r>
    </w:p>
    <w:p w:rsidR="008620B1" w:rsidRDefault="008620B1" w:rsidP="00FC72B4">
      <w:pPr>
        <w:pStyle w:val="SingleTxtGA"/>
        <w:spacing w:line="370" w:lineRule="exact"/>
        <w:rPr>
          <w:rFonts w:hint="cs"/>
          <w:rtl/>
          <w:lang w:bidi="ar-SY"/>
        </w:rPr>
      </w:pPr>
      <w:r>
        <w:rPr>
          <w:rtl/>
          <w:lang w:bidi="ar-SY"/>
        </w:rPr>
        <w:t>19</w:t>
      </w:r>
      <w:r>
        <w:rPr>
          <w:rFonts w:hint="cs"/>
          <w:rtl/>
          <w:lang w:bidi="ar-SY"/>
        </w:rPr>
        <w:t>-</w:t>
      </w:r>
      <w:r>
        <w:rPr>
          <w:rtl/>
          <w:lang w:bidi="ar-SY"/>
        </w:rPr>
        <w:tab/>
      </w:r>
      <w:r>
        <w:rPr>
          <w:rFonts w:hint="cs"/>
          <w:b/>
          <w:bCs/>
          <w:rtl/>
          <w:lang w:bidi="ar-SY"/>
        </w:rPr>
        <w:t>تشجع</w:t>
      </w:r>
      <w:r w:rsidRPr="0092661A">
        <w:rPr>
          <w:b/>
          <w:bCs/>
          <w:rtl/>
          <w:lang w:bidi="ar-SY"/>
        </w:rPr>
        <w:t xml:space="preserve"> اللجنة الدولة الطرف على التركيز على الأطفال في برامج المساعدة التي تنفذها وزيادة مستوى تمويلها لتحقيق </w:t>
      </w:r>
      <w:r>
        <w:rPr>
          <w:rFonts w:hint="cs"/>
          <w:b/>
          <w:bCs/>
          <w:rtl/>
          <w:lang w:bidi="ar-SY"/>
        </w:rPr>
        <w:t>ال</w:t>
      </w:r>
      <w:r w:rsidRPr="0092661A">
        <w:rPr>
          <w:b/>
          <w:bCs/>
          <w:rtl/>
          <w:lang w:bidi="ar-SY"/>
        </w:rPr>
        <w:t>هدف المتمثل في تخصيص نسبة 0.7 في المائة من الناتج المحلي الإجمالي للمساعدة الإنمائية.</w:t>
      </w:r>
    </w:p>
    <w:p w:rsidR="008620B1" w:rsidRPr="00DD6D6A" w:rsidRDefault="00DD6D6A" w:rsidP="00DD6D6A">
      <w:pPr>
        <w:pStyle w:val="H23GA"/>
        <w:rPr>
          <w:rFonts w:hint="cs"/>
          <w:rtl/>
          <w:lang w:val="fr-CH"/>
        </w:rPr>
      </w:pPr>
      <w:r>
        <w:rPr>
          <w:rFonts w:hint="cs"/>
          <w:rtl/>
          <w:lang w:val="fr-CH"/>
        </w:rPr>
        <w:tab/>
      </w:r>
      <w:r>
        <w:rPr>
          <w:rFonts w:hint="cs"/>
          <w:rtl/>
          <w:lang w:val="fr-CH"/>
        </w:rPr>
        <w:tab/>
      </w:r>
      <w:r>
        <w:rPr>
          <w:rtl/>
          <w:lang w:val="fr-CH"/>
        </w:rPr>
        <w:t>جمع البيانات</w:t>
      </w:r>
    </w:p>
    <w:p w:rsidR="008620B1" w:rsidRDefault="008620B1" w:rsidP="00FC72B4">
      <w:pPr>
        <w:pStyle w:val="SingleTxtGA"/>
        <w:spacing w:line="370" w:lineRule="exact"/>
        <w:rPr>
          <w:rFonts w:hint="cs"/>
          <w:rtl/>
          <w:lang w:bidi="ar-SY"/>
        </w:rPr>
      </w:pPr>
      <w:r>
        <w:rPr>
          <w:rtl/>
          <w:lang w:bidi="ar-SY"/>
        </w:rPr>
        <w:t>20</w:t>
      </w:r>
      <w:r>
        <w:rPr>
          <w:rFonts w:hint="cs"/>
          <w:rtl/>
          <w:lang w:bidi="ar-SY"/>
        </w:rPr>
        <w:t>-</w:t>
      </w:r>
      <w:r>
        <w:rPr>
          <w:rtl/>
          <w:lang w:bidi="ar-SY"/>
        </w:rPr>
        <w:tab/>
      </w:r>
      <w:r w:rsidR="00301B69">
        <w:rPr>
          <w:rFonts w:hint="cs"/>
          <w:rtl/>
          <w:lang w:bidi="ar-SY"/>
        </w:rPr>
        <w:t>تلاحظ</w:t>
      </w:r>
      <w:r>
        <w:rPr>
          <w:rtl/>
          <w:lang w:bidi="ar-SY"/>
        </w:rPr>
        <w:t xml:space="preserve"> اللجنة مع القلق التقدم المحدود الذي أحرزته الدولة الطرف في إنشاء نظام وطني شامل لجمع البيانات يغطي جم</w:t>
      </w:r>
      <w:r>
        <w:rPr>
          <w:rFonts w:hint="cs"/>
          <w:rtl/>
          <w:lang w:bidi="ar-SY"/>
        </w:rPr>
        <w:t>ي</w:t>
      </w:r>
      <w:r>
        <w:rPr>
          <w:rtl/>
          <w:lang w:bidi="ar-SY"/>
        </w:rPr>
        <w:t>ع مجالات الاتفاقية. وتشير إلى أن النُظم المعقدة لجمع البيانات تستخدم تعريفات ومفاهيم ون</w:t>
      </w:r>
      <w:r w:rsidR="00342BC8">
        <w:rPr>
          <w:rFonts w:hint="cs"/>
          <w:rtl/>
          <w:lang w:bidi="ar-SY"/>
        </w:rPr>
        <w:t>ُ</w:t>
      </w:r>
      <w:r>
        <w:rPr>
          <w:rtl/>
          <w:lang w:bidi="ar-SY"/>
        </w:rPr>
        <w:t>ه</w:t>
      </w:r>
      <w:r w:rsidR="00342BC8">
        <w:rPr>
          <w:rFonts w:hint="cs"/>
          <w:rtl/>
          <w:lang w:bidi="ar-SY"/>
        </w:rPr>
        <w:t>ُ</w:t>
      </w:r>
      <w:r>
        <w:rPr>
          <w:rtl/>
          <w:lang w:bidi="ar-SY"/>
        </w:rPr>
        <w:t xml:space="preserve">جاً وهياكل مختلفة حسب المقاطعات والأقاليم، </w:t>
      </w:r>
      <w:r w:rsidR="00301B69">
        <w:rPr>
          <w:rFonts w:hint="cs"/>
          <w:rtl/>
          <w:lang w:bidi="ar-SY"/>
        </w:rPr>
        <w:t>مما </w:t>
      </w:r>
      <w:r>
        <w:rPr>
          <w:rtl/>
          <w:lang w:bidi="ar-SY"/>
        </w:rPr>
        <w:t>يُصعّب تقييم التقدم المحرز في مجال تعزيز تنفيذ الاتفاقية. وتشير اللجنة</w:t>
      </w:r>
      <w:r w:rsidR="00301B69">
        <w:rPr>
          <w:rFonts w:hint="cs"/>
          <w:rtl/>
          <w:lang w:bidi="ar-SY"/>
        </w:rPr>
        <w:t>،</w:t>
      </w:r>
      <w:r>
        <w:rPr>
          <w:rtl/>
          <w:lang w:bidi="ar-SY"/>
        </w:rPr>
        <w:t xml:space="preserve"> على وجه الخصوص</w:t>
      </w:r>
      <w:r w:rsidR="00301B69">
        <w:rPr>
          <w:rFonts w:hint="cs"/>
          <w:rtl/>
          <w:lang w:bidi="ar-SY"/>
        </w:rPr>
        <w:t>،</w:t>
      </w:r>
      <w:r>
        <w:rPr>
          <w:rtl/>
          <w:lang w:bidi="ar-SY"/>
        </w:rPr>
        <w:t xml:space="preserve"> إلى أن تقرير الدولة الطرف لا يتضمن بيانات بشأن عدد الأطفال الذين تتراوح أعمارهم بين 14 و18 عاماً والم</w:t>
      </w:r>
      <w:r w:rsidR="00FC72B4">
        <w:rPr>
          <w:rtl/>
          <w:lang w:bidi="ar-SY"/>
        </w:rPr>
        <w:t>ودعين في مرافق الرعاية البديلة.</w:t>
      </w:r>
    </w:p>
    <w:p w:rsidR="008620B1" w:rsidRPr="00F44CE7" w:rsidRDefault="008620B1" w:rsidP="00301B69">
      <w:pPr>
        <w:pStyle w:val="SingleTxtGA"/>
        <w:rPr>
          <w:rFonts w:hint="cs"/>
          <w:rtl/>
          <w:lang w:val="fr-CH" w:bidi="ar"/>
        </w:rPr>
      </w:pPr>
      <w:r>
        <w:rPr>
          <w:rtl/>
          <w:lang w:bidi="ar-SY"/>
        </w:rPr>
        <w:t>21</w:t>
      </w:r>
      <w:r>
        <w:rPr>
          <w:rFonts w:hint="cs"/>
          <w:rtl/>
          <w:lang w:bidi="ar-SY"/>
        </w:rPr>
        <w:t>-</w:t>
      </w:r>
      <w:r>
        <w:rPr>
          <w:rFonts w:hint="cs"/>
          <w:rtl/>
          <w:lang w:bidi="ar-SY"/>
        </w:rPr>
        <w:tab/>
      </w:r>
      <w:r w:rsidRPr="00D94DF5">
        <w:rPr>
          <w:b/>
          <w:bCs/>
          <w:rtl/>
          <w:lang w:bidi="ar-SY"/>
        </w:rPr>
        <w:t>تكرر اللجنة توصيتها بأن تنشئ الدولة الطرف نظام</w:t>
      </w:r>
      <w:r>
        <w:rPr>
          <w:rFonts w:hint="cs"/>
          <w:b/>
          <w:bCs/>
          <w:rtl/>
          <w:lang w:bidi="ar-SY"/>
        </w:rPr>
        <w:t>اً</w:t>
      </w:r>
      <w:r w:rsidRPr="00D94DF5">
        <w:rPr>
          <w:b/>
          <w:bCs/>
          <w:rtl/>
          <w:lang w:bidi="ar-SY"/>
        </w:rPr>
        <w:t xml:space="preserve"> وطني</w:t>
      </w:r>
      <w:r>
        <w:rPr>
          <w:rFonts w:hint="cs"/>
          <w:b/>
          <w:bCs/>
          <w:rtl/>
          <w:lang w:bidi="ar-SY"/>
        </w:rPr>
        <w:t>اً</w:t>
      </w:r>
      <w:r w:rsidRPr="00D94DF5">
        <w:rPr>
          <w:b/>
          <w:bCs/>
          <w:rtl/>
          <w:lang w:bidi="ar-SY"/>
        </w:rPr>
        <w:t xml:space="preserve"> شامل</w:t>
      </w:r>
      <w:r>
        <w:rPr>
          <w:rFonts w:hint="cs"/>
          <w:b/>
          <w:bCs/>
          <w:rtl/>
          <w:lang w:bidi="ar-SY"/>
        </w:rPr>
        <w:t>اً</w:t>
      </w:r>
      <w:r w:rsidRPr="00D94DF5">
        <w:rPr>
          <w:b/>
          <w:bCs/>
          <w:rtl/>
          <w:lang w:bidi="ar-SY"/>
        </w:rPr>
        <w:t xml:space="preserve"> لجمع البيانات وأن تحلل البيانات المجمعة بحيث تشكل أساساً لتقييم التقدم المحرز في إعمال حقوق الأطفال على نحو متسق، وتساعد في صياغة سياسات وبرامج تعزز تنفيذ الاتفاقية.</w:t>
      </w:r>
      <w:r>
        <w:rPr>
          <w:rtl/>
          <w:lang w:bidi="ar-SY"/>
        </w:rPr>
        <w:t xml:space="preserve"> </w:t>
      </w:r>
      <w:r w:rsidRPr="00DF2E09">
        <w:rPr>
          <w:rFonts w:hint="cs"/>
          <w:b/>
          <w:bCs/>
          <w:rtl/>
          <w:lang w:bidi="ar-SY"/>
        </w:rPr>
        <w:t>ومن الضروري أن تصنّف البيانات حسب السن والجنس والموقع الجغرافي والانت</w:t>
      </w:r>
      <w:r w:rsidR="00DD6D6A">
        <w:rPr>
          <w:rFonts w:hint="cs"/>
          <w:b/>
          <w:bCs/>
          <w:rtl/>
          <w:lang w:bidi="ar-SY"/>
        </w:rPr>
        <w:t>ماء الإ</w:t>
      </w:r>
      <w:r w:rsidRPr="00DF2E09">
        <w:rPr>
          <w:rFonts w:hint="cs"/>
          <w:b/>
          <w:bCs/>
          <w:rtl/>
          <w:lang w:bidi="ar-SY"/>
        </w:rPr>
        <w:t xml:space="preserve">ثني والأصول الاجتماعية والاقتصادية بغية تسهيل تحليل </w:t>
      </w:r>
      <w:r>
        <w:rPr>
          <w:rFonts w:hint="cs"/>
          <w:b/>
          <w:bCs/>
          <w:rtl/>
          <w:lang w:bidi="ar-SY"/>
        </w:rPr>
        <w:t>وضع</w:t>
      </w:r>
      <w:r w:rsidRPr="00DF2E09">
        <w:rPr>
          <w:rFonts w:hint="cs"/>
          <w:b/>
          <w:bCs/>
          <w:rtl/>
          <w:lang w:bidi="ar-SY"/>
        </w:rPr>
        <w:t xml:space="preserve"> </w:t>
      </w:r>
      <w:r w:rsidR="00301B69">
        <w:rPr>
          <w:rFonts w:hint="cs"/>
          <w:b/>
          <w:bCs/>
          <w:rtl/>
          <w:lang w:bidi="ar-SY"/>
        </w:rPr>
        <w:t xml:space="preserve">جميع </w:t>
      </w:r>
      <w:r w:rsidRPr="00DF2E09">
        <w:rPr>
          <w:rFonts w:hint="cs"/>
          <w:b/>
          <w:bCs/>
          <w:rtl/>
          <w:lang w:bidi="ar-SY"/>
        </w:rPr>
        <w:t>الأطفال. وتوصي اللجنة على وجه الخصوص أن تُجمع بيانات ب</w:t>
      </w:r>
      <w:r>
        <w:rPr>
          <w:rFonts w:hint="cs"/>
          <w:b/>
          <w:bCs/>
          <w:rtl/>
          <w:lang w:bidi="ar-SY"/>
        </w:rPr>
        <w:t>شأن الأطفال الذين يواجهون ظروف</w:t>
      </w:r>
      <w:r w:rsidRPr="00DF2E09">
        <w:rPr>
          <w:rFonts w:hint="cs"/>
          <w:b/>
          <w:bCs/>
          <w:rtl/>
          <w:lang w:bidi="ar-SY"/>
        </w:rPr>
        <w:t xml:space="preserve"> </w:t>
      </w:r>
      <w:r>
        <w:rPr>
          <w:rFonts w:hint="cs"/>
          <w:b/>
          <w:bCs/>
          <w:rtl/>
          <w:lang w:bidi="ar-SY"/>
        </w:rPr>
        <w:t>ضعف بالغ</w:t>
      </w:r>
      <w:r w:rsidRPr="00DF2E09">
        <w:rPr>
          <w:rFonts w:hint="cs"/>
          <w:b/>
          <w:bCs/>
          <w:rtl/>
          <w:lang w:bidi="ar-SY"/>
        </w:rPr>
        <w:t xml:space="preserve"> وتُحلل </w:t>
      </w:r>
      <w:r w:rsidR="00301B69">
        <w:rPr>
          <w:rFonts w:hint="cs"/>
          <w:b/>
          <w:bCs/>
          <w:rtl/>
          <w:lang w:bidi="ar"/>
        </w:rPr>
        <w:t>لاتخاذ قرارات</w:t>
      </w:r>
      <w:r w:rsidRPr="00DF2E09">
        <w:rPr>
          <w:rFonts w:hint="cs"/>
          <w:b/>
          <w:bCs/>
          <w:rtl/>
          <w:lang w:bidi="ar"/>
        </w:rPr>
        <w:t xml:space="preserve"> السياسة العامة والبرامج على مختلف المستويات</w:t>
      </w:r>
      <w:r w:rsidR="00301B69">
        <w:rPr>
          <w:rFonts w:hint="cs"/>
          <w:b/>
          <w:bCs/>
          <w:rtl/>
          <w:lang w:bidi="ar"/>
        </w:rPr>
        <w:t xml:space="preserve"> على بيّنة</w:t>
      </w:r>
      <w:r w:rsidRPr="00DF2E09">
        <w:rPr>
          <w:rFonts w:hint="cs"/>
          <w:b/>
          <w:bCs/>
          <w:rtl/>
          <w:lang w:bidi="ar"/>
        </w:rPr>
        <w:t>.</w:t>
      </w:r>
    </w:p>
    <w:p w:rsidR="008620B1" w:rsidRPr="00AF3BBD" w:rsidRDefault="008620B1" w:rsidP="008620B1">
      <w:pPr>
        <w:pStyle w:val="H23GA"/>
        <w:keepNext/>
        <w:keepLines/>
        <w:rPr>
          <w:rFonts w:hint="cs"/>
          <w:rtl/>
          <w:lang w:bidi="ar-SY"/>
        </w:rPr>
      </w:pPr>
      <w:r>
        <w:rPr>
          <w:rtl/>
          <w:lang w:bidi="ar-SY"/>
        </w:rPr>
        <w:tab/>
      </w:r>
      <w:r>
        <w:rPr>
          <w:rFonts w:hint="cs"/>
          <w:rtl/>
          <w:lang w:bidi="ar-SY"/>
        </w:rPr>
        <w:tab/>
      </w:r>
      <w:r w:rsidRPr="00F40EC7">
        <w:rPr>
          <w:rFonts w:hint="cs"/>
          <w:rtl/>
          <w:lang w:bidi="ar-SY"/>
        </w:rPr>
        <w:t>الرصد</w:t>
      </w:r>
      <w:r w:rsidRPr="00AF3BBD">
        <w:rPr>
          <w:rFonts w:hint="cs"/>
          <w:rtl/>
          <w:lang w:bidi="ar-SY"/>
        </w:rPr>
        <w:t xml:space="preserve"> المستقل</w:t>
      </w:r>
    </w:p>
    <w:p w:rsidR="008620B1" w:rsidRDefault="008620B1" w:rsidP="0048775F">
      <w:pPr>
        <w:pStyle w:val="SingleTxtGA"/>
        <w:rPr>
          <w:rFonts w:hint="cs"/>
          <w:rtl/>
        </w:rPr>
      </w:pPr>
      <w:r>
        <w:rPr>
          <w:rFonts w:hint="cs"/>
          <w:rtl/>
          <w:lang w:bidi="ar-SY"/>
        </w:rPr>
        <w:t>22-</w:t>
      </w:r>
      <w:r>
        <w:rPr>
          <w:rFonts w:hint="cs"/>
          <w:rtl/>
          <w:lang w:bidi="ar-SY"/>
        </w:rPr>
        <w:tab/>
      </w:r>
      <w:r>
        <w:rPr>
          <w:rFonts w:hint="cs"/>
          <w:rtl/>
        </w:rPr>
        <w:t xml:space="preserve">تلاحظ اللجنة أن أغلبية المقاطعات الكندية لديها أمناء مظالم للأطفال، إلا أنها </w:t>
      </w:r>
      <w:r w:rsidR="00301B69">
        <w:rPr>
          <w:rFonts w:hint="cs"/>
          <w:rtl/>
        </w:rPr>
        <w:t>تعرب</w:t>
      </w:r>
      <w:r>
        <w:rPr>
          <w:rFonts w:hint="cs"/>
          <w:rtl/>
        </w:rPr>
        <w:t xml:space="preserve"> </w:t>
      </w:r>
      <w:r w:rsidR="00301B69">
        <w:rPr>
          <w:rFonts w:hint="cs"/>
          <w:rtl/>
        </w:rPr>
        <w:t>مجدداً</w:t>
      </w:r>
      <w:r>
        <w:rPr>
          <w:rFonts w:hint="cs"/>
          <w:rtl/>
        </w:rPr>
        <w:t xml:space="preserve"> عن قلقها (</w:t>
      </w:r>
      <w:r w:rsidRPr="00E4700F">
        <w:t>CRC/C/15/Add.215</w:t>
      </w:r>
      <w:r>
        <w:rPr>
          <w:rFonts w:hint="cs"/>
          <w:rtl/>
        </w:rPr>
        <w:t xml:space="preserve">، الفقرة 14، 2003) لعدم وجود أمين مظالم مستقل للأطفال على المستوى الاتحادي. </w:t>
      </w:r>
      <w:r w:rsidR="00301B69">
        <w:rPr>
          <w:rFonts w:hint="cs"/>
          <w:rtl/>
        </w:rPr>
        <w:t>و</w:t>
      </w:r>
      <w:r>
        <w:rPr>
          <w:rFonts w:hint="cs"/>
          <w:rtl/>
        </w:rPr>
        <w:t xml:space="preserve">بالإضافة إلى ذلك، يساور اللجنة القلق لأن </w:t>
      </w:r>
      <w:r w:rsidR="00301B69">
        <w:rPr>
          <w:rFonts w:hint="cs"/>
          <w:rtl/>
        </w:rPr>
        <w:t>ال</w:t>
      </w:r>
      <w:r>
        <w:rPr>
          <w:rFonts w:hint="cs"/>
          <w:rtl/>
        </w:rPr>
        <w:t xml:space="preserve">ولايات </w:t>
      </w:r>
      <w:r w:rsidR="00301B69">
        <w:rPr>
          <w:rFonts w:hint="cs"/>
          <w:rtl/>
        </w:rPr>
        <w:t>الممنوحة ل</w:t>
      </w:r>
      <w:r>
        <w:rPr>
          <w:rFonts w:hint="cs"/>
          <w:rtl/>
        </w:rPr>
        <w:t xml:space="preserve">أمناء المظالم محدودة ولأن الأطفال ليسوا جميعهم على دراية بإجراءات التظلم. وإذ تلاحظ اللجنة أن اللجنة الكندية لحقوق الإنسان تعمل على المستوى الاتحادي وهي مخولة تلقي الشكاوى، فهي تأسف لأن اللجنة لا تنظر </w:t>
      </w:r>
      <w:r w:rsidR="00301B69">
        <w:rPr>
          <w:rFonts w:hint="cs"/>
          <w:rtl/>
        </w:rPr>
        <w:t>إلا</w:t>
      </w:r>
      <w:r>
        <w:rPr>
          <w:rFonts w:hint="cs"/>
          <w:rtl/>
        </w:rPr>
        <w:t xml:space="preserve"> في الشكاوى القائمة على التمييز، ولا</w:t>
      </w:r>
      <w:r w:rsidR="0048775F">
        <w:rPr>
          <w:rFonts w:hint="eastAsia"/>
          <w:rtl/>
        </w:rPr>
        <w:t> </w:t>
      </w:r>
      <w:r>
        <w:rPr>
          <w:rFonts w:hint="cs"/>
          <w:rtl/>
        </w:rPr>
        <w:t>تمنح بالتالي جميع الأطفال إمكانية طلب انتصاف ملائم في حال انتهاك أي م</w:t>
      </w:r>
      <w:r w:rsidR="00D65965">
        <w:rPr>
          <w:rFonts w:hint="cs"/>
          <w:rtl/>
        </w:rPr>
        <w:t>ن الحقوق التي تكفلها الاتفاقية.</w:t>
      </w:r>
    </w:p>
    <w:p w:rsidR="008620B1" w:rsidRDefault="008620B1" w:rsidP="00301B69">
      <w:pPr>
        <w:pStyle w:val="SingleTxtGA"/>
        <w:rPr>
          <w:rFonts w:hint="cs"/>
          <w:rtl/>
        </w:rPr>
      </w:pPr>
      <w:r>
        <w:rPr>
          <w:rFonts w:hint="cs"/>
          <w:rtl/>
        </w:rPr>
        <w:t>23-</w:t>
      </w:r>
      <w:r>
        <w:rPr>
          <w:rFonts w:hint="cs"/>
          <w:rtl/>
        </w:rPr>
        <w:tab/>
      </w:r>
      <w:r w:rsidRPr="006975AC">
        <w:rPr>
          <w:rFonts w:hint="cs"/>
          <w:b/>
          <w:bCs/>
          <w:rtl/>
        </w:rPr>
        <w:t>توصي اللجنة بأن تتخذ الدولة الطرف التدابير اللازمة لإنشاء مكتب اتحادي لأمي</w:t>
      </w:r>
      <w:r>
        <w:rPr>
          <w:rFonts w:hint="cs"/>
          <w:b/>
          <w:bCs/>
          <w:rtl/>
        </w:rPr>
        <w:t>ن</w:t>
      </w:r>
      <w:r w:rsidRPr="006975AC">
        <w:rPr>
          <w:rFonts w:hint="cs"/>
          <w:b/>
          <w:bCs/>
          <w:rtl/>
        </w:rPr>
        <w:t xml:space="preserve"> مظالم خاص بالأطفال </w:t>
      </w:r>
      <w:r w:rsidR="00301B69">
        <w:rPr>
          <w:rFonts w:hint="cs"/>
          <w:b/>
          <w:bCs/>
          <w:rtl/>
        </w:rPr>
        <w:t xml:space="preserve">بما </w:t>
      </w:r>
      <w:r w:rsidRPr="006975AC">
        <w:rPr>
          <w:rFonts w:hint="cs"/>
          <w:b/>
          <w:bCs/>
          <w:rtl/>
        </w:rPr>
        <w:t xml:space="preserve">يتمشى بشكل تام مع </w:t>
      </w:r>
      <w:r w:rsidRPr="006975AC">
        <w:rPr>
          <w:rFonts w:hint="cs"/>
          <w:b/>
          <w:bCs/>
          <w:rtl/>
          <w:lang w:bidi="ar"/>
        </w:rPr>
        <w:t xml:space="preserve">المبادئ المتعلقة بمركز المؤسسات الوطنية لتعزيز وحماية حقوق الإنسان (مبادئ باريس)، </w:t>
      </w:r>
      <w:r>
        <w:rPr>
          <w:rFonts w:hint="cs"/>
          <w:b/>
          <w:bCs/>
          <w:rtl/>
          <w:lang w:bidi="ar"/>
        </w:rPr>
        <w:t xml:space="preserve">بغية </w:t>
      </w:r>
      <w:r w:rsidRPr="006975AC">
        <w:rPr>
          <w:rFonts w:hint="cs"/>
          <w:b/>
          <w:bCs/>
          <w:rtl/>
          <w:lang w:bidi="ar"/>
        </w:rPr>
        <w:t xml:space="preserve">ضمان رصد شامل ومنهجي لجميع حقوق الأطفال على المستوى الاتحادي. </w:t>
      </w:r>
      <w:r w:rsidR="00301B69">
        <w:rPr>
          <w:rFonts w:hint="cs"/>
          <w:b/>
          <w:bCs/>
          <w:rtl/>
          <w:lang w:bidi="ar"/>
        </w:rPr>
        <w:t>و</w:t>
      </w:r>
      <w:r w:rsidRPr="006975AC">
        <w:rPr>
          <w:rFonts w:hint="cs"/>
          <w:b/>
          <w:bCs/>
          <w:rtl/>
          <w:lang w:bidi="ar"/>
        </w:rPr>
        <w:t xml:space="preserve">بالإضافة إلى ذلك، تحث اللجنة الدولة الطرف على زيادة توعية الأطفال بوجود أمين مظالم للأطفال في المقاطعات والأقاليم التي يعيشون فيها. </w:t>
      </w:r>
      <w:r w:rsidR="00301B69">
        <w:rPr>
          <w:rFonts w:hint="cs"/>
          <w:b/>
          <w:bCs/>
          <w:rtl/>
          <w:lang w:bidi="ar"/>
        </w:rPr>
        <w:t>ولئن أشارت</w:t>
      </w:r>
      <w:r w:rsidRPr="006975AC">
        <w:rPr>
          <w:rFonts w:hint="cs"/>
          <w:b/>
          <w:bCs/>
          <w:rtl/>
          <w:lang w:bidi="ar"/>
        </w:rPr>
        <w:t xml:space="preserve"> اللجنة إلى تعليقها العام </w:t>
      </w:r>
      <w:r w:rsidRPr="006975AC">
        <w:rPr>
          <w:b/>
          <w:bCs/>
          <w:rtl/>
          <w:lang w:bidi="ar"/>
        </w:rPr>
        <w:t>رقم 2(2002)</w:t>
      </w:r>
      <w:r w:rsidRPr="006975AC">
        <w:rPr>
          <w:rFonts w:hint="cs"/>
          <w:b/>
          <w:bCs/>
          <w:rtl/>
        </w:rPr>
        <w:t xml:space="preserve">، </w:t>
      </w:r>
      <w:r w:rsidR="00301B69">
        <w:rPr>
          <w:rFonts w:hint="cs"/>
          <w:b/>
          <w:bCs/>
          <w:rtl/>
        </w:rPr>
        <w:t>فإنها</w:t>
      </w:r>
      <w:r w:rsidRPr="006975AC">
        <w:rPr>
          <w:rFonts w:hint="cs"/>
          <w:b/>
          <w:bCs/>
          <w:rtl/>
        </w:rPr>
        <w:t xml:space="preserve"> تدعو الدولة الطرف إلى ضمان تزويد هذه الآلية الوطنية بالموارد البشرية والتقنية والمالية اللازمة لكفالة استقلالها وفعاليتها.</w:t>
      </w:r>
    </w:p>
    <w:p w:rsidR="008620B1" w:rsidRPr="00263A69" w:rsidRDefault="008620B1" w:rsidP="008620B1">
      <w:pPr>
        <w:pStyle w:val="H23GA"/>
        <w:rPr>
          <w:rFonts w:hint="cs"/>
          <w:rtl/>
        </w:rPr>
      </w:pPr>
      <w:r>
        <w:rPr>
          <w:rFonts w:hint="cs"/>
          <w:rtl/>
        </w:rPr>
        <w:tab/>
      </w:r>
      <w:r>
        <w:rPr>
          <w:rFonts w:hint="cs"/>
          <w:rtl/>
        </w:rPr>
        <w:tab/>
      </w:r>
      <w:r w:rsidRPr="005279A9">
        <w:rPr>
          <w:rFonts w:hint="cs"/>
          <w:rtl/>
        </w:rPr>
        <w:t>النشر والتوعية</w:t>
      </w:r>
    </w:p>
    <w:p w:rsidR="008620B1" w:rsidRPr="00FC72B4" w:rsidRDefault="008620B1" w:rsidP="00FC72B4">
      <w:pPr>
        <w:pStyle w:val="SingleTxtGA"/>
        <w:rPr>
          <w:rFonts w:hint="cs"/>
          <w:rtl/>
        </w:rPr>
      </w:pPr>
      <w:r w:rsidRPr="00FC72B4">
        <w:rPr>
          <w:rFonts w:hint="cs"/>
          <w:rtl/>
        </w:rPr>
        <w:t>24-</w:t>
      </w:r>
      <w:r w:rsidRPr="00FC72B4">
        <w:rPr>
          <w:rFonts w:hint="cs"/>
          <w:rtl/>
        </w:rPr>
        <w:tab/>
        <w:t>تقدّر اللجنة الجهود التي تبذلها الدولة الطرف لتعزيز التوعية بالاتفاقية وفهمها، لا</w:t>
      </w:r>
      <w:r w:rsidR="00D65965" w:rsidRPr="00FC72B4">
        <w:rPr>
          <w:rFonts w:hint="eastAsia"/>
          <w:rtl/>
        </w:rPr>
        <w:t> </w:t>
      </w:r>
      <w:r w:rsidRPr="00FC72B4">
        <w:rPr>
          <w:rFonts w:hint="cs"/>
          <w:rtl/>
        </w:rPr>
        <w:t>سيما من خلال دعم جهود المنظمات غير الحكومية.</w:t>
      </w:r>
      <w:r w:rsidR="003E65A8">
        <w:rPr>
          <w:rFonts w:hint="cs"/>
          <w:rtl/>
        </w:rPr>
        <w:t xml:space="preserve"> بيد</w:t>
      </w:r>
      <w:r w:rsidRPr="00FC72B4">
        <w:rPr>
          <w:rFonts w:hint="cs"/>
          <w:rtl/>
        </w:rPr>
        <w:t xml:space="preserve"> </w:t>
      </w:r>
      <w:r w:rsidR="00E052E5" w:rsidRPr="00FC72B4">
        <w:rPr>
          <w:rFonts w:hint="cs"/>
          <w:rtl/>
        </w:rPr>
        <w:t>أنها تشعر</w:t>
      </w:r>
      <w:r w:rsidRPr="00FC72B4">
        <w:rPr>
          <w:rFonts w:hint="cs"/>
          <w:rtl/>
        </w:rPr>
        <w:t xml:space="preserve"> </w:t>
      </w:r>
      <w:r w:rsidR="00E052E5" w:rsidRPr="00FC72B4">
        <w:rPr>
          <w:rFonts w:hint="cs"/>
          <w:rtl/>
        </w:rPr>
        <w:t>ب</w:t>
      </w:r>
      <w:r w:rsidRPr="00FC72B4">
        <w:rPr>
          <w:rFonts w:hint="cs"/>
          <w:rtl/>
        </w:rPr>
        <w:t>القلق لأن التوعية بالاتفاقية وفهمها لا يزالان محدودين بين الأطفال أنفسهم والمهنيين العاملين مع الأطفال و</w:t>
      </w:r>
      <w:r w:rsidR="00E052E5" w:rsidRPr="00FC72B4">
        <w:rPr>
          <w:rFonts w:hint="cs"/>
          <w:rtl/>
        </w:rPr>
        <w:t>الآباء</w:t>
      </w:r>
      <w:r w:rsidRPr="00FC72B4">
        <w:rPr>
          <w:rFonts w:hint="cs"/>
          <w:rtl/>
        </w:rPr>
        <w:t xml:space="preserve"> والمجتمع بشكل عام. واللجنة قلقة على وجه الخصوص لأن الدولة الطرف لم</w:t>
      </w:r>
      <w:r w:rsidR="00FC72B4" w:rsidRPr="00FC72B4">
        <w:rPr>
          <w:rFonts w:hint="eastAsia"/>
          <w:rtl/>
        </w:rPr>
        <w:t> </w:t>
      </w:r>
      <w:r w:rsidRPr="00FC72B4">
        <w:rPr>
          <w:rFonts w:hint="cs"/>
          <w:rtl/>
        </w:rPr>
        <w:t>تبذل جهوداً كافية لنشر المعلومات عن الاتفاقية بشكل منهجي، وإدراج التثقيف ب</w:t>
      </w:r>
      <w:r w:rsidR="00E052E5" w:rsidRPr="00FC72B4">
        <w:rPr>
          <w:rFonts w:hint="cs"/>
          <w:rtl/>
        </w:rPr>
        <w:t>حقوق الأطفال في النظام المدرسي.</w:t>
      </w:r>
    </w:p>
    <w:p w:rsidR="008620B1" w:rsidRDefault="008620B1" w:rsidP="003228AE">
      <w:pPr>
        <w:pStyle w:val="SingleTxtGA"/>
        <w:spacing w:line="370" w:lineRule="exact"/>
        <w:rPr>
          <w:rFonts w:hint="cs"/>
          <w:rtl/>
        </w:rPr>
      </w:pPr>
      <w:r>
        <w:rPr>
          <w:rFonts w:hint="cs"/>
          <w:rtl/>
        </w:rPr>
        <w:t>25-</w:t>
      </w:r>
      <w:r>
        <w:rPr>
          <w:rFonts w:hint="cs"/>
          <w:rtl/>
        </w:rPr>
        <w:tab/>
      </w:r>
      <w:r w:rsidRPr="00FD39E7">
        <w:rPr>
          <w:rFonts w:hint="cs"/>
          <w:b/>
          <w:bCs/>
          <w:rtl/>
        </w:rPr>
        <w:t xml:space="preserve">تحث اللجنة الدولة الطرف على اتخاذ تدابير أكثر فعالية لنشر الاتفاقية وتعزيزها بشكل منهجي وزيادة التوعية بها لدى الجمهور عامة وفي أوساط المهنيين العاملين مع الأطفال وبين الأطفال أنفسهم. وتحث اللجنة الدولة الطرف على وجه الخصوص </w:t>
      </w:r>
      <w:r w:rsidRPr="00FD39E7">
        <w:rPr>
          <w:rFonts w:hint="cs"/>
          <w:b/>
          <w:bCs/>
          <w:rtl/>
          <w:lang w:bidi="ar"/>
        </w:rPr>
        <w:t xml:space="preserve">على </w:t>
      </w:r>
      <w:r w:rsidR="00E052E5">
        <w:rPr>
          <w:rFonts w:hint="cs"/>
          <w:b/>
          <w:bCs/>
          <w:rtl/>
          <w:lang w:bidi="ar"/>
        </w:rPr>
        <w:t>التوسّع في</w:t>
      </w:r>
      <w:r>
        <w:rPr>
          <w:rFonts w:hint="cs"/>
          <w:b/>
          <w:bCs/>
          <w:rtl/>
          <w:lang w:bidi="ar"/>
        </w:rPr>
        <w:t xml:space="preserve"> </w:t>
      </w:r>
      <w:r w:rsidRPr="00FD39E7">
        <w:rPr>
          <w:rFonts w:hint="cs"/>
          <w:b/>
          <w:bCs/>
          <w:rtl/>
          <w:lang w:bidi="ar"/>
        </w:rPr>
        <w:t>تطوير موارد للمناهج الدراسية تتعلق بحقوق الأطفال واستخدام</w:t>
      </w:r>
      <w:r w:rsidR="00561895">
        <w:rPr>
          <w:rFonts w:hint="cs"/>
          <w:b/>
          <w:bCs/>
          <w:rtl/>
          <w:lang w:bidi="ar"/>
        </w:rPr>
        <w:t>ها، خاصة في ظل التوفر الواسع للإ</w:t>
      </w:r>
      <w:r w:rsidRPr="00FD39E7">
        <w:rPr>
          <w:rFonts w:hint="cs"/>
          <w:b/>
          <w:bCs/>
          <w:rtl/>
          <w:lang w:bidi="ar"/>
        </w:rPr>
        <w:t>نترنت الم</w:t>
      </w:r>
      <w:r w:rsidR="00E052E5">
        <w:rPr>
          <w:rFonts w:hint="cs"/>
          <w:b/>
          <w:bCs/>
          <w:rtl/>
          <w:lang w:bidi="ar"/>
        </w:rPr>
        <w:t>جاني وكثرة موفري خدمات الاتصال بالشبكة العنكبوتية</w:t>
      </w:r>
      <w:r>
        <w:rPr>
          <w:rFonts w:hint="cs"/>
          <w:b/>
          <w:bCs/>
          <w:rtl/>
          <w:lang w:bidi="ar"/>
        </w:rPr>
        <w:t xml:space="preserve"> في الدولة الطرف</w:t>
      </w:r>
      <w:r w:rsidRPr="00FD39E7">
        <w:rPr>
          <w:rFonts w:hint="cs"/>
          <w:b/>
          <w:bCs/>
          <w:rtl/>
          <w:lang w:bidi="ar"/>
        </w:rPr>
        <w:t xml:space="preserve">، وإطلاق مبادرات تربوية تدمج المعرفة بحقوق الطفل وممارستها في المناهج والسياسات </w:t>
      </w:r>
      <w:r>
        <w:rPr>
          <w:rFonts w:hint="cs"/>
          <w:b/>
          <w:bCs/>
          <w:rtl/>
          <w:lang w:bidi="ar"/>
        </w:rPr>
        <w:t>والممارسات</w:t>
      </w:r>
      <w:r w:rsidRPr="00FD39E7">
        <w:rPr>
          <w:rFonts w:hint="cs"/>
          <w:b/>
          <w:bCs/>
          <w:rtl/>
          <w:lang w:bidi="ar"/>
        </w:rPr>
        <w:t xml:space="preserve"> في المدارس.</w:t>
      </w:r>
    </w:p>
    <w:p w:rsidR="008620B1" w:rsidRPr="00BC4EA2" w:rsidRDefault="00561895" w:rsidP="003228AE">
      <w:pPr>
        <w:pStyle w:val="H23GA"/>
        <w:spacing w:line="370" w:lineRule="exact"/>
        <w:rPr>
          <w:rFonts w:hint="cs"/>
          <w:rtl/>
        </w:rPr>
      </w:pPr>
      <w:r>
        <w:rPr>
          <w:rFonts w:hint="cs"/>
          <w:rtl/>
        </w:rPr>
        <w:tab/>
      </w:r>
      <w:r>
        <w:rPr>
          <w:rFonts w:hint="cs"/>
          <w:rtl/>
        </w:rPr>
        <w:tab/>
      </w:r>
      <w:r w:rsidR="008620B1" w:rsidRPr="00BC4EA2">
        <w:rPr>
          <w:rFonts w:hint="cs"/>
          <w:rtl/>
        </w:rPr>
        <w:t>الت</w:t>
      </w:r>
      <w:r>
        <w:rPr>
          <w:rFonts w:hint="cs"/>
          <w:rtl/>
        </w:rPr>
        <w:t>دريب</w:t>
      </w:r>
    </w:p>
    <w:p w:rsidR="008620B1" w:rsidRDefault="008620B1" w:rsidP="003228AE">
      <w:pPr>
        <w:pStyle w:val="SingleTxtGA"/>
        <w:spacing w:line="370" w:lineRule="exact"/>
        <w:rPr>
          <w:rFonts w:hint="cs"/>
          <w:rtl/>
          <w:lang w:bidi="ar"/>
        </w:rPr>
      </w:pPr>
      <w:r>
        <w:rPr>
          <w:rFonts w:hint="cs"/>
          <w:rtl/>
        </w:rPr>
        <w:t>26-</w:t>
      </w:r>
      <w:r>
        <w:rPr>
          <w:rFonts w:hint="cs"/>
          <w:rtl/>
        </w:rPr>
        <w:tab/>
      </w:r>
      <w:r w:rsidRPr="00A903C9">
        <w:rPr>
          <w:rFonts w:hint="cs"/>
          <w:rtl/>
        </w:rPr>
        <w:t xml:space="preserve">على الرغم من المعلومات الواردة عن تنظيم </w:t>
      </w:r>
      <w:r>
        <w:rPr>
          <w:rFonts w:hint="cs"/>
          <w:rtl/>
        </w:rPr>
        <w:t xml:space="preserve">بعض </w:t>
      </w:r>
      <w:r w:rsidRPr="00A903C9">
        <w:rPr>
          <w:rFonts w:hint="cs"/>
          <w:rtl/>
        </w:rPr>
        <w:t xml:space="preserve">دورات </w:t>
      </w:r>
      <w:r>
        <w:rPr>
          <w:rFonts w:hint="cs"/>
          <w:rtl/>
        </w:rPr>
        <w:t>ال</w:t>
      </w:r>
      <w:r w:rsidRPr="00A903C9">
        <w:rPr>
          <w:rFonts w:hint="cs"/>
          <w:rtl/>
        </w:rPr>
        <w:t xml:space="preserve">تدريب </w:t>
      </w:r>
      <w:r>
        <w:rPr>
          <w:rFonts w:hint="cs"/>
          <w:rtl/>
        </w:rPr>
        <w:t xml:space="preserve">على الاتفاقية </w:t>
      </w:r>
      <w:r w:rsidRPr="00A903C9">
        <w:rPr>
          <w:rFonts w:hint="cs"/>
          <w:rtl/>
        </w:rPr>
        <w:t xml:space="preserve">للمهنيين، كالموظفين في مجال الهجرة والمحامين الحكوميين، يساور اللجنة القلق من عدم توفير دورات تدريب منهجية على حقوق الطفل </w:t>
      </w:r>
      <w:r>
        <w:rPr>
          <w:rFonts w:hint="cs"/>
          <w:rtl/>
        </w:rPr>
        <w:t xml:space="preserve">والاتفاقية </w:t>
      </w:r>
      <w:r w:rsidRPr="00A903C9">
        <w:rPr>
          <w:rFonts w:hint="cs"/>
          <w:rtl/>
        </w:rPr>
        <w:t>لجميع المهنيين العاملين مع الأطفال أو</w:t>
      </w:r>
      <w:r w:rsidR="009B1620">
        <w:rPr>
          <w:rFonts w:hint="eastAsia"/>
          <w:rtl/>
        </w:rPr>
        <w:t> </w:t>
      </w:r>
      <w:r w:rsidRPr="00A903C9">
        <w:rPr>
          <w:rFonts w:hint="cs"/>
          <w:rtl/>
        </w:rPr>
        <w:t xml:space="preserve">لأجلهم. وما يثير قلق اللجنة على وجه الخصوص </w:t>
      </w:r>
      <w:r w:rsidR="00E052E5">
        <w:rPr>
          <w:rFonts w:hint="cs"/>
          <w:rtl/>
        </w:rPr>
        <w:t>افتقار</w:t>
      </w:r>
      <w:r w:rsidRPr="00A903C9">
        <w:rPr>
          <w:rFonts w:hint="cs"/>
          <w:rtl/>
        </w:rPr>
        <w:t xml:space="preserve"> الموظفين العاملين في قضاء الأحداث، مثل </w:t>
      </w:r>
      <w:r w:rsidRPr="00A903C9">
        <w:rPr>
          <w:rFonts w:hint="cs"/>
          <w:rtl/>
          <w:lang w:bidi="ar"/>
        </w:rPr>
        <w:t>موظفي إنفاذ القانون، و</w:t>
      </w:r>
      <w:r w:rsidR="00E052E5">
        <w:rPr>
          <w:rFonts w:hint="cs"/>
          <w:rtl/>
          <w:lang w:bidi="ar"/>
        </w:rPr>
        <w:t>المدعين</w:t>
      </w:r>
      <w:r w:rsidRPr="00A903C9">
        <w:rPr>
          <w:rFonts w:hint="cs"/>
          <w:rtl/>
          <w:lang w:bidi="ar"/>
        </w:rPr>
        <w:t xml:space="preserve"> العامين، والقضاة، والمحامين</w:t>
      </w:r>
      <w:r>
        <w:rPr>
          <w:rFonts w:hint="cs"/>
          <w:rtl/>
          <w:lang w:bidi="ar"/>
        </w:rPr>
        <w:t>،</w:t>
      </w:r>
      <w:r w:rsidRPr="00A903C9">
        <w:rPr>
          <w:rFonts w:hint="cs"/>
          <w:rtl/>
          <w:lang w:bidi="ar"/>
        </w:rPr>
        <w:t xml:space="preserve"> إلى الإلمام بالاتفاقية والتدريب عليها.</w:t>
      </w:r>
    </w:p>
    <w:p w:rsidR="008620B1" w:rsidRPr="00F23B8B" w:rsidRDefault="008620B1" w:rsidP="003228AE">
      <w:pPr>
        <w:pStyle w:val="SingleTxtGA"/>
        <w:spacing w:line="370" w:lineRule="exact"/>
        <w:rPr>
          <w:rFonts w:hint="cs"/>
          <w:rtl/>
          <w:lang w:bidi="ar-SY"/>
        </w:rPr>
      </w:pPr>
      <w:r>
        <w:rPr>
          <w:rFonts w:hint="cs"/>
          <w:rtl/>
          <w:lang w:bidi="ar"/>
        </w:rPr>
        <w:t>27-</w:t>
      </w:r>
      <w:r>
        <w:rPr>
          <w:rFonts w:hint="cs"/>
          <w:rtl/>
          <w:lang w:bidi="ar"/>
        </w:rPr>
        <w:tab/>
      </w:r>
      <w:r w:rsidRPr="00C66FEF">
        <w:rPr>
          <w:rFonts w:hint="cs"/>
          <w:b/>
          <w:bCs/>
          <w:rtl/>
          <w:lang w:bidi="ar"/>
        </w:rPr>
        <w:t xml:space="preserve">تحث اللجنة الدولة الطرف على صياغة استراتيجية متكاملة للتدريب على حقوق الطفل، تستهدف جميع المهنيين، بمن فيهم المسؤولون الحكوميون والسلطات القضائية، والمهنيون العاملون </w:t>
      </w:r>
      <w:r w:rsidRPr="00C66FEF">
        <w:rPr>
          <w:rFonts w:hint="cs"/>
          <w:b/>
          <w:bCs/>
          <w:rtl/>
        </w:rPr>
        <w:t>مع الأطفال في مرافق الخدمات الاجتماعية والصحية. وتحث اللجنة الدولة الطرف على أن تركّز، خلال إعداد برامج التدريب هذه، على التدريب على استخدام الاتفاقية في التشريع والسياسات العامة، وفي صياغة البرامج، والدعوة، وعمليات صنع القرار والمساءلة</w:t>
      </w:r>
      <w:r w:rsidR="00E052E5">
        <w:rPr>
          <w:rFonts w:hint="cs"/>
          <w:rtl/>
        </w:rPr>
        <w:t>.</w:t>
      </w:r>
    </w:p>
    <w:p w:rsidR="008620B1" w:rsidRPr="00F0200D" w:rsidRDefault="009B1620" w:rsidP="003228AE">
      <w:pPr>
        <w:pStyle w:val="H23GA"/>
        <w:spacing w:line="370" w:lineRule="exact"/>
        <w:rPr>
          <w:rFonts w:hint="cs"/>
          <w:rtl/>
        </w:rPr>
      </w:pPr>
      <w:r>
        <w:rPr>
          <w:rFonts w:hint="cs"/>
          <w:rtl/>
          <w:lang w:bidi="ar-SY"/>
        </w:rPr>
        <w:tab/>
      </w:r>
      <w:r>
        <w:rPr>
          <w:rFonts w:hint="cs"/>
          <w:rtl/>
          <w:lang w:bidi="ar-SY"/>
        </w:rPr>
        <w:tab/>
        <w:t>حقوق الطفل وقطاع الأعمال</w:t>
      </w:r>
    </w:p>
    <w:p w:rsidR="008620B1" w:rsidRDefault="008620B1" w:rsidP="003228AE">
      <w:pPr>
        <w:pStyle w:val="SingleTxtGA"/>
        <w:spacing w:line="370" w:lineRule="exact"/>
        <w:rPr>
          <w:rFonts w:hint="cs"/>
          <w:rtl/>
        </w:rPr>
      </w:pPr>
      <w:r>
        <w:rPr>
          <w:rFonts w:hint="cs"/>
          <w:rtl/>
        </w:rPr>
        <w:t>28-</w:t>
      </w:r>
      <w:r>
        <w:rPr>
          <w:rFonts w:hint="cs"/>
          <w:rtl/>
        </w:rPr>
        <w:tab/>
      </w:r>
      <w:r w:rsidR="00E052E5">
        <w:rPr>
          <w:rFonts w:hint="cs"/>
          <w:rtl/>
        </w:rPr>
        <w:t>تشاطر</w:t>
      </w:r>
      <w:r>
        <w:rPr>
          <w:rFonts w:hint="cs"/>
          <w:rtl/>
        </w:rPr>
        <w:t xml:space="preserve"> اللجنة لجنة القضاء على التمييز العنصري </w:t>
      </w:r>
      <w:r w:rsidR="00E052E5">
        <w:rPr>
          <w:rFonts w:hint="cs"/>
          <w:rtl/>
        </w:rPr>
        <w:t>مشاعر القلق التي أعربت عنها لعدم اعتماد</w:t>
      </w:r>
      <w:r>
        <w:rPr>
          <w:rtl/>
        </w:rPr>
        <w:t xml:space="preserve"> الدولة الطرف </w:t>
      </w:r>
      <w:r w:rsidR="000C31A4">
        <w:rPr>
          <w:rFonts w:hint="cs"/>
          <w:rtl/>
        </w:rPr>
        <w:t xml:space="preserve">بعد </w:t>
      </w:r>
      <w:r>
        <w:rPr>
          <w:rtl/>
        </w:rPr>
        <w:t>تدابير بشأن الشركات عبر الوطنية المسجلة في كندا التي تؤثر أنشطتها سلباً على حقوق الشعوب الأصلية خارج كندا</w:t>
      </w:r>
      <w:r>
        <w:rPr>
          <w:rFonts w:hint="cs"/>
          <w:rtl/>
        </w:rPr>
        <w:t xml:space="preserve"> (</w:t>
      </w:r>
      <w:r w:rsidRPr="00E4700F">
        <w:t>CERD/C/CAN/CO/19-20</w:t>
      </w:r>
      <w:r>
        <w:rPr>
          <w:rFonts w:hint="cs"/>
          <w:rtl/>
        </w:rPr>
        <w:t>، الفقرة</w:t>
      </w:r>
      <w:r w:rsidR="003228AE">
        <w:rPr>
          <w:rFonts w:hint="eastAsia"/>
          <w:rtl/>
        </w:rPr>
        <w:t> </w:t>
      </w:r>
      <w:r>
        <w:rPr>
          <w:rFonts w:hint="cs"/>
          <w:rtl/>
        </w:rPr>
        <w:t>14)</w:t>
      </w:r>
      <w:r>
        <w:rPr>
          <w:rtl/>
        </w:rPr>
        <w:t xml:space="preserve">، ولا سيما </w:t>
      </w:r>
      <w:r>
        <w:rPr>
          <w:rFonts w:hint="cs"/>
          <w:rtl/>
        </w:rPr>
        <w:t>شركات الغاز والنفط و</w:t>
      </w:r>
      <w:r>
        <w:rPr>
          <w:rtl/>
        </w:rPr>
        <w:t>التعدين</w:t>
      </w:r>
      <w:r>
        <w:rPr>
          <w:rFonts w:hint="cs"/>
          <w:rtl/>
        </w:rPr>
        <w:t>. ويساور اللجنة قلق خاص لأن الدولة الطرف لم</w:t>
      </w:r>
      <w:r w:rsidR="009B1620">
        <w:rPr>
          <w:rFonts w:hint="eastAsia"/>
          <w:rtl/>
        </w:rPr>
        <w:t> </w:t>
      </w:r>
      <w:r>
        <w:rPr>
          <w:rFonts w:hint="cs"/>
          <w:rtl/>
        </w:rPr>
        <w:t>تضع إطاراً تنظيمياً يسمح بإخضاع جميع الشركات الكندية للمساءلة عن الانتهاكات التي يمكن أن ترتكبها في الخارج في</w:t>
      </w:r>
      <w:r w:rsidR="009B1620">
        <w:rPr>
          <w:rFonts w:hint="cs"/>
          <w:rtl/>
        </w:rPr>
        <w:t xml:space="preserve"> مجالي حقوق الإنسان والبيئة.</w:t>
      </w:r>
    </w:p>
    <w:p w:rsidR="008620B1" w:rsidRPr="003228AE" w:rsidRDefault="008620B1" w:rsidP="003228AE">
      <w:pPr>
        <w:pStyle w:val="SingleTxtGA"/>
        <w:spacing w:line="370" w:lineRule="exact"/>
        <w:rPr>
          <w:b/>
          <w:bCs/>
          <w:spacing w:val="-2"/>
        </w:rPr>
      </w:pPr>
      <w:r w:rsidRPr="003228AE">
        <w:rPr>
          <w:rFonts w:hint="cs"/>
          <w:spacing w:val="-2"/>
          <w:rtl/>
        </w:rPr>
        <w:t>29-</w:t>
      </w:r>
      <w:r w:rsidRPr="003228AE">
        <w:rPr>
          <w:rFonts w:hint="cs"/>
          <w:b/>
          <w:bCs/>
          <w:spacing w:val="-2"/>
          <w:rtl/>
        </w:rPr>
        <w:tab/>
      </w:r>
      <w:r w:rsidRPr="003228AE">
        <w:rPr>
          <w:b/>
          <w:bCs/>
          <w:spacing w:val="-2"/>
          <w:rtl/>
        </w:rPr>
        <w:t>توصي اللجنة الدولة الطرف بأن تضع و</w:t>
      </w:r>
      <w:r w:rsidR="00E052E5" w:rsidRPr="003228AE">
        <w:rPr>
          <w:rFonts w:hint="cs"/>
          <w:b/>
          <w:bCs/>
          <w:spacing w:val="-2"/>
          <w:rtl/>
        </w:rPr>
        <w:t>تطبّق</w:t>
      </w:r>
      <w:r w:rsidRPr="003228AE">
        <w:rPr>
          <w:b/>
          <w:bCs/>
          <w:spacing w:val="-2"/>
          <w:rtl/>
        </w:rPr>
        <w:t xml:space="preserve"> لوائح تضمن امتثال قطاع الأعمال للمعايير الدولية والوطنية لحقوق الإنسان والعمالة والبيئة وغيرها من المعايير، ولا سيما فيما</w:t>
      </w:r>
      <w:r w:rsidR="003228AE">
        <w:rPr>
          <w:rFonts w:hint="cs"/>
          <w:b/>
          <w:bCs/>
          <w:spacing w:val="-2"/>
          <w:rtl/>
        </w:rPr>
        <w:t> </w:t>
      </w:r>
      <w:r w:rsidRPr="003228AE">
        <w:rPr>
          <w:b/>
          <w:bCs/>
          <w:spacing w:val="-2"/>
          <w:rtl/>
        </w:rPr>
        <w:t>يتعلق بحقوق الطفل، وفي ضوء قراري مجلس حقوق الإنسان 8/7 المؤرخ</w:t>
      </w:r>
      <w:r w:rsidR="003228AE">
        <w:rPr>
          <w:rFonts w:hint="cs"/>
          <w:b/>
          <w:bCs/>
          <w:spacing w:val="-2"/>
          <w:rtl/>
        </w:rPr>
        <w:t xml:space="preserve"> </w:t>
      </w:r>
      <w:r w:rsidRPr="003228AE">
        <w:rPr>
          <w:b/>
          <w:bCs/>
          <w:spacing w:val="-2"/>
          <w:rtl/>
        </w:rPr>
        <w:t>18</w:t>
      </w:r>
      <w:r w:rsidR="003228AE">
        <w:rPr>
          <w:rFonts w:hint="cs"/>
          <w:b/>
          <w:bCs/>
          <w:spacing w:val="-2"/>
          <w:rtl/>
        </w:rPr>
        <w:t xml:space="preserve"> </w:t>
      </w:r>
      <w:r w:rsidRPr="003228AE">
        <w:rPr>
          <w:b/>
          <w:bCs/>
          <w:spacing w:val="-2"/>
          <w:rtl/>
        </w:rPr>
        <w:t>حزيران/يوني</w:t>
      </w:r>
      <w:r w:rsidR="00EF0783" w:rsidRPr="003228AE">
        <w:rPr>
          <w:rFonts w:hint="cs"/>
          <w:b/>
          <w:bCs/>
          <w:spacing w:val="-2"/>
          <w:rtl/>
        </w:rPr>
        <w:t>ه</w:t>
      </w:r>
      <w:r w:rsidRPr="003228AE">
        <w:rPr>
          <w:b/>
          <w:bCs/>
          <w:spacing w:val="-2"/>
          <w:rtl/>
        </w:rPr>
        <w:t xml:space="preserve"> 2008 (الفقرة 4(د)) و17/4 المؤرخ 16 حزيران/ يونيه</w:t>
      </w:r>
      <w:r w:rsidR="00993949" w:rsidRPr="003228AE">
        <w:rPr>
          <w:rFonts w:hint="cs"/>
          <w:b/>
          <w:bCs/>
          <w:spacing w:val="-2"/>
          <w:rtl/>
        </w:rPr>
        <w:t> </w:t>
      </w:r>
      <w:r w:rsidRPr="003228AE">
        <w:rPr>
          <w:b/>
          <w:bCs/>
          <w:spacing w:val="-2"/>
          <w:rtl/>
        </w:rPr>
        <w:t>2011 (الفقرة</w:t>
      </w:r>
      <w:r w:rsidR="003228AE">
        <w:rPr>
          <w:rFonts w:hint="cs"/>
          <w:b/>
          <w:bCs/>
          <w:spacing w:val="-2"/>
          <w:rtl/>
        </w:rPr>
        <w:t> </w:t>
      </w:r>
      <w:r w:rsidRPr="003228AE">
        <w:rPr>
          <w:b/>
          <w:bCs/>
          <w:spacing w:val="-2"/>
          <w:rtl/>
        </w:rPr>
        <w:t>6(و)). وعلى وجه الخصوص، توصي اللجنة الدولة الطرف بما يلي:</w:t>
      </w:r>
    </w:p>
    <w:p w:rsidR="008620B1" w:rsidRDefault="008620B1" w:rsidP="008620B1">
      <w:pPr>
        <w:pStyle w:val="SingleTxtGA"/>
        <w:rPr>
          <w:b/>
          <w:bCs/>
          <w:rtl/>
        </w:rPr>
      </w:pPr>
      <w:r>
        <w:rPr>
          <w:b/>
          <w:bCs/>
          <w:rtl/>
        </w:rPr>
        <w:tab/>
        <w:t>(أ)</w:t>
      </w:r>
      <w:r>
        <w:rPr>
          <w:b/>
          <w:bCs/>
          <w:rtl/>
        </w:rPr>
        <w:tab/>
        <w:t xml:space="preserve">وضع إطار تنظيمي واضح لصناعات </w:t>
      </w:r>
      <w:r>
        <w:rPr>
          <w:rFonts w:hint="cs"/>
          <w:b/>
          <w:bCs/>
          <w:rtl/>
        </w:rPr>
        <w:t>الغاز، و</w:t>
      </w:r>
      <w:r>
        <w:rPr>
          <w:b/>
          <w:bCs/>
          <w:rtl/>
        </w:rPr>
        <w:t>التعدين</w:t>
      </w:r>
      <w:r>
        <w:rPr>
          <w:rFonts w:hint="cs"/>
          <w:b/>
          <w:bCs/>
          <w:rtl/>
        </w:rPr>
        <w:t>،</w:t>
      </w:r>
      <w:r>
        <w:rPr>
          <w:b/>
          <w:bCs/>
          <w:rtl/>
        </w:rPr>
        <w:t xml:space="preserve"> </w:t>
      </w:r>
      <w:r>
        <w:rPr>
          <w:rFonts w:hint="cs"/>
          <w:b/>
          <w:bCs/>
          <w:rtl/>
        </w:rPr>
        <w:t xml:space="preserve">وشركات النفط، من ضمن شركات أخرى، </w:t>
      </w:r>
      <w:r>
        <w:rPr>
          <w:b/>
          <w:bCs/>
          <w:rtl/>
        </w:rPr>
        <w:t>العاملة في</w:t>
      </w:r>
      <w:r>
        <w:rPr>
          <w:rFonts w:hint="cs"/>
          <w:b/>
          <w:bCs/>
          <w:rtl/>
        </w:rPr>
        <w:t xml:space="preserve"> أراضٍ خارج كندا، </w:t>
      </w:r>
      <w:r>
        <w:rPr>
          <w:b/>
          <w:bCs/>
          <w:rtl/>
        </w:rPr>
        <w:t xml:space="preserve">بما يضمن عدم </w:t>
      </w:r>
      <w:r>
        <w:rPr>
          <w:rFonts w:hint="cs"/>
          <w:b/>
          <w:bCs/>
          <w:rtl/>
        </w:rPr>
        <w:t>تأثير</w:t>
      </w:r>
      <w:r>
        <w:rPr>
          <w:b/>
          <w:bCs/>
          <w:rtl/>
        </w:rPr>
        <w:t xml:space="preserve"> أنشطتها </w:t>
      </w:r>
      <w:r>
        <w:rPr>
          <w:rFonts w:hint="cs"/>
          <w:b/>
          <w:bCs/>
          <w:rtl/>
        </w:rPr>
        <w:t>على</w:t>
      </w:r>
      <w:r>
        <w:rPr>
          <w:b/>
          <w:bCs/>
          <w:rtl/>
        </w:rPr>
        <w:t xml:space="preserve"> حقوق الإنسان أو إلحاق الضرر بالبيئة وغيرها من المعايير، ولا سيما ما يتعلق منها بحقوق الأطفال؛</w:t>
      </w:r>
    </w:p>
    <w:p w:rsidR="008620B1" w:rsidRDefault="008620B1" w:rsidP="009B1620">
      <w:pPr>
        <w:pStyle w:val="SingleTxtGA"/>
        <w:rPr>
          <w:b/>
          <w:bCs/>
          <w:rtl/>
        </w:rPr>
      </w:pPr>
      <w:r>
        <w:rPr>
          <w:b/>
          <w:bCs/>
          <w:rtl/>
        </w:rPr>
        <w:tab/>
        <w:t>(ب)</w:t>
      </w:r>
      <w:r>
        <w:rPr>
          <w:b/>
          <w:bCs/>
          <w:rtl/>
        </w:rPr>
        <w:tab/>
      </w:r>
      <w:r>
        <w:rPr>
          <w:rFonts w:hint="cs"/>
          <w:b/>
          <w:bCs/>
          <w:rtl/>
        </w:rPr>
        <w:t>رصد تطبيق</w:t>
      </w:r>
      <w:r>
        <w:rPr>
          <w:b/>
          <w:bCs/>
          <w:rtl/>
        </w:rPr>
        <w:t xml:space="preserve"> الشركات</w:t>
      </w:r>
      <w:r w:rsidR="00E052E5">
        <w:rPr>
          <w:rFonts w:hint="cs"/>
          <w:b/>
          <w:bCs/>
          <w:rtl/>
        </w:rPr>
        <w:t>،</w:t>
      </w:r>
      <w:r>
        <w:rPr>
          <w:b/>
          <w:bCs/>
          <w:rtl/>
        </w:rPr>
        <w:t xml:space="preserve"> </w:t>
      </w:r>
      <w:r>
        <w:rPr>
          <w:rFonts w:hint="cs"/>
          <w:b/>
          <w:bCs/>
          <w:rtl/>
        </w:rPr>
        <w:t>في كندا وخارجها</w:t>
      </w:r>
      <w:r>
        <w:rPr>
          <w:b/>
          <w:bCs/>
          <w:rtl/>
        </w:rPr>
        <w:t xml:space="preserve">، للمعايير الدولية والوطنية </w:t>
      </w:r>
      <w:r>
        <w:rPr>
          <w:rFonts w:hint="cs"/>
          <w:b/>
          <w:bCs/>
          <w:rtl/>
        </w:rPr>
        <w:t>المتعلقة ب</w:t>
      </w:r>
      <w:r>
        <w:rPr>
          <w:b/>
          <w:bCs/>
          <w:rtl/>
        </w:rPr>
        <w:t>البيئة والصحة</w:t>
      </w:r>
      <w:r>
        <w:rPr>
          <w:rFonts w:hint="cs"/>
          <w:b/>
          <w:bCs/>
          <w:rtl/>
        </w:rPr>
        <w:t xml:space="preserve"> وحقوق الإنسان</w:t>
      </w:r>
      <w:r>
        <w:rPr>
          <w:b/>
          <w:bCs/>
          <w:rtl/>
        </w:rPr>
        <w:t>، و</w:t>
      </w:r>
      <w:r w:rsidR="00E052E5">
        <w:rPr>
          <w:rFonts w:hint="cs"/>
          <w:b/>
          <w:bCs/>
          <w:rtl/>
        </w:rPr>
        <w:t>تسليط</w:t>
      </w:r>
      <w:r>
        <w:rPr>
          <w:b/>
          <w:bCs/>
          <w:rtl/>
        </w:rPr>
        <w:t xml:space="preserve"> العقوبات و</w:t>
      </w:r>
      <w:r w:rsidR="00E052E5">
        <w:rPr>
          <w:rFonts w:hint="cs"/>
          <w:b/>
          <w:bCs/>
          <w:rtl/>
        </w:rPr>
        <w:t xml:space="preserve">توفير </w:t>
      </w:r>
      <w:r>
        <w:rPr>
          <w:b/>
          <w:bCs/>
          <w:rtl/>
        </w:rPr>
        <w:t xml:space="preserve">سبل </w:t>
      </w:r>
      <w:r>
        <w:rPr>
          <w:rFonts w:hint="cs"/>
          <w:b/>
          <w:bCs/>
          <w:rtl/>
        </w:rPr>
        <w:t>الانتصاف</w:t>
      </w:r>
      <w:r>
        <w:rPr>
          <w:b/>
          <w:bCs/>
          <w:rtl/>
        </w:rPr>
        <w:t xml:space="preserve"> المناسبة عند حدوث انتهاكات، </w:t>
      </w:r>
      <w:r>
        <w:rPr>
          <w:rFonts w:hint="cs"/>
          <w:b/>
          <w:bCs/>
          <w:rtl/>
        </w:rPr>
        <w:t>مع التركيز بشكل خاص على ما تخلفه من آثار على</w:t>
      </w:r>
      <w:r w:rsidR="009B1620">
        <w:rPr>
          <w:rFonts w:hint="eastAsia"/>
          <w:b/>
          <w:bCs/>
          <w:rtl/>
        </w:rPr>
        <w:t> </w:t>
      </w:r>
      <w:r>
        <w:rPr>
          <w:rFonts w:hint="cs"/>
          <w:b/>
          <w:bCs/>
          <w:rtl/>
        </w:rPr>
        <w:t>الأطفال</w:t>
      </w:r>
      <w:r>
        <w:rPr>
          <w:b/>
          <w:bCs/>
          <w:rtl/>
        </w:rPr>
        <w:t>؛</w:t>
      </w:r>
    </w:p>
    <w:p w:rsidR="008620B1" w:rsidRDefault="008620B1" w:rsidP="00E052E5">
      <w:pPr>
        <w:pStyle w:val="SingleTxtGA"/>
        <w:rPr>
          <w:b/>
          <w:bCs/>
          <w:rtl/>
        </w:rPr>
      </w:pPr>
      <w:r>
        <w:rPr>
          <w:b/>
          <w:bCs/>
          <w:rtl/>
        </w:rPr>
        <w:tab/>
        <w:t>(ج)</w:t>
      </w:r>
      <w:r>
        <w:rPr>
          <w:b/>
          <w:bCs/>
          <w:rtl/>
        </w:rPr>
        <w:tab/>
        <w:t>تقييم</w:t>
      </w:r>
      <w:r>
        <w:rPr>
          <w:rFonts w:hint="cs"/>
          <w:b/>
          <w:bCs/>
          <w:rtl/>
        </w:rPr>
        <w:t xml:space="preserve"> </w:t>
      </w:r>
      <w:r w:rsidR="00E052E5">
        <w:rPr>
          <w:rFonts w:hint="cs"/>
          <w:b/>
          <w:bCs/>
          <w:rtl/>
        </w:rPr>
        <w:t>ا</w:t>
      </w:r>
      <w:r>
        <w:rPr>
          <w:rFonts w:hint="cs"/>
          <w:b/>
          <w:bCs/>
          <w:rtl/>
        </w:rPr>
        <w:t xml:space="preserve">لخطط التي تضعها الشركات لمعالجة التلوث البيئي والصحي وأثر </w:t>
      </w:r>
      <w:r w:rsidR="00E052E5">
        <w:rPr>
          <w:rFonts w:hint="cs"/>
          <w:b/>
          <w:bCs/>
          <w:rtl/>
        </w:rPr>
        <w:t>أنشطتها</w:t>
      </w:r>
      <w:r>
        <w:rPr>
          <w:b/>
          <w:bCs/>
          <w:rtl/>
        </w:rPr>
        <w:t xml:space="preserve"> التجارية</w:t>
      </w:r>
      <w:r>
        <w:rPr>
          <w:rFonts w:hint="cs"/>
          <w:b/>
          <w:bCs/>
          <w:rtl/>
        </w:rPr>
        <w:t xml:space="preserve"> على حقوق الإنسان، والتشاور معها في هذا الخصوص، </w:t>
      </w:r>
      <w:r>
        <w:rPr>
          <w:b/>
          <w:bCs/>
          <w:rtl/>
        </w:rPr>
        <w:t xml:space="preserve">وإطلاع الجمهور </w:t>
      </w:r>
      <w:r>
        <w:rPr>
          <w:rFonts w:hint="cs"/>
          <w:b/>
          <w:bCs/>
          <w:rtl/>
        </w:rPr>
        <w:t>على هذه الخطط</w:t>
      </w:r>
      <w:r>
        <w:rPr>
          <w:b/>
          <w:bCs/>
          <w:rtl/>
        </w:rPr>
        <w:t>؛</w:t>
      </w:r>
    </w:p>
    <w:p w:rsidR="008620B1" w:rsidRPr="000C6C03" w:rsidRDefault="008620B1" w:rsidP="008620B1">
      <w:pPr>
        <w:pStyle w:val="SingleTxtGA"/>
        <w:rPr>
          <w:rFonts w:hint="cs"/>
          <w:b/>
          <w:bCs/>
          <w:spacing w:val="-4"/>
          <w:rtl/>
        </w:rPr>
      </w:pPr>
      <w:r>
        <w:rPr>
          <w:b/>
          <w:bCs/>
          <w:spacing w:val="-4"/>
          <w:rtl/>
        </w:rPr>
        <w:tab/>
        <w:t>(د)</w:t>
      </w:r>
      <w:r>
        <w:rPr>
          <w:b/>
          <w:bCs/>
          <w:spacing w:val="-4"/>
          <w:rtl/>
        </w:rPr>
        <w:tab/>
      </w:r>
      <w:r>
        <w:rPr>
          <w:rFonts w:hint="cs"/>
          <w:b/>
          <w:bCs/>
          <w:spacing w:val="-4"/>
          <w:rtl/>
        </w:rPr>
        <w:t>مراعاتها من خلال ذلك ل</w:t>
      </w:r>
      <w:r w:rsidRPr="00EB4BEA">
        <w:rPr>
          <w:b/>
          <w:bCs/>
          <w:spacing w:val="-4"/>
          <w:rtl/>
        </w:rPr>
        <w:t>إطار الأمم المتحدة المتعلق بحقوق الإنسان والشركات الذي اعتمده مجلس</w:t>
      </w:r>
      <w:r>
        <w:rPr>
          <w:b/>
          <w:bCs/>
          <w:spacing w:val="-4"/>
          <w:rtl/>
        </w:rPr>
        <w:t xml:space="preserve"> حقوق الإنسان بالإجماع عام 2008</w:t>
      </w:r>
      <w:r w:rsidR="009B1620">
        <w:rPr>
          <w:rFonts w:hint="cs"/>
          <w:b/>
          <w:bCs/>
          <w:spacing w:val="-4"/>
          <w:rtl/>
        </w:rPr>
        <w:t>.</w:t>
      </w:r>
    </w:p>
    <w:p w:rsidR="008620B1" w:rsidRDefault="009B1620" w:rsidP="009B1620">
      <w:pPr>
        <w:pStyle w:val="H1GA"/>
      </w:pPr>
      <w:r>
        <w:rPr>
          <w:rFonts w:hint="cs"/>
          <w:rtl/>
        </w:rPr>
        <w:tab/>
      </w:r>
      <w:r w:rsidR="008620B1">
        <w:rPr>
          <w:rFonts w:hint="cs"/>
          <w:rtl/>
        </w:rPr>
        <w:t>باء-</w:t>
      </w:r>
      <w:r w:rsidR="008620B1">
        <w:rPr>
          <w:rFonts w:hint="cs"/>
          <w:rtl/>
        </w:rPr>
        <w:tab/>
      </w:r>
      <w:r w:rsidR="008620B1">
        <w:rPr>
          <w:rtl/>
        </w:rPr>
        <w:t>تعريف الطفل (المادة 1 من الاتفاقية)</w:t>
      </w:r>
    </w:p>
    <w:p w:rsidR="008620B1" w:rsidRDefault="008620B1" w:rsidP="006F6EDA">
      <w:pPr>
        <w:pStyle w:val="SingleTxtGA"/>
        <w:rPr>
          <w:rFonts w:hint="cs"/>
          <w:rtl/>
        </w:rPr>
      </w:pPr>
      <w:r w:rsidRPr="00302D0B">
        <w:rPr>
          <w:rFonts w:hint="cs"/>
          <w:rtl/>
        </w:rPr>
        <w:t>30-</w:t>
      </w:r>
      <w:r>
        <w:rPr>
          <w:rFonts w:hint="cs"/>
          <w:rtl/>
        </w:rPr>
        <w:tab/>
      </w:r>
      <w:r w:rsidRPr="00302D0B">
        <w:rPr>
          <w:rFonts w:hint="cs"/>
          <w:rtl/>
        </w:rPr>
        <w:t xml:space="preserve">تعرب اللجنة عن قلقها </w:t>
      </w:r>
      <w:r w:rsidR="00E052E5">
        <w:rPr>
          <w:rFonts w:hint="cs"/>
          <w:rtl/>
        </w:rPr>
        <w:t>لعدم استفادة جميع</w:t>
      </w:r>
      <w:r w:rsidRPr="00302D0B">
        <w:rPr>
          <w:rFonts w:hint="cs"/>
          <w:rtl/>
        </w:rPr>
        <w:t xml:space="preserve"> الأطفال دون سن الـ</w:t>
      </w:r>
      <w:r>
        <w:rPr>
          <w:rFonts w:hint="cs"/>
          <w:rtl/>
        </w:rPr>
        <w:t xml:space="preserve">ثامنة عشرة </w:t>
      </w:r>
      <w:r w:rsidRPr="00302D0B">
        <w:rPr>
          <w:rFonts w:hint="cs"/>
          <w:rtl/>
        </w:rPr>
        <w:t>من الحماية الشاملة التي تكفلها الاتفاقية، ولا سيما الأطفال الذين يمكن أن يحاكموا كبالغين في بعض المقاطعات والأقاليم، والأطفال الذين تتراوح أعمارهم بين 16 و18 عاماً الذي</w:t>
      </w:r>
      <w:r>
        <w:rPr>
          <w:rFonts w:hint="cs"/>
          <w:rtl/>
        </w:rPr>
        <w:t>ن</w:t>
      </w:r>
      <w:r w:rsidRPr="00302D0B">
        <w:rPr>
          <w:rFonts w:hint="cs"/>
          <w:rtl/>
        </w:rPr>
        <w:t xml:space="preserve"> ل</w:t>
      </w:r>
      <w:r>
        <w:rPr>
          <w:rFonts w:hint="cs"/>
          <w:rtl/>
        </w:rPr>
        <w:t>ا</w:t>
      </w:r>
      <w:r w:rsidR="00E052E5">
        <w:rPr>
          <w:rFonts w:hint="eastAsia"/>
          <w:rtl/>
        </w:rPr>
        <w:t> </w:t>
      </w:r>
      <w:r w:rsidRPr="00302D0B">
        <w:rPr>
          <w:rFonts w:hint="cs"/>
          <w:rtl/>
        </w:rPr>
        <w:t>يستفيدون من حماية ملائمة من الاستغلال الجنسي في بعض المقاطعات والأقاليم.</w:t>
      </w:r>
    </w:p>
    <w:p w:rsidR="008620B1" w:rsidRPr="007D6C31" w:rsidRDefault="008620B1" w:rsidP="00993949">
      <w:pPr>
        <w:pStyle w:val="SingleTxtGA"/>
        <w:rPr>
          <w:rFonts w:hint="cs"/>
          <w:rtl/>
        </w:rPr>
      </w:pPr>
      <w:r w:rsidRPr="00385213">
        <w:rPr>
          <w:rtl/>
        </w:rPr>
        <w:t>31-</w:t>
      </w:r>
      <w:r w:rsidRPr="00385213">
        <w:rPr>
          <w:rtl/>
        </w:rPr>
        <w:tab/>
      </w:r>
      <w:r w:rsidRPr="006F6EDA">
        <w:rPr>
          <w:b/>
          <w:bCs/>
          <w:spacing w:val="-2"/>
          <w:rtl/>
        </w:rPr>
        <w:t xml:space="preserve">تحث اللجنة الدولة الطرف على </w:t>
      </w:r>
      <w:r w:rsidRPr="006F6EDA">
        <w:rPr>
          <w:rFonts w:hint="cs"/>
          <w:b/>
          <w:bCs/>
          <w:spacing w:val="-2"/>
          <w:rtl/>
        </w:rPr>
        <w:t>أن تضمن</w:t>
      </w:r>
      <w:r w:rsidRPr="006F6EDA">
        <w:rPr>
          <w:b/>
          <w:bCs/>
          <w:spacing w:val="-2"/>
          <w:rtl/>
        </w:rPr>
        <w:t xml:space="preserve"> تطابق جميع الأحكام الوطنية الكامل مع تعريف الطفل الوارد في المادة 1 من الاتفاقية، وأن </w:t>
      </w:r>
      <w:r w:rsidRPr="006F6EDA">
        <w:rPr>
          <w:rFonts w:hint="cs"/>
          <w:b/>
          <w:bCs/>
          <w:spacing w:val="-2"/>
          <w:rtl/>
        </w:rPr>
        <w:t>تكفل</w:t>
      </w:r>
      <w:r w:rsidRPr="006F6EDA">
        <w:rPr>
          <w:b/>
          <w:bCs/>
          <w:spacing w:val="-2"/>
          <w:rtl/>
        </w:rPr>
        <w:t xml:space="preserve"> على وجه الخصوص</w:t>
      </w:r>
      <w:r w:rsidRPr="006F6EDA">
        <w:rPr>
          <w:rFonts w:hint="cs"/>
          <w:b/>
          <w:bCs/>
          <w:spacing w:val="-2"/>
          <w:rtl/>
        </w:rPr>
        <w:t xml:space="preserve"> </w:t>
      </w:r>
      <w:r w:rsidR="00E052E5" w:rsidRPr="006F6EDA">
        <w:rPr>
          <w:rFonts w:hint="cs"/>
          <w:b/>
          <w:bCs/>
          <w:spacing w:val="-2"/>
          <w:rtl/>
        </w:rPr>
        <w:t>عدم جواز</w:t>
      </w:r>
      <w:r w:rsidRPr="006F6EDA">
        <w:rPr>
          <w:rFonts w:hint="cs"/>
          <w:b/>
          <w:bCs/>
          <w:spacing w:val="-2"/>
          <w:rtl/>
        </w:rPr>
        <w:t xml:space="preserve"> محاكمة الأطفال</w:t>
      </w:r>
      <w:r w:rsidRPr="006F6EDA">
        <w:rPr>
          <w:b/>
          <w:bCs/>
          <w:spacing w:val="-2"/>
          <w:rtl/>
        </w:rPr>
        <w:t xml:space="preserve"> دون سن الـ</w:t>
      </w:r>
      <w:r w:rsidRPr="006F6EDA">
        <w:rPr>
          <w:rFonts w:hint="cs"/>
          <w:b/>
          <w:bCs/>
          <w:spacing w:val="-2"/>
          <w:rtl/>
        </w:rPr>
        <w:t>ثامنة عشرة</w:t>
      </w:r>
      <w:r w:rsidRPr="006F6EDA">
        <w:rPr>
          <w:b/>
          <w:bCs/>
          <w:spacing w:val="-2"/>
          <w:rtl/>
        </w:rPr>
        <w:t xml:space="preserve"> عاماً</w:t>
      </w:r>
      <w:r w:rsidRPr="006F6EDA">
        <w:rPr>
          <w:rFonts w:hint="cs"/>
          <w:b/>
          <w:bCs/>
          <w:spacing w:val="-2"/>
          <w:rtl/>
        </w:rPr>
        <w:t xml:space="preserve"> كبالغين وأن يحظى جميع الأطفال </w:t>
      </w:r>
      <w:r w:rsidRPr="006F6EDA">
        <w:rPr>
          <w:b/>
          <w:bCs/>
          <w:spacing w:val="-2"/>
          <w:rtl/>
        </w:rPr>
        <w:t xml:space="preserve">الذين </w:t>
      </w:r>
      <w:r w:rsidR="00993949">
        <w:rPr>
          <w:rFonts w:hint="cs"/>
          <w:b/>
          <w:bCs/>
          <w:spacing w:val="-2"/>
          <w:rtl/>
        </w:rPr>
        <w:t>تقل</w:t>
      </w:r>
      <w:r w:rsidRPr="006F6EDA">
        <w:rPr>
          <w:b/>
          <w:bCs/>
          <w:spacing w:val="-2"/>
          <w:rtl/>
        </w:rPr>
        <w:t xml:space="preserve"> أعمارهم </w:t>
      </w:r>
      <w:r w:rsidR="00993949">
        <w:rPr>
          <w:rFonts w:hint="cs"/>
          <w:b/>
          <w:bCs/>
          <w:spacing w:val="-2"/>
          <w:rtl/>
        </w:rPr>
        <w:t>عن</w:t>
      </w:r>
      <w:r w:rsidR="00993949">
        <w:rPr>
          <w:b/>
          <w:bCs/>
          <w:spacing w:val="-2"/>
          <w:rtl/>
        </w:rPr>
        <w:t xml:space="preserve"> </w:t>
      </w:r>
      <w:r w:rsidRPr="006F6EDA">
        <w:rPr>
          <w:b/>
          <w:bCs/>
          <w:spacing w:val="-2"/>
          <w:rtl/>
        </w:rPr>
        <w:t>18 عاماً</w:t>
      </w:r>
      <w:r w:rsidRPr="006F6EDA">
        <w:rPr>
          <w:rFonts w:hint="cs"/>
          <w:b/>
          <w:bCs/>
          <w:spacing w:val="-2"/>
          <w:rtl/>
        </w:rPr>
        <w:t xml:space="preserve"> الذين يتعرضون للاستغلال الجنسي بالحماية الملائمة.</w:t>
      </w:r>
    </w:p>
    <w:p w:rsidR="008620B1" w:rsidRPr="00EE588B" w:rsidRDefault="008620B1" w:rsidP="008620B1">
      <w:pPr>
        <w:pStyle w:val="H1GA"/>
        <w:rPr>
          <w:rFonts w:hint="cs"/>
          <w:rtl/>
        </w:rPr>
      </w:pPr>
      <w:r>
        <w:rPr>
          <w:rFonts w:hint="cs"/>
          <w:rtl/>
        </w:rPr>
        <w:tab/>
        <w:t>جيم-</w:t>
      </w:r>
      <w:r>
        <w:rPr>
          <w:rFonts w:hint="cs"/>
          <w:rtl/>
        </w:rPr>
        <w:tab/>
      </w:r>
      <w:r w:rsidRPr="00EE588B">
        <w:rPr>
          <w:rFonts w:hint="cs"/>
          <w:rtl/>
        </w:rPr>
        <w:t>المبادئ العامة (المواد 2 و3 و6 و12 من الاتفاقية)</w:t>
      </w:r>
    </w:p>
    <w:p w:rsidR="008620B1" w:rsidRDefault="008620B1" w:rsidP="008620B1">
      <w:pPr>
        <w:pStyle w:val="H23GA"/>
        <w:rPr>
          <w:rFonts w:hint="cs"/>
          <w:rtl/>
        </w:rPr>
      </w:pPr>
      <w:r>
        <w:rPr>
          <w:rtl/>
        </w:rPr>
        <w:tab/>
      </w:r>
      <w:r>
        <w:rPr>
          <w:rFonts w:hint="cs"/>
          <w:rtl/>
        </w:rPr>
        <w:tab/>
      </w:r>
      <w:r w:rsidRPr="00EE588B">
        <w:rPr>
          <w:rFonts w:hint="cs"/>
          <w:rtl/>
        </w:rPr>
        <w:t>عدم التمييز</w:t>
      </w:r>
    </w:p>
    <w:p w:rsidR="008620B1" w:rsidRDefault="008620B1" w:rsidP="009A2F3D">
      <w:pPr>
        <w:pStyle w:val="SingleTxtGA"/>
        <w:rPr>
          <w:rFonts w:hint="cs"/>
          <w:rtl/>
        </w:rPr>
      </w:pPr>
      <w:r>
        <w:rPr>
          <w:rFonts w:hint="cs"/>
          <w:rtl/>
        </w:rPr>
        <w:t>32</w:t>
      </w:r>
      <w:r w:rsidRPr="001025A0">
        <w:rPr>
          <w:rFonts w:hint="cs"/>
          <w:rtl/>
        </w:rPr>
        <w:t>-</w:t>
      </w:r>
      <w:r>
        <w:rPr>
          <w:rFonts w:hint="cs"/>
          <w:rtl/>
        </w:rPr>
        <w:tab/>
      </w:r>
      <w:r w:rsidR="009A2F3D">
        <w:rPr>
          <w:rFonts w:hint="cs"/>
          <w:rtl/>
        </w:rPr>
        <w:t>لئن رحّبت</w:t>
      </w:r>
      <w:r>
        <w:rPr>
          <w:rFonts w:hint="cs"/>
          <w:rtl/>
        </w:rPr>
        <w:t xml:space="preserve"> اللجنة بالجهود التي تبذلها الدولة الطرف لمعالجة التمييز وتعزيز التف</w:t>
      </w:r>
      <w:r w:rsidR="009A2F3D">
        <w:rPr>
          <w:rFonts w:hint="cs"/>
          <w:rtl/>
        </w:rPr>
        <w:t>ا</w:t>
      </w:r>
      <w:r>
        <w:rPr>
          <w:rFonts w:hint="cs"/>
          <w:rtl/>
        </w:rPr>
        <w:t xml:space="preserve">هم بين الثقافات، من قبيل مسابقة الفيديو الوطنية لوقف العنصرية، </w:t>
      </w:r>
      <w:r w:rsidR="009A2F3D">
        <w:rPr>
          <w:rFonts w:hint="cs"/>
          <w:rtl/>
        </w:rPr>
        <w:t>فإنها تظل</w:t>
      </w:r>
      <w:r>
        <w:rPr>
          <w:rFonts w:hint="cs"/>
          <w:rtl/>
        </w:rPr>
        <w:t xml:space="preserve"> قلقة من تواصل انتشار التمييز على أساس </w:t>
      </w:r>
      <w:r w:rsidR="009A2F3D">
        <w:rPr>
          <w:rFonts w:hint="cs"/>
          <w:rtl/>
        </w:rPr>
        <w:t xml:space="preserve">الانتماء الإثني ونوع </w:t>
      </w:r>
      <w:r>
        <w:rPr>
          <w:rFonts w:hint="cs"/>
          <w:rtl/>
        </w:rPr>
        <w:t xml:space="preserve">الجنس والأصول الاجتماعية والاقتصادية والأصول الوطنية وغير ذلك من الأسباب. واللجنة </w:t>
      </w:r>
      <w:r w:rsidR="006811A0">
        <w:rPr>
          <w:rFonts w:hint="cs"/>
          <w:rtl/>
        </w:rPr>
        <w:t>قلقة على وجه الخصوص من:</w:t>
      </w:r>
    </w:p>
    <w:p w:rsidR="008620B1" w:rsidRDefault="006811A0" w:rsidP="006811A0">
      <w:pPr>
        <w:pStyle w:val="SingleTxtGA"/>
        <w:rPr>
          <w:rFonts w:hint="cs"/>
        </w:rPr>
      </w:pPr>
      <w:r>
        <w:rPr>
          <w:rFonts w:hint="cs"/>
          <w:rtl/>
          <w:lang w:bidi="ar"/>
        </w:rPr>
        <w:tab/>
        <w:t>(أ)</w:t>
      </w:r>
      <w:r>
        <w:rPr>
          <w:rFonts w:hint="cs"/>
          <w:rtl/>
          <w:lang w:bidi="ar"/>
        </w:rPr>
        <w:tab/>
      </w:r>
      <w:r w:rsidR="008620B1">
        <w:rPr>
          <w:rFonts w:hint="cs"/>
          <w:rtl/>
          <w:lang w:bidi="ar"/>
        </w:rPr>
        <w:t xml:space="preserve">النسبة العالية من أطفال السكان الأصليين والكنديين </w:t>
      </w:r>
      <w:r w:rsidR="009A2F3D">
        <w:rPr>
          <w:rFonts w:hint="cs"/>
          <w:rtl/>
          <w:lang w:bidi="ar"/>
        </w:rPr>
        <w:t>المنحدرين من أصول أفريقية</w:t>
      </w:r>
      <w:r w:rsidR="008620B1">
        <w:rPr>
          <w:rFonts w:hint="cs"/>
          <w:rtl/>
          <w:lang w:bidi="ar"/>
        </w:rPr>
        <w:t xml:space="preserve"> في نظام القضاء الجنائ</w:t>
      </w:r>
      <w:r w:rsidR="004D69A9">
        <w:rPr>
          <w:rFonts w:hint="cs"/>
          <w:rtl/>
          <w:lang w:bidi="ar"/>
        </w:rPr>
        <w:t>ي وفي الرعاية خارج إطار الأسرة؛</w:t>
      </w:r>
    </w:p>
    <w:p w:rsidR="008620B1" w:rsidRDefault="006811A0" w:rsidP="006811A0">
      <w:pPr>
        <w:pStyle w:val="SingleTxtGA"/>
        <w:rPr>
          <w:rFonts w:hint="cs"/>
        </w:rPr>
      </w:pPr>
      <w:r>
        <w:rPr>
          <w:rFonts w:hint="cs"/>
          <w:rtl/>
        </w:rPr>
        <w:tab/>
        <w:t>(ب)</w:t>
      </w:r>
      <w:r>
        <w:rPr>
          <w:rFonts w:hint="cs"/>
          <w:rtl/>
        </w:rPr>
        <w:tab/>
      </w:r>
      <w:r w:rsidR="008620B1">
        <w:rPr>
          <w:rFonts w:hint="cs"/>
          <w:rtl/>
        </w:rPr>
        <w:t xml:space="preserve">التمييز الخطير والمتفشي </w:t>
      </w:r>
      <w:r w:rsidR="009A2F3D">
        <w:rPr>
          <w:rFonts w:hint="cs"/>
          <w:rtl/>
        </w:rPr>
        <w:t>فيما يتعلق</w:t>
      </w:r>
      <w:r w:rsidR="008620B1">
        <w:rPr>
          <w:rFonts w:hint="cs"/>
          <w:rtl/>
        </w:rPr>
        <w:t xml:space="preserve"> </w:t>
      </w:r>
      <w:r w:rsidR="009A2F3D">
        <w:rPr>
          <w:rFonts w:hint="cs"/>
          <w:rtl/>
        </w:rPr>
        <w:t>ب</w:t>
      </w:r>
      <w:r w:rsidR="008620B1">
        <w:rPr>
          <w:rFonts w:hint="cs"/>
          <w:rtl/>
        </w:rPr>
        <w:t>الوصول إلى الخدمات الأساسية الذي يعاني منه الأطفال الموجودون في حالات ضعف، بمن فيهم أطفال الأقليات والمهاجر</w:t>
      </w:r>
      <w:r w:rsidR="009A2F3D">
        <w:rPr>
          <w:rFonts w:hint="cs"/>
          <w:rtl/>
        </w:rPr>
        <w:t>و</w:t>
      </w:r>
      <w:r w:rsidR="008620B1">
        <w:rPr>
          <w:rFonts w:hint="cs"/>
          <w:rtl/>
        </w:rPr>
        <w:t>ن والأطفال ذو</w:t>
      </w:r>
      <w:r w:rsidR="009A2F3D">
        <w:rPr>
          <w:rFonts w:hint="cs"/>
          <w:rtl/>
        </w:rPr>
        <w:t>و</w:t>
      </w:r>
      <w:r w:rsidR="008B5F5F">
        <w:rPr>
          <w:rFonts w:hint="cs"/>
          <w:rtl/>
        </w:rPr>
        <w:t xml:space="preserve"> </w:t>
      </w:r>
      <w:r w:rsidR="004D69A9">
        <w:rPr>
          <w:rFonts w:hint="cs"/>
          <w:rtl/>
        </w:rPr>
        <w:t>الإعاقات؛</w:t>
      </w:r>
    </w:p>
    <w:p w:rsidR="008620B1" w:rsidRDefault="006811A0" w:rsidP="006811A0">
      <w:pPr>
        <w:pStyle w:val="SingleTxtGA"/>
        <w:rPr>
          <w:rFonts w:hint="cs"/>
        </w:rPr>
      </w:pPr>
      <w:r>
        <w:rPr>
          <w:rFonts w:hint="cs"/>
          <w:rtl/>
        </w:rPr>
        <w:tab/>
        <w:t>(ج)</w:t>
      </w:r>
      <w:r>
        <w:rPr>
          <w:rFonts w:hint="cs"/>
          <w:rtl/>
        </w:rPr>
        <w:tab/>
      </w:r>
      <w:r w:rsidR="008620B1">
        <w:rPr>
          <w:rFonts w:hint="cs"/>
          <w:rtl/>
        </w:rPr>
        <w:t>غياب المنظور الجنساني في صياغة وتنفيذ البرامج الهادفة إلى تحسين وضع الجماعات المهمشة والمحروم</w:t>
      </w:r>
      <w:r w:rsidR="008620B1">
        <w:rPr>
          <w:rFonts w:hint="eastAsia"/>
          <w:rtl/>
        </w:rPr>
        <w:t>ة</w:t>
      </w:r>
      <w:r w:rsidR="008620B1">
        <w:rPr>
          <w:rFonts w:hint="cs"/>
          <w:rtl/>
        </w:rPr>
        <w:t>، كبرامج مكافحة الفقر أو حوادث العنف، لا سيما لكون الفتيات اللواتي يعشن حا</w:t>
      </w:r>
      <w:r w:rsidR="004D69A9">
        <w:rPr>
          <w:rFonts w:hint="cs"/>
          <w:rtl/>
        </w:rPr>
        <w:t>لات ضعف أكثر عرضة من فئات أخرى؛</w:t>
      </w:r>
    </w:p>
    <w:p w:rsidR="008620B1" w:rsidRDefault="006811A0" w:rsidP="006811A0">
      <w:pPr>
        <w:pStyle w:val="SingleTxtGA"/>
        <w:rPr>
          <w:rFonts w:hint="cs"/>
        </w:rPr>
      </w:pPr>
      <w:r>
        <w:rPr>
          <w:rFonts w:hint="cs"/>
          <w:rtl/>
        </w:rPr>
        <w:tab/>
        <w:t>(د)</w:t>
      </w:r>
      <w:r>
        <w:rPr>
          <w:rFonts w:hint="cs"/>
          <w:rtl/>
        </w:rPr>
        <w:tab/>
      </w:r>
      <w:r w:rsidR="008620B1">
        <w:rPr>
          <w:rFonts w:hint="cs"/>
          <w:rtl/>
        </w:rPr>
        <w:t>عدم اتخاذ أي إجراء عقب النتيجة التي خلص إليها المفتش العام والتي بيّنت أن خدمات رعاية الأطفال المخصصة لأطفال السكان الأصليين تتلقى موارد أقل من تلك المخ</w:t>
      </w:r>
      <w:r w:rsidR="004D69A9">
        <w:rPr>
          <w:rFonts w:hint="cs"/>
          <w:rtl/>
        </w:rPr>
        <w:t>صصة لأطفال السكان غير الأصليين؛</w:t>
      </w:r>
    </w:p>
    <w:p w:rsidR="008620B1" w:rsidRDefault="00EF0783" w:rsidP="006811A0">
      <w:pPr>
        <w:pStyle w:val="SingleTxtGA"/>
        <w:rPr>
          <w:rFonts w:hint="cs"/>
          <w:lang w:bidi="ar"/>
        </w:rPr>
      </w:pPr>
      <w:r>
        <w:rPr>
          <w:rFonts w:hint="cs"/>
          <w:rtl/>
        </w:rPr>
        <w:tab/>
      </w:r>
      <w:r w:rsidR="006811A0">
        <w:rPr>
          <w:rFonts w:hint="cs"/>
          <w:rtl/>
        </w:rPr>
        <w:t>(</w:t>
      </w:r>
      <w:r w:rsidR="006811A0" w:rsidRPr="006811A0">
        <w:rPr>
          <w:rFonts w:hint="cs"/>
          <w:sz w:val="30"/>
          <w:rtl/>
        </w:rPr>
        <w:t>ﻫ</w:t>
      </w:r>
      <w:r w:rsidR="006811A0">
        <w:rPr>
          <w:rFonts w:hint="cs"/>
          <w:rtl/>
        </w:rPr>
        <w:t>)</w:t>
      </w:r>
      <w:r w:rsidR="006811A0">
        <w:rPr>
          <w:rFonts w:hint="cs"/>
          <w:rtl/>
        </w:rPr>
        <w:tab/>
      </w:r>
      <w:r w:rsidR="008620B1">
        <w:rPr>
          <w:rFonts w:hint="cs"/>
          <w:rtl/>
        </w:rPr>
        <w:t xml:space="preserve">التمييز الاقتصادي الناجم بشكل مباشر أو غير مباشر عن برامج التحويلات الاجتماعية وغيرها من المخصصات الاجتماعية والمزايا الضريبية، كالتصريح للمقاطعات والأقاليم بخصم مبلغ الإعانات المخصصة للطفل بموجب </w:t>
      </w:r>
      <w:r w:rsidR="008620B1">
        <w:rPr>
          <w:rFonts w:hint="cs"/>
          <w:rtl/>
          <w:lang w:bidi="ar"/>
        </w:rPr>
        <w:t>الخطة الوطنية لإعانة الطفل من مبلغ المساعدة الاجتماعية الذي يتلقاه الوالدان ف</w:t>
      </w:r>
      <w:r w:rsidR="004D69A9">
        <w:rPr>
          <w:rFonts w:hint="cs"/>
          <w:rtl/>
          <w:lang w:bidi="ar"/>
        </w:rPr>
        <w:t>ي إطار الرعاية.</w:t>
      </w:r>
    </w:p>
    <w:p w:rsidR="008620B1" w:rsidRDefault="008620B1" w:rsidP="008620B1">
      <w:pPr>
        <w:pStyle w:val="SingleTxtGA"/>
        <w:tabs>
          <w:tab w:val="left" w:pos="2125"/>
        </w:tabs>
        <w:rPr>
          <w:rFonts w:hint="cs"/>
          <w:rtl/>
          <w:lang w:bidi="ar-LB"/>
        </w:rPr>
      </w:pPr>
      <w:r>
        <w:rPr>
          <w:rFonts w:hint="cs"/>
          <w:rtl/>
          <w:lang w:bidi="ar-LB"/>
        </w:rPr>
        <w:t>33-</w:t>
      </w:r>
      <w:r>
        <w:rPr>
          <w:rFonts w:hint="cs"/>
          <w:rtl/>
          <w:lang w:bidi="ar-LB"/>
        </w:rPr>
        <w:tab/>
      </w:r>
      <w:r w:rsidRPr="00A40B96">
        <w:rPr>
          <w:b/>
          <w:bCs/>
          <w:rtl/>
          <w:lang w:bidi="ar-LB"/>
        </w:rPr>
        <w:t>توصي اللجنة الدولة الطرف بأن تضم</w:t>
      </w:r>
      <w:r>
        <w:rPr>
          <w:rFonts w:hint="cs"/>
          <w:b/>
          <w:bCs/>
          <w:rtl/>
          <w:lang w:bidi="ar-LB"/>
        </w:rPr>
        <w:t>ّ</w:t>
      </w:r>
      <w:r w:rsidRPr="00A40B96">
        <w:rPr>
          <w:b/>
          <w:bCs/>
          <w:rtl/>
          <w:lang w:bidi="ar-LB"/>
        </w:rPr>
        <w:t xml:space="preserve">ن تقريرها الدوري المقبل معلومات </w:t>
      </w:r>
      <w:r>
        <w:rPr>
          <w:rFonts w:hint="cs"/>
          <w:b/>
          <w:bCs/>
          <w:rtl/>
          <w:lang w:bidi="ar-LB"/>
        </w:rPr>
        <w:t>عن</w:t>
      </w:r>
      <w:r w:rsidRPr="00A40B96">
        <w:rPr>
          <w:b/>
          <w:bCs/>
          <w:rtl/>
          <w:lang w:bidi="ar-LB"/>
        </w:rPr>
        <w:t xml:space="preserve"> التدابير والبرامج المرتبطة باتفاقية حقوق الطفل التي اتخذتها الدولة الطرف لمتابعة </w:t>
      </w:r>
      <w:r w:rsidRPr="00A40B96">
        <w:rPr>
          <w:b/>
          <w:bCs/>
          <w:rtl/>
        </w:rPr>
        <w:t>إعلان وبرنامج عمل ديربان اللذين اعتمدهما المؤتمر العالمي لمناهضة العنصرية والتمييز العنصري وكره الأجانـب</w:t>
      </w:r>
      <w:r w:rsidRPr="00A40B96">
        <w:rPr>
          <w:rFonts w:hint="cs"/>
          <w:b/>
          <w:bCs/>
          <w:rtl/>
        </w:rPr>
        <w:t xml:space="preserve"> عام </w:t>
      </w:r>
      <w:r w:rsidRPr="00A40B96">
        <w:rPr>
          <w:b/>
          <w:bCs/>
          <w:rtl/>
        </w:rPr>
        <w:t>2001</w:t>
      </w:r>
      <w:r w:rsidRPr="00A40B96">
        <w:rPr>
          <w:b/>
          <w:bCs/>
          <w:rtl/>
          <w:lang w:bidi="ar-LB"/>
        </w:rPr>
        <w:t>، فضلاً عن الوثيقة الختامية التي اعتمدها مؤتمر ديربان الاستعراضي عام 2009. وتوصي اللجنة أيضاً الدولة الطرف بما يلي:</w:t>
      </w:r>
    </w:p>
    <w:p w:rsidR="008620B1" w:rsidRPr="00E46413" w:rsidRDefault="00E46413" w:rsidP="00E46413">
      <w:pPr>
        <w:pStyle w:val="SingleTxtGA"/>
        <w:rPr>
          <w:rFonts w:hint="cs"/>
          <w:b/>
          <w:bCs/>
        </w:rPr>
      </w:pPr>
      <w:r w:rsidRPr="00E46413">
        <w:rPr>
          <w:rFonts w:hint="cs"/>
          <w:b/>
          <w:bCs/>
          <w:rtl/>
          <w:lang w:bidi="ar-LB"/>
        </w:rPr>
        <w:tab/>
        <w:t>(أ)</w:t>
      </w:r>
      <w:r w:rsidRPr="00E46413">
        <w:rPr>
          <w:rFonts w:hint="cs"/>
          <w:b/>
          <w:bCs/>
          <w:rtl/>
          <w:lang w:bidi="ar-LB"/>
        </w:rPr>
        <w:tab/>
      </w:r>
      <w:r w:rsidR="008B5F5F" w:rsidRPr="00E46413">
        <w:rPr>
          <w:rFonts w:hint="cs"/>
          <w:b/>
          <w:bCs/>
          <w:rtl/>
          <w:lang w:bidi="ar-LB"/>
        </w:rPr>
        <w:t>اتخاذ</w:t>
      </w:r>
      <w:r w:rsidR="008620B1" w:rsidRPr="00E46413">
        <w:rPr>
          <w:b/>
          <w:bCs/>
          <w:rtl/>
          <w:lang w:bidi="ar-LB"/>
        </w:rPr>
        <w:t xml:space="preserve"> تدابير عاجلة لمعالجة </w:t>
      </w:r>
      <w:r w:rsidR="008620B1" w:rsidRPr="00E46413">
        <w:rPr>
          <w:rFonts w:hint="cs"/>
          <w:b/>
          <w:bCs/>
          <w:rtl/>
          <w:lang w:bidi="ar-LB"/>
        </w:rPr>
        <w:t xml:space="preserve">مسألة </w:t>
      </w:r>
      <w:r w:rsidR="008B5F5F" w:rsidRPr="00E46413">
        <w:rPr>
          <w:rFonts w:hint="cs"/>
          <w:b/>
          <w:bCs/>
          <w:rtl/>
          <w:lang w:bidi="ar"/>
        </w:rPr>
        <w:t>ارتفاع نسبة</w:t>
      </w:r>
      <w:r w:rsidR="008620B1" w:rsidRPr="00E46413">
        <w:rPr>
          <w:rFonts w:hint="cs"/>
          <w:b/>
          <w:bCs/>
          <w:rtl/>
          <w:lang w:bidi="ar"/>
        </w:rPr>
        <w:t xml:space="preserve"> أطفال السكان الأصليين والكنديين </w:t>
      </w:r>
      <w:r w:rsidR="008B5F5F" w:rsidRPr="00E46413">
        <w:rPr>
          <w:rFonts w:hint="cs"/>
          <w:b/>
          <w:bCs/>
          <w:rtl/>
          <w:lang w:bidi="ar"/>
        </w:rPr>
        <w:t>المنحدرين من أصول أفريقية</w:t>
      </w:r>
      <w:r w:rsidR="008620B1" w:rsidRPr="00E46413">
        <w:rPr>
          <w:rFonts w:hint="cs"/>
          <w:b/>
          <w:bCs/>
          <w:rtl/>
          <w:lang w:bidi="ar"/>
        </w:rPr>
        <w:t xml:space="preserve"> في نظام القضاء الجنائ</w:t>
      </w:r>
      <w:r w:rsidR="008B5F5F" w:rsidRPr="00E46413">
        <w:rPr>
          <w:rFonts w:hint="cs"/>
          <w:b/>
          <w:bCs/>
          <w:rtl/>
          <w:lang w:bidi="ar"/>
        </w:rPr>
        <w:t>ي وفي الرعاية خارج إطار</w:t>
      </w:r>
      <w:r>
        <w:rPr>
          <w:rFonts w:hint="eastAsia"/>
          <w:b/>
          <w:bCs/>
          <w:rtl/>
          <w:lang w:bidi="ar"/>
        </w:rPr>
        <w:t> </w:t>
      </w:r>
      <w:r w:rsidR="008B5F5F" w:rsidRPr="00E46413">
        <w:rPr>
          <w:rFonts w:hint="cs"/>
          <w:b/>
          <w:bCs/>
          <w:rtl/>
          <w:lang w:bidi="ar"/>
        </w:rPr>
        <w:t>الأسرة؛</w:t>
      </w:r>
    </w:p>
    <w:p w:rsidR="008620B1" w:rsidRPr="00002B7D" w:rsidRDefault="00002B7D" w:rsidP="00002B7D">
      <w:pPr>
        <w:pStyle w:val="SingleTxtGA"/>
        <w:rPr>
          <w:rFonts w:hint="cs"/>
          <w:b/>
          <w:bCs/>
        </w:rPr>
      </w:pPr>
      <w:r>
        <w:rPr>
          <w:rFonts w:hint="cs"/>
          <w:b/>
          <w:bCs/>
          <w:rtl/>
          <w:lang w:bidi="ar-LB"/>
        </w:rPr>
        <w:tab/>
        <w:t>(ب)</w:t>
      </w:r>
      <w:r>
        <w:rPr>
          <w:rFonts w:hint="cs"/>
          <w:b/>
          <w:bCs/>
          <w:rtl/>
          <w:lang w:bidi="ar-LB"/>
        </w:rPr>
        <w:tab/>
      </w:r>
      <w:r w:rsidR="002051BE" w:rsidRPr="00002B7D">
        <w:rPr>
          <w:rFonts w:hint="cs"/>
          <w:b/>
          <w:bCs/>
          <w:rtl/>
          <w:lang w:bidi="ar-LB"/>
        </w:rPr>
        <w:t>معالجة</w:t>
      </w:r>
      <w:r w:rsidR="008620B1" w:rsidRPr="00002B7D">
        <w:rPr>
          <w:b/>
          <w:bCs/>
          <w:rtl/>
          <w:lang w:bidi="ar-LB"/>
        </w:rPr>
        <w:t xml:space="preserve"> التفاوت في الوصول إلى الخدمات الذي يعاني منه الأطفال </w:t>
      </w:r>
      <w:r w:rsidR="008620B1" w:rsidRPr="00002B7D">
        <w:rPr>
          <w:rFonts w:hint="cs"/>
          <w:b/>
          <w:bCs/>
          <w:rtl/>
        </w:rPr>
        <w:t>الموجودون في حالات ضعف</w:t>
      </w:r>
      <w:r w:rsidR="002051BE" w:rsidRPr="00002B7D">
        <w:rPr>
          <w:rFonts w:hint="cs"/>
          <w:b/>
          <w:bCs/>
          <w:rtl/>
        </w:rPr>
        <w:t>، بمن فيهم أطفال الأقليات الإ</w:t>
      </w:r>
      <w:r w:rsidR="008620B1" w:rsidRPr="00002B7D">
        <w:rPr>
          <w:rFonts w:hint="cs"/>
          <w:b/>
          <w:bCs/>
          <w:rtl/>
        </w:rPr>
        <w:t>ثنية والأطفال ذو</w:t>
      </w:r>
      <w:r w:rsidR="002051BE" w:rsidRPr="00002B7D">
        <w:rPr>
          <w:rFonts w:hint="cs"/>
          <w:b/>
          <w:bCs/>
          <w:rtl/>
        </w:rPr>
        <w:t>و</w:t>
      </w:r>
      <w:r w:rsidR="008620B1" w:rsidRPr="00002B7D">
        <w:rPr>
          <w:rFonts w:hint="cs"/>
          <w:b/>
          <w:bCs/>
          <w:rtl/>
        </w:rPr>
        <w:t xml:space="preserve"> الإعاقات والمهاجر</w:t>
      </w:r>
      <w:r w:rsidR="002051BE" w:rsidRPr="00002B7D">
        <w:rPr>
          <w:rFonts w:hint="cs"/>
          <w:b/>
          <w:bCs/>
          <w:rtl/>
        </w:rPr>
        <w:t>و</w:t>
      </w:r>
      <w:r w:rsidR="008620B1" w:rsidRPr="00002B7D">
        <w:rPr>
          <w:rFonts w:hint="cs"/>
          <w:b/>
          <w:bCs/>
          <w:rtl/>
        </w:rPr>
        <w:t>ن وغيرهم؛</w:t>
      </w:r>
    </w:p>
    <w:p w:rsidR="008620B1" w:rsidRPr="00002B7D" w:rsidRDefault="00002B7D" w:rsidP="00002B7D">
      <w:pPr>
        <w:pStyle w:val="SingleTxtGA"/>
        <w:rPr>
          <w:rFonts w:hint="cs"/>
          <w:b/>
          <w:bCs/>
        </w:rPr>
      </w:pPr>
      <w:r>
        <w:rPr>
          <w:rFonts w:hint="cs"/>
          <w:b/>
          <w:bCs/>
          <w:rtl/>
          <w:lang w:bidi="ar-LB"/>
        </w:rPr>
        <w:tab/>
        <w:t>(ج)</w:t>
      </w:r>
      <w:r>
        <w:rPr>
          <w:rFonts w:hint="cs"/>
          <w:b/>
          <w:bCs/>
          <w:rtl/>
          <w:lang w:bidi="ar-LB"/>
        </w:rPr>
        <w:tab/>
      </w:r>
      <w:r w:rsidR="002051BE" w:rsidRPr="00002B7D">
        <w:rPr>
          <w:rFonts w:hint="cs"/>
          <w:b/>
          <w:bCs/>
          <w:rtl/>
          <w:lang w:bidi="ar-LB"/>
        </w:rPr>
        <w:t>كفالة</w:t>
      </w:r>
      <w:r w:rsidR="008620B1" w:rsidRPr="00002B7D">
        <w:rPr>
          <w:b/>
          <w:bCs/>
          <w:rtl/>
          <w:lang w:bidi="ar-LB"/>
        </w:rPr>
        <w:t xml:space="preserve"> إدراج منظور جنساني في </w:t>
      </w:r>
      <w:r w:rsidR="008620B1" w:rsidRPr="00002B7D">
        <w:rPr>
          <w:rFonts w:hint="cs"/>
          <w:b/>
          <w:bCs/>
          <w:rtl/>
        </w:rPr>
        <w:t>صياغة وتنفيذ البرامج</w:t>
      </w:r>
      <w:r w:rsidR="008620B1" w:rsidRPr="00002B7D">
        <w:rPr>
          <w:b/>
          <w:bCs/>
          <w:rtl/>
          <w:lang w:bidi="ar-LB"/>
        </w:rPr>
        <w:t xml:space="preserve"> أو رُزم الحوافز، ولا</w:t>
      </w:r>
      <w:r>
        <w:rPr>
          <w:rFonts w:hint="cs"/>
          <w:b/>
          <w:bCs/>
          <w:rtl/>
          <w:lang w:bidi="ar-LB"/>
        </w:rPr>
        <w:t> </w:t>
      </w:r>
      <w:r w:rsidR="008620B1" w:rsidRPr="00002B7D">
        <w:rPr>
          <w:b/>
          <w:bCs/>
          <w:rtl/>
          <w:lang w:bidi="ar-LB"/>
        </w:rPr>
        <w:t xml:space="preserve">سيما البرامج المرتبطة بمكافحة العنف والفقر ومعالجة الأشكال الأخرى من </w:t>
      </w:r>
      <w:r w:rsidR="008620B1" w:rsidRPr="00002B7D">
        <w:rPr>
          <w:rFonts w:hint="cs"/>
          <w:b/>
          <w:bCs/>
          <w:rtl/>
          <w:lang w:bidi="ar-LB"/>
        </w:rPr>
        <w:t>الضعف</w:t>
      </w:r>
      <w:r w:rsidR="008620B1" w:rsidRPr="00002B7D">
        <w:rPr>
          <w:b/>
          <w:bCs/>
          <w:rtl/>
          <w:lang w:bidi="ar-LB"/>
        </w:rPr>
        <w:t>؛</w:t>
      </w:r>
    </w:p>
    <w:p w:rsidR="008620B1" w:rsidRPr="00002B7D" w:rsidRDefault="008620B1" w:rsidP="00B65617">
      <w:pPr>
        <w:pStyle w:val="SingleTxtGA"/>
        <w:rPr>
          <w:rFonts w:hint="cs"/>
          <w:b/>
          <w:bCs/>
          <w:lang w:bidi="ar-LB"/>
        </w:rPr>
      </w:pPr>
      <w:r w:rsidRPr="00002B7D">
        <w:rPr>
          <w:rFonts w:hint="cs"/>
          <w:b/>
          <w:bCs/>
          <w:rtl/>
        </w:rPr>
        <w:tab/>
      </w:r>
      <w:r w:rsidR="00002B7D">
        <w:rPr>
          <w:rFonts w:hint="cs"/>
          <w:b/>
          <w:bCs/>
          <w:rtl/>
        </w:rPr>
        <w:t>(د)</w:t>
      </w:r>
      <w:r w:rsidRPr="00002B7D">
        <w:rPr>
          <w:rFonts w:hint="cs"/>
          <w:b/>
          <w:bCs/>
          <w:rtl/>
        </w:rPr>
        <w:tab/>
      </w:r>
      <w:r w:rsidR="002051BE" w:rsidRPr="00002B7D">
        <w:rPr>
          <w:rFonts w:hint="cs"/>
          <w:b/>
          <w:bCs/>
          <w:rtl/>
          <w:lang w:bidi="ar-LB"/>
        </w:rPr>
        <w:t>اتخاذ</w:t>
      </w:r>
      <w:r w:rsidRPr="00002B7D">
        <w:rPr>
          <w:b/>
          <w:bCs/>
          <w:rtl/>
          <w:lang w:bidi="ar-LB"/>
        </w:rPr>
        <w:t xml:space="preserve"> خطوات فورية لضمان وصول أطفال السكان الأصليين، </w:t>
      </w:r>
      <w:r w:rsidR="002051BE" w:rsidRPr="00002B7D">
        <w:rPr>
          <w:rFonts w:hint="cs"/>
          <w:b/>
          <w:bCs/>
          <w:rtl/>
          <w:lang w:bidi="ar-LB"/>
        </w:rPr>
        <w:t>قانوناً</w:t>
      </w:r>
      <w:r w:rsidRPr="00002B7D">
        <w:rPr>
          <w:b/>
          <w:bCs/>
          <w:rtl/>
          <w:lang w:bidi="ar-LB"/>
        </w:rPr>
        <w:t xml:space="preserve"> وممارسة، لجميع الخدمات الحكومية وحصولهم على الموارد من دون </w:t>
      </w:r>
      <w:r w:rsidR="00002B7D">
        <w:rPr>
          <w:b/>
          <w:bCs/>
          <w:rtl/>
          <w:lang w:bidi="ar-LB"/>
        </w:rPr>
        <w:t>تمييز؛</w:t>
      </w:r>
    </w:p>
    <w:p w:rsidR="008620B1" w:rsidRPr="00002B7D" w:rsidRDefault="008620B1" w:rsidP="00002B7D">
      <w:pPr>
        <w:pStyle w:val="SingleTxtGA"/>
        <w:rPr>
          <w:rFonts w:hint="cs"/>
          <w:b/>
          <w:bCs/>
          <w:rtl/>
          <w:lang w:bidi="ar-LB"/>
        </w:rPr>
      </w:pPr>
      <w:r w:rsidRPr="00002B7D">
        <w:rPr>
          <w:rFonts w:hint="cs"/>
          <w:b/>
          <w:bCs/>
          <w:rtl/>
          <w:lang w:bidi="ar-LB"/>
        </w:rPr>
        <w:tab/>
      </w:r>
      <w:r w:rsidR="00002B7D">
        <w:rPr>
          <w:rFonts w:hint="cs"/>
          <w:b/>
          <w:bCs/>
          <w:rtl/>
          <w:lang w:bidi="ar-LB"/>
        </w:rPr>
        <w:t>(</w:t>
      </w:r>
      <w:r w:rsidR="00002B7D" w:rsidRPr="00002B7D">
        <w:rPr>
          <w:rFonts w:hint="cs"/>
          <w:b/>
          <w:bCs/>
          <w:sz w:val="30"/>
          <w:rtl/>
          <w:lang w:bidi="ar-LB"/>
        </w:rPr>
        <w:t>ﻫ</w:t>
      </w:r>
      <w:r w:rsidR="00002B7D">
        <w:rPr>
          <w:rFonts w:hint="cs"/>
          <w:b/>
          <w:bCs/>
          <w:rtl/>
          <w:lang w:bidi="ar-LB"/>
        </w:rPr>
        <w:t>)</w:t>
      </w:r>
      <w:r w:rsidR="00002B7D">
        <w:rPr>
          <w:rFonts w:hint="cs"/>
          <w:b/>
          <w:bCs/>
          <w:rtl/>
          <w:lang w:bidi="ar-LB"/>
        </w:rPr>
        <w:tab/>
      </w:r>
      <w:r w:rsidR="002051BE" w:rsidRPr="00002B7D">
        <w:rPr>
          <w:rFonts w:hint="cs"/>
          <w:b/>
          <w:bCs/>
          <w:rtl/>
          <w:lang w:bidi="ar-LB"/>
        </w:rPr>
        <w:t>إجراء</w:t>
      </w:r>
      <w:r w:rsidR="002051BE" w:rsidRPr="00002B7D">
        <w:rPr>
          <w:b/>
          <w:bCs/>
          <w:rtl/>
          <w:lang w:bidi="ar-LB"/>
        </w:rPr>
        <w:t xml:space="preserve"> تقييم مفصل</w:t>
      </w:r>
      <w:r w:rsidRPr="00002B7D">
        <w:rPr>
          <w:b/>
          <w:bCs/>
          <w:rtl/>
          <w:lang w:bidi="ar-LB"/>
        </w:rPr>
        <w:t xml:space="preserve"> للأثر المباشر وغير المباشر</w:t>
      </w:r>
      <w:r w:rsidRPr="00002B7D">
        <w:rPr>
          <w:rFonts w:hint="cs"/>
          <w:b/>
          <w:bCs/>
          <w:rtl/>
          <w:lang w:bidi="ar-LB"/>
        </w:rPr>
        <w:t xml:space="preserve"> الناجم عن </w:t>
      </w:r>
      <w:r w:rsidRPr="00002B7D">
        <w:rPr>
          <w:b/>
          <w:bCs/>
          <w:rtl/>
          <w:lang w:bidi="ar-LB"/>
        </w:rPr>
        <w:t xml:space="preserve">برامج التحويلات الاجتماعية وغيرها من المخصصات الاجتماعية والمزايا الضريبية، </w:t>
      </w:r>
      <w:r w:rsidRPr="00002B7D">
        <w:rPr>
          <w:rFonts w:hint="cs"/>
          <w:b/>
          <w:bCs/>
          <w:rtl/>
          <w:lang w:bidi="ar-LB"/>
        </w:rPr>
        <w:t xml:space="preserve">على المستوى المعيشي للأشخاص الذي يعتمدون على الرعاية الاجتماعية، </w:t>
      </w:r>
      <w:r w:rsidRPr="00002B7D">
        <w:rPr>
          <w:rFonts w:hint="cs"/>
          <w:b/>
          <w:bCs/>
          <w:rtl/>
          <w:lang w:bidi="ar-LB"/>
        </w:rPr>
        <w:tab/>
        <w:t xml:space="preserve">بما في ذلك </w:t>
      </w:r>
      <w:r w:rsidRPr="00002B7D">
        <w:rPr>
          <w:b/>
          <w:bCs/>
          <w:rtl/>
          <w:lang w:bidi="ar-LB"/>
        </w:rPr>
        <w:t xml:space="preserve">خصم إعانات </w:t>
      </w:r>
      <w:r w:rsidRPr="00002B7D">
        <w:rPr>
          <w:rFonts w:hint="cs"/>
          <w:b/>
          <w:bCs/>
          <w:rtl/>
          <w:lang w:bidi="ar-LB"/>
        </w:rPr>
        <w:t>الرعاية الاجتماعية ذات الصلة</w:t>
      </w:r>
      <w:r w:rsidRPr="00002B7D">
        <w:rPr>
          <w:b/>
          <w:bCs/>
          <w:rtl/>
          <w:lang w:bidi="ar-LB"/>
        </w:rPr>
        <w:t xml:space="preserve"> </w:t>
      </w:r>
      <w:r w:rsidRPr="00002B7D">
        <w:rPr>
          <w:rFonts w:hint="cs"/>
          <w:b/>
          <w:bCs/>
          <w:rtl/>
          <w:lang w:bidi="ar-LB"/>
        </w:rPr>
        <w:t>ب</w:t>
      </w:r>
      <w:r w:rsidRPr="00002B7D">
        <w:rPr>
          <w:b/>
          <w:bCs/>
          <w:rtl/>
          <w:lang w:bidi="ar-LB"/>
        </w:rPr>
        <w:t>الخطة الوطنية</w:t>
      </w:r>
      <w:r w:rsidR="00002B7D">
        <w:rPr>
          <w:rFonts w:hint="cs"/>
          <w:b/>
          <w:bCs/>
          <w:rtl/>
          <w:lang w:bidi="ar-LB"/>
        </w:rPr>
        <w:t xml:space="preserve"> </w:t>
      </w:r>
      <w:r w:rsidRPr="00002B7D">
        <w:rPr>
          <w:b/>
          <w:bCs/>
          <w:rtl/>
          <w:lang w:bidi="ar-LB"/>
        </w:rPr>
        <w:t>لإعانة الطفل</w:t>
      </w:r>
      <w:r w:rsidRPr="00002B7D">
        <w:rPr>
          <w:rFonts w:hint="cs"/>
          <w:b/>
          <w:bCs/>
          <w:rtl/>
          <w:lang w:bidi="ar-LB"/>
        </w:rPr>
        <w:t>، وإيلاء اهتمام خاص للن</w:t>
      </w:r>
      <w:r w:rsidR="00002B7D">
        <w:rPr>
          <w:rFonts w:hint="cs"/>
          <w:b/>
          <w:bCs/>
          <w:rtl/>
          <w:lang w:bidi="ar-LB"/>
        </w:rPr>
        <w:t xml:space="preserve">ساء والأطفال والمسنين والأشخاص </w:t>
      </w:r>
      <w:r w:rsidRPr="00002B7D">
        <w:rPr>
          <w:rFonts w:hint="cs"/>
          <w:b/>
          <w:bCs/>
          <w:rtl/>
          <w:lang w:bidi="ar-LB"/>
        </w:rPr>
        <w:t xml:space="preserve">ذوي الإعاقات، والسكان الأصليين والكنديين </w:t>
      </w:r>
      <w:r w:rsidR="002051BE" w:rsidRPr="00002B7D">
        <w:rPr>
          <w:rFonts w:hint="cs"/>
          <w:b/>
          <w:bCs/>
          <w:rtl/>
          <w:lang w:bidi="ar"/>
        </w:rPr>
        <w:t>المنحدرين من أصول أفريقية</w:t>
      </w:r>
      <w:r w:rsidR="00002B7D">
        <w:rPr>
          <w:rFonts w:hint="cs"/>
          <w:b/>
          <w:bCs/>
          <w:rtl/>
          <w:lang w:bidi="ar-LB"/>
        </w:rPr>
        <w:t xml:space="preserve"> وأفراد الأقليات الأخرى.</w:t>
      </w:r>
    </w:p>
    <w:p w:rsidR="008620B1" w:rsidRPr="00AC12B7" w:rsidRDefault="008620B1" w:rsidP="008620B1">
      <w:pPr>
        <w:pStyle w:val="H23GA"/>
        <w:rPr>
          <w:rFonts w:hint="cs"/>
          <w:szCs w:val="20"/>
          <w:rtl/>
        </w:rPr>
      </w:pPr>
      <w:r>
        <w:rPr>
          <w:rFonts w:hint="cs"/>
          <w:rtl/>
          <w:lang w:bidi="ar-SY"/>
        </w:rPr>
        <w:tab/>
      </w:r>
      <w:r>
        <w:rPr>
          <w:rFonts w:hint="cs"/>
          <w:rtl/>
          <w:lang w:bidi="ar-SY"/>
        </w:rPr>
        <w:tab/>
        <w:t>مصالح الطفل الفضلى</w:t>
      </w:r>
    </w:p>
    <w:p w:rsidR="008620B1" w:rsidRDefault="008620B1" w:rsidP="00B65617">
      <w:pPr>
        <w:pStyle w:val="SingleTxtGA"/>
        <w:rPr>
          <w:rFonts w:hint="cs"/>
          <w:rtl/>
          <w:lang w:eastAsia="ar-SA"/>
        </w:rPr>
      </w:pPr>
      <w:r>
        <w:rPr>
          <w:rFonts w:hint="cs"/>
          <w:rtl/>
          <w:lang w:eastAsia="ar-SA"/>
        </w:rPr>
        <w:t>34-</w:t>
      </w:r>
      <w:r>
        <w:rPr>
          <w:rtl/>
          <w:lang w:eastAsia="ar-SA"/>
        </w:rPr>
        <w:tab/>
      </w:r>
      <w:r>
        <w:rPr>
          <w:rFonts w:hint="cs"/>
          <w:rtl/>
          <w:lang w:eastAsia="ar-SA"/>
        </w:rPr>
        <w:t xml:space="preserve">تعرب اللجنة عن قلقها </w:t>
      </w:r>
      <w:r w:rsidR="002051BE">
        <w:rPr>
          <w:rFonts w:hint="cs"/>
          <w:rtl/>
          <w:lang w:eastAsia="ar-SA"/>
        </w:rPr>
        <w:t>لعدم التعريف</w:t>
      </w:r>
      <w:r>
        <w:rPr>
          <w:rFonts w:hint="cs"/>
          <w:rtl/>
          <w:lang w:eastAsia="ar-SA"/>
        </w:rPr>
        <w:t xml:space="preserve"> </w:t>
      </w:r>
      <w:r w:rsidR="002051BE">
        <w:rPr>
          <w:rFonts w:hint="cs"/>
          <w:rtl/>
          <w:lang w:eastAsia="ar-SA"/>
        </w:rPr>
        <w:t>ب</w:t>
      </w:r>
      <w:r>
        <w:rPr>
          <w:rFonts w:hint="cs"/>
          <w:rtl/>
          <w:lang w:eastAsia="ar-SA"/>
        </w:rPr>
        <w:t xml:space="preserve">مبدأ مصالح الطفل الفضلى على نطاق واسع </w:t>
      </w:r>
      <w:r w:rsidR="002051BE">
        <w:rPr>
          <w:rFonts w:hint="cs"/>
          <w:rtl/>
          <w:lang w:eastAsia="ar-SA"/>
        </w:rPr>
        <w:t>وعدم إدراج</w:t>
      </w:r>
      <w:r w:rsidR="00B65617">
        <w:rPr>
          <w:rFonts w:hint="cs"/>
          <w:rtl/>
          <w:lang w:eastAsia="ar-SA"/>
        </w:rPr>
        <w:t>ه</w:t>
      </w:r>
      <w:r>
        <w:rPr>
          <w:rFonts w:hint="cs"/>
          <w:rtl/>
          <w:lang w:eastAsia="ar-SA"/>
        </w:rPr>
        <w:t xml:space="preserve"> على النحو المناسب أو </w:t>
      </w:r>
      <w:r w:rsidR="002051BE">
        <w:rPr>
          <w:rFonts w:hint="cs"/>
          <w:rtl/>
          <w:lang w:eastAsia="ar-SA"/>
        </w:rPr>
        <w:t>تطبيقه</w:t>
      </w:r>
      <w:r>
        <w:rPr>
          <w:rFonts w:hint="cs"/>
          <w:rtl/>
          <w:lang w:eastAsia="ar-SA"/>
        </w:rPr>
        <w:t xml:space="preserve"> باتساق في جميع الإجراءات التشريعية والإدارية والقضائية وجميع السياسات والبرامج والمشاريع التي تتعلق بالأطفال وتؤثر عليهم. </w:t>
      </w:r>
      <w:r>
        <w:rPr>
          <w:rtl/>
          <w:lang w:bidi="ar"/>
        </w:rPr>
        <w:t xml:space="preserve">ويساور اللجنة القلق على وجه الخصوص </w:t>
      </w:r>
      <w:r w:rsidR="002051BE">
        <w:rPr>
          <w:rFonts w:hint="cs"/>
          <w:rtl/>
          <w:lang w:bidi="ar"/>
        </w:rPr>
        <w:t>لعدم تطبيق</w:t>
      </w:r>
      <w:r>
        <w:rPr>
          <w:rtl/>
          <w:lang w:bidi="ar"/>
        </w:rPr>
        <w:t xml:space="preserve"> مبدأ مص</w:t>
      </w:r>
      <w:r>
        <w:rPr>
          <w:rFonts w:hint="cs"/>
          <w:rtl/>
          <w:lang w:bidi="ar"/>
        </w:rPr>
        <w:t>الح</w:t>
      </w:r>
      <w:r>
        <w:rPr>
          <w:rtl/>
          <w:lang w:bidi="ar"/>
        </w:rPr>
        <w:t xml:space="preserve"> الطفل الفضلى على </w:t>
      </w:r>
      <w:r w:rsidR="002051BE">
        <w:rPr>
          <w:rFonts w:hint="cs"/>
          <w:rtl/>
          <w:lang w:bidi="ar"/>
        </w:rPr>
        <w:t>ال</w:t>
      </w:r>
      <w:r>
        <w:rPr>
          <w:rtl/>
          <w:lang w:bidi="ar"/>
        </w:rPr>
        <w:t xml:space="preserve">نحو </w:t>
      </w:r>
      <w:r w:rsidR="002051BE">
        <w:rPr>
          <w:rFonts w:hint="cs"/>
          <w:rtl/>
          <w:lang w:bidi="ar"/>
        </w:rPr>
        <w:t>ال</w:t>
      </w:r>
      <w:r>
        <w:rPr>
          <w:rtl/>
          <w:lang w:bidi="ar"/>
        </w:rPr>
        <w:t>ملائم في حالات الاحتجاز المرتبطة بطلب اللجوء واللاجئين و</w:t>
      </w:r>
      <w:r>
        <w:rPr>
          <w:rFonts w:hint="cs"/>
          <w:rtl/>
          <w:lang w:bidi="ar"/>
        </w:rPr>
        <w:t xml:space="preserve">/أو </w:t>
      </w:r>
      <w:r>
        <w:rPr>
          <w:rtl/>
          <w:lang w:bidi="ar"/>
        </w:rPr>
        <w:t>الهجرة.</w:t>
      </w:r>
    </w:p>
    <w:p w:rsidR="008620B1" w:rsidRPr="00CC0061" w:rsidRDefault="008620B1" w:rsidP="00A55996">
      <w:pPr>
        <w:pStyle w:val="SingleTxtGA"/>
        <w:rPr>
          <w:rFonts w:hint="cs"/>
          <w:b/>
          <w:bCs/>
          <w:rtl/>
          <w:lang w:eastAsia="ar-SA"/>
        </w:rPr>
      </w:pPr>
      <w:r>
        <w:rPr>
          <w:rFonts w:hint="cs"/>
          <w:rtl/>
          <w:lang w:eastAsia="ar-SA"/>
        </w:rPr>
        <w:t>35-</w:t>
      </w:r>
      <w:r>
        <w:rPr>
          <w:rtl/>
          <w:lang w:eastAsia="ar-SA"/>
        </w:rPr>
        <w:tab/>
      </w:r>
      <w:r w:rsidRPr="00CC0061">
        <w:rPr>
          <w:rFonts w:hint="cs"/>
          <w:b/>
          <w:bCs/>
          <w:rtl/>
          <w:lang w:eastAsia="ar-SA"/>
        </w:rPr>
        <w:t xml:space="preserve">توصي اللجنة الدولة الطرف بتكثيف جهودها </w:t>
      </w:r>
      <w:r>
        <w:rPr>
          <w:rFonts w:hint="cs"/>
          <w:b/>
          <w:bCs/>
          <w:rtl/>
          <w:lang w:eastAsia="ar-SA"/>
        </w:rPr>
        <w:t xml:space="preserve">لضمان إدراج مبدأ مصالح الطفل الفضلى </w:t>
      </w:r>
      <w:r w:rsidRPr="00CC0061">
        <w:rPr>
          <w:rFonts w:hint="cs"/>
          <w:b/>
          <w:bCs/>
          <w:rtl/>
          <w:lang w:eastAsia="ar-SA"/>
        </w:rPr>
        <w:t>على النحو المناسب وتطبيقه باتساق في جميع الإجراءات التشريعية والإدارية والقضائية وفي جميع السياسات والبرامج والمشاريع التي تتعلق بالأطفال وتؤثر عليهم. وتشجع اللجنة الدولة الطرف في هذا الخصوص، على وضع إجراءات ومعايير لتقديم إرشادات بشأن تحديد مصالح الطفل الفضلى في كل مجال وتعميمها على مؤسسات الرعاية الاجتماعية العامة والخاصة والمحاكم والسلطا</w:t>
      </w:r>
      <w:r w:rsidR="00B65617">
        <w:rPr>
          <w:rFonts w:hint="cs"/>
          <w:b/>
          <w:bCs/>
          <w:rtl/>
          <w:lang w:eastAsia="ar-SA"/>
        </w:rPr>
        <w:t xml:space="preserve">ت الإدارية والهيئات التشريعية. </w:t>
      </w:r>
      <w:r w:rsidR="002051BE">
        <w:rPr>
          <w:rFonts w:hint="cs"/>
          <w:b/>
          <w:bCs/>
          <w:rtl/>
          <w:lang w:eastAsia="ar-SA"/>
        </w:rPr>
        <w:t>كما</w:t>
      </w:r>
      <w:r w:rsidR="00A55996">
        <w:rPr>
          <w:rFonts w:hint="eastAsia"/>
          <w:b/>
          <w:bCs/>
          <w:rtl/>
          <w:lang w:eastAsia="ar-SA"/>
        </w:rPr>
        <w:t> </w:t>
      </w:r>
      <w:r w:rsidRPr="00CC0061">
        <w:rPr>
          <w:rFonts w:hint="cs"/>
          <w:b/>
          <w:bCs/>
          <w:rtl/>
          <w:lang w:eastAsia="ar-SA"/>
        </w:rPr>
        <w:t xml:space="preserve">ينبغي </w:t>
      </w:r>
      <w:r w:rsidRPr="00A92B94">
        <w:rPr>
          <w:b/>
          <w:bCs/>
          <w:rtl/>
          <w:lang w:eastAsia="ar-SA"/>
        </w:rPr>
        <w:t>أن يقوم التعليل القانوني لجميع الأحكام والقرارات القضائية والإدارية على هذا المبدأ، وأن يحدد المعايير المستخدمة للتقييم الفردي لمص</w:t>
      </w:r>
      <w:r>
        <w:rPr>
          <w:rFonts w:hint="cs"/>
          <w:b/>
          <w:bCs/>
          <w:rtl/>
          <w:lang w:eastAsia="ar-SA"/>
        </w:rPr>
        <w:t>الح</w:t>
      </w:r>
      <w:r w:rsidRPr="00A92B94">
        <w:rPr>
          <w:b/>
          <w:bCs/>
          <w:rtl/>
          <w:lang w:eastAsia="ar-SA"/>
        </w:rPr>
        <w:t xml:space="preserve"> الطفل الفضلى.</w:t>
      </w:r>
    </w:p>
    <w:p w:rsidR="008620B1" w:rsidRPr="002179FA" w:rsidRDefault="008620B1" w:rsidP="002179FA">
      <w:pPr>
        <w:pStyle w:val="H23GA"/>
        <w:rPr>
          <w:rFonts w:hint="cs"/>
          <w:rtl/>
          <w:lang w:bidi="ar-SY"/>
        </w:rPr>
      </w:pPr>
      <w:r>
        <w:rPr>
          <w:rtl/>
          <w:lang w:bidi="ar-SY"/>
        </w:rPr>
        <w:tab/>
      </w:r>
      <w:r>
        <w:rPr>
          <w:rFonts w:hint="cs"/>
          <w:rtl/>
          <w:lang w:bidi="ar-SY"/>
        </w:rPr>
        <w:tab/>
      </w:r>
      <w:r w:rsidR="002179FA">
        <w:rPr>
          <w:rtl/>
          <w:lang w:bidi="ar-SY"/>
        </w:rPr>
        <w:t>احترام آراء الأطفال</w:t>
      </w:r>
    </w:p>
    <w:p w:rsidR="008620B1" w:rsidRDefault="008620B1" w:rsidP="0007747B">
      <w:pPr>
        <w:pStyle w:val="SingleTxtGA"/>
        <w:rPr>
          <w:rFonts w:hint="cs"/>
          <w:rtl/>
        </w:rPr>
      </w:pPr>
      <w:r w:rsidRPr="00E75383">
        <w:rPr>
          <w:rFonts w:hint="cs"/>
          <w:rtl/>
        </w:rPr>
        <w:t>36-</w:t>
      </w:r>
      <w:r w:rsidRPr="00E75383">
        <w:rPr>
          <w:rFonts w:hint="cs"/>
          <w:rtl/>
        </w:rPr>
        <w:tab/>
      </w:r>
      <w:r>
        <w:rPr>
          <w:rFonts w:hint="cs"/>
          <w:rtl/>
        </w:rPr>
        <w:t xml:space="preserve">ترحب اللجنة بقرار محكمة يوكون العليا الصادر عام 2010 والذي </w:t>
      </w:r>
      <w:r w:rsidR="002051BE">
        <w:rPr>
          <w:rFonts w:hint="cs"/>
          <w:rtl/>
        </w:rPr>
        <w:t>قضى</w:t>
      </w:r>
      <w:r>
        <w:rPr>
          <w:rFonts w:hint="cs"/>
          <w:rtl/>
        </w:rPr>
        <w:t xml:space="preserve"> بحق جميع الأطفال بأن تُسمع آرا</w:t>
      </w:r>
      <w:r w:rsidR="002051BE">
        <w:rPr>
          <w:rFonts w:hint="cs"/>
          <w:rtl/>
        </w:rPr>
        <w:t>ؤ</w:t>
      </w:r>
      <w:r>
        <w:rPr>
          <w:rFonts w:hint="cs"/>
          <w:rtl/>
        </w:rPr>
        <w:t xml:space="preserve">هم في قضايا </w:t>
      </w:r>
      <w:r w:rsidRPr="00282A15">
        <w:rPr>
          <w:rFonts w:hint="cs"/>
          <w:rtl/>
        </w:rPr>
        <w:t>الحضانة</w:t>
      </w:r>
      <w:r>
        <w:rPr>
          <w:rFonts w:hint="cs"/>
          <w:rtl/>
        </w:rPr>
        <w:t xml:space="preserve">. </w:t>
      </w:r>
      <w:r w:rsidR="002051BE">
        <w:rPr>
          <w:rFonts w:hint="cs"/>
          <w:rtl/>
        </w:rPr>
        <w:t>غير أنها تشعر بالقلق</w:t>
      </w:r>
      <w:r>
        <w:rPr>
          <w:rFonts w:hint="cs"/>
          <w:rtl/>
        </w:rPr>
        <w:t xml:space="preserve"> لعدم توفر آليات ملائمة لتسهيل مشاركة مجدية وقوية للطفل في المسائل القانونية والسياساتية والبيئية، والعمليات الإدارية التي تؤثر على الأطفال.</w:t>
      </w:r>
    </w:p>
    <w:p w:rsidR="008620B1" w:rsidRPr="00B80222" w:rsidRDefault="008620B1" w:rsidP="00B65617">
      <w:pPr>
        <w:pStyle w:val="SingleTxtGA"/>
        <w:rPr>
          <w:rFonts w:hint="cs"/>
          <w:b/>
          <w:bCs/>
          <w:spacing w:val="-2"/>
          <w:rtl/>
        </w:rPr>
      </w:pPr>
      <w:r>
        <w:rPr>
          <w:rFonts w:hint="cs"/>
          <w:rtl/>
        </w:rPr>
        <w:t>37-</w:t>
      </w:r>
      <w:r>
        <w:rPr>
          <w:rFonts w:hint="cs"/>
          <w:rtl/>
        </w:rPr>
        <w:tab/>
      </w:r>
      <w:r w:rsidRPr="00B80222">
        <w:rPr>
          <w:rFonts w:hint="cs"/>
          <w:b/>
          <w:bCs/>
          <w:spacing w:val="-2"/>
          <w:rtl/>
        </w:rPr>
        <w:t>توجه اللجنة انتباه الدولة</w:t>
      </w:r>
      <w:r w:rsidR="00B65617">
        <w:rPr>
          <w:rFonts w:hint="cs"/>
          <w:b/>
          <w:bCs/>
          <w:spacing w:val="-2"/>
          <w:rtl/>
        </w:rPr>
        <w:t xml:space="preserve"> الطرف إلى تعليقها العام رقم 12</w:t>
      </w:r>
      <w:r w:rsidRPr="00B80222">
        <w:rPr>
          <w:rFonts w:hint="cs"/>
          <w:b/>
          <w:bCs/>
          <w:spacing w:val="-2"/>
          <w:rtl/>
        </w:rPr>
        <w:t>(2009)</w:t>
      </w:r>
      <w:r w:rsidR="00B65617">
        <w:rPr>
          <w:rFonts w:hint="cs"/>
          <w:b/>
          <w:bCs/>
          <w:spacing w:val="-2"/>
          <w:rtl/>
        </w:rPr>
        <w:t>،</w:t>
      </w:r>
      <w:r w:rsidRPr="00B80222">
        <w:rPr>
          <w:rFonts w:hint="cs"/>
          <w:b/>
          <w:bCs/>
          <w:spacing w:val="-2"/>
          <w:rtl/>
        </w:rPr>
        <w:t xml:space="preserve"> وتوصيها بأن تواصل ضمان إعمال حق الطفل في أن تُسمع آرا</w:t>
      </w:r>
      <w:r w:rsidR="002051BE" w:rsidRPr="00B80222">
        <w:rPr>
          <w:rFonts w:hint="cs"/>
          <w:b/>
          <w:bCs/>
          <w:spacing w:val="-2"/>
          <w:rtl/>
        </w:rPr>
        <w:t>ؤ</w:t>
      </w:r>
      <w:r w:rsidRPr="00B80222">
        <w:rPr>
          <w:rFonts w:hint="cs"/>
          <w:b/>
          <w:bCs/>
          <w:spacing w:val="-2"/>
          <w:rtl/>
        </w:rPr>
        <w:t xml:space="preserve">ه وفقاً للمادة 12 من الاتفاقية. وتوصي اللجنة من خلال ذلك، بأن تعمل الدولة الطرف على تعزيز المشاركة المجدية والقوية لجميع الأطفال، داخل الأسرة والجماعة والمدرسة، وأن تصوغ ممارسات جيدة وتتشاطرها مع الآخرين. وتوصي اللجنة على وجه الخصوص أن يكون أخذ آراء الطفل </w:t>
      </w:r>
      <w:r w:rsidR="002051BE" w:rsidRPr="00B80222">
        <w:rPr>
          <w:rFonts w:hint="cs"/>
          <w:b/>
          <w:bCs/>
          <w:spacing w:val="-2"/>
          <w:rtl/>
        </w:rPr>
        <w:t>من الأمور المطلوبة</w:t>
      </w:r>
      <w:r w:rsidRPr="00B80222">
        <w:rPr>
          <w:rFonts w:hint="cs"/>
          <w:b/>
          <w:bCs/>
          <w:spacing w:val="-2"/>
          <w:rtl/>
        </w:rPr>
        <w:t xml:space="preserve"> في عمليات صنع القرار الرسمية المتعلقة بالأطفال، ومن بينها قضايا الحضانة، والقرارات المتعلقة برعاية الأطفال، والقضاء الجنائي، والهجرة، والبيئة. وتحث اللجنة الدولة الطرف كذلك على ضمان </w:t>
      </w:r>
      <w:r w:rsidR="002051BE" w:rsidRPr="00B80222">
        <w:rPr>
          <w:rFonts w:hint="cs"/>
          <w:b/>
          <w:bCs/>
          <w:spacing w:val="-2"/>
          <w:rtl/>
        </w:rPr>
        <w:t>تمكين</w:t>
      </w:r>
      <w:r w:rsidRPr="00B80222">
        <w:rPr>
          <w:rFonts w:hint="cs"/>
          <w:b/>
          <w:bCs/>
          <w:spacing w:val="-2"/>
          <w:rtl/>
        </w:rPr>
        <w:t xml:space="preserve"> </w:t>
      </w:r>
      <w:r w:rsidR="002051BE" w:rsidRPr="00B80222">
        <w:rPr>
          <w:rFonts w:hint="cs"/>
          <w:b/>
          <w:bCs/>
          <w:spacing w:val="-2"/>
          <w:rtl/>
        </w:rPr>
        <w:t>ا</w:t>
      </w:r>
      <w:r w:rsidRPr="00B80222">
        <w:rPr>
          <w:rFonts w:hint="cs"/>
          <w:b/>
          <w:bCs/>
          <w:spacing w:val="-2"/>
          <w:rtl/>
        </w:rPr>
        <w:t xml:space="preserve">لأطفال </w:t>
      </w:r>
      <w:r w:rsidR="002051BE" w:rsidRPr="00B80222">
        <w:rPr>
          <w:rFonts w:hint="cs"/>
          <w:b/>
          <w:bCs/>
          <w:spacing w:val="-2"/>
          <w:rtl/>
        </w:rPr>
        <w:t>من إبلاغ</w:t>
      </w:r>
      <w:r w:rsidRPr="00B80222">
        <w:rPr>
          <w:rFonts w:hint="cs"/>
          <w:b/>
          <w:bCs/>
          <w:spacing w:val="-2"/>
          <w:rtl/>
        </w:rPr>
        <w:t xml:space="preserve"> شكاواهم في حال انتهاك حقهم في أن تُسمع آراؤهم في الإجراءات الإدارية والق</w:t>
      </w:r>
      <w:r w:rsidR="002051BE" w:rsidRPr="00B80222">
        <w:rPr>
          <w:rFonts w:hint="cs"/>
          <w:b/>
          <w:bCs/>
          <w:spacing w:val="-2"/>
          <w:rtl/>
        </w:rPr>
        <w:t>ضائية، وأن يتاح لهم الاستئناف.</w:t>
      </w:r>
    </w:p>
    <w:p w:rsidR="008620B1" w:rsidRDefault="008620B1" w:rsidP="003228AE">
      <w:pPr>
        <w:pStyle w:val="H1GA"/>
        <w:rPr>
          <w:rFonts w:hint="cs"/>
          <w:spacing w:val="-2"/>
          <w:rtl/>
          <w:lang w:eastAsia="ar-SA"/>
        </w:rPr>
      </w:pPr>
      <w:r w:rsidRPr="00A92B74">
        <w:rPr>
          <w:spacing w:val="-2"/>
          <w:rtl/>
          <w:lang w:eastAsia="ar-SA"/>
        </w:rPr>
        <w:tab/>
      </w:r>
      <w:r>
        <w:rPr>
          <w:rFonts w:hint="cs"/>
          <w:spacing w:val="-2"/>
          <w:rtl/>
          <w:lang w:eastAsia="ar-SA"/>
        </w:rPr>
        <w:t>دال</w:t>
      </w:r>
      <w:r w:rsidRPr="00A92B74">
        <w:rPr>
          <w:rFonts w:hint="cs"/>
          <w:spacing w:val="-2"/>
          <w:rtl/>
          <w:lang w:eastAsia="ar-SA"/>
        </w:rPr>
        <w:t>-</w:t>
      </w:r>
      <w:r w:rsidRPr="00A92B74">
        <w:rPr>
          <w:spacing w:val="-2"/>
          <w:rtl/>
          <w:lang w:eastAsia="ar-SA"/>
        </w:rPr>
        <w:tab/>
      </w:r>
      <w:r w:rsidR="00AD412F">
        <w:rPr>
          <w:rFonts w:hint="cs"/>
          <w:spacing w:val="-2"/>
          <w:rtl/>
          <w:lang w:eastAsia="ar-SA"/>
        </w:rPr>
        <w:t>الحقوق والحريات المدنية (</w:t>
      </w:r>
      <w:r w:rsidRPr="00A92B74">
        <w:rPr>
          <w:rFonts w:hint="cs"/>
          <w:spacing w:val="-2"/>
          <w:rtl/>
          <w:lang w:eastAsia="ar-SA"/>
        </w:rPr>
        <w:t>المواد 7 و8 و13-17 و19 و37(أ) من الاتفاقية)</w:t>
      </w:r>
    </w:p>
    <w:p w:rsidR="008620B1" w:rsidRPr="00195CA7" w:rsidRDefault="00195CA7" w:rsidP="00195CA7">
      <w:pPr>
        <w:pStyle w:val="H23GA"/>
        <w:rPr>
          <w:rFonts w:hint="cs"/>
          <w:rtl/>
          <w:lang w:bidi="ar-SY"/>
        </w:rPr>
      </w:pPr>
      <w:r>
        <w:rPr>
          <w:rFonts w:hint="cs"/>
          <w:rtl/>
          <w:lang w:bidi="ar-SY"/>
        </w:rPr>
        <w:tab/>
      </w:r>
      <w:r>
        <w:rPr>
          <w:rFonts w:hint="cs"/>
          <w:rtl/>
          <w:lang w:bidi="ar-SY"/>
        </w:rPr>
        <w:tab/>
        <w:t>تسجيل المواليد</w:t>
      </w:r>
    </w:p>
    <w:p w:rsidR="008620B1" w:rsidRPr="0082181D" w:rsidRDefault="008620B1" w:rsidP="00C8371B">
      <w:pPr>
        <w:pStyle w:val="SingleTxtGA"/>
        <w:rPr>
          <w:rFonts w:hint="cs"/>
          <w:rtl/>
          <w:lang w:eastAsia="ar-SA"/>
        </w:rPr>
      </w:pPr>
      <w:r>
        <w:rPr>
          <w:rFonts w:hint="cs"/>
          <w:rtl/>
          <w:lang w:eastAsia="ar-SA"/>
        </w:rPr>
        <w:t>38-</w:t>
      </w:r>
      <w:r>
        <w:rPr>
          <w:rFonts w:hint="cs"/>
          <w:rtl/>
          <w:lang w:eastAsia="ar-SA"/>
        </w:rPr>
        <w:tab/>
        <w:t xml:space="preserve">تنظر اللجنة بإيجابية لكون تسجيل المواليد يشمل جميع المواليد تقريباً في الدولة الطرف، لكنها قلقة للغاية لأن بعض الأطفال حرموا من هويتهم بسبب حذف السلطات الحكومية غير القانوني لاسم الأب من شهادات </w:t>
      </w:r>
      <w:r w:rsidR="002051BE">
        <w:rPr>
          <w:rFonts w:hint="cs"/>
          <w:rtl/>
          <w:lang w:eastAsia="ar-SA"/>
        </w:rPr>
        <w:t>الميلاد</w:t>
      </w:r>
      <w:r>
        <w:rPr>
          <w:rFonts w:hint="cs"/>
          <w:rtl/>
          <w:lang w:eastAsia="ar-SA"/>
        </w:rPr>
        <w:t xml:space="preserve"> الأصلية، لا سيما </w:t>
      </w:r>
      <w:r w:rsidR="002051BE">
        <w:rPr>
          <w:rFonts w:hint="cs"/>
          <w:rtl/>
          <w:lang w:eastAsia="ar-SA"/>
        </w:rPr>
        <w:t>عندما يكون الوالدان غير متزوجين.</w:t>
      </w:r>
    </w:p>
    <w:p w:rsidR="008620B1" w:rsidRDefault="008620B1" w:rsidP="007460D1">
      <w:pPr>
        <w:pStyle w:val="SingleTxtGA"/>
        <w:rPr>
          <w:rFonts w:hint="cs"/>
          <w:rtl/>
          <w:lang w:eastAsia="ar-SA"/>
        </w:rPr>
      </w:pPr>
      <w:r>
        <w:rPr>
          <w:rFonts w:hint="cs"/>
          <w:rtl/>
          <w:lang w:eastAsia="ar-SA"/>
        </w:rPr>
        <w:t>39-</w:t>
      </w:r>
      <w:r w:rsidRPr="008A2E99">
        <w:rPr>
          <w:rFonts w:hint="cs"/>
          <w:b/>
          <w:bCs/>
          <w:rtl/>
          <w:lang w:eastAsia="ar-SA"/>
        </w:rPr>
        <w:tab/>
        <w:t xml:space="preserve">توصي اللجنة الدولة الطرف بأن تراجع تشريعاتها وممارساتها في المقاطعات والأقاليم التي حدث فيه تغيير غير قانوني لشهادات </w:t>
      </w:r>
      <w:r w:rsidR="002051BE">
        <w:rPr>
          <w:rFonts w:hint="cs"/>
          <w:b/>
          <w:bCs/>
          <w:rtl/>
          <w:lang w:eastAsia="ar-SA"/>
        </w:rPr>
        <w:t>الميلاد</w:t>
      </w:r>
      <w:r w:rsidRPr="008A2E99">
        <w:rPr>
          <w:rFonts w:hint="cs"/>
          <w:b/>
          <w:bCs/>
          <w:rtl/>
          <w:lang w:eastAsia="ar-SA"/>
        </w:rPr>
        <w:t xml:space="preserve"> أو حذف لاسم أحد الوالدين. وتحث اللجنة الدولة الطرف على ضمان إعادة تدوين الأسماء في شهادات </w:t>
      </w:r>
      <w:r w:rsidR="007460D1">
        <w:rPr>
          <w:rFonts w:hint="cs"/>
          <w:b/>
          <w:bCs/>
          <w:rtl/>
          <w:lang w:eastAsia="ar-SA"/>
        </w:rPr>
        <w:t>الميلاد</w:t>
      </w:r>
      <w:r w:rsidRPr="008A2E99">
        <w:rPr>
          <w:rFonts w:hint="cs"/>
          <w:b/>
          <w:bCs/>
          <w:rtl/>
          <w:lang w:eastAsia="ar-SA"/>
        </w:rPr>
        <w:t xml:space="preserve"> المذكورة وتغيير القانو</w:t>
      </w:r>
      <w:r>
        <w:rPr>
          <w:rFonts w:hint="cs"/>
          <w:b/>
          <w:bCs/>
          <w:rtl/>
          <w:lang w:eastAsia="ar-SA"/>
        </w:rPr>
        <w:t xml:space="preserve">ن، </w:t>
      </w:r>
      <w:r w:rsidRPr="008A2E99">
        <w:rPr>
          <w:rFonts w:hint="cs"/>
          <w:b/>
          <w:bCs/>
          <w:rtl/>
          <w:lang w:eastAsia="ar-SA"/>
        </w:rPr>
        <w:t>إن اقتضى الأمر</w:t>
      </w:r>
      <w:r>
        <w:rPr>
          <w:rFonts w:hint="cs"/>
          <w:b/>
          <w:bCs/>
          <w:rtl/>
          <w:lang w:eastAsia="ar-SA"/>
        </w:rPr>
        <w:t>،</w:t>
      </w:r>
      <w:r w:rsidRPr="008A2E99">
        <w:rPr>
          <w:rFonts w:hint="cs"/>
          <w:b/>
          <w:bCs/>
          <w:rtl/>
          <w:lang w:eastAsia="ar-SA"/>
        </w:rPr>
        <w:t xml:space="preserve"> لتحقيق ذلك.</w:t>
      </w:r>
    </w:p>
    <w:p w:rsidR="008620B1" w:rsidRPr="00130065" w:rsidRDefault="00130065" w:rsidP="00130065">
      <w:pPr>
        <w:pStyle w:val="H23GA"/>
        <w:rPr>
          <w:rFonts w:hint="cs"/>
          <w:rtl/>
          <w:lang w:bidi="ar-SY"/>
        </w:rPr>
      </w:pPr>
      <w:r>
        <w:rPr>
          <w:rFonts w:hint="cs"/>
          <w:rtl/>
          <w:lang w:bidi="ar-SY"/>
        </w:rPr>
        <w:tab/>
      </w:r>
      <w:r>
        <w:rPr>
          <w:rFonts w:hint="cs"/>
          <w:rtl/>
          <w:lang w:bidi="ar-SY"/>
        </w:rPr>
        <w:tab/>
      </w:r>
      <w:r w:rsidR="008620B1" w:rsidRPr="00130065">
        <w:rPr>
          <w:rFonts w:hint="cs"/>
          <w:rtl/>
          <w:lang w:bidi="ar-SY"/>
        </w:rPr>
        <w:t>الجنسية والموا</w:t>
      </w:r>
      <w:r>
        <w:rPr>
          <w:rFonts w:hint="cs"/>
          <w:rtl/>
          <w:lang w:bidi="ar-SY"/>
        </w:rPr>
        <w:t>طنة</w:t>
      </w:r>
    </w:p>
    <w:p w:rsidR="008620B1" w:rsidRDefault="008620B1" w:rsidP="007460D1">
      <w:pPr>
        <w:pStyle w:val="SingleTxtGA"/>
        <w:rPr>
          <w:rFonts w:hint="cs"/>
          <w:rtl/>
          <w:lang w:eastAsia="ar-SA"/>
        </w:rPr>
      </w:pPr>
      <w:r>
        <w:rPr>
          <w:rFonts w:hint="cs"/>
          <w:rtl/>
          <w:lang w:eastAsia="ar-SA"/>
        </w:rPr>
        <w:t>40-</w:t>
      </w:r>
      <w:r>
        <w:rPr>
          <w:rFonts w:hint="cs"/>
          <w:rtl/>
          <w:lang w:eastAsia="ar-SA"/>
        </w:rPr>
        <w:tab/>
        <w:t xml:space="preserve">ترحب اللجنة بالجوانب الإيجابية للتعديل الذي أجري في شهر نيسان/أبريل 2009 على قانون </w:t>
      </w:r>
      <w:r w:rsidRPr="00AA110E">
        <w:rPr>
          <w:rFonts w:hint="cs"/>
          <w:rtl/>
          <w:lang w:eastAsia="ar-SA"/>
        </w:rPr>
        <w:t>المواطنة</w:t>
      </w:r>
      <w:r>
        <w:rPr>
          <w:rFonts w:hint="cs"/>
          <w:rtl/>
          <w:lang w:eastAsia="ar-SA"/>
        </w:rPr>
        <w:t xml:space="preserve">، لكنها تبقى قلقة إزاء بعض أحكام التعديل التي تنص على قيود كبيرة تُفرض على حصول الأطفال المولودين من كنديين مقيمين في الخارج على الجنسية الكندية. وتعرب اللجنة عن قلقها من أن تؤدي هذه القيود، في بعض الظروف، إلى انعدام الجنسية. كما يساورها القلق لأن الأطفال المولودين في الخارج </w:t>
      </w:r>
      <w:r w:rsidR="007460D1">
        <w:rPr>
          <w:rFonts w:hint="cs"/>
          <w:rtl/>
          <w:lang w:eastAsia="ar-SA"/>
        </w:rPr>
        <w:t>ل</w:t>
      </w:r>
      <w:r>
        <w:rPr>
          <w:rFonts w:hint="cs"/>
          <w:rtl/>
          <w:lang w:eastAsia="ar-SA"/>
        </w:rPr>
        <w:t>مسؤولين حكوميين أو موظفين عسكريين يُعفون من القيود المفر</w:t>
      </w:r>
      <w:r w:rsidR="006429EE">
        <w:rPr>
          <w:rFonts w:hint="cs"/>
          <w:rtl/>
          <w:lang w:eastAsia="ar-SA"/>
        </w:rPr>
        <w:t>وضة على اكتساب الجنسية الكندية.</w:t>
      </w:r>
    </w:p>
    <w:p w:rsidR="008620B1" w:rsidRDefault="008620B1" w:rsidP="00D34C9B">
      <w:pPr>
        <w:pStyle w:val="SingleTxtGA"/>
        <w:rPr>
          <w:rFonts w:hint="cs"/>
          <w:rtl/>
        </w:rPr>
      </w:pPr>
      <w:r>
        <w:rPr>
          <w:rFonts w:hint="cs"/>
          <w:rtl/>
          <w:lang w:eastAsia="ar-SA"/>
        </w:rPr>
        <w:t>41-</w:t>
      </w:r>
      <w:r>
        <w:rPr>
          <w:rFonts w:hint="cs"/>
          <w:rtl/>
          <w:lang w:eastAsia="ar-SA"/>
        </w:rPr>
        <w:tab/>
      </w:r>
      <w:r w:rsidRPr="00412B54">
        <w:rPr>
          <w:rFonts w:hint="cs"/>
          <w:b/>
          <w:bCs/>
          <w:rtl/>
          <w:lang w:eastAsia="ar-SA"/>
        </w:rPr>
        <w:t>توصي اللجنة الدولة الطرف بأن تراجع أحكام ت</w:t>
      </w:r>
      <w:r>
        <w:rPr>
          <w:rFonts w:hint="cs"/>
          <w:b/>
          <w:bCs/>
          <w:rtl/>
          <w:lang w:eastAsia="ar-SA"/>
        </w:rPr>
        <w:t>عديل قانون المواطنة التي لا</w:t>
      </w:r>
      <w:r w:rsidR="00D34C9B">
        <w:rPr>
          <w:rFonts w:hint="eastAsia"/>
          <w:b/>
          <w:bCs/>
          <w:rtl/>
          <w:lang w:eastAsia="ar-SA"/>
        </w:rPr>
        <w:t> </w:t>
      </w:r>
      <w:r>
        <w:rPr>
          <w:rFonts w:hint="cs"/>
          <w:b/>
          <w:bCs/>
          <w:rtl/>
          <w:lang w:eastAsia="ar-SA"/>
        </w:rPr>
        <w:t>تتم</w:t>
      </w:r>
      <w:r w:rsidRPr="00412B54">
        <w:rPr>
          <w:rFonts w:hint="cs"/>
          <w:b/>
          <w:bCs/>
          <w:rtl/>
          <w:lang w:eastAsia="ar-SA"/>
        </w:rPr>
        <w:t xml:space="preserve">شى مع الاتفاقية، وذلك بهدف إزالة القيود على حصول الأطفال المولودين </w:t>
      </w:r>
      <w:r w:rsidR="006429EE">
        <w:rPr>
          <w:rFonts w:hint="cs"/>
          <w:b/>
          <w:bCs/>
          <w:rtl/>
          <w:lang w:eastAsia="ar-SA"/>
        </w:rPr>
        <w:t>ل</w:t>
      </w:r>
      <w:r w:rsidRPr="00412B54">
        <w:rPr>
          <w:rFonts w:hint="cs"/>
          <w:b/>
          <w:bCs/>
          <w:rtl/>
          <w:lang w:eastAsia="ar-SA"/>
        </w:rPr>
        <w:t xml:space="preserve">كنديين مقيمين في الخارج على الجنسية الكندية. كما تحث اللجنة الدولة الطرف على التصديق على </w:t>
      </w:r>
      <w:r>
        <w:rPr>
          <w:rFonts w:hint="cs"/>
          <w:b/>
          <w:bCs/>
          <w:rtl/>
        </w:rPr>
        <w:t>ال</w:t>
      </w:r>
      <w:r w:rsidRPr="00412B54">
        <w:rPr>
          <w:b/>
          <w:bCs/>
          <w:rtl/>
        </w:rPr>
        <w:t>اتفاقية الخاصة بوضع الأشخاص عديمي الجنسية‏ لعام 1954.</w:t>
      </w:r>
    </w:p>
    <w:p w:rsidR="008620B1" w:rsidRPr="00A5348A" w:rsidRDefault="00A5348A" w:rsidP="00A5348A">
      <w:pPr>
        <w:pStyle w:val="H23GA"/>
        <w:rPr>
          <w:rFonts w:hint="cs"/>
          <w:rtl/>
          <w:lang w:bidi="ar-SY"/>
        </w:rPr>
      </w:pPr>
      <w:r>
        <w:rPr>
          <w:rFonts w:hint="cs"/>
          <w:rtl/>
          <w:lang w:bidi="ar-SY"/>
        </w:rPr>
        <w:tab/>
      </w:r>
      <w:r>
        <w:rPr>
          <w:rFonts w:hint="cs"/>
          <w:rtl/>
          <w:lang w:bidi="ar-SY"/>
        </w:rPr>
        <w:tab/>
      </w:r>
      <w:r w:rsidR="008620B1" w:rsidRPr="00A5348A">
        <w:rPr>
          <w:rFonts w:hint="cs"/>
          <w:rtl/>
          <w:lang w:bidi="ar-SY"/>
        </w:rPr>
        <w:t xml:space="preserve">الحفاظ على </w:t>
      </w:r>
      <w:r>
        <w:rPr>
          <w:rFonts w:hint="cs"/>
          <w:rtl/>
          <w:lang w:bidi="ar-SY"/>
        </w:rPr>
        <w:t>الهوية</w:t>
      </w:r>
    </w:p>
    <w:p w:rsidR="008620B1" w:rsidRDefault="008620B1" w:rsidP="006429EE">
      <w:pPr>
        <w:pStyle w:val="SingleTxtGA"/>
        <w:rPr>
          <w:rFonts w:hint="cs"/>
          <w:rtl/>
          <w:lang w:eastAsia="ar-SA"/>
        </w:rPr>
      </w:pPr>
      <w:r>
        <w:rPr>
          <w:rFonts w:hint="cs"/>
          <w:rtl/>
          <w:lang w:eastAsia="ar-SA"/>
        </w:rPr>
        <w:t>42-</w:t>
      </w:r>
      <w:r>
        <w:rPr>
          <w:rFonts w:hint="cs"/>
          <w:rtl/>
          <w:lang w:eastAsia="ar-SA"/>
        </w:rPr>
        <w:tab/>
        <w:t xml:space="preserve"> يساور اللجنة القلق لأن الأطفال المستضعفين، ومن بينهم أطفال السكان الأصليين والكنديين </w:t>
      </w:r>
      <w:r w:rsidR="006429EE" w:rsidRPr="006429EE">
        <w:rPr>
          <w:rFonts w:hint="cs"/>
          <w:rtl/>
          <w:lang w:eastAsia="ar-SA"/>
        </w:rPr>
        <w:t>المنحدرين من أصول أفريقية</w:t>
      </w:r>
      <w:r>
        <w:rPr>
          <w:rFonts w:hint="cs"/>
          <w:rtl/>
          <w:lang w:eastAsia="ar-SA"/>
        </w:rPr>
        <w:t xml:space="preserve">، </w:t>
      </w:r>
      <w:r w:rsidR="006429EE">
        <w:rPr>
          <w:rFonts w:hint="cs"/>
          <w:rtl/>
          <w:lang w:eastAsia="ar-SA"/>
        </w:rPr>
        <w:t>الموجود</w:t>
      </w:r>
      <w:r>
        <w:rPr>
          <w:rFonts w:hint="cs"/>
          <w:rtl/>
          <w:lang w:eastAsia="ar-SA"/>
        </w:rPr>
        <w:t xml:space="preserve">ين بأعداد كبيرة جداً في نظام رعاية الطفل، غالباً ما يفقدون صلات الارتباط بأسرهم وجماعتهم وثقافتهم، لأنهم لا يستفيدون من التعليم المرتبط بثقافتهم وإرثهم. ويقلق اللجنة أيضاً أن القانون الاتحادي يمنح الرجال من السكان الأصليين حق نقل وضع الساكن الأصلي لجيلين من بعده، بينما لا يحق للنساء من السكان الأصليين </w:t>
      </w:r>
      <w:r w:rsidR="006429EE">
        <w:rPr>
          <w:rFonts w:hint="cs"/>
          <w:rtl/>
          <w:lang w:eastAsia="ar-SA"/>
        </w:rPr>
        <w:t>نقل وضع الساكن الأصلي لأحفادهن.</w:t>
      </w:r>
    </w:p>
    <w:p w:rsidR="008620B1" w:rsidRDefault="008620B1" w:rsidP="00A9505F">
      <w:pPr>
        <w:pStyle w:val="SingleTxtGA"/>
        <w:rPr>
          <w:rFonts w:hint="cs"/>
          <w:rtl/>
          <w:lang w:eastAsia="ar-SA"/>
        </w:rPr>
      </w:pPr>
      <w:r>
        <w:rPr>
          <w:rFonts w:hint="cs"/>
          <w:rtl/>
          <w:lang w:eastAsia="ar-SA"/>
        </w:rPr>
        <w:t>43-</w:t>
      </w:r>
      <w:r>
        <w:rPr>
          <w:rFonts w:hint="cs"/>
          <w:rtl/>
          <w:lang w:eastAsia="ar-SA"/>
        </w:rPr>
        <w:tab/>
      </w:r>
      <w:r w:rsidRPr="00D6762D">
        <w:rPr>
          <w:rFonts w:hint="cs"/>
          <w:b/>
          <w:bCs/>
          <w:rtl/>
          <w:lang w:eastAsia="ar-SA"/>
        </w:rPr>
        <w:t>تحث اللجنة الدولة الطرف على أن تضمن الاحترام الكامل ل</w:t>
      </w:r>
      <w:r>
        <w:rPr>
          <w:rFonts w:hint="cs"/>
          <w:b/>
          <w:bCs/>
          <w:rtl/>
          <w:lang w:eastAsia="ar-SA"/>
        </w:rPr>
        <w:t xml:space="preserve">مسألة الحفاظ على </w:t>
      </w:r>
      <w:r w:rsidRPr="00D6762D">
        <w:rPr>
          <w:rFonts w:hint="cs"/>
          <w:b/>
          <w:bCs/>
          <w:rtl/>
          <w:lang w:eastAsia="ar-SA"/>
        </w:rPr>
        <w:t>هوية الأطفال وأن تتخذ تدابير فعالة لتكفل إمكانية محافظة أطفال السكان المحليين المودعين في نظام رعاية الأطفال على هو</w:t>
      </w:r>
      <w:r>
        <w:rPr>
          <w:rFonts w:hint="cs"/>
          <w:b/>
          <w:bCs/>
          <w:rtl/>
          <w:lang w:eastAsia="ar-SA"/>
        </w:rPr>
        <w:t xml:space="preserve">يتهم. وتحث اللجنة الدولة الطرف على </w:t>
      </w:r>
      <w:r w:rsidRPr="00D6762D">
        <w:rPr>
          <w:rFonts w:hint="cs"/>
          <w:b/>
          <w:bCs/>
          <w:rtl/>
          <w:lang w:eastAsia="ar-SA"/>
        </w:rPr>
        <w:t>أن تقوم،</w:t>
      </w:r>
      <w:r>
        <w:rPr>
          <w:rFonts w:hint="cs"/>
          <w:b/>
          <w:bCs/>
          <w:rtl/>
          <w:lang w:eastAsia="ar-SA"/>
        </w:rPr>
        <w:t xml:space="preserve"> </w:t>
      </w:r>
      <w:r w:rsidRPr="00D6762D">
        <w:rPr>
          <w:rFonts w:hint="cs"/>
          <w:b/>
          <w:bCs/>
          <w:rtl/>
          <w:lang w:eastAsia="ar-SA"/>
        </w:rPr>
        <w:t xml:space="preserve">لتحقيق هذا الغرض، باعتماد تدابير تشريعية وإدارية تراعي حقوق أطفال الأقليات والسكان المحليين، من قبيل الاسم والثقافة واللغة، وضمان </w:t>
      </w:r>
      <w:r w:rsidR="00AD412F">
        <w:rPr>
          <w:rFonts w:hint="cs"/>
          <w:b/>
          <w:bCs/>
          <w:rtl/>
          <w:lang w:eastAsia="ar-SA"/>
        </w:rPr>
        <w:t>تلقي</w:t>
      </w:r>
      <w:r w:rsidRPr="00D6762D">
        <w:rPr>
          <w:rFonts w:hint="cs"/>
          <w:b/>
          <w:bCs/>
          <w:rtl/>
          <w:lang w:eastAsia="ar-SA"/>
        </w:rPr>
        <w:t xml:space="preserve"> العدد الكبير من الأطفال المودعين في نظام رعاية الطفل تعليماً يتناول جذورهم الثقافية</w:t>
      </w:r>
      <w:r>
        <w:rPr>
          <w:rFonts w:hint="cs"/>
          <w:b/>
          <w:bCs/>
          <w:rtl/>
          <w:lang w:eastAsia="ar-SA"/>
        </w:rPr>
        <w:t>،</w:t>
      </w:r>
      <w:r w:rsidRPr="00D6762D">
        <w:rPr>
          <w:rFonts w:hint="cs"/>
          <w:b/>
          <w:bCs/>
          <w:rtl/>
          <w:lang w:eastAsia="ar-SA"/>
        </w:rPr>
        <w:t xml:space="preserve"> </w:t>
      </w:r>
      <w:r w:rsidR="006429EE">
        <w:rPr>
          <w:rFonts w:hint="cs"/>
          <w:b/>
          <w:bCs/>
          <w:rtl/>
          <w:lang w:eastAsia="ar-SA"/>
        </w:rPr>
        <w:t>وعدم فقدان</w:t>
      </w:r>
      <w:r w:rsidRPr="00D6762D">
        <w:rPr>
          <w:rFonts w:hint="cs"/>
          <w:b/>
          <w:bCs/>
          <w:rtl/>
          <w:lang w:eastAsia="ar-SA"/>
        </w:rPr>
        <w:t xml:space="preserve"> هويتهم. كما</w:t>
      </w:r>
      <w:r w:rsidR="00A9505F">
        <w:rPr>
          <w:rFonts w:hint="eastAsia"/>
          <w:b/>
          <w:bCs/>
          <w:rtl/>
          <w:lang w:eastAsia="ar-SA"/>
        </w:rPr>
        <w:t> </w:t>
      </w:r>
      <w:r w:rsidRPr="00D6762D">
        <w:rPr>
          <w:rFonts w:hint="cs"/>
          <w:b/>
          <w:bCs/>
          <w:rtl/>
          <w:lang w:eastAsia="ar-SA"/>
        </w:rPr>
        <w:t>توصي اللجنة الدولة الطرف بمراجعة قوانينها بما يكفل المساواة القانونية بين النساء والرجال في حقهم بنقل وضع الساكن الأصلي لأحفادهم</w:t>
      </w:r>
      <w:r w:rsidR="00A83B46">
        <w:rPr>
          <w:rFonts w:hint="cs"/>
          <w:b/>
          <w:bCs/>
          <w:rtl/>
          <w:lang w:eastAsia="ar-SA"/>
        </w:rPr>
        <w:t>.</w:t>
      </w:r>
    </w:p>
    <w:p w:rsidR="008620B1" w:rsidRPr="00920A2B" w:rsidRDefault="008620B1" w:rsidP="003228AE">
      <w:pPr>
        <w:pStyle w:val="H1GA"/>
        <w:rPr>
          <w:rFonts w:hint="cs"/>
          <w:spacing w:val="-2"/>
          <w:rtl/>
          <w:lang w:eastAsia="ar-SA"/>
        </w:rPr>
      </w:pPr>
      <w:r w:rsidRPr="00920A2B">
        <w:rPr>
          <w:spacing w:val="-2"/>
          <w:rtl/>
          <w:lang w:eastAsia="ar-SA"/>
        </w:rPr>
        <w:tab/>
      </w:r>
      <w:r w:rsidRPr="00920A2B">
        <w:rPr>
          <w:rFonts w:hint="cs"/>
          <w:spacing w:val="-2"/>
          <w:rtl/>
          <w:lang w:eastAsia="ar-SA"/>
        </w:rPr>
        <w:t>هاء-</w:t>
      </w:r>
      <w:r w:rsidRPr="00920A2B">
        <w:rPr>
          <w:rFonts w:hint="cs"/>
          <w:spacing w:val="-2"/>
          <w:rtl/>
          <w:lang w:eastAsia="ar-SA"/>
        </w:rPr>
        <w:tab/>
        <w:t xml:space="preserve">العنف </w:t>
      </w:r>
      <w:r w:rsidR="006429EE" w:rsidRPr="00920A2B">
        <w:rPr>
          <w:rFonts w:hint="cs"/>
          <w:spacing w:val="-2"/>
          <w:rtl/>
          <w:lang w:eastAsia="ar-SA"/>
        </w:rPr>
        <w:t>ضد</w:t>
      </w:r>
      <w:r w:rsidRPr="00920A2B">
        <w:rPr>
          <w:rFonts w:hint="cs"/>
          <w:spacing w:val="-2"/>
          <w:rtl/>
          <w:lang w:eastAsia="ar-SA"/>
        </w:rPr>
        <w:t xml:space="preserve"> الأطفال (المواد 19، 37(أ)، 34 و39 من الاتفاقية)</w:t>
      </w:r>
    </w:p>
    <w:p w:rsidR="008620B1" w:rsidRPr="008115A0" w:rsidRDefault="008620B1" w:rsidP="008115A0">
      <w:pPr>
        <w:pStyle w:val="H23GA"/>
        <w:rPr>
          <w:rFonts w:hint="cs"/>
          <w:rtl/>
          <w:lang w:bidi="ar-SY"/>
        </w:rPr>
      </w:pPr>
      <w:r>
        <w:rPr>
          <w:rFonts w:hint="cs"/>
          <w:rtl/>
          <w:lang w:bidi="ar-SY"/>
        </w:rPr>
        <w:tab/>
      </w:r>
      <w:r>
        <w:rPr>
          <w:rFonts w:hint="cs"/>
          <w:rtl/>
          <w:lang w:bidi="ar-SY"/>
        </w:rPr>
        <w:tab/>
      </w:r>
      <w:r w:rsidR="008115A0">
        <w:rPr>
          <w:rFonts w:hint="cs"/>
          <w:rtl/>
          <w:lang w:bidi="ar-SY"/>
        </w:rPr>
        <w:t>العقوبات البدنية</w:t>
      </w:r>
    </w:p>
    <w:p w:rsidR="008620B1" w:rsidRDefault="008620B1" w:rsidP="00733F0F">
      <w:pPr>
        <w:pStyle w:val="SingleTxtGA"/>
        <w:rPr>
          <w:rFonts w:hint="cs"/>
          <w:rtl/>
          <w:lang w:eastAsia="ar-SA" w:bidi="ar"/>
        </w:rPr>
      </w:pPr>
      <w:r>
        <w:rPr>
          <w:rFonts w:hint="cs"/>
          <w:rtl/>
          <w:lang w:eastAsia="ar-SA" w:bidi="ar"/>
        </w:rPr>
        <w:t>44-</w:t>
      </w:r>
      <w:r>
        <w:rPr>
          <w:rFonts w:hint="cs"/>
          <w:rtl/>
          <w:lang w:eastAsia="ar-SA" w:bidi="ar"/>
        </w:rPr>
        <w:tab/>
        <w:t xml:space="preserve">تعرب اللجنة عن قلقها البالغ </w:t>
      </w:r>
      <w:r w:rsidR="006429EE">
        <w:rPr>
          <w:rFonts w:hint="cs"/>
          <w:rtl/>
          <w:lang w:eastAsia="ar-SA" w:bidi="ar"/>
        </w:rPr>
        <w:t xml:space="preserve">لتساهل </w:t>
      </w:r>
      <w:r>
        <w:rPr>
          <w:rFonts w:hint="cs"/>
          <w:rtl/>
          <w:lang w:eastAsia="ar-SA" w:bidi="ar"/>
        </w:rPr>
        <w:t>قانون الدول</w:t>
      </w:r>
      <w:r w:rsidR="001307A7">
        <w:rPr>
          <w:rFonts w:hint="cs"/>
          <w:rtl/>
          <w:lang w:eastAsia="ar-SA" w:bidi="ar"/>
        </w:rPr>
        <w:t xml:space="preserve">ة الطرف مع العقوبات البدنية في </w:t>
      </w:r>
      <w:r>
        <w:rPr>
          <w:rFonts w:hint="cs"/>
          <w:rtl/>
          <w:lang w:eastAsia="ar-SA" w:bidi="ar"/>
        </w:rPr>
        <w:t xml:space="preserve">الفقرة 43 من القانون الجنائي. وتأسف اللجنة كذلك لقرار المحكمة العليا في قضية </w:t>
      </w:r>
      <w:r w:rsidRPr="000F45C3">
        <w:rPr>
          <w:rFonts w:hint="cs"/>
          <w:i/>
          <w:iCs/>
          <w:rtl/>
          <w:lang w:eastAsia="ar-SA" w:bidi="ar"/>
        </w:rPr>
        <w:t>المؤسسة الكندية للأطفال والشباب والقانون ضد كندا</w:t>
      </w:r>
      <w:r>
        <w:rPr>
          <w:rFonts w:hint="cs"/>
          <w:rtl/>
          <w:lang w:eastAsia="ar-SA" w:bidi="ar"/>
        </w:rPr>
        <w:t>، الذي، وإن نصّ على أن العقوبات البدنية لا</w:t>
      </w:r>
      <w:r w:rsidR="001307A7">
        <w:rPr>
          <w:rFonts w:hint="eastAsia"/>
          <w:rtl/>
          <w:lang w:eastAsia="ar-SA" w:bidi="ar"/>
        </w:rPr>
        <w:t> </w:t>
      </w:r>
      <w:r>
        <w:rPr>
          <w:rFonts w:hint="cs"/>
          <w:rtl/>
          <w:lang w:eastAsia="ar-SA" w:bidi="ar"/>
        </w:rPr>
        <w:t xml:space="preserve">تبرر إلا في حالات "استخدام </w:t>
      </w:r>
      <w:r w:rsidR="00A5400A">
        <w:rPr>
          <w:rFonts w:hint="cs"/>
          <w:rtl/>
          <w:lang w:eastAsia="ar-SA" w:bidi="ar"/>
        </w:rPr>
        <w:t>قدر قليل من القوة</w:t>
      </w:r>
      <w:r>
        <w:rPr>
          <w:rFonts w:hint="cs"/>
          <w:rtl/>
          <w:lang w:eastAsia="ar-SA" w:bidi="ar"/>
        </w:rPr>
        <w:t xml:space="preserve"> للتأديب تكون ذات طبيعة مؤقتة وطفيفة"، </w:t>
      </w:r>
      <w:r w:rsidR="00A5400A">
        <w:rPr>
          <w:rFonts w:hint="cs"/>
          <w:rtl/>
          <w:lang w:eastAsia="ar-SA" w:bidi="ar"/>
        </w:rPr>
        <w:t>فإنّه</w:t>
      </w:r>
      <w:r>
        <w:rPr>
          <w:rFonts w:hint="cs"/>
          <w:rtl/>
          <w:lang w:eastAsia="ar-SA" w:bidi="ar"/>
        </w:rPr>
        <w:t xml:space="preserve"> أبقى القانون كما هو</w:t>
      </w:r>
      <w:r w:rsidR="00E546D8">
        <w:rPr>
          <w:rFonts w:hint="cs"/>
          <w:rtl/>
          <w:lang w:eastAsia="ar-SA" w:bidi="ar"/>
        </w:rPr>
        <w:t xml:space="preserve"> عليه</w:t>
      </w:r>
      <w:r>
        <w:rPr>
          <w:rFonts w:hint="cs"/>
          <w:rtl/>
          <w:lang w:eastAsia="ar-SA" w:bidi="ar"/>
        </w:rPr>
        <w:t xml:space="preserve">. </w:t>
      </w:r>
      <w:r w:rsidR="00E546D8">
        <w:rPr>
          <w:rFonts w:hint="cs"/>
          <w:rtl/>
          <w:lang w:eastAsia="ar-SA" w:bidi="ar"/>
        </w:rPr>
        <w:t>و</w:t>
      </w:r>
      <w:r>
        <w:rPr>
          <w:rFonts w:hint="cs"/>
          <w:rtl/>
          <w:lang w:eastAsia="ar-SA" w:bidi="ar"/>
        </w:rPr>
        <w:t>بالإضافة إلى ذلك، يساور اللجنة قلق من أن يقود التشريع المرتبط بالعقوبات ا</w:t>
      </w:r>
      <w:r w:rsidR="00E546D8">
        <w:rPr>
          <w:rFonts w:hint="cs"/>
          <w:rtl/>
          <w:lang w:eastAsia="ar-SA" w:bidi="ar"/>
        </w:rPr>
        <w:t>لبدنية إلى أشكال أخرى من العنف.</w:t>
      </w:r>
    </w:p>
    <w:p w:rsidR="008620B1" w:rsidRPr="00851195" w:rsidRDefault="008620B1" w:rsidP="00851195">
      <w:pPr>
        <w:pStyle w:val="SingleTxtGA"/>
        <w:rPr>
          <w:rFonts w:hint="cs"/>
          <w:b/>
          <w:bCs/>
          <w:rtl/>
          <w:lang w:eastAsia="ar-SA" w:bidi="ar"/>
        </w:rPr>
      </w:pPr>
      <w:r>
        <w:rPr>
          <w:rFonts w:hint="cs"/>
          <w:rtl/>
          <w:lang w:eastAsia="ar-SA" w:bidi="ar"/>
        </w:rPr>
        <w:t>45-</w:t>
      </w:r>
      <w:r w:rsidRPr="00215053">
        <w:rPr>
          <w:rFonts w:hint="cs"/>
          <w:rtl/>
          <w:lang w:eastAsia="ar-SA" w:bidi="ar"/>
        </w:rPr>
        <w:tab/>
      </w:r>
      <w:r w:rsidRPr="00851195">
        <w:rPr>
          <w:rFonts w:hint="cs"/>
          <w:b/>
          <w:bCs/>
          <w:rtl/>
          <w:lang w:eastAsia="ar-SA" w:bidi="ar"/>
        </w:rPr>
        <w:t xml:space="preserve">تحث اللجنة الدولة الطرف على إلغاء المادة 43 من القانون الجنائي للتخلص من التصريح القائم باستخدام "قوة معقولة" في تأديب الأطفال والنص صراحة على حظر جميع أشكال العنف </w:t>
      </w:r>
      <w:r w:rsidR="00E546D8" w:rsidRPr="00851195">
        <w:rPr>
          <w:rFonts w:hint="cs"/>
          <w:b/>
          <w:bCs/>
          <w:rtl/>
          <w:lang w:eastAsia="ar-SA" w:bidi="ar"/>
        </w:rPr>
        <w:t>الممارس على</w:t>
      </w:r>
      <w:r w:rsidRPr="00851195">
        <w:rPr>
          <w:rFonts w:hint="cs"/>
          <w:b/>
          <w:bCs/>
          <w:rtl/>
          <w:lang w:eastAsia="ar-SA" w:bidi="ar"/>
        </w:rPr>
        <w:t xml:space="preserve"> جميع الفئات العمرية من الأطفال، مهما كان خفيفاً، داخل الأسرة أو في المدرسة أو المؤسسات الأخرى التي يودع فيها الأطفال. وتوصي اللجنة أيضاً الدولة الطرف بما يلي:</w:t>
      </w:r>
    </w:p>
    <w:p w:rsidR="008620B1" w:rsidRPr="00D27760" w:rsidRDefault="00D27760" w:rsidP="00D27760">
      <w:pPr>
        <w:pStyle w:val="SingleTxtGA"/>
        <w:rPr>
          <w:rFonts w:hint="cs"/>
          <w:b/>
          <w:bCs/>
          <w:lang w:eastAsia="ar-SA" w:bidi="ar"/>
        </w:rPr>
      </w:pPr>
      <w:r w:rsidRPr="00D27760">
        <w:rPr>
          <w:rFonts w:hint="cs"/>
          <w:b/>
          <w:bCs/>
          <w:rtl/>
          <w:lang w:eastAsia="ar-SA" w:bidi="ar"/>
        </w:rPr>
        <w:tab/>
        <w:t>(أ)</w:t>
      </w:r>
      <w:r w:rsidRPr="00D27760">
        <w:rPr>
          <w:rFonts w:hint="cs"/>
          <w:b/>
          <w:bCs/>
          <w:rtl/>
          <w:lang w:eastAsia="ar-SA" w:bidi="ar"/>
        </w:rPr>
        <w:tab/>
      </w:r>
      <w:r w:rsidR="008620B1" w:rsidRPr="00D27760">
        <w:rPr>
          <w:rFonts w:hint="cs"/>
          <w:b/>
          <w:bCs/>
          <w:rtl/>
          <w:lang w:eastAsia="ar-SA" w:bidi="ar"/>
        </w:rPr>
        <w:t xml:space="preserve">تعزيز </w:t>
      </w:r>
      <w:r w:rsidR="00E546D8" w:rsidRPr="00D27760">
        <w:rPr>
          <w:rFonts w:hint="cs"/>
          <w:b/>
          <w:bCs/>
          <w:rtl/>
          <w:lang w:eastAsia="ar-SA" w:bidi="ar"/>
        </w:rPr>
        <w:t>أنشطة</w:t>
      </w:r>
      <w:r w:rsidR="008620B1" w:rsidRPr="00D27760">
        <w:rPr>
          <w:rFonts w:hint="cs"/>
          <w:b/>
          <w:bCs/>
          <w:rtl/>
          <w:lang w:eastAsia="ar-SA" w:bidi="ar"/>
        </w:rPr>
        <w:t xml:space="preserve"> توعية </w:t>
      </w:r>
      <w:r w:rsidR="00E546D8" w:rsidRPr="00D27760">
        <w:rPr>
          <w:rFonts w:hint="cs"/>
          <w:b/>
          <w:bCs/>
          <w:rtl/>
          <w:lang w:eastAsia="ar-SA" w:bidi="ar"/>
        </w:rPr>
        <w:t>الآباء</w:t>
      </w:r>
      <w:r w:rsidR="008620B1" w:rsidRPr="00D27760">
        <w:rPr>
          <w:rFonts w:hint="cs"/>
          <w:b/>
          <w:bCs/>
          <w:rtl/>
          <w:lang w:eastAsia="ar-SA" w:bidi="ar"/>
        </w:rPr>
        <w:t xml:space="preserve"> والجمهور والأطفال والمهنيين بأشكال التأديب البديلة، </w:t>
      </w:r>
      <w:r w:rsidR="00E546D8" w:rsidRPr="00D27760">
        <w:rPr>
          <w:rFonts w:hint="cs"/>
          <w:b/>
          <w:bCs/>
          <w:rtl/>
          <w:lang w:eastAsia="ar-SA" w:bidi="ar"/>
        </w:rPr>
        <w:t xml:space="preserve">والتوسّع فيها </w:t>
      </w:r>
      <w:r w:rsidR="008620B1" w:rsidRPr="00D27760">
        <w:rPr>
          <w:rFonts w:hint="cs"/>
          <w:b/>
          <w:bCs/>
          <w:rtl/>
          <w:lang w:eastAsia="ar-SA" w:bidi="ar"/>
        </w:rPr>
        <w:t xml:space="preserve">وتعزيز حماية حقوق الأطفال، بمشاركة الأطفال، وإذكاء الوعي بالنتائج السلبية </w:t>
      </w:r>
      <w:r w:rsidR="00E546D8" w:rsidRPr="00D27760">
        <w:rPr>
          <w:rFonts w:hint="cs"/>
          <w:b/>
          <w:bCs/>
          <w:rtl/>
          <w:lang w:eastAsia="ar-SA" w:bidi="ar"/>
        </w:rPr>
        <w:t>المترتبة على العقوبات</w:t>
      </w:r>
      <w:r>
        <w:rPr>
          <w:rFonts w:hint="cs"/>
          <w:b/>
          <w:bCs/>
          <w:rtl/>
          <w:lang w:eastAsia="ar-SA" w:bidi="ar"/>
        </w:rPr>
        <w:t xml:space="preserve"> البدنية؛</w:t>
      </w:r>
    </w:p>
    <w:p w:rsidR="008620B1" w:rsidRPr="00D27760" w:rsidRDefault="00D27760" w:rsidP="003228AE">
      <w:pPr>
        <w:pStyle w:val="SingleTxtGA"/>
        <w:rPr>
          <w:rFonts w:hint="cs"/>
          <w:b/>
          <w:bCs/>
          <w:rtl/>
          <w:lang w:eastAsia="ar-SA" w:bidi="ar"/>
        </w:rPr>
      </w:pPr>
      <w:r w:rsidRPr="00D27760">
        <w:rPr>
          <w:rFonts w:hint="cs"/>
          <w:b/>
          <w:bCs/>
          <w:rtl/>
          <w:lang w:eastAsia="ar-SA" w:bidi="ar"/>
        </w:rPr>
        <w:tab/>
        <w:t>(ب)</w:t>
      </w:r>
      <w:r w:rsidRPr="00D27760">
        <w:rPr>
          <w:rFonts w:hint="cs"/>
          <w:b/>
          <w:bCs/>
          <w:rtl/>
          <w:lang w:eastAsia="ar-SA" w:bidi="ar"/>
        </w:rPr>
        <w:tab/>
      </w:r>
      <w:r w:rsidR="008620B1" w:rsidRPr="00D27760">
        <w:rPr>
          <w:rFonts w:hint="cs"/>
          <w:b/>
          <w:bCs/>
          <w:rtl/>
          <w:lang w:eastAsia="ar-SA" w:bidi="ar"/>
        </w:rPr>
        <w:t xml:space="preserve">تأمين تدريب المهنيين العاملين مع الأطفال، بمن فيهم القضاة، والمهنيون العاملون في مجالات إنفاذ القانون، والصحة، والرعاية الاجتماعية ورعاية الأطفال، والتعليم، على </w:t>
      </w:r>
      <w:r w:rsidR="00CA15F6" w:rsidRPr="00D27760">
        <w:rPr>
          <w:rFonts w:hint="cs"/>
          <w:b/>
          <w:bCs/>
          <w:rtl/>
          <w:lang w:eastAsia="ar-SA" w:bidi="ar"/>
        </w:rPr>
        <w:t>رصد جميع</w:t>
      </w:r>
      <w:r w:rsidR="008620B1" w:rsidRPr="00D27760">
        <w:rPr>
          <w:rFonts w:hint="cs"/>
          <w:b/>
          <w:bCs/>
          <w:rtl/>
          <w:lang w:eastAsia="ar-SA" w:bidi="ar"/>
        </w:rPr>
        <w:t xml:space="preserve"> حالات العنف </w:t>
      </w:r>
      <w:r w:rsidR="00CA15F6" w:rsidRPr="00D27760">
        <w:rPr>
          <w:rFonts w:hint="cs"/>
          <w:b/>
          <w:bCs/>
          <w:rtl/>
          <w:lang w:eastAsia="ar-SA" w:bidi="ar"/>
        </w:rPr>
        <w:t>الممارس على</w:t>
      </w:r>
      <w:r w:rsidR="008620B1" w:rsidRPr="00D27760">
        <w:rPr>
          <w:rFonts w:hint="cs"/>
          <w:b/>
          <w:bCs/>
          <w:rtl/>
          <w:lang w:eastAsia="ar-SA" w:bidi="ar"/>
        </w:rPr>
        <w:t xml:space="preserve"> الأ</w:t>
      </w:r>
      <w:r w:rsidR="00CA15F6" w:rsidRPr="00D27760">
        <w:rPr>
          <w:rFonts w:hint="cs"/>
          <w:b/>
          <w:bCs/>
          <w:rtl/>
          <w:lang w:eastAsia="ar-SA" w:bidi="ar"/>
        </w:rPr>
        <w:t>طفال ومعالجتها والإبلاغ عنها</w:t>
      </w:r>
      <w:r w:rsidR="00B84BB5" w:rsidRPr="00D27760">
        <w:rPr>
          <w:rFonts w:hint="cs"/>
          <w:b/>
          <w:bCs/>
          <w:rtl/>
          <w:lang w:eastAsia="ar-SA" w:bidi="ar"/>
        </w:rPr>
        <w:t xml:space="preserve"> على وجه السرعة</w:t>
      </w:r>
      <w:r w:rsidR="00CA15F6" w:rsidRPr="00D27760">
        <w:rPr>
          <w:rFonts w:hint="cs"/>
          <w:b/>
          <w:bCs/>
          <w:rtl/>
          <w:lang w:eastAsia="ar-SA" w:bidi="ar"/>
        </w:rPr>
        <w:t>.</w:t>
      </w:r>
    </w:p>
    <w:p w:rsidR="008620B1" w:rsidRPr="002C46A3" w:rsidRDefault="00D27760" w:rsidP="00D27760">
      <w:pPr>
        <w:pStyle w:val="H23GA"/>
        <w:rPr>
          <w:rFonts w:hint="cs"/>
          <w:rtl/>
          <w:lang w:bidi="ar"/>
        </w:rPr>
      </w:pPr>
      <w:r>
        <w:rPr>
          <w:rFonts w:hint="cs"/>
          <w:rtl/>
          <w:lang w:bidi="ar"/>
        </w:rPr>
        <w:tab/>
      </w:r>
      <w:r>
        <w:rPr>
          <w:rFonts w:hint="cs"/>
          <w:rtl/>
          <w:lang w:bidi="ar"/>
        </w:rPr>
        <w:tab/>
        <w:t>الإيذاء والإهمال</w:t>
      </w:r>
    </w:p>
    <w:p w:rsidR="008620B1" w:rsidRDefault="008620B1" w:rsidP="00B84BB5">
      <w:pPr>
        <w:pStyle w:val="SingleTxtGA"/>
        <w:rPr>
          <w:rFonts w:hint="cs"/>
          <w:rtl/>
          <w:lang w:eastAsia="ar-SA"/>
        </w:rPr>
      </w:pPr>
      <w:r>
        <w:rPr>
          <w:rFonts w:hint="cs"/>
          <w:rtl/>
          <w:lang w:eastAsia="ar-SA"/>
        </w:rPr>
        <w:t>46-</w:t>
      </w:r>
      <w:r>
        <w:rPr>
          <w:rtl/>
          <w:lang w:eastAsia="ar-SA"/>
        </w:rPr>
        <w:tab/>
      </w:r>
      <w:r>
        <w:rPr>
          <w:rFonts w:hint="cs"/>
          <w:rtl/>
          <w:lang w:eastAsia="ar-SA"/>
        </w:rPr>
        <w:t xml:space="preserve">تحيط اللجنة علماً بمبادرات من قبيل </w:t>
      </w:r>
      <w:r w:rsidRPr="005A2522">
        <w:rPr>
          <w:rFonts w:hint="cs"/>
          <w:i/>
          <w:iCs/>
          <w:rtl/>
          <w:lang w:eastAsia="ar-SA"/>
        </w:rPr>
        <w:t>برنامج منع العنف الأسري</w:t>
      </w:r>
      <w:r>
        <w:rPr>
          <w:rFonts w:hint="cs"/>
          <w:rtl/>
          <w:lang w:eastAsia="ar-SA"/>
        </w:rPr>
        <w:t xml:space="preserve">، </w:t>
      </w:r>
      <w:r w:rsidR="00B84BB5">
        <w:rPr>
          <w:rFonts w:hint="cs"/>
          <w:rtl/>
          <w:lang w:eastAsia="ar-SA"/>
        </w:rPr>
        <w:t>غير أنها تشعر</w:t>
      </w:r>
      <w:r>
        <w:rPr>
          <w:rFonts w:hint="cs"/>
          <w:rtl/>
          <w:lang w:eastAsia="ar-SA"/>
        </w:rPr>
        <w:t xml:space="preserve"> </w:t>
      </w:r>
      <w:r w:rsidR="00B84BB5">
        <w:rPr>
          <w:rFonts w:hint="cs"/>
          <w:rtl/>
          <w:lang w:eastAsia="ar-SA"/>
        </w:rPr>
        <w:t>ب</w:t>
      </w:r>
      <w:r>
        <w:rPr>
          <w:rFonts w:hint="cs"/>
          <w:rtl/>
          <w:lang w:eastAsia="ar-SA"/>
        </w:rPr>
        <w:t xml:space="preserve">القلق </w:t>
      </w:r>
      <w:r w:rsidR="00B84BB5">
        <w:rPr>
          <w:rFonts w:hint="cs"/>
          <w:rtl/>
          <w:lang w:eastAsia="ar-SA"/>
        </w:rPr>
        <w:t>إزاء ارتفاع مستويات</w:t>
      </w:r>
      <w:r>
        <w:rPr>
          <w:rFonts w:hint="cs"/>
          <w:rtl/>
          <w:lang w:eastAsia="ar-SA"/>
        </w:rPr>
        <w:t xml:space="preserve"> من العنف وسوء معاملة الأطفال التي كشفتها </w:t>
      </w:r>
      <w:r w:rsidRPr="00333BB1">
        <w:rPr>
          <w:rFonts w:hint="cs"/>
          <w:i/>
          <w:iCs/>
          <w:rtl/>
          <w:lang w:eastAsia="ar-SA"/>
        </w:rPr>
        <w:t>الدراسة الكندية لانتشار حالات الإيذاء والإهمال المبلغ عنها لعام 2008</w:t>
      </w:r>
      <w:r>
        <w:rPr>
          <w:rFonts w:hint="cs"/>
          <w:rtl/>
          <w:lang w:eastAsia="ar-SA"/>
        </w:rPr>
        <w:t>. وما يث</w:t>
      </w:r>
      <w:r w:rsidR="00DA15D3">
        <w:rPr>
          <w:rFonts w:hint="cs"/>
          <w:rtl/>
          <w:lang w:eastAsia="ar-SA"/>
        </w:rPr>
        <w:t>ير قلق اللجنة على وجه الخصوص الأمور التالية:</w:t>
      </w:r>
    </w:p>
    <w:p w:rsidR="008620B1" w:rsidRPr="00496951" w:rsidRDefault="008620B1" w:rsidP="005866CB">
      <w:pPr>
        <w:pStyle w:val="SingleTxtGA"/>
        <w:rPr>
          <w:rFonts w:hint="cs"/>
          <w:spacing w:val="-2"/>
          <w:rtl/>
          <w:lang w:eastAsia="ar-SA"/>
        </w:rPr>
      </w:pPr>
      <w:r w:rsidRPr="00496951">
        <w:rPr>
          <w:spacing w:val="-2"/>
          <w:rtl/>
          <w:lang w:eastAsia="ar-SA"/>
        </w:rPr>
        <w:tab/>
      </w:r>
      <w:r w:rsidRPr="00496951">
        <w:rPr>
          <w:rFonts w:hint="cs"/>
          <w:spacing w:val="-2"/>
          <w:rtl/>
          <w:lang w:eastAsia="ar-SA"/>
        </w:rPr>
        <w:t>(أ)</w:t>
      </w:r>
      <w:r w:rsidRPr="00496951">
        <w:rPr>
          <w:spacing w:val="-2"/>
          <w:rtl/>
          <w:lang w:eastAsia="ar-SA"/>
        </w:rPr>
        <w:tab/>
      </w:r>
      <w:r w:rsidRPr="00496951">
        <w:rPr>
          <w:rFonts w:hint="cs"/>
          <w:spacing w:val="-2"/>
          <w:rtl/>
          <w:lang w:eastAsia="ar-SA"/>
        </w:rPr>
        <w:t xml:space="preserve">عدم وجود استراتيجية وطنية شاملة لمنع العنف </w:t>
      </w:r>
      <w:r w:rsidR="005866CB" w:rsidRPr="00496951">
        <w:rPr>
          <w:rFonts w:hint="cs"/>
          <w:spacing w:val="-2"/>
          <w:rtl/>
          <w:lang w:eastAsia="ar-SA"/>
        </w:rPr>
        <w:t>الممارس على</w:t>
      </w:r>
      <w:r w:rsidRPr="00496951">
        <w:rPr>
          <w:rFonts w:hint="cs"/>
          <w:spacing w:val="-2"/>
          <w:rtl/>
          <w:lang w:eastAsia="ar-SA"/>
        </w:rPr>
        <w:t xml:space="preserve"> جميع الأطفال؛</w:t>
      </w:r>
    </w:p>
    <w:p w:rsidR="008620B1" w:rsidRDefault="008620B1" w:rsidP="00FA27DC">
      <w:pPr>
        <w:pStyle w:val="SingleTxtGA"/>
        <w:rPr>
          <w:rFonts w:hint="cs"/>
          <w:rtl/>
          <w:lang w:eastAsia="ar-SA"/>
        </w:rPr>
      </w:pPr>
      <w:r>
        <w:rPr>
          <w:rtl/>
          <w:lang w:eastAsia="ar-SA"/>
        </w:rPr>
        <w:tab/>
      </w:r>
      <w:r>
        <w:rPr>
          <w:rFonts w:hint="cs"/>
          <w:rtl/>
          <w:lang w:eastAsia="ar-SA"/>
        </w:rPr>
        <w:t>(ب)</w:t>
      </w:r>
      <w:r>
        <w:rPr>
          <w:rtl/>
          <w:lang w:eastAsia="ar-SA"/>
        </w:rPr>
        <w:tab/>
      </w:r>
      <w:r>
        <w:rPr>
          <w:rFonts w:hint="cs"/>
          <w:rtl/>
          <w:lang w:eastAsia="ar-SA"/>
        </w:rPr>
        <w:t xml:space="preserve">كون النساء والفتيات المستضعفات هن الأكثر تأثراً، بمن فيهن النساء والفتيات من السكان الأصليين والكنديين </w:t>
      </w:r>
      <w:r w:rsidR="005C5908" w:rsidRPr="005C5908">
        <w:rPr>
          <w:rFonts w:hint="cs"/>
          <w:rtl/>
        </w:rPr>
        <w:t>المنحدرين من أصول أفريقية</w:t>
      </w:r>
      <w:r>
        <w:rPr>
          <w:rFonts w:hint="cs"/>
          <w:rtl/>
          <w:lang w:eastAsia="ar-SA"/>
        </w:rPr>
        <w:t xml:space="preserve"> </w:t>
      </w:r>
      <w:r w:rsidR="005C5908">
        <w:rPr>
          <w:rFonts w:hint="cs"/>
          <w:rtl/>
          <w:lang w:eastAsia="ar-SA"/>
        </w:rPr>
        <w:t>ومن يعانين من</w:t>
      </w:r>
      <w:r w:rsidR="00496951">
        <w:rPr>
          <w:rFonts w:hint="eastAsia"/>
          <w:rtl/>
          <w:lang w:eastAsia="ar-SA"/>
        </w:rPr>
        <w:t> </w:t>
      </w:r>
      <w:r w:rsidR="005C5908">
        <w:rPr>
          <w:rFonts w:hint="cs"/>
          <w:rtl/>
          <w:lang w:eastAsia="ar-SA"/>
        </w:rPr>
        <w:t>الإعاقات؛</w:t>
      </w:r>
    </w:p>
    <w:p w:rsidR="008620B1" w:rsidRDefault="008620B1" w:rsidP="00467399">
      <w:pPr>
        <w:pStyle w:val="SingleTxtGA"/>
        <w:rPr>
          <w:rFonts w:hint="cs"/>
          <w:rtl/>
          <w:lang w:eastAsia="ar-SA"/>
        </w:rPr>
      </w:pPr>
      <w:r>
        <w:rPr>
          <w:rtl/>
          <w:lang w:eastAsia="ar-SA"/>
        </w:rPr>
        <w:tab/>
      </w:r>
      <w:r>
        <w:rPr>
          <w:rFonts w:hint="cs"/>
          <w:rtl/>
          <w:lang w:eastAsia="ar-SA"/>
        </w:rPr>
        <w:t>(ج)</w:t>
      </w:r>
      <w:r>
        <w:rPr>
          <w:rtl/>
          <w:lang w:eastAsia="ar-SA"/>
        </w:rPr>
        <w:tab/>
      </w:r>
      <w:r w:rsidR="005C5908">
        <w:rPr>
          <w:rFonts w:hint="cs"/>
          <w:rtl/>
          <w:lang w:eastAsia="ar-SA"/>
        </w:rPr>
        <w:t>قلة عدد</w:t>
      </w:r>
      <w:r>
        <w:rPr>
          <w:rFonts w:hint="cs"/>
          <w:rtl/>
          <w:lang w:eastAsia="ar-SA"/>
        </w:rPr>
        <w:t xml:space="preserve"> عمليات التدخل في حالات العنف الأسري، بما في ذلك الأوامر</w:t>
      </w:r>
      <w:r w:rsidR="00467399">
        <w:rPr>
          <w:rFonts w:hint="eastAsia"/>
          <w:rtl/>
          <w:lang w:eastAsia="ar-SA"/>
        </w:rPr>
        <w:t> </w:t>
      </w:r>
      <w:r>
        <w:rPr>
          <w:rFonts w:hint="cs"/>
          <w:rtl/>
          <w:lang w:eastAsia="ar-SA"/>
        </w:rPr>
        <w:t>الزجرية؛</w:t>
      </w:r>
    </w:p>
    <w:p w:rsidR="008620B1" w:rsidRDefault="008620B1" w:rsidP="005C5908">
      <w:pPr>
        <w:pStyle w:val="SingleTxtGA"/>
        <w:rPr>
          <w:rFonts w:hint="cs"/>
          <w:rtl/>
          <w:lang w:eastAsia="ar-SA"/>
        </w:rPr>
      </w:pPr>
      <w:r>
        <w:rPr>
          <w:rtl/>
          <w:lang w:eastAsia="ar-SA"/>
        </w:rPr>
        <w:tab/>
      </w:r>
      <w:r>
        <w:rPr>
          <w:rFonts w:hint="cs"/>
          <w:rtl/>
          <w:lang w:eastAsia="ar-SA"/>
        </w:rPr>
        <w:t>(د)</w:t>
      </w:r>
      <w:r>
        <w:rPr>
          <w:rtl/>
          <w:lang w:eastAsia="ar-SA"/>
        </w:rPr>
        <w:tab/>
      </w:r>
      <w:r>
        <w:rPr>
          <w:rFonts w:hint="cs"/>
          <w:rtl/>
          <w:lang w:eastAsia="ar-SA"/>
        </w:rPr>
        <w:t>عدم توفر خدمات المشورة للأطفال الضحايا و</w:t>
      </w:r>
      <w:r w:rsidR="005C5908">
        <w:rPr>
          <w:rFonts w:hint="cs"/>
          <w:rtl/>
          <w:lang w:eastAsia="ar-SA"/>
        </w:rPr>
        <w:t>الجناة</w:t>
      </w:r>
      <w:r>
        <w:rPr>
          <w:rFonts w:hint="cs"/>
          <w:rtl/>
          <w:lang w:eastAsia="ar-SA"/>
        </w:rPr>
        <w:t xml:space="preserve"> وعدم وجود برامج ملائمة لإعادة </w:t>
      </w:r>
      <w:r w:rsidR="004C4B17">
        <w:rPr>
          <w:rFonts w:hint="cs"/>
          <w:rtl/>
          <w:lang w:eastAsia="ar-SA"/>
        </w:rPr>
        <w:t>إدماج</w:t>
      </w:r>
      <w:r>
        <w:rPr>
          <w:rFonts w:hint="cs"/>
          <w:rtl/>
          <w:lang w:eastAsia="ar-SA"/>
        </w:rPr>
        <w:t xml:space="preserve"> الأطفال ضحايا العنف المنزلي.</w:t>
      </w:r>
    </w:p>
    <w:p w:rsidR="008620B1" w:rsidRPr="003B0A29" w:rsidRDefault="008620B1" w:rsidP="00845798">
      <w:pPr>
        <w:pStyle w:val="SingleTxtGA"/>
        <w:rPr>
          <w:rFonts w:hint="cs"/>
          <w:b/>
          <w:bCs/>
          <w:rtl/>
          <w:lang w:eastAsia="ar-SA"/>
        </w:rPr>
      </w:pPr>
      <w:r w:rsidRPr="00845798">
        <w:rPr>
          <w:rFonts w:hint="cs"/>
          <w:spacing w:val="-6"/>
          <w:rtl/>
          <w:lang w:eastAsia="ar-SA"/>
        </w:rPr>
        <w:t>47-</w:t>
      </w:r>
      <w:r w:rsidRPr="00845798">
        <w:rPr>
          <w:spacing w:val="-6"/>
          <w:rtl/>
          <w:lang w:eastAsia="ar-SA"/>
        </w:rPr>
        <w:tab/>
      </w:r>
      <w:r w:rsidRPr="00845798">
        <w:rPr>
          <w:rFonts w:hint="cs"/>
          <w:b/>
          <w:bCs/>
          <w:spacing w:val="-6"/>
          <w:rtl/>
          <w:lang w:eastAsia="ar-SA"/>
        </w:rPr>
        <w:t>توصي اللجنة بأن تأخذ الدولة الطرف بعين الاعتبار تعليقها العام رقم 13(2011)</w:t>
      </w:r>
      <w:r>
        <w:rPr>
          <w:rFonts w:hint="cs"/>
          <w:b/>
          <w:bCs/>
          <w:rtl/>
          <w:lang w:eastAsia="ar-SA"/>
        </w:rPr>
        <w:t xml:space="preserve"> وتحثها على ما يلي</w:t>
      </w:r>
      <w:r w:rsidRPr="003B0A29">
        <w:rPr>
          <w:rFonts w:hint="cs"/>
          <w:b/>
          <w:bCs/>
          <w:rtl/>
          <w:lang w:eastAsia="ar-SA"/>
        </w:rPr>
        <w:t>:</w:t>
      </w:r>
    </w:p>
    <w:p w:rsidR="008620B1" w:rsidRPr="00820F9D" w:rsidRDefault="008620B1" w:rsidP="007B4B44">
      <w:pPr>
        <w:pStyle w:val="SingleTxtGA"/>
        <w:rPr>
          <w:rFonts w:hint="cs"/>
          <w:b/>
          <w:bCs/>
          <w:rtl/>
          <w:lang w:eastAsia="ar-SA"/>
        </w:rPr>
      </w:pPr>
      <w:r w:rsidRPr="00820F9D">
        <w:rPr>
          <w:b/>
          <w:bCs/>
          <w:rtl/>
          <w:lang w:eastAsia="ar-SA"/>
        </w:rPr>
        <w:tab/>
      </w:r>
      <w:r w:rsidRPr="00820F9D">
        <w:rPr>
          <w:rFonts w:hint="cs"/>
          <w:b/>
          <w:bCs/>
          <w:rtl/>
          <w:lang w:eastAsia="ar-SA"/>
        </w:rPr>
        <w:t>(أ)</w:t>
      </w:r>
      <w:r w:rsidRPr="00820F9D">
        <w:rPr>
          <w:b/>
          <w:bCs/>
          <w:rtl/>
          <w:lang w:eastAsia="ar-SA"/>
        </w:rPr>
        <w:tab/>
      </w:r>
      <w:r>
        <w:rPr>
          <w:rFonts w:hint="cs"/>
          <w:b/>
          <w:bCs/>
          <w:rtl/>
          <w:lang w:eastAsia="ar-SA"/>
        </w:rPr>
        <w:t xml:space="preserve">وضع </w:t>
      </w:r>
      <w:r w:rsidRPr="002055D8">
        <w:rPr>
          <w:b/>
          <w:bCs/>
          <w:rtl/>
          <w:lang w:eastAsia="ar-SA"/>
        </w:rPr>
        <w:t xml:space="preserve">استراتيجية وطنية لمنع </w:t>
      </w:r>
      <w:r>
        <w:rPr>
          <w:rFonts w:hint="cs"/>
          <w:b/>
          <w:bCs/>
          <w:rtl/>
          <w:lang w:eastAsia="ar-SA"/>
        </w:rPr>
        <w:t xml:space="preserve">جميع أشكال </w:t>
      </w:r>
      <w:r w:rsidRPr="002055D8">
        <w:rPr>
          <w:b/>
          <w:bCs/>
          <w:rtl/>
          <w:lang w:eastAsia="ar-SA"/>
        </w:rPr>
        <w:t xml:space="preserve">العنف </w:t>
      </w:r>
      <w:r w:rsidR="00BA3DCD">
        <w:rPr>
          <w:rFonts w:hint="cs"/>
          <w:b/>
          <w:bCs/>
          <w:rtl/>
          <w:lang w:eastAsia="ar-SA"/>
        </w:rPr>
        <w:t>الممارس على</w:t>
      </w:r>
      <w:r w:rsidRPr="002055D8">
        <w:rPr>
          <w:b/>
          <w:bCs/>
          <w:rtl/>
          <w:lang w:eastAsia="ar-SA"/>
        </w:rPr>
        <w:t xml:space="preserve"> جميع الأطفال</w:t>
      </w:r>
      <w:r>
        <w:rPr>
          <w:rFonts w:hint="cs"/>
          <w:b/>
          <w:bCs/>
          <w:rtl/>
          <w:lang w:eastAsia="ar-SA"/>
        </w:rPr>
        <w:t xml:space="preserve"> وتنفيذها، وتخصيص الموارد اللازمة لهذه الاستراتيجية وضمان وجود آلية</w:t>
      </w:r>
      <w:r w:rsidR="007B4B44">
        <w:rPr>
          <w:rFonts w:hint="eastAsia"/>
          <w:b/>
          <w:bCs/>
          <w:rtl/>
          <w:lang w:eastAsia="ar-SA"/>
        </w:rPr>
        <w:t> </w:t>
      </w:r>
      <w:r>
        <w:rPr>
          <w:rFonts w:hint="cs"/>
          <w:b/>
          <w:bCs/>
          <w:rtl/>
          <w:lang w:eastAsia="ar-SA"/>
        </w:rPr>
        <w:t>لرصدها</w:t>
      </w:r>
      <w:r w:rsidRPr="00820F9D">
        <w:rPr>
          <w:rFonts w:hint="cs"/>
          <w:b/>
          <w:bCs/>
          <w:rtl/>
          <w:lang w:eastAsia="ar-SA"/>
        </w:rPr>
        <w:t>؛</w:t>
      </w:r>
    </w:p>
    <w:p w:rsidR="008620B1" w:rsidRPr="00820F9D" w:rsidRDefault="008620B1" w:rsidP="007B4B44">
      <w:pPr>
        <w:pStyle w:val="SingleTxtGA"/>
        <w:rPr>
          <w:rFonts w:hint="cs"/>
          <w:b/>
          <w:bCs/>
          <w:rtl/>
          <w:lang w:eastAsia="ar-SA"/>
        </w:rPr>
      </w:pPr>
      <w:r w:rsidRPr="00820F9D">
        <w:rPr>
          <w:b/>
          <w:bCs/>
          <w:rtl/>
          <w:lang w:eastAsia="ar-SA"/>
        </w:rPr>
        <w:tab/>
      </w:r>
      <w:r w:rsidRPr="00820F9D">
        <w:rPr>
          <w:rFonts w:hint="cs"/>
          <w:b/>
          <w:bCs/>
          <w:rtl/>
          <w:lang w:eastAsia="ar-SA"/>
        </w:rPr>
        <w:t>(ب)</w:t>
      </w:r>
      <w:r w:rsidRPr="00820F9D">
        <w:rPr>
          <w:rFonts w:hint="cs"/>
          <w:b/>
          <w:bCs/>
          <w:rtl/>
          <w:lang w:eastAsia="ar-SA"/>
        </w:rPr>
        <w:tab/>
        <w:t xml:space="preserve">ضمان </w:t>
      </w:r>
      <w:r>
        <w:rPr>
          <w:rFonts w:hint="cs"/>
          <w:b/>
          <w:bCs/>
          <w:rtl/>
          <w:lang w:eastAsia="ar-SA"/>
        </w:rPr>
        <w:t xml:space="preserve">أن تستوعب الخطط الوطنية وخطط المقاطعات والأقاليم العوامل التي تزيد من نسب العنف </w:t>
      </w:r>
      <w:r w:rsidR="00BA3DCD">
        <w:rPr>
          <w:rFonts w:hint="cs"/>
          <w:b/>
          <w:bCs/>
          <w:rtl/>
          <w:lang w:eastAsia="ar-SA"/>
        </w:rPr>
        <w:t>الممارس على</w:t>
      </w:r>
      <w:r>
        <w:rPr>
          <w:rFonts w:hint="cs"/>
          <w:b/>
          <w:bCs/>
          <w:rtl/>
          <w:lang w:eastAsia="ar-SA"/>
        </w:rPr>
        <w:t xml:space="preserve"> النساء والفتيات من السكان الأصليين، وأن</w:t>
      </w:r>
      <w:r w:rsidR="007B4B44">
        <w:rPr>
          <w:rFonts w:hint="eastAsia"/>
          <w:b/>
          <w:bCs/>
          <w:rtl/>
          <w:lang w:eastAsia="ar-SA"/>
        </w:rPr>
        <w:t> </w:t>
      </w:r>
      <w:r>
        <w:rPr>
          <w:rFonts w:hint="cs"/>
          <w:b/>
          <w:bCs/>
          <w:rtl/>
          <w:lang w:eastAsia="ar-SA"/>
        </w:rPr>
        <w:t>تعالجها</w:t>
      </w:r>
      <w:r w:rsidRPr="00820F9D">
        <w:rPr>
          <w:rFonts w:hint="cs"/>
          <w:b/>
          <w:bCs/>
          <w:rtl/>
          <w:lang w:eastAsia="ar-SA"/>
        </w:rPr>
        <w:t>؛</w:t>
      </w:r>
    </w:p>
    <w:p w:rsidR="008620B1" w:rsidRDefault="008620B1" w:rsidP="008620B1">
      <w:pPr>
        <w:pStyle w:val="SingleTxtGA"/>
        <w:rPr>
          <w:rFonts w:hint="cs"/>
          <w:b/>
          <w:bCs/>
          <w:rtl/>
          <w:lang w:eastAsia="ar-SA"/>
        </w:rPr>
      </w:pPr>
      <w:r>
        <w:rPr>
          <w:rFonts w:hint="cs"/>
          <w:b/>
          <w:bCs/>
          <w:rtl/>
          <w:lang w:eastAsia="ar-SA"/>
        </w:rPr>
        <w:tab/>
        <w:t>(ج)</w:t>
      </w:r>
      <w:r>
        <w:rPr>
          <w:rFonts w:hint="cs"/>
          <w:b/>
          <w:bCs/>
          <w:rtl/>
          <w:lang w:eastAsia="ar-SA"/>
        </w:rPr>
        <w:tab/>
      </w:r>
      <w:r>
        <w:rPr>
          <w:rFonts w:hint="cs"/>
          <w:b/>
          <w:bCs/>
          <w:rtl/>
        </w:rPr>
        <w:t>ضمان حصول الأطفال ضحايا العنف على وسائل فورية للانتصاف والحماية، بما في ذلك أوامر الحماية والأوامر الزجرية</w:t>
      </w:r>
      <w:r w:rsidRPr="00820F9D">
        <w:rPr>
          <w:rFonts w:hint="cs"/>
          <w:b/>
          <w:bCs/>
          <w:rtl/>
          <w:lang w:eastAsia="ar-SA"/>
        </w:rPr>
        <w:t>؛</w:t>
      </w:r>
    </w:p>
    <w:p w:rsidR="008620B1" w:rsidRPr="00B30E18" w:rsidRDefault="00B30E18" w:rsidP="00B30E18">
      <w:pPr>
        <w:pStyle w:val="SingleTxtGA"/>
        <w:rPr>
          <w:rFonts w:hint="cs"/>
          <w:b/>
          <w:bCs/>
          <w:rtl/>
        </w:rPr>
      </w:pPr>
      <w:r w:rsidRPr="00B30E18">
        <w:rPr>
          <w:rFonts w:hint="cs"/>
          <w:b/>
          <w:bCs/>
          <w:rtl/>
          <w:lang w:eastAsia="ar-SA"/>
        </w:rPr>
        <w:tab/>
      </w:r>
      <w:r w:rsidR="008620B1" w:rsidRPr="00B30E18">
        <w:rPr>
          <w:rFonts w:hint="cs"/>
          <w:b/>
          <w:bCs/>
          <w:rtl/>
          <w:lang w:eastAsia="ar-SA"/>
        </w:rPr>
        <w:t>(د)</w:t>
      </w:r>
      <w:r w:rsidR="008620B1" w:rsidRPr="00B30E18">
        <w:rPr>
          <w:b/>
          <w:bCs/>
          <w:rtl/>
          <w:lang w:eastAsia="ar-SA"/>
        </w:rPr>
        <w:tab/>
      </w:r>
      <w:r w:rsidR="008620B1" w:rsidRPr="00B30E18">
        <w:rPr>
          <w:rFonts w:hint="cs"/>
          <w:b/>
          <w:bCs/>
          <w:rtl/>
          <w:lang w:eastAsia="ar-SA"/>
        </w:rPr>
        <w:t xml:space="preserve">وضع آليات لتوفير دعم فعال من أجل المتابعة يستفيد منه جميع الأطفال ضحايا العنف المنزلي لدى إعادة دمجهم </w:t>
      </w:r>
      <w:r w:rsidR="00BA3DCD" w:rsidRPr="00B30E18">
        <w:rPr>
          <w:rFonts w:hint="cs"/>
          <w:b/>
          <w:bCs/>
          <w:rtl/>
          <w:lang w:eastAsia="ar-SA"/>
        </w:rPr>
        <w:t xml:space="preserve">في </w:t>
      </w:r>
      <w:r w:rsidR="008620B1" w:rsidRPr="00B30E18">
        <w:rPr>
          <w:rFonts w:hint="cs"/>
          <w:b/>
          <w:bCs/>
          <w:rtl/>
          <w:lang w:eastAsia="ar-SA"/>
        </w:rPr>
        <w:t>أسرهم.</w:t>
      </w:r>
    </w:p>
    <w:p w:rsidR="008620B1" w:rsidRPr="00633485" w:rsidRDefault="00633485" w:rsidP="008C4ACD">
      <w:pPr>
        <w:pStyle w:val="H23GA"/>
        <w:rPr>
          <w:rFonts w:hint="cs"/>
          <w:rtl/>
          <w:lang w:bidi="ar-SY"/>
        </w:rPr>
      </w:pPr>
      <w:r>
        <w:rPr>
          <w:rFonts w:hint="cs"/>
          <w:rtl/>
          <w:lang w:bidi="ar-SY"/>
        </w:rPr>
        <w:tab/>
      </w:r>
      <w:r>
        <w:rPr>
          <w:rFonts w:hint="cs"/>
          <w:rtl/>
          <w:lang w:bidi="ar-SY"/>
        </w:rPr>
        <w:tab/>
      </w:r>
      <w:r w:rsidR="008620B1" w:rsidRPr="00633485">
        <w:rPr>
          <w:rFonts w:hint="cs"/>
          <w:rtl/>
          <w:lang w:bidi="ar-SY"/>
        </w:rPr>
        <w:t>الاستغلال والإيذاء الجنسي</w:t>
      </w:r>
      <w:r w:rsidR="00CA7CB2" w:rsidRPr="00633485">
        <w:rPr>
          <w:rFonts w:hint="cs"/>
          <w:rtl/>
          <w:lang w:bidi="ar-SY"/>
        </w:rPr>
        <w:t>ّا</w:t>
      </w:r>
      <w:r w:rsidR="008620B1" w:rsidRPr="00633485">
        <w:rPr>
          <w:rFonts w:hint="cs"/>
          <w:rtl/>
          <w:lang w:bidi="ar-SY"/>
        </w:rPr>
        <w:t>ن</w:t>
      </w:r>
    </w:p>
    <w:p w:rsidR="008620B1" w:rsidRDefault="008620B1" w:rsidP="00D1633F">
      <w:pPr>
        <w:pStyle w:val="SingleTxtGA"/>
        <w:spacing w:line="370" w:lineRule="exact"/>
        <w:rPr>
          <w:rFonts w:hint="cs"/>
          <w:rtl/>
        </w:rPr>
      </w:pPr>
      <w:r w:rsidRPr="00632EFC">
        <w:rPr>
          <w:rFonts w:hint="cs"/>
          <w:rtl/>
        </w:rPr>
        <w:t>48-</w:t>
      </w:r>
      <w:r w:rsidRPr="00632EFC">
        <w:rPr>
          <w:rFonts w:hint="cs"/>
          <w:rtl/>
        </w:rPr>
        <w:tab/>
      </w:r>
      <w:r w:rsidR="00CA7CB2">
        <w:rPr>
          <w:rFonts w:hint="cs"/>
          <w:rtl/>
        </w:rPr>
        <w:t>تلاحظ</w:t>
      </w:r>
      <w:r>
        <w:rPr>
          <w:rFonts w:hint="cs"/>
          <w:rtl/>
        </w:rPr>
        <w:t xml:space="preserve"> اللجنة </w:t>
      </w:r>
      <w:r w:rsidR="00CA7CB2">
        <w:rPr>
          <w:rFonts w:hint="cs"/>
          <w:rtl/>
        </w:rPr>
        <w:t xml:space="preserve">مع التقدير </w:t>
      </w:r>
      <w:r>
        <w:rPr>
          <w:rFonts w:hint="cs"/>
          <w:rtl/>
        </w:rPr>
        <w:t>إطلاق الاستراتيجية الوطنية لحماية الأطفال من الاستغلال الجنسي على ال</w:t>
      </w:r>
      <w:r w:rsidR="00D1633F">
        <w:rPr>
          <w:rFonts w:hint="cs"/>
          <w:rtl/>
        </w:rPr>
        <w:t>إ</w:t>
      </w:r>
      <w:r>
        <w:rPr>
          <w:rFonts w:hint="cs"/>
          <w:rtl/>
        </w:rPr>
        <w:t xml:space="preserve">نترنت في عام 2004 </w:t>
      </w:r>
      <w:r w:rsidR="00CA7CB2">
        <w:rPr>
          <w:rFonts w:hint="cs"/>
          <w:rtl/>
        </w:rPr>
        <w:t>ضخامة</w:t>
      </w:r>
      <w:r>
        <w:rPr>
          <w:rFonts w:hint="cs"/>
          <w:rtl/>
        </w:rPr>
        <w:t xml:space="preserve"> الموارد التي خصصتها الدولة الطرف لتنفيذ البرنامج. وتنظر اللجنة بإيجابية لما أبدته الدولة الطرف من نية سياسية لتنسيق الوكالات المكلفة </w:t>
      </w:r>
      <w:r w:rsidR="00CA7CB2">
        <w:rPr>
          <w:rFonts w:hint="cs"/>
          <w:rtl/>
        </w:rPr>
        <w:t>ب</w:t>
      </w:r>
      <w:r>
        <w:rPr>
          <w:rFonts w:hint="cs"/>
          <w:rtl/>
        </w:rPr>
        <w:t>إنفاذ القانون بغية مكافحة الاستغلال الجنسي للأطفال على ال</w:t>
      </w:r>
      <w:r w:rsidR="00D1633F">
        <w:rPr>
          <w:rFonts w:hint="cs"/>
          <w:rtl/>
        </w:rPr>
        <w:t>إ</w:t>
      </w:r>
      <w:r>
        <w:rPr>
          <w:rFonts w:hint="cs"/>
          <w:rtl/>
        </w:rPr>
        <w:t xml:space="preserve">نترنت. لكن اللجنة قلقة لأن الدولة الطرف لم تتخذ تدابير كافية لمعالجة الأشكال الأخرى من الاستغلال الجنسي، كبغاء الأطفال والإيذاء الجنسي </w:t>
      </w:r>
      <w:r w:rsidR="00CA7CB2">
        <w:rPr>
          <w:rFonts w:hint="cs"/>
          <w:rtl/>
        </w:rPr>
        <w:t>الممارس عليهم</w:t>
      </w:r>
      <w:r>
        <w:rPr>
          <w:rFonts w:hint="cs"/>
          <w:rtl/>
        </w:rPr>
        <w:t xml:space="preserve">. كما </w:t>
      </w:r>
      <w:r w:rsidR="00CA7CB2">
        <w:rPr>
          <w:rFonts w:hint="cs"/>
          <w:rtl/>
        </w:rPr>
        <w:t>تشعر</w:t>
      </w:r>
      <w:r>
        <w:rPr>
          <w:rFonts w:hint="cs"/>
          <w:rtl/>
        </w:rPr>
        <w:t xml:space="preserve"> </w:t>
      </w:r>
      <w:r w:rsidR="00CA7CB2">
        <w:rPr>
          <w:rFonts w:hint="cs"/>
          <w:rtl/>
        </w:rPr>
        <w:t>ب</w:t>
      </w:r>
      <w:r>
        <w:rPr>
          <w:rFonts w:hint="cs"/>
          <w:rtl/>
        </w:rPr>
        <w:t xml:space="preserve">القلق من قلة الاهتمام الذي يولى لمنع الاستغلال الجنسي للأطفال </w:t>
      </w:r>
      <w:r w:rsidR="00CA7CB2">
        <w:rPr>
          <w:rFonts w:hint="cs"/>
          <w:rtl/>
        </w:rPr>
        <w:t>وقلة</w:t>
      </w:r>
      <w:r>
        <w:rPr>
          <w:rFonts w:hint="cs"/>
          <w:rtl/>
        </w:rPr>
        <w:t xml:space="preserve"> التحقيقات والملاحقات بسبب الاستغلال الجنسي للأطفال وعدم ملاءمة العقوبات التي </w:t>
      </w:r>
      <w:r w:rsidR="00860D39">
        <w:rPr>
          <w:rFonts w:hint="cs"/>
          <w:rtl/>
        </w:rPr>
        <w:t>تُنزل بالمدانين. وما يثير قلق</w:t>
      </w:r>
      <w:r>
        <w:rPr>
          <w:rFonts w:hint="cs"/>
          <w:rtl/>
        </w:rPr>
        <w:t xml:space="preserve"> اللجنة </w:t>
      </w:r>
      <w:r w:rsidR="00860D39">
        <w:rPr>
          <w:rFonts w:hint="cs"/>
          <w:rtl/>
        </w:rPr>
        <w:t xml:space="preserve">الشديد </w:t>
      </w:r>
      <w:r>
        <w:rPr>
          <w:rFonts w:hint="cs"/>
          <w:rtl/>
        </w:rPr>
        <w:t>ما</w:t>
      </w:r>
      <w:r w:rsidR="00C2050C">
        <w:rPr>
          <w:rFonts w:hint="eastAsia"/>
          <w:rtl/>
        </w:rPr>
        <w:t> </w:t>
      </w:r>
      <w:r>
        <w:rPr>
          <w:rFonts w:hint="cs"/>
          <w:rtl/>
        </w:rPr>
        <w:t>رُصد من حالات استغلال لفتيات من السكان الأصليين في بغاء الأطفال، ف</w:t>
      </w:r>
      <w:r w:rsidR="003122D2">
        <w:rPr>
          <w:rFonts w:hint="cs"/>
          <w:rtl/>
        </w:rPr>
        <w:t>ُ</w:t>
      </w:r>
      <w:r>
        <w:rPr>
          <w:rFonts w:hint="cs"/>
          <w:rtl/>
        </w:rPr>
        <w:t>قدن أو ق</w:t>
      </w:r>
      <w:r w:rsidR="003122D2">
        <w:rPr>
          <w:rFonts w:hint="cs"/>
          <w:rtl/>
        </w:rPr>
        <w:t>ُ</w:t>
      </w:r>
      <w:r>
        <w:rPr>
          <w:rFonts w:hint="cs"/>
          <w:rtl/>
        </w:rPr>
        <w:t>تلن فيما بعد من دون أن تجري تحقيقات كاملة في هذا الشأن وم</w:t>
      </w:r>
      <w:r w:rsidR="00860D39">
        <w:rPr>
          <w:rFonts w:hint="cs"/>
          <w:rtl/>
        </w:rPr>
        <w:t>ن دون أن يلقى الجناة عقابهم.</w:t>
      </w:r>
    </w:p>
    <w:p w:rsidR="008620B1" w:rsidRPr="0088437A" w:rsidRDefault="008620B1" w:rsidP="008620B1">
      <w:pPr>
        <w:pStyle w:val="SingleTxtGA"/>
        <w:spacing w:before="240"/>
        <w:rPr>
          <w:rFonts w:hint="cs"/>
          <w:b/>
          <w:bCs/>
          <w:rtl/>
        </w:rPr>
      </w:pPr>
      <w:r>
        <w:rPr>
          <w:rFonts w:hint="cs"/>
          <w:rtl/>
        </w:rPr>
        <w:t>49-</w:t>
      </w:r>
      <w:r>
        <w:rPr>
          <w:rFonts w:hint="cs"/>
          <w:rtl/>
        </w:rPr>
        <w:tab/>
      </w:r>
      <w:r w:rsidRPr="0088437A">
        <w:rPr>
          <w:rFonts w:hint="cs"/>
          <w:b/>
          <w:bCs/>
          <w:rtl/>
        </w:rPr>
        <w:t xml:space="preserve">تحث اللجنة الدولة الطرف على ما يلي: </w:t>
      </w:r>
    </w:p>
    <w:p w:rsidR="008620B1" w:rsidRPr="00E86461" w:rsidRDefault="008C0517" w:rsidP="008A4027">
      <w:pPr>
        <w:pStyle w:val="SingleTxtGA"/>
        <w:spacing w:line="370" w:lineRule="exact"/>
        <w:rPr>
          <w:rFonts w:hint="cs"/>
          <w:b/>
          <w:bCs/>
        </w:rPr>
      </w:pPr>
      <w:r w:rsidRPr="00E86461">
        <w:rPr>
          <w:rFonts w:hint="cs"/>
          <w:b/>
          <w:bCs/>
          <w:rtl/>
        </w:rPr>
        <w:tab/>
        <w:t>(أ)</w:t>
      </w:r>
      <w:r w:rsidRPr="00E86461">
        <w:rPr>
          <w:rFonts w:hint="cs"/>
          <w:b/>
          <w:bCs/>
          <w:rtl/>
        </w:rPr>
        <w:tab/>
      </w:r>
      <w:r w:rsidR="008620B1" w:rsidRPr="00E86461">
        <w:rPr>
          <w:rFonts w:hint="cs"/>
          <w:b/>
          <w:bCs/>
          <w:rtl/>
        </w:rPr>
        <w:t xml:space="preserve">توسيع </w:t>
      </w:r>
      <w:r w:rsidR="00D52A96" w:rsidRPr="00E86461">
        <w:rPr>
          <w:rFonts w:hint="cs"/>
          <w:b/>
          <w:bCs/>
          <w:rtl/>
        </w:rPr>
        <w:t xml:space="preserve">نطاق </w:t>
      </w:r>
      <w:r w:rsidR="008620B1" w:rsidRPr="00E86461">
        <w:rPr>
          <w:rFonts w:hint="cs"/>
          <w:b/>
          <w:bCs/>
          <w:rtl/>
        </w:rPr>
        <w:t>الاستراتيج</w:t>
      </w:r>
      <w:r w:rsidR="00D52A96" w:rsidRPr="00E86461">
        <w:rPr>
          <w:rFonts w:hint="cs"/>
          <w:b/>
          <w:bCs/>
          <w:rtl/>
        </w:rPr>
        <w:t>يات والبرامج الحكومية القائمة لي</w:t>
      </w:r>
      <w:r w:rsidR="008620B1" w:rsidRPr="00E86461">
        <w:rPr>
          <w:rFonts w:hint="cs"/>
          <w:b/>
          <w:bCs/>
          <w:rtl/>
        </w:rPr>
        <w:t>شمل جميع أشكال الاستغلال الجنسي؛</w:t>
      </w:r>
    </w:p>
    <w:p w:rsidR="008620B1" w:rsidRPr="002C7961" w:rsidRDefault="00E86461" w:rsidP="008A4027">
      <w:pPr>
        <w:pStyle w:val="SingleTxtGA"/>
        <w:spacing w:line="370" w:lineRule="exact"/>
        <w:rPr>
          <w:rFonts w:hint="cs"/>
          <w:b/>
          <w:bCs/>
        </w:rPr>
      </w:pPr>
      <w:r w:rsidRPr="002C7961">
        <w:rPr>
          <w:rFonts w:hint="cs"/>
          <w:b/>
          <w:bCs/>
          <w:rtl/>
        </w:rPr>
        <w:tab/>
        <w:t>(ب)</w:t>
      </w:r>
      <w:r w:rsidRPr="002C7961">
        <w:rPr>
          <w:rFonts w:hint="cs"/>
          <w:b/>
          <w:bCs/>
          <w:rtl/>
        </w:rPr>
        <w:tab/>
      </w:r>
      <w:r w:rsidR="008620B1" w:rsidRPr="002C7961">
        <w:rPr>
          <w:rFonts w:hint="cs"/>
          <w:b/>
          <w:bCs/>
          <w:rtl/>
        </w:rPr>
        <w:t xml:space="preserve">وضع خطة عمل لتنسيق ممارسات التحقيق </w:t>
      </w:r>
      <w:r w:rsidR="008C1FD2" w:rsidRPr="002C7961">
        <w:rPr>
          <w:rFonts w:hint="cs"/>
          <w:b/>
          <w:bCs/>
          <w:rtl/>
        </w:rPr>
        <w:t xml:space="preserve">الرامية إلى </w:t>
      </w:r>
      <w:r w:rsidR="008620B1" w:rsidRPr="002C7961">
        <w:rPr>
          <w:rFonts w:hint="cs"/>
          <w:b/>
          <w:bCs/>
          <w:rtl/>
        </w:rPr>
        <w:t xml:space="preserve">إنفاذ القانون في حالات بغاء الأطفال، وتعزيزها، والتأكد بحزم من إجراء التحقيقات في حالات فقدان الفتيات وملاحقة </w:t>
      </w:r>
      <w:r w:rsidR="008C1FD2" w:rsidRPr="002C7961">
        <w:rPr>
          <w:rFonts w:hint="cs"/>
          <w:b/>
          <w:bCs/>
          <w:rtl/>
        </w:rPr>
        <w:t>الجناة</w:t>
      </w:r>
      <w:r w:rsidR="008620B1" w:rsidRPr="002C7961">
        <w:rPr>
          <w:rFonts w:hint="cs"/>
          <w:b/>
          <w:bCs/>
          <w:rtl/>
        </w:rPr>
        <w:t xml:space="preserve"> </w:t>
      </w:r>
      <w:r w:rsidR="008620B1" w:rsidRPr="002C7961">
        <w:rPr>
          <w:rFonts w:hint="cs"/>
          <w:b/>
          <w:bCs/>
          <w:rtl/>
          <w:lang w:bidi="ar"/>
        </w:rPr>
        <w:t xml:space="preserve">بأقصى ما يتيحه القانون؛ </w:t>
      </w:r>
    </w:p>
    <w:p w:rsidR="008620B1" w:rsidRPr="00A34663" w:rsidRDefault="002C7961" w:rsidP="008A4027">
      <w:pPr>
        <w:pStyle w:val="SingleTxtGA"/>
        <w:spacing w:line="370" w:lineRule="exact"/>
        <w:rPr>
          <w:rFonts w:hint="cs"/>
          <w:b/>
          <w:bCs/>
        </w:rPr>
      </w:pPr>
      <w:r>
        <w:rPr>
          <w:rFonts w:hint="cs"/>
          <w:b/>
          <w:bCs/>
          <w:rtl/>
        </w:rPr>
        <w:tab/>
      </w:r>
      <w:r w:rsidR="00A34663" w:rsidRPr="00A34663">
        <w:rPr>
          <w:rFonts w:hint="cs"/>
          <w:b/>
          <w:bCs/>
          <w:rtl/>
        </w:rPr>
        <w:t>(</w:t>
      </w:r>
      <w:r>
        <w:rPr>
          <w:rFonts w:hint="cs"/>
          <w:b/>
          <w:bCs/>
          <w:rtl/>
        </w:rPr>
        <w:t>ج</w:t>
      </w:r>
      <w:r w:rsidR="00A34663" w:rsidRPr="00A34663">
        <w:rPr>
          <w:rFonts w:hint="cs"/>
          <w:b/>
          <w:bCs/>
          <w:rtl/>
        </w:rPr>
        <w:t>)</w:t>
      </w:r>
      <w:r w:rsidR="00A34663" w:rsidRPr="00A34663">
        <w:rPr>
          <w:rFonts w:hint="cs"/>
          <w:b/>
          <w:bCs/>
          <w:rtl/>
        </w:rPr>
        <w:tab/>
      </w:r>
      <w:r w:rsidR="008620B1" w:rsidRPr="00A34663">
        <w:rPr>
          <w:rFonts w:hint="cs"/>
          <w:b/>
          <w:bCs/>
          <w:rtl/>
        </w:rPr>
        <w:t>فرض شروط بالنسبة للعقوبات التي تُنزل بالمدانين بالجرائم بموجب البروتوكول الاختيار</w:t>
      </w:r>
      <w:r w:rsidR="008620B1" w:rsidRPr="00A34663">
        <w:rPr>
          <w:rFonts w:hint="eastAsia"/>
          <w:b/>
          <w:bCs/>
          <w:rtl/>
        </w:rPr>
        <w:t>ي</w:t>
      </w:r>
      <w:r w:rsidR="008620B1" w:rsidRPr="00A34663">
        <w:rPr>
          <w:rFonts w:hint="cs"/>
          <w:b/>
          <w:bCs/>
          <w:rtl/>
        </w:rPr>
        <w:t xml:space="preserve"> المتعلق ببيع الأطفال </w:t>
      </w:r>
      <w:r w:rsidR="000E6029" w:rsidRPr="00A34663">
        <w:rPr>
          <w:rFonts w:hint="cs"/>
          <w:b/>
          <w:bCs/>
          <w:rtl/>
        </w:rPr>
        <w:t>واستغلالهم في البغاء</w:t>
      </w:r>
      <w:r w:rsidR="008620B1" w:rsidRPr="00A34663">
        <w:rPr>
          <w:rFonts w:hint="cs"/>
          <w:b/>
          <w:bCs/>
          <w:rtl/>
        </w:rPr>
        <w:t xml:space="preserve"> </w:t>
      </w:r>
      <w:r w:rsidR="000E6029" w:rsidRPr="00A34663">
        <w:rPr>
          <w:rFonts w:hint="cs"/>
          <w:b/>
          <w:bCs/>
          <w:rtl/>
        </w:rPr>
        <w:t>و</w:t>
      </w:r>
      <w:r w:rsidR="008620B1" w:rsidRPr="00A34663">
        <w:rPr>
          <w:rFonts w:hint="cs"/>
          <w:b/>
          <w:bCs/>
          <w:rtl/>
        </w:rPr>
        <w:t xml:space="preserve">المواد الإباحية، للتأكد من </w:t>
      </w:r>
      <w:r w:rsidR="000E6029" w:rsidRPr="00A34663">
        <w:rPr>
          <w:rFonts w:hint="cs"/>
          <w:b/>
          <w:bCs/>
          <w:rtl/>
        </w:rPr>
        <w:t>تلاؤم</w:t>
      </w:r>
      <w:r w:rsidR="008620B1" w:rsidRPr="00A34663">
        <w:rPr>
          <w:rFonts w:hint="cs"/>
          <w:b/>
          <w:bCs/>
          <w:rtl/>
        </w:rPr>
        <w:t xml:space="preserve"> العقوبة </w:t>
      </w:r>
      <w:r w:rsidR="000E6029" w:rsidRPr="00A34663">
        <w:rPr>
          <w:rFonts w:hint="cs"/>
          <w:b/>
          <w:bCs/>
          <w:rtl/>
        </w:rPr>
        <w:t xml:space="preserve">مع </w:t>
      </w:r>
      <w:r w:rsidR="00E86461">
        <w:rPr>
          <w:rFonts w:hint="cs"/>
          <w:b/>
          <w:bCs/>
          <w:rtl/>
        </w:rPr>
        <w:t>الجريمة؛</w:t>
      </w:r>
    </w:p>
    <w:p w:rsidR="008620B1" w:rsidRPr="002C7961" w:rsidRDefault="008620B1" w:rsidP="008A4027">
      <w:pPr>
        <w:pStyle w:val="SingleTxtGA"/>
        <w:spacing w:line="370" w:lineRule="exact"/>
        <w:rPr>
          <w:rFonts w:hint="cs"/>
          <w:b/>
          <w:bCs/>
        </w:rPr>
      </w:pPr>
      <w:r w:rsidRPr="002C7961">
        <w:rPr>
          <w:rFonts w:hint="cs"/>
          <w:b/>
          <w:bCs/>
          <w:rtl/>
        </w:rPr>
        <w:tab/>
      </w:r>
      <w:r w:rsidR="002C7961" w:rsidRPr="002C7961">
        <w:rPr>
          <w:rFonts w:hint="cs"/>
          <w:b/>
          <w:bCs/>
          <w:rtl/>
        </w:rPr>
        <w:t>(د)</w:t>
      </w:r>
      <w:r w:rsidR="002C7961" w:rsidRPr="002C7961">
        <w:rPr>
          <w:rFonts w:hint="cs"/>
          <w:b/>
          <w:bCs/>
          <w:rtl/>
        </w:rPr>
        <w:tab/>
      </w:r>
      <w:r w:rsidRPr="002C7961">
        <w:rPr>
          <w:rFonts w:hint="cs"/>
          <w:b/>
          <w:bCs/>
          <w:rtl/>
        </w:rPr>
        <w:t xml:space="preserve">وضع برامج للمدانين بالإيذاء والاستغلال الجنسيين، بما في ذلك برامج لإعادة التأهيل ونُظم رصد اتحادية تتيح تعقب </w:t>
      </w:r>
      <w:r w:rsidR="00CD7AE0" w:rsidRPr="002C7961">
        <w:rPr>
          <w:rFonts w:hint="cs"/>
          <w:b/>
          <w:bCs/>
          <w:rtl/>
        </w:rPr>
        <w:t>من سبق لهم ارتكاب هذه الجرائم.</w:t>
      </w:r>
    </w:p>
    <w:p w:rsidR="008620B1" w:rsidRDefault="00912528" w:rsidP="00912528">
      <w:pPr>
        <w:pStyle w:val="H23GA"/>
        <w:rPr>
          <w:rFonts w:hint="cs"/>
          <w:rtl/>
          <w:lang w:bidi="ar-LB"/>
        </w:rPr>
      </w:pPr>
      <w:r>
        <w:rPr>
          <w:rFonts w:hint="cs"/>
          <w:rtl/>
          <w:lang w:bidi="ar-LB"/>
        </w:rPr>
        <w:tab/>
      </w:r>
      <w:r>
        <w:rPr>
          <w:rFonts w:hint="cs"/>
          <w:rtl/>
          <w:lang w:bidi="ar-LB"/>
        </w:rPr>
        <w:tab/>
        <w:t>الممارسات الضارة</w:t>
      </w:r>
    </w:p>
    <w:p w:rsidR="008620B1" w:rsidRDefault="008620B1" w:rsidP="00733F0F">
      <w:pPr>
        <w:pStyle w:val="SingleTxtGA"/>
        <w:rPr>
          <w:rFonts w:hint="cs"/>
          <w:rtl/>
          <w:lang w:bidi="ar"/>
        </w:rPr>
      </w:pPr>
      <w:r w:rsidRPr="00FB48D4">
        <w:rPr>
          <w:rFonts w:hint="cs"/>
          <w:rtl/>
        </w:rPr>
        <w:t>50-</w:t>
      </w:r>
      <w:r w:rsidRPr="00FB48D4">
        <w:rPr>
          <w:rFonts w:hint="cs"/>
          <w:rtl/>
        </w:rPr>
        <w:tab/>
        <w:t>تعرب اللجنة عن قلقها لعدم وجود حماية ملائمة من زواج الأطفال بالإكراه، لا</w:t>
      </w:r>
      <w:r w:rsidR="00CD7AE0">
        <w:rPr>
          <w:rFonts w:hint="eastAsia"/>
          <w:rtl/>
        </w:rPr>
        <w:t> </w:t>
      </w:r>
      <w:r w:rsidRPr="00FB48D4">
        <w:rPr>
          <w:rFonts w:hint="cs"/>
          <w:rtl/>
        </w:rPr>
        <w:t>سيما داخل جماعات المهاجرين وبعض الجماعات الدينية، ك</w:t>
      </w:r>
      <w:r>
        <w:rPr>
          <w:rFonts w:hint="cs"/>
          <w:rtl/>
        </w:rPr>
        <w:t>ال</w:t>
      </w:r>
      <w:r w:rsidRPr="00FB48D4">
        <w:rPr>
          <w:rFonts w:hint="cs"/>
          <w:rtl/>
        </w:rPr>
        <w:t xml:space="preserve">جماعات التي تمارس تعدد الزوجات في بونتيفول </w:t>
      </w:r>
      <w:r w:rsidRPr="00FB48D4">
        <w:rPr>
          <w:rFonts w:hint="cs"/>
          <w:rtl/>
          <w:lang w:bidi="ar"/>
        </w:rPr>
        <w:t>في كولومبيا البريطانية</w:t>
      </w:r>
      <w:r w:rsidRPr="00FB48D4">
        <w:rPr>
          <w:rFonts w:hint="cs"/>
          <w:b/>
          <w:bCs/>
          <w:rtl/>
          <w:lang w:bidi="ar"/>
        </w:rPr>
        <w:t>.</w:t>
      </w:r>
    </w:p>
    <w:p w:rsidR="008620B1" w:rsidRPr="008A4027" w:rsidRDefault="008620B1" w:rsidP="008A4027">
      <w:pPr>
        <w:pStyle w:val="SingleTxtGA"/>
        <w:rPr>
          <w:rFonts w:hint="cs"/>
          <w:b/>
          <w:bCs/>
          <w:rtl/>
          <w:lang w:bidi="ar-LB"/>
        </w:rPr>
      </w:pPr>
      <w:r w:rsidRPr="008A4027">
        <w:rPr>
          <w:rFonts w:hint="cs"/>
          <w:rtl/>
        </w:rPr>
        <w:t>51</w:t>
      </w:r>
      <w:r w:rsidRPr="008A4027">
        <w:rPr>
          <w:rFonts w:hint="cs"/>
          <w:rtl/>
          <w:lang w:bidi="ar-LB"/>
        </w:rPr>
        <w:t>-</w:t>
      </w:r>
      <w:r w:rsidRPr="008A4027">
        <w:rPr>
          <w:rFonts w:hint="cs"/>
          <w:b/>
          <w:bCs/>
          <w:rtl/>
          <w:lang w:bidi="ar-LB"/>
        </w:rPr>
        <w:tab/>
        <w:t xml:space="preserve">توصي اللجنة الدولة الطرف بأن تتخذ جميع التدابير اللازمة، بما فيها التدابير التشريعية </w:t>
      </w:r>
      <w:r w:rsidR="00CD7AE0" w:rsidRPr="008A4027">
        <w:rPr>
          <w:rFonts w:hint="cs"/>
          <w:b/>
          <w:bCs/>
          <w:rtl/>
          <w:lang w:bidi="ar-LB"/>
        </w:rPr>
        <w:t>والتدابير الرامية إلى إدخال تحسينات محدّدة على عمليات التحقيق</w:t>
      </w:r>
      <w:r w:rsidRPr="008A4027">
        <w:rPr>
          <w:rFonts w:hint="cs"/>
          <w:b/>
          <w:bCs/>
          <w:rtl/>
          <w:lang w:bidi="ar-LB"/>
        </w:rPr>
        <w:t xml:space="preserve"> وإنفاذ القانون من أجل حماية جميع الأطفال من الزواج بالإكراه دون السن القانونية و</w:t>
      </w:r>
      <w:r w:rsidR="00CD7AE0" w:rsidRPr="008A4027">
        <w:rPr>
          <w:rFonts w:hint="cs"/>
          <w:b/>
          <w:bCs/>
          <w:rtl/>
          <w:lang w:bidi="ar-LB"/>
        </w:rPr>
        <w:t>تطبيق</w:t>
      </w:r>
      <w:r w:rsidRPr="008A4027">
        <w:rPr>
          <w:rFonts w:hint="cs"/>
          <w:b/>
          <w:bCs/>
          <w:rtl/>
          <w:lang w:bidi="ar-LB"/>
        </w:rPr>
        <w:t xml:space="preserve"> الحظر القانوني </w:t>
      </w:r>
      <w:r w:rsidR="00CD7AE0" w:rsidRPr="008A4027">
        <w:rPr>
          <w:rFonts w:hint="cs"/>
          <w:b/>
          <w:bCs/>
          <w:rtl/>
          <w:lang w:bidi="ar-LB"/>
        </w:rPr>
        <w:t>على تعدّد</w:t>
      </w:r>
      <w:r w:rsidRPr="008A4027">
        <w:rPr>
          <w:rFonts w:hint="cs"/>
          <w:b/>
          <w:bCs/>
          <w:rtl/>
          <w:lang w:bidi="ar-LB"/>
        </w:rPr>
        <w:t xml:space="preserve"> الزوجا</w:t>
      </w:r>
      <w:r w:rsidR="00CD7AE0" w:rsidRPr="008A4027">
        <w:rPr>
          <w:rFonts w:hint="cs"/>
          <w:b/>
          <w:bCs/>
          <w:rtl/>
          <w:lang w:bidi="ar-LB"/>
        </w:rPr>
        <w:t>ت.</w:t>
      </w:r>
    </w:p>
    <w:p w:rsidR="008620B1" w:rsidRPr="0047011C" w:rsidRDefault="00195BC5" w:rsidP="00195BC5">
      <w:pPr>
        <w:pStyle w:val="H23GA"/>
        <w:rPr>
          <w:rFonts w:hint="cs"/>
          <w:lang w:bidi="ar-LB"/>
        </w:rPr>
      </w:pPr>
      <w:r>
        <w:rPr>
          <w:rFonts w:hint="cs"/>
          <w:rtl/>
        </w:rPr>
        <w:tab/>
      </w:r>
      <w:r>
        <w:rPr>
          <w:rFonts w:hint="cs"/>
          <w:rtl/>
        </w:rPr>
        <w:tab/>
        <w:t>تحرر الطفل من جميع أشكال العنف</w:t>
      </w:r>
    </w:p>
    <w:p w:rsidR="008620B1" w:rsidRPr="00195BC5" w:rsidRDefault="008620B1" w:rsidP="004F7BB2">
      <w:pPr>
        <w:pStyle w:val="SingleTxtGA"/>
        <w:rPr>
          <w:b/>
          <w:bCs/>
          <w:rtl/>
        </w:rPr>
      </w:pPr>
      <w:r w:rsidRPr="0047011C">
        <w:rPr>
          <w:rFonts w:hint="cs"/>
          <w:rtl/>
        </w:rPr>
        <w:t>52</w:t>
      </w:r>
      <w:r w:rsidRPr="0047011C">
        <w:rPr>
          <w:rtl/>
        </w:rPr>
        <w:t>-</w:t>
      </w:r>
      <w:r w:rsidRPr="00DD6118">
        <w:rPr>
          <w:rtl/>
        </w:rPr>
        <w:tab/>
      </w:r>
      <w:r w:rsidRPr="00195BC5">
        <w:rPr>
          <w:b/>
          <w:bCs/>
          <w:rtl/>
        </w:rPr>
        <w:t xml:space="preserve">تذكّر اللجنة بتوصيات دراسة الأمم المتحدة بشأن العنف </w:t>
      </w:r>
      <w:r w:rsidR="00CD7AE0" w:rsidRPr="00195BC5">
        <w:rPr>
          <w:rFonts w:hint="cs"/>
          <w:b/>
          <w:bCs/>
          <w:rtl/>
        </w:rPr>
        <w:t>الممارس على</w:t>
      </w:r>
      <w:r w:rsidRPr="00195BC5">
        <w:rPr>
          <w:rFonts w:hint="cs"/>
          <w:b/>
          <w:bCs/>
          <w:rtl/>
        </w:rPr>
        <w:t xml:space="preserve"> </w:t>
      </w:r>
      <w:r w:rsidRPr="00195BC5">
        <w:rPr>
          <w:b/>
          <w:bCs/>
          <w:rtl/>
        </w:rPr>
        <w:t>الأطفال لعام</w:t>
      </w:r>
      <w:r w:rsidR="00CD7AE0" w:rsidRPr="00195BC5">
        <w:rPr>
          <w:rFonts w:hint="cs"/>
          <w:b/>
          <w:bCs/>
          <w:rtl/>
        </w:rPr>
        <w:t> </w:t>
      </w:r>
      <w:r w:rsidRPr="00195BC5">
        <w:rPr>
          <w:b/>
          <w:bCs/>
          <w:rtl/>
        </w:rPr>
        <w:t>2006 (</w:t>
      </w:r>
      <w:r w:rsidRPr="00195BC5">
        <w:rPr>
          <w:b/>
          <w:bCs/>
        </w:rPr>
        <w:t>A/61/299</w:t>
      </w:r>
      <w:r w:rsidRPr="00195BC5">
        <w:rPr>
          <w:b/>
          <w:bCs/>
          <w:rtl/>
        </w:rPr>
        <w:t xml:space="preserve">)، وتوصي الدولة الطرف بمنح الأولوية للقضاء على جميع أشكال العنف </w:t>
      </w:r>
      <w:r w:rsidR="00CD7AE0" w:rsidRPr="00195BC5">
        <w:rPr>
          <w:rFonts w:hint="cs"/>
          <w:b/>
          <w:bCs/>
          <w:rtl/>
        </w:rPr>
        <w:t>الممارس على</w:t>
      </w:r>
      <w:r w:rsidRPr="00195BC5">
        <w:rPr>
          <w:b/>
          <w:bCs/>
          <w:rtl/>
        </w:rPr>
        <w:t xml:space="preserve"> الأطفال. </w:t>
      </w:r>
      <w:r w:rsidR="00CD7AE0" w:rsidRPr="00195BC5">
        <w:rPr>
          <w:rFonts w:hint="cs"/>
          <w:b/>
          <w:bCs/>
          <w:rtl/>
        </w:rPr>
        <w:t>كما توصيها</w:t>
      </w:r>
      <w:r w:rsidRPr="00195BC5">
        <w:rPr>
          <w:b/>
          <w:bCs/>
          <w:rtl/>
        </w:rPr>
        <w:t xml:space="preserve"> بأن تأخذ في الحسبان التعليق العام رقم</w:t>
      </w:r>
      <w:r w:rsidR="009B17C0">
        <w:rPr>
          <w:rFonts w:hint="cs"/>
          <w:b/>
          <w:bCs/>
          <w:rtl/>
        </w:rPr>
        <w:t> </w:t>
      </w:r>
      <w:r w:rsidRPr="00195BC5">
        <w:rPr>
          <w:b/>
          <w:bCs/>
          <w:rtl/>
        </w:rPr>
        <w:t>13</w:t>
      </w:r>
      <w:r w:rsidRPr="00195BC5">
        <w:rPr>
          <w:rFonts w:hint="cs"/>
          <w:b/>
          <w:bCs/>
          <w:rtl/>
        </w:rPr>
        <w:t>(2011)</w:t>
      </w:r>
      <w:r w:rsidRPr="00195BC5">
        <w:rPr>
          <w:b/>
          <w:bCs/>
          <w:rtl/>
        </w:rPr>
        <w:t xml:space="preserve"> وخاصة:</w:t>
      </w:r>
    </w:p>
    <w:p w:rsidR="008620B1" w:rsidRPr="00813ECD" w:rsidRDefault="008620B1" w:rsidP="00813ECD">
      <w:pPr>
        <w:pStyle w:val="SingleTxtGA"/>
        <w:rPr>
          <w:b/>
          <w:bCs/>
          <w:rtl/>
        </w:rPr>
      </w:pPr>
      <w:r w:rsidRPr="00813ECD">
        <w:rPr>
          <w:b/>
          <w:bCs/>
          <w:rtl/>
        </w:rPr>
        <w:tab/>
        <w:t>(أ)</w:t>
      </w:r>
      <w:r w:rsidRPr="00813ECD">
        <w:rPr>
          <w:rFonts w:hint="cs"/>
          <w:b/>
          <w:bCs/>
          <w:rtl/>
        </w:rPr>
        <w:tab/>
      </w:r>
      <w:r w:rsidRPr="00813ECD">
        <w:rPr>
          <w:b/>
          <w:bCs/>
          <w:rtl/>
        </w:rPr>
        <w:t xml:space="preserve">وضع استراتيجية وطنية شاملة لمنع جميع أشكال العنف </w:t>
      </w:r>
      <w:r w:rsidR="00CD7AE0" w:rsidRPr="00813ECD">
        <w:rPr>
          <w:rFonts w:hint="cs"/>
          <w:b/>
          <w:bCs/>
          <w:rtl/>
        </w:rPr>
        <w:t>الممارس على</w:t>
      </w:r>
      <w:r w:rsidRPr="00813ECD">
        <w:rPr>
          <w:b/>
          <w:bCs/>
          <w:rtl/>
        </w:rPr>
        <w:t xml:space="preserve"> الأطفال والتصدي لها؛</w:t>
      </w:r>
    </w:p>
    <w:p w:rsidR="008620B1" w:rsidRPr="00AB7AFD" w:rsidRDefault="008620B1" w:rsidP="00AB7AFD">
      <w:pPr>
        <w:pStyle w:val="SingleTxtGA"/>
        <w:rPr>
          <w:b/>
          <w:bCs/>
          <w:rtl/>
        </w:rPr>
      </w:pPr>
      <w:r w:rsidRPr="00AB7AFD">
        <w:rPr>
          <w:b/>
          <w:bCs/>
          <w:rtl/>
        </w:rPr>
        <w:tab/>
        <w:t>(ب)</w:t>
      </w:r>
      <w:r w:rsidRPr="00AB7AFD">
        <w:rPr>
          <w:b/>
          <w:bCs/>
          <w:rtl/>
        </w:rPr>
        <w:tab/>
        <w:t>اعتماد إطار وطني تنسيق</w:t>
      </w:r>
      <w:r w:rsidRPr="00AB7AFD">
        <w:rPr>
          <w:rFonts w:hint="cs"/>
          <w:b/>
          <w:bCs/>
          <w:rtl/>
        </w:rPr>
        <w:t>ي</w:t>
      </w:r>
      <w:r w:rsidRPr="00AB7AFD">
        <w:rPr>
          <w:b/>
          <w:bCs/>
          <w:rtl/>
        </w:rPr>
        <w:t xml:space="preserve"> للتصدي لجميع أشكال العنف </w:t>
      </w:r>
      <w:r w:rsidR="00CD7AE0" w:rsidRPr="00AB7AFD">
        <w:rPr>
          <w:rFonts w:hint="cs"/>
          <w:b/>
          <w:bCs/>
          <w:rtl/>
        </w:rPr>
        <w:t>الممارس على</w:t>
      </w:r>
      <w:r w:rsidR="00813ECD" w:rsidRPr="00AB7AFD">
        <w:rPr>
          <w:rFonts w:hint="cs"/>
          <w:b/>
          <w:bCs/>
          <w:rtl/>
        </w:rPr>
        <w:t> </w:t>
      </w:r>
      <w:r w:rsidRPr="00AB7AFD">
        <w:rPr>
          <w:b/>
          <w:bCs/>
          <w:rtl/>
        </w:rPr>
        <w:t>الأطفال؛</w:t>
      </w:r>
    </w:p>
    <w:p w:rsidR="008620B1" w:rsidRPr="00AB7AFD" w:rsidRDefault="008620B1" w:rsidP="00AB7AFD">
      <w:pPr>
        <w:pStyle w:val="SingleTxtGA"/>
        <w:rPr>
          <w:b/>
          <w:bCs/>
          <w:rtl/>
        </w:rPr>
      </w:pPr>
      <w:r w:rsidRPr="00AB7AFD">
        <w:rPr>
          <w:b/>
          <w:bCs/>
          <w:rtl/>
        </w:rPr>
        <w:tab/>
        <w:t>(ج)</w:t>
      </w:r>
      <w:r w:rsidRPr="00AB7AFD">
        <w:rPr>
          <w:b/>
          <w:bCs/>
          <w:rtl/>
        </w:rPr>
        <w:tab/>
        <w:t>إيلاء العناية الواجبة إلى البعد الجنساني للعنف؛</w:t>
      </w:r>
    </w:p>
    <w:p w:rsidR="008620B1" w:rsidRPr="00AB7AFD" w:rsidRDefault="008620B1" w:rsidP="00AB7AFD">
      <w:pPr>
        <w:pStyle w:val="SingleTxtGA"/>
        <w:rPr>
          <w:rFonts w:hint="cs"/>
          <w:b/>
          <w:bCs/>
          <w:rtl/>
        </w:rPr>
      </w:pPr>
      <w:r w:rsidRPr="00AB7AFD">
        <w:rPr>
          <w:b/>
          <w:bCs/>
          <w:rtl/>
        </w:rPr>
        <w:tab/>
        <w:t>(د)</w:t>
      </w:r>
      <w:r w:rsidRPr="00AB7AFD">
        <w:rPr>
          <w:b/>
          <w:bCs/>
          <w:rtl/>
        </w:rPr>
        <w:tab/>
        <w:t>التعاون مع الممثلة الخاصة للأمين العام المعنية بالعنف ضد الأطفال وغيرها من مؤسسات الأمم المتحدة ذات الصلة.</w:t>
      </w:r>
    </w:p>
    <w:p w:rsidR="008620B1" w:rsidRPr="00932A00" w:rsidRDefault="008620B1" w:rsidP="008620B1">
      <w:pPr>
        <w:pStyle w:val="H1GA"/>
        <w:rPr>
          <w:rFonts w:hint="cs"/>
          <w:rtl/>
          <w:lang w:eastAsia="ar-SA"/>
        </w:rPr>
      </w:pPr>
      <w:r>
        <w:rPr>
          <w:rFonts w:hint="cs"/>
          <w:b w:val="0"/>
          <w:bCs w:val="0"/>
          <w:rtl/>
          <w:lang w:eastAsia="ar-SA"/>
        </w:rPr>
        <w:tab/>
      </w:r>
      <w:r w:rsidRPr="00932A00">
        <w:rPr>
          <w:rFonts w:hint="cs"/>
          <w:rtl/>
          <w:lang w:eastAsia="ar-SA"/>
        </w:rPr>
        <w:t>واو-</w:t>
      </w:r>
      <w:r w:rsidRPr="00932A00">
        <w:rPr>
          <w:rFonts w:hint="cs"/>
          <w:rtl/>
          <w:lang w:eastAsia="ar-SA"/>
        </w:rPr>
        <w:tab/>
      </w:r>
      <w:r w:rsidRPr="007955EE">
        <w:rPr>
          <w:rFonts w:hint="cs"/>
          <w:rtl/>
          <w:lang w:eastAsia="ar-SA"/>
        </w:rPr>
        <w:t>البيئة الأسرية والرعاية البديلة (المواد 5 و18 (</w:t>
      </w:r>
      <w:r>
        <w:rPr>
          <w:rFonts w:hint="cs"/>
          <w:rtl/>
          <w:lang w:eastAsia="ar-SA"/>
        </w:rPr>
        <w:t>الفقرتان 1 و</w:t>
      </w:r>
      <w:r w:rsidRPr="007955EE">
        <w:rPr>
          <w:rFonts w:hint="cs"/>
          <w:rtl/>
          <w:lang w:eastAsia="ar-SA"/>
        </w:rPr>
        <w:t>2) و9-11 و19-21 و25 و27 (الفقرة 4) و39 من الاتفاقية)</w:t>
      </w:r>
    </w:p>
    <w:p w:rsidR="008620B1" w:rsidRDefault="00930A61" w:rsidP="00930A61">
      <w:pPr>
        <w:pStyle w:val="H23GA"/>
        <w:rPr>
          <w:rFonts w:hint="cs"/>
          <w:rtl/>
        </w:rPr>
      </w:pPr>
      <w:r>
        <w:rPr>
          <w:rFonts w:hint="cs"/>
          <w:rtl/>
        </w:rPr>
        <w:tab/>
      </w:r>
      <w:r>
        <w:rPr>
          <w:rFonts w:hint="cs"/>
          <w:rtl/>
        </w:rPr>
        <w:tab/>
        <w:t>البيئة الأسرية</w:t>
      </w:r>
    </w:p>
    <w:p w:rsidR="008620B1" w:rsidRDefault="008620B1" w:rsidP="00174FEA">
      <w:pPr>
        <w:pStyle w:val="SingleTxtGA"/>
        <w:rPr>
          <w:rFonts w:hint="cs"/>
          <w:rtl/>
          <w:lang w:eastAsia="ar-SA"/>
        </w:rPr>
      </w:pPr>
      <w:r w:rsidRPr="00932A00">
        <w:rPr>
          <w:rFonts w:hint="cs"/>
          <w:rtl/>
          <w:lang w:eastAsia="ar-SA"/>
        </w:rPr>
        <w:t>53-</w:t>
      </w:r>
      <w:r w:rsidRPr="00932A00">
        <w:rPr>
          <w:rFonts w:hint="cs"/>
          <w:rtl/>
          <w:lang w:eastAsia="ar-SA"/>
        </w:rPr>
        <w:tab/>
      </w:r>
      <w:r>
        <w:rPr>
          <w:rFonts w:hint="cs"/>
          <w:rtl/>
          <w:lang w:eastAsia="ar-SA"/>
        </w:rPr>
        <w:t xml:space="preserve">ترحب اللجنة بالجهود التي تبذلها الدولة الطرف لدعم الأسر على نحو أفضل، </w:t>
      </w:r>
      <w:r w:rsidR="00CD7AE0">
        <w:rPr>
          <w:rFonts w:hint="cs"/>
          <w:rtl/>
          <w:lang w:eastAsia="ar-SA"/>
        </w:rPr>
        <w:t>بفضل جملة من الأمور من بينها إ</w:t>
      </w:r>
      <w:r>
        <w:rPr>
          <w:rFonts w:hint="cs"/>
          <w:rtl/>
          <w:lang w:eastAsia="ar-SA"/>
        </w:rPr>
        <w:t>دخال تغييرات تشريعية ومؤسسية. لكن القلق</w:t>
      </w:r>
      <w:r w:rsidR="00CD7AE0">
        <w:rPr>
          <w:rFonts w:hint="cs"/>
          <w:rtl/>
          <w:lang w:eastAsia="ar-SA"/>
        </w:rPr>
        <w:t xml:space="preserve"> يساور اللجنة لأن الأسر من بعض ا</w:t>
      </w:r>
      <w:r>
        <w:rPr>
          <w:rFonts w:hint="cs"/>
          <w:rtl/>
          <w:lang w:eastAsia="ar-SA"/>
        </w:rPr>
        <w:t>لجماعات المحرومة لا تتلقى المساعدة الملائمة للاضطلاع بمسؤولياتها في</w:t>
      </w:r>
      <w:r w:rsidR="00CD7AE0">
        <w:rPr>
          <w:rFonts w:hint="cs"/>
          <w:rtl/>
          <w:lang w:eastAsia="ar-SA"/>
        </w:rPr>
        <w:t xml:space="preserve"> مجال</w:t>
      </w:r>
      <w:r>
        <w:rPr>
          <w:rFonts w:hint="cs"/>
          <w:rtl/>
          <w:lang w:eastAsia="ar-SA"/>
        </w:rPr>
        <w:t xml:space="preserve"> تربية الأطفال، لا</w:t>
      </w:r>
      <w:r w:rsidR="00CD7AE0">
        <w:rPr>
          <w:rFonts w:hint="eastAsia"/>
          <w:rtl/>
          <w:lang w:eastAsia="ar-SA"/>
        </w:rPr>
        <w:t> </w:t>
      </w:r>
      <w:r>
        <w:rPr>
          <w:rFonts w:hint="cs"/>
          <w:rtl/>
          <w:lang w:eastAsia="ar-SA"/>
        </w:rPr>
        <w:t xml:space="preserve">سيما العائلات التي تمر بأزمات </w:t>
      </w:r>
      <w:r w:rsidR="00CD7AE0">
        <w:rPr>
          <w:rFonts w:hint="cs"/>
          <w:rtl/>
          <w:lang w:eastAsia="ar-SA"/>
        </w:rPr>
        <w:t>بسبب</w:t>
      </w:r>
      <w:r>
        <w:rPr>
          <w:rFonts w:hint="cs"/>
          <w:rtl/>
          <w:lang w:eastAsia="ar-SA"/>
        </w:rPr>
        <w:t xml:space="preserve"> الفقر. واللجنة قلقة على وجه الخصوص من عدد الفتيات الحوامل والأمهات المراهقات اللواتي يتوقفن عن </w:t>
      </w:r>
      <w:r w:rsidR="00CD7AE0">
        <w:rPr>
          <w:rFonts w:hint="cs"/>
          <w:rtl/>
          <w:lang w:eastAsia="ar-SA"/>
        </w:rPr>
        <w:t>الذهاب إلى المدارس، مم</w:t>
      </w:r>
      <w:r w:rsidR="007D6889">
        <w:rPr>
          <w:rFonts w:hint="cs"/>
          <w:rtl/>
          <w:lang w:eastAsia="ar-SA"/>
        </w:rPr>
        <w:t>ّ</w:t>
      </w:r>
      <w:r w:rsidR="00CD7AE0">
        <w:rPr>
          <w:rFonts w:hint="cs"/>
          <w:rtl/>
          <w:lang w:eastAsia="ar-SA"/>
        </w:rPr>
        <w:t>ا يؤدي</w:t>
      </w:r>
      <w:r>
        <w:rPr>
          <w:rFonts w:hint="cs"/>
          <w:rtl/>
          <w:lang w:eastAsia="ar-SA"/>
        </w:rPr>
        <w:t xml:space="preserve"> إلى نتا</w:t>
      </w:r>
      <w:r w:rsidR="00CD7AE0">
        <w:rPr>
          <w:rFonts w:hint="cs"/>
          <w:rtl/>
          <w:lang w:eastAsia="ar-SA"/>
        </w:rPr>
        <w:t xml:space="preserve">ئج </w:t>
      </w:r>
      <w:r w:rsidR="007D6889">
        <w:rPr>
          <w:rFonts w:hint="cs"/>
          <w:rtl/>
          <w:lang w:eastAsia="ar-SA"/>
        </w:rPr>
        <w:t>أسوأ</w:t>
      </w:r>
      <w:r w:rsidR="00CD7AE0">
        <w:rPr>
          <w:rFonts w:hint="cs"/>
          <w:rtl/>
          <w:lang w:eastAsia="ar-SA"/>
        </w:rPr>
        <w:t xml:space="preserve"> بالنسبة لأطفالهن.</w:t>
      </w:r>
    </w:p>
    <w:p w:rsidR="008620B1" w:rsidRPr="000019DE" w:rsidRDefault="008620B1" w:rsidP="000019DE">
      <w:pPr>
        <w:pStyle w:val="SingleTxtGA"/>
        <w:rPr>
          <w:rFonts w:hint="cs"/>
          <w:b/>
          <w:bCs/>
          <w:rtl/>
          <w:lang w:eastAsia="ar-SA"/>
        </w:rPr>
      </w:pPr>
      <w:r>
        <w:rPr>
          <w:rFonts w:hint="cs"/>
          <w:rtl/>
          <w:lang w:eastAsia="ar-SA"/>
        </w:rPr>
        <w:t>54-</w:t>
      </w:r>
      <w:r>
        <w:rPr>
          <w:rFonts w:hint="cs"/>
          <w:rtl/>
          <w:lang w:eastAsia="ar-SA"/>
        </w:rPr>
        <w:tab/>
      </w:r>
      <w:r w:rsidRPr="000019DE">
        <w:rPr>
          <w:rFonts w:hint="cs"/>
          <w:b/>
          <w:bCs/>
          <w:rtl/>
          <w:lang w:eastAsia="ar-SA"/>
        </w:rPr>
        <w:t xml:space="preserve">توصي اللجنة الدولة الطرف بتكثيف جهودها لتقديم مساعدة ملائمة </w:t>
      </w:r>
      <w:r w:rsidR="007D6889" w:rsidRPr="000019DE">
        <w:rPr>
          <w:rFonts w:hint="cs"/>
          <w:b/>
          <w:bCs/>
          <w:rtl/>
          <w:lang w:eastAsia="ar-SA"/>
        </w:rPr>
        <w:t>للآباء</w:t>
      </w:r>
      <w:r w:rsidRPr="000019DE">
        <w:rPr>
          <w:rFonts w:hint="cs"/>
          <w:b/>
          <w:bCs/>
          <w:rtl/>
          <w:lang w:eastAsia="ar-SA"/>
        </w:rPr>
        <w:t xml:space="preserve"> والأوصياء القانونيين </w:t>
      </w:r>
      <w:r w:rsidR="007D6889" w:rsidRPr="000019DE">
        <w:rPr>
          <w:rFonts w:hint="cs"/>
          <w:b/>
          <w:bCs/>
          <w:rtl/>
          <w:lang w:eastAsia="ar-SA"/>
        </w:rPr>
        <w:t>فيما يتعلق ب</w:t>
      </w:r>
      <w:r w:rsidRPr="000019DE">
        <w:rPr>
          <w:rFonts w:hint="cs"/>
          <w:b/>
          <w:bCs/>
          <w:rtl/>
          <w:lang w:eastAsia="ar-SA"/>
        </w:rPr>
        <w:t xml:space="preserve">الاضطلاع بمسؤولية تربية الأطفال </w:t>
      </w:r>
      <w:r w:rsidR="007D6889" w:rsidRPr="000019DE">
        <w:rPr>
          <w:rFonts w:hint="cs"/>
          <w:b/>
          <w:bCs/>
          <w:rtl/>
          <w:lang w:eastAsia="ar-SA"/>
        </w:rPr>
        <w:t>بفضل</w:t>
      </w:r>
      <w:r w:rsidRPr="000019DE">
        <w:rPr>
          <w:rFonts w:hint="cs"/>
          <w:b/>
          <w:bCs/>
          <w:rtl/>
          <w:lang w:eastAsia="ar-SA"/>
        </w:rPr>
        <w:t xml:space="preserve"> الاستجابة اللازمة في الوقت المناسب على المستوى المحلي، بما في ذلك تقديم الخدمات </w:t>
      </w:r>
      <w:r w:rsidR="007D6889" w:rsidRPr="000019DE">
        <w:rPr>
          <w:rFonts w:hint="cs"/>
          <w:b/>
          <w:bCs/>
          <w:rtl/>
          <w:lang w:eastAsia="ar-SA"/>
        </w:rPr>
        <w:t>للآباء</w:t>
      </w:r>
      <w:r w:rsidRPr="000019DE">
        <w:rPr>
          <w:rFonts w:hint="cs"/>
          <w:b/>
          <w:bCs/>
          <w:rtl/>
          <w:lang w:eastAsia="ar-SA"/>
        </w:rPr>
        <w:t xml:space="preserve"> الذين يحتاجون لإرشادات في تربية أطفالهم، وتوف</w:t>
      </w:r>
      <w:r w:rsidR="00B01623">
        <w:rPr>
          <w:rFonts w:hint="cs"/>
          <w:b/>
          <w:bCs/>
          <w:rtl/>
          <w:lang w:eastAsia="ar-SA"/>
        </w:rPr>
        <w:t>ير الخدمات الملائمة ثقافياً، في</w:t>
      </w:r>
      <w:r w:rsidRPr="000019DE">
        <w:rPr>
          <w:rFonts w:hint="cs"/>
          <w:b/>
          <w:bCs/>
          <w:rtl/>
          <w:lang w:eastAsia="ar-SA"/>
        </w:rPr>
        <w:t xml:space="preserve">ما يخص السكان الأصلين والكنديين </w:t>
      </w:r>
      <w:r w:rsidR="007D6889" w:rsidRPr="000019DE">
        <w:rPr>
          <w:rFonts w:hint="cs"/>
          <w:b/>
          <w:bCs/>
          <w:rtl/>
          <w:lang w:bidi="ar"/>
        </w:rPr>
        <w:t>المنحدرين من أصول أفريقية</w:t>
      </w:r>
      <w:r w:rsidRPr="000019DE">
        <w:rPr>
          <w:rFonts w:hint="cs"/>
          <w:b/>
          <w:bCs/>
          <w:rtl/>
          <w:lang w:eastAsia="ar-SA"/>
        </w:rPr>
        <w:t xml:space="preserve">، التي تتيح للأهل تأدية دورهم </w:t>
      </w:r>
      <w:r w:rsidR="007D6889" w:rsidRPr="000019DE">
        <w:rPr>
          <w:rFonts w:hint="cs"/>
          <w:b/>
          <w:bCs/>
          <w:rtl/>
          <w:lang w:eastAsia="ar-SA"/>
        </w:rPr>
        <w:t>كآباء</w:t>
      </w:r>
      <w:r w:rsidRPr="000019DE">
        <w:rPr>
          <w:rFonts w:hint="cs"/>
          <w:b/>
          <w:bCs/>
          <w:rtl/>
          <w:lang w:eastAsia="ar-SA"/>
        </w:rPr>
        <w:t>. وتحث اللجنة الدولة الطرف أيضاً على توفير فرص التعليم للفتيات الحوامل والأمهات المراهقات تتيح لهن إتمام تعليمهن.</w:t>
      </w:r>
    </w:p>
    <w:p w:rsidR="008620B1" w:rsidRDefault="00256DDC" w:rsidP="003228AE">
      <w:pPr>
        <w:pStyle w:val="H23GA"/>
        <w:rPr>
          <w:rFonts w:hint="cs"/>
          <w:rtl/>
        </w:rPr>
      </w:pPr>
      <w:r>
        <w:rPr>
          <w:rFonts w:hint="cs"/>
          <w:rtl/>
        </w:rPr>
        <w:tab/>
      </w:r>
      <w:r>
        <w:rPr>
          <w:rFonts w:hint="cs"/>
          <w:rtl/>
        </w:rPr>
        <w:tab/>
      </w:r>
      <w:r w:rsidR="008620B1">
        <w:rPr>
          <w:rFonts w:hint="cs"/>
          <w:rtl/>
        </w:rPr>
        <w:t xml:space="preserve">الأطفال المحرومون من البيئة الأسرية </w:t>
      </w:r>
    </w:p>
    <w:p w:rsidR="008620B1" w:rsidRDefault="008620B1" w:rsidP="003228AE">
      <w:pPr>
        <w:pStyle w:val="SingleTxtGA"/>
        <w:rPr>
          <w:rFonts w:hint="cs"/>
          <w:b/>
          <w:bCs/>
          <w:sz w:val="24"/>
          <w:szCs w:val="34"/>
          <w:rtl/>
          <w:lang w:eastAsia="ar-SA"/>
        </w:rPr>
      </w:pPr>
      <w:r w:rsidRPr="00AF61E3">
        <w:rPr>
          <w:rFonts w:hint="cs"/>
          <w:rtl/>
          <w:lang w:eastAsia="ar-SA"/>
        </w:rPr>
        <w:t>55-</w:t>
      </w:r>
      <w:r>
        <w:rPr>
          <w:rFonts w:hint="cs"/>
          <w:b/>
          <w:bCs/>
          <w:sz w:val="24"/>
          <w:szCs w:val="34"/>
          <w:rtl/>
          <w:lang w:eastAsia="ar-SA"/>
        </w:rPr>
        <w:tab/>
      </w:r>
      <w:r w:rsidRPr="00367093">
        <w:rPr>
          <w:rFonts w:hint="cs"/>
          <w:sz w:val="30"/>
          <w:rtl/>
          <w:lang w:eastAsia="ar-SA"/>
        </w:rPr>
        <w:t xml:space="preserve">يساور اللجنة قلق عميق إزاء </w:t>
      </w:r>
      <w:r w:rsidR="0066750A">
        <w:rPr>
          <w:rFonts w:hint="cs"/>
          <w:sz w:val="30"/>
          <w:rtl/>
          <w:lang w:eastAsia="ar-SA"/>
        </w:rPr>
        <w:t xml:space="preserve">ارتفاع عدد </w:t>
      </w:r>
      <w:r w:rsidRPr="00367093">
        <w:rPr>
          <w:rFonts w:hint="cs"/>
          <w:sz w:val="30"/>
          <w:rtl/>
          <w:lang w:eastAsia="ar-SA"/>
        </w:rPr>
        <w:t xml:space="preserve">الأطفال المودعين في مرافق الرعاية البديلة </w:t>
      </w:r>
      <w:r>
        <w:rPr>
          <w:rFonts w:hint="cs"/>
          <w:sz w:val="30"/>
          <w:rtl/>
          <w:lang w:eastAsia="ar-SA"/>
        </w:rPr>
        <w:t>وكثرة</w:t>
      </w:r>
      <w:r w:rsidRPr="00367093">
        <w:rPr>
          <w:rFonts w:hint="cs"/>
          <w:sz w:val="30"/>
          <w:rtl/>
          <w:lang w:eastAsia="ar-SA"/>
        </w:rPr>
        <w:t xml:space="preserve"> اللجوء لإبعاد الأطفال عن أسرهم كملاذ أول في حالات الإهمال أو الصعوبات الاقتصادية أو الإعاقة. واللجنة قلقة بشدة من أوجه القصور والانتهاكات المرتكبة في نظام الرعاية البديلة في الدولة الطرف، بما في ذلك:</w:t>
      </w:r>
    </w:p>
    <w:p w:rsidR="008620B1" w:rsidRPr="00280EA0" w:rsidRDefault="00026F54" w:rsidP="003228AE">
      <w:pPr>
        <w:pStyle w:val="SingleTxtGA"/>
        <w:spacing w:after="80"/>
        <w:rPr>
          <w:rFonts w:hint="cs"/>
          <w:lang w:eastAsia="ar-SA"/>
        </w:rPr>
      </w:pPr>
      <w:r>
        <w:rPr>
          <w:rFonts w:hint="cs"/>
          <w:rtl/>
          <w:lang w:eastAsia="ar-SA"/>
        </w:rPr>
        <w:tab/>
        <w:t>(أ)</w:t>
      </w:r>
      <w:r>
        <w:rPr>
          <w:rFonts w:hint="cs"/>
          <w:rtl/>
          <w:lang w:eastAsia="ar-SA"/>
        </w:rPr>
        <w:tab/>
      </w:r>
      <w:r w:rsidR="008620B1" w:rsidRPr="00280EA0">
        <w:rPr>
          <w:rFonts w:hint="cs"/>
          <w:rtl/>
          <w:lang w:eastAsia="ar-SA"/>
        </w:rPr>
        <w:t xml:space="preserve">إيداع </w:t>
      </w:r>
      <w:r w:rsidR="0066750A">
        <w:rPr>
          <w:rFonts w:hint="cs"/>
          <w:rtl/>
          <w:lang w:eastAsia="ar-SA"/>
        </w:rPr>
        <w:t>ا</w:t>
      </w:r>
      <w:r w:rsidR="008620B1" w:rsidRPr="00280EA0">
        <w:rPr>
          <w:rFonts w:hint="cs"/>
          <w:rtl/>
          <w:lang w:eastAsia="ar-SA"/>
        </w:rPr>
        <w:t xml:space="preserve">لأطفال في هذه المرافق </w:t>
      </w:r>
      <w:r w:rsidR="0066750A">
        <w:rPr>
          <w:rFonts w:hint="cs"/>
          <w:rtl/>
          <w:lang w:eastAsia="ar-SA"/>
        </w:rPr>
        <w:t xml:space="preserve">على نحو غير ملائم </w:t>
      </w:r>
      <w:r w:rsidR="008620B1" w:rsidRPr="00280EA0">
        <w:rPr>
          <w:rFonts w:hint="cs"/>
          <w:rtl/>
          <w:lang w:eastAsia="ar-SA"/>
        </w:rPr>
        <w:t>لأن أسباب الإيدا</w:t>
      </w:r>
      <w:r w:rsidR="00D019B5">
        <w:rPr>
          <w:rFonts w:hint="cs"/>
          <w:rtl/>
          <w:lang w:eastAsia="ar-SA"/>
        </w:rPr>
        <w:t>ع لا</w:t>
      </w:r>
      <w:r w:rsidR="00D019B5">
        <w:rPr>
          <w:rFonts w:hint="eastAsia"/>
          <w:rtl/>
          <w:lang w:eastAsia="ar-SA"/>
        </w:rPr>
        <w:t> </w:t>
      </w:r>
      <w:r w:rsidR="00D019B5">
        <w:rPr>
          <w:rFonts w:hint="cs"/>
          <w:rtl/>
          <w:lang w:eastAsia="ar-SA"/>
        </w:rPr>
        <w:t>تخضع لبحث جدي وتحديد دقيق؛</w:t>
      </w:r>
    </w:p>
    <w:p w:rsidR="008620B1" w:rsidRPr="00280EA0" w:rsidRDefault="00026F54" w:rsidP="003228AE">
      <w:pPr>
        <w:pStyle w:val="SingleTxtGA"/>
        <w:spacing w:after="80"/>
        <w:rPr>
          <w:rFonts w:hint="cs"/>
          <w:lang w:eastAsia="ar-SA"/>
        </w:rPr>
      </w:pPr>
      <w:r>
        <w:rPr>
          <w:rFonts w:hint="cs"/>
          <w:rtl/>
          <w:lang w:eastAsia="ar-SA"/>
        </w:rPr>
        <w:tab/>
        <w:t>(ب)</w:t>
      </w:r>
      <w:r>
        <w:rPr>
          <w:rFonts w:hint="cs"/>
          <w:rtl/>
          <w:lang w:eastAsia="ar-SA"/>
        </w:rPr>
        <w:tab/>
      </w:r>
      <w:r w:rsidR="008620B1" w:rsidRPr="00280EA0">
        <w:rPr>
          <w:rFonts w:hint="cs"/>
          <w:rtl/>
          <w:lang w:eastAsia="ar-SA"/>
        </w:rPr>
        <w:t>تحقيق الشباب المودعين في مرافق الرعاية لنتائج أقل من باقي السكان عامة في مجالات</w:t>
      </w:r>
      <w:r w:rsidR="00BB2FC1">
        <w:rPr>
          <w:rFonts w:hint="cs"/>
          <w:rtl/>
          <w:lang w:eastAsia="ar-SA"/>
        </w:rPr>
        <w:t xml:space="preserve"> الصحة والتعليم والرفاه والنمو؛</w:t>
      </w:r>
    </w:p>
    <w:p w:rsidR="008620B1" w:rsidRPr="00280EA0" w:rsidRDefault="00026F54" w:rsidP="003228AE">
      <w:pPr>
        <w:pStyle w:val="SingleTxtGA"/>
        <w:spacing w:after="80"/>
        <w:rPr>
          <w:rFonts w:hint="cs"/>
          <w:lang w:eastAsia="ar-SA"/>
        </w:rPr>
      </w:pPr>
      <w:r>
        <w:rPr>
          <w:rFonts w:hint="cs"/>
          <w:rtl/>
          <w:lang w:eastAsia="ar-SA"/>
        </w:rPr>
        <w:tab/>
        <w:t>(ج)</w:t>
      </w:r>
      <w:r>
        <w:rPr>
          <w:rFonts w:hint="cs"/>
          <w:rtl/>
          <w:lang w:eastAsia="ar-SA"/>
        </w:rPr>
        <w:tab/>
      </w:r>
      <w:r w:rsidR="008620B1" w:rsidRPr="00280EA0">
        <w:rPr>
          <w:rFonts w:hint="cs"/>
          <w:rtl/>
          <w:lang w:eastAsia="ar-SA"/>
        </w:rPr>
        <w:t>إيذاء الأطفال الموج</w:t>
      </w:r>
      <w:r w:rsidR="00BB2FC1">
        <w:rPr>
          <w:rFonts w:hint="cs"/>
          <w:rtl/>
          <w:lang w:eastAsia="ar-SA"/>
        </w:rPr>
        <w:t>ودين في مرافق الرعاية وإهمالهم؛</w:t>
      </w:r>
    </w:p>
    <w:p w:rsidR="008620B1" w:rsidRPr="00280EA0" w:rsidRDefault="00026F54" w:rsidP="003228AE">
      <w:pPr>
        <w:pStyle w:val="SingleTxtGA"/>
        <w:spacing w:after="80"/>
        <w:rPr>
          <w:rFonts w:hint="cs"/>
          <w:lang w:eastAsia="ar-SA"/>
        </w:rPr>
      </w:pPr>
      <w:r>
        <w:rPr>
          <w:rFonts w:hint="cs"/>
          <w:rtl/>
          <w:lang w:eastAsia="ar-SA"/>
        </w:rPr>
        <w:tab/>
        <w:t>(د)</w:t>
      </w:r>
      <w:r>
        <w:rPr>
          <w:rFonts w:hint="cs"/>
          <w:rtl/>
          <w:lang w:eastAsia="ar-SA"/>
        </w:rPr>
        <w:tab/>
      </w:r>
      <w:r w:rsidR="008620B1" w:rsidRPr="00280EA0">
        <w:rPr>
          <w:rFonts w:hint="cs"/>
          <w:rtl/>
          <w:lang w:eastAsia="ar-SA"/>
        </w:rPr>
        <w:t>عدم توفير إعداد ملائم للأطفال الذين يتركون مرا</w:t>
      </w:r>
      <w:r w:rsidR="00BB2FC1">
        <w:rPr>
          <w:rFonts w:hint="cs"/>
          <w:rtl/>
          <w:lang w:eastAsia="ar-SA"/>
        </w:rPr>
        <w:t>فق الرعاية عند بلوغهم</w:t>
      </w:r>
      <w:r w:rsidR="00BB2FC1">
        <w:rPr>
          <w:rFonts w:hint="eastAsia"/>
          <w:rtl/>
          <w:lang w:eastAsia="ar-SA"/>
        </w:rPr>
        <w:t> </w:t>
      </w:r>
      <w:r w:rsidR="00BB2FC1">
        <w:rPr>
          <w:rFonts w:hint="cs"/>
          <w:rtl/>
          <w:lang w:eastAsia="ar-SA"/>
        </w:rPr>
        <w:t>18 عاماً؛</w:t>
      </w:r>
    </w:p>
    <w:p w:rsidR="008620B1" w:rsidRPr="00280EA0" w:rsidRDefault="00026F54" w:rsidP="003228AE">
      <w:pPr>
        <w:pStyle w:val="SingleTxtGA"/>
        <w:spacing w:after="80"/>
        <w:rPr>
          <w:rFonts w:hint="cs"/>
          <w:lang w:eastAsia="ar-SA"/>
        </w:rPr>
      </w:pPr>
      <w:r>
        <w:rPr>
          <w:rFonts w:hint="cs"/>
          <w:rtl/>
          <w:lang w:eastAsia="ar-SA"/>
        </w:rPr>
        <w:tab/>
        <w:t>(</w:t>
      </w:r>
      <w:r w:rsidR="00A424CC" w:rsidRPr="00A424CC">
        <w:rPr>
          <w:rFonts w:hint="cs"/>
          <w:sz w:val="30"/>
          <w:rtl/>
          <w:lang w:eastAsia="ar-SA"/>
        </w:rPr>
        <w:t>ﻫ</w:t>
      </w:r>
      <w:r>
        <w:rPr>
          <w:rFonts w:hint="cs"/>
          <w:rtl/>
          <w:lang w:eastAsia="ar-SA"/>
        </w:rPr>
        <w:t>)</w:t>
      </w:r>
      <w:r>
        <w:rPr>
          <w:rFonts w:hint="cs"/>
          <w:rtl/>
          <w:lang w:eastAsia="ar-SA"/>
        </w:rPr>
        <w:tab/>
      </w:r>
      <w:r w:rsidR="008620B1" w:rsidRPr="00280EA0">
        <w:rPr>
          <w:rFonts w:hint="cs"/>
          <w:rtl/>
          <w:lang w:eastAsia="ar-SA"/>
        </w:rPr>
        <w:t>عدم إخضاع موفري الرعاية لفحوص ملائمة وعدم توفير التد</w:t>
      </w:r>
      <w:r w:rsidR="00FC1EBC">
        <w:rPr>
          <w:rFonts w:hint="cs"/>
          <w:rtl/>
          <w:lang w:eastAsia="ar-SA"/>
        </w:rPr>
        <w:t>ريب والدعم والتقييم اللازم لهم؛</w:t>
      </w:r>
    </w:p>
    <w:p w:rsidR="008620B1" w:rsidRPr="00280EA0" w:rsidRDefault="00026F54" w:rsidP="00026F54">
      <w:pPr>
        <w:pStyle w:val="SingleTxtGA"/>
        <w:rPr>
          <w:rFonts w:hint="cs"/>
          <w:lang w:eastAsia="ar-SA"/>
        </w:rPr>
      </w:pPr>
      <w:r>
        <w:rPr>
          <w:rFonts w:hint="cs"/>
          <w:rtl/>
          <w:lang w:eastAsia="ar-SA"/>
        </w:rPr>
        <w:tab/>
        <w:t>(و)</w:t>
      </w:r>
      <w:r>
        <w:rPr>
          <w:rFonts w:hint="cs"/>
          <w:rtl/>
          <w:lang w:eastAsia="ar-SA"/>
        </w:rPr>
        <w:tab/>
      </w:r>
      <w:r w:rsidR="008620B1" w:rsidRPr="00280EA0">
        <w:rPr>
          <w:rFonts w:hint="cs"/>
          <w:rtl/>
          <w:lang w:eastAsia="ar-SA"/>
        </w:rPr>
        <w:t xml:space="preserve">إيداع أطفال السكان الأصليين والكنديين </w:t>
      </w:r>
      <w:r w:rsidR="0066750A" w:rsidRPr="0066750A">
        <w:rPr>
          <w:rFonts w:hint="cs"/>
          <w:rtl/>
        </w:rPr>
        <w:t>المنحدرين من أصول أفريقية</w:t>
      </w:r>
      <w:r w:rsidR="008620B1" w:rsidRPr="00280EA0">
        <w:rPr>
          <w:rFonts w:hint="cs"/>
          <w:rtl/>
          <w:lang w:eastAsia="ar-SA"/>
        </w:rPr>
        <w:t xml:space="preserve"> في</w:t>
      </w:r>
      <w:r w:rsidR="0066750A">
        <w:rPr>
          <w:rFonts w:hint="cs"/>
          <w:rtl/>
          <w:lang w:eastAsia="ar-SA"/>
        </w:rPr>
        <w:t xml:space="preserve"> أغلب الأحيان خارج جماعاتهم.</w:t>
      </w:r>
    </w:p>
    <w:p w:rsidR="008620B1" w:rsidRPr="00FC1EBC" w:rsidRDefault="008620B1" w:rsidP="00FC1EBC">
      <w:pPr>
        <w:pStyle w:val="SingleTxtGA"/>
        <w:rPr>
          <w:rFonts w:hint="cs"/>
          <w:b/>
          <w:bCs/>
          <w:rtl/>
          <w:lang w:eastAsia="ar-SA" w:bidi="ar-LB"/>
        </w:rPr>
      </w:pPr>
      <w:r w:rsidRPr="00AE38CD">
        <w:rPr>
          <w:rFonts w:hint="cs"/>
          <w:rtl/>
          <w:lang w:eastAsia="ar-SA" w:bidi="ar-LB"/>
        </w:rPr>
        <w:t>56-</w:t>
      </w:r>
      <w:r w:rsidRPr="00AE38CD">
        <w:rPr>
          <w:rFonts w:hint="cs"/>
          <w:rtl/>
          <w:lang w:eastAsia="ar-SA" w:bidi="ar-LB"/>
        </w:rPr>
        <w:tab/>
      </w:r>
      <w:r w:rsidRPr="00FC1EBC">
        <w:rPr>
          <w:rFonts w:hint="cs"/>
          <w:b/>
          <w:bCs/>
          <w:rtl/>
          <w:lang w:eastAsia="ar-SA" w:bidi="ar-LB"/>
        </w:rPr>
        <w:t xml:space="preserve">تحث اللجنة الدولة الطرف على اتخاذ تدابير وقائية فورية لتجنب فصل الأطفال عن بيئتهم الأسرية من خلال تقديم خدمات من المساعدة والدعم الملائمين </w:t>
      </w:r>
      <w:r w:rsidR="0066750A" w:rsidRPr="00FC1EBC">
        <w:rPr>
          <w:rFonts w:hint="cs"/>
          <w:b/>
          <w:bCs/>
          <w:rtl/>
          <w:lang w:eastAsia="ar-SA" w:bidi="ar-LB"/>
        </w:rPr>
        <w:t>للآباء</w:t>
      </w:r>
      <w:r w:rsidRPr="00FC1EBC">
        <w:rPr>
          <w:rFonts w:hint="cs"/>
          <w:b/>
          <w:bCs/>
          <w:rtl/>
          <w:lang w:eastAsia="ar-SA" w:bidi="ar-LB"/>
        </w:rPr>
        <w:t xml:space="preserve"> والأوصياء القانونيين في الاضطلاع بمسؤوليات تربية الأطفال، </w:t>
      </w:r>
      <w:r w:rsidR="0066750A" w:rsidRPr="00FC1EBC">
        <w:rPr>
          <w:rFonts w:hint="cs"/>
          <w:b/>
          <w:bCs/>
          <w:rtl/>
          <w:lang w:eastAsia="ar-SA" w:bidi="ar-LB"/>
        </w:rPr>
        <w:t>بوسائل منها</w:t>
      </w:r>
      <w:r w:rsidRPr="00FC1EBC">
        <w:rPr>
          <w:rFonts w:hint="cs"/>
          <w:b/>
          <w:bCs/>
          <w:rtl/>
          <w:lang w:eastAsia="ar-SA" w:bidi="ar-LB"/>
        </w:rPr>
        <w:t xml:space="preserve"> التثقيف وتقديم المشورة وتنفيذ برامج مجتمعية </w:t>
      </w:r>
      <w:r w:rsidR="0066750A" w:rsidRPr="00FC1EBC">
        <w:rPr>
          <w:rFonts w:hint="cs"/>
          <w:b/>
          <w:bCs/>
          <w:rtl/>
          <w:lang w:eastAsia="ar-SA" w:bidi="ar-LB"/>
        </w:rPr>
        <w:t>لفائدة الآباء</w:t>
      </w:r>
      <w:r w:rsidRPr="00FC1EBC">
        <w:rPr>
          <w:rFonts w:hint="cs"/>
          <w:b/>
          <w:bCs/>
          <w:rtl/>
          <w:lang w:eastAsia="ar-SA" w:bidi="ar-LB"/>
        </w:rPr>
        <w:t>، وخفض</w:t>
      </w:r>
      <w:r w:rsidR="0066750A" w:rsidRPr="00FC1EBC">
        <w:rPr>
          <w:rFonts w:hint="cs"/>
          <w:b/>
          <w:bCs/>
          <w:rtl/>
          <w:lang w:eastAsia="ar-SA" w:bidi="ar-LB"/>
        </w:rPr>
        <w:t xml:space="preserve"> عدد الأطفال الذين يعيشون في م</w:t>
      </w:r>
      <w:r w:rsidRPr="00FC1EBC">
        <w:rPr>
          <w:rFonts w:hint="cs"/>
          <w:b/>
          <w:bCs/>
          <w:rtl/>
          <w:lang w:eastAsia="ar-SA" w:bidi="ar-LB"/>
        </w:rPr>
        <w:t>ؤسسات</w:t>
      </w:r>
      <w:r w:rsidR="0066750A" w:rsidRPr="00FC1EBC">
        <w:rPr>
          <w:rFonts w:hint="cs"/>
          <w:b/>
          <w:bCs/>
          <w:rtl/>
          <w:lang w:eastAsia="ar-SA" w:bidi="ar-LB"/>
        </w:rPr>
        <w:t xml:space="preserve"> الرعاية</w:t>
      </w:r>
      <w:r w:rsidRPr="00FC1EBC">
        <w:rPr>
          <w:rFonts w:hint="cs"/>
          <w:b/>
          <w:bCs/>
          <w:rtl/>
          <w:lang w:eastAsia="ar-SA" w:bidi="ar-LB"/>
        </w:rPr>
        <w:t>. بالإضافة إلى ذلك، ت</w:t>
      </w:r>
      <w:r w:rsidR="00FC1EBC">
        <w:rPr>
          <w:rFonts w:hint="cs"/>
          <w:b/>
          <w:bCs/>
          <w:rtl/>
          <w:lang w:eastAsia="ar-SA" w:bidi="ar-LB"/>
        </w:rPr>
        <w:t>دعو اللجنة الدولة الطرف إلى:</w:t>
      </w:r>
    </w:p>
    <w:p w:rsidR="008620B1" w:rsidRPr="00FC1EBC" w:rsidRDefault="008620B1" w:rsidP="003228AE">
      <w:pPr>
        <w:pStyle w:val="SingleTxtGA"/>
        <w:spacing w:after="80"/>
        <w:rPr>
          <w:rFonts w:hint="cs"/>
          <w:b/>
          <w:bCs/>
          <w:lang w:eastAsia="ar-SA" w:bidi="ar-LB"/>
        </w:rPr>
      </w:pPr>
      <w:r w:rsidRPr="00FC1EBC">
        <w:rPr>
          <w:rFonts w:hint="cs"/>
          <w:b/>
          <w:bCs/>
          <w:rtl/>
          <w:lang w:eastAsia="ar-SA" w:bidi="ar-LB"/>
        </w:rPr>
        <w:tab/>
      </w:r>
      <w:r w:rsidR="00FC1EBC">
        <w:rPr>
          <w:rFonts w:hint="cs"/>
          <w:b/>
          <w:bCs/>
          <w:rtl/>
          <w:lang w:eastAsia="ar-SA" w:bidi="ar-LB"/>
        </w:rPr>
        <w:t>(أ)</w:t>
      </w:r>
      <w:r w:rsidR="00FC1EBC">
        <w:rPr>
          <w:rFonts w:hint="cs"/>
          <w:b/>
          <w:bCs/>
          <w:rtl/>
          <w:lang w:eastAsia="ar-SA" w:bidi="ar-LB"/>
        </w:rPr>
        <w:tab/>
      </w:r>
      <w:r w:rsidR="0066750A" w:rsidRPr="00FC1EBC">
        <w:rPr>
          <w:rFonts w:hint="cs"/>
          <w:b/>
          <w:bCs/>
          <w:rtl/>
          <w:lang w:eastAsia="ar-SA" w:bidi="ar-LB"/>
        </w:rPr>
        <w:t>ضمان إخضاع</w:t>
      </w:r>
      <w:r w:rsidRPr="00FC1EBC">
        <w:rPr>
          <w:rFonts w:hint="cs"/>
          <w:b/>
          <w:bCs/>
          <w:rtl/>
          <w:lang w:eastAsia="ar-SA" w:bidi="ar-LB"/>
        </w:rPr>
        <w:t xml:space="preserve"> الحاجة إلى </w:t>
      </w:r>
      <w:r w:rsidR="0066750A" w:rsidRPr="00FC1EBC">
        <w:rPr>
          <w:rFonts w:hint="cs"/>
          <w:b/>
          <w:bCs/>
          <w:rtl/>
          <w:lang w:eastAsia="ar-SA" w:bidi="ar-LB"/>
        </w:rPr>
        <w:t>إ</w:t>
      </w:r>
      <w:r w:rsidRPr="00FC1EBC">
        <w:rPr>
          <w:rFonts w:hint="cs"/>
          <w:b/>
          <w:bCs/>
          <w:rtl/>
          <w:lang w:eastAsia="ar-SA" w:bidi="ar-LB"/>
        </w:rPr>
        <w:t xml:space="preserve">يداع أي طفل في مؤسسة للرعاية لتقييم </w:t>
      </w:r>
      <w:r w:rsidR="0066750A" w:rsidRPr="00FC1EBC">
        <w:rPr>
          <w:rFonts w:hint="cs"/>
          <w:b/>
          <w:bCs/>
          <w:rtl/>
          <w:lang w:eastAsia="ar-SA" w:bidi="ar-LB"/>
        </w:rPr>
        <w:t>أفرقة</w:t>
      </w:r>
      <w:r w:rsidRPr="00FC1EBC">
        <w:rPr>
          <w:rFonts w:hint="cs"/>
          <w:b/>
          <w:bCs/>
          <w:rtl/>
          <w:lang w:eastAsia="ar-SA" w:bidi="ar-LB"/>
        </w:rPr>
        <w:t xml:space="preserve"> من المهنيين المؤهلين ومتعددي </w:t>
      </w:r>
      <w:r w:rsidR="0066750A" w:rsidRPr="00FC1EBC">
        <w:rPr>
          <w:rFonts w:hint="cs"/>
          <w:b/>
          <w:bCs/>
          <w:rtl/>
          <w:lang w:eastAsia="ar-SA" w:bidi="ar-LB"/>
        </w:rPr>
        <w:t>التخصصات</w:t>
      </w:r>
      <w:r w:rsidRPr="00FC1EBC">
        <w:rPr>
          <w:rFonts w:hint="cs"/>
          <w:b/>
          <w:bCs/>
          <w:rtl/>
          <w:lang w:eastAsia="ar-SA" w:bidi="ar-LB"/>
        </w:rPr>
        <w:t xml:space="preserve"> </w:t>
      </w:r>
      <w:r w:rsidR="0066750A" w:rsidRPr="00FC1EBC">
        <w:rPr>
          <w:rFonts w:hint="cs"/>
          <w:b/>
          <w:bCs/>
          <w:rtl/>
          <w:lang w:eastAsia="ar-SA" w:bidi="ar-LB"/>
        </w:rPr>
        <w:t>وأ</w:t>
      </w:r>
      <w:r w:rsidR="00906E7A">
        <w:rPr>
          <w:rFonts w:hint="cs"/>
          <w:b/>
          <w:bCs/>
          <w:rtl/>
          <w:lang w:eastAsia="ar-SA" w:bidi="ar-LB"/>
        </w:rPr>
        <w:t>لاّ</w:t>
      </w:r>
      <w:r w:rsidR="0066750A" w:rsidRPr="00FC1EBC">
        <w:rPr>
          <w:rFonts w:hint="cs"/>
          <w:b/>
          <w:bCs/>
          <w:rtl/>
          <w:lang w:eastAsia="ar-SA" w:bidi="ar-LB"/>
        </w:rPr>
        <w:t xml:space="preserve"> تطول مدة</w:t>
      </w:r>
      <w:r w:rsidRPr="00FC1EBC">
        <w:rPr>
          <w:rFonts w:hint="cs"/>
          <w:b/>
          <w:bCs/>
          <w:rtl/>
          <w:lang w:eastAsia="ar-SA" w:bidi="ar-LB"/>
        </w:rPr>
        <w:t xml:space="preserve"> الإيداع في القرار الأول وأن يخضع القرار لمراجعة من قبل محكمة مدنية، و</w:t>
      </w:r>
      <w:r w:rsidR="0066750A" w:rsidRPr="00FC1EBC">
        <w:rPr>
          <w:rFonts w:hint="cs"/>
          <w:b/>
          <w:bCs/>
          <w:rtl/>
          <w:lang w:eastAsia="ar-SA" w:bidi="ar-LB"/>
        </w:rPr>
        <w:t>أ</w:t>
      </w:r>
      <w:r w:rsidRPr="00FC1EBC">
        <w:rPr>
          <w:rFonts w:hint="cs"/>
          <w:b/>
          <w:bCs/>
          <w:rtl/>
          <w:lang w:eastAsia="ar-SA" w:bidi="ar-LB"/>
        </w:rPr>
        <w:t xml:space="preserve">ن </w:t>
      </w:r>
      <w:r w:rsidR="0066750A" w:rsidRPr="00FC1EBC">
        <w:rPr>
          <w:rFonts w:hint="cs"/>
          <w:b/>
          <w:bCs/>
          <w:rtl/>
          <w:lang w:eastAsia="ar-SA" w:bidi="ar-LB"/>
        </w:rPr>
        <w:t>يخضع لمزيد من الاستعراض</w:t>
      </w:r>
      <w:r w:rsidRPr="00FC1EBC">
        <w:rPr>
          <w:rFonts w:hint="cs"/>
          <w:b/>
          <w:bCs/>
          <w:rtl/>
          <w:lang w:eastAsia="ar-SA" w:bidi="ar-LB"/>
        </w:rPr>
        <w:t xml:space="preserve"> لاحقاً تمشياً مع الاتفاقية؛</w:t>
      </w:r>
    </w:p>
    <w:p w:rsidR="008620B1" w:rsidRPr="00FC1EBC" w:rsidRDefault="00FC1EBC" w:rsidP="003228AE">
      <w:pPr>
        <w:pStyle w:val="SingleTxtGA"/>
        <w:spacing w:after="80"/>
        <w:rPr>
          <w:rFonts w:hint="cs"/>
          <w:b/>
          <w:bCs/>
          <w:lang w:eastAsia="ar-SA" w:bidi="ar-LB"/>
        </w:rPr>
      </w:pPr>
      <w:r>
        <w:rPr>
          <w:rFonts w:hint="cs"/>
          <w:b/>
          <w:bCs/>
          <w:rtl/>
          <w:lang w:eastAsia="ar-SA" w:bidi="ar-LB"/>
        </w:rPr>
        <w:tab/>
        <w:t>(ب)</w:t>
      </w:r>
      <w:r>
        <w:rPr>
          <w:rFonts w:hint="cs"/>
          <w:b/>
          <w:bCs/>
          <w:rtl/>
          <w:lang w:eastAsia="ar-SA" w:bidi="ar-LB"/>
        </w:rPr>
        <w:tab/>
      </w:r>
      <w:r w:rsidR="00DE64C5" w:rsidRPr="00FC1EBC">
        <w:rPr>
          <w:rFonts w:hint="cs"/>
          <w:b/>
          <w:bCs/>
          <w:rtl/>
          <w:lang w:eastAsia="ar-SA" w:bidi="ar-LB"/>
        </w:rPr>
        <w:t>وضع</w:t>
      </w:r>
      <w:r w:rsidR="008620B1" w:rsidRPr="00FC1EBC">
        <w:rPr>
          <w:rFonts w:hint="cs"/>
          <w:b/>
          <w:bCs/>
          <w:rtl/>
          <w:lang w:eastAsia="ar-SA" w:bidi="ar-LB"/>
        </w:rPr>
        <w:t xml:space="preserve"> معايير لاختيار العاملين في مجال رعاية الأطفال والرعاية خارج المنزل وتدريبهم ودعمهم وضمان </w:t>
      </w:r>
      <w:r w:rsidR="001503BA" w:rsidRPr="00FC1EBC">
        <w:rPr>
          <w:rFonts w:hint="cs"/>
          <w:b/>
          <w:bCs/>
          <w:rtl/>
          <w:lang w:eastAsia="ar-SA" w:bidi="ar-LB"/>
        </w:rPr>
        <w:t>خضوعهم لتقييم منتظم؛</w:t>
      </w:r>
    </w:p>
    <w:p w:rsidR="008620B1" w:rsidRPr="00FC1EBC" w:rsidRDefault="00FC1EBC" w:rsidP="003228AE">
      <w:pPr>
        <w:pStyle w:val="SingleTxtGA"/>
        <w:spacing w:after="80"/>
        <w:rPr>
          <w:rFonts w:hint="cs"/>
          <w:b/>
          <w:bCs/>
          <w:lang w:eastAsia="ar-SA" w:bidi="ar-LB"/>
        </w:rPr>
      </w:pPr>
      <w:r>
        <w:rPr>
          <w:rFonts w:hint="cs"/>
          <w:b/>
          <w:bCs/>
          <w:rtl/>
          <w:lang w:eastAsia="ar-SA" w:bidi="ar-LB"/>
        </w:rPr>
        <w:tab/>
        <w:t>(ج)</w:t>
      </w:r>
      <w:r>
        <w:rPr>
          <w:rFonts w:hint="cs"/>
          <w:b/>
          <w:bCs/>
          <w:rtl/>
          <w:lang w:eastAsia="ar-SA" w:bidi="ar-LB"/>
        </w:rPr>
        <w:tab/>
      </w:r>
      <w:r w:rsidR="008620B1" w:rsidRPr="00FC1EBC">
        <w:rPr>
          <w:rFonts w:hint="cs"/>
          <w:b/>
          <w:bCs/>
          <w:rtl/>
          <w:lang w:eastAsia="ar-SA" w:bidi="ar-LB"/>
        </w:rPr>
        <w:t>ضمان المساواة في الحصول على الرعاية الصحية والتعليم للأ</w:t>
      </w:r>
      <w:r w:rsidR="003635E8" w:rsidRPr="00FC1EBC">
        <w:rPr>
          <w:rFonts w:hint="cs"/>
          <w:b/>
          <w:bCs/>
          <w:rtl/>
          <w:lang w:eastAsia="ar-SA" w:bidi="ar-LB"/>
        </w:rPr>
        <w:t>طفال المودعين في مرافق الرعاية؛</w:t>
      </w:r>
    </w:p>
    <w:p w:rsidR="008620B1" w:rsidRPr="00FC1EBC" w:rsidRDefault="00FC1EBC" w:rsidP="003228AE">
      <w:pPr>
        <w:pStyle w:val="SingleTxtGA"/>
        <w:spacing w:after="80"/>
        <w:rPr>
          <w:rFonts w:hint="cs"/>
          <w:b/>
          <w:bCs/>
          <w:lang w:eastAsia="ar-SA" w:bidi="ar-LB"/>
        </w:rPr>
      </w:pPr>
      <w:r>
        <w:rPr>
          <w:rFonts w:hint="cs"/>
          <w:b/>
          <w:bCs/>
          <w:rtl/>
          <w:lang w:eastAsia="ar-SA" w:bidi="ar-LB"/>
        </w:rPr>
        <w:tab/>
        <w:t>(د)</w:t>
      </w:r>
      <w:r>
        <w:rPr>
          <w:rFonts w:hint="cs"/>
          <w:b/>
          <w:bCs/>
          <w:rtl/>
          <w:lang w:eastAsia="ar-SA" w:bidi="ar-LB"/>
        </w:rPr>
        <w:tab/>
      </w:r>
      <w:r w:rsidR="008620B1" w:rsidRPr="00FC1EBC">
        <w:rPr>
          <w:rFonts w:hint="cs"/>
          <w:b/>
          <w:bCs/>
          <w:rtl/>
          <w:lang w:eastAsia="ar-SA" w:bidi="ar-LB"/>
        </w:rPr>
        <w:t xml:space="preserve">وضع آليات سهلة المنال وفعالة وسهلة الفهم من قبل الأطفال ليتمكنوا من الإبلاغ عن حالات الإهمال والإيذاء، </w:t>
      </w:r>
      <w:r w:rsidR="003635E8" w:rsidRPr="00FC1EBC">
        <w:rPr>
          <w:rFonts w:hint="cs"/>
          <w:b/>
          <w:bCs/>
          <w:rtl/>
          <w:lang w:eastAsia="ar-SA" w:bidi="ar-LB"/>
        </w:rPr>
        <w:t>وتحديد عقوبات مناسبة للجناة؛</w:t>
      </w:r>
    </w:p>
    <w:p w:rsidR="008620B1" w:rsidRPr="00FC1EBC" w:rsidRDefault="00FC1EBC" w:rsidP="00FC1EBC">
      <w:pPr>
        <w:pStyle w:val="SingleTxtGA"/>
        <w:rPr>
          <w:rFonts w:hint="cs"/>
          <w:b/>
          <w:bCs/>
          <w:lang w:eastAsia="ar-SA" w:bidi="ar-LB"/>
        </w:rPr>
      </w:pPr>
      <w:r>
        <w:rPr>
          <w:rFonts w:hint="cs"/>
          <w:b/>
          <w:bCs/>
          <w:rtl/>
          <w:lang w:eastAsia="ar-SA" w:bidi="ar-LB"/>
        </w:rPr>
        <w:tab/>
        <w:t>(</w:t>
      </w:r>
      <w:r w:rsidRPr="00FC1EBC">
        <w:rPr>
          <w:rFonts w:hint="cs"/>
          <w:b/>
          <w:bCs/>
          <w:sz w:val="30"/>
          <w:rtl/>
          <w:lang w:eastAsia="ar-SA" w:bidi="ar-LB"/>
        </w:rPr>
        <w:t>ﻫ</w:t>
      </w:r>
      <w:r>
        <w:rPr>
          <w:rFonts w:hint="cs"/>
          <w:b/>
          <w:bCs/>
          <w:rtl/>
          <w:lang w:eastAsia="ar-SA" w:bidi="ar-LB"/>
        </w:rPr>
        <w:t>)</w:t>
      </w:r>
      <w:r>
        <w:rPr>
          <w:rFonts w:hint="cs"/>
          <w:b/>
          <w:bCs/>
          <w:rtl/>
          <w:lang w:eastAsia="ar-SA" w:bidi="ar-LB"/>
        </w:rPr>
        <w:tab/>
      </w:r>
      <w:r w:rsidR="008620B1" w:rsidRPr="00FC1EBC">
        <w:rPr>
          <w:rFonts w:hint="cs"/>
          <w:b/>
          <w:bCs/>
          <w:rtl/>
          <w:lang w:eastAsia="ar-SA" w:bidi="ar-LB"/>
        </w:rPr>
        <w:t xml:space="preserve">إعداد الشباب وتقديم الدعم لهم قبل مغادرتهم مرافق الرعاية لإشراكهم سريعاً في عملية التخطيط للمرحلة الانتقالية وتوفير المساعدات لهم عقب </w:t>
      </w:r>
      <w:r w:rsidR="003635E8" w:rsidRPr="00FC1EBC">
        <w:rPr>
          <w:rFonts w:hint="cs"/>
          <w:b/>
          <w:bCs/>
          <w:rtl/>
          <w:lang w:eastAsia="ar-SA" w:bidi="ar-LB"/>
        </w:rPr>
        <w:t>مغادرتهم لتلك</w:t>
      </w:r>
      <w:r>
        <w:rPr>
          <w:rFonts w:hint="eastAsia"/>
          <w:b/>
          <w:bCs/>
          <w:rtl/>
          <w:lang w:eastAsia="ar-SA" w:bidi="ar-LB"/>
        </w:rPr>
        <w:t> </w:t>
      </w:r>
      <w:r w:rsidR="003635E8" w:rsidRPr="00FC1EBC">
        <w:rPr>
          <w:rFonts w:hint="cs"/>
          <w:b/>
          <w:bCs/>
          <w:rtl/>
          <w:lang w:eastAsia="ar-SA" w:bidi="ar-LB"/>
        </w:rPr>
        <w:t>المرافق</w:t>
      </w:r>
      <w:r w:rsidR="008620B1" w:rsidRPr="00FC1EBC">
        <w:rPr>
          <w:rFonts w:hint="cs"/>
          <w:b/>
          <w:bCs/>
          <w:rtl/>
          <w:lang w:eastAsia="ar-SA" w:bidi="ar-LB"/>
        </w:rPr>
        <w:t>؛</w:t>
      </w:r>
    </w:p>
    <w:p w:rsidR="008620B1" w:rsidRPr="00FC1EBC" w:rsidRDefault="00FC1EBC" w:rsidP="00FC1EBC">
      <w:pPr>
        <w:pStyle w:val="SingleTxtGA"/>
        <w:rPr>
          <w:rFonts w:hint="cs"/>
          <w:b/>
          <w:bCs/>
          <w:spacing w:val="-2"/>
          <w:lang w:eastAsia="ar-SA" w:bidi="ar-LB"/>
        </w:rPr>
      </w:pPr>
      <w:r w:rsidRPr="00FC1EBC">
        <w:rPr>
          <w:rFonts w:hint="cs"/>
          <w:b/>
          <w:bCs/>
          <w:spacing w:val="-2"/>
          <w:rtl/>
          <w:lang w:eastAsia="ar-SA" w:bidi="ar-LB"/>
        </w:rPr>
        <w:tab/>
        <w:t>(و)</w:t>
      </w:r>
      <w:r w:rsidRPr="00FC1EBC">
        <w:rPr>
          <w:rFonts w:hint="cs"/>
          <w:b/>
          <w:bCs/>
          <w:spacing w:val="-2"/>
          <w:rtl/>
          <w:lang w:eastAsia="ar-SA" w:bidi="ar-LB"/>
        </w:rPr>
        <w:tab/>
      </w:r>
      <w:r w:rsidR="00641F08" w:rsidRPr="00FC1EBC">
        <w:rPr>
          <w:rFonts w:hint="cs"/>
          <w:b/>
          <w:bCs/>
          <w:spacing w:val="-2"/>
          <w:rtl/>
          <w:lang w:eastAsia="ar-SA" w:bidi="ar-LB"/>
        </w:rPr>
        <w:t>تكثيف التعاون مع جميع قيادات</w:t>
      </w:r>
      <w:r w:rsidR="008620B1" w:rsidRPr="00FC1EBC">
        <w:rPr>
          <w:rFonts w:hint="cs"/>
          <w:b/>
          <w:bCs/>
          <w:spacing w:val="-2"/>
          <w:rtl/>
          <w:lang w:eastAsia="ar-SA" w:bidi="ar-LB"/>
        </w:rPr>
        <w:t xml:space="preserve"> الأقليات والجماعات</w:t>
      </w:r>
      <w:r w:rsidR="00641F08" w:rsidRPr="00FC1EBC">
        <w:rPr>
          <w:rFonts w:hint="cs"/>
          <w:b/>
          <w:bCs/>
          <w:spacing w:val="-2"/>
          <w:rtl/>
          <w:lang w:eastAsia="ar-SA" w:bidi="ar-LB"/>
        </w:rPr>
        <w:t xml:space="preserve"> المحلية</w:t>
      </w:r>
      <w:r w:rsidR="008620B1" w:rsidRPr="00FC1EBC">
        <w:rPr>
          <w:rFonts w:hint="cs"/>
          <w:b/>
          <w:bCs/>
          <w:spacing w:val="-2"/>
          <w:rtl/>
          <w:lang w:eastAsia="ar-SA" w:bidi="ar-LB"/>
        </w:rPr>
        <w:t xml:space="preserve"> لإيجاد الحلول الملائمة لأطفال </w:t>
      </w:r>
      <w:r w:rsidR="00641F08" w:rsidRPr="00FC1EBC">
        <w:rPr>
          <w:rFonts w:hint="cs"/>
          <w:b/>
          <w:bCs/>
          <w:spacing w:val="-2"/>
          <w:rtl/>
          <w:lang w:eastAsia="ar-SA" w:bidi="ar-LB"/>
        </w:rPr>
        <w:t>تلك</w:t>
      </w:r>
      <w:r w:rsidR="008620B1" w:rsidRPr="00FC1EBC">
        <w:rPr>
          <w:rFonts w:hint="cs"/>
          <w:b/>
          <w:bCs/>
          <w:spacing w:val="-2"/>
          <w:rtl/>
          <w:lang w:eastAsia="ar-SA" w:bidi="ar-LB"/>
        </w:rPr>
        <w:t xml:space="preserve"> الجماعات </w:t>
      </w:r>
      <w:r w:rsidR="00641F08" w:rsidRPr="00FC1EBC">
        <w:rPr>
          <w:rFonts w:hint="cs"/>
          <w:b/>
          <w:bCs/>
          <w:spacing w:val="-2"/>
          <w:rtl/>
          <w:lang w:eastAsia="ar-SA" w:bidi="ar-LB"/>
        </w:rPr>
        <w:t xml:space="preserve">ممن </w:t>
      </w:r>
      <w:r w:rsidR="008620B1" w:rsidRPr="00FC1EBC">
        <w:rPr>
          <w:rFonts w:hint="cs"/>
          <w:b/>
          <w:bCs/>
          <w:spacing w:val="-2"/>
          <w:rtl/>
          <w:lang w:eastAsia="ar-SA" w:bidi="ar-LB"/>
        </w:rPr>
        <w:t>يحتاجون للرعاية، كرع</w:t>
      </w:r>
      <w:r w:rsidR="00641F08" w:rsidRPr="00FC1EBC">
        <w:rPr>
          <w:rFonts w:hint="cs"/>
          <w:b/>
          <w:bCs/>
          <w:spacing w:val="-2"/>
          <w:rtl/>
          <w:lang w:eastAsia="ar-SA" w:bidi="ar-LB"/>
        </w:rPr>
        <w:t>اية الأقرباء على سبيل المثال.</w:t>
      </w:r>
    </w:p>
    <w:p w:rsidR="008620B1" w:rsidRPr="0007318A" w:rsidRDefault="00CB5F01" w:rsidP="00CB5F01">
      <w:pPr>
        <w:pStyle w:val="H23GA"/>
        <w:rPr>
          <w:rFonts w:hint="cs"/>
          <w:rtl/>
          <w:lang w:bidi="ar-LB"/>
        </w:rPr>
      </w:pPr>
      <w:r>
        <w:rPr>
          <w:rFonts w:hint="cs"/>
          <w:rtl/>
        </w:rPr>
        <w:tab/>
      </w:r>
      <w:r>
        <w:rPr>
          <w:rFonts w:hint="cs"/>
          <w:rtl/>
        </w:rPr>
        <w:tab/>
        <w:t>التبني</w:t>
      </w:r>
    </w:p>
    <w:p w:rsidR="008620B1" w:rsidRDefault="008620B1" w:rsidP="00236E37">
      <w:pPr>
        <w:pStyle w:val="SingleTxtGA"/>
        <w:rPr>
          <w:rFonts w:hint="cs"/>
          <w:rtl/>
        </w:rPr>
      </w:pPr>
      <w:r w:rsidRPr="00AB5658">
        <w:rPr>
          <w:rFonts w:hint="cs"/>
          <w:sz w:val="30"/>
          <w:rtl/>
          <w:lang w:eastAsia="ar-SA"/>
        </w:rPr>
        <w:t>57-</w:t>
      </w:r>
      <w:r w:rsidRPr="00AB5658">
        <w:rPr>
          <w:rFonts w:hint="cs"/>
          <w:sz w:val="30"/>
          <w:rtl/>
          <w:lang w:eastAsia="ar-SA"/>
        </w:rPr>
        <w:tab/>
        <w:t xml:space="preserve">تعتبر اللجنة قرار المحكمة الصادر في قضية </w:t>
      </w:r>
      <w:r w:rsidRPr="00AB5658">
        <w:rPr>
          <w:rFonts w:hint="cs"/>
          <w:i/>
          <w:iCs/>
          <w:sz w:val="30"/>
          <w:rtl/>
          <w:lang w:eastAsia="ar-SA"/>
        </w:rPr>
        <w:t>أونتاريو ضد مارشلند</w:t>
      </w:r>
      <w:r w:rsidRPr="00AB5658">
        <w:rPr>
          <w:rFonts w:hint="cs"/>
          <w:sz w:val="30"/>
          <w:rtl/>
          <w:lang w:eastAsia="ar-SA"/>
        </w:rPr>
        <w:t xml:space="preserve"> قراراً إيجابياً لأنه </w:t>
      </w:r>
      <w:r w:rsidR="00641F08">
        <w:rPr>
          <w:rFonts w:hint="cs"/>
          <w:sz w:val="30"/>
          <w:rtl/>
          <w:lang w:eastAsia="ar-SA"/>
        </w:rPr>
        <w:t>قضى</w:t>
      </w:r>
      <w:r w:rsidRPr="00AB5658">
        <w:rPr>
          <w:rFonts w:hint="cs"/>
          <w:sz w:val="30"/>
          <w:rtl/>
          <w:lang w:eastAsia="ar-SA"/>
        </w:rPr>
        <w:t xml:space="preserve"> بحق الأطفال </w:t>
      </w:r>
      <w:r w:rsidR="00641F08">
        <w:rPr>
          <w:rFonts w:hint="cs"/>
          <w:sz w:val="30"/>
          <w:rtl/>
          <w:lang w:eastAsia="ar-SA"/>
        </w:rPr>
        <w:t xml:space="preserve">في </w:t>
      </w:r>
      <w:r w:rsidRPr="00AB5658">
        <w:rPr>
          <w:rFonts w:hint="cs"/>
          <w:sz w:val="30"/>
          <w:rtl/>
          <w:lang w:eastAsia="ar-SA"/>
        </w:rPr>
        <w:t xml:space="preserve">معرفة هوية </w:t>
      </w:r>
      <w:r w:rsidRPr="00AB5658">
        <w:rPr>
          <w:rFonts w:hint="cs"/>
          <w:rtl/>
        </w:rPr>
        <w:t>والديهم الطبيعيين. لك</w:t>
      </w:r>
      <w:r w:rsidR="00641F08">
        <w:rPr>
          <w:rFonts w:hint="cs"/>
          <w:rtl/>
        </w:rPr>
        <w:t>ن اللجنة قلقة لأن المقاطعات والأ</w:t>
      </w:r>
      <w:r w:rsidRPr="00AB5658">
        <w:rPr>
          <w:rFonts w:hint="cs"/>
          <w:rtl/>
        </w:rPr>
        <w:t xml:space="preserve">قاليم هي من يضع التشريعات </w:t>
      </w:r>
      <w:r>
        <w:rPr>
          <w:rFonts w:hint="cs"/>
          <w:rtl/>
        </w:rPr>
        <w:t>الداخلية</w:t>
      </w:r>
      <w:r w:rsidRPr="00AB5658">
        <w:rPr>
          <w:rFonts w:hint="cs"/>
          <w:rtl/>
        </w:rPr>
        <w:t xml:space="preserve"> والسياسا</w:t>
      </w:r>
      <w:r>
        <w:rPr>
          <w:rFonts w:hint="cs"/>
          <w:rtl/>
        </w:rPr>
        <w:t xml:space="preserve">ت والممارسات المتعلقة بالتبني التي </w:t>
      </w:r>
      <w:r w:rsidRPr="00AB5658">
        <w:rPr>
          <w:rFonts w:hint="cs"/>
          <w:rtl/>
        </w:rPr>
        <w:t xml:space="preserve">تختلف بشكل كبير من ولاية قضائية لأخرى. ويؤدي ذلك إلى عدم وجود تشريع وطني كندي يتعلق بالتبني، ولا معايير وطنية ولا قواعد بيانات وطنية بشأن الأطفال المودعين في </w:t>
      </w:r>
      <w:r w:rsidR="00641F08">
        <w:rPr>
          <w:rFonts w:hint="cs"/>
          <w:rtl/>
        </w:rPr>
        <w:t xml:space="preserve">مؤسسات </w:t>
      </w:r>
      <w:r w:rsidRPr="00AB5658">
        <w:rPr>
          <w:rFonts w:hint="cs"/>
          <w:rtl/>
        </w:rPr>
        <w:t>الرعاية أو المتبنين، و</w:t>
      </w:r>
      <w:r>
        <w:rPr>
          <w:rFonts w:hint="cs"/>
          <w:rtl/>
        </w:rPr>
        <w:t xml:space="preserve">إلى توفر </w:t>
      </w:r>
      <w:r w:rsidRPr="00AB5658">
        <w:rPr>
          <w:rFonts w:hint="cs"/>
          <w:rtl/>
        </w:rPr>
        <w:t xml:space="preserve">القليل من البحوث بشأن نتائج التبني. ويساور اللجنة القلق أيضاً لأن </w:t>
      </w:r>
      <w:r w:rsidR="00827A92">
        <w:rPr>
          <w:rFonts w:hint="cs"/>
          <w:rtl/>
        </w:rPr>
        <w:t>القانون</w:t>
      </w:r>
      <w:r w:rsidRPr="00AB5658">
        <w:rPr>
          <w:rFonts w:hint="cs"/>
          <w:rtl/>
        </w:rPr>
        <w:t xml:space="preserve"> المتعلق بالكشف عن معلومات التبني لم يُعدّل بحيث يضمن إتاحة المعلومات المتعلقة بالولادة للأطفال </w:t>
      </w:r>
      <w:r>
        <w:rPr>
          <w:rFonts w:hint="cs"/>
          <w:rtl/>
        </w:rPr>
        <w:t>المتبنين</w:t>
      </w:r>
      <w:r w:rsidRPr="00AB5658">
        <w:rPr>
          <w:rFonts w:hint="cs"/>
          <w:rtl/>
        </w:rPr>
        <w:t>، كما أوصت اللجنة</w:t>
      </w:r>
      <w:r w:rsidR="00827A92">
        <w:rPr>
          <w:rFonts w:hint="cs"/>
          <w:rtl/>
        </w:rPr>
        <w:t>،</w:t>
      </w:r>
      <w:r w:rsidRPr="00AB5658">
        <w:rPr>
          <w:rFonts w:hint="cs"/>
          <w:rtl/>
        </w:rPr>
        <w:t xml:space="preserve"> في ملاحظاتها الختامية السابقة (</w:t>
      </w:r>
      <w:r w:rsidRPr="00AB5658">
        <w:t>CRC/C/25/Add.215</w:t>
      </w:r>
      <w:r w:rsidRPr="00AB5658">
        <w:rPr>
          <w:rFonts w:hint="cs"/>
          <w:rtl/>
        </w:rPr>
        <w:t>، الفقرة 31). وتأسف اللجنة لنقص المعلومات المتوفرة في الدولة الطرف حول التبني على الصعيد الدولي.</w:t>
      </w:r>
    </w:p>
    <w:p w:rsidR="008620B1" w:rsidRDefault="008620B1" w:rsidP="00236E37">
      <w:pPr>
        <w:pStyle w:val="SingleTxtGA"/>
        <w:rPr>
          <w:lang w:val="fr-CH"/>
        </w:rPr>
      </w:pPr>
      <w:r>
        <w:rPr>
          <w:rFonts w:hint="cs"/>
          <w:rtl/>
        </w:rPr>
        <w:t>58-</w:t>
      </w:r>
      <w:r>
        <w:rPr>
          <w:rFonts w:hint="cs"/>
          <w:rtl/>
        </w:rPr>
        <w:tab/>
      </w:r>
      <w:r w:rsidRPr="00236E37">
        <w:rPr>
          <w:b/>
          <w:bCs/>
          <w:rtl/>
          <w:lang w:val="fr-CH"/>
        </w:rPr>
        <w:t>توصي اللجنة الدولة الطرف بما يلي:</w:t>
      </w:r>
    </w:p>
    <w:p w:rsidR="008620B1" w:rsidRPr="00236E37" w:rsidRDefault="00236E37" w:rsidP="00236E37">
      <w:pPr>
        <w:pStyle w:val="SingleTxtGA"/>
        <w:rPr>
          <w:rFonts w:hint="cs"/>
          <w:b/>
          <w:bCs/>
          <w:lang w:val="fr-CH"/>
        </w:rPr>
      </w:pPr>
      <w:r>
        <w:rPr>
          <w:rFonts w:hint="cs"/>
          <w:b/>
          <w:bCs/>
          <w:rtl/>
          <w:lang w:val="fr-CH"/>
        </w:rPr>
        <w:tab/>
        <w:t>(أ)</w:t>
      </w:r>
      <w:r>
        <w:rPr>
          <w:rFonts w:hint="cs"/>
          <w:b/>
          <w:bCs/>
          <w:rtl/>
          <w:lang w:val="fr-CH"/>
        </w:rPr>
        <w:tab/>
      </w:r>
      <w:r w:rsidR="008620B1" w:rsidRPr="00236E37">
        <w:rPr>
          <w:rFonts w:hint="cs"/>
          <w:b/>
          <w:bCs/>
          <w:rtl/>
          <w:lang w:val="fr-CH"/>
        </w:rPr>
        <w:t>إقرار</w:t>
      </w:r>
      <w:r w:rsidR="008620B1" w:rsidRPr="00236E37">
        <w:rPr>
          <w:b/>
          <w:bCs/>
          <w:rtl/>
          <w:lang w:val="fr-CH"/>
        </w:rPr>
        <w:t xml:space="preserve"> قانون </w:t>
      </w:r>
      <w:r w:rsidR="008620B1" w:rsidRPr="00236E37">
        <w:rPr>
          <w:rFonts w:hint="cs"/>
          <w:b/>
          <w:bCs/>
          <w:rtl/>
          <w:lang w:val="fr-CH"/>
        </w:rPr>
        <w:t>يضمن على الصعيد الاتحادي، وعند الاقتضاء، على صعيد المقاطعات والأقاليم، ال</w:t>
      </w:r>
      <w:r w:rsidR="008620B1" w:rsidRPr="00236E37">
        <w:rPr>
          <w:b/>
          <w:bCs/>
          <w:rtl/>
          <w:lang w:val="fr-CH"/>
        </w:rPr>
        <w:t xml:space="preserve">اتساق مع الاتفاقية </w:t>
      </w:r>
      <w:r w:rsidR="008620B1" w:rsidRPr="00236E37">
        <w:rPr>
          <w:rFonts w:hint="cs"/>
          <w:b/>
          <w:bCs/>
          <w:rtl/>
          <w:lang w:val="fr-CH"/>
        </w:rPr>
        <w:t>و</w:t>
      </w:r>
      <w:r w:rsidR="008620B1" w:rsidRPr="00236E37">
        <w:rPr>
          <w:b/>
          <w:bCs/>
          <w:rtl/>
          <w:lang w:val="fr-CH"/>
        </w:rPr>
        <w:t>اتفاقية لاهاي بشأن حماية الأطفال والتعاون في مجال التبني على الصعيد الدولي؛</w:t>
      </w:r>
    </w:p>
    <w:p w:rsidR="008620B1" w:rsidRPr="00236E37" w:rsidRDefault="00236E37" w:rsidP="00236E37">
      <w:pPr>
        <w:pStyle w:val="SingleTxtGA"/>
        <w:rPr>
          <w:rFonts w:hint="cs"/>
          <w:b/>
          <w:bCs/>
          <w:lang w:val="fr-CH"/>
        </w:rPr>
      </w:pPr>
      <w:r>
        <w:rPr>
          <w:rFonts w:hint="cs"/>
          <w:b/>
          <w:bCs/>
          <w:rtl/>
          <w:lang w:val="fr-CH"/>
        </w:rPr>
        <w:tab/>
        <w:t>(ب)</w:t>
      </w:r>
      <w:r>
        <w:rPr>
          <w:rFonts w:hint="cs"/>
          <w:b/>
          <w:bCs/>
          <w:rtl/>
          <w:lang w:val="fr-CH"/>
        </w:rPr>
        <w:tab/>
      </w:r>
      <w:r w:rsidR="008620B1" w:rsidRPr="00236E37">
        <w:rPr>
          <w:rFonts w:hint="cs"/>
          <w:b/>
          <w:bCs/>
          <w:rtl/>
          <w:lang w:val="fr-CH"/>
        </w:rPr>
        <w:t xml:space="preserve">التعجيل </w:t>
      </w:r>
      <w:r w:rsidR="00F86A26" w:rsidRPr="00236E37">
        <w:rPr>
          <w:rFonts w:hint="cs"/>
          <w:b/>
          <w:bCs/>
          <w:rtl/>
          <w:lang w:val="fr-CH"/>
        </w:rPr>
        <w:t>ب</w:t>
      </w:r>
      <w:r w:rsidR="008620B1" w:rsidRPr="00236E37">
        <w:rPr>
          <w:rFonts w:hint="cs"/>
          <w:b/>
          <w:bCs/>
          <w:rtl/>
          <w:lang w:val="fr-CH"/>
        </w:rPr>
        <w:t>تعديل تشريع</w:t>
      </w:r>
      <w:r w:rsidR="00F86A26" w:rsidRPr="00236E37">
        <w:rPr>
          <w:rFonts w:hint="cs"/>
          <w:b/>
          <w:bCs/>
          <w:rtl/>
          <w:lang w:val="fr-CH"/>
        </w:rPr>
        <w:t>ات</w:t>
      </w:r>
      <w:r w:rsidR="008620B1" w:rsidRPr="00236E37">
        <w:rPr>
          <w:rFonts w:hint="cs"/>
          <w:b/>
          <w:bCs/>
          <w:rtl/>
          <w:lang w:val="fr-CH"/>
        </w:rPr>
        <w:t>ها لضمان الاحتفاظ بالمعلومات المتعلقة بتاريخ ومكان ولادة الأطفال المتبنين</w:t>
      </w:r>
      <w:r>
        <w:rPr>
          <w:rFonts w:hint="cs"/>
          <w:b/>
          <w:bCs/>
          <w:rtl/>
          <w:lang w:val="fr-CH"/>
        </w:rPr>
        <w:t xml:space="preserve"> ووالديهم الطبيعيين؛</w:t>
      </w:r>
    </w:p>
    <w:p w:rsidR="008620B1" w:rsidRPr="00236E37" w:rsidRDefault="008C4ACD" w:rsidP="00236E37">
      <w:pPr>
        <w:pStyle w:val="SingleTxtGA"/>
        <w:rPr>
          <w:rFonts w:hint="cs"/>
          <w:b/>
          <w:bCs/>
          <w:rtl/>
          <w:lang w:val="fr-CH"/>
        </w:rPr>
      </w:pPr>
      <w:r>
        <w:rPr>
          <w:rFonts w:hint="cs"/>
          <w:b/>
          <w:bCs/>
          <w:rtl/>
          <w:lang w:val="fr-CH"/>
        </w:rPr>
        <w:tab/>
      </w:r>
      <w:r w:rsidR="00236E37">
        <w:rPr>
          <w:rFonts w:hint="cs"/>
          <w:b/>
          <w:bCs/>
          <w:rtl/>
          <w:lang w:val="fr-CH"/>
        </w:rPr>
        <w:t>(ج)</w:t>
      </w:r>
      <w:r w:rsidR="00236E37">
        <w:rPr>
          <w:rFonts w:hint="cs"/>
          <w:b/>
          <w:bCs/>
          <w:rtl/>
          <w:lang w:val="fr-CH"/>
        </w:rPr>
        <w:tab/>
      </w:r>
      <w:r w:rsidR="008620B1" w:rsidRPr="00236E37">
        <w:rPr>
          <w:rFonts w:hint="cs"/>
          <w:b/>
          <w:bCs/>
          <w:rtl/>
          <w:lang w:val="fr-CH"/>
        </w:rPr>
        <w:t>تضمين تقريرها الدوري القادم معلومات مفصلة ومصنفة بشأن التبني ع</w:t>
      </w:r>
      <w:r w:rsidR="00236E37">
        <w:rPr>
          <w:rFonts w:hint="cs"/>
          <w:b/>
          <w:bCs/>
          <w:rtl/>
          <w:lang w:val="fr-CH"/>
        </w:rPr>
        <w:t>لى المستويين الوطني والدولي.</w:t>
      </w:r>
    </w:p>
    <w:p w:rsidR="008620B1" w:rsidRPr="007C701E" w:rsidRDefault="008620B1" w:rsidP="003228AE">
      <w:pPr>
        <w:pStyle w:val="H1GA"/>
        <w:rPr>
          <w:rFonts w:hint="cs"/>
          <w:rtl/>
          <w:lang w:eastAsia="ar-SA"/>
        </w:rPr>
      </w:pPr>
      <w:r>
        <w:rPr>
          <w:rtl/>
          <w:lang w:eastAsia="ar-SA"/>
        </w:rPr>
        <w:tab/>
      </w:r>
      <w:r>
        <w:rPr>
          <w:rFonts w:hint="cs"/>
          <w:rtl/>
          <w:lang w:eastAsia="ar-SA"/>
        </w:rPr>
        <w:t>زاي-</w:t>
      </w:r>
      <w:r>
        <w:rPr>
          <w:rtl/>
          <w:lang w:eastAsia="ar-SA"/>
        </w:rPr>
        <w:tab/>
      </w:r>
      <w:r w:rsidRPr="007C701E">
        <w:rPr>
          <w:rFonts w:hint="cs"/>
          <w:rtl/>
          <w:lang w:eastAsia="ar-SA"/>
        </w:rPr>
        <w:t>الإعاقة وخدمات الصحة الأساسية والرعاية (المواد 6 و18 (الفقرة 3) و23 و24 و26 و27</w:t>
      </w:r>
      <w:r w:rsidR="00906E7A">
        <w:rPr>
          <w:rFonts w:hint="cs"/>
          <w:rtl/>
          <w:lang w:eastAsia="ar-SA"/>
        </w:rPr>
        <w:t xml:space="preserve"> (</w:t>
      </w:r>
      <w:r w:rsidRPr="007C701E">
        <w:rPr>
          <w:rFonts w:hint="cs"/>
          <w:rtl/>
          <w:lang w:eastAsia="ar-SA"/>
        </w:rPr>
        <w:t>الفقرات 1-3) من الاتفاقية)</w:t>
      </w:r>
    </w:p>
    <w:p w:rsidR="008620B1" w:rsidRDefault="008620B1" w:rsidP="00D52288">
      <w:pPr>
        <w:pStyle w:val="H23GA"/>
        <w:keepNext/>
        <w:keepLines/>
        <w:rPr>
          <w:rFonts w:hint="cs"/>
          <w:rtl/>
        </w:rPr>
      </w:pPr>
      <w:r>
        <w:rPr>
          <w:rtl/>
        </w:rPr>
        <w:tab/>
      </w:r>
      <w:r>
        <w:rPr>
          <w:rFonts w:hint="cs"/>
          <w:rtl/>
        </w:rPr>
        <w:tab/>
      </w:r>
      <w:r w:rsidRPr="000F68D8">
        <w:rPr>
          <w:rFonts w:hint="cs"/>
          <w:rtl/>
        </w:rPr>
        <w:t>الأطفال ذوو الإعاقة</w:t>
      </w:r>
    </w:p>
    <w:p w:rsidR="008620B1" w:rsidRDefault="008620B1" w:rsidP="00D52288">
      <w:pPr>
        <w:pStyle w:val="SingleTxtGA"/>
        <w:rPr>
          <w:rFonts w:hint="cs"/>
          <w:rtl/>
          <w:lang w:bidi="ar"/>
        </w:rPr>
      </w:pPr>
      <w:r>
        <w:rPr>
          <w:rFonts w:hint="cs"/>
          <w:rtl/>
          <w:lang w:eastAsia="ar-SA"/>
        </w:rPr>
        <w:t>59</w:t>
      </w:r>
      <w:r w:rsidRPr="007C701E">
        <w:rPr>
          <w:rFonts w:hint="cs"/>
          <w:rtl/>
          <w:lang w:eastAsia="ar-SA"/>
        </w:rPr>
        <w:t>-</w:t>
      </w:r>
      <w:r>
        <w:rPr>
          <w:rtl/>
          <w:lang w:eastAsia="ar-SA"/>
        </w:rPr>
        <w:tab/>
      </w:r>
      <w:r>
        <w:rPr>
          <w:rFonts w:hint="cs"/>
          <w:rtl/>
          <w:lang w:eastAsia="ar-SA"/>
        </w:rPr>
        <w:t xml:space="preserve">ترحب اللجنة بتصديق الدولة الطرف عام 2010 على </w:t>
      </w:r>
      <w:r>
        <w:rPr>
          <w:rFonts w:hint="cs"/>
          <w:rtl/>
          <w:lang w:bidi="ar"/>
        </w:rPr>
        <w:t>اتفاقية حقوق الأشخاص ذوي الإعاقة. وإذ تلاحظ اللجنة التقدم المحرز في الدولة الطرف بخصوص إدماج الأطفال ذوي</w:t>
      </w:r>
      <w:r w:rsidR="009933B2">
        <w:rPr>
          <w:rFonts w:hint="cs"/>
          <w:rtl/>
          <w:lang w:bidi="ar"/>
        </w:rPr>
        <w:t xml:space="preserve"> الإعاقة</w:t>
      </w:r>
      <w:r w:rsidR="00D52288">
        <w:rPr>
          <w:rFonts w:hint="cs"/>
          <w:rtl/>
          <w:lang w:bidi="ar"/>
        </w:rPr>
        <w:t>، يساورها قلق بالغ من:</w:t>
      </w:r>
    </w:p>
    <w:p w:rsidR="008620B1" w:rsidRPr="00B255BC" w:rsidRDefault="00D52288" w:rsidP="00906E7A">
      <w:pPr>
        <w:pStyle w:val="SingleTxtGA"/>
        <w:rPr>
          <w:rFonts w:hint="cs"/>
          <w:i/>
          <w:iCs/>
          <w:lang w:eastAsia="ar-SA"/>
        </w:rPr>
      </w:pPr>
      <w:r>
        <w:rPr>
          <w:rFonts w:hint="cs"/>
          <w:rtl/>
          <w:lang w:eastAsia="ar-SA"/>
        </w:rPr>
        <w:tab/>
        <w:t>(أ)</w:t>
      </w:r>
      <w:r>
        <w:rPr>
          <w:rFonts w:hint="cs"/>
          <w:rtl/>
          <w:lang w:eastAsia="ar-SA"/>
        </w:rPr>
        <w:tab/>
      </w:r>
      <w:r w:rsidR="008620B1">
        <w:rPr>
          <w:rFonts w:hint="cs"/>
          <w:rtl/>
          <w:lang w:eastAsia="ar-SA"/>
        </w:rPr>
        <w:t xml:space="preserve">أن الدولة الطرف أجرت آخر </w:t>
      </w:r>
      <w:r w:rsidR="008620B1" w:rsidRPr="00436DAD">
        <w:rPr>
          <w:i/>
          <w:iCs/>
          <w:rtl/>
        </w:rPr>
        <w:t>دراسة استقصائية متعلقة بالعوامل التي تحد من المشاركة والنشاط</w:t>
      </w:r>
      <w:r w:rsidR="008620B1">
        <w:rPr>
          <w:rFonts w:hint="cs"/>
          <w:i/>
          <w:iCs/>
          <w:rtl/>
        </w:rPr>
        <w:t xml:space="preserve"> </w:t>
      </w:r>
      <w:r w:rsidR="008620B1" w:rsidRPr="00095C1B">
        <w:rPr>
          <w:rFonts w:hint="cs"/>
          <w:rtl/>
        </w:rPr>
        <w:t>في</w:t>
      </w:r>
      <w:r w:rsidR="008620B1">
        <w:rPr>
          <w:rFonts w:hint="cs"/>
          <w:i/>
          <w:iCs/>
          <w:rtl/>
        </w:rPr>
        <w:t xml:space="preserve"> </w:t>
      </w:r>
      <w:r w:rsidR="008620B1">
        <w:rPr>
          <w:rFonts w:hint="cs"/>
          <w:rtl/>
        </w:rPr>
        <w:t xml:space="preserve">عام 2006، من دون أن </w:t>
      </w:r>
      <w:r w:rsidR="00F86A26">
        <w:rPr>
          <w:rFonts w:hint="cs"/>
          <w:rtl/>
        </w:rPr>
        <w:t>تستعيض عنها</w:t>
      </w:r>
      <w:r w:rsidR="008620B1">
        <w:rPr>
          <w:rFonts w:hint="cs"/>
          <w:rtl/>
        </w:rPr>
        <w:t xml:space="preserve"> حتى اليوم بأي شكل آخر من أشكال جمع البيانات بشأن الأطفال ذوي </w:t>
      </w:r>
      <w:r w:rsidR="008620B1">
        <w:rPr>
          <w:rFonts w:hint="cs"/>
          <w:rtl/>
          <w:lang w:bidi="ar"/>
        </w:rPr>
        <w:t>الإعاقة</w:t>
      </w:r>
      <w:r w:rsidR="008620B1">
        <w:rPr>
          <w:rFonts w:hint="cs"/>
          <w:rtl/>
        </w:rPr>
        <w:t>. ونتيجة لذلك، لا تتوفر</w:t>
      </w:r>
      <w:r w:rsidR="00F86A26">
        <w:rPr>
          <w:rFonts w:hint="cs"/>
          <w:rtl/>
        </w:rPr>
        <w:t>،</w:t>
      </w:r>
      <w:r w:rsidR="008620B1">
        <w:rPr>
          <w:rFonts w:hint="cs"/>
          <w:rtl/>
        </w:rPr>
        <w:t xml:space="preserve"> منذ عام</w:t>
      </w:r>
      <w:r>
        <w:rPr>
          <w:rFonts w:hint="eastAsia"/>
          <w:rtl/>
        </w:rPr>
        <w:t> </w:t>
      </w:r>
      <w:r w:rsidR="008620B1">
        <w:rPr>
          <w:rFonts w:hint="cs"/>
          <w:rtl/>
        </w:rPr>
        <w:t>2006</w:t>
      </w:r>
      <w:r w:rsidR="00906E7A">
        <w:rPr>
          <w:rFonts w:hint="cs"/>
          <w:rtl/>
        </w:rPr>
        <w:t xml:space="preserve">، </w:t>
      </w:r>
      <w:r w:rsidR="008620B1">
        <w:rPr>
          <w:rFonts w:hint="cs"/>
          <w:rtl/>
        </w:rPr>
        <w:t xml:space="preserve">أي بيانات شاملة أو مصنفة يمكن الاستناد إليها لصياغة سياسة تتعلق بإدماج الأطفال ذوي </w:t>
      </w:r>
      <w:r w:rsidR="008620B1">
        <w:rPr>
          <w:rFonts w:hint="cs"/>
          <w:rtl/>
          <w:lang w:bidi="ar"/>
        </w:rPr>
        <w:t>الإعاقة</w:t>
      </w:r>
      <w:r w:rsidR="00BD2638">
        <w:rPr>
          <w:rFonts w:hint="cs"/>
          <w:rtl/>
        </w:rPr>
        <w:t xml:space="preserve"> وكفالة المساواة لهم؛</w:t>
      </w:r>
    </w:p>
    <w:p w:rsidR="008620B1" w:rsidRDefault="004B29EF" w:rsidP="00D52288">
      <w:pPr>
        <w:pStyle w:val="SingleTxtGA"/>
        <w:rPr>
          <w:rFonts w:hint="cs"/>
          <w:lang w:eastAsia="ar-SA"/>
        </w:rPr>
      </w:pPr>
      <w:r>
        <w:rPr>
          <w:rFonts w:hint="cs"/>
          <w:rtl/>
          <w:lang w:eastAsia="ar-SA"/>
        </w:rPr>
        <w:tab/>
        <w:t>(ب)</w:t>
      </w:r>
      <w:r>
        <w:rPr>
          <w:rFonts w:hint="cs"/>
          <w:rtl/>
          <w:lang w:eastAsia="ar-SA"/>
        </w:rPr>
        <w:tab/>
      </w:r>
      <w:r w:rsidR="008620B1" w:rsidRPr="00B255BC">
        <w:rPr>
          <w:rFonts w:hint="cs"/>
          <w:rtl/>
          <w:lang w:eastAsia="ar-SA"/>
        </w:rPr>
        <w:t>أن ثمة تفاوت</w:t>
      </w:r>
      <w:r w:rsidR="00F86A26">
        <w:rPr>
          <w:rFonts w:hint="cs"/>
          <w:rtl/>
          <w:lang w:eastAsia="ar-SA"/>
        </w:rPr>
        <w:t>اً</w:t>
      </w:r>
      <w:r w:rsidR="008620B1" w:rsidRPr="00B255BC">
        <w:rPr>
          <w:rFonts w:hint="cs"/>
          <w:rtl/>
          <w:lang w:eastAsia="ar-SA"/>
        </w:rPr>
        <w:t xml:space="preserve"> كبير</w:t>
      </w:r>
      <w:r w:rsidR="00F86A26">
        <w:rPr>
          <w:rFonts w:hint="cs"/>
          <w:rtl/>
          <w:lang w:eastAsia="ar-SA"/>
        </w:rPr>
        <w:t>اً</w:t>
      </w:r>
      <w:r w:rsidR="008620B1" w:rsidRPr="00B255BC">
        <w:rPr>
          <w:rFonts w:hint="cs"/>
          <w:rtl/>
          <w:lang w:eastAsia="ar-SA"/>
        </w:rPr>
        <w:t xml:space="preserve"> </w:t>
      </w:r>
      <w:r w:rsidR="008620B1">
        <w:rPr>
          <w:rFonts w:hint="cs"/>
          <w:rtl/>
          <w:lang w:eastAsia="ar-SA"/>
        </w:rPr>
        <w:t xml:space="preserve">بين مختلف </w:t>
      </w:r>
      <w:r w:rsidR="008620B1" w:rsidRPr="00B255BC">
        <w:rPr>
          <w:rFonts w:hint="cs"/>
          <w:rtl/>
          <w:lang w:eastAsia="ar-SA"/>
        </w:rPr>
        <w:t xml:space="preserve">مقاطعات </w:t>
      </w:r>
      <w:r w:rsidR="008620B1">
        <w:rPr>
          <w:rFonts w:hint="cs"/>
          <w:rtl/>
          <w:lang w:eastAsia="ar-SA"/>
        </w:rPr>
        <w:t>الدولة الطرف و</w:t>
      </w:r>
      <w:r w:rsidR="008620B1" w:rsidRPr="00B255BC">
        <w:rPr>
          <w:rFonts w:hint="cs"/>
          <w:rtl/>
          <w:lang w:eastAsia="ar-SA"/>
        </w:rPr>
        <w:t>أقاليم</w:t>
      </w:r>
      <w:r w:rsidR="008620B1">
        <w:rPr>
          <w:rFonts w:hint="cs"/>
          <w:rtl/>
          <w:lang w:eastAsia="ar-SA"/>
        </w:rPr>
        <w:t xml:space="preserve">ها </w:t>
      </w:r>
      <w:r w:rsidR="00F86A26">
        <w:rPr>
          <w:rFonts w:hint="cs"/>
          <w:rtl/>
          <w:lang w:eastAsia="ar-SA"/>
        </w:rPr>
        <w:t>من حيث الاستفادة من</w:t>
      </w:r>
      <w:r w:rsidR="008620B1">
        <w:rPr>
          <w:rFonts w:hint="cs"/>
          <w:rtl/>
          <w:lang w:eastAsia="ar-SA"/>
        </w:rPr>
        <w:t xml:space="preserve"> التعليم الشامل، حيث يوفَر التعليم في العديد من المقاطعات والأقاليم ف</w:t>
      </w:r>
      <w:r w:rsidR="00BD2638">
        <w:rPr>
          <w:rFonts w:hint="cs"/>
          <w:rtl/>
          <w:lang w:eastAsia="ar-SA"/>
        </w:rPr>
        <w:t>ي أغلب الأحيان في مدارس منفصلة؛</w:t>
      </w:r>
    </w:p>
    <w:p w:rsidR="008620B1" w:rsidRDefault="004B29EF" w:rsidP="00D52288">
      <w:pPr>
        <w:pStyle w:val="SingleTxtGA"/>
        <w:rPr>
          <w:rFonts w:hint="cs"/>
          <w:lang w:eastAsia="ar-SA"/>
        </w:rPr>
      </w:pPr>
      <w:r>
        <w:rPr>
          <w:rFonts w:hint="cs"/>
          <w:rtl/>
          <w:lang w:eastAsia="ar-SA"/>
        </w:rPr>
        <w:tab/>
        <w:t>(ج)</w:t>
      </w:r>
      <w:r>
        <w:rPr>
          <w:rFonts w:hint="cs"/>
          <w:rtl/>
          <w:lang w:eastAsia="ar-SA"/>
        </w:rPr>
        <w:tab/>
      </w:r>
      <w:r w:rsidR="008620B1">
        <w:rPr>
          <w:rFonts w:hint="cs"/>
          <w:rtl/>
          <w:lang w:eastAsia="ar-SA"/>
        </w:rPr>
        <w:t xml:space="preserve">أن </w:t>
      </w:r>
      <w:r w:rsidR="00906E7A">
        <w:rPr>
          <w:rFonts w:hint="cs"/>
          <w:rtl/>
          <w:lang w:eastAsia="ar-SA"/>
        </w:rPr>
        <w:t>ت</w:t>
      </w:r>
      <w:r w:rsidR="008620B1">
        <w:rPr>
          <w:rFonts w:hint="cs"/>
          <w:rtl/>
          <w:lang w:eastAsia="ar-SA"/>
        </w:rPr>
        <w:t xml:space="preserve">كلفة رعاية الأطفال ذوي </w:t>
      </w:r>
      <w:r w:rsidR="008620B1">
        <w:rPr>
          <w:rFonts w:hint="cs"/>
          <w:rtl/>
          <w:lang w:bidi="ar"/>
        </w:rPr>
        <w:t>الإعاقة</w:t>
      </w:r>
      <w:r w:rsidR="008620B1">
        <w:rPr>
          <w:rFonts w:hint="cs"/>
          <w:rtl/>
          <w:lang w:eastAsia="ar-SA"/>
        </w:rPr>
        <w:t xml:space="preserve"> غالباً ما تؤثر سلباً على دخل الأسر وعمل الأبوين وأن بعض الأطفال لا يستف</w:t>
      </w:r>
      <w:r w:rsidR="00BD2638">
        <w:rPr>
          <w:rFonts w:hint="cs"/>
          <w:rtl/>
          <w:lang w:eastAsia="ar-SA"/>
        </w:rPr>
        <w:t>يدون من الدعم والخدمات اللازمة؛</w:t>
      </w:r>
    </w:p>
    <w:p w:rsidR="008620B1" w:rsidRDefault="004B29EF" w:rsidP="00D52288">
      <w:pPr>
        <w:pStyle w:val="SingleTxtGA"/>
        <w:rPr>
          <w:rFonts w:hint="cs"/>
          <w:lang w:eastAsia="ar-SA"/>
        </w:rPr>
      </w:pPr>
      <w:r>
        <w:rPr>
          <w:rFonts w:hint="cs"/>
          <w:rtl/>
          <w:lang w:eastAsia="ar-SA"/>
        </w:rPr>
        <w:tab/>
        <w:t>(د)</w:t>
      </w:r>
      <w:r>
        <w:rPr>
          <w:rFonts w:hint="cs"/>
          <w:rtl/>
          <w:lang w:eastAsia="ar-SA"/>
        </w:rPr>
        <w:tab/>
      </w:r>
      <w:r w:rsidR="00143D1F">
        <w:rPr>
          <w:rFonts w:hint="cs"/>
          <w:rtl/>
          <w:lang w:eastAsia="ar-SA"/>
        </w:rPr>
        <w:t>أ</w:t>
      </w:r>
      <w:r w:rsidR="008620B1">
        <w:rPr>
          <w:rFonts w:hint="cs"/>
          <w:rtl/>
          <w:lang w:eastAsia="ar-SA"/>
        </w:rPr>
        <w:t>ن نسبة الأطفال ذوي الإعاقات الذين يتعرضون للعنف والإيذاء تفوق بأكثر من مرتين نسبة الأطفال الآخرين، وأن هناك ارتفاع</w:t>
      </w:r>
      <w:r w:rsidR="00143D1F">
        <w:rPr>
          <w:rFonts w:hint="cs"/>
          <w:rtl/>
          <w:lang w:eastAsia="ar-SA"/>
        </w:rPr>
        <w:t>اً</w:t>
      </w:r>
      <w:r w:rsidR="008620B1">
        <w:rPr>
          <w:rFonts w:hint="cs"/>
          <w:rtl/>
          <w:lang w:eastAsia="ar-SA"/>
        </w:rPr>
        <w:t xml:space="preserve"> في عدد جرائم القتل وجرائم قتل الأبناء ذوي </w:t>
      </w:r>
      <w:r w:rsidR="008620B1">
        <w:rPr>
          <w:rFonts w:hint="cs"/>
          <w:rtl/>
          <w:lang w:bidi="ar"/>
        </w:rPr>
        <w:t>الإعاقة</w:t>
      </w:r>
      <w:r w:rsidR="008620B1">
        <w:rPr>
          <w:rFonts w:hint="cs"/>
          <w:rtl/>
          <w:lang w:eastAsia="ar-SA"/>
        </w:rPr>
        <w:t xml:space="preserve">، على الرغم من انخفاض المستوى العام </w:t>
      </w:r>
      <w:r w:rsidR="00BD2638">
        <w:rPr>
          <w:rFonts w:hint="cs"/>
          <w:rtl/>
          <w:lang w:eastAsia="ar-SA"/>
        </w:rPr>
        <w:t>لجرائم القتل بين السكان عامة.</w:t>
      </w:r>
    </w:p>
    <w:p w:rsidR="008620B1" w:rsidRDefault="008620B1" w:rsidP="00BD2638">
      <w:pPr>
        <w:pStyle w:val="SingleTxtGA"/>
        <w:rPr>
          <w:rFonts w:hint="cs"/>
          <w:rtl/>
          <w:lang w:eastAsia="ar-SA" w:bidi="ar-LB"/>
        </w:rPr>
      </w:pPr>
      <w:r>
        <w:rPr>
          <w:rFonts w:hint="cs"/>
          <w:rtl/>
          <w:lang w:eastAsia="ar-SA" w:bidi="ar-LB"/>
        </w:rPr>
        <w:t>60-</w:t>
      </w:r>
      <w:r>
        <w:rPr>
          <w:rFonts w:hint="cs"/>
          <w:rtl/>
          <w:lang w:eastAsia="ar-SA" w:bidi="ar-LB"/>
        </w:rPr>
        <w:tab/>
      </w:r>
      <w:r w:rsidRPr="00BD2638">
        <w:rPr>
          <w:rFonts w:hint="cs"/>
          <w:b/>
          <w:bCs/>
          <w:rtl/>
          <w:lang w:eastAsia="ar-SA" w:bidi="ar-LB"/>
        </w:rPr>
        <w:t xml:space="preserve">توصي اللجنة بأن تطبق الدولة الطرف أحكام الاتفاقية المتعلقة بحقوق الأشخاص ذوي </w:t>
      </w:r>
      <w:r w:rsidRPr="00BD2638">
        <w:rPr>
          <w:b/>
          <w:bCs/>
          <w:rtl/>
          <w:lang w:eastAsia="ar-SA" w:bidi="ar-LB"/>
        </w:rPr>
        <w:t>الإعاقة</w:t>
      </w:r>
      <w:r w:rsidRPr="00BD2638">
        <w:rPr>
          <w:rFonts w:hint="cs"/>
          <w:b/>
          <w:bCs/>
          <w:rtl/>
          <w:lang w:eastAsia="ar-SA" w:bidi="ar-LB"/>
        </w:rPr>
        <w:t>، وتحث</w:t>
      </w:r>
      <w:r w:rsidR="00143D1F" w:rsidRPr="00BD2638">
        <w:rPr>
          <w:rFonts w:hint="cs"/>
          <w:b/>
          <w:bCs/>
          <w:rtl/>
          <w:lang w:eastAsia="ar-SA" w:bidi="ar-LB"/>
        </w:rPr>
        <w:t>ّها</w:t>
      </w:r>
      <w:r w:rsidR="00906E7A">
        <w:rPr>
          <w:rFonts w:hint="cs"/>
          <w:b/>
          <w:bCs/>
          <w:rtl/>
          <w:lang w:eastAsia="ar-SA" w:bidi="ar-LB"/>
        </w:rPr>
        <w:t>، في ضوء تعليقها العام رقم 9</w:t>
      </w:r>
      <w:r w:rsidRPr="00BD2638">
        <w:rPr>
          <w:rFonts w:hint="cs"/>
          <w:b/>
          <w:bCs/>
          <w:rtl/>
          <w:lang w:eastAsia="ar-SA" w:bidi="ar-LB"/>
        </w:rPr>
        <w:t>(2006)، على ما يلي:</w:t>
      </w:r>
    </w:p>
    <w:p w:rsidR="008620B1" w:rsidRPr="0082333F" w:rsidRDefault="0082333F" w:rsidP="00906E7A">
      <w:pPr>
        <w:pStyle w:val="SingleTxtGA"/>
        <w:rPr>
          <w:rFonts w:hint="cs"/>
          <w:b/>
          <w:bCs/>
          <w:lang w:eastAsia="ar-SA"/>
        </w:rPr>
      </w:pPr>
      <w:r>
        <w:rPr>
          <w:rFonts w:hint="cs"/>
          <w:b/>
          <w:bCs/>
          <w:rtl/>
          <w:lang w:eastAsia="ar-SA"/>
        </w:rPr>
        <w:tab/>
        <w:t>(أ)</w:t>
      </w:r>
      <w:r>
        <w:rPr>
          <w:rFonts w:hint="cs"/>
          <w:b/>
          <w:bCs/>
          <w:rtl/>
          <w:lang w:eastAsia="ar-SA"/>
        </w:rPr>
        <w:tab/>
      </w:r>
      <w:r w:rsidR="008620B1" w:rsidRPr="0082333F">
        <w:rPr>
          <w:rFonts w:hint="cs"/>
          <w:b/>
          <w:bCs/>
          <w:rtl/>
          <w:lang w:eastAsia="ar-SA"/>
        </w:rPr>
        <w:t xml:space="preserve">العمل في أقرب وقت ممكن على وضع نظام لجمع بيانات شاملة ومصنفة بشأن الأطفال ذوي </w:t>
      </w:r>
      <w:r w:rsidR="008620B1" w:rsidRPr="0082333F">
        <w:rPr>
          <w:b/>
          <w:bCs/>
          <w:rtl/>
          <w:lang w:eastAsia="ar-SA" w:bidi="ar-LB"/>
        </w:rPr>
        <w:t>الإعاقة</w:t>
      </w:r>
      <w:r w:rsidR="008620B1" w:rsidRPr="0082333F">
        <w:rPr>
          <w:rFonts w:hint="cs"/>
          <w:b/>
          <w:bCs/>
          <w:rtl/>
          <w:lang w:eastAsia="ar-SA"/>
        </w:rPr>
        <w:t>، يمكّن الدولة الطرف و</w:t>
      </w:r>
      <w:r w:rsidR="00143D1F" w:rsidRPr="0082333F">
        <w:rPr>
          <w:rFonts w:hint="cs"/>
          <w:b/>
          <w:bCs/>
          <w:rtl/>
          <w:lang w:eastAsia="ar-SA"/>
        </w:rPr>
        <w:t>مقاطعاتها وأقاليمها من وضع سياس</w:t>
      </w:r>
      <w:r w:rsidR="008620B1" w:rsidRPr="0082333F">
        <w:rPr>
          <w:rFonts w:hint="cs"/>
          <w:b/>
          <w:bCs/>
          <w:rtl/>
          <w:lang w:eastAsia="ar-SA"/>
        </w:rPr>
        <w:t xml:space="preserve">ات شاملة وتأمين </w:t>
      </w:r>
      <w:r w:rsidR="00143D1F" w:rsidRPr="0082333F">
        <w:rPr>
          <w:rFonts w:hint="cs"/>
          <w:b/>
          <w:bCs/>
          <w:rtl/>
          <w:lang w:eastAsia="ar-SA"/>
        </w:rPr>
        <w:t>تكافؤ</w:t>
      </w:r>
      <w:r w:rsidR="008620B1" w:rsidRPr="0082333F">
        <w:rPr>
          <w:rFonts w:hint="cs"/>
          <w:b/>
          <w:bCs/>
          <w:rtl/>
          <w:lang w:eastAsia="ar-SA"/>
        </w:rPr>
        <w:t xml:space="preserve"> الفرص للأطفال ذوي </w:t>
      </w:r>
      <w:r w:rsidR="008620B1" w:rsidRPr="0082333F">
        <w:rPr>
          <w:b/>
          <w:bCs/>
          <w:rtl/>
          <w:lang w:eastAsia="ar-SA" w:bidi="ar-LB"/>
        </w:rPr>
        <w:t>الإعاقة</w:t>
      </w:r>
      <w:r w:rsidR="008620B1" w:rsidRPr="0082333F">
        <w:rPr>
          <w:rFonts w:hint="cs"/>
          <w:b/>
          <w:bCs/>
          <w:rtl/>
          <w:lang w:eastAsia="ar-SA"/>
        </w:rPr>
        <w:t>؛</w:t>
      </w:r>
    </w:p>
    <w:p w:rsidR="008620B1" w:rsidRPr="0082333F" w:rsidRDefault="0082333F" w:rsidP="00906E7A">
      <w:pPr>
        <w:pStyle w:val="SingleTxtGA"/>
        <w:rPr>
          <w:rFonts w:hint="cs"/>
          <w:b/>
          <w:bCs/>
          <w:lang w:eastAsia="ar-SA"/>
        </w:rPr>
      </w:pPr>
      <w:r>
        <w:rPr>
          <w:rFonts w:hint="cs"/>
          <w:b/>
          <w:bCs/>
          <w:rtl/>
          <w:lang w:eastAsia="ar-SA"/>
        </w:rPr>
        <w:tab/>
        <w:t>(ب)</w:t>
      </w:r>
      <w:r>
        <w:rPr>
          <w:rFonts w:hint="cs"/>
          <w:b/>
          <w:bCs/>
          <w:rtl/>
          <w:lang w:eastAsia="ar-SA"/>
        </w:rPr>
        <w:tab/>
      </w:r>
      <w:r w:rsidR="008620B1" w:rsidRPr="0082333F">
        <w:rPr>
          <w:rFonts w:hint="cs"/>
          <w:b/>
          <w:bCs/>
          <w:rtl/>
          <w:lang w:eastAsia="ar-SA"/>
        </w:rPr>
        <w:t xml:space="preserve">ضمان </w:t>
      </w:r>
      <w:r w:rsidR="00325D25" w:rsidRPr="0082333F">
        <w:rPr>
          <w:rFonts w:hint="cs"/>
          <w:b/>
          <w:bCs/>
          <w:rtl/>
          <w:lang w:eastAsia="ar-SA"/>
        </w:rPr>
        <w:t>تمكّن</w:t>
      </w:r>
      <w:r w:rsidR="008620B1" w:rsidRPr="0082333F">
        <w:rPr>
          <w:rFonts w:hint="cs"/>
          <w:b/>
          <w:bCs/>
          <w:rtl/>
          <w:lang w:eastAsia="ar-SA"/>
        </w:rPr>
        <w:t xml:space="preserve"> الأطفال ذوي </w:t>
      </w:r>
      <w:r w:rsidR="008620B1" w:rsidRPr="0082333F">
        <w:rPr>
          <w:b/>
          <w:bCs/>
          <w:rtl/>
          <w:lang w:eastAsia="ar-SA" w:bidi="ar-LB"/>
        </w:rPr>
        <w:t>الإعاقة</w:t>
      </w:r>
      <w:r w:rsidR="008620B1" w:rsidRPr="0082333F">
        <w:rPr>
          <w:rFonts w:hint="cs"/>
          <w:b/>
          <w:bCs/>
          <w:rtl/>
          <w:lang w:eastAsia="ar-SA"/>
        </w:rPr>
        <w:t xml:space="preserve"> من </w:t>
      </w:r>
      <w:r w:rsidR="00325D25" w:rsidRPr="0082333F">
        <w:rPr>
          <w:rFonts w:hint="cs"/>
          <w:b/>
          <w:bCs/>
          <w:rtl/>
          <w:lang w:eastAsia="ar-SA"/>
        </w:rPr>
        <w:t>الالتحاق ببرامج</w:t>
      </w:r>
      <w:r w:rsidR="008620B1" w:rsidRPr="0082333F">
        <w:rPr>
          <w:rFonts w:hint="cs"/>
          <w:b/>
          <w:bCs/>
          <w:rtl/>
          <w:lang w:eastAsia="ar-SA"/>
        </w:rPr>
        <w:t xml:space="preserve"> التعليم الشامل، في جميع المقاطعات والأقاليم، </w:t>
      </w:r>
      <w:r w:rsidR="00325D25" w:rsidRPr="0082333F">
        <w:rPr>
          <w:rFonts w:hint="cs"/>
          <w:b/>
          <w:bCs/>
          <w:rtl/>
          <w:lang w:eastAsia="ar-SA"/>
        </w:rPr>
        <w:t>وعدم إجبارهم على الذهاب إلى</w:t>
      </w:r>
      <w:r w:rsidR="008620B1" w:rsidRPr="0082333F">
        <w:rPr>
          <w:rFonts w:hint="cs"/>
          <w:b/>
          <w:bCs/>
          <w:rtl/>
          <w:lang w:eastAsia="ar-SA"/>
        </w:rPr>
        <w:t xml:space="preserve"> مدارس منفصلة مخصصة للأطفال ذوي </w:t>
      </w:r>
      <w:r w:rsidR="008620B1" w:rsidRPr="0082333F">
        <w:rPr>
          <w:b/>
          <w:bCs/>
          <w:rtl/>
          <w:lang w:eastAsia="ar-SA" w:bidi="ar-LB"/>
        </w:rPr>
        <w:t>الإعاقة</w:t>
      </w:r>
      <w:r w:rsidR="008620B1" w:rsidRPr="0082333F">
        <w:rPr>
          <w:rFonts w:hint="cs"/>
          <w:b/>
          <w:bCs/>
          <w:rtl/>
          <w:lang w:eastAsia="ar-SA"/>
        </w:rPr>
        <w:t xml:space="preserve"> </w:t>
      </w:r>
      <w:r w:rsidR="00325D25" w:rsidRPr="0082333F">
        <w:rPr>
          <w:rFonts w:hint="cs"/>
          <w:b/>
          <w:bCs/>
          <w:rtl/>
          <w:lang w:eastAsia="ar-SA"/>
        </w:rPr>
        <w:t>دون سواهم؛</w:t>
      </w:r>
    </w:p>
    <w:p w:rsidR="008620B1" w:rsidRPr="0082333F" w:rsidRDefault="003228AE" w:rsidP="0082333F">
      <w:pPr>
        <w:pStyle w:val="SingleTxtGA"/>
        <w:rPr>
          <w:rFonts w:hint="cs"/>
          <w:b/>
          <w:bCs/>
          <w:lang w:eastAsia="ar-SA"/>
        </w:rPr>
      </w:pPr>
      <w:r>
        <w:rPr>
          <w:rFonts w:hint="cs"/>
          <w:b/>
          <w:bCs/>
          <w:rtl/>
          <w:lang w:eastAsia="ar-SA"/>
        </w:rPr>
        <w:tab/>
      </w:r>
      <w:r w:rsidR="0082333F">
        <w:rPr>
          <w:rFonts w:hint="cs"/>
          <w:b/>
          <w:bCs/>
          <w:rtl/>
          <w:lang w:eastAsia="ar-SA"/>
        </w:rPr>
        <w:t>(ج)</w:t>
      </w:r>
      <w:r w:rsidR="0082333F">
        <w:rPr>
          <w:rFonts w:hint="cs"/>
          <w:b/>
          <w:bCs/>
          <w:rtl/>
          <w:lang w:eastAsia="ar-SA"/>
        </w:rPr>
        <w:tab/>
      </w:r>
      <w:r w:rsidR="00325D25" w:rsidRPr="0082333F">
        <w:rPr>
          <w:rFonts w:hint="cs"/>
          <w:b/>
          <w:bCs/>
          <w:rtl/>
          <w:lang w:eastAsia="ar-SA"/>
        </w:rPr>
        <w:t>ضمان تزويد ا</w:t>
      </w:r>
      <w:r w:rsidR="008620B1" w:rsidRPr="0082333F">
        <w:rPr>
          <w:rFonts w:hint="cs"/>
          <w:b/>
          <w:bCs/>
          <w:rtl/>
          <w:lang w:eastAsia="ar-SA"/>
        </w:rPr>
        <w:t xml:space="preserve">لأطفال ذوي </w:t>
      </w:r>
      <w:r w:rsidR="008620B1" w:rsidRPr="0082333F">
        <w:rPr>
          <w:b/>
          <w:bCs/>
          <w:rtl/>
          <w:lang w:eastAsia="ar-SA" w:bidi="ar-LB"/>
        </w:rPr>
        <w:t>الإعاقة</w:t>
      </w:r>
      <w:r w:rsidR="008620B1" w:rsidRPr="0082333F">
        <w:rPr>
          <w:rFonts w:hint="cs"/>
          <w:b/>
          <w:bCs/>
          <w:rtl/>
          <w:lang w:eastAsia="ar-SA"/>
        </w:rPr>
        <w:t xml:space="preserve"> و</w:t>
      </w:r>
      <w:r w:rsidR="00325D25" w:rsidRPr="0082333F">
        <w:rPr>
          <w:rFonts w:hint="cs"/>
          <w:b/>
          <w:bCs/>
          <w:rtl/>
          <w:lang w:eastAsia="ar-SA"/>
        </w:rPr>
        <w:t>ذويهم ب</w:t>
      </w:r>
      <w:r w:rsidR="008620B1" w:rsidRPr="0082333F">
        <w:rPr>
          <w:rFonts w:hint="cs"/>
          <w:b/>
          <w:bCs/>
          <w:rtl/>
          <w:lang w:eastAsia="ar-SA"/>
        </w:rPr>
        <w:t xml:space="preserve">الدعم والخدمات اللازمة التي تكفل </w:t>
      </w:r>
      <w:r w:rsidR="00325D25" w:rsidRPr="0082333F">
        <w:rPr>
          <w:rFonts w:hint="cs"/>
          <w:b/>
          <w:bCs/>
          <w:rtl/>
          <w:lang w:eastAsia="ar-SA"/>
        </w:rPr>
        <w:t>عدم حيلولة</w:t>
      </w:r>
      <w:r w:rsidR="008620B1" w:rsidRPr="0082333F">
        <w:rPr>
          <w:rFonts w:hint="cs"/>
          <w:b/>
          <w:bCs/>
          <w:rtl/>
          <w:lang w:eastAsia="ar-SA"/>
        </w:rPr>
        <w:t xml:space="preserve"> القيود المالية </w:t>
      </w:r>
      <w:r w:rsidR="00325D25" w:rsidRPr="0082333F">
        <w:rPr>
          <w:rFonts w:hint="cs"/>
          <w:b/>
          <w:bCs/>
          <w:rtl/>
          <w:lang w:eastAsia="ar-SA"/>
        </w:rPr>
        <w:t>دون</w:t>
      </w:r>
      <w:r w:rsidR="008620B1" w:rsidRPr="0082333F">
        <w:rPr>
          <w:rFonts w:hint="cs"/>
          <w:b/>
          <w:bCs/>
          <w:rtl/>
          <w:lang w:eastAsia="ar-SA"/>
        </w:rPr>
        <w:t xml:space="preserve"> الاستفادة من الخدمات، </w:t>
      </w:r>
      <w:r w:rsidR="00325D25" w:rsidRPr="0082333F">
        <w:rPr>
          <w:rFonts w:hint="cs"/>
          <w:b/>
          <w:bCs/>
          <w:rtl/>
          <w:lang w:eastAsia="ar-SA"/>
        </w:rPr>
        <w:t>وعدم تأثّر</w:t>
      </w:r>
      <w:r w:rsidR="008620B1" w:rsidRPr="0082333F">
        <w:rPr>
          <w:rFonts w:hint="cs"/>
          <w:b/>
          <w:bCs/>
          <w:rtl/>
          <w:lang w:eastAsia="ar-SA"/>
        </w:rPr>
        <w:t xml:space="preserve"> دخل الأسرة وعمل الأبوين</w:t>
      </w:r>
      <w:r w:rsidR="00325D25" w:rsidRPr="0082333F">
        <w:rPr>
          <w:rFonts w:hint="cs"/>
          <w:b/>
          <w:bCs/>
          <w:rtl/>
          <w:lang w:eastAsia="ar-SA"/>
        </w:rPr>
        <w:t xml:space="preserve"> سلباً</w:t>
      </w:r>
      <w:r w:rsidR="008620B1" w:rsidRPr="0082333F">
        <w:rPr>
          <w:rFonts w:hint="cs"/>
          <w:b/>
          <w:bCs/>
          <w:rtl/>
          <w:lang w:eastAsia="ar-SA"/>
        </w:rPr>
        <w:t>؛</w:t>
      </w:r>
    </w:p>
    <w:p w:rsidR="008620B1" w:rsidRPr="0082333F" w:rsidRDefault="003228AE" w:rsidP="004C22AD">
      <w:pPr>
        <w:pStyle w:val="SingleTxtGA"/>
        <w:rPr>
          <w:rFonts w:hint="cs"/>
          <w:b/>
          <w:bCs/>
          <w:rtl/>
          <w:lang w:eastAsia="ar-SA"/>
        </w:rPr>
      </w:pPr>
      <w:r>
        <w:rPr>
          <w:rFonts w:hint="cs"/>
          <w:b/>
          <w:bCs/>
          <w:rtl/>
          <w:lang w:eastAsia="ar-SA"/>
        </w:rPr>
        <w:tab/>
      </w:r>
      <w:r w:rsidR="0082333F">
        <w:rPr>
          <w:rFonts w:hint="cs"/>
          <w:b/>
          <w:bCs/>
          <w:rtl/>
          <w:lang w:eastAsia="ar-SA"/>
        </w:rPr>
        <w:t>(د)</w:t>
      </w:r>
      <w:r w:rsidR="0082333F">
        <w:rPr>
          <w:rFonts w:hint="cs"/>
          <w:b/>
          <w:bCs/>
          <w:rtl/>
          <w:lang w:eastAsia="ar-SA"/>
        </w:rPr>
        <w:tab/>
      </w:r>
      <w:r w:rsidR="008620B1" w:rsidRPr="0082333F">
        <w:rPr>
          <w:rFonts w:hint="cs"/>
          <w:b/>
          <w:bCs/>
          <w:rtl/>
          <w:lang w:eastAsia="ar-SA"/>
        </w:rPr>
        <w:t xml:space="preserve">اتخاذ جميع التدابير اللازمة لحماية الأطفال ذوي </w:t>
      </w:r>
      <w:r w:rsidR="008620B1" w:rsidRPr="0082333F">
        <w:rPr>
          <w:b/>
          <w:bCs/>
          <w:rtl/>
          <w:lang w:eastAsia="ar-SA" w:bidi="ar-LB"/>
        </w:rPr>
        <w:t>الإعاقة</w:t>
      </w:r>
      <w:r w:rsidR="00D04931" w:rsidRPr="0082333F">
        <w:rPr>
          <w:rFonts w:hint="cs"/>
          <w:b/>
          <w:bCs/>
          <w:rtl/>
          <w:lang w:eastAsia="ar-SA"/>
        </w:rPr>
        <w:t xml:space="preserve"> من جميع أشكال</w:t>
      </w:r>
      <w:r w:rsidR="004C22AD">
        <w:rPr>
          <w:rFonts w:hint="eastAsia"/>
          <w:b/>
          <w:bCs/>
          <w:rtl/>
          <w:lang w:eastAsia="ar-SA"/>
        </w:rPr>
        <w:t> </w:t>
      </w:r>
      <w:r w:rsidR="00D04931" w:rsidRPr="0082333F">
        <w:rPr>
          <w:rFonts w:hint="cs"/>
          <w:b/>
          <w:bCs/>
          <w:rtl/>
          <w:lang w:eastAsia="ar-SA"/>
        </w:rPr>
        <w:t>العنف.</w:t>
      </w:r>
    </w:p>
    <w:p w:rsidR="008620B1" w:rsidRPr="00B10116" w:rsidRDefault="008620B1" w:rsidP="008620B1">
      <w:pPr>
        <w:pStyle w:val="H23GA"/>
        <w:rPr>
          <w:rFonts w:hint="cs"/>
          <w:rtl/>
        </w:rPr>
      </w:pPr>
      <w:r>
        <w:rPr>
          <w:rtl/>
        </w:rPr>
        <w:tab/>
      </w:r>
      <w:r>
        <w:rPr>
          <w:rFonts w:hint="cs"/>
          <w:rtl/>
        </w:rPr>
        <w:tab/>
      </w:r>
      <w:r w:rsidRPr="00B10116">
        <w:rPr>
          <w:rFonts w:hint="cs"/>
          <w:rtl/>
        </w:rPr>
        <w:t>الرضاعة الطبيعية</w:t>
      </w:r>
    </w:p>
    <w:p w:rsidR="008620B1" w:rsidRPr="004B0784" w:rsidRDefault="008620B1" w:rsidP="00623AD4">
      <w:pPr>
        <w:pStyle w:val="SingleTxtGA"/>
        <w:rPr>
          <w:rFonts w:hint="cs"/>
          <w:rtl/>
          <w:lang w:bidi="ar"/>
        </w:rPr>
      </w:pPr>
      <w:r>
        <w:rPr>
          <w:rFonts w:hint="cs"/>
          <w:spacing w:val="-4"/>
          <w:rtl/>
        </w:rPr>
        <w:t>61</w:t>
      </w:r>
      <w:r>
        <w:rPr>
          <w:rFonts w:hint="cs"/>
          <w:rtl/>
          <w:lang w:eastAsia="ar-SA"/>
        </w:rPr>
        <w:t>-</w:t>
      </w:r>
      <w:r>
        <w:rPr>
          <w:rtl/>
          <w:lang w:eastAsia="ar-SA"/>
        </w:rPr>
        <w:tab/>
      </w:r>
      <w:r>
        <w:rPr>
          <w:rFonts w:hint="cs"/>
          <w:rtl/>
        </w:rPr>
        <w:t xml:space="preserve">ترحب اللجنة ببرامج من قبيل البرنامج الكندي للتغذية قبل الولادة، لكنها تبقى قلقة </w:t>
      </w:r>
      <w:r w:rsidRPr="00537C5D">
        <w:rPr>
          <w:rFonts w:hint="cs"/>
          <w:rtl/>
        </w:rPr>
        <w:t xml:space="preserve">إزاء </w:t>
      </w:r>
      <w:r w:rsidR="00D04931">
        <w:rPr>
          <w:rFonts w:hint="cs"/>
          <w:rtl/>
        </w:rPr>
        <w:t>تدنّي نسب</w:t>
      </w:r>
      <w:r>
        <w:rPr>
          <w:rFonts w:hint="cs"/>
          <w:rtl/>
        </w:rPr>
        <w:t xml:space="preserve"> الرضاعة الطبيعية في الدولة الطرف، لا سيما بين النساء اللواتي يعشن في ظروف من الحرمان، ونقص البرامج ذات الصلة التي تشجع جميع نساء الدولة الطرف على الرضاعة الطبيعية. وتأسف اللجنة كذلك لأن الدولة الطرف، على الرغم من اعتمادها </w:t>
      </w:r>
      <w:r>
        <w:rPr>
          <w:rFonts w:hint="cs"/>
          <w:rtl/>
          <w:lang w:bidi="ar"/>
        </w:rPr>
        <w:t xml:space="preserve">للمدونة الدولية </w:t>
      </w:r>
      <w:r w:rsidR="00D04931">
        <w:rPr>
          <w:rFonts w:hint="cs"/>
          <w:rtl/>
          <w:lang w:bidi="ar"/>
        </w:rPr>
        <w:t>لقواعد تسويق</w:t>
      </w:r>
      <w:r>
        <w:rPr>
          <w:rFonts w:hint="cs"/>
          <w:rtl/>
          <w:lang w:bidi="ar"/>
        </w:rPr>
        <w:t xml:space="preserve"> بدائل لبن الأم، لم تُدخل مواد المدونة المختلفة في إطارها التنظيمي، </w:t>
      </w:r>
      <w:r w:rsidR="00D04931">
        <w:rPr>
          <w:rFonts w:hint="cs"/>
          <w:rtl/>
          <w:lang w:bidi="ar"/>
        </w:rPr>
        <w:t>م</w:t>
      </w:r>
      <w:r>
        <w:rPr>
          <w:rFonts w:hint="cs"/>
          <w:rtl/>
          <w:lang w:bidi="ar"/>
        </w:rPr>
        <w:t>ما أدى إلى انتهاك شركات الألبان البديلة المنتظم للمدونة وما يرتبط بها من قرارات جمع</w:t>
      </w:r>
      <w:r w:rsidR="0063165C">
        <w:rPr>
          <w:rFonts w:hint="cs"/>
          <w:rtl/>
          <w:lang w:bidi="ar"/>
        </w:rPr>
        <w:t>ية الصحة العالمية من دون عقاب.</w:t>
      </w:r>
    </w:p>
    <w:p w:rsidR="008620B1" w:rsidRDefault="008620B1" w:rsidP="0085247E">
      <w:pPr>
        <w:pStyle w:val="SingleTxtGA"/>
        <w:rPr>
          <w:rFonts w:hint="cs"/>
          <w:rtl/>
        </w:rPr>
      </w:pPr>
      <w:r>
        <w:rPr>
          <w:rFonts w:hint="cs"/>
          <w:rtl/>
        </w:rPr>
        <w:t>62</w:t>
      </w:r>
      <w:r w:rsidRPr="002139C8">
        <w:rPr>
          <w:rFonts w:hint="cs"/>
          <w:rtl/>
        </w:rPr>
        <w:t>-</w:t>
      </w:r>
      <w:r>
        <w:rPr>
          <w:rtl/>
        </w:rPr>
        <w:tab/>
      </w:r>
      <w:r w:rsidRPr="0085247E">
        <w:rPr>
          <w:rFonts w:hint="cs"/>
          <w:b/>
          <w:bCs/>
          <w:rtl/>
        </w:rPr>
        <w:t>توصي اللجنة الدولة الطرف بما يلي:</w:t>
      </w:r>
    </w:p>
    <w:p w:rsidR="008620B1" w:rsidRPr="0063165C" w:rsidRDefault="0063165C" w:rsidP="0063165C">
      <w:pPr>
        <w:pStyle w:val="SingleTxtGA"/>
        <w:rPr>
          <w:rFonts w:hint="cs"/>
          <w:b/>
          <w:bCs/>
          <w:lang w:bidi="ar-SY"/>
        </w:rPr>
      </w:pPr>
      <w:r>
        <w:rPr>
          <w:rFonts w:hint="cs"/>
          <w:b/>
          <w:bCs/>
          <w:spacing w:val="-4"/>
          <w:rtl/>
        </w:rPr>
        <w:tab/>
        <w:t>(أ)</w:t>
      </w:r>
      <w:r>
        <w:rPr>
          <w:rFonts w:hint="cs"/>
          <w:b/>
          <w:bCs/>
          <w:spacing w:val="-4"/>
          <w:rtl/>
        </w:rPr>
        <w:tab/>
      </w:r>
      <w:r w:rsidR="008620B1" w:rsidRPr="0063165C">
        <w:rPr>
          <w:rFonts w:hint="cs"/>
          <w:b/>
          <w:bCs/>
          <w:spacing w:val="-4"/>
          <w:rtl/>
        </w:rPr>
        <w:t xml:space="preserve">وضع برنامج للترويج للرضاعة الطبيعية وتمكين جميع النساء من النجاح في اللجوء إلى </w:t>
      </w:r>
      <w:r w:rsidR="008620B1" w:rsidRPr="0063165C">
        <w:rPr>
          <w:rFonts w:hint="cs"/>
          <w:b/>
          <w:bCs/>
          <w:rtl/>
          <w:lang w:bidi="ar"/>
        </w:rPr>
        <w:t xml:space="preserve">الرضاعة الطبيعية الخالصة حتى سن ستة أشهر من عمر الطفل، ومواصلتها لسنتين أو أكثر، وفقاً لتوصيات </w:t>
      </w:r>
      <w:r w:rsidR="008620B1" w:rsidRPr="0063165C">
        <w:rPr>
          <w:b/>
          <w:bCs/>
          <w:rtl/>
          <w:lang w:bidi="ar"/>
        </w:rPr>
        <w:t>الاستراتيجية العالمية لتغذية الرضع وصغار الأطفال</w:t>
      </w:r>
      <w:r w:rsidR="008620B1" w:rsidRPr="0063165C">
        <w:rPr>
          <w:rFonts w:hint="cs"/>
          <w:b/>
          <w:bCs/>
          <w:rtl/>
          <w:lang w:bidi="ar"/>
        </w:rPr>
        <w:t>؛</w:t>
      </w:r>
    </w:p>
    <w:p w:rsidR="008620B1" w:rsidRPr="0063165C" w:rsidRDefault="008C4ACD" w:rsidP="0063165C">
      <w:pPr>
        <w:pStyle w:val="SingleTxtGA"/>
        <w:rPr>
          <w:rFonts w:hint="cs"/>
          <w:b/>
          <w:bCs/>
          <w:lang w:bidi="ar-SY"/>
        </w:rPr>
      </w:pPr>
      <w:r>
        <w:rPr>
          <w:rFonts w:hint="cs"/>
          <w:b/>
          <w:bCs/>
          <w:rtl/>
        </w:rPr>
        <w:tab/>
      </w:r>
      <w:r w:rsidR="0063165C">
        <w:rPr>
          <w:rFonts w:hint="cs"/>
          <w:b/>
          <w:bCs/>
          <w:rtl/>
        </w:rPr>
        <w:t>(ب)</w:t>
      </w:r>
      <w:r w:rsidR="0063165C">
        <w:rPr>
          <w:rFonts w:hint="cs"/>
          <w:b/>
          <w:bCs/>
          <w:rtl/>
        </w:rPr>
        <w:tab/>
      </w:r>
      <w:r w:rsidR="008620B1" w:rsidRPr="0063165C">
        <w:rPr>
          <w:rFonts w:hint="cs"/>
          <w:b/>
          <w:bCs/>
          <w:rtl/>
        </w:rPr>
        <w:t xml:space="preserve">تعزيز الترويج للرضاعة الطبيعية وإنفاذ </w:t>
      </w:r>
      <w:r w:rsidR="008620B1" w:rsidRPr="0063165C">
        <w:rPr>
          <w:rFonts w:hint="cs"/>
          <w:b/>
          <w:bCs/>
          <w:rtl/>
          <w:lang w:bidi="ar"/>
        </w:rPr>
        <w:t xml:space="preserve">المدونة الدولية </w:t>
      </w:r>
      <w:r w:rsidR="00FC6605" w:rsidRPr="0063165C">
        <w:rPr>
          <w:rFonts w:hint="cs"/>
          <w:b/>
          <w:bCs/>
          <w:rtl/>
          <w:lang w:bidi="ar"/>
        </w:rPr>
        <w:t xml:space="preserve">لقواعد </w:t>
      </w:r>
      <w:r w:rsidR="008620B1" w:rsidRPr="0063165C">
        <w:rPr>
          <w:rFonts w:hint="cs"/>
          <w:b/>
          <w:bCs/>
          <w:rtl/>
          <w:lang w:bidi="ar"/>
        </w:rPr>
        <w:t xml:space="preserve">تسويق بدائل لبن الأم، واتخاذ الإجراءات اللازمة للتحقيق في الانتهاكات والمعاقبة عليها. </w:t>
      </w:r>
    </w:p>
    <w:p w:rsidR="008620B1" w:rsidRDefault="0085247E" w:rsidP="0085247E">
      <w:pPr>
        <w:pStyle w:val="H23GA"/>
        <w:rPr>
          <w:rFonts w:hint="cs"/>
          <w:rtl/>
          <w:lang w:bidi="ar-SY"/>
        </w:rPr>
      </w:pPr>
      <w:r>
        <w:rPr>
          <w:rFonts w:hint="cs"/>
          <w:rtl/>
          <w:lang w:bidi="ar-SY"/>
        </w:rPr>
        <w:tab/>
      </w:r>
      <w:r>
        <w:rPr>
          <w:rFonts w:hint="cs"/>
          <w:rtl/>
          <w:lang w:bidi="ar-SY"/>
        </w:rPr>
        <w:tab/>
        <w:t>الصحة</w:t>
      </w:r>
    </w:p>
    <w:p w:rsidR="008620B1" w:rsidRPr="00594C2A" w:rsidRDefault="008620B1" w:rsidP="00971F9F">
      <w:pPr>
        <w:pStyle w:val="SingleTxtGA"/>
        <w:tabs>
          <w:tab w:val="clear" w:pos="2608"/>
          <w:tab w:val="left" w:pos="2125"/>
        </w:tabs>
        <w:rPr>
          <w:rFonts w:hint="cs"/>
          <w:rtl/>
        </w:rPr>
      </w:pPr>
      <w:r w:rsidRPr="006809DA">
        <w:rPr>
          <w:rFonts w:hint="cs"/>
          <w:rtl/>
          <w:lang w:bidi="ar-SY"/>
        </w:rPr>
        <w:t>63-</w:t>
      </w:r>
      <w:r w:rsidRPr="006809DA">
        <w:rPr>
          <w:rFonts w:hint="cs"/>
          <w:rtl/>
          <w:lang w:bidi="ar-SY"/>
        </w:rPr>
        <w:tab/>
      </w:r>
      <w:r w:rsidRPr="00594C2A">
        <w:rPr>
          <w:rFonts w:hint="cs"/>
          <w:rtl/>
        </w:rPr>
        <w:t xml:space="preserve">تنظر اللجنة بإيجابية إلى توفر رعاية صحية عالية الجودة مجانية </w:t>
      </w:r>
      <w:r w:rsidR="00971F9F" w:rsidRPr="00594C2A">
        <w:rPr>
          <w:rFonts w:hint="cs"/>
          <w:rtl/>
        </w:rPr>
        <w:t>على نطاق واسع</w:t>
      </w:r>
      <w:r w:rsidRPr="00594C2A">
        <w:rPr>
          <w:rFonts w:hint="cs"/>
          <w:rtl/>
        </w:rPr>
        <w:t xml:space="preserve"> في الدولة الطرف. لكن</w:t>
      </w:r>
      <w:r w:rsidR="00971F9F" w:rsidRPr="00594C2A">
        <w:rPr>
          <w:rFonts w:hint="cs"/>
          <w:rtl/>
        </w:rPr>
        <w:t>ها</w:t>
      </w:r>
      <w:r w:rsidRPr="00594C2A">
        <w:rPr>
          <w:rFonts w:hint="cs"/>
          <w:rtl/>
        </w:rPr>
        <w:t xml:space="preserve"> تشير بقلق إلى ارتفاع معدلات </w:t>
      </w:r>
      <w:r w:rsidR="00971F9F" w:rsidRPr="00594C2A">
        <w:rPr>
          <w:rFonts w:hint="cs"/>
          <w:rtl/>
        </w:rPr>
        <w:t xml:space="preserve">البدانة </w:t>
      </w:r>
      <w:r w:rsidRPr="00594C2A">
        <w:rPr>
          <w:rFonts w:hint="cs"/>
          <w:rtl/>
        </w:rPr>
        <w:t xml:space="preserve">بين الأطفال في الدولة الطرف ويثير قلقها عدم وجود لوائح تنظيمية تضبط </w:t>
      </w:r>
      <w:r w:rsidR="00971F9F" w:rsidRPr="00594C2A">
        <w:rPr>
          <w:rFonts w:hint="cs"/>
          <w:rtl/>
        </w:rPr>
        <w:t>إ</w:t>
      </w:r>
      <w:r w:rsidRPr="00594C2A">
        <w:rPr>
          <w:rFonts w:hint="cs"/>
          <w:rtl/>
        </w:rPr>
        <w:t xml:space="preserve">نتاج الوجبات السريعة والأغذية غير الصحية وتسويقها، </w:t>
      </w:r>
      <w:r w:rsidR="00971F9F" w:rsidRPr="00594C2A">
        <w:rPr>
          <w:rFonts w:hint="cs"/>
          <w:rtl/>
        </w:rPr>
        <w:t>و</w:t>
      </w:r>
      <w:r w:rsidRPr="00594C2A">
        <w:rPr>
          <w:rFonts w:hint="cs"/>
          <w:rtl/>
        </w:rPr>
        <w:t>خاصة</w:t>
      </w:r>
      <w:r w:rsidR="00971F9F" w:rsidRPr="00594C2A">
        <w:rPr>
          <w:rFonts w:hint="cs"/>
          <w:rtl/>
        </w:rPr>
        <w:t>ً</w:t>
      </w:r>
      <w:r w:rsidRPr="00594C2A">
        <w:rPr>
          <w:rFonts w:hint="cs"/>
          <w:rtl/>
        </w:rPr>
        <w:t xml:space="preserve"> حين</w:t>
      </w:r>
      <w:r w:rsidR="00594C2A">
        <w:rPr>
          <w:rFonts w:hint="cs"/>
          <w:rtl/>
        </w:rPr>
        <w:t xml:space="preserve"> تستهدف الأطفال.</w:t>
      </w:r>
    </w:p>
    <w:p w:rsidR="008620B1" w:rsidRDefault="008620B1" w:rsidP="00623AD4">
      <w:pPr>
        <w:pStyle w:val="SingleTxtGA"/>
        <w:tabs>
          <w:tab w:val="clear" w:pos="2608"/>
          <w:tab w:val="left" w:pos="2125"/>
        </w:tabs>
        <w:rPr>
          <w:rFonts w:hint="cs"/>
          <w:rtl/>
          <w:lang w:bidi="ar-SY"/>
        </w:rPr>
      </w:pPr>
      <w:r w:rsidRPr="007E54B6">
        <w:rPr>
          <w:rFonts w:hint="cs"/>
          <w:rtl/>
          <w:lang w:bidi="ar-SY"/>
        </w:rPr>
        <w:t>64-</w:t>
      </w:r>
      <w:r w:rsidRPr="007E54B6">
        <w:rPr>
          <w:rFonts w:hint="cs"/>
          <w:rtl/>
          <w:lang w:bidi="ar-SY"/>
        </w:rPr>
        <w:tab/>
      </w:r>
      <w:r w:rsidRPr="00CE3016">
        <w:rPr>
          <w:rFonts w:hint="cs"/>
          <w:b/>
          <w:bCs/>
          <w:rtl/>
          <w:lang w:bidi="ar-SY"/>
        </w:rPr>
        <w:t xml:space="preserve">توصي اللجنة الدولة الطرف بأن تعكف على معالجة معدلات </w:t>
      </w:r>
      <w:r w:rsidR="00971F9F">
        <w:rPr>
          <w:rFonts w:hint="cs"/>
          <w:b/>
          <w:bCs/>
          <w:rtl/>
          <w:lang w:bidi="ar-SY"/>
        </w:rPr>
        <w:t>البدانة</w:t>
      </w:r>
      <w:r w:rsidRPr="00CE3016">
        <w:rPr>
          <w:rFonts w:hint="cs"/>
          <w:b/>
          <w:bCs/>
          <w:rtl/>
          <w:lang w:bidi="ar-SY"/>
        </w:rPr>
        <w:t xml:space="preserve"> بين الأطفال، </w:t>
      </w:r>
      <w:r w:rsidR="00971F9F">
        <w:rPr>
          <w:rFonts w:hint="cs"/>
          <w:b/>
          <w:bCs/>
          <w:rtl/>
          <w:lang w:bidi="ar-SY"/>
        </w:rPr>
        <w:t>بجملة من الأساليب منها</w:t>
      </w:r>
      <w:r w:rsidRPr="00CE3016">
        <w:rPr>
          <w:rFonts w:hint="cs"/>
          <w:b/>
          <w:bCs/>
          <w:rtl/>
          <w:lang w:bidi="ar-SY"/>
        </w:rPr>
        <w:t xml:space="preserve"> الترويج</w:t>
      </w:r>
      <w:r>
        <w:rPr>
          <w:rFonts w:hint="cs"/>
          <w:b/>
          <w:bCs/>
          <w:rtl/>
          <w:lang w:bidi="ar-SY"/>
        </w:rPr>
        <w:t xml:space="preserve"> </w:t>
      </w:r>
      <w:r w:rsidR="00971F9F">
        <w:rPr>
          <w:rFonts w:hint="cs"/>
          <w:b/>
          <w:bCs/>
          <w:rtl/>
          <w:lang w:bidi="ar-SY"/>
        </w:rPr>
        <w:t>لأخذ الأطفال بأنماط الحياة الصحية التي تشمل ممارسة النشاط البدني</w:t>
      </w:r>
      <w:r w:rsidRPr="00CE3016">
        <w:rPr>
          <w:rFonts w:hint="cs"/>
          <w:b/>
          <w:bCs/>
          <w:rtl/>
          <w:lang w:bidi="ar-SY"/>
        </w:rPr>
        <w:t xml:space="preserve">، وفرض رقابة تنظيمية أكبر على </w:t>
      </w:r>
      <w:r w:rsidR="00971F9F">
        <w:rPr>
          <w:rFonts w:hint="cs"/>
          <w:b/>
          <w:bCs/>
          <w:rtl/>
          <w:lang w:bidi="ar-SY"/>
        </w:rPr>
        <w:t>إ</w:t>
      </w:r>
      <w:r w:rsidRPr="00CE3016">
        <w:rPr>
          <w:rFonts w:hint="cs"/>
          <w:b/>
          <w:bCs/>
          <w:rtl/>
          <w:lang w:bidi="ar-SY"/>
        </w:rPr>
        <w:t>نتاج الوجبات السريعة والأغذية غير الصحية والدعاية لها، لا سيما تلك التي تستهدف الأطفال.</w:t>
      </w:r>
    </w:p>
    <w:p w:rsidR="008620B1" w:rsidRPr="00594C2A" w:rsidRDefault="00594C2A" w:rsidP="00594C2A">
      <w:pPr>
        <w:pStyle w:val="H23GA"/>
        <w:keepNext/>
        <w:keepLines/>
        <w:rPr>
          <w:rFonts w:hint="cs"/>
          <w:rtl/>
          <w:lang w:bidi="ar-SY"/>
        </w:rPr>
      </w:pPr>
      <w:r>
        <w:rPr>
          <w:rFonts w:hint="cs"/>
          <w:rtl/>
          <w:lang w:bidi="ar-SY"/>
        </w:rPr>
        <w:tab/>
      </w:r>
      <w:r>
        <w:rPr>
          <w:rFonts w:hint="cs"/>
          <w:rtl/>
          <w:lang w:bidi="ar-SY"/>
        </w:rPr>
        <w:tab/>
        <w:t>الصحة العقلية</w:t>
      </w:r>
    </w:p>
    <w:p w:rsidR="008620B1" w:rsidRDefault="008620B1" w:rsidP="00594C2A">
      <w:pPr>
        <w:pStyle w:val="SingleTxtGA"/>
        <w:keepNext/>
        <w:keepLines/>
        <w:tabs>
          <w:tab w:val="clear" w:pos="2608"/>
          <w:tab w:val="left" w:pos="2125"/>
        </w:tabs>
        <w:rPr>
          <w:rFonts w:hint="cs"/>
          <w:rtl/>
          <w:lang w:bidi="ar-SY"/>
        </w:rPr>
      </w:pPr>
      <w:r>
        <w:rPr>
          <w:rFonts w:hint="cs"/>
          <w:rtl/>
          <w:lang w:bidi="ar-SY"/>
        </w:rPr>
        <w:t>65-</w:t>
      </w:r>
      <w:r>
        <w:rPr>
          <w:rFonts w:hint="cs"/>
          <w:rtl/>
          <w:lang w:bidi="ar-SY"/>
        </w:rPr>
        <w:tab/>
      </w:r>
      <w:r w:rsidR="00046052">
        <w:rPr>
          <w:rFonts w:hint="cs"/>
          <w:rtl/>
          <w:lang w:bidi="ar-SY"/>
        </w:rPr>
        <w:t>تشير</w:t>
      </w:r>
      <w:r>
        <w:rPr>
          <w:rFonts w:hint="cs"/>
          <w:rtl/>
          <w:lang w:bidi="ar-SY"/>
        </w:rPr>
        <w:t xml:space="preserve"> اللجنة مع التقدير </w:t>
      </w:r>
      <w:r w:rsidR="00046052">
        <w:rPr>
          <w:rFonts w:hint="cs"/>
          <w:rtl/>
          <w:lang w:bidi="ar-SY"/>
        </w:rPr>
        <w:t xml:space="preserve">إلى </w:t>
      </w:r>
      <w:r>
        <w:rPr>
          <w:rFonts w:hint="cs"/>
          <w:rtl/>
          <w:lang w:bidi="ar-SY"/>
        </w:rPr>
        <w:t xml:space="preserve">أن الدولة الطرف وفّرت موارد كبيرة لتنفيذ الاستراتيجية الوطنية لمنع انتحار الشباب من السكان الأصليين على فترة تمتد لخمس سنوات. وعلى الرغم من وجود هذه البرامج، </w:t>
      </w:r>
      <w:r w:rsidR="00046052">
        <w:rPr>
          <w:rFonts w:hint="cs"/>
          <w:rtl/>
          <w:lang w:bidi="ar-SY"/>
        </w:rPr>
        <w:t>فإن</w:t>
      </w:r>
      <w:r>
        <w:rPr>
          <w:rFonts w:hint="cs"/>
          <w:rtl/>
          <w:lang w:bidi="ar-SY"/>
        </w:rPr>
        <w:t xml:space="preserve"> اللجنة </w:t>
      </w:r>
      <w:r w:rsidR="00046052">
        <w:rPr>
          <w:rFonts w:hint="cs"/>
          <w:rtl/>
          <w:lang w:bidi="ar-SY"/>
        </w:rPr>
        <w:t>تشعر</w:t>
      </w:r>
      <w:r w:rsidR="002477FC">
        <w:rPr>
          <w:rFonts w:hint="cs"/>
          <w:rtl/>
          <w:lang w:bidi="ar-SY"/>
        </w:rPr>
        <w:t xml:space="preserve"> </w:t>
      </w:r>
      <w:r w:rsidR="00046052">
        <w:rPr>
          <w:rFonts w:hint="cs"/>
          <w:rtl/>
          <w:lang w:bidi="ar-SY"/>
        </w:rPr>
        <w:t>بالقلق من:</w:t>
      </w:r>
    </w:p>
    <w:p w:rsidR="008620B1" w:rsidRDefault="00594C2A" w:rsidP="00594C2A">
      <w:pPr>
        <w:pStyle w:val="SingleTxtGA"/>
        <w:rPr>
          <w:rFonts w:hint="cs"/>
          <w:lang w:bidi="ar-SY"/>
        </w:rPr>
      </w:pPr>
      <w:r>
        <w:rPr>
          <w:rFonts w:hint="cs"/>
          <w:rtl/>
          <w:lang w:bidi="ar-SY"/>
        </w:rPr>
        <w:tab/>
        <w:t>(أ)</w:t>
      </w:r>
      <w:r>
        <w:rPr>
          <w:rFonts w:hint="cs"/>
          <w:rtl/>
          <w:lang w:bidi="ar-SY"/>
        </w:rPr>
        <w:tab/>
      </w:r>
      <w:r w:rsidR="008620B1">
        <w:rPr>
          <w:rFonts w:hint="cs"/>
          <w:rtl/>
          <w:lang w:bidi="ar-SY"/>
        </w:rPr>
        <w:t xml:space="preserve">استمرار ارتفاع معدلات الموت انتحاراً بين الشباب في جميع أنحاء الدولة الطرف، ولا سيما بين الشباب المنحدرين من جماعة السكان الأصليين؛ </w:t>
      </w:r>
    </w:p>
    <w:p w:rsidR="008620B1" w:rsidRDefault="00594C2A" w:rsidP="00594C2A">
      <w:pPr>
        <w:pStyle w:val="SingleTxtGA"/>
        <w:rPr>
          <w:rFonts w:hint="cs"/>
          <w:lang w:bidi="ar-SY"/>
        </w:rPr>
      </w:pPr>
      <w:r>
        <w:rPr>
          <w:rFonts w:hint="cs"/>
          <w:rtl/>
          <w:lang w:bidi="ar-SY"/>
        </w:rPr>
        <w:tab/>
        <w:t>(ب)</w:t>
      </w:r>
      <w:r>
        <w:rPr>
          <w:rFonts w:hint="cs"/>
          <w:rtl/>
          <w:lang w:bidi="ar-SY"/>
        </w:rPr>
        <w:tab/>
      </w:r>
      <w:r w:rsidR="008620B1">
        <w:rPr>
          <w:rFonts w:hint="cs"/>
          <w:rtl/>
          <w:lang w:bidi="ar-SY"/>
        </w:rPr>
        <w:t>المعدلات المتزايدة الارتفا</w:t>
      </w:r>
      <w:r w:rsidR="008620B1">
        <w:rPr>
          <w:rFonts w:hint="eastAsia"/>
          <w:rtl/>
          <w:lang w:bidi="ar-SY"/>
        </w:rPr>
        <w:t>ع</w:t>
      </w:r>
      <w:r w:rsidR="008620B1">
        <w:rPr>
          <w:rFonts w:hint="cs"/>
          <w:rtl/>
          <w:lang w:bidi="ar-SY"/>
        </w:rPr>
        <w:t xml:space="preserve"> من الأطفال الذين يعانون من مشاكل في السلوك </w:t>
      </w:r>
      <w:r w:rsidR="00F23CA6">
        <w:rPr>
          <w:rFonts w:hint="cs"/>
          <w:rtl/>
          <w:lang w:bidi="ar-SY"/>
        </w:rPr>
        <w:t>و</w:t>
      </w:r>
      <w:r w:rsidR="00046052">
        <w:rPr>
          <w:rFonts w:hint="cs"/>
          <w:rtl/>
          <w:lang w:bidi="ar-SY"/>
        </w:rPr>
        <w:t>إفراط الأطفال</w:t>
      </w:r>
      <w:r w:rsidR="008620B1">
        <w:rPr>
          <w:rFonts w:hint="cs"/>
          <w:rtl/>
          <w:lang w:bidi="ar-SY"/>
        </w:rPr>
        <w:t xml:space="preserve"> في تناول الأدوية، من دون فحص الأسباب الجذرية بشكل واضح أو</w:t>
      </w:r>
      <w:r>
        <w:rPr>
          <w:rFonts w:hint="eastAsia"/>
          <w:rtl/>
          <w:lang w:bidi="ar-SY"/>
        </w:rPr>
        <w:t> </w:t>
      </w:r>
      <w:r w:rsidR="008620B1">
        <w:rPr>
          <w:rFonts w:hint="cs"/>
          <w:rtl/>
          <w:lang w:bidi="ar-SY"/>
        </w:rPr>
        <w:t xml:space="preserve">تزويد </w:t>
      </w:r>
      <w:r w:rsidR="00046052">
        <w:rPr>
          <w:rFonts w:hint="cs"/>
          <w:rtl/>
          <w:lang w:bidi="ar-SY"/>
        </w:rPr>
        <w:t>الآباء</w:t>
      </w:r>
      <w:r w:rsidR="008620B1">
        <w:rPr>
          <w:rFonts w:hint="cs"/>
          <w:rtl/>
          <w:lang w:bidi="ar-SY"/>
        </w:rPr>
        <w:t xml:space="preserve"> والأطفال بدعم وعلاج بديلين. وفي هذا السياق، يساور اللجنة القلق من أن الموارد التثقيفية ونظم تمويل مزاولي الصحة موجهة نحو "الحلول السريعة"؛ </w:t>
      </w:r>
    </w:p>
    <w:p w:rsidR="008620B1" w:rsidRDefault="002A3D1D" w:rsidP="00594C2A">
      <w:pPr>
        <w:pStyle w:val="SingleTxtGA"/>
        <w:rPr>
          <w:rFonts w:hint="cs"/>
          <w:lang w:bidi="ar-SY"/>
        </w:rPr>
      </w:pPr>
      <w:r>
        <w:rPr>
          <w:rFonts w:hint="cs"/>
          <w:rtl/>
          <w:lang w:bidi="ar-SY"/>
        </w:rPr>
        <w:tab/>
      </w:r>
      <w:r w:rsidR="00594C2A">
        <w:rPr>
          <w:rFonts w:hint="cs"/>
          <w:rtl/>
          <w:lang w:bidi="ar-SY"/>
        </w:rPr>
        <w:t>(ج)</w:t>
      </w:r>
      <w:r w:rsidR="00594C2A">
        <w:rPr>
          <w:rFonts w:hint="cs"/>
          <w:rtl/>
          <w:lang w:bidi="ar-SY"/>
        </w:rPr>
        <w:tab/>
      </w:r>
      <w:r w:rsidR="008620B1">
        <w:rPr>
          <w:rFonts w:hint="cs"/>
          <w:rtl/>
          <w:lang w:bidi="ar-SY"/>
        </w:rPr>
        <w:t xml:space="preserve">انتهاك مبدأ الحصول على الموافقة المستنيرة من قبل الأطفال وذويهم، التي تستند إلى معلومات ملائمة يوفرها </w:t>
      </w:r>
      <w:r w:rsidR="00431203">
        <w:rPr>
          <w:rFonts w:hint="cs"/>
          <w:rtl/>
          <w:lang w:bidi="ar-SY"/>
        </w:rPr>
        <w:t>العاملون الصحيّون.</w:t>
      </w:r>
    </w:p>
    <w:p w:rsidR="008620B1" w:rsidRDefault="008620B1" w:rsidP="008620B1">
      <w:pPr>
        <w:pStyle w:val="SingleTxtGA"/>
        <w:tabs>
          <w:tab w:val="clear" w:pos="2608"/>
          <w:tab w:val="clear" w:pos="3289"/>
          <w:tab w:val="left" w:pos="2125"/>
          <w:tab w:val="left" w:pos="2408"/>
        </w:tabs>
        <w:rPr>
          <w:rFonts w:hint="cs"/>
          <w:rtl/>
          <w:lang w:bidi="ar-SY"/>
        </w:rPr>
      </w:pPr>
      <w:r>
        <w:rPr>
          <w:rFonts w:hint="cs"/>
          <w:rtl/>
          <w:lang w:bidi="ar-SY"/>
        </w:rPr>
        <w:t>66-</w:t>
      </w:r>
      <w:r>
        <w:rPr>
          <w:rFonts w:hint="cs"/>
          <w:rtl/>
          <w:lang w:bidi="ar-SY"/>
        </w:rPr>
        <w:tab/>
      </w:r>
      <w:r w:rsidRPr="00331185">
        <w:rPr>
          <w:rFonts w:hint="cs"/>
          <w:b/>
          <w:bCs/>
          <w:rtl/>
          <w:lang w:bidi="ar-SY"/>
        </w:rPr>
        <w:t>توصي اللجنة الدولة الطرف بما يلي:</w:t>
      </w:r>
    </w:p>
    <w:p w:rsidR="008620B1" w:rsidRPr="009377BE" w:rsidRDefault="009377BE" w:rsidP="009377BE">
      <w:pPr>
        <w:pStyle w:val="SingleTxtGA"/>
        <w:rPr>
          <w:rFonts w:hint="cs"/>
          <w:b/>
          <w:bCs/>
          <w:lang w:bidi="ar-SY"/>
        </w:rPr>
      </w:pPr>
      <w:r>
        <w:rPr>
          <w:rFonts w:hint="cs"/>
          <w:b/>
          <w:bCs/>
          <w:rtl/>
          <w:lang w:bidi="ar-SY"/>
        </w:rPr>
        <w:tab/>
        <w:t>(أ)</w:t>
      </w:r>
      <w:r>
        <w:rPr>
          <w:rFonts w:hint="cs"/>
          <w:b/>
          <w:bCs/>
          <w:rtl/>
          <w:lang w:bidi="ar-SY"/>
        </w:rPr>
        <w:tab/>
      </w:r>
      <w:r w:rsidR="008620B1" w:rsidRPr="009377BE">
        <w:rPr>
          <w:rFonts w:hint="cs"/>
          <w:b/>
          <w:bCs/>
          <w:rtl/>
          <w:lang w:bidi="ar-SY"/>
        </w:rPr>
        <w:t xml:space="preserve">تعزيز عمليات التدخل لمنع الانتحار بين الأطفال وتحسين نوعيتها مع إيلاء اهتمام خاص للرصد المبكر وتوسيع إمكانيات الاستفادة من خدمات </w:t>
      </w:r>
      <w:r w:rsidR="00431203" w:rsidRPr="009377BE">
        <w:rPr>
          <w:rFonts w:hint="cs"/>
          <w:b/>
          <w:bCs/>
          <w:rtl/>
          <w:lang w:bidi="ar-SY"/>
        </w:rPr>
        <w:t>تحترم طابع السرية في مجالي</w:t>
      </w:r>
      <w:r w:rsidR="00EC234D" w:rsidRPr="009377BE">
        <w:rPr>
          <w:rFonts w:hint="cs"/>
          <w:b/>
          <w:bCs/>
          <w:rtl/>
          <w:lang w:bidi="ar-SY"/>
        </w:rPr>
        <w:t xml:space="preserve"> </w:t>
      </w:r>
      <w:r w:rsidR="008620B1" w:rsidRPr="009377BE">
        <w:rPr>
          <w:rFonts w:hint="cs"/>
          <w:b/>
          <w:bCs/>
          <w:rtl/>
          <w:lang w:bidi="ar-SY"/>
        </w:rPr>
        <w:t>الطب النفسي والمشورة في جميع المدارس، بما في</w:t>
      </w:r>
      <w:r w:rsidR="00EC234D" w:rsidRPr="009377BE">
        <w:rPr>
          <w:rFonts w:hint="cs"/>
          <w:b/>
          <w:bCs/>
          <w:rtl/>
          <w:lang w:bidi="ar-SY"/>
        </w:rPr>
        <w:t xml:space="preserve"> ذلك الدعم الاجتماعي في المنزل؛</w:t>
      </w:r>
    </w:p>
    <w:p w:rsidR="008620B1" w:rsidRPr="009377BE" w:rsidRDefault="009377BE" w:rsidP="009377BE">
      <w:pPr>
        <w:pStyle w:val="SingleTxtGA"/>
        <w:rPr>
          <w:rFonts w:hint="cs"/>
          <w:b/>
          <w:bCs/>
          <w:lang w:bidi="ar-SY"/>
        </w:rPr>
      </w:pPr>
      <w:r>
        <w:rPr>
          <w:rFonts w:hint="cs"/>
          <w:b/>
          <w:bCs/>
          <w:rtl/>
          <w:lang w:bidi="ar-SY"/>
        </w:rPr>
        <w:tab/>
        <w:t>(ب)</w:t>
      </w:r>
      <w:r>
        <w:rPr>
          <w:rFonts w:hint="cs"/>
          <w:b/>
          <w:bCs/>
          <w:rtl/>
          <w:lang w:bidi="ar-SY"/>
        </w:rPr>
        <w:tab/>
      </w:r>
      <w:r w:rsidR="008620B1" w:rsidRPr="009377BE">
        <w:rPr>
          <w:rFonts w:hint="cs"/>
          <w:b/>
          <w:bCs/>
          <w:rtl/>
          <w:lang w:bidi="ar-SY"/>
        </w:rPr>
        <w:t xml:space="preserve">وضع نظام </w:t>
      </w:r>
      <w:r w:rsidR="00EC234D" w:rsidRPr="009377BE">
        <w:rPr>
          <w:rFonts w:hint="cs"/>
          <w:b/>
          <w:bCs/>
          <w:rtl/>
          <w:lang w:bidi="ar-SY"/>
        </w:rPr>
        <w:t>رصد</w:t>
      </w:r>
      <w:r w:rsidR="008620B1" w:rsidRPr="009377BE">
        <w:rPr>
          <w:rFonts w:hint="cs"/>
          <w:b/>
          <w:bCs/>
          <w:rtl/>
          <w:lang w:bidi="ar-SY"/>
        </w:rPr>
        <w:t xml:space="preserve"> من قبل الخبراء للاستخدام المفرط للمنشطات النفسية لدى الأطفال، واتخاذ إجراءات تتيح فهم الأسباب الجذرية وتحسين دقة التشخيص، بالتزامن مع تحسين </w:t>
      </w:r>
      <w:r w:rsidR="008620B1" w:rsidRPr="009377BE">
        <w:rPr>
          <w:rFonts w:hint="cs"/>
          <w:b/>
          <w:bCs/>
          <w:rtl/>
          <w:lang w:bidi="ar-LB"/>
        </w:rPr>
        <w:t xml:space="preserve">إمكانيات الاستفادة </w:t>
      </w:r>
      <w:r w:rsidR="00EC234D" w:rsidRPr="009377BE">
        <w:rPr>
          <w:rFonts w:hint="cs"/>
          <w:b/>
          <w:bCs/>
          <w:rtl/>
          <w:lang w:bidi="ar-LB"/>
        </w:rPr>
        <w:t>من التدخلات السلوكية والنفسية؛</w:t>
      </w:r>
    </w:p>
    <w:p w:rsidR="008620B1" w:rsidRPr="009377BE" w:rsidRDefault="009377BE" w:rsidP="00E4140E">
      <w:pPr>
        <w:pStyle w:val="SingleTxtGA"/>
        <w:rPr>
          <w:rFonts w:hint="cs"/>
          <w:b/>
          <w:bCs/>
          <w:lang w:bidi="ar-SY"/>
        </w:rPr>
      </w:pPr>
      <w:r>
        <w:rPr>
          <w:rFonts w:hint="cs"/>
          <w:b/>
          <w:bCs/>
          <w:rtl/>
          <w:lang w:bidi="ar-LB"/>
        </w:rPr>
        <w:tab/>
        <w:t>(ج)</w:t>
      </w:r>
      <w:r>
        <w:rPr>
          <w:rFonts w:hint="cs"/>
          <w:b/>
          <w:bCs/>
          <w:rtl/>
          <w:lang w:bidi="ar-LB"/>
        </w:rPr>
        <w:tab/>
      </w:r>
      <w:r w:rsidR="008620B1" w:rsidRPr="009377BE">
        <w:rPr>
          <w:rFonts w:hint="cs"/>
          <w:b/>
          <w:bCs/>
          <w:rtl/>
          <w:lang w:bidi="ar-LB"/>
        </w:rPr>
        <w:t xml:space="preserve">النظر في استحداث آلية </w:t>
      </w:r>
      <w:r w:rsidR="00EC234D" w:rsidRPr="009377BE">
        <w:rPr>
          <w:rFonts w:hint="cs"/>
          <w:b/>
          <w:bCs/>
          <w:rtl/>
          <w:lang w:bidi="ar-LB"/>
        </w:rPr>
        <w:t>رصد</w:t>
      </w:r>
      <w:r w:rsidR="008620B1" w:rsidRPr="009377BE">
        <w:rPr>
          <w:rFonts w:hint="cs"/>
          <w:b/>
          <w:bCs/>
          <w:rtl/>
          <w:lang w:bidi="ar-LB"/>
        </w:rPr>
        <w:t xml:space="preserve"> في كل مقاطعة و</w:t>
      </w:r>
      <w:r w:rsidR="00467EDD" w:rsidRPr="009377BE">
        <w:rPr>
          <w:rFonts w:hint="cs"/>
          <w:b/>
          <w:bCs/>
          <w:rtl/>
          <w:lang w:bidi="ar-LB"/>
        </w:rPr>
        <w:t>إ</w:t>
      </w:r>
      <w:r w:rsidR="008620B1" w:rsidRPr="009377BE">
        <w:rPr>
          <w:rFonts w:hint="cs"/>
          <w:b/>
          <w:bCs/>
          <w:rtl/>
          <w:lang w:bidi="ar-LB"/>
        </w:rPr>
        <w:t xml:space="preserve">قليم، تكون تابعة لوزارات الصحة، </w:t>
      </w:r>
      <w:r w:rsidR="00EC234D" w:rsidRPr="009377BE">
        <w:rPr>
          <w:rFonts w:hint="cs"/>
          <w:b/>
          <w:bCs/>
          <w:rtl/>
          <w:lang w:bidi="ar-LB"/>
        </w:rPr>
        <w:t>لرصد</w:t>
      </w:r>
      <w:r w:rsidR="008620B1" w:rsidRPr="009377BE">
        <w:rPr>
          <w:rFonts w:hint="cs"/>
          <w:b/>
          <w:bCs/>
          <w:rtl/>
          <w:lang w:bidi="ar-LB"/>
        </w:rPr>
        <w:t xml:space="preserve"> تطبيق المهنيين العاملين في مجال الصحة لمبدأ الموافقة المستنيرة في استخدام </w:t>
      </w:r>
      <w:r w:rsidR="00467EDD" w:rsidRPr="009377BE">
        <w:rPr>
          <w:rFonts w:hint="cs"/>
          <w:b/>
          <w:bCs/>
          <w:rtl/>
          <w:lang w:bidi="ar-LB"/>
        </w:rPr>
        <w:t>المواد ذات التأثير النفساني</w:t>
      </w:r>
      <w:r w:rsidR="008620B1" w:rsidRPr="009377BE">
        <w:rPr>
          <w:rFonts w:hint="cs"/>
          <w:b/>
          <w:bCs/>
          <w:rtl/>
          <w:lang w:bidi="ar-LB"/>
        </w:rPr>
        <w:t xml:space="preserve"> لدى الأ</w:t>
      </w:r>
      <w:r w:rsidR="00623AD4">
        <w:rPr>
          <w:rFonts w:hint="cs"/>
          <w:b/>
          <w:bCs/>
          <w:rtl/>
          <w:lang w:bidi="ar-LB"/>
        </w:rPr>
        <w:t>طفال والتدقيق في هذا الصّد</w:t>
      </w:r>
      <w:r w:rsidR="00467EDD" w:rsidRPr="009377BE">
        <w:rPr>
          <w:rFonts w:hint="cs"/>
          <w:b/>
          <w:bCs/>
          <w:rtl/>
          <w:lang w:bidi="ar-LB"/>
        </w:rPr>
        <w:t>د</w:t>
      </w:r>
      <w:r w:rsidR="00E4140E">
        <w:rPr>
          <w:rFonts w:hint="cs"/>
          <w:b/>
          <w:bCs/>
          <w:rtl/>
          <w:lang w:bidi="ar-LB"/>
        </w:rPr>
        <w:t>.</w:t>
      </w:r>
    </w:p>
    <w:p w:rsidR="008620B1" w:rsidRDefault="00467EDD" w:rsidP="008620B1">
      <w:pPr>
        <w:pStyle w:val="SingleTxtGA"/>
        <w:tabs>
          <w:tab w:val="clear" w:pos="2608"/>
          <w:tab w:val="clear" w:pos="3289"/>
          <w:tab w:val="left" w:pos="2125"/>
          <w:tab w:val="left" w:pos="2408"/>
        </w:tabs>
        <w:rPr>
          <w:rFonts w:hint="cs"/>
          <w:b/>
          <w:bCs/>
          <w:rtl/>
          <w:lang w:bidi="ar-LB"/>
        </w:rPr>
      </w:pPr>
      <w:r>
        <w:rPr>
          <w:rFonts w:hint="cs"/>
          <w:b/>
          <w:bCs/>
          <w:rtl/>
          <w:lang w:bidi="ar-LB"/>
        </w:rPr>
        <w:t>المستوى المعيشي</w:t>
      </w:r>
    </w:p>
    <w:p w:rsidR="008620B1" w:rsidRPr="004C22AD" w:rsidRDefault="008620B1" w:rsidP="00F23CA6">
      <w:pPr>
        <w:pStyle w:val="SingleTxtGA"/>
        <w:rPr>
          <w:rFonts w:hint="cs"/>
          <w:spacing w:val="-2"/>
          <w:rtl/>
          <w:lang w:bidi="ar-LB"/>
        </w:rPr>
      </w:pPr>
      <w:r w:rsidRPr="004C22AD">
        <w:rPr>
          <w:rFonts w:hint="cs"/>
          <w:spacing w:val="-2"/>
          <w:rtl/>
          <w:lang w:bidi="ar-LB"/>
        </w:rPr>
        <w:t>67-</w:t>
      </w:r>
      <w:r w:rsidRPr="004C22AD">
        <w:rPr>
          <w:rFonts w:hint="cs"/>
          <w:spacing w:val="-2"/>
          <w:rtl/>
          <w:lang w:bidi="ar-LB"/>
        </w:rPr>
        <w:tab/>
      </w:r>
      <w:r w:rsidR="00467EDD" w:rsidRPr="004C22AD">
        <w:rPr>
          <w:rFonts w:hint="cs"/>
          <w:spacing w:val="-2"/>
          <w:rtl/>
          <w:lang w:bidi="ar-LB"/>
        </w:rPr>
        <w:t>في حين</w:t>
      </w:r>
      <w:r w:rsidRPr="004C22AD">
        <w:rPr>
          <w:rFonts w:hint="cs"/>
          <w:spacing w:val="-2"/>
          <w:rtl/>
          <w:lang w:bidi="ar-LB"/>
        </w:rPr>
        <w:t xml:space="preserve"> تقدر اللجنة أن الحاجات الأساسية لأغلبية الأطفال مؤمنة في الدولة الطرف، </w:t>
      </w:r>
      <w:r w:rsidR="00D671E8" w:rsidRPr="004C22AD">
        <w:rPr>
          <w:rFonts w:hint="cs"/>
          <w:spacing w:val="-2"/>
          <w:rtl/>
          <w:lang w:bidi="ar-LB"/>
        </w:rPr>
        <w:t>فإنها تشعر بالقلق لانتشار وتنامي</w:t>
      </w:r>
      <w:r w:rsidRPr="004C22AD">
        <w:rPr>
          <w:rFonts w:hint="cs"/>
          <w:spacing w:val="-2"/>
          <w:rtl/>
          <w:lang w:bidi="ar-LB"/>
        </w:rPr>
        <w:t xml:space="preserve"> عدم المساواة في الدخل فيها، و</w:t>
      </w:r>
      <w:r w:rsidR="00D671E8" w:rsidRPr="004C22AD">
        <w:rPr>
          <w:rFonts w:hint="cs"/>
          <w:spacing w:val="-2"/>
          <w:rtl/>
          <w:lang w:bidi="ar-LB"/>
        </w:rPr>
        <w:t>لعدم وضع</w:t>
      </w:r>
      <w:r w:rsidRPr="004C22AD">
        <w:rPr>
          <w:rFonts w:hint="cs"/>
          <w:spacing w:val="-2"/>
          <w:rtl/>
          <w:lang w:bidi="ar-LB"/>
        </w:rPr>
        <w:t xml:space="preserve"> الدولة الطرف أي استراتيجية وطنية لمعالجة فقر الأطفال بشكل شامل، على الرغم من تعهد البرلمان بوضع حد لفقر الأطفال بحلول عام 2000. ويساور اللجنة قلق خاص </w:t>
      </w:r>
      <w:r w:rsidR="00D671E8" w:rsidRPr="004C22AD">
        <w:rPr>
          <w:rFonts w:hint="cs"/>
          <w:spacing w:val="-2"/>
          <w:rtl/>
          <w:lang w:bidi="ar-LB"/>
        </w:rPr>
        <w:t>لعدم الإنصاف في توزيع ا</w:t>
      </w:r>
      <w:r w:rsidRPr="004C22AD">
        <w:rPr>
          <w:rFonts w:hint="cs"/>
          <w:spacing w:val="-2"/>
          <w:rtl/>
          <w:lang w:bidi="ar-LB"/>
        </w:rPr>
        <w:t xml:space="preserve">لمزايا الضريبية والتحويلات الاجتماعية المخصصة للأطفال. </w:t>
      </w:r>
      <w:r w:rsidR="00D671E8" w:rsidRPr="004C22AD">
        <w:rPr>
          <w:rFonts w:hint="cs"/>
          <w:spacing w:val="-2"/>
          <w:rtl/>
          <w:lang w:bidi="ar-LB"/>
        </w:rPr>
        <w:t>و</w:t>
      </w:r>
      <w:r w:rsidRPr="004C22AD">
        <w:rPr>
          <w:rFonts w:hint="cs"/>
          <w:spacing w:val="-2"/>
          <w:rtl/>
          <w:lang w:bidi="ar-LB"/>
        </w:rPr>
        <w:t xml:space="preserve">بالإضافة إلى ذلك، يساور اللجنة القلق </w:t>
      </w:r>
      <w:r w:rsidR="00C80E43" w:rsidRPr="004C22AD">
        <w:rPr>
          <w:rFonts w:hint="cs"/>
          <w:spacing w:val="-2"/>
          <w:rtl/>
          <w:lang w:bidi="ar-LB"/>
        </w:rPr>
        <w:t>لوجود فوارق في</w:t>
      </w:r>
      <w:r w:rsidRPr="004C22AD">
        <w:rPr>
          <w:rFonts w:hint="cs"/>
          <w:spacing w:val="-2"/>
          <w:rtl/>
          <w:lang w:bidi="ar-LB"/>
        </w:rPr>
        <w:t xml:space="preserve"> خدمات الرعاية المقدمة لأطفال السكان الأصليين، والكنديين </w:t>
      </w:r>
      <w:r w:rsidR="00C80E43" w:rsidRPr="004C22AD">
        <w:rPr>
          <w:rFonts w:hint="cs"/>
          <w:spacing w:val="-2"/>
          <w:rtl/>
        </w:rPr>
        <w:t>المنحدرين من أصول أفريقية</w:t>
      </w:r>
      <w:r w:rsidRPr="004C22AD">
        <w:rPr>
          <w:rFonts w:hint="cs"/>
          <w:spacing w:val="-2"/>
          <w:rtl/>
          <w:lang w:bidi="ar-LB"/>
        </w:rPr>
        <w:t xml:space="preserve"> وغيرهم من الأقليات من حيث الجودة وسهولة المنال </w:t>
      </w:r>
      <w:r w:rsidR="00C80E43" w:rsidRPr="004C22AD">
        <w:rPr>
          <w:rFonts w:hint="cs"/>
          <w:spacing w:val="-2"/>
          <w:rtl/>
          <w:lang w:bidi="ar-LB"/>
        </w:rPr>
        <w:t xml:space="preserve">مقارنة </w:t>
      </w:r>
      <w:r w:rsidRPr="004C22AD">
        <w:rPr>
          <w:rFonts w:hint="cs"/>
          <w:spacing w:val="-2"/>
          <w:rtl/>
          <w:lang w:bidi="ar-LB"/>
        </w:rPr>
        <w:t xml:space="preserve">بالخدمات </w:t>
      </w:r>
      <w:r w:rsidR="00C80E43" w:rsidRPr="004C22AD">
        <w:rPr>
          <w:rFonts w:hint="cs"/>
          <w:spacing w:val="-2"/>
          <w:rtl/>
          <w:lang w:bidi="ar-LB"/>
        </w:rPr>
        <w:t>المقدمة</w:t>
      </w:r>
      <w:r w:rsidRPr="004C22AD">
        <w:rPr>
          <w:rFonts w:hint="cs"/>
          <w:spacing w:val="-2"/>
          <w:rtl/>
          <w:lang w:bidi="ar-LB"/>
        </w:rPr>
        <w:t xml:space="preserve"> للأطفال الآخرين في الدولة الطرف، و</w:t>
      </w:r>
      <w:r w:rsidR="00C80E43" w:rsidRPr="004C22AD">
        <w:rPr>
          <w:rFonts w:hint="cs"/>
          <w:spacing w:val="-2"/>
          <w:rtl/>
          <w:lang w:bidi="ar-LB"/>
        </w:rPr>
        <w:t xml:space="preserve">لأنها </w:t>
      </w:r>
      <w:r w:rsidRPr="004C22AD">
        <w:rPr>
          <w:rFonts w:hint="cs"/>
          <w:spacing w:val="-2"/>
          <w:rtl/>
          <w:lang w:bidi="ar-LB"/>
        </w:rPr>
        <w:t>لا تلبي احتياجات</w:t>
      </w:r>
      <w:r w:rsidR="00C80E43" w:rsidRPr="004C22AD">
        <w:rPr>
          <w:rFonts w:hint="cs"/>
          <w:spacing w:val="-2"/>
          <w:rtl/>
          <w:lang w:bidi="ar-LB"/>
        </w:rPr>
        <w:t xml:space="preserve"> هؤلاء الأطفال.</w:t>
      </w:r>
    </w:p>
    <w:p w:rsidR="008620B1" w:rsidRPr="008B2614" w:rsidRDefault="008620B1" w:rsidP="008620B1">
      <w:pPr>
        <w:pStyle w:val="SingleTxtGA"/>
        <w:tabs>
          <w:tab w:val="clear" w:pos="2608"/>
          <w:tab w:val="clear" w:pos="3289"/>
          <w:tab w:val="left" w:pos="2125"/>
          <w:tab w:val="left" w:pos="2408"/>
        </w:tabs>
        <w:rPr>
          <w:rFonts w:hint="cs"/>
          <w:b/>
          <w:bCs/>
          <w:rtl/>
          <w:lang w:bidi="ar-LB"/>
        </w:rPr>
      </w:pPr>
      <w:r>
        <w:rPr>
          <w:rFonts w:hint="cs"/>
          <w:rtl/>
          <w:lang w:bidi="ar-LB"/>
        </w:rPr>
        <w:t>68-</w:t>
      </w:r>
      <w:r>
        <w:rPr>
          <w:rFonts w:hint="cs"/>
          <w:rtl/>
          <w:lang w:bidi="ar-LB"/>
        </w:rPr>
        <w:tab/>
      </w:r>
      <w:r w:rsidRPr="008B2614">
        <w:rPr>
          <w:rFonts w:hint="cs"/>
          <w:b/>
          <w:bCs/>
          <w:rtl/>
          <w:lang w:bidi="ar-LB"/>
        </w:rPr>
        <w:t xml:space="preserve">توصي اللجنة الدولة الطرف بما يلي: </w:t>
      </w:r>
    </w:p>
    <w:p w:rsidR="008620B1" w:rsidRPr="00747A4C" w:rsidRDefault="00747A4C" w:rsidP="00747A4C">
      <w:pPr>
        <w:pStyle w:val="SingleTxtGA"/>
        <w:rPr>
          <w:rFonts w:hint="cs"/>
          <w:b/>
          <w:bCs/>
          <w:lang w:bidi="ar-SY"/>
        </w:rPr>
      </w:pPr>
      <w:r>
        <w:rPr>
          <w:rFonts w:hint="cs"/>
          <w:b/>
          <w:bCs/>
          <w:rtl/>
          <w:lang w:bidi="ar-SY"/>
        </w:rPr>
        <w:tab/>
        <w:t>(أ)</w:t>
      </w:r>
      <w:r>
        <w:rPr>
          <w:rFonts w:hint="cs"/>
          <w:b/>
          <w:bCs/>
          <w:rtl/>
          <w:lang w:bidi="ar-SY"/>
        </w:rPr>
        <w:tab/>
      </w:r>
      <w:r w:rsidR="008620B1" w:rsidRPr="00747A4C">
        <w:rPr>
          <w:rFonts w:hint="cs"/>
          <w:b/>
          <w:bCs/>
          <w:rtl/>
          <w:lang w:bidi="ar-SY"/>
        </w:rPr>
        <w:t xml:space="preserve">صياغة وتنفيذ استراتيجية وطنية منسقة للقضاء على فقر الأطفال </w:t>
      </w:r>
      <w:r w:rsidR="00C84DA9" w:rsidRPr="00747A4C">
        <w:rPr>
          <w:rFonts w:hint="cs"/>
          <w:b/>
          <w:bCs/>
          <w:rtl/>
          <w:lang w:bidi="ar-SY"/>
        </w:rPr>
        <w:t>في إطار</w:t>
      </w:r>
      <w:r w:rsidR="008620B1" w:rsidRPr="00747A4C">
        <w:rPr>
          <w:rFonts w:hint="cs"/>
          <w:b/>
          <w:bCs/>
          <w:rtl/>
          <w:lang w:bidi="ar-SY"/>
        </w:rPr>
        <w:t xml:space="preserve"> الاستراتيجية الوطنية </w:t>
      </w:r>
      <w:r w:rsidR="00C84DA9" w:rsidRPr="00747A4C">
        <w:rPr>
          <w:rFonts w:hint="cs"/>
          <w:b/>
          <w:bCs/>
          <w:rtl/>
          <w:lang w:bidi="ar-SY"/>
        </w:rPr>
        <w:t>الأوسع</w:t>
      </w:r>
      <w:r w:rsidR="008620B1" w:rsidRPr="00747A4C">
        <w:rPr>
          <w:rFonts w:hint="cs"/>
          <w:b/>
          <w:bCs/>
          <w:rtl/>
          <w:lang w:bidi="ar-SY"/>
        </w:rPr>
        <w:t xml:space="preserve"> للحد من الفقر، على أن تتضمن أهدافاً سنوية ينبغي تحقيقها </w:t>
      </w:r>
      <w:r w:rsidR="00C84DA9" w:rsidRPr="00747A4C">
        <w:rPr>
          <w:rFonts w:hint="cs"/>
          <w:b/>
          <w:bCs/>
          <w:rtl/>
          <w:lang w:bidi="ar-SY"/>
        </w:rPr>
        <w:t>للحدّ من</w:t>
      </w:r>
      <w:r w:rsidR="008620B1" w:rsidRPr="00747A4C">
        <w:rPr>
          <w:rFonts w:hint="cs"/>
          <w:b/>
          <w:bCs/>
          <w:rtl/>
          <w:lang w:bidi="ar-SY"/>
        </w:rPr>
        <w:t xml:space="preserve"> نسب الفقر</w:t>
      </w:r>
      <w:r w:rsidR="00C84DA9" w:rsidRPr="00747A4C">
        <w:rPr>
          <w:rFonts w:hint="cs"/>
          <w:b/>
          <w:bCs/>
          <w:rtl/>
          <w:lang w:bidi="ar-SY"/>
        </w:rPr>
        <w:t xml:space="preserve"> بين الأطفال؛</w:t>
      </w:r>
    </w:p>
    <w:p w:rsidR="008620B1" w:rsidRPr="00747A4C" w:rsidRDefault="00747A4C" w:rsidP="00747A4C">
      <w:pPr>
        <w:pStyle w:val="SingleTxtGA"/>
        <w:rPr>
          <w:rFonts w:hint="cs"/>
          <w:b/>
          <w:bCs/>
          <w:lang w:bidi="ar-SY"/>
        </w:rPr>
      </w:pPr>
      <w:r>
        <w:rPr>
          <w:rFonts w:hint="cs"/>
          <w:b/>
          <w:bCs/>
          <w:rtl/>
          <w:lang w:bidi="ar-SY"/>
        </w:rPr>
        <w:tab/>
        <w:t>(ب)</w:t>
      </w:r>
      <w:r>
        <w:rPr>
          <w:rFonts w:hint="cs"/>
          <w:b/>
          <w:bCs/>
          <w:rtl/>
          <w:lang w:bidi="ar-SY"/>
        </w:rPr>
        <w:tab/>
      </w:r>
      <w:r w:rsidR="008620B1" w:rsidRPr="00747A4C">
        <w:rPr>
          <w:rFonts w:hint="cs"/>
          <w:b/>
          <w:bCs/>
          <w:rtl/>
          <w:lang w:bidi="ar-SY"/>
        </w:rPr>
        <w:t xml:space="preserve">تقييم أثر المزايا الضريبية والتحويلات الاجتماعية والتأكد من </w:t>
      </w:r>
      <w:r w:rsidR="00EB05C3" w:rsidRPr="00747A4C">
        <w:rPr>
          <w:rFonts w:hint="cs"/>
          <w:b/>
          <w:bCs/>
          <w:rtl/>
          <w:lang w:bidi="ar-SY"/>
        </w:rPr>
        <w:t>إعطائها</w:t>
      </w:r>
      <w:r w:rsidR="008620B1" w:rsidRPr="00747A4C">
        <w:rPr>
          <w:rFonts w:hint="cs"/>
          <w:b/>
          <w:bCs/>
          <w:rtl/>
          <w:lang w:bidi="ar-SY"/>
        </w:rPr>
        <w:t xml:space="preserve"> الأولوية للأطفال الأشد حرماناً وضعفاً؛ </w:t>
      </w:r>
    </w:p>
    <w:p w:rsidR="008620B1" w:rsidRPr="00747A4C" w:rsidRDefault="00747A4C" w:rsidP="00F23CA6">
      <w:pPr>
        <w:pStyle w:val="SingleTxtGA"/>
        <w:rPr>
          <w:rFonts w:hint="cs"/>
          <w:b/>
          <w:bCs/>
          <w:rtl/>
          <w:lang w:bidi="ar-SY"/>
        </w:rPr>
      </w:pPr>
      <w:r>
        <w:rPr>
          <w:rFonts w:hint="cs"/>
          <w:b/>
          <w:bCs/>
          <w:rtl/>
          <w:lang w:bidi="ar-SY"/>
        </w:rPr>
        <w:tab/>
        <w:t>(ج)</w:t>
      </w:r>
      <w:r>
        <w:rPr>
          <w:rFonts w:hint="cs"/>
          <w:b/>
          <w:bCs/>
          <w:rtl/>
          <w:lang w:bidi="ar-SY"/>
        </w:rPr>
        <w:tab/>
      </w:r>
      <w:r w:rsidR="008620B1" w:rsidRPr="00747A4C">
        <w:rPr>
          <w:rFonts w:hint="cs"/>
          <w:b/>
          <w:bCs/>
          <w:rtl/>
          <w:lang w:bidi="ar-SY"/>
        </w:rPr>
        <w:t xml:space="preserve">التأكد من </w:t>
      </w:r>
      <w:r w:rsidR="00EB05C3" w:rsidRPr="00747A4C">
        <w:rPr>
          <w:rFonts w:hint="cs"/>
          <w:b/>
          <w:bCs/>
          <w:rtl/>
          <w:lang w:bidi="ar-SY"/>
        </w:rPr>
        <w:t>تساوي</w:t>
      </w:r>
      <w:r w:rsidR="008620B1" w:rsidRPr="00747A4C">
        <w:rPr>
          <w:rFonts w:hint="cs"/>
          <w:b/>
          <w:bCs/>
          <w:rtl/>
          <w:lang w:bidi="ar-SY"/>
        </w:rPr>
        <w:t xml:space="preserve"> التمويل وأشكال الدعم الأخرى، بما في ذلك خدمات الرعاية، المقدمة </w:t>
      </w:r>
      <w:r w:rsidR="008620B1" w:rsidRPr="00747A4C">
        <w:rPr>
          <w:b/>
          <w:bCs/>
          <w:rtl/>
          <w:lang w:bidi="ar-SY"/>
        </w:rPr>
        <w:t xml:space="preserve">لأطفال السكان الأصليين، والكنديين </w:t>
      </w:r>
      <w:r w:rsidR="00EB05C3" w:rsidRPr="00747A4C">
        <w:rPr>
          <w:rFonts w:hint="cs"/>
          <w:b/>
          <w:bCs/>
          <w:rtl/>
          <w:lang w:bidi="ar"/>
        </w:rPr>
        <w:t>المنحدرين من أصول أفريقية</w:t>
      </w:r>
      <w:r w:rsidR="008620B1" w:rsidRPr="00747A4C">
        <w:rPr>
          <w:b/>
          <w:bCs/>
          <w:rtl/>
          <w:lang w:bidi="ar-SY"/>
        </w:rPr>
        <w:t xml:space="preserve"> وغيرهم من الأقليات من حيث الجودة وسهولة المنال </w:t>
      </w:r>
      <w:r w:rsidR="00EB05C3" w:rsidRPr="00747A4C">
        <w:rPr>
          <w:rFonts w:hint="cs"/>
          <w:b/>
          <w:bCs/>
          <w:rtl/>
          <w:lang w:bidi="ar-SY"/>
        </w:rPr>
        <w:t xml:space="preserve">مع </w:t>
      </w:r>
      <w:r w:rsidR="008620B1" w:rsidRPr="00747A4C">
        <w:rPr>
          <w:b/>
          <w:bCs/>
          <w:rtl/>
          <w:lang w:bidi="ar-SY"/>
        </w:rPr>
        <w:t xml:space="preserve">الخدمات </w:t>
      </w:r>
      <w:r w:rsidR="00EB05C3" w:rsidRPr="00747A4C">
        <w:rPr>
          <w:rFonts w:hint="cs"/>
          <w:b/>
          <w:bCs/>
          <w:rtl/>
          <w:lang w:bidi="ar-SY"/>
        </w:rPr>
        <w:t>المقدمة</w:t>
      </w:r>
      <w:r w:rsidR="008620B1" w:rsidRPr="00747A4C">
        <w:rPr>
          <w:b/>
          <w:bCs/>
          <w:rtl/>
          <w:lang w:bidi="ar-SY"/>
        </w:rPr>
        <w:t xml:space="preserve"> للأطفال الآخرين في الدولة الطرف، </w:t>
      </w:r>
      <w:r w:rsidR="00F23CA6">
        <w:rPr>
          <w:rFonts w:hint="cs"/>
          <w:b/>
          <w:bCs/>
          <w:rtl/>
          <w:lang w:bidi="ar-SY"/>
        </w:rPr>
        <w:t>من تلبيتها</w:t>
      </w:r>
      <w:r w:rsidR="008620B1" w:rsidRPr="00747A4C">
        <w:rPr>
          <w:b/>
          <w:bCs/>
          <w:rtl/>
          <w:lang w:bidi="ar-SY"/>
        </w:rPr>
        <w:t xml:space="preserve"> </w:t>
      </w:r>
      <w:r w:rsidR="00F23CA6">
        <w:rPr>
          <w:rFonts w:hint="cs"/>
          <w:b/>
          <w:bCs/>
          <w:rtl/>
          <w:lang w:bidi="ar-SY"/>
        </w:rPr>
        <w:t>ل</w:t>
      </w:r>
      <w:r w:rsidR="008620B1" w:rsidRPr="00747A4C">
        <w:rPr>
          <w:b/>
          <w:bCs/>
          <w:rtl/>
          <w:lang w:bidi="ar-SY"/>
        </w:rPr>
        <w:t xml:space="preserve">احتياجات </w:t>
      </w:r>
      <w:r w:rsidR="00EB05C3" w:rsidRPr="00747A4C">
        <w:rPr>
          <w:b/>
          <w:bCs/>
          <w:rtl/>
          <w:lang w:bidi="ar-SY"/>
        </w:rPr>
        <w:t>هؤلاء الأطفال.</w:t>
      </w:r>
    </w:p>
    <w:p w:rsidR="008620B1" w:rsidRDefault="008620B1" w:rsidP="004C22AD">
      <w:pPr>
        <w:pStyle w:val="H1GA"/>
        <w:spacing w:before="120"/>
        <w:rPr>
          <w:rFonts w:hint="cs"/>
          <w:rtl/>
          <w:lang w:bidi="ar-SY"/>
        </w:rPr>
      </w:pPr>
      <w:r>
        <w:rPr>
          <w:rtl/>
          <w:lang w:bidi="ar-SY"/>
        </w:rPr>
        <w:tab/>
      </w:r>
      <w:r>
        <w:rPr>
          <w:rFonts w:hint="cs"/>
          <w:rtl/>
          <w:lang w:bidi="ar-SY"/>
        </w:rPr>
        <w:t>حاء-</w:t>
      </w:r>
      <w:r>
        <w:rPr>
          <w:rtl/>
          <w:lang w:bidi="ar-SY"/>
        </w:rPr>
        <w:tab/>
      </w:r>
      <w:r w:rsidRPr="00E76B45">
        <w:rPr>
          <w:rFonts w:hint="cs"/>
          <w:rtl/>
          <w:lang w:bidi="ar"/>
        </w:rPr>
        <w:t>التعليم والأنشطة الترفيهية والثقافية (المواد 28 و29 و31 من الاتفاقية)</w:t>
      </w:r>
    </w:p>
    <w:p w:rsidR="008620B1" w:rsidRDefault="008620B1" w:rsidP="008620B1">
      <w:pPr>
        <w:pStyle w:val="H23GA"/>
        <w:rPr>
          <w:rFonts w:hint="cs"/>
          <w:rtl/>
          <w:lang w:bidi="ar-SY"/>
        </w:rPr>
      </w:pPr>
      <w:r>
        <w:rPr>
          <w:rtl/>
          <w:lang w:bidi="ar"/>
        </w:rPr>
        <w:tab/>
      </w:r>
      <w:r>
        <w:rPr>
          <w:rFonts w:hint="cs"/>
          <w:rtl/>
          <w:lang w:bidi="ar"/>
        </w:rPr>
        <w:tab/>
        <w:t>التعليم، بما في ذلك</w:t>
      </w:r>
      <w:r w:rsidRPr="00E76B45">
        <w:rPr>
          <w:rFonts w:hint="cs"/>
          <w:rtl/>
          <w:lang w:bidi="ar"/>
        </w:rPr>
        <w:t xml:space="preserve"> التدريب والإرشاد المهني</w:t>
      </w:r>
      <w:r>
        <w:rPr>
          <w:rFonts w:hint="cs"/>
          <w:rtl/>
          <w:lang w:bidi="ar"/>
        </w:rPr>
        <w:t>ان</w:t>
      </w:r>
    </w:p>
    <w:p w:rsidR="008620B1" w:rsidRPr="00C4496B" w:rsidRDefault="008620B1" w:rsidP="00FB2F8A">
      <w:pPr>
        <w:pStyle w:val="SingleTxtGA"/>
        <w:rPr>
          <w:rFonts w:hint="cs"/>
          <w:spacing w:val="-2"/>
          <w:rtl/>
          <w:lang w:bidi="ar-SY"/>
        </w:rPr>
      </w:pPr>
      <w:r w:rsidRPr="00C4496B">
        <w:rPr>
          <w:rFonts w:hint="cs"/>
          <w:spacing w:val="-2"/>
          <w:rtl/>
          <w:lang w:bidi="ar-SY"/>
        </w:rPr>
        <w:t>69-</w:t>
      </w:r>
      <w:r w:rsidRPr="00C4496B">
        <w:rPr>
          <w:spacing w:val="-2"/>
          <w:rtl/>
          <w:lang w:bidi="ar-SY"/>
        </w:rPr>
        <w:tab/>
      </w:r>
      <w:r w:rsidRPr="00C4496B">
        <w:rPr>
          <w:rFonts w:hint="cs"/>
          <w:spacing w:val="-2"/>
          <w:rtl/>
          <w:lang w:bidi="ar-SY"/>
        </w:rPr>
        <w:t>ترحب اللجنة ب</w:t>
      </w:r>
      <w:r w:rsidR="00FB2F8A" w:rsidRPr="00C4496B">
        <w:rPr>
          <w:rFonts w:hint="cs"/>
          <w:spacing w:val="-2"/>
          <w:rtl/>
          <w:lang w:bidi="ar-SY"/>
        </w:rPr>
        <w:t xml:space="preserve">مختلف </w:t>
      </w:r>
      <w:r w:rsidRPr="00C4496B">
        <w:rPr>
          <w:rFonts w:hint="cs"/>
          <w:spacing w:val="-2"/>
          <w:rtl/>
          <w:lang w:bidi="ar-SY"/>
        </w:rPr>
        <w:t xml:space="preserve">المبادرات التي تتخذها الدولة الطرف لتحسين النتائج الدراسية للأطفال </w:t>
      </w:r>
      <w:r w:rsidRPr="00C4496B">
        <w:rPr>
          <w:spacing w:val="-2"/>
          <w:rtl/>
          <w:lang w:bidi="ar-SY"/>
        </w:rPr>
        <w:t xml:space="preserve">الذين </w:t>
      </w:r>
      <w:r w:rsidRPr="00C4496B">
        <w:rPr>
          <w:rFonts w:hint="cs"/>
          <w:spacing w:val="-2"/>
          <w:rtl/>
          <w:lang w:bidi="ar-SY"/>
        </w:rPr>
        <w:t xml:space="preserve">يعيشون </w:t>
      </w:r>
      <w:r w:rsidRPr="00C4496B">
        <w:rPr>
          <w:spacing w:val="-2"/>
          <w:rtl/>
          <w:lang w:bidi="ar-SY"/>
        </w:rPr>
        <w:t xml:space="preserve">في ظروف </w:t>
      </w:r>
      <w:r w:rsidR="00FB2F8A" w:rsidRPr="00C4496B">
        <w:rPr>
          <w:rFonts w:hint="cs"/>
          <w:spacing w:val="-2"/>
          <w:rtl/>
          <w:lang w:bidi="ar-SY"/>
        </w:rPr>
        <w:t>تتّسم ب</w:t>
      </w:r>
      <w:r w:rsidRPr="00C4496B">
        <w:rPr>
          <w:rFonts w:hint="cs"/>
          <w:spacing w:val="-2"/>
          <w:rtl/>
          <w:lang w:bidi="ar-SY"/>
        </w:rPr>
        <w:t>الضعف، لكنها تعرب عن قلقها إزاء ما يلي:</w:t>
      </w:r>
    </w:p>
    <w:p w:rsidR="008620B1" w:rsidRPr="005153D9" w:rsidRDefault="008620B1" w:rsidP="009E796D">
      <w:pPr>
        <w:pStyle w:val="SingleTxtGA"/>
        <w:rPr>
          <w:rFonts w:hint="cs"/>
          <w:rtl/>
          <w:lang w:bidi="ar-SY"/>
        </w:rPr>
      </w:pPr>
      <w:r>
        <w:rPr>
          <w:rFonts w:hint="cs"/>
          <w:rtl/>
          <w:lang w:bidi="ar-SY"/>
        </w:rPr>
        <w:tab/>
        <w:t>(أ)</w:t>
      </w:r>
      <w:r>
        <w:rPr>
          <w:rFonts w:hint="cs"/>
          <w:rtl/>
          <w:lang w:bidi="ar-SY"/>
        </w:rPr>
        <w:tab/>
        <w:t xml:space="preserve">الحاجة إلى </w:t>
      </w:r>
      <w:r w:rsidR="00FB2F8A">
        <w:rPr>
          <w:rFonts w:hint="cs"/>
          <w:rtl/>
          <w:lang w:bidi="ar-SY"/>
        </w:rPr>
        <w:t xml:space="preserve">سداد </w:t>
      </w:r>
      <w:r>
        <w:rPr>
          <w:rFonts w:hint="cs"/>
          <w:rtl/>
          <w:lang w:bidi="ar-SY"/>
        </w:rPr>
        <w:t xml:space="preserve">رسوم </w:t>
      </w:r>
      <w:r w:rsidR="00FB2F8A">
        <w:rPr>
          <w:rFonts w:hint="cs"/>
          <w:rtl/>
          <w:lang w:bidi="ar-SY"/>
        </w:rPr>
        <w:t>استخدام</w:t>
      </w:r>
      <w:r>
        <w:rPr>
          <w:rFonts w:hint="cs"/>
          <w:rtl/>
          <w:lang w:bidi="ar-SY"/>
        </w:rPr>
        <w:t xml:space="preserve"> في مرحلة التعليم الإلزامي تُدفع </w:t>
      </w:r>
      <w:r w:rsidR="00FB2F8A">
        <w:rPr>
          <w:rFonts w:hint="cs"/>
          <w:rtl/>
          <w:lang w:bidi="ar-SY"/>
        </w:rPr>
        <w:t xml:space="preserve">لقاء </w:t>
      </w:r>
      <w:r>
        <w:rPr>
          <w:rFonts w:hint="cs"/>
          <w:rtl/>
          <w:lang w:bidi="ar-SY"/>
        </w:rPr>
        <w:t>المعدات والأنشط</w:t>
      </w:r>
      <w:r w:rsidR="00FB2F8A">
        <w:rPr>
          <w:rFonts w:hint="cs"/>
          <w:rtl/>
          <w:lang w:bidi="ar-SY"/>
        </w:rPr>
        <w:t>ة التي تشكل جزءً</w:t>
      </w:r>
      <w:r>
        <w:rPr>
          <w:rFonts w:hint="cs"/>
          <w:rtl/>
          <w:lang w:bidi="ar-SY"/>
        </w:rPr>
        <w:t xml:space="preserve"> من خدمة التعليم المدرسي الأساسي للأطفال؛ </w:t>
      </w:r>
    </w:p>
    <w:p w:rsidR="008620B1" w:rsidRPr="009C4F68" w:rsidRDefault="008620B1" w:rsidP="009E796D">
      <w:pPr>
        <w:pStyle w:val="SingleTxtGA"/>
        <w:rPr>
          <w:rFonts w:hint="cs"/>
          <w:rtl/>
        </w:rPr>
      </w:pPr>
      <w:r>
        <w:rPr>
          <w:spacing w:val="-2"/>
          <w:rtl/>
        </w:rPr>
        <w:tab/>
      </w:r>
      <w:r>
        <w:rPr>
          <w:rFonts w:hint="cs"/>
          <w:spacing w:val="-2"/>
          <w:rtl/>
        </w:rPr>
        <w:t>(ب)</w:t>
      </w:r>
      <w:r>
        <w:rPr>
          <w:spacing w:val="-2"/>
          <w:rtl/>
        </w:rPr>
        <w:tab/>
      </w:r>
      <w:r w:rsidR="00FB2F8A">
        <w:rPr>
          <w:rFonts w:hint="cs"/>
          <w:rtl/>
        </w:rPr>
        <w:t xml:space="preserve">ارتفاع </w:t>
      </w:r>
      <w:r>
        <w:rPr>
          <w:rFonts w:hint="cs"/>
          <w:rtl/>
        </w:rPr>
        <w:t xml:space="preserve">نسبة تسرب أطفال السكان الأصليين والكنديين </w:t>
      </w:r>
      <w:r w:rsidR="00FB2F8A" w:rsidRPr="00FB2F8A">
        <w:rPr>
          <w:rFonts w:hint="cs"/>
          <w:rtl/>
        </w:rPr>
        <w:t>المنحدرين من أصول أفريقية</w:t>
      </w:r>
      <w:r>
        <w:rPr>
          <w:rFonts w:hint="cs"/>
          <w:rtl/>
        </w:rPr>
        <w:t xml:space="preserve"> من المدارس؛</w:t>
      </w:r>
    </w:p>
    <w:p w:rsidR="008620B1" w:rsidRDefault="008620B1" w:rsidP="009E796D">
      <w:pPr>
        <w:pStyle w:val="SingleTxtGA"/>
        <w:rPr>
          <w:rFonts w:hint="cs"/>
          <w:rtl/>
        </w:rPr>
      </w:pPr>
      <w:r>
        <w:rPr>
          <w:spacing w:val="-2"/>
          <w:rtl/>
        </w:rPr>
        <w:tab/>
      </w:r>
      <w:r w:rsidRPr="00FA451A">
        <w:rPr>
          <w:rFonts w:hint="cs"/>
          <w:spacing w:val="-2"/>
          <w:rtl/>
        </w:rPr>
        <w:t>(ج)</w:t>
      </w:r>
      <w:r>
        <w:rPr>
          <w:spacing w:val="-2"/>
          <w:rtl/>
        </w:rPr>
        <w:tab/>
      </w:r>
      <w:r>
        <w:rPr>
          <w:rFonts w:hint="cs"/>
          <w:rtl/>
        </w:rPr>
        <w:t xml:space="preserve">اللجوء </w:t>
      </w:r>
      <w:r w:rsidR="00FB2F8A">
        <w:rPr>
          <w:rFonts w:hint="cs"/>
          <w:rtl/>
        </w:rPr>
        <w:t xml:space="preserve">بشكل غير ملائم ومفرط إلى اتخاذ تدابير </w:t>
      </w:r>
      <w:r>
        <w:rPr>
          <w:rFonts w:hint="cs"/>
          <w:rtl/>
        </w:rPr>
        <w:t xml:space="preserve">تأديبية بحق أطفال السكان المحليين والكنديين </w:t>
      </w:r>
      <w:r w:rsidR="00B475D0" w:rsidRPr="00B475D0">
        <w:rPr>
          <w:rFonts w:hint="cs"/>
          <w:rtl/>
        </w:rPr>
        <w:t>المنحدرين من أصول أفريقية</w:t>
      </w:r>
      <w:r>
        <w:rPr>
          <w:rFonts w:hint="cs"/>
          <w:rtl/>
        </w:rPr>
        <w:t xml:space="preserve"> في المدارس، كالفصل وإحالة الأطفال إلى الشرطة، فضلاً عن ارتفاع عدد هذه المجموعات من الأطفال في المدارس البديلة؛</w:t>
      </w:r>
    </w:p>
    <w:p w:rsidR="008620B1" w:rsidRDefault="008620B1" w:rsidP="009E796D">
      <w:pPr>
        <w:pStyle w:val="SingleTxtGA"/>
        <w:rPr>
          <w:rFonts w:hint="cs"/>
          <w:rtl/>
        </w:rPr>
      </w:pPr>
      <w:r>
        <w:rPr>
          <w:rFonts w:hint="cs"/>
          <w:rtl/>
        </w:rPr>
        <w:tab/>
        <w:t>(د)</w:t>
      </w:r>
      <w:r>
        <w:rPr>
          <w:rFonts w:hint="cs"/>
          <w:rtl/>
        </w:rPr>
        <w:tab/>
      </w:r>
      <w:r w:rsidR="00B475D0">
        <w:rPr>
          <w:rFonts w:hint="cs"/>
          <w:rtl/>
        </w:rPr>
        <w:t>ارتفاع عدد</w:t>
      </w:r>
      <w:r w:rsidR="00F23CA6">
        <w:rPr>
          <w:rFonts w:hint="cs"/>
          <w:rtl/>
        </w:rPr>
        <w:t xml:space="preserve"> المدار</w:t>
      </w:r>
      <w:r>
        <w:rPr>
          <w:rFonts w:hint="cs"/>
          <w:rtl/>
        </w:rPr>
        <w:t>س المنفصلة المخصصة في المقام الأول للأقليات والأطفال ذوي الإعاقة، ال</w:t>
      </w:r>
      <w:r w:rsidR="00B475D0">
        <w:rPr>
          <w:rFonts w:hint="cs"/>
          <w:rtl/>
        </w:rPr>
        <w:t>أ</w:t>
      </w:r>
      <w:r w:rsidR="00C1277A">
        <w:rPr>
          <w:rFonts w:hint="cs"/>
          <w:rtl/>
        </w:rPr>
        <w:t>مر الذي يؤدي إلى التمييز؛</w:t>
      </w:r>
    </w:p>
    <w:p w:rsidR="008620B1" w:rsidRPr="00353977" w:rsidRDefault="008620B1" w:rsidP="00B475D0">
      <w:pPr>
        <w:pStyle w:val="SingleTxtGA"/>
        <w:rPr>
          <w:rFonts w:hint="cs"/>
          <w:rtl/>
        </w:rPr>
      </w:pPr>
      <w:r>
        <w:rPr>
          <w:rFonts w:hint="cs"/>
          <w:rtl/>
        </w:rPr>
        <w:tab/>
        <w:t>(</w:t>
      </w:r>
      <w:r w:rsidR="00B475D0" w:rsidRPr="00B475D0">
        <w:rPr>
          <w:rFonts w:hint="cs"/>
          <w:sz w:val="30"/>
          <w:rtl/>
        </w:rPr>
        <w:t>ﻫ</w:t>
      </w:r>
      <w:r>
        <w:rPr>
          <w:rFonts w:hint="cs"/>
          <w:rtl/>
        </w:rPr>
        <w:t>)</w:t>
      </w:r>
      <w:r>
        <w:rPr>
          <w:rFonts w:hint="cs"/>
          <w:rtl/>
        </w:rPr>
        <w:tab/>
        <w:t xml:space="preserve">انتشار حالات </w:t>
      </w:r>
      <w:r w:rsidR="00C1277A">
        <w:rPr>
          <w:rFonts w:hint="cs"/>
          <w:rtl/>
        </w:rPr>
        <w:t>النّم</w:t>
      </w:r>
      <w:r w:rsidR="00B475D0">
        <w:rPr>
          <w:rFonts w:hint="cs"/>
          <w:rtl/>
        </w:rPr>
        <w:t>ردة</w:t>
      </w:r>
      <w:r w:rsidR="00EA1A85">
        <w:rPr>
          <w:rFonts w:hint="cs"/>
          <w:rtl/>
        </w:rPr>
        <w:t xml:space="preserve"> في المدارس.</w:t>
      </w:r>
    </w:p>
    <w:p w:rsidR="008620B1" w:rsidRPr="00FA451A" w:rsidRDefault="008620B1" w:rsidP="009E796D">
      <w:pPr>
        <w:pStyle w:val="SingleTxtGA"/>
        <w:keepNext/>
        <w:keepLines/>
        <w:rPr>
          <w:rFonts w:hint="cs"/>
          <w:rtl/>
          <w:lang w:bidi="ar-SY"/>
        </w:rPr>
      </w:pPr>
      <w:r>
        <w:rPr>
          <w:rFonts w:hint="cs"/>
          <w:rtl/>
        </w:rPr>
        <w:t>70</w:t>
      </w:r>
      <w:r w:rsidRPr="00FA451A">
        <w:rPr>
          <w:rFonts w:hint="cs"/>
          <w:rtl/>
        </w:rPr>
        <w:t>-</w:t>
      </w:r>
      <w:r w:rsidRPr="00FA451A">
        <w:rPr>
          <w:rtl/>
        </w:rPr>
        <w:tab/>
      </w:r>
      <w:r w:rsidRPr="009E796D">
        <w:rPr>
          <w:rFonts w:hint="cs"/>
          <w:b/>
          <w:bCs/>
          <w:rtl/>
        </w:rPr>
        <w:t>توصي اللجنة الدولة الطرف بما يلي:</w:t>
      </w:r>
    </w:p>
    <w:p w:rsidR="008620B1" w:rsidRPr="009E796D" w:rsidRDefault="008620B1" w:rsidP="009E796D">
      <w:pPr>
        <w:pStyle w:val="SingleTxtGA"/>
        <w:rPr>
          <w:rFonts w:hint="cs"/>
          <w:b/>
          <w:bCs/>
          <w:rtl/>
          <w:lang w:bidi="ar-SY"/>
        </w:rPr>
      </w:pPr>
      <w:r w:rsidRPr="009E796D">
        <w:rPr>
          <w:b/>
          <w:bCs/>
          <w:rtl/>
          <w:lang w:bidi="ar-SY"/>
        </w:rPr>
        <w:tab/>
      </w:r>
      <w:r w:rsidRPr="009E796D">
        <w:rPr>
          <w:rFonts w:hint="cs"/>
          <w:b/>
          <w:bCs/>
          <w:rtl/>
          <w:lang w:bidi="ar-SY"/>
        </w:rPr>
        <w:t>(أ)</w:t>
      </w:r>
      <w:r w:rsidRPr="009E796D">
        <w:rPr>
          <w:b/>
          <w:bCs/>
          <w:rtl/>
          <w:lang w:bidi="ar-SY"/>
        </w:rPr>
        <w:tab/>
      </w:r>
      <w:r w:rsidRPr="009E796D">
        <w:rPr>
          <w:rFonts w:hint="cs"/>
          <w:b/>
          <w:bCs/>
          <w:rtl/>
          <w:lang w:bidi="ar-SY"/>
        </w:rPr>
        <w:t>اتخاذ تدابير لإلغاء الحاجة إلى دفع رسوم المستخدم في التعليم الإلزامي؛</w:t>
      </w:r>
    </w:p>
    <w:p w:rsidR="008620B1" w:rsidRPr="00FA451A" w:rsidRDefault="008620B1" w:rsidP="00FC2BDF">
      <w:pPr>
        <w:pStyle w:val="SingleTxtGA"/>
        <w:keepNext/>
        <w:keepLines/>
        <w:rPr>
          <w:rFonts w:hint="cs"/>
          <w:b/>
          <w:bCs/>
          <w:rtl/>
        </w:rPr>
      </w:pPr>
      <w:r>
        <w:rPr>
          <w:b/>
          <w:bCs/>
          <w:rtl/>
        </w:rPr>
        <w:tab/>
      </w:r>
      <w:r>
        <w:rPr>
          <w:rFonts w:hint="cs"/>
          <w:b/>
          <w:bCs/>
          <w:rtl/>
        </w:rPr>
        <w:t>(ب)</w:t>
      </w:r>
      <w:r>
        <w:rPr>
          <w:b/>
          <w:bCs/>
          <w:rtl/>
        </w:rPr>
        <w:tab/>
      </w:r>
      <w:r>
        <w:rPr>
          <w:rFonts w:hint="cs"/>
          <w:b/>
          <w:bCs/>
          <w:rtl/>
        </w:rPr>
        <w:t xml:space="preserve">صياغة استراتيجية وطنية بالشراكة مع جماعات </w:t>
      </w:r>
      <w:r w:rsidRPr="00455813">
        <w:rPr>
          <w:b/>
          <w:bCs/>
          <w:rtl/>
        </w:rPr>
        <w:t xml:space="preserve">السكان المحليين والكنديين </w:t>
      </w:r>
      <w:r w:rsidR="00EA1A85">
        <w:rPr>
          <w:rFonts w:hint="cs"/>
          <w:b/>
          <w:bCs/>
          <w:rtl/>
          <w:lang w:bidi="ar"/>
        </w:rPr>
        <w:t>المنحدرين من أصول أفريقية</w:t>
      </w:r>
      <w:r>
        <w:rPr>
          <w:rFonts w:hint="cs"/>
          <w:b/>
          <w:bCs/>
          <w:rtl/>
        </w:rPr>
        <w:t xml:space="preserve"> </w:t>
      </w:r>
      <w:r w:rsidR="00EA1A85">
        <w:rPr>
          <w:rFonts w:hint="cs"/>
          <w:b/>
          <w:bCs/>
          <w:rtl/>
        </w:rPr>
        <w:t>للتصدي لارتفاع معدل</w:t>
      </w:r>
      <w:r>
        <w:rPr>
          <w:rFonts w:hint="cs"/>
          <w:b/>
          <w:bCs/>
          <w:rtl/>
        </w:rPr>
        <w:t xml:space="preserve"> تسرب أطفال هذه الجماعات من المدارس؛</w:t>
      </w:r>
    </w:p>
    <w:p w:rsidR="008620B1" w:rsidRDefault="008620B1" w:rsidP="00A51E8F">
      <w:pPr>
        <w:pStyle w:val="SingleTxtGA"/>
        <w:rPr>
          <w:rFonts w:hint="cs"/>
          <w:b/>
          <w:bCs/>
          <w:rtl/>
        </w:rPr>
      </w:pPr>
      <w:r>
        <w:rPr>
          <w:b/>
          <w:bCs/>
          <w:rtl/>
        </w:rPr>
        <w:tab/>
      </w:r>
      <w:r w:rsidRPr="00FA451A">
        <w:rPr>
          <w:rFonts w:hint="cs"/>
          <w:b/>
          <w:bCs/>
          <w:rtl/>
        </w:rPr>
        <w:t>(ج)</w:t>
      </w:r>
      <w:r>
        <w:rPr>
          <w:rFonts w:hint="cs"/>
          <w:b/>
          <w:bCs/>
          <w:rtl/>
        </w:rPr>
        <w:tab/>
        <w:t xml:space="preserve">اتخاذ تدابير لمنع وتفادي </w:t>
      </w:r>
      <w:r w:rsidRPr="00091091">
        <w:rPr>
          <w:b/>
          <w:bCs/>
          <w:rtl/>
        </w:rPr>
        <w:t>الفصل وإحالة الأطفال إلى الشرطة</w:t>
      </w:r>
      <w:r>
        <w:rPr>
          <w:rFonts w:hint="cs"/>
          <w:b/>
          <w:bCs/>
          <w:rtl/>
        </w:rPr>
        <w:t xml:space="preserve"> كتدابير تأديبية بحق </w:t>
      </w:r>
      <w:r w:rsidRPr="00455813">
        <w:rPr>
          <w:b/>
          <w:bCs/>
          <w:rtl/>
        </w:rPr>
        <w:t xml:space="preserve">أطفال السكان المحليين والكنديين </w:t>
      </w:r>
      <w:r w:rsidR="00A51E8F">
        <w:rPr>
          <w:rFonts w:hint="cs"/>
          <w:b/>
          <w:bCs/>
          <w:rtl/>
          <w:lang w:bidi="ar"/>
        </w:rPr>
        <w:t>المنحدرين من أصول أفريقية</w:t>
      </w:r>
      <w:r>
        <w:rPr>
          <w:rFonts w:hint="cs"/>
          <w:b/>
          <w:bCs/>
          <w:rtl/>
        </w:rPr>
        <w:t xml:space="preserve"> و</w:t>
      </w:r>
      <w:r w:rsidR="00A51E8F">
        <w:rPr>
          <w:rFonts w:hint="cs"/>
          <w:b/>
          <w:bCs/>
          <w:rtl/>
        </w:rPr>
        <w:t>الحيلولة دون</w:t>
      </w:r>
      <w:r>
        <w:rPr>
          <w:rFonts w:hint="cs"/>
          <w:b/>
          <w:bCs/>
          <w:rtl/>
        </w:rPr>
        <w:t xml:space="preserve"> إعادة توجيههم إلى المدارس البديلة، مع التأكد</w:t>
      </w:r>
      <w:r w:rsidR="00A51E8F">
        <w:rPr>
          <w:rFonts w:hint="cs"/>
          <w:b/>
          <w:bCs/>
          <w:rtl/>
        </w:rPr>
        <w:t>، في الوقت ذاته،</w:t>
      </w:r>
      <w:r>
        <w:rPr>
          <w:rFonts w:hint="cs"/>
          <w:b/>
          <w:bCs/>
          <w:rtl/>
        </w:rPr>
        <w:t xml:space="preserve"> من تسلّح المهنيين بالمهارات والمعارف اللازمة لمعالجة هذه المشاكل؛</w:t>
      </w:r>
    </w:p>
    <w:p w:rsidR="008620B1" w:rsidRDefault="008620B1" w:rsidP="00A51E8F">
      <w:pPr>
        <w:pStyle w:val="SingleTxtGA"/>
        <w:rPr>
          <w:rFonts w:hint="cs"/>
          <w:b/>
          <w:bCs/>
          <w:rtl/>
        </w:rPr>
      </w:pPr>
      <w:r>
        <w:rPr>
          <w:rFonts w:hint="cs"/>
          <w:b/>
          <w:bCs/>
          <w:rtl/>
        </w:rPr>
        <w:tab/>
        <w:t>(د)</w:t>
      </w:r>
      <w:r>
        <w:rPr>
          <w:rFonts w:hint="cs"/>
          <w:b/>
          <w:bCs/>
          <w:rtl/>
        </w:rPr>
        <w:tab/>
        <w:t>ضمان إدماج أطفال الأقليات والأطفال ذوي الإعاقات في المرافق الترب</w:t>
      </w:r>
      <w:r w:rsidR="00A51E8F">
        <w:rPr>
          <w:rFonts w:hint="cs"/>
          <w:b/>
          <w:bCs/>
          <w:rtl/>
        </w:rPr>
        <w:t>وية لتجنب فصلهم والتمييز ضدّهم؛</w:t>
      </w:r>
    </w:p>
    <w:p w:rsidR="008620B1" w:rsidRDefault="008620B1" w:rsidP="005A464A">
      <w:pPr>
        <w:pStyle w:val="SingleTxtGA"/>
        <w:rPr>
          <w:rFonts w:hint="cs"/>
          <w:b/>
          <w:bCs/>
          <w:rtl/>
        </w:rPr>
      </w:pPr>
      <w:r>
        <w:rPr>
          <w:rFonts w:hint="cs"/>
          <w:b/>
          <w:bCs/>
          <w:rtl/>
        </w:rPr>
        <w:tab/>
        <w:t>(</w:t>
      </w:r>
      <w:r w:rsidR="005A464A" w:rsidRPr="005A464A">
        <w:rPr>
          <w:rFonts w:hint="cs"/>
          <w:b/>
          <w:bCs/>
          <w:sz w:val="30"/>
          <w:rtl/>
        </w:rPr>
        <w:t>ﻫ</w:t>
      </w:r>
      <w:r>
        <w:rPr>
          <w:rFonts w:hint="cs"/>
          <w:b/>
          <w:bCs/>
          <w:rtl/>
        </w:rPr>
        <w:t>)</w:t>
      </w:r>
      <w:r>
        <w:rPr>
          <w:rFonts w:hint="cs"/>
          <w:b/>
          <w:bCs/>
          <w:rtl/>
        </w:rPr>
        <w:tab/>
        <w:t xml:space="preserve">تعزيز التدابير المتخذة لمكافحة جميع أشكال </w:t>
      </w:r>
      <w:r w:rsidR="00FC2BDF">
        <w:rPr>
          <w:rFonts w:hint="cs"/>
          <w:b/>
          <w:bCs/>
          <w:rtl/>
        </w:rPr>
        <w:t>النّم</w:t>
      </w:r>
      <w:r w:rsidR="005A464A">
        <w:rPr>
          <w:rFonts w:hint="cs"/>
          <w:b/>
          <w:bCs/>
          <w:rtl/>
        </w:rPr>
        <w:t>ردة</w:t>
      </w:r>
      <w:r>
        <w:rPr>
          <w:rFonts w:hint="cs"/>
          <w:b/>
          <w:bCs/>
          <w:rtl/>
        </w:rPr>
        <w:t xml:space="preserve"> والمضايقة، كتحسين قدرة المعلمين وجميع العاملين في المدارس وقدرة التلاميذ على تقبل التنوع في المدرسة ومؤسسات الرعاية، وتحسين قدرات الأطفال و</w:t>
      </w:r>
      <w:r w:rsidR="005A464A">
        <w:rPr>
          <w:rFonts w:hint="cs"/>
          <w:b/>
          <w:bCs/>
          <w:rtl/>
        </w:rPr>
        <w:t>الآباء</w:t>
      </w:r>
      <w:r w:rsidR="009E796D">
        <w:rPr>
          <w:rFonts w:hint="cs"/>
          <w:b/>
          <w:bCs/>
          <w:rtl/>
        </w:rPr>
        <w:t xml:space="preserve"> والمهنيين على فض النزاعات.</w:t>
      </w:r>
    </w:p>
    <w:p w:rsidR="008620B1" w:rsidRDefault="00FC2BDF" w:rsidP="00FC2BDF">
      <w:pPr>
        <w:pStyle w:val="H23GA"/>
        <w:rPr>
          <w:rFonts w:hint="cs"/>
          <w:rtl/>
          <w:lang w:bidi="ar"/>
        </w:rPr>
      </w:pPr>
      <w:r>
        <w:rPr>
          <w:rFonts w:hint="cs"/>
          <w:rtl/>
        </w:rPr>
        <w:tab/>
      </w:r>
      <w:r>
        <w:rPr>
          <w:rFonts w:hint="cs"/>
          <w:rtl/>
        </w:rPr>
        <w:tab/>
      </w:r>
      <w:r w:rsidR="008620B1">
        <w:rPr>
          <w:rFonts w:hint="cs"/>
          <w:rtl/>
        </w:rPr>
        <w:t xml:space="preserve">التعليم والرعاية في </w:t>
      </w:r>
      <w:r w:rsidR="008620B1" w:rsidRPr="00B23033">
        <w:rPr>
          <w:rFonts w:hint="cs"/>
          <w:rtl/>
          <w:lang w:bidi="ar"/>
        </w:rPr>
        <w:t>مرحلة الطفولة المبكرة</w:t>
      </w:r>
    </w:p>
    <w:p w:rsidR="008620B1" w:rsidRPr="00EB2DFD" w:rsidRDefault="008620B1" w:rsidP="009E796D">
      <w:pPr>
        <w:pStyle w:val="SingleTxtGA"/>
        <w:rPr>
          <w:rFonts w:hint="cs"/>
          <w:rtl/>
          <w:lang w:bidi="ar"/>
        </w:rPr>
      </w:pPr>
      <w:r w:rsidRPr="00EB2DFD">
        <w:rPr>
          <w:rFonts w:hint="cs"/>
          <w:rtl/>
          <w:lang w:bidi="ar"/>
        </w:rPr>
        <w:t>71-</w:t>
      </w:r>
      <w:r w:rsidRPr="00EB2DFD">
        <w:rPr>
          <w:rFonts w:hint="cs"/>
          <w:rtl/>
          <w:lang w:bidi="ar"/>
        </w:rPr>
        <w:tab/>
        <w:t xml:space="preserve">يساور اللجنة القلق </w:t>
      </w:r>
      <w:r w:rsidR="005A464A">
        <w:rPr>
          <w:rFonts w:hint="cs"/>
          <w:rtl/>
          <w:lang w:bidi="ar"/>
        </w:rPr>
        <w:t xml:space="preserve">لنقص </w:t>
      </w:r>
      <w:r w:rsidRPr="00EB2DFD">
        <w:rPr>
          <w:rFonts w:hint="cs"/>
          <w:rtl/>
          <w:lang w:bidi="ar"/>
        </w:rPr>
        <w:t>التمويل المخصص لتحسين النمو في مرحلة الطفولة المبكرة وتوفير خدمات ورعاية ميسرة وسهلة المنال في مرحلة الطفولة المبكرة</w:t>
      </w:r>
      <w:r w:rsidR="005A464A">
        <w:rPr>
          <w:rFonts w:hint="cs"/>
          <w:rtl/>
          <w:lang w:bidi="ar"/>
        </w:rPr>
        <w:t xml:space="preserve"> وذلك على الرغم من موارد الدولة الطرف الضخمة</w:t>
      </w:r>
      <w:r w:rsidRPr="00EB2DFD">
        <w:rPr>
          <w:rFonts w:hint="cs"/>
          <w:rtl/>
          <w:lang w:bidi="ar"/>
        </w:rPr>
        <w:t xml:space="preserve">. واللجنة قلقة أيضاً </w:t>
      </w:r>
      <w:r w:rsidR="005A464A">
        <w:rPr>
          <w:rFonts w:hint="cs"/>
          <w:rtl/>
          <w:lang w:bidi="ar"/>
        </w:rPr>
        <w:t xml:space="preserve">لارتفاع تكلفة </w:t>
      </w:r>
      <w:r w:rsidRPr="00EB2DFD">
        <w:rPr>
          <w:rFonts w:hint="cs"/>
          <w:rtl/>
          <w:lang w:bidi="ar"/>
        </w:rPr>
        <w:t>رعاية الأطفال، وقلة الأماكن المتوفرة للأطفال، وعدم توفر شروط موحّدة لتدريب العاملين في مجال رعاية الأطفال و</w:t>
      </w:r>
      <w:r w:rsidR="002D4876">
        <w:rPr>
          <w:rFonts w:hint="cs"/>
          <w:rtl/>
          <w:lang w:bidi="ar"/>
        </w:rPr>
        <w:t xml:space="preserve">عدم وجود </w:t>
      </w:r>
      <w:r w:rsidRPr="00EB2DFD">
        <w:rPr>
          <w:rFonts w:hint="cs"/>
          <w:rtl/>
          <w:lang w:bidi="ar"/>
        </w:rPr>
        <w:t xml:space="preserve">معايير لجودة الرعاية. وتشير اللجنة إلى أن الرعاية والتعليم في مرحلة الطفولة المبكرة لا يزالان غير ملائمين للأطفال دون سن الرابعة. </w:t>
      </w:r>
      <w:r w:rsidR="002D4876">
        <w:rPr>
          <w:rFonts w:hint="cs"/>
          <w:rtl/>
          <w:lang w:bidi="ar"/>
        </w:rPr>
        <w:t>و</w:t>
      </w:r>
      <w:r w:rsidRPr="00EB2DFD">
        <w:rPr>
          <w:rFonts w:hint="cs"/>
          <w:rtl/>
          <w:lang w:bidi="ar"/>
        </w:rPr>
        <w:t xml:space="preserve">بالإضافة إلى ذلك، يساور اللجنة قلق لأن أغلبية خدمات الرعاية والتعليم </w:t>
      </w:r>
      <w:r w:rsidRPr="00EB2DFD">
        <w:rPr>
          <w:rFonts w:hint="cs"/>
          <w:rtl/>
        </w:rPr>
        <w:t xml:space="preserve">في </w:t>
      </w:r>
      <w:r w:rsidRPr="00EB2DFD">
        <w:rPr>
          <w:rFonts w:hint="cs"/>
          <w:rtl/>
          <w:lang w:bidi="ar"/>
        </w:rPr>
        <w:t xml:space="preserve">مرحلة الطفولة المبكرة توفرها مؤسسات خاصة تبتغي الربح، </w:t>
      </w:r>
      <w:r w:rsidR="002D4876">
        <w:rPr>
          <w:rFonts w:hint="cs"/>
          <w:rtl/>
          <w:lang w:bidi="ar"/>
        </w:rPr>
        <w:t>م</w:t>
      </w:r>
      <w:r w:rsidRPr="00EB2DFD">
        <w:rPr>
          <w:rFonts w:hint="cs"/>
          <w:rtl/>
          <w:lang w:bidi="ar"/>
        </w:rPr>
        <w:t xml:space="preserve">ما يجعل هذه الخدمات </w:t>
      </w:r>
      <w:r w:rsidR="002D4876">
        <w:rPr>
          <w:rFonts w:hint="cs"/>
          <w:rtl/>
          <w:lang w:bidi="ar"/>
        </w:rPr>
        <w:t>في غير متناول غالبية</w:t>
      </w:r>
      <w:r w:rsidRPr="00EB2DFD">
        <w:rPr>
          <w:rFonts w:hint="cs"/>
          <w:rtl/>
          <w:lang w:bidi="ar"/>
        </w:rPr>
        <w:t xml:space="preserve"> الأسر</w:t>
      </w:r>
      <w:r w:rsidR="002D4876">
        <w:rPr>
          <w:rFonts w:hint="cs"/>
          <w:rtl/>
          <w:lang w:bidi="ar"/>
        </w:rPr>
        <w:t xml:space="preserve"> من الناحية المادية.</w:t>
      </w:r>
    </w:p>
    <w:p w:rsidR="008620B1" w:rsidRPr="009E796D" w:rsidRDefault="008620B1" w:rsidP="009E796D">
      <w:pPr>
        <w:pStyle w:val="SingleTxtGA"/>
        <w:rPr>
          <w:rFonts w:hint="cs"/>
          <w:b/>
          <w:bCs/>
          <w:rtl/>
          <w:lang w:bidi="ar"/>
        </w:rPr>
      </w:pPr>
      <w:r w:rsidRPr="000853D7">
        <w:rPr>
          <w:rFonts w:hint="cs"/>
          <w:rtl/>
          <w:lang w:bidi="ar"/>
        </w:rPr>
        <w:t>72-</w:t>
      </w:r>
      <w:r>
        <w:rPr>
          <w:rFonts w:hint="cs"/>
          <w:rtl/>
          <w:lang w:bidi="ar"/>
        </w:rPr>
        <w:tab/>
      </w:r>
      <w:r w:rsidR="002D4876" w:rsidRPr="009E796D">
        <w:rPr>
          <w:rFonts w:hint="cs"/>
          <w:b/>
          <w:bCs/>
          <w:rtl/>
          <w:lang w:bidi="ar"/>
        </w:rPr>
        <w:t>توصي اللجنة</w:t>
      </w:r>
      <w:r w:rsidR="00BA7492">
        <w:rPr>
          <w:rFonts w:hint="cs"/>
          <w:b/>
          <w:bCs/>
          <w:rtl/>
          <w:lang w:bidi="ar"/>
        </w:rPr>
        <w:t>،</w:t>
      </w:r>
      <w:r w:rsidR="002D4876" w:rsidRPr="009E796D">
        <w:rPr>
          <w:rFonts w:hint="cs"/>
          <w:b/>
          <w:bCs/>
          <w:rtl/>
          <w:lang w:bidi="ar"/>
        </w:rPr>
        <w:t xml:space="preserve"> </w:t>
      </w:r>
      <w:r w:rsidRPr="009E796D">
        <w:rPr>
          <w:rFonts w:hint="cs"/>
          <w:b/>
          <w:bCs/>
          <w:rtl/>
          <w:lang w:bidi="ar"/>
        </w:rPr>
        <w:t>ب</w:t>
      </w:r>
      <w:r w:rsidR="00BA7492">
        <w:rPr>
          <w:rFonts w:hint="cs"/>
          <w:b/>
          <w:bCs/>
          <w:rtl/>
          <w:lang w:bidi="ar"/>
        </w:rPr>
        <w:t>الإشارة إلى تعليقها العام رقم 7</w:t>
      </w:r>
      <w:r w:rsidRPr="009E796D">
        <w:rPr>
          <w:rFonts w:hint="cs"/>
          <w:b/>
          <w:bCs/>
          <w:rtl/>
          <w:lang w:bidi="ar"/>
        </w:rPr>
        <w:t xml:space="preserve">(2005)، الدولة الطرف بزيادة تحسين نوعية الرعاية والتعليم </w:t>
      </w:r>
      <w:r w:rsidRPr="009E796D">
        <w:rPr>
          <w:rFonts w:hint="cs"/>
          <w:b/>
          <w:bCs/>
          <w:rtl/>
        </w:rPr>
        <w:t xml:space="preserve">في </w:t>
      </w:r>
      <w:r w:rsidRPr="009E796D">
        <w:rPr>
          <w:rFonts w:hint="cs"/>
          <w:b/>
          <w:bCs/>
          <w:rtl/>
          <w:lang w:bidi="ar"/>
        </w:rPr>
        <w:t xml:space="preserve">مرحلة الطفولة المبكرة وتغطيتهما، </w:t>
      </w:r>
      <w:r w:rsidR="002D4876" w:rsidRPr="009E796D">
        <w:rPr>
          <w:rFonts w:hint="cs"/>
          <w:b/>
          <w:bCs/>
          <w:rtl/>
          <w:lang w:bidi="ar"/>
        </w:rPr>
        <w:t>بوسائل منها</w:t>
      </w:r>
      <w:r w:rsidRPr="009E796D">
        <w:rPr>
          <w:rFonts w:hint="cs"/>
          <w:b/>
          <w:bCs/>
          <w:rtl/>
          <w:lang w:bidi="ar"/>
        </w:rPr>
        <w:t xml:space="preserve">: </w:t>
      </w:r>
    </w:p>
    <w:p w:rsidR="008620B1" w:rsidRPr="007826B7" w:rsidRDefault="007826B7" w:rsidP="00BA7492">
      <w:pPr>
        <w:pStyle w:val="SingleTxtGA"/>
        <w:rPr>
          <w:rFonts w:hint="cs"/>
          <w:b/>
          <w:bCs/>
        </w:rPr>
      </w:pPr>
      <w:r>
        <w:rPr>
          <w:rFonts w:hint="cs"/>
          <w:b/>
          <w:bCs/>
          <w:rtl/>
        </w:rPr>
        <w:tab/>
        <w:t>(أ)</w:t>
      </w:r>
      <w:r>
        <w:rPr>
          <w:rFonts w:hint="cs"/>
          <w:b/>
          <w:bCs/>
          <w:rtl/>
        </w:rPr>
        <w:tab/>
      </w:r>
      <w:r w:rsidR="008620B1" w:rsidRPr="007826B7">
        <w:rPr>
          <w:rFonts w:hint="cs"/>
          <w:b/>
          <w:bCs/>
          <w:rtl/>
        </w:rPr>
        <w:t xml:space="preserve">منح الأولوية في توفير هذه الرعاية للأطفال بين </w:t>
      </w:r>
      <w:r w:rsidR="00BA7492">
        <w:rPr>
          <w:rFonts w:hint="cs"/>
          <w:b/>
          <w:bCs/>
          <w:rtl/>
        </w:rPr>
        <w:t>صفر</w:t>
      </w:r>
      <w:r w:rsidR="008620B1" w:rsidRPr="007826B7">
        <w:rPr>
          <w:rFonts w:hint="cs"/>
          <w:b/>
          <w:bCs/>
          <w:rtl/>
        </w:rPr>
        <w:t xml:space="preserve"> و3 سنوات، بهدف ضمان توفرها بشكل شامل يتضمن النمو العام للطفل وتعزيز قدرات </w:t>
      </w:r>
      <w:r w:rsidR="002D4876" w:rsidRPr="007826B7">
        <w:rPr>
          <w:rFonts w:hint="cs"/>
          <w:b/>
          <w:bCs/>
          <w:rtl/>
        </w:rPr>
        <w:t>الآباء</w:t>
      </w:r>
      <w:r w:rsidR="003A2470" w:rsidRPr="007826B7">
        <w:rPr>
          <w:rFonts w:hint="cs"/>
          <w:b/>
          <w:bCs/>
          <w:rtl/>
        </w:rPr>
        <w:t>؛</w:t>
      </w:r>
    </w:p>
    <w:p w:rsidR="008620B1" w:rsidRPr="007826B7" w:rsidRDefault="007826B7" w:rsidP="007826B7">
      <w:pPr>
        <w:pStyle w:val="SingleTxtGA"/>
        <w:rPr>
          <w:rFonts w:hint="cs"/>
          <w:b/>
          <w:bCs/>
        </w:rPr>
      </w:pPr>
      <w:r>
        <w:rPr>
          <w:rFonts w:hint="cs"/>
          <w:b/>
          <w:bCs/>
          <w:rtl/>
        </w:rPr>
        <w:tab/>
        <w:t>(ب)</w:t>
      </w:r>
      <w:r>
        <w:rPr>
          <w:rFonts w:hint="cs"/>
          <w:b/>
          <w:bCs/>
          <w:rtl/>
        </w:rPr>
        <w:tab/>
      </w:r>
      <w:r w:rsidR="008620B1" w:rsidRPr="007826B7">
        <w:rPr>
          <w:rFonts w:hint="cs"/>
          <w:b/>
          <w:bCs/>
          <w:rtl/>
        </w:rPr>
        <w:t xml:space="preserve">زيادة توفر </w:t>
      </w:r>
      <w:r w:rsidR="008620B1" w:rsidRPr="007826B7">
        <w:rPr>
          <w:rFonts w:hint="cs"/>
          <w:b/>
          <w:bCs/>
          <w:rtl/>
          <w:lang w:bidi="ar"/>
        </w:rPr>
        <w:t xml:space="preserve">الرعاية والتعليم </w:t>
      </w:r>
      <w:r w:rsidR="008620B1" w:rsidRPr="007826B7">
        <w:rPr>
          <w:rFonts w:hint="cs"/>
          <w:b/>
          <w:bCs/>
          <w:rtl/>
        </w:rPr>
        <w:t xml:space="preserve">في </w:t>
      </w:r>
      <w:r w:rsidR="008620B1" w:rsidRPr="007826B7">
        <w:rPr>
          <w:rFonts w:hint="cs"/>
          <w:b/>
          <w:bCs/>
          <w:rtl/>
          <w:lang w:bidi="ar"/>
        </w:rPr>
        <w:t xml:space="preserve">مرحلة الطفولة المبكرة لجميع الأطفال، عبر النظر في تأمين </w:t>
      </w:r>
      <w:r w:rsidR="004C190C" w:rsidRPr="007826B7">
        <w:rPr>
          <w:rFonts w:hint="cs"/>
          <w:b/>
          <w:bCs/>
          <w:rtl/>
          <w:lang w:bidi="ar"/>
        </w:rPr>
        <w:t xml:space="preserve">خدمات </w:t>
      </w:r>
      <w:r w:rsidR="00BA7492">
        <w:rPr>
          <w:rFonts w:hint="cs"/>
          <w:b/>
          <w:bCs/>
          <w:rtl/>
          <w:lang w:bidi="ar"/>
        </w:rPr>
        <w:t>ال</w:t>
      </w:r>
      <w:r w:rsidR="008620B1" w:rsidRPr="007826B7">
        <w:rPr>
          <w:rFonts w:hint="cs"/>
          <w:b/>
          <w:bCs/>
          <w:rtl/>
          <w:lang w:bidi="ar"/>
        </w:rPr>
        <w:t>رعاية في مرحلة الطفولة المبكرة تكون مجانية أو</w:t>
      </w:r>
      <w:r w:rsidR="00B72857" w:rsidRPr="007826B7">
        <w:rPr>
          <w:rFonts w:hint="eastAsia"/>
          <w:b/>
          <w:bCs/>
          <w:rtl/>
          <w:lang w:bidi="ar"/>
        </w:rPr>
        <w:t> </w:t>
      </w:r>
      <w:r w:rsidR="008620B1" w:rsidRPr="007826B7">
        <w:rPr>
          <w:rFonts w:hint="cs"/>
          <w:b/>
          <w:bCs/>
          <w:rtl/>
          <w:lang w:bidi="ar"/>
        </w:rPr>
        <w:t xml:space="preserve">ميسرة، </w:t>
      </w:r>
      <w:r w:rsidR="004C190C" w:rsidRPr="007826B7">
        <w:rPr>
          <w:rFonts w:hint="cs"/>
          <w:b/>
          <w:bCs/>
          <w:rtl/>
          <w:lang w:bidi="ar"/>
        </w:rPr>
        <w:t>سواء من قبل</w:t>
      </w:r>
      <w:r w:rsidR="008620B1" w:rsidRPr="007826B7">
        <w:rPr>
          <w:rFonts w:hint="cs"/>
          <w:b/>
          <w:bCs/>
          <w:rtl/>
          <w:lang w:bidi="ar"/>
        </w:rPr>
        <w:t xml:space="preserve"> </w:t>
      </w:r>
      <w:r w:rsidR="004C190C" w:rsidRPr="007826B7">
        <w:rPr>
          <w:rFonts w:hint="cs"/>
          <w:b/>
          <w:bCs/>
          <w:rtl/>
          <w:lang w:bidi="ar"/>
        </w:rPr>
        <w:t>ال</w:t>
      </w:r>
      <w:r w:rsidR="008620B1" w:rsidRPr="007826B7">
        <w:rPr>
          <w:rFonts w:hint="cs"/>
          <w:b/>
          <w:bCs/>
          <w:rtl/>
          <w:lang w:bidi="ar"/>
        </w:rPr>
        <w:t xml:space="preserve">مرافق </w:t>
      </w:r>
      <w:r w:rsidR="004C190C" w:rsidRPr="007826B7">
        <w:rPr>
          <w:rFonts w:hint="cs"/>
          <w:b/>
          <w:bCs/>
          <w:rtl/>
          <w:lang w:bidi="ar"/>
        </w:rPr>
        <w:t>ال</w:t>
      </w:r>
      <w:r w:rsidR="008620B1" w:rsidRPr="007826B7">
        <w:rPr>
          <w:rFonts w:hint="cs"/>
          <w:b/>
          <w:bCs/>
          <w:rtl/>
          <w:lang w:bidi="ar"/>
        </w:rPr>
        <w:t xml:space="preserve">حكومية أو </w:t>
      </w:r>
      <w:r w:rsidR="004C190C" w:rsidRPr="007826B7">
        <w:rPr>
          <w:rFonts w:hint="cs"/>
          <w:b/>
          <w:bCs/>
          <w:rtl/>
          <w:lang w:bidi="ar"/>
        </w:rPr>
        <w:t>المرافق ال</w:t>
      </w:r>
      <w:r w:rsidR="00B72857" w:rsidRPr="007826B7">
        <w:rPr>
          <w:rFonts w:hint="cs"/>
          <w:b/>
          <w:bCs/>
          <w:rtl/>
          <w:lang w:bidi="ar"/>
        </w:rPr>
        <w:t>خاصة؛</w:t>
      </w:r>
    </w:p>
    <w:p w:rsidR="008620B1" w:rsidRPr="007826B7" w:rsidRDefault="007826B7" w:rsidP="007826B7">
      <w:pPr>
        <w:pStyle w:val="SingleTxtGA"/>
        <w:rPr>
          <w:rFonts w:hint="cs"/>
          <w:b/>
          <w:bCs/>
        </w:rPr>
      </w:pPr>
      <w:r>
        <w:rPr>
          <w:rFonts w:hint="cs"/>
          <w:b/>
          <w:bCs/>
          <w:rtl/>
          <w:lang w:bidi="ar"/>
        </w:rPr>
        <w:tab/>
        <w:t>(ج)</w:t>
      </w:r>
      <w:r>
        <w:rPr>
          <w:rFonts w:hint="cs"/>
          <w:b/>
          <w:bCs/>
          <w:rtl/>
          <w:lang w:bidi="ar"/>
        </w:rPr>
        <w:tab/>
      </w:r>
      <w:r w:rsidR="008620B1" w:rsidRPr="007826B7">
        <w:rPr>
          <w:rFonts w:hint="cs"/>
          <w:b/>
          <w:bCs/>
          <w:rtl/>
          <w:lang w:bidi="ar"/>
        </w:rPr>
        <w:t xml:space="preserve">وضع شروط دنيا لتدريب العاملين في </w:t>
      </w:r>
      <w:r w:rsidR="006D53E5">
        <w:rPr>
          <w:rFonts w:hint="cs"/>
          <w:b/>
          <w:bCs/>
          <w:rtl/>
          <w:lang w:bidi="ar"/>
        </w:rPr>
        <w:t xml:space="preserve">مجال </w:t>
      </w:r>
      <w:r w:rsidR="008620B1" w:rsidRPr="007826B7">
        <w:rPr>
          <w:rFonts w:hint="cs"/>
          <w:b/>
          <w:bCs/>
          <w:rtl/>
          <w:lang w:bidi="ar"/>
        </w:rPr>
        <w:t>ر</w:t>
      </w:r>
      <w:r w:rsidRPr="007826B7">
        <w:rPr>
          <w:rFonts w:hint="cs"/>
          <w:b/>
          <w:bCs/>
          <w:rtl/>
          <w:lang w:bidi="ar"/>
        </w:rPr>
        <w:t>عاية الأطفال وتحسين ظروف</w:t>
      </w:r>
      <w:r>
        <w:rPr>
          <w:rFonts w:hint="eastAsia"/>
          <w:b/>
          <w:bCs/>
          <w:rtl/>
          <w:lang w:bidi="ar"/>
        </w:rPr>
        <w:t> </w:t>
      </w:r>
      <w:r w:rsidRPr="007826B7">
        <w:rPr>
          <w:rFonts w:hint="cs"/>
          <w:b/>
          <w:bCs/>
          <w:rtl/>
          <w:lang w:bidi="ar"/>
        </w:rPr>
        <w:t>عملهم؛</w:t>
      </w:r>
    </w:p>
    <w:p w:rsidR="008620B1" w:rsidRPr="007826B7" w:rsidRDefault="007826B7" w:rsidP="007826B7">
      <w:pPr>
        <w:pStyle w:val="SingleTxtGA"/>
        <w:rPr>
          <w:rFonts w:hint="cs"/>
          <w:b/>
          <w:bCs/>
          <w:rtl/>
        </w:rPr>
      </w:pPr>
      <w:r>
        <w:rPr>
          <w:rFonts w:hint="cs"/>
          <w:b/>
          <w:bCs/>
          <w:rtl/>
          <w:lang w:bidi="ar"/>
        </w:rPr>
        <w:tab/>
        <w:t>(د)</w:t>
      </w:r>
      <w:r>
        <w:rPr>
          <w:rFonts w:hint="cs"/>
          <w:b/>
          <w:bCs/>
          <w:rtl/>
          <w:lang w:bidi="ar"/>
        </w:rPr>
        <w:tab/>
      </w:r>
      <w:r w:rsidR="008620B1" w:rsidRPr="007826B7">
        <w:rPr>
          <w:rFonts w:hint="cs"/>
          <w:b/>
          <w:bCs/>
          <w:rtl/>
          <w:lang w:bidi="ar"/>
        </w:rPr>
        <w:t>إجراء دراسة تقدم تحليلاً لأثر المساواة في النفقات التي تصرف حالياً على السياسات والبرامج المتعلقة ب</w:t>
      </w:r>
      <w:r w:rsidR="008620B1" w:rsidRPr="007826B7">
        <w:rPr>
          <w:b/>
          <w:bCs/>
          <w:rtl/>
          <w:lang w:bidi="ar"/>
        </w:rPr>
        <w:t>مرحلة الطفولة المبكرة</w:t>
      </w:r>
      <w:r w:rsidR="008620B1" w:rsidRPr="007826B7">
        <w:rPr>
          <w:rFonts w:hint="cs"/>
          <w:b/>
          <w:bCs/>
          <w:rtl/>
          <w:lang w:bidi="ar"/>
        </w:rPr>
        <w:t>، بما في ذلك جميع المزايا والتحويلات، مع التركيز على الأطفال الأكثر ضعفاً في السنوات الأولى من حياتهم.</w:t>
      </w:r>
    </w:p>
    <w:p w:rsidR="008620B1" w:rsidRPr="00294529" w:rsidRDefault="008620B1" w:rsidP="008620B1">
      <w:pPr>
        <w:pStyle w:val="H1GA"/>
        <w:rPr>
          <w:rFonts w:hint="cs"/>
          <w:spacing w:val="-2"/>
          <w:rtl/>
        </w:rPr>
      </w:pPr>
      <w:r w:rsidRPr="00294529">
        <w:rPr>
          <w:spacing w:val="-2"/>
          <w:rtl/>
        </w:rPr>
        <w:tab/>
      </w:r>
      <w:r w:rsidRPr="00294529">
        <w:rPr>
          <w:rFonts w:hint="cs"/>
          <w:spacing w:val="-2"/>
          <w:rtl/>
        </w:rPr>
        <w:t>طاء-</w:t>
      </w:r>
      <w:r w:rsidRPr="00294529">
        <w:rPr>
          <w:spacing w:val="-2"/>
          <w:rtl/>
        </w:rPr>
        <w:tab/>
      </w:r>
      <w:r w:rsidRPr="00294529">
        <w:rPr>
          <w:rFonts w:hint="cs"/>
          <w:spacing w:val="-2"/>
          <w:rtl/>
          <w:lang w:bidi="ar"/>
        </w:rPr>
        <w:t>تدابير الحماية الخاصة (المواد 22، و30 و38، و39، و40، و37(ب)-(د)، و32-36 من الاتفاقية)</w:t>
      </w:r>
    </w:p>
    <w:p w:rsidR="008620B1" w:rsidRPr="003E410C" w:rsidRDefault="008620B1" w:rsidP="00345AEE">
      <w:pPr>
        <w:pStyle w:val="H23GA"/>
        <w:rPr>
          <w:rFonts w:hint="cs"/>
          <w:szCs w:val="20"/>
          <w:rtl/>
        </w:rPr>
      </w:pPr>
      <w:r>
        <w:rPr>
          <w:rtl/>
          <w:lang w:bidi="ar-SY"/>
        </w:rPr>
        <w:tab/>
      </w:r>
      <w:r>
        <w:rPr>
          <w:rFonts w:hint="cs"/>
          <w:rtl/>
          <w:lang w:bidi="ar-SY"/>
        </w:rPr>
        <w:tab/>
      </w:r>
      <w:r w:rsidRPr="0027238F">
        <w:rPr>
          <w:rFonts w:hint="cs"/>
          <w:rtl/>
          <w:lang w:bidi="ar-SY"/>
        </w:rPr>
        <w:t>الأطفال ملتمسو اللجوء واللاجئون</w:t>
      </w:r>
    </w:p>
    <w:p w:rsidR="008620B1" w:rsidRDefault="008620B1" w:rsidP="006D53E5">
      <w:pPr>
        <w:pStyle w:val="SingleTxtGA"/>
        <w:rPr>
          <w:rFonts w:hint="cs"/>
          <w:rtl/>
          <w:lang w:bidi="ar-SY"/>
        </w:rPr>
      </w:pPr>
      <w:r>
        <w:rPr>
          <w:rFonts w:hint="cs"/>
          <w:rtl/>
          <w:lang w:bidi="ar-SY"/>
        </w:rPr>
        <w:t>73-</w:t>
      </w:r>
      <w:r>
        <w:rPr>
          <w:rtl/>
          <w:lang w:bidi="ar-SY"/>
        </w:rPr>
        <w:tab/>
      </w:r>
      <w:r>
        <w:rPr>
          <w:rFonts w:hint="cs"/>
          <w:rtl/>
          <w:lang w:bidi="ar-SY"/>
        </w:rPr>
        <w:t>ترحب اللجنة باستراتيجي</w:t>
      </w:r>
      <w:r>
        <w:rPr>
          <w:rFonts w:hint="eastAsia"/>
          <w:rtl/>
          <w:lang w:bidi="ar-SY"/>
        </w:rPr>
        <w:t>ة</w:t>
      </w:r>
      <w:r>
        <w:rPr>
          <w:rFonts w:hint="cs"/>
          <w:rtl/>
          <w:lang w:bidi="ar-SY"/>
        </w:rPr>
        <w:t xml:space="preserve"> الدولة الطرف </w:t>
      </w:r>
      <w:r w:rsidR="00345AEE">
        <w:rPr>
          <w:rFonts w:hint="cs"/>
          <w:rtl/>
          <w:lang w:bidi="ar-SY"/>
        </w:rPr>
        <w:t>التقدمية</w:t>
      </w:r>
      <w:r>
        <w:rPr>
          <w:rFonts w:hint="cs"/>
          <w:rtl/>
          <w:lang w:bidi="ar-SY"/>
        </w:rPr>
        <w:t xml:space="preserve"> بشأن الهجرة الاقتصادية. </w:t>
      </w:r>
      <w:r w:rsidR="00345AEE">
        <w:rPr>
          <w:rFonts w:hint="cs"/>
          <w:rtl/>
          <w:lang w:bidi="ar-SY"/>
        </w:rPr>
        <w:t>غير أنها</w:t>
      </w:r>
      <w:r>
        <w:rPr>
          <w:rFonts w:hint="cs"/>
          <w:rtl/>
          <w:lang w:bidi="ar-SY"/>
        </w:rPr>
        <w:t xml:space="preserve"> </w:t>
      </w:r>
      <w:r w:rsidR="00345AEE">
        <w:rPr>
          <w:rFonts w:hint="cs"/>
          <w:rtl/>
          <w:lang w:bidi="ar-SY"/>
        </w:rPr>
        <w:t>تشعر ببالغ القلق إزاء</w:t>
      </w:r>
      <w:r>
        <w:rPr>
          <w:rFonts w:hint="cs"/>
          <w:rtl/>
          <w:lang w:bidi="ar-SY"/>
        </w:rPr>
        <w:t xml:space="preserve"> القانون </w:t>
      </w:r>
      <w:r w:rsidR="00A83F75">
        <w:rPr>
          <w:rFonts w:hint="cs"/>
          <w:rtl/>
          <w:lang w:bidi="ar-SY"/>
        </w:rPr>
        <w:t>الذي سُنّ في الآونة الأخيرة ويطلق عليه اسم</w:t>
      </w:r>
      <w:r>
        <w:rPr>
          <w:rFonts w:hint="cs"/>
          <w:rtl/>
          <w:lang w:bidi="ar-SY"/>
        </w:rPr>
        <w:t xml:space="preserve"> قانون حماية نظام ال</w:t>
      </w:r>
      <w:r w:rsidR="006D53E5">
        <w:rPr>
          <w:rFonts w:hint="cs"/>
          <w:rtl/>
          <w:lang w:bidi="ar-SY"/>
        </w:rPr>
        <w:t>هجرة الكندي، في شهر حزيران/يونيه</w:t>
      </w:r>
      <w:r>
        <w:rPr>
          <w:rFonts w:hint="cs"/>
          <w:rtl/>
          <w:lang w:bidi="ar-SY"/>
        </w:rPr>
        <w:t xml:space="preserve"> 2012 ال</w:t>
      </w:r>
      <w:r w:rsidR="004579F7">
        <w:rPr>
          <w:rFonts w:hint="cs"/>
          <w:rtl/>
          <w:lang w:bidi="ar-SY"/>
        </w:rPr>
        <w:t>ذي يجيز احتجاز الأطفال بين 16 و</w:t>
      </w:r>
      <w:r>
        <w:rPr>
          <w:rFonts w:hint="cs"/>
          <w:rtl/>
          <w:lang w:bidi="ar-SY"/>
        </w:rPr>
        <w:t xml:space="preserve">18 عاماً لمدة قد تصل إلى عام كامل بسبب وضعهم غير النظامي كمهاجرين. </w:t>
      </w:r>
      <w:r w:rsidR="00A83F75">
        <w:rPr>
          <w:rFonts w:hint="cs"/>
          <w:rtl/>
          <w:lang w:bidi="ar-SY"/>
        </w:rPr>
        <w:t>و</w:t>
      </w:r>
      <w:r>
        <w:rPr>
          <w:rFonts w:hint="cs"/>
          <w:rtl/>
          <w:lang w:bidi="ar-SY"/>
        </w:rPr>
        <w:t xml:space="preserve">بالإضافة </w:t>
      </w:r>
      <w:r w:rsidR="00694A6E">
        <w:rPr>
          <w:rFonts w:hint="cs"/>
          <w:rtl/>
          <w:lang w:bidi="ar-SY"/>
        </w:rPr>
        <w:t>إلى ذلك،</w:t>
      </w:r>
      <w:r>
        <w:rPr>
          <w:rFonts w:hint="cs"/>
          <w:rtl/>
          <w:lang w:bidi="ar-SY"/>
        </w:rPr>
        <w:t xml:space="preserve"> تأسف اللجنة لأن الدولة الطرف لم تعتمد</w:t>
      </w:r>
      <w:r w:rsidR="00A83F75">
        <w:rPr>
          <w:rFonts w:hint="cs"/>
          <w:rtl/>
          <w:lang w:bidi="ar-SY"/>
        </w:rPr>
        <w:t>،</w:t>
      </w:r>
      <w:r>
        <w:rPr>
          <w:rFonts w:hint="cs"/>
          <w:rtl/>
          <w:lang w:bidi="ar-SY"/>
        </w:rPr>
        <w:t xml:space="preserve"> </w:t>
      </w:r>
      <w:r w:rsidR="00A83F75">
        <w:rPr>
          <w:rFonts w:hint="cs"/>
          <w:rtl/>
          <w:lang w:bidi="ar-SY"/>
        </w:rPr>
        <w:t>على الرغم من توصية اللجنة السابقة (</w:t>
      </w:r>
      <w:r w:rsidR="00A83F75" w:rsidRPr="00E4700F">
        <w:t>CRC/C/15/Add.215</w:t>
      </w:r>
      <w:r w:rsidR="00A83F75">
        <w:rPr>
          <w:rFonts w:hint="cs"/>
          <w:rtl/>
        </w:rPr>
        <w:t>، الفقرة 47، 2003</w:t>
      </w:r>
      <w:r w:rsidR="00A83F75">
        <w:rPr>
          <w:rFonts w:hint="cs"/>
          <w:rtl/>
          <w:lang w:bidi="ar-SY"/>
        </w:rPr>
        <w:t>)،</w:t>
      </w:r>
      <w:r w:rsidR="006D53E5">
        <w:rPr>
          <w:rFonts w:hint="cs"/>
          <w:rtl/>
          <w:lang w:bidi="ar-SY"/>
        </w:rPr>
        <w:t xml:space="preserve"> </w:t>
      </w:r>
      <w:r>
        <w:rPr>
          <w:rFonts w:hint="cs"/>
          <w:rtl/>
          <w:lang w:bidi="ar-SY"/>
        </w:rPr>
        <w:t xml:space="preserve">سياسة وطنية بشأن الأطفال غير المصحوبين والأطفال ملتمسي اللجوء، وهي قلقة لأن قانون الهجرة وحماية اللاجئين لا يميز بين الأطفال المصحوبين وغير المصحوبين ولا يأخذ في الحسبان مصالح الطفل الفضلى. </w:t>
      </w:r>
      <w:r w:rsidR="00A83F75">
        <w:rPr>
          <w:rFonts w:hint="cs"/>
          <w:rtl/>
          <w:lang w:bidi="ar-SY"/>
        </w:rPr>
        <w:t xml:space="preserve">كما يساور اللجنة قلق عميق لأن </w:t>
      </w:r>
      <w:r>
        <w:rPr>
          <w:rFonts w:hint="cs"/>
          <w:rtl/>
          <w:lang w:bidi="ar-SY"/>
        </w:rPr>
        <w:t xml:space="preserve">احتجاز </w:t>
      </w:r>
      <w:r w:rsidR="00A83F75">
        <w:rPr>
          <w:rFonts w:hint="cs"/>
          <w:rtl/>
          <w:lang w:bidi="ar-SY"/>
        </w:rPr>
        <w:t>ا</w:t>
      </w:r>
      <w:r>
        <w:rPr>
          <w:rFonts w:hint="cs"/>
          <w:rtl/>
          <w:lang w:bidi="ar-SY"/>
        </w:rPr>
        <w:t>لأطفال طالبي اللجوء يمارس</w:t>
      </w:r>
      <w:r w:rsidR="006D53E5">
        <w:rPr>
          <w:rFonts w:hint="cs"/>
          <w:rtl/>
          <w:lang w:bidi="ar-SY"/>
        </w:rPr>
        <w:t>،</w:t>
      </w:r>
      <w:r>
        <w:rPr>
          <w:rFonts w:hint="cs"/>
          <w:rtl/>
          <w:lang w:bidi="ar-SY"/>
        </w:rPr>
        <w:t xml:space="preserve"> </w:t>
      </w:r>
      <w:r w:rsidR="00A83F75">
        <w:rPr>
          <w:rFonts w:hint="cs"/>
          <w:rtl/>
          <w:lang w:bidi="ar-SY"/>
        </w:rPr>
        <w:t xml:space="preserve">على نحو مطّرد، </w:t>
      </w:r>
      <w:r>
        <w:rPr>
          <w:rFonts w:hint="cs"/>
          <w:rtl/>
          <w:lang w:bidi="ar-SY"/>
        </w:rPr>
        <w:t xml:space="preserve">من دون أن تراعى مصالح الطفل الفضلى. </w:t>
      </w:r>
      <w:r w:rsidR="00A83F75">
        <w:rPr>
          <w:rFonts w:hint="cs"/>
          <w:rtl/>
          <w:lang w:bidi="ar-SY"/>
        </w:rPr>
        <w:t>و</w:t>
      </w:r>
      <w:r>
        <w:rPr>
          <w:rFonts w:hint="cs"/>
          <w:rtl/>
          <w:lang w:bidi="ar-SY"/>
        </w:rPr>
        <w:t xml:space="preserve">بالإضافة إلى ذلك، وإذ تقر اللجنة بتعيين ممثل للأطفال غير المصحوبين، </w:t>
      </w:r>
      <w:r w:rsidR="00A83F75">
        <w:rPr>
          <w:rFonts w:hint="cs"/>
          <w:rtl/>
          <w:lang w:bidi="ar-SY"/>
        </w:rPr>
        <w:t>فإنها</w:t>
      </w:r>
      <w:r>
        <w:rPr>
          <w:rFonts w:hint="cs"/>
          <w:rtl/>
          <w:lang w:bidi="ar-SY"/>
        </w:rPr>
        <w:t xml:space="preserve"> تحيط علماً مع القلق بعدم تعيين </w:t>
      </w:r>
      <w:r w:rsidR="00A83F75">
        <w:rPr>
          <w:rFonts w:hint="cs"/>
          <w:rtl/>
          <w:lang w:bidi="ar-SY"/>
        </w:rPr>
        <w:t>أوصياء</w:t>
      </w:r>
      <w:r w:rsidR="00E95FC2">
        <w:rPr>
          <w:rFonts w:hint="cs"/>
          <w:rtl/>
          <w:lang w:bidi="ar-SY"/>
        </w:rPr>
        <w:t xml:space="preserve"> يقومون على شؤونهم</w:t>
      </w:r>
      <w:r>
        <w:rPr>
          <w:rFonts w:hint="cs"/>
          <w:rtl/>
          <w:lang w:bidi="ar-SY"/>
        </w:rPr>
        <w:t xml:space="preserve"> على أساس منتظم. وعلاوة</w:t>
      </w:r>
      <w:r w:rsidR="00A83F75">
        <w:rPr>
          <w:rFonts w:hint="cs"/>
          <w:rtl/>
          <w:lang w:bidi="ar-SY"/>
        </w:rPr>
        <w:t>ً</w:t>
      </w:r>
      <w:r>
        <w:rPr>
          <w:rFonts w:hint="cs"/>
          <w:rtl/>
          <w:lang w:bidi="ar-SY"/>
        </w:rPr>
        <w:t xml:space="preserve"> على ذلك، تشعر اللجنة بالقلق لأن أطفال الروما وغيرهم من الأطفال المهاجرين غالباً ما ينتظرون القرار المتعلق بترحيلهم، في وضع </w:t>
      </w:r>
      <w:r w:rsidR="0045102F">
        <w:rPr>
          <w:rFonts w:hint="cs"/>
          <w:rtl/>
          <w:lang w:bidi="ar-SY"/>
        </w:rPr>
        <w:t>تكتنفه الشكوك</w:t>
      </w:r>
      <w:r>
        <w:rPr>
          <w:rFonts w:hint="cs"/>
          <w:rtl/>
          <w:lang w:bidi="ar-SY"/>
        </w:rPr>
        <w:t>،</w:t>
      </w:r>
      <w:r w:rsidR="00A83F75">
        <w:rPr>
          <w:rFonts w:hint="cs"/>
          <w:rtl/>
          <w:lang w:bidi="ar-SY"/>
        </w:rPr>
        <w:t xml:space="preserve"> لفترات طويلة، وحتى لسنوات.</w:t>
      </w:r>
    </w:p>
    <w:p w:rsidR="008620B1" w:rsidRPr="00AB67E8" w:rsidRDefault="008620B1" w:rsidP="006D53E5">
      <w:pPr>
        <w:pStyle w:val="SingleTxtGA"/>
        <w:rPr>
          <w:rFonts w:hint="cs"/>
          <w:b/>
          <w:bCs/>
          <w:rtl/>
          <w:lang w:bidi="ar-SY"/>
        </w:rPr>
      </w:pPr>
      <w:r>
        <w:rPr>
          <w:rFonts w:hint="cs"/>
          <w:rtl/>
          <w:lang w:bidi="ar-SY"/>
        </w:rPr>
        <w:t>74-</w:t>
      </w:r>
      <w:r>
        <w:rPr>
          <w:rFonts w:hint="cs"/>
          <w:rtl/>
          <w:lang w:bidi="ar-SY"/>
        </w:rPr>
        <w:tab/>
      </w:r>
      <w:r w:rsidRPr="00AB67E8">
        <w:rPr>
          <w:rFonts w:hint="cs"/>
          <w:b/>
          <w:bCs/>
          <w:rtl/>
          <w:lang w:bidi="ar-SY"/>
        </w:rPr>
        <w:t xml:space="preserve">تحث اللجنة الدولة الطرف على </w:t>
      </w:r>
      <w:r w:rsidR="00011DC3">
        <w:rPr>
          <w:rFonts w:hint="cs"/>
          <w:b/>
          <w:bCs/>
          <w:rtl/>
          <w:lang w:bidi="ar-SY"/>
        </w:rPr>
        <w:t>العمل على</w:t>
      </w:r>
      <w:r w:rsidRPr="00AB67E8">
        <w:rPr>
          <w:rFonts w:hint="cs"/>
          <w:b/>
          <w:bCs/>
          <w:rtl/>
          <w:lang w:bidi="ar-SY"/>
        </w:rPr>
        <w:t xml:space="preserve"> اتساق قوانينها المتعلقة بالهجرة واللجوء اتساقاً تاماً مع الاتفاقية وغيرها من المعايير الدولية ذات الصلة، وتكرر توصياتها السابقة (</w:t>
      </w:r>
      <w:r w:rsidRPr="00AB67E8">
        <w:rPr>
          <w:b/>
          <w:bCs/>
        </w:rPr>
        <w:t>CRC/C/15/Add.215</w:t>
      </w:r>
      <w:r w:rsidRPr="00AB67E8">
        <w:rPr>
          <w:rFonts w:hint="cs"/>
          <w:b/>
          <w:bCs/>
          <w:rtl/>
        </w:rPr>
        <w:t>، الفقرة 47، 2003</w:t>
      </w:r>
      <w:r w:rsidRPr="00AB67E8">
        <w:rPr>
          <w:rFonts w:hint="cs"/>
          <w:b/>
          <w:bCs/>
          <w:rtl/>
          <w:lang w:bidi="ar-SY"/>
        </w:rPr>
        <w:t>). وبذلك تحث اللجنة الدولة الطرف على أن تأخذ بع</w:t>
      </w:r>
      <w:r w:rsidR="006D53E5">
        <w:rPr>
          <w:rFonts w:hint="cs"/>
          <w:b/>
          <w:bCs/>
          <w:rtl/>
          <w:lang w:bidi="ar-SY"/>
        </w:rPr>
        <w:t>ين الاعتبار تعليقها العام رقم 6</w:t>
      </w:r>
      <w:r w:rsidRPr="00AB67E8">
        <w:rPr>
          <w:rFonts w:hint="cs"/>
          <w:b/>
          <w:bCs/>
          <w:rtl/>
          <w:lang w:bidi="ar-SY"/>
        </w:rPr>
        <w:t xml:space="preserve">(2005). </w:t>
      </w:r>
      <w:r w:rsidR="00011DC3">
        <w:rPr>
          <w:rFonts w:hint="cs"/>
          <w:b/>
          <w:bCs/>
          <w:rtl/>
          <w:lang w:bidi="ar-SY"/>
        </w:rPr>
        <w:t>و</w:t>
      </w:r>
      <w:r w:rsidRPr="00AB67E8">
        <w:rPr>
          <w:rFonts w:hint="cs"/>
          <w:b/>
          <w:bCs/>
          <w:rtl/>
          <w:lang w:bidi="ar-SY"/>
        </w:rPr>
        <w:t xml:space="preserve">بالإضافة إلى ذلك، تحث اللجنة الدولة الطرف على أن تقوم بما يلي: </w:t>
      </w:r>
    </w:p>
    <w:p w:rsidR="008620B1" w:rsidRPr="00A84424" w:rsidRDefault="008620B1" w:rsidP="00A84424">
      <w:pPr>
        <w:pStyle w:val="SingleTxtGA"/>
        <w:rPr>
          <w:rFonts w:hint="cs"/>
          <w:b/>
          <w:bCs/>
          <w:rtl/>
          <w:lang w:bidi="ar-SY"/>
        </w:rPr>
      </w:pPr>
      <w:r w:rsidRPr="00A84424">
        <w:rPr>
          <w:b/>
          <w:bCs/>
          <w:rtl/>
          <w:lang w:bidi="ar-SY"/>
        </w:rPr>
        <w:tab/>
      </w:r>
      <w:r w:rsidRPr="00A84424">
        <w:rPr>
          <w:rFonts w:hint="cs"/>
          <w:b/>
          <w:bCs/>
          <w:rtl/>
          <w:lang w:bidi="ar-SY"/>
        </w:rPr>
        <w:t>(أ)</w:t>
      </w:r>
      <w:r w:rsidRPr="00A84424">
        <w:rPr>
          <w:b/>
          <w:bCs/>
          <w:rtl/>
          <w:lang w:bidi="ar-SY"/>
        </w:rPr>
        <w:tab/>
      </w:r>
      <w:r w:rsidRPr="00A84424">
        <w:rPr>
          <w:rFonts w:hint="cs"/>
          <w:b/>
          <w:bCs/>
          <w:rtl/>
          <w:lang w:bidi="ar-SY"/>
        </w:rPr>
        <w:t xml:space="preserve">إعادة النظر في سياستها المتعلقة باحتجاز الأطفال ملتمسي اللجوء واللاجئين و/أو المهاجرين غير </w:t>
      </w:r>
      <w:r w:rsidR="00011DC3" w:rsidRPr="00A84424">
        <w:rPr>
          <w:rFonts w:hint="cs"/>
          <w:b/>
          <w:bCs/>
          <w:rtl/>
          <w:lang w:bidi="ar-SY"/>
        </w:rPr>
        <w:t>الشرعيين</w:t>
      </w:r>
      <w:r w:rsidRPr="00A84424">
        <w:rPr>
          <w:rFonts w:hint="cs"/>
          <w:b/>
          <w:bCs/>
          <w:rtl/>
          <w:lang w:bidi="ar-SY"/>
        </w:rPr>
        <w:t xml:space="preserve">؛ وضمان </w:t>
      </w:r>
      <w:r w:rsidR="00011DC3" w:rsidRPr="00A84424">
        <w:rPr>
          <w:rFonts w:hint="cs"/>
          <w:b/>
          <w:bCs/>
          <w:rtl/>
          <w:lang w:bidi="ar-SY"/>
        </w:rPr>
        <w:t>عدم</w:t>
      </w:r>
      <w:r w:rsidRPr="00A84424">
        <w:rPr>
          <w:rFonts w:hint="cs"/>
          <w:b/>
          <w:bCs/>
          <w:rtl/>
          <w:lang w:bidi="ar-SY"/>
        </w:rPr>
        <w:t xml:space="preserve"> اللجوء إلى الاحتجاز </w:t>
      </w:r>
      <w:r w:rsidR="00011DC3" w:rsidRPr="00A84424">
        <w:rPr>
          <w:rFonts w:hint="cs"/>
          <w:b/>
          <w:bCs/>
          <w:rtl/>
          <w:lang w:bidi="ar-SY"/>
        </w:rPr>
        <w:t>إلا</w:t>
      </w:r>
      <w:r w:rsidR="006D53E5">
        <w:rPr>
          <w:rFonts w:hint="cs"/>
          <w:b/>
          <w:bCs/>
          <w:rtl/>
          <w:lang w:bidi="ar-SY"/>
        </w:rPr>
        <w:t>ّ</w:t>
      </w:r>
      <w:r w:rsidR="00011DC3" w:rsidRPr="00A84424">
        <w:rPr>
          <w:rFonts w:hint="cs"/>
          <w:b/>
          <w:bCs/>
          <w:rtl/>
          <w:lang w:bidi="ar-SY"/>
        </w:rPr>
        <w:t xml:space="preserve"> في</w:t>
      </w:r>
      <w:r w:rsidRPr="00A84424">
        <w:rPr>
          <w:rFonts w:hint="cs"/>
          <w:b/>
          <w:bCs/>
          <w:rtl/>
          <w:lang w:bidi="ar-SY"/>
        </w:rPr>
        <w:t xml:space="preserve"> ظروف استثنائية، </w:t>
      </w:r>
      <w:r w:rsidR="00011DC3" w:rsidRPr="00A84424">
        <w:rPr>
          <w:rFonts w:hint="cs"/>
          <w:b/>
          <w:bCs/>
          <w:rtl/>
          <w:lang w:bidi="ar-SY"/>
        </w:rPr>
        <w:t>ومراعاة</w:t>
      </w:r>
      <w:r w:rsidRPr="00A84424">
        <w:rPr>
          <w:rFonts w:hint="cs"/>
          <w:b/>
          <w:bCs/>
          <w:rtl/>
          <w:lang w:bidi="ar-SY"/>
        </w:rPr>
        <w:t xml:space="preserve"> مصالح الطفل الفضلى </w:t>
      </w:r>
      <w:r w:rsidR="00011DC3" w:rsidRPr="00A84424">
        <w:rPr>
          <w:rFonts w:hint="cs"/>
          <w:b/>
          <w:bCs/>
          <w:rtl/>
          <w:lang w:bidi="ar-SY"/>
        </w:rPr>
        <w:t>ورهناً</w:t>
      </w:r>
      <w:r w:rsidRPr="00A84424">
        <w:rPr>
          <w:rFonts w:hint="cs"/>
          <w:b/>
          <w:bCs/>
          <w:rtl/>
          <w:lang w:bidi="ar-SY"/>
        </w:rPr>
        <w:t xml:space="preserve"> </w:t>
      </w:r>
      <w:r w:rsidR="00011DC3" w:rsidRPr="00A84424">
        <w:rPr>
          <w:rFonts w:hint="cs"/>
          <w:b/>
          <w:bCs/>
          <w:rtl/>
          <w:lang w:bidi="ar-SY"/>
        </w:rPr>
        <w:t>بال</w:t>
      </w:r>
      <w:r w:rsidRPr="00A84424">
        <w:rPr>
          <w:rFonts w:hint="cs"/>
          <w:b/>
          <w:bCs/>
          <w:rtl/>
          <w:lang w:bidi="ar-SY"/>
        </w:rPr>
        <w:t xml:space="preserve">مراجعة </w:t>
      </w:r>
      <w:r w:rsidR="00011DC3" w:rsidRPr="00A84424">
        <w:rPr>
          <w:rFonts w:hint="cs"/>
          <w:b/>
          <w:bCs/>
          <w:rtl/>
          <w:lang w:bidi="ar-SY"/>
        </w:rPr>
        <w:t>ال</w:t>
      </w:r>
      <w:r w:rsidRPr="00A84424">
        <w:rPr>
          <w:rFonts w:hint="cs"/>
          <w:b/>
          <w:bCs/>
          <w:rtl/>
          <w:lang w:bidi="ar-SY"/>
        </w:rPr>
        <w:t>قضائية؛</w:t>
      </w:r>
    </w:p>
    <w:p w:rsidR="008620B1" w:rsidRPr="00AB67E8" w:rsidRDefault="008620B1" w:rsidP="00B04E9A">
      <w:pPr>
        <w:pStyle w:val="SingleTxtGA"/>
        <w:rPr>
          <w:rFonts w:hint="cs"/>
          <w:b/>
          <w:bCs/>
          <w:rtl/>
          <w:lang w:bidi="ar-SY"/>
        </w:rPr>
      </w:pPr>
      <w:r w:rsidRPr="00AB67E8">
        <w:rPr>
          <w:b/>
          <w:bCs/>
          <w:rtl/>
          <w:lang w:bidi="ar-SY"/>
        </w:rPr>
        <w:tab/>
      </w:r>
      <w:r w:rsidRPr="00AB67E8">
        <w:rPr>
          <w:rFonts w:hint="cs"/>
          <w:b/>
          <w:bCs/>
          <w:rtl/>
          <w:lang w:bidi="ar-SY"/>
        </w:rPr>
        <w:t>(ب)</w:t>
      </w:r>
      <w:r w:rsidRPr="00AB67E8">
        <w:rPr>
          <w:b/>
          <w:bCs/>
          <w:rtl/>
          <w:lang w:bidi="ar-SY"/>
        </w:rPr>
        <w:tab/>
      </w:r>
      <w:r w:rsidRPr="00AB67E8">
        <w:rPr>
          <w:rFonts w:hint="cs"/>
          <w:b/>
          <w:bCs/>
          <w:rtl/>
          <w:lang w:bidi="ar-SY"/>
        </w:rPr>
        <w:t xml:space="preserve">ضمان </w:t>
      </w:r>
      <w:r w:rsidR="00B04E9A">
        <w:rPr>
          <w:rFonts w:hint="cs"/>
          <w:b/>
          <w:bCs/>
          <w:rtl/>
          <w:lang w:bidi="ar-SY"/>
        </w:rPr>
        <w:t>مراعاة</w:t>
      </w:r>
      <w:r w:rsidRPr="00AB67E8">
        <w:rPr>
          <w:rFonts w:hint="cs"/>
          <w:b/>
          <w:bCs/>
          <w:rtl/>
          <w:lang w:bidi="ar-SY"/>
        </w:rPr>
        <w:t xml:space="preserve"> التشريعات والإجراءات </w:t>
      </w:r>
      <w:r w:rsidR="00B04E9A">
        <w:rPr>
          <w:rFonts w:hint="cs"/>
          <w:b/>
          <w:bCs/>
          <w:rtl/>
          <w:lang w:bidi="ar-SY"/>
        </w:rPr>
        <w:t>ل</w:t>
      </w:r>
      <w:r w:rsidRPr="00AB67E8">
        <w:rPr>
          <w:rFonts w:hint="cs"/>
          <w:b/>
          <w:bCs/>
          <w:rtl/>
          <w:lang w:bidi="ar-SY"/>
        </w:rPr>
        <w:t>مص</w:t>
      </w:r>
      <w:r>
        <w:rPr>
          <w:rFonts w:hint="cs"/>
          <w:b/>
          <w:bCs/>
          <w:rtl/>
          <w:lang w:bidi="ar-SY"/>
        </w:rPr>
        <w:t>الح</w:t>
      </w:r>
      <w:r w:rsidRPr="00AB67E8">
        <w:rPr>
          <w:rFonts w:hint="cs"/>
          <w:b/>
          <w:bCs/>
          <w:rtl/>
          <w:lang w:bidi="ar-SY"/>
        </w:rPr>
        <w:t xml:space="preserve"> الطفل الفضل</w:t>
      </w:r>
      <w:r>
        <w:rPr>
          <w:rFonts w:hint="cs"/>
          <w:b/>
          <w:bCs/>
          <w:rtl/>
          <w:lang w:bidi="ar-SY"/>
        </w:rPr>
        <w:t>ى</w:t>
      </w:r>
      <w:r w:rsidRPr="00AB67E8">
        <w:rPr>
          <w:rFonts w:hint="cs"/>
          <w:b/>
          <w:bCs/>
          <w:rtl/>
          <w:lang w:bidi="ar-SY"/>
        </w:rPr>
        <w:t xml:space="preserve"> في المقام الأول في جميع الإجراءات المتعلقة بالهجرة والتماس اللجوء، </w:t>
      </w:r>
      <w:r w:rsidR="00B04E9A">
        <w:rPr>
          <w:rFonts w:hint="cs"/>
          <w:b/>
          <w:bCs/>
          <w:rtl/>
          <w:lang w:bidi="ar-SY"/>
        </w:rPr>
        <w:t>و</w:t>
      </w:r>
      <w:r w:rsidRPr="00AB67E8">
        <w:rPr>
          <w:rFonts w:hint="cs"/>
          <w:b/>
          <w:bCs/>
          <w:rtl/>
          <w:lang w:bidi="ar-SY"/>
        </w:rPr>
        <w:t>تحديد مص</w:t>
      </w:r>
      <w:r>
        <w:rPr>
          <w:rFonts w:hint="cs"/>
          <w:b/>
          <w:bCs/>
          <w:rtl/>
          <w:lang w:bidi="ar-SY"/>
        </w:rPr>
        <w:t>الح</w:t>
      </w:r>
      <w:r w:rsidRPr="00AB67E8">
        <w:rPr>
          <w:rFonts w:hint="cs"/>
          <w:b/>
          <w:bCs/>
          <w:rtl/>
          <w:lang w:bidi="ar-SY"/>
        </w:rPr>
        <w:t xml:space="preserve"> الطفل الفضلى على الدوام </w:t>
      </w:r>
      <w:r w:rsidR="00B04E9A">
        <w:rPr>
          <w:rFonts w:hint="cs"/>
          <w:b/>
          <w:bCs/>
          <w:rtl/>
          <w:lang w:bidi="ar-SY"/>
        </w:rPr>
        <w:t>من قبل مهنيين</w:t>
      </w:r>
      <w:r w:rsidRPr="00AB67E8">
        <w:rPr>
          <w:rFonts w:hint="cs"/>
          <w:b/>
          <w:bCs/>
          <w:rtl/>
          <w:lang w:bidi="ar-SY"/>
        </w:rPr>
        <w:t xml:space="preserve"> يطبقون هذه الإجراءات بشكل ملائم؛</w:t>
      </w:r>
    </w:p>
    <w:p w:rsidR="008620B1" w:rsidRPr="00AB67E8" w:rsidRDefault="008620B1" w:rsidP="008A54AE">
      <w:pPr>
        <w:pStyle w:val="SingleTxtGA"/>
        <w:rPr>
          <w:rFonts w:hint="cs"/>
          <w:b/>
          <w:bCs/>
          <w:rtl/>
        </w:rPr>
      </w:pPr>
      <w:r w:rsidRPr="00AB67E8">
        <w:rPr>
          <w:b/>
          <w:bCs/>
          <w:rtl/>
          <w:lang w:bidi="ar-SY"/>
        </w:rPr>
        <w:tab/>
      </w:r>
      <w:r w:rsidRPr="00AB67E8">
        <w:rPr>
          <w:rFonts w:hint="cs"/>
          <w:b/>
          <w:bCs/>
          <w:rtl/>
          <w:lang w:bidi="ar-SY"/>
        </w:rPr>
        <w:t>(ج)</w:t>
      </w:r>
      <w:r w:rsidRPr="00AB67E8">
        <w:rPr>
          <w:b/>
          <w:bCs/>
          <w:rtl/>
          <w:lang w:bidi="ar-SY"/>
        </w:rPr>
        <w:tab/>
      </w:r>
      <w:r w:rsidRPr="00AB67E8">
        <w:rPr>
          <w:rFonts w:hint="cs"/>
          <w:b/>
          <w:bCs/>
          <w:rtl/>
          <w:lang w:bidi="ar-SY"/>
        </w:rPr>
        <w:t xml:space="preserve">التعجيل </w:t>
      </w:r>
      <w:r w:rsidR="00B04E9A">
        <w:rPr>
          <w:rFonts w:hint="cs"/>
          <w:b/>
          <w:bCs/>
          <w:rtl/>
          <w:lang w:bidi="ar-SY"/>
        </w:rPr>
        <w:t>ب</w:t>
      </w:r>
      <w:r w:rsidRPr="00AB67E8">
        <w:rPr>
          <w:rFonts w:hint="cs"/>
          <w:b/>
          <w:bCs/>
          <w:rtl/>
          <w:lang w:bidi="ar-SY"/>
        </w:rPr>
        <w:t>إنشاء مؤسسة الوصاية المستقلة للأطفال المهاجرين غير</w:t>
      </w:r>
      <w:r w:rsidR="008A54AE">
        <w:rPr>
          <w:rFonts w:hint="eastAsia"/>
          <w:b/>
          <w:bCs/>
          <w:rtl/>
          <w:lang w:bidi="ar-SY"/>
        </w:rPr>
        <w:t> </w:t>
      </w:r>
      <w:r w:rsidRPr="00AB67E8">
        <w:rPr>
          <w:rFonts w:hint="cs"/>
          <w:b/>
          <w:bCs/>
          <w:rtl/>
          <w:lang w:bidi="ar-SY"/>
        </w:rPr>
        <w:t>المصحوبين</w:t>
      </w:r>
      <w:r w:rsidRPr="00AB67E8">
        <w:rPr>
          <w:rFonts w:hint="cs"/>
          <w:b/>
          <w:bCs/>
          <w:rtl/>
        </w:rPr>
        <w:t>؛</w:t>
      </w:r>
    </w:p>
    <w:p w:rsidR="008620B1" w:rsidRPr="00AB67E8" w:rsidRDefault="008620B1" w:rsidP="00FF3515">
      <w:pPr>
        <w:pStyle w:val="SingleTxtGA"/>
        <w:rPr>
          <w:rFonts w:hint="cs"/>
          <w:b/>
          <w:bCs/>
          <w:rtl/>
        </w:rPr>
      </w:pPr>
      <w:r w:rsidRPr="00AB67E8">
        <w:rPr>
          <w:b/>
          <w:bCs/>
          <w:rtl/>
        </w:rPr>
        <w:tab/>
      </w:r>
      <w:r w:rsidRPr="00AB67E8">
        <w:rPr>
          <w:rFonts w:hint="cs"/>
          <w:b/>
          <w:bCs/>
          <w:rtl/>
        </w:rPr>
        <w:t>(د)</w:t>
      </w:r>
      <w:r w:rsidRPr="00AB67E8">
        <w:rPr>
          <w:rFonts w:hint="cs"/>
          <w:b/>
          <w:bCs/>
          <w:rtl/>
        </w:rPr>
        <w:tab/>
        <w:t xml:space="preserve">ضمان </w:t>
      </w:r>
      <w:r w:rsidR="00FF3515">
        <w:rPr>
          <w:rFonts w:hint="cs"/>
          <w:b/>
          <w:bCs/>
          <w:rtl/>
        </w:rPr>
        <w:t>إحراز قضايا الأ</w:t>
      </w:r>
      <w:r w:rsidRPr="00AB67E8">
        <w:rPr>
          <w:rFonts w:hint="cs"/>
          <w:b/>
          <w:bCs/>
          <w:rtl/>
        </w:rPr>
        <w:t xml:space="preserve">طفال ملتمسي اللجوء </w:t>
      </w:r>
      <w:r w:rsidR="00FF3515">
        <w:rPr>
          <w:rFonts w:hint="cs"/>
          <w:b/>
          <w:bCs/>
          <w:rtl/>
        </w:rPr>
        <w:t xml:space="preserve">تقدماً سريعاً حتى لا ينتظر الأطفال </w:t>
      </w:r>
      <w:r w:rsidRPr="00AB67E8">
        <w:rPr>
          <w:rFonts w:hint="cs"/>
          <w:b/>
          <w:bCs/>
          <w:rtl/>
        </w:rPr>
        <w:t xml:space="preserve">فترات طويلة </w:t>
      </w:r>
      <w:r w:rsidR="00FF3515">
        <w:rPr>
          <w:rFonts w:hint="cs"/>
          <w:b/>
          <w:bCs/>
          <w:rtl/>
        </w:rPr>
        <w:t xml:space="preserve">قبل </w:t>
      </w:r>
      <w:r w:rsidR="00AB5C48">
        <w:rPr>
          <w:rFonts w:hint="cs"/>
          <w:b/>
          <w:bCs/>
          <w:rtl/>
        </w:rPr>
        <w:t>صدور القرارات؛</w:t>
      </w:r>
    </w:p>
    <w:p w:rsidR="008620B1" w:rsidRDefault="008620B1" w:rsidP="002A7F22">
      <w:pPr>
        <w:pStyle w:val="SingleTxtGA"/>
        <w:rPr>
          <w:rFonts w:hint="cs"/>
          <w:b/>
          <w:bCs/>
          <w:rtl/>
          <w:lang w:bidi="ar"/>
        </w:rPr>
      </w:pPr>
      <w:r w:rsidRPr="00AB67E8">
        <w:rPr>
          <w:rFonts w:hint="cs"/>
          <w:b/>
          <w:bCs/>
          <w:rtl/>
        </w:rPr>
        <w:tab/>
        <w:t>(</w:t>
      </w:r>
      <w:r w:rsidR="00AB5C48" w:rsidRPr="00AB5C48">
        <w:rPr>
          <w:rFonts w:hint="cs"/>
          <w:b/>
          <w:bCs/>
          <w:sz w:val="30"/>
          <w:rtl/>
        </w:rPr>
        <w:t>ﻫ</w:t>
      </w:r>
      <w:r w:rsidRPr="00AB67E8">
        <w:rPr>
          <w:rFonts w:hint="cs"/>
          <w:b/>
          <w:bCs/>
          <w:rtl/>
        </w:rPr>
        <w:t>)</w:t>
      </w:r>
      <w:r w:rsidRPr="00AB67E8">
        <w:rPr>
          <w:rFonts w:hint="cs"/>
          <w:b/>
          <w:bCs/>
          <w:rtl/>
        </w:rPr>
        <w:tab/>
        <w:t xml:space="preserve">النظر في تطبيق </w:t>
      </w:r>
      <w:r w:rsidRPr="00AB67E8">
        <w:rPr>
          <w:rFonts w:hint="cs"/>
          <w:b/>
          <w:bCs/>
          <w:rtl/>
          <w:lang w:bidi="ar"/>
        </w:rPr>
        <w:t>المبادئ التوجيهية لمفوضية الأمم المتحدة السامية لحقوق</w:t>
      </w:r>
      <w:r>
        <w:rPr>
          <w:rFonts w:hint="cs"/>
          <w:b/>
          <w:bCs/>
          <w:rtl/>
          <w:lang w:bidi="ar"/>
        </w:rPr>
        <w:t xml:space="preserve"> الإنسان</w:t>
      </w:r>
      <w:r w:rsidRPr="00AB67E8">
        <w:rPr>
          <w:rFonts w:hint="cs"/>
          <w:b/>
          <w:bCs/>
          <w:rtl/>
          <w:lang w:bidi="ar"/>
        </w:rPr>
        <w:t xml:space="preserve"> رقم 8 بشأن الحماية الدولية: طلبات لجوء الأطفال بموجب المادتين 1(ألف)2، و1(واو) من اتفاقية عام 1951. وتشدد اللجنة على ضرورة </w:t>
      </w:r>
      <w:r w:rsidR="00FF3515">
        <w:rPr>
          <w:rFonts w:hint="cs"/>
          <w:b/>
          <w:bCs/>
          <w:rtl/>
          <w:lang w:bidi="ar"/>
        </w:rPr>
        <w:t>إيلاء</w:t>
      </w:r>
      <w:r w:rsidRPr="00AB67E8">
        <w:rPr>
          <w:rFonts w:hint="cs"/>
          <w:b/>
          <w:bCs/>
          <w:rtl/>
          <w:lang w:bidi="ar"/>
        </w:rPr>
        <w:t xml:space="preserve"> الدولة الطرف، في إطار تنفيذ هذه التوصية، اهتماماً خاصاً </w:t>
      </w:r>
      <w:r w:rsidR="00FF3515">
        <w:rPr>
          <w:rFonts w:hint="cs"/>
          <w:b/>
          <w:bCs/>
          <w:rtl/>
          <w:lang w:bidi="ar"/>
        </w:rPr>
        <w:t xml:space="preserve">فيما يتعلق </w:t>
      </w:r>
      <w:r w:rsidRPr="00AB67E8">
        <w:rPr>
          <w:rFonts w:hint="cs"/>
          <w:b/>
          <w:bCs/>
          <w:rtl/>
          <w:lang w:bidi="ar"/>
        </w:rPr>
        <w:t>بضمان منح السياسات والإجراءات المتعلقة بالأطفال ملتمسي اللجوء واللاجئين و/أو في الاحتجاز المرتبط بالهجرة، الأولوية الواجبة لمبدأ مص</w:t>
      </w:r>
      <w:r>
        <w:rPr>
          <w:rFonts w:hint="cs"/>
          <w:b/>
          <w:bCs/>
          <w:rtl/>
          <w:lang w:bidi="ar"/>
        </w:rPr>
        <w:t>الح</w:t>
      </w:r>
      <w:r w:rsidRPr="00AB67E8">
        <w:rPr>
          <w:rFonts w:hint="cs"/>
          <w:b/>
          <w:bCs/>
          <w:rtl/>
          <w:lang w:bidi="ar"/>
        </w:rPr>
        <w:t xml:space="preserve"> الطفل الفضلى، </w:t>
      </w:r>
      <w:r w:rsidR="0038732D">
        <w:rPr>
          <w:rFonts w:hint="cs"/>
          <w:b/>
          <w:bCs/>
          <w:rtl/>
          <w:lang w:bidi="ar"/>
        </w:rPr>
        <w:t>وتدريب</w:t>
      </w:r>
      <w:r w:rsidRPr="00AB67E8">
        <w:rPr>
          <w:rFonts w:hint="cs"/>
          <w:b/>
          <w:bCs/>
          <w:rtl/>
          <w:lang w:bidi="ar"/>
        </w:rPr>
        <w:t xml:space="preserve"> سلطات الهجرة على </w:t>
      </w:r>
      <w:r w:rsidR="0038732D">
        <w:rPr>
          <w:rFonts w:hint="cs"/>
          <w:b/>
          <w:bCs/>
          <w:rtl/>
          <w:lang w:bidi="ar"/>
        </w:rPr>
        <w:t xml:space="preserve">التعاطي مع </w:t>
      </w:r>
      <w:r w:rsidRPr="00AB67E8">
        <w:rPr>
          <w:rFonts w:hint="cs"/>
          <w:b/>
          <w:bCs/>
          <w:rtl/>
          <w:lang w:bidi="ar"/>
        </w:rPr>
        <w:t>مبدأ مص</w:t>
      </w:r>
      <w:r>
        <w:rPr>
          <w:rFonts w:hint="cs"/>
          <w:b/>
          <w:bCs/>
          <w:rtl/>
          <w:lang w:bidi="ar"/>
        </w:rPr>
        <w:t>الح</w:t>
      </w:r>
      <w:r w:rsidRPr="00AB67E8">
        <w:rPr>
          <w:rFonts w:hint="cs"/>
          <w:b/>
          <w:bCs/>
          <w:rtl/>
          <w:lang w:bidi="ar"/>
        </w:rPr>
        <w:t xml:space="preserve"> الطفل</w:t>
      </w:r>
      <w:r w:rsidR="00AB5C48">
        <w:rPr>
          <w:rFonts w:hint="cs"/>
          <w:b/>
          <w:bCs/>
          <w:rtl/>
          <w:lang w:bidi="ar"/>
        </w:rPr>
        <w:t xml:space="preserve"> الفضلى والإجراءات المرتبطة به.</w:t>
      </w:r>
    </w:p>
    <w:p w:rsidR="008620B1" w:rsidRDefault="00AB5C48" w:rsidP="00AB5C48">
      <w:pPr>
        <w:pStyle w:val="H23GA"/>
        <w:rPr>
          <w:rFonts w:hint="cs"/>
          <w:rtl/>
          <w:lang w:bidi="ar"/>
        </w:rPr>
      </w:pPr>
      <w:r>
        <w:rPr>
          <w:rFonts w:hint="cs"/>
          <w:rtl/>
          <w:lang w:bidi="ar"/>
        </w:rPr>
        <w:tab/>
      </w:r>
      <w:r>
        <w:rPr>
          <w:rFonts w:hint="cs"/>
          <w:rtl/>
          <w:lang w:bidi="ar"/>
        </w:rPr>
        <w:tab/>
      </w:r>
      <w:r w:rsidR="008620B1">
        <w:rPr>
          <w:rFonts w:hint="cs"/>
          <w:rtl/>
          <w:lang w:bidi="ar"/>
        </w:rPr>
        <w:t>الأطفال في النزاعا</w:t>
      </w:r>
      <w:r>
        <w:rPr>
          <w:rFonts w:hint="cs"/>
          <w:rtl/>
          <w:lang w:bidi="ar"/>
        </w:rPr>
        <w:t>ت المسلحة</w:t>
      </w:r>
    </w:p>
    <w:p w:rsidR="008620B1" w:rsidRDefault="008620B1" w:rsidP="002A7F22">
      <w:pPr>
        <w:pStyle w:val="SingleTxtGA"/>
        <w:rPr>
          <w:rFonts w:hint="cs"/>
          <w:rtl/>
          <w:lang w:bidi="ar"/>
        </w:rPr>
      </w:pPr>
      <w:r w:rsidRPr="00EF5721">
        <w:rPr>
          <w:rFonts w:hint="cs"/>
          <w:rtl/>
          <w:lang w:bidi="ar"/>
        </w:rPr>
        <w:t>75-</w:t>
      </w:r>
      <w:r w:rsidRPr="00EF5721">
        <w:rPr>
          <w:rFonts w:hint="cs"/>
          <w:rtl/>
          <w:lang w:bidi="ar"/>
        </w:rPr>
        <w:tab/>
      </w:r>
      <w:r w:rsidR="0038732D">
        <w:rPr>
          <w:rFonts w:hint="cs"/>
          <w:rtl/>
          <w:lang w:bidi="ar"/>
        </w:rPr>
        <w:t>في حين تلاحظ</w:t>
      </w:r>
      <w:r>
        <w:rPr>
          <w:rFonts w:hint="cs"/>
          <w:rtl/>
          <w:lang w:bidi="ar"/>
        </w:rPr>
        <w:t xml:space="preserve"> اللجنة </w:t>
      </w:r>
      <w:r w:rsidR="0038732D">
        <w:rPr>
          <w:rFonts w:hint="cs"/>
          <w:rtl/>
          <w:lang w:bidi="ar"/>
        </w:rPr>
        <w:t xml:space="preserve">مع التقدير </w:t>
      </w:r>
      <w:r>
        <w:rPr>
          <w:rFonts w:hint="cs"/>
          <w:rtl/>
          <w:lang w:bidi="ar"/>
        </w:rPr>
        <w:t xml:space="preserve">الردود الشفوية التي قدمها الوفد خلال الحوار، </w:t>
      </w:r>
      <w:r w:rsidR="0038732D">
        <w:rPr>
          <w:rFonts w:hint="cs"/>
          <w:rtl/>
          <w:lang w:bidi="ar"/>
        </w:rPr>
        <w:t>فإنها</w:t>
      </w:r>
      <w:r>
        <w:rPr>
          <w:rFonts w:hint="cs"/>
          <w:rtl/>
          <w:lang w:bidi="ar"/>
        </w:rPr>
        <w:t xml:space="preserve"> تأسف بشدة لعدم توفر معلومات عن متابعة تنفيذ البروتوكول الاختياري للاتفاقية المتعلق بإشراك الأطفال في النزاعات المسلحة، وفقاً للفقرة 2 من المادة 8 من الاتفاقية. وتعرب اللجنة عن قلقها البالغ </w:t>
      </w:r>
      <w:r w:rsidR="0038732D">
        <w:rPr>
          <w:rFonts w:hint="cs"/>
          <w:rtl/>
          <w:lang w:bidi="ar"/>
        </w:rPr>
        <w:t>لأن الدولة الطرف لم تتولّ،</w:t>
      </w:r>
      <w:r>
        <w:rPr>
          <w:rFonts w:hint="cs"/>
          <w:rtl/>
          <w:lang w:bidi="ar"/>
        </w:rPr>
        <w:t xml:space="preserve"> على الرغم من التوصية الواردة في ملاحظاتها الختامية (</w:t>
      </w:r>
      <w:r w:rsidRPr="00E4700F">
        <w:rPr>
          <w:rFonts w:hint="eastAsia"/>
        </w:rPr>
        <w:t>CRC/OPAC/CAN/C0/1</w:t>
      </w:r>
      <w:r>
        <w:rPr>
          <w:rFonts w:hint="cs"/>
          <w:rtl/>
        </w:rPr>
        <w:t xml:space="preserve">، </w:t>
      </w:r>
      <w:r w:rsidRPr="008C5001">
        <w:rPr>
          <w:rtl/>
          <w:lang w:bidi="ar"/>
        </w:rPr>
        <w:t xml:space="preserve">الفقرة </w:t>
      </w:r>
      <w:r>
        <w:rPr>
          <w:rFonts w:hint="cs"/>
          <w:rtl/>
          <w:lang w:bidi="ar"/>
        </w:rPr>
        <w:t>9</w:t>
      </w:r>
      <w:r w:rsidRPr="008C5001">
        <w:rPr>
          <w:rtl/>
          <w:lang w:bidi="ar"/>
        </w:rPr>
        <w:t>، 200</w:t>
      </w:r>
      <w:r>
        <w:rPr>
          <w:rFonts w:hint="cs"/>
          <w:rtl/>
          <w:lang w:bidi="ar"/>
        </w:rPr>
        <w:t>6</w:t>
      </w:r>
      <w:r w:rsidRPr="008C5001">
        <w:rPr>
          <w:rtl/>
          <w:lang w:bidi="ar"/>
        </w:rPr>
        <w:t>)</w:t>
      </w:r>
      <w:r>
        <w:rPr>
          <w:rFonts w:hint="cs"/>
          <w:rtl/>
          <w:lang w:bidi="ar"/>
        </w:rPr>
        <w:t xml:space="preserve"> التي تدعو إلى </w:t>
      </w:r>
      <w:r w:rsidR="0038732D">
        <w:rPr>
          <w:rFonts w:hint="cs"/>
          <w:rtl/>
          <w:lang w:bidi="ar"/>
        </w:rPr>
        <w:t xml:space="preserve">إعطاء </w:t>
      </w:r>
      <w:r>
        <w:rPr>
          <w:rFonts w:hint="cs"/>
          <w:rtl/>
          <w:lang w:bidi="ar"/>
        </w:rPr>
        <w:t>الأولوية في عملية التجنيد الطوعي للأكبر سناً والنظر في رفع السن</w:t>
      </w:r>
      <w:r w:rsidR="002A7F22">
        <w:rPr>
          <w:rFonts w:hint="cs"/>
          <w:rtl/>
          <w:lang w:bidi="ar"/>
        </w:rPr>
        <w:t>ّ الدّنيا</w:t>
      </w:r>
      <w:r>
        <w:rPr>
          <w:rFonts w:hint="cs"/>
          <w:rtl/>
          <w:lang w:bidi="ar"/>
        </w:rPr>
        <w:t xml:space="preserve"> للتجنيد الطوعي، </w:t>
      </w:r>
      <w:r w:rsidR="004810B1">
        <w:rPr>
          <w:rFonts w:hint="cs"/>
          <w:rtl/>
          <w:lang w:bidi="ar"/>
        </w:rPr>
        <w:t>اتخاذ</w:t>
      </w:r>
      <w:r>
        <w:rPr>
          <w:rFonts w:hint="cs"/>
          <w:rtl/>
          <w:lang w:bidi="ar"/>
        </w:rPr>
        <w:t xml:space="preserve"> إجراءات لهذا الغرض. وتعرب اللجنة بالإضافة إلى ذلك عن قلقها لأن برامج التجنيد قد تستهدف في الواقع شباب السكان الأصليين بشكل مركّز ولأنها </w:t>
      </w:r>
      <w:r w:rsidR="004810B1">
        <w:rPr>
          <w:rFonts w:hint="cs"/>
          <w:rtl/>
          <w:lang w:bidi="ar"/>
        </w:rPr>
        <w:t>تنفّذ</w:t>
      </w:r>
      <w:r>
        <w:rPr>
          <w:rFonts w:hint="cs"/>
          <w:rtl/>
          <w:lang w:bidi="ar"/>
        </w:rPr>
        <w:t xml:space="preserve"> في المدارس الثانوية.</w:t>
      </w:r>
    </w:p>
    <w:p w:rsidR="008620B1" w:rsidRDefault="008620B1" w:rsidP="002A7F22">
      <w:pPr>
        <w:pStyle w:val="SingleTxtGA"/>
        <w:rPr>
          <w:rFonts w:hint="cs"/>
          <w:rtl/>
          <w:lang w:bidi="ar"/>
        </w:rPr>
      </w:pPr>
      <w:r>
        <w:rPr>
          <w:rFonts w:hint="cs"/>
          <w:rtl/>
          <w:lang w:bidi="ar"/>
        </w:rPr>
        <w:t>76-</w:t>
      </w:r>
      <w:r>
        <w:rPr>
          <w:rFonts w:hint="cs"/>
          <w:rtl/>
          <w:lang w:bidi="ar"/>
        </w:rPr>
        <w:tab/>
      </w:r>
      <w:r w:rsidRPr="00BD5AFD">
        <w:rPr>
          <w:rFonts w:hint="cs"/>
          <w:b/>
          <w:bCs/>
          <w:rtl/>
          <w:lang w:bidi="ar"/>
        </w:rPr>
        <w:t>تكرر اللجنة توصياتها السابقة (</w:t>
      </w:r>
      <w:r w:rsidRPr="00E4700F">
        <w:rPr>
          <w:rFonts w:hint="eastAsia"/>
          <w:b/>
        </w:rPr>
        <w:t>CRC/OPAC/CAN/C0/1</w:t>
      </w:r>
      <w:r w:rsidRPr="00BD5AFD">
        <w:rPr>
          <w:rFonts w:hint="cs"/>
          <w:b/>
          <w:bCs/>
          <w:rtl/>
          <w:lang w:bidi="ar"/>
        </w:rPr>
        <w:t xml:space="preserve">) وتوصي الدولة الطرف </w:t>
      </w:r>
      <w:r>
        <w:rPr>
          <w:rFonts w:hint="cs"/>
          <w:b/>
          <w:bCs/>
          <w:rtl/>
          <w:lang w:bidi="ar"/>
        </w:rPr>
        <w:t>ب</w:t>
      </w:r>
      <w:r w:rsidRPr="00BD5AFD">
        <w:rPr>
          <w:rFonts w:hint="cs"/>
          <w:b/>
          <w:bCs/>
          <w:rtl/>
          <w:lang w:bidi="ar"/>
        </w:rPr>
        <w:t>أن تضم</w:t>
      </w:r>
      <w:r>
        <w:rPr>
          <w:rFonts w:hint="cs"/>
          <w:b/>
          <w:bCs/>
          <w:rtl/>
          <w:lang w:bidi="ar"/>
        </w:rPr>
        <w:t>ّ</w:t>
      </w:r>
      <w:r w:rsidRPr="00BD5AFD">
        <w:rPr>
          <w:rFonts w:hint="cs"/>
          <w:b/>
          <w:bCs/>
          <w:rtl/>
          <w:lang w:bidi="ar"/>
        </w:rPr>
        <w:t xml:space="preserve">ن تقريرها الدوري المقبل المقدم إلى لجنة حقوق الطفل، معلومات عن تنفيذها وعن متابعة البروتوكول الاختياري للاتفاقية المتعلق بإشراك الأطفال في النزاعات المسلحة. </w:t>
      </w:r>
      <w:r w:rsidR="004810B1">
        <w:rPr>
          <w:rFonts w:hint="cs"/>
          <w:b/>
          <w:bCs/>
          <w:rtl/>
          <w:lang w:bidi="ar"/>
        </w:rPr>
        <w:t>كما توصيها</w:t>
      </w:r>
      <w:r w:rsidRPr="00BD5AFD">
        <w:rPr>
          <w:rFonts w:hint="cs"/>
          <w:b/>
          <w:bCs/>
          <w:rtl/>
          <w:lang w:bidi="ar"/>
        </w:rPr>
        <w:t xml:space="preserve"> بأن تنظر في رفع السن</w:t>
      </w:r>
      <w:r w:rsidR="004810B1">
        <w:rPr>
          <w:rFonts w:hint="cs"/>
          <w:b/>
          <w:bCs/>
          <w:rtl/>
          <w:lang w:bidi="ar"/>
        </w:rPr>
        <w:t xml:space="preserve">ّ </w:t>
      </w:r>
      <w:r w:rsidR="002A7F22">
        <w:rPr>
          <w:rFonts w:hint="cs"/>
          <w:b/>
          <w:bCs/>
          <w:rtl/>
          <w:lang w:bidi="ar"/>
        </w:rPr>
        <w:t>الدّنيا</w:t>
      </w:r>
      <w:r w:rsidRPr="00BD5AFD">
        <w:rPr>
          <w:rFonts w:hint="cs"/>
          <w:b/>
          <w:bCs/>
          <w:rtl/>
          <w:lang w:bidi="ar"/>
        </w:rPr>
        <w:t xml:space="preserve"> للتجنيد الطوعي إلى 18 عاماً، على أن تعطي في الوقت عينه الأولوية في عملية التجنيد الطوعي للأكبر سناً. وتوصي اللجنة أيضاً بأن لا يُعمد إلى استهداف أطفال السكان المحليين أو أي أطفال آخرين يعيشون </w:t>
      </w:r>
      <w:r>
        <w:rPr>
          <w:rFonts w:hint="cs"/>
          <w:b/>
          <w:bCs/>
          <w:rtl/>
          <w:lang w:bidi="ar"/>
        </w:rPr>
        <w:t xml:space="preserve">في </w:t>
      </w:r>
      <w:r w:rsidRPr="00BD5AFD">
        <w:rPr>
          <w:rFonts w:hint="cs"/>
          <w:b/>
          <w:bCs/>
          <w:rtl/>
          <w:lang w:bidi="ar"/>
        </w:rPr>
        <w:t xml:space="preserve">ظروف </w:t>
      </w:r>
      <w:r w:rsidR="00AC0D03">
        <w:rPr>
          <w:rFonts w:hint="cs"/>
          <w:b/>
          <w:bCs/>
          <w:rtl/>
          <w:lang w:bidi="ar"/>
        </w:rPr>
        <w:t>تتّسم بال</w:t>
      </w:r>
      <w:r>
        <w:rPr>
          <w:rFonts w:hint="cs"/>
          <w:b/>
          <w:bCs/>
          <w:rtl/>
          <w:lang w:bidi="ar"/>
        </w:rPr>
        <w:t xml:space="preserve">ضعف من أجل </w:t>
      </w:r>
      <w:r w:rsidRPr="00BD5AFD">
        <w:rPr>
          <w:rFonts w:hint="cs"/>
          <w:b/>
          <w:bCs/>
          <w:rtl/>
          <w:lang w:bidi="ar"/>
        </w:rPr>
        <w:t>تجنيدهم</w:t>
      </w:r>
      <w:r>
        <w:rPr>
          <w:rFonts w:hint="cs"/>
          <w:b/>
          <w:bCs/>
          <w:rtl/>
          <w:lang w:bidi="ar"/>
        </w:rPr>
        <w:t>،</w:t>
      </w:r>
      <w:r w:rsidRPr="00BD5AFD">
        <w:rPr>
          <w:rFonts w:hint="cs"/>
          <w:b/>
          <w:bCs/>
          <w:rtl/>
          <w:lang w:bidi="ar"/>
        </w:rPr>
        <w:t xml:space="preserve"> وأن تعيد الدولة الطرف النظر في تنفيذ برامج التجنيد في المدارس</w:t>
      </w:r>
      <w:r>
        <w:rPr>
          <w:rFonts w:hint="cs"/>
          <w:b/>
          <w:bCs/>
          <w:rtl/>
          <w:lang w:bidi="ar"/>
        </w:rPr>
        <w:t xml:space="preserve"> الثانوية</w:t>
      </w:r>
      <w:r w:rsidRPr="00BD5AFD">
        <w:rPr>
          <w:rFonts w:hint="cs"/>
          <w:b/>
          <w:bCs/>
          <w:rtl/>
          <w:lang w:bidi="ar"/>
        </w:rPr>
        <w:t>.</w:t>
      </w:r>
    </w:p>
    <w:p w:rsidR="008620B1" w:rsidRDefault="008620B1" w:rsidP="00A23E15">
      <w:pPr>
        <w:pStyle w:val="SingleTxtGA"/>
        <w:rPr>
          <w:rFonts w:hint="cs"/>
          <w:rtl/>
          <w:lang w:bidi="ar"/>
        </w:rPr>
      </w:pPr>
      <w:r>
        <w:rPr>
          <w:rFonts w:hint="cs"/>
          <w:rtl/>
          <w:lang w:bidi="ar"/>
        </w:rPr>
        <w:t>77-</w:t>
      </w:r>
      <w:r>
        <w:rPr>
          <w:rFonts w:hint="cs"/>
          <w:rtl/>
          <w:lang w:bidi="ar"/>
        </w:rPr>
        <w:tab/>
        <w:t xml:space="preserve">ترحب اللجنة بعودة عمر خضر مؤخراً إلى عهدة الدولة الطرف. ويساور اللجنة القلق لأن طفلاً جندياً سابقاً، هو عمر خضر، لم يتمتع بالحقوق والمعاملة اللائقة التي تكفلها له الاتفاقية. واللجنة قلقة </w:t>
      </w:r>
      <w:r w:rsidR="00AC0D03">
        <w:rPr>
          <w:rFonts w:hint="cs"/>
          <w:rtl/>
          <w:lang w:bidi="ar"/>
        </w:rPr>
        <w:t>ب</w:t>
      </w:r>
      <w:r>
        <w:rPr>
          <w:rFonts w:hint="cs"/>
          <w:rtl/>
          <w:lang w:bidi="ar"/>
        </w:rPr>
        <w:t xml:space="preserve">وجه خاص </w:t>
      </w:r>
      <w:r w:rsidRPr="00A23E15">
        <w:rPr>
          <w:rFonts w:hint="cs"/>
          <w:rtl/>
        </w:rPr>
        <w:t>مما</w:t>
      </w:r>
      <w:r>
        <w:rPr>
          <w:rFonts w:hint="cs"/>
          <w:rtl/>
          <w:lang w:bidi="ar"/>
        </w:rPr>
        <w:t xml:space="preserve"> عاناه عمر خضر من انتهاكات لحقوق الإنسان، أقرّت بها المحكمة الكندية العليا، بما في ذلك سوء المعاملة التي عانى منها خلال سنين احتجازه في معتقل غوانتانامو، ولكونه لم يتلقَ الجبر الملائم ولم يستفد من </w:t>
      </w:r>
      <w:r w:rsidR="00AC0D03">
        <w:rPr>
          <w:rFonts w:hint="cs"/>
          <w:rtl/>
          <w:lang w:bidi="ar"/>
        </w:rPr>
        <w:t>سبل الانتصاف من هذه</w:t>
      </w:r>
      <w:r w:rsidR="00A23E15">
        <w:rPr>
          <w:rFonts w:hint="eastAsia"/>
          <w:rtl/>
          <w:lang w:bidi="ar"/>
        </w:rPr>
        <w:t> </w:t>
      </w:r>
      <w:r w:rsidR="00AC0D03">
        <w:rPr>
          <w:rFonts w:hint="cs"/>
          <w:rtl/>
          <w:lang w:bidi="ar"/>
        </w:rPr>
        <w:t>الانتهاكات.</w:t>
      </w:r>
    </w:p>
    <w:p w:rsidR="008620B1" w:rsidRPr="00EF5721" w:rsidRDefault="008620B1" w:rsidP="00C05B9C">
      <w:pPr>
        <w:pStyle w:val="SingleTxtGA"/>
        <w:rPr>
          <w:rFonts w:hint="cs"/>
          <w:rtl/>
          <w:lang w:bidi="ar"/>
        </w:rPr>
      </w:pPr>
      <w:r>
        <w:rPr>
          <w:rFonts w:hint="cs"/>
          <w:rtl/>
          <w:lang w:bidi="ar"/>
        </w:rPr>
        <w:t>78-</w:t>
      </w:r>
      <w:r>
        <w:rPr>
          <w:rFonts w:hint="cs"/>
          <w:rtl/>
          <w:lang w:bidi="ar"/>
        </w:rPr>
        <w:tab/>
      </w:r>
      <w:r w:rsidRPr="00AC3D7B">
        <w:rPr>
          <w:rFonts w:hint="cs"/>
          <w:b/>
          <w:bCs/>
          <w:rtl/>
          <w:lang w:bidi="ar"/>
        </w:rPr>
        <w:t xml:space="preserve">تحث اللجنة الدولة الطرف على التعجيل </w:t>
      </w:r>
      <w:r w:rsidR="00C05B9C">
        <w:rPr>
          <w:rFonts w:hint="cs"/>
          <w:b/>
          <w:bCs/>
          <w:rtl/>
          <w:lang w:bidi="ar"/>
        </w:rPr>
        <w:t>ب</w:t>
      </w:r>
      <w:r w:rsidRPr="00AC3D7B">
        <w:rPr>
          <w:rFonts w:hint="cs"/>
          <w:b/>
          <w:bCs/>
          <w:rtl/>
          <w:lang w:bidi="ar"/>
        </w:rPr>
        <w:t xml:space="preserve">توفير برنامج لإعادة تأهيل عمر </w:t>
      </w:r>
      <w:r>
        <w:rPr>
          <w:rFonts w:hint="cs"/>
          <w:b/>
          <w:bCs/>
          <w:rtl/>
          <w:lang w:bidi="ar"/>
        </w:rPr>
        <w:t>خضر،</w:t>
      </w:r>
      <w:r w:rsidRPr="00AC3D7B">
        <w:rPr>
          <w:rFonts w:hint="cs"/>
          <w:b/>
          <w:bCs/>
          <w:rtl/>
          <w:lang w:bidi="ar"/>
        </w:rPr>
        <w:t xml:space="preserve"> يتمشى مع مبادئ باريس والمبادئ التوجيهية المتعلقة بالأطفال المرتبطين بالقوات المسلحة والمجموعات المسلحة</w:t>
      </w:r>
      <w:r>
        <w:rPr>
          <w:rFonts w:hint="cs"/>
          <w:b/>
          <w:bCs/>
          <w:rtl/>
          <w:lang w:bidi="ar"/>
        </w:rPr>
        <w:t>،</w:t>
      </w:r>
      <w:r w:rsidRPr="00AC3D7B">
        <w:rPr>
          <w:rFonts w:hint="cs"/>
          <w:b/>
          <w:bCs/>
          <w:rtl/>
          <w:lang w:bidi="ar"/>
        </w:rPr>
        <w:t xml:space="preserve"> وضمان حصول عمر </w:t>
      </w:r>
      <w:r>
        <w:rPr>
          <w:rFonts w:hint="cs"/>
          <w:b/>
          <w:bCs/>
          <w:rtl/>
          <w:lang w:bidi="ar"/>
        </w:rPr>
        <w:t>خضر</w:t>
      </w:r>
      <w:r w:rsidRPr="00AC3D7B">
        <w:rPr>
          <w:rFonts w:hint="cs"/>
          <w:b/>
          <w:bCs/>
          <w:rtl/>
          <w:lang w:bidi="ar"/>
        </w:rPr>
        <w:t xml:space="preserve"> على جبر ملائم من انتهاكات حقوق الإنسان التي </w:t>
      </w:r>
      <w:r w:rsidR="00C05B9C">
        <w:rPr>
          <w:rFonts w:hint="cs"/>
          <w:b/>
          <w:bCs/>
          <w:rtl/>
          <w:lang w:bidi="ar"/>
        </w:rPr>
        <w:t>قضت</w:t>
      </w:r>
      <w:r w:rsidRPr="00AC3D7B">
        <w:rPr>
          <w:rFonts w:hint="cs"/>
          <w:b/>
          <w:bCs/>
          <w:rtl/>
          <w:lang w:bidi="ar"/>
        </w:rPr>
        <w:t xml:space="preserve"> محكمة كندا العليا بتعرضه لها.</w:t>
      </w:r>
    </w:p>
    <w:p w:rsidR="008620B1" w:rsidRPr="008B5021" w:rsidRDefault="008B5021" w:rsidP="008B5021">
      <w:pPr>
        <w:pStyle w:val="H23GA"/>
        <w:rPr>
          <w:rFonts w:hint="cs"/>
          <w:rtl/>
          <w:lang w:bidi="ar"/>
        </w:rPr>
      </w:pPr>
      <w:r>
        <w:rPr>
          <w:rFonts w:hint="cs"/>
          <w:rtl/>
          <w:lang w:bidi="ar"/>
        </w:rPr>
        <w:tab/>
      </w:r>
      <w:r>
        <w:rPr>
          <w:rFonts w:hint="cs"/>
          <w:rtl/>
          <w:lang w:bidi="ar"/>
        </w:rPr>
        <w:tab/>
      </w:r>
      <w:r w:rsidR="00C05B9C" w:rsidRPr="008B5021">
        <w:rPr>
          <w:rFonts w:hint="cs"/>
          <w:rtl/>
          <w:lang w:bidi="ar"/>
        </w:rPr>
        <w:t>الاستغلال الاقتصادي، بما في ذلك</w:t>
      </w:r>
      <w:r>
        <w:rPr>
          <w:rFonts w:hint="cs"/>
          <w:rtl/>
          <w:lang w:bidi="ar"/>
        </w:rPr>
        <w:t xml:space="preserve"> عمل الأطفال</w:t>
      </w:r>
    </w:p>
    <w:p w:rsidR="008620B1" w:rsidRDefault="008620B1" w:rsidP="001E39F8">
      <w:pPr>
        <w:pStyle w:val="SingleTxtGA"/>
        <w:rPr>
          <w:rFonts w:hint="cs"/>
          <w:rtl/>
          <w:lang w:bidi="ar"/>
        </w:rPr>
      </w:pPr>
      <w:r w:rsidRPr="00321488">
        <w:rPr>
          <w:rFonts w:hint="cs"/>
          <w:rtl/>
          <w:lang w:bidi="ar"/>
        </w:rPr>
        <w:t>79-</w:t>
      </w:r>
      <w:r w:rsidRPr="00321488">
        <w:rPr>
          <w:rFonts w:hint="cs"/>
          <w:rtl/>
          <w:lang w:bidi="ar"/>
        </w:rPr>
        <w:tab/>
      </w:r>
      <w:r>
        <w:rPr>
          <w:rFonts w:hint="cs"/>
          <w:rtl/>
          <w:lang w:bidi="ar"/>
        </w:rPr>
        <w:t xml:space="preserve">تأسف اللجنة لقلة المعلومات التي وفرتها الدولة الطرف في تقريرها المتعلق بعمل الأطفال واستغلالهم، وتشير مع القلق إلى أن البيانات المتعلقة بعمل الأطفال لا تُجمع بشكل منهجي في جميع المقاطعات والأقاليم. كما </w:t>
      </w:r>
      <w:r w:rsidR="000B3F86">
        <w:rPr>
          <w:rFonts w:hint="cs"/>
          <w:rtl/>
          <w:lang w:bidi="ar"/>
        </w:rPr>
        <w:t>تشعر</w:t>
      </w:r>
      <w:r>
        <w:rPr>
          <w:rFonts w:hint="cs"/>
          <w:rtl/>
          <w:lang w:bidi="ar"/>
        </w:rPr>
        <w:t xml:space="preserve"> </w:t>
      </w:r>
      <w:r w:rsidR="00D3345F">
        <w:rPr>
          <w:rFonts w:hint="cs"/>
          <w:rtl/>
          <w:lang w:bidi="ar"/>
        </w:rPr>
        <w:t>ب</w:t>
      </w:r>
      <w:r>
        <w:rPr>
          <w:rFonts w:hint="cs"/>
          <w:rtl/>
          <w:lang w:bidi="ar"/>
        </w:rPr>
        <w:t xml:space="preserve">القلق </w:t>
      </w:r>
      <w:r w:rsidR="000B3F86">
        <w:rPr>
          <w:rFonts w:hint="cs"/>
          <w:rtl/>
          <w:lang w:bidi="ar"/>
        </w:rPr>
        <w:t>لافتقار</w:t>
      </w:r>
      <w:r>
        <w:rPr>
          <w:rFonts w:hint="cs"/>
          <w:rtl/>
          <w:lang w:bidi="ar"/>
        </w:rPr>
        <w:t xml:space="preserve"> الدولة الطرف إلى تشريعات اتحادية تحدد السن</w:t>
      </w:r>
      <w:r w:rsidR="00D3345F">
        <w:rPr>
          <w:rFonts w:hint="cs"/>
          <w:rtl/>
          <w:lang w:bidi="ar"/>
        </w:rPr>
        <w:t>ّ الدّن</w:t>
      </w:r>
      <w:r w:rsidR="000B3F86">
        <w:rPr>
          <w:rFonts w:hint="cs"/>
          <w:rtl/>
          <w:lang w:bidi="ar"/>
        </w:rPr>
        <w:t>يا</w:t>
      </w:r>
      <w:r>
        <w:rPr>
          <w:rFonts w:hint="cs"/>
          <w:rtl/>
          <w:lang w:bidi="ar"/>
        </w:rPr>
        <w:t xml:space="preserve"> للعمل في المقاطعات والأقاليم. وتعرب عن قلقها أيضاً </w:t>
      </w:r>
      <w:r w:rsidR="0091504B">
        <w:rPr>
          <w:rFonts w:hint="cs"/>
          <w:rtl/>
          <w:lang w:bidi="ar"/>
        </w:rPr>
        <w:t>لجواز أداء الأط</w:t>
      </w:r>
      <w:r w:rsidR="00A930C6">
        <w:rPr>
          <w:rFonts w:hint="cs"/>
          <w:rtl/>
          <w:lang w:bidi="ar"/>
        </w:rPr>
        <w:t xml:space="preserve">فال في سن </w:t>
      </w:r>
      <w:r w:rsidR="00D3345F">
        <w:rPr>
          <w:rFonts w:hint="cs"/>
          <w:rtl/>
          <w:lang w:bidi="ar"/>
        </w:rPr>
        <w:t>ا</w:t>
      </w:r>
      <w:r w:rsidR="00D3345F" w:rsidRPr="00D3345F">
        <w:rPr>
          <w:rFonts w:hint="cs"/>
          <w:sz w:val="30"/>
          <w:rtl/>
          <w:lang w:bidi="ar"/>
        </w:rPr>
        <w:t>ل‍</w:t>
      </w:r>
      <w:r w:rsidR="0091504B">
        <w:rPr>
          <w:rFonts w:hint="cs"/>
          <w:rtl/>
          <w:lang w:bidi="ar"/>
        </w:rPr>
        <w:t xml:space="preserve"> 16 عاماً </w:t>
      </w:r>
      <w:r>
        <w:rPr>
          <w:rFonts w:hint="cs"/>
          <w:rtl/>
          <w:lang w:bidi="ar"/>
        </w:rPr>
        <w:t>في بعض المقا</w:t>
      </w:r>
      <w:r w:rsidR="000B3F86">
        <w:rPr>
          <w:rFonts w:hint="cs"/>
          <w:rtl/>
          <w:lang w:bidi="ar"/>
        </w:rPr>
        <w:t xml:space="preserve">طعات والأقاليم </w:t>
      </w:r>
      <w:r w:rsidR="0091504B">
        <w:rPr>
          <w:rFonts w:hint="cs"/>
          <w:rtl/>
          <w:lang w:bidi="ar"/>
        </w:rPr>
        <w:t>بعض الأعمال الخط</w:t>
      </w:r>
      <w:r w:rsidR="000B3F86">
        <w:rPr>
          <w:rFonts w:hint="cs"/>
          <w:rtl/>
          <w:lang w:bidi="ar"/>
        </w:rPr>
        <w:t>رة.</w:t>
      </w:r>
    </w:p>
    <w:p w:rsidR="008620B1" w:rsidRPr="005C5545" w:rsidRDefault="008620B1" w:rsidP="008620B1">
      <w:pPr>
        <w:pStyle w:val="SingleTxtGA"/>
        <w:rPr>
          <w:rFonts w:hint="cs"/>
          <w:b/>
          <w:bCs/>
          <w:rtl/>
          <w:lang w:bidi="ar"/>
        </w:rPr>
      </w:pPr>
      <w:r>
        <w:rPr>
          <w:rFonts w:hint="cs"/>
          <w:rtl/>
          <w:lang w:bidi="ar"/>
        </w:rPr>
        <w:t>80-</w:t>
      </w:r>
      <w:r>
        <w:rPr>
          <w:rFonts w:hint="cs"/>
          <w:rtl/>
          <w:lang w:bidi="ar"/>
        </w:rPr>
        <w:tab/>
      </w:r>
      <w:r w:rsidRPr="005C5545">
        <w:rPr>
          <w:rFonts w:hint="cs"/>
          <w:b/>
          <w:bCs/>
          <w:rtl/>
          <w:lang w:bidi="ar"/>
        </w:rPr>
        <w:t>تو</w:t>
      </w:r>
      <w:r w:rsidR="00A930C6">
        <w:rPr>
          <w:rFonts w:hint="cs"/>
          <w:b/>
          <w:bCs/>
          <w:rtl/>
          <w:lang w:bidi="ar"/>
        </w:rPr>
        <w:t>صي اللجنة الدولة الطرف بما يلي:</w:t>
      </w:r>
    </w:p>
    <w:p w:rsidR="008620B1" w:rsidRPr="00A930C6" w:rsidRDefault="00A930C6" w:rsidP="00A930C6">
      <w:pPr>
        <w:pStyle w:val="SingleTxtGA"/>
        <w:rPr>
          <w:rFonts w:hint="cs"/>
          <w:b/>
          <w:bCs/>
          <w:lang w:bidi="ar"/>
        </w:rPr>
      </w:pPr>
      <w:r>
        <w:rPr>
          <w:rFonts w:hint="cs"/>
          <w:b/>
          <w:bCs/>
          <w:rtl/>
          <w:lang w:bidi="ar"/>
        </w:rPr>
        <w:tab/>
        <w:t>(أ)</w:t>
      </w:r>
      <w:r>
        <w:rPr>
          <w:rFonts w:hint="cs"/>
          <w:b/>
          <w:bCs/>
          <w:rtl/>
          <w:lang w:bidi="ar"/>
        </w:rPr>
        <w:tab/>
      </w:r>
      <w:r w:rsidR="008620B1" w:rsidRPr="00A930C6">
        <w:rPr>
          <w:rFonts w:hint="cs"/>
          <w:b/>
          <w:bCs/>
          <w:rtl/>
          <w:lang w:bidi="ar"/>
        </w:rPr>
        <w:t xml:space="preserve">تحديد </w:t>
      </w:r>
      <w:r w:rsidR="001E39F8">
        <w:rPr>
          <w:rFonts w:hint="cs"/>
          <w:b/>
          <w:bCs/>
          <w:rtl/>
          <w:lang w:bidi="ar"/>
        </w:rPr>
        <w:t>السنّ الدّن</w:t>
      </w:r>
      <w:r w:rsidR="005B6B1C" w:rsidRPr="00A930C6">
        <w:rPr>
          <w:rFonts w:hint="cs"/>
          <w:b/>
          <w:bCs/>
          <w:rtl/>
          <w:lang w:bidi="ar"/>
        </w:rPr>
        <w:t>يا</w:t>
      </w:r>
      <w:r w:rsidR="008620B1" w:rsidRPr="00A930C6">
        <w:rPr>
          <w:rFonts w:hint="cs"/>
          <w:b/>
          <w:bCs/>
          <w:rtl/>
          <w:lang w:bidi="ar"/>
        </w:rPr>
        <w:t xml:space="preserve"> للعمل على المستوى الوطني </w:t>
      </w:r>
      <w:r w:rsidR="005B6B1C" w:rsidRPr="00A930C6">
        <w:rPr>
          <w:rFonts w:hint="cs"/>
          <w:b/>
          <w:bCs/>
          <w:rtl/>
          <w:lang w:bidi="ar"/>
        </w:rPr>
        <w:t>بما لا يقل عن 16 عاماً، وهي</w:t>
      </w:r>
      <w:r w:rsidR="008620B1" w:rsidRPr="00A930C6">
        <w:rPr>
          <w:rFonts w:hint="cs"/>
          <w:b/>
          <w:bCs/>
          <w:rtl/>
          <w:lang w:bidi="ar"/>
        </w:rPr>
        <w:t xml:space="preserve"> سن </w:t>
      </w:r>
      <w:r w:rsidR="005B6B1C" w:rsidRPr="00A930C6">
        <w:rPr>
          <w:rFonts w:hint="cs"/>
          <w:b/>
          <w:bCs/>
          <w:rtl/>
          <w:lang w:bidi="ar"/>
        </w:rPr>
        <w:t>ت</w:t>
      </w:r>
      <w:r w:rsidR="008620B1" w:rsidRPr="00A930C6">
        <w:rPr>
          <w:rFonts w:hint="cs"/>
          <w:b/>
          <w:bCs/>
          <w:rtl/>
          <w:lang w:bidi="ar"/>
        </w:rPr>
        <w:t xml:space="preserve">تماشى مع سن التعليم الإلزامي؛ </w:t>
      </w:r>
    </w:p>
    <w:p w:rsidR="008620B1" w:rsidRPr="00A930C6" w:rsidRDefault="00A930C6" w:rsidP="00A930C6">
      <w:pPr>
        <w:pStyle w:val="SingleTxtGA"/>
        <w:rPr>
          <w:rFonts w:hint="cs"/>
          <w:b/>
          <w:bCs/>
          <w:lang w:bidi="ar"/>
        </w:rPr>
      </w:pPr>
      <w:r>
        <w:rPr>
          <w:rFonts w:hint="cs"/>
          <w:b/>
          <w:bCs/>
          <w:rtl/>
          <w:lang w:bidi="ar"/>
        </w:rPr>
        <w:tab/>
        <w:t>(ب)</w:t>
      </w:r>
      <w:r>
        <w:rPr>
          <w:rFonts w:hint="cs"/>
          <w:b/>
          <w:bCs/>
          <w:rtl/>
          <w:lang w:bidi="ar"/>
        </w:rPr>
        <w:tab/>
      </w:r>
      <w:r w:rsidR="00955347" w:rsidRPr="00A930C6">
        <w:rPr>
          <w:rFonts w:hint="cs"/>
          <w:b/>
          <w:bCs/>
          <w:rtl/>
          <w:lang w:bidi="ar"/>
        </w:rPr>
        <w:t>تحقيق الاتساق بين</w:t>
      </w:r>
      <w:r w:rsidR="008620B1" w:rsidRPr="00A930C6">
        <w:rPr>
          <w:rFonts w:hint="cs"/>
          <w:b/>
          <w:bCs/>
          <w:rtl/>
          <w:lang w:bidi="ar"/>
        </w:rPr>
        <w:t xml:space="preserve"> تشريعات المقاطعات والأقاليم لضمان حماية ملائمة لجميع الأطفال دون سن الثامنة عشرة من بيئات العمل الخط</w:t>
      </w:r>
      <w:r w:rsidR="000020D8" w:rsidRPr="00A930C6">
        <w:rPr>
          <w:rFonts w:hint="cs"/>
          <w:b/>
          <w:bCs/>
          <w:rtl/>
          <w:lang w:bidi="ar"/>
        </w:rPr>
        <w:t>رة؛</w:t>
      </w:r>
    </w:p>
    <w:p w:rsidR="008620B1" w:rsidRPr="00A930C6" w:rsidRDefault="00EF7847" w:rsidP="00A930C6">
      <w:pPr>
        <w:pStyle w:val="SingleTxtGA"/>
        <w:rPr>
          <w:rFonts w:hint="cs"/>
          <w:b/>
          <w:bCs/>
          <w:lang w:bidi="ar"/>
        </w:rPr>
      </w:pPr>
      <w:r>
        <w:rPr>
          <w:rFonts w:hint="cs"/>
          <w:b/>
          <w:bCs/>
          <w:rtl/>
          <w:lang w:bidi="ar"/>
        </w:rPr>
        <w:tab/>
      </w:r>
      <w:r w:rsidR="00A930C6">
        <w:rPr>
          <w:rFonts w:hint="cs"/>
          <w:b/>
          <w:bCs/>
          <w:rtl/>
          <w:lang w:bidi="ar"/>
        </w:rPr>
        <w:t>(ج)</w:t>
      </w:r>
      <w:r w:rsidR="00A930C6">
        <w:rPr>
          <w:rFonts w:hint="cs"/>
          <w:b/>
          <w:bCs/>
          <w:rtl/>
          <w:lang w:bidi="ar"/>
        </w:rPr>
        <w:tab/>
      </w:r>
      <w:r w:rsidR="008620B1" w:rsidRPr="00A930C6">
        <w:rPr>
          <w:rFonts w:hint="cs"/>
          <w:b/>
          <w:bCs/>
          <w:rtl/>
          <w:lang w:bidi="ar"/>
        </w:rPr>
        <w:t xml:space="preserve">اتخاذ خطوات لوضع آلية موحدة للجمع المنهجي للبيانات المتعلقة بحالات عمل الأطفال الخطر وظروف العمل الخطرة، تكون مصنفة حسب السن والجنس والموقع الجغرافي والأصول الاجتماعية والاقتصادية، كشكل من أشكال المساءلة </w:t>
      </w:r>
      <w:r w:rsidR="00A930C6">
        <w:rPr>
          <w:rFonts w:hint="cs"/>
          <w:b/>
          <w:bCs/>
          <w:rtl/>
          <w:lang w:bidi="ar"/>
        </w:rPr>
        <w:t>العامة لأجل حماية حقوق الأطفال؛</w:t>
      </w:r>
    </w:p>
    <w:p w:rsidR="008620B1" w:rsidRPr="00A930C6" w:rsidRDefault="00A930C6" w:rsidP="00A930C6">
      <w:pPr>
        <w:pStyle w:val="SingleTxtGA"/>
        <w:rPr>
          <w:rFonts w:hint="cs"/>
          <w:b/>
          <w:bCs/>
          <w:rtl/>
          <w:lang w:bidi="ar"/>
        </w:rPr>
      </w:pPr>
      <w:r>
        <w:rPr>
          <w:rFonts w:hint="cs"/>
          <w:b/>
          <w:bCs/>
          <w:rtl/>
          <w:lang w:bidi="ar"/>
        </w:rPr>
        <w:tab/>
        <w:t>(د)</w:t>
      </w:r>
      <w:r>
        <w:rPr>
          <w:rFonts w:hint="cs"/>
          <w:b/>
          <w:bCs/>
          <w:rtl/>
          <w:lang w:bidi="ar"/>
        </w:rPr>
        <w:tab/>
      </w:r>
      <w:r w:rsidR="008620B1" w:rsidRPr="00A930C6">
        <w:rPr>
          <w:rFonts w:hint="cs"/>
          <w:b/>
          <w:bCs/>
          <w:rtl/>
          <w:lang w:bidi="ar"/>
        </w:rPr>
        <w:t>النظر في التصديق على اتفاقي</w:t>
      </w:r>
      <w:r w:rsidR="008620B1" w:rsidRPr="00A930C6">
        <w:rPr>
          <w:rFonts w:hint="eastAsia"/>
          <w:b/>
          <w:bCs/>
          <w:rtl/>
          <w:lang w:bidi="ar"/>
        </w:rPr>
        <w:t>ة</w:t>
      </w:r>
      <w:r w:rsidR="008620B1" w:rsidRPr="00A930C6">
        <w:rPr>
          <w:rFonts w:hint="cs"/>
          <w:b/>
          <w:bCs/>
          <w:rtl/>
          <w:lang w:bidi="ar"/>
        </w:rPr>
        <w:t xml:space="preserve"> منظمة العمل الدولية رقم 138(1973) المتعلقة بالح</w:t>
      </w:r>
      <w:r w:rsidR="002D3C17">
        <w:rPr>
          <w:rFonts w:hint="cs"/>
          <w:b/>
          <w:bCs/>
          <w:rtl/>
          <w:lang w:bidi="ar"/>
        </w:rPr>
        <w:t>د الأدنى لسن الالتحاق بالعمل.</w:t>
      </w:r>
    </w:p>
    <w:p w:rsidR="008620B1" w:rsidRPr="00E12AFA" w:rsidRDefault="008620B1" w:rsidP="00AD0455">
      <w:pPr>
        <w:pStyle w:val="H23GA"/>
        <w:keepNext/>
        <w:keepLines/>
        <w:rPr>
          <w:rFonts w:hint="cs"/>
          <w:rtl/>
        </w:rPr>
      </w:pPr>
      <w:r>
        <w:rPr>
          <w:rtl/>
        </w:rPr>
        <w:tab/>
      </w:r>
      <w:r>
        <w:rPr>
          <w:rFonts w:hint="cs"/>
          <w:rtl/>
        </w:rPr>
        <w:tab/>
        <w:t>البيع</w:t>
      </w:r>
      <w:r w:rsidRPr="00E12AFA">
        <w:rPr>
          <w:rFonts w:hint="cs"/>
          <w:rtl/>
        </w:rPr>
        <w:t xml:space="preserve"> والاتجار</w:t>
      </w:r>
      <w:r>
        <w:rPr>
          <w:rFonts w:hint="cs"/>
          <w:rtl/>
        </w:rPr>
        <w:t xml:space="preserve"> والخطف</w:t>
      </w:r>
    </w:p>
    <w:p w:rsidR="008620B1" w:rsidRDefault="008620B1" w:rsidP="00AD0455">
      <w:pPr>
        <w:pStyle w:val="SingleTxtGA"/>
        <w:keepNext/>
        <w:keepLines/>
        <w:rPr>
          <w:rFonts w:hint="cs"/>
          <w:rtl/>
        </w:rPr>
      </w:pPr>
      <w:r>
        <w:rPr>
          <w:rFonts w:hint="cs"/>
          <w:rtl/>
        </w:rPr>
        <w:t>81-</w:t>
      </w:r>
      <w:r>
        <w:rPr>
          <w:rtl/>
        </w:rPr>
        <w:tab/>
      </w:r>
      <w:r>
        <w:rPr>
          <w:rFonts w:hint="cs"/>
          <w:rtl/>
        </w:rPr>
        <w:t xml:space="preserve">ترحب اللجنة بسن مشروع القانون رقم </w:t>
      </w:r>
      <w:r w:rsidRPr="00E4700F">
        <w:t>C-268</w:t>
      </w:r>
      <w:r>
        <w:rPr>
          <w:rFonts w:hint="cs"/>
          <w:rtl/>
        </w:rPr>
        <w:t xml:space="preserve"> عام 2010، الذي يشترط عقوبات إلزامية دنيا للأشخاص المدانين </w:t>
      </w:r>
      <w:r w:rsidR="00AD0455">
        <w:rPr>
          <w:rFonts w:hint="cs"/>
          <w:rtl/>
        </w:rPr>
        <w:t>بالا</w:t>
      </w:r>
      <w:r>
        <w:rPr>
          <w:rFonts w:hint="cs"/>
          <w:rtl/>
        </w:rPr>
        <w:t xml:space="preserve">تجار بالأطفال. لكن اللجنة قلقة من ضعف قدرة منظمات إنفاذ القانون على </w:t>
      </w:r>
      <w:r w:rsidR="009578E0">
        <w:rPr>
          <w:rFonts w:hint="cs"/>
          <w:rtl/>
        </w:rPr>
        <w:t>التعرف على</w:t>
      </w:r>
      <w:r>
        <w:rPr>
          <w:rFonts w:hint="cs"/>
          <w:rtl/>
        </w:rPr>
        <w:t xml:space="preserve"> الأطفال ضحايا الاتجار ثم حمايتهم، </w:t>
      </w:r>
      <w:r w:rsidR="009578E0">
        <w:rPr>
          <w:rFonts w:hint="cs"/>
          <w:rtl/>
        </w:rPr>
        <w:t>ولانخفاض عدد</w:t>
      </w:r>
      <w:r>
        <w:rPr>
          <w:rFonts w:hint="cs"/>
          <w:rtl/>
        </w:rPr>
        <w:t xml:space="preserve"> التحقيقات والملاحقات في هذا الصدد. وتشعر اللجنة بالقلق لأنه نظراً لتعقيد أغلبية حالات الاتجار بالأطفال، لا يتوفر للمسؤولين عن إنفاذ القانون و</w:t>
      </w:r>
      <w:r w:rsidR="009578E0">
        <w:rPr>
          <w:rFonts w:hint="cs"/>
          <w:rtl/>
        </w:rPr>
        <w:t>المدّعين</w:t>
      </w:r>
      <w:r>
        <w:rPr>
          <w:rFonts w:hint="cs"/>
          <w:rtl/>
        </w:rPr>
        <w:t xml:space="preserve"> العامين مبادئ توجيهية واضحة في مجال التحقيق، وهم لا يعرفون دائماً </w:t>
      </w:r>
      <w:r w:rsidR="009578E0">
        <w:rPr>
          <w:rFonts w:hint="cs"/>
          <w:rtl/>
        </w:rPr>
        <w:t>الوسيلة الأفضل لتوجيه التهم.</w:t>
      </w:r>
    </w:p>
    <w:p w:rsidR="008620B1" w:rsidRPr="00422923" w:rsidRDefault="008620B1" w:rsidP="005062B1">
      <w:pPr>
        <w:pStyle w:val="SingleTxtGA"/>
        <w:rPr>
          <w:rFonts w:hint="cs"/>
          <w:b/>
          <w:bCs/>
          <w:rtl/>
        </w:rPr>
      </w:pPr>
      <w:r>
        <w:rPr>
          <w:rFonts w:hint="cs"/>
          <w:rtl/>
        </w:rPr>
        <w:t>82-</w:t>
      </w:r>
      <w:r>
        <w:rPr>
          <w:rtl/>
        </w:rPr>
        <w:tab/>
      </w:r>
      <w:r w:rsidRPr="00AC5E92">
        <w:rPr>
          <w:rFonts w:hint="cs"/>
          <w:b/>
          <w:bCs/>
          <w:rtl/>
        </w:rPr>
        <w:t xml:space="preserve">تحث اللجنة الدولة الطرف على </w:t>
      </w:r>
      <w:r>
        <w:rPr>
          <w:rFonts w:hint="cs"/>
          <w:b/>
          <w:bCs/>
          <w:rtl/>
        </w:rPr>
        <w:t>توفير تدريب منهجي وملائم للمسؤولين عن إنفاذ القانون و</w:t>
      </w:r>
      <w:r w:rsidR="005062B1">
        <w:rPr>
          <w:rFonts w:hint="cs"/>
          <w:b/>
          <w:bCs/>
          <w:rtl/>
        </w:rPr>
        <w:t>المدّعين</w:t>
      </w:r>
      <w:r>
        <w:rPr>
          <w:rFonts w:hint="cs"/>
          <w:b/>
          <w:bCs/>
          <w:rtl/>
        </w:rPr>
        <w:t xml:space="preserve"> العامين </w:t>
      </w:r>
      <w:r w:rsidR="005062B1">
        <w:rPr>
          <w:rFonts w:hint="cs"/>
          <w:b/>
          <w:bCs/>
          <w:rtl/>
        </w:rPr>
        <w:t>ل</w:t>
      </w:r>
      <w:r>
        <w:rPr>
          <w:rFonts w:hint="cs"/>
          <w:b/>
          <w:bCs/>
          <w:rtl/>
        </w:rPr>
        <w:t xml:space="preserve">حماية جميع الأطفال ضحايا الاتجار وتحسين </w:t>
      </w:r>
      <w:r w:rsidR="009578E0">
        <w:rPr>
          <w:rFonts w:hint="cs"/>
          <w:b/>
          <w:bCs/>
          <w:rtl/>
        </w:rPr>
        <w:t>إ</w:t>
      </w:r>
      <w:r>
        <w:rPr>
          <w:rFonts w:hint="cs"/>
          <w:b/>
          <w:bCs/>
          <w:rtl/>
        </w:rPr>
        <w:t>نفاذ التشريعات القائمة. وتوصي اللجنة بأن يتضمن هذا التدريب إذكاء الوعي بمواد القانون الجنائي التي يمكن تطبيقها والتي تجر</w:t>
      </w:r>
      <w:r w:rsidR="009578E0">
        <w:rPr>
          <w:rFonts w:hint="cs"/>
          <w:b/>
          <w:bCs/>
          <w:rtl/>
        </w:rPr>
        <w:t>ّ</w:t>
      </w:r>
      <w:r>
        <w:rPr>
          <w:rFonts w:hint="cs"/>
          <w:b/>
          <w:bCs/>
          <w:rtl/>
        </w:rPr>
        <w:t xml:space="preserve">م الاتجار بالأطفال، وأفضل الممارسات لإجراءات التحقيق، وتعليمات خاصة حول كيفية حماية الأطفال ضحايا الاتجار. </w:t>
      </w:r>
      <w:r w:rsidR="009578E0">
        <w:rPr>
          <w:rFonts w:hint="cs"/>
          <w:rtl/>
        </w:rPr>
        <w:tab/>
      </w:r>
    </w:p>
    <w:p w:rsidR="008620B1" w:rsidRPr="0006003D" w:rsidRDefault="008620B1" w:rsidP="008620B1">
      <w:pPr>
        <w:pStyle w:val="H23GA"/>
        <w:rPr>
          <w:rFonts w:hint="cs"/>
          <w:rtl/>
        </w:rPr>
      </w:pPr>
      <w:r>
        <w:rPr>
          <w:rFonts w:hint="cs"/>
          <w:rtl/>
        </w:rPr>
        <w:tab/>
      </w:r>
      <w:r>
        <w:rPr>
          <w:rFonts w:hint="cs"/>
          <w:rtl/>
        </w:rPr>
        <w:tab/>
      </w:r>
      <w:r w:rsidRPr="0006003D">
        <w:rPr>
          <w:rFonts w:hint="cs"/>
          <w:rtl/>
        </w:rPr>
        <w:t>خطوط المساعدة الهاتفية</w:t>
      </w:r>
    </w:p>
    <w:p w:rsidR="008620B1" w:rsidRPr="009434AF" w:rsidRDefault="008620B1" w:rsidP="00E60C11">
      <w:pPr>
        <w:pStyle w:val="SingleTxtGA"/>
        <w:rPr>
          <w:rFonts w:hint="cs"/>
          <w:spacing w:val="-2"/>
          <w:rtl/>
        </w:rPr>
      </w:pPr>
      <w:r w:rsidRPr="009434AF">
        <w:rPr>
          <w:rFonts w:hint="cs"/>
          <w:spacing w:val="-2"/>
          <w:rtl/>
        </w:rPr>
        <w:t>83-</w:t>
      </w:r>
      <w:r w:rsidRPr="009434AF">
        <w:rPr>
          <w:rFonts w:hint="cs"/>
          <w:spacing w:val="-2"/>
          <w:rtl/>
        </w:rPr>
        <w:tab/>
        <w:t xml:space="preserve">تنظر اللجنة بإيجابية إلى توفر خط مجاني </w:t>
      </w:r>
      <w:r w:rsidR="00E60C11">
        <w:rPr>
          <w:rFonts w:hint="cs"/>
          <w:spacing w:val="-2"/>
          <w:rtl/>
        </w:rPr>
        <w:t>لمساعدة الأطفال هاتفياً</w:t>
      </w:r>
      <w:r w:rsidRPr="009434AF">
        <w:rPr>
          <w:rFonts w:hint="cs"/>
          <w:spacing w:val="-2"/>
          <w:rtl/>
        </w:rPr>
        <w:t xml:space="preserve">، الذي يتبين أن عدداً كبيراً من الأطفال في الدولة الطرف يستخدمه بحثاً عن الدعم النفسي والاجتماعي في حالات الاكتئاب، والاستغلال الجنسي، والتعرض </w:t>
      </w:r>
      <w:r w:rsidR="00E60C11">
        <w:rPr>
          <w:rFonts w:hint="cs"/>
          <w:spacing w:val="-2"/>
          <w:rtl/>
        </w:rPr>
        <w:t>للنمّردة</w:t>
      </w:r>
      <w:r w:rsidRPr="009434AF">
        <w:rPr>
          <w:rFonts w:hint="cs"/>
          <w:spacing w:val="-2"/>
          <w:rtl/>
        </w:rPr>
        <w:t xml:space="preserve"> في المدارس. لكن اللجنة قلقة لأن الدولة الطرف خصّصت موارد محدودة لتشغيل هذا الخط على نحو فعّال.</w:t>
      </w:r>
    </w:p>
    <w:p w:rsidR="008620B1" w:rsidRPr="007D55EE" w:rsidRDefault="008620B1" w:rsidP="00E60C11">
      <w:pPr>
        <w:pStyle w:val="SingleTxtGA"/>
        <w:rPr>
          <w:rFonts w:hint="cs"/>
          <w:b/>
          <w:bCs/>
          <w:rtl/>
        </w:rPr>
      </w:pPr>
      <w:r>
        <w:rPr>
          <w:rFonts w:hint="cs"/>
          <w:rtl/>
        </w:rPr>
        <w:t>84-</w:t>
      </w:r>
      <w:r>
        <w:rPr>
          <w:rFonts w:hint="cs"/>
          <w:rtl/>
        </w:rPr>
        <w:tab/>
      </w:r>
      <w:r>
        <w:rPr>
          <w:rFonts w:hint="cs"/>
          <w:b/>
          <w:bCs/>
          <w:rtl/>
        </w:rPr>
        <w:t>تحث</w:t>
      </w:r>
      <w:r w:rsidRPr="007D55EE">
        <w:rPr>
          <w:rFonts w:hint="cs"/>
          <w:b/>
          <w:bCs/>
          <w:rtl/>
        </w:rPr>
        <w:t xml:space="preserve"> اللجنة الدولة الطرف </w:t>
      </w:r>
      <w:r>
        <w:rPr>
          <w:rFonts w:hint="cs"/>
          <w:b/>
          <w:bCs/>
          <w:rtl/>
        </w:rPr>
        <w:t>على توفير الدعم المالي والتقني لخط المساعدة هذا لضمان استمراره وتوفيره للخدمة</w:t>
      </w:r>
      <w:r w:rsidRPr="007D55EE">
        <w:rPr>
          <w:rFonts w:hint="cs"/>
          <w:b/>
          <w:bCs/>
          <w:rtl/>
        </w:rPr>
        <w:t xml:space="preserve"> على مدار </w:t>
      </w:r>
      <w:r w:rsidR="00E60C11">
        <w:rPr>
          <w:rFonts w:hint="cs"/>
          <w:b/>
          <w:bCs/>
          <w:rtl/>
        </w:rPr>
        <w:t>ال</w:t>
      </w:r>
      <w:r w:rsidRPr="007D55EE">
        <w:rPr>
          <w:rFonts w:hint="cs"/>
          <w:b/>
          <w:bCs/>
          <w:rtl/>
        </w:rPr>
        <w:t>ساعة</w:t>
      </w:r>
      <w:r>
        <w:rPr>
          <w:rFonts w:hint="cs"/>
          <w:b/>
          <w:bCs/>
          <w:rtl/>
        </w:rPr>
        <w:t xml:space="preserve"> في أنحاء البلد كافة.</w:t>
      </w:r>
      <w:r w:rsidRPr="007D55EE">
        <w:rPr>
          <w:rFonts w:hint="cs"/>
          <w:b/>
          <w:bCs/>
          <w:rtl/>
        </w:rPr>
        <w:t xml:space="preserve"> </w:t>
      </w:r>
      <w:r>
        <w:rPr>
          <w:rFonts w:hint="cs"/>
          <w:b/>
          <w:bCs/>
          <w:rtl/>
        </w:rPr>
        <w:t>وتحث</w:t>
      </w:r>
      <w:r w:rsidRPr="007D55EE">
        <w:rPr>
          <w:rFonts w:hint="cs"/>
          <w:b/>
          <w:bCs/>
          <w:rtl/>
        </w:rPr>
        <w:t xml:space="preserve"> اللجنة كذلك الدولة الطرف </w:t>
      </w:r>
      <w:r>
        <w:rPr>
          <w:rFonts w:hint="cs"/>
          <w:b/>
          <w:bCs/>
          <w:rtl/>
        </w:rPr>
        <w:t>على إذكاء الوعي بك</w:t>
      </w:r>
      <w:r w:rsidR="00A03F2C">
        <w:rPr>
          <w:rFonts w:hint="cs"/>
          <w:b/>
          <w:bCs/>
          <w:rtl/>
        </w:rPr>
        <w:t xml:space="preserve">يفية </w:t>
      </w:r>
      <w:r w:rsidR="00E60C11">
        <w:rPr>
          <w:rFonts w:hint="cs"/>
          <w:b/>
          <w:bCs/>
          <w:rtl/>
        </w:rPr>
        <w:t xml:space="preserve">استفادة </w:t>
      </w:r>
      <w:r w:rsidR="00A03F2C">
        <w:rPr>
          <w:rFonts w:hint="cs"/>
          <w:b/>
          <w:bCs/>
          <w:rtl/>
        </w:rPr>
        <w:t>الأطفال</w:t>
      </w:r>
      <w:r w:rsidR="00E60C11">
        <w:rPr>
          <w:rFonts w:hint="cs"/>
          <w:b/>
          <w:bCs/>
          <w:rtl/>
        </w:rPr>
        <w:t xml:space="preserve"> من ذلك الخط</w:t>
      </w:r>
      <w:r w:rsidR="00A03F2C">
        <w:rPr>
          <w:rFonts w:hint="cs"/>
          <w:b/>
          <w:bCs/>
          <w:rtl/>
        </w:rPr>
        <w:t>.</w:t>
      </w:r>
    </w:p>
    <w:p w:rsidR="008620B1" w:rsidRPr="006C3B34" w:rsidRDefault="008620B1" w:rsidP="008620B1">
      <w:pPr>
        <w:pStyle w:val="H23GA"/>
        <w:rPr>
          <w:rFonts w:hint="cs"/>
          <w:rtl/>
        </w:rPr>
      </w:pPr>
      <w:r>
        <w:rPr>
          <w:rtl/>
        </w:rPr>
        <w:tab/>
      </w:r>
      <w:r>
        <w:rPr>
          <w:rFonts w:hint="cs"/>
          <w:rtl/>
        </w:rPr>
        <w:tab/>
      </w:r>
      <w:r w:rsidRPr="006C3B34">
        <w:rPr>
          <w:rFonts w:hint="cs"/>
          <w:rtl/>
        </w:rPr>
        <w:t>إدارة شؤون قضاء الأحداث</w:t>
      </w:r>
    </w:p>
    <w:p w:rsidR="008620B1" w:rsidRDefault="00AD0455" w:rsidP="00E60C11">
      <w:pPr>
        <w:pStyle w:val="SingleTxtGA"/>
        <w:rPr>
          <w:rFonts w:hint="cs"/>
          <w:rtl/>
        </w:rPr>
      </w:pPr>
      <w:r>
        <w:rPr>
          <w:rFonts w:hint="cs"/>
          <w:rtl/>
        </w:rPr>
        <w:t>85</w:t>
      </w:r>
      <w:r w:rsidR="008620B1">
        <w:rPr>
          <w:rFonts w:hint="cs"/>
          <w:rtl/>
        </w:rPr>
        <w:t>-</w:t>
      </w:r>
      <w:r w:rsidR="008620B1">
        <w:rPr>
          <w:rFonts w:hint="cs"/>
          <w:rtl/>
        </w:rPr>
        <w:tab/>
        <w:t xml:space="preserve">تنظر اللجنة بإيجابية </w:t>
      </w:r>
      <w:r w:rsidR="00E60C11">
        <w:rPr>
          <w:rFonts w:hint="cs"/>
          <w:rtl/>
        </w:rPr>
        <w:t>لحظر</w:t>
      </w:r>
      <w:r w:rsidR="008620B1">
        <w:rPr>
          <w:rFonts w:hint="cs"/>
          <w:rtl/>
        </w:rPr>
        <w:t xml:space="preserve"> مشروع القانون رقم </w:t>
      </w:r>
      <w:r w:rsidR="008620B1" w:rsidRPr="00E4700F">
        <w:t>C-10</w:t>
      </w:r>
      <w:r w:rsidR="008620B1">
        <w:rPr>
          <w:rFonts w:hint="cs"/>
          <w:rtl/>
        </w:rPr>
        <w:t xml:space="preserve"> (قانون الشوارع والجماعات الآمنة لعام 2012) سجن الأطفال في </w:t>
      </w:r>
      <w:r w:rsidR="008620B1">
        <w:rPr>
          <w:rFonts w:hint="cs"/>
          <w:rtl/>
          <w:lang w:bidi="ar"/>
        </w:rPr>
        <w:t xml:space="preserve">المراكز الإصلاحية الخاصة بالبالغين. </w:t>
      </w:r>
      <w:r w:rsidR="00E60C11">
        <w:rPr>
          <w:rFonts w:hint="cs"/>
          <w:rtl/>
          <w:lang w:bidi="ar"/>
        </w:rPr>
        <w:t>غير أنها تشعر ب</w:t>
      </w:r>
      <w:r w:rsidR="008620B1">
        <w:rPr>
          <w:rFonts w:hint="cs"/>
          <w:rtl/>
          <w:lang w:bidi="ar"/>
        </w:rPr>
        <w:t xml:space="preserve">قلق بالغ لأن قانون القضاء الجنائي للأحداث لعام 2003 الذي كان يتمشى بالإجمال مع الاتفاقية، قد عُدّل في الواقع من خلال إقرار مشروع القانون </w:t>
      </w:r>
      <w:r w:rsidR="008620B1">
        <w:rPr>
          <w:rFonts w:hint="cs"/>
          <w:rtl/>
        </w:rPr>
        <w:t xml:space="preserve">رقم </w:t>
      </w:r>
      <w:r w:rsidR="008620B1" w:rsidRPr="00E4700F">
        <w:t>C-10</w:t>
      </w:r>
      <w:r w:rsidR="008620B1">
        <w:rPr>
          <w:rFonts w:hint="cs"/>
          <w:rtl/>
        </w:rPr>
        <w:t xml:space="preserve">، ولأن هذا الأخير يركّز بشكل مفرط على العقوبات بحق الأطفال ولا يتضمن في طبيعته تدابير إصلاحية كافية. وتأسف اللجنة كذلك لعدم إجراء تقييم لحقوق الأطفال أو استحداث آلية لضمان امتثال مشروع القانون رقم </w:t>
      </w:r>
      <w:r w:rsidR="008620B1" w:rsidRPr="00E4700F">
        <w:t>C-10</w:t>
      </w:r>
      <w:r w:rsidR="008620B1">
        <w:rPr>
          <w:rFonts w:hint="cs"/>
          <w:rtl/>
        </w:rPr>
        <w:t xml:space="preserve"> لأحكام الاتفاقية. وتعرب اللجنة عن قلقها بشكل خاص مما يلي: </w:t>
      </w:r>
    </w:p>
    <w:p w:rsidR="008620B1" w:rsidRDefault="00464567" w:rsidP="00E60C11">
      <w:pPr>
        <w:pStyle w:val="SingleTxtGA"/>
        <w:rPr>
          <w:rFonts w:hint="cs"/>
        </w:rPr>
      </w:pPr>
      <w:r>
        <w:rPr>
          <w:rFonts w:hint="cs"/>
          <w:rtl/>
        </w:rPr>
        <w:tab/>
        <w:t>(أ)</w:t>
      </w:r>
      <w:r>
        <w:rPr>
          <w:rFonts w:hint="cs"/>
          <w:rtl/>
        </w:rPr>
        <w:tab/>
      </w:r>
      <w:r w:rsidR="00E60C11">
        <w:rPr>
          <w:rFonts w:hint="cs"/>
          <w:rtl/>
        </w:rPr>
        <w:t xml:space="preserve">عدم اتخاذ </w:t>
      </w:r>
      <w:r w:rsidR="008620B1">
        <w:rPr>
          <w:rFonts w:hint="cs"/>
          <w:rtl/>
        </w:rPr>
        <w:t xml:space="preserve">الدولة الطرف أية إجراءات لرفع </w:t>
      </w:r>
      <w:r w:rsidR="00E60C11">
        <w:rPr>
          <w:rFonts w:hint="cs"/>
          <w:rtl/>
        </w:rPr>
        <w:t xml:space="preserve">السن الدنيا </w:t>
      </w:r>
      <w:r w:rsidR="008620B1">
        <w:rPr>
          <w:rFonts w:hint="cs"/>
          <w:rtl/>
        </w:rPr>
        <w:t>للمسؤولية الجنائية (</w:t>
      </w:r>
      <w:r w:rsidR="008620B1" w:rsidRPr="00E4700F">
        <w:t>CRC/C/15/Add.215</w:t>
      </w:r>
      <w:r>
        <w:rPr>
          <w:rFonts w:hint="cs"/>
          <w:rtl/>
        </w:rPr>
        <w:t>، الفقرة 57، 2003)؛</w:t>
      </w:r>
    </w:p>
    <w:p w:rsidR="008620B1" w:rsidRDefault="00464567" w:rsidP="00E60C11">
      <w:pPr>
        <w:pStyle w:val="SingleTxtGA"/>
        <w:rPr>
          <w:rFonts w:hint="cs"/>
        </w:rPr>
      </w:pPr>
      <w:r>
        <w:rPr>
          <w:rFonts w:hint="cs"/>
          <w:rtl/>
        </w:rPr>
        <w:tab/>
        <w:t>(ب)</w:t>
      </w:r>
      <w:r>
        <w:rPr>
          <w:rFonts w:hint="cs"/>
          <w:rtl/>
        </w:rPr>
        <w:tab/>
      </w:r>
      <w:r w:rsidR="00E60C11">
        <w:rPr>
          <w:rFonts w:hint="cs"/>
          <w:rtl/>
        </w:rPr>
        <w:t xml:space="preserve">محاكمة </w:t>
      </w:r>
      <w:r w:rsidR="008620B1">
        <w:rPr>
          <w:rFonts w:hint="cs"/>
          <w:rtl/>
        </w:rPr>
        <w:t xml:space="preserve">الأطفال </w:t>
      </w:r>
      <w:r w:rsidR="008620B1">
        <w:rPr>
          <w:rtl/>
        </w:rPr>
        <w:t xml:space="preserve">دون </w:t>
      </w:r>
      <w:r w:rsidR="008620B1" w:rsidRPr="001D648F">
        <w:rPr>
          <w:rtl/>
        </w:rPr>
        <w:t>سن الثامنة عشرة</w:t>
      </w:r>
      <w:r w:rsidR="008620B1">
        <w:rPr>
          <w:rtl/>
        </w:rPr>
        <w:t xml:space="preserve"> </w:t>
      </w:r>
      <w:r w:rsidR="008620B1">
        <w:rPr>
          <w:rFonts w:hint="cs"/>
          <w:rtl/>
        </w:rPr>
        <w:t>ع</w:t>
      </w:r>
      <w:r w:rsidR="008620B1" w:rsidRPr="00F53445">
        <w:rPr>
          <w:rtl/>
        </w:rPr>
        <w:t>لى أنه</w:t>
      </w:r>
      <w:r w:rsidR="008620B1">
        <w:rPr>
          <w:rFonts w:hint="cs"/>
          <w:rtl/>
        </w:rPr>
        <w:t>م</w:t>
      </w:r>
      <w:r w:rsidR="008620B1" w:rsidRPr="00F53445">
        <w:rPr>
          <w:rtl/>
        </w:rPr>
        <w:t xml:space="preserve"> </w:t>
      </w:r>
      <w:r w:rsidR="008620B1">
        <w:rPr>
          <w:rFonts w:hint="cs"/>
          <w:rtl/>
        </w:rPr>
        <w:t>أشخاص</w:t>
      </w:r>
      <w:r w:rsidR="008620B1" w:rsidRPr="00F53445">
        <w:rPr>
          <w:rtl/>
        </w:rPr>
        <w:t xml:space="preserve"> بالغ</w:t>
      </w:r>
      <w:r w:rsidR="008620B1">
        <w:rPr>
          <w:rFonts w:hint="cs"/>
          <w:rtl/>
        </w:rPr>
        <w:t>ون</w:t>
      </w:r>
      <w:r w:rsidR="008620B1" w:rsidRPr="00F53445">
        <w:rPr>
          <w:rtl/>
        </w:rPr>
        <w:t xml:space="preserve">، </w:t>
      </w:r>
      <w:r w:rsidR="008620B1">
        <w:rPr>
          <w:rFonts w:hint="cs"/>
          <w:rtl/>
        </w:rPr>
        <w:t>حسب</w:t>
      </w:r>
      <w:r w:rsidR="008620B1" w:rsidRPr="00F53445">
        <w:rPr>
          <w:rtl/>
        </w:rPr>
        <w:t xml:space="preserve"> ظروف وخطورة الجريمة التي ارتكب</w:t>
      </w:r>
      <w:r w:rsidR="008620B1">
        <w:rPr>
          <w:rFonts w:hint="cs"/>
          <w:rtl/>
        </w:rPr>
        <w:t>و</w:t>
      </w:r>
      <w:r w:rsidR="008620B1" w:rsidRPr="00F53445">
        <w:rPr>
          <w:rtl/>
        </w:rPr>
        <w:t>ها؛</w:t>
      </w:r>
    </w:p>
    <w:p w:rsidR="008620B1" w:rsidRDefault="00464567" w:rsidP="00E60C11">
      <w:pPr>
        <w:pStyle w:val="SingleTxtGA"/>
        <w:rPr>
          <w:rFonts w:hint="cs"/>
        </w:rPr>
      </w:pPr>
      <w:r>
        <w:rPr>
          <w:rFonts w:hint="cs"/>
          <w:rtl/>
        </w:rPr>
        <w:tab/>
        <w:t>(ج)</w:t>
      </w:r>
      <w:r>
        <w:rPr>
          <w:rFonts w:hint="cs"/>
          <w:rtl/>
        </w:rPr>
        <w:tab/>
      </w:r>
      <w:r w:rsidR="00E60C11">
        <w:rPr>
          <w:rFonts w:hint="cs"/>
          <w:rtl/>
        </w:rPr>
        <w:t xml:space="preserve">محدودية احترام الخصوصية بسبب تزايد اللجوء إلى الاحتجاز مما يؤدي إلى الحد من </w:t>
      </w:r>
      <w:r w:rsidR="008620B1">
        <w:rPr>
          <w:rFonts w:hint="cs"/>
          <w:rtl/>
        </w:rPr>
        <w:t xml:space="preserve">اللجوء إلى التدابير الخارجة عن نطاق القضاء، من قبيل التحويل؛ </w:t>
      </w:r>
    </w:p>
    <w:p w:rsidR="008620B1" w:rsidRDefault="00464567" w:rsidP="00464567">
      <w:pPr>
        <w:pStyle w:val="SingleTxtGA"/>
        <w:rPr>
          <w:rFonts w:hint="cs"/>
        </w:rPr>
      </w:pPr>
      <w:r>
        <w:rPr>
          <w:rFonts w:hint="cs"/>
          <w:rtl/>
        </w:rPr>
        <w:tab/>
        <w:t>(د)</w:t>
      </w:r>
      <w:r>
        <w:rPr>
          <w:rFonts w:hint="cs"/>
          <w:rtl/>
        </w:rPr>
        <w:tab/>
      </w:r>
      <w:r w:rsidR="008620B1">
        <w:rPr>
          <w:rFonts w:hint="cs"/>
          <w:rtl/>
        </w:rPr>
        <w:t>الاستخدام المفرط للقوة، بما في ذلك استخدا</w:t>
      </w:r>
      <w:r w:rsidR="008620B1">
        <w:rPr>
          <w:rFonts w:hint="eastAsia"/>
          <w:rtl/>
        </w:rPr>
        <w:t>م</w:t>
      </w:r>
      <w:r w:rsidR="008620B1">
        <w:rPr>
          <w:rFonts w:hint="cs"/>
          <w:rtl/>
        </w:rPr>
        <w:t xml:space="preserve"> </w:t>
      </w:r>
      <w:r w:rsidR="008620B1" w:rsidRPr="002574FC">
        <w:rPr>
          <w:rtl/>
        </w:rPr>
        <w:t>أسلحة "تيزر" المشلَّة للحركة</w:t>
      </w:r>
      <w:r w:rsidR="008620B1">
        <w:rPr>
          <w:rFonts w:hint="cs"/>
          <w:rtl/>
        </w:rPr>
        <w:t>، من قبل المسؤولين والموظفين المعنيين بإنفاذ القانون في مراكز الاحتجاز، بحق الأطفال خلال مرحلة التوقيف والاحتجاز؛</w:t>
      </w:r>
    </w:p>
    <w:p w:rsidR="008620B1" w:rsidRPr="009462A8" w:rsidRDefault="00464567" w:rsidP="00E60C11">
      <w:pPr>
        <w:pStyle w:val="SingleTxtGA"/>
        <w:rPr>
          <w:rFonts w:hint="cs"/>
          <w:spacing w:val="-2"/>
        </w:rPr>
      </w:pPr>
      <w:r w:rsidRPr="009462A8">
        <w:rPr>
          <w:rFonts w:hint="cs"/>
          <w:spacing w:val="-2"/>
          <w:rtl/>
        </w:rPr>
        <w:tab/>
        <w:t>(</w:t>
      </w:r>
      <w:r w:rsidRPr="009462A8">
        <w:rPr>
          <w:rFonts w:hint="cs"/>
          <w:spacing w:val="-2"/>
          <w:sz w:val="30"/>
          <w:rtl/>
        </w:rPr>
        <w:t>ﻫ</w:t>
      </w:r>
      <w:r w:rsidRPr="009462A8">
        <w:rPr>
          <w:rFonts w:hint="cs"/>
          <w:spacing w:val="-2"/>
          <w:rtl/>
        </w:rPr>
        <w:t>)</w:t>
      </w:r>
      <w:r w:rsidRPr="009462A8">
        <w:rPr>
          <w:rFonts w:hint="cs"/>
          <w:spacing w:val="-2"/>
          <w:rtl/>
        </w:rPr>
        <w:tab/>
      </w:r>
      <w:r w:rsidR="008620B1" w:rsidRPr="009462A8">
        <w:rPr>
          <w:rFonts w:hint="cs"/>
          <w:spacing w:val="-2"/>
          <w:rtl/>
        </w:rPr>
        <w:t xml:space="preserve">ارتفاع معدلات احتجاز الأطفال من السكان الأصليين والكنديين </w:t>
      </w:r>
      <w:r w:rsidR="00E60C11" w:rsidRPr="009462A8">
        <w:rPr>
          <w:rFonts w:hint="cs"/>
          <w:spacing w:val="-2"/>
          <w:rtl/>
        </w:rPr>
        <w:t>المنحدرين من أصول أفريقية</w:t>
      </w:r>
      <w:r w:rsidR="008620B1" w:rsidRPr="009462A8">
        <w:rPr>
          <w:rFonts w:hint="cs"/>
          <w:spacing w:val="-2"/>
          <w:rtl/>
        </w:rPr>
        <w:t xml:space="preserve">، إذ تبيّن </w:t>
      </w:r>
      <w:r w:rsidR="00E60C11" w:rsidRPr="009462A8">
        <w:rPr>
          <w:rFonts w:hint="cs"/>
          <w:spacing w:val="-2"/>
          <w:rtl/>
        </w:rPr>
        <w:t xml:space="preserve">الإحصاءات، </w:t>
      </w:r>
      <w:r w:rsidR="008620B1" w:rsidRPr="009462A8">
        <w:rPr>
          <w:rFonts w:hint="cs"/>
          <w:spacing w:val="-2"/>
          <w:rtl/>
        </w:rPr>
        <w:t>على سبيل المثال</w:t>
      </w:r>
      <w:r w:rsidR="00E60C11" w:rsidRPr="009462A8">
        <w:rPr>
          <w:rFonts w:hint="cs"/>
          <w:spacing w:val="-2"/>
          <w:rtl/>
        </w:rPr>
        <w:t>،</w:t>
      </w:r>
      <w:r w:rsidR="008620B1" w:rsidRPr="009462A8">
        <w:rPr>
          <w:rFonts w:hint="cs"/>
          <w:spacing w:val="-2"/>
          <w:rtl/>
        </w:rPr>
        <w:t xml:space="preserve"> أن احتمال </w:t>
      </w:r>
      <w:r w:rsidR="00E60C11" w:rsidRPr="009462A8">
        <w:rPr>
          <w:rFonts w:hint="cs"/>
          <w:spacing w:val="-2"/>
          <w:rtl/>
        </w:rPr>
        <w:t xml:space="preserve">احتكاك </w:t>
      </w:r>
      <w:r w:rsidR="008620B1" w:rsidRPr="009462A8">
        <w:rPr>
          <w:rFonts w:hint="cs"/>
          <w:spacing w:val="-2"/>
          <w:rtl/>
        </w:rPr>
        <w:t xml:space="preserve">الشباب من السكان الأصليين </w:t>
      </w:r>
      <w:r w:rsidR="00E60C11" w:rsidRPr="009462A8">
        <w:rPr>
          <w:rFonts w:hint="cs"/>
          <w:spacing w:val="-2"/>
          <w:rtl/>
        </w:rPr>
        <w:t>ب</w:t>
      </w:r>
      <w:r w:rsidR="008620B1" w:rsidRPr="009462A8">
        <w:rPr>
          <w:rFonts w:hint="cs"/>
          <w:spacing w:val="-2"/>
          <w:rtl/>
        </w:rPr>
        <w:t xml:space="preserve">نظام القضاء الجنائي أعلى من احتمال تخرجهم من المدارس الثانوية؛ </w:t>
      </w:r>
    </w:p>
    <w:p w:rsidR="008620B1" w:rsidRDefault="00464567" w:rsidP="00E60C11">
      <w:pPr>
        <w:pStyle w:val="SingleTxtGA"/>
        <w:rPr>
          <w:rFonts w:hint="cs"/>
        </w:rPr>
      </w:pPr>
      <w:r>
        <w:rPr>
          <w:rFonts w:hint="cs"/>
          <w:rtl/>
        </w:rPr>
        <w:tab/>
        <w:t>(و)</w:t>
      </w:r>
      <w:r>
        <w:rPr>
          <w:rFonts w:hint="cs"/>
          <w:rtl/>
        </w:rPr>
        <w:tab/>
      </w:r>
      <w:r w:rsidR="008620B1">
        <w:rPr>
          <w:rFonts w:hint="cs"/>
          <w:rtl/>
        </w:rPr>
        <w:t xml:space="preserve">وضع الفتيات المراهقات في سجون مختلطة للشباب يكون مراقبوها من النساء والرجال، </w:t>
      </w:r>
      <w:r w:rsidR="00E60C11">
        <w:rPr>
          <w:rFonts w:hint="cs"/>
          <w:rtl/>
        </w:rPr>
        <w:t xml:space="preserve">مما يزيد من مخاطر </w:t>
      </w:r>
      <w:r w:rsidR="008620B1">
        <w:rPr>
          <w:rFonts w:hint="cs"/>
          <w:rtl/>
        </w:rPr>
        <w:t>تعرضهن للتح</w:t>
      </w:r>
      <w:r>
        <w:rPr>
          <w:rFonts w:hint="cs"/>
          <w:rtl/>
        </w:rPr>
        <w:t>رش الجنسي والاعتداءات الجنسية.</w:t>
      </w:r>
    </w:p>
    <w:p w:rsidR="008620B1" w:rsidRDefault="008620B1" w:rsidP="00E60C11">
      <w:pPr>
        <w:pStyle w:val="SingleTxtGA"/>
        <w:spacing w:line="360" w:lineRule="exact"/>
        <w:rPr>
          <w:b/>
          <w:bCs/>
          <w:lang w:val="fr-CH"/>
        </w:rPr>
      </w:pPr>
      <w:r>
        <w:rPr>
          <w:rFonts w:hint="cs"/>
          <w:rtl/>
        </w:rPr>
        <w:t>86-</w:t>
      </w:r>
      <w:r>
        <w:rPr>
          <w:rFonts w:hint="cs"/>
          <w:rtl/>
        </w:rPr>
        <w:tab/>
      </w:r>
      <w:r>
        <w:rPr>
          <w:rFonts w:hint="cs"/>
          <w:b/>
          <w:bCs/>
          <w:spacing w:val="-2"/>
          <w:rtl/>
        </w:rPr>
        <w:t>توصي</w:t>
      </w:r>
      <w:r>
        <w:rPr>
          <w:b/>
          <w:bCs/>
          <w:spacing w:val="-2"/>
          <w:rtl/>
        </w:rPr>
        <w:t xml:space="preserve"> اللجنة </w:t>
      </w:r>
      <w:r>
        <w:rPr>
          <w:b/>
          <w:bCs/>
          <w:spacing w:val="-2"/>
          <w:rtl/>
          <w:lang w:bidi="ar"/>
        </w:rPr>
        <w:t xml:space="preserve">بأن </w:t>
      </w:r>
      <w:r w:rsidR="00E60C11">
        <w:rPr>
          <w:rFonts w:hint="cs"/>
          <w:b/>
          <w:bCs/>
          <w:spacing w:val="-2"/>
          <w:rtl/>
        </w:rPr>
        <w:t xml:space="preserve">تعمل </w:t>
      </w:r>
      <w:r>
        <w:rPr>
          <w:b/>
          <w:bCs/>
          <w:spacing w:val="-2"/>
          <w:rtl/>
        </w:rPr>
        <w:t>الدولة الطرف</w:t>
      </w:r>
      <w:r>
        <w:rPr>
          <w:b/>
          <w:bCs/>
          <w:spacing w:val="-2"/>
          <w:rtl/>
          <w:lang w:bidi="ar"/>
        </w:rPr>
        <w:t xml:space="preserve"> </w:t>
      </w:r>
      <w:r w:rsidR="00E60C11">
        <w:rPr>
          <w:rFonts w:hint="cs"/>
          <w:b/>
          <w:bCs/>
          <w:spacing w:val="-2"/>
          <w:rtl/>
          <w:lang w:bidi="ar"/>
        </w:rPr>
        <w:t xml:space="preserve">على اتساق </w:t>
      </w:r>
      <w:r>
        <w:rPr>
          <w:b/>
          <w:bCs/>
          <w:spacing w:val="-2"/>
          <w:rtl/>
          <w:lang w:bidi="ar"/>
        </w:rPr>
        <w:t>نظام قضاء الأحداث لديها تماماً مع</w:t>
      </w:r>
      <w:r>
        <w:rPr>
          <w:b/>
          <w:bCs/>
          <w:spacing w:val="-2"/>
          <w:rtl/>
        </w:rPr>
        <w:t xml:space="preserve"> الاتفاقية،</w:t>
      </w:r>
      <w:r>
        <w:rPr>
          <w:rFonts w:hint="cs"/>
          <w:b/>
          <w:bCs/>
          <w:spacing w:val="-2"/>
          <w:rtl/>
        </w:rPr>
        <w:t xml:space="preserve"> بما فيها </w:t>
      </w:r>
      <w:r w:rsidRPr="00390450">
        <w:rPr>
          <w:b/>
          <w:bCs/>
          <w:spacing w:val="-2"/>
          <w:rtl/>
        </w:rPr>
        <w:t xml:space="preserve">مشروع القانون رقم </w:t>
      </w:r>
      <w:r w:rsidRPr="00390450">
        <w:rPr>
          <w:b/>
          <w:bCs/>
          <w:spacing w:val="-2"/>
        </w:rPr>
        <w:t>C-10</w:t>
      </w:r>
      <w:r>
        <w:rPr>
          <w:rFonts w:hint="cs"/>
          <w:b/>
          <w:bCs/>
          <w:spacing w:val="-2"/>
          <w:rtl/>
        </w:rPr>
        <w:t>،</w:t>
      </w:r>
      <w:r>
        <w:rPr>
          <w:b/>
          <w:bCs/>
          <w:spacing w:val="-2"/>
          <w:rtl/>
        </w:rPr>
        <w:t xml:space="preserve"> ولا سيما أحكام المواد 37 و39 و40، فضلاً عن المعايير الأخرى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w:t>
      </w:r>
      <w:r>
        <w:rPr>
          <w:b/>
          <w:bCs/>
          <w:spacing w:val="-2"/>
          <w:rtl/>
          <w:lang w:bidi="ar"/>
        </w:rPr>
        <w:t xml:space="preserve">مبادئ </w:t>
      </w:r>
      <w:r>
        <w:rPr>
          <w:rFonts w:hint="cs"/>
          <w:b/>
          <w:bCs/>
          <w:spacing w:val="-2"/>
          <w:rtl/>
          <w:lang w:bidi="ar"/>
        </w:rPr>
        <w:t xml:space="preserve">فيينا </w:t>
      </w:r>
      <w:r>
        <w:rPr>
          <w:b/>
          <w:bCs/>
          <w:spacing w:val="-2"/>
          <w:rtl/>
          <w:lang w:bidi="ar"/>
        </w:rPr>
        <w:t xml:space="preserve">التوجيهية للعمل المتعلق بالأطفال في نظام </w:t>
      </w:r>
      <w:r>
        <w:rPr>
          <w:rFonts w:hint="cs"/>
          <w:b/>
          <w:bCs/>
          <w:spacing w:val="-2"/>
          <w:rtl/>
          <w:lang w:bidi="ar"/>
        </w:rPr>
        <w:t>القضاء</w:t>
      </w:r>
      <w:r>
        <w:rPr>
          <w:b/>
          <w:bCs/>
          <w:spacing w:val="-2"/>
          <w:rtl/>
          <w:lang w:bidi="ar"/>
        </w:rPr>
        <w:t xml:space="preserve"> الجنائي</w:t>
      </w:r>
      <w:r>
        <w:rPr>
          <w:b/>
          <w:bCs/>
          <w:spacing w:val="-2"/>
          <w:rtl/>
        </w:rPr>
        <w:t>، وتعل</w:t>
      </w:r>
      <w:r w:rsidR="00AD0455">
        <w:rPr>
          <w:b/>
          <w:bCs/>
          <w:spacing w:val="-2"/>
          <w:rtl/>
        </w:rPr>
        <w:t>يق اللجنة العام رقم 10</w:t>
      </w:r>
      <w:r>
        <w:rPr>
          <w:b/>
          <w:bCs/>
          <w:spacing w:val="-2"/>
          <w:rtl/>
        </w:rPr>
        <w:t>(2007).</w:t>
      </w:r>
      <w:r>
        <w:rPr>
          <w:b/>
          <w:bCs/>
          <w:rtl/>
        </w:rPr>
        <w:t xml:space="preserve"> </w:t>
      </w:r>
      <w:r>
        <w:rPr>
          <w:b/>
          <w:bCs/>
          <w:rtl/>
          <w:lang w:val="fr-CH"/>
        </w:rPr>
        <w:t>وتحث اللجنة الدولة الطرف بصورة خاصة على ما يلي:</w:t>
      </w:r>
    </w:p>
    <w:p w:rsidR="008620B1" w:rsidRPr="00464567" w:rsidRDefault="00464567" w:rsidP="00464567">
      <w:pPr>
        <w:pStyle w:val="SingleTxtGA"/>
        <w:rPr>
          <w:rFonts w:hint="cs"/>
          <w:b/>
          <w:bCs/>
          <w:lang w:val="fr-CH"/>
        </w:rPr>
      </w:pPr>
      <w:r>
        <w:rPr>
          <w:rFonts w:hint="cs"/>
          <w:b/>
          <w:bCs/>
          <w:rtl/>
          <w:lang w:val="fr-CH"/>
        </w:rPr>
        <w:tab/>
        <w:t>(أ)</w:t>
      </w:r>
      <w:r>
        <w:rPr>
          <w:rFonts w:hint="cs"/>
          <w:b/>
          <w:bCs/>
          <w:rtl/>
          <w:lang w:val="fr-CH"/>
        </w:rPr>
        <w:tab/>
      </w:r>
      <w:r w:rsidR="008620B1" w:rsidRPr="00464567">
        <w:rPr>
          <w:rFonts w:hint="cs"/>
          <w:b/>
          <w:bCs/>
          <w:rtl/>
          <w:lang w:val="fr-CH"/>
        </w:rPr>
        <w:t>رفع</w:t>
      </w:r>
      <w:r w:rsidR="008620B1" w:rsidRPr="00464567">
        <w:rPr>
          <w:b/>
          <w:bCs/>
          <w:rtl/>
          <w:lang w:val="fr-CH"/>
        </w:rPr>
        <w:t xml:space="preserve"> سن المسؤولية الجنائية</w:t>
      </w:r>
      <w:r w:rsidR="008620B1" w:rsidRPr="00464567">
        <w:rPr>
          <w:rFonts w:hint="cs"/>
          <w:b/>
          <w:bCs/>
          <w:rtl/>
          <w:lang w:val="fr-CH"/>
        </w:rPr>
        <w:t>؛</w:t>
      </w:r>
    </w:p>
    <w:p w:rsidR="008620B1" w:rsidRPr="00464567" w:rsidRDefault="00464567" w:rsidP="00464567">
      <w:pPr>
        <w:pStyle w:val="SingleTxtGA"/>
        <w:rPr>
          <w:rFonts w:hint="cs"/>
          <w:b/>
          <w:bCs/>
          <w:lang w:val="fr-CH"/>
        </w:rPr>
      </w:pPr>
      <w:r>
        <w:rPr>
          <w:rFonts w:hint="cs"/>
          <w:b/>
          <w:bCs/>
          <w:rtl/>
        </w:rPr>
        <w:tab/>
        <w:t>(ب)</w:t>
      </w:r>
      <w:r>
        <w:rPr>
          <w:rFonts w:hint="cs"/>
          <w:b/>
          <w:bCs/>
          <w:rtl/>
        </w:rPr>
        <w:tab/>
      </w:r>
      <w:r w:rsidR="008620B1" w:rsidRPr="00464567">
        <w:rPr>
          <w:rFonts w:hint="cs"/>
          <w:b/>
          <w:bCs/>
          <w:rtl/>
        </w:rPr>
        <w:t>ضمان عدم محاكمة أي شخص دون سن الثامنة عشرة على أنه شخص بالغ، بغض النظر عن ظروف وخطورة الجريمة التي ارتكبها؛</w:t>
      </w:r>
    </w:p>
    <w:p w:rsidR="008620B1" w:rsidRPr="00464567" w:rsidRDefault="00464567" w:rsidP="00E60C11">
      <w:pPr>
        <w:pStyle w:val="SingleTxtGA"/>
        <w:rPr>
          <w:rFonts w:hint="cs"/>
          <w:b/>
          <w:bCs/>
          <w:spacing w:val="-2"/>
          <w:lang w:val="fr-CH"/>
        </w:rPr>
      </w:pPr>
      <w:r w:rsidRPr="00464567">
        <w:rPr>
          <w:rFonts w:hint="cs"/>
          <w:b/>
          <w:bCs/>
          <w:spacing w:val="-2"/>
          <w:rtl/>
          <w:lang w:val="fr-CH"/>
        </w:rPr>
        <w:tab/>
        <w:t>(ج)</w:t>
      </w:r>
      <w:r w:rsidRPr="00464567">
        <w:rPr>
          <w:rFonts w:hint="cs"/>
          <w:b/>
          <w:bCs/>
          <w:spacing w:val="-2"/>
          <w:rtl/>
          <w:lang w:val="fr-CH"/>
        </w:rPr>
        <w:tab/>
      </w:r>
      <w:r w:rsidR="008620B1" w:rsidRPr="00464567">
        <w:rPr>
          <w:rFonts w:hint="cs"/>
          <w:b/>
          <w:bCs/>
          <w:spacing w:val="-2"/>
          <w:rtl/>
          <w:lang w:val="fr-CH"/>
        </w:rPr>
        <w:t xml:space="preserve">استحداث بدائل عن الاحتجاز </w:t>
      </w:r>
      <w:r w:rsidR="00E60C11">
        <w:rPr>
          <w:rFonts w:hint="cs"/>
          <w:b/>
          <w:bCs/>
          <w:spacing w:val="-2"/>
          <w:rtl/>
          <w:lang w:val="fr-CH"/>
        </w:rPr>
        <w:t>ب</w:t>
      </w:r>
      <w:r w:rsidR="008620B1" w:rsidRPr="00464567">
        <w:rPr>
          <w:rFonts w:hint="cs"/>
          <w:b/>
          <w:bCs/>
          <w:spacing w:val="-2"/>
          <w:rtl/>
          <w:lang w:val="fr-CH"/>
        </w:rPr>
        <w:t xml:space="preserve">اللجوء إلى التدابير الخارجة عن القضاء، من قبيل التحويل، وضمان </w:t>
      </w:r>
      <w:r w:rsidR="008620B1" w:rsidRPr="00464567">
        <w:rPr>
          <w:rFonts w:hint="cs"/>
          <w:b/>
          <w:bCs/>
          <w:spacing w:val="-2"/>
          <w:rtl/>
        </w:rPr>
        <w:t>حماية خصوصية الأطفال في نظام قضاء ال</w:t>
      </w:r>
      <w:r w:rsidR="00AD0455">
        <w:rPr>
          <w:rFonts w:hint="cs"/>
          <w:b/>
          <w:bCs/>
          <w:spacing w:val="-2"/>
          <w:rtl/>
        </w:rPr>
        <w:t>أ</w:t>
      </w:r>
      <w:r w:rsidR="006675BA">
        <w:rPr>
          <w:rFonts w:hint="cs"/>
          <w:b/>
          <w:bCs/>
          <w:spacing w:val="-2"/>
          <w:rtl/>
        </w:rPr>
        <w:t>حداث؛</w:t>
      </w:r>
    </w:p>
    <w:p w:rsidR="008620B1" w:rsidRPr="00464567" w:rsidRDefault="00464567" w:rsidP="00464567">
      <w:pPr>
        <w:pStyle w:val="SingleTxtGA"/>
        <w:rPr>
          <w:rFonts w:hint="cs"/>
          <w:b/>
          <w:bCs/>
          <w:lang w:val="fr-CH"/>
        </w:rPr>
      </w:pPr>
      <w:r>
        <w:rPr>
          <w:rFonts w:hint="cs"/>
          <w:b/>
          <w:bCs/>
          <w:rtl/>
          <w:lang w:val="fr-CH"/>
        </w:rPr>
        <w:tab/>
        <w:t>(د)</w:t>
      </w:r>
      <w:r>
        <w:rPr>
          <w:rFonts w:hint="cs"/>
          <w:b/>
          <w:bCs/>
          <w:rtl/>
          <w:lang w:val="fr-CH"/>
        </w:rPr>
        <w:tab/>
      </w:r>
      <w:r w:rsidR="008620B1" w:rsidRPr="00464567">
        <w:rPr>
          <w:rFonts w:hint="cs"/>
          <w:b/>
          <w:bCs/>
          <w:rtl/>
          <w:lang w:val="fr-CH"/>
        </w:rPr>
        <w:t xml:space="preserve">وضع مبادئ توجيهية لاستخدام القيود والقوة بحق الأطفال خلال التوقيف والاحتجاز، ليتّبعها جميع المسؤولين والموظفين المعنيين بإنفاذ القانون في مرافق الاحتجاز، بما في ذلك إلغاء استخدام </w:t>
      </w:r>
      <w:r w:rsidR="008620B1" w:rsidRPr="00464567">
        <w:rPr>
          <w:b/>
          <w:bCs/>
          <w:rtl/>
          <w:lang w:val="fr-CH"/>
        </w:rPr>
        <w:t>أسلحة "تيزر" المشلَّة للحركة</w:t>
      </w:r>
      <w:r w:rsidR="008620B1" w:rsidRPr="00464567">
        <w:rPr>
          <w:rFonts w:hint="cs"/>
          <w:b/>
          <w:bCs/>
          <w:rtl/>
          <w:lang w:val="fr-CH"/>
        </w:rPr>
        <w:t>؛</w:t>
      </w:r>
    </w:p>
    <w:p w:rsidR="008620B1" w:rsidRPr="00464567" w:rsidRDefault="00464567" w:rsidP="00E60C11">
      <w:pPr>
        <w:pStyle w:val="SingleTxtGA"/>
        <w:rPr>
          <w:rFonts w:hint="cs"/>
          <w:b/>
          <w:bCs/>
          <w:lang w:val="fr-CH"/>
        </w:rPr>
      </w:pPr>
      <w:r>
        <w:rPr>
          <w:rFonts w:hint="cs"/>
          <w:b/>
          <w:bCs/>
          <w:rtl/>
          <w:lang w:val="fr-CH"/>
        </w:rPr>
        <w:tab/>
        <w:t>(</w:t>
      </w:r>
      <w:r w:rsidRPr="00464567">
        <w:rPr>
          <w:rFonts w:hint="cs"/>
          <w:b/>
          <w:bCs/>
          <w:sz w:val="30"/>
          <w:rtl/>
          <w:lang w:val="fr-CH"/>
        </w:rPr>
        <w:t>ﻫ</w:t>
      </w:r>
      <w:r>
        <w:rPr>
          <w:rFonts w:hint="cs"/>
          <w:b/>
          <w:bCs/>
          <w:rtl/>
          <w:lang w:val="fr-CH"/>
        </w:rPr>
        <w:t>)</w:t>
      </w:r>
      <w:r>
        <w:rPr>
          <w:rFonts w:hint="cs"/>
          <w:b/>
          <w:bCs/>
          <w:rtl/>
          <w:lang w:val="fr-CH"/>
        </w:rPr>
        <w:tab/>
      </w:r>
      <w:r w:rsidR="008620B1" w:rsidRPr="00464567">
        <w:rPr>
          <w:rFonts w:hint="cs"/>
          <w:b/>
          <w:bCs/>
          <w:rtl/>
          <w:lang w:val="fr-CH"/>
        </w:rPr>
        <w:t xml:space="preserve">إجراء دراسة واسعة النطاق بشأن المعدلات المرتفعة البنيوية من تمثيل أطفال وشباب السكان الأصليين والكنديين </w:t>
      </w:r>
      <w:r w:rsidR="00E60C11">
        <w:rPr>
          <w:rFonts w:hint="cs"/>
          <w:b/>
          <w:bCs/>
          <w:rtl/>
          <w:lang w:val="fr-CH"/>
        </w:rPr>
        <w:t xml:space="preserve">المنحدرين من أصول أفريقية </w:t>
      </w:r>
      <w:r w:rsidR="008620B1" w:rsidRPr="00464567">
        <w:rPr>
          <w:rFonts w:hint="cs"/>
          <w:b/>
          <w:bCs/>
          <w:rtl/>
          <w:lang w:val="fr-CH"/>
        </w:rPr>
        <w:t xml:space="preserve">في نظام القضاء الجنائي ووضع خطة عمل فعالة </w:t>
      </w:r>
      <w:r w:rsidR="00E60C11">
        <w:rPr>
          <w:rFonts w:hint="cs"/>
          <w:b/>
          <w:bCs/>
          <w:rtl/>
          <w:lang w:val="fr-CH"/>
        </w:rPr>
        <w:t xml:space="preserve">للحد من </w:t>
      </w:r>
      <w:r w:rsidR="008620B1" w:rsidRPr="00464567">
        <w:rPr>
          <w:rFonts w:hint="cs"/>
          <w:b/>
          <w:bCs/>
          <w:rtl/>
          <w:lang w:val="fr-CH"/>
        </w:rPr>
        <w:t xml:space="preserve">الفوارق في معدلات إدانة أطفال وشباب السكان الأصليين والكنديين </w:t>
      </w:r>
      <w:r w:rsidR="0063245C">
        <w:rPr>
          <w:rFonts w:hint="cs"/>
          <w:b/>
          <w:bCs/>
          <w:rtl/>
          <w:lang w:bidi="ar-SY"/>
        </w:rPr>
        <w:t>المنحدرين من أصول أفريقية</w:t>
      </w:r>
      <w:r w:rsidR="0063245C" w:rsidRPr="00464567">
        <w:rPr>
          <w:rFonts w:hint="cs"/>
          <w:b/>
          <w:bCs/>
          <w:rtl/>
          <w:lang w:val="fr-CH"/>
        </w:rPr>
        <w:t xml:space="preserve"> </w:t>
      </w:r>
      <w:r w:rsidR="008620B1" w:rsidRPr="00464567">
        <w:rPr>
          <w:rFonts w:hint="cs"/>
          <w:b/>
          <w:bCs/>
          <w:rtl/>
          <w:lang w:val="fr-CH"/>
        </w:rPr>
        <w:t xml:space="preserve">وسجنهم، بما في ذلك أنشطة من قبيل تدريب جميع المهنيين العاملين في </w:t>
      </w:r>
      <w:r w:rsidR="00E60C11">
        <w:rPr>
          <w:rFonts w:hint="cs"/>
          <w:b/>
          <w:bCs/>
          <w:rtl/>
          <w:lang w:val="fr-CH"/>
        </w:rPr>
        <w:t xml:space="preserve">مجالات </w:t>
      </w:r>
      <w:r w:rsidR="008620B1" w:rsidRPr="00464567">
        <w:rPr>
          <w:rFonts w:hint="cs"/>
          <w:b/>
          <w:bCs/>
          <w:rtl/>
          <w:lang w:val="fr-CH"/>
        </w:rPr>
        <w:t xml:space="preserve">القضاء والسجون وإنفاذ القانون على الامتثال للاتفاقية؛ </w:t>
      </w:r>
    </w:p>
    <w:p w:rsidR="008620B1" w:rsidRPr="00464567" w:rsidRDefault="00464567" w:rsidP="00E60C11">
      <w:pPr>
        <w:pStyle w:val="SingleTxtGA"/>
        <w:rPr>
          <w:rFonts w:hint="cs"/>
          <w:b/>
          <w:bCs/>
          <w:rtl/>
          <w:lang w:val="fr-CH"/>
        </w:rPr>
      </w:pPr>
      <w:r>
        <w:rPr>
          <w:rFonts w:hint="cs"/>
          <w:b/>
          <w:bCs/>
          <w:rtl/>
          <w:lang w:val="fr-CH"/>
        </w:rPr>
        <w:tab/>
        <w:t>(و)</w:t>
      </w:r>
      <w:r>
        <w:rPr>
          <w:rFonts w:hint="cs"/>
          <w:b/>
          <w:bCs/>
          <w:rtl/>
          <w:lang w:val="fr-CH"/>
        </w:rPr>
        <w:tab/>
      </w:r>
      <w:r w:rsidR="008620B1" w:rsidRPr="00464567">
        <w:rPr>
          <w:rFonts w:hint="cs"/>
          <w:b/>
          <w:bCs/>
          <w:rtl/>
          <w:lang w:val="fr-CH"/>
        </w:rPr>
        <w:t>ضمان فصل الفتيات عن الفتيان وتأمين مراقبة الفتيات من ق</w:t>
      </w:r>
      <w:r w:rsidR="009462A8">
        <w:rPr>
          <w:rFonts w:hint="cs"/>
          <w:b/>
          <w:bCs/>
          <w:rtl/>
          <w:lang w:val="fr-CH"/>
        </w:rPr>
        <w:t>ِ</w:t>
      </w:r>
      <w:r w:rsidR="008620B1" w:rsidRPr="00464567">
        <w:rPr>
          <w:rFonts w:hint="cs"/>
          <w:b/>
          <w:bCs/>
          <w:rtl/>
          <w:lang w:val="fr-CH"/>
        </w:rPr>
        <w:t xml:space="preserve">بل </w:t>
      </w:r>
      <w:r w:rsidR="00E60C11">
        <w:rPr>
          <w:rFonts w:hint="cs"/>
          <w:b/>
          <w:bCs/>
          <w:rtl/>
          <w:lang w:val="fr-CH"/>
        </w:rPr>
        <w:t xml:space="preserve">حارسات </w:t>
      </w:r>
      <w:r w:rsidR="008620B1" w:rsidRPr="00464567">
        <w:rPr>
          <w:rFonts w:hint="cs"/>
          <w:b/>
          <w:bCs/>
          <w:rtl/>
          <w:lang w:val="fr-CH"/>
        </w:rPr>
        <w:t>لأجل حماية الأطفال من خ</w:t>
      </w:r>
      <w:r w:rsidRPr="00464567">
        <w:rPr>
          <w:rFonts w:hint="cs"/>
          <w:b/>
          <w:bCs/>
          <w:rtl/>
          <w:lang w:val="fr-CH"/>
        </w:rPr>
        <w:t>طر العنف والاستغلال الجنسيين.</w:t>
      </w:r>
    </w:p>
    <w:p w:rsidR="008620B1" w:rsidRPr="00091650" w:rsidRDefault="008620B1" w:rsidP="008620B1">
      <w:pPr>
        <w:pStyle w:val="H1GA"/>
        <w:rPr>
          <w:rFonts w:hint="cs"/>
          <w:rtl/>
        </w:rPr>
      </w:pPr>
      <w:r>
        <w:rPr>
          <w:rtl/>
        </w:rPr>
        <w:tab/>
      </w:r>
      <w:r>
        <w:rPr>
          <w:rFonts w:hint="cs"/>
          <w:rtl/>
        </w:rPr>
        <w:t>ياء-</w:t>
      </w:r>
      <w:r>
        <w:rPr>
          <w:rtl/>
        </w:rPr>
        <w:tab/>
      </w:r>
      <w:r w:rsidRPr="00091650">
        <w:rPr>
          <w:rFonts w:hint="cs"/>
          <w:rtl/>
        </w:rPr>
        <w:t>التصديق على الصكوك الدولية لحقوق الإنسان</w:t>
      </w:r>
    </w:p>
    <w:p w:rsidR="008620B1" w:rsidRDefault="008620B1" w:rsidP="00152762">
      <w:pPr>
        <w:pStyle w:val="SingleTxtGA"/>
        <w:rPr>
          <w:rFonts w:hint="cs"/>
          <w:rtl/>
        </w:rPr>
      </w:pPr>
      <w:r>
        <w:rPr>
          <w:rFonts w:hint="cs"/>
          <w:rtl/>
        </w:rPr>
        <w:t>87-</w:t>
      </w:r>
      <w:r>
        <w:rPr>
          <w:rtl/>
        </w:rPr>
        <w:tab/>
      </w:r>
      <w:r w:rsidRPr="000E7E97">
        <w:rPr>
          <w:rFonts w:hint="cs"/>
          <w:b/>
          <w:bCs/>
          <w:rtl/>
        </w:rPr>
        <w:t>تشجع اللجنة الدولة الطرف على التوقيع على البروتوكول الاختياري لاتفاقية حقوق الطفل المتعلق بإجراء تقديم البلاغات، من أجل مواصلة تعزيز إعمال حقوق الطفل</w:t>
      </w:r>
      <w:r>
        <w:rPr>
          <w:rFonts w:hint="cs"/>
          <w:b/>
          <w:bCs/>
          <w:rtl/>
        </w:rPr>
        <w:t>.</w:t>
      </w:r>
      <w:r w:rsidRPr="000E7E97">
        <w:rPr>
          <w:rFonts w:hint="cs"/>
          <w:b/>
          <w:bCs/>
          <w:rtl/>
        </w:rPr>
        <w:t xml:space="preserve"> </w:t>
      </w:r>
      <w:r>
        <w:rPr>
          <w:rFonts w:hint="cs"/>
          <w:b/>
          <w:bCs/>
          <w:rtl/>
        </w:rPr>
        <w:t xml:space="preserve">وتحث اللجنة الدولة الطرف كذلك على التصديق على </w:t>
      </w:r>
      <w:r w:rsidRPr="005C5545">
        <w:rPr>
          <w:rFonts w:hint="cs"/>
          <w:b/>
          <w:bCs/>
          <w:rtl/>
          <w:lang w:bidi="ar"/>
        </w:rPr>
        <w:t>اتفاقي</w:t>
      </w:r>
      <w:r w:rsidRPr="005C5545">
        <w:rPr>
          <w:rFonts w:hint="eastAsia"/>
          <w:b/>
          <w:bCs/>
          <w:rtl/>
          <w:lang w:bidi="ar"/>
        </w:rPr>
        <w:t>ة</w:t>
      </w:r>
      <w:r w:rsidRPr="005C5545">
        <w:rPr>
          <w:rFonts w:hint="cs"/>
          <w:b/>
          <w:bCs/>
          <w:rtl/>
          <w:lang w:bidi="ar"/>
        </w:rPr>
        <w:t xml:space="preserve"> منظمة العمل الدولية رقم 138(1973) </w:t>
      </w:r>
      <w:r>
        <w:rPr>
          <w:rFonts w:hint="cs"/>
          <w:b/>
          <w:bCs/>
          <w:rtl/>
          <w:lang w:bidi="ar"/>
        </w:rPr>
        <w:t xml:space="preserve">والاتفاقية رقم </w:t>
      </w:r>
      <w:r w:rsidR="005E6D23">
        <w:rPr>
          <w:rFonts w:hint="cs"/>
          <w:b/>
          <w:bCs/>
          <w:rtl/>
          <w:lang w:bidi="ar"/>
        </w:rPr>
        <w:t>189</w:t>
      </w:r>
      <w:r>
        <w:rPr>
          <w:rFonts w:hint="cs"/>
          <w:b/>
          <w:bCs/>
          <w:rtl/>
          <w:lang w:bidi="ar"/>
        </w:rPr>
        <w:t>(2011</w:t>
      </w:r>
      <w:r w:rsidR="005E6D23">
        <w:rPr>
          <w:rFonts w:hint="cs"/>
          <w:b/>
          <w:bCs/>
          <w:rtl/>
          <w:lang w:bidi="ar"/>
        </w:rPr>
        <w:t xml:space="preserve">) </w:t>
      </w:r>
      <w:r w:rsidRPr="005C5545">
        <w:rPr>
          <w:rFonts w:hint="cs"/>
          <w:b/>
          <w:bCs/>
          <w:rtl/>
          <w:lang w:bidi="ar"/>
        </w:rPr>
        <w:t xml:space="preserve">المتعلقة </w:t>
      </w:r>
      <w:r>
        <w:rPr>
          <w:rFonts w:hint="cs"/>
          <w:b/>
          <w:bCs/>
          <w:rtl/>
          <w:lang w:bidi="ar"/>
        </w:rPr>
        <w:t>بالعمل اللائق للعمال</w:t>
      </w:r>
      <w:r w:rsidR="00152762">
        <w:rPr>
          <w:rFonts w:hint="eastAsia"/>
          <w:b/>
          <w:bCs/>
          <w:rtl/>
          <w:lang w:bidi="ar"/>
        </w:rPr>
        <w:t> </w:t>
      </w:r>
      <w:r>
        <w:rPr>
          <w:rFonts w:hint="cs"/>
          <w:b/>
          <w:bCs/>
          <w:rtl/>
          <w:lang w:bidi="ar"/>
        </w:rPr>
        <w:t>المنزليين.</w:t>
      </w:r>
    </w:p>
    <w:p w:rsidR="008620B1" w:rsidRPr="00600B14" w:rsidRDefault="008620B1" w:rsidP="004C22AD">
      <w:pPr>
        <w:pStyle w:val="H1GA"/>
        <w:spacing w:before="360"/>
        <w:rPr>
          <w:rFonts w:hint="cs"/>
          <w:rtl/>
        </w:rPr>
      </w:pPr>
      <w:r>
        <w:rPr>
          <w:rtl/>
        </w:rPr>
        <w:tab/>
      </w:r>
      <w:r>
        <w:rPr>
          <w:rFonts w:hint="cs"/>
          <w:rtl/>
        </w:rPr>
        <w:t>كاف-</w:t>
      </w:r>
      <w:r>
        <w:rPr>
          <w:rtl/>
        </w:rPr>
        <w:tab/>
      </w:r>
      <w:r w:rsidRPr="00600B14">
        <w:rPr>
          <w:rFonts w:hint="cs"/>
          <w:rtl/>
        </w:rPr>
        <w:t>التعاون مع الهيئات الإقليمية</w:t>
      </w:r>
      <w:r>
        <w:rPr>
          <w:rFonts w:hint="cs"/>
          <w:rtl/>
        </w:rPr>
        <w:t xml:space="preserve"> والدولية</w:t>
      </w:r>
    </w:p>
    <w:p w:rsidR="008620B1" w:rsidRPr="000E7E97" w:rsidRDefault="008620B1" w:rsidP="008620B1">
      <w:pPr>
        <w:pStyle w:val="SingleTxtGA"/>
        <w:rPr>
          <w:rFonts w:hint="cs"/>
          <w:b/>
          <w:bCs/>
          <w:rtl/>
        </w:rPr>
      </w:pPr>
      <w:r>
        <w:rPr>
          <w:rFonts w:hint="cs"/>
          <w:rtl/>
        </w:rPr>
        <w:t>88-</w:t>
      </w:r>
      <w:r>
        <w:rPr>
          <w:rtl/>
        </w:rPr>
        <w:tab/>
      </w:r>
      <w:r w:rsidRPr="000E7E97">
        <w:rPr>
          <w:b/>
          <w:bCs/>
          <w:rtl/>
        </w:rPr>
        <w:t xml:space="preserve">توصي اللجنة الدولة الطرف بالتعاون مع </w:t>
      </w:r>
      <w:r w:rsidRPr="00383B9F">
        <w:rPr>
          <w:b/>
          <w:bCs/>
          <w:rtl/>
        </w:rPr>
        <w:t xml:space="preserve">منظمة الدول الأمريكية </w:t>
      </w:r>
      <w:r w:rsidRPr="000E7E97">
        <w:rPr>
          <w:b/>
          <w:bCs/>
          <w:rtl/>
        </w:rPr>
        <w:t>من أجل تنفيذ الاتفاقية</w:t>
      </w:r>
      <w:r w:rsidRPr="000E7E97">
        <w:rPr>
          <w:rFonts w:hint="cs"/>
          <w:b/>
          <w:bCs/>
          <w:rtl/>
        </w:rPr>
        <w:t xml:space="preserve"> وغيرها من صكوك حقوق الإنسان</w:t>
      </w:r>
      <w:r w:rsidRPr="000E7E97">
        <w:rPr>
          <w:b/>
          <w:bCs/>
          <w:rtl/>
        </w:rPr>
        <w:t xml:space="preserve"> في الدولة الطرف وفي الدول الأعضاء </w:t>
      </w:r>
      <w:r w:rsidRPr="000E7E97">
        <w:rPr>
          <w:rFonts w:hint="cs"/>
          <w:b/>
          <w:bCs/>
          <w:rtl/>
        </w:rPr>
        <w:t xml:space="preserve">الأخرى </w:t>
      </w:r>
      <w:r w:rsidRPr="000E7E97">
        <w:rPr>
          <w:b/>
          <w:bCs/>
          <w:rtl/>
        </w:rPr>
        <w:t xml:space="preserve">في </w:t>
      </w:r>
      <w:r w:rsidRPr="00383B9F">
        <w:rPr>
          <w:b/>
          <w:bCs/>
          <w:rtl/>
        </w:rPr>
        <w:t>منظمة الدول الأمريكية</w:t>
      </w:r>
      <w:r w:rsidRPr="000E7E97">
        <w:rPr>
          <w:rFonts w:hint="cs"/>
          <w:b/>
          <w:bCs/>
          <w:rtl/>
        </w:rPr>
        <w:t>.</w:t>
      </w:r>
    </w:p>
    <w:p w:rsidR="008620B1" w:rsidRPr="000E7E97" w:rsidRDefault="008620B1" w:rsidP="004C22AD">
      <w:pPr>
        <w:pStyle w:val="H1GA"/>
        <w:spacing w:before="120"/>
        <w:rPr>
          <w:rFonts w:hint="cs"/>
          <w:szCs w:val="24"/>
          <w:rtl/>
        </w:rPr>
      </w:pPr>
      <w:r>
        <w:rPr>
          <w:rtl/>
        </w:rPr>
        <w:tab/>
      </w:r>
      <w:r>
        <w:rPr>
          <w:rFonts w:hint="cs"/>
          <w:rtl/>
        </w:rPr>
        <w:t>لام-</w:t>
      </w:r>
      <w:r>
        <w:rPr>
          <w:rtl/>
        </w:rPr>
        <w:tab/>
      </w:r>
      <w:r w:rsidRPr="002D3AA2">
        <w:rPr>
          <w:rtl/>
        </w:rPr>
        <w:t>المتابعة والنشر</w:t>
      </w:r>
    </w:p>
    <w:p w:rsidR="008620B1" w:rsidRDefault="008620B1" w:rsidP="00E60C11">
      <w:pPr>
        <w:pStyle w:val="SingleTxtGA"/>
        <w:rPr>
          <w:rFonts w:hint="cs"/>
        </w:rPr>
      </w:pPr>
      <w:r>
        <w:rPr>
          <w:rFonts w:hint="cs"/>
          <w:rtl/>
        </w:rPr>
        <w:t>89-</w:t>
      </w:r>
      <w:r>
        <w:rPr>
          <w:spacing w:val="2"/>
          <w:sz w:val="30"/>
          <w:rtl/>
          <w:lang w:bidi="ar-SY"/>
        </w:rPr>
        <w:tab/>
      </w:r>
      <w:r>
        <w:rPr>
          <w:b/>
          <w:bCs/>
          <w:rtl/>
        </w:rPr>
        <w:t xml:space="preserve">توصي اللجنة الدولة الطرف باتخاذ جميع التدابير المناسبة لضمان تنفيذ هذه التوصيات </w:t>
      </w:r>
      <w:r w:rsidR="00E60C11">
        <w:rPr>
          <w:rFonts w:hint="cs"/>
          <w:b/>
          <w:bCs/>
          <w:rtl/>
        </w:rPr>
        <w:t xml:space="preserve">على النحو الكامل </w:t>
      </w:r>
      <w:r>
        <w:rPr>
          <w:b/>
          <w:bCs/>
          <w:rtl/>
        </w:rPr>
        <w:t xml:space="preserve">عن طريق اتخاذ إجراءات منها إحالتها إلى رئيس الدولة والبرلمان والوزارات المعنية والمحكمة العليا </w:t>
      </w:r>
      <w:r>
        <w:rPr>
          <w:rFonts w:hint="cs"/>
          <w:b/>
          <w:bCs/>
          <w:rtl/>
        </w:rPr>
        <w:t>ورؤساء سلطات المقاطعات والأقاليم</w:t>
      </w:r>
      <w:r>
        <w:rPr>
          <w:b/>
          <w:bCs/>
          <w:rtl/>
        </w:rPr>
        <w:t xml:space="preserve"> كي تنظر فيها على النحو الواجب وتتخذ المزيد من الإجراءات بشأنها.</w:t>
      </w:r>
    </w:p>
    <w:p w:rsidR="008620B1" w:rsidRDefault="008620B1" w:rsidP="00CB1DED">
      <w:pPr>
        <w:pStyle w:val="SingleTxtGA"/>
        <w:rPr>
          <w:rFonts w:hint="cs"/>
          <w:b/>
          <w:bCs/>
          <w:rtl/>
        </w:rPr>
      </w:pPr>
      <w:r>
        <w:rPr>
          <w:rFonts w:hint="cs"/>
          <w:rtl/>
        </w:rPr>
        <w:t>90</w:t>
      </w:r>
      <w:r>
        <w:rPr>
          <w:rtl/>
        </w:rPr>
        <w:t>-</w:t>
      </w:r>
      <w:r>
        <w:rPr>
          <w:b/>
          <w:bCs/>
          <w:rtl/>
        </w:rPr>
        <w:tab/>
        <w:t>وتوصي اللجنة الدولة الطرف كذلك بأن تتيح على نطاق واسع التقرير</w:t>
      </w:r>
      <w:r>
        <w:rPr>
          <w:rFonts w:hint="cs"/>
          <w:b/>
          <w:bCs/>
          <w:rtl/>
        </w:rPr>
        <w:t>ين</w:t>
      </w:r>
      <w:r>
        <w:rPr>
          <w:b/>
          <w:bCs/>
          <w:rtl/>
        </w:rPr>
        <w:t xml:space="preserve"> الدوريين الثالث</w:t>
      </w:r>
      <w:r>
        <w:rPr>
          <w:rFonts w:hint="cs"/>
          <w:b/>
          <w:bCs/>
          <w:rtl/>
        </w:rPr>
        <w:t xml:space="preserve"> والرابع</w:t>
      </w:r>
      <w:r>
        <w:rPr>
          <w:b/>
          <w:bCs/>
          <w:rtl/>
        </w:rPr>
        <w:t xml:space="preserve"> والردود الخطية التي قدمتها والتوصيات ذات الصلة (الملاحظات الختامية)، وذلك باللغات المستخدمة في البلد، بوسائل منها الإنترنت (على سبيل المثال لا</w:t>
      </w:r>
      <w:r w:rsidR="00CB1DED">
        <w:rPr>
          <w:rFonts w:hint="cs"/>
          <w:b/>
          <w:bCs/>
          <w:rtl/>
        </w:rPr>
        <w:t> </w:t>
      </w:r>
      <w:r>
        <w:rPr>
          <w:b/>
          <w:bCs/>
          <w:rtl/>
        </w:rPr>
        <w:t>الحصر)، ليَطَّلع عليها الجمهور عامة ومنظمات المجتمع المدني ووسائط الإعلام ومجموعات الشباب والفئات المهنية والأطفال، بهدف إثارة النقاش وإ</w:t>
      </w:r>
      <w:r>
        <w:rPr>
          <w:rFonts w:hint="cs"/>
          <w:b/>
          <w:bCs/>
          <w:rtl/>
        </w:rPr>
        <w:t>ذكاء</w:t>
      </w:r>
      <w:r>
        <w:rPr>
          <w:b/>
          <w:bCs/>
          <w:rtl/>
        </w:rPr>
        <w:t xml:space="preserve"> الوعي بالاتفاقية وببروتوكولا</w:t>
      </w:r>
      <w:r w:rsidR="004E2979">
        <w:rPr>
          <w:b/>
          <w:bCs/>
          <w:rtl/>
        </w:rPr>
        <w:t>تها الاختيارية وتنفيذها ورصدها.</w:t>
      </w:r>
    </w:p>
    <w:p w:rsidR="008620B1" w:rsidRPr="004E2979" w:rsidRDefault="004E2979" w:rsidP="004C22AD">
      <w:pPr>
        <w:pStyle w:val="H1GA"/>
        <w:rPr>
          <w:rFonts w:hint="cs"/>
          <w:rtl/>
        </w:rPr>
      </w:pPr>
      <w:r>
        <w:rPr>
          <w:rFonts w:hint="cs"/>
          <w:rtl/>
        </w:rPr>
        <w:tab/>
      </w:r>
      <w:r w:rsidR="008620B1" w:rsidRPr="004E2979">
        <w:rPr>
          <w:rFonts w:hint="cs"/>
          <w:rtl/>
        </w:rPr>
        <w:t>ميم-</w:t>
      </w:r>
      <w:r w:rsidR="008620B1" w:rsidRPr="004E2979">
        <w:rPr>
          <w:rFonts w:hint="cs"/>
          <w:rtl/>
        </w:rPr>
        <w:tab/>
        <w:t>التقرير القادم</w:t>
      </w:r>
    </w:p>
    <w:p w:rsidR="008620B1" w:rsidRDefault="008620B1" w:rsidP="009462A8">
      <w:pPr>
        <w:pStyle w:val="SingleTxtGA"/>
        <w:keepNext/>
        <w:keepLines/>
        <w:rPr>
          <w:rFonts w:hint="cs"/>
          <w:b/>
          <w:bCs/>
          <w:rtl/>
          <w:lang w:bidi="ar"/>
        </w:rPr>
      </w:pPr>
      <w:r>
        <w:rPr>
          <w:rFonts w:hint="cs"/>
          <w:spacing w:val="-4"/>
          <w:rtl/>
        </w:rPr>
        <w:t>91</w:t>
      </w:r>
      <w:r>
        <w:rPr>
          <w:rFonts w:hint="cs"/>
          <w:rtl/>
          <w:lang w:bidi="ar"/>
        </w:rPr>
        <w:t>-</w:t>
      </w:r>
      <w:r>
        <w:rPr>
          <w:rtl/>
          <w:lang w:bidi="ar"/>
        </w:rPr>
        <w:tab/>
      </w:r>
      <w:r>
        <w:rPr>
          <w:b/>
          <w:bCs/>
          <w:rtl/>
          <w:lang w:val="fr-CH"/>
        </w:rPr>
        <w:t xml:space="preserve">تدعو اللجنة الدولة الطرف إلى أن تقدم تقريرها الجامع </w:t>
      </w:r>
      <w:r>
        <w:rPr>
          <w:b/>
          <w:bCs/>
          <w:rtl/>
        </w:rPr>
        <w:t xml:space="preserve">لتقريريها الدوريين </w:t>
      </w:r>
      <w:r>
        <w:rPr>
          <w:rFonts w:hint="cs"/>
          <w:b/>
          <w:bCs/>
          <w:rtl/>
          <w:lang w:val="fr-CH"/>
        </w:rPr>
        <w:t>الخامس والسادس</w:t>
      </w:r>
      <w:r>
        <w:rPr>
          <w:b/>
          <w:bCs/>
          <w:rtl/>
          <w:lang w:val="fr-CH"/>
        </w:rPr>
        <w:t xml:space="preserve"> بحلول </w:t>
      </w:r>
      <w:r>
        <w:rPr>
          <w:rFonts w:hint="cs"/>
          <w:b/>
          <w:bCs/>
          <w:rtl/>
          <w:lang w:val="fr-CH"/>
        </w:rPr>
        <w:t>11</w:t>
      </w:r>
      <w:r>
        <w:rPr>
          <w:b/>
          <w:bCs/>
          <w:rtl/>
          <w:lang w:val="fr-CH"/>
        </w:rPr>
        <w:t xml:space="preserve"> </w:t>
      </w:r>
      <w:r>
        <w:rPr>
          <w:rFonts w:hint="cs"/>
          <w:b/>
          <w:bCs/>
          <w:sz w:val="30"/>
          <w:rtl/>
          <w:lang w:val="fr-CH"/>
        </w:rPr>
        <w:t>تموز</w:t>
      </w:r>
      <w:r>
        <w:rPr>
          <w:b/>
          <w:bCs/>
          <w:sz w:val="30"/>
          <w:rtl/>
          <w:lang w:val="fr-CH"/>
        </w:rPr>
        <w:t>/</w:t>
      </w:r>
      <w:r w:rsidR="00DB0AB0">
        <w:rPr>
          <w:rFonts w:hint="cs"/>
          <w:b/>
          <w:bCs/>
          <w:sz w:val="30"/>
          <w:rtl/>
          <w:lang w:val="fr-CH"/>
        </w:rPr>
        <w:t>يوليه</w:t>
      </w:r>
      <w:r>
        <w:rPr>
          <w:b/>
          <w:bCs/>
          <w:sz w:val="30"/>
          <w:rtl/>
          <w:lang w:val="fr-CH"/>
        </w:rPr>
        <w:t xml:space="preserve"> </w:t>
      </w:r>
      <w:r>
        <w:rPr>
          <w:b/>
          <w:bCs/>
          <w:rtl/>
          <w:lang w:val="fr-CH"/>
        </w:rPr>
        <w:t>201</w:t>
      </w:r>
      <w:r>
        <w:rPr>
          <w:rFonts w:hint="cs"/>
          <w:b/>
          <w:bCs/>
          <w:rtl/>
          <w:lang w:val="fr-CH"/>
        </w:rPr>
        <w:t>8</w:t>
      </w:r>
      <w:r>
        <w:rPr>
          <w:b/>
          <w:bCs/>
          <w:rtl/>
          <w:lang w:val="fr-CH"/>
        </w:rPr>
        <w:t>، وأن تدرج فيه المعلومات المتعلقة بتنفيذ</w:t>
      </w:r>
      <w:r w:rsidR="009462A8">
        <w:rPr>
          <w:rFonts w:hint="cs"/>
          <w:b/>
          <w:bCs/>
          <w:rtl/>
          <w:lang w:val="fr-CH"/>
        </w:rPr>
        <w:t> </w:t>
      </w:r>
      <w:r>
        <w:rPr>
          <w:b/>
          <w:bCs/>
          <w:rtl/>
          <w:lang w:val="fr-CH"/>
        </w:rPr>
        <w:t xml:space="preserve">هذه الملاحظات الختامية. </w:t>
      </w:r>
      <w:r w:rsidR="00E60C11">
        <w:rPr>
          <w:rFonts w:hint="cs"/>
          <w:b/>
          <w:bCs/>
          <w:rtl/>
          <w:lang w:bidi="ar"/>
        </w:rPr>
        <w:t>وتسترع</w:t>
      </w:r>
      <w:r w:rsidR="009462A8">
        <w:rPr>
          <w:rFonts w:hint="cs"/>
          <w:b/>
          <w:bCs/>
          <w:rtl/>
          <w:lang w:bidi="ar"/>
        </w:rPr>
        <w:t>ي</w:t>
      </w:r>
      <w:r w:rsidR="00E60C11">
        <w:rPr>
          <w:rFonts w:hint="cs"/>
          <w:b/>
          <w:bCs/>
          <w:rtl/>
          <w:lang w:bidi="ar"/>
        </w:rPr>
        <w:t xml:space="preserve"> </w:t>
      </w:r>
      <w:r>
        <w:rPr>
          <w:b/>
          <w:bCs/>
          <w:rtl/>
          <w:lang w:bidi="ar"/>
        </w:rPr>
        <w:t>اللجنة الاهتمام إلى مبادئها التوجيهية المنسقة لتقديم التقارير الخاصة بمعاهدة بعينها</w:t>
      </w:r>
      <w:r w:rsidR="009462A8">
        <w:rPr>
          <w:b/>
          <w:bCs/>
          <w:rtl/>
          <w:lang w:bidi="ar"/>
        </w:rPr>
        <w:t>، التي اعتمدت في 1 تشرين الأول/</w:t>
      </w:r>
      <w:r>
        <w:rPr>
          <w:b/>
          <w:bCs/>
          <w:rtl/>
          <w:lang w:bidi="ar"/>
        </w:rPr>
        <w:t>أكتوبر 2010 (</w:t>
      </w:r>
      <w:r>
        <w:rPr>
          <w:b/>
          <w:bCs/>
          <w:lang w:bidi="ar"/>
        </w:rPr>
        <w:t>CRC/C/58/Rev.2</w:t>
      </w:r>
      <w:r>
        <w:rPr>
          <w:b/>
          <w:bCs/>
          <w:rtl/>
          <w:lang w:bidi="ar"/>
        </w:rPr>
        <w:t xml:space="preserve"> و</w:t>
      </w:r>
      <w:r>
        <w:rPr>
          <w:b/>
          <w:bCs/>
          <w:lang w:bidi="ar"/>
        </w:rPr>
        <w:t>Corr.1</w:t>
      </w:r>
      <w:r>
        <w:rPr>
          <w:b/>
          <w:bCs/>
          <w:rtl/>
          <w:lang w:bidi="ar"/>
        </w:rPr>
        <w:t>)، وتذكِّر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 وفي حال تجاوز التقرير المقدم العدد المحدد للصفحات سيطلب إلى الدولة الطرف مراجعة تقريرها وإعادة تقديمه وفقاً للمبادئ ال</w:t>
      </w:r>
      <w:r w:rsidR="006675BA">
        <w:rPr>
          <w:b/>
          <w:bCs/>
          <w:rtl/>
          <w:lang w:bidi="ar"/>
        </w:rPr>
        <w:t xml:space="preserve">توجيهية المشار إليها أعلاه. </w:t>
      </w:r>
      <w:r w:rsidR="00E60C11">
        <w:rPr>
          <w:rFonts w:hint="cs"/>
          <w:b/>
          <w:bCs/>
          <w:rtl/>
          <w:lang w:bidi="ar"/>
        </w:rPr>
        <w:t xml:space="preserve">كما </w:t>
      </w:r>
      <w:r w:rsidR="006675BA">
        <w:rPr>
          <w:b/>
          <w:bCs/>
          <w:rtl/>
          <w:lang w:bidi="ar"/>
        </w:rPr>
        <w:t>تذ</w:t>
      </w:r>
      <w:r>
        <w:rPr>
          <w:b/>
          <w:bCs/>
          <w:rtl/>
          <w:lang w:bidi="ar"/>
        </w:rPr>
        <w:t>ك</w:t>
      </w:r>
      <w:r w:rsidR="006675BA">
        <w:rPr>
          <w:rFonts w:hint="cs"/>
          <w:b/>
          <w:bCs/>
          <w:rtl/>
          <w:lang w:bidi="ar"/>
        </w:rPr>
        <w:t>ّ</w:t>
      </w:r>
      <w:r>
        <w:rPr>
          <w:b/>
          <w:bCs/>
          <w:rtl/>
          <w:lang w:bidi="ar"/>
        </w:rPr>
        <w:t>ر</w:t>
      </w:r>
      <w:r w:rsidR="00E60C11">
        <w:rPr>
          <w:rFonts w:hint="cs"/>
          <w:b/>
          <w:bCs/>
          <w:rtl/>
          <w:lang w:bidi="ar"/>
        </w:rPr>
        <w:t>ها</w:t>
      </w:r>
      <w:r>
        <w:rPr>
          <w:b/>
          <w:bCs/>
          <w:rtl/>
          <w:lang w:bidi="ar"/>
        </w:rPr>
        <w:t xml:space="preserve"> بأنه </w:t>
      </w:r>
      <w:r w:rsidR="00E60C11">
        <w:rPr>
          <w:rFonts w:hint="cs"/>
          <w:b/>
          <w:bCs/>
          <w:rtl/>
          <w:lang w:bidi="ar"/>
        </w:rPr>
        <w:t xml:space="preserve">إذا تعذر عليها </w:t>
      </w:r>
      <w:r>
        <w:rPr>
          <w:b/>
          <w:bCs/>
          <w:rtl/>
          <w:lang w:bidi="ar"/>
        </w:rPr>
        <w:t xml:space="preserve">مراجعة التقرير وإعادة تقديمه فلا يمكن ضمان ترجمة التقرير </w:t>
      </w:r>
      <w:r w:rsidR="00E60C11">
        <w:rPr>
          <w:rFonts w:hint="cs"/>
          <w:b/>
          <w:bCs/>
          <w:rtl/>
          <w:lang w:bidi="ar"/>
        </w:rPr>
        <w:t xml:space="preserve">حتى تنظر فيه </w:t>
      </w:r>
      <w:r>
        <w:rPr>
          <w:b/>
          <w:bCs/>
          <w:rtl/>
          <w:lang w:bidi="ar"/>
        </w:rPr>
        <w:t>هيئة المعاهدة.</w:t>
      </w:r>
    </w:p>
    <w:p w:rsidR="008620B1" w:rsidRPr="00085A72" w:rsidRDefault="008620B1" w:rsidP="008620B1">
      <w:pPr>
        <w:pStyle w:val="SingleTxtGA"/>
        <w:rPr>
          <w:rFonts w:hint="cs"/>
          <w:b/>
          <w:bCs/>
          <w:spacing w:val="2"/>
          <w:rtl/>
        </w:rPr>
      </w:pPr>
      <w:r w:rsidRPr="00085A72">
        <w:rPr>
          <w:rFonts w:hint="cs"/>
          <w:spacing w:val="2"/>
          <w:rtl/>
        </w:rPr>
        <w:t>92-</w:t>
      </w:r>
      <w:r w:rsidRPr="00085A72">
        <w:rPr>
          <w:rFonts w:hint="cs"/>
          <w:b/>
          <w:bCs/>
          <w:spacing w:val="2"/>
          <w:rtl/>
          <w:lang w:val="fr-CH" w:bidi="ar"/>
        </w:rPr>
        <w:tab/>
      </w:r>
      <w:r w:rsidRPr="00085A72">
        <w:rPr>
          <w:b/>
          <w:bCs/>
          <w:spacing w:val="2"/>
          <w:rtl/>
        </w:rPr>
        <w:t>وتدعو اللجنة الدولة الطرف كذلك إلى تقديم وثيقة أساسية</w:t>
      </w:r>
      <w:r w:rsidRPr="00085A72">
        <w:rPr>
          <w:rFonts w:hint="cs"/>
          <w:b/>
          <w:bCs/>
          <w:spacing w:val="2"/>
          <w:rtl/>
        </w:rPr>
        <w:t xml:space="preserve"> </w:t>
      </w:r>
      <w:r w:rsidRPr="00085A72">
        <w:rPr>
          <w:b/>
          <w:bCs/>
          <w:spacing w:val="2"/>
          <w:rtl/>
        </w:rPr>
        <w:t>تتضمن آخر المستجدات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w:t>
      </w:r>
      <w:r w:rsidRPr="00085A72">
        <w:rPr>
          <w:b/>
          <w:bCs/>
          <w:color w:val="000000"/>
          <w:spacing w:val="2"/>
        </w:rPr>
        <w:t>HRI/GEN/2/Rev.6</w:t>
      </w:r>
      <w:r w:rsidRPr="00085A72">
        <w:rPr>
          <w:rFonts w:hint="cs"/>
          <w:b/>
          <w:bCs/>
          <w:color w:val="000000"/>
          <w:spacing w:val="2"/>
          <w:rtl/>
        </w:rPr>
        <w:t>، الفصل الأول</w:t>
      </w:r>
      <w:r w:rsidRPr="00085A72">
        <w:rPr>
          <w:b/>
          <w:bCs/>
          <w:spacing w:val="2"/>
          <w:rtl/>
        </w:rPr>
        <w:t>).</w:t>
      </w:r>
    </w:p>
    <w:p w:rsidR="008620B1" w:rsidRPr="00C85E0C" w:rsidRDefault="00C85E0C" w:rsidP="00C85E0C">
      <w:pPr>
        <w:spacing w:before="120"/>
        <w:jc w:val="center"/>
        <w:rPr>
          <w:rFonts w:hint="cs"/>
          <w:u w:val="single"/>
          <w:rtl/>
        </w:rPr>
      </w:pPr>
      <w:r>
        <w:rPr>
          <w:u w:val="single"/>
          <w:rtl/>
        </w:rPr>
        <w:tab/>
      </w:r>
      <w:r>
        <w:rPr>
          <w:u w:val="single"/>
          <w:rtl/>
        </w:rPr>
        <w:tab/>
      </w:r>
      <w:r>
        <w:rPr>
          <w:u w:val="single"/>
          <w:rtl/>
        </w:rPr>
        <w:tab/>
      </w:r>
    </w:p>
    <w:sectPr w:rsidR="008620B1" w:rsidRPr="00C85E0C" w:rsidSect="008620B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18E" w:rsidRPr="00FE6865" w:rsidRDefault="0011118E" w:rsidP="00FE6865">
      <w:pPr>
        <w:pStyle w:val="Footer"/>
      </w:pPr>
    </w:p>
  </w:endnote>
  <w:endnote w:type="continuationSeparator" w:id="0">
    <w:p w:rsidR="0011118E" w:rsidRDefault="0011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B7" w:rsidRPr="008620B1" w:rsidRDefault="002D6AB7" w:rsidP="008620B1">
    <w:pPr>
      <w:pStyle w:val="Footer"/>
      <w:tabs>
        <w:tab w:val="right" w:pos="9598"/>
      </w:tabs>
    </w:pPr>
    <w:r>
      <w:t>GE.12-48485</w:t>
    </w:r>
    <w:r>
      <w:tab/>
    </w:r>
    <w:r w:rsidRPr="008620B1">
      <w:rPr>
        <w:b/>
        <w:sz w:val="18"/>
      </w:rPr>
      <w:fldChar w:fldCharType="begin"/>
    </w:r>
    <w:r w:rsidRPr="008620B1">
      <w:rPr>
        <w:b/>
        <w:sz w:val="18"/>
      </w:rPr>
      <w:instrText xml:space="preserve"> PAGE  \* MERGEFORMAT </w:instrText>
    </w:r>
    <w:r w:rsidRPr="008620B1">
      <w:rPr>
        <w:b/>
        <w:sz w:val="18"/>
      </w:rPr>
      <w:fldChar w:fldCharType="separate"/>
    </w:r>
    <w:r w:rsidR="004579F7">
      <w:rPr>
        <w:b/>
        <w:noProof/>
        <w:sz w:val="18"/>
      </w:rPr>
      <w:t>22</w:t>
    </w:r>
    <w:r w:rsidRPr="008620B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B7" w:rsidRPr="008620B1" w:rsidRDefault="002D6AB7" w:rsidP="008620B1">
    <w:pPr>
      <w:pStyle w:val="Footer"/>
      <w:tabs>
        <w:tab w:val="right" w:pos="9598"/>
      </w:tabs>
      <w:rPr>
        <w:b/>
        <w:sz w:val="18"/>
      </w:rPr>
    </w:pPr>
    <w:r w:rsidRPr="008620B1">
      <w:rPr>
        <w:b/>
        <w:sz w:val="18"/>
      </w:rPr>
      <w:fldChar w:fldCharType="begin"/>
    </w:r>
    <w:r w:rsidRPr="008620B1">
      <w:rPr>
        <w:b/>
        <w:sz w:val="18"/>
      </w:rPr>
      <w:instrText xml:space="preserve"> PAGE  \* MERGEFORMAT </w:instrText>
    </w:r>
    <w:r w:rsidRPr="008620B1">
      <w:rPr>
        <w:b/>
        <w:sz w:val="18"/>
      </w:rPr>
      <w:fldChar w:fldCharType="separate"/>
    </w:r>
    <w:r w:rsidR="004579F7">
      <w:rPr>
        <w:b/>
        <w:noProof/>
        <w:sz w:val="18"/>
      </w:rPr>
      <w:t>23</w:t>
    </w:r>
    <w:r w:rsidRPr="008620B1">
      <w:rPr>
        <w:b/>
        <w:sz w:val="18"/>
      </w:rPr>
      <w:fldChar w:fldCharType="end"/>
    </w:r>
    <w:r>
      <w:rPr>
        <w:b/>
        <w:sz w:val="18"/>
      </w:rPr>
      <w:tab/>
    </w:r>
    <w:r>
      <w:t>GE.12-48485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B7" w:rsidRDefault="002D6AB7" w:rsidP="003228AE">
    <w:pPr>
      <w:pStyle w:val="Footer"/>
      <w:jc w:val="right"/>
    </w:pPr>
    <w:r>
      <w:rPr>
        <w:sz w:val="20"/>
      </w:rPr>
      <w:t>(A)   GE.12-48485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080113    110113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18E" w:rsidRDefault="0011118E" w:rsidP="00DC09F9">
      <w:pPr>
        <w:pStyle w:val="Footer"/>
        <w:bidi/>
        <w:spacing w:after="80" w:line="200" w:lineRule="exact"/>
        <w:ind w:left="680"/>
      </w:pPr>
      <w:r>
        <w:rPr>
          <w:rFonts w:hint="cs"/>
          <w:rtl/>
        </w:rPr>
        <w:t>__________</w:t>
      </w:r>
    </w:p>
  </w:footnote>
  <w:footnote w:type="continuationSeparator" w:id="0">
    <w:p w:rsidR="0011118E" w:rsidRDefault="0011118E"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B7" w:rsidRPr="008620B1" w:rsidRDefault="002D6AB7" w:rsidP="008620B1">
    <w:pPr>
      <w:pStyle w:val="Header"/>
      <w:jc w:val="right"/>
    </w:pPr>
    <w:r w:rsidRPr="008620B1">
      <w:t>CRC</w:t>
    </w:r>
    <w:r w:rsidRPr="008620B1">
      <w:rPr>
        <w:szCs w:val="20"/>
        <w:lang w:val="fr-FR"/>
      </w:rPr>
      <w:t>/</w:t>
    </w:r>
    <w:r>
      <w:rPr>
        <w:szCs w:val="20"/>
        <w:lang w:val="fr-FR"/>
      </w:rPr>
      <w:t>C</w:t>
    </w:r>
    <w:r w:rsidRPr="008620B1">
      <w:rPr>
        <w:szCs w:val="20"/>
        <w:lang w:val="fr-FR"/>
      </w:rPr>
      <w:t>/</w:t>
    </w:r>
    <w:r>
      <w:rPr>
        <w:szCs w:val="20"/>
        <w:lang w:val="fr-FR"/>
      </w:rPr>
      <w:t>CAN/CO/3-4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B7" w:rsidRPr="008620B1" w:rsidRDefault="002D6AB7" w:rsidP="008620B1">
    <w:pPr>
      <w:pStyle w:val="Header"/>
      <w:jc w:val="left"/>
    </w:pPr>
    <w:r w:rsidRPr="008620B1">
      <w:t>CRC</w:t>
    </w:r>
    <w:r w:rsidRPr="008620B1">
      <w:rPr>
        <w:szCs w:val="20"/>
        <w:lang w:val="fr-FR"/>
      </w:rPr>
      <w:t>/</w:t>
    </w:r>
    <w:r>
      <w:rPr>
        <w:szCs w:val="20"/>
        <w:lang w:val="fr-FR"/>
      </w:rPr>
      <w:t>C</w:t>
    </w:r>
    <w:r w:rsidRPr="008620B1">
      <w:rPr>
        <w:szCs w:val="20"/>
        <w:lang w:val="fr-FR"/>
      </w:rPr>
      <w:t>/</w:t>
    </w:r>
    <w:r>
      <w:rPr>
        <w:szCs w:val="20"/>
        <w:lang w:val="fr-FR"/>
      </w:rPr>
      <w:t>CAN/CO/3-4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7D7AFB"/>
    <w:multiLevelType w:val="hybridMultilevel"/>
    <w:tmpl w:val="E314397E"/>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2">
    <w:nsid w:val="11244333"/>
    <w:multiLevelType w:val="hybridMultilevel"/>
    <w:tmpl w:val="003A0898"/>
    <w:lvl w:ilvl="0" w:tplc="22240380">
      <w:start w:val="1"/>
      <w:numFmt w:val="arabicAbjad"/>
      <w:lvlText w:val="(%1)"/>
      <w:lvlJc w:val="left"/>
      <w:pPr>
        <w:ind w:left="2047" w:hanging="360"/>
      </w:pPr>
      <w:rPr>
        <w:rFonts w:hint="default"/>
        <w:i w:val="0"/>
        <w:iCs w:val="0"/>
      </w:rPr>
    </w:lvl>
    <w:lvl w:ilvl="1" w:tplc="040C0019" w:tentative="1">
      <w:start w:val="1"/>
      <w:numFmt w:val="lowerLetter"/>
      <w:lvlText w:val="%2."/>
      <w:lvlJc w:val="left"/>
      <w:pPr>
        <w:ind w:left="2767" w:hanging="360"/>
      </w:pPr>
    </w:lvl>
    <w:lvl w:ilvl="2" w:tplc="040C001B" w:tentative="1">
      <w:start w:val="1"/>
      <w:numFmt w:val="lowerRoman"/>
      <w:lvlText w:val="%3."/>
      <w:lvlJc w:val="right"/>
      <w:pPr>
        <w:ind w:left="3487" w:hanging="180"/>
      </w:pPr>
    </w:lvl>
    <w:lvl w:ilvl="3" w:tplc="040C000F" w:tentative="1">
      <w:start w:val="1"/>
      <w:numFmt w:val="decimal"/>
      <w:lvlText w:val="%4."/>
      <w:lvlJc w:val="left"/>
      <w:pPr>
        <w:ind w:left="4207" w:hanging="360"/>
      </w:pPr>
    </w:lvl>
    <w:lvl w:ilvl="4" w:tplc="040C0019" w:tentative="1">
      <w:start w:val="1"/>
      <w:numFmt w:val="lowerLetter"/>
      <w:lvlText w:val="%5."/>
      <w:lvlJc w:val="left"/>
      <w:pPr>
        <w:ind w:left="4927" w:hanging="360"/>
      </w:pPr>
    </w:lvl>
    <w:lvl w:ilvl="5" w:tplc="040C001B" w:tentative="1">
      <w:start w:val="1"/>
      <w:numFmt w:val="lowerRoman"/>
      <w:lvlText w:val="%6."/>
      <w:lvlJc w:val="right"/>
      <w:pPr>
        <w:ind w:left="5647" w:hanging="180"/>
      </w:pPr>
    </w:lvl>
    <w:lvl w:ilvl="6" w:tplc="040C000F" w:tentative="1">
      <w:start w:val="1"/>
      <w:numFmt w:val="decimal"/>
      <w:lvlText w:val="%7."/>
      <w:lvlJc w:val="left"/>
      <w:pPr>
        <w:ind w:left="6367" w:hanging="360"/>
      </w:pPr>
    </w:lvl>
    <w:lvl w:ilvl="7" w:tplc="040C0019" w:tentative="1">
      <w:start w:val="1"/>
      <w:numFmt w:val="lowerLetter"/>
      <w:lvlText w:val="%8."/>
      <w:lvlJc w:val="left"/>
      <w:pPr>
        <w:ind w:left="7087" w:hanging="360"/>
      </w:pPr>
    </w:lvl>
    <w:lvl w:ilvl="8" w:tplc="040C001B" w:tentative="1">
      <w:start w:val="1"/>
      <w:numFmt w:val="lowerRoman"/>
      <w:lvlText w:val="%9."/>
      <w:lvlJc w:val="right"/>
      <w:pPr>
        <w:ind w:left="7807" w:hanging="180"/>
      </w:pPr>
    </w:lvl>
  </w:abstractNum>
  <w:abstractNum w:abstractNumId="3">
    <w:nsid w:val="14F774E1"/>
    <w:multiLevelType w:val="hybridMultilevel"/>
    <w:tmpl w:val="50EE145A"/>
    <w:lvl w:ilvl="0" w:tplc="EB7EEA22">
      <w:start w:val="1"/>
      <w:numFmt w:val="arabicAbjad"/>
      <w:lvlText w:val="(%1)"/>
      <w:lvlJc w:val="left"/>
      <w:pPr>
        <w:ind w:left="2122" w:hanging="360"/>
      </w:pPr>
      <w:rPr>
        <w:rFonts w:hint="default"/>
      </w:rPr>
    </w:lvl>
    <w:lvl w:ilvl="1" w:tplc="040C0019" w:tentative="1">
      <w:start w:val="1"/>
      <w:numFmt w:val="lowerLetter"/>
      <w:lvlText w:val="%2."/>
      <w:lvlJc w:val="left"/>
      <w:pPr>
        <w:ind w:left="2842" w:hanging="360"/>
      </w:pPr>
    </w:lvl>
    <w:lvl w:ilvl="2" w:tplc="040C001B" w:tentative="1">
      <w:start w:val="1"/>
      <w:numFmt w:val="lowerRoman"/>
      <w:lvlText w:val="%3."/>
      <w:lvlJc w:val="right"/>
      <w:pPr>
        <w:ind w:left="3562" w:hanging="180"/>
      </w:pPr>
    </w:lvl>
    <w:lvl w:ilvl="3" w:tplc="040C000F" w:tentative="1">
      <w:start w:val="1"/>
      <w:numFmt w:val="decimal"/>
      <w:lvlText w:val="%4."/>
      <w:lvlJc w:val="left"/>
      <w:pPr>
        <w:ind w:left="4282" w:hanging="360"/>
      </w:pPr>
    </w:lvl>
    <w:lvl w:ilvl="4" w:tplc="040C0019" w:tentative="1">
      <w:start w:val="1"/>
      <w:numFmt w:val="lowerLetter"/>
      <w:lvlText w:val="%5."/>
      <w:lvlJc w:val="left"/>
      <w:pPr>
        <w:ind w:left="5002" w:hanging="360"/>
      </w:pPr>
    </w:lvl>
    <w:lvl w:ilvl="5" w:tplc="040C001B" w:tentative="1">
      <w:start w:val="1"/>
      <w:numFmt w:val="lowerRoman"/>
      <w:lvlText w:val="%6."/>
      <w:lvlJc w:val="right"/>
      <w:pPr>
        <w:ind w:left="5722" w:hanging="180"/>
      </w:pPr>
    </w:lvl>
    <w:lvl w:ilvl="6" w:tplc="040C000F" w:tentative="1">
      <w:start w:val="1"/>
      <w:numFmt w:val="decimal"/>
      <w:lvlText w:val="%7."/>
      <w:lvlJc w:val="left"/>
      <w:pPr>
        <w:ind w:left="6442" w:hanging="360"/>
      </w:pPr>
    </w:lvl>
    <w:lvl w:ilvl="7" w:tplc="040C0019" w:tentative="1">
      <w:start w:val="1"/>
      <w:numFmt w:val="lowerLetter"/>
      <w:lvlText w:val="%8."/>
      <w:lvlJc w:val="left"/>
      <w:pPr>
        <w:ind w:left="7162" w:hanging="360"/>
      </w:pPr>
    </w:lvl>
    <w:lvl w:ilvl="8" w:tplc="040C001B" w:tentative="1">
      <w:start w:val="1"/>
      <w:numFmt w:val="lowerRoman"/>
      <w:lvlText w:val="%9."/>
      <w:lvlJc w:val="right"/>
      <w:pPr>
        <w:ind w:left="7882" w:hanging="180"/>
      </w:pPr>
    </w:lvl>
  </w:abstractNum>
  <w:abstractNum w:abstractNumId="4">
    <w:nsid w:val="1AD6440B"/>
    <w:multiLevelType w:val="hybridMultilevel"/>
    <w:tmpl w:val="42DA3382"/>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5">
    <w:nsid w:val="1BEC5626"/>
    <w:multiLevelType w:val="hybridMultilevel"/>
    <w:tmpl w:val="52C4BF8C"/>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6">
    <w:nsid w:val="23AE13C4"/>
    <w:multiLevelType w:val="hybridMultilevel"/>
    <w:tmpl w:val="CF78B8D8"/>
    <w:lvl w:ilvl="0" w:tplc="EB7EEA22">
      <w:start w:val="1"/>
      <w:numFmt w:val="arabicAbjad"/>
      <w:lvlText w:val="(%1)"/>
      <w:lvlJc w:val="left"/>
      <w:pPr>
        <w:ind w:left="2198" w:hanging="360"/>
      </w:pPr>
      <w:rPr>
        <w:rFonts w:hint="default"/>
      </w:rPr>
    </w:lvl>
    <w:lvl w:ilvl="1" w:tplc="040C0019" w:tentative="1">
      <w:start w:val="1"/>
      <w:numFmt w:val="lowerLetter"/>
      <w:lvlText w:val="%2."/>
      <w:lvlJc w:val="left"/>
      <w:pPr>
        <w:ind w:left="2918" w:hanging="360"/>
      </w:pPr>
    </w:lvl>
    <w:lvl w:ilvl="2" w:tplc="040C001B" w:tentative="1">
      <w:start w:val="1"/>
      <w:numFmt w:val="lowerRoman"/>
      <w:lvlText w:val="%3."/>
      <w:lvlJc w:val="right"/>
      <w:pPr>
        <w:ind w:left="3638" w:hanging="180"/>
      </w:pPr>
    </w:lvl>
    <w:lvl w:ilvl="3" w:tplc="040C000F" w:tentative="1">
      <w:start w:val="1"/>
      <w:numFmt w:val="decimal"/>
      <w:lvlText w:val="%4."/>
      <w:lvlJc w:val="left"/>
      <w:pPr>
        <w:ind w:left="4358" w:hanging="360"/>
      </w:pPr>
    </w:lvl>
    <w:lvl w:ilvl="4" w:tplc="040C0019" w:tentative="1">
      <w:start w:val="1"/>
      <w:numFmt w:val="lowerLetter"/>
      <w:lvlText w:val="%5."/>
      <w:lvlJc w:val="left"/>
      <w:pPr>
        <w:ind w:left="5078" w:hanging="360"/>
      </w:pPr>
    </w:lvl>
    <w:lvl w:ilvl="5" w:tplc="040C001B" w:tentative="1">
      <w:start w:val="1"/>
      <w:numFmt w:val="lowerRoman"/>
      <w:lvlText w:val="%6."/>
      <w:lvlJc w:val="right"/>
      <w:pPr>
        <w:ind w:left="5798" w:hanging="180"/>
      </w:pPr>
    </w:lvl>
    <w:lvl w:ilvl="6" w:tplc="040C000F" w:tentative="1">
      <w:start w:val="1"/>
      <w:numFmt w:val="decimal"/>
      <w:lvlText w:val="%7."/>
      <w:lvlJc w:val="left"/>
      <w:pPr>
        <w:ind w:left="6518" w:hanging="360"/>
      </w:pPr>
    </w:lvl>
    <w:lvl w:ilvl="7" w:tplc="040C0019" w:tentative="1">
      <w:start w:val="1"/>
      <w:numFmt w:val="lowerLetter"/>
      <w:lvlText w:val="%8."/>
      <w:lvlJc w:val="left"/>
      <w:pPr>
        <w:ind w:left="7238" w:hanging="360"/>
      </w:pPr>
    </w:lvl>
    <w:lvl w:ilvl="8" w:tplc="040C001B" w:tentative="1">
      <w:start w:val="1"/>
      <w:numFmt w:val="lowerRoman"/>
      <w:lvlText w:val="%9."/>
      <w:lvlJc w:val="right"/>
      <w:pPr>
        <w:ind w:left="7958" w:hanging="180"/>
      </w:pPr>
    </w:lvl>
  </w:abstractNum>
  <w:abstractNum w:abstractNumId="7">
    <w:nsid w:val="24672C14"/>
    <w:multiLevelType w:val="hybridMultilevel"/>
    <w:tmpl w:val="4E0C74BA"/>
    <w:lvl w:ilvl="0" w:tplc="EB7EEA22">
      <w:start w:val="1"/>
      <w:numFmt w:val="arabicAbjad"/>
      <w:lvlText w:val="(%1)"/>
      <w:lvlJc w:val="left"/>
      <w:pPr>
        <w:ind w:left="2047" w:hanging="360"/>
      </w:pPr>
      <w:rPr>
        <w:rFonts w:hint="default"/>
      </w:rPr>
    </w:lvl>
    <w:lvl w:ilvl="1" w:tplc="040C0019" w:tentative="1">
      <w:start w:val="1"/>
      <w:numFmt w:val="lowerLetter"/>
      <w:lvlText w:val="%2."/>
      <w:lvlJc w:val="left"/>
      <w:pPr>
        <w:ind w:left="2767" w:hanging="360"/>
      </w:pPr>
    </w:lvl>
    <w:lvl w:ilvl="2" w:tplc="040C001B" w:tentative="1">
      <w:start w:val="1"/>
      <w:numFmt w:val="lowerRoman"/>
      <w:lvlText w:val="%3."/>
      <w:lvlJc w:val="right"/>
      <w:pPr>
        <w:ind w:left="3487" w:hanging="180"/>
      </w:pPr>
    </w:lvl>
    <w:lvl w:ilvl="3" w:tplc="040C000F" w:tentative="1">
      <w:start w:val="1"/>
      <w:numFmt w:val="decimal"/>
      <w:lvlText w:val="%4."/>
      <w:lvlJc w:val="left"/>
      <w:pPr>
        <w:ind w:left="4207" w:hanging="360"/>
      </w:pPr>
    </w:lvl>
    <w:lvl w:ilvl="4" w:tplc="040C0019" w:tentative="1">
      <w:start w:val="1"/>
      <w:numFmt w:val="lowerLetter"/>
      <w:lvlText w:val="%5."/>
      <w:lvlJc w:val="left"/>
      <w:pPr>
        <w:ind w:left="4927" w:hanging="360"/>
      </w:pPr>
    </w:lvl>
    <w:lvl w:ilvl="5" w:tplc="040C001B" w:tentative="1">
      <w:start w:val="1"/>
      <w:numFmt w:val="lowerRoman"/>
      <w:lvlText w:val="%6."/>
      <w:lvlJc w:val="right"/>
      <w:pPr>
        <w:ind w:left="5647" w:hanging="180"/>
      </w:pPr>
    </w:lvl>
    <w:lvl w:ilvl="6" w:tplc="040C000F" w:tentative="1">
      <w:start w:val="1"/>
      <w:numFmt w:val="decimal"/>
      <w:lvlText w:val="%7."/>
      <w:lvlJc w:val="left"/>
      <w:pPr>
        <w:ind w:left="6367" w:hanging="360"/>
      </w:pPr>
    </w:lvl>
    <w:lvl w:ilvl="7" w:tplc="040C0019" w:tentative="1">
      <w:start w:val="1"/>
      <w:numFmt w:val="lowerLetter"/>
      <w:lvlText w:val="%8."/>
      <w:lvlJc w:val="left"/>
      <w:pPr>
        <w:ind w:left="7087" w:hanging="360"/>
      </w:pPr>
    </w:lvl>
    <w:lvl w:ilvl="8" w:tplc="040C001B" w:tentative="1">
      <w:start w:val="1"/>
      <w:numFmt w:val="lowerRoman"/>
      <w:lvlText w:val="%9."/>
      <w:lvlJc w:val="right"/>
      <w:pPr>
        <w:ind w:left="7807" w:hanging="18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A85611D"/>
    <w:multiLevelType w:val="hybridMultilevel"/>
    <w:tmpl w:val="E96EB2C4"/>
    <w:lvl w:ilvl="0" w:tplc="828800E8">
      <w:start w:val="1"/>
      <w:numFmt w:val="arabicAbjad"/>
      <w:lvlText w:val="(%1)"/>
      <w:lvlJc w:val="left"/>
      <w:pPr>
        <w:ind w:left="2949" w:hanging="360"/>
      </w:pPr>
      <w:rPr>
        <w:rFonts w:hint="default"/>
        <w:lang w:bidi="ar-SY"/>
      </w:rPr>
    </w:lvl>
    <w:lvl w:ilvl="1" w:tplc="040C0019" w:tentative="1">
      <w:start w:val="1"/>
      <w:numFmt w:val="lowerLetter"/>
      <w:lvlText w:val="%2."/>
      <w:lvlJc w:val="left"/>
      <w:pPr>
        <w:ind w:left="3669" w:hanging="360"/>
      </w:pPr>
    </w:lvl>
    <w:lvl w:ilvl="2" w:tplc="040C001B" w:tentative="1">
      <w:start w:val="1"/>
      <w:numFmt w:val="lowerRoman"/>
      <w:lvlText w:val="%3."/>
      <w:lvlJc w:val="right"/>
      <w:pPr>
        <w:ind w:left="4389" w:hanging="180"/>
      </w:pPr>
    </w:lvl>
    <w:lvl w:ilvl="3" w:tplc="040C000F" w:tentative="1">
      <w:start w:val="1"/>
      <w:numFmt w:val="decimal"/>
      <w:lvlText w:val="%4."/>
      <w:lvlJc w:val="left"/>
      <w:pPr>
        <w:ind w:left="5109" w:hanging="360"/>
      </w:pPr>
    </w:lvl>
    <w:lvl w:ilvl="4" w:tplc="040C0019" w:tentative="1">
      <w:start w:val="1"/>
      <w:numFmt w:val="lowerLetter"/>
      <w:lvlText w:val="%5."/>
      <w:lvlJc w:val="left"/>
      <w:pPr>
        <w:ind w:left="5829" w:hanging="360"/>
      </w:pPr>
    </w:lvl>
    <w:lvl w:ilvl="5" w:tplc="040C001B" w:tentative="1">
      <w:start w:val="1"/>
      <w:numFmt w:val="lowerRoman"/>
      <w:lvlText w:val="%6."/>
      <w:lvlJc w:val="right"/>
      <w:pPr>
        <w:ind w:left="6549" w:hanging="180"/>
      </w:pPr>
    </w:lvl>
    <w:lvl w:ilvl="6" w:tplc="040C000F" w:tentative="1">
      <w:start w:val="1"/>
      <w:numFmt w:val="decimal"/>
      <w:lvlText w:val="%7."/>
      <w:lvlJc w:val="left"/>
      <w:pPr>
        <w:ind w:left="7269" w:hanging="360"/>
      </w:pPr>
    </w:lvl>
    <w:lvl w:ilvl="7" w:tplc="040C0019" w:tentative="1">
      <w:start w:val="1"/>
      <w:numFmt w:val="lowerLetter"/>
      <w:lvlText w:val="%8."/>
      <w:lvlJc w:val="left"/>
      <w:pPr>
        <w:ind w:left="7989" w:hanging="360"/>
      </w:pPr>
    </w:lvl>
    <w:lvl w:ilvl="8" w:tplc="040C001B" w:tentative="1">
      <w:start w:val="1"/>
      <w:numFmt w:val="lowerRoman"/>
      <w:lvlText w:val="%9."/>
      <w:lvlJc w:val="right"/>
      <w:pPr>
        <w:ind w:left="8709" w:hanging="180"/>
      </w:pPr>
    </w:lvl>
  </w:abstractNum>
  <w:abstractNum w:abstractNumId="11">
    <w:nsid w:val="2D321518"/>
    <w:multiLevelType w:val="hybridMultilevel"/>
    <w:tmpl w:val="2C366720"/>
    <w:lvl w:ilvl="0" w:tplc="727ECC40">
      <w:start w:val="1"/>
      <w:numFmt w:val="arabicAbjad"/>
      <w:lvlText w:val="(%1)"/>
      <w:lvlJc w:val="left"/>
      <w:pPr>
        <w:ind w:left="2648" w:hanging="360"/>
      </w:pPr>
      <w:rPr>
        <w:rFonts w:hint="default"/>
      </w:rPr>
    </w:lvl>
    <w:lvl w:ilvl="1" w:tplc="040C0019" w:tentative="1">
      <w:start w:val="1"/>
      <w:numFmt w:val="lowerLetter"/>
      <w:lvlText w:val="%2."/>
      <w:lvlJc w:val="left"/>
      <w:pPr>
        <w:ind w:left="3368" w:hanging="360"/>
      </w:pPr>
    </w:lvl>
    <w:lvl w:ilvl="2" w:tplc="040C001B" w:tentative="1">
      <w:start w:val="1"/>
      <w:numFmt w:val="lowerRoman"/>
      <w:lvlText w:val="%3."/>
      <w:lvlJc w:val="right"/>
      <w:pPr>
        <w:ind w:left="4088" w:hanging="180"/>
      </w:pPr>
    </w:lvl>
    <w:lvl w:ilvl="3" w:tplc="040C000F" w:tentative="1">
      <w:start w:val="1"/>
      <w:numFmt w:val="decimal"/>
      <w:lvlText w:val="%4."/>
      <w:lvlJc w:val="left"/>
      <w:pPr>
        <w:ind w:left="4808" w:hanging="360"/>
      </w:pPr>
    </w:lvl>
    <w:lvl w:ilvl="4" w:tplc="040C0019" w:tentative="1">
      <w:start w:val="1"/>
      <w:numFmt w:val="lowerLetter"/>
      <w:lvlText w:val="%5."/>
      <w:lvlJc w:val="left"/>
      <w:pPr>
        <w:ind w:left="5528" w:hanging="360"/>
      </w:pPr>
    </w:lvl>
    <w:lvl w:ilvl="5" w:tplc="040C001B" w:tentative="1">
      <w:start w:val="1"/>
      <w:numFmt w:val="lowerRoman"/>
      <w:lvlText w:val="%6."/>
      <w:lvlJc w:val="right"/>
      <w:pPr>
        <w:ind w:left="6248" w:hanging="180"/>
      </w:pPr>
    </w:lvl>
    <w:lvl w:ilvl="6" w:tplc="040C000F" w:tentative="1">
      <w:start w:val="1"/>
      <w:numFmt w:val="decimal"/>
      <w:lvlText w:val="%7."/>
      <w:lvlJc w:val="left"/>
      <w:pPr>
        <w:ind w:left="6968" w:hanging="360"/>
      </w:pPr>
    </w:lvl>
    <w:lvl w:ilvl="7" w:tplc="040C0019" w:tentative="1">
      <w:start w:val="1"/>
      <w:numFmt w:val="lowerLetter"/>
      <w:lvlText w:val="%8."/>
      <w:lvlJc w:val="left"/>
      <w:pPr>
        <w:ind w:left="7688" w:hanging="360"/>
      </w:pPr>
    </w:lvl>
    <w:lvl w:ilvl="8" w:tplc="040C001B" w:tentative="1">
      <w:start w:val="1"/>
      <w:numFmt w:val="lowerRoman"/>
      <w:lvlText w:val="%9."/>
      <w:lvlJc w:val="right"/>
      <w:pPr>
        <w:ind w:left="8408" w:hanging="18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8CA4AB5"/>
    <w:multiLevelType w:val="hybridMultilevel"/>
    <w:tmpl w:val="673262DE"/>
    <w:lvl w:ilvl="0" w:tplc="EB7EEA22">
      <w:start w:val="1"/>
      <w:numFmt w:val="arabicAbjad"/>
      <w:lvlText w:val="(%1)"/>
      <w:lvlJc w:val="left"/>
      <w:pPr>
        <w:ind w:left="2348" w:hanging="360"/>
      </w:pPr>
      <w:rPr>
        <w:rFonts w:hint="default"/>
      </w:rPr>
    </w:lvl>
    <w:lvl w:ilvl="1" w:tplc="040C0019" w:tentative="1">
      <w:start w:val="1"/>
      <w:numFmt w:val="lowerLetter"/>
      <w:lvlText w:val="%2."/>
      <w:lvlJc w:val="left"/>
      <w:pPr>
        <w:ind w:left="3068" w:hanging="360"/>
      </w:pPr>
    </w:lvl>
    <w:lvl w:ilvl="2" w:tplc="040C001B" w:tentative="1">
      <w:start w:val="1"/>
      <w:numFmt w:val="lowerRoman"/>
      <w:lvlText w:val="%3."/>
      <w:lvlJc w:val="right"/>
      <w:pPr>
        <w:ind w:left="3788" w:hanging="180"/>
      </w:pPr>
    </w:lvl>
    <w:lvl w:ilvl="3" w:tplc="040C000F" w:tentative="1">
      <w:start w:val="1"/>
      <w:numFmt w:val="decimal"/>
      <w:lvlText w:val="%4."/>
      <w:lvlJc w:val="left"/>
      <w:pPr>
        <w:ind w:left="4508" w:hanging="360"/>
      </w:pPr>
    </w:lvl>
    <w:lvl w:ilvl="4" w:tplc="040C0019" w:tentative="1">
      <w:start w:val="1"/>
      <w:numFmt w:val="lowerLetter"/>
      <w:lvlText w:val="%5."/>
      <w:lvlJc w:val="left"/>
      <w:pPr>
        <w:ind w:left="5228" w:hanging="360"/>
      </w:pPr>
    </w:lvl>
    <w:lvl w:ilvl="5" w:tplc="040C001B" w:tentative="1">
      <w:start w:val="1"/>
      <w:numFmt w:val="lowerRoman"/>
      <w:lvlText w:val="%6."/>
      <w:lvlJc w:val="right"/>
      <w:pPr>
        <w:ind w:left="5948" w:hanging="180"/>
      </w:pPr>
    </w:lvl>
    <w:lvl w:ilvl="6" w:tplc="040C000F" w:tentative="1">
      <w:start w:val="1"/>
      <w:numFmt w:val="decimal"/>
      <w:lvlText w:val="%7."/>
      <w:lvlJc w:val="left"/>
      <w:pPr>
        <w:ind w:left="6668" w:hanging="360"/>
      </w:pPr>
    </w:lvl>
    <w:lvl w:ilvl="7" w:tplc="040C0019" w:tentative="1">
      <w:start w:val="1"/>
      <w:numFmt w:val="lowerLetter"/>
      <w:lvlText w:val="%8."/>
      <w:lvlJc w:val="left"/>
      <w:pPr>
        <w:ind w:left="7388" w:hanging="360"/>
      </w:pPr>
    </w:lvl>
    <w:lvl w:ilvl="8" w:tplc="040C001B" w:tentative="1">
      <w:start w:val="1"/>
      <w:numFmt w:val="lowerRoman"/>
      <w:lvlText w:val="%9."/>
      <w:lvlJc w:val="right"/>
      <w:pPr>
        <w:ind w:left="8108"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8A23905"/>
    <w:multiLevelType w:val="hybridMultilevel"/>
    <w:tmpl w:val="580E9514"/>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16">
    <w:nsid w:val="4B2504EC"/>
    <w:multiLevelType w:val="hybridMultilevel"/>
    <w:tmpl w:val="E314397E"/>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17">
    <w:nsid w:val="4D7A07EC"/>
    <w:multiLevelType w:val="hybridMultilevel"/>
    <w:tmpl w:val="3392B16A"/>
    <w:lvl w:ilvl="0" w:tplc="EB7EEA22">
      <w:start w:val="1"/>
      <w:numFmt w:val="arabicAbjad"/>
      <w:lvlText w:val="(%1)"/>
      <w:lvlJc w:val="left"/>
      <w:pPr>
        <w:ind w:left="2648" w:hanging="360"/>
      </w:pPr>
      <w:rPr>
        <w:rFonts w:hint="default"/>
      </w:rPr>
    </w:lvl>
    <w:lvl w:ilvl="1" w:tplc="040C0019" w:tentative="1">
      <w:start w:val="1"/>
      <w:numFmt w:val="lowerLetter"/>
      <w:lvlText w:val="%2."/>
      <w:lvlJc w:val="left"/>
      <w:pPr>
        <w:ind w:left="3368" w:hanging="360"/>
      </w:pPr>
    </w:lvl>
    <w:lvl w:ilvl="2" w:tplc="040C001B" w:tentative="1">
      <w:start w:val="1"/>
      <w:numFmt w:val="lowerRoman"/>
      <w:lvlText w:val="%3."/>
      <w:lvlJc w:val="right"/>
      <w:pPr>
        <w:ind w:left="4088" w:hanging="180"/>
      </w:pPr>
    </w:lvl>
    <w:lvl w:ilvl="3" w:tplc="040C000F" w:tentative="1">
      <w:start w:val="1"/>
      <w:numFmt w:val="decimal"/>
      <w:lvlText w:val="%4."/>
      <w:lvlJc w:val="left"/>
      <w:pPr>
        <w:ind w:left="4808" w:hanging="360"/>
      </w:pPr>
    </w:lvl>
    <w:lvl w:ilvl="4" w:tplc="040C0019" w:tentative="1">
      <w:start w:val="1"/>
      <w:numFmt w:val="lowerLetter"/>
      <w:lvlText w:val="%5."/>
      <w:lvlJc w:val="left"/>
      <w:pPr>
        <w:ind w:left="5528" w:hanging="360"/>
      </w:pPr>
    </w:lvl>
    <w:lvl w:ilvl="5" w:tplc="040C001B" w:tentative="1">
      <w:start w:val="1"/>
      <w:numFmt w:val="lowerRoman"/>
      <w:lvlText w:val="%6."/>
      <w:lvlJc w:val="right"/>
      <w:pPr>
        <w:ind w:left="6248" w:hanging="180"/>
      </w:pPr>
    </w:lvl>
    <w:lvl w:ilvl="6" w:tplc="040C000F" w:tentative="1">
      <w:start w:val="1"/>
      <w:numFmt w:val="decimal"/>
      <w:lvlText w:val="%7."/>
      <w:lvlJc w:val="left"/>
      <w:pPr>
        <w:ind w:left="6968" w:hanging="360"/>
      </w:pPr>
    </w:lvl>
    <w:lvl w:ilvl="7" w:tplc="040C0019" w:tentative="1">
      <w:start w:val="1"/>
      <w:numFmt w:val="lowerLetter"/>
      <w:lvlText w:val="%8."/>
      <w:lvlJc w:val="left"/>
      <w:pPr>
        <w:ind w:left="7688" w:hanging="360"/>
      </w:pPr>
    </w:lvl>
    <w:lvl w:ilvl="8" w:tplc="040C001B" w:tentative="1">
      <w:start w:val="1"/>
      <w:numFmt w:val="lowerRoman"/>
      <w:lvlText w:val="%9."/>
      <w:lvlJc w:val="right"/>
      <w:pPr>
        <w:ind w:left="8408" w:hanging="180"/>
      </w:pPr>
    </w:lvl>
  </w:abstractNum>
  <w:abstractNum w:abstractNumId="18">
    <w:nsid w:val="512D7F3B"/>
    <w:multiLevelType w:val="hybridMultilevel"/>
    <w:tmpl w:val="7F44F9DA"/>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19">
    <w:nsid w:val="538C6F00"/>
    <w:multiLevelType w:val="hybridMultilevel"/>
    <w:tmpl w:val="3BD2323A"/>
    <w:lvl w:ilvl="0" w:tplc="EB7EEA22">
      <w:start w:val="1"/>
      <w:numFmt w:val="arabicAbjad"/>
      <w:lvlText w:val="(%1)"/>
      <w:lvlJc w:val="left"/>
      <w:pPr>
        <w:ind w:left="2047" w:hanging="360"/>
      </w:pPr>
      <w:rPr>
        <w:rFonts w:hint="default"/>
      </w:rPr>
    </w:lvl>
    <w:lvl w:ilvl="1" w:tplc="040C0019" w:tentative="1">
      <w:start w:val="1"/>
      <w:numFmt w:val="lowerLetter"/>
      <w:lvlText w:val="%2."/>
      <w:lvlJc w:val="left"/>
      <w:pPr>
        <w:ind w:left="2767" w:hanging="360"/>
      </w:pPr>
    </w:lvl>
    <w:lvl w:ilvl="2" w:tplc="040C001B" w:tentative="1">
      <w:start w:val="1"/>
      <w:numFmt w:val="lowerRoman"/>
      <w:lvlText w:val="%3."/>
      <w:lvlJc w:val="right"/>
      <w:pPr>
        <w:ind w:left="3487" w:hanging="180"/>
      </w:pPr>
    </w:lvl>
    <w:lvl w:ilvl="3" w:tplc="040C000F" w:tentative="1">
      <w:start w:val="1"/>
      <w:numFmt w:val="decimal"/>
      <w:lvlText w:val="%4."/>
      <w:lvlJc w:val="left"/>
      <w:pPr>
        <w:ind w:left="4207" w:hanging="360"/>
      </w:pPr>
    </w:lvl>
    <w:lvl w:ilvl="4" w:tplc="040C0019" w:tentative="1">
      <w:start w:val="1"/>
      <w:numFmt w:val="lowerLetter"/>
      <w:lvlText w:val="%5."/>
      <w:lvlJc w:val="left"/>
      <w:pPr>
        <w:ind w:left="4927" w:hanging="360"/>
      </w:pPr>
    </w:lvl>
    <w:lvl w:ilvl="5" w:tplc="040C001B" w:tentative="1">
      <w:start w:val="1"/>
      <w:numFmt w:val="lowerRoman"/>
      <w:lvlText w:val="%6."/>
      <w:lvlJc w:val="right"/>
      <w:pPr>
        <w:ind w:left="5647" w:hanging="180"/>
      </w:pPr>
    </w:lvl>
    <w:lvl w:ilvl="6" w:tplc="040C000F" w:tentative="1">
      <w:start w:val="1"/>
      <w:numFmt w:val="decimal"/>
      <w:lvlText w:val="%7."/>
      <w:lvlJc w:val="left"/>
      <w:pPr>
        <w:ind w:left="6367" w:hanging="360"/>
      </w:pPr>
    </w:lvl>
    <w:lvl w:ilvl="7" w:tplc="040C0019" w:tentative="1">
      <w:start w:val="1"/>
      <w:numFmt w:val="lowerLetter"/>
      <w:lvlText w:val="%8."/>
      <w:lvlJc w:val="left"/>
      <w:pPr>
        <w:ind w:left="7087" w:hanging="360"/>
      </w:pPr>
    </w:lvl>
    <w:lvl w:ilvl="8" w:tplc="040C001B" w:tentative="1">
      <w:start w:val="1"/>
      <w:numFmt w:val="lowerRoman"/>
      <w:lvlText w:val="%9."/>
      <w:lvlJc w:val="right"/>
      <w:pPr>
        <w:ind w:left="7807" w:hanging="180"/>
      </w:pPr>
    </w:lvl>
  </w:abstractNum>
  <w:abstractNum w:abstractNumId="20">
    <w:nsid w:val="560E1880"/>
    <w:multiLevelType w:val="hybridMultilevel"/>
    <w:tmpl w:val="3D2ADD74"/>
    <w:lvl w:ilvl="0" w:tplc="6BB6BA3A">
      <w:start w:val="1"/>
      <w:numFmt w:val="arabicAbjad"/>
      <w:lvlText w:val="(%1)"/>
      <w:lvlJc w:val="left"/>
      <w:pPr>
        <w:ind w:left="1967" w:hanging="360"/>
      </w:pPr>
      <w:rPr>
        <w:rFonts w:hint="default"/>
        <w:sz w:val="30"/>
        <w:szCs w:val="30"/>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21">
    <w:nsid w:val="69B16AEF"/>
    <w:multiLevelType w:val="hybridMultilevel"/>
    <w:tmpl w:val="2336463A"/>
    <w:lvl w:ilvl="0" w:tplc="EB7EEA22">
      <w:start w:val="1"/>
      <w:numFmt w:val="arabicAbjad"/>
      <w:lvlText w:val="(%1)"/>
      <w:lvlJc w:val="left"/>
      <w:pPr>
        <w:ind w:left="2648" w:hanging="360"/>
      </w:pPr>
      <w:rPr>
        <w:rFonts w:hint="default"/>
      </w:rPr>
    </w:lvl>
    <w:lvl w:ilvl="1" w:tplc="040C0019" w:tentative="1">
      <w:start w:val="1"/>
      <w:numFmt w:val="lowerLetter"/>
      <w:lvlText w:val="%2."/>
      <w:lvlJc w:val="left"/>
      <w:pPr>
        <w:ind w:left="3368" w:hanging="360"/>
      </w:pPr>
    </w:lvl>
    <w:lvl w:ilvl="2" w:tplc="040C001B" w:tentative="1">
      <w:start w:val="1"/>
      <w:numFmt w:val="lowerRoman"/>
      <w:lvlText w:val="%3."/>
      <w:lvlJc w:val="right"/>
      <w:pPr>
        <w:ind w:left="4088" w:hanging="180"/>
      </w:pPr>
    </w:lvl>
    <w:lvl w:ilvl="3" w:tplc="040C000F" w:tentative="1">
      <w:start w:val="1"/>
      <w:numFmt w:val="decimal"/>
      <w:lvlText w:val="%4."/>
      <w:lvlJc w:val="left"/>
      <w:pPr>
        <w:ind w:left="4808" w:hanging="360"/>
      </w:pPr>
    </w:lvl>
    <w:lvl w:ilvl="4" w:tplc="040C0019" w:tentative="1">
      <w:start w:val="1"/>
      <w:numFmt w:val="lowerLetter"/>
      <w:lvlText w:val="%5."/>
      <w:lvlJc w:val="left"/>
      <w:pPr>
        <w:ind w:left="5528" w:hanging="360"/>
      </w:pPr>
    </w:lvl>
    <w:lvl w:ilvl="5" w:tplc="040C001B" w:tentative="1">
      <w:start w:val="1"/>
      <w:numFmt w:val="lowerRoman"/>
      <w:lvlText w:val="%6."/>
      <w:lvlJc w:val="right"/>
      <w:pPr>
        <w:ind w:left="6248" w:hanging="180"/>
      </w:pPr>
    </w:lvl>
    <w:lvl w:ilvl="6" w:tplc="040C000F" w:tentative="1">
      <w:start w:val="1"/>
      <w:numFmt w:val="decimal"/>
      <w:lvlText w:val="%7."/>
      <w:lvlJc w:val="left"/>
      <w:pPr>
        <w:ind w:left="6968" w:hanging="360"/>
      </w:pPr>
    </w:lvl>
    <w:lvl w:ilvl="7" w:tplc="040C0019" w:tentative="1">
      <w:start w:val="1"/>
      <w:numFmt w:val="lowerLetter"/>
      <w:lvlText w:val="%8."/>
      <w:lvlJc w:val="left"/>
      <w:pPr>
        <w:ind w:left="7688" w:hanging="360"/>
      </w:pPr>
    </w:lvl>
    <w:lvl w:ilvl="8" w:tplc="040C001B" w:tentative="1">
      <w:start w:val="1"/>
      <w:numFmt w:val="lowerRoman"/>
      <w:lvlText w:val="%9."/>
      <w:lvlJc w:val="right"/>
      <w:pPr>
        <w:ind w:left="8408" w:hanging="180"/>
      </w:pPr>
    </w:lvl>
  </w:abstractNum>
  <w:abstractNum w:abstractNumId="22">
    <w:nsid w:val="706106CE"/>
    <w:multiLevelType w:val="hybridMultilevel"/>
    <w:tmpl w:val="95D222F4"/>
    <w:lvl w:ilvl="0" w:tplc="5318248E">
      <w:start w:val="1"/>
      <w:numFmt w:val="arabicAbjad"/>
      <w:lvlText w:val="(%1)"/>
      <w:lvlJc w:val="left"/>
      <w:pPr>
        <w:ind w:left="2652" w:hanging="360"/>
      </w:pPr>
      <w:rPr>
        <w:rFonts w:hint="default"/>
        <w:sz w:val="30"/>
        <w:szCs w:val="30"/>
      </w:rPr>
    </w:lvl>
    <w:lvl w:ilvl="1" w:tplc="040C0019" w:tentative="1">
      <w:start w:val="1"/>
      <w:numFmt w:val="lowerLetter"/>
      <w:lvlText w:val="%2."/>
      <w:lvlJc w:val="left"/>
      <w:pPr>
        <w:ind w:left="3372" w:hanging="360"/>
      </w:pPr>
    </w:lvl>
    <w:lvl w:ilvl="2" w:tplc="040C001B" w:tentative="1">
      <w:start w:val="1"/>
      <w:numFmt w:val="lowerRoman"/>
      <w:lvlText w:val="%3."/>
      <w:lvlJc w:val="right"/>
      <w:pPr>
        <w:ind w:left="4092" w:hanging="180"/>
      </w:pPr>
    </w:lvl>
    <w:lvl w:ilvl="3" w:tplc="040C000F" w:tentative="1">
      <w:start w:val="1"/>
      <w:numFmt w:val="decimal"/>
      <w:lvlText w:val="%4."/>
      <w:lvlJc w:val="left"/>
      <w:pPr>
        <w:ind w:left="4812" w:hanging="360"/>
      </w:pPr>
    </w:lvl>
    <w:lvl w:ilvl="4" w:tplc="040C0019" w:tentative="1">
      <w:start w:val="1"/>
      <w:numFmt w:val="lowerLetter"/>
      <w:lvlText w:val="%5."/>
      <w:lvlJc w:val="left"/>
      <w:pPr>
        <w:ind w:left="5532" w:hanging="360"/>
      </w:pPr>
    </w:lvl>
    <w:lvl w:ilvl="5" w:tplc="040C001B" w:tentative="1">
      <w:start w:val="1"/>
      <w:numFmt w:val="lowerRoman"/>
      <w:lvlText w:val="%6."/>
      <w:lvlJc w:val="right"/>
      <w:pPr>
        <w:ind w:left="6252" w:hanging="180"/>
      </w:pPr>
    </w:lvl>
    <w:lvl w:ilvl="6" w:tplc="040C000F" w:tentative="1">
      <w:start w:val="1"/>
      <w:numFmt w:val="decimal"/>
      <w:lvlText w:val="%7."/>
      <w:lvlJc w:val="left"/>
      <w:pPr>
        <w:ind w:left="6972" w:hanging="360"/>
      </w:pPr>
    </w:lvl>
    <w:lvl w:ilvl="7" w:tplc="040C0019" w:tentative="1">
      <w:start w:val="1"/>
      <w:numFmt w:val="lowerLetter"/>
      <w:lvlText w:val="%8."/>
      <w:lvlJc w:val="left"/>
      <w:pPr>
        <w:ind w:left="7692" w:hanging="360"/>
      </w:pPr>
    </w:lvl>
    <w:lvl w:ilvl="8" w:tplc="040C001B" w:tentative="1">
      <w:start w:val="1"/>
      <w:numFmt w:val="lowerRoman"/>
      <w:lvlText w:val="%9."/>
      <w:lvlJc w:val="right"/>
      <w:pPr>
        <w:ind w:left="8412" w:hanging="180"/>
      </w:pPr>
    </w:lvl>
  </w:abstractNum>
  <w:abstractNum w:abstractNumId="23">
    <w:nsid w:val="72684E85"/>
    <w:multiLevelType w:val="hybridMultilevel"/>
    <w:tmpl w:val="3A38D022"/>
    <w:lvl w:ilvl="0" w:tplc="EB7EEA22">
      <w:start w:val="1"/>
      <w:numFmt w:val="arabicAbjad"/>
      <w:lvlText w:val="(%1)"/>
      <w:lvlJc w:val="left"/>
      <w:pPr>
        <w:ind w:left="2047" w:hanging="360"/>
      </w:pPr>
      <w:rPr>
        <w:rFonts w:hint="default"/>
      </w:rPr>
    </w:lvl>
    <w:lvl w:ilvl="1" w:tplc="040C0019" w:tentative="1">
      <w:start w:val="1"/>
      <w:numFmt w:val="lowerLetter"/>
      <w:lvlText w:val="%2."/>
      <w:lvlJc w:val="left"/>
      <w:pPr>
        <w:ind w:left="2767" w:hanging="360"/>
      </w:pPr>
    </w:lvl>
    <w:lvl w:ilvl="2" w:tplc="040C001B" w:tentative="1">
      <w:start w:val="1"/>
      <w:numFmt w:val="lowerRoman"/>
      <w:lvlText w:val="%3."/>
      <w:lvlJc w:val="right"/>
      <w:pPr>
        <w:ind w:left="3487" w:hanging="180"/>
      </w:pPr>
    </w:lvl>
    <w:lvl w:ilvl="3" w:tplc="040C000F" w:tentative="1">
      <w:start w:val="1"/>
      <w:numFmt w:val="decimal"/>
      <w:lvlText w:val="%4."/>
      <w:lvlJc w:val="left"/>
      <w:pPr>
        <w:ind w:left="4207" w:hanging="360"/>
      </w:pPr>
    </w:lvl>
    <w:lvl w:ilvl="4" w:tplc="040C0019" w:tentative="1">
      <w:start w:val="1"/>
      <w:numFmt w:val="lowerLetter"/>
      <w:lvlText w:val="%5."/>
      <w:lvlJc w:val="left"/>
      <w:pPr>
        <w:ind w:left="4927" w:hanging="360"/>
      </w:pPr>
    </w:lvl>
    <w:lvl w:ilvl="5" w:tplc="040C001B" w:tentative="1">
      <w:start w:val="1"/>
      <w:numFmt w:val="lowerRoman"/>
      <w:lvlText w:val="%6."/>
      <w:lvlJc w:val="right"/>
      <w:pPr>
        <w:ind w:left="5647" w:hanging="180"/>
      </w:pPr>
    </w:lvl>
    <w:lvl w:ilvl="6" w:tplc="040C000F" w:tentative="1">
      <w:start w:val="1"/>
      <w:numFmt w:val="decimal"/>
      <w:lvlText w:val="%7."/>
      <w:lvlJc w:val="left"/>
      <w:pPr>
        <w:ind w:left="6367" w:hanging="360"/>
      </w:pPr>
    </w:lvl>
    <w:lvl w:ilvl="7" w:tplc="040C0019" w:tentative="1">
      <w:start w:val="1"/>
      <w:numFmt w:val="lowerLetter"/>
      <w:lvlText w:val="%8."/>
      <w:lvlJc w:val="left"/>
      <w:pPr>
        <w:ind w:left="7087" w:hanging="360"/>
      </w:pPr>
    </w:lvl>
    <w:lvl w:ilvl="8" w:tplc="040C001B" w:tentative="1">
      <w:start w:val="1"/>
      <w:numFmt w:val="lowerRoman"/>
      <w:lvlText w:val="%9."/>
      <w:lvlJc w:val="right"/>
      <w:pPr>
        <w:ind w:left="7807"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DE0518B"/>
    <w:multiLevelType w:val="multilevel"/>
    <w:tmpl w:val="95D222F4"/>
    <w:lvl w:ilvl="0">
      <w:start w:val="1"/>
      <w:numFmt w:val="arabicAbjad"/>
      <w:lvlText w:val="(%1)"/>
      <w:lvlJc w:val="left"/>
      <w:pPr>
        <w:ind w:left="2652" w:hanging="360"/>
      </w:pPr>
      <w:rPr>
        <w:rFonts w:hint="default"/>
        <w:sz w:val="30"/>
        <w:szCs w:val="30"/>
      </w:rPr>
    </w:lvl>
    <w:lvl w:ilvl="1">
      <w:start w:val="1"/>
      <w:numFmt w:val="lowerLetter"/>
      <w:lvlText w:val="%2."/>
      <w:lvlJc w:val="left"/>
      <w:pPr>
        <w:ind w:left="3372" w:hanging="360"/>
      </w:pPr>
    </w:lvl>
    <w:lvl w:ilvl="2">
      <w:start w:val="1"/>
      <w:numFmt w:val="lowerRoman"/>
      <w:lvlText w:val="%3."/>
      <w:lvlJc w:val="right"/>
      <w:pPr>
        <w:ind w:left="4092" w:hanging="180"/>
      </w:pPr>
    </w:lvl>
    <w:lvl w:ilvl="3">
      <w:start w:val="1"/>
      <w:numFmt w:val="decimal"/>
      <w:lvlText w:val="%4."/>
      <w:lvlJc w:val="left"/>
      <w:pPr>
        <w:ind w:left="4812" w:hanging="360"/>
      </w:pPr>
    </w:lvl>
    <w:lvl w:ilvl="4">
      <w:start w:val="1"/>
      <w:numFmt w:val="lowerLetter"/>
      <w:lvlText w:val="%5."/>
      <w:lvlJc w:val="left"/>
      <w:pPr>
        <w:ind w:left="5532" w:hanging="360"/>
      </w:pPr>
    </w:lvl>
    <w:lvl w:ilvl="5">
      <w:start w:val="1"/>
      <w:numFmt w:val="lowerRoman"/>
      <w:lvlText w:val="%6."/>
      <w:lvlJc w:val="right"/>
      <w:pPr>
        <w:ind w:left="6252" w:hanging="180"/>
      </w:pPr>
    </w:lvl>
    <w:lvl w:ilvl="6">
      <w:start w:val="1"/>
      <w:numFmt w:val="decimal"/>
      <w:lvlText w:val="%7."/>
      <w:lvlJc w:val="left"/>
      <w:pPr>
        <w:ind w:left="6972" w:hanging="360"/>
      </w:pPr>
    </w:lvl>
    <w:lvl w:ilvl="7">
      <w:start w:val="1"/>
      <w:numFmt w:val="lowerLetter"/>
      <w:lvlText w:val="%8."/>
      <w:lvlJc w:val="left"/>
      <w:pPr>
        <w:ind w:left="7692" w:hanging="360"/>
      </w:pPr>
    </w:lvl>
    <w:lvl w:ilvl="8">
      <w:start w:val="1"/>
      <w:numFmt w:val="lowerRoman"/>
      <w:lvlText w:val="%9."/>
      <w:lvlJc w:val="right"/>
      <w:pPr>
        <w:ind w:left="8412" w:hanging="180"/>
      </w:pPr>
    </w:lvl>
  </w:abstractNum>
  <w:num w:numId="1">
    <w:abstractNumId w:val="9"/>
  </w:num>
  <w:num w:numId="2">
    <w:abstractNumId w:val="24"/>
  </w:num>
  <w:num w:numId="3">
    <w:abstractNumId w:val="12"/>
  </w:num>
  <w:num w:numId="4">
    <w:abstractNumId w:val="8"/>
  </w:num>
  <w:num w:numId="5">
    <w:abstractNumId w:val="25"/>
  </w:num>
  <w:num w:numId="6">
    <w:abstractNumId w:val="14"/>
  </w:num>
  <w:num w:numId="7">
    <w:abstractNumId w:val="0"/>
  </w:num>
  <w:num w:numId="8">
    <w:abstractNumId w:val="4"/>
  </w:num>
  <w:num w:numId="9">
    <w:abstractNumId w:val="16"/>
  </w:num>
  <w:num w:numId="10">
    <w:abstractNumId w:val="1"/>
  </w:num>
  <w:num w:numId="11">
    <w:abstractNumId w:val="5"/>
  </w:num>
  <w:num w:numId="12">
    <w:abstractNumId w:val="11"/>
  </w:num>
  <w:num w:numId="13">
    <w:abstractNumId w:val="23"/>
  </w:num>
  <w:num w:numId="14">
    <w:abstractNumId w:val="17"/>
  </w:num>
  <w:num w:numId="15">
    <w:abstractNumId w:val="2"/>
  </w:num>
  <w:num w:numId="16">
    <w:abstractNumId w:val="19"/>
  </w:num>
  <w:num w:numId="17">
    <w:abstractNumId w:val="15"/>
  </w:num>
  <w:num w:numId="18">
    <w:abstractNumId w:val="10"/>
  </w:num>
  <w:num w:numId="19">
    <w:abstractNumId w:val="13"/>
  </w:num>
  <w:num w:numId="20">
    <w:abstractNumId w:val="18"/>
  </w:num>
  <w:num w:numId="21">
    <w:abstractNumId w:val="6"/>
  </w:num>
  <w:num w:numId="22">
    <w:abstractNumId w:val="7"/>
  </w:num>
  <w:num w:numId="23">
    <w:abstractNumId w:val="3"/>
  </w:num>
  <w:num w:numId="24">
    <w:abstractNumId w:val="21"/>
  </w:num>
  <w:num w:numId="25">
    <w:abstractNumId w:val="20"/>
  </w:num>
  <w:num w:numId="26">
    <w:abstractNumId w:val="22"/>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7B49"/>
    <w:rsid w:val="00000236"/>
    <w:rsid w:val="000019DE"/>
    <w:rsid w:val="000020D8"/>
    <w:rsid w:val="00002B7D"/>
    <w:rsid w:val="00011DC3"/>
    <w:rsid w:val="00026F54"/>
    <w:rsid w:val="00040E25"/>
    <w:rsid w:val="00042149"/>
    <w:rsid w:val="00046052"/>
    <w:rsid w:val="000648EA"/>
    <w:rsid w:val="0007747B"/>
    <w:rsid w:val="000776FB"/>
    <w:rsid w:val="00085A72"/>
    <w:rsid w:val="000957C8"/>
    <w:rsid w:val="000B3F86"/>
    <w:rsid w:val="000B52F2"/>
    <w:rsid w:val="000C31A4"/>
    <w:rsid w:val="000C4978"/>
    <w:rsid w:val="000C71A4"/>
    <w:rsid w:val="000D0EAE"/>
    <w:rsid w:val="000D460B"/>
    <w:rsid w:val="000D5380"/>
    <w:rsid w:val="000D6654"/>
    <w:rsid w:val="000E6029"/>
    <w:rsid w:val="000F0264"/>
    <w:rsid w:val="000F13C4"/>
    <w:rsid w:val="000F2EBF"/>
    <w:rsid w:val="000F5FF6"/>
    <w:rsid w:val="0011118E"/>
    <w:rsid w:val="00113FA5"/>
    <w:rsid w:val="00130065"/>
    <w:rsid w:val="001307A7"/>
    <w:rsid w:val="00141790"/>
    <w:rsid w:val="00143D1F"/>
    <w:rsid w:val="001455A0"/>
    <w:rsid w:val="001503BA"/>
    <w:rsid w:val="00152762"/>
    <w:rsid w:val="0015307C"/>
    <w:rsid w:val="001602A3"/>
    <w:rsid w:val="0017398A"/>
    <w:rsid w:val="00174FEA"/>
    <w:rsid w:val="00195BC5"/>
    <w:rsid w:val="00195CA7"/>
    <w:rsid w:val="001A5161"/>
    <w:rsid w:val="001A60BD"/>
    <w:rsid w:val="001E39F8"/>
    <w:rsid w:val="002051BE"/>
    <w:rsid w:val="0021292C"/>
    <w:rsid w:val="002179FA"/>
    <w:rsid w:val="00226BCA"/>
    <w:rsid w:val="00236E37"/>
    <w:rsid w:val="0023736D"/>
    <w:rsid w:val="002477FC"/>
    <w:rsid w:val="00256DDC"/>
    <w:rsid w:val="00257225"/>
    <w:rsid w:val="00270EA4"/>
    <w:rsid w:val="002845CC"/>
    <w:rsid w:val="00294529"/>
    <w:rsid w:val="002A3957"/>
    <w:rsid w:val="002A3D1D"/>
    <w:rsid w:val="002A7F22"/>
    <w:rsid w:val="002C7961"/>
    <w:rsid w:val="002D3C17"/>
    <w:rsid w:val="002D4876"/>
    <w:rsid w:val="002D6AB7"/>
    <w:rsid w:val="002F7B49"/>
    <w:rsid w:val="00301B69"/>
    <w:rsid w:val="00310160"/>
    <w:rsid w:val="003122D2"/>
    <w:rsid w:val="003228AE"/>
    <w:rsid w:val="00325D25"/>
    <w:rsid w:val="00341A8C"/>
    <w:rsid w:val="00342716"/>
    <w:rsid w:val="00342BC8"/>
    <w:rsid w:val="00345AEE"/>
    <w:rsid w:val="003519E6"/>
    <w:rsid w:val="00357EAC"/>
    <w:rsid w:val="003635E8"/>
    <w:rsid w:val="0036554F"/>
    <w:rsid w:val="003660F4"/>
    <w:rsid w:val="00370559"/>
    <w:rsid w:val="0038732D"/>
    <w:rsid w:val="003A2470"/>
    <w:rsid w:val="003B4356"/>
    <w:rsid w:val="003E65A8"/>
    <w:rsid w:val="003F08A8"/>
    <w:rsid w:val="00402601"/>
    <w:rsid w:val="004250E3"/>
    <w:rsid w:val="00431203"/>
    <w:rsid w:val="0043538E"/>
    <w:rsid w:val="0045102F"/>
    <w:rsid w:val="004579F7"/>
    <w:rsid w:val="00464567"/>
    <w:rsid w:val="00467399"/>
    <w:rsid w:val="00467EDD"/>
    <w:rsid w:val="00472A81"/>
    <w:rsid w:val="004810B1"/>
    <w:rsid w:val="0048775F"/>
    <w:rsid w:val="00496951"/>
    <w:rsid w:val="004B29EF"/>
    <w:rsid w:val="004B2C92"/>
    <w:rsid w:val="004C190C"/>
    <w:rsid w:val="004C22AD"/>
    <w:rsid w:val="004C4B17"/>
    <w:rsid w:val="004D69A9"/>
    <w:rsid w:val="004D6A3A"/>
    <w:rsid w:val="004E2979"/>
    <w:rsid w:val="004F4AD7"/>
    <w:rsid w:val="004F7BB2"/>
    <w:rsid w:val="00505EC7"/>
    <w:rsid w:val="005062B1"/>
    <w:rsid w:val="00557CD3"/>
    <w:rsid w:val="00561895"/>
    <w:rsid w:val="00571432"/>
    <w:rsid w:val="005732A2"/>
    <w:rsid w:val="005762A5"/>
    <w:rsid w:val="005866CB"/>
    <w:rsid w:val="00590404"/>
    <w:rsid w:val="00590BA3"/>
    <w:rsid w:val="00594C2A"/>
    <w:rsid w:val="005A464A"/>
    <w:rsid w:val="005B6B1C"/>
    <w:rsid w:val="005B7AE0"/>
    <w:rsid w:val="005C5908"/>
    <w:rsid w:val="005D746C"/>
    <w:rsid w:val="005E6D23"/>
    <w:rsid w:val="005F146F"/>
    <w:rsid w:val="005F2984"/>
    <w:rsid w:val="005F71B6"/>
    <w:rsid w:val="006041C4"/>
    <w:rsid w:val="00623AD4"/>
    <w:rsid w:val="0063165C"/>
    <w:rsid w:val="0063245C"/>
    <w:rsid w:val="00633485"/>
    <w:rsid w:val="00641F08"/>
    <w:rsid w:val="006429EE"/>
    <w:rsid w:val="006572CA"/>
    <w:rsid w:val="00660FD4"/>
    <w:rsid w:val="00664663"/>
    <w:rsid w:val="0066750A"/>
    <w:rsid w:val="006675BA"/>
    <w:rsid w:val="006811A0"/>
    <w:rsid w:val="00691AEB"/>
    <w:rsid w:val="00694A6E"/>
    <w:rsid w:val="006A4425"/>
    <w:rsid w:val="006B4669"/>
    <w:rsid w:val="006D53E5"/>
    <w:rsid w:val="006F40A8"/>
    <w:rsid w:val="006F6BF8"/>
    <w:rsid w:val="006F6EDA"/>
    <w:rsid w:val="007060CD"/>
    <w:rsid w:val="00707BDF"/>
    <w:rsid w:val="00710727"/>
    <w:rsid w:val="00715F45"/>
    <w:rsid w:val="00731B84"/>
    <w:rsid w:val="00733F0F"/>
    <w:rsid w:val="00734AE7"/>
    <w:rsid w:val="007366D7"/>
    <w:rsid w:val="007460D1"/>
    <w:rsid w:val="00747A4C"/>
    <w:rsid w:val="007826B7"/>
    <w:rsid w:val="007B4B44"/>
    <w:rsid w:val="007D6889"/>
    <w:rsid w:val="007E197F"/>
    <w:rsid w:val="007F68C4"/>
    <w:rsid w:val="008115A0"/>
    <w:rsid w:val="00813ECD"/>
    <w:rsid w:val="008153DE"/>
    <w:rsid w:val="0082333F"/>
    <w:rsid w:val="00827A92"/>
    <w:rsid w:val="00836D36"/>
    <w:rsid w:val="00845798"/>
    <w:rsid w:val="00851195"/>
    <w:rsid w:val="0085247E"/>
    <w:rsid w:val="00852A10"/>
    <w:rsid w:val="00860D39"/>
    <w:rsid w:val="008620B1"/>
    <w:rsid w:val="00862634"/>
    <w:rsid w:val="00866C59"/>
    <w:rsid w:val="00877306"/>
    <w:rsid w:val="008A4027"/>
    <w:rsid w:val="008A54AE"/>
    <w:rsid w:val="008A6242"/>
    <w:rsid w:val="008B4BC6"/>
    <w:rsid w:val="008B5021"/>
    <w:rsid w:val="008B5F5F"/>
    <w:rsid w:val="008C0517"/>
    <w:rsid w:val="008C1FD2"/>
    <w:rsid w:val="008C4ACD"/>
    <w:rsid w:val="00901E57"/>
    <w:rsid w:val="00906E7A"/>
    <w:rsid w:val="00912528"/>
    <w:rsid w:val="0091504B"/>
    <w:rsid w:val="00920A2B"/>
    <w:rsid w:val="00930A61"/>
    <w:rsid w:val="00933669"/>
    <w:rsid w:val="00935F0E"/>
    <w:rsid w:val="009377BE"/>
    <w:rsid w:val="009408E3"/>
    <w:rsid w:val="009434AF"/>
    <w:rsid w:val="009462A8"/>
    <w:rsid w:val="0095208F"/>
    <w:rsid w:val="00952607"/>
    <w:rsid w:val="00955347"/>
    <w:rsid w:val="009578E0"/>
    <w:rsid w:val="009707FF"/>
    <w:rsid w:val="00971F9F"/>
    <w:rsid w:val="00977B3F"/>
    <w:rsid w:val="009814AE"/>
    <w:rsid w:val="009874AE"/>
    <w:rsid w:val="009933B2"/>
    <w:rsid w:val="00993949"/>
    <w:rsid w:val="00996BBE"/>
    <w:rsid w:val="009A2F3D"/>
    <w:rsid w:val="009B1620"/>
    <w:rsid w:val="009B17C0"/>
    <w:rsid w:val="009C604F"/>
    <w:rsid w:val="009D1DD5"/>
    <w:rsid w:val="009E10DF"/>
    <w:rsid w:val="009E796D"/>
    <w:rsid w:val="00A03F2C"/>
    <w:rsid w:val="00A11DDA"/>
    <w:rsid w:val="00A23E15"/>
    <w:rsid w:val="00A26157"/>
    <w:rsid w:val="00A265C3"/>
    <w:rsid w:val="00A34663"/>
    <w:rsid w:val="00A424CC"/>
    <w:rsid w:val="00A43F9A"/>
    <w:rsid w:val="00A51E8F"/>
    <w:rsid w:val="00A5348A"/>
    <w:rsid w:val="00A5400A"/>
    <w:rsid w:val="00A543D4"/>
    <w:rsid w:val="00A55996"/>
    <w:rsid w:val="00A65E36"/>
    <w:rsid w:val="00A83B46"/>
    <w:rsid w:val="00A83F75"/>
    <w:rsid w:val="00A84424"/>
    <w:rsid w:val="00A930C6"/>
    <w:rsid w:val="00A9505F"/>
    <w:rsid w:val="00A96A00"/>
    <w:rsid w:val="00A97DB4"/>
    <w:rsid w:val="00AA32B1"/>
    <w:rsid w:val="00AB5C48"/>
    <w:rsid w:val="00AB7AFD"/>
    <w:rsid w:val="00AC0D03"/>
    <w:rsid w:val="00AD0014"/>
    <w:rsid w:val="00AD0455"/>
    <w:rsid w:val="00AD1BC7"/>
    <w:rsid w:val="00AD412F"/>
    <w:rsid w:val="00AD4CF2"/>
    <w:rsid w:val="00AE1F2D"/>
    <w:rsid w:val="00AF0BBA"/>
    <w:rsid w:val="00B01623"/>
    <w:rsid w:val="00B04E9A"/>
    <w:rsid w:val="00B05276"/>
    <w:rsid w:val="00B30468"/>
    <w:rsid w:val="00B30E18"/>
    <w:rsid w:val="00B33C9B"/>
    <w:rsid w:val="00B475D0"/>
    <w:rsid w:val="00B65617"/>
    <w:rsid w:val="00B72857"/>
    <w:rsid w:val="00B77D71"/>
    <w:rsid w:val="00B80222"/>
    <w:rsid w:val="00B84BB5"/>
    <w:rsid w:val="00BA3DCD"/>
    <w:rsid w:val="00BA7492"/>
    <w:rsid w:val="00BB2C41"/>
    <w:rsid w:val="00BB2FC1"/>
    <w:rsid w:val="00BC55C8"/>
    <w:rsid w:val="00BC5C10"/>
    <w:rsid w:val="00BD2638"/>
    <w:rsid w:val="00BE2964"/>
    <w:rsid w:val="00C03A07"/>
    <w:rsid w:val="00C05B9C"/>
    <w:rsid w:val="00C1277A"/>
    <w:rsid w:val="00C2050C"/>
    <w:rsid w:val="00C24FBD"/>
    <w:rsid w:val="00C25933"/>
    <w:rsid w:val="00C370C4"/>
    <w:rsid w:val="00C4496B"/>
    <w:rsid w:val="00C473BA"/>
    <w:rsid w:val="00C611ED"/>
    <w:rsid w:val="00C6490A"/>
    <w:rsid w:val="00C64FE1"/>
    <w:rsid w:val="00C80E43"/>
    <w:rsid w:val="00C8345E"/>
    <w:rsid w:val="00C8371B"/>
    <w:rsid w:val="00C84DA9"/>
    <w:rsid w:val="00C85E0C"/>
    <w:rsid w:val="00CA15F6"/>
    <w:rsid w:val="00CA18F1"/>
    <w:rsid w:val="00CA5F7C"/>
    <w:rsid w:val="00CA7CB2"/>
    <w:rsid w:val="00CB093B"/>
    <w:rsid w:val="00CB1DED"/>
    <w:rsid w:val="00CB5F01"/>
    <w:rsid w:val="00CD175C"/>
    <w:rsid w:val="00CD6CE4"/>
    <w:rsid w:val="00CD7AE0"/>
    <w:rsid w:val="00CE1161"/>
    <w:rsid w:val="00D019B5"/>
    <w:rsid w:val="00D04931"/>
    <w:rsid w:val="00D1633F"/>
    <w:rsid w:val="00D27760"/>
    <w:rsid w:val="00D3345F"/>
    <w:rsid w:val="00D34C9B"/>
    <w:rsid w:val="00D51067"/>
    <w:rsid w:val="00D52288"/>
    <w:rsid w:val="00D52A96"/>
    <w:rsid w:val="00D65965"/>
    <w:rsid w:val="00D671E8"/>
    <w:rsid w:val="00D70E2F"/>
    <w:rsid w:val="00D75657"/>
    <w:rsid w:val="00D81CC9"/>
    <w:rsid w:val="00D960AD"/>
    <w:rsid w:val="00DA0E0E"/>
    <w:rsid w:val="00DA15D3"/>
    <w:rsid w:val="00DB0AB0"/>
    <w:rsid w:val="00DB0C39"/>
    <w:rsid w:val="00DB352F"/>
    <w:rsid w:val="00DB3F87"/>
    <w:rsid w:val="00DB7679"/>
    <w:rsid w:val="00DC09F9"/>
    <w:rsid w:val="00DD6D6A"/>
    <w:rsid w:val="00DE64C5"/>
    <w:rsid w:val="00DF1702"/>
    <w:rsid w:val="00DF4DD8"/>
    <w:rsid w:val="00DF668E"/>
    <w:rsid w:val="00E0008B"/>
    <w:rsid w:val="00E052E5"/>
    <w:rsid w:val="00E14D2B"/>
    <w:rsid w:val="00E20DBA"/>
    <w:rsid w:val="00E4140E"/>
    <w:rsid w:val="00E46413"/>
    <w:rsid w:val="00E543E1"/>
    <w:rsid w:val="00E546D8"/>
    <w:rsid w:val="00E60C11"/>
    <w:rsid w:val="00E660D6"/>
    <w:rsid w:val="00E771AB"/>
    <w:rsid w:val="00E86461"/>
    <w:rsid w:val="00E95FC2"/>
    <w:rsid w:val="00EA1A85"/>
    <w:rsid w:val="00EA796F"/>
    <w:rsid w:val="00EB05C3"/>
    <w:rsid w:val="00EB077B"/>
    <w:rsid w:val="00EC234D"/>
    <w:rsid w:val="00EC50B9"/>
    <w:rsid w:val="00ED16DC"/>
    <w:rsid w:val="00ED26A0"/>
    <w:rsid w:val="00EF0783"/>
    <w:rsid w:val="00EF1060"/>
    <w:rsid w:val="00EF7847"/>
    <w:rsid w:val="00F1727A"/>
    <w:rsid w:val="00F23CA6"/>
    <w:rsid w:val="00F34764"/>
    <w:rsid w:val="00F54E3C"/>
    <w:rsid w:val="00F86A26"/>
    <w:rsid w:val="00F874BD"/>
    <w:rsid w:val="00FA27DC"/>
    <w:rsid w:val="00FB2F8A"/>
    <w:rsid w:val="00FB3505"/>
    <w:rsid w:val="00FC1EBC"/>
    <w:rsid w:val="00FC2BDF"/>
    <w:rsid w:val="00FC6605"/>
    <w:rsid w:val="00FC72B4"/>
    <w:rsid w:val="00FE55A3"/>
    <w:rsid w:val="00FE6865"/>
    <w:rsid w:val="00FF35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8620B1"/>
    <w:rPr>
      <w:rFonts w:cs="Traditional Arabic"/>
      <w:szCs w:val="30"/>
      <w:lang w:val="en-US" w:eastAsia="en-US" w:bidi="ar-SA"/>
    </w:rPr>
  </w:style>
  <w:style w:type="character" w:customStyle="1" w:styleId="HeaderChar">
    <w:name w:val="Header Char"/>
    <w:aliases w:val="6_GA Char,6_G Char"/>
    <w:link w:val="Header"/>
    <w:rsid w:val="008620B1"/>
    <w:rPr>
      <w:rFonts w:cs="Traditional Arabic"/>
      <w:b/>
      <w:bCs/>
      <w:sz w:val="18"/>
      <w:szCs w:val="26"/>
      <w:lang w:val="en-US" w:eastAsia="en-US" w:bidi="ar-SA"/>
    </w:rPr>
  </w:style>
  <w:style w:type="character" w:customStyle="1" w:styleId="H1GACar">
    <w:name w:val="_ H_1_GA Car"/>
    <w:link w:val="H1GA"/>
    <w:locked/>
    <w:rsid w:val="008620B1"/>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8134</Words>
  <Characters>46367</Characters>
  <Application>Microsoft Office Word</Application>
  <DocSecurity>4</DocSecurity>
  <Lines>386</Lines>
  <Paragraphs>108</Paragraphs>
  <ScaleCrop>false</ScaleCrop>
  <HeadingPairs>
    <vt:vector size="2" baseType="variant">
      <vt:variant>
        <vt:lpstr>Title</vt:lpstr>
      </vt:variant>
      <vt:variant>
        <vt:i4>1</vt:i4>
      </vt:variant>
    </vt:vector>
  </HeadingPairs>
  <TitlesOfParts>
    <vt:vector size="1" baseType="lpstr">
      <vt:lpstr>CRC</vt:lpstr>
    </vt:vector>
  </TitlesOfParts>
  <Company>CSD</Company>
  <LinksUpToDate>false</LinksUpToDate>
  <CharactersWithSpaces>54393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ِAwada/Louati</dc:subject>
  <dc:creator>Joumana</dc:creator>
  <cp:keywords/>
  <dc:description/>
  <cp:lastModifiedBy>BALAN</cp:lastModifiedBy>
  <cp:revision>3</cp:revision>
  <cp:lastPrinted>2013-01-11T15:18:00Z</cp:lastPrinted>
  <dcterms:created xsi:type="dcterms:W3CDTF">2013-01-11T15:18:00Z</dcterms:created>
  <dcterms:modified xsi:type="dcterms:W3CDTF">2013-01-11T15:18:00Z</dcterms:modified>
</cp:coreProperties>
</file>