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7C35" w:rsidRPr="00BF3467" w:rsidRDefault="005A063F" w:rsidP="005A063F">
      <w:pPr>
        <w:rPr>
          <w:rFonts w:ascii="Time New Roman" w:eastAsia="SimHei" w:hAnsi="Time New Roman" w:hint="eastAsia"/>
        </w:rPr>
      </w:pPr>
      <w:r w:rsidRPr="00BF3467">
        <w:rPr>
          <w:rFonts w:ascii="Time New Roman" w:eastAsia="SimHei" w:hAnsi="Time New Roman" w:hint="eastAsia"/>
        </w:rPr>
        <w:t>禁止酷刑委员会</w:t>
      </w:r>
    </w:p>
    <w:p w:rsidR="00F57C35" w:rsidRDefault="005A063F" w:rsidP="005A063F">
      <w:pPr>
        <w:rPr>
          <w:rFonts w:hint="eastAsia"/>
        </w:rPr>
      </w:pPr>
      <w:r w:rsidRPr="005A063F">
        <w:rPr>
          <w:rFonts w:hint="eastAsia"/>
        </w:rPr>
        <w:t>第四十二届会议</w:t>
      </w:r>
    </w:p>
    <w:p w:rsidR="005A063F" w:rsidRPr="005A063F" w:rsidRDefault="005A063F" w:rsidP="00F57C35">
      <w:pPr>
        <w:spacing w:after="480"/>
        <w:rPr>
          <w:rFonts w:hint="eastAsia"/>
          <w:lang w:val="fr-FR"/>
        </w:rPr>
      </w:pPr>
      <w:r w:rsidRPr="005A063F">
        <w:rPr>
          <w:rFonts w:hint="eastAsia"/>
        </w:rPr>
        <w:t>2009</w:t>
      </w:r>
      <w:r w:rsidRPr="005A063F">
        <w:rPr>
          <w:rFonts w:hint="eastAsia"/>
        </w:rPr>
        <w:t>年</w:t>
      </w:r>
      <w:r w:rsidRPr="005A063F">
        <w:rPr>
          <w:rFonts w:hint="eastAsia"/>
        </w:rPr>
        <w:t>4</w:t>
      </w:r>
      <w:r w:rsidRPr="005A063F">
        <w:rPr>
          <w:rFonts w:hint="eastAsia"/>
        </w:rPr>
        <w:t>月</w:t>
      </w:r>
      <w:r w:rsidRPr="005A063F">
        <w:rPr>
          <w:rFonts w:hint="eastAsia"/>
        </w:rPr>
        <w:t>27</w:t>
      </w:r>
      <w:r w:rsidRPr="005A063F">
        <w:rPr>
          <w:rFonts w:hint="eastAsia"/>
        </w:rPr>
        <w:t>日至</w:t>
      </w:r>
      <w:r w:rsidRPr="005A063F">
        <w:rPr>
          <w:rFonts w:hint="eastAsia"/>
        </w:rPr>
        <w:t>5</w:t>
      </w:r>
      <w:r w:rsidR="006021A7">
        <w:rPr>
          <w:rFonts w:hint="eastAsia"/>
        </w:rPr>
        <w:t>月</w:t>
      </w:r>
      <w:r w:rsidR="00F57C35">
        <w:rPr>
          <w:rFonts w:hint="eastAsia"/>
        </w:rPr>
        <w:t>15</w:t>
      </w:r>
      <w:r w:rsidRPr="005A063F">
        <w:rPr>
          <w:rFonts w:hint="eastAsia"/>
        </w:rPr>
        <w:t>日，日内瓦</w:t>
      </w:r>
    </w:p>
    <w:p w:rsidR="005A063F" w:rsidRPr="00F57C35" w:rsidRDefault="005A063F" w:rsidP="00F57C35">
      <w:pPr>
        <w:pStyle w:val="Heading2"/>
        <w:rPr>
          <w:rFonts w:ascii="Time New Roman" w:eastAsia="SimHei" w:hAnsi="Time New Roman" w:hint="eastAsia"/>
          <w:bCs/>
          <w:lang w:val="fr-FR"/>
        </w:rPr>
      </w:pPr>
      <w:r w:rsidRPr="00F57C35">
        <w:rPr>
          <w:rFonts w:ascii="Time New Roman" w:eastAsia="SimHei" w:hAnsi="Time New Roman" w:hint="eastAsia"/>
        </w:rPr>
        <w:t>审议缔约国根据《公约》第</w:t>
      </w:r>
      <w:r w:rsidRPr="00F57C35">
        <w:rPr>
          <w:rFonts w:ascii="Time New Roman" w:eastAsia="SimHei" w:hAnsi="Time New Roman" w:hint="eastAsia"/>
          <w:b/>
        </w:rPr>
        <w:t>19</w:t>
      </w:r>
      <w:r w:rsidRPr="00F57C35">
        <w:rPr>
          <w:rFonts w:ascii="Time New Roman" w:eastAsia="SimHei" w:hAnsi="Time New Roman" w:hint="eastAsia"/>
        </w:rPr>
        <w:t>条提交的报告</w:t>
      </w:r>
    </w:p>
    <w:p w:rsidR="005A063F" w:rsidRPr="00F57C35" w:rsidRDefault="005A063F" w:rsidP="00F57C35">
      <w:pPr>
        <w:pStyle w:val="Heading3"/>
        <w:rPr>
          <w:rFonts w:ascii="Time New Roman" w:eastAsia="SimHei" w:hAnsi="Time New Roman" w:hint="eastAsia"/>
          <w:u w:val="none"/>
        </w:rPr>
      </w:pPr>
      <w:r w:rsidRPr="00F57C35">
        <w:rPr>
          <w:rFonts w:ascii="Time New Roman" w:eastAsia="SimHei" w:hAnsi="Time New Roman" w:hint="eastAsia"/>
          <w:u w:val="none"/>
        </w:rPr>
        <w:t>禁止酷刑委员会的结论意见</w:t>
      </w:r>
    </w:p>
    <w:p w:rsidR="005A063F" w:rsidRPr="00F57C35" w:rsidRDefault="005A063F" w:rsidP="00F57C35">
      <w:pPr>
        <w:pStyle w:val="Heading3"/>
        <w:rPr>
          <w:rFonts w:ascii="Time New Roman" w:eastAsia="SimHei" w:hAnsi="Time New Roman" w:hint="eastAsia"/>
          <w:u w:val="none"/>
          <w:lang w:val="fr-FR"/>
        </w:rPr>
      </w:pPr>
      <w:r w:rsidRPr="00F57C35">
        <w:rPr>
          <w:rFonts w:ascii="Time New Roman" w:eastAsia="SimHei" w:hAnsi="Time New Roman" w:hint="eastAsia"/>
          <w:u w:val="none"/>
          <w:lang w:val="fr-FR"/>
        </w:rPr>
        <w:t>乍</w:t>
      </w:r>
      <w:r w:rsidRPr="00F57C35">
        <w:rPr>
          <w:rFonts w:ascii="Time New Roman" w:eastAsia="SimHei" w:hAnsi="Time New Roman" w:hint="eastAsia"/>
          <w:u w:val="none"/>
          <w:lang w:val="fr-FR"/>
        </w:rPr>
        <w:t xml:space="preserve">  </w:t>
      </w:r>
      <w:r w:rsidRPr="00F57C35">
        <w:rPr>
          <w:rFonts w:ascii="Time New Roman" w:eastAsia="SimHei" w:hAnsi="Time New Roman" w:hint="eastAsia"/>
          <w:u w:val="none"/>
          <w:lang w:val="fr-FR"/>
        </w:rPr>
        <w:t>得</w:t>
      </w:r>
    </w:p>
    <w:p w:rsidR="005A063F" w:rsidRPr="005A063F" w:rsidRDefault="00F57C35" w:rsidP="00F57C35">
      <w:pPr>
        <w:spacing w:after="320"/>
        <w:rPr>
          <w:rFonts w:hint="eastAsia"/>
        </w:rPr>
      </w:pPr>
      <w:r>
        <w:rPr>
          <w:rFonts w:hint="eastAsia"/>
          <w:lang w:val="fr-FR"/>
        </w:rPr>
        <w:tab/>
      </w:r>
      <w:r w:rsidR="005A063F" w:rsidRPr="005A063F">
        <w:rPr>
          <w:rFonts w:hint="eastAsia"/>
          <w:lang w:val="fr-FR"/>
        </w:rPr>
        <w:t xml:space="preserve">1.  </w:t>
      </w:r>
      <w:r w:rsidR="005A063F" w:rsidRPr="005A063F">
        <w:rPr>
          <w:rFonts w:hint="eastAsia"/>
        </w:rPr>
        <w:t>禁止酷刑委员会在</w:t>
      </w:r>
      <w:smartTag w:uri="urn:schemas-microsoft-com:office:smarttags" w:element="chsdate">
        <w:smartTagPr>
          <w:attr w:name="IsROCDate" w:val="False"/>
          <w:attr w:name="IsLunarDate" w:val="False"/>
          <w:attr w:name="Day" w:val="29"/>
          <w:attr w:name="Month" w:val="4"/>
          <w:attr w:name="Year" w:val="2009"/>
        </w:smartTagPr>
        <w:r w:rsidR="005A063F" w:rsidRPr="005A063F">
          <w:t>2009</w:t>
        </w:r>
        <w:r w:rsidR="005A063F" w:rsidRPr="005A063F">
          <w:rPr>
            <w:rFonts w:hint="eastAsia"/>
          </w:rPr>
          <w:t>年</w:t>
        </w:r>
        <w:r w:rsidR="005A063F" w:rsidRPr="005A063F">
          <w:rPr>
            <w:rFonts w:hint="eastAsia"/>
          </w:rPr>
          <w:t>4</w:t>
        </w:r>
        <w:r w:rsidR="005A063F" w:rsidRPr="005A063F">
          <w:rPr>
            <w:rFonts w:hint="eastAsia"/>
          </w:rPr>
          <w:t>月</w:t>
        </w:r>
        <w:r w:rsidR="005A063F" w:rsidRPr="005A063F">
          <w:t>29</w:t>
        </w:r>
        <w:r w:rsidR="005A063F" w:rsidRPr="005A063F">
          <w:rPr>
            <w:rFonts w:hint="eastAsia"/>
          </w:rPr>
          <w:t>日</w:t>
        </w:r>
      </w:smartTag>
      <w:r w:rsidR="005A063F" w:rsidRPr="005A063F">
        <w:rPr>
          <w:rFonts w:hint="eastAsia"/>
        </w:rPr>
        <w:t>和</w:t>
      </w:r>
      <w:r w:rsidR="005A063F" w:rsidRPr="005A063F">
        <w:rPr>
          <w:rFonts w:hint="eastAsia"/>
        </w:rPr>
        <w:t>30</w:t>
      </w:r>
      <w:r w:rsidR="005A063F" w:rsidRPr="005A063F">
        <w:rPr>
          <w:rFonts w:hint="eastAsia"/>
        </w:rPr>
        <w:t>日举行的第</w:t>
      </w:r>
      <w:r w:rsidR="005A063F" w:rsidRPr="005A063F">
        <w:t>870</w:t>
      </w:r>
      <w:r w:rsidR="005A063F" w:rsidRPr="005A063F">
        <w:rPr>
          <w:rFonts w:hint="eastAsia"/>
        </w:rPr>
        <w:t>次和</w:t>
      </w:r>
      <w:r w:rsidR="005A063F" w:rsidRPr="005A063F">
        <w:t>873</w:t>
      </w:r>
      <w:r w:rsidR="005A063F" w:rsidRPr="005A063F">
        <w:rPr>
          <w:rFonts w:hint="eastAsia"/>
        </w:rPr>
        <w:t>次会议</w:t>
      </w:r>
      <w:r>
        <w:rPr>
          <w:rFonts w:hint="eastAsia"/>
        </w:rPr>
        <w:t>(</w:t>
      </w:r>
      <w:r w:rsidR="005A063F" w:rsidRPr="005A063F">
        <w:t>CAT/C/SR.870</w:t>
      </w:r>
      <w:r w:rsidR="005A063F" w:rsidRPr="005A063F">
        <w:rPr>
          <w:rFonts w:hint="eastAsia"/>
        </w:rPr>
        <w:t>和</w:t>
      </w:r>
      <w:r w:rsidR="005A063F" w:rsidRPr="005A063F">
        <w:t>873</w:t>
      </w:r>
      <w:r>
        <w:rPr>
          <w:rFonts w:hint="eastAsia"/>
        </w:rPr>
        <w:t>)</w:t>
      </w:r>
      <w:r w:rsidR="005A063F" w:rsidRPr="005A063F">
        <w:rPr>
          <w:rFonts w:hint="eastAsia"/>
        </w:rPr>
        <w:t>上审议了乍得的初次报告</w:t>
      </w:r>
      <w:r>
        <w:rPr>
          <w:rFonts w:hint="eastAsia"/>
        </w:rPr>
        <w:t>(</w:t>
      </w:r>
      <w:r w:rsidR="005A063F" w:rsidRPr="005A063F">
        <w:t>CAT/C/TCD/1</w:t>
      </w:r>
      <w:r>
        <w:rPr>
          <w:rFonts w:hint="eastAsia"/>
        </w:rPr>
        <w:t>)</w:t>
      </w:r>
      <w:r w:rsidR="005A063F" w:rsidRPr="005A063F">
        <w:rPr>
          <w:rFonts w:hint="eastAsia"/>
        </w:rPr>
        <w:t>，并在</w:t>
      </w:r>
      <w:smartTag w:uri="urn:schemas-microsoft-com:office:smarttags" w:element="chsdate">
        <w:smartTagPr>
          <w:attr w:name="IsROCDate" w:val="False"/>
          <w:attr w:name="IsLunarDate" w:val="False"/>
          <w:attr w:name="Day" w:val="12"/>
          <w:attr w:name="Month" w:val="5"/>
          <w:attr w:name="Year" w:val="2009"/>
        </w:smartTagPr>
        <w:r w:rsidR="005A063F" w:rsidRPr="00F57C35">
          <w:rPr>
            <w:rFonts w:hint="eastAsia"/>
            <w:spacing w:val="6"/>
          </w:rPr>
          <w:t>2009</w:t>
        </w:r>
        <w:r w:rsidR="005A063F" w:rsidRPr="00F57C35">
          <w:rPr>
            <w:rFonts w:hint="eastAsia"/>
            <w:spacing w:val="6"/>
          </w:rPr>
          <w:t>年</w:t>
        </w:r>
        <w:r w:rsidR="005A063F" w:rsidRPr="00F57C35">
          <w:rPr>
            <w:rFonts w:hint="eastAsia"/>
            <w:spacing w:val="6"/>
          </w:rPr>
          <w:t>5</w:t>
        </w:r>
        <w:r w:rsidR="005A063F" w:rsidRPr="00F57C35">
          <w:rPr>
            <w:rFonts w:hint="eastAsia"/>
            <w:spacing w:val="6"/>
          </w:rPr>
          <w:t>月</w:t>
        </w:r>
        <w:r w:rsidR="005A063F" w:rsidRPr="00F57C35">
          <w:rPr>
            <w:rFonts w:hint="eastAsia"/>
            <w:spacing w:val="6"/>
          </w:rPr>
          <w:t>12</w:t>
        </w:r>
        <w:r w:rsidR="005A063F" w:rsidRPr="00F57C35">
          <w:rPr>
            <w:rFonts w:hint="eastAsia"/>
            <w:spacing w:val="6"/>
          </w:rPr>
          <w:t>日</w:t>
        </w:r>
      </w:smartTag>
      <w:r w:rsidR="005A063F" w:rsidRPr="00F57C35">
        <w:rPr>
          <w:rFonts w:hint="eastAsia"/>
          <w:spacing w:val="6"/>
        </w:rPr>
        <w:t>举行的第</w:t>
      </w:r>
      <w:r w:rsidR="005A063F" w:rsidRPr="00F57C35">
        <w:rPr>
          <w:spacing w:val="6"/>
        </w:rPr>
        <w:t>888</w:t>
      </w:r>
      <w:r w:rsidR="005A063F" w:rsidRPr="00F57C35">
        <w:rPr>
          <w:rFonts w:hint="eastAsia"/>
          <w:spacing w:val="6"/>
        </w:rPr>
        <w:t>次会议</w:t>
      </w:r>
      <w:r>
        <w:rPr>
          <w:rFonts w:hint="eastAsia"/>
          <w:spacing w:val="6"/>
        </w:rPr>
        <w:t>(</w:t>
      </w:r>
      <w:r w:rsidR="005A063F" w:rsidRPr="00F57C35">
        <w:rPr>
          <w:spacing w:val="6"/>
        </w:rPr>
        <w:t>CAT/C/SR.888</w:t>
      </w:r>
      <w:r>
        <w:rPr>
          <w:rFonts w:hint="eastAsia"/>
          <w:spacing w:val="6"/>
        </w:rPr>
        <w:t>)</w:t>
      </w:r>
      <w:r w:rsidR="005A063F" w:rsidRPr="00F57C35">
        <w:rPr>
          <w:rFonts w:hint="eastAsia"/>
          <w:spacing w:val="6"/>
        </w:rPr>
        <w:t>上通过了下述结论和意</w:t>
      </w:r>
      <w:r w:rsidR="005A063F" w:rsidRPr="005A063F">
        <w:rPr>
          <w:rFonts w:hint="eastAsia"/>
        </w:rPr>
        <w:t>见。</w:t>
      </w:r>
    </w:p>
    <w:p w:rsidR="005A063F" w:rsidRPr="005A063F" w:rsidRDefault="00F57C35" w:rsidP="00174130">
      <w:pPr>
        <w:pStyle w:val="Heading3"/>
        <w:rPr>
          <w:lang w:val="fr-FR"/>
        </w:rPr>
      </w:pPr>
      <w:r w:rsidRPr="00174130">
        <w:rPr>
          <w:u w:val="none"/>
          <w:lang w:val="fr-FR"/>
        </w:rPr>
        <w:t>A.</w:t>
      </w:r>
      <w:r w:rsidRPr="00174130">
        <w:rPr>
          <w:rFonts w:hint="eastAsia"/>
          <w:u w:val="none"/>
          <w:lang w:val="fr-FR"/>
        </w:rPr>
        <w:t xml:space="preserve">  </w:t>
      </w:r>
      <w:r w:rsidR="005A063F" w:rsidRPr="005A063F">
        <w:rPr>
          <w:rFonts w:hint="eastAsia"/>
        </w:rPr>
        <w:t>导</w:t>
      </w:r>
      <w:r w:rsidR="005A063F" w:rsidRPr="005A063F">
        <w:t xml:space="preserve">  </w:t>
      </w:r>
      <w:r w:rsidR="005A063F" w:rsidRPr="005A063F">
        <w:rPr>
          <w:rFonts w:hint="eastAsia"/>
        </w:rPr>
        <w:t>言</w:t>
      </w:r>
    </w:p>
    <w:p w:rsidR="005A063F" w:rsidRPr="005A063F" w:rsidRDefault="00F57C35" w:rsidP="00F57C35">
      <w:pPr>
        <w:rPr>
          <w:b/>
          <w:lang w:val="fr-FR"/>
        </w:rPr>
      </w:pPr>
      <w:r>
        <w:rPr>
          <w:rFonts w:hint="eastAsia"/>
          <w:lang w:val="fr-FR"/>
        </w:rPr>
        <w:tab/>
        <w:t xml:space="preserve">2.  </w:t>
      </w:r>
      <w:r w:rsidR="005A063F" w:rsidRPr="005A063F">
        <w:rPr>
          <w:rFonts w:hint="eastAsia"/>
        </w:rPr>
        <w:t>委员会欢迎乍得的报告，该报告符合委员会关于提交初次报告的一般准则。但委员会感到遗憾的是，报告提交晚了</w:t>
      </w:r>
      <w:r w:rsidR="005A063F" w:rsidRPr="005A063F">
        <w:t>11</w:t>
      </w:r>
      <w:r w:rsidR="005A063F" w:rsidRPr="005A063F">
        <w:rPr>
          <w:rFonts w:hint="eastAsia"/>
        </w:rPr>
        <w:t>年。</w:t>
      </w:r>
    </w:p>
    <w:p w:rsidR="005A063F" w:rsidRPr="005A063F" w:rsidRDefault="00F57C35" w:rsidP="00CC3E6A">
      <w:pPr>
        <w:spacing w:after="360"/>
        <w:rPr>
          <w:rFonts w:hint="eastAsia"/>
          <w:lang w:val="fr-FR"/>
        </w:rPr>
      </w:pPr>
      <w:r>
        <w:rPr>
          <w:rFonts w:hint="eastAsia"/>
        </w:rPr>
        <w:tab/>
        <w:t xml:space="preserve">3.  </w:t>
      </w:r>
      <w:r w:rsidR="005A063F" w:rsidRPr="005A063F">
        <w:rPr>
          <w:rFonts w:hint="eastAsia"/>
        </w:rPr>
        <w:t>委员会满意地注意到，缔约国坦率地承认其立法在预防和消除酷刑以及更普遍地在执行《公约》方面存在缺点。委员会赞赏缔约国努力采取必要措施予以补救。委员会欢迎与缔约国派出的高级别代表团进行建设性对话，并回答在对话期间提出的问题。</w:t>
      </w:r>
    </w:p>
    <w:p w:rsidR="005A063F" w:rsidRPr="005A063F" w:rsidRDefault="00F57C35" w:rsidP="00174130">
      <w:pPr>
        <w:pStyle w:val="Heading3"/>
        <w:rPr>
          <w:lang w:val="fr-FR"/>
        </w:rPr>
      </w:pPr>
      <w:r w:rsidRPr="00174130">
        <w:rPr>
          <w:u w:val="none"/>
          <w:lang w:val="fr-FR"/>
        </w:rPr>
        <w:t>B.</w:t>
      </w:r>
      <w:r w:rsidRPr="00174130">
        <w:rPr>
          <w:rFonts w:hint="eastAsia"/>
          <w:u w:val="none"/>
          <w:lang w:val="fr-FR"/>
        </w:rPr>
        <w:t xml:space="preserve">  </w:t>
      </w:r>
      <w:r w:rsidR="005A063F" w:rsidRPr="005A063F">
        <w:rPr>
          <w:rFonts w:hint="eastAsia"/>
          <w:lang w:val="en-GB"/>
        </w:rPr>
        <w:t>积极方面</w:t>
      </w:r>
    </w:p>
    <w:p w:rsidR="005A063F" w:rsidRPr="005A063F" w:rsidRDefault="00F57C35" w:rsidP="00F57C35">
      <w:pPr>
        <w:rPr>
          <w:rFonts w:hint="eastAsia"/>
          <w:i/>
          <w:iCs/>
          <w:lang w:val="fr-FR"/>
        </w:rPr>
      </w:pPr>
      <w:r>
        <w:rPr>
          <w:rFonts w:hint="eastAsia"/>
        </w:rPr>
        <w:tab/>
        <w:t xml:space="preserve">4.  </w:t>
      </w:r>
      <w:r w:rsidR="005A063F" w:rsidRPr="005A063F">
        <w:rPr>
          <w:rFonts w:hint="eastAsia"/>
        </w:rPr>
        <w:t>委员会注意到旨在使国家摆脱危机而采取的令人鼓舞的政策举措，包括</w:t>
      </w:r>
      <w:smartTag w:uri="urn:schemas-microsoft-com:office:smarttags" w:element="chsdate">
        <w:smartTagPr>
          <w:attr w:name="Year" w:val="2007"/>
          <w:attr w:name="Month" w:val="10"/>
          <w:attr w:name="Day" w:val="25"/>
          <w:attr w:name="IsLunarDate" w:val="False"/>
          <w:attr w:name="IsROCDate" w:val="False"/>
        </w:smartTagPr>
        <w:r w:rsidR="005A063F" w:rsidRPr="005A063F">
          <w:t>2007</w:t>
        </w:r>
        <w:r w:rsidR="005A063F" w:rsidRPr="005A063F">
          <w:rPr>
            <w:rFonts w:hint="eastAsia"/>
          </w:rPr>
          <w:t>年</w:t>
        </w:r>
        <w:r w:rsidR="005A063F" w:rsidRPr="005A063F">
          <w:t>10</w:t>
        </w:r>
        <w:r w:rsidR="005A063F" w:rsidRPr="005A063F">
          <w:rPr>
            <w:rFonts w:hint="eastAsia"/>
          </w:rPr>
          <w:t>月</w:t>
        </w:r>
        <w:r w:rsidR="005A063F" w:rsidRPr="005A063F">
          <w:t>25</w:t>
        </w:r>
        <w:r w:rsidR="005A063F" w:rsidRPr="005A063F">
          <w:rPr>
            <w:rFonts w:hint="eastAsia"/>
          </w:rPr>
          <w:t>日</w:t>
        </w:r>
      </w:smartTag>
      <w:r w:rsidR="005A063F" w:rsidRPr="005A063F">
        <w:rPr>
          <w:rFonts w:hint="eastAsia"/>
        </w:rPr>
        <w:t>乍得政府与主要反对派武装集团签署和平协定以及</w:t>
      </w:r>
      <w:smartTag w:uri="urn:schemas-microsoft-com:office:smarttags" w:element="chsdate">
        <w:smartTagPr>
          <w:attr w:name="IsROCDate" w:val="False"/>
          <w:attr w:name="IsLunarDate" w:val="False"/>
          <w:attr w:name="Day" w:val="13"/>
          <w:attr w:name="Month" w:val="3"/>
          <w:attr w:name="Year" w:val="2008"/>
        </w:smartTagPr>
        <w:r w:rsidR="005A063F" w:rsidRPr="005A063F">
          <w:t>2008</w:t>
        </w:r>
        <w:r w:rsidR="005A063F" w:rsidRPr="005A063F">
          <w:rPr>
            <w:rFonts w:hint="eastAsia"/>
          </w:rPr>
          <w:t>年</w:t>
        </w:r>
        <w:r w:rsidR="005A063F" w:rsidRPr="005A063F">
          <w:t>3</w:t>
        </w:r>
        <w:r w:rsidR="005A063F" w:rsidRPr="005A063F">
          <w:rPr>
            <w:rFonts w:hint="eastAsia"/>
          </w:rPr>
          <w:t>月</w:t>
        </w:r>
        <w:r w:rsidR="005A063F" w:rsidRPr="005A063F">
          <w:t>13</w:t>
        </w:r>
        <w:r w:rsidR="005A063F" w:rsidRPr="005A063F">
          <w:rPr>
            <w:rFonts w:hint="eastAsia"/>
          </w:rPr>
          <w:t>日</w:t>
        </w:r>
      </w:smartTag>
      <w:r w:rsidR="005A063F" w:rsidRPr="005A063F">
        <w:rPr>
          <w:rFonts w:hint="eastAsia"/>
        </w:rPr>
        <w:t>达喀尔协议中规定的乍得与苏丹之间的关系正常化行动。</w:t>
      </w:r>
    </w:p>
    <w:p w:rsidR="005A063F" w:rsidRPr="005A063F" w:rsidRDefault="00F57C35" w:rsidP="00F57C35">
      <w:pPr>
        <w:rPr>
          <w:i/>
          <w:iCs/>
          <w:lang w:val="fr-FR"/>
        </w:rPr>
      </w:pPr>
      <w:r>
        <w:rPr>
          <w:rFonts w:hint="eastAsia"/>
          <w:lang w:val="fr-FR"/>
        </w:rPr>
        <w:tab/>
        <w:t xml:space="preserve">5.  </w:t>
      </w:r>
      <w:r w:rsidR="005A063F" w:rsidRPr="005A063F">
        <w:rPr>
          <w:rFonts w:hint="eastAsia"/>
        </w:rPr>
        <w:t>委员会欢迎这种事实，即根据</w:t>
      </w:r>
      <w:r w:rsidR="005A063F" w:rsidRPr="005A063F">
        <w:t>2005</w:t>
      </w:r>
      <w:r w:rsidR="005A063F" w:rsidRPr="005A063F">
        <w:rPr>
          <w:rFonts w:hint="eastAsia"/>
        </w:rPr>
        <w:t>年修订的</w:t>
      </w:r>
      <w:r w:rsidR="005A063F" w:rsidRPr="005A063F">
        <w:t>1996</w:t>
      </w:r>
      <w:r w:rsidR="005A063F" w:rsidRPr="005A063F">
        <w:rPr>
          <w:rFonts w:hint="eastAsia"/>
        </w:rPr>
        <w:t>年宪法第</w:t>
      </w:r>
      <w:r w:rsidR="005A063F" w:rsidRPr="005A063F">
        <w:t>222</w:t>
      </w:r>
      <w:r w:rsidR="005A063F" w:rsidRPr="005A063F">
        <w:rPr>
          <w:rFonts w:hint="eastAsia"/>
        </w:rPr>
        <w:t>条，缔约国批准的国际文书，包括《禁止酷刑和其他残忍、不人道或有辱人格的待遇或处罚公约》</w:t>
      </w:r>
      <w:r>
        <w:rPr>
          <w:rFonts w:hint="eastAsia"/>
        </w:rPr>
        <w:t>(</w:t>
      </w:r>
      <w:r w:rsidR="005A063F" w:rsidRPr="005A063F">
        <w:rPr>
          <w:rFonts w:hint="eastAsia"/>
        </w:rPr>
        <w:t>《公约》</w:t>
      </w:r>
      <w:r>
        <w:rPr>
          <w:rFonts w:hint="eastAsia"/>
        </w:rPr>
        <w:t>)</w:t>
      </w:r>
      <w:r w:rsidR="005A063F" w:rsidRPr="005A063F">
        <w:rPr>
          <w:rFonts w:hint="eastAsia"/>
        </w:rPr>
        <w:t>，具有高于国内法律的权威。</w:t>
      </w:r>
    </w:p>
    <w:p w:rsidR="00F57C35" w:rsidRDefault="00F57C35" w:rsidP="00F57C35">
      <w:pPr>
        <w:rPr>
          <w:rFonts w:hint="eastAsia"/>
          <w:lang w:val="fr-FR"/>
        </w:rPr>
      </w:pPr>
      <w:r>
        <w:rPr>
          <w:rFonts w:hint="eastAsia"/>
          <w:lang w:val="fr-FR"/>
        </w:rPr>
        <w:tab/>
        <w:t xml:space="preserve">6.  </w:t>
      </w:r>
      <w:r w:rsidR="005A063F" w:rsidRPr="005A063F">
        <w:rPr>
          <w:rFonts w:hint="eastAsia"/>
        </w:rPr>
        <w:t>委员会注意到，《刑法》修订草案准备纳入关于酷刑行为和其他残忍、不人道或有辱人格待遇的定义和刑事定罪的规定。</w:t>
      </w:r>
    </w:p>
    <w:p w:rsidR="005A063F" w:rsidRPr="00F57C35" w:rsidRDefault="00F57C35" w:rsidP="00F57C35">
      <w:pPr>
        <w:rPr>
          <w:lang w:val="fr-FR"/>
        </w:rPr>
      </w:pPr>
      <w:r>
        <w:rPr>
          <w:rFonts w:hint="eastAsia"/>
          <w:lang w:val="fr-FR"/>
        </w:rPr>
        <w:tab/>
        <w:t xml:space="preserve">7.  </w:t>
      </w:r>
      <w:r w:rsidR="005A063F" w:rsidRPr="005A063F">
        <w:rPr>
          <w:rFonts w:hint="eastAsia"/>
        </w:rPr>
        <w:t>委员会欢迎在</w:t>
      </w:r>
      <w:r w:rsidR="005A063F" w:rsidRPr="005A063F">
        <w:t>2003</w:t>
      </w:r>
      <w:r w:rsidR="005A063F" w:rsidRPr="005A063F">
        <w:rPr>
          <w:rFonts w:hint="eastAsia"/>
        </w:rPr>
        <w:t>年召开司法大会并满意地注意到，</w:t>
      </w:r>
      <w:r w:rsidR="005A063F" w:rsidRPr="005A063F">
        <w:t>2005</w:t>
      </w:r>
      <w:r w:rsidR="005A063F" w:rsidRPr="005A063F">
        <w:rPr>
          <w:rFonts w:hint="eastAsia"/>
        </w:rPr>
        <w:t>年批准的司法改革方案在六个主要干预领域提出了司法人员培训、打击腐败和有罪不罚以及法律和司法与人权条约统一，特别是修订《刑法》和《刑事诉讼法》。</w:t>
      </w:r>
    </w:p>
    <w:p w:rsidR="005A063F" w:rsidRPr="005A063F" w:rsidRDefault="00F57C35" w:rsidP="00F57C35">
      <w:r>
        <w:rPr>
          <w:rFonts w:hint="eastAsia"/>
          <w:lang w:val="fr-FR"/>
        </w:rPr>
        <w:tab/>
        <w:t xml:space="preserve">8.  </w:t>
      </w:r>
      <w:r w:rsidR="005A063F" w:rsidRPr="005A063F">
        <w:rPr>
          <w:rFonts w:hint="eastAsia"/>
        </w:rPr>
        <w:t>委员会欢迎在</w:t>
      </w:r>
      <w:r w:rsidR="005A063F" w:rsidRPr="005A063F">
        <w:t>2002</w:t>
      </w:r>
      <w:r w:rsidR="005A063F" w:rsidRPr="005A063F">
        <w:rPr>
          <w:rFonts w:hint="eastAsia"/>
        </w:rPr>
        <w:t>年颁布关于</w:t>
      </w:r>
      <w:r w:rsidR="00B76CCB">
        <w:rPr>
          <w:rFonts w:hint="eastAsia"/>
        </w:rPr>
        <w:t>“</w:t>
      </w:r>
      <w:r w:rsidR="005A063F" w:rsidRPr="005A063F">
        <w:rPr>
          <w:rFonts w:hint="eastAsia"/>
        </w:rPr>
        <w:t>促进生殖健康</w:t>
      </w:r>
      <w:r w:rsidR="00B76CCB">
        <w:rPr>
          <w:rFonts w:hint="eastAsia"/>
        </w:rPr>
        <w:t>”</w:t>
      </w:r>
      <w:r w:rsidR="005A063F" w:rsidRPr="005A063F">
        <w:rPr>
          <w:rFonts w:hint="eastAsia"/>
        </w:rPr>
        <w:t>的第</w:t>
      </w:r>
      <w:r w:rsidR="005A063F" w:rsidRPr="005A063F">
        <w:t>06/PR/2002</w:t>
      </w:r>
      <w:r w:rsidR="005A063F" w:rsidRPr="005A063F">
        <w:rPr>
          <w:rFonts w:hint="eastAsia"/>
        </w:rPr>
        <w:t>号法令，它体现了身体尤其是生殖器官不遭受酷刑和其他残忍、不人道或有辱人格待遇的权利，尤其是禁止女性外阴残割、早婚和家庭暴力及性暴力。</w:t>
      </w:r>
    </w:p>
    <w:p w:rsidR="005A063F" w:rsidRPr="005A063F" w:rsidRDefault="00F57C35" w:rsidP="00F57C35">
      <w:pPr>
        <w:rPr>
          <w:lang w:val="fr-FR"/>
        </w:rPr>
      </w:pPr>
      <w:r>
        <w:rPr>
          <w:rFonts w:hint="eastAsia"/>
        </w:rPr>
        <w:tab/>
        <w:t xml:space="preserve">9.  </w:t>
      </w:r>
      <w:r w:rsidR="005A063F" w:rsidRPr="005A063F">
        <w:rPr>
          <w:rFonts w:hint="eastAsia"/>
        </w:rPr>
        <w:t>委员会满意地注意到在国家警察、国家宪兵和军官学校的培训计划中引入人权和国际人道主义法教学以及建立国际人道主义法参考中心。</w:t>
      </w:r>
    </w:p>
    <w:p w:rsidR="005A063F" w:rsidRPr="005A063F" w:rsidRDefault="00F57C35" w:rsidP="00F57C35">
      <w:pPr>
        <w:rPr>
          <w:b/>
          <w:lang w:val="fr-FR"/>
        </w:rPr>
      </w:pPr>
      <w:r>
        <w:rPr>
          <w:rFonts w:hint="eastAsia"/>
        </w:rPr>
        <w:tab/>
        <w:t xml:space="preserve">10.  </w:t>
      </w:r>
      <w:r w:rsidR="005A063F" w:rsidRPr="005A063F">
        <w:rPr>
          <w:rFonts w:hint="eastAsia"/>
        </w:rPr>
        <w:t>委员会欢迎缔约国在</w:t>
      </w:r>
      <w:r w:rsidR="005A063F" w:rsidRPr="005A063F">
        <w:t>2006</w:t>
      </w:r>
      <w:r w:rsidR="005A063F" w:rsidRPr="005A063F">
        <w:rPr>
          <w:rFonts w:hint="eastAsia"/>
        </w:rPr>
        <w:t>年签署区域多边合作协定并通过打击买卖人口特别是妇女和儿童的区域行动计划。</w:t>
      </w:r>
    </w:p>
    <w:p w:rsidR="005A063F" w:rsidRPr="005A063F" w:rsidRDefault="00F57C35" w:rsidP="00F57C35">
      <w:pPr>
        <w:rPr>
          <w:lang w:val="fr-FR"/>
        </w:rPr>
      </w:pPr>
      <w:r>
        <w:rPr>
          <w:rFonts w:hint="eastAsia"/>
        </w:rPr>
        <w:tab/>
        <w:t xml:space="preserve">11.  </w:t>
      </w:r>
      <w:r w:rsidR="005A063F" w:rsidRPr="005A063F">
        <w:rPr>
          <w:rFonts w:hint="eastAsia"/>
        </w:rPr>
        <w:t>委员会欢迎缔约国批准以下文书：</w:t>
      </w:r>
    </w:p>
    <w:p w:rsidR="005A063F" w:rsidRPr="005A063F" w:rsidRDefault="005A063F" w:rsidP="00F57C35">
      <w:pPr>
        <w:numPr>
          <w:ilvl w:val="0"/>
          <w:numId w:val="27"/>
        </w:numPr>
      </w:pPr>
      <w:r w:rsidRPr="005A063F">
        <w:t>2006</w:t>
      </w:r>
      <w:r w:rsidRPr="005A063F">
        <w:rPr>
          <w:rFonts w:hint="eastAsia"/>
        </w:rPr>
        <w:t>年</w:t>
      </w:r>
      <w:r w:rsidRPr="005A063F">
        <w:t>11</w:t>
      </w:r>
      <w:r w:rsidRPr="005A063F">
        <w:rPr>
          <w:rFonts w:hint="eastAsia"/>
        </w:rPr>
        <w:t>月批准《国际刑事法院罗马规约》；</w:t>
      </w:r>
    </w:p>
    <w:p w:rsidR="005A063F" w:rsidRPr="005A063F" w:rsidRDefault="005A063F" w:rsidP="005A063F">
      <w:pPr>
        <w:numPr>
          <w:ilvl w:val="0"/>
          <w:numId w:val="27"/>
        </w:numPr>
        <w:rPr>
          <w:lang w:val="fr-FR"/>
        </w:rPr>
      </w:pPr>
      <w:r w:rsidRPr="005A063F">
        <w:t>2002</w:t>
      </w:r>
      <w:r w:rsidRPr="005A063F">
        <w:rPr>
          <w:rFonts w:hint="eastAsia"/>
        </w:rPr>
        <w:t>年</w:t>
      </w:r>
      <w:r w:rsidRPr="005A063F">
        <w:t>8</w:t>
      </w:r>
      <w:r w:rsidRPr="005A063F">
        <w:rPr>
          <w:rFonts w:hint="eastAsia"/>
        </w:rPr>
        <w:t>月批准《儿童权利公约》关于买卖儿童、儿童卖淫和儿童色情制品的任择议定书和《儿童权利公约》关于儿童卷入武装冲突问题的任择议定书；</w:t>
      </w:r>
    </w:p>
    <w:p w:rsidR="005A063F" w:rsidRPr="005A063F" w:rsidRDefault="005A063F" w:rsidP="005A063F">
      <w:pPr>
        <w:numPr>
          <w:ilvl w:val="0"/>
          <w:numId w:val="27"/>
        </w:numPr>
        <w:rPr>
          <w:lang w:val="fr-FR"/>
        </w:rPr>
      </w:pPr>
      <w:r w:rsidRPr="005A063F">
        <w:t>2005</w:t>
      </w:r>
      <w:r w:rsidRPr="005A063F">
        <w:rPr>
          <w:rFonts w:hint="eastAsia"/>
        </w:rPr>
        <w:t>年</w:t>
      </w:r>
      <w:r w:rsidRPr="005A063F">
        <w:t>3</w:t>
      </w:r>
      <w:r w:rsidRPr="005A063F">
        <w:rPr>
          <w:rFonts w:hint="eastAsia"/>
        </w:rPr>
        <w:t>月批准国际劳工组织关于最低就业年龄的《第</w:t>
      </w:r>
      <w:r w:rsidRPr="005A063F">
        <w:t>138</w:t>
      </w:r>
      <w:r w:rsidRPr="005A063F">
        <w:rPr>
          <w:rFonts w:hint="eastAsia"/>
        </w:rPr>
        <w:t>号公约》</w:t>
      </w:r>
      <w:r w:rsidR="00F57C35">
        <w:rPr>
          <w:rFonts w:hint="eastAsia"/>
        </w:rPr>
        <w:t>(</w:t>
      </w:r>
      <w:r w:rsidR="00F57C35">
        <w:t>1973</w:t>
      </w:r>
      <w:r w:rsidRPr="005A063F">
        <w:rPr>
          <w:rFonts w:hint="eastAsia"/>
        </w:rPr>
        <w:t>年</w:t>
      </w:r>
      <w:r w:rsidR="00F57C35">
        <w:rPr>
          <w:rFonts w:hint="eastAsia"/>
        </w:rPr>
        <w:t>)</w:t>
      </w:r>
      <w:r w:rsidRPr="005A063F">
        <w:rPr>
          <w:rFonts w:hint="eastAsia"/>
        </w:rPr>
        <w:t>；</w:t>
      </w:r>
    </w:p>
    <w:p w:rsidR="005A063F" w:rsidRPr="005A063F" w:rsidRDefault="005A063F" w:rsidP="005A063F">
      <w:pPr>
        <w:numPr>
          <w:ilvl w:val="0"/>
          <w:numId w:val="27"/>
        </w:numPr>
        <w:rPr>
          <w:lang w:val="fr-FR"/>
        </w:rPr>
      </w:pPr>
      <w:r w:rsidRPr="005A063F">
        <w:rPr>
          <w:lang w:val="fr-FR"/>
        </w:rPr>
        <w:t>2000</w:t>
      </w:r>
      <w:r w:rsidRPr="005A063F">
        <w:rPr>
          <w:rFonts w:hint="eastAsia"/>
          <w:lang w:val="fr-FR"/>
        </w:rPr>
        <w:t>年</w:t>
      </w:r>
      <w:r w:rsidRPr="005A063F">
        <w:rPr>
          <w:lang w:val="fr-FR"/>
        </w:rPr>
        <w:t>11</w:t>
      </w:r>
      <w:r w:rsidRPr="005A063F">
        <w:rPr>
          <w:rFonts w:hint="eastAsia"/>
          <w:lang w:val="fr-FR"/>
        </w:rPr>
        <w:t>月批准国际劳工组织关于禁止和立即行动消除最恶劣形式的童工劳动的《第</w:t>
      </w:r>
      <w:r w:rsidRPr="005A063F">
        <w:rPr>
          <w:lang w:val="fr-FR"/>
        </w:rPr>
        <w:t>182</w:t>
      </w:r>
      <w:r w:rsidRPr="005A063F">
        <w:rPr>
          <w:rFonts w:hint="eastAsia"/>
          <w:lang w:val="fr-FR"/>
        </w:rPr>
        <w:t>号公约》</w:t>
      </w:r>
      <w:r w:rsidR="00F57C35">
        <w:rPr>
          <w:rFonts w:hint="eastAsia"/>
          <w:lang w:val="fr-FR"/>
        </w:rPr>
        <w:t>(</w:t>
      </w:r>
      <w:r w:rsidRPr="005A063F">
        <w:rPr>
          <w:lang w:val="fr-FR"/>
        </w:rPr>
        <w:t>1999</w:t>
      </w:r>
      <w:r w:rsidRPr="005A063F">
        <w:rPr>
          <w:rFonts w:hint="eastAsia"/>
          <w:lang w:val="fr-FR"/>
        </w:rPr>
        <w:t>年</w:t>
      </w:r>
      <w:r w:rsidR="00F57C35">
        <w:rPr>
          <w:rFonts w:hint="eastAsia"/>
          <w:lang w:val="fr-FR"/>
        </w:rPr>
        <w:t>)</w:t>
      </w:r>
      <w:r w:rsidRPr="005A063F">
        <w:rPr>
          <w:rFonts w:hint="eastAsia"/>
          <w:lang w:val="fr-FR"/>
        </w:rPr>
        <w:t>。</w:t>
      </w:r>
    </w:p>
    <w:p w:rsidR="005A063F" w:rsidRPr="005A063F" w:rsidRDefault="005A063F" w:rsidP="005A063F">
      <w:pPr>
        <w:rPr>
          <w:lang w:val="fr-FR"/>
        </w:rPr>
      </w:pPr>
    </w:p>
    <w:p w:rsidR="005A063F" w:rsidRPr="005A063F" w:rsidRDefault="00F8527B" w:rsidP="00F8527B">
      <w:pPr>
        <w:spacing w:after="320"/>
        <w:rPr>
          <w:lang w:val="fr-FR"/>
        </w:rPr>
      </w:pPr>
      <w:r>
        <w:rPr>
          <w:rFonts w:hint="eastAsia"/>
          <w:lang w:val="fr-FR"/>
        </w:rPr>
        <w:tab/>
        <w:t xml:space="preserve">12.  </w:t>
      </w:r>
      <w:r>
        <w:rPr>
          <w:rFonts w:hint="eastAsia"/>
          <w:lang w:val="fr-FR"/>
        </w:rPr>
        <w:t>委员会欢迎取消乍得前国家元首侯赛因·哈布雷的豁免权，以及缔约国表示与负责调查和审判侯赛因·</w:t>
      </w:r>
      <w:r w:rsidR="005A063F" w:rsidRPr="005A063F">
        <w:rPr>
          <w:rFonts w:hint="eastAsia"/>
          <w:lang w:val="fr-FR"/>
        </w:rPr>
        <w:t>哈布雷的司法机构充分配合的愿意。</w:t>
      </w:r>
    </w:p>
    <w:p w:rsidR="005A063F" w:rsidRPr="005A063F" w:rsidRDefault="00F8527B" w:rsidP="00174130">
      <w:pPr>
        <w:pStyle w:val="Heading3"/>
        <w:rPr>
          <w:lang w:val="fr-FR"/>
        </w:rPr>
      </w:pPr>
      <w:r w:rsidRPr="00174130">
        <w:rPr>
          <w:u w:val="none"/>
          <w:lang w:val="fr-FR"/>
        </w:rPr>
        <w:t>C.</w:t>
      </w:r>
      <w:r w:rsidRPr="00174130">
        <w:rPr>
          <w:rFonts w:hint="eastAsia"/>
          <w:u w:val="none"/>
          <w:lang w:val="fr-FR"/>
        </w:rPr>
        <w:t xml:space="preserve">  </w:t>
      </w:r>
      <w:r w:rsidR="005A063F" w:rsidRPr="005A063F">
        <w:rPr>
          <w:rFonts w:hint="eastAsia"/>
          <w:lang w:val="en-GB"/>
        </w:rPr>
        <w:t>主要关注的问题和建议</w:t>
      </w:r>
    </w:p>
    <w:p w:rsidR="005A063F" w:rsidRPr="00F8527B" w:rsidRDefault="005A063F" w:rsidP="00F8527B">
      <w:pPr>
        <w:pStyle w:val="Heading4"/>
        <w:rPr>
          <w:rFonts w:ascii="Time New Roman" w:eastAsia="SimHei" w:hAnsi="Time New Roman"/>
          <w:u w:val="none"/>
          <w:lang w:val="fr-FR"/>
        </w:rPr>
      </w:pPr>
      <w:r w:rsidRPr="00F8527B">
        <w:rPr>
          <w:rFonts w:ascii="Time New Roman" w:eastAsia="SimHei" w:hAnsi="Time New Roman" w:hint="eastAsia"/>
          <w:u w:val="none"/>
          <w:lang w:val="fr-FR"/>
        </w:rPr>
        <w:t>酷刑的定义</w:t>
      </w:r>
      <w:r w:rsidRPr="00F8527B">
        <w:rPr>
          <w:rFonts w:ascii="Time New Roman" w:eastAsia="SimHei" w:hAnsi="Time New Roman"/>
          <w:u w:val="none"/>
          <w:lang w:val="fr-FR"/>
        </w:rPr>
        <w:t> </w:t>
      </w:r>
    </w:p>
    <w:p w:rsidR="00F8527B" w:rsidRDefault="00F8527B" w:rsidP="00F8527B">
      <w:pPr>
        <w:rPr>
          <w:rFonts w:hint="eastAsia"/>
          <w:lang w:val="fr-FR"/>
        </w:rPr>
      </w:pPr>
      <w:r>
        <w:rPr>
          <w:rFonts w:hint="eastAsia"/>
          <w:lang w:val="fr-FR"/>
        </w:rPr>
        <w:tab/>
        <w:t xml:space="preserve">13.  </w:t>
      </w:r>
      <w:r w:rsidR="005A063F" w:rsidRPr="005A063F">
        <w:rPr>
          <w:rFonts w:hint="eastAsia"/>
          <w:lang w:val="fr-FR"/>
        </w:rPr>
        <w:t>委员会关注的是，现行《刑法》中缺乏酷刑的明确定义，从刑法上不能根据《公约》第</w:t>
      </w:r>
      <w:r w:rsidR="005A063F" w:rsidRPr="005A063F">
        <w:rPr>
          <w:lang w:val="fr-FR"/>
        </w:rPr>
        <w:t>1</w:t>
      </w:r>
      <w:r w:rsidR="005A063F" w:rsidRPr="005A063F">
        <w:rPr>
          <w:rFonts w:hint="eastAsia"/>
          <w:lang w:val="fr-FR"/>
        </w:rPr>
        <w:t>条和第</w:t>
      </w:r>
      <w:r w:rsidR="005A063F" w:rsidRPr="005A063F">
        <w:rPr>
          <w:lang w:val="fr-FR"/>
        </w:rPr>
        <w:t>4</w:t>
      </w:r>
      <w:r w:rsidR="005A063F" w:rsidRPr="005A063F">
        <w:rPr>
          <w:rFonts w:hint="eastAsia"/>
          <w:lang w:val="fr-FR"/>
        </w:rPr>
        <w:t>条对酷刑行为进行惩罚。委员会虽然欢迎修订《刑法》的法案中载有酷刑的定义，但关注的是，这一定义并不完整，因而不完全符合《公约》第</w:t>
      </w:r>
      <w:r w:rsidR="005A063F" w:rsidRPr="005A063F">
        <w:rPr>
          <w:lang w:val="fr-FR"/>
        </w:rPr>
        <w:t>1</w:t>
      </w:r>
      <w:r w:rsidR="005A063F" w:rsidRPr="005A063F">
        <w:rPr>
          <w:rFonts w:hint="eastAsia"/>
          <w:lang w:val="fr-FR"/>
        </w:rPr>
        <w:t>条的规定</w:t>
      </w:r>
      <w:r w:rsidR="00F57C35">
        <w:rPr>
          <w:rFonts w:hint="eastAsia"/>
          <w:lang w:val="fr-FR"/>
        </w:rPr>
        <w:t>(</w:t>
      </w:r>
      <w:r w:rsidR="005A063F" w:rsidRPr="005A063F">
        <w:rPr>
          <w:rFonts w:hint="eastAsia"/>
          <w:lang w:val="fr-FR"/>
        </w:rPr>
        <w:t>第</w:t>
      </w:r>
      <w:r w:rsidR="005A063F" w:rsidRPr="005A063F">
        <w:rPr>
          <w:lang w:val="fr-FR"/>
        </w:rPr>
        <w:t>1</w:t>
      </w:r>
      <w:r w:rsidR="005A063F" w:rsidRPr="005A063F">
        <w:rPr>
          <w:rFonts w:hint="eastAsia"/>
          <w:lang w:val="fr-FR"/>
        </w:rPr>
        <w:t>和</w:t>
      </w:r>
      <w:r w:rsidR="005A063F" w:rsidRPr="005A063F">
        <w:rPr>
          <w:lang w:val="fr-FR"/>
        </w:rPr>
        <w:t>4</w:t>
      </w:r>
      <w:r w:rsidR="005A063F" w:rsidRPr="005A063F">
        <w:rPr>
          <w:rFonts w:hint="eastAsia"/>
          <w:lang w:val="fr-FR"/>
        </w:rPr>
        <w:t>条</w:t>
      </w:r>
      <w:r w:rsidR="00F57C35">
        <w:rPr>
          <w:rFonts w:hint="eastAsia"/>
          <w:lang w:val="fr-FR"/>
        </w:rPr>
        <w:t>)</w:t>
      </w:r>
      <w:r w:rsidR="005A063F" w:rsidRPr="005A063F">
        <w:rPr>
          <w:rFonts w:hint="eastAsia"/>
          <w:lang w:val="fr-FR"/>
        </w:rPr>
        <w:t>。</w:t>
      </w:r>
    </w:p>
    <w:p w:rsidR="005A063F" w:rsidRPr="00F8527B" w:rsidRDefault="00DC371F" w:rsidP="00E6381A">
      <w:pPr>
        <w:pStyle w:val="aa"/>
        <w:spacing w:after="240"/>
        <w:ind w:left="1008" w:firstLine="0"/>
        <w:rPr>
          <w:rFonts w:ascii="Time New Roman" w:eastAsia="SimHei" w:hAnsi="Time New Roman" w:hint="eastAsia"/>
          <w:lang w:val="fr-FR"/>
        </w:rPr>
      </w:pPr>
      <w:r>
        <w:rPr>
          <w:rFonts w:ascii="Time New Roman" w:eastAsia="SimHei" w:hAnsi="Time New Roman" w:hint="eastAsia"/>
          <w:lang w:val="fr-FR"/>
        </w:rPr>
        <w:tab/>
      </w:r>
      <w:r>
        <w:rPr>
          <w:rFonts w:ascii="Time New Roman" w:eastAsia="SimHei" w:hAnsi="Time New Roman" w:hint="eastAsia"/>
          <w:lang w:val="fr-FR"/>
        </w:rPr>
        <w:tab/>
      </w:r>
      <w:r w:rsidR="005A063F" w:rsidRPr="00F8527B">
        <w:rPr>
          <w:rFonts w:ascii="Time New Roman" w:eastAsia="SimHei" w:hAnsi="Time New Roman" w:hint="eastAsia"/>
          <w:lang w:val="fr-FR"/>
        </w:rPr>
        <w:t>缔约国应紧急修订并通过修正和补充《刑法》的法律草案，以便纳入符合《公约》第</w:t>
      </w:r>
      <w:r w:rsidR="005A063F" w:rsidRPr="00F8527B">
        <w:rPr>
          <w:rFonts w:ascii="Time New Roman" w:eastAsia="SimHei" w:hAnsi="Time New Roman" w:hint="eastAsia"/>
          <w:b/>
          <w:lang w:val="fr-FR"/>
        </w:rPr>
        <w:t>1</w:t>
      </w:r>
      <w:r w:rsidR="005A063F" w:rsidRPr="00F8527B">
        <w:rPr>
          <w:rFonts w:ascii="Time New Roman" w:eastAsia="SimHei" w:hAnsi="Time New Roman" w:hint="eastAsia"/>
          <w:lang w:val="fr-FR"/>
        </w:rPr>
        <w:t>条的酷刑的定义，以及将酷刑行为定为犯罪并对其进行与所犯罪行的严重性相称的刑事惩罚的规定。</w:t>
      </w:r>
    </w:p>
    <w:p w:rsidR="005A063F" w:rsidRPr="00F8527B" w:rsidRDefault="005A063F" w:rsidP="00F8527B">
      <w:pPr>
        <w:pStyle w:val="Heading4"/>
        <w:rPr>
          <w:rFonts w:ascii="Time New Roman" w:eastAsia="SimHei" w:hAnsi="Time New Roman"/>
          <w:bCs/>
          <w:u w:val="none"/>
          <w:lang w:val="fr-FR"/>
        </w:rPr>
      </w:pPr>
      <w:r w:rsidRPr="00F8527B">
        <w:rPr>
          <w:rFonts w:ascii="Time New Roman" w:eastAsia="SimHei" w:hAnsi="Time New Roman" w:hint="eastAsia"/>
          <w:u w:val="none"/>
          <w:lang w:val="fr-FR"/>
        </w:rPr>
        <w:t>紧急状态</w:t>
      </w:r>
    </w:p>
    <w:p w:rsidR="005A063F" w:rsidRPr="005A063F" w:rsidRDefault="00F8527B" w:rsidP="00F8527B">
      <w:pPr>
        <w:rPr>
          <w:b/>
          <w:lang w:val="fr-FR"/>
        </w:rPr>
      </w:pPr>
      <w:r>
        <w:rPr>
          <w:rFonts w:hint="eastAsia"/>
          <w:lang w:val="fr-FR"/>
        </w:rPr>
        <w:tab/>
        <w:t xml:space="preserve">14.  </w:t>
      </w:r>
      <w:r w:rsidR="005A063F" w:rsidRPr="005A063F">
        <w:rPr>
          <w:rFonts w:hint="eastAsia"/>
          <w:lang w:val="fr-FR"/>
        </w:rPr>
        <w:t>委员会关切地注意到，乍得的现行刑法不包含保证禁止酷刑的绝对和不可违反特性的规定，以及在紧急状况下发生许多虐待的案件，包括缔约国承认的酷刑和强迫失踪案件</w:t>
      </w:r>
      <w:r w:rsidR="00F57C35">
        <w:rPr>
          <w:rFonts w:hint="eastAsia"/>
          <w:lang w:val="fr-FR"/>
        </w:rPr>
        <w:t>(</w:t>
      </w:r>
      <w:r w:rsidR="005A063F" w:rsidRPr="005A063F">
        <w:rPr>
          <w:rFonts w:hint="eastAsia"/>
          <w:lang w:val="fr-FR"/>
        </w:rPr>
        <w:t>第</w:t>
      </w:r>
      <w:r w:rsidR="005A063F" w:rsidRPr="005A063F">
        <w:rPr>
          <w:lang w:val="fr-FR"/>
        </w:rPr>
        <w:t>2</w:t>
      </w:r>
      <w:r w:rsidR="005A063F" w:rsidRPr="005A063F">
        <w:rPr>
          <w:rFonts w:hint="eastAsia"/>
          <w:lang w:val="fr-FR"/>
        </w:rPr>
        <w:t>条</w:t>
      </w:r>
      <w:r w:rsidR="00F57C35">
        <w:rPr>
          <w:rFonts w:hint="eastAsia"/>
          <w:lang w:val="fr-FR"/>
        </w:rPr>
        <w:t>)</w:t>
      </w:r>
      <w:r w:rsidR="005A063F" w:rsidRPr="005A063F">
        <w:rPr>
          <w:rFonts w:hint="eastAsia"/>
          <w:lang w:val="fr-FR"/>
        </w:rPr>
        <w:t>。</w:t>
      </w:r>
    </w:p>
    <w:p w:rsidR="005A063F" w:rsidRPr="00F8527B" w:rsidRDefault="00DC371F" w:rsidP="00E6381A">
      <w:pPr>
        <w:pStyle w:val="aa"/>
        <w:spacing w:after="240"/>
        <w:ind w:left="1008" w:firstLine="0"/>
        <w:rPr>
          <w:rFonts w:ascii="Time New Roman" w:eastAsia="SimHei" w:hAnsi="Time New Roman"/>
        </w:rPr>
      </w:pPr>
      <w:r>
        <w:rPr>
          <w:rFonts w:ascii="Time New Roman" w:eastAsia="SimHei" w:hAnsi="Time New Roman" w:hint="eastAsia"/>
          <w:lang w:val="fr-FR"/>
        </w:rPr>
        <w:tab/>
      </w:r>
      <w:r>
        <w:rPr>
          <w:rFonts w:ascii="Time New Roman" w:eastAsia="SimHei" w:hAnsi="Time New Roman" w:hint="eastAsia"/>
          <w:lang w:val="fr-FR"/>
        </w:rPr>
        <w:tab/>
      </w:r>
      <w:r w:rsidR="005A063F" w:rsidRPr="00F8527B">
        <w:rPr>
          <w:rFonts w:ascii="Time New Roman" w:eastAsia="SimHei" w:hAnsi="Time New Roman" w:hint="eastAsia"/>
          <w:lang w:val="fr-FR"/>
        </w:rPr>
        <w:t>缔约国应确保将绝对禁止酷刑的原则纳入其刑法。缔约国还应确保按照《公约》第</w:t>
      </w:r>
      <w:r w:rsidR="005A063F" w:rsidRPr="00F8527B">
        <w:rPr>
          <w:rFonts w:ascii="Time New Roman" w:eastAsia="SimHei" w:hAnsi="Time New Roman"/>
          <w:b/>
          <w:lang w:val="fr-FR"/>
        </w:rPr>
        <w:t>2</w:t>
      </w:r>
      <w:r w:rsidR="005A063F" w:rsidRPr="00F8527B">
        <w:rPr>
          <w:rFonts w:ascii="Time New Roman" w:eastAsia="SimHei" w:hAnsi="Time New Roman" w:hint="eastAsia"/>
          <w:lang w:val="fr-FR"/>
        </w:rPr>
        <w:t>条第</w:t>
      </w:r>
      <w:r w:rsidR="005A063F" w:rsidRPr="00F8527B">
        <w:rPr>
          <w:rFonts w:ascii="Time New Roman" w:eastAsia="SimHei" w:hAnsi="Time New Roman"/>
          <w:b/>
          <w:lang w:val="fr-FR"/>
        </w:rPr>
        <w:t>2</w:t>
      </w:r>
      <w:r w:rsidR="005A063F" w:rsidRPr="00F8527B">
        <w:rPr>
          <w:rFonts w:ascii="Time New Roman" w:eastAsia="SimHei" w:hAnsi="Time New Roman" w:hint="eastAsia"/>
          <w:lang w:val="fr-FR"/>
        </w:rPr>
        <w:t>款严格执行刑法，该条款规定任何意外情况，如战争状态、战争威胁、国内政局不稳定或任何其它社会紧急状态，均不得作为施行酷刑之理由。</w:t>
      </w:r>
    </w:p>
    <w:p w:rsidR="005A063F" w:rsidRPr="00F8527B" w:rsidRDefault="005A063F" w:rsidP="00F8527B">
      <w:pPr>
        <w:pStyle w:val="Heading4"/>
        <w:rPr>
          <w:rFonts w:ascii="Time New Roman" w:eastAsia="SimHei" w:hAnsi="Time New Roman"/>
          <w:u w:val="none"/>
          <w:lang w:val="fr-FR"/>
        </w:rPr>
      </w:pPr>
      <w:r w:rsidRPr="00F8527B">
        <w:rPr>
          <w:rFonts w:ascii="Time New Roman" w:eastAsia="SimHei" w:hAnsi="Time New Roman" w:hint="eastAsia"/>
          <w:bCs/>
          <w:u w:val="none"/>
        </w:rPr>
        <w:t>遵守义务</w:t>
      </w:r>
    </w:p>
    <w:p w:rsidR="005A063F" w:rsidRPr="005A063F" w:rsidRDefault="00F8527B" w:rsidP="00F8527B">
      <w:pPr>
        <w:rPr>
          <w:lang w:val="fr-FR"/>
        </w:rPr>
      </w:pPr>
      <w:r>
        <w:rPr>
          <w:rFonts w:hint="eastAsia"/>
          <w:lang w:val="fr-FR"/>
        </w:rPr>
        <w:tab/>
        <w:t xml:space="preserve">15.  </w:t>
      </w:r>
      <w:r w:rsidR="005A063F" w:rsidRPr="005A063F">
        <w:rPr>
          <w:rFonts w:hint="eastAsia"/>
          <w:lang w:val="fr-FR"/>
        </w:rPr>
        <w:t>委员会关切地注意到，乍得《刑法》第</w:t>
      </w:r>
      <w:r w:rsidR="005A063F" w:rsidRPr="005A063F">
        <w:rPr>
          <w:lang w:val="fr-FR"/>
        </w:rPr>
        <w:t>143</w:t>
      </w:r>
      <w:r w:rsidR="005A063F" w:rsidRPr="005A063F">
        <w:rPr>
          <w:rFonts w:hint="eastAsia"/>
          <w:lang w:val="fr-FR"/>
        </w:rPr>
        <w:t>条规定，根据上级命令采取</w:t>
      </w:r>
      <w:r w:rsidR="005A063F" w:rsidRPr="00F8527B">
        <w:rPr>
          <w:rFonts w:hint="eastAsia"/>
          <w:spacing w:val="2"/>
          <w:lang w:val="fr-FR"/>
        </w:rPr>
        <w:t>行动的任何人不受任何惩罚，这不符合《公约》第</w:t>
      </w:r>
      <w:r w:rsidR="005A063F" w:rsidRPr="00F8527B">
        <w:rPr>
          <w:spacing w:val="2"/>
          <w:lang w:val="fr-FR"/>
        </w:rPr>
        <w:t>2</w:t>
      </w:r>
      <w:r w:rsidR="005A063F" w:rsidRPr="00F8527B">
        <w:rPr>
          <w:rFonts w:hint="eastAsia"/>
          <w:spacing w:val="2"/>
          <w:lang w:val="fr-FR"/>
        </w:rPr>
        <w:t>条第</w:t>
      </w:r>
      <w:r w:rsidR="005A063F" w:rsidRPr="00F8527B">
        <w:rPr>
          <w:spacing w:val="2"/>
          <w:lang w:val="fr-FR"/>
        </w:rPr>
        <w:t>3</w:t>
      </w:r>
      <w:r w:rsidR="005A063F" w:rsidRPr="00F8527B">
        <w:rPr>
          <w:rFonts w:hint="eastAsia"/>
          <w:spacing w:val="2"/>
          <w:lang w:val="fr-FR"/>
        </w:rPr>
        <w:t>款所规定的义务</w:t>
      </w:r>
      <w:r w:rsidR="00F57C35" w:rsidRPr="00F8527B">
        <w:rPr>
          <w:rFonts w:hint="eastAsia"/>
          <w:spacing w:val="2"/>
          <w:lang w:val="fr-FR"/>
        </w:rPr>
        <w:t>(</w:t>
      </w:r>
      <w:r w:rsidR="005A063F" w:rsidRPr="00F8527B">
        <w:rPr>
          <w:rFonts w:hint="eastAsia"/>
          <w:spacing w:val="2"/>
          <w:lang w:val="fr-FR"/>
        </w:rPr>
        <w:t>第</w:t>
      </w:r>
      <w:r w:rsidR="005A063F" w:rsidRPr="00F8527B">
        <w:rPr>
          <w:spacing w:val="2"/>
          <w:lang w:val="fr-FR"/>
        </w:rPr>
        <w:t>2</w:t>
      </w:r>
      <w:r w:rsidR="005A063F" w:rsidRPr="005A063F">
        <w:rPr>
          <w:rFonts w:hint="eastAsia"/>
          <w:lang w:val="fr-FR"/>
        </w:rPr>
        <w:t>条</w:t>
      </w:r>
      <w:r w:rsidR="00F57C35">
        <w:rPr>
          <w:rFonts w:hint="eastAsia"/>
          <w:lang w:val="fr-FR"/>
        </w:rPr>
        <w:t>)</w:t>
      </w:r>
      <w:r w:rsidR="005A063F" w:rsidRPr="005A063F">
        <w:rPr>
          <w:rFonts w:hint="eastAsia"/>
          <w:lang w:val="fr-FR"/>
        </w:rPr>
        <w:t>。</w:t>
      </w:r>
    </w:p>
    <w:p w:rsidR="005A063F" w:rsidRPr="00F8527B" w:rsidRDefault="00DC371F" w:rsidP="00F8527B">
      <w:pPr>
        <w:pStyle w:val="aa"/>
        <w:ind w:left="1008" w:firstLine="0"/>
        <w:rPr>
          <w:rFonts w:ascii="Time New Roman" w:eastAsia="SimHei" w:hAnsi="Time New Roman" w:hint="eastAsia"/>
          <w:bCs/>
          <w:lang w:val="fr-FR"/>
        </w:rPr>
      </w:pPr>
      <w:r>
        <w:rPr>
          <w:rFonts w:ascii="Time New Roman" w:eastAsia="SimHei" w:hAnsi="Time New Roman" w:hint="eastAsia"/>
          <w:lang w:val="fr-FR"/>
        </w:rPr>
        <w:tab/>
      </w:r>
      <w:r>
        <w:rPr>
          <w:rFonts w:ascii="Time New Roman" w:eastAsia="SimHei" w:hAnsi="Time New Roman" w:hint="eastAsia"/>
          <w:lang w:val="fr-FR"/>
        </w:rPr>
        <w:tab/>
      </w:r>
      <w:r w:rsidR="005A063F" w:rsidRPr="00F8527B">
        <w:rPr>
          <w:rFonts w:ascii="Time New Roman" w:eastAsia="SimHei" w:hAnsi="Time New Roman" w:hint="eastAsia"/>
          <w:lang w:val="fr-FR"/>
        </w:rPr>
        <w:t>缔约国应修改其立法，明确规定上级官员或政府当局之命令不得作为施行酷刑之理由。</w:t>
      </w:r>
    </w:p>
    <w:p w:rsidR="005A063F" w:rsidRPr="00F8527B" w:rsidRDefault="005A063F" w:rsidP="00F8527B">
      <w:pPr>
        <w:pStyle w:val="Heading4"/>
        <w:rPr>
          <w:rFonts w:ascii="Time New Roman" w:eastAsia="SimHei" w:hAnsi="Time New Roman"/>
          <w:bCs/>
          <w:u w:val="none"/>
          <w:lang w:val="fr-FR"/>
        </w:rPr>
      </w:pPr>
      <w:r w:rsidRPr="00F8527B">
        <w:rPr>
          <w:rFonts w:ascii="Time New Roman" w:eastAsia="SimHei" w:hAnsi="Time New Roman" w:hint="eastAsia"/>
          <w:bCs/>
          <w:u w:val="none"/>
          <w:lang w:val="fr-FR"/>
        </w:rPr>
        <w:t>对</w:t>
      </w:r>
      <w:r w:rsidRPr="00F8527B">
        <w:rPr>
          <w:rFonts w:ascii="Time New Roman" w:eastAsia="SimHei" w:hAnsi="Time New Roman" w:hint="eastAsia"/>
          <w:u w:val="none"/>
          <w:lang w:val="fr-FR"/>
        </w:rPr>
        <w:t>被拘押者的保障</w:t>
      </w:r>
    </w:p>
    <w:p w:rsidR="005A063F" w:rsidRPr="005A063F" w:rsidRDefault="00F8527B" w:rsidP="00F8527B">
      <w:pPr>
        <w:rPr>
          <w:lang w:val="fr-FR"/>
        </w:rPr>
      </w:pPr>
      <w:r>
        <w:rPr>
          <w:rFonts w:hint="eastAsia"/>
          <w:lang w:val="fr-FR"/>
        </w:rPr>
        <w:tab/>
        <w:t xml:space="preserve">16.  </w:t>
      </w:r>
      <w:r w:rsidR="005A063F" w:rsidRPr="005A063F">
        <w:rPr>
          <w:rFonts w:hint="eastAsia"/>
          <w:lang w:val="fr-FR"/>
        </w:rPr>
        <w:t>委员会关切地注意到，现行《刑事诉讼法》不具备对被拘押者的基本法律保障。委员会还感到遗憾的是，《刑事诉讼法》第</w:t>
      </w:r>
      <w:r w:rsidR="005A063F" w:rsidRPr="005A063F">
        <w:rPr>
          <w:lang w:val="fr-FR"/>
        </w:rPr>
        <w:t>47</w:t>
      </w:r>
      <w:r w:rsidR="005A063F" w:rsidRPr="005A063F">
        <w:rPr>
          <w:rFonts w:hint="eastAsia"/>
          <w:lang w:val="fr-FR"/>
        </w:rPr>
        <w:t>条规定的穷人获得法律援助的权利在实践中并不存在。此外，委员会还深感关切的是，拘留期限定为</w:t>
      </w:r>
      <w:r w:rsidR="005A063F" w:rsidRPr="005A063F">
        <w:rPr>
          <w:lang w:val="fr-FR"/>
        </w:rPr>
        <w:t>48</w:t>
      </w:r>
      <w:r w:rsidR="005A063F" w:rsidRPr="005A063F">
        <w:rPr>
          <w:rFonts w:hint="eastAsia"/>
          <w:lang w:val="fr-FR"/>
        </w:rPr>
        <w:t>小时在实践中没有得到尊重，且被拘留者的登记册保管不善</w:t>
      </w:r>
      <w:r w:rsidR="00F57C35">
        <w:rPr>
          <w:rFonts w:hint="eastAsia"/>
          <w:lang w:val="fr-FR"/>
        </w:rPr>
        <w:t>(</w:t>
      </w:r>
      <w:r w:rsidR="005A063F" w:rsidRPr="005A063F">
        <w:rPr>
          <w:rFonts w:hint="eastAsia"/>
          <w:lang w:val="fr-FR"/>
        </w:rPr>
        <w:t>第</w:t>
      </w:r>
      <w:r w:rsidR="005A063F" w:rsidRPr="005A063F">
        <w:rPr>
          <w:lang w:val="fr-FR"/>
        </w:rPr>
        <w:t>2</w:t>
      </w:r>
      <w:r w:rsidR="005A063F" w:rsidRPr="005A063F">
        <w:rPr>
          <w:rFonts w:hint="eastAsia"/>
          <w:lang w:val="fr-FR"/>
        </w:rPr>
        <w:t>条和第</w:t>
      </w:r>
      <w:r w:rsidR="005A063F" w:rsidRPr="005A063F">
        <w:rPr>
          <w:lang w:val="fr-FR"/>
        </w:rPr>
        <w:t>11</w:t>
      </w:r>
      <w:r w:rsidR="005A063F" w:rsidRPr="005A063F">
        <w:rPr>
          <w:rFonts w:hint="eastAsia"/>
          <w:lang w:val="fr-FR"/>
        </w:rPr>
        <w:t>条</w:t>
      </w:r>
      <w:r w:rsidR="00F57C35">
        <w:rPr>
          <w:rFonts w:hint="eastAsia"/>
          <w:lang w:val="fr-FR"/>
        </w:rPr>
        <w:t>)</w:t>
      </w:r>
      <w:r w:rsidR="005A063F" w:rsidRPr="005A063F">
        <w:rPr>
          <w:rFonts w:hint="eastAsia"/>
          <w:lang w:val="fr-FR"/>
        </w:rPr>
        <w:t>。</w:t>
      </w:r>
    </w:p>
    <w:p w:rsidR="005A063F" w:rsidRPr="00F8527B" w:rsidRDefault="00DC371F" w:rsidP="00E6381A">
      <w:pPr>
        <w:pStyle w:val="aa"/>
        <w:spacing w:after="240"/>
        <w:ind w:left="1008" w:firstLine="0"/>
        <w:rPr>
          <w:rFonts w:ascii="Time New Roman" w:eastAsia="SimHei" w:hAnsi="Time New Roman"/>
          <w:lang w:val="fr-FR"/>
        </w:rPr>
      </w:pPr>
      <w:r>
        <w:rPr>
          <w:rFonts w:ascii="Time New Roman" w:eastAsia="SimHei" w:hAnsi="Time New Roman" w:hint="eastAsia"/>
          <w:lang w:val="fr-FR"/>
        </w:rPr>
        <w:tab/>
      </w:r>
      <w:r>
        <w:rPr>
          <w:rFonts w:ascii="Time New Roman" w:eastAsia="SimHei" w:hAnsi="Time New Roman" w:hint="eastAsia"/>
          <w:lang w:val="fr-FR"/>
        </w:rPr>
        <w:tab/>
      </w:r>
      <w:r w:rsidR="005A063F" w:rsidRPr="00F8527B">
        <w:rPr>
          <w:rFonts w:ascii="Time New Roman" w:eastAsia="SimHei" w:hAnsi="Time New Roman" w:hint="eastAsia"/>
          <w:lang w:val="fr-FR"/>
        </w:rPr>
        <w:t>缔约国应修订《乍得刑事诉讼法》，以纳入对所有嫌疑人在拘留期间的基本法律保障，其中尤其包括聘请律师的权利、由独立医生检查的权利、与近亲联系的权利、在拘留后了解其权利，包括了解对自己的指控的权利，以及尽快被送交法官的权利。缔约国还应确保在实践中充分享有这些权利，并确保严格遵守拘留期限和穷人获得法律援助。此外，当局应系统和经常更新登记册，其中应列出每个被拘留者的姓名、实施拘留的官员身份、被拘留者的入狱和出狱日期，以及与保管这些登记册有关的任何其他项目。</w:t>
      </w:r>
    </w:p>
    <w:p w:rsidR="005A063F" w:rsidRPr="00F8527B" w:rsidRDefault="005A063F" w:rsidP="00F8527B">
      <w:pPr>
        <w:pStyle w:val="Heading4"/>
        <w:rPr>
          <w:rFonts w:ascii="Time New Roman" w:eastAsia="SimHei" w:hAnsi="Time New Roman"/>
          <w:u w:val="none"/>
          <w:lang w:val="fr-FR"/>
        </w:rPr>
      </w:pPr>
      <w:r w:rsidRPr="00F8527B">
        <w:rPr>
          <w:rFonts w:ascii="Time New Roman" w:eastAsia="SimHei" w:hAnsi="Time New Roman" w:hint="eastAsia"/>
          <w:u w:val="none"/>
          <w:lang w:val="fr-FR"/>
        </w:rPr>
        <w:t>酷刑和虐待的普遍性，尤其是在军事行动期间</w:t>
      </w:r>
    </w:p>
    <w:p w:rsidR="005A063F" w:rsidRPr="005A063F" w:rsidRDefault="00F8527B" w:rsidP="00F8527B">
      <w:pPr>
        <w:rPr>
          <w:bCs/>
          <w:lang w:val="fr-FR"/>
        </w:rPr>
      </w:pPr>
      <w:r>
        <w:rPr>
          <w:rFonts w:hint="eastAsia"/>
          <w:lang w:val="fr-FR"/>
        </w:rPr>
        <w:tab/>
        <w:t xml:space="preserve">17.  </w:t>
      </w:r>
      <w:r w:rsidR="005A063F" w:rsidRPr="005A063F">
        <w:rPr>
          <w:rFonts w:hint="eastAsia"/>
          <w:lang w:val="fr-FR"/>
        </w:rPr>
        <w:t>委员会深感关切的是：</w:t>
      </w:r>
    </w:p>
    <w:p w:rsidR="005A063F" w:rsidRPr="005A063F" w:rsidRDefault="005A063F" w:rsidP="00F8527B">
      <w:pPr>
        <w:numPr>
          <w:ilvl w:val="0"/>
          <w:numId w:val="28"/>
        </w:numPr>
        <w:rPr>
          <w:bCs/>
          <w:lang w:val="fr-FR"/>
        </w:rPr>
      </w:pPr>
      <w:r w:rsidRPr="005A063F">
        <w:rPr>
          <w:rFonts w:hint="eastAsia"/>
          <w:lang w:val="fr-FR"/>
        </w:rPr>
        <w:t>缔约国的部队和安全部门，特别是在区警察分局、宪兵队和监狱实施酷刑和虐待的经常性和共同性信息，以及这些行为的肇事者明显有罪不罚的现象；</w:t>
      </w:r>
    </w:p>
    <w:p w:rsidR="005A063F" w:rsidRPr="005A063F" w:rsidRDefault="005A063F" w:rsidP="00F8527B">
      <w:pPr>
        <w:numPr>
          <w:ilvl w:val="0"/>
          <w:numId w:val="28"/>
        </w:numPr>
        <w:rPr>
          <w:bCs/>
          <w:lang w:val="fr-FR"/>
        </w:rPr>
      </w:pPr>
      <w:r w:rsidRPr="005A063F">
        <w:rPr>
          <w:rFonts w:hint="eastAsia"/>
          <w:lang w:val="fr-FR"/>
        </w:rPr>
        <w:t>对新成立的环境保护队和武器搜寻队违反《公约》行为的指控；</w:t>
      </w:r>
    </w:p>
    <w:p w:rsidR="005A063F" w:rsidRPr="005A063F" w:rsidRDefault="005A063F" w:rsidP="00F8527B">
      <w:pPr>
        <w:numPr>
          <w:ilvl w:val="0"/>
          <w:numId w:val="28"/>
        </w:numPr>
        <w:rPr>
          <w:b/>
          <w:bCs/>
          <w:lang w:val="fr-FR"/>
        </w:rPr>
      </w:pPr>
      <w:r w:rsidRPr="005A063F">
        <w:rPr>
          <w:bCs/>
          <w:lang w:val="fr-FR"/>
        </w:rPr>
        <w:t>2</w:t>
      </w:r>
      <w:r w:rsidRPr="005A063F">
        <w:rPr>
          <w:lang w:val="fr-FR"/>
        </w:rPr>
        <w:t>008</w:t>
      </w:r>
      <w:r w:rsidRPr="005A063F">
        <w:rPr>
          <w:rFonts w:hint="eastAsia"/>
          <w:lang w:val="fr-FR"/>
        </w:rPr>
        <w:t>年</w:t>
      </w:r>
      <w:r w:rsidRPr="005A063F">
        <w:rPr>
          <w:lang w:val="fr-FR"/>
        </w:rPr>
        <w:t>2</w:t>
      </w:r>
      <w:r w:rsidRPr="005A063F">
        <w:rPr>
          <w:rFonts w:hint="eastAsia"/>
          <w:lang w:val="fr-FR"/>
        </w:rPr>
        <w:t>月事件调查委员会的结论和其他来源提到即决处决和法外处决、强奸、绑架后强迫失踪、酷刑和残忍、不人道或有辱人格的待遇、任意逮捕、对政治反对派、人权捍卫者和平民的恐吓和骚扰。委员会对</w:t>
      </w:r>
      <w:smartTag w:uri="urn:schemas-microsoft-com:office:smarttags" w:element="chsdate">
        <w:smartTagPr>
          <w:attr w:name="IsROCDate" w:val="False"/>
          <w:attr w:name="IsLunarDate" w:val="False"/>
          <w:attr w:name="Day" w:val="3"/>
          <w:attr w:name="Month" w:val="2"/>
          <w:attr w:name="Year" w:val="2008"/>
        </w:smartTagPr>
        <w:r w:rsidRPr="005A063F">
          <w:rPr>
            <w:lang w:val="fr-FR"/>
          </w:rPr>
          <w:t>2008</w:t>
        </w:r>
        <w:r w:rsidRPr="005A063F">
          <w:rPr>
            <w:rFonts w:hint="eastAsia"/>
            <w:lang w:val="fr-FR"/>
          </w:rPr>
          <w:t>年</w:t>
        </w:r>
        <w:r w:rsidRPr="005A063F">
          <w:rPr>
            <w:lang w:val="fr-FR"/>
          </w:rPr>
          <w:t>2</w:t>
        </w:r>
        <w:r w:rsidRPr="005A063F">
          <w:rPr>
            <w:rFonts w:hint="eastAsia"/>
            <w:lang w:val="fr-FR"/>
          </w:rPr>
          <w:t>月</w:t>
        </w:r>
        <w:r w:rsidRPr="005A063F">
          <w:rPr>
            <w:lang w:val="fr-FR"/>
          </w:rPr>
          <w:t>3</w:t>
        </w:r>
        <w:r w:rsidRPr="005A063F">
          <w:rPr>
            <w:rFonts w:hint="eastAsia"/>
            <w:lang w:val="fr-FR"/>
          </w:rPr>
          <w:t>日</w:t>
        </w:r>
      </w:smartTag>
      <w:r w:rsidRPr="005A063F">
        <w:rPr>
          <w:rFonts w:hint="eastAsia"/>
          <w:lang w:val="fr-FR"/>
        </w:rPr>
        <w:t>被捕及在此后失踪的反对派政治家和前内政部长</w:t>
      </w:r>
      <w:r w:rsidRPr="005A063F">
        <w:rPr>
          <w:bCs/>
          <w:lang w:val="fr-FR"/>
        </w:rPr>
        <w:t>Ibni Oumar Mahamat Saleh</w:t>
      </w:r>
      <w:r w:rsidRPr="005A063F">
        <w:rPr>
          <w:rFonts w:hint="eastAsia"/>
          <w:bCs/>
          <w:lang w:val="fr-FR"/>
        </w:rPr>
        <w:t>的</w:t>
      </w:r>
      <w:r w:rsidRPr="005A063F">
        <w:rPr>
          <w:rFonts w:hint="eastAsia"/>
          <w:lang w:val="fr-FR"/>
        </w:rPr>
        <w:t>命运特别关注；</w:t>
      </w:r>
    </w:p>
    <w:p w:rsidR="005A063F" w:rsidRPr="005A063F" w:rsidRDefault="005A063F" w:rsidP="00F8527B">
      <w:pPr>
        <w:numPr>
          <w:ilvl w:val="0"/>
          <w:numId w:val="28"/>
        </w:numPr>
        <w:rPr>
          <w:rFonts w:hint="eastAsia"/>
          <w:b/>
          <w:bCs/>
          <w:lang w:val="fr-FR"/>
        </w:rPr>
      </w:pPr>
      <w:r w:rsidRPr="005A063F">
        <w:rPr>
          <w:rFonts w:hint="eastAsia"/>
          <w:lang w:val="fr-FR"/>
        </w:rPr>
        <w:t>对战俘和政治反对派普遍实行酷刑和虐待的信息</w:t>
      </w:r>
      <w:r w:rsidR="00F57C35">
        <w:rPr>
          <w:rFonts w:hint="eastAsia"/>
          <w:lang w:val="fr-FR"/>
        </w:rPr>
        <w:t>(</w:t>
      </w:r>
      <w:r w:rsidRPr="005A063F">
        <w:rPr>
          <w:rFonts w:hint="eastAsia"/>
          <w:lang w:val="fr-FR"/>
        </w:rPr>
        <w:t>第</w:t>
      </w:r>
      <w:r w:rsidRPr="005A063F">
        <w:rPr>
          <w:lang w:val="fr-FR"/>
        </w:rPr>
        <w:t>2</w:t>
      </w:r>
      <w:r w:rsidRPr="005A063F">
        <w:rPr>
          <w:rFonts w:hint="eastAsia"/>
          <w:lang w:val="fr-FR"/>
        </w:rPr>
        <w:t>条和第</w:t>
      </w:r>
      <w:r w:rsidRPr="005A063F">
        <w:rPr>
          <w:lang w:val="fr-FR"/>
        </w:rPr>
        <w:t>12</w:t>
      </w:r>
      <w:r w:rsidRPr="005A063F">
        <w:rPr>
          <w:rFonts w:hint="eastAsia"/>
          <w:lang w:val="fr-FR"/>
        </w:rPr>
        <w:t>条</w:t>
      </w:r>
      <w:r w:rsidR="00F57C35">
        <w:rPr>
          <w:rFonts w:hint="eastAsia"/>
          <w:lang w:val="fr-FR"/>
        </w:rPr>
        <w:t>)</w:t>
      </w:r>
      <w:r w:rsidRPr="005A063F">
        <w:rPr>
          <w:rFonts w:hint="eastAsia"/>
          <w:lang w:val="fr-FR"/>
        </w:rPr>
        <w:t>。</w:t>
      </w:r>
    </w:p>
    <w:p w:rsidR="005A063F" w:rsidRPr="00B76CCB" w:rsidRDefault="005A063F" w:rsidP="00B76CCB">
      <w:pPr>
        <w:pStyle w:val="aa"/>
        <w:pageBreakBefore/>
        <w:widowControl w:val="0"/>
        <w:rPr>
          <w:rFonts w:ascii="Time New Roman" w:eastAsia="SimHei" w:hAnsi="Time New Roman"/>
          <w:lang w:val="fr-FR"/>
        </w:rPr>
      </w:pPr>
      <w:r w:rsidRPr="00B76CCB">
        <w:rPr>
          <w:rFonts w:ascii="Time New Roman" w:eastAsia="SimHei" w:hAnsi="Time New Roman" w:hint="eastAsia"/>
          <w:lang w:val="fr-FR"/>
        </w:rPr>
        <w:t>缔约国应：</w:t>
      </w:r>
    </w:p>
    <w:p w:rsidR="005A063F" w:rsidRPr="00F8527B" w:rsidRDefault="005A063F" w:rsidP="00F8527B">
      <w:pPr>
        <w:numPr>
          <w:ilvl w:val="0"/>
          <w:numId w:val="29"/>
        </w:numPr>
        <w:rPr>
          <w:rFonts w:ascii="Time New Roman" w:eastAsia="SimHei" w:hAnsi="Time New Roman"/>
          <w:lang w:val="fr-FR"/>
        </w:rPr>
      </w:pPr>
      <w:r w:rsidRPr="00F8527B">
        <w:rPr>
          <w:rFonts w:ascii="Time New Roman" w:eastAsia="SimHei" w:hAnsi="Time New Roman" w:hint="eastAsia"/>
          <w:lang w:val="fr-FR"/>
        </w:rPr>
        <w:t>立即采取措施，在实践中确保对酷刑和虐待行为的所有指控进行及时、公正和全面的调查，使这些行为的肇事者受到审判，如果被判有罪，则判处与所犯罪行的严重性相称的惩罚；</w:t>
      </w:r>
    </w:p>
    <w:p w:rsidR="005A063F" w:rsidRPr="00F8527B" w:rsidRDefault="005A063F" w:rsidP="00F8527B">
      <w:pPr>
        <w:numPr>
          <w:ilvl w:val="0"/>
          <w:numId w:val="29"/>
        </w:numPr>
        <w:rPr>
          <w:rFonts w:ascii="Time New Roman" w:eastAsia="SimHei" w:hAnsi="Time New Roman"/>
          <w:lang w:val="fr-FR"/>
        </w:rPr>
      </w:pPr>
      <w:r w:rsidRPr="00F8527B">
        <w:rPr>
          <w:rFonts w:ascii="Time New Roman" w:eastAsia="SimHei" w:hAnsi="Time New Roman" w:hint="eastAsia"/>
          <w:lang w:val="fr-FR"/>
        </w:rPr>
        <w:t>调查政府官员、政府武装部队和安全部队成员以及政府的同盟在</w:t>
      </w:r>
      <w:r w:rsidRPr="00B76CCB">
        <w:rPr>
          <w:rFonts w:ascii="Time New Roman" w:eastAsia="SimHei" w:hAnsi="Time New Roman"/>
          <w:b/>
          <w:spacing w:val="2"/>
          <w:lang w:val="fr-FR"/>
        </w:rPr>
        <w:t>2008</w:t>
      </w:r>
      <w:r w:rsidRPr="00B76CCB">
        <w:rPr>
          <w:rFonts w:ascii="Time New Roman" w:eastAsia="SimHei" w:hAnsi="Time New Roman" w:hint="eastAsia"/>
          <w:spacing w:val="2"/>
          <w:lang w:val="fr-FR"/>
        </w:rPr>
        <w:t>年</w:t>
      </w:r>
      <w:r w:rsidRPr="00B76CCB">
        <w:rPr>
          <w:rFonts w:ascii="Time New Roman" w:eastAsia="SimHei" w:hAnsi="Time New Roman"/>
          <w:b/>
          <w:spacing w:val="2"/>
          <w:lang w:val="fr-FR"/>
        </w:rPr>
        <w:t>2</w:t>
      </w:r>
      <w:r w:rsidRPr="00B76CCB">
        <w:rPr>
          <w:rFonts w:ascii="Time New Roman" w:eastAsia="SimHei" w:hAnsi="Time New Roman" w:hint="eastAsia"/>
          <w:spacing w:val="2"/>
          <w:lang w:val="fr-FR"/>
        </w:rPr>
        <w:t>月事件中牵涉酷刑、强奸、强迫失踪和其他虐待的情</w:t>
      </w:r>
      <w:r w:rsidRPr="00F8527B">
        <w:rPr>
          <w:rFonts w:ascii="Time New Roman" w:eastAsia="SimHei" w:hAnsi="Time New Roman" w:hint="eastAsia"/>
          <w:lang w:val="fr-FR"/>
        </w:rPr>
        <w:t>况；</w:t>
      </w:r>
    </w:p>
    <w:p w:rsidR="005A063F" w:rsidRPr="00F8527B" w:rsidRDefault="005A063F" w:rsidP="00F8527B">
      <w:pPr>
        <w:numPr>
          <w:ilvl w:val="0"/>
          <w:numId w:val="29"/>
        </w:numPr>
        <w:rPr>
          <w:rFonts w:ascii="Time New Roman" w:eastAsia="SimHei" w:hAnsi="Time New Roman"/>
          <w:lang w:val="fr-FR"/>
        </w:rPr>
      </w:pPr>
      <w:r w:rsidRPr="00F8527B">
        <w:rPr>
          <w:rFonts w:ascii="Time New Roman" w:eastAsia="SimHei" w:hAnsi="Time New Roman" w:hint="eastAsia"/>
          <w:lang w:val="fr-FR"/>
        </w:rPr>
        <w:t>调查环境保护队、武器搜寻队的活动，并确保有效控制其今后的行动</w:t>
      </w:r>
      <w:r w:rsidR="00F57C35" w:rsidRPr="00F8527B">
        <w:rPr>
          <w:rFonts w:ascii="Time New Roman" w:eastAsia="SimHei" w:hAnsi="Time New Roman"/>
          <w:lang w:val="fr-FR"/>
        </w:rPr>
        <w:t>；</w:t>
      </w:r>
    </w:p>
    <w:p w:rsidR="005A063F" w:rsidRPr="00F8527B" w:rsidRDefault="005A063F" w:rsidP="00F8527B">
      <w:pPr>
        <w:numPr>
          <w:ilvl w:val="0"/>
          <w:numId w:val="29"/>
        </w:numPr>
        <w:rPr>
          <w:rFonts w:ascii="Time New Roman" w:eastAsia="SimHei" w:hAnsi="Time New Roman"/>
          <w:lang w:val="fr-FR"/>
        </w:rPr>
      </w:pPr>
      <w:r w:rsidRPr="00F8527B">
        <w:rPr>
          <w:rFonts w:ascii="Time New Roman" w:eastAsia="SimHei" w:hAnsi="Time New Roman" w:hint="eastAsia"/>
          <w:lang w:val="fr-FR"/>
        </w:rPr>
        <w:t>尽快执行</w:t>
      </w:r>
      <w:r w:rsidRPr="00F8527B">
        <w:rPr>
          <w:rFonts w:ascii="Time New Roman" w:eastAsia="SimHei" w:hAnsi="Time New Roman"/>
          <w:b/>
          <w:lang w:val="fr-FR"/>
        </w:rPr>
        <w:t>2008</w:t>
      </w:r>
      <w:r w:rsidRPr="00F8527B">
        <w:rPr>
          <w:rFonts w:ascii="Time New Roman" w:eastAsia="SimHei" w:hAnsi="Time New Roman" w:hint="eastAsia"/>
          <w:lang w:val="fr-FR"/>
        </w:rPr>
        <w:t>年</w:t>
      </w:r>
      <w:r w:rsidRPr="00F8527B">
        <w:rPr>
          <w:rFonts w:ascii="Time New Roman" w:eastAsia="SimHei" w:hAnsi="Time New Roman"/>
          <w:b/>
          <w:lang w:val="fr-FR"/>
        </w:rPr>
        <w:t>2</w:t>
      </w:r>
      <w:r w:rsidRPr="00F8527B">
        <w:rPr>
          <w:rFonts w:ascii="Time New Roman" w:eastAsia="SimHei" w:hAnsi="Time New Roman" w:hint="eastAsia"/>
          <w:lang w:val="fr-FR"/>
        </w:rPr>
        <w:t>月事件调查委员会的建议</w:t>
      </w:r>
      <w:r w:rsidR="00F57C35" w:rsidRPr="00F8527B">
        <w:rPr>
          <w:rFonts w:ascii="Time New Roman" w:eastAsia="SimHei" w:hAnsi="Time New Roman"/>
          <w:lang w:val="fr-FR"/>
        </w:rPr>
        <w:t>；</w:t>
      </w:r>
    </w:p>
    <w:p w:rsidR="005A063F" w:rsidRPr="005A063F" w:rsidRDefault="005A063F" w:rsidP="00F8527B">
      <w:pPr>
        <w:numPr>
          <w:ilvl w:val="0"/>
          <w:numId w:val="29"/>
        </w:numPr>
        <w:spacing w:after="320"/>
        <w:rPr>
          <w:b/>
          <w:lang w:val="fr-FR"/>
        </w:rPr>
      </w:pPr>
      <w:r w:rsidRPr="00F8527B">
        <w:rPr>
          <w:rFonts w:ascii="Time New Roman" w:eastAsia="SimHei" w:hAnsi="Time New Roman" w:hint="eastAsia"/>
          <w:lang w:val="fr-FR"/>
        </w:rPr>
        <w:t>提供充分的赔偿，包括向这些行为的受害者提供公平和充分的赔偿，并为他们提供医疗、心理和社会康复服务。</w:t>
      </w:r>
    </w:p>
    <w:p w:rsidR="005A063F" w:rsidRPr="00F8527B" w:rsidRDefault="005A063F" w:rsidP="00F8527B">
      <w:pPr>
        <w:pStyle w:val="Heading4"/>
        <w:spacing w:after="320"/>
        <w:rPr>
          <w:rFonts w:ascii="Time New Roman" w:eastAsia="SimHei" w:hAnsi="Time New Roman"/>
          <w:u w:val="none"/>
        </w:rPr>
      </w:pPr>
      <w:r w:rsidRPr="00F8527B">
        <w:rPr>
          <w:rFonts w:ascii="Time New Roman" w:eastAsia="SimHei" w:hAnsi="Time New Roman" w:hint="eastAsia"/>
          <w:u w:val="none"/>
          <w:lang w:val="fr-FR"/>
        </w:rPr>
        <w:t>秘密拘留中心</w:t>
      </w:r>
      <w:r w:rsidRPr="00F8527B">
        <w:rPr>
          <w:rFonts w:ascii="Time New Roman" w:eastAsia="SimHei" w:hAnsi="Time New Roman"/>
          <w:u w:val="none"/>
        </w:rPr>
        <w:t> </w:t>
      </w:r>
    </w:p>
    <w:p w:rsidR="005A063F" w:rsidRPr="005A063F" w:rsidRDefault="00F8527B" w:rsidP="00F8527B">
      <w:pPr>
        <w:rPr>
          <w:lang w:val="fr-FR"/>
        </w:rPr>
      </w:pPr>
      <w:r>
        <w:rPr>
          <w:rFonts w:hint="eastAsia"/>
          <w:lang w:val="fr-FR"/>
        </w:rPr>
        <w:tab/>
        <w:t xml:space="preserve">18.  </w:t>
      </w:r>
      <w:r w:rsidR="005A063F" w:rsidRPr="005A063F">
        <w:rPr>
          <w:rFonts w:hint="eastAsia"/>
          <w:lang w:val="fr-FR"/>
        </w:rPr>
        <w:t>委员会注意到禁止设立秘密拘留地点，但关切地注意到，</w:t>
      </w:r>
      <w:r w:rsidR="005A063F" w:rsidRPr="005A063F">
        <w:rPr>
          <w:lang w:val="fr-FR"/>
        </w:rPr>
        <w:t>2008</w:t>
      </w:r>
      <w:r w:rsidR="005A063F" w:rsidRPr="005A063F">
        <w:rPr>
          <w:rFonts w:hint="eastAsia"/>
          <w:lang w:val="fr-FR"/>
        </w:rPr>
        <w:t>年</w:t>
      </w:r>
      <w:r w:rsidR="005A063F" w:rsidRPr="005A063F">
        <w:rPr>
          <w:lang w:val="fr-FR"/>
        </w:rPr>
        <w:t>2</w:t>
      </w:r>
      <w:r w:rsidR="005A063F" w:rsidRPr="005A063F">
        <w:rPr>
          <w:rFonts w:hint="eastAsia"/>
          <w:lang w:val="fr-FR"/>
        </w:rPr>
        <w:t>月事</w:t>
      </w:r>
      <w:r w:rsidR="005A063F" w:rsidRPr="00F8527B">
        <w:rPr>
          <w:rFonts w:hint="eastAsia"/>
          <w:spacing w:val="2"/>
          <w:lang w:val="fr-FR"/>
        </w:rPr>
        <w:t>件调查委员报告的结论表明存在由国家代理人掌管的秘密拘留地点</w:t>
      </w:r>
      <w:r w:rsidR="00F57C35" w:rsidRPr="00F8527B">
        <w:rPr>
          <w:rFonts w:hint="eastAsia"/>
          <w:spacing w:val="2"/>
          <w:lang w:val="fr-FR"/>
        </w:rPr>
        <w:t>(</w:t>
      </w:r>
      <w:r w:rsidR="005A063F" w:rsidRPr="00F8527B">
        <w:rPr>
          <w:rFonts w:hint="eastAsia"/>
          <w:spacing w:val="2"/>
          <w:lang w:val="fr-FR"/>
        </w:rPr>
        <w:t>第</w:t>
      </w:r>
      <w:r w:rsidR="005A063F" w:rsidRPr="00F8527B">
        <w:rPr>
          <w:spacing w:val="2"/>
          <w:lang w:val="fr-FR"/>
        </w:rPr>
        <w:t>2</w:t>
      </w:r>
      <w:r w:rsidR="005A063F" w:rsidRPr="00F8527B">
        <w:rPr>
          <w:rFonts w:hint="eastAsia"/>
          <w:spacing w:val="2"/>
          <w:lang w:val="fr-FR"/>
        </w:rPr>
        <w:t>条和第</w:t>
      </w:r>
      <w:r w:rsidR="005A063F" w:rsidRPr="00F8527B">
        <w:rPr>
          <w:spacing w:val="2"/>
          <w:lang w:val="fr-FR"/>
        </w:rPr>
        <w:t>11</w:t>
      </w:r>
      <w:r w:rsidR="005A063F" w:rsidRPr="005A063F">
        <w:rPr>
          <w:rFonts w:hint="eastAsia"/>
          <w:lang w:val="fr-FR"/>
        </w:rPr>
        <w:t>条</w:t>
      </w:r>
      <w:r w:rsidR="00F57C35">
        <w:rPr>
          <w:rFonts w:hint="eastAsia"/>
          <w:lang w:val="fr-FR"/>
        </w:rPr>
        <w:t>)</w:t>
      </w:r>
      <w:r w:rsidR="005A063F" w:rsidRPr="005A063F">
        <w:rPr>
          <w:rFonts w:hint="eastAsia"/>
          <w:lang w:val="fr-FR"/>
        </w:rPr>
        <w:t>。</w:t>
      </w:r>
    </w:p>
    <w:p w:rsidR="005A063F" w:rsidRPr="00DE4232" w:rsidRDefault="00DC371F" w:rsidP="00DE4232">
      <w:pPr>
        <w:pStyle w:val="aa"/>
        <w:ind w:left="1008" w:firstLine="0"/>
        <w:rPr>
          <w:rFonts w:ascii="Time New Roman" w:eastAsia="SimHei" w:hAnsi="Time New Roman" w:hint="eastAsia"/>
          <w:lang w:val="fr-FR"/>
        </w:rPr>
      </w:pPr>
      <w:r>
        <w:rPr>
          <w:rFonts w:ascii="Time New Roman" w:eastAsia="SimHei" w:hAnsi="Time New Roman" w:hint="eastAsia"/>
          <w:lang w:val="fr-FR"/>
        </w:rPr>
        <w:tab/>
      </w:r>
      <w:r>
        <w:rPr>
          <w:rFonts w:ascii="Time New Roman" w:eastAsia="SimHei" w:hAnsi="Time New Roman" w:hint="eastAsia"/>
          <w:lang w:val="fr-FR"/>
        </w:rPr>
        <w:tab/>
      </w:r>
      <w:r w:rsidR="005A063F" w:rsidRPr="00DE4232">
        <w:rPr>
          <w:rFonts w:ascii="Time New Roman" w:eastAsia="SimHei" w:hAnsi="Time New Roman" w:hint="eastAsia"/>
          <w:lang w:val="fr-FR"/>
        </w:rPr>
        <w:t>缔约国应查明并下令关闭所有非法拘留地点，下令立即将可能仍被关押在这些地方的人置于司法的控制之下，并确保他们享有所有基本保障，防止任何酷刑和虐待行为并对他们加以保护。</w:t>
      </w:r>
    </w:p>
    <w:p w:rsidR="005A063F" w:rsidRPr="005A063F" w:rsidRDefault="00F8527B" w:rsidP="00F8527B">
      <w:pPr>
        <w:rPr>
          <w:bCs/>
          <w:lang w:val="fr-FR"/>
        </w:rPr>
      </w:pPr>
      <w:r>
        <w:rPr>
          <w:rFonts w:hint="eastAsia"/>
          <w:lang w:val="fr-FR"/>
        </w:rPr>
        <w:tab/>
        <w:t xml:space="preserve">19.  </w:t>
      </w:r>
      <w:r w:rsidR="005A063F" w:rsidRPr="005A063F">
        <w:rPr>
          <w:rFonts w:hint="eastAsia"/>
          <w:lang w:val="fr-FR"/>
        </w:rPr>
        <w:t>委员会注意到政府对国家安全局遵守一般人权原则的保证。国家安全局于</w:t>
      </w:r>
      <w:r w:rsidR="005A063F" w:rsidRPr="005A063F">
        <w:rPr>
          <w:lang w:val="fr-FR"/>
        </w:rPr>
        <w:t>1993</w:t>
      </w:r>
      <w:r w:rsidR="005A063F" w:rsidRPr="005A063F">
        <w:rPr>
          <w:rFonts w:hint="eastAsia"/>
          <w:lang w:val="fr-FR"/>
        </w:rPr>
        <w:t>年成立，接替了被前总统哈布雷罪行和滥用权力调查委员会称为“压迫和折磨机器”的政治警察“文献资料和安全局”。然而，委员会关切地注意到，国家安全局的所有活动均被秘密防卫所涵盖，因此既不受任何监督，也不进行任何评估</w:t>
      </w:r>
      <w:r w:rsidR="00F57C35">
        <w:rPr>
          <w:rFonts w:hint="eastAsia"/>
          <w:lang w:val="fr-FR"/>
        </w:rPr>
        <w:t>(</w:t>
      </w:r>
      <w:r w:rsidR="005A063F" w:rsidRPr="005A063F">
        <w:rPr>
          <w:rFonts w:hint="eastAsia"/>
          <w:lang w:val="fr-FR"/>
        </w:rPr>
        <w:t>第</w:t>
      </w:r>
      <w:r w:rsidR="005A063F" w:rsidRPr="005A063F">
        <w:rPr>
          <w:lang w:val="fr-FR"/>
        </w:rPr>
        <w:t>2</w:t>
      </w:r>
      <w:r w:rsidR="005A063F" w:rsidRPr="005A063F">
        <w:rPr>
          <w:rFonts w:hint="eastAsia"/>
          <w:lang w:val="fr-FR"/>
        </w:rPr>
        <w:t>条和第</w:t>
      </w:r>
      <w:r w:rsidR="005A063F" w:rsidRPr="005A063F">
        <w:rPr>
          <w:lang w:val="fr-FR"/>
        </w:rPr>
        <w:t>11</w:t>
      </w:r>
      <w:r w:rsidR="005A063F" w:rsidRPr="005A063F">
        <w:rPr>
          <w:rFonts w:hint="eastAsia"/>
          <w:lang w:val="fr-FR"/>
        </w:rPr>
        <w:t>条</w:t>
      </w:r>
      <w:r w:rsidR="00F57C35">
        <w:rPr>
          <w:rFonts w:hint="eastAsia"/>
          <w:lang w:val="fr-FR"/>
        </w:rPr>
        <w:t>)</w:t>
      </w:r>
      <w:r w:rsidR="005A063F" w:rsidRPr="005A063F">
        <w:rPr>
          <w:rFonts w:hint="eastAsia"/>
          <w:lang w:val="fr-FR"/>
        </w:rPr>
        <w:t>。</w:t>
      </w:r>
    </w:p>
    <w:p w:rsidR="005A063F" w:rsidRPr="00F8527B" w:rsidRDefault="00DC371F" w:rsidP="00DE4232">
      <w:pPr>
        <w:pStyle w:val="aa"/>
        <w:ind w:left="1008" w:firstLine="0"/>
        <w:rPr>
          <w:rFonts w:ascii="Time New Roman" w:eastAsia="SimHei" w:hAnsi="Time New Roman"/>
          <w:bCs/>
          <w:lang w:val="fr-FR"/>
        </w:rPr>
      </w:pPr>
      <w:r>
        <w:rPr>
          <w:rFonts w:ascii="Time New Roman" w:eastAsia="SimHei" w:hAnsi="Time New Roman" w:hint="eastAsia"/>
          <w:lang w:val="fr-FR"/>
        </w:rPr>
        <w:tab/>
      </w:r>
      <w:r>
        <w:rPr>
          <w:rFonts w:ascii="Time New Roman" w:eastAsia="SimHei" w:hAnsi="Time New Roman" w:hint="eastAsia"/>
          <w:lang w:val="fr-FR"/>
        </w:rPr>
        <w:tab/>
      </w:r>
      <w:r w:rsidR="005A063F" w:rsidRPr="00F8527B">
        <w:rPr>
          <w:rFonts w:ascii="Time New Roman" w:eastAsia="SimHei" w:hAnsi="Time New Roman" w:hint="eastAsia"/>
          <w:lang w:val="fr-FR"/>
        </w:rPr>
        <w:t>鉴于在国家安全局之前的政治警察留下的创伤记忆，缔约国应确保充分的透明度并对该机构的活动进行有效的监督。委员会回顾，包括国家安全局在内的所有公共机构的活动，无论其执行者、其性质或其发生地点如何，都是充分承担国际责任的缔约国的行为。</w:t>
      </w:r>
    </w:p>
    <w:p w:rsidR="005A063F" w:rsidRPr="00F8527B" w:rsidRDefault="005A063F" w:rsidP="00F8527B">
      <w:pPr>
        <w:pStyle w:val="Heading4"/>
        <w:rPr>
          <w:rFonts w:ascii="Time New Roman" w:eastAsia="SimHei" w:hAnsi="Time New Roman"/>
          <w:u w:val="none"/>
          <w:lang w:val="fr-FR"/>
        </w:rPr>
      </w:pPr>
      <w:r w:rsidRPr="00F8527B">
        <w:rPr>
          <w:rFonts w:ascii="Time New Roman" w:eastAsia="SimHei" w:hAnsi="Time New Roman" w:hint="eastAsia"/>
          <w:u w:val="none"/>
          <w:lang w:val="fr-FR"/>
        </w:rPr>
        <w:t>暴力和性虐待</w:t>
      </w:r>
    </w:p>
    <w:p w:rsidR="005A063F" w:rsidRPr="005A063F" w:rsidRDefault="00F8527B" w:rsidP="00F8527B">
      <w:pPr>
        <w:rPr>
          <w:bCs/>
          <w:lang w:val="fr-FR"/>
        </w:rPr>
      </w:pPr>
      <w:r>
        <w:rPr>
          <w:rFonts w:hint="eastAsia"/>
          <w:lang w:val="fr-FR"/>
        </w:rPr>
        <w:tab/>
        <w:t xml:space="preserve">20.  </w:t>
      </w:r>
      <w:r w:rsidR="005A063F" w:rsidRPr="005A063F">
        <w:rPr>
          <w:rFonts w:hint="eastAsia"/>
          <w:lang w:val="fr-FR"/>
        </w:rPr>
        <w:t>委员会严重关注民兵、武装集团和部队以及任何其他人对妇女和儿童大量实施包括强奸在内的性暴力而不受惩罚，特别是在国内流离失所者地点和难民营及其周围地区。委员会还感到关切的是强奸案件通常经部落首领和村长许可通过经济补偿进行庭外和解，而不是作为一种犯罪行为，很少将肇事者绳之以法</w:t>
      </w:r>
      <w:r w:rsidR="00F57C35">
        <w:rPr>
          <w:rFonts w:hint="eastAsia"/>
          <w:lang w:val="fr-FR"/>
        </w:rPr>
        <w:t>(</w:t>
      </w:r>
      <w:r w:rsidR="005A063F" w:rsidRPr="005A063F">
        <w:rPr>
          <w:rFonts w:hint="eastAsia"/>
          <w:lang w:val="fr-FR"/>
        </w:rPr>
        <w:t>第</w:t>
      </w:r>
      <w:r w:rsidR="005A063F" w:rsidRPr="005A063F">
        <w:rPr>
          <w:lang w:val="fr-FR"/>
        </w:rPr>
        <w:t>2</w:t>
      </w:r>
      <w:r w:rsidR="005A063F" w:rsidRPr="005A063F">
        <w:rPr>
          <w:rFonts w:hint="eastAsia"/>
          <w:lang w:val="fr-FR"/>
        </w:rPr>
        <w:t>条和第</w:t>
      </w:r>
      <w:r w:rsidR="005A063F" w:rsidRPr="005A063F">
        <w:rPr>
          <w:lang w:val="fr-FR"/>
        </w:rPr>
        <w:t>16</w:t>
      </w:r>
      <w:r w:rsidR="005A063F" w:rsidRPr="005A063F">
        <w:rPr>
          <w:rFonts w:hint="eastAsia"/>
          <w:lang w:val="fr-FR"/>
        </w:rPr>
        <w:t>条</w:t>
      </w:r>
      <w:r w:rsidR="00F57C35">
        <w:rPr>
          <w:rFonts w:hint="eastAsia"/>
          <w:lang w:val="fr-FR"/>
        </w:rPr>
        <w:t>)</w:t>
      </w:r>
      <w:r w:rsidR="005A063F" w:rsidRPr="005A063F">
        <w:rPr>
          <w:rFonts w:hint="eastAsia"/>
          <w:lang w:val="fr-FR"/>
        </w:rPr>
        <w:t>。</w:t>
      </w:r>
    </w:p>
    <w:p w:rsidR="005A063F" w:rsidRPr="005A063F" w:rsidRDefault="00DC371F" w:rsidP="00DE4232">
      <w:pPr>
        <w:pStyle w:val="aa"/>
        <w:ind w:left="1008" w:firstLine="0"/>
        <w:rPr>
          <w:b/>
          <w:lang w:val="fr-FR"/>
        </w:rPr>
      </w:pPr>
      <w:r>
        <w:rPr>
          <w:rFonts w:ascii="Time New Roman" w:eastAsia="SimHei" w:hAnsi="Time New Roman" w:hint="eastAsia"/>
          <w:lang w:val="fr-FR"/>
        </w:rPr>
        <w:tab/>
      </w:r>
      <w:r>
        <w:rPr>
          <w:rFonts w:ascii="Time New Roman" w:eastAsia="SimHei" w:hAnsi="Time New Roman" w:hint="eastAsia"/>
          <w:lang w:val="fr-FR"/>
        </w:rPr>
        <w:tab/>
      </w:r>
      <w:r w:rsidR="005A063F" w:rsidRPr="00F8527B">
        <w:rPr>
          <w:rFonts w:ascii="Time New Roman" w:eastAsia="SimHei" w:hAnsi="Time New Roman" w:hint="eastAsia"/>
          <w:lang w:val="fr-FR"/>
        </w:rPr>
        <w:t>缔约国应加倍努力，预防、打击和惩罚对妇女和儿童的性暴力和性虐待。为此，缔约国尤其应与联合国中非共和国和乍得特派团以及在当地的联合国专门机构合作</w:t>
      </w:r>
      <w:r w:rsidR="005A063F" w:rsidRPr="005A063F">
        <w:rPr>
          <w:rFonts w:hint="eastAsia"/>
          <w:b/>
          <w:lang w:val="fr-FR"/>
        </w:rPr>
        <w:t>：</w:t>
      </w:r>
    </w:p>
    <w:p w:rsidR="005A063F" w:rsidRPr="00F8527B" w:rsidRDefault="005A063F" w:rsidP="00F8527B">
      <w:pPr>
        <w:numPr>
          <w:ilvl w:val="0"/>
          <w:numId w:val="30"/>
        </w:numPr>
        <w:rPr>
          <w:rFonts w:ascii="Time New Roman" w:eastAsia="SimHei" w:hAnsi="Time New Roman"/>
          <w:lang w:val="fr-FR"/>
        </w:rPr>
      </w:pPr>
      <w:r w:rsidRPr="00F8527B">
        <w:rPr>
          <w:rFonts w:ascii="Time New Roman" w:eastAsia="SimHei" w:hAnsi="Time New Roman" w:hint="eastAsia"/>
          <w:lang w:val="fr-FR"/>
        </w:rPr>
        <w:t>开展广泛的宣传运动，使人民和冲突各方认识到根据刑法性暴力是犯罪行为，打破关于性犯罪的禁忌，并消除影响受害者及阻止他们申诉的羞辱和排斥；</w:t>
      </w:r>
    </w:p>
    <w:p w:rsidR="005A063F" w:rsidRPr="00F8527B" w:rsidRDefault="005A063F" w:rsidP="00F8527B">
      <w:pPr>
        <w:numPr>
          <w:ilvl w:val="0"/>
          <w:numId w:val="30"/>
        </w:numPr>
        <w:rPr>
          <w:rFonts w:ascii="Time New Roman" w:eastAsia="SimHei" w:hAnsi="Time New Roman"/>
          <w:lang w:val="fr-FR"/>
        </w:rPr>
      </w:pPr>
      <w:r w:rsidRPr="00F8527B">
        <w:rPr>
          <w:rFonts w:ascii="Time New Roman" w:eastAsia="SimHei" w:hAnsi="Time New Roman" w:hint="eastAsia"/>
          <w:lang w:val="fr-FR"/>
        </w:rPr>
        <w:t>继续并加强在流离失所者地点和难民营附近部署综合安全分遣队，以确保对他们，特别是对妇女和儿童的保护，向所有人提供一个简单易行的申诉机制，确保向主管部门系统地立即传送申诉并保护受害者；</w:t>
      </w:r>
    </w:p>
    <w:p w:rsidR="005A063F" w:rsidRPr="00F8527B" w:rsidRDefault="005A063F" w:rsidP="00F8527B">
      <w:pPr>
        <w:numPr>
          <w:ilvl w:val="0"/>
          <w:numId w:val="30"/>
        </w:numPr>
        <w:rPr>
          <w:rFonts w:ascii="Time New Roman" w:eastAsia="SimHei" w:hAnsi="Time New Roman"/>
          <w:lang w:val="fr-FR"/>
        </w:rPr>
      </w:pPr>
      <w:r w:rsidRPr="00F8527B">
        <w:rPr>
          <w:rFonts w:ascii="Time New Roman" w:eastAsia="SimHei" w:hAnsi="Time New Roman" w:hint="eastAsia"/>
          <w:lang w:val="fr-FR"/>
        </w:rPr>
        <w:t>建立一个向受害者提供康复和援助的系统</w:t>
      </w:r>
      <w:r w:rsidR="00F57C35" w:rsidRPr="00F8527B">
        <w:rPr>
          <w:rFonts w:ascii="Time New Roman" w:eastAsia="SimHei" w:hAnsi="Time New Roman"/>
          <w:lang w:val="fr-FR"/>
        </w:rPr>
        <w:t>；</w:t>
      </w:r>
    </w:p>
    <w:p w:rsidR="005A063F" w:rsidRPr="00F8527B" w:rsidRDefault="005A063F" w:rsidP="00F8527B">
      <w:pPr>
        <w:numPr>
          <w:ilvl w:val="0"/>
          <w:numId w:val="30"/>
        </w:numPr>
        <w:rPr>
          <w:rFonts w:ascii="Time New Roman" w:eastAsia="SimHei" w:hAnsi="Time New Roman"/>
          <w:lang w:val="fr-FR"/>
        </w:rPr>
      </w:pPr>
      <w:r w:rsidRPr="00F8527B">
        <w:rPr>
          <w:rFonts w:ascii="Time New Roman" w:eastAsia="SimHei" w:hAnsi="Time New Roman" w:hint="eastAsia"/>
          <w:lang w:val="fr-FR"/>
        </w:rPr>
        <w:t>修改关于促进生殖健康的第</w:t>
      </w:r>
      <w:r w:rsidRPr="00F8527B">
        <w:rPr>
          <w:rFonts w:ascii="Time New Roman" w:eastAsia="SimHei" w:hAnsi="Time New Roman"/>
          <w:b/>
          <w:lang w:val="fr-FR"/>
        </w:rPr>
        <w:t>06</w:t>
      </w:r>
      <w:r w:rsidRPr="00F8527B">
        <w:rPr>
          <w:rFonts w:ascii="Time New Roman" w:eastAsia="SimHei" w:hAnsi="Time New Roman"/>
          <w:lang w:val="fr-FR"/>
        </w:rPr>
        <w:t>/</w:t>
      </w:r>
      <w:r w:rsidRPr="00F8527B">
        <w:rPr>
          <w:rFonts w:ascii="Time New Roman" w:eastAsia="SimHei" w:hAnsi="Time New Roman"/>
          <w:b/>
          <w:lang w:val="fr-FR"/>
        </w:rPr>
        <w:t>PR</w:t>
      </w:r>
      <w:r w:rsidRPr="00F8527B">
        <w:rPr>
          <w:rFonts w:ascii="Time New Roman" w:eastAsia="SimHei" w:hAnsi="Time New Roman"/>
          <w:lang w:val="fr-FR"/>
        </w:rPr>
        <w:t>/</w:t>
      </w:r>
      <w:r w:rsidRPr="00F8527B">
        <w:rPr>
          <w:rFonts w:ascii="Time New Roman" w:eastAsia="SimHei" w:hAnsi="Time New Roman"/>
          <w:b/>
          <w:lang w:val="fr-FR"/>
        </w:rPr>
        <w:t>2002</w:t>
      </w:r>
      <w:r w:rsidRPr="00F8527B">
        <w:rPr>
          <w:rFonts w:ascii="Time New Roman" w:eastAsia="SimHei" w:hAnsi="Time New Roman" w:hint="eastAsia"/>
          <w:lang w:val="fr-FR"/>
        </w:rPr>
        <w:t>号法令，将对性犯罪肇事者的惩罚纳入其中或将性暴力犯罪纳入其《刑法》之中，规定与犯罪严重性相称的惩罚；</w:t>
      </w:r>
    </w:p>
    <w:p w:rsidR="005A063F" w:rsidRPr="00F8527B" w:rsidRDefault="005A063F" w:rsidP="00F8527B">
      <w:pPr>
        <w:numPr>
          <w:ilvl w:val="0"/>
          <w:numId w:val="30"/>
        </w:numPr>
        <w:spacing w:after="240"/>
        <w:rPr>
          <w:rFonts w:ascii="Time New Roman" w:eastAsia="SimHei" w:hAnsi="Time New Roman"/>
          <w:lang w:val="fr-FR"/>
        </w:rPr>
      </w:pPr>
      <w:r w:rsidRPr="00F8527B">
        <w:rPr>
          <w:rFonts w:ascii="Time New Roman" w:eastAsia="SimHei" w:hAnsi="Time New Roman" w:hint="eastAsia"/>
          <w:lang w:val="fr-FR"/>
        </w:rPr>
        <w:t>确保惯例和习惯法不被当作违反绝对禁止酷刑的理由，一如委员会在其关于缔约国执行第</w:t>
      </w:r>
      <w:r w:rsidRPr="00F8527B">
        <w:rPr>
          <w:rFonts w:ascii="Time New Roman" w:eastAsia="SimHei" w:hAnsi="Time New Roman"/>
          <w:b/>
          <w:lang w:val="fr-FR"/>
        </w:rPr>
        <w:t>2</w:t>
      </w:r>
      <w:r w:rsidRPr="00F8527B">
        <w:rPr>
          <w:rFonts w:ascii="Time New Roman" w:eastAsia="SimHei" w:hAnsi="Time New Roman" w:hint="eastAsia"/>
          <w:lang w:val="fr-FR"/>
        </w:rPr>
        <w:t>条的第</w:t>
      </w:r>
      <w:r w:rsidRPr="00F8527B">
        <w:rPr>
          <w:rFonts w:ascii="Time New Roman" w:eastAsia="SimHei" w:hAnsi="Time New Roman"/>
          <w:b/>
          <w:lang w:val="fr-FR"/>
        </w:rPr>
        <w:t>2</w:t>
      </w:r>
      <w:r w:rsidRPr="00F8527B">
        <w:rPr>
          <w:rFonts w:ascii="Time New Roman" w:eastAsia="SimHei" w:hAnsi="Time New Roman" w:hint="eastAsia"/>
          <w:lang w:val="fr-FR"/>
        </w:rPr>
        <w:t>号一般性意见</w:t>
      </w:r>
      <w:r w:rsidR="00F57C35" w:rsidRPr="00F8527B">
        <w:rPr>
          <w:rFonts w:ascii="Time New Roman" w:eastAsia="SimHei" w:hAnsi="Time New Roman" w:hint="eastAsia"/>
          <w:lang w:val="fr-FR"/>
        </w:rPr>
        <w:t>(</w:t>
      </w:r>
      <w:r w:rsidRPr="00F8527B">
        <w:rPr>
          <w:rFonts w:ascii="Time New Roman" w:eastAsia="SimHei" w:hAnsi="Time New Roman"/>
          <w:b/>
          <w:lang w:val="fr-FR"/>
        </w:rPr>
        <w:t>2007</w:t>
      </w:r>
      <w:r w:rsidRPr="00F8527B">
        <w:rPr>
          <w:rFonts w:ascii="Time New Roman" w:eastAsia="SimHei" w:hAnsi="Time New Roman" w:hint="eastAsia"/>
          <w:lang w:val="fr-FR"/>
        </w:rPr>
        <w:t>年</w:t>
      </w:r>
      <w:r w:rsidR="00F57C35" w:rsidRPr="00F8527B">
        <w:rPr>
          <w:rFonts w:ascii="Time New Roman" w:eastAsia="SimHei" w:hAnsi="Time New Roman" w:hint="eastAsia"/>
          <w:lang w:val="fr-FR"/>
        </w:rPr>
        <w:t>)</w:t>
      </w:r>
      <w:r w:rsidRPr="00F8527B">
        <w:rPr>
          <w:rFonts w:ascii="Time New Roman" w:eastAsia="SimHei" w:hAnsi="Time New Roman" w:hint="eastAsia"/>
          <w:lang w:val="fr-FR"/>
        </w:rPr>
        <w:t>中指出的那样。</w:t>
      </w:r>
    </w:p>
    <w:p w:rsidR="005A063F" w:rsidRPr="00F8527B" w:rsidRDefault="005A063F" w:rsidP="00F8527B">
      <w:pPr>
        <w:pStyle w:val="Heading4"/>
        <w:rPr>
          <w:rFonts w:ascii="Time New Roman" w:eastAsia="SimHei" w:hAnsi="Time New Roman"/>
          <w:u w:val="none"/>
          <w:lang w:val="fr-FR"/>
        </w:rPr>
      </w:pPr>
      <w:r w:rsidRPr="00F8527B">
        <w:rPr>
          <w:rFonts w:ascii="Time New Roman" w:eastAsia="SimHei" w:hAnsi="Time New Roman" w:hint="eastAsia"/>
          <w:u w:val="none"/>
          <w:lang w:val="fr-FR"/>
        </w:rPr>
        <w:t>调查的义务和申诉的权利</w:t>
      </w:r>
    </w:p>
    <w:p w:rsidR="005A063F" w:rsidRPr="005A063F" w:rsidRDefault="00415316" w:rsidP="00415316">
      <w:pPr>
        <w:rPr>
          <w:lang w:val="fr-FR"/>
        </w:rPr>
      </w:pPr>
      <w:r>
        <w:rPr>
          <w:rFonts w:hint="eastAsia"/>
          <w:lang w:val="fr-FR"/>
        </w:rPr>
        <w:tab/>
        <w:t xml:space="preserve">21.  </w:t>
      </w:r>
      <w:r w:rsidR="005A063F" w:rsidRPr="005A063F">
        <w:rPr>
          <w:rFonts w:hint="eastAsia"/>
          <w:lang w:val="fr-FR"/>
        </w:rPr>
        <w:t>委员会关注的是，现行《刑事诉讼法》不包括授权司法机关调查推定的酷刑和虐待的规定。委员会还对缔约国提供的以下信息感到震惊，即提交检察官或预审法官的酷刑申诉往往没有后续行动</w:t>
      </w:r>
      <w:r w:rsidR="00F57C35">
        <w:rPr>
          <w:rFonts w:hint="eastAsia"/>
          <w:lang w:val="fr-FR"/>
        </w:rPr>
        <w:t>(</w:t>
      </w:r>
      <w:r w:rsidR="005A063F" w:rsidRPr="005A063F">
        <w:rPr>
          <w:rFonts w:hint="eastAsia"/>
          <w:lang w:val="fr-FR"/>
        </w:rPr>
        <w:t>第</w:t>
      </w:r>
      <w:r w:rsidR="005A063F" w:rsidRPr="005A063F">
        <w:rPr>
          <w:lang w:val="fr-FR"/>
        </w:rPr>
        <w:t>12</w:t>
      </w:r>
      <w:r w:rsidR="005A063F" w:rsidRPr="005A063F">
        <w:rPr>
          <w:rFonts w:hint="eastAsia"/>
          <w:lang w:val="fr-FR"/>
        </w:rPr>
        <w:t>条</w:t>
      </w:r>
      <w:r w:rsidR="00F57C35">
        <w:rPr>
          <w:rFonts w:hint="eastAsia"/>
          <w:lang w:val="fr-FR"/>
        </w:rPr>
        <w:t>)</w:t>
      </w:r>
      <w:r w:rsidR="005A063F" w:rsidRPr="005A063F">
        <w:rPr>
          <w:rFonts w:hint="eastAsia"/>
          <w:lang w:val="fr-FR"/>
        </w:rPr>
        <w:t>。</w:t>
      </w:r>
    </w:p>
    <w:p w:rsidR="005A063F" w:rsidRPr="00415316" w:rsidRDefault="007133C7" w:rsidP="00E6381A">
      <w:pPr>
        <w:pStyle w:val="aa"/>
        <w:spacing w:after="240"/>
        <w:ind w:left="1008" w:firstLine="0"/>
        <w:rPr>
          <w:rFonts w:ascii="Time New Roman" w:eastAsia="SimHei" w:hAnsi="Time New Roman"/>
        </w:rPr>
      </w:pPr>
      <w:r>
        <w:rPr>
          <w:rFonts w:ascii="Time New Roman" w:eastAsia="SimHei" w:hAnsi="Time New Roman" w:hint="eastAsia"/>
          <w:lang w:val="fr-FR"/>
        </w:rPr>
        <w:tab/>
      </w:r>
      <w:r>
        <w:rPr>
          <w:rFonts w:ascii="Time New Roman" w:eastAsia="SimHei" w:hAnsi="Time New Roman" w:hint="eastAsia"/>
          <w:lang w:val="fr-FR"/>
        </w:rPr>
        <w:tab/>
      </w:r>
      <w:r w:rsidR="005A063F" w:rsidRPr="00415316">
        <w:rPr>
          <w:rFonts w:ascii="Time New Roman" w:eastAsia="SimHei" w:hAnsi="Time New Roman" w:hint="eastAsia"/>
          <w:lang w:val="fr-FR"/>
        </w:rPr>
        <w:t>缔约国应修订《刑事诉讼法》，明确规定无须受害人事先申诉，在有理由认为存在酷刑行为的任何情况下，主管当局有义务依职权进行客观、公正和系统的调查。</w:t>
      </w:r>
    </w:p>
    <w:p w:rsidR="005A063F" w:rsidRPr="00415316" w:rsidRDefault="005A063F" w:rsidP="00415316">
      <w:pPr>
        <w:pStyle w:val="Heading4"/>
        <w:rPr>
          <w:rFonts w:ascii="Time New Roman" w:eastAsia="SimHei" w:hAnsi="Time New Roman"/>
          <w:u w:val="none"/>
          <w:lang w:val="fr-FR"/>
        </w:rPr>
      </w:pPr>
      <w:r w:rsidRPr="00415316">
        <w:rPr>
          <w:rFonts w:ascii="Time New Roman" w:eastAsia="SimHei" w:hAnsi="Time New Roman" w:hint="eastAsia"/>
          <w:u w:val="none"/>
          <w:lang w:val="fr-FR"/>
        </w:rPr>
        <w:t>有罪不罚现象</w:t>
      </w:r>
    </w:p>
    <w:p w:rsidR="005A063F" w:rsidRPr="005A063F" w:rsidRDefault="00415316" w:rsidP="00415316">
      <w:pPr>
        <w:rPr>
          <w:lang w:val="fr-FR"/>
        </w:rPr>
      </w:pPr>
      <w:r>
        <w:rPr>
          <w:rFonts w:hint="eastAsia"/>
          <w:lang w:val="fr-FR"/>
        </w:rPr>
        <w:tab/>
        <w:t xml:space="preserve">22.  </w:t>
      </w:r>
      <w:r w:rsidR="005A063F" w:rsidRPr="005A063F">
        <w:rPr>
          <w:rFonts w:hint="eastAsia"/>
          <w:lang w:val="fr-FR"/>
        </w:rPr>
        <w:t>委员会严重关切的是：</w:t>
      </w:r>
    </w:p>
    <w:p w:rsidR="005A063F" w:rsidRPr="00415316" w:rsidRDefault="005A063F" w:rsidP="00415316">
      <w:pPr>
        <w:numPr>
          <w:ilvl w:val="0"/>
          <w:numId w:val="31"/>
        </w:numPr>
        <w:rPr>
          <w:snapToGrid/>
          <w:lang w:val="fr-FR"/>
        </w:rPr>
      </w:pPr>
      <w:r w:rsidRPr="00415316">
        <w:rPr>
          <w:rFonts w:hint="eastAsia"/>
          <w:snapToGrid/>
          <w:lang w:val="fr-FR"/>
        </w:rPr>
        <w:t>关于酷刑和虐待行为的可信指控很少受到调查和起诉，肇事者很少被判刑或当他们被判刑时，被判处与其罪行严重性不相称的轻刑；</w:t>
      </w:r>
    </w:p>
    <w:p w:rsidR="005A063F" w:rsidRPr="00415316" w:rsidRDefault="005A063F" w:rsidP="00415316">
      <w:pPr>
        <w:numPr>
          <w:ilvl w:val="0"/>
          <w:numId w:val="31"/>
        </w:numPr>
        <w:rPr>
          <w:snapToGrid/>
          <w:lang w:val="fr-FR"/>
        </w:rPr>
      </w:pPr>
      <w:r w:rsidRPr="00415316">
        <w:rPr>
          <w:rFonts w:hint="eastAsia"/>
          <w:snapToGrid/>
          <w:lang w:val="fr-FR"/>
        </w:rPr>
        <w:t>有罪不罚的气氛有利于酷刑的施用者，包括武装部队、警察、国家安全局、前文献资料和安全局以及其他国家机构的成员，特别是策划、命令或施用酷刑行为的高级职位人员，包括在侯赛因·哈布雷政权时期或在</w:t>
      </w:r>
      <w:r w:rsidRPr="00B76CCB">
        <w:rPr>
          <w:snapToGrid/>
          <w:lang w:val="fr-FR"/>
        </w:rPr>
        <w:t>2006</w:t>
      </w:r>
      <w:r w:rsidRPr="00415316">
        <w:rPr>
          <w:rFonts w:hint="eastAsia"/>
          <w:snapToGrid/>
          <w:lang w:val="fr-FR"/>
        </w:rPr>
        <w:t>年和</w:t>
      </w:r>
      <w:r w:rsidRPr="00B76CCB">
        <w:rPr>
          <w:snapToGrid/>
          <w:lang w:val="fr-FR"/>
        </w:rPr>
        <w:t>2008</w:t>
      </w:r>
      <w:r w:rsidRPr="00415316">
        <w:rPr>
          <w:rFonts w:hint="eastAsia"/>
          <w:snapToGrid/>
          <w:lang w:val="fr-FR"/>
        </w:rPr>
        <w:t>年的武装冲突期间；</w:t>
      </w:r>
    </w:p>
    <w:p w:rsidR="005A063F" w:rsidRPr="00415316" w:rsidRDefault="005A063F" w:rsidP="00415316">
      <w:pPr>
        <w:numPr>
          <w:ilvl w:val="0"/>
          <w:numId w:val="31"/>
        </w:numPr>
        <w:rPr>
          <w:snapToGrid/>
          <w:lang w:val="fr-FR"/>
        </w:rPr>
      </w:pPr>
      <w:r w:rsidRPr="00415316">
        <w:rPr>
          <w:snapToGrid/>
          <w:lang w:val="fr-FR"/>
        </w:rPr>
        <w:t>2000</w:t>
      </w:r>
      <w:r w:rsidRPr="00415316">
        <w:rPr>
          <w:rFonts w:hint="eastAsia"/>
          <w:snapToGrid/>
          <w:lang w:val="fr-FR"/>
        </w:rPr>
        <w:t>年</w:t>
      </w:r>
      <w:r w:rsidRPr="00415316">
        <w:rPr>
          <w:snapToGrid/>
          <w:lang w:val="fr-FR"/>
        </w:rPr>
        <w:t>10</w:t>
      </w:r>
      <w:r w:rsidRPr="00415316">
        <w:rPr>
          <w:rFonts w:hint="eastAsia"/>
          <w:snapToGrid/>
          <w:lang w:val="fr-FR"/>
        </w:rPr>
        <w:t>月对推定为侯赛因·哈布雷的帮凶开展的司法调查尚未提起诉讼或法院裁决；</w:t>
      </w:r>
    </w:p>
    <w:p w:rsidR="005A063F" w:rsidRPr="00415316" w:rsidRDefault="005A063F" w:rsidP="00415316">
      <w:pPr>
        <w:numPr>
          <w:ilvl w:val="0"/>
          <w:numId w:val="31"/>
        </w:numPr>
        <w:rPr>
          <w:snapToGrid/>
          <w:lang w:val="fr-FR"/>
        </w:rPr>
      </w:pPr>
      <w:r w:rsidRPr="00415316">
        <w:rPr>
          <w:rFonts w:hint="eastAsia"/>
          <w:snapToGrid/>
          <w:lang w:val="fr-FR"/>
        </w:rPr>
        <w:t>没有采取措施确保申诉人和证人在提交申诉或证词后不受虐待或恐吓，致使对酷刑和其他残忍、不人道或有辱人格的待遇提起申诉的数量很少</w:t>
      </w:r>
      <w:r w:rsidR="00F57C35" w:rsidRPr="00415316">
        <w:rPr>
          <w:rFonts w:hint="eastAsia"/>
          <w:snapToGrid/>
          <w:lang w:val="fr-FR"/>
        </w:rPr>
        <w:t>(</w:t>
      </w:r>
      <w:r w:rsidRPr="00415316">
        <w:rPr>
          <w:rFonts w:hint="eastAsia"/>
          <w:snapToGrid/>
          <w:lang w:val="fr-FR"/>
        </w:rPr>
        <w:t>第</w:t>
      </w:r>
      <w:r w:rsidRPr="00415316">
        <w:rPr>
          <w:snapToGrid/>
          <w:lang w:val="fr-FR"/>
        </w:rPr>
        <w:t>12</w:t>
      </w:r>
      <w:r w:rsidRPr="00415316">
        <w:rPr>
          <w:rFonts w:hint="eastAsia"/>
          <w:snapToGrid/>
          <w:lang w:val="fr-FR"/>
        </w:rPr>
        <w:t>条和第</w:t>
      </w:r>
      <w:r w:rsidRPr="00415316">
        <w:rPr>
          <w:snapToGrid/>
          <w:lang w:val="fr-FR"/>
        </w:rPr>
        <w:t>13</w:t>
      </w:r>
      <w:r w:rsidRPr="00415316">
        <w:rPr>
          <w:rFonts w:hint="eastAsia"/>
          <w:snapToGrid/>
          <w:lang w:val="fr-FR"/>
        </w:rPr>
        <w:t>条</w:t>
      </w:r>
      <w:r w:rsidR="00F57C35" w:rsidRPr="00415316">
        <w:rPr>
          <w:rFonts w:hint="eastAsia"/>
          <w:snapToGrid/>
          <w:lang w:val="fr-FR"/>
        </w:rPr>
        <w:t>)</w:t>
      </w:r>
      <w:r w:rsidRPr="00415316">
        <w:rPr>
          <w:rFonts w:hint="eastAsia"/>
          <w:snapToGrid/>
          <w:lang w:val="fr-FR"/>
        </w:rPr>
        <w:t>。</w:t>
      </w:r>
    </w:p>
    <w:p w:rsidR="005A063F" w:rsidRPr="00415316" w:rsidRDefault="007133C7" w:rsidP="00DE4232">
      <w:pPr>
        <w:pStyle w:val="aa"/>
        <w:ind w:left="1008" w:firstLine="0"/>
        <w:rPr>
          <w:lang w:val="fr-FR"/>
        </w:rPr>
      </w:pPr>
      <w:r>
        <w:rPr>
          <w:rFonts w:ascii="Time New Roman" w:eastAsia="SimHei" w:hAnsi="Time New Roman" w:hint="eastAsia"/>
          <w:lang w:val="fr-FR"/>
        </w:rPr>
        <w:tab/>
      </w:r>
      <w:r>
        <w:rPr>
          <w:rFonts w:ascii="Time New Roman" w:eastAsia="SimHei" w:hAnsi="Time New Roman" w:hint="eastAsia"/>
          <w:lang w:val="fr-FR"/>
        </w:rPr>
        <w:tab/>
      </w:r>
      <w:r w:rsidR="005A063F" w:rsidRPr="008C2438">
        <w:rPr>
          <w:rFonts w:ascii="Time New Roman" w:eastAsia="SimHei" w:hAnsi="Time New Roman" w:hint="eastAsia"/>
          <w:lang w:val="fr-FR"/>
        </w:rPr>
        <w:t>缔约国应表现出坚定的承诺，以消除持续存在的酷刑和有罪不罚的问题。缔约国应</w:t>
      </w:r>
      <w:r w:rsidR="005A063F" w:rsidRPr="00415316">
        <w:rPr>
          <w:rFonts w:hint="eastAsia"/>
          <w:lang w:val="fr-FR"/>
        </w:rPr>
        <w:t>：</w:t>
      </w:r>
    </w:p>
    <w:p w:rsidR="005A063F" w:rsidRPr="00415316" w:rsidRDefault="005A063F" w:rsidP="00415316">
      <w:pPr>
        <w:numPr>
          <w:ilvl w:val="0"/>
          <w:numId w:val="33"/>
        </w:numPr>
        <w:tabs>
          <w:tab w:val="num" w:pos="1701"/>
        </w:tabs>
        <w:rPr>
          <w:rFonts w:ascii="Time New Roman" w:eastAsia="SimHei" w:hAnsi="Time New Roman"/>
          <w:lang w:val="fr-FR"/>
        </w:rPr>
      </w:pPr>
      <w:r w:rsidRPr="00415316">
        <w:rPr>
          <w:rFonts w:ascii="Time New Roman" w:eastAsia="SimHei" w:hAnsi="Time New Roman" w:hint="eastAsia"/>
          <w:lang w:val="fr-FR"/>
        </w:rPr>
        <w:t>公开并毫不含糊地谴责任何形式的酷刑做法，特别是对执法人员、武装部队和监狱管理人员，并提出明确警告，即施用、参与</w:t>
      </w:r>
      <w:r w:rsidRPr="00B76CCB">
        <w:rPr>
          <w:rFonts w:ascii="Time New Roman" w:eastAsia="SimHei" w:hAnsi="Time New Roman" w:hint="eastAsia"/>
          <w:spacing w:val="0"/>
          <w:lang w:val="fr-FR"/>
        </w:rPr>
        <w:t>此种行为的任何人或同谋将被法律追究个人责任，并受到刑事处</w:t>
      </w:r>
      <w:r w:rsidRPr="00415316">
        <w:rPr>
          <w:rFonts w:ascii="Time New Roman" w:eastAsia="SimHei" w:hAnsi="Time New Roman" w:hint="eastAsia"/>
          <w:lang w:val="fr-FR"/>
        </w:rPr>
        <w:t>罚；</w:t>
      </w:r>
    </w:p>
    <w:p w:rsidR="005A063F" w:rsidRPr="00415316" w:rsidRDefault="005A063F" w:rsidP="00415316">
      <w:pPr>
        <w:numPr>
          <w:ilvl w:val="0"/>
          <w:numId w:val="33"/>
        </w:numPr>
        <w:tabs>
          <w:tab w:val="num" w:pos="1701"/>
        </w:tabs>
        <w:rPr>
          <w:rFonts w:ascii="Time New Roman" w:eastAsia="SimHei" w:hAnsi="Time New Roman"/>
          <w:lang w:val="fr-FR"/>
        </w:rPr>
      </w:pPr>
      <w:r w:rsidRPr="00415316">
        <w:rPr>
          <w:rFonts w:ascii="Time New Roman" w:eastAsia="SimHei" w:hAnsi="Time New Roman" w:hint="eastAsia"/>
          <w:lang w:val="fr-FR"/>
        </w:rPr>
        <w:t>立即采取措施，在实践中确保对酷刑和虐待的所有指控进行迅速、公正和有效的调查，负责任者</w:t>
      </w:r>
      <w:r w:rsidR="00D82BC0" w:rsidRPr="00D82BC0">
        <w:rPr>
          <w:rFonts w:ascii="Time New Roman" w:eastAsia="SimHei" w:hAnsi="Time New Roman" w:hint="eastAsia"/>
          <w:spacing w:val="-50"/>
          <w:lang w:val="fr-FR"/>
        </w:rPr>
        <w:t>―</w:t>
      </w:r>
      <w:r w:rsidR="00D82BC0" w:rsidRPr="00D82BC0">
        <w:rPr>
          <w:rFonts w:ascii="Time New Roman" w:eastAsia="SimHei" w:hAnsi="Time New Roman" w:hint="eastAsia"/>
          <w:lang w:val="fr-FR"/>
        </w:rPr>
        <w:t>―</w:t>
      </w:r>
      <w:r w:rsidRPr="00415316">
        <w:rPr>
          <w:rFonts w:ascii="Time New Roman" w:eastAsia="SimHei" w:hAnsi="Time New Roman" w:hint="eastAsia"/>
          <w:lang w:val="fr-FR"/>
        </w:rPr>
        <w:t>执法人员和其他人</w:t>
      </w:r>
      <w:r w:rsidR="00D82BC0" w:rsidRPr="00D82BC0">
        <w:rPr>
          <w:rFonts w:ascii="Time New Roman" w:eastAsia="SimHei" w:hAnsi="Time New Roman" w:hint="eastAsia"/>
          <w:spacing w:val="-50"/>
          <w:lang w:val="fr-FR"/>
        </w:rPr>
        <w:t>―</w:t>
      </w:r>
      <w:r w:rsidR="00D82BC0" w:rsidRPr="00D82BC0">
        <w:rPr>
          <w:rFonts w:ascii="Time New Roman" w:eastAsia="SimHei" w:hAnsi="Time New Roman" w:hint="eastAsia"/>
          <w:lang w:val="fr-FR"/>
        </w:rPr>
        <w:t>―</w:t>
      </w:r>
      <w:r w:rsidRPr="00415316">
        <w:rPr>
          <w:rFonts w:ascii="Time New Roman" w:eastAsia="SimHei" w:hAnsi="Time New Roman" w:hint="eastAsia"/>
          <w:lang w:val="fr-FR"/>
        </w:rPr>
        <w:t>受到起诉和惩罚。应当由一个完全独立的机构进行调查；</w:t>
      </w:r>
    </w:p>
    <w:p w:rsidR="005A063F" w:rsidRPr="00415316" w:rsidRDefault="005A063F" w:rsidP="00415316">
      <w:pPr>
        <w:numPr>
          <w:ilvl w:val="0"/>
          <w:numId w:val="33"/>
        </w:numPr>
        <w:tabs>
          <w:tab w:val="num" w:pos="1701"/>
        </w:tabs>
        <w:rPr>
          <w:rFonts w:ascii="Time New Roman" w:eastAsia="SimHei" w:hAnsi="Time New Roman"/>
          <w:lang w:val="fr-FR"/>
        </w:rPr>
      </w:pPr>
      <w:r w:rsidRPr="00415316">
        <w:rPr>
          <w:rFonts w:ascii="Time New Roman" w:eastAsia="SimHei" w:hAnsi="Time New Roman" w:hint="eastAsia"/>
          <w:lang w:val="fr-FR"/>
        </w:rPr>
        <w:t>如果推定存在酷刑案件，在调查期间应立即停止嫌疑人的职务，特别是如果保留其职务可能阻碍调查时；</w:t>
      </w:r>
    </w:p>
    <w:p w:rsidR="005A063F" w:rsidRPr="005A063F" w:rsidRDefault="005A063F" w:rsidP="00415316">
      <w:pPr>
        <w:numPr>
          <w:ilvl w:val="0"/>
          <w:numId w:val="33"/>
        </w:numPr>
        <w:tabs>
          <w:tab w:val="num" w:pos="1701"/>
        </w:tabs>
        <w:rPr>
          <w:b/>
          <w:lang w:val="fr-FR"/>
        </w:rPr>
      </w:pPr>
      <w:r w:rsidRPr="00415316">
        <w:rPr>
          <w:rFonts w:ascii="Time New Roman" w:eastAsia="SimHei" w:hAnsi="Time New Roman" w:hint="eastAsia"/>
          <w:lang w:val="fr-FR"/>
        </w:rPr>
        <w:t>在实践中确保申诉人和证人免受与其申诉或其证词有关的任何虐待和恐吓。</w:t>
      </w:r>
    </w:p>
    <w:p w:rsidR="005A063F" w:rsidRPr="00415316" w:rsidRDefault="005A063F" w:rsidP="00415316">
      <w:pPr>
        <w:pStyle w:val="Heading4"/>
        <w:rPr>
          <w:rFonts w:ascii="Time New Roman" w:eastAsia="SimHei" w:hAnsi="Time New Roman"/>
          <w:u w:val="none"/>
          <w:lang w:val="fr-FR"/>
        </w:rPr>
      </w:pPr>
      <w:r w:rsidRPr="00415316">
        <w:rPr>
          <w:rFonts w:ascii="Time New Roman" w:eastAsia="SimHei" w:hAnsi="Time New Roman" w:hint="eastAsia"/>
          <w:u w:val="none"/>
          <w:lang w:val="fr-FR"/>
        </w:rPr>
        <w:t>不驱回</w:t>
      </w:r>
      <w:r w:rsidRPr="00415316">
        <w:rPr>
          <w:rFonts w:ascii="Time New Roman" w:eastAsia="SimHei" w:hAnsi="Time New Roman"/>
          <w:u w:val="none"/>
        </w:rPr>
        <w:t> </w:t>
      </w:r>
    </w:p>
    <w:p w:rsidR="005A063F" w:rsidRPr="005A063F" w:rsidRDefault="00415316" w:rsidP="00415316">
      <w:pPr>
        <w:rPr>
          <w:lang w:val="fr-FR"/>
        </w:rPr>
      </w:pPr>
      <w:r>
        <w:rPr>
          <w:rFonts w:hint="eastAsia"/>
          <w:lang w:val="fr-FR"/>
        </w:rPr>
        <w:tab/>
        <w:t xml:space="preserve">23.  </w:t>
      </w:r>
      <w:r w:rsidR="005A063F" w:rsidRPr="005A063F">
        <w:rPr>
          <w:rFonts w:hint="eastAsia"/>
          <w:lang w:val="fr-FR"/>
        </w:rPr>
        <w:t>委员会关注的是缺乏符合《公约》第</w:t>
      </w:r>
      <w:r w:rsidR="005A063F" w:rsidRPr="005A063F">
        <w:rPr>
          <w:lang w:val="fr-FR"/>
        </w:rPr>
        <w:t>3</w:t>
      </w:r>
      <w:r w:rsidR="005A063F" w:rsidRPr="005A063F">
        <w:rPr>
          <w:rFonts w:hint="eastAsia"/>
          <w:lang w:val="fr-FR"/>
        </w:rPr>
        <w:t>条的立法框架规范驱回和引渡。此外，委员会特别关注的是，缔约国国内的现有驱回和引渡程序及做法可能使人们面临遭受酷刑的危险</w:t>
      </w:r>
      <w:r w:rsidR="00F57C35">
        <w:rPr>
          <w:rFonts w:hint="eastAsia"/>
          <w:lang w:val="fr-FR"/>
        </w:rPr>
        <w:t>(</w:t>
      </w:r>
      <w:r w:rsidR="005A063F" w:rsidRPr="005A063F">
        <w:rPr>
          <w:rFonts w:hint="eastAsia"/>
          <w:lang w:val="fr-FR"/>
        </w:rPr>
        <w:t>第</w:t>
      </w:r>
      <w:r w:rsidR="005A063F" w:rsidRPr="005A063F">
        <w:rPr>
          <w:lang w:val="fr-FR"/>
        </w:rPr>
        <w:t>3</w:t>
      </w:r>
      <w:r w:rsidR="005A063F" w:rsidRPr="005A063F">
        <w:rPr>
          <w:rFonts w:hint="eastAsia"/>
          <w:lang w:val="fr-FR"/>
        </w:rPr>
        <w:t>条</w:t>
      </w:r>
      <w:r w:rsidR="00F57C35">
        <w:rPr>
          <w:rFonts w:hint="eastAsia"/>
          <w:lang w:val="fr-FR"/>
        </w:rPr>
        <w:t>)</w:t>
      </w:r>
      <w:r w:rsidR="005A063F" w:rsidRPr="005A063F">
        <w:rPr>
          <w:rFonts w:hint="eastAsia"/>
          <w:lang w:val="fr-FR"/>
        </w:rPr>
        <w:t>。</w:t>
      </w:r>
    </w:p>
    <w:p w:rsidR="005A063F" w:rsidRPr="008C2438" w:rsidRDefault="007133C7" w:rsidP="007133C7">
      <w:pPr>
        <w:pStyle w:val="aa"/>
        <w:ind w:left="1009" w:firstLine="0"/>
        <w:rPr>
          <w:rFonts w:ascii="Time New Roman" w:eastAsia="SimHei" w:hAnsi="Time New Roman"/>
          <w:lang w:val="fr-FR"/>
        </w:rPr>
      </w:pPr>
      <w:r>
        <w:rPr>
          <w:rFonts w:ascii="Time New Roman" w:eastAsia="SimHei" w:hAnsi="Time New Roman" w:hint="eastAsia"/>
          <w:lang w:val="fr-FR"/>
        </w:rPr>
        <w:tab/>
      </w:r>
      <w:r>
        <w:rPr>
          <w:rFonts w:ascii="Time New Roman" w:eastAsia="SimHei" w:hAnsi="Time New Roman" w:hint="eastAsia"/>
          <w:lang w:val="fr-FR"/>
        </w:rPr>
        <w:tab/>
      </w:r>
      <w:r w:rsidR="005A063F" w:rsidRPr="008C2438">
        <w:rPr>
          <w:rFonts w:ascii="Time New Roman" w:eastAsia="SimHei" w:hAnsi="Time New Roman" w:hint="eastAsia"/>
          <w:lang w:val="fr-FR"/>
        </w:rPr>
        <w:t>缔约国应通过一个规范驱回和引渡的立法框架并修改这方面的现有程序和做法，以履行《公约》第</w:t>
      </w:r>
      <w:r w:rsidR="005A063F" w:rsidRPr="008C2438">
        <w:rPr>
          <w:rFonts w:ascii="Time New Roman" w:eastAsia="SimHei" w:hAnsi="Time New Roman"/>
          <w:b/>
          <w:lang w:val="fr-FR"/>
        </w:rPr>
        <w:t>3</w:t>
      </w:r>
      <w:r w:rsidR="005A063F" w:rsidRPr="008C2438">
        <w:rPr>
          <w:rFonts w:ascii="Time New Roman" w:eastAsia="SimHei" w:hAnsi="Time New Roman" w:hint="eastAsia"/>
          <w:lang w:val="fr-FR"/>
        </w:rPr>
        <w:t>条规定的义务。</w:t>
      </w:r>
    </w:p>
    <w:p w:rsidR="005A063F" w:rsidRPr="00415316" w:rsidRDefault="007133C7" w:rsidP="00E6381A">
      <w:pPr>
        <w:pStyle w:val="aa"/>
        <w:spacing w:after="240"/>
        <w:ind w:left="1008" w:firstLine="0"/>
        <w:rPr>
          <w:rFonts w:ascii="Time New Roman" w:eastAsia="SimHei" w:hAnsi="Time New Roman" w:hint="eastAsia"/>
          <w:lang w:val="fr-FR"/>
        </w:rPr>
      </w:pPr>
      <w:r>
        <w:rPr>
          <w:rFonts w:ascii="Time New Roman" w:eastAsia="SimHei" w:hAnsi="Time New Roman" w:hint="eastAsia"/>
          <w:lang w:val="fr-FR"/>
        </w:rPr>
        <w:tab/>
      </w:r>
      <w:r>
        <w:rPr>
          <w:rFonts w:ascii="Time New Roman" w:eastAsia="SimHei" w:hAnsi="Time New Roman" w:hint="eastAsia"/>
          <w:lang w:val="fr-FR"/>
        </w:rPr>
        <w:tab/>
      </w:r>
      <w:r w:rsidR="005A063F" w:rsidRPr="00415316">
        <w:rPr>
          <w:rFonts w:ascii="Time New Roman" w:eastAsia="SimHei" w:hAnsi="Time New Roman" w:hint="eastAsia"/>
          <w:lang w:val="fr-FR"/>
        </w:rPr>
        <w:t>缔约国还应审查</w:t>
      </w:r>
      <w:r w:rsidR="005A063F" w:rsidRPr="00415316">
        <w:rPr>
          <w:rFonts w:ascii="Time New Roman" w:eastAsia="SimHei" w:hAnsi="Time New Roman"/>
          <w:b/>
          <w:lang w:val="fr-FR"/>
        </w:rPr>
        <w:t>1961</w:t>
      </w:r>
      <w:r w:rsidR="005A063F" w:rsidRPr="00415316">
        <w:rPr>
          <w:rFonts w:ascii="Time New Roman" w:eastAsia="SimHei" w:hAnsi="Time New Roman" w:hint="eastAsia"/>
          <w:lang w:val="fr-FR"/>
        </w:rPr>
        <w:t>年的《司法合作一般公约》和关于法律互助的任何其他合作协议的条款，以确保按照司法程序并严格遵照《公约》第</w:t>
      </w:r>
      <w:r w:rsidR="005A063F" w:rsidRPr="00415316">
        <w:rPr>
          <w:rFonts w:ascii="Time New Roman" w:eastAsia="SimHei" w:hAnsi="Time New Roman"/>
          <w:b/>
          <w:lang w:val="fr-FR"/>
        </w:rPr>
        <w:t>3</w:t>
      </w:r>
      <w:r w:rsidR="005A063F" w:rsidRPr="00415316">
        <w:rPr>
          <w:rFonts w:ascii="Time New Roman" w:eastAsia="SimHei" w:hAnsi="Time New Roman" w:hint="eastAsia"/>
          <w:lang w:val="fr-FR"/>
        </w:rPr>
        <w:t>条向签署国转移被拘押者。</w:t>
      </w:r>
    </w:p>
    <w:p w:rsidR="005A063F" w:rsidRPr="00415316" w:rsidRDefault="005A063F" w:rsidP="00415316">
      <w:pPr>
        <w:pStyle w:val="Heading4"/>
        <w:rPr>
          <w:rFonts w:ascii="Time New Roman" w:eastAsia="SimHei" w:hAnsi="Time New Roman"/>
          <w:u w:val="none"/>
          <w:lang w:val="fr-FR"/>
        </w:rPr>
      </w:pPr>
      <w:r w:rsidRPr="00415316">
        <w:rPr>
          <w:rFonts w:ascii="Time New Roman" w:eastAsia="SimHei" w:hAnsi="Time New Roman" w:hint="eastAsia"/>
          <w:u w:val="none"/>
          <w:lang w:val="fr-FR"/>
        </w:rPr>
        <w:t>司法行政</w:t>
      </w:r>
    </w:p>
    <w:p w:rsidR="005A063F" w:rsidRPr="005A063F" w:rsidRDefault="00415316" w:rsidP="00415316">
      <w:pPr>
        <w:rPr>
          <w:lang w:val="fr-CH"/>
        </w:rPr>
      </w:pPr>
      <w:r>
        <w:rPr>
          <w:rFonts w:hint="eastAsia"/>
          <w:lang w:val="fr-FR"/>
        </w:rPr>
        <w:tab/>
        <w:t xml:space="preserve">24.  </w:t>
      </w:r>
      <w:r w:rsidR="005A063F" w:rsidRPr="005A063F">
        <w:rPr>
          <w:rFonts w:hint="eastAsia"/>
          <w:lang w:val="fr-FR"/>
        </w:rPr>
        <w:t>委员会关切地注意到乍得司法系统的许多缺陷影响案件得到立即和公正审查的权利以及获得赔偿和补偿的权利，并助长有罪不罚现象。委员会尤其感到遗憾的是乍得人权状况独立专家在</w:t>
      </w:r>
      <w:r w:rsidR="005A063F" w:rsidRPr="005A063F">
        <w:rPr>
          <w:lang w:val="fr-FR"/>
        </w:rPr>
        <w:t>2005</w:t>
      </w:r>
      <w:r w:rsidR="005A063F" w:rsidRPr="005A063F">
        <w:rPr>
          <w:rFonts w:hint="eastAsia"/>
          <w:lang w:val="fr-FR"/>
        </w:rPr>
        <w:t>年提到的缺陷，即司法权依赖执行权、缺乏人力和物力资源和一些法官感受到的不安全感依然存在</w:t>
      </w:r>
      <w:r w:rsidR="00F57C35">
        <w:rPr>
          <w:rFonts w:hint="eastAsia"/>
          <w:lang w:val="fr-FR"/>
        </w:rPr>
        <w:t>(</w:t>
      </w:r>
      <w:r w:rsidR="005A063F" w:rsidRPr="005A063F">
        <w:rPr>
          <w:lang w:val="fr-FR"/>
        </w:rPr>
        <w:t>E/CN.4/2005/12</w:t>
      </w:r>
      <w:r w:rsidR="00F57C35">
        <w:rPr>
          <w:lang w:val="fr-FR"/>
        </w:rPr>
        <w:t>1,</w:t>
      </w:r>
      <w:r w:rsidR="005A063F" w:rsidRPr="005A063F">
        <w:rPr>
          <w:rFonts w:hint="eastAsia"/>
          <w:lang w:val="fr-FR"/>
        </w:rPr>
        <w:t>第</w:t>
      </w:r>
      <w:r w:rsidR="005A063F" w:rsidRPr="005A063F">
        <w:rPr>
          <w:lang w:val="fr-FR"/>
        </w:rPr>
        <w:t xml:space="preserve">5 </w:t>
      </w:r>
      <w:r w:rsidR="005A063F" w:rsidRPr="005A063F">
        <w:rPr>
          <w:rFonts w:hint="eastAsia"/>
          <w:lang w:val="fr-FR"/>
        </w:rPr>
        <w:t>段</w:t>
      </w:r>
      <w:r w:rsidR="00F57C35">
        <w:rPr>
          <w:rFonts w:hint="eastAsia"/>
          <w:lang w:val="fr-FR"/>
        </w:rPr>
        <w:t>)</w:t>
      </w:r>
      <w:r w:rsidR="005A063F" w:rsidRPr="005A063F">
        <w:rPr>
          <w:rFonts w:hint="eastAsia"/>
          <w:lang w:val="fr-FR"/>
        </w:rPr>
        <w:t>。委员会关切地注意到，由于专业法官的人数不足，将地区法官的权力赋予了副省长。有些指控还提到法官、警察和宪兵机构工作人员中的腐败问题以及司法人员缺乏培训。委员会关注的是，法官的任命和晋升完全取决于共和国总统，因此影响了司法机构的独立性</w:t>
      </w:r>
      <w:r w:rsidR="00F57C35">
        <w:rPr>
          <w:rFonts w:hint="eastAsia"/>
          <w:lang w:val="fr-FR"/>
        </w:rPr>
        <w:t>(</w:t>
      </w:r>
      <w:r w:rsidR="005A063F" w:rsidRPr="005A063F">
        <w:rPr>
          <w:rFonts w:hint="eastAsia"/>
          <w:lang w:val="fr-FR"/>
        </w:rPr>
        <w:t>第</w:t>
      </w:r>
      <w:r w:rsidR="005A063F" w:rsidRPr="005A063F">
        <w:rPr>
          <w:lang w:val="fr-FR"/>
        </w:rPr>
        <w:t>2</w:t>
      </w:r>
      <w:r w:rsidR="005A063F" w:rsidRPr="005A063F">
        <w:rPr>
          <w:rFonts w:hint="eastAsia"/>
          <w:lang w:val="fr-FR"/>
        </w:rPr>
        <w:t>、</w:t>
      </w:r>
      <w:r w:rsidR="005A063F" w:rsidRPr="005A063F">
        <w:rPr>
          <w:lang w:val="fr-FR"/>
        </w:rPr>
        <w:t>13</w:t>
      </w:r>
      <w:r w:rsidR="005A063F" w:rsidRPr="005A063F">
        <w:rPr>
          <w:rFonts w:hint="eastAsia"/>
          <w:lang w:val="fr-FR"/>
        </w:rPr>
        <w:t>和</w:t>
      </w:r>
      <w:r w:rsidR="005A063F" w:rsidRPr="005A063F">
        <w:rPr>
          <w:lang w:val="fr-FR"/>
        </w:rPr>
        <w:t>14</w:t>
      </w:r>
      <w:r w:rsidR="005A063F" w:rsidRPr="005A063F">
        <w:rPr>
          <w:rFonts w:hint="eastAsia"/>
          <w:lang w:val="fr-FR"/>
        </w:rPr>
        <w:t>条</w:t>
      </w:r>
      <w:r w:rsidR="00F57C35">
        <w:rPr>
          <w:rFonts w:hint="eastAsia"/>
          <w:lang w:val="fr-FR"/>
        </w:rPr>
        <w:t>)</w:t>
      </w:r>
      <w:r w:rsidR="005A063F" w:rsidRPr="005A063F">
        <w:rPr>
          <w:rFonts w:hint="eastAsia"/>
          <w:lang w:val="fr-FR"/>
        </w:rPr>
        <w:t>。</w:t>
      </w:r>
    </w:p>
    <w:p w:rsidR="005A063F" w:rsidRPr="00415316" w:rsidRDefault="005A063F" w:rsidP="00DE4232">
      <w:pPr>
        <w:pStyle w:val="aa"/>
        <w:ind w:left="1008" w:firstLine="0"/>
        <w:rPr>
          <w:rFonts w:ascii="Time New Roman" w:eastAsia="SimHei" w:hAnsi="Time New Roman"/>
          <w:lang w:val="fr-FR"/>
        </w:rPr>
      </w:pPr>
      <w:r w:rsidRPr="00415316">
        <w:rPr>
          <w:rFonts w:ascii="Time New Roman" w:eastAsia="SimHei" w:hAnsi="Time New Roman" w:hint="eastAsia"/>
          <w:lang w:val="fr-FR"/>
        </w:rPr>
        <w:t>为了解决司法行政的缺陷，缔约国应：</w:t>
      </w:r>
    </w:p>
    <w:p w:rsidR="005A063F" w:rsidRPr="00415316" w:rsidRDefault="005A063F" w:rsidP="00726A8D">
      <w:pPr>
        <w:numPr>
          <w:ilvl w:val="0"/>
          <w:numId w:val="34"/>
        </w:numPr>
        <w:rPr>
          <w:rFonts w:ascii="Time New Roman" w:eastAsia="SimHei" w:hAnsi="Time New Roman"/>
          <w:lang w:val="fr-FR"/>
        </w:rPr>
      </w:pPr>
      <w:r w:rsidRPr="00E6381A">
        <w:rPr>
          <w:rFonts w:ascii="Time New Roman" w:eastAsia="SimHei" w:hAnsi="Time New Roman" w:hint="eastAsia"/>
          <w:spacing w:val="2"/>
          <w:lang w:val="fr-FR"/>
        </w:rPr>
        <w:t>紧急执行</w:t>
      </w:r>
      <w:r w:rsidRPr="00E6381A">
        <w:rPr>
          <w:rFonts w:ascii="Time New Roman" w:eastAsia="SimHei" w:hAnsi="Time New Roman"/>
          <w:b/>
          <w:spacing w:val="2"/>
          <w:lang w:val="fr-FR"/>
        </w:rPr>
        <w:t>2005</w:t>
      </w:r>
      <w:r w:rsidRPr="00E6381A">
        <w:rPr>
          <w:rFonts w:ascii="Time New Roman" w:eastAsia="SimHei" w:hAnsi="Time New Roman" w:hint="eastAsia"/>
          <w:spacing w:val="2"/>
          <w:lang w:val="fr-FR"/>
        </w:rPr>
        <w:t>年批准的司法改革方案并为此寻求国际社会的</w:t>
      </w:r>
      <w:r w:rsidRPr="00415316">
        <w:rPr>
          <w:rFonts w:ascii="Time New Roman" w:eastAsia="SimHei" w:hAnsi="Time New Roman" w:hint="eastAsia"/>
          <w:lang w:val="fr-FR"/>
        </w:rPr>
        <w:t>支持；</w:t>
      </w:r>
    </w:p>
    <w:p w:rsidR="005A063F" w:rsidRPr="00415316" w:rsidRDefault="005A063F" w:rsidP="00415316">
      <w:pPr>
        <w:numPr>
          <w:ilvl w:val="0"/>
          <w:numId w:val="34"/>
        </w:numPr>
        <w:rPr>
          <w:rFonts w:ascii="Time New Roman" w:eastAsia="SimHei" w:hAnsi="Time New Roman"/>
          <w:lang w:val="fr-FR"/>
        </w:rPr>
      </w:pPr>
      <w:r w:rsidRPr="00415316">
        <w:rPr>
          <w:rFonts w:ascii="Time New Roman" w:eastAsia="SimHei" w:hAnsi="Time New Roman" w:hint="eastAsia"/>
          <w:lang w:val="fr-FR"/>
        </w:rPr>
        <w:t>确保对所有司法人员进行适当培训，纠正法官人数不足的情况，并尽可能确保在所有司法管辖区部署专业法官</w:t>
      </w:r>
      <w:r w:rsidR="00F57C35" w:rsidRPr="00415316">
        <w:rPr>
          <w:rFonts w:ascii="Time New Roman" w:eastAsia="SimHei" w:hAnsi="Time New Roman"/>
          <w:lang w:val="fr-FR"/>
        </w:rPr>
        <w:t>；</w:t>
      </w:r>
      <w:r w:rsidRPr="00415316">
        <w:rPr>
          <w:rFonts w:ascii="Time New Roman" w:eastAsia="SimHei" w:hAnsi="Time New Roman"/>
          <w:lang w:val="fr-FR"/>
        </w:rPr>
        <w:t> </w:t>
      </w:r>
    </w:p>
    <w:p w:rsidR="005A063F" w:rsidRPr="00415316" w:rsidRDefault="005A063F" w:rsidP="00415316">
      <w:pPr>
        <w:numPr>
          <w:ilvl w:val="0"/>
          <w:numId w:val="34"/>
        </w:numPr>
        <w:rPr>
          <w:rFonts w:ascii="Time New Roman" w:eastAsia="SimHei" w:hAnsi="Time New Roman"/>
          <w:lang w:val="fr-FR"/>
        </w:rPr>
      </w:pPr>
      <w:r w:rsidRPr="00415316">
        <w:rPr>
          <w:rFonts w:ascii="Time New Roman" w:eastAsia="SimHei" w:hAnsi="Time New Roman" w:hint="eastAsia"/>
          <w:lang w:val="fr-FR"/>
        </w:rPr>
        <w:t>继续并加强反腐败工作，包括通过适当的立法措施和其他必要的业务措施</w:t>
      </w:r>
      <w:r w:rsidR="00F57C35" w:rsidRPr="00415316">
        <w:rPr>
          <w:rFonts w:ascii="Time New Roman" w:eastAsia="SimHei" w:hAnsi="Time New Roman"/>
          <w:lang w:val="fr-FR"/>
        </w:rPr>
        <w:t>；</w:t>
      </w:r>
      <w:r w:rsidRPr="00415316">
        <w:rPr>
          <w:rFonts w:ascii="Time New Roman" w:eastAsia="SimHei" w:hAnsi="Time New Roman"/>
          <w:lang w:val="fr-FR"/>
        </w:rPr>
        <w:t> </w:t>
      </w:r>
    </w:p>
    <w:p w:rsidR="005A063F" w:rsidRPr="00415316" w:rsidRDefault="005A063F" w:rsidP="00415316">
      <w:pPr>
        <w:numPr>
          <w:ilvl w:val="0"/>
          <w:numId w:val="34"/>
        </w:numPr>
        <w:rPr>
          <w:rFonts w:ascii="Time New Roman" w:eastAsia="SimHei" w:hAnsi="Time New Roman"/>
          <w:lang w:val="fr-FR"/>
        </w:rPr>
      </w:pPr>
      <w:r w:rsidRPr="00415316">
        <w:rPr>
          <w:rFonts w:ascii="Time New Roman" w:eastAsia="SimHei" w:hAnsi="Time New Roman" w:hint="eastAsia"/>
          <w:lang w:val="fr-FR"/>
        </w:rPr>
        <w:t>按照有关国际标准，确保司法完全独立。</w:t>
      </w:r>
    </w:p>
    <w:p w:rsidR="005A063F" w:rsidRPr="00726A8D" w:rsidRDefault="005A063F" w:rsidP="00726A8D">
      <w:pPr>
        <w:pStyle w:val="Heading4"/>
        <w:rPr>
          <w:rFonts w:ascii="Time New Roman" w:eastAsia="SimHei" w:hAnsi="Time New Roman"/>
          <w:u w:val="none"/>
          <w:lang w:val="fr-FR"/>
        </w:rPr>
      </w:pPr>
      <w:r w:rsidRPr="00726A8D">
        <w:rPr>
          <w:rFonts w:ascii="Time New Roman" w:eastAsia="SimHei" w:hAnsi="Time New Roman" w:hint="eastAsia"/>
          <w:u w:val="none"/>
          <w:lang w:val="fr-FR"/>
        </w:rPr>
        <w:t>拘留场所的生活条件和对拘留场所的系统监视</w:t>
      </w:r>
    </w:p>
    <w:p w:rsidR="005A063F" w:rsidRPr="005A063F" w:rsidRDefault="00726A8D" w:rsidP="00726A8D">
      <w:pPr>
        <w:rPr>
          <w:lang w:val="fr-FR"/>
        </w:rPr>
      </w:pPr>
      <w:r>
        <w:rPr>
          <w:rFonts w:hint="eastAsia"/>
          <w:lang w:val="fr-FR"/>
        </w:rPr>
        <w:tab/>
        <w:t xml:space="preserve">25.  </w:t>
      </w:r>
      <w:r w:rsidR="005A063F" w:rsidRPr="005A063F">
        <w:rPr>
          <w:rFonts w:hint="eastAsia"/>
          <w:lang w:val="fr-FR"/>
        </w:rPr>
        <w:t>虽然注意到缔约国旨在改善监狱条件的项目，但委员会仍然深切关注拘留场所可悲的生活条件。委员会收到的资料提到了监狱人满为患、拘留场所“自我管理”、腐败、缺乏卫生设施和足够的食物、健康不安全、缺乏适宜的医疗保健和探视权利受到侵犯。委员会对有关不区分未成年人与成年人、被告与犯人的信息表示关注。委员会还关注法律中规定的预防性拘留是指“合理”期限的不确定概念，以及一些犯人在监狱服刑已超过其刑期</w:t>
      </w:r>
      <w:r w:rsidR="00F57C35">
        <w:rPr>
          <w:rFonts w:hint="eastAsia"/>
          <w:lang w:val="fr-FR"/>
        </w:rPr>
        <w:t>(</w:t>
      </w:r>
      <w:r w:rsidR="005A063F" w:rsidRPr="005A063F">
        <w:rPr>
          <w:rFonts w:hint="eastAsia"/>
          <w:lang w:val="fr-FR"/>
        </w:rPr>
        <w:t>第</w:t>
      </w:r>
      <w:r w:rsidR="005A063F" w:rsidRPr="00726A8D">
        <w:rPr>
          <w:lang w:val="fr-FR"/>
        </w:rPr>
        <w:t>11</w:t>
      </w:r>
      <w:r w:rsidR="005A063F" w:rsidRPr="005A063F">
        <w:rPr>
          <w:rFonts w:hint="eastAsia"/>
          <w:lang w:val="fr-FR"/>
        </w:rPr>
        <w:t>条和第</w:t>
      </w:r>
      <w:r w:rsidR="005A063F" w:rsidRPr="00726A8D">
        <w:rPr>
          <w:lang w:val="fr-FR"/>
        </w:rPr>
        <w:t>16</w:t>
      </w:r>
      <w:r w:rsidR="005A063F" w:rsidRPr="005A063F">
        <w:rPr>
          <w:rFonts w:hint="eastAsia"/>
          <w:lang w:val="fr-FR"/>
        </w:rPr>
        <w:t>条</w:t>
      </w:r>
      <w:r w:rsidR="00F57C35">
        <w:rPr>
          <w:rFonts w:hint="eastAsia"/>
          <w:lang w:val="fr-FR"/>
        </w:rPr>
        <w:t>)</w:t>
      </w:r>
      <w:r w:rsidR="005A063F" w:rsidRPr="005A063F">
        <w:rPr>
          <w:rFonts w:hint="eastAsia"/>
          <w:lang w:val="fr-FR"/>
        </w:rPr>
        <w:t>。</w:t>
      </w:r>
    </w:p>
    <w:p w:rsidR="005A063F" w:rsidRPr="00726A8D" w:rsidRDefault="007133C7" w:rsidP="00DE4232">
      <w:pPr>
        <w:pStyle w:val="aa"/>
        <w:ind w:left="1008" w:firstLine="0"/>
        <w:rPr>
          <w:rFonts w:ascii="Time New Roman" w:eastAsia="SimHei" w:hAnsi="Time New Roman"/>
          <w:lang w:val="fr-FR"/>
        </w:rPr>
      </w:pPr>
      <w:r>
        <w:rPr>
          <w:rFonts w:ascii="Time New Roman" w:eastAsia="SimHei" w:hAnsi="Time New Roman" w:hint="eastAsia"/>
          <w:lang w:val="fr-FR"/>
        </w:rPr>
        <w:tab/>
      </w:r>
      <w:r>
        <w:rPr>
          <w:rFonts w:ascii="Time New Roman" w:eastAsia="SimHei" w:hAnsi="Time New Roman" w:hint="eastAsia"/>
          <w:lang w:val="fr-FR"/>
        </w:rPr>
        <w:tab/>
      </w:r>
      <w:r w:rsidR="005A063F" w:rsidRPr="00726A8D">
        <w:rPr>
          <w:rFonts w:ascii="Time New Roman" w:eastAsia="SimHei" w:hAnsi="Time New Roman" w:hint="eastAsia"/>
          <w:lang w:val="fr-FR"/>
        </w:rPr>
        <w:t>缔约国应采取紧急措施，使宪兵、警察局和监狱的拘留条件符合联合国囚犯待遇最低限度标准规则</w:t>
      </w:r>
      <w:r w:rsidR="00F57C35" w:rsidRPr="00726A8D">
        <w:rPr>
          <w:rFonts w:ascii="Time New Roman" w:eastAsia="SimHei" w:hAnsi="Time New Roman" w:hint="eastAsia"/>
          <w:lang w:val="fr-FR"/>
        </w:rPr>
        <w:t>(</w:t>
      </w:r>
      <w:r w:rsidR="005A063F" w:rsidRPr="00726A8D">
        <w:rPr>
          <w:rFonts w:ascii="Time New Roman" w:eastAsia="SimHei" w:hAnsi="Time New Roman" w:hint="eastAsia"/>
          <w:lang w:val="fr-FR"/>
        </w:rPr>
        <w:t>大会第</w:t>
      </w:r>
      <w:r w:rsidR="005A063F" w:rsidRPr="00726A8D">
        <w:rPr>
          <w:rFonts w:ascii="Time New Roman" w:eastAsia="SimHei" w:hAnsi="Time New Roman"/>
          <w:b/>
          <w:lang w:val="fr-FR"/>
        </w:rPr>
        <w:t>43</w:t>
      </w:r>
      <w:r w:rsidR="005A063F" w:rsidRPr="00726A8D">
        <w:rPr>
          <w:rFonts w:ascii="Time New Roman" w:eastAsia="SimHei" w:hAnsi="Time New Roman"/>
          <w:lang w:val="fr-FR"/>
        </w:rPr>
        <w:t>/</w:t>
      </w:r>
      <w:r w:rsidR="005A063F" w:rsidRPr="00726A8D">
        <w:rPr>
          <w:rFonts w:ascii="Time New Roman" w:eastAsia="SimHei" w:hAnsi="Time New Roman"/>
          <w:b/>
          <w:lang w:val="fr-FR"/>
        </w:rPr>
        <w:t>173</w:t>
      </w:r>
      <w:r w:rsidR="005A063F" w:rsidRPr="00726A8D">
        <w:rPr>
          <w:rFonts w:ascii="Time New Roman" w:eastAsia="SimHei" w:hAnsi="Time New Roman" w:hint="eastAsia"/>
          <w:lang w:val="fr-FR"/>
        </w:rPr>
        <w:t>号决议</w:t>
      </w:r>
      <w:r w:rsidR="00F57C35" w:rsidRPr="00726A8D">
        <w:rPr>
          <w:rFonts w:ascii="Time New Roman" w:eastAsia="SimHei" w:hAnsi="Time New Roman" w:hint="eastAsia"/>
          <w:lang w:val="fr-FR"/>
        </w:rPr>
        <w:t>)</w:t>
      </w:r>
      <w:r w:rsidR="005A063F" w:rsidRPr="00726A8D">
        <w:rPr>
          <w:rFonts w:ascii="Time New Roman" w:eastAsia="SimHei" w:hAnsi="Time New Roman" w:hint="eastAsia"/>
          <w:lang w:val="fr-FR"/>
        </w:rPr>
        <w:t>，特别是：</w:t>
      </w:r>
    </w:p>
    <w:p w:rsidR="005A063F" w:rsidRPr="00726A8D" w:rsidRDefault="005A063F" w:rsidP="00DC050C">
      <w:pPr>
        <w:numPr>
          <w:ilvl w:val="0"/>
          <w:numId w:val="38"/>
        </w:numPr>
        <w:rPr>
          <w:rFonts w:ascii="Time New Roman" w:eastAsia="SimHei" w:hAnsi="Time New Roman"/>
          <w:lang w:val="fr-FR"/>
        </w:rPr>
      </w:pPr>
      <w:r w:rsidRPr="00726A8D">
        <w:rPr>
          <w:rFonts w:ascii="Time New Roman" w:eastAsia="SimHei" w:hAnsi="Time New Roman" w:hint="eastAsia"/>
          <w:lang w:val="fr-FR"/>
        </w:rPr>
        <w:t>减少监狱拥挤现象，考虑不剥夺自由的拘留形式，在儿童违法的案件中，确保拘押只被用作最后的手段；</w:t>
      </w:r>
    </w:p>
    <w:p w:rsidR="005A063F" w:rsidRPr="00DC050C" w:rsidRDefault="005A063F" w:rsidP="00726A8D">
      <w:pPr>
        <w:numPr>
          <w:ilvl w:val="0"/>
          <w:numId w:val="38"/>
        </w:numPr>
        <w:rPr>
          <w:rFonts w:ascii="Time New Roman" w:eastAsia="SimHei" w:hAnsi="Time New Roman"/>
          <w:lang w:val="fr-FR"/>
        </w:rPr>
      </w:pPr>
      <w:r w:rsidRPr="00DC050C">
        <w:rPr>
          <w:rFonts w:ascii="Time New Roman" w:eastAsia="SimHei" w:hAnsi="Time New Roman" w:hint="eastAsia"/>
          <w:lang w:val="fr-FR"/>
        </w:rPr>
        <w:t>改进囚犯的食品和保健；</w:t>
      </w:r>
    </w:p>
    <w:p w:rsidR="005A063F" w:rsidRPr="00DC050C" w:rsidRDefault="005A063F" w:rsidP="00726A8D">
      <w:pPr>
        <w:numPr>
          <w:ilvl w:val="0"/>
          <w:numId w:val="38"/>
        </w:numPr>
        <w:rPr>
          <w:rFonts w:ascii="Time New Roman" w:eastAsia="SimHei" w:hAnsi="Time New Roman"/>
          <w:lang w:val="fr-FR"/>
        </w:rPr>
      </w:pPr>
      <w:r w:rsidRPr="00DC050C">
        <w:rPr>
          <w:rFonts w:ascii="Time New Roman" w:eastAsia="SimHei" w:hAnsi="Time New Roman" w:hint="eastAsia"/>
          <w:lang w:val="fr-FR"/>
        </w:rPr>
        <w:t>重新安排监狱，使被告人与犯人隔离，并改善未成年人的拘押条件，确保在任何情况下将他们与成年人分开拘押；</w:t>
      </w:r>
      <w:r w:rsidRPr="00DC050C">
        <w:rPr>
          <w:rFonts w:ascii="Time New Roman" w:eastAsia="SimHei" w:hAnsi="Time New Roman"/>
          <w:lang w:val="fr-FR"/>
        </w:rPr>
        <w:t> </w:t>
      </w:r>
    </w:p>
    <w:p w:rsidR="005A063F" w:rsidRPr="00DC050C" w:rsidRDefault="005A063F" w:rsidP="00726A8D">
      <w:pPr>
        <w:numPr>
          <w:ilvl w:val="0"/>
          <w:numId w:val="38"/>
        </w:numPr>
        <w:rPr>
          <w:rFonts w:ascii="Time New Roman" w:eastAsia="SimHei" w:hAnsi="Time New Roman"/>
          <w:lang w:val="fr-FR"/>
        </w:rPr>
      </w:pPr>
      <w:r w:rsidRPr="00DC050C">
        <w:rPr>
          <w:rFonts w:ascii="Time New Roman" w:eastAsia="SimHei" w:hAnsi="Time New Roman" w:hint="eastAsia"/>
          <w:lang w:val="fr-FR"/>
        </w:rPr>
        <w:t>减少犯人监禁的次数和时间，包括修改《刑事诉讼法》，以确定预防性拘留的最长期限；</w:t>
      </w:r>
    </w:p>
    <w:p w:rsidR="005A063F" w:rsidRPr="00DC050C" w:rsidRDefault="005A063F" w:rsidP="00726A8D">
      <w:pPr>
        <w:numPr>
          <w:ilvl w:val="0"/>
          <w:numId w:val="38"/>
        </w:numPr>
        <w:rPr>
          <w:rFonts w:ascii="Time New Roman" w:eastAsia="SimHei" w:hAnsi="Time New Roman"/>
          <w:lang w:val="fr-FR"/>
        </w:rPr>
      </w:pPr>
      <w:r w:rsidRPr="00DC050C">
        <w:rPr>
          <w:rFonts w:ascii="Time New Roman" w:eastAsia="SimHei" w:hAnsi="Time New Roman" w:hint="eastAsia"/>
          <w:lang w:val="fr-FR"/>
        </w:rPr>
        <w:t>采取适当措施，制止监狱中的行贿和勒索行为；</w:t>
      </w:r>
    </w:p>
    <w:p w:rsidR="005A063F" w:rsidRPr="005A063F" w:rsidRDefault="005A063F" w:rsidP="00726A8D">
      <w:pPr>
        <w:numPr>
          <w:ilvl w:val="0"/>
          <w:numId w:val="38"/>
        </w:numPr>
        <w:rPr>
          <w:b/>
          <w:lang w:val="fr-FR"/>
        </w:rPr>
      </w:pPr>
      <w:r w:rsidRPr="00DC050C">
        <w:rPr>
          <w:rFonts w:ascii="Time New Roman" w:eastAsia="SimHei" w:hAnsi="Time New Roman" w:hint="eastAsia"/>
          <w:lang w:val="fr-FR"/>
        </w:rPr>
        <w:t>加强对拘押条件的司法检查。</w:t>
      </w:r>
    </w:p>
    <w:p w:rsidR="005A063F" w:rsidRPr="005A063F" w:rsidRDefault="00A342EB" w:rsidP="00A342EB">
      <w:pPr>
        <w:rPr>
          <w:lang w:val="fr-FR"/>
        </w:rPr>
      </w:pPr>
      <w:r>
        <w:rPr>
          <w:rFonts w:hint="eastAsia"/>
          <w:b/>
          <w:bCs/>
          <w:lang w:val="fr-FR"/>
        </w:rPr>
        <w:tab/>
      </w:r>
      <w:r w:rsidRPr="00A342EB">
        <w:rPr>
          <w:rFonts w:hint="eastAsia"/>
          <w:bCs/>
          <w:lang w:val="fr-FR"/>
        </w:rPr>
        <w:t>26</w:t>
      </w:r>
      <w:r w:rsidRPr="00F60702">
        <w:rPr>
          <w:rFonts w:hint="eastAsia"/>
          <w:bCs/>
          <w:lang w:val="fr-FR"/>
        </w:rPr>
        <w:t>.</w:t>
      </w:r>
      <w:r>
        <w:rPr>
          <w:rFonts w:hint="eastAsia"/>
          <w:b/>
          <w:bCs/>
          <w:lang w:val="fr-FR"/>
        </w:rPr>
        <w:t xml:space="preserve">  </w:t>
      </w:r>
      <w:r w:rsidR="005A063F" w:rsidRPr="005A063F">
        <w:rPr>
          <w:rFonts w:hint="eastAsia"/>
          <w:lang w:val="fr-FR"/>
        </w:rPr>
        <w:t>委员会满意地注意到，一些非政府组织获得了参观恩贾梅纳监狱的长期授权，但遗憾的是，没有给予参观所有拘押地点的机会，而且是有导游的参观，并宣布不能与囚犯交谈。委员会注意到赋予全国人权委员会监测拘留场所的任务，但遗憾的是，该委员会无法完成其使命</w:t>
      </w:r>
      <w:r w:rsidR="00F57C35">
        <w:rPr>
          <w:rFonts w:hint="eastAsia"/>
          <w:lang w:val="fr-FR"/>
        </w:rPr>
        <w:t>(</w:t>
      </w:r>
      <w:r w:rsidR="005A063F" w:rsidRPr="005A063F">
        <w:rPr>
          <w:rFonts w:hint="eastAsia"/>
          <w:lang w:val="fr-FR"/>
        </w:rPr>
        <w:t>第</w:t>
      </w:r>
      <w:r w:rsidR="005A063F" w:rsidRPr="00A342EB">
        <w:rPr>
          <w:lang w:val="fr-FR"/>
        </w:rPr>
        <w:t>11</w:t>
      </w:r>
      <w:r w:rsidR="005A063F" w:rsidRPr="005A063F">
        <w:rPr>
          <w:rFonts w:hint="eastAsia"/>
          <w:lang w:val="fr-FR"/>
        </w:rPr>
        <w:t>条</w:t>
      </w:r>
      <w:r w:rsidR="00F57C35">
        <w:rPr>
          <w:rFonts w:hint="eastAsia"/>
          <w:lang w:val="fr-FR"/>
        </w:rPr>
        <w:t>)</w:t>
      </w:r>
      <w:r w:rsidR="005A063F" w:rsidRPr="005A063F">
        <w:rPr>
          <w:rFonts w:hint="eastAsia"/>
          <w:lang w:val="fr-FR"/>
        </w:rPr>
        <w:t>。</w:t>
      </w:r>
    </w:p>
    <w:p w:rsidR="005A063F" w:rsidRPr="00A342EB" w:rsidRDefault="007133C7" w:rsidP="00DE4232">
      <w:pPr>
        <w:pStyle w:val="aa"/>
        <w:ind w:left="1008" w:firstLine="0"/>
        <w:rPr>
          <w:rFonts w:ascii="Time New Roman" w:eastAsia="SimHei" w:hAnsi="Time New Roman"/>
          <w:lang w:val="fr-FR"/>
        </w:rPr>
      </w:pPr>
      <w:r>
        <w:rPr>
          <w:rFonts w:ascii="Time New Roman" w:eastAsia="SimHei" w:hAnsi="Time New Roman" w:hint="eastAsia"/>
          <w:lang w:val="fr-FR"/>
        </w:rPr>
        <w:tab/>
      </w:r>
      <w:r>
        <w:rPr>
          <w:rFonts w:ascii="Time New Roman" w:eastAsia="SimHei" w:hAnsi="Time New Roman" w:hint="eastAsia"/>
          <w:lang w:val="fr-FR"/>
        </w:rPr>
        <w:tab/>
      </w:r>
      <w:r w:rsidR="005A063F" w:rsidRPr="00A342EB">
        <w:rPr>
          <w:rFonts w:ascii="Time New Roman" w:eastAsia="SimHei" w:hAnsi="Time New Roman" w:hint="eastAsia"/>
          <w:lang w:val="fr-FR"/>
        </w:rPr>
        <w:t>缔约国应采取一切适当措施，使非政府组织能够经常、独立、不事先通知和不受限制地参观拘留场所。缔约国还应向全国人权委员会提供一切必要的人力和财政资源，使其能够执行其任务。</w:t>
      </w:r>
    </w:p>
    <w:p w:rsidR="005A063F" w:rsidRPr="00A342EB" w:rsidRDefault="005A063F" w:rsidP="00A342EB">
      <w:pPr>
        <w:pStyle w:val="Heading4"/>
        <w:rPr>
          <w:rFonts w:ascii="Time New Roman" w:eastAsia="SimHei" w:hAnsi="Time New Roman"/>
          <w:u w:val="none"/>
          <w:lang w:val="fr-FR"/>
        </w:rPr>
      </w:pPr>
      <w:r w:rsidRPr="00A342EB">
        <w:rPr>
          <w:rFonts w:ascii="Time New Roman" w:eastAsia="SimHei" w:hAnsi="Time New Roman" w:hint="eastAsia"/>
          <w:u w:val="none"/>
          <w:lang w:val="fr-FR"/>
        </w:rPr>
        <w:t>全国人权委员会</w:t>
      </w:r>
    </w:p>
    <w:p w:rsidR="005A063F" w:rsidRPr="005A063F" w:rsidRDefault="00A342EB" w:rsidP="00A342EB">
      <w:pPr>
        <w:rPr>
          <w:lang w:val="fr-FR"/>
        </w:rPr>
      </w:pPr>
      <w:r>
        <w:rPr>
          <w:rFonts w:hint="eastAsia"/>
          <w:lang w:val="fr-FR"/>
        </w:rPr>
        <w:tab/>
        <w:t xml:space="preserve">27.  </w:t>
      </w:r>
      <w:r w:rsidR="005A063F" w:rsidRPr="005A063F">
        <w:rPr>
          <w:rFonts w:hint="eastAsia"/>
          <w:lang w:val="fr-FR"/>
        </w:rPr>
        <w:t>委员会关切地注意到，因为人力和财力资源不足，全国人权委员会已不能继续开展工作。委员会还感到遗憾的是，全国人权委员会因其组成、缺乏独立性和多元化而不符合巴黎原则</w:t>
      </w:r>
      <w:r w:rsidR="00F57C35">
        <w:rPr>
          <w:rFonts w:hint="eastAsia"/>
          <w:lang w:val="fr-FR"/>
        </w:rPr>
        <w:t>(</w:t>
      </w:r>
      <w:r w:rsidR="005A063F" w:rsidRPr="005A063F">
        <w:rPr>
          <w:rFonts w:hint="eastAsia"/>
          <w:lang w:val="fr-FR"/>
        </w:rPr>
        <w:t>第</w:t>
      </w:r>
      <w:r w:rsidR="005A063F" w:rsidRPr="00A342EB">
        <w:rPr>
          <w:lang w:val="fr-FR"/>
        </w:rPr>
        <w:t>2</w:t>
      </w:r>
      <w:r w:rsidR="005A063F" w:rsidRPr="00A342EB">
        <w:rPr>
          <w:rFonts w:hint="eastAsia"/>
          <w:lang w:val="fr-FR"/>
        </w:rPr>
        <w:t>、</w:t>
      </w:r>
      <w:r w:rsidR="005A063F" w:rsidRPr="00A342EB">
        <w:rPr>
          <w:lang w:val="fr-FR"/>
        </w:rPr>
        <w:t>11</w:t>
      </w:r>
      <w:r w:rsidR="005A063F" w:rsidRPr="00A342EB">
        <w:rPr>
          <w:rFonts w:hint="eastAsia"/>
          <w:lang w:val="fr-FR"/>
        </w:rPr>
        <w:t>和</w:t>
      </w:r>
      <w:r w:rsidR="005A063F" w:rsidRPr="00A342EB">
        <w:rPr>
          <w:lang w:val="fr-FR"/>
        </w:rPr>
        <w:t>13</w:t>
      </w:r>
      <w:r w:rsidR="005A063F" w:rsidRPr="005A063F">
        <w:rPr>
          <w:rFonts w:hint="eastAsia"/>
          <w:lang w:val="fr-FR"/>
        </w:rPr>
        <w:t>条</w:t>
      </w:r>
      <w:r w:rsidR="00F57C35">
        <w:rPr>
          <w:rFonts w:hint="eastAsia"/>
          <w:lang w:val="fr-FR"/>
        </w:rPr>
        <w:t>)</w:t>
      </w:r>
      <w:r w:rsidR="005A063F" w:rsidRPr="005A063F">
        <w:rPr>
          <w:rFonts w:hint="eastAsia"/>
          <w:lang w:val="fr-FR"/>
        </w:rPr>
        <w:t>。</w:t>
      </w:r>
    </w:p>
    <w:p w:rsidR="005A063F" w:rsidRPr="00A342EB" w:rsidRDefault="007133C7" w:rsidP="00E6381A">
      <w:pPr>
        <w:pStyle w:val="aa"/>
        <w:spacing w:after="240"/>
        <w:ind w:left="1008" w:firstLine="0"/>
        <w:rPr>
          <w:rFonts w:ascii="Time New Roman" w:eastAsia="SimHei" w:hAnsi="Time New Roman" w:hint="eastAsia"/>
          <w:lang w:val="fr-FR"/>
        </w:rPr>
      </w:pPr>
      <w:r>
        <w:rPr>
          <w:rFonts w:ascii="Time New Roman" w:eastAsia="SimHei" w:hAnsi="Time New Roman" w:hint="eastAsia"/>
          <w:lang w:val="fr-FR"/>
        </w:rPr>
        <w:tab/>
      </w:r>
      <w:r>
        <w:rPr>
          <w:rFonts w:ascii="Time New Roman" w:eastAsia="SimHei" w:hAnsi="Time New Roman" w:hint="eastAsia"/>
          <w:lang w:val="fr-FR"/>
        </w:rPr>
        <w:tab/>
      </w:r>
      <w:r w:rsidR="005A063F" w:rsidRPr="00A342EB">
        <w:rPr>
          <w:rFonts w:ascii="Time New Roman" w:eastAsia="SimHei" w:hAnsi="Time New Roman" w:hint="eastAsia"/>
          <w:lang w:val="fr-FR"/>
        </w:rPr>
        <w:t>缔约国应紧急采取必要的结构和预算措施，使全国人权委员会能够开展工作并符合巴黎原则</w:t>
      </w:r>
      <w:r w:rsidR="00F57C35" w:rsidRPr="00A342EB">
        <w:rPr>
          <w:rFonts w:ascii="Time New Roman" w:eastAsia="SimHei" w:hAnsi="Time New Roman" w:hint="eastAsia"/>
          <w:lang w:val="fr-FR"/>
        </w:rPr>
        <w:t>(</w:t>
      </w:r>
      <w:r w:rsidR="005A063F" w:rsidRPr="00A342EB">
        <w:rPr>
          <w:rFonts w:ascii="Time New Roman" w:eastAsia="SimHei" w:hAnsi="Time New Roman" w:hint="eastAsia"/>
          <w:lang w:val="fr-FR"/>
        </w:rPr>
        <w:t>大会第</w:t>
      </w:r>
      <w:r w:rsidR="005A063F" w:rsidRPr="00A342EB">
        <w:rPr>
          <w:rFonts w:ascii="Time New Roman" w:eastAsia="SimHei" w:hAnsi="Time New Roman"/>
          <w:b/>
          <w:lang w:val="fr-FR"/>
        </w:rPr>
        <w:t>48</w:t>
      </w:r>
      <w:r w:rsidR="005A063F" w:rsidRPr="00A342EB">
        <w:rPr>
          <w:rFonts w:ascii="Time New Roman" w:eastAsia="SimHei" w:hAnsi="Time New Roman"/>
          <w:lang w:val="fr-FR"/>
        </w:rPr>
        <w:t>/</w:t>
      </w:r>
      <w:r w:rsidR="005A063F" w:rsidRPr="00A342EB">
        <w:rPr>
          <w:rFonts w:ascii="Time New Roman" w:eastAsia="SimHei" w:hAnsi="Time New Roman"/>
          <w:b/>
          <w:lang w:val="fr-FR"/>
        </w:rPr>
        <w:t>134</w:t>
      </w:r>
      <w:r w:rsidR="005A063F" w:rsidRPr="00A342EB">
        <w:rPr>
          <w:rFonts w:ascii="Time New Roman" w:eastAsia="SimHei" w:hAnsi="Time New Roman" w:hint="eastAsia"/>
          <w:lang w:val="fr-FR"/>
        </w:rPr>
        <w:t>号决议，附件</w:t>
      </w:r>
      <w:r w:rsidR="00F57C35" w:rsidRPr="00A342EB">
        <w:rPr>
          <w:rFonts w:ascii="Time New Roman" w:eastAsia="SimHei" w:hAnsi="Time New Roman" w:hint="eastAsia"/>
          <w:lang w:val="fr-FR"/>
        </w:rPr>
        <w:t>)</w:t>
      </w:r>
      <w:r w:rsidR="005A063F" w:rsidRPr="00A342EB">
        <w:rPr>
          <w:rFonts w:ascii="Time New Roman" w:eastAsia="SimHei" w:hAnsi="Time New Roman" w:hint="eastAsia"/>
          <w:lang w:val="fr-FR"/>
        </w:rPr>
        <w:t>。</w:t>
      </w:r>
    </w:p>
    <w:p w:rsidR="005A063F" w:rsidRPr="00A342EB" w:rsidRDefault="005A063F" w:rsidP="00A342EB">
      <w:pPr>
        <w:pStyle w:val="Heading4"/>
        <w:rPr>
          <w:rFonts w:ascii="Time New Roman" w:eastAsia="SimHei" w:hAnsi="Time New Roman"/>
          <w:u w:val="none"/>
          <w:lang w:val="fr-FR"/>
        </w:rPr>
      </w:pPr>
      <w:r w:rsidRPr="00A342EB">
        <w:rPr>
          <w:rFonts w:ascii="Time New Roman" w:eastAsia="SimHei" w:hAnsi="Time New Roman" w:hint="eastAsia"/>
          <w:u w:val="none"/>
          <w:lang w:val="fr-FR"/>
        </w:rPr>
        <w:t>赔偿和补偿</w:t>
      </w:r>
    </w:p>
    <w:p w:rsidR="005A063F" w:rsidRPr="005A063F" w:rsidRDefault="00A342EB" w:rsidP="00A342EB">
      <w:pPr>
        <w:rPr>
          <w:lang w:val="fr-FR"/>
        </w:rPr>
      </w:pPr>
      <w:r>
        <w:rPr>
          <w:rFonts w:hint="eastAsia"/>
          <w:lang w:val="fr-FR"/>
        </w:rPr>
        <w:tab/>
        <w:t xml:space="preserve">28.  </w:t>
      </w:r>
      <w:r w:rsidR="005A063F" w:rsidRPr="005A063F">
        <w:rPr>
          <w:rFonts w:hint="eastAsia"/>
          <w:lang w:val="fr-FR"/>
        </w:rPr>
        <w:t>委员会感到遗憾的是国民大会对犯罪和政治压迫受害者协会于</w:t>
      </w:r>
      <w:r w:rsidR="005A063F" w:rsidRPr="000D2784">
        <w:rPr>
          <w:lang w:val="fr-FR"/>
        </w:rPr>
        <w:t>2005</w:t>
      </w:r>
      <w:r w:rsidR="005A063F" w:rsidRPr="005A063F">
        <w:rPr>
          <w:rFonts w:hint="eastAsia"/>
          <w:lang w:val="fr-FR"/>
        </w:rPr>
        <w:t>年提出的建议设立一项侯赛因·哈布雷政权敲诈勒索受害者赔偿基金的法案提案迄今尚未对作出回应。委员会还注意到缺乏前总统哈布雷及其同伙犯罪和滥用职权调查委员会在</w:t>
      </w:r>
      <w:r w:rsidR="005A063F" w:rsidRPr="00A342EB">
        <w:rPr>
          <w:lang w:val="fr-FR"/>
        </w:rPr>
        <w:t>1992</w:t>
      </w:r>
      <w:r w:rsidR="005A063F" w:rsidRPr="005A063F">
        <w:rPr>
          <w:rFonts w:hint="eastAsia"/>
          <w:lang w:val="fr-FR"/>
        </w:rPr>
        <w:t>年建议的赔偿方案或实现民族和解的其他措施</w:t>
      </w:r>
      <w:r w:rsidR="00F57C35">
        <w:rPr>
          <w:rFonts w:hint="eastAsia"/>
          <w:lang w:val="fr-FR"/>
        </w:rPr>
        <w:t>(</w:t>
      </w:r>
      <w:r w:rsidR="005A063F" w:rsidRPr="005A063F">
        <w:rPr>
          <w:rFonts w:hint="eastAsia"/>
          <w:lang w:val="fr-FR"/>
        </w:rPr>
        <w:t>第</w:t>
      </w:r>
      <w:r w:rsidR="005A063F" w:rsidRPr="00A342EB">
        <w:rPr>
          <w:lang w:val="fr-FR"/>
        </w:rPr>
        <w:t>14</w:t>
      </w:r>
      <w:r w:rsidR="005A063F" w:rsidRPr="005A063F">
        <w:rPr>
          <w:rFonts w:hint="eastAsia"/>
          <w:lang w:val="fr-FR"/>
        </w:rPr>
        <w:t>条</w:t>
      </w:r>
      <w:r w:rsidR="00F57C35">
        <w:rPr>
          <w:rFonts w:hint="eastAsia"/>
          <w:lang w:val="fr-FR"/>
        </w:rPr>
        <w:t>)</w:t>
      </w:r>
      <w:r w:rsidR="005A063F" w:rsidRPr="005A063F">
        <w:rPr>
          <w:rFonts w:hint="eastAsia"/>
          <w:lang w:val="fr-FR"/>
        </w:rPr>
        <w:t>。</w:t>
      </w:r>
    </w:p>
    <w:p w:rsidR="005A063F" w:rsidRPr="00A342EB" w:rsidRDefault="007133C7" w:rsidP="00E6381A">
      <w:pPr>
        <w:pStyle w:val="aa"/>
        <w:spacing w:after="240"/>
        <w:ind w:left="1008" w:firstLine="0"/>
        <w:rPr>
          <w:rFonts w:ascii="Time New Roman" w:eastAsia="SimHei" w:hAnsi="Time New Roman"/>
          <w:lang w:val="fr-FR"/>
        </w:rPr>
      </w:pPr>
      <w:r>
        <w:rPr>
          <w:rFonts w:ascii="Time New Roman" w:eastAsia="SimHei" w:hAnsi="Time New Roman" w:hint="eastAsia"/>
          <w:lang w:val="fr-FR"/>
        </w:rPr>
        <w:tab/>
      </w:r>
      <w:r>
        <w:rPr>
          <w:rFonts w:ascii="Time New Roman" w:eastAsia="SimHei" w:hAnsi="Time New Roman" w:hint="eastAsia"/>
          <w:lang w:val="fr-FR"/>
        </w:rPr>
        <w:tab/>
      </w:r>
      <w:r w:rsidR="005A063F" w:rsidRPr="00A342EB">
        <w:rPr>
          <w:rFonts w:ascii="Time New Roman" w:eastAsia="SimHei" w:hAnsi="Time New Roman" w:hint="eastAsia"/>
          <w:lang w:val="fr-FR"/>
        </w:rPr>
        <w:t>缔约国应立即通过关于对侯赛因·哈布雷政权的受害者给予物质赔偿的法律草案，并为满足受害者伸张正义的合理需要及促进民族和解建立适当的机制</w:t>
      </w:r>
      <w:r w:rsidR="005A063F" w:rsidRPr="00A342EB">
        <w:rPr>
          <w:rFonts w:ascii="Time New Roman" w:eastAsia="SimHei" w:hAnsi="Time New Roman" w:hint="eastAsia"/>
          <w:b/>
          <w:lang w:val="fr-FR"/>
        </w:rPr>
        <w:t>。</w:t>
      </w:r>
    </w:p>
    <w:p w:rsidR="005A063F" w:rsidRPr="00A342EB" w:rsidRDefault="005A063F" w:rsidP="00A342EB">
      <w:pPr>
        <w:spacing w:after="240"/>
        <w:rPr>
          <w:rFonts w:ascii="Time New Roman" w:eastAsia="SimHei" w:hAnsi="Time New Roman"/>
          <w:lang w:val="fr-FR"/>
        </w:rPr>
      </w:pPr>
      <w:r w:rsidRPr="00A342EB">
        <w:rPr>
          <w:rFonts w:ascii="Time New Roman" w:eastAsia="SimHei" w:hAnsi="Time New Roman" w:hint="eastAsia"/>
          <w:lang w:val="fr-FR"/>
        </w:rPr>
        <w:t>逼</w:t>
      </w:r>
      <w:r w:rsidR="00A342EB" w:rsidRPr="00A342EB">
        <w:rPr>
          <w:rFonts w:ascii="Time New Roman" w:eastAsia="SimHei" w:hAnsi="Time New Roman" w:hint="eastAsia"/>
          <w:lang w:val="fr-FR"/>
        </w:rPr>
        <w:t xml:space="preserve"> </w:t>
      </w:r>
      <w:r w:rsidRPr="00A342EB">
        <w:rPr>
          <w:rFonts w:ascii="Time New Roman" w:eastAsia="SimHei" w:hAnsi="Time New Roman" w:hint="eastAsia"/>
          <w:lang w:val="fr-FR"/>
        </w:rPr>
        <w:t xml:space="preserve"> </w:t>
      </w:r>
      <w:r w:rsidRPr="00A342EB">
        <w:rPr>
          <w:rFonts w:ascii="Time New Roman" w:eastAsia="SimHei" w:hAnsi="Time New Roman" w:hint="eastAsia"/>
          <w:lang w:val="fr-FR"/>
        </w:rPr>
        <w:t>供</w:t>
      </w:r>
      <w:r w:rsidRPr="00A342EB">
        <w:rPr>
          <w:rFonts w:ascii="Time New Roman" w:eastAsia="SimHei" w:hAnsi="Time New Roman"/>
        </w:rPr>
        <w:t> </w:t>
      </w:r>
    </w:p>
    <w:p w:rsidR="005A063F" w:rsidRPr="005A063F" w:rsidRDefault="00A342EB" w:rsidP="00A342EB">
      <w:pPr>
        <w:rPr>
          <w:lang w:val="fr-FR"/>
        </w:rPr>
      </w:pPr>
      <w:r>
        <w:rPr>
          <w:rFonts w:hint="eastAsia"/>
          <w:lang w:val="fr-FR"/>
        </w:rPr>
        <w:tab/>
        <w:t xml:space="preserve">29.  </w:t>
      </w:r>
      <w:r w:rsidR="005A063F" w:rsidRPr="005A063F">
        <w:rPr>
          <w:rFonts w:hint="eastAsia"/>
          <w:lang w:val="fr-FR"/>
        </w:rPr>
        <w:t>委员会关注的是缺乏明确禁止援引在酷刑下获得的口供和陈述作为法律诉讼证据的法律规定。委员会感到震惊的是缔约国的资料表明在酷刑下获得的供词在审判</w:t>
      </w:r>
      <w:r w:rsidR="00307F5C">
        <w:rPr>
          <w:rFonts w:hint="eastAsia"/>
          <w:lang w:val="fr-FR"/>
        </w:rPr>
        <w:t>中用作证据，由于罪犯逍遥法外和对法官施加压力，这种做法依然存在</w:t>
      </w:r>
      <w:r w:rsidR="00F57C35">
        <w:rPr>
          <w:rFonts w:hint="eastAsia"/>
          <w:lang w:val="fr-FR"/>
        </w:rPr>
        <w:t>(</w:t>
      </w:r>
      <w:r w:rsidR="005A063F" w:rsidRPr="005A063F">
        <w:rPr>
          <w:rFonts w:hint="eastAsia"/>
          <w:lang w:val="fr-FR"/>
        </w:rPr>
        <w:t>第</w:t>
      </w:r>
      <w:r w:rsidR="005A063F" w:rsidRPr="00A342EB">
        <w:rPr>
          <w:lang w:val="fr-FR"/>
        </w:rPr>
        <w:t>15</w:t>
      </w:r>
      <w:r w:rsidR="005A063F" w:rsidRPr="005A063F">
        <w:rPr>
          <w:rFonts w:hint="eastAsia"/>
          <w:lang w:val="fr-FR"/>
        </w:rPr>
        <w:t>条</w:t>
      </w:r>
      <w:r w:rsidR="00F57C35">
        <w:rPr>
          <w:rFonts w:hint="eastAsia"/>
          <w:lang w:val="fr-FR"/>
        </w:rPr>
        <w:t>)</w:t>
      </w:r>
      <w:r w:rsidR="005A063F" w:rsidRPr="005A063F">
        <w:rPr>
          <w:rFonts w:hint="eastAsia"/>
          <w:lang w:val="fr-FR"/>
        </w:rPr>
        <w:t>。</w:t>
      </w:r>
    </w:p>
    <w:p w:rsidR="00A342EB" w:rsidRDefault="007133C7" w:rsidP="007133C7">
      <w:pPr>
        <w:pStyle w:val="aa"/>
        <w:ind w:left="1009" w:firstLine="0"/>
        <w:rPr>
          <w:rFonts w:ascii="Time New Roman" w:eastAsia="SimHei" w:hAnsi="Time New Roman" w:hint="eastAsia"/>
          <w:lang w:val="fr-FR"/>
        </w:rPr>
      </w:pPr>
      <w:r>
        <w:rPr>
          <w:rFonts w:ascii="Time New Roman" w:eastAsia="SimHei" w:hAnsi="Time New Roman" w:hint="eastAsia"/>
          <w:lang w:val="fr-FR"/>
        </w:rPr>
        <w:tab/>
      </w:r>
      <w:r>
        <w:rPr>
          <w:rFonts w:ascii="Time New Roman" w:eastAsia="SimHei" w:hAnsi="Time New Roman" w:hint="eastAsia"/>
          <w:lang w:val="fr-FR"/>
        </w:rPr>
        <w:tab/>
      </w:r>
      <w:r w:rsidR="005A063F" w:rsidRPr="00A342EB">
        <w:rPr>
          <w:rFonts w:ascii="Time New Roman" w:eastAsia="SimHei" w:hAnsi="Time New Roman" w:hint="eastAsia"/>
          <w:lang w:val="fr-FR"/>
        </w:rPr>
        <w:t>缔约国应修改《刑事诉讼法》，以便明确禁止在司法程序中援引通过酷刑获得的任何陈述作为证据的可能性。</w:t>
      </w:r>
    </w:p>
    <w:p w:rsidR="005A063F" w:rsidRPr="005A063F" w:rsidRDefault="007133C7" w:rsidP="00AD4AC9">
      <w:pPr>
        <w:pStyle w:val="aa"/>
        <w:spacing w:after="120"/>
        <w:ind w:left="1009" w:firstLine="0"/>
        <w:rPr>
          <w:lang w:val="fr-FR"/>
        </w:rPr>
      </w:pPr>
      <w:r>
        <w:rPr>
          <w:rFonts w:ascii="Time New Roman" w:eastAsia="SimHei" w:hAnsi="Time New Roman" w:hint="eastAsia"/>
          <w:lang w:val="fr-FR"/>
        </w:rPr>
        <w:tab/>
      </w:r>
      <w:r>
        <w:rPr>
          <w:rFonts w:ascii="Time New Roman" w:eastAsia="SimHei" w:hAnsi="Time New Roman" w:hint="eastAsia"/>
          <w:lang w:val="fr-FR"/>
        </w:rPr>
        <w:tab/>
      </w:r>
      <w:r w:rsidR="005A063F" w:rsidRPr="00A342EB">
        <w:rPr>
          <w:rFonts w:ascii="Time New Roman" w:eastAsia="SimHei" w:hAnsi="Time New Roman" w:hint="eastAsia"/>
          <w:lang w:val="fr-FR"/>
        </w:rPr>
        <w:t>缔约国应采取必要措施，确保刑事定罪不仅根据被告的口供，而且也根据合法取得的其他证据，从而使法官能够充分行使其自由裁量权。缔约国也应采取适当措施，确保在任何诉讼程序中不援引在酷刑下所作的陈述作为证据，但按照公约的规定对被控施用酷刑的人除外</w:t>
      </w:r>
      <w:r w:rsidR="005A063F" w:rsidRPr="005A063F">
        <w:rPr>
          <w:rFonts w:hint="eastAsia"/>
          <w:b/>
          <w:lang w:val="fr-FR"/>
        </w:rPr>
        <w:t>。</w:t>
      </w:r>
    </w:p>
    <w:p w:rsidR="005A063F" w:rsidRPr="00A342EB" w:rsidRDefault="007133C7" w:rsidP="00B76CCB">
      <w:pPr>
        <w:pStyle w:val="aa"/>
        <w:spacing w:after="240"/>
        <w:ind w:left="1008" w:firstLine="0"/>
        <w:rPr>
          <w:rFonts w:ascii="Time New Roman" w:eastAsia="SimHei" w:hAnsi="Time New Roman"/>
          <w:lang w:val="fr-FR"/>
        </w:rPr>
      </w:pPr>
      <w:r>
        <w:rPr>
          <w:rFonts w:ascii="Time New Roman" w:eastAsia="SimHei" w:hAnsi="Time New Roman" w:hint="eastAsia"/>
          <w:lang w:val="fr-FR"/>
        </w:rPr>
        <w:tab/>
      </w:r>
      <w:r>
        <w:rPr>
          <w:rFonts w:ascii="Time New Roman" w:eastAsia="SimHei" w:hAnsi="Time New Roman" w:hint="eastAsia"/>
          <w:lang w:val="fr-FR"/>
        </w:rPr>
        <w:tab/>
      </w:r>
      <w:r w:rsidR="005A063F" w:rsidRPr="00A342EB">
        <w:rPr>
          <w:rFonts w:ascii="Time New Roman" w:eastAsia="SimHei" w:hAnsi="Time New Roman" w:hint="eastAsia"/>
          <w:lang w:val="fr-FR"/>
        </w:rPr>
        <w:t>敦促缔约国审查仅根据口供所作的刑事定罪，以查明根据施用酷刑或虐待所获得的口供不当定罪的案件，并采取适当的校正措施。</w:t>
      </w:r>
    </w:p>
    <w:p w:rsidR="005A063F" w:rsidRPr="00A342EB" w:rsidRDefault="005A063F" w:rsidP="00A342EB">
      <w:pPr>
        <w:pStyle w:val="Heading4"/>
        <w:rPr>
          <w:rFonts w:ascii="Time New Roman" w:eastAsia="SimHei" w:hAnsi="Time New Roman"/>
          <w:u w:val="none"/>
          <w:lang w:val="fr-FR"/>
        </w:rPr>
      </w:pPr>
      <w:r w:rsidRPr="00A342EB">
        <w:rPr>
          <w:rFonts w:ascii="Time New Roman" w:eastAsia="SimHei" w:hAnsi="Time New Roman" w:hint="eastAsia"/>
          <w:u w:val="none"/>
          <w:lang w:val="fr-FR"/>
        </w:rPr>
        <w:t>对妇女的暴力行为</w:t>
      </w:r>
      <w:r w:rsidRPr="00A342EB">
        <w:rPr>
          <w:rFonts w:ascii="Time New Roman" w:eastAsia="SimHei" w:hAnsi="Time New Roman"/>
          <w:u w:val="none"/>
          <w:lang w:val="fr-FR"/>
        </w:rPr>
        <w:t> </w:t>
      </w:r>
    </w:p>
    <w:p w:rsidR="005A063F" w:rsidRPr="005A063F" w:rsidRDefault="00A342EB" w:rsidP="00A342EB">
      <w:pPr>
        <w:rPr>
          <w:bCs/>
          <w:lang w:val="fr-FR"/>
        </w:rPr>
      </w:pPr>
      <w:r>
        <w:rPr>
          <w:rFonts w:hint="eastAsia"/>
          <w:lang w:val="fr-FR"/>
        </w:rPr>
        <w:tab/>
        <w:t xml:space="preserve">30.  </w:t>
      </w:r>
      <w:r w:rsidR="005A063F" w:rsidRPr="005A063F">
        <w:rPr>
          <w:rFonts w:hint="eastAsia"/>
          <w:lang w:val="fr-FR"/>
        </w:rPr>
        <w:t>委员会欢迎颁布第</w:t>
      </w:r>
      <w:r w:rsidR="005A063F" w:rsidRPr="00A342EB">
        <w:rPr>
          <w:lang w:val="fr-FR"/>
        </w:rPr>
        <w:t>06/PR/2002</w:t>
      </w:r>
      <w:r w:rsidR="005A063F" w:rsidRPr="005A063F">
        <w:rPr>
          <w:rFonts w:hint="eastAsia"/>
          <w:lang w:val="fr-FR"/>
        </w:rPr>
        <w:t>号法令，消除女性外阴切割，包括在乍得东部实行的最严重形式</w:t>
      </w:r>
      <w:r w:rsidR="00F57C35">
        <w:rPr>
          <w:rFonts w:hint="eastAsia"/>
          <w:lang w:val="fr-FR"/>
        </w:rPr>
        <w:t>(</w:t>
      </w:r>
      <w:r w:rsidR="005A063F" w:rsidRPr="005A063F">
        <w:rPr>
          <w:rFonts w:hint="eastAsia"/>
          <w:lang w:val="fr-FR"/>
        </w:rPr>
        <w:t>阴部扣锁法</w:t>
      </w:r>
      <w:r w:rsidR="00F57C35">
        <w:rPr>
          <w:rFonts w:hint="eastAsia"/>
          <w:lang w:val="fr-FR"/>
        </w:rPr>
        <w:t>)</w:t>
      </w:r>
      <w:r w:rsidR="005A063F" w:rsidRPr="005A063F">
        <w:rPr>
          <w:rFonts w:hint="eastAsia"/>
          <w:lang w:val="fr-FR"/>
        </w:rPr>
        <w:t>、家庭暴力、性虐待和早婚，但仍然关注违反妇女和女童人身安全及尊严的广泛传统习俗。委员会还关切地注意到第</w:t>
      </w:r>
      <w:r w:rsidR="005A063F" w:rsidRPr="00A342EB">
        <w:rPr>
          <w:lang w:val="fr-FR"/>
        </w:rPr>
        <w:t>06/PR/2002</w:t>
      </w:r>
      <w:r w:rsidR="005A063F" w:rsidRPr="005A063F">
        <w:rPr>
          <w:rFonts w:hint="eastAsia"/>
          <w:lang w:val="fr-FR"/>
        </w:rPr>
        <w:t>号法令没有规定惩罚罪犯以及尚未制定法令落实这一立法</w:t>
      </w:r>
      <w:r w:rsidR="00F57C35">
        <w:rPr>
          <w:rFonts w:hint="eastAsia"/>
          <w:lang w:val="fr-FR"/>
        </w:rPr>
        <w:t>(</w:t>
      </w:r>
      <w:r w:rsidR="005A063F" w:rsidRPr="005A063F">
        <w:rPr>
          <w:rFonts w:hint="eastAsia"/>
          <w:lang w:val="fr-FR"/>
        </w:rPr>
        <w:t>第</w:t>
      </w:r>
      <w:r w:rsidR="005A063F" w:rsidRPr="00A342EB">
        <w:rPr>
          <w:lang w:val="fr-FR"/>
        </w:rPr>
        <w:t>16</w:t>
      </w:r>
      <w:r w:rsidR="005A063F" w:rsidRPr="005A063F">
        <w:rPr>
          <w:rFonts w:hint="eastAsia"/>
          <w:lang w:val="fr-FR"/>
        </w:rPr>
        <w:t>条</w:t>
      </w:r>
      <w:r w:rsidR="00F57C35">
        <w:rPr>
          <w:rFonts w:hint="eastAsia"/>
          <w:lang w:val="fr-FR"/>
        </w:rPr>
        <w:t>)</w:t>
      </w:r>
      <w:r w:rsidR="005A063F" w:rsidRPr="005A063F">
        <w:rPr>
          <w:rFonts w:hint="eastAsia"/>
          <w:lang w:val="fr-FR"/>
        </w:rPr>
        <w:t>。</w:t>
      </w:r>
    </w:p>
    <w:p w:rsidR="005A063F" w:rsidRPr="005A063F" w:rsidRDefault="007133C7" w:rsidP="00E6381A">
      <w:pPr>
        <w:pStyle w:val="aa"/>
        <w:spacing w:after="240"/>
        <w:ind w:left="1008" w:firstLine="0"/>
        <w:rPr>
          <w:b/>
          <w:lang w:val="fr-FR"/>
        </w:rPr>
      </w:pPr>
      <w:r>
        <w:rPr>
          <w:rFonts w:ascii="Time New Roman" w:eastAsia="SimHei" w:hAnsi="Time New Roman" w:hint="eastAsia"/>
          <w:lang w:val="fr-FR"/>
        </w:rPr>
        <w:tab/>
      </w:r>
      <w:r>
        <w:rPr>
          <w:rFonts w:ascii="Time New Roman" w:eastAsia="SimHei" w:hAnsi="Time New Roman" w:hint="eastAsia"/>
          <w:lang w:val="fr-FR"/>
        </w:rPr>
        <w:tab/>
      </w:r>
      <w:r w:rsidR="005A063F" w:rsidRPr="00A342EB">
        <w:rPr>
          <w:rFonts w:ascii="Time New Roman" w:eastAsia="SimHei" w:hAnsi="Time New Roman" w:hint="eastAsia"/>
          <w:lang w:val="fr-FR"/>
        </w:rPr>
        <w:t>缔约国应继续开展宣传活动并执行现有立法措施，打击对妇女和女童构成残忍、不人道或有辱人格待遇的传统习俗。缔约国应修改第</w:t>
      </w:r>
      <w:r w:rsidR="005A063F" w:rsidRPr="00A342EB">
        <w:rPr>
          <w:rFonts w:ascii="Time New Roman" w:eastAsia="SimHei" w:hAnsi="Time New Roman"/>
          <w:b/>
          <w:lang w:val="fr-FR"/>
        </w:rPr>
        <w:t>06</w:t>
      </w:r>
      <w:r w:rsidR="005A063F" w:rsidRPr="00A342EB">
        <w:rPr>
          <w:rFonts w:ascii="Time New Roman" w:eastAsia="SimHei" w:hAnsi="Time New Roman"/>
          <w:lang w:val="fr-FR"/>
        </w:rPr>
        <w:t>/</w:t>
      </w:r>
      <w:r w:rsidR="005A063F" w:rsidRPr="00A342EB">
        <w:rPr>
          <w:rFonts w:ascii="Time New Roman" w:eastAsia="SimHei" w:hAnsi="Time New Roman"/>
          <w:b/>
          <w:lang w:val="fr-FR"/>
        </w:rPr>
        <w:t>PR</w:t>
      </w:r>
      <w:r w:rsidR="005A063F" w:rsidRPr="00A342EB">
        <w:rPr>
          <w:rFonts w:ascii="Time New Roman" w:eastAsia="SimHei" w:hAnsi="Time New Roman"/>
          <w:lang w:val="fr-FR"/>
        </w:rPr>
        <w:t>/</w:t>
      </w:r>
      <w:r w:rsidR="005A063F" w:rsidRPr="00A342EB">
        <w:rPr>
          <w:rFonts w:ascii="Time New Roman" w:eastAsia="SimHei" w:hAnsi="Time New Roman"/>
          <w:b/>
          <w:lang w:val="fr-FR"/>
        </w:rPr>
        <w:t>2002</w:t>
      </w:r>
      <w:r w:rsidR="005A063F" w:rsidRPr="00A342EB">
        <w:rPr>
          <w:rFonts w:ascii="Time New Roman" w:eastAsia="SimHei" w:hAnsi="Time New Roman" w:hint="eastAsia"/>
          <w:lang w:val="fr-FR"/>
        </w:rPr>
        <w:t>号法令，规定根据虐待的严重程度进行适当的惩罚，尽快制定法令落实这一法律，将肇事者绳之以法</w:t>
      </w:r>
      <w:r w:rsidR="005A063F" w:rsidRPr="005A063F">
        <w:rPr>
          <w:rFonts w:hint="eastAsia"/>
          <w:b/>
          <w:lang w:val="fr-FR"/>
        </w:rPr>
        <w:t>。</w:t>
      </w:r>
    </w:p>
    <w:p w:rsidR="005A063F" w:rsidRPr="00A342EB" w:rsidRDefault="005A063F" w:rsidP="00A342EB">
      <w:pPr>
        <w:pStyle w:val="Heading4"/>
        <w:rPr>
          <w:rFonts w:ascii="Time New Roman" w:eastAsia="SimHei" w:hAnsi="Time New Roman"/>
          <w:u w:val="none"/>
          <w:lang w:val="fr-FR"/>
        </w:rPr>
      </w:pPr>
      <w:r w:rsidRPr="00A342EB">
        <w:rPr>
          <w:rFonts w:ascii="Time New Roman" w:eastAsia="SimHei" w:hAnsi="Time New Roman" w:hint="eastAsia"/>
          <w:u w:val="none"/>
          <w:lang w:val="fr-FR"/>
        </w:rPr>
        <w:t>保护儿童免受残忍、不人道或有辱人格的待遇</w:t>
      </w:r>
    </w:p>
    <w:p w:rsidR="005A063F" w:rsidRPr="005A063F" w:rsidRDefault="00A342EB" w:rsidP="00A342EB">
      <w:pPr>
        <w:rPr>
          <w:lang w:val="fr-FR"/>
        </w:rPr>
      </w:pPr>
      <w:r>
        <w:rPr>
          <w:rFonts w:hint="eastAsia"/>
          <w:lang w:val="fr-FR"/>
        </w:rPr>
        <w:tab/>
        <w:t xml:space="preserve">31.  </w:t>
      </w:r>
      <w:r w:rsidR="005A063F" w:rsidRPr="005A063F">
        <w:rPr>
          <w:rFonts w:hint="eastAsia"/>
          <w:lang w:val="fr-FR"/>
        </w:rPr>
        <w:t>委员会注意到缔约国为消除虐待儿童，特别是消除经济剥削所作的努力，包括在立法方面的努力，但仍然对这种做法持续存在表示关切，并对缺乏有关其规模的信息表示遗憾</w:t>
      </w:r>
      <w:r w:rsidR="00F57C35">
        <w:rPr>
          <w:rFonts w:hint="eastAsia"/>
          <w:lang w:val="fr-FR"/>
        </w:rPr>
        <w:t>(</w:t>
      </w:r>
      <w:r w:rsidR="005A063F" w:rsidRPr="005A063F">
        <w:rPr>
          <w:rFonts w:hint="eastAsia"/>
          <w:lang w:val="fr-FR"/>
        </w:rPr>
        <w:t>第</w:t>
      </w:r>
      <w:r w:rsidR="005A063F" w:rsidRPr="00A342EB">
        <w:rPr>
          <w:lang w:val="fr-FR"/>
        </w:rPr>
        <w:t>2</w:t>
      </w:r>
      <w:r w:rsidR="005A063F" w:rsidRPr="00A342EB">
        <w:rPr>
          <w:rFonts w:hint="eastAsia"/>
          <w:lang w:val="fr-FR"/>
        </w:rPr>
        <w:t>、</w:t>
      </w:r>
      <w:r w:rsidR="005A063F" w:rsidRPr="00A342EB">
        <w:rPr>
          <w:lang w:val="fr-FR"/>
        </w:rPr>
        <w:t>12</w:t>
      </w:r>
      <w:r w:rsidR="005A063F" w:rsidRPr="00A342EB">
        <w:rPr>
          <w:rFonts w:hint="eastAsia"/>
          <w:lang w:val="fr-FR"/>
        </w:rPr>
        <w:t>和</w:t>
      </w:r>
      <w:r w:rsidR="005A063F" w:rsidRPr="00A342EB">
        <w:rPr>
          <w:lang w:val="fr-FR"/>
        </w:rPr>
        <w:t>16</w:t>
      </w:r>
      <w:r w:rsidR="005A063F" w:rsidRPr="005A063F">
        <w:rPr>
          <w:rFonts w:hint="eastAsia"/>
          <w:lang w:val="fr-FR"/>
        </w:rPr>
        <w:t>条</w:t>
      </w:r>
      <w:r w:rsidR="00F57C35">
        <w:rPr>
          <w:rFonts w:hint="eastAsia"/>
          <w:lang w:val="fr-FR"/>
        </w:rPr>
        <w:t>)</w:t>
      </w:r>
      <w:r w:rsidR="005A063F" w:rsidRPr="005A063F">
        <w:rPr>
          <w:rFonts w:hint="eastAsia"/>
          <w:lang w:val="fr-FR"/>
        </w:rPr>
        <w:t>。</w:t>
      </w:r>
    </w:p>
    <w:p w:rsidR="005A063F" w:rsidRPr="00A342EB" w:rsidRDefault="007133C7" w:rsidP="00DE4232">
      <w:pPr>
        <w:pStyle w:val="aa"/>
        <w:ind w:left="1008" w:firstLine="0"/>
        <w:rPr>
          <w:rFonts w:ascii="Time New Roman" w:eastAsia="SimHei" w:hAnsi="Time New Roman"/>
          <w:lang w:val="fr-FR"/>
        </w:rPr>
      </w:pPr>
      <w:r>
        <w:rPr>
          <w:rFonts w:ascii="Time New Roman" w:eastAsia="SimHei" w:hAnsi="Time New Roman" w:hint="eastAsia"/>
          <w:lang w:val="fr-FR"/>
        </w:rPr>
        <w:tab/>
      </w:r>
      <w:r>
        <w:rPr>
          <w:rFonts w:ascii="Time New Roman" w:eastAsia="SimHei" w:hAnsi="Time New Roman" w:hint="eastAsia"/>
          <w:lang w:val="fr-FR"/>
        </w:rPr>
        <w:tab/>
      </w:r>
      <w:r w:rsidR="005A063F" w:rsidRPr="00A342EB">
        <w:rPr>
          <w:rFonts w:ascii="Time New Roman" w:eastAsia="SimHei" w:hAnsi="Time New Roman" w:hint="eastAsia"/>
          <w:lang w:val="fr-FR"/>
        </w:rPr>
        <w:t>缔约国应采取有效措施，打击和消除对儿童的剥削及其堕落，并确保对他们，特别是对最脆弱的群体提供保护，包括“放牛农奴儿童</w:t>
      </w:r>
      <w:r w:rsidR="005A063F" w:rsidRPr="00A342EB">
        <w:rPr>
          <w:rFonts w:ascii="Time New Roman" w:eastAsia="SimHei" w:hAnsi="Time New Roman"/>
          <w:lang w:val="fr-FR"/>
        </w:rPr>
        <w:t>(</w:t>
      </w:r>
      <w:r w:rsidR="005A063F" w:rsidRPr="00A342EB">
        <w:rPr>
          <w:rFonts w:ascii="Time New Roman" w:eastAsia="SimHei" w:hAnsi="Time New Roman"/>
          <w:b/>
          <w:lang w:val="fr-FR"/>
        </w:rPr>
        <w:t>enfants</w:t>
      </w:r>
      <w:r w:rsidR="005A063F" w:rsidRPr="00A342EB">
        <w:rPr>
          <w:rFonts w:ascii="Time New Roman" w:eastAsia="SimHei" w:hAnsi="Time New Roman"/>
          <w:lang w:val="fr-FR"/>
        </w:rPr>
        <w:t xml:space="preserve"> </w:t>
      </w:r>
      <w:r w:rsidR="005A063F" w:rsidRPr="00A342EB">
        <w:rPr>
          <w:rFonts w:ascii="Time New Roman" w:eastAsia="SimHei" w:hAnsi="Time New Roman"/>
          <w:b/>
          <w:lang w:val="fr-FR"/>
        </w:rPr>
        <w:t>bouviers</w:t>
      </w:r>
      <w:r w:rsidR="005A063F" w:rsidRPr="00A342EB">
        <w:rPr>
          <w:rFonts w:ascii="Time New Roman" w:eastAsia="SimHei" w:hAnsi="Time New Roman"/>
          <w:lang w:val="fr-FR"/>
        </w:rPr>
        <w:t>)</w:t>
      </w:r>
      <w:r w:rsidR="005A063F" w:rsidRPr="00A342EB">
        <w:rPr>
          <w:rFonts w:ascii="Time New Roman" w:eastAsia="SimHei" w:hAnsi="Time New Roman" w:hint="eastAsia"/>
          <w:lang w:val="fr-FR"/>
        </w:rPr>
        <w:t>”、</w:t>
      </w:r>
      <w:r w:rsidR="005A063F" w:rsidRPr="00A342EB">
        <w:rPr>
          <w:rFonts w:ascii="Time New Roman" w:eastAsia="SimHei" w:hAnsi="Time New Roman"/>
          <w:b/>
          <w:lang w:val="fr-FR"/>
        </w:rPr>
        <w:t>Mouhadjirin</w:t>
      </w:r>
      <w:r w:rsidR="005A063F" w:rsidRPr="00A342EB">
        <w:rPr>
          <w:rFonts w:ascii="Time New Roman" w:eastAsia="SimHei" w:hAnsi="Time New Roman" w:hint="eastAsia"/>
          <w:lang w:val="fr-FR"/>
        </w:rPr>
        <w:t>儿童和家佣。</w:t>
      </w:r>
    </w:p>
    <w:p w:rsidR="005A063F" w:rsidRPr="005A063F" w:rsidRDefault="00A342EB" w:rsidP="00A342EB">
      <w:pPr>
        <w:rPr>
          <w:lang w:val="fr-FR"/>
        </w:rPr>
      </w:pPr>
      <w:r>
        <w:rPr>
          <w:rFonts w:hint="eastAsia"/>
          <w:lang w:val="fr-FR"/>
        </w:rPr>
        <w:tab/>
        <w:t xml:space="preserve">32.  </w:t>
      </w:r>
      <w:r w:rsidR="005A063F" w:rsidRPr="005A063F">
        <w:rPr>
          <w:rFonts w:hint="eastAsia"/>
          <w:lang w:val="fr-FR"/>
        </w:rPr>
        <w:t>委员会指出，缔约国的法律禁止在学校实施体罚，但仍然关注的是缺乏立法禁止在家庭、学校和监狱作为纪律措施实施体罚。委员会还感到关切的是在学校，特别是在可兰经学校经常采用这种做法</w:t>
      </w:r>
      <w:r w:rsidR="00F57C35">
        <w:rPr>
          <w:rFonts w:hint="eastAsia"/>
          <w:lang w:val="fr-FR"/>
        </w:rPr>
        <w:t>(</w:t>
      </w:r>
      <w:r w:rsidR="005A063F" w:rsidRPr="005A063F">
        <w:rPr>
          <w:rFonts w:hint="eastAsia"/>
          <w:lang w:val="fr-FR"/>
        </w:rPr>
        <w:t>第</w:t>
      </w:r>
      <w:r w:rsidR="005A063F" w:rsidRPr="00A342EB">
        <w:rPr>
          <w:lang w:val="fr-FR"/>
        </w:rPr>
        <w:t>16</w:t>
      </w:r>
      <w:r w:rsidR="005A063F" w:rsidRPr="005A063F">
        <w:rPr>
          <w:rFonts w:hint="eastAsia"/>
          <w:lang w:val="fr-FR"/>
        </w:rPr>
        <w:t>条</w:t>
      </w:r>
      <w:r w:rsidR="00F57C35">
        <w:rPr>
          <w:rFonts w:hint="eastAsia"/>
          <w:lang w:val="fr-FR"/>
        </w:rPr>
        <w:t>)</w:t>
      </w:r>
      <w:r w:rsidR="005A063F" w:rsidRPr="005A063F">
        <w:rPr>
          <w:rFonts w:hint="eastAsia"/>
          <w:lang w:val="fr-FR"/>
        </w:rPr>
        <w:t>。</w:t>
      </w:r>
    </w:p>
    <w:p w:rsidR="005A063F" w:rsidRPr="005A063F" w:rsidRDefault="007133C7" w:rsidP="00DE4232">
      <w:pPr>
        <w:pStyle w:val="aa"/>
        <w:ind w:left="1008" w:firstLine="0"/>
        <w:rPr>
          <w:b/>
          <w:lang w:val="fr-FR"/>
        </w:rPr>
      </w:pPr>
      <w:r>
        <w:rPr>
          <w:rFonts w:ascii="Time New Roman" w:eastAsia="SimHei" w:hAnsi="Time New Roman" w:hint="eastAsia"/>
          <w:lang w:val="fr-FR"/>
        </w:rPr>
        <w:tab/>
      </w:r>
      <w:r>
        <w:rPr>
          <w:rFonts w:ascii="Time New Roman" w:eastAsia="SimHei" w:hAnsi="Time New Roman" w:hint="eastAsia"/>
          <w:lang w:val="fr-FR"/>
        </w:rPr>
        <w:tab/>
      </w:r>
      <w:r w:rsidR="005A063F" w:rsidRPr="00A342EB">
        <w:rPr>
          <w:rFonts w:ascii="Time New Roman" w:eastAsia="SimHei" w:hAnsi="Time New Roman" w:hint="eastAsia"/>
          <w:lang w:val="fr-FR"/>
        </w:rPr>
        <w:t>缔约国应扩大禁止体罚的立法范围，使其尤其适用于家庭内部、宗教机构、学校和未成年人拘留场所。缔约国应确保严格执行禁止体罚的法律，并在这方面开展宣传和教育活动</w:t>
      </w:r>
      <w:r w:rsidR="005A063F" w:rsidRPr="005A063F">
        <w:rPr>
          <w:rFonts w:hint="eastAsia"/>
          <w:b/>
          <w:lang w:val="fr-FR"/>
        </w:rPr>
        <w:t>。</w:t>
      </w:r>
    </w:p>
    <w:p w:rsidR="005A063F" w:rsidRPr="005A063F" w:rsidRDefault="00A342EB" w:rsidP="00A342EB">
      <w:pPr>
        <w:rPr>
          <w:lang w:val="fr-FR"/>
        </w:rPr>
      </w:pPr>
      <w:r>
        <w:rPr>
          <w:rFonts w:hint="eastAsia"/>
          <w:lang w:val="fr-FR"/>
        </w:rPr>
        <w:tab/>
        <w:t xml:space="preserve">33.  </w:t>
      </w:r>
      <w:r w:rsidR="005A063F" w:rsidRPr="005A063F">
        <w:rPr>
          <w:rFonts w:hint="eastAsia"/>
          <w:lang w:val="fr-FR"/>
        </w:rPr>
        <w:t>委员会关注人口贩子绑架儿童并将其转移到国外的信息。委员会还关注缔约国指出贩卖儿童普遍化的信息。委员会感到遗憾的是缺乏关于这些现象和有关起诉及定罪的信息或统计资料</w:t>
      </w:r>
      <w:r w:rsidR="00F57C35">
        <w:rPr>
          <w:rFonts w:hint="eastAsia"/>
          <w:lang w:val="fr-FR"/>
        </w:rPr>
        <w:t>(</w:t>
      </w:r>
      <w:r w:rsidR="005A063F" w:rsidRPr="005A063F">
        <w:rPr>
          <w:rFonts w:hint="eastAsia"/>
          <w:lang w:val="fr-FR"/>
        </w:rPr>
        <w:t>第</w:t>
      </w:r>
      <w:r w:rsidR="005A063F" w:rsidRPr="00A342EB">
        <w:rPr>
          <w:lang w:val="fr-FR"/>
        </w:rPr>
        <w:t>16</w:t>
      </w:r>
      <w:r w:rsidR="005A063F" w:rsidRPr="005A063F">
        <w:rPr>
          <w:rFonts w:hint="eastAsia"/>
          <w:lang w:val="fr-FR"/>
        </w:rPr>
        <w:t>条</w:t>
      </w:r>
      <w:r w:rsidR="00F57C35">
        <w:rPr>
          <w:rFonts w:hint="eastAsia"/>
          <w:lang w:val="fr-FR"/>
        </w:rPr>
        <w:t>)</w:t>
      </w:r>
      <w:r w:rsidR="005A063F" w:rsidRPr="005A063F">
        <w:rPr>
          <w:rFonts w:hint="eastAsia"/>
          <w:lang w:val="fr-FR"/>
        </w:rPr>
        <w:t>。</w:t>
      </w:r>
    </w:p>
    <w:p w:rsidR="005A063F" w:rsidRPr="00A342EB" w:rsidRDefault="007133C7" w:rsidP="00B76CCB">
      <w:pPr>
        <w:pStyle w:val="aa"/>
        <w:spacing w:after="240"/>
        <w:ind w:left="1008" w:firstLine="0"/>
        <w:rPr>
          <w:rFonts w:ascii="Time New Roman" w:eastAsia="SimHei" w:hAnsi="Time New Roman" w:hint="eastAsia"/>
          <w:b/>
          <w:lang w:val="fr-FR"/>
        </w:rPr>
      </w:pPr>
      <w:r>
        <w:rPr>
          <w:rFonts w:ascii="Time New Roman" w:eastAsia="SimHei" w:hAnsi="Time New Roman" w:hint="eastAsia"/>
          <w:lang w:val="fr-FR"/>
        </w:rPr>
        <w:tab/>
      </w:r>
      <w:r>
        <w:rPr>
          <w:rFonts w:ascii="Time New Roman" w:eastAsia="SimHei" w:hAnsi="Time New Roman" w:hint="eastAsia"/>
          <w:lang w:val="fr-FR"/>
        </w:rPr>
        <w:tab/>
      </w:r>
      <w:r w:rsidR="005A063F" w:rsidRPr="00A342EB">
        <w:rPr>
          <w:rFonts w:ascii="Time New Roman" w:eastAsia="SimHei" w:hAnsi="Time New Roman" w:hint="eastAsia"/>
          <w:lang w:val="fr-FR"/>
        </w:rPr>
        <w:t>缔约国应采取一切可能的措施，保护儿童免遭贩卖，并确保毫不拖延地将人口贩子绳之以法</w:t>
      </w:r>
      <w:r w:rsidR="005A063F" w:rsidRPr="00A342EB">
        <w:rPr>
          <w:rFonts w:ascii="Time New Roman" w:eastAsia="SimHei" w:hAnsi="Time New Roman" w:hint="eastAsia"/>
          <w:b/>
          <w:lang w:val="fr-FR"/>
        </w:rPr>
        <w:t>。</w:t>
      </w:r>
    </w:p>
    <w:p w:rsidR="005A063F" w:rsidRPr="005825CC" w:rsidRDefault="005A063F" w:rsidP="00A342EB">
      <w:pPr>
        <w:pStyle w:val="Heading4"/>
        <w:rPr>
          <w:rFonts w:ascii="Time New Roman" w:eastAsia="SimHei" w:hAnsi="Time New Roman"/>
          <w:u w:val="none"/>
          <w:lang w:val="fr-FR"/>
        </w:rPr>
      </w:pPr>
      <w:r w:rsidRPr="005825CC">
        <w:rPr>
          <w:rFonts w:ascii="Time New Roman" w:eastAsia="SimHei" w:hAnsi="Time New Roman" w:hint="eastAsia"/>
          <w:u w:val="none"/>
          <w:lang w:val="fr-FR"/>
        </w:rPr>
        <w:t>儿童兵</w:t>
      </w:r>
    </w:p>
    <w:p w:rsidR="005A063F" w:rsidRPr="005A063F" w:rsidRDefault="00A342EB" w:rsidP="008C2438">
      <w:pPr>
        <w:rPr>
          <w:rFonts w:hint="eastAsia"/>
          <w:lang w:val="fr-FR"/>
        </w:rPr>
      </w:pPr>
      <w:r>
        <w:rPr>
          <w:rFonts w:hint="eastAsia"/>
          <w:b/>
          <w:lang w:val="fr-FR"/>
        </w:rPr>
        <w:tab/>
      </w:r>
      <w:r>
        <w:rPr>
          <w:rFonts w:hint="eastAsia"/>
          <w:lang w:val="fr-FR"/>
        </w:rPr>
        <w:t xml:space="preserve">34.  </w:t>
      </w:r>
      <w:r w:rsidR="005A063F" w:rsidRPr="005A063F">
        <w:rPr>
          <w:rFonts w:hint="eastAsia"/>
          <w:lang w:val="fr-FR"/>
        </w:rPr>
        <w:t>委员会欢迎缔约国于</w:t>
      </w:r>
      <w:r w:rsidR="005A063F" w:rsidRPr="00A342EB">
        <w:rPr>
          <w:lang w:val="fr-FR"/>
        </w:rPr>
        <w:t>2007</w:t>
      </w:r>
      <w:r w:rsidR="005A063F" w:rsidRPr="00A342EB">
        <w:rPr>
          <w:rFonts w:hint="eastAsia"/>
          <w:lang w:val="fr-FR"/>
        </w:rPr>
        <w:t>年</w:t>
      </w:r>
      <w:r w:rsidR="005A063F" w:rsidRPr="00A342EB">
        <w:rPr>
          <w:lang w:val="fr-FR"/>
        </w:rPr>
        <w:t>4</w:t>
      </w:r>
      <w:r w:rsidR="005A063F" w:rsidRPr="005A063F">
        <w:rPr>
          <w:rFonts w:hint="eastAsia"/>
          <w:lang w:val="fr-FR"/>
        </w:rPr>
        <w:t>月与联合国儿童基金会签署一份议定书，旨在释放应征加入乍得武装团体的所有儿童并使他们永久重返社会。委员会仍然深感关切的是，持续存在、根据一些指控再次出现招募儿童加入冲突各方队伍的情况，特别是在流离失所者地点和难民营。委员会还感到遗憾的是，与儿童基金会签署协定以来只有少数儿童复员，其中只有极少数儿童与乍得武装部队有关</w:t>
      </w:r>
      <w:r w:rsidR="00F57C35">
        <w:rPr>
          <w:rFonts w:hint="eastAsia"/>
          <w:lang w:val="fr-FR"/>
        </w:rPr>
        <w:t>(</w:t>
      </w:r>
      <w:r w:rsidR="005A063F" w:rsidRPr="005A063F">
        <w:rPr>
          <w:rFonts w:hint="eastAsia"/>
          <w:lang w:val="fr-FR"/>
        </w:rPr>
        <w:t>第</w:t>
      </w:r>
      <w:r w:rsidR="005A063F" w:rsidRPr="00A342EB">
        <w:rPr>
          <w:lang w:val="fr-FR"/>
        </w:rPr>
        <w:t>16</w:t>
      </w:r>
      <w:r w:rsidR="005A063F" w:rsidRPr="005A063F">
        <w:rPr>
          <w:rFonts w:hint="eastAsia"/>
          <w:lang w:val="fr-FR"/>
        </w:rPr>
        <w:t>条</w:t>
      </w:r>
      <w:r w:rsidR="00F57C35">
        <w:rPr>
          <w:rFonts w:hint="eastAsia"/>
          <w:lang w:val="fr-FR"/>
        </w:rPr>
        <w:t>)</w:t>
      </w:r>
      <w:r w:rsidR="005A063F" w:rsidRPr="005A063F">
        <w:rPr>
          <w:rFonts w:hint="eastAsia"/>
          <w:lang w:val="fr-FR"/>
        </w:rPr>
        <w:t>。</w:t>
      </w:r>
    </w:p>
    <w:p w:rsidR="005A063F" w:rsidRPr="008C2438" w:rsidRDefault="005A063F" w:rsidP="00DE4232">
      <w:pPr>
        <w:pStyle w:val="aa"/>
        <w:ind w:left="1008" w:firstLine="0"/>
        <w:rPr>
          <w:rFonts w:ascii="Time New Roman" w:eastAsia="SimHei" w:hAnsi="Time New Roman"/>
          <w:bCs/>
          <w:lang w:val="fr-CH"/>
        </w:rPr>
      </w:pPr>
      <w:r w:rsidRPr="008C2438">
        <w:rPr>
          <w:rFonts w:ascii="Time New Roman" w:eastAsia="SimHei" w:hAnsi="Time New Roman" w:hint="eastAsia"/>
          <w:lang w:val="fr-FR"/>
        </w:rPr>
        <w:t>缔约国应</w:t>
      </w:r>
      <w:r w:rsidRPr="008C2438">
        <w:rPr>
          <w:rFonts w:ascii="Time New Roman" w:eastAsia="SimHei" w:hAnsi="Time New Roman" w:hint="eastAsia"/>
          <w:bCs/>
        </w:rPr>
        <w:t>：</w:t>
      </w:r>
    </w:p>
    <w:p w:rsidR="005A063F" w:rsidRPr="00C379E1" w:rsidRDefault="005A063F" w:rsidP="00C379E1">
      <w:pPr>
        <w:numPr>
          <w:ilvl w:val="0"/>
          <w:numId w:val="40"/>
        </w:numPr>
        <w:rPr>
          <w:rFonts w:ascii="Time New Roman" w:eastAsia="SimHei" w:hAnsi="Time New Roman"/>
          <w:bCs/>
          <w:lang w:val="fr-CH"/>
        </w:rPr>
      </w:pPr>
      <w:r w:rsidRPr="00C379E1">
        <w:rPr>
          <w:rFonts w:ascii="Time New Roman" w:eastAsia="SimHei" w:hAnsi="Time New Roman" w:hint="eastAsia"/>
          <w:bCs/>
          <w:lang w:val="fr-CH"/>
        </w:rPr>
        <w:t>在</w:t>
      </w:r>
      <w:r w:rsidRPr="00C379E1">
        <w:rPr>
          <w:rFonts w:ascii="Time New Roman" w:eastAsia="SimHei" w:hAnsi="Time New Roman" w:hint="eastAsia"/>
          <w:lang w:val="fr-FR"/>
        </w:rPr>
        <w:t>联合国和民间社会的支持下制定一项行动计划，对防止非法招募儿童确定最后期限，并确保他们康复和重返社会，包括释放参与乍得境内活跃武装集团的儿童和核查其复员情况的透明程序；</w:t>
      </w:r>
    </w:p>
    <w:p w:rsidR="005A063F" w:rsidRPr="00C379E1" w:rsidRDefault="005A063F" w:rsidP="00C379E1">
      <w:pPr>
        <w:numPr>
          <w:ilvl w:val="0"/>
          <w:numId w:val="40"/>
        </w:numPr>
        <w:rPr>
          <w:rFonts w:ascii="Time New Roman" w:eastAsia="SimHei" w:hAnsi="Time New Roman"/>
          <w:lang w:val="fr-FR"/>
        </w:rPr>
      </w:pPr>
      <w:r w:rsidRPr="00C379E1">
        <w:rPr>
          <w:rFonts w:ascii="Time New Roman" w:eastAsia="SimHei" w:hAnsi="Time New Roman" w:hint="eastAsia"/>
          <w:bCs/>
          <w:lang w:val="fr-CH"/>
        </w:rPr>
        <w:t>将</w:t>
      </w:r>
      <w:r w:rsidRPr="00C379E1">
        <w:rPr>
          <w:rFonts w:ascii="Time New Roman" w:eastAsia="SimHei" w:hAnsi="Time New Roman" w:hint="eastAsia"/>
          <w:lang w:val="fr-FR"/>
        </w:rPr>
        <w:t>招募和</w:t>
      </w:r>
      <w:r w:rsidRPr="008C2438">
        <w:rPr>
          <w:rFonts w:ascii="Time New Roman" w:eastAsia="SimHei" w:hAnsi="Time New Roman" w:hint="eastAsia"/>
          <w:bCs/>
          <w:lang w:val="fr-CH"/>
        </w:rPr>
        <w:t>使用</w:t>
      </w:r>
      <w:r w:rsidRPr="00C379E1">
        <w:rPr>
          <w:rFonts w:ascii="Time New Roman" w:eastAsia="SimHei" w:hAnsi="Time New Roman" w:hint="eastAsia"/>
          <w:lang w:val="fr-FR"/>
        </w:rPr>
        <w:t>儿童参加武装冲突定为刑事犯罪；</w:t>
      </w:r>
    </w:p>
    <w:p w:rsidR="005A063F" w:rsidRPr="00C379E1" w:rsidRDefault="005A063F" w:rsidP="00C379E1">
      <w:pPr>
        <w:numPr>
          <w:ilvl w:val="0"/>
          <w:numId w:val="40"/>
        </w:numPr>
        <w:rPr>
          <w:rFonts w:ascii="Time New Roman" w:eastAsia="SimHei" w:hAnsi="Time New Roman"/>
          <w:bCs/>
          <w:lang w:val="fr-CH"/>
        </w:rPr>
      </w:pPr>
      <w:r w:rsidRPr="00C379E1">
        <w:rPr>
          <w:rFonts w:ascii="Time New Roman" w:eastAsia="SimHei" w:hAnsi="Time New Roman" w:hint="eastAsia"/>
          <w:lang w:val="fr-FR"/>
        </w:rPr>
        <w:t>调查和起诉那些负责招募儿童的人，以消除有罪不罚的现象；</w:t>
      </w:r>
    </w:p>
    <w:p w:rsidR="005A063F" w:rsidRPr="00C379E1" w:rsidRDefault="005A063F" w:rsidP="00C379E1">
      <w:pPr>
        <w:numPr>
          <w:ilvl w:val="0"/>
          <w:numId w:val="40"/>
        </w:numPr>
        <w:rPr>
          <w:rFonts w:ascii="Time New Roman" w:eastAsia="SimHei" w:hAnsi="Time New Roman"/>
          <w:lang w:val="fr-FR"/>
        </w:rPr>
      </w:pPr>
      <w:r w:rsidRPr="00C379E1">
        <w:rPr>
          <w:rFonts w:ascii="Time New Roman" w:eastAsia="SimHei" w:hAnsi="Time New Roman" w:hint="eastAsia"/>
          <w:lang w:val="fr-FR"/>
        </w:rPr>
        <w:t>开展宣传</w:t>
      </w:r>
      <w:r w:rsidRPr="008C2438">
        <w:rPr>
          <w:rFonts w:ascii="Time New Roman" w:eastAsia="SimHei" w:hAnsi="Time New Roman" w:hint="eastAsia"/>
          <w:bCs/>
          <w:lang w:val="fr-CH"/>
        </w:rPr>
        <w:t>活动</w:t>
      </w:r>
      <w:r w:rsidRPr="00C379E1">
        <w:rPr>
          <w:rFonts w:ascii="Time New Roman" w:eastAsia="SimHei" w:hAnsi="Time New Roman" w:hint="eastAsia"/>
          <w:lang w:val="fr-FR"/>
        </w:rPr>
        <w:t>，使武装部队的所有成员了解乍得防止招募和使用儿童参加武装冲突的国际义务；</w:t>
      </w:r>
    </w:p>
    <w:p w:rsidR="005A063F" w:rsidRPr="00C379E1" w:rsidRDefault="005A063F" w:rsidP="00C379E1">
      <w:pPr>
        <w:numPr>
          <w:ilvl w:val="0"/>
          <w:numId w:val="40"/>
        </w:numPr>
        <w:rPr>
          <w:rFonts w:ascii="Time New Roman" w:eastAsia="SimHei" w:hAnsi="Time New Roman"/>
          <w:bCs/>
          <w:lang w:val="fr-CH"/>
        </w:rPr>
      </w:pPr>
      <w:r w:rsidRPr="00C379E1">
        <w:rPr>
          <w:rFonts w:ascii="Time New Roman" w:eastAsia="SimHei" w:hAnsi="Time New Roman" w:hint="eastAsia"/>
          <w:lang w:val="fr-FR"/>
        </w:rPr>
        <w:t>正如缔约国</w:t>
      </w:r>
      <w:r w:rsidRPr="00C379E1">
        <w:rPr>
          <w:rFonts w:ascii="Time New Roman" w:eastAsia="SimHei" w:hAnsi="Time New Roman"/>
          <w:b/>
          <w:lang w:val="fr-FR"/>
        </w:rPr>
        <w:t>2008</w:t>
      </w:r>
      <w:r w:rsidRPr="00C379E1">
        <w:rPr>
          <w:rFonts w:ascii="Time New Roman" w:eastAsia="SimHei" w:hAnsi="Time New Roman" w:hint="eastAsia"/>
          <w:lang w:val="fr-FR"/>
        </w:rPr>
        <w:t>年</w:t>
      </w:r>
      <w:r w:rsidRPr="00C379E1">
        <w:rPr>
          <w:rFonts w:ascii="Time New Roman" w:eastAsia="SimHei" w:hAnsi="Time New Roman"/>
          <w:b/>
          <w:lang w:val="fr-FR"/>
        </w:rPr>
        <w:t>5</w:t>
      </w:r>
      <w:r w:rsidRPr="00C379E1">
        <w:rPr>
          <w:rFonts w:ascii="Time New Roman" w:eastAsia="SimHei" w:hAnsi="Time New Roman" w:hint="eastAsia"/>
          <w:lang w:val="fr-FR"/>
        </w:rPr>
        <w:t>月在联合国儿童与武装冲突特别代表访问期间所答应的，授权联合国领导的工作队在军营、训练中心和拘留中心核查是否存在儿童；</w:t>
      </w:r>
    </w:p>
    <w:p w:rsidR="005A063F" w:rsidRPr="005A063F" w:rsidRDefault="005A063F" w:rsidP="00E6381A">
      <w:pPr>
        <w:numPr>
          <w:ilvl w:val="0"/>
          <w:numId w:val="40"/>
        </w:numPr>
        <w:spacing w:after="240"/>
        <w:rPr>
          <w:b/>
          <w:bCs/>
          <w:lang w:val="fr-CH"/>
        </w:rPr>
      </w:pPr>
      <w:r w:rsidRPr="00C379E1">
        <w:rPr>
          <w:rFonts w:ascii="Time New Roman" w:eastAsia="SimHei" w:hAnsi="Time New Roman" w:hint="eastAsia"/>
          <w:lang w:val="fr-FR"/>
        </w:rPr>
        <w:t>确保难民营和流离失所者团体的平民和人道主义性质，加强其安全并保护内部和周围的平民，须知这种措施有助于防止招募儿童并对他们进行保</w:t>
      </w:r>
      <w:r w:rsidRPr="005A063F">
        <w:rPr>
          <w:rFonts w:hint="eastAsia"/>
          <w:b/>
          <w:lang w:val="fr-FR"/>
        </w:rPr>
        <w:t>护。</w:t>
      </w:r>
    </w:p>
    <w:p w:rsidR="008C2438" w:rsidRDefault="005A063F" w:rsidP="008C2438">
      <w:pPr>
        <w:pStyle w:val="Heading4"/>
        <w:rPr>
          <w:rFonts w:ascii="Time New Roman" w:eastAsia="SimHei" w:hAnsi="Time New Roman" w:hint="eastAsia"/>
          <w:u w:val="none"/>
          <w:lang w:val="fr-FR"/>
        </w:rPr>
      </w:pPr>
      <w:r w:rsidRPr="008C2438">
        <w:rPr>
          <w:rFonts w:ascii="Time New Roman" w:eastAsia="SimHei" w:hAnsi="Time New Roman" w:hint="eastAsia"/>
          <w:u w:val="none"/>
          <w:lang w:val="fr-FR"/>
        </w:rPr>
        <w:t>关于禁止酷刑的培训</w:t>
      </w:r>
    </w:p>
    <w:p w:rsidR="005A063F" w:rsidRPr="008C2438" w:rsidRDefault="008C2438" w:rsidP="008C2438">
      <w:pPr>
        <w:rPr>
          <w:rFonts w:ascii="Time New Roman" w:eastAsia="SimHei" w:hAnsi="Time New Roman"/>
          <w:lang w:val="fr-FR"/>
        </w:rPr>
      </w:pPr>
      <w:r>
        <w:rPr>
          <w:rFonts w:hint="eastAsia"/>
          <w:lang w:val="fr-FR"/>
        </w:rPr>
        <w:tab/>
        <w:t xml:space="preserve">35.  </w:t>
      </w:r>
      <w:r w:rsidR="005A063F" w:rsidRPr="005A063F">
        <w:rPr>
          <w:rFonts w:hint="eastAsia"/>
          <w:lang w:val="fr-FR"/>
        </w:rPr>
        <w:t>委员会虽然注意到缔约国在国家工作人员的人权培训方面作出了巨大努力，但关注的是，对治安、监狱和军事人员、法官和检察官的宣传、教育和培训不足，且不涉及《公约》的所有规定，特别是禁止酷刑和防止残忍、不人道或有辱人格处罚或待遇的绝对性。委员会还关切地注意到，在拘留中心工作的医务人员在发现酷刑或虐待的迹象方面得不到具体培训</w:t>
      </w:r>
      <w:r w:rsidR="00F57C35">
        <w:rPr>
          <w:rFonts w:hint="eastAsia"/>
          <w:lang w:val="fr-FR"/>
        </w:rPr>
        <w:t>(</w:t>
      </w:r>
      <w:r w:rsidR="005A063F" w:rsidRPr="005A063F">
        <w:rPr>
          <w:rFonts w:hint="eastAsia"/>
          <w:lang w:val="fr-FR"/>
        </w:rPr>
        <w:t>第</w:t>
      </w:r>
      <w:r w:rsidR="005A063F" w:rsidRPr="008C2438">
        <w:rPr>
          <w:lang w:val="fr-FR"/>
        </w:rPr>
        <w:t>10</w:t>
      </w:r>
      <w:r w:rsidR="005A063F" w:rsidRPr="005A063F">
        <w:rPr>
          <w:rFonts w:hint="eastAsia"/>
          <w:lang w:val="fr-FR"/>
        </w:rPr>
        <w:t>条</w:t>
      </w:r>
      <w:r w:rsidR="00F57C35">
        <w:rPr>
          <w:rFonts w:hint="eastAsia"/>
          <w:lang w:val="fr-FR"/>
        </w:rPr>
        <w:t>)</w:t>
      </w:r>
      <w:r w:rsidR="005A063F" w:rsidRPr="005A063F">
        <w:rPr>
          <w:rFonts w:hint="eastAsia"/>
          <w:lang w:val="fr-FR"/>
        </w:rPr>
        <w:t>。</w:t>
      </w:r>
    </w:p>
    <w:p w:rsidR="005A063F" w:rsidRPr="008C2438" w:rsidRDefault="007133C7" w:rsidP="007133C7">
      <w:pPr>
        <w:pStyle w:val="aa"/>
        <w:ind w:left="1009" w:firstLine="0"/>
        <w:rPr>
          <w:rFonts w:ascii="Time New Roman" w:eastAsia="SimHei" w:hAnsi="Time New Roman"/>
          <w:lang w:val="fr-FR"/>
        </w:rPr>
      </w:pPr>
      <w:r>
        <w:rPr>
          <w:rFonts w:ascii="Time New Roman" w:eastAsia="SimHei" w:hAnsi="Time New Roman" w:hint="eastAsia"/>
          <w:lang w:val="fr-FR"/>
        </w:rPr>
        <w:tab/>
      </w:r>
      <w:r>
        <w:rPr>
          <w:rFonts w:ascii="Time New Roman" w:eastAsia="SimHei" w:hAnsi="Time New Roman" w:hint="eastAsia"/>
          <w:lang w:val="fr-FR"/>
        </w:rPr>
        <w:tab/>
      </w:r>
      <w:r w:rsidR="005A063F" w:rsidRPr="008C2438">
        <w:rPr>
          <w:rFonts w:ascii="Time New Roman" w:eastAsia="SimHei" w:hAnsi="Time New Roman" w:hint="eastAsia"/>
          <w:lang w:val="fr-FR"/>
        </w:rPr>
        <w:t>缔约国应加强对执法和武装部队的所有人员进行关于绝对禁止酷刑和其他形式虐待的培训计划，以及对检察官和法官关于缔约国根据《公约》</w:t>
      </w:r>
      <w:r w:rsidR="005A063F" w:rsidRPr="005825CC">
        <w:rPr>
          <w:rFonts w:ascii="Time New Roman" w:eastAsia="SimHei" w:hAnsi="Time New Roman" w:hint="eastAsia"/>
          <w:spacing w:val="2"/>
          <w:lang w:val="fr-FR"/>
        </w:rPr>
        <w:t>所承担义务的培训。这将包括关于不容许在酷刑下获取口供和证词的培</w:t>
      </w:r>
      <w:r w:rsidR="005A063F" w:rsidRPr="008C2438">
        <w:rPr>
          <w:rFonts w:ascii="Time New Roman" w:eastAsia="SimHei" w:hAnsi="Time New Roman" w:hint="eastAsia"/>
          <w:lang w:val="fr-FR"/>
        </w:rPr>
        <w:t>训。</w:t>
      </w:r>
    </w:p>
    <w:p w:rsidR="005825CC" w:rsidRDefault="007133C7" w:rsidP="00DE4232">
      <w:pPr>
        <w:pStyle w:val="aa"/>
        <w:ind w:left="1008" w:firstLine="0"/>
        <w:rPr>
          <w:rFonts w:hint="eastAsia"/>
          <w:b/>
          <w:lang w:val="fr-FR"/>
        </w:rPr>
      </w:pPr>
      <w:r>
        <w:rPr>
          <w:rFonts w:ascii="Time New Roman" w:eastAsia="SimHei" w:hAnsi="Time New Roman" w:hint="eastAsia"/>
          <w:lang w:val="fr-FR"/>
        </w:rPr>
        <w:tab/>
      </w:r>
      <w:r>
        <w:rPr>
          <w:rFonts w:ascii="Time New Roman" w:eastAsia="SimHei" w:hAnsi="Time New Roman" w:hint="eastAsia"/>
          <w:lang w:val="fr-FR"/>
        </w:rPr>
        <w:tab/>
      </w:r>
      <w:r w:rsidR="005A063F" w:rsidRPr="008C2438">
        <w:rPr>
          <w:rFonts w:ascii="Time New Roman" w:eastAsia="SimHei" w:hAnsi="Time New Roman" w:hint="eastAsia"/>
          <w:lang w:val="fr-FR"/>
        </w:rPr>
        <w:t>缔约国应按照《伊斯坦布尔议定书》</w:t>
      </w:r>
      <w:r w:rsidR="00F57C35" w:rsidRPr="008C2438">
        <w:rPr>
          <w:rFonts w:ascii="Time New Roman" w:eastAsia="SimHei" w:hAnsi="Time New Roman" w:hint="eastAsia"/>
          <w:lang w:val="fr-FR"/>
        </w:rPr>
        <w:t>(</w:t>
      </w:r>
      <w:r w:rsidR="005A063F" w:rsidRPr="008C2438">
        <w:rPr>
          <w:rFonts w:ascii="Time New Roman" w:eastAsia="SimHei" w:hAnsi="Time New Roman" w:hint="eastAsia"/>
          <w:lang w:val="fr-FR"/>
        </w:rPr>
        <w:t>酷刑和其他残忍、不人道或有辱人格的待遇或处罚的有效调查手册</w:t>
      </w:r>
      <w:r w:rsidR="00F57C35" w:rsidRPr="008C2438">
        <w:rPr>
          <w:rFonts w:ascii="Time New Roman" w:eastAsia="SimHei" w:hAnsi="Time New Roman" w:hint="eastAsia"/>
          <w:lang w:val="fr-FR"/>
        </w:rPr>
        <w:t>)</w:t>
      </w:r>
      <w:r w:rsidR="005A063F" w:rsidRPr="008C2438">
        <w:rPr>
          <w:rFonts w:ascii="Time New Roman" w:eastAsia="SimHei" w:hAnsi="Time New Roman" w:hint="eastAsia"/>
          <w:lang w:val="fr-FR"/>
        </w:rPr>
        <w:t>中说明的国际标准，确保照管被拘留者的所有医务人员在发现酷刑或虐待的迹象方面接受适当的培训</w:t>
      </w:r>
      <w:r w:rsidR="005A063F" w:rsidRPr="005A063F">
        <w:rPr>
          <w:rFonts w:hint="eastAsia"/>
          <w:b/>
          <w:lang w:val="fr-FR"/>
        </w:rPr>
        <w:t>。</w:t>
      </w:r>
    </w:p>
    <w:p w:rsidR="005A063F" w:rsidRPr="005825CC" w:rsidRDefault="005825CC" w:rsidP="005825CC">
      <w:pPr>
        <w:rPr>
          <w:lang w:val="fr-CH"/>
        </w:rPr>
      </w:pPr>
      <w:r>
        <w:rPr>
          <w:rFonts w:hint="eastAsia"/>
          <w:lang w:val="fr-FR"/>
        </w:rPr>
        <w:tab/>
        <w:t xml:space="preserve">36.  </w:t>
      </w:r>
      <w:r w:rsidR="005A063F" w:rsidRPr="005A063F">
        <w:rPr>
          <w:rFonts w:hint="eastAsia"/>
          <w:lang w:val="fr-FR"/>
        </w:rPr>
        <w:t>委员会注意到，缔约国接受普遍定期审议期间提出的批准</w:t>
      </w:r>
      <w:r w:rsidR="005A063F" w:rsidRPr="005A063F">
        <w:rPr>
          <w:rFonts w:hint="eastAsia"/>
        </w:rPr>
        <w:t>《禁止酷刑和其他残忍、不人道或有辱人格的待遇或处罚公约</w:t>
      </w:r>
      <w:r w:rsidR="005A063F" w:rsidRPr="005A063F">
        <w:rPr>
          <w:rFonts w:hint="eastAsia"/>
          <w:lang w:val="fr-FR"/>
        </w:rPr>
        <w:t>任择议定书</w:t>
      </w:r>
      <w:r w:rsidR="005A063F" w:rsidRPr="005A063F">
        <w:rPr>
          <w:rFonts w:hint="eastAsia"/>
        </w:rPr>
        <w:t>》和建立一个国家预防机制的建议</w:t>
      </w:r>
      <w:r w:rsidR="00F57C35">
        <w:rPr>
          <w:rFonts w:hint="eastAsia"/>
          <w:lang w:val="fr-FR"/>
        </w:rPr>
        <w:t>(</w:t>
      </w:r>
      <w:r w:rsidR="005A063F" w:rsidRPr="005825CC">
        <w:rPr>
          <w:lang w:val="fr-FR"/>
        </w:rPr>
        <w:t>A/HRC/WG.6/5/L.4</w:t>
      </w:r>
      <w:r w:rsidR="005A063F" w:rsidRPr="005A063F">
        <w:rPr>
          <w:rFonts w:hint="eastAsia"/>
          <w:lang w:val="fr-FR"/>
        </w:rPr>
        <w:t>第</w:t>
      </w:r>
      <w:r w:rsidR="005A063F" w:rsidRPr="000D2784">
        <w:rPr>
          <w:lang w:val="fr-FR"/>
        </w:rPr>
        <w:t>2</w:t>
      </w:r>
      <w:r w:rsidR="005A063F" w:rsidRPr="005A063F">
        <w:rPr>
          <w:rFonts w:hint="eastAsia"/>
          <w:lang w:val="fr-FR"/>
        </w:rPr>
        <w:t>段</w:t>
      </w:r>
      <w:r w:rsidR="00F57C35">
        <w:rPr>
          <w:rFonts w:hint="eastAsia"/>
          <w:lang w:val="fr-FR"/>
        </w:rPr>
        <w:t>)</w:t>
      </w:r>
      <w:r w:rsidR="005A063F" w:rsidRPr="006021A7">
        <w:rPr>
          <w:bCs/>
          <w:vertAlign w:val="superscript"/>
          <w:lang w:val="fr-FR"/>
        </w:rPr>
        <w:footnoteReference w:id="1"/>
      </w:r>
      <w:r w:rsidR="005A063F" w:rsidRPr="005A063F">
        <w:rPr>
          <w:rFonts w:hint="eastAsia"/>
        </w:rPr>
        <w:t>，并鼓励其为此采取一切必要的措施。</w:t>
      </w:r>
    </w:p>
    <w:p w:rsidR="005A063F" w:rsidRPr="005A063F" w:rsidRDefault="005825CC" w:rsidP="005825CC">
      <w:pPr>
        <w:rPr>
          <w:lang w:val="fr-FR"/>
        </w:rPr>
      </w:pPr>
      <w:r>
        <w:rPr>
          <w:rFonts w:hint="eastAsia"/>
          <w:lang w:val="fr-FR"/>
        </w:rPr>
        <w:tab/>
        <w:t xml:space="preserve">37.  </w:t>
      </w:r>
      <w:r w:rsidR="005A063F" w:rsidRPr="005A063F">
        <w:rPr>
          <w:rFonts w:hint="eastAsia"/>
          <w:lang w:val="fr-FR"/>
        </w:rPr>
        <w:t>委员会建议乍得根据《公约》第</w:t>
      </w:r>
      <w:r w:rsidR="005A063F" w:rsidRPr="00F5064F">
        <w:rPr>
          <w:lang w:val="fr-FR"/>
        </w:rPr>
        <w:t>21</w:t>
      </w:r>
      <w:r w:rsidR="005A063F" w:rsidRPr="005A063F">
        <w:rPr>
          <w:rFonts w:hint="eastAsia"/>
          <w:lang w:val="fr-FR"/>
        </w:rPr>
        <w:t>条和第</w:t>
      </w:r>
      <w:r w:rsidR="005A063F" w:rsidRPr="00F5064F">
        <w:rPr>
          <w:lang w:val="fr-FR"/>
        </w:rPr>
        <w:t>22</w:t>
      </w:r>
      <w:r w:rsidR="005A063F" w:rsidRPr="005A063F">
        <w:rPr>
          <w:rFonts w:hint="eastAsia"/>
          <w:lang w:val="fr-FR"/>
        </w:rPr>
        <w:t>条作出声明。</w:t>
      </w:r>
    </w:p>
    <w:p w:rsidR="00F5064F" w:rsidRDefault="00F5064F" w:rsidP="00F5064F">
      <w:pPr>
        <w:rPr>
          <w:rFonts w:hint="eastAsia"/>
          <w:lang w:val="fr-FR"/>
        </w:rPr>
      </w:pPr>
      <w:r>
        <w:rPr>
          <w:rFonts w:hint="eastAsia"/>
          <w:lang w:val="fr-FR"/>
        </w:rPr>
        <w:tab/>
        <w:t xml:space="preserve">38.  </w:t>
      </w:r>
      <w:r w:rsidR="005A063F" w:rsidRPr="005A063F">
        <w:rPr>
          <w:rFonts w:hint="eastAsia"/>
          <w:lang w:val="fr-FR"/>
        </w:rPr>
        <w:t>委员会鼓励缔约国让非政府组织，在实地的联合国专家和学术专家参加修订国家法律，包括《刑法》草案，以确保符合《公约》的规定。缔约国应采取必要措施，毫不迟延地通过文本草案。</w:t>
      </w:r>
    </w:p>
    <w:p w:rsidR="005A063F" w:rsidRPr="005A063F" w:rsidRDefault="00F5064F" w:rsidP="00F5064F">
      <w:pPr>
        <w:rPr>
          <w:lang w:val="fr-FR"/>
        </w:rPr>
      </w:pPr>
      <w:r>
        <w:rPr>
          <w:rFonts w:hint="eastAsia"/>
          <w:lang w:val="fr-FR"/>
        </w:rPr>
        <w:tab/>
        <w:t xml:space="preserve">39.  </w:t>
      </w:r>
      <w:r w:rsidR="005A063F" w:rsidRPr="005A063F">
        <w:rPr>
          <w:rFonts w:hint="eastAsia"/>
          <w:lang w:val="fr-FR"/>
        </w:rPr>
        <w:t>委员会鼓励缔约国继续与联合国中非共和国和乍得特派团合作并在特派团的任务所涉及的领域寻求联合国人权事务高级专员办事处的技术合作，以执行委员会的建议，尤其是在第</w:t>
      </w:r>
      <w:r w:rsidR="005A063F" w:rsidRPr="00F5064F">
        <w:rPr>
          <w:lang w:val="fr-FR"/>
        </w:rPr>
        <w:t>27</w:t>
      </w:r>
      <w:r w:rsidR="005A063F" w:rsidRPr="005A063F">
        <w:rPr>
          <w:rFonts w:hint="eastAsia"/>
          <w:lang w:val="fr-FR"/>
        </w:rPr>
        <w:t>段和第</w:t>
      </w:r>
      <w:r w:rsidR="005A063F" w:rsidRPr="00F5064F">
        <w:rPr>
          <w:lang w:val="fr-FR"/>
        </w:rPr>
        <w:t>3</w:t>
      </w:r>
      <w:r w:rsidR="005A063F" w:rsidRPr="000D2784">
        <w:rPr>
          <w:lang w:val="fr-FR"/>
        </w:rPr>
        <w:t>5</w:t>
      </w:r>
      <w:r w:rsidR="005A063F" w:rsidRPr="005A063F">
        <w:rPr>
          <w:rFonts w:hint="eastAsia"/>
          <w:lang w:val="fr-FR"/>
        </w:rPr>
        <w:t>段中提出的建议，并为巩固法治开始进行必要的改革。</w:t>
      </w:r>
    </w:p>
    <w:p w:rsidR="005A063F" w:rsidRPr="005A063F" w:rsidRDefault="00F5064F" w:rsidP="00F5064F">
      <w:pPr>
        <w:rPr>
          <w:lang w:val="fr-FR"/>
        </w:rPr>
      </w:pPr>
      <w:r>
        <w:rPr>
          <w:rFonts w:hint="eastAsia"/>
          <w:lang w:val="fr-FR"/>
        </w:rPr>
        <w:tab/>
        <w:t xml:space="preserve">40.  </w:t>
      </w:r>
      <w:r w:rsidR="005A063F" w:rsidRPr="005A063F">
        <w:rPr>
          <w:rFonts w:hint="eastAsia"/>
          <w:lang w:val="fr-FR"/>
        </w:rPr>
        <w:t>缔约国应为收集数据建立有效的机制，并建立犯罪和犯罪学统计资料以及任何有关的统计资料，以监测《公约》在国家一级的执行情况。因此缔约国应在下次定期报告中列入如下资料，以便委员会能够更好地评估缔约国根据《公约》所承担义务的落实情况：</w:t>
      </w:r>
    </w:p>
    <w:p w:rsidR="005A063F" w:rsidRPr="005A063F" w:rsidRDefault="005A063F" w:rsidP="00F5064F">
      <w:pPr>
        <w:numPr>
          <w:ilvl w:val="0"/>
          <w:numId w:val="42"/>
        </w:numPr>
        <w:rPr>
          <w:lang w:val="fr-FR"/>
        </w:rPr>
      </w:pPr>
      <w:r w:rsidRPr="005A063F">
        <w:rPr>
          <w:rFonts w:hint="eastAsia"/>
          <w:lang w:val="fr-FR"/>
        </w:rPr>
        <w:t>关于乍得境内每一所监狱接收能力和犯人人数的统计资料，包括按性别、年龄</w:t>
      </w:r>
      <w:r w:rsidR="00F57C35">
        <w:rPr>
          <w:rFonts w:hint="eastAsia"/>
          <w:lang w:val="fr-FR"/>
        </w:rPr>
        <w:t>(</w:t>
      </w:r>
      <w:r w:rsidRPr="005A063F">
        <w:rPr>
          <w:rFonts w:hint="eastAsia"/>
          <w:lang w:val="fr-FR"/>
        </w:rPr>
        <w:t>成年人</w:t>
      </w:r>
      <w:r w:rsidRPr="005A063F">
        <w:rPr>
          <w:lang w:val="fr-FR"/>
        </w:rPr>
        <w:t>/</w:t>
      </w:r>
      <w:r w:rsidRPr="005A063F">
        <w:rPr>
          <w:rFonts w:hint="eastAsia"/>
          <w:lang w:val="fr-FR"/>
        </w:rPr>
        <w:t>未成年人</w:t>
      </w:r>
      <w:r w:rsidR="00F57C35">
        <w:rPr>
          <w:rFonts w:hint="eastAsia"/>
          <w:lang w:val="fr-FR"/>
        </w:rPr>
        <w:t>)</w:t>
      </w:r>
      <w:r w:rsidRPr="005A063F">
        <w:rPr>
          <w:rFonts w:hint="eastAsia"/>
          <w:lang w:val="fr-FR"/>
        </w:rPr>
        <w:t>、预防性拘留人数列出的资料；</w:t>
      </w:r>
    </w:p>
    <w:p w:rsidR="005A063F" w:rsidRPr="005A063F" w:rsidRDefault="005A063F" w:rsidP="00F5064F">
      <w:pPr>
        <w:numPr>
          <w:ilvl w:val="0"/>
          <w:numId w:val="42"/>
        </w:numPr>
        <w:rPr>
          <w:lang w:val="fr-FR"/>
        </w:rPr>
      </w:pPr>
      <w:r w:rsidRPr="005A063F">
        <w:rPr>
          <w:rFonts w:hint="eastAsia"/>
          <w:lang w:val="fr-FR"/>
        </w:rPr>
        <w:t>关于在拘留中心、警察分局和宪兵地点暴力行为的统计资料；</w:t>
      </w:r>
    </w:p>
    <w:p w:rsidR="005A063F" w:rsidRPr="005A063F" w:rsidRDefault="005A063F" w:rsidP="00F5064F">
      <w:pPr>
        <w:numPr>
          <w:ilvl w:val="0"/>
          <w:numId w:val="42"/>
        </w:numPr>
        <w:rPr>
          <w:lang w:val="fr-FR"/>
        </w:rPr>
      </w:pPr>
      <w:r w:rsidRPr="005A063F">
        <w:rPr>
          <w:rFonts w:hint="eastAsia"/>
          <w:lang w:val="fr-FR"/>
        </w:rPr>
        <w:t>关于指控酷刑的申诉和后续行动的统计资料；</w:t>
      </w:r>
    </w:p>
    <w:p w:rsidR="005A063F" w:rsidRPr="005A063F" w:rsidRDefault="005A063F" w:rsidP="00F5064F">
      <w:pPr>
        <w:numPr>
          <w:ilvl w:val="0"/>
          <w:numId w:val="42"/>
        </w:numPr>
        <w:rPr>
          <w:lang w:val="fr-FR"/>
        </w:rPr>
      </w:pPr>
      <w:r w:rsidRPr="005A063F">
        <w:rPr>
          <w:rFonts w:hint="eastAsia"/>
          <w:lang w:val="fr-FR"/>
        </w:rPr>
        <w:t>关于执法人员腐败案件和对他们处罚的统计资料；</w:t>
      </w:r>
    </w:p>
    <w:p w:rsidR="005A063F" w:rsidRPr="005A063F" w:rsidRDefault="005A063F" w:rsidP="00F5064F">
      <w:pPr>
        <w:numPr>
          <w:ilvl w:val="0"/>
          <w:numId w:val="42"/>
        </w:numPr>
        <w:rPr>
          <w:lang w:val="fr-FR"/>
        </w:rPr>
      </w:pPr>
      <w:r w:rsidRPr="005A063F">
        <w:rPr>
          <w:rFonts w:hint="eastAsia"/>
          <w:lang w:val="fr-FR"/>
        </w:rPr>
        <w:t>关于引渡、驱逐或驱回案件的统计资料；</w:t>
      </w:r>
      <w:r w:rsidRPr="005A063F">
        <w:rPr>
          <w:lang w:val="fr-FR"/>
        </w:rPr>
        <w:t> </w:t>
      </w:r>
    </w:p>
    <w:p w:rsidR="00F5064F" w:rsidRDefault="005A063F" w:rsidP="00F5064F">
      <w:pPr>
        <w:numPr>
          <w:ilvl w:val="0"/>
          <w:numId w:val="42"/>
        </w:numPr>
        <w:rPr>
          <w:rFonts w:hint="eastAsia"/>
          <w:lang w:val="fr-FR"/>
        </w:rPr>
      </w:pPr>
      <w:r w:rsidRPr="005A063F">
        <w:rPr>
          <w:rFonts w:hint="eastAsia"/>
          <w:lang w:val="fr-FR"/>
        </w:rPr>
        <w:t>关于对妇女和儿童的暴力行为及起诉结果的统计资料。</w:t>
      </w:r>
    </w:p>
    <w:p w:rsidR="00F5064F" w:rsidRDefault="00F5064F" w:rsidP="00F5064F">
      <w:pPr>
        <w:rPr>
          <w:rFonts w:hint="eastAsia"/>
          <w:lang w:val="fr-FR"/>
        </w:rPr>
      </w:pPr>
      <w:r>
        <w:rPr>
          <w:rFonts w:hint="eastAsia"/>
          <w:lang w:val="fr-FR"/>
        </w:rPr>
        <w:tab/>
        <w:t xml:space="preserve">41.  </w:t>
      </w:r>
      <w:r w:rsidR="005A063F" w:rsidRPr="005A063F">
        <w:rPr>
          <w:rFonts w:hint="eastAsia"/>
          <w:lang w:val="fr-FR"/>
        </w:rPr>
        <w:t>鼓励缔约国利用适当语言和各种手段，包括通过媒体和非政府组织，广泛传播乍得向委员会提交的报告以及委员会的结论性意见。</w:t>
      </w:r>
    </w:p>
    <w:p w:rsidR="00F5064F" w:rsidRDefault="00F5064F" w:rsidP="00F5064F">
      <w:pPr>
        <w:rPr>
          <w:rFonts w:hint="eastAsia"/>
          <w:lang w:val="fr-FR"/>
        </w:rPr>
      </w:pPr>
      <w:r>
        <w:rPr>
          <w:rFonts w:hint="eastAsia"/>
          <w:lang w:val="fr-FR"/>
        </w:rPr>
        <w:tab/>
        <w:t xml:space="preserve">42.  </w:t>
      </w:r>
      <w:r w:rsidR="005A063F" w:rsidRPr="005A063F">
        <w:rPr>
          <w:rFonts w:hint="eastAsia"/>
          <w:lang w:val="fr-FR"/>
        </w:rPr>
        <w:t>委员会请缔约国根据国际人权文书监测机构最近通过的提交报告的统一准则</w:t>
      </w:r>
      <w:r w:rsidR="00F57C35">
        <w:rPr>
          <w:rFonts w:hint="eastAsia"/>
          <w:lang w:val="fr-FR"/>
        </w:rPr>
        <w:t>(</w:t>
      </w:r>
      <w:r w:rsidR="005A063F" w:rsidRPr="00F5064F">
        <w:rPr>
          <w:snapToGrid/>
          <w:lang w:val="fr-FR"/>
        </w:rPr>
        <w:t>HRI/GEN/2/Rev.5</w:t>
      </w:r>
      <w:r w:rsidR="00F57C35">
        <w:rPr>
          <w:rFonts w:hint="eastAsia"/>
          <w:lang w:val="fr-FR"/>
        </w:rPr>
        <w:t>)</w:t>
      </w:r>
      <w:r w:rsidR="005A063F" w:rsidRPr="005A063F">
        <w:rPr>
          <w:rFonts w:hint="eastAsia"/>
          <w:lang w:val="fr-FR"/>
        </w:rPr>
        <w:t>提交其核心文件</w:t>
      </w:r>
      <w:r w:rsidR="00F57C35" w:rsidRPr="00F5064F">
        <w:rPr>
          <w:rFonts w:hint="eastAsia"/>
          <w:b/>
          <w:lang w:val="fr-FR"/>
        </w:rPr>
        <w:t>(</w:t>
      </w:r>
      <w:r w:rsidR="005A063F" w:rsidRPr="00F5064F">
        <w:rPr>
          <w:lang w:val="fr-FR"/>
        </w:rPr>
        <w:t>HRI/CORE/1/Add.88</w:t>
      </w:r>
      <w:r w:rsidR="00F57C35">
        <w:rPr>
          <w:rFonts w:hint="eastAsia"/>
          <w:lang w:val="fr-FR"/>
        </w:rPr>
        <w:t>)</w:t>
      </w:r>
      <w:r w:rsidR="005A063F" w:rsidRPr="005A063F">
        <w:rPr>
          <w:rFonts w:hint="eastAsia"/>
          <w:lang w:val="fr-FR"/>
        </w:rPr>
        <w:t>。</w:t>
      </w:r>
    </w:p>
    <w:p w:rsidR="005A063F" w:rsidRPr="005A063F" w:rsidRDefault="00F5064F" w:rsidP="00F5064F">
      <w:pPr>
        <w:rPr>
          <w:rFonts w:hint="eastAsia"/>
          <w:lang w:val="fr-FR"/>
        </w:rPr>
      </w:pPr>
      <w:r>
        <w:rPr>
          <w:rFonts w:hint="eastAsia"/>
          <w:lang w:val="fr-FR"/>
        </w:rPr>
        <w:tab/>
        <w:t xml:space="preserve">43.  </w:t>
      </w:r>
      <w:r w:rsidR="005A063F" w:rsidRPr="005A063F">
        <w:rPr>
          <w:rFonts w:hint="eastAsia"/>
          <w:lang w:val="fr-FR"/>
        </w:rPr>
        <w:t>委员会请缔约国在一年之内提交资料，说明对上述第</w:t>
      </w:r>
      <w:r w:rsidR="005A063F" w:rsidRPr="00F5064F">
        <w:rPr>
          <w:lang w:val="fr-FR"/>
        </w:rPr>
        <w:t>13</w:t>
      </w:r>
      <w:r w:rsidR="005A063F" w:rsidRPr="00F5064F">
        <w:rPr>
          <w:rFonts w:hint="eastAsia"/>
          <w:lang w:val="fr-FR"/>
        </w:rPr>
        <w:t>、</w:t>
      </w:r>
      <w:r w:rsidR="005A063F" w:rsidRPr="00F5064F">
        <w:rPr>
          <w:lang w:val="fr-FR"/>
        </w:rPr>
        <w:t>17</w:t>
      </w:r>
      <w:r w:rsidR="005A063F" w:rsidRPr="00F5064F">
        <w:rPr>
          <w:rFonts w:hint="eastAsia"/>
          <w:lang w:val="fr-FR"/>
        </w:rPr>
        <w:t>、</w:t>
      </w:r>
      <w:r w:rsidR="005A063F" w:rsidRPr="00F5064F">
        <w:rPr>
          <w:lang w:val="fr-FR"/>
        </w:rPr>
        <w:t>22</w:t>
      </w:r>
      <w:r w:rsidR="005A063F" w:rsidRPr="00F5064F">
        <w:rPr>
          <w:rFonts w:hint="eastAsia"/>
          <w:lang w:val="fr-FR"/>
        </w:rPr>
        <w:t>、</w:t>
      </w:r>
      <w:r w:rsidR="005A063F" w:rsidRPr="00F5064F">
        <w:rPr>
          <w:lang w:val="fr-FR"/>
        </w:rPr>
        <w:t>24</w:t>
      </w:r>
      <w:r w:rsidR="005A063F" w:rsidRPr="00F5064F">
        <w:rPr>
          <w:rFonts w:hint="eastAsia"/>
          <w:lang w:val="fr-FR"/>
        </w:rPr>
        <w:t>、</w:t>
      </w:r>
      <w:r w:rsidR="005A063F" w:rsidRPr="00F5064F">
        <w:rPr>
          <w:lang w:val="fr-FR"/>
        </w:rPr>
        <w:t>28</w:t>
      </w:r>
      <w:r w:rsidR="005A063F" w:rsidRPr="00F5064F">
        <w:rPr>
          <w:rFonts w:hint="eastAsia"/>
          <w:lang w:val="fr-FR"/>
        </w:rPr>
        <w:t>和</w:t>
      </w:r>
      <w:r w:rsidR="005A063F" w:rsidRPr="00F5064F">
        <w:rPr>
          <w:lang w:val="fr-FR"/>
        </w:rPr>
        <w:t>34</w:t>
      </w:r>
      <w:r w:rsidR="005A063F" w:rsidRPr="005A063F">
        <w:rPr>
          <w:rFonts w:hint="eastAsia"/>
          <w:lang w:val="fr-FR"/>
        </w:rPr>
        <w:t>段所载的委员会建议采取的行动。</w:t>
      </w:r>
    </w:p>
    <w:p w:rsidR="005A063F" w:rsidRPr="005A063F" w:rsidRDefault="00D82BC0" w:rsidP="00F5064F">
      <w:pPr>
        <w:rPr>
          <w:lang w:val="fr-FR"/>
        </w:rPr>
      </w:pPr>
      <w:r>
        <w:rPr>
          <w:rFonts w:hint="eastAsia"/>
        </w:rPr>
        <w:tab/>
        <w:t xml:space="preserve">44.  </w:t>
      </w:r>
      <w:r w:rsidR="005A063F" w:rsidRPr="005A063F">
        <w:rPr>
          <w:rFonts w:hint="eastAsia"/>
        </w:rPr>
        <w:t>缔约国应在</w:t>
      </w:r>
      <w:smartTag w:uri="urn:schemas-microsoft-com:office:smarttags" w:element="chsdate">
        <w:smartTagPr>
          <w:attr w:name="IsROCDate" w:val="False"/>
          <w:attr w:name="IsLunarDate" w:val="False"/>
          <w:attr w:name="Day" w:val="15"/>
          <w:attr w:name="Month" w:val="5"/>
          <w:attr w:name="Year" w:val="2013"/>
        </w:smartTagPr>
        <w:r w:rsidR="005A063F" w:rsidRPr="003B1710">
          <w:rPr>
            <w:rFonts w:hint="eastAsia"/>
          </w:rPr>
          <w:t>2013</w:t>
        </w:r>
        <w:r w:rsidR="005A063F" w:rsidRPr="005A063F">
          <w:rPr>
            <w:rFonts w:hint="eastAsia"/>
          </w:rPr>
          <w:t>年</w:t>
        </w:r>
        <w:r w:rsidR="005A063F" w:rsidRPr="003B1710">
          <w:rPr>
            <w:rFonts w:hint="eastAsia"/>
          </w:rPr>
          <w:t>5</w:t>
        </w:r>
        <w:r w:rsidR="005A063F" w:rsidRPr="003B1710">
          <w:rPr>
            <w:rFonts w:hint="eastAsia"/>
          </w:rPr>
          <w:t>月</w:t>
        </w:r>
        <w:r w:rsidR="005A063F" w:rsidRPr="003B1710">
          <w:rPr>
            <w:rFonts w:hint="eastAsia"/>
          </w:rPr>
          <w:t>15</w:t>
        </w:r>
        <w:r w:rsidR="005A063F" w:rsidRPr="005A063F">
          <w:rPr>
            <w:rFonts w:hint="eastAsia"/>
          </w:rPr>
          <w:t>日</w:t>
        </w:r>
      </w:smartTag>
      <w:r w:rsidR="005A063F" w:rsidRPr="005A063F">
        <w:rPr>
          <w:rFonts w:hint="eastAsia"/>
        </w:rPr>
        <w:t>前提交第二次定期报告。</w:t>
      </w:r>
    </w:p>
    <w:p w:rsidR="005A063F" w:rsidRDefault="005A063F" w:rsidP="005A063F">
      <w:pPr>
        <w:rPr>
          <w:rFonts w:hint="eastAsia"/>
          <w:lang w:val="fr-CH"/>
        </w:rPr>
      </w:pPr>
    </w:p>
    <w:p w:rsidR="00F5064F" w:rsidRDefault="00F5064F" w:rsidP="005A063F">
      <w:pPr>
        <w:rPr>
          <w:rFonts w:hint="eastAsia"/>
          <w:lang w:val="fr-CH"/>
        </w:rPr>
      </w:pPr>
    </w:p>
    <w:p w:rsidR="00BA16F9" w:rsidRPr="005A063F" w:rsidRDefault="00BA16F9" w:rsidP="005A063F">
      <w:pPr>
        <w:rPr>
          <w:rFonts w:hint="eastAsia"/>
          <w:lang w:val="fr-CH"/>
        </w:rPr>
      </w:pPr>
    </w:p>
    <w:p w:rsidR="00F5064F" w:rsidRDefault="00F5064F">
      <w:pPr>
        <w:jc w:val="center"/>
      </w:pPr>
      <w:r>
        <w:t>--  --  --  --  --</w:t>
      </w:r>
    </w:p>
    <w:sectPr w:rsidR="00F5064F">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1B91" w:rsidRDefault="00411B91">
      <w:r>
        <w:separator/>
      </w:r>
    </w:p>
  </w:endnote>
  <w:endnote w:type="continuationSeparator" w:id="0">
    <w:p w:rsidR="00411B91" w:rsidRDefault="00411B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 New Roman">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BA16F9">
      <w:tblPrEx>
        <w:tblCellMar>
          <w:top w:w="0" w:type="dxa"/>
          <w:bottom w:w="0" w:type="dxa"/>
        </w:tblCellMar>
      </w:tblPrEx>
      <w:tc>
        <w:tcPr>
          <w:tcW w:w="2460" w:type="dxa"/>
        </w:tcPr>
        <w:p w:rsidR="00BA16F9" w:rsidRDefault="00BA16F9">
          <w:pPr>
            <w:pStyle w:val="Footer"/>
          </w:pPr>
          <w:r>
            <w:t>GE. 0</w:t>
          </w:r>
          <w:r>
            <w:rPr>
              <w:rFonts w:hint="eastAsia"/>
              <w:lang w:eastAsia="zh-CN"/>
            </w:rPr>
            <w:t>9</w:t>
          </w:r>
          <w:r>
            <w:t>-</w:t>
          </w:r>
          <w:r>
            <w:rPr>
              <w:rFonts w:hint="eastAsia"/>
              <w:lang w:eastAsia="zh-CN"/>
            </w:rPr>
            <w:t>42758</w:t>
          </w:r>
          <w:r>
            <w:t xml:space="preserve"> (C)</w:t>
          </w:r>
        </w:p>
      </w:tc>
      <w:tc>
        <w:tcPr>
          <w:tcW w:w="1050" w:type="dxa"/>
        </w:tcPr>
        <w:p w:rsidR="00BA16F9" w:rsidRDefault="00BA16F9">
          <w:pPr>
            <w:pStyle w:val="Footer"/>
          </w:pPr>
          <w:r>
            <w:rPr>
              <w:rFonts w:hint="eastAsia"/>
              <w:lang w:eastAsia="zh-CN"/>
            </w:rPr>
            <w:t>24</w:t>
          </w:r>
          <w:r>
            <w:t>0</w:t>
          </w:r>
          <w:r>
            <w:rPr>
              <w:rFonts w:hint="eastAsia"/>
              <w:lang w:eastAsia="zh-CN"/>
            </w:rPr>
            <w:t>6</w:t>
          </w:r>
          <w:r>
            <w:t>0</w:t>
          </w:r>
          <w:r>
            <w:rPr>
              <w:rFonts w:hint="eastAsia"/>
              <w:lang w:eastAsia="zh-CN"/>
            </w:rPr>
            <w:t>9</w:t>
          </w:r>
        </w:p>
      </w:tc>
      <w:tc>
        <w:tcPr>
          <w:tcW w:w="6061" w:type="dxa"/>
        </w:tcPr>
        <w:p w:rsidR="00BA16F9" w:rsidRDefault="00BA16F9">
          <w:pPr>
            <w:pStyle w:val="Footer"/>
          </w:pPr>
          <w:r>
            <w:rPr>
              <w:rFonts w:hint="eastAsia"/>
              <w:lang w:eastAsia="zh-CN"/>
            </w:rPr>
            <w:t>01</w:t>
          </w:r>
          <w:r>
            <w:t>0</w:t>
          </w:r>
          <w:r>
            <w:rPr>
              <w:rFonts w:hint="eastAsia"/>
              <w:lang w:eastAsia="zh-CN"/>
            </w:rPr>
            <w:t>7</w:t>
          </w:r>
          <w:r>
            <w:t>0</w:t>
          </w:r>
          <w:r>
            <w:rPr>
              <w:rFonts w:hint="eastAsia"/>
              <w:lang w:eastAsia="zh-CN"/>
            </w:rPr>
            <w:t>9</w:t>
          </w:r>
        </w:p>
      </w:tc>
    </w:tr>
  </w:tbl>
  <w:p w:rsidR="00BA16F9" w:rsidRDefault="00BA16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1B91" w:rsidRDefault="00411B91">
      <w:r>
        <w:separator/>
      </w:r>
    </w:p>
  </w:footnote>
  <w:footnote w:type="continuationSeparator" w:id="0">
    <w:p w:rsidR="00411B91" w:rsidRDefault="00411B91">
      <w:r>
        <w:continuationSeparator/>
      </w:r>
    </w:p>
  </w:footnote>
  <w:footnote w:id="1">
    <w:p w:rsidR="00BA16F9" w:rsidRPr="00215FE4" w:rsidRDefault="00BA16F9" w:rsidP="00215FE4">
      <w:pPr>
        <w:pStyle w:val="FootnoteText"/>
        <w:jc w:val="left"/>
        <w:rPr>
          <w:rFonts w:hint="eastAsia"/>
          <w:sz w:val="20"/>
          <w:lang w:val="fr-FR"/>
        </w:rPr>
      </w:pPr>
      <w:r w:rsidRPr="00215FE4">
        <w:rPr>
          <w:rStyle w:val="FootnoteReference"/>
          <w:rFonts w:hint="eastAsia"/>
          <w:sz w:val="22"/>
          <w:szCs w:val="22"/>
        </w:rPr>
        <w:footnoteRef/>
      </w:r>
      <w:r w:rsidRPr="00215FE4">
        <w:rPr>
          <w:rFonts w:hint="eastAsia"/>
          <w:szCs w:val="22"/>
          <w:lang w:val="fr-FR"/>
        </w:rPr>
        <w:tab/>
      </w:r>
      <w:r w:rsidRPr="00215FE4">
        <w:rPr>
          <w:rFonts w:hint="eastAsia"/>
          <w:szCs w:val="22"/>
          <w:lang w:val="fr-FR"/>
        </w:rPr>
        <w:t>最后文件将以文号</w:t>
      </w:r>
      <w:r w:rsidRPr="00215FE4">
        <w:rPr>
          <w:rFonts w:hint="eastAsia"/>
          <w:szCs w:val="22"/>
          <w:lang w:val="fr-FR"/>
        </w:rPr>
        <w:t>A/HRC/12/5</w:t>
      </w:r>
      <w:r>
        <w:rPr>
          <w:rFonts w:hint="eastAsia"/>
          <w:szCs w:val="22"/>
          <w:lang w:val="fr-FR"/>
        </w:rPr>
        <w:t>公布</w:t>
      </w:r>
      <w:r w:rsidRPr="00215FE4">
        <w:rPr>
          <w:rFonts w:hint="eastAsia"/>
          <w:szCs w:val="22"/>
          <w:lang w:val="fr-FR"/>
        </w:rPr>
        <w:t>(</w:t>
      </w:r>
      <w:r w:rsidRPr="00AF4EA4">
        <w:rPr>
          <w:szCs w:val="22"/>
          <w:lang w:val="fr-FR"/>
        </w:rPr>
        <w:t>http://www.ohchr.org/EN/HRBodies/</w:t>
      </w:r>
      <w:r w:rsidRPr="00215FE4">
        <w:rPr>
          <w:szCs w:val="22"/>
          <w:lang w:val="fr-FR"/>
        </w:rPr>
        <w:t>UPR/PAGES/</w:t>
      </w:r>
      <w:r>
        <w:rPr>
          <w:rFonts w:hint="eastAsia"/>
          <w:szCs w:val="22"/>
          <w:lang w:val="fr-FR"/>
        </w:rPr>
        <w:br/>
      </w:r>
      <w:r w:rsidRPr="00215FE4">
        <w:rPr>
          <w:szCs w:val="22"/>
          <w:lang w:val="fr-FR"/>
        </w:rPr>
        <w:t>TDSession5.aspx)</w:t>
      </w:r>
      <w:r w:rsidRPr="00215FE4">
        <w:rPr>
          <w:rFonts w:hint="eastAsia"/>
          <w:szCs w:val="22"/>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6F9" w:rsidRDefault="00BA16F9" w:rsidP="00954956">
    <w:pPr>
      <w:pStyle w:val="Header"/>
      <w:rPr>
        <w:rFonts w:hint="eastAsia"/>
        <w:lang w:eastAsia="zh-CN"/>
      </w:rPr>
    </w:pPr>
    <w:r>
      <w:t>CAT/C/</w:t>
    </w:r>
    <w:r>
      <w:rPr>
        <w:rFonts w:hint="eastAsia"/>
        <w:lang w:eastAsia="zh-CN"/>
      </w:rPr>
      <w:t>TCD/CO/1</w:t>
    </w:r>
  </w:p>
  <w:p w:rsidR="00BA16F9" w:rsidRPr="002566AB" w:rsidRDefault="00BA16F9" w:rsidP="002566AB">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5174FE">
      <w:rPr>
        <w:rStyle w:val="PageNumber"/>
        <w:noProof/>
      </w:rPr>
      <w:t>14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6F9" w:rsidRDefault="00BA16F9" w:rsidP="00954956">
    <w:pPr>
      <w:pStyle w:val="Header"/>
      <w:tabs>
        <w:tab w:val="clear" w:pos="7144"/>
        <w:tab w:val="left" w:pos="7461"/>
      </w:tabs>
      <w:rPr>
        <w:rFonts w:hint="eastAsia"/>
        <w:lang w:eastAsia="zh-CN"/>
      </w:rPr>
    </w:pPr>
    <w:r>
      <w:tab/>
    </w:r>
    <w:r>
      <w:tab/>
    </w:r>
    <w:r>
      <w:tab/>
    </w:r>
    <w:r>
      <w:tab/>
      <w:t>CAT/C/</w:t>
    </w:r>
    <w:r>
      <w:rPr>
        <w:rFonts w:hint="eastAsia"/>
        <w:lang w:eastAsia="zh-CN"/>
      </w:rPr>
      <w:t>TCD/CO/1</w:t>
    </w:r>
  </w:p>
  <w:p w:rsidR="00BA16F9" w:rsidRPr="002566AB" w:rsidRDefault="00BA16F9" w:rsidP="00954956">
    <w:pPr>
      <w:pStyle w:val="Header"/>
      <w:tabs>
        <w:tab w:val="clear" w:pos="7144"/>
        <w:tab w:val="left" w:pos="7461"/>
      </w:tabs>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5174FE">
      <w:rPr>
        <w:rStyle w:val="PageNumber"/>
        <w:noProof/>
      </w:rPr>
      <w:t>13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570"/>
      <w:gridCol w:w="3269"/>
    </w:tblGrid>
    <w:tr w:rsidR="00BA16F9">
      <w:tblPrEx>
        <w:tblCellMar>
          <w:top w:w="0" w:type="dxa"/>
          <w:bottom w:w="0" w:type="dxa"/>
        </w:tblCellMar>
      </w:tblPrEx>
      <w:tc>
        <w:tcPr>
          <w:tcW w:w="1625" w:type="dxa"/>
          <w:tcBorders>
            <w:top w:val="nil"/>
            <w:left w:val="nil"/>
            <w:bottom w:val="single" w:sz="4" w:space="0" w:color="auto"/>
            <w:right w:val="nil"/>
          </w:tcBorders>
          <w:vAlign w:val="center"/>
        </w:tcPr>
        <w:p w:rsidR="00BA16F9" w:rsidRDefault="00BA16F9">
          <w:pPr>
            <w:pStyle w:val="1L"/>
            <w:framePr w:w="0" w:hRule="auto" w:hSpace="0" w:wrap="auto" w:vAnchor="margin" w:hAnchor="text" w:yAlign="inline"/>
            <w:rPr>
              <w:rFonts w:ascii="Time New Roman" w:hAnsi="Time New Roman"/>
              <w:b/>
            </w:rPr>
          </w:pPr>
          <w:r>
            <w:rPr>
              <w:rFonts w:hint="eastAsia"/>
            </w:rPr>
            <w:t>联合国</w:t>
          </w:r>
        </w:p>
      </w:tc>
      <w:tc>
        <w:tcPr>
          <w:tcW w:w="4570" w:type="dxa"/>
          <w:tcBorders>
            <w:top w:val="nil"/>
            <w:left w:val="nil"/>
            <w:bottom w:val="single" w:sz="4" w:space="0" w:color="auto"/>
            <w:right w:val="nil"/>
          </w:tcBorders>
        </w:tcPr>
        <w:p w:rsidR="00BA16F9" w:rsidRDefault="00BA16F9">
          <w:pPr>
            <w:pStyle w:val="1L"/>
            <w:framePr w:w="0" w:hRule="auto" w:hSpace="0" w:wrap="auto" w:vAnchor="margin" w:hAnchor="text" w:yAlign="inline"/>
          </w:pPr>
        </w:p>
      </w:tc>
      <w:tc>
        <w:tcPr>
          <w:tcW w:w="3269" w:type="dxa"/>
          <w:tcBorders>
            <w:top w:val="nil"/>
            <w:left w:val="nil"/>
            <w:bottom w:val="single" w:sz="4" w:space="0" w:color="auto"/>
            <w:right w:val="nil"/>
          </w:tcBorders>
          <w:vAlign w:val="bottom"/>
        </w:tcPr>
        <w:p w:rsidR="00BA16F9" w:rsidRDefault="00BA16F9">
          <w:pPr>
            <w:pStyle w:val="1R1"/>
            <w:jc w:val="right"/>
            <w:rPr>
              <w:rFonts w:ascii="Arial" w:hAnsi="Arial" w:cs="Arial"/>
              <w:b w:val="0"/>
              <w:sz w:val="72"/>
            </w:rPr>
          </w:pPr>
          <w:r>
            <w:rPr>
              <w:rFonts w:ascii="Arial" w:hAnsi="Arial" w:cs="Arial"/>
              <w:sz w:val="72"/>
            </w:rPr>
            <w:t>CAT</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Start w:id="8" w:name="_MON_1238937859"/>
    <w:bookmarkStart w:id="9" w:name="_MON_1238938415"/>
    <w:bookmarkEnd w:id="0"/>
    <w:bookmarkEnd w:id="1"/>
    <w:bookmarkEnd w:id="2"/>
    <w:bookmarkEnd w:id="3"/>
    <w:bookmarkEnd w:id="4"/>
    <w:bookmarkEnd w:id="5"/>
    <w:bookmarkEnd w:id="6"/>
    <w:bookmarkEnd w:id="7"/>
    <w:bookmarkEnd w:id="8"/>
    <w:bookmarkEnd w:id="9"/>
    <w:tr w:rsidR="00BA16F9">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BA16F9" w:rsidRDefault="00BA16F9">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6017967" r:id="rId2"/>
            </w:object>
          </w:r>
        </w:p>
      </w:tc>
      <w:tc>
        <w:tcPr>
          <w:tcW w:w="4570" w:type="dxa"/>
          <w:tcBorders>
            <w:top w:val="single" w:sz="4" w:space="0" w:color="auto"/>
            <w:left w:val="nil"/>
            <w:bottom w:val="single" w:sz="36" w:space="0" w:color="auto"/>
            <w:right w:val="nil"/>
          </w:tcBorders>
        </w:tcPr>
        <w:p w:rsidR="00BA16F9" w:rsidRDefault="00BA16F9">
          <w:pPr>
            <w:pStyle w:val="1m1"/>
            <w:spacing w:line="312" w:lineRule="auto"/>
            <w:rPr>
              <w:rFonts w:ascii="Time New Roman" w:hAnsi="Time New Roman"/>
              <w:spacing w:val="0"/>
              <w:sz w:val="24"/>
            </w:rPr>
          </w:pPr>
        </w:p>
        <w:p w:rsidR="00BA16F9" w:rsidRDefault="00BA16F9">
          <w:pPr>
            <w:pStyle w:val="1m1"/>
            <w:spacing w:line="312" w:lineRule="auto"/>
            <w:rPr>
              <w:rFonts w:ascii="Time New Roman" w:hAnsi="Time New Roman"/>
              <w:spacing w:val="-4"/>
              <w:sz w:val="32"/>
            </w:rPr>
          </w:pPr>
          <w:r>
            <w:rPr>
              <w:rFonts w:ascii="Time New Roman" w:hAnsi="Time New Roman" w:hint="eastAsia"/>
              <w:spacing w:val="-4"/>
              <w:sz w:val="32"/>
            </w:rPr>
            <w:t>禁止酷刑和其他残忍、不人道</w:t>
          </w:r>
        </w:p>
        <w:p w:rsidR="00BA16F9" w:rsidRDefault="00BA16F9">
          <w:pPr>
            <w:pStyle w:val="1m1"/>
            <w:spacing w:line="312" w:lineRule="auto"/>
            <w:rPr>
              <w:rFonts w:ascii="Time New Roman" w:hAnsi="Time New Roman"/>
              <w:spacing w:val="-4"/>
              <w:sz w:val="32"/>
            </w:rPr>
          </w:pPr>
          <w:r>
            <w:rPr>
              <w:rFonts w:ascii="Time New Roman" w:hAnsi="Time New Roman" w:hint="eastAsia"/>
              <w:spacing w:val="-4"/>
              <w:sz w:val="32"/>
            </w:rPr>
            <w:t>或有辱人格的待遇或处罚公约</w:t>
          </w:r>
        </w:p>
        <w:p w:rsidR="00BA16F9" w:rsidRDefault="00BA16F9">
          <w:pPr>
            <w:pStyle w:val="1m1"/>
            <w:spacing w:before="360" w:line="312" w:lineRule="auto"/>
            <w:rPr>
              <w:spacing w:val="0"/>
              <w:sz w:val="32"/>
            </w:rPr>
          </w:pPr>
        </w:p>
      </w:tc>
      <w:tc>
        <w:tcPr>
          <w:tcW w:w="3269" w:type="dxa"/>
          <w:tcBorders>
            <w:top w:val="single" w:sz="4" w:space="0" w:color="auto"/>
            <w:left w:val="nil"/>
            <w:bottom w:val="single" w:sz="36" w:space="0" w:color="auto"/>
            <w:right w:val="nil"/>
          </w:tcBorders>
        </w:tcPr>
        <w:p w:rsidR="00BA16F9" w:rsidRDefault="00BA16F9">
          <w:pPr>
            <w:pStyle w:val="Header"/>
            <w:rPr>
              <w:sz w:val="28"/>
              <w:lang w:eastAsia="zh-CN"/>
            </w:rPr>
          </w:pPr>
        </w:p>
        <w:p w:rsidR="00BA16F9" w:rsidRDefault="00BA16F9">
          <w:pPr>
            <w:pStyle w:val="Header"/>
          </w:pPr>
          <w:r>
            <w:t>Distr.</w:t>
          </w:r>
        </w:p>
        <w:p w:rsidR="00BA16F9" w:rsidRDefault="00BA16F9">
          <w:pPr>
            <w:pStyle w:val="Header"/>
          </w:pPr>
          <w:r>
            <w:t>GENERAL</w:t>
          </w:r>
        </w:p>
        <w:p w:rsidR="00BA16F9" w:rsidRDefault="00BA16F9">
          <w:pPr>
            <w:pStyle w:val="Header"/>
            <w:rPr>
              <w:sz w:val="12"/>
            </w:rPr>
          </w:pPr>
        </w:p>
        <w:p w:rsidR="00BA16F9" w:rsidRDefault="00BA16F9">
          <w:pPr>
            <w:pStyle w:val="Header"/>
            <w:rPr>
              <w:rFonts w:hint="eastAsia"/>
              <w:lang w:eastAsia="zh-CN"/>
            </w:rPr>
          </w:pPr>
          <w:r>
            <w:t>CAT/C/</w:t>
          </w:r>
          <w:r>
            <w:rPr>
              <w:rFonts w:hint="eastAsia"/>
              <w:lang w:eastAsia="zh-CN"/>
            </w:rPr>
            <w:t>TCD/CO/1</w:t>
          </w:r>
        </w:p>
        <w:p w:rsidR="00BA16F9" w:rsidRDefault="00BA16F9">
          <w:pPr>
            <w:pStyle w:val="Header"/>
          </w:pPr>
          <w:r>
            <w:rPr>
              <w:rFonts w:hint="eastAsia"/>
              <w:lang w:eastAsia="zh-CN"/>
            </w:rPr>
            <w:t xml:space="preserve">4 </w:t>
          </w:r>
          <w:r>
            <w:rPr>
              <w:lang w:eastAsia="zh-CN"/>
            </w:rPr>
            <w:t>June</w:t>
          </w:r>
          <w:r>
            <w:t xml:space="preserve"> 200</w:t>
          </w:r>
          <w:r>
            <w:rPr>
              <w:rFonts w:hint="eastAsia"/>
              <w:lang w:eastAsia="zh-CN"/>
            </w:rPr>
            <w:t>9</w:t>
          </w:r>
        </w:p>
        <w:p w:rsidR="00BA16F9" w:rsidRDefault="00BA16F9">
          <w:pPr>
            <w:pStyle w:val="Header"/>
            <w:rPr>
              <w:sz w:val="12"/>
            </w:rPr>
          </w:pPr>
        </w:p>
        <w:p w:rsidR="00BA16F9" w:rsidRDefault="00BA16F9">
          <w:pPr>
            <w:pStyle w:val="Header"/>
          </w:pPr>
          <w:r>
            <w:t>CHINESE</w:t>
          </w:r>
        </w:p>
        <w:p w:rsidR="00BA16F9" w:rsidRDefault="00BA16F9">
          <w:pPr>
            <w:pStyle w:val="Header"/>
            <w:tabs>
              <w:tab w:val="clear" w:pos="992"/>
              <w:tab w:val="left" w:pos="993"/>
            </w:tabs>
            <w:rPr>
              <w:rFonts w:hint="eastAsia"/>
              <w:lang w:eastAsia="zh-CN"/>
            </w:rPr>
          </w:pPr>
          <w:r>
            <w:t>Original:</w:t>
          </w:r>
          <w:r>
            <w:tab/>
          </w:r>
          <w:r>
            <w:rPr>
              <w:lang w:eastAsia="zh-CN"/>
            </w:rPr>
            <w:t>FRENCH</w:t>
          </w:r>
        </w:p>
        <w:p w:rsidR="00BA16F9" w:rsidRDefault="00BA16F9">
          <w:pPr>
            <w:pStyle w:val="Header"/>
            <w:tabs>
              <w:tab w:val="clear" w:pos="992"/>
              <w:tab w:val="left" w:pos="993"/>
            </w:tabs>
          </w:pPr>
        </w:p>
        <w:p w:rsidR="00BA16F9" w:rsidRDefault="00BA16F9">
          <w:pPr>
            <w:pStyle w:val="Header"/>
          </w:pPr>
        </w:p>
      </w:tc>
    </w:tr>
    <w:tr w:rsidR="00BA16F9">
      <w:tblPrEx>
        <w:tblCellMar>
          <w:top w:w="0" w:type="dxa"/>
          <w:bottom w:w="0" w:type="dxa"/>
        </w:tblCellMar>
      </w:tblPrEx>
      <w:trPr>
        <w:trHeight w:val="264"/>
      </w:trPr>
      <w:tc>
        <w:tcPr>
          <w:tcW w:w="1625" w:type="dxa"/>
          <w:tcBorders>
            <w:top w:val="single" w:sz="36" w:space="0" w:color="auto"/>
            <w:left w:val="nil"/>
            <w:bottom w:val="nil"/>
            <w:right w:val="nil"/>
          </w:tcBorders>
          <w:noWrap/>
        </w:tcPr>
        <w:p w:rsidR="00BA16F9" w:rsidRDefault="00BA16F9">
          <w:pPr>
            <w:rPr>
              <w:sz w:val="16"/>
            </w:rPr>
          </w:pPr>
        </w:p>
      </w:tc>
      <w:tc>
        <w:tcPr>
          <w:tcW w:w="4570" w:type="dxa"/>
          <w:tcBorders>
            <w:top w:val="single" w:sz="36" w:space="0" w:color="auto"/>
            <w:left w:val="nil"/>
            <w:bottom w:val="nil"/>
            <w:right w:val="nil"/>
          </w:tcBorders>
          <w:noWrap/>
        </w:tcPr>
        <w:p w:rsidR="00BA16F9" w:rsidRDefault="00BA16F9">
          <w:pPr>
            <w:pStyle w:val="1m1"/>
            <w:spacing w:line="240" w:lineRule="auto"/>
            <w:rPr>
              <w:rFonts w:hint="eastAsia"/>
              <w:sz w:val="16"/>
            </w:rPr>
          </w:pPr>
        </w:p>
      </w:tc>
      <w:tc>
        <w:tcPr>
          <w:tcW w:w="3269" w:type="dxa"/>
          <w:tcBorders>
            <w:top w:val="single" w:sz="36" w:space="0" w:color="auto"/>
            <w:left w:val="nil"/>
            <w:bottom w:val="nil"/>
            <w:right w:val="nil"/>
          </w:tcBorders>
          <w:noWrap/>
        </w:tcPr>
        <w:p w:rsidR="00BA16F9" w:rsidRDefault="00BA16F9">
          <w:pPr>
            <w:rPr>
              <w:sz w:val="16"/>
            </w:rPr>
          </w:pPr>
        </w:p>
      </w:tc>
    </w:tr>
  </w:tbl>
  <w:p w:rsidR="00BA16F9" w:rsidRDefault="00BA16F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43207"/>
    <w:multiLevelType w:val="multilevel"/>
    <w:tmpl w:val="476A2D52"/>
    <w:lvl w:ilvl="0">
      <w:start w:val="1"/>
      <w:numFmt w:val="decimal"/>
      <w:lvlText w:val="%1."/>
      <w:lvlJc w:val="left"/>
      <w:pPr>
        <w:ind w:left="360" w:hanging="360"/>
      </w:pPr>
      <w:rPr>
        <w:rFonts w:cs="Times New Roman" w:hint="default"/>
        <w:b w:val="0"/>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
    <w:nsid w:val="01361C0D"/>
    <w:multiLevelType w:val="multilevel"/>
    <w:tmpl w:val="500EA87A"/>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23C55BE"/>
    <w:multiLevelType w:val="hybridMultilevel"/>
    <w:tmpl w:val="7DE64228"/>
    <w:lvl w:ilvl="0" w:tplc="610463D0">
      <w:start w:val="1"/>
      <w:numFmt w:val="lowerLetter"/>
      <w:lvlRestart w:val="0"/>
      <w:lvlText w:val="(%1)"/>
      <w:lvlJc w:val="right"/>
      <w:pPr>
        <w:tabs>
          <w:tab w:val="num" w:pos="1955"/>
        </w:tabs>
        <w:ind w:left="1955" w:hanging="170"/>
      </w:pPr>
      <w:rPr>
        <w:b w:val="0"/>
      </w:rPr>
    </w:lvl>
    <w:lvl w:ilvl="1" w:tplc="04090019" w:tentative="1">
      <w:start w:val="1"/>
      <w:numFmt w:val="lowerLetter"/>
      <w:lvlText w:val="%2)"/>
      <w:lvlJc w:val="left"/>
      <w:pPr>
        <w:tabs>
          <w:tab w:val="num" w:pos="1350"/>
        </w:tabs>
        <w:ind w:left="1350" w:hanging="420"/>
      </w:pPr>
    </w:lvl>
    <w:lvl w:ilvl="2" w:tplc="0409001B" w:tentative="1">
      <w:start w:val="1"/>
      <w:numFmt w:val="lowerRoman"/>
      <w:lvlText w:val="%3."/>
      <w:lvlJc w:val="right"/>
      <w:pPr>
        <w:tabs>
          <w:tab w:val="num" w:pos="1770"/>
        </w:tabs>
        <w:ind w:left="1770" w:hanging="420"/>
      </w:pPr>
    </w:lvl>
    <w:lvl w:ilvl="3" w:tplc="0409000F" w:tentative="1">
      <w:start w:val="1"/>
      <w:numFmt w:val="decimal"/>
      <w:lvlText w:val="%4."/>
      <w:lvlJc w:val="left"/>
      <w:pPr>
        <w:tabs>
          <w:tab w:val="num" w:pos="2190"/>
        </w:tabs>
        <w:ind w:left="2190" w:hanging="420"/>
      </w:pPr>
    </w:lvl>
    <w:lvl w:ilvl="4" w:tplc="04090019" w:tentative="1">
      <w:start w:val="1"/>
      <w:numFmt w:val="lowerLetter"/>
      <w:lvlText w:val="%5)"/>
      <w:lvlJc w:val="left"/>
      <w:pPr>
        <w:tabs>
          <w:tab w:val="num" w:pos="2610"/>
        </w:tabs>
        <w:ind w:left="2610" w:hanging="420"/>
      </w:pPr>
    </w:lvl>
    <w:lvl w:ilvl="5" w:tplc="0409001B" w:tentative="1">
      <w:start w:val="1"/>
      <w:numFmt w:val="lowerRoman"/>
      <w:lvlText w:val="%6."/>
      <w:lvlJc w:val="right"/>
      <w:pPr>
        <w:tabs>
          <w:tab w:val="num" w:pos="3030"/>
        </w:tabs>
        <w:ind w:left="3030" w:hanging="420"/>
      </w:pPr>
    </w:lvl>
    <w:lvl w:ilvl="6" w:tplc="0409000F" w:tentative="1">
      <w:start w:val="1"/>
      <w:numFmt w:val="decimal"/>
      <w:lvlText w:val="%7."/>
      <w:lvlJc w:val="left"/>
      <w:pPr>
        <w:tabs>
          <w:tab w:val="num" w:pos="3450"/>
        </w:tabs>
        <w:ind w:left="3450" w:hanging="420"/>
      </w:pPr>
    </w:lvl>
    <w:lvl w:ilvl="7" w:tplc="04090019" w:tentative="1">
      <w:start w:val="1"/>
      <w:numFmt w:val="lowerLetter"/>
      <w:lvlText w:val="%8)"/>
      <w:lvlJc w:val="left"/>
      <w:pPr>
        <w:tabs>
          <w:tab w:val="num" w:pos="3870"/>
        </w:tabs>
        <w:ind w:left="3870" w:hanging="420"/>
      </w:pPr>
    </w:lvl>
    <w:lvl w:ilvl="8" w:tplc="0409001B" w:tentative="1">
      <w:start w:val="1"/>
      <w:numFmt w:val="lowerRoman"/>
      <w:lvlText w:val="%9."/>
      <w:lvlJc w:val="right"/>
      <w:pPr>
        <w:tabs>
          <w:tab w:val="num" w:pos="4290"/>
        </w:tabs>
        <w:ind w:left="4290" w:hanging="420"/>
      </w:pPr>
    </w:lvl>
  </w:abstractNum>
  <w:abstractNum w:abstractNumId="3">
    <w:nsid w:val="025D563E"/>
    <w:multiLevelType w:val="multilevel"/>
    <w:tmpl w:val="476A2D52"/>
    <w:lvl w:ilvl="0">
      <w:start w:val="1"/>
      <w:numFmt w:val="decimal"/>
      <w:lvlText w:val="%1."/>
      <w:lvlJc w:val="left"/>
      <w:pPr>
        <w:ind w:left="360" w:hanging="360"/>
      </w:pPr>
      <w:rPr>
        <w:rFonts w:cs="Times New Roman" w:hint="default"/>
        <w:b w:val="0"/>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nsid w:val="0E992628"/>
    <w:multiLevelType w:val="hybridMultilevel"/>
    <w:tmpl w:val="1256D9CA"/>
    <w:lvl w:ilvl="0" w:tplc="8738FD78">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3833D30"/>
    <w:multiLevelType w:val="hybridMultilevel"/>
    <w:tmpl w:val="B7001C4C"/>
    <w:lvl w:ilvl="0" w:tplc="D2C2DA80">
      <w:start w:val="1"/>
      <w:numFmt w:val="lowerLetter"/>
      <w:lvlRestart w:val="0"/>
      <w:lvlText w:val="(%1)"/>
      <w:lvlJc w:val="right"/>
      <w:pPr>
        <w:tabs>
          <w:tab w:val="num" w:pos="2041"/>
        </w:tabs>
        <w:ind w:left="2041" w:hanging="170"/>
      </w:pPr>
      <w:rPr>
        <w:b w:val="0"/>
      </w:rPr>
    </w:lvl>
    <w:lvl w:ilvl="1" w:tplc="04090019" w:tentative="1">
      <w:start w:val="1"/>
      <w:numFmt w:val="lowerLetter"/>
      <w:lvlText w:val="%2)"/>
      <w:lvlJc w:val="left"/>
      <w:pPr>
        <w:tabs>
          <w:tab w:val="num" w:pos="1350"/>
        </w:tabs>
        <w:ind w:left="1350" w:hanging="420"/>
      </w:pPr>
    </w:lvl>
    <w:lvl w:ilvl="2" w:tplc="0409001B" w:tentative="1">
      <w:start w:val="1"/>
      <w:numFmt w:val="lowerRoman"/>
      <w:lvlText w:val="%3."/>
      <w:lvlJc w:val="right"/>
      <w:pPr>
        <w:tabs>
          <w:tab w:val="num" w:pos="1770"/>
        </w:tabs>
        <w:ind w:left="1770" w:hanging="420"/>
      </w:pPr>
    </w:lvl>
    <w:lvl w:ilvl="3" w:tplc="0409000F" w:tentative="1">
      <w:start w:val="1"/>
      <w:numFmt w:val="decimal"/>
      <w:lvlText w:val="%4."/>
      <w:lvlJc w:val="left"/>
      <w:pPr>
        <w:tabs>
          <w:tab w:val="num" w:pos="2190"/>
        </w:tabs>
        <w:ind w:left="2190" w:hanging="420"/>
      </w:pPr>
    </w:lvl>
    <w:lvl w:ilvl="4" w:tplc="04090019" w:tentative="1">
      <w:start w:val="1"/>
      <w:numFmt w:val="lowerLetter"/>
      <w:lvlText w:val="%5)"/>
      <w:lvlJc w:val="left"/>
      <w:pPr>
        <w:tabs>
          <w:tab w:val="num" w:pos="2610"/>
        </w:tabs>
        <w:ind w:left="2610" w:hanging="420"/>
      </w:pPr>
    </w:lvl>
    <w:lvl w:ilvl="5" w:tplc="0409001B" w:tentative="1">
      <w:start w:val="1"/>
      <w:numFmt w:val="lowerRoman"/>
      <w:lvlText w:val="%6."/>
      <w:lvlJc w:val="right"/>
      <w:pPr>
        <w:tabs>
          <w:tab w:val="num" w:pos="3030"/>
        </w:tabs>
        <w:ind w:left="3030" w:hanging="420"/>
      </w:pPr>
    </w:lvl>
    <w:lvl w:ilvl="6" w:tplc="0409000F" w:tentative="1">
      <w:start w:val="1"/>
      <w:numFmt w:val="decimal"/>
      <w:lvlText w:val="%7."/>
      <w:lvlJc w:val="left"/>
      <w:pPr>
        <w:tabs>
          <w:tab w:val="num" w:pos="3450"/>
        </w:tabs>
        <w:ind w:left="3450" w:hanging="420"/>
      </w:pPr>
    </w:lvl>
    <w:lvl w:ilvl="7" w:tplc="04090019" w:tentative="1">
      <w:start w:val="1"/>
      <w:numFmt w:val="lowerLetter"/>
      <w:lvlText w:val="%8)"/>
      <w:lvlJc w:val="left"/>
      <w:pPr>
        <w:tabs>
          <w:tab w:val="num" w:pos="3870"/>
        </w:tabs>
        <w:ind w:left="3870" w:hanging="420"/>
      </w:pPr>
    </w:lvl>
    <w:lvl w:ilvl="8" w:tplc="0409001B" w:tentative="1">
      <w:start w:val="1"/>
      <w:numFmt w:val="lowerRoman"/>
      <w:lvlText w:val="%9."/>
      <w:lvlJc w:val="right"/>
      <w:pPr>
        <w:tabs>
          <w:tab w:val="num" w:pos="4290"/>
        </w:tabs>
        <w:ind w:left="4290" w:hanging="420"/>
      </w:pPr>
    </w:lvl>
  </w:abstractNum>
  <w:abstractNum w:abstractNumId="6">
    <w:nsid w:val="13BE1A1D"/>
    <w:multiLevelType w:val="hybridMultilevel"/>
    <w:tmpl w:val="0B1C93BA"/>
    <w:lvl w:ilvl="0" w:tplc="D0D87A50">
      <w:start w:val="1"/>
      <w:numFmt w:val="decimal"/>
      <w:lvlText w:val="%1."/>
      <w:lvlJc w:val="left"/>
      <w:pPr>
        <w:ind w:left="360" w:hanging="360"/>
      </w:pPr>
      <w:rPr>
        <w:rFonts w:ascii="Times New Roman" w:hAnsi="Times New Roman" w:cs="Times New Roman" w:hint="default"/>
        <w:b w:val="0"/>
        <w:bCs w:val="0"/>
        <w:i w:val="0"/>
        <w:strike w:val="0"/>
      </w:rPr>
    </w:lvl>
    <w:lvl w:ilvl="1" w:tplc="E758DB24">
      <w:start w:val="1"/>
      <w:numFmt w:val="lowerLetter"/>
      <w:pStyle w:val="Style2"/>
      <w:lvlText w:val="%2)"/>
      <w:lvlJc w:val="left"/>
      <w:pPr>
        <w:ind w:left="1080" w:hanging="360"/>
      </w:pPr>
      <w:rPr>
        <w:rFonts w:cs="Times New Roman" w:hint="default"/>
        <w:b/>
        <w:bCs w:val="0"/>
        <w:i w:val="0"/>
      </w:rPr>
    </w:lvl>
    <w:lvl w:ilvl="2" w:tplc="2812B088">
      <w:start w:val="1"/>
      <w:numFmt w:val="lowerRoman"/>
      <w:lvlText w:val="(%3)"/>
      <w:lvlJc w:val="left"/>
      <w:pPr>
        <w:ind w:left="1800" w:hanging="180"/>
      </w:pPr>
      <w:rPr>
        <w:rFonts w:ascii="Times New Roman" w:eastAsia="Times New Roman" w:hAnsi="Times New Roman" w:cs="Times New Roman"/>
        <w:b w:val="0"/>
        <w:bCs/>
      </w:rPr>
    </w:lvl>
    <w:lvl w:ilvl="3" w:tplc="6060A122">
      <w:start w:val="1"/>
      <w:numFmt w:val="bullet"/>
      <w:lvlText w:val="-"/>
      <w:lvlJc w:val="left"/>
      <w:pPr>
        <w:tabs>
          <w:tab w:val="num" w:pos="2520"/>
        </w:tabs>
        <w:ind w:left="2520" w:hanging="360"/>
      </w:pPr>
      <w:rPr>
        <w:rFonts w:ascii="Times New Roman" w:eastAsia="SimSun" w:hAnsi="Times New Roman" w:cs="Times New Roman" w:hint="default"/>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7">
    <w:nsid w:val="172F166B"/>
    <w:multiLevelType w:val="hybridMultilevel"/>
    <w:tmpl w:val="12D6ECD6"/>
    <w:lvl w:ilvl="0" w:tplc="691AABA6">
      <w:start w:val="1"/>
      <w:numFmt w:val="lowerLetter"/>
      <w:lvlRestart w:val="0"/>
      <w:lvlText w:val="(%1)"/>
      <w:lvlJc w:val="right"/>
      <w:pPr>
        <w:tabs>
          <w:tab w:val="num" w:pos="2041"/>
        </w:tabs>
        <w:ind w:left="2041" w:hanging="170"/>
      </w:pPr>
      <w:rPr>
        <w:b w:val="0"/>
      </w:rPr>
    </w:lvl>
    <w:lvl w:ilvl="1" w:tplc="04090019" w:tentative="1">
      <w:start w:val="1"/>
      <w:numFmt w:val="lowerLetter"/>
      <w:lvlText w:val="%2)"/>
      <w:lvlJc w:val="left"/>
      <w:pPr>
        <w:tabs>
          <w:tab w:val="num" w:pos="1556"/>
        </w:tabs>
        <w:ind w:left="1556" w:hanging="420"/>
      </w:pPr>
    </w:lvl>
    <w:lvl w:ilvl="2" w:tplc="0409001B" w:tentative="1">
      <w:start w:val="1"/>
      <w:numFmt w:val="lowerRoman"/>
      <w:lvlText w:val="%3."/>
      <w:lvlJc w:val="right"/>
      <w:pPr>
        <w:tabs>
          <w:tab w:val="num" w:pos="1976"/>
        </w:tabs>
        <w:ind w:left="1976" w:hanging="420"/>
      </w:pPr>
    </w:lvl>
    <w:lvl w:ilvl="3" w:tplc="0409000F" w:tentative="1">
      <w:start w:val="1"/>
      <w:numFmt w:val="decimal"/>
      <w:lvlText w:val="%4."/>
      <w:lvlJc w:val="left"/>
      <w:pPr>
        <w:tabs>
          <w:tab w:val="num" w:pos="2396"/>
        </w:tabs>
        <w:ind w:left="2396" w:hanging="420"/>
      </w:pPr>
    </w:lvl>
    <w:lvl w:ilvl="4" w:tplc="04090019" w:tentative="1">
      <w:start w:val="1"/>
      <w:numFmt w:val="lowerLetter"/>
      <w:lvlText w:val="%5)"/>
      <w:lvlJc w:val="left"/>
      <w:pPr>
        <w:tabs>
          <w:tab w:val="num" w:pos="2816"/>
        </w:tabs>
        <w:ind w:left="2816" w:hanging="420"/>
      </w:pPr>
    </w:lvl>
    <w:lvl w:ilvl="5" w:tplc="0409001B" w:tentative="1">
      <w:start w:val="1"/>
      <w:numFmt w:val="lowerRoman"/>
      <w:lvlText w:val="%6."/>
      <w:lvlJc w:val="right"/>
      <w:pPr>
        <w:tabs>
          <w:tab w:val="num" w:pos="3236"/>
        </w:tabs>
        <w:ind w:left="3236" w:hanging="420"/>
      </w:pPr>
    </w:lvl>
    <w:lvl w:ilvl="6" w:tplc="0409000F" w:tentative="1">
      <w:start w:val="1"/>
      <w:numFmt w:val="decimal"/>
      <w:lvlText w:val="%7."/>
      <w:lvlJc w:val="left"/>
      <w:pPr>
        <w:tabs>
          <w:tab w:val="num" w:pos="3656"/>
        </w:tabs>
        <w:ind w:left="3656" w:hanging="420"/>
      </w:pPr>
    </w:lvl>
    <w:lvl w:ilvl="7" w:tplc="04090019" w:tentative="1">
      <w:start w:val="1"/>
      <w:numFmt w:val="lowerLetter"/>
      <w:lvlText w:val="%8)"/>
      <w:lvlJc w:val="left"/>
      <w:pPr>
        <w:tabs>
          <w:tab w:val="num" w:pos="4076"/>
        </w:tabs>
        <w:ind w:left="4076" w:hanging="420"/>
      </w:pPr>
    </w:lvl>
    <w:lvl w:ilvl="8" w:tplc="0409001B" w:tentative="1">
      <w:start w:val="1"/>
      <w:numFmt w:val="lowerRoman"/>
      <w:lvlText w:val="%9."/>
      <w:lvlJc w:val="right"/>
      <w:pPr>
        <w:tabs>
          <w:tab w:val="num" w:pos="4496"/>
        </w:tabs>
        <w:ind w:left="4496" w:hanging="420"/>
      </w:pPr>
    </w:lvl>
  </w:abstractNum>
  <w:abstractNum w:abstractNumId="8">
    <w:nsid w:val="19F32746"/>
    <w:multiLevelType w:val="hybridMultilevel"/>
    <w:tmpl w:val="D0D064F6"/>
    <w:lvl w:ilvl="0" w:tplc="8738FD78">
      <w:start w:val="1"/>
      <w:numFmt w:val="lowerLetter"/>
      <w:lvlRestart w:val="0"/>
      <w:lvlText w:val="(%1)"/>
      <w:lvlJc w:val="right"/>
      <w:pPr>
        <w:tabs>
          <w:tab w:val="num" w:pos="1559"/>
        </w:tabs>
        <w:ind w:left="1559" w:hanging="170"/>
      </w:pPr>
    </w:lvl>
    <w:lvl w:ilvl="1" w:tplc="04090019" w:tentative="1">
      <w:start w:val="1"/>
      <w:numFmt w:val="lowerLetter"/>
      <w:lvlText w:val="%2)"/>
      <w:lvlJc w:val="left"/>
      <w:pPr>
        <w:tabs>
          <w:tab w:val="num" w:pos="868"/>
        </w:tabs>
        <w:ind w:left="868" w:hanging="420"/>
      </w:pPr>
    </w:lvl>
    <w:lvl w:ilvl="2" w:tplc="0409001B" w:tentative="1">
      <w:start w:val="1"/>
      <w:numFmt w:val="lowerRoman"/>
      <w:lvlText w:val="%3."/>
      <w:lvlJc w:val="right"/>
      <w:pPr>
        <w:tabs>
          <w:tab w:val="num" w:pos="1288"/>
        </w:tabs>
        <w:ind w:left="1288" w:hanging="420"/>
      </w:pPr>
    </w:lvl>
    <w:lvl w:ilvl="3" w:tplc="0409000F" w:tentative="1">
      <w:start w:val="1"/>
      <w:numFmt w:val="decimal"/>
      <w:lvlText w:val="%4."/>
      <w:lvlJc w:val="left"/>
      <w:pPr>
        <w:tabs>
          <w:tab w:val="num" w:pos="1708"/>
        </w:tabs>
        <w:ind w:left="1708" w:hanging="420"/>
      </w:pPr>
    </w:lvl>
    <w:lvl w:ilvl="4" w:tplc="04090019" w:tentative="1">
      <w:start w:val="1"/>
      <w:numFmt w:val="lowerLetter"/>
      <w:lvlText w:val="%5)"/>
      <w:lvlJc w:val="left"/>
      <w:pPr>
        <w:tabs>
          <w:tab w:val="num" w:pos="2128"/>
        </w:tabs>
        <w:ind w:left="2128" w:hanging="420"/>
      </w:pPr>
    </w:lvl>
    <w:lvl w:ilvl="5" w:tplc="0409001B" w:tentative="1">
      <w:start w:val="1"/>
      <w:numFmt w:val="lowerRoman"/>
      <w:lvlText w:val="%6."/>
      <w:lvlJc w:val="right"/>
      <w:pPr>
        <w:tabs>
          <w:tab w:val="num" w:pos="2548"/>
        </w:tabs>
        <w:ind w:left="2548" w:hanging="420"/>
      </w:pPr>
    </w:lvl>
    <w:lvl w:ilvl="6" w:tplc="0409000F" w:tentative="1">
      <w:start w:val="1"/>
      <w:numFmt w:val="decimal"/>
      <w:lvlText w:val="%7."/>
      <w:lvlJc w:val="left"/>
      <w:pPr>
        <w:tabs>
          <w:tab w:val="num" w:pos="2968"/>
        </w:tabs>
        <w:ind w:left="2968" w:hanging="420"/>
      </w:pPr>
    </w:lvl>
    <w:lvl w:ilvl="7" w:tplc="04090019" w:tentative="1">
      <w:start w:val="1"/>
      <w:numFmt w:val="lowerLetter"/>
      <w:lvlText w:val="%8)"/>
      <w:lvlJc w:val="left"/>
      <w:pPr>
        <w:tabs>
          <w:tab w:val="num" w:pos="3388"/>
        </w:tabs>
        <w:ind w:left="3388" w:hanging="420"/>
      </w:pPr>
    </w:lvl>
    <w:lvl w:ilvl="8" w:tplc="0409001B" w:tentative="1">
      <w:start w:val="1"/>
      <w:numFmt w:val="lowerRoman"/>
      <w:lvlText w:val="%9."/>
      <w:lvlJc w:val="right"/>
      <w:pPr>
        <w:tabs>
          <w:tab w:val="num" w:pos="3808"/>
        </w:tabs>
        <w:ind w:left="3808" w:hanging="420"/>
      </w:pPr>
    </w:lvl>
  </w:abstractNum>
  <w:abstractNum w:abstractNumId="9">
    <w:nsid w:val="1E2B0784"/>
    <w:multiLevelType w:val="hybridMultilevel"/>
    <w:tmpl w:val="13FC0B92"/>
    <w:lvl w:ilvl="0" w:tplc="32D8EC82">
      <w:start w:val="1"/>
      <w:numFmt w:val="lowerLetter"/>
      <w:lvlText w:val="%1)"/>
      <w:lvlJc w:val="left"/>
      <w:pPr>
        <w:ind w:left="1080" w:hanging="360"/>
      </w:pPr>
      <w:rPr>
        <w:rFonts w:cs="Times New Roman" w:hint="default"/>
        <w:b/>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E9457EA"/>
    <w:multiLevelType w:val="hybridMultilevel"/>
    <w:tmpl w:val="7C148516"/>
    <w:lvl w:ilvl="0" w:tplc="244A9948">
      <w:start w:val="2"/>
      <w:numFmt w:val="decimal"/>
      <w:lvlText w:val="%1."/>
      <w:lvlJc w:val="left"/>
      <w:pPr>
        <w:tabs>
          <w:tab w:val="num" w:pos="360"/>
        </w:tabs>
        <w:ind w:left="360" w:hanging="360"/>
      </w:pPr>
      <w:rPr>
        <w:rFonts w:eastAsia="SimSun" w:hint="default"/>
        <w:b w:val="0"/>
        <w:i w:val="0"/>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279E1928"/>
    <w:multiLevelType w:val="hybridMultilevel"/>
    <w:tmpl w:val="99A4CF6A"/>
    <w:lvl w:ilvl="0" w:tplc="8738FD78">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B2F5436"/>
    <w:multiLevelType w:val="multilevel"/>
    <w:tmpl w:val="476A2D52"/>
    <w:lvl w:ilvl="0">
      <w:start w:val="1"/>
      <w:numFmt w:val="decimal"/>
      <w:lvlText w:val="%1."/>
      <w:lvlJc w:val="left"/>
      <w:pPr>
        <w:ind w:left="360" w:hanging="360"/>
      </w:pPr>
      <w:rPr>
        <w:rFonts w:cs="Times New Roman" w:hint="default"/>
        <w:b w:val="0"/>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3">
    <w:nsid w:val="2B714287"/>
    <w:multiLevelType w:val="hybridMultilevel"/>
    <w:tmpl w:val="F4CCBF22"/>
    <w:lvl w:ilvl="0" w:tplc="33F6DB8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F981DB0"/>
    <w:multiLevelType w:val="hybridMultilevel"/>
    <w:tmpl w:val="1D361ABC"/>
    <w:lvl w:ilvl="0" w:tplc="8738FD78">
      <w:start w:val="1"/>
      <w:numFmt w:val="lowerLetter"/>
      <w:lvlRestart w:val="0"/>
      <w:lvlText w:val="(%1)"/>
      <w:lvlJc w:val="right"/>
      <w:pPr>
        <w:tabs>
          <w:tab w:val="num" w:pos="2210"/>
        </w:tabs>
        <w:ind w:left="2210" w:hanging="170"/>
      </w:pPr>
    </w:lvl>
    <w:lvl w:ilvl="1" w:tplc="04090019" w:tentative="1">
      <w:start w:val="1"/>
      <w:numFmt w:val="lowerLetter"/>
      <w:lvlText w:val="%2)"/>
      <w:lvlJc w:val="left"/>
      <w:pPr>
        <w:tabs>
          <w:tab w:val="num" w:pos="1519"/>
        </w:tabs>
        <w:ind w:left="1519" w:hanging="420"/>
      </w:pPr>
    </w:lvl>
    <w:lvl w:ilvl="2" w:tplc="0409001B" w:tentative="1">
      <w:start w:val="1"/>
      <w:numFmt w:val="lowerRoman"/>
      <w:lvlText w:val="%3."/>
      <w:lvlJc w:val="right"/>
      <w:pPr>
        <w:tabs>
          <w:tab w:val="num" w:pos="1939"/>
        </w:tabs>
        <w:ind w:left="1939" w:hanging="420"/>
      </w:pPr>
    </w:lvl>
    <w:lvl w:ilvl="3" w:tplc="0409000F" w:tentative="1">
      <w:start w:val="1"/>
      <w:numFmt w:val="decimal"/>
      <w:lvlText w:val="%4."/>
      <w:lvlJc w:val="left"/>
      <w:pPr>
        <w:tabs>
          <w:tab w:val="num" w:pos="2359"/>
        </w:tabs>
        <w:ind w:left="2359" w:hanging="420"/>
      </w:pPr>
    </w:lvl>
    <w:lvl w:ilvl="4" w:tplc="04090019" w:tentative="1">
      <w:start w:val="1"/>
      <w:numFmt w:val="lowerLetter"/>
      <w:lvlText w:val="%5)"/>
      <w:lvlJc w:val="left"/>
      <w:pPr>
        <w:tabs>
          <w:tab w:val="num" w:pos="2779"/>
        </w:tabs>
        <w:ind w:left="2779" w:hanging="420"/>
      </w:pPr>
    </w:lvl>
    <w:lvl w:ilvl="5" w:tplc="0409001B" w:tentative="1">
      <w:start w:val="1"/>
      <w:numFmt w:val="lowerRoman"/>
      <w:lvlText w:val="%6."/>
      <w:lvlJc w:val="right"/>
      <w:pPr>
        <w:tabs>
          <w:tab w:val="num" w:pos="3199"/>
        </w:tabs>
        <w:ind w:left="3199" w:hanging="420"/>
      </w:pPr>
    </w:lvl>
    <w:lvl w:ilvl="6" w:tplc="0409000F" w:tentative="1">
      <w:start w:val="1"/>
      <w:numFmt w:val="decimal"/>
      <w:lvlText w:val="%7."/>
      <w:lvlJc w:val="left"/>
      <w:pPr>
        <w:tabs>
          <w:tab w:val="num" w:pos="3619"/>
        </w:tabs>
        <w:ind w:left="3619" w:hanging="420"/>
      </w:pPr>
    </w:lvl>
    <w:lvl w:ilvl="7" w:tplc="04090019" w:tentative="1">
      <w:start w:val="1"/>
      <w:numFmt w:val="lowerLetter"/>
      <w:lvlText w:val="%8)"/>
      <w:lvlJc w:val="left"/>
      <w:pPr>
        <w:tabs>
          <w:tab w:val="num" w:pos="4039"/>
        </w:tabs>
        <w:ind w:left="4039" w:hanging="420"/>
      </w:pPr>
    </w:lvl>
    <w:lvl w:ilvl="8" w:tplc="0409001B" w:tentative="1">
      <w:start w:val="1"/>
      <w:numFmt w:val="lowerRoman"/>
      <w:lvlText w:val="%9."/>
      <w:lvlJc w:val="right"/>
      <w:pPr>
        <w:tabs>
          <w:tab w:val="num" w:pos="4459"/>
        </w:tabs>
        <w:ind w:left="4459" w:hanging="420"/>
      </w:pPr>
    </w:lvl>
  </w:abstractNum>
  <w:abstractNum w:abstractNumId="15">
    <w:nsid w:val="30572CE0"/>
    <w:multiLevelType w:val="hybridMultilevel"/>
    <w:tmpl w:val="87846970"/>
    <w:lvl w:ilvl="0" w:tplc="5D642886">
      <w:start w:val="1"/>
      <w:numFmt w:val="lowerLetter"/>
      <w:lvlRestart w:val="0"/>
      <w:lvlText w:val="(%1)"/>
      <w:lvlJc w:val="right"/>
      <w:pPr>
        <w:tabs>
          <w:tab w:val="num" w:pos="1495"/>
        </w:tabs>
        <w:ind w:left="1495" w:hanging="170"/>
      </w:pPr>
      <w:rPr>
        <w:b w:val="0"/>
      </w:rPr>
    </w:lvl>
    <w:lvl w:ilvl="1" w:tplc="04090019" w:tentative="1">
      <w:start w:val="1"/>
      <w:numFmt w:val="lowerLetter"/>
      <w:lvlText w:val="%2)"/>
      <w:lvlJc w:val="left"/>
      <w:pPr>
        <w:tabs>
          <w:tab w:val="num" w:pos="1010"/>
        </w:tabs>
        <w:ind w:left="1010" w:hanging="420"/>
      </w:pPr>
    </w:lvl>
    <w:lvl w:ilvl="2" w:tplc="0409001B" w:tentative="1">
      <w:start w:val="1"/>
      <w:numFmt w:val="lowerRoman"/>
      <w:lvlText w:val="%3."/>
      <w:lvlJc w:val="right"/>
      <w:pPr>
        <w:tabs>
          <w:tab w:val="num" w:pos="1430"/>
        </w:tabs>
        <w:ind w:left="1430" w:hanging="420"/>
      </w:pPr>
    </w:lvl>
    <w:lvl w:ilvl="3" w:tplc="0409000F" w:tentative="1">
      <w:start w:val="1"/>
      <w:numFmt w:val="decimal"/>
      <w:lvlText w:val="%4."/>
      <w:lvlJc w:val="left"/>
      <w:pPr>
        <w:tabs>
          <w:tab w:val="num" w:pos="1850"/>
        </w:tabs>
        <w:ind w:left="1850" w:hanging="420"/>
      </w:pPr>
    </w:lvl>
    <w:lvl w:ilvl="4" w:tplc="04090019" w:tentative="1">
      <w:start w:val="1"/>
      <w:numFmt w:val="lowerLetter"/>
      <w:lvlText w:val="%5)"/>
      <w:lvlJc w:val="left"/>
      <w:pPr>
        <w:tabs>
          <w:tab w:val="num" w:pos="2270"/>
        </w:tabs>
        <w:ind w:left="2270" w:hanging="420"/>
      </w:pPr>
    </w:lvl>
    <w:lvl w:ilvl="5" w:tplc="0409001B" w:tentative="1">
      <w:start w:val="1"/>
      <w:numFmt w:val="lowerRoman"/>
      <w:lvlText w:val="%6."/>
      <w:lvlJc w:val="right"/>
      <w:pPr>
        <w:tabs>
          <w:tab w:val="num" w:pos="2690"/>
        </w:tabs>
        <w:ind w:left="2690" w:hanging="420"/>
      </w:pPr>
    </w:lvl>
    <w:lvl w:ilvl="6" w:tplc="0409000F" w:tentative="1">
      <w:start w:val="1"/>
      <w:numFmt w:val="decimal"/>
      <w:lvlText w:val="%7."/>
      <w:lvlJc w:val="left"/>
      <w:pPr>
        <w:tabs>
          <w:tab w:val="num" w:pos="3110"/>
        </w:tabs>
        <w:ind w:left="3110" w:hanging="420"/>
      </w:pPr>
    </w:lvl>
    <w:lvl w:ilvl="7" w:tplc="04090019" w:tentative="1">
      <w:start w:val="1"/>
      <w:numFmt w:val="lowerLetter"/>
      <w:lvlText w:val="%8)"/>
      <w:lvlJc w:val="left"/>
      <w:pPr>
        <w:tabs>
          <w:tab w:val="num" w:pos="3530"/>
        </w:tabs>
        <w:ind w:left="3530" w:hanging="420"/>
      </w:pPr>
    </w:lvl>
    <w:lvl w:ilvl="8" w:tplc="0409001B" w:tentative="1">
      <w:start w:val="1"/>
      <w:numFmt w:val="lowerRoman"/>
      <w:lvlText w:val="%9."/>
      <w:lvlJc w:val="right"/>
      <w:pPr>
        <w:tabs>
          <w:tab w:val="num" w:pos="3950"/>
        </w:tabs>
        <w:ind w:left="3950" w:hanging="420"/>
      </w:pPr>
    </w:lvl>
  </w:abstractNum>
  <w:abstractNum w:abstractNumId="16">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7">
    <w:nsid w:val="3A7263CA"/>
    <w:multiLevelType w:val="hybridMultilevel"/>
    <w:tmpl w:val="F058F9B4"/>
    <w:lvl w:ilvl="0" w:tplc="C442BF46">
      <w:start w:val="1"/>
      <w:numFmt w:val="lowerLetter"/>
      <w:lvlText w:val="%1)"/>
      <w:lvlJc w:val="left"/>
      <w:pPr>
        <w:tabs>
          <w:tab w:val="num" w:pos="2160"/>
        </w:tabs>
        <w:ind w:left="2160" w:hanging="36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8">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19">
    <w:nsid w:val="3CEF4D72"/>
    <w:multiLevelType w:val="hybridMultilevel"/>
    <w:tmpl w:val="5516B876"/>
    <w:lvl w:ilvl="0" w:tplc="F68E3158">
      <w:start w:val="1"/>
      <w:numFmt w:val="lowerLetter"/>
      <w:lvlText w:val="%1)"/>
      <w:lvlJc w:val="left"/>
      <w:pPr>
        <w:tabs>
          <w:tab w:val="num" w:pos="720"/>
        </w:tabs>
        <w:ind w:left="720" w:hanging="36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F1B3518"/>
    <w:multiLevelType w:val="hybridMultilevel"/>
    <w:tmpl w:val="2168057C"/>
    <w:lvl w:ilvl="0" w:tplc="8738FD78">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1E0762E"/>
    <w:multiLevelType w:val="hybridMultilevel"/>
    <w:tmpl w:val="0A9A10EA"/>
    <w:lvl w:ilvl="0" w:tplc="33F6DB8E">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82B59DE"/>
    <w:multiLevelType w:val="hybridMultilevel"/>
    <w:tmpl w:val="A4CA8096"/>
    <w:lvl w:ilvl="0" w:tplc="8738FD78">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8BA5493"/>
    <w:multiLevelType w:val="hybridMultilevel"/>
    <w:tmpl w:val="500EA87A"/>
    <w:lvl w:ilvl="0" w:tplc="33F6DB8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25">
    <w:nsid w:val="5538073B"/>
    <w:multiLevelType w:val="hybridMultilevel"/>
    <w:tmpl w:val="CB60C322"/>
    <w:lvl w:ilvl="0" w:tplc="04090017">
      <w:start w:val="1"/>
      <w:numFmt w:val="lowerLetter"/>
      <w:lvlText w:val="%1)"/>
      <w:lvlJc w:val="left"/>
      <w:pPr>
        <w:ind w:left="900" w:hanging="360"/>
      </w:pPr>
    </w:lvl>
    <w:lvl w:ilvl="1" w:tplc="04090019">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6">
    <w:nsid w:val="573D019C"/>
    <w:multiLevelType w:val="hybridMultilevel"/>
    <w:tmpl w:val="D3561D4C"/>
    <w:lvl w:ilvl="0" w:tplc="8738FD78">
      <w:start w:val="1"/>
      <w:numFmt w:val="lowerLetter"/>
      <w:lvlRestart w:val="0"/>
      <w:lvlText w:val="(%1)"/>
      <w:lvlJc w:val="right"/>
      <w:pPr>
        <w:tabs>
          <w:tab w:val="num" w:pos="2040"/>
        </w:tabs>
        <w:ind w:left="2040" w:hanging="170"/>
      </w:pPr>
    </w:lvl>
    <w:lvl w:ilvl="1" w:tplc="04090019" w:tentative="1">
      <w:start w:val="1"/>
      <w:numFmt w:val="lowerLetter"/>
      <w:lvlText w:val="%2)"/>
      <w:lvlJc w:val="left"/>
      <w:pPr>
        <w:tabs>
          <w:tab w:val="num" w:pos="1349"/>
        </w:tabs>
        <w:ind w:left="1349" w:hanging="420"/>
      </w:pPr>
    </w:lvl>
    <w:lvl w:ilvl="2" w:tplc="0409001B" w:tentative="1">
      <w:start w:val="1"/>
      <w:numFmt w:val="lowerRoman"/>
      <w:lvlText w:val="%3."/>
      <w:lvlJc w:val="right"/>
      <w:pPr>
        <w:tabs>
          <w:tab w:val="num" w:pos="1769"/>
        </w:tabs>
        <w:ind w:left="1769" w:hanging="420"/>
      </w:pPr>
    </w:lvl>
    <w:lvl w:ilvl="3" w:tplc="0409000F" w:tentative="1">
      <w:start w:val="1"/>
      <w:numFmt w:val="decimal"/>
      <w:lvlText w:val="%4."/>
      <w:lvlJc w:val="left"/>
      <w:pPr>
        <w:tabs>
          <w:tab w:val="num" w:pos="2189"/>
        </w:tabs>
        <w:ind w:left="2189" w:hanging="420"/>
      </w:pPr>
    </w:lvl>
    <w:lvl w:ilvl="4" w:tplc="04090019" w:tentative="1">
      <w:start w:val="1"/>
      <w:numFmt w:val="lowerLetter"/>
      <w:lvlText w:val="%5)"/>
      <w:lvlJc w:val="left"/>
      <w:pPr>
        <w:tabs>
          <w:tab w:val="num" w:pos="2609"/>
        </w:tabs>
        <w:ind w:left="2609" w:hanging="420"/>
      </w:pPr>
    </w:lvl>
    <w:lvl w:ilvl="5" w:tplc="0409001B" w:tentative="1">
      <w:start w:val="1"/>
      <w:numFmt w:val="lowerRoman"/>
      <w:lvlText w:val="%6."/>
      <w:lvlJc w:val="right"/>
      <w:pPr>
        <w:tabs>
          <w:tab w:val="num" w:pos="3029"/>
        </w:tabs>
        <w:ind w:left="3029" w:hanging="420"/>
      </w:pPr>
    </w:lvl>
    <w:lvl w:ilvl="6" w:tplc="0409000F" w:tentative="1">
      <w:start w:val="1"/>
      <w:numFmt w:val="decimal"/>
      <w:lvlText w:val="%7."/>
      <w:lvlJc w:val="left"/>
      <w:pPr>
        <w:tabs>
          <w:tab w:val="num" w:pos="3449"/>
        </w:tabs>
        <w:ind w:left="3449" w:hanging="420"/>
      </w:pPr>
    </w:lvl>
    <w:lvl w:ilvl="7" w:tplc="04090019" w:tentative="1">
      <w:start w:val="1"/>
      <w:numFmt w:val="lowerLetter"/>
      <w:lvlText w:val="%8)"/>
      <w:lvlJc w:val="left"/>
      <w:pPr>
        <w:tabs>
          <w:tab w:val="num" w:pos="3869"/>
        </w:tabs>
        <w:ind w:left="3869" w:hanging="420"/>
      </w:pPr>
    </w:lvl>
    <w:lvl w:ilvl="8" w:tplc="0409001B" w:tentative="1">
      <w:start w:val="1"/>
      <w:numFmt w:val="lowerRoman"/>
      <w:lvlText w:val="%9."/>
      <w:lvlJc w:val="right"/>
      <w:pPr>
        <w:tabs>
          <w:tab w:val="num" w:pos="4289"/>
        </w:tabs>
        <w:ind w:left="4289" w:hanging="420"/>
      </w:pPr>
    </w:lvl>
  </w:abstractNum>
  <w:abstractNum w:abstractNumId="27">
    <w:nsid w:val="57CA1701"/>
    <w:multiLevelType w:val="hybridMultilevel"/>
    <w:tmpl w:val="DA6048BA"/>
    <w:lvl w:ilvl="0" w:tplc="717C1796">
      <w:start w:val="1"/>
      <w:numFmt w:val="lowerLetter"/>
      <w:lvlText w:val="%1)"/>
      <w:lvlJc w:val="left"/>
      <w:pPr>
        <w:tabs>
          <w:tab w:val="num" w:pos="720"/>
        </w:tabs>
        <w:ind w:left="720" w:hanging="36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8F860C8"/>
    <w:multiLevelType w:val="hybridMultilevel"/>
    <w:tmpl w:val="1FDCA492"/>
    <w:lvl w:ilvl="0" w:tplc="729A136C">
      <w:start w:val="1"/>
      <w:numFmt w:val="lowerLetter"/>
      <w:lvlText w:val="%1)"/>
      <w:lvlJc w:val="left"/>
      <w:pPr>
        <w:tabs>
          <w:tab w:val="num" w:pos="720"/>
        </w:tabs>
        <w:ind w:left="720" w:hanging="360"/>
      </w:pPr>
      <w:rPr>
        <w:rFonts w:hint="default"/>
        <w:b/>
        <w:bCs/>
      </w:rPr>
    </w:lvl>
    <w:lvl w:ilvl="1" w:tplc="175808EC">
      <w:start w:val="35"/>
      <w:numFmt w:val="decimal"/>
      <w:lvlText w:val="%2."/>
      <w:lvlJc w:val="left"/>
      <w:pPr>
        <w:tabs>
          <w:tab w:val="num" w:pos="1440"/>
        </w:tabs>
        <w:ind w:left="1440" w:hanging="360"/>
      </w:pPr>
      <w:rPr>
        <w:rFonts w:eastAsia="SimSu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A681EFA"/>
    <w:multiLevelType w:val="hybridMultilevel"/>
    <w:tmpl w:val="A33CC73A"/>
    <w:lvl w:ilvl="0" w:tplc="33F6DB8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nsid w:val="5BFE6000"/>
    <w:multiLevelType w:val="hybridMultilevel"/>
    <w:tmpl w:val="6D0E3B94"/>
    <w:lvl w:ilvl="0" w:tplc="33F6DB8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BFF041A"/>
    <w:multiLevelType w:val="hybridMultilevel"/>
    <w:tmpl w:val="FA18F58C"/>
    <w:lvl w:ilvl="0" w:tplc="8738FD78">
      <w:start w:val="1"/>
      <w:numFmt w:val="lowerLetter"/>
      <w:lvlRestart w:val="0"/>
      <w:lvlText w:val="(%1)"/>
      <w:lvlJc w:val="right"/>
      <w:pPr>
        <w:tabs>
          <w:tab w:val="num" w:pos="2040"/>
        </w:tabs>
        <w:ind w:left="2040" w:hanging="170"/>
      </w:pPr>
    </w:lvl>
    <w:lvl w:ilvl="1" w:tplc="04090019" w:tentative="1">
      <w:start w:val="1"/>
      <w:numFmt w:val="lowerLetter"/>
      <w:lvlText w:val="%2)"/>
      <w:lvlJc w:val="left"/>
      <w:pPr>
        <w:tabs>
          <w:tab w:val="num" w:pos="1349"/>
        </w:tabs>
        <w:ind w:left="1349" w:hanging="420"/>
      </w:pPr>
    </w:lvl>
    <w:lvl w:ilvl="2" w:tplc="0409001B" w:tentative="1">
      <w:start w:val="1"/>
      <w:numFmt w:val="lowerRoman"/>
      <w:lvlText w:val="%3."/>
      <w:lvlJc w:val="right"/>
      <w:pPr>
        <w:tabs>
          <w:tab w:val="num" w:pos="1769"/>
        </w:tabs>
        <w:ind w:left="1769" w:hanging="420"/>
      </w:pPr>
    </w:lvl>
    <w:lvl w:ilvl="3" w:tplc="0409000F" w:tentative="1">
      <w:start w:val="1"/>
      <w:numFmt w:val="decimal"/>
      <w:lvlText w:val="%4."/>
      <w:lvlJc w:val="left"/>
      <w:pPr>
        <w:tabs>
          <w:tab w:val="num" w:pos="2189"/>
        </w:tabs>
        <w:ind w:left="2189" w:hanging="420"/>
      </w:pPr>
    </w:lvl>
    <w:lvl w:ilvl="4" w:tplc="04090019" w:tentative="1">
      <w:start w:val="1"/>
      <w:numFmt w:val="lowerLetter"/>
      <w:lvlText w:val="%5)"/>
      <w:lvlJc w:val="left"/>
      <w:pPr>
        <w:tabs>
          <w:tab w:val="num" w:pos="2609"/>
        </w:tabs>
        <w:ind w:left="2609" w:hanging="420"/>
      </w:pPr>
    </w:lvl>
    <w:lvl w:ilvl="5" w:tplc="0409001B" w:tentative="1">
      <w:start w:val="1"/>
      <w:numFmt w:val="lowerRoman"/>
      <w:lvlText w:val="%6."/>
      <w:lvlJc w:val="right"/>
      <w:pPr>
        <w:tabs>
          <w:tab w:val="num" w:pos="3029"/>
        </w:tabs>
        <w:ind w:left="3029" w:hanging="420"/>
      </w:pPr>
    </w:lvl>
    <w:lvl w:ilvl="6" w:tplc="0409000F" w:tentative="1">
      <w:start w:val="1"/>
      <w:numFmt w:val="decimal"/>
      <w:lvlText w:val="%7."/>
      <w:lvlJc w:val="left"/>
      <w:pPr>
        <w:tabs>
          <w:tab w:val="num" w:pos="3449"/>
        </w:tabs>
        <w:ind w:left="3449" w:hanging="420"/>
      </w:pPr>
    </w:lvl>
    <w:lvl w:ilvl="7" w:tplc="04090019" w:tentative="1">
      <w:start w:val="1"/>
      <w:numFmt w:val="lowerLetter"/>
      <w:lvlText w:val="%8)"/>
      <w:lvlJc w:val="left"/>
      <w:pPr>
        <w:tabs>
          <w:tab w:val="num" w:pos="3869"/>
        </w:tabs>
        <w:ind w:left="3869" w:hanging="420"/>
      </w:pPr>
    </w:lvl>
    <w:lvl w:ilvl="8" w:tplc="0409001B" w:tentative="1">
      <w:start w:val="1"/>
      <w:numFmt w:val="lowerRoman"/>
      <w:lvlText w:val="%9."/>
      <w:lvlJc w:val="right"/>
      <w:pPr>
        <w:tabs>
          <w:tab w:val="num" w:pos="4289"/>
        </w:tabs>
        <w:ind w:left="4289" w:hanging="420"/>
      </w:pPr>
    </w:lvl>
  </w:abstractNum>
  <w:abstractNum w:abstractNumId="32">
    <w:nsid w:val="5EE961FC"/>
    <w:multiLevelType w:val="multilevel"/>
    <w:tmpl w:val="DF267644"/>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3">
    <w:nsid w:val="5F4C2734"/>
    <w:multiLevelType w:val="hybridMultilevel"/>
    <w:tmpl w:val="7CC069DE"/>
    <w:lvl w:ilvl="0" w:tplc="8738FD78">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61C457E0"/>
    <w:multiLevelType w:val="hybridMultilevel"/>
    <w:tmpl w:val="5A6E9B12"/>
    <w:lvl w:ilvl="0" w:tplc="7772E224">
      <w:start w:val="1"/>
      <w:numFmt w:val="lowerLetter"/>
      <w:lvlRestart w:val="0"/>
      <w:lvlText w:val="(%1)"/>
      <w:lvlJc w:val="right"/>
      <w:pPr>
        <w:tabs>
          <w:tab w:val="num" w:pos="2041"/>
        </w:tabs>
        <w:ind w:left="2041" w:hanging="170"/>
      </w:pPr>
      <w:rPr>
        <w:b w:val="0"/>
      </w:rPr>
    </w:lvl>
    <w:lvl w:ilvl="1" w:tplc="04090019" w:tentative="1">
      <w:start w:val="1"/>
      <w:numFmt w:val="lowerLetter"/>
      <w:lvlText w:val="%2)"/>
      <w:lvlJc w:val="left"/>
      <w:pPr>
        <w:tabs>
          <w:tab w:val="num" w:pos="1350"/>
        </w:tabs>
        <w:ind w:left="1350" w:hanging="420"/>
      </w:pPr>
    </w:lvl>
    <w:lvl w:ilvl="2" w:tplc="0409001B" w:tentative="1">
      <w:start w:val="1"/>
      <w:numFmt w:val="lowerRoman"/>
      <w:lvlText w:val="%3."/>
      <w:lvlJc w:val="right"/>
      <w:pPr>
        <w:tabs>
          <w:tab w:val="num" w:pos="1770"/>
        </w:tabs>
        <w:ind w:left="1770" w:hanging="420"/>
      </w:pPr>
    </w:lvl>
    <w:lvl w:ilvl="3" w:tplc="0409000F" w:tentative="1">
      <w:start w:val="1"/>
      <w:numFmt w:val="decimal"/>
      <w:lvlText w:val="%4."/>
      <w:lvlJc w:val="left"/>
      <w:pPr>
        <w:tabs>
          <w:tab w:val="num" w:pos="2190"/>
        </w:tabs>
        <w:ind w:left="2190" w:hanging="420"/>
      </w:pPr>
    </w:lvl>
    <w:lvl w:ilvl="4" w:tplc="04090019" w:tentative="1">
      <w:start w:val="1"/>
      <w:numFmt w:val="lowerLetter"/>
      <w:lvlText w:val="%5)"/>
      <w:lvlJc w:val="left"/>
      <w:pPr>
        <w:tabs>
          <w:tab w:val="num" w:pos="2610"/>
        </w:tabs>
        <w:ind w:left="2610" w:hanging="420"/>
      </w:pPr>
    </w:lvl>
    <w:lvl w:ilvl="5" w:tplc="0409001B" w:tentative="1">
      <w:start w:val="1"/>
      <w:numFmt w:val="lowerRoman"/>
      <w:lvlText w:val="%6."/>
      <w:lvlJc w:val="right"/>
      <w:pPr>
        <w:tabs>
          <w:tab w:val="num" w:pos="3030"/>
        </w:tabs>
        <w:ind w:left="3030" w:hanging="420"/>
      </w:pPr>
    </w:lvl>
    <w:lvl w:ilvl="6" w:tplc="0409000F" w:tentative="1">
      <w:start w:val="1"/>
      <w:numFmt w:val="decimal"/>
      <w:lvlText w:val="%7."/>
      <w:lvlJc w:val="left"/>
      <w:pPr>
        <w:tabs>
          <w:tab w:val="num" w:pos="3450"/>
        </w:tabs>
        <w:ind w:left="3450" w:hanging="420"/>
      </w:pPr>
    </w:lvl>
    <w:lvl w:ilvl="7" w:tplc="04090019" w:tentative="1">
      <w:start w:val="1"/>
      <w:numFmt w:val="lowerLetter"/>
      <w:lvlText w:val="%8)"/>
      <w:lvlJc w:val="left"/>
      <w:pPr>
        <w:tabs>
          <w:tab w:val="num" w:pos="3870"/>
        </w:tabs>
        <w:ind w:left="3870" w:hanging="420"/>
      </w:pPr>
    </w:lvl>
    <w:lvl w:ilvl="8" w:tplc="0409001B" w:tentative="1">
      <w:start w:val="1"/>
      <w:numFmt w:val="lowerRoman"/>
      <w:lvlText w:val="%9."/>
      <w:lvlJc w:val="right"/>
      <w:pPr>
        <w:tabs>
          <w:tab w:val="num" w:pos="4290"/>
        </w:tabs>
        <w:ind w:left="4290" w:hanging="420"/>
      </w:pPr>
    </w:lvl>
  </w:abstractNum>
  <w:abstractNum w:abstractNumId="35">
    <w:nsid w:val="695704B0"/>
    <w:multiLevelType w:val="multilevel"/>
    <w:tmpl w:val="476A2D52"/>
    <w:lvl w:ilvl="0">
      <w:start w:val="1"/>
      <w:numFmt w:val="decimal"/>
      <w:lvlText w:val="%1."/>
      <w:lvlJc w:val="left"/>
      <w:pPr>
        <w:ind w:left="360" w:hanging="360"/>
      </w:pPr>
      <w:rPr>
        <w:rFonts w:cs="Times New Roman" w:hint="default"/>
        <w:b w:val="0"/>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6">
    <w:nsid w:val="6F491988"/>
    <w:multiLevelType w:val="hybridMultilevel"/>
    <w:tmpl w:val="BCD24AA8"/>
    <w:lvl w:ilvl="0" w:tplc="69C2C81E">
      <w:start w:val="1"/>
      <w:numFmt w:val="decimal"/>
      <w:lvlText w:val="%1."/>
      <w:lvlJc w:val="left"/>
      <w:pPr>
        <w:tabs>
          <w:tab w:val="num" w:pos="680"/>
        </w:tabs>
        <w:ind w:left="0" w:firstLine="0"/>
      </w:pPr>
      <w:rPr>
        <w:rFonts w:hint="default"/>
        <w:b w:val="0"/>
        <w:i w:val="0"/>
        <w:sz w:val="24"/>
      </w:rPr>
    </w:lvl>
    <w:lvl w:ilvl="1" w:tplc="0409000F">
      <w:start w:val="1"/>
      <w:numFmt w:val="decimal"/>
      <w:lvlText w:val="%2."/>
      <w:lvlJc w:val="left"/>
      <w:pPr>
        <w:tabs>
          <w:tab w:val="num" w:pos="1440"/>
        </w:tabs>
        <w:ind w:left="1440" w:hanging="360"/>
      </w:pPr>
      <w:rPr>
        <w:rFonts w:hint="default"/>
        <w:b w:val="0"/>
        <w:i w:val="0"/>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2E57F2D"/>
    <w:multiLevelType w:val="hybridMultilevel"/>
    <w:tmpl w:val="7480ADE4"/>
    <w:lvl w:ilvl="0" w:tplc="AAD67EA0">
      <w:start w:val="1"/>
      <w:numFmt w:val="lowerLetter"/>
      <w:lvlText w:val="%1)"/>
      <w:lvlJc w:val="left"/>
      <w:pPr>
        <w:ind w:left="1080" w:hanging="360"/>
      </w:pPr>
      <w:rPr>
        <w:rFonts w:cs="Times New Roman" w:hint="default"/>
        <w:b/>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6450335"/>
    <w:multiLevelType w:val="hybridMultilevel"/>
    <w:tmpl w:val="71265D80"/>
    <w:lvl w:ilvl="0" w:tplc="8738FD78">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78AF1F73"/>
    <w:multiLevelType w:val="hybridMultilevel"/>
    <w:tmpl w:val="76ECA59A"/>
    <w:lvl w:ilvl="0" w:tplc="33F6DB8E">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F3201CA"/>
    <w:multiLevelType w:val="hybridMultilevel"/>
    <w:tmpl w:val="674668C6"/>
    <w:lvl w:ilvl="0" w:tplc="07E8D186">
      <w:start w:val="1"/>
      <w:numFmt w:val="lowerLetter"/>
      <w:lvlText w:val="%1)"/>
      <w:lvlJc w:val="left"/>
      <w:pPr>
        <w:ind w:left="1080" w:hanging="360"/>
      </w:pPr>
      <w:rPr>
        <w:b/>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FCE4C14"/>
    <w:multiLevelType w:val="hybridMultilevel"/>
    <w:tmpl w:val="C81697EC"/>
    <w:lvl w:ilvl="0" w:tplc="8738FD78">
      <w:start w:val="1"/>
      <w:numFmt w:val="lowerLetter"/>
      <w:lvlRestart w:val="0"/>
      <w:lvlText w:val="(%1)"/>
      <w:lvlJc w:val="right"/>
      <w:pPr>
        <w:tabs>
          <w:tab w:val="num" w:pos="2041"/>
        </w:tabs>
        <w:ind w:left="2041" w:hanging="170"/>
      </w:pPr>
    </w:lvl>
    <w:lvl w:ilvl="1" w:tplc="04090019" w:tentative="1">
      <w:start w:val="1"/>
      <w:numFmt w:val="lowerLetter"/>
      <w:lvlText w:val="%2)"/>
      <w:lvlJc w:val="left"/>
      <w:pPr>
        <w:tabs>
          <w:tab w:val="num" w:pos="1350"/>
        </w:tabs>
        <w:ind w:left="1350" w:hanging="420"/>
      </w:pPr>
    </w:lvl>
    <w:lvl w:ilvl="2" w:tplc="0409001B" w:tentative="1">
      <w:start w:val="1"/>
      <w:numFmt w:val="lowerRoman"/>
      <w:lvlText w:val="%3."/>
      <w:lvlJc w:val="right"/>
      <w:pPr>
        <w:tabs>
          <w:tab w:val="num" w:pos="1770"/>
        </w:tabs>
        <w:ind w:left="1770" w:hanging="420"/>
      </w:pPr>
    </w:lvl>
    <w:lvl w:ilvl="3" w:tplc="0409000F" w:tentative="1">
      <w:start w:val="1"/>
      <w:numFmt w:val="decimal"/>
      <w:lvlText w:val="%4."/>
      <w:lvlJc w:val="left"/>
      <w:pPr>
        <w:tabs>
          <w:tab w:val="num" w:pos="2190"/>
        </w:tabs>
        <w:ind w:left="2190" w:hanging="420"/>
      </w:pPr>
    </w:lvl>
    <w:lvl w:ilvl="4" w:tplc="04090019" w:tentative="1">
      <w:start w:val="1"/>
      <w:numFmt w:val="lowerLetter"/>
      <w:lvlText w:val="%5)"/>
      <w:lvlJc w:val="left"/>
      <w:pPr>
        <w:tabs>
          <w:tab w:val="num" w:pos="2610"/>
        </w:tabs>
        <w:ind w:left="2610" w:hanging="420"/>
      </w:pPr>
    </w:lvl>
    <w:lvl w:ilvl="5" w:tplc="0409001B" w:tentative="1">
      <w:start w:val="1"/>
      <w:numFmt w:val="lowerRoman"/>
      <w:lvlText w:val="%6."/>
      <w:lvlJc w:val="right"/>
      <w:pPr>
        <w:tabs>
          <w:tab w:val="num" w:pos="3030"/>
        </w:tabs>
        <w:ind w:left="3030" w:hanging="420"/>
      </w:pPr>
    </w:lvl>
    <w:lvl w:ilvl="6" w:tplc="0409000F" w:tentative="1">
      <w:start w:val="1"/>
      <w:numFmt w:val="decimal"/>
      <w:lvlText w:val="%7."/>
      <w:lvlJc w:val="left"/>
      <w:pPr>
        <w:tabs>
          <w:tab w:val="num" w:pos="3450"/>
        </w:tabs>
        <w:ind w:left="3450" w:hanging="420"/>
      </w:pPr>
    </w:lvl>
    <w:lvl w:ilvl="7" w:tplc="04090019" w:tentative="1">
      <w:start w:val="1"/>
      <w:numFmt w:val="lowerLetter"/>
      <w:lvlText w:val="%8)"/>
      <w:lvlJc w:val="left"/>
      <w:pPr>
        <w:tabs>
          <w:tab w:val="num" w:pos="3870"/>
        </w:tabs>
        <w:ind w:left="3870" w:hanging="420"/>
      </w:pPr>
    </w:lvl>
    <w:lvl w:ilvl="8" w:tplc="0409001B" w:tentative="1">
      <w:start w:val="1"/>
      <w:numFmt w:val="lowerRoman"/>
      <w:lvlText w:val="%9."/>
      <w:lvlJc w:val="right"/>
      <w:pPr>
        <w:tabs>
          <w:tab w:val="num" w:pos="4290"/>
        </w:tabs>
        <w:ind w:left="4290" w:hanging="420"/>
      </w:pPr>
    </w:lvl>
  </w:abstractNum>
  <w:num w:numId="1">
    <w:abstractNumId w:val="24"/>
  </w:num>
  <w:num w:numId="2">
    <w:abstractNumId w:val="16"/>
  </w:num>
  <w:num w:numId="3">
    <w:abstractNumId w:val="18"/>
  </w:num>
  <w:num w:numId="4">
    <w:abstractNumId w:val="6"/>
  </w:num>
  <w:num w:numId="5">
    <w:abstractNumId w:val="0"/>
  </w:num>
  <w:num w:numId="6">
    <w:abstractNumId w:val="12"/>
  </w:num>
  <w:num w:numId="7">
    <w:abstractNumId w:val="3"/>
  </w:num>
  <w:num w:numId="8">
    <w:abstractNumId w:val="35"/>
  </w:num>
  <w:num w:numId="9">
    <w:abstractNumId w:val="29"/>
  </w:num>
  <w:num w:numId="10">
    <w:abstractNumId w:val="40"/>
  </w:num>
  <w:num w:numId="11">
    <w:abstractNumId w:val="32"/>
  </w:num>
  <w:num w:numId="12">
    <w:abstractNumId w:val="25"/>
  </w:num>
  <w:num w:numId="13">
    <w:abstractNumId w:val="36"/>
  </w:num>
  <w:num w:numId="14">
    <w:abstractNumId w:val="23"/>
  </w:num>
  <w:num w:numId="15">
    <w:abstractNumId w:val="17"/>
  </w:num>
  <w:num w:numId="16">
    <w:abstractNumId w:val="1"/>
  </w:num>
  <w:num w:numId="17">
    <w:abstractNumId w:val="28"/>
  </w:num>
  <w:num w:numId="18">
    <w:abstractNumId w:val="37"/>
  </w:num>
  <w:num w:numId="19">
    <w:abstractNumId w:val="9"/>
  </w:num>
  <w:num w:numId="20">
    <w:abstractNumId w:val="13"/>
  </w:num>
  <w:num w:numId="21">
    <w:abstractNumId w:val="21"/>
  </w:num>
  <w:num w:numId="22">
    <w:abstractNumId w:val="39"/>
  </w:num>
  <w:num w:numId="23">
    <w:abstractNumId w:val="30"/>
  </w:num>
  <w:num w:numId="24">
    <w:abstractNumId w:val="27"/>
  </w:num>
  <w:num w:numId="25">
    <w:abstractNumId w:val="19"/>
  </w:num>
  <w:num w:numId="26">
    <w:abstractNumId w:val="10"/>
  </w:num>
  <w:num w:numId="27">
    <w:abstractNumId w:val="38"/>
  </w:num>
  <w:num w:numId="28">
    <w:abstractNumId w:val="15"/>
  </w:num>
  <w:num w:numId="29">
    <w:abstractNumId w:val="7"/>
  </w:num>
  <w:num w:numId="30">
    <w:abstractNumId w:val="26"/>
  </w:num>
  <w:num w:numId="31">
    <w:abstractNumId w:val="33"/>
  </w:num>
  <w:num w:numId="32">
    <w:abstractNumId w:val="31"/>
  </w:num>
  <w:num w:numId="33">
    <w:abstractNumId w:val="34"/>
  </w:num>
  <w:num w:numId="34">
    <w:abstractNumId w:val="41"/>
  </w:num>
  <w:num w:numId="35">
    <w:abstractNumId w:val="14"/>
  </w:num>
  <w:num w:numId="36">
    <w:abstractNumId w:val="22"/>
  </w:num>
  <w:num w:numId="37">
    <w:abstractNumId w:val="11"/>
  </w:num>
  <w:num w:numId="38">
    <w:abstractNumId w:val="5"/>
  </w:num>
  <w:num w:numId="39">
    <w:abstractNumId w:val="4"/>
  </w:num>
  <w:num w:numId="40">
    <w:abstractNumId w:val="2"/>
  </w:num>
  <w:num w:numId="41">
    <w:abstractNumId w:val="8"/>
  </w:num>
  <w:num w:numId="42">
    <w:abstractNumId w:val="2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063F"/>
    <w:rsid w:val="00003A0B"/>
    <w:rsid w:val="00024826"/>
    <w:rsid w:val="000764A7"/>
    <w:rsid w:val="000D2784"/>
    <w:rsid w:val="00117A2D"/>
    <w:rsid w:val="001203F9"/>
    <w:rsid w:val="00131296"/>
    <w:rsid w:val="00174130"/>
    <w:rsid w:val="001952DB"/>
    <w:rsid w:val="00215FE4"/>
    <w:rsid w:val="002566AB"/>
    <w:rsid w:val="0028795A"/>
    <w:rsid w:val="00307F5C"/>
    <w:rsid w:val="00370AF6"/>
    <w:rsid w:val="003B1710"/>
    <w:rsid w:val="00411B91"/>
    <w:rsid w:val="00415316"/>
    <w:rsid w:val="004F54BE"/>
    <w:rsid w:val="005174FE"/>
    <w:rsid w:val="005825CC"/>
    <w:rsid w:val="005A063F"/>
    <w:rsid w:val="005D0282"/>
    <w:rsid w:val="005F587D"/>
    <w:rsid w:val="006021A7"/>
    <w:rsid w:val="006348AC"/>
    <w:rsid w:val="00665DDE"/>
    <w:rsid w:val="0067075C"/>
    <w:rsid w:val="007133C7"/>
    <w:rsid w:val="00720F9F"/>
    <w:rsid w:val="00726A8D"/>
    <w:rsid w:val="00736034"/>
    <w:rsid w:val="00745348"/>
    <w:rsid w:val="00842DE4"/>
    <w:rsid w:val="0089215A"/>
    <w:rsid w:val="008C2438"/>
    <w:rsid w:val="00954956"/>
    <w:rsid w:val="009B6B01"/>
    <w:rsid w:val="00A342EB"/>
    <w:rsid w:val="00AA06BA"/>
    <w:rsid w:val="00AC70B3"/>
    <w:rsid w:val="00AD4AC9"/>
    <w:rsid w:val="00AF4EA4"/>
    <w:rsid w:val="00B13659"/>
    <w:rsid w:val="00B76CCB"/>
    <w:rsid w:val="00BA16F9"/>
    <w:rsid w:val="00BF3467"/>
    <w:rsid w:val="00C23158"/>
    <w:rsid w:val="00C379E1"/>
    <w:rsid w:val="00CC3E6A"/>
    <w:rsid w:val="00CC6B7E"/>
    <w:rsid w:val="00D10487"/>
    <w:rsid w:val="00D1755C"/>
    <w:rsid w:val="00D82BC0"/>
    <w:rsid w:val="00DC050C"/>
    <w:rsid w:val="00DC371F"/>
    <w:rsid w:val="00DE4232"/>
    <w:rsid w:val="00E6381A"/>
    <w:rsid w:val="00F5064F"/>
    <w:rsid w:val="00F57C35"/>
    <w:rsid w:val="00F60702"/>
    <w:rsid w:val="00F8527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styleId="ListParagraph">
    <w:name w:val="List Paragraph"/>
    <w:basedOn w:val="Normal"/>
    <w:qFormat/>
    <w:rsid w:val="005A063F"/>
    <w:pPr>
      <w:overflowPunct/>
      <w:adjustRightInd/>
      <w:snapToGrid/>
      <w:spacing w:after="200" w:line="276" w:lineRule="auto"/>
      <w:ind w:left="720"/>
      <w:contextualSpacing/>
      <w:jc w:val="left"/>
    </w:pPr>
    <w:rPr>
      <w:rFonts w:ascii="Calibri" w:eastAsia="Times New Roman" w:hAnsi="Calibri" w:cs="Arial"/>
      <w:snapToGrid/>
      <w:spacing w:val="0"/>
      <w:sz w:val="22"/>
      <w:szCs w:val="22"/>
      <w:lang w:eastAsia="en-US"/>
    </w:rPr>
  </w:style>
  <w:style w:type="character" w:customStyle="1" w:styleId="CharChar3">
    <w:name w:val=" Char Char3"/>
    <w:rsid w:val="005A063F"/>
    <w:rPr>
      <w:rFonts w:ascii="Times New Roman" w:eastAsia="Times New Roman" w:hAnsi="Times New Roman" w:cs="Times New Roman"/>
      <w:b/>
      <w:bCs/>
      <w:sz w:val="27"/>
      <w:szCs w:val="27"/>
    </w:rPr>
  </w:style>
  <w:style w:type="character" w:customStyle="1" w:styleId="CharChar2">
    <w:name w:val=" Char Char2"/>
    <w:rsid w:val="005A063F"/>
    <w:rPr>
      <w:rFonts w:eastAsia="Times New Roman"/>
      <w:sz w:val="22"/>
      <w:szCs w:val="22"/>
    </w:rPr>
  </w:style>
  <w:style w:type="character" w:customStyle="1" w:styleId="CharChar1">
    <w:name w:val=" Char Char1"/>
    <w:rsid w:val="005A063F"/>
    <w:rPr>
      <w:rFonts w:eastAsia="Times New Roman"/>
      <w:sz w:val="22"/>
      <w:szCs w:val="22"/>
    </w:rPr>
  </w:style>
  <w:style w:type="character" w:customStyle="1" w:styleId="CharChar5">
    <w:name w:val=" Char Char5"/>
    <w:rsid w:val="005A063F"/>
    <w:rPr>
      <w:rFonts w:ascii="Cambria" w:eastAsia="Times New Roman" w:hAnsi="Cambria" w:cs="Times New Roman"/>
      <w:b/>
      <w:bCs/>
      <w:kern w:val="32"/>
      <w:sz w:val="32"/>
      <w:szCs w:val="32"/>
    </w:rPr>
  </w:style>
  <w:style w:type="character" w:customStyle="1" w:styleId="CharChar">
    <w:name w:val=" Char Char"/>
    <w:rsid w:val="005A063F"/>
    <w:rPr>
      <w:rFonts w:ascii="Arial" w:eastAsia="Times New Roman" w:hAnsi="Arial" w:cs="Times New Roman"/>
      <w:b/>
      <w:sz w:val="28"/>
      <w:lang w:val="fr-CH" w:eastAsia="fr-FR"/>
    </w:rPr>
  </w:style>
  <w:style w:type="character" w:customStyle="1" w:styleId="txt1">
    <w:name w:val="txt1"/>
    <w:rsid w:val="005A063F"/>
    <w:rPr>
      <w:rFonts w:ascii="Arial" w:hAnsi="Arial" w:cs="Arial" w:hint="default"/>
      <w:sz w:val="20"/>
      <w:szCs w:val="20"/>
    </w:rPr>
  </w:style>
  <w:style w:type="character" w:customStyle="1" w:styleId="titleblue1">
    <w:name w:val="titleblue1"/>
    <w:rsid w:val="005A063F"/>
    <w:rPr>
      <w:b/>
      <w:bCs/>
      <w:color w:val="003399"/>
      <w:sz w:val="20"/>
      <w:szCs w:val="20"/>
    </w:rPr>
  </w:style>
  <w:style w:type="paragraph" w:customStyle="1" w:styleId="texte">
    <w:name w:val="texte"/>
    <w:basedOn w:val="Normal"/>
    <w:rsid w:val="005A063F"/>
    <w:pPr>
      <w:overflowPunct/>
      <w:adjustRightInd/>
      <w:snapToGrid/>
      <w:spacing w:before="100" w:beforeAutospacing="1" w:after="100" w:afterAutospacing="1" w:line="240" w:lineRule="auto"/>
      <w:jc w:val="left"/>
    </w:pPr>
    <w:rPr>
      <w:snapToGrid/>
      <w:spacing w:val="0"/>
      <w:szCs w:val="24"/>
    </w:rPr>
  </w:style>
  <w:style w:type="character" w:styleId="Strong">
    <w:name w:val="Strong"/>
    <w:qFormat/>
    <w:rsid w:val="005A063F"/>
    <w:rPr>
      <w:b/>
      <w:bCs/>
    </w:rPr>
  </w:style>
  <w:style w:type="character" w:styleId="Hyperlink">
    <w:name w:val="Hyperlink"/>
    <w:rsid w:val="005A063F"/>
    <w:rPr>
      <w:color w:val="0000FF"/>
      <w:u w:val="single"/>
    </w:rPr>
  </w:style>
  <w:style w:type="paragraph" w:customStyle="1" w:styleId="Style1">
    <w:name w:val="Style1"/>
    <w:basedOn w:val="Normal"/>
    <w:rsid w:val="005A063F"/>
    <w:pPr>
      <w:numPr>
        <w:ilvl w:val="1"/>
        <w:numId w:val="1"/>
      </w:numPr>
      <w:overflowPunct/>
      <w:adjustRightInd/>
      <w:snapToGrid/>
      <w:spacing w:after="120" w:line="240" w:lineRule="auto"/>
      <w:ind w:left="1440" w:hanging="720"/>
      <w:jc w:val="left"/>
      <w:outlineLvl w:val="0"/>
    </w:pPr>
    <w:rPr>
      <w:rFonts w:eastAsia="Times New Roman"/>
      <w:snapToGrid/>
      <w:spacing w:val="0"/>
      <w:szCs w:val="24"/>
      <w:lang w:val="fr-FR" w:eastAsia="en-US"/>
    </w:rPr>
  </w:style>
  <w:style w:type="paragraph" w:customStyle="1" w:styleId="Style2">
    <w:name w:val="Style2"/>
    <w:basedOn w:val="Normal"/>
    <w:rsid w:val="005A063F"/>
    <w:pPr>
      <w:numPr>
        <w:ilvl w:val="1"/>
        <w:numId w:val="4"/>
      </w:numPr>
      <w:overflowPunct/>
      <w:adjustRightInd/>
      <w:snapToGrid/>
      <w:spacing w:after="120" w:line="240" w:lineRule="auto"/>
      <w:jc w:val="left"/>
      <w:outlineLvl w:val="0"/>
    </w:pPr>
    <w:rPr>
      <w:rFonts w:eastAsia="Times New Roman"/>
      <w:snapToGrid/>
      <w:spacing w:val="0"/>
      <w:szCs w:val="24"/>
      <w:lang w:val="fr-FR" w:eastAsia="en-US"/>
    </w:rPr>
  </w:style>
  <w:style w:type="character" w:customStyle="1" w:styleId="pb1">
    <w:name w:val="pb1"/>
    <w:rsid w:val="005A063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7164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14</Pages>
  <Words>1390</Words>
  <Characters>7926</Characters>
  <Application>Microsoft Office Word</Application>
  <DocSecurity>4</DocSecurity>
  <Lines>66</Lines>
  <Paragraphs>18</Paragraphs>
  <ScaleCrop>false</ScaleCrop>
  <Company>TPS_CHI</Company>
  <LinksUpToDate>false</LinksUpToDate>
  <CharactersWithSpaces>9298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JIA</dc:creator>
  <cp:keywords/>
  <dc:description/>
  <cp:lastModifiedBy>Admieng</cp:lastModifiedBy>
  <cp:revision>2</cp:revision>
  <cp:lastPrinted>2009-06-29T14:12:00Z</cp:lastPrinted>
  <dcterms:created xsi:type="dcterms:W3CDTF">2009-07-01T09:13:00Z</dcterms:created>
  <dcterms:modified xsi:type="dcterms:W3CDTF">2009-07-01T09:13:00Z</dcterms:modified>
</cp:coreProperties>
</file>