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6205A" w:rsidRDefault="00F77161" w:rsidP="00B614C4">
            <w:pPr>
              <w:spacing w:line="240" w:lineRule="atLeast"/>
              <w:jc w:val="right"/>
              <w:rPr>
                <w:sz w:val="20"/>
                <w:szCs w:val="21"/>
              </w:rPr>
            </w:pPr>
            <w:r>
              <w:rPr>
                <w:sz w:val="40"/>
                <w:szCs w:val="21"/>
              </w:rPr>
              <w:t>CCPR</w:t>
            </w:r>
            <w:r>
              <w:rPr>
                <w:sz w:val="20"/>
                <w:szCs w:val="21"/>
              </w:rPr>
              <w:t>/C/GIN/CO/3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F77161" w:rsidP="00B66D56">
            <w:pPr>
              <w:spacing w:before="240" w:line="240" w:lineRule="atLeast"/>
              <w:rPr>
                <w:sz w:val="20"/>
              </w:rPr>
            </w:pPr>
            <w:r>
              <w:rPr>
                <w:sz w:val="20"/>
              </w:rPr>
              <w:t>Distr.: General</w:t>
            </w:r>
          </w:p>
          <w:p w:rsidR="00CE1D1C" w:rsidRPr="00F124C6" w:rsidRDefault="00F77161" w:rsidP="002E6A0D">
            <w:pPr>
              <w:spacing w:line="240" w:lineRule="atLeast"/>
              <w:rPr>
                <w:sz w:val="20"/>
              </w:rPr>
            </w:pPr>
            <w:r>
              <w:rPr>
                <w:sz w:val="20"/>
              </w:rPr>
              <w:t>7</w:t>
            </w:r>
            <w:r w:rsidR="00FA787E">
              <w:rPr>
                <w:sz w:val="20"/>
              </w:rPr>
              <w:t xml:space="preserve"> </w:t>
            </w:r>
            <w:r>
              <w:rPr>
                <w:sz w:val="20"/>
              </w:rPr>
              <w:t>December</w:t>
            </w:r>
            <w:r w:rsidR="00EA7E67">
              <w:rPr>
                <w:sz w:val="20"/>
              </w:rPr>
              <w:t xml:space="preserve"> </w:t>
            </w:r>
            <w:r>
              <w:rPr>
                <w:sz w:val="20"/>
              </w:rPr>
              <w:t>2</w:t>
            </w:r>
            <w:r w:rsidR="00EA7E67">
              <w:rPr>
                <w:sz w:val="20"/>
              </w:rPr>
              <w:t>0</w:t>
            </w:r>
            <w:r>
              <w:rPr>
                <w:sz w:val="20"/>
              </w:rPr>
              <w:t>1</w:t>
            </w:r>
            <w:r w:rsidR="002E6A0D">
              <w:rPr>
                <w:sz w:val="20"/>
              </w:rPr>
              <w:t>8</w:t>
            </w:r>
          </w:p>
          <w:p w:rsidR="00CE1D1C" w:rsidRPr="00F124C6" w:rsidRDefault="00F77161" w:rsidP="00B614C4">
            <w:pPr>
              <w:spacing w:line="240" w:lineRule="atLeast"/>
              <w:rPr>
                <w:sz w:val="20"/>
              </w:rPr>
            </w:pPr>
            <w:r>
              <w:rPr>
                <w:sz w:val="20"/>
              </w:rPr>
              <w:t>Chinese</w:t>
            </w:r>
            <w:r w:rsidR="00CE1D1C" w:rsidRPr="00F124C6">
              <w:rPr>
                <w:sz w:val="20"/>
              </w:rPr>
              <w:t xml:space="preserve"> </w:t>
            </w:r>
          </w:p>
          <w:p w:rsidR="00CE1D1C" w:rsidRPr="00F124C6" w:rsidRDefault="00F77161" w:rsidP="00FA787E">
            <w:pPr>
              <w:spacing w:line="240" w:lineRule="atLeast"/>
            </w:pPr>
            <w:r>
              <w:rPr>
                <w:sz w:val="20"/>
              </w:rPr>
              <w:t>Original: French</w:t>
            </w:r>
          </w:p>
        </w:tc>
      </w:tr>
    </w:tbl>
    <w:p w:rsidR="00FA787E" w:rsidRDefault="00FA787E"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FA787E" w:rsidRPr="00193F36" w:rsidRDefault="00FA787E" w:rsidP="00771504"/>
    <w:p w:rsidR="00FA787E" w:rsidRDefault="00FA787E" w:rsidP="00F77161">
      <w:pPr>
        <w:pStyle w:val="HChGC"/>
        <w:spacing w:after="360"/>
        <w:rPr>
          <w:rFonts w:hint="eastAsia"/>
        </w:rPr>
      </w:pPr>
      <w:r>
        <w:tab/>
      </w:r>
      <w:r>
        <w:tab/>
      </w:r>
      <w:r w:rsidR="00443988" w:rsidRPr="00443988">
        <w:rPr>
          <w:rFonts w:hint="eastAsia"/>
        </w:rPr>
        <w:t>关于几内亚第三次定期报告的结论性意见</w:t>
      </w:r>
      <w:r w:rsidR="00443988" w:rsidRPr="00443988">
        <w:rPr>
          <w:rFonts w:hint="eastAsia"/>
        </w:rPr>
        <w:t>*</w:t>
      </w:r>
    </w:p>
    <w:p w:rsidR="00F77161" w:rsidRPr="00F77161" w:rsidRDefault="00F77161" w:rsidP="00F77161">
      <w:pPr>
        <w:pStyle w:val="SingleTxtGC"/>
        <w:rPr>
          <w:lang w:val="en-GB"/>
        </w:rPr>
      </w:pPr>
      <w:r>
        <w:rPr>
          <w:lang w:val="en-GB"/>
        </w:rPr>
        <w:t>1.</w:t>
      </w:r>
      <w:r w:rsidRPr="00F77161">
        <w:rPr>
          <w:lang w:val="en-GB"/>
        </w:rPr>
        <w:tab/>
      </w:r>
      <w:r w:rsidRPr="00F77161">
        <w:rPr>
          <w:lang w:val="en-GB"/>
        </w:rPr>
        <w:t>委员会在</w:t>
      </w:r>
      <w:r>
        <w:rPr>
          <w:lang w:val="en-GB"/>
        </w:rPr>
        <w:t>2</w:t>
      </w:r>
      <w:r w:rsidRPr="00F77161">
        <w:rPr>
          <w:lang w:val="en-GB"/>
        </w:rPr>
        <w:t>0</w:t>
      </w:r>
      <w:r>
        <w:rPr>
          <w:lang w:val="en-GB"/>
        </w:rPr>
        <w:t>18</w:t>
      </w:r>
      <w:r w:rsidRPr="00F77161">
        <w:rPr>
          <w:lang w:val="en-GB"/>
        </w:rPr>
        <w:t>年</w:t>
      </w:r>
      <w:r>
        <w:rPr>
          <w:lang w:val="en-GB"/>
        </w:rPr>
        <w:t>1</w:t>
      </w:r>
      <w:r w:rsidRPr="00F77161">
        <w:rPr>
          <w:lang w:val="en-GB"/>
        </w:rPr>
        <w:t>0</w:t>
      </w:r>
      <w:r w:rsidRPr="00F77161">
        <w:rPr>
          <w:lang w:val="en-GB"/>
        </w:rPr>
        <w:t>月</w:t>
      </w:r>
      <w:r>
        <w:rPr>
          <w:lang w:val="en-GB"/>
        </w:rPr>
        <w:t>1</w:t>
      </w:r>
      <w:r w:rsidRPr="00F77161">
        <w:rPr>
          <w:lang w:val="en-GB"/>
        </w:rPr>
        <w:t>0</w:t>
      </w:r>
      <w:r w:rsidRPr="00F77161">
        <w:rPr>
          <w:lang w:val="en-GB"/>
        </w:rPr>
        <w:t>日和</w:t>
      </w:r>
      <w:r>
        <w:rPr>
          <w:lang w:val="en-GB"/>
        </w:rPr>
        <w:t>11</w:t>
      </w:r>
      <w:r w:rsidRPr="00F77161">
        <w:rPr>
          <w:lang w:val="en-GB"/>
        </w:rPr>
        <w:t>日举行的第</w:t>
      </w:r>
      <w:r>
        <w:rPr>
          <w:lang w:val="en-GB"/>
        </w:rPr>
        <w:t>3534</w:t>
      </w:r>
      <w:r w:rsidRPr="00F77161">
        <w:rPr>
          <w:lang w:val="en-GB"/>
        </w:rPr>
        <w:t>次和</w:t>
      </w:r>
      <w:r>
        <w:rPr>
          <w:lang w:val="en-GB"/>
        </w:rPr>
        <w:t>3535</w:t>
      </w:r>
      <w:r w:rsidRPr="00F77161">
        <w:rPr>
          <w:lang w:val="en-GB"/>
        </w:rPr>
        <w:t>次会议</w:t>
      </w:r>
      <w:r>
        <w:rPr>
          <w:lang w:val="en-GB"/>
        </w:rPr>
        <w:t>(</w:t>
      </w:r>
      <w:r w:rsidRPr="00F77161">
        <w:rPr>
          <w:lang w:val="en-GB"/>
        </w:rPr>
        <w:t>见</w:t>
      </w:r>
      <w:r>
        <w:rPr>
          <w:lang w:val="en-GB"/>
        </w:rPr>
        <w:t>CCPR/C/SR</w:t>
      </w:r>
      <w:r w:rsidRPr="00F77161">
        <w:rPr>
          <w:lang w:val="en-GB"/>
        </w:rPr>
        <w:t>.</w:t>
      </w:r>
      <w:r>
        <w:rPr>
          <w:lang w:val="en-GB"/>
        </w:rPr>
        <w:t>3534</w:t>
      </w:r>
      <w:r w:rsidRPr="00F77161">
        <w:rPr>
          <w:lang w:val="en-GB"/>
        </w:rPr>
        <w:t>和</w:t>
      </w:r>
      <w:r>
        <w:rPr>
          <w:lang w:val="en-GB"/>
        </w:rPr>
        <w:t>CCPR/C/SR</w:t>
      </w:r>
      <w:r w:rsidRPr="00F77161">
        <w:rPr>
          <w:lang w:val="en-GB"/>
        </w:rPr>
        <w:t>.</w:t>
      </w:r>
      <w:r>
        <w:rPr>
          <w:lang w:val="en-GB"/>
        </w:rPr>
        <w:t>3535)</w:t>
      </w:r>
      <w:r w:rsidRPr="00F77161">
        <w:rPr>
          <w:lang w:val="en-GB"/>
        </w:rPr>
        <w:t>上审议了</w:t>
      </w:r>
      <w:r w:rsidRPr="00F77161">
        <w:rPr>
          <w:rFonts w:hint="eastAsia"/>
          <w:lang w:val="en-GB"/>
        </w:rPr>
        <w:t>几内亚</w:t>
      </w:r>
      <w:r w:rsidRPr="00F77161">
        <w:rPr>
          <w:lang w:val="en-GB"/>
        </w:rPr>
        <w:t>的第</w:t>
      </w:r>
      <w:r w:rsidRPr="00F77161">
        <w:rPr>
          <w:rFonts w:hint="eastAsia"/>
          <w:lang w:val="en-GB"/>
        </w:rPr>
        <w:t>三</w:t>
      </w:r>
      <w:r w:rsidRPr="00F77161">
        <w:rPr>
          <w:lang w:val="en-GB"/>
        </w:rPr>
        <w:t>次定期报告</w:t>
      </w:r>
      <w:r>
        <w:rPr>
          <w:lang w:val="en-GB"/>
        </w:rPr>
        <w:t>(CCPR/C/GIN/3)</w:t>
      </w:r>
      <w:r>
        <w:rPr>
          <w:rFonts w:hint="eastAsia"/>
          <w:lang w:val="en-GB"/>
        </w:rPr>
        <w:t>，</w:t>
      </w:r>
      <w:r w:rsidRPr="00F77161">
        <w:rPr>
          <w:rFonts w:hint="eastAsia"/>
          <w:lang w:val="en-GB"/>
        </w:rPr>
        <w:t>并在</w:t>
      </w:r>
      <w:r>
        <w:rPr>
          <w:lang w:val="en-GB"/>
        </w:rPr>
        <w:t>2</w:t>
      </w:r>
      <w:r w:rsidRPr="00F77161">
        <w:rPr>
          <w:lang w:val="en-GB"/>
        </w:rPr>
        <w:t>0</w:t>
      </w:r>
      <w:r>
        <w:rPr>
          <w:lang w:val="en-GB"/>
        </w:rPr>
        <w:t>18</w:t>
      </w:r>
      <w:r w:rsidRPr="00F77161">
        <w:rPr>
          <w:rFonts w:hint="eastAsia"/>
          <w:lang w:val="en-GB"/>
        </w:rPr>
        <w:t>年</w:t>
      </w:r>
      <w:r>
        <w:rPr>
          <w:lang w:val="en-GB"/>
        </w:rPr>
        <w:t>1</w:t>
      </w:r>
      <w:r w:rsidRPr="00F77161">
        <w:rPr>
          <w:lang w:val="en-GB"/>
        </w:rPr>
        <w:t>0</w:t>
      </w:r>
      <w:r w:rsidRPr="00F77161">
        <w:rPr>
          <w:rFonts w:hint="eastAsia"/>
          <w:lang w:val="en-GB"/>
        </w:rPr>
        <w:t>月</w:t>
      </w:r>
      <w:r>
        <w:rPr>
          <w:lang w:val="en-GB"/>
        </w:rPr>
        <w:t>26</w:t>
      </w:r>
      <w:r w:rsidRPr="00F77161">
        <w:rPr>
          <w:rFonts w:hint="eastAsia"/>
          <w:lang w:val="en-GB"/>
        </w:rPr>
        <w:t>日举行的第</w:t>
      </w:r>
      <w:r>
        <w:rPr>
          <w:lang w:val="en-GB"/>
        </w:rPr>
        <w:t>3557</w:t>
      </w:r>
      <w:r w:rsidRPr="00F77161">
        <w:rPr>
          <w:rFonts w:hint="eastAsia"/>
          <w:lang w:val="en-GB"/>
        </w:rPr>
        <w:t>次会议上通过了本结论性意见。</w:t>
      </w:r>
    </w:p>
    <w:p w:rsidR="00F77161" w:rsidRPr="00F77161" w:rsidRDefault="00F77161" w:rsidP="00F77161">
      <w:pPr>
        <w:pStyle w:val="H1GC"/>
        <w:rPr>
          <w:rFonts w:hint="eastAsia"/>
          <w:lang w:val="en-GB"/>
        </w:rPr>
      </w:pPr>
      <w:r w:rsidRPr="00F77161">
        <w:rPr>
          <w:lang w:val="en-GB"/>
        </w:rPr>
        <w:tab/>
      </w:r>
      <w:r>
        <w:rPr>
          <w:lang w:val="en-GB"/>
        </w:rPr>
        <w:t>A</w:t>
      </w:r>
      <w:r w:rsidRPr="00F77161">
        <w:rPr>
          <w:lang w:val="en-GB"/>
        </w:rPr>
        <w:t>.</w:t>
      </w:r>
      <w:r w:rsidRPr="00F77161">
        <w:rPr>
          <w:lang w:val="en-GB"/>
        </w:rPr>
        <w:tab/>
      </w:r>
      <w:r w:rsidRPr="00F77161">
        <w:rPr>
          <w:rFonts w:hint="eastAsia"/>
          <w:lang w:val="en-GB"/>
        </w:rPr>
        <w:t>导言</w:t>
      </w:r>
    </w:p>
    <w:p w:rsidR="00F77161" w:rsidRPr="00F77161" w:rsidRDefault="00F77161" w:rsidP="00F77161">
      <w:pPr>
        <w:pStyle w:val="SingleTxtGC"/>
        <w:rPr>
          <w:lang w:val="en-GB"/>
        </w:rPr>
      </w:pPr>
      <w:r>
        <w:rPr>
          <w:lang w:val="en-GB"/>
        </w:rPr>
        <w:t>2.</w:t>
      </w:r>
      <w:r w:rsidRPr="00F77161">
        <w:rPr>
          <w:lang w:val="en-GB"/>
        </w:rPr>
        <w:tab/>
      </w:r>
      <w:r w:rsidRPr="00F77161">
        <w:rPr>
          <w:rFonts w:hint="eastAsia"/>
          <w:lang w:val="en-GB"/>
        </w:rPr>
        <w:t>委员会欢迎几内亚提交第三次报告及其中所载资料</w:t>
      </w:r>
      <w:r>
        <w:rPr>
          <w:rFonts w:hint="eastAsia"/>
          <w:lang w:val="en-GB"/>
        </w:rPr>
        <w:t>，</w:t>
      </w:r>
      <w:r w:rsidRPr="00F77161">
        <w:rPr>
          <w:rFonts w:hint="eastAsia"/>
          <w:lang w:val="en-GB"/>
        </w:rPr>
        <w:t>但对报告逾期</w:t>
      </w:r>
      <w:r>
        <w:rPr>
          <w:lang w:val="en-GB"/>
        </w:rPr>
        <w:t>23</w:t>
      </w:r>
      <w:r w:rsidRPr="00F77161">
        <w:rPr>
          <w:rFonts w:hint="eastAsia"/>
          <w:lang w:val="en-GB"/>
        </w:rPr>
        <w:t>年提交表示遗憾。委员会赞赏有机会再次与缔约国高级别代表团开展建设性对话</w:t>
      </w:r>
      <w:r>
        <w:rPr>
          <w:rFonts w:hint="eastAsia"/>
          <w:lang w:val="en-GB"/>
        </w:rPr>
        <w:t>，</w:t>
      </w:r>
      <w:r w:rsidRPr="00F77161">
        <w:rPr>
          <w:rFonts w:hint="eastAsia"/>
          <w:lang w:val="en-GB"/>
        </w:rPr>
        <w:t>讨论为执行《公约》规定所采取的措施。委员会感谢缔约国对问题清单</w:t>
      </w:r>
      <w:r>
        <w:rPr>
          <w:lang w:val="en-GB"/>
        </w:rPr>
        <w:t>(CCPR/C/GIN/Q/3)</w:t>
      </w:r>
      <w:r w:rsidRPr="00F77161">
        <w:rPr>
          <w:rFonts w:hint="eastAsia"/>
          <w:lang w:val="en-GB"/>
        </w:rPr>
        <w:t>作出的书面答复</w:t>
      </w:r>
      <w:r>
        <w:rPr>
          <w:lang w:val="en-GB"/>
        </w:rPr>
        <w:t>(CCPR/C/GIN/Q/3/Add</w:t>
      </w:r>
      <w:r w:rsidRPr="00F77161">
        <w:rPr>
          <w:lang w:val="en-GB"/>
        </w:rPr>
        <w:t>.</w:t>
      </w:r>
      <w:r>
        <w:rPr>
          <w:lang w:val="en-GB"/>
        </w:rPr>
        <w:t>1)</w:t>
      </w:r>
      <w:r w:rsidRPr="00F77161">
        <w:rPr>
          <w:rFonts w:hint="eastAsia"/>
          <w:lang w:val="en-GB"/>
        </w:rPr>
        <w:t>和代表团通过口头答复所作的补充。</w:t>
      </w:r>
    </w:p>
    <w:p w:rsidR="00F77161" w:rsidRPr="00F77161" w:rsidRDefault="00F77161" w:rsidP="00F77161">
      <w:pPr>
        <w:pStyle w:val="H1GC"/>
        <w:rPr>
          <w:lang w:val="en-GB"/>
        </w:rPr>
      </w:pPr>
      <w:r w:rsidRPr="00F77161">
        <w:rPr>
          <w:lang w:val="en-GB"/>
        </w:rPr>
        <w:tab/>
      </w:r>
      <w:r>
        <w:rPr>
          <w:lang w:val="en-GB"/>
        </w:rPr>
        <w:t>B</w:t>
      </w:r>
      <w:r w:rsidRPr="00F77161">
        <w:rPr>
          <w:lang w:val="en-GB"/>
        </w:rPr>
        <w:t>.</w:t>
      </w:r>
      <w:r w:rsidRPr="00F77161">
        <w:rPr>
          <w:lang w:val="en-GB"/>
        </w:rPr>
        <w:tab/>
      </w:r>
      <w:r w:rsidRPr="00F77161">
        <w:rPr>
          <w:rFonts w:hint="eastAsia"/>
          <w:lang w:val="en-GB"/>
        </w:rPr>
        <w:t>积极方面</w:t>
      </w:r>
    </w:p>
    <w:p w:rsidR="00F77161" w:rsidRPr="00F77161" w:rsidRDefault="00F77161" w:rsidP="00F77161">
      <w:pPr>
        <w:pStyle w:val="SingleTxtGC"/>
        <w:rPr>
          <w:lang w:val="en-GB"/>
        </w:rPr>
      </w:pPr>
      <w:r>
        <w:rPr>
          <w:lang w:val="en-GB"/>
        </w:rPr>
        <w:t>3.</w:t>
      </w:r>
      <w:r w:rsidRPr="00F77161">
        <w:rPr>
          <w:lang w:val="en-GB"/>
        </w:rPr>
        <w:tab/>
      </w:r>
      <w:r w:rsidRPr="00F77161">
        <w:rPr>
          <w:rFonts w:hint="eastAsia"/>
          <w:lang w:val="en-GB"/>
        </w:rPr>
        <w:t>委员会欢迎缔约国采取立法和体制措施</w:t>
      </w:r>
      <w:r>
        <w:rPr>
          <w:rFonts w:hint="eastAsia"/>
          <w:lang w:val="en-GB"/>
        </w:rPr>
        <w:t>，</w:t>
      </w:r>
      <w:r w:rsidRPr="00F77161">
        <w:rPr>
          <w:rFonts w:hint="eastAsia"/>
          <w:lang w:val="en-GB"/>
        </w:rPr>
        <w:t>包括通过以下法律</w:t>
      </w:r>
      <w:r>
        <w:rPr>
          <w:rFonts w:hint="eastAsia"/>
          <w:lang w:val="en-GB"/>
        </w:rPr>
        <w:t>：</w:t>
      </w:r>
    </w:p>
    <w:p w:rsidR="00F77161" w:rsidRPr="00F77161" w:rsidRDefault="00F77161" w:rsidP="00F77161">
      <w:pPr>
        <w:pStyle w:val="SingleTxtGC"/>
        <w:numPr>
          <w:ilvl w:val="0"/>
          <w:numId w:val="8"/>
        </w:numPr>
        <w:rPr>
          <w:lang w:val="en-GB"/>
        </w:rPr>
      </w:pPr>
      <w:r>
        <w:rPr>
          <w:lang w:val="en-GB"/>
        </w:rPr>
        <w:t>2</w:t>
      </w:r>
      <w:r w:rsidRPr="00F77161">
        <w:rPr>
          <w:lang w:val="en-GB"/>
        </w:rPr>
        <w:t>00</w:t>
      </w:r>
      <w:r>
        <w:rPr>
          <w:lang w:val="en-GB"/>
        </w:rPr>
        <w:t>7</w:t>
      </w:r>
      <w:r w:rsidRPr="00F77161">
        <w:rPr>
          <w:rFonts w:hint="eastAsia"/>
          <w:lang w:val="en-GB"/>
        </w:rPr>
        <w:t>年</w:t>
      </w:r>
      <w:r>
        <w:rPr>
          <w:lang w:val="en-GB"/>
        </w:rPr>
        <w:t>1</w:t>
      </w:r>
      <w:r w:rsidRPr="00F77161">
        <w:rPr>
          <w:lang w:val="en-GB"/>
        </w:rPr>
        <w:t>0</w:t>
      </w:r>
      <w:r w:rsidRPr="00F77161">
        <w:rPr>
          <w:rFonts w:hint="eastAsia"/>
          <w:lang w:val="en-GB"/>
        </w:rPr>
        <w:t>月</w:t>
      </w:r>
      <w:r>
        <w:rPr>
          <w:lang w:val="en-GB"/>
        </w:rPr>
        <w:t>29</w:t>
      </w:r>
      <w:r w:rsidRPr="00F77161">
        <w:rPr>
          <w:rFonts w:hint="eastAsia"/>
          <w:lang w:val="en-GB"/>
        </w:rPr>
        <w:t>日第</w:t>
      </w:r>
      <w:r>
        <w:rPr>
          <w:lang w:val="en-GB"/>
        </w:rPr>
        <w:t>L/2</w:t>
      </w:r>
      <w:r w:rsidRPr="00F77161">
        <w:rPr>
          <w:lang w:val="en-GB"/>
        </w:rPr>
        <w:t>00</w:t>
      </w:r>
      <w:r>
        <w:rPr>
          <w:lang w:val="en-GB"/>
        </w:rPr>
        <w:t>7/</w:t>
      </w:r>
      <w:r w:rsidRPr="00F77161">
        <w:rPr>
          <w:lang w:val="en-GB"/>
        </w:rPr>
        <w:t>0</w:t>
      </w:r>
      <w:r>
        <w:rPr>
          <w:lang w:val="en-GB"/>
        </w:rPr>
        <w:t>13/AN</w:t>
      </w:r>
      <w:r w:rsidRPr="00F77161">
        <w:rPr>
          <w:rFonts w:hint="eastAsia"/>
          <w:lang w:val="en-GB"/>
        </w:rPr>
        <w:t>号法</w:t>
      </w:r>
      <w:r>
        <w:rPr>
          <w:rFonts w:hint="eastAsia"/>
          <w:lang w:val="en-GB"/>
        </w:rPr>
        <w:t>，</w:t>
      </w:r>
      <w:r w:rsidRPr="00F77161">
        <w:rPr>
          <w:rFonts w:hint="eastAsia"/>
          <w:lang w:val="en-GB"/>
        </w:rPr>
        <w:t>涉及全国独立选举委员会的设立、权力、成员、组织和运作问题</w:t>
      </w:r>
      <w:r>
        <w:rPr>
          <w:rFonts w:hint="eastAsia"/>
          <w:lang w:val="en-GB"/>
        </w:rPr>
        <w:t>；</w:t>
      </w:r>
    </w:p>
    <w:p w:rsidR="00F77161" w:rsidRPr="00F77161" w:rsidRDefault="00F77161" w:rsidP="00F77161">
      <w:pPr>
        <w:pStyle w:val="SingleTxtGC"/>
        <w:numPr>
          <w:ilvl w:val="0"/>
          <w:numId w:val="8"/>
        </w:numPr>
        <w:rPr>
          <w:lang w:val="en-GB"/>
        </w:rPr>
      </w:pPr>
      <w:r>
        <w:rPr>
          <w:lang w:val="en-GB"/>
        </w:rPr>
        <w:t>2</w:t>
      </w:r>
      <w:r w:rsidRPr="00F77161">
        <w:rPr>
          <w:lang w:val="en-GB"/>
        </w:rPr>
        <w:t>00</w:t>
      </w:r>
      <w:r>
        <w:rPr>
          <w:lang w:val="en-GB"/>
        </w:rPr>
        <w:t>8</w:t>
      </w:r>
      <w:r w:rsidRPr="00F77161">
        <w:rPr>
          <w:rFonts w:hint="eastAsia"/>
          <w:lang w:val="en-GB"/>
        </w:rPr>
        <w:t>年</w:t>
      </w:r>
      <w:r>
        <w:rPr>
          <w:lang w:val="en-GB"/>
        </w:rPr>
        <w:t>8</w:t>
      </w:r>
      <w:r w:rsidRPr="00F77161">
        <w:rPr>
          <w:rFonts w:hint="eastAsia"/>
          <w:lang w:val="en-GB"/>
        </w:rPr>
        <w:t>月</w:t>
      </w:r>
      <w:r>
        <w:rPr>
          <w:lang w:val="en-GB"/>
        </w:rPr>
        <w:t>19</w:t>
      </w:r>
      <w:r w:rsidRPr="00F77161">
        <w:rPr>
          <w:rFonts w:hint="eastAsia"/>
          <w:lang w:val="en-GB"/>
        </w:rPr>
        <w:t>日关于《儿童法》的第</w:t>
      </w:r>
      <w:r>
        <w:rPr>
          <w:lang w:val="en-GB"/>
        </w:rPr>
        <w:t>L/2</w:t>
      </w:r>
      <w:r w:rsidRPr="00F77161">
        <w:rPr>
          <w:lang w:val="en-GB"/>
        </w:rPr>
        <w:t>00</w:t>
      </w:r>
      <w:r>
        <w:rPr>
          <w:lang w:val="en-GB"/>
        </w:rPr>
        <w:t>8/</w:t>
      </w:r>
      <w:r w:rsidRPr="00F77161">
        <w:rPr>
          <w:lang w:val="en-GB"/>
        </w:rPr>
        <w:t>0</w:t>
      </w:r>
      <w:r>
        <w:rPr>
          <w:lang w:val="en-GB"/>
        </w:rPr>
        <w:t>1/AN</w:t>
      </w:r>
      <w:r w:rsidRPr="00F77161">
        <w:rPr>
          <w:rFonts w:hint="eastAsia"/>
          <w:lang w:val="en-GB"/>
        </w:rPr>
        <w:t>号法</w:t>
      </w:r>
      <w:r>
        <w:rPr>
          <w:rFonts w:hint="eastAsia"/>
          <w:lang w:val="en-GB"/>
        </w:rPr>
        <w:t>；</w:t>
      </w:r>
    </w:p>
    <w:p w:rsidR="00F77161" w:rsidRPr="00F77161" w:rsidRDefault="00F77161" w:rsidP="00F77161">
      <w:pPr>
        <w:pStyle w:val="SingleTxtGC"/>
        <w:numPr>
          <w:ilvl w:val="0"/>
          <w:numId w:val="8"/>
        </w:numPr>
        <w:rPr>
          <w:lang w:val="en-GB"/>
        </w:rPr>
      </w:pPr>
      <w:r>
        <w:rPr>
          <w:lang w:val="en-GB"/>
        </w:rPr>
        <w:t>2</w:t>
      </w:r>
      <w:r w:rsidRPr="00F77161">
        <w:rPr>
          <w:lang w:val="en-GB"/>
        </w:rPr>
        <w:t>0</w:t>
      </w:r>
      <w:r>
        <w:rPr>
          <w:lang w:val="en-GB"/>
        </w:rPr>
        <w:t>11</w:t>
      </w:r>
      <w:r w:rsidRPr="00F77161">
        <w:rPr>
          <w:rFonts w:hint="eastAsia"/>
          <w:lang w:val="en-GB"/>
        </w:rPr>
        <w:t>年</w:t>
      </w:r>
      <w:r>
        <w:rPr>
          <w:lang w:val="en-GB"/>
        </w:rPr>
        <w:t>7</w:t>
      </w:r>
      <w:r w:rsidRPr="00F77161">
        <w:rPr>
          <w:rFonts w:hint="eastAsia"/>
          <w:lang w:val="en-GB"/>
        </w:rPr>
        <w:t>月</w:t>
      </w:r>
      <w:r>
        <w:rPr>
          <w:lang w:val="en-GB"/>
        </w:rPr>
        <w:t>14</w:t>
      </w:r>
      <w:r w:rsidRPr="00F77161">
        <w:rPr>
          <w:rFonts w:hint="eastAsia"/>
          <w:lang w:val="en-GB"/>
        </w:rPr>
        <w:t>日第</w:t>
      </w:r>
      <w:r>
        <w:rPr>
          <w:lang w:val="en-GB"/>
        </w:rPr>
        <w:t>L/</w:t>
      </w:r>
      <w:r w:rsidRPr="00F77161">
        <w:rPr>
          <w:lang w:val="en-GB"/>
        </w:rPr>
        <w:t>0</w:t>
      </w:r>
      <w:r>
        <w:rPr>
          <w:lang w:val="en-GB"/>
        </w:rPr>
        <w:t>8/CNT/2</w:t>
      </w:r>
      <w:r w:rsidRPr="00F77161">
        <w:rPr>
          <w:lang w:val="en-GB"/>
        </w:rPr>
        <w:t>0</w:t>
      </w:r>
      <w:r>
        <w:rPr>
          <w:lang w:val="en-GB"/>
        </w:rPr>
        <w:t>11</w:t>
      </w:r>
      <w:r w:rsidRPr="00F77161">
        <w:rPr>
          <w:rFonts w:hint="eastAsia"/>
          <w:lang w:val="en-GB"/>
        </w:rPr>
        <w:t>号组织法</w:t>
      </w:r>
      <w:r>
        <w:rPr>
          <w:rFonts w:hint="eastAsia"/>
          <w:lang w:val="en-GB"/>
        </w:rPr>
        <w:t>，</w:t>
      </w:r>
      <w:r w:rsidRPr="00F77161">
        <w:rPr>
          <w:rFonts w:hint="eastAsia"/>
          <w:lang w:val="en-GB"/>
        </w:rPr>
        <w:t>涉及独立的国家人权机构的组织和运作问题</w:t>
      </w:r>
      <w:r>
        <w:rPr>
          <w:rFonts w:hint="eastAsia"/>
          <w:lang w:val="en-GB"/>
        </w:rPr>
        <w:t>；</w:t>
      </w:r>
    </w:p>
    <w:p w:rsidR="00F77161" w:rsidRPr="00F77161" w:rsidRDefault="00F77161" w:rsidP="00F77161">
      <w:pPr>
        <w:pStyle w:val="SingleTxtGC"/>
        <w:numPr>
          <w:ilvl w:val="0"/>
          <w:numId w:val="8"/>
        </w:numPr>
        <w:rPr>
          <w:lang w:val="en-GB"/>
        </w:rPr>
      </w:pPr>
      <w:r>
        <w:rPr>
          <w:lang w:val="en-GB"/>
        </w:rPr>
        <w:t>2</w:t>
      </w:r>
      <w:r w:rsidRPr="00F77161">
        <w:rPr>
          <w:lang w:val="en-GB"/>
        </w:rPr>
        <w:t>0</w:t>
      </w:r>
      <w:r>
        <w:rPr>
          <w:lang w:val="en-GB"/>
        </w:rPr>
        <w:t>13</w:t>
      </w:r>
      <w:r w:rsidRPr="00F77161">
        <w:rPr>
          <w:rFonts w:hint="eastAsia"/>
          <w:lang w:val="en-GB"/>
        </w:rPr>
        <w:t>年</w:t>
      </w:r>
      <w:r>
        <w:rPr>
          <w:lang w:val="en-GB"/>
        </w:rPr>
        <w:t>5</w:t>
      </w:r>
      <w:r w:rsidRPr="00F77161">
        <w:rPr>
          <w:rFonts w:hint="eastAsia"/>
          <w:lang w:val="en-GB"/>
        </w:rPr>
        <w:t>月</w:t>
      </w:r>
      <w:r>
        <w:rPr>
          <w:lang w:val="en-GB"/>
        </w:rPr>
        <w:t>17</w:t>
      </w:r>
      <w:r w:rsidRPr="00F77161">
        <w:rPr>
          <w:rFonts w:hint="eastAsia"/>
          <w:lang w:val="en-GB"/>
        </w:rPr>
        <w:t>日第</w:t>
      </w:r>
      <w:r>
        <w:rPr>
          <w:lang w:val="en-GB"/>
        </w:rPr>
        <w:t>L/</w:t>
      </w:r>
      <w:r w:rsidRPr="00F77161">
        <w:rPr>
          <w:lang w:val="en-GB"/>
        </w:rPr>
        <w:t>0</w:t>
      </w:r>
      <w:r>
        <w:rPr>
          <w:lang w:val="en-GB"/>
        </w:rPr>
        <w:t>55/CNT/2</w:t>
      </w:r>
      <w:r w:rsidRPr="00F77161">
        <w:rPr>
          <w:lang w:val="en-GB"/>
        </w:rPr>
        <w:t>0</w:t>
      </w:r>
      <w:r>
        <w:rPr>
          <w:lang w:val="en-GB"/>
        </w:rPr>
        <w:t>13</w:t>
      </w:r>
      <w:r w:rsidRPr="00F77161">
        <w:rPr>
          <w:rFonts w:hint="eastAsia"/>
          <w:lang w:val="en-GB"/>
        </w:rPr>
        <w:t>号组织法</w:t>
      </w:r>
      <w:r>
        <w:rPr>
          <w:rFonts w:hint="eastAsia"/>
          <w:lang w:val="en-GB"/>
        </w:rPr>
        <w:t>，</w:t>
      </w:r>
      <w:r w:rsidRPr="00F77161">
        <w:rPr>
          <w:rFonts w:hint="eastAsia"/>
          <w:lang w:val="en-GB"/>
        </w:rPr>
        <w:t>涉及最高司法委员会的成员、组织和运作问题</w:t>
      </w:r>
      <w:r>
        <w:rPr>
          <w:rFonts w:hint="eastAsia"/>
          <w:lang w:val="en-GB"/>
        </w:rPr>
        <w:t>；</w:t>
      </w:r>
    </w:p>
    <w:p w:rsidR="00F77161" w:rsidRPr="00F77161" w:rsidRDefault="00F77161" w:rsidP="00F77161">
      <w:pPr>
        <w:pStyle w:val="SingleTxtGC"/>
        <w:numPr>
          <w:ilvl w:val="0"/>
          <w:numId w:val="8"/>
        </w:numPr>
        <w:rPr>
          <w:lang w:val="en-GB"/>
        </w:rPr>
      </w:pPr>
      <w:r>
        <w:rPr>
          <w:lang w:val="en-GB"/>
        </w:rPr>
        <w:t>2</w:t>
      </w:r>
      <w:r w:rsidRPr="00F77161">
        <w:rPr>
          <w:lang w:val="en-GB"/>
        </w:rPr>
        <w:t>0</w:t>
      </w:r>
      <w:r>
        <w:rPr>
          <w:lang w:val="en-GB"/>
        </w:rPr>
        <w:t>17</w:t>
      </w:r>
      <w:r w:rsidRPr="00F77161">
        <w:rPr>
          <w:rFonts w:hint="eastAsia"/>
          <w:lang w:val="en-GB"/>
        </w:rPr>
        <w:t>年</w:t>
      </w:r>
      <w:r>
        <w:rPr>
          <w:lang w:val="en-GB"/>
        </w:rPr>
        <w:t>2</w:t>
      </w:r>
      <w:r w:rsidRPr="00F77161">
        <w:rPr>
          <w:rFonts w:hint="eastAsia"/>
          <w:lang w:val="en-GB"/>
        </w:rPr>
        <w:t>月</w:t>
      </w:r>
      <w:r>
        <w:rPr>
          <w:lang w:val="en-GB"/>
        </w:rPr>
        <w:t>24</w:t>
      </w:r>
      <w:r w:rsidRPr="00F77161">
        <w:rPr>
          <w:rFonts w:hint="eastAsia"/>
          <w:lang w:val="en-GB"/>
        </w:rPr>
        <w:t>日关于《选举法》的第</w:t>
      </w:r>
      <w:r w:rsidRPr="00F77161">
        <w:rPr>
          <w:lang w:val="en-GB"/>
        </w:rPr>
        <w:t>00</w:t>
      </w:r>
      <w:r>
        <w:rPr>
          <w:lang w:val="en-GB"/>
        </w:rPr>
        <w:t>2/2</w:t>
      </w:r>
      <w:r w:rsidRPr="00F77161">
        <w:rPr>
          <w:lang w:val="en-GB"/>
        </w:rPr>
        <w:t>0</w:t>
      </w:r>
      <w:r>
        <w:rPr>
          <w:lang w:val="en-GB"/>
        </w:rPr>
        <w:t>17/AN</w:t>
      </w:r>
      <w:r w:rsidRPr="00F77161">
        <w:rPr>
          <w:rFonts w:hint="eastAsia"/>
          <w:lang w:val="en-GB"/>
        </w:rPr>
        <w:t>号组织法。</w:t>
      </w:r>
    </w:p>
    <w:p w:rsidR="00F77161" w:rsidRPr="00F77161" w:rsidRDefault="00F77161" w:rsidP="00F77161">
      <w:pPr>
        <w:pStyle w:val="SingleTxtGC"/>
        <w:rPr>
          <w:lang w:val="en-GB"/>
        </w:rPr>
      </w:pPr>
      <w:r>
        <w:rPr>
          <w:lang w:val="en-GB"/>
        </w:rPr>
        <w:t>4.</w:t>
      </w:r>
      <w:r w:rsidRPr="00F77161">
        <w:rPr>
          <w:lang w:val="en-GB"/>
        </w:rPr>
        <w:tab/>
      </w:r>
      <w:r w:rsidRPr="00F77161">
        <w:rPr>
          <w:rFonts w:hint="eastAsia"/>
          <w:lang w:val="en-GB"/>
        </w:rPr>
        <w:t>委员会欢迎缔约国于</w:t>
      </w:r>
      <w:r>
        <w:rPr>
          <w:lang w:val="en-GB"/>
        </w:rPr>
        <w:t>2</w:t>
      </w:r>
      <w:r w:rsidRPr="00F77161">
        <w:rPr>
          <w:lang w:val="en-GB"/>
        </w:rPr>
        <w:t>00</w:t>
      </w:r>
      <w:r>
        <w:rPr>
          <w:lang w:val="en-GB"/>
        </w:rPr>
        <w:t>8</w:t>
      </w:r>
      <w:r w:rsidRPr="00F77161">
        <w:rPr>
          <w:rFonts w:hint="eastAsia"/>
          <w:lang w:val="en-GB"/>
        </w:rPr>
        <w:t>年</w:t>
      </w:r>
      <w:r>
        <w:rPr>
          <w:rFonts w:hint="eastAsia"/>
          <w:lang w:val="en-GB"/>
        </w:rPr>
        <w:t>2</w:t>
      </w:r>
      <w:r w:rsidRPr="00F77161">
        <w:rPr>
          <w:rFonts w:hint="eastAsia"/>
          <w:lang w:val="en-GB"/>
        </w:rPr>
        <w:t>月</w:t>
      </w:r>
      <w:r>
        <w:rPr>
          <w:rFonts w:hint="eastAsia"/>
          <w:lang w:val="en-GB"/>
        </w:rPr>
        <w:t>8</w:t>
      </w:r>
      <w:r w:rsidRPr="00F77161">
        <w:rPr>
          <w:rFonts w:hint="eastAsia"/>
          <w:lang w:val="en-GB"/>
        </w:rPr>
        <w:t>日加入《残疾人权利公约》。</w:t>
      </w:r>
    </w:p>
    <w:p w:rsidR="00F77161" w:rsidRPr="00F77161" w:rsidRDefault="00F77161" w:rsidP="00F77161">
      <w:pPr>
        <w:pStyle w:val="H1GC"/>
        <w:rPr>
          <w:lang w:val="en-GB"/>
        </w:rPr>
      </w:pPr>
      <w:r w:rsidRPr="00F77161">
        <w:rPr>
          <w:lang w:val="en-GB"/>
        </w:rPr>
        <w:lastRenderedPageBreak/>
        <w:tab/>
      </w:r>
      <w:r>
        <w:rPr>
          <w:lang w:val="en-GB"/>
        </w:rPr>
        <w:t>C</w:t>
      </w:r>
      <w:r w:rsidRPr="00F77161">
        <w:rPr>
          <w:lang w:val="en-GB"/>
        </w:rPr>
        <w:t>.</w:t>
      </w:r>
      <w:r w:rsidRPr="00F77161">
        <w:rPr>
          <w:lang w:val="en-GB"/>
        </w:rPr>
        <w:tab/>
      </w:r>
      <w:r w:rsidRPr="00F77161">
        <w:rPr>
          <w:rFonts w:hint="eastAsia"/>
          <w:lang w:val="en-GB"/>
        </w:rPr>
        <w:t>关注的主要问题及建议</w:t>
      </w:r>
    </w:p>
    <w:p w:rsidR="00F77161" w:rsidRPr="00F77161" w:rsidRDefault="00F77161" w:rsidP="00F77161">
      <w:pPr>
        <w:pStyle w:val="H23GC"/>
        <w:rPr>
          <w:lang w:val="en-GB"/>
        </w:rPr>
      </w:pPr>
      <w:r w:rsidRPr="00F77161">
        <w:rPr>
          <w:lang w:val="en-GB"/>
        </w:rPr>
        <w:tab/>
      </w:r>
      <w:r w:rsidRPr="00F77161">
        <w:rPr>
          <w:lang w:val="en-GB"/>
        </w:rPr>
        <w:tab/>
      </w:r>
      <w:r w:rsidRPr="00F77161">
        <w:rPr>
          <w:rFonts w:hint="eastAsia"/>
          <w:lang w:val="en-GB"/>
        </w:rPr>
        <w:t>《公约》在国内法律制度和缔约国境内的执行和适用性</w:t>
      </w:r>
    </w:p>
    <w:p w:rsidR="00F77161" w:rsidRPr="00F77161" w:rsidRDefault="00F77161" w:rsidP="00F77161">
      <w:pPr>
        <w:pStyle w:val="SingleTxtGC"/>
        <w:rPr>
          <w:lang w:val="en-GB"/>
        </w:rPr>
      </w:pPr>
      <w:r>
        <w:rPr>
          <w:lang w:val="en-GB"/>
        </w:rPr>
        <w:t>5.</w:t>
      </w:r>
      <w:r w:rsidRPr="00F77161">
        <w:rPr>
          <w:lang w:val="en-GB"/>
        </w:rPr>
        <w:tab/>
      </w:r>
      <w:r w:rsidRPr="00F77161">
        <w:rPr>
          <w:rFonts w:hint="eastAsia"/>
          <w:lang w:val="en-GB"/>
        </w:rPr>
        <w:t>委员会注意到</w:t>
      </w:r>
      <w:r>
        <w:rPr>
          <w:rFonts w:hint="eastAsia"/>
          <w:lang w:val="en-GB"/>
        </w:rPr>
        <w:t>，</w:t>
      </w:r>
      <w:r w:rsidRPr="00F77161">
        <w:rPr>
          <w:rFonts w:hint="eastAsia"/>
          <w:lang w:val="en-GB"/>
        </w:rPr>
        <w:t>根据《宪法》第</w:t>
      </w:r>
      <w:r>
        <w:rPr>
          <w:lang w:val="en-GB"/>
        </w:rPr>
        <w:t>151</w:t>
      </w:r>
      <w:r w:rsidRPr="00F77161">
        <w:rPr>
          <w:rFonts w:hint="eastAsia"/>
          <w:lang w:val="en-GB"/>
        </w:rPr>
        <w:t>条</w:t>
      </w:r>
      <w:r>
        <w:rPr>
          <w:rFonts w:hint="eastAsia"/>
          <w:lang w:val="en-GB"/>
        </w:rPr>
        <w:t>，</w:t>
      </w:r>
      <w:r w:rsidRPr="00F77161">
        <w:rPr>
          <w:rFonts w:hint="eastAsia"/>
          <w:lang w:val="en-GB"/>
        </w:rPr>
        <w:t>条约具有高于法律的权威</w:t>
      </w:r>
      <w:r>
        <w:rPr>
          <w:rFonts w:hint="eastAsia"/>
          <w:lang w:val="en-GB"/>
        </w:rPr>
        <w:t>，</w:t>
      </w:r>
      <w:r w:rsidRPr="00F77161">
        <w:rPr>
          <w:rFonts w:hint="eastAsia"/>
          <w:lang w:val="en-GB"/>
        </w:rPr>
        <w:t>《公约》条款是国内法的组成部分。然而</w:t>
      </w:r>
      <w:r>
        <w:rPr>
          <w:rFonts w:hint="eastAsia"/>
          <w:lang w:val="en-GB"/>
        </w:rPr>
        <w:t>，</w:t>
      </w:r>
      <w:r w:rsidRPr="00F77161">
        <w:rPr>
          <w:rFonts w:hint="eastAsia"/>
          <w:lang w:val="en-GB"/>
        </w:rPr>
        <w:t>委员会感到遗憾的是</w:t>
      </w:r>
      <w:r>
        <w:rPr>
          <w:rFonts w:hint="eastAsia"/>
          <w:lang w:val="en-GB"/>
        </w:rPr>
        <w:t>，</w:t>
      </w:r>
      <w:r w:rsidRPr="00F77161">
        <w:rPr>
          <w:rFonts w:hint="eastAsia"/>
          <w:lang w:val="en-GB"/>
        </w:rPr>
        <w:t>实际上法院很少援引或适用《公约》条款</w:t>
      </w:r>
      <w:r>
        <w:rPr>
          <w:lang w:val="en-GB"/>
        </w:rPr>
        <w:t>(</w:t>
      </w:r>
      <w:r w:rsidRPr="00F77161">
        <w:rPr>
          <w:rFonts w:hint="eastAsia"/>
          <w:lang w:val="en-GB"/>
        </w:rPr>
        <w:t>第二条</w:t>
      </w:r>
      <w:r>
        <w:rPr>
          <w:lang w:val="en-GB"/>
        </w:rPr>
        <w:t>)</w:t>
      </w:r>
      <w:r w:rsidRPr="00F77161">
        <w:rPr>
          <w:rFonts w:hint="eastAsia"/>
          <w:lang w:val="en-GB"/>
        </w:rPr>
        <w:t>。</w:t>
      </w:r>
    </w:p>
    <w:p w:rsidR="00F77161" w:rsidRPr="002E5EC5" w:rsidRDefault="00F77161" w:rsidP="002E5EC5">
      <w:pPr>
        <w:pStyle w:val="SingleTxtGC"/>
        <w:rPr>
          <w:rFonts w:ascii="Time New Roman" w:eastAsia="黑体" w:hAnsi="Time New Roman" w:hint="eastAsia"/>
          <w:lang w:val="en-GB"/>
        </w:rPr>
      </w:pPr>
      <w:r w:rsidRPr="002E5EC5">
        <w:rPr>
          <w:rFonts w:ascii="Time New Roman" w:eastAsia="黑体" w:hAnsi="Time New Roman"/>
          <w:lang w:val="en-GB"/>
        </w:rPr>
        <w:t>6.</w:t>
      </w:r>
      <w:r w:rsidRPr="002E5EC5">
        <w:rPr>
          <w:rFonts w:ascii="Time New Roman" w:eastAsia="黑体" w:hAnsi="Time New Roman"/>
          <w:lang w:val="en-GB"/>
        </w:rPr>
        <w:tab/>
      </w:r>
      <w:r w:rsidRPr="002E5EC5">
        <w:rPr>
          <w:rFonts w:ascii="Time New Roman" w:eastAsia="黑体" w:hAnsi="Time New Roman" w:hint="eastAsia"/>
          <w:lang w:val="en-GB"/>
        </w:rPr>
        <w:t>缔约国应继续努力提高法官、律师和检察官对《公约》的认识，确保《公约》条款在国内法院的诉讼和审判中得到考虑。</w:t>
      </w:r>
    </w:p>
    <w:p w:rsidR="00F77161" w:rsidRPr="00F77161" w:rsidRDefault="00F77161" w:rsidP="00F77161">
      <w:pPr>
        <w:pStyle w:val="SingleTxtGC"/>
        <w:rPr>
          <w:lang w:val="en-GB"/>
        </w:rPr>
      </w:pPr>
      <w:r>
        <w:rPr>
          <w:lang w:val="en-GB"/>
        </w:rPr>
        <w:t>7.</w:t>
      </w:r>
      <w:r w:rsidRPr="00F77161">
        <w:rPr>
          <w:lang w:val="en-GB"/>
        </w:rPr>
        <w:tab/>
      </w:r>
      <w:r w:rsidRPr="00F77161">
        <w:rPr>
          <w:rFonts w:hint="eastAsia"/>
          <w:lang w:val="en-GB"/>
        </w:rPr>
        <w:t>委员会注意到代表团关于几内亚社会传统和习惯规范影响的解释。然而</w:t>
      </w:r>
      <w:r>
        <w:rPr>
          <w:rFonts w:hint="eastAsia"/>
          <w:lang w:val="en-GB"/>
        </w:rPr>
        <w:t>，</w:t>
      </w:r>
      <w:r w:rsidRPr="00F77161">
        <w:rPr>
          <w:rFonts w:hint="eastAsia"/>
          <w:lang w:val="en-GB"/>
        </w:rPr>
        <w:t>委员会感到关切的是</w:t>
      </w:r>
      <w:r>
        <w:rPr>
          <w:rFonts w:hint="eastAsia"/>
          <w:lang w:val="en-GB"/>
        </w:rPr>
        <w:t>，</w:t>
      </w:r>
      <w:r w:rsidRPr="00F77161">
        <w:rPr>
          <w:rFonts w:hint="eastAsia"/>
          <w:lang w:val="en-GB"/>
        </w:rPr>
        <w:t>有资料表明实在法没有在缔约国全境适用。尤其令人不安的是</w:t>
      </w:r>
      <w:r>
        <w:rPr>
          <w:rFonts w:hint="eastAsia"/>
          <w:lang w:val="en-GB"/>
        </w:rPr>
        <w:t>，</w:t>
      </w:r>
      <w:r w:rsidRPr="00F77161">
        <w:rPr>
          <w:rFonts w:hint="eastAsia"/>
          <w:lang w:val="en-GB"/>
        </w:rPr>
        <w:t>缔约国境内绝大部分的主要法律是习惯法</w:t>
      </w:r>
      <w:r>
        <w:rPr>
          <w:rFonts w:hint="eastAsia"/>
          <w:lang w:val="en-GB"/>
        </w:rPr>
        <w:t>，</w:t>
      </w:r>
      <w:r w:rsidRPr="00F77161">
        <w:rPr>
          <w:rFonts w:hint="eastAsia"/>
          <w:lang w:val="en-GB"/>
        </w:rPr>
        <w:t>其中一些规定与《公约》不一致</w:t>
      </w:r>
      <w:r>
        <w:rPr>
          <w:rFonts w:hint="eastAsia"/>
          <w:lang w:val="en-GB"/>
        </w:rPr>
        <w:t>，</w:t>
      </w:r>
      <w:r w:rsidRPr="00F77161">
        <w:rPr>
          <w:rFonts w:hint="eastAsia"/>
          <w:lang w:val="en-GB"/>
        </w:rPr>
        <w:t>因此许多人实际上无法享有《公约》规定的权利</w:t>
      </w:r>
      <w:r>
        <w:rPr>
          <w:lang w:val="en-GB"/>
        </w:rPr>
        <w:t>(</w:t>
      </w:r>
      <w:r w:rsidRPr="00F77161">
        <w:rPr>
          <w:rFonts w:hint="eastAsia"/>
          <w:lang w:val="en-GB"/>
        </w:rPr>
        <w:t>第二条</w:t>
      </w:r>
      <w:r>
        <w:rPr>
          <w:lang w:val="en-GB"/>
        </w:rPr>
        <w:t>)</w:t>
      </w:r>
      <w:r w:rsidRPr="00F77161">
        <w:rPr>
          <w:rFonts w:hint="eastAsia"/>
          <w:lang w:val="en-GB"/>
        </w:rPr>
        <w:t>。</w:t>
      </w:r>
    </w:p>
    <w:p w:rsidR="00F77161" w:rsidRPr="002E5EC5" w:rsidRDefault="00F77161" w:rsidP="00F77161">
      <w:pPr>
        <w:pStyle w:val="SingleTxtGC"/>
        <w:rPr>
          <w:rFonts w:ascii="Time New Roman" w:eastAsia="黑体" w:hAnsi="Time New Roman"/>
          <w:lang w:val="en-GB"/>
        </w:rPr>
      </w:pPr>
      <w:r w:rsidRPr="002E5EC5">
        <w:rPr>
          <w:rFonts w:ascii="Time New Roman" w:eastAsia="黑体" w:hAnsi="Time New Roman"/>
          <w:lang w:val="en-GB"/>
        </w:rPr>
        <w:t>8.</w:t>
      </w:r>
      <w:r w:rsidRPr="002E5EC5">
        <w:rPr>
          <w:rFonts w:ascii="Time New Roman" w:eastAsia="黑体" w:hAnsi="Time New Roman"/>
          <w:lang w:val="en-GB"/>
        </w:rPr>
        <w:tab/>
      </w:r>
      <w:r w:rsidRPr="002E5EC5">
        <w:rPr>
          <w:rFonts w:ascii="Time New Roman" w:eastAsia="黑体" w:hAnsi="Time New Roman" w:hint="eastAsia"/>
          <w:lang w:val="en-GB"/>
        </w:rPr>
        <w:t>根据委员会关于《公约》缔约国的一般法律义务的性质的第</w:t>
      </w:r>
      <w:r w:rsidRPr="002E5EC5">
        <w:rPr>
          <w:rFonts w:ascii="Time New Roman" w:eastAsia="黑体" w:hAnsi="Time New Roman"/>
          <w:lang w:val="en-GB"/>
        </w:rPr>
        <w:t>31</w:t>
      </w:r>
      <w:r w:rsidRPr="002E5EC5">
        <w:rPr>
          <w:rFonts w:ascii="Time New Roman" w:eastAsia="黑体" w:hAnsi="Time New Roman" w:hint="eastAsia"/>
          <w:lang w:val="en-GB"/>
        </w:rPr>
        <w:t>号一般性意见</w:t>
      </w:r>
      <w:r w:rsidRPr="002E5EC5">
        <w:rPr>
          <w:rFonts w:ascii="Time New Roman" w:eastAsia="黑体" w:hAnsi="Time New Roman"/>
          <w:lang w:val="en-GB"/>
        </w:rPr>
        <w:t>(2004</w:t>
      </w:r>
      <w:r w:rsidRPr="002E5EC5">
        <w:rPr>
          <w:rFonts w:ascii="Time New Roman" w:eastAsia="黑体" w:hAnsi="Time New Roman" w:hint="eastAsia"/>
          <w:lang w:val="en-GB"/>
        </w:rPr>
        <w:t>年</w:t>
      </w:r>
      <w:r w:rsidRPr="002E5EC5">
        <w:rPr>
          <w:rFonts w:ascii="Time New Roman" w:eastAsia="黑体" w:hAnsi="Time New Roman"/>
          <w:lang w:val="en-GB"/>
        </w:rPr>
        <w:t>)</w:t>
      </w:r>
      <w:r w:rsidRPr="002E5EC5">
        <w:rPr>
          <w:rFonts w:ascii="Time New Roman" w:eastAsia="黑体" w:hAnsi="Time New Roman" w:hint="eastAsia"/>
          <w:lang w:val="en-GB"/>
        </w:rPr>
        <w:t>，缔约国应确保其领土内的所有个人享有《公约》承认的权利，并应采取一切可能的步骤，确保传统和习惯规范始终如一地与《公约》协调一致。缔约国还应确保传统当局接受关于《公约》条款和实在法优先于习惯法的培训。</w:t>
      </w:r>
    </w:p>
    <w:p w:rsidR="00F77161" w:rsidRPr="00F77161" w:rsidRDefault="00F77161" w:rsidP="002E5EC5">
      <w:pPr>
        <w:pStyle w:val="H23GC"/>
        <w:rPr>
          <w:lang w:val="en-GB"/>
        </w:rPr>
      </w:pPr>
      <w:r w:rsidRPr="00F77161">
        <w:rPr>
          <w:lang w:val="en-GB"/>
        </w:rPr>
        <w:tab/>
      </w:r>
      <w:r w:rsidRPr="00F77161">
        <w:rPr>
          <w:lang w:val="en-GB"/>
        </w:rPr>
        <w:tab/>
      </w:r>
      <w:r w:rsidRPr="00F77161">
        <w:rPr>
          <w:rFonts w:hint="eastAsia"/>
          <w:lang w:val="en-GB"/>
        </w:rPr>
        <w:t>独立的国家人权机构</w:t>
      </w:r>
    </w:p>
    <w:p w:rsidR="00F77161" w:rsidRPr="00F77161" w:rsidRDefault="00F77161" w:rsidP="002E5EC5">
      <w:pPr>
        <w:pStyle w:val="SingleTxtGC"/>
        <w:rPr>
          <w:rFonts w:hint="eastAsia"/>
          <w:lang w:val="en-GB"/>
        </w:rPr>
      </w:pPr>
      <w:r>
        <w:rPr>
          <w:lang w:val="en-GB"/>
        </w:rPr>
        <w:t>9.</w:t>
      </w:r>
      <w:r w:rsidRPr="00F77161">
        <w:rPr>
          <w:lang w:val="en-GB"/>
        </w:rPr>
        <w:tab/>
      </w:r>
      <w:r w:rsidRPr="00F77161">
        <w:rPr>
          <w:rFonts w:hint="eastAsia"/>
          <w:lang w:val="en-GB"/>
        </w:rPr>
        <w:t>委员会欢迎缔约国根据</w:t>
      </w:r>
      <w:r>
        <w:rPr>
          <w:lang w:val="en-GB"/>
        </w:rPr>
        <w:t>2</w:t>
      </w:r>
      <w:r w:rsidRPr="00F77161">
        <w:rPr>
          <w:lang w:val="en-GB"/>
        </w:rPr>
        <w:t>0</w:t>
      </w:r>
      <w:r>
        <w:rPr>
          <w:lang w:val="en-GB"/>
        </w:rPr>
        <w:t>11</w:t>
      </w:r>
      <w:r w:rsidRPr="00F77161">
        <w:rPr>
          <w:rFonts w:hint="eastAsia"/>
          <w:lang w:val="en-GB"/>
        </w:rPr>
        <w:t>年</w:t>
      </w:r>
      <w:r>
        <w:rPr>
          <w:lang w:val="en-GB"/>
        </w:rPr>
        <w:t>7</w:t>
      </w:r>
      <w:r w:rsidRPr="00F77161">
        <w:rPr>
          <w:rFonts w:hint="eastAsia"/>
          <w:lang w:val="en-GB"/>
        </w:rPr>
        <w:t>月</w:t>
      </w:r>
      <w:r>
        <w:rPr>
          <w:lang w:val="en-GB"/>
        </w:rPr>
        <w:t>14</w:t>
      </w:r>
      <w:r w:rsidRPr="00F77161">
        <w:rPr>
          <w:rFonts w:hint="eastAsia"/>
          <w:lang w:val="en-GB"/>
        </w:rPr>
        <w:t>日组织法设立独立的国家人权机构</w:t>
      </w:r>
      <w:r>
        <w:rPr>
          <w:rFonts w:hint="eastAsia"/>
          <w:lang w:val="en-GB"/>
        </w:rPr>
        <w:t>，</w:t>
      </w:r>
      <w:r w:rsidRPr="00F77161">
        <w:rPr>
          <w:rFonts w:hint="eastAsia"/>
          <w:lang w:val="en-GB"/>
        </w:rPr>
        <w:t>但仍然关切该机构没有有效运作和履行任务所需的物质资源。委员会还感到关切有报告称</w:t>
      </w:r>
      <w:r>
        <w:rPr>
          <w:rFonts w:hint="eastAsia"/>
          <w:lang w:val="en-GB"/>
        </w:rPr>
        <w:t>，</w:t>
      </w:r>
      <w:r w:rsidRPr="00F77161">
        <w:rPr>
          <w:rFonts w:hint="eastAsia"/>
          <w:lang w:val="en-GB"/>
        </w:rPr>
        <w:t>该机构的工作鲜为人知</w:t>
      </w:r>
      <w:r>
        <w:rPr>
          <w:rFonts w:hint="eastAsia"/>
          <w:lang w:val="en-GB"/>
        </w:rPr>
        <w:t>，</w:t>
      </w:r>
      <w:r w:rsidRPr="00F77161">
        <w:rPr>
          <w:rFonts w:hint="eastAsia"/>
          <w:lang w:val="en-GB"/>
        </w:rPr>
        <w:t>公众对其存在也知之甚少</w:t>
      </w:r>
      <w:r>
        <w:rPr>
          <w:lang w:val="en-GB"/>
        </w:rPr>
        <w:t>(</w:t>
      </w:r>
      <w:r w:rsidRPr="00F77161">
        <w:rPr>
          <w:rFonts w:hint="eastAsia"/>
          <w:lang w:val="en-GB"/>
        </w:rPr>
        <w:t>第二条</w:t>
      </w:r>
      <w:r>
        <w:rPr>
          <w:lang w:val="en-GB"/>
        </w:rPr>
        <w:t>)</w:t>
      </w:r>
      <w:r w:rsidRPr="00F77161">
        <w:rPr>
          <w:rFonts w:hint="eastAsia"/>
          <w:lang w:val="en-GB"/>
        </w:rPr>
        <w:t>。</w:t>
      </w:r>
    </w:p>
    <w:p w:rsidR="00F77161" w:rsidRPr="002E5EC5" w:rsidRDefault="00F77161" w:rsidP="00F77161">
      <w:pPr>
        <w:pStyle w:val="SingleTxtGC"/>
        <w:rPr>
          <w:rFonts w:ascii="Time New Roman" w:eastAsia="黑体" w:hAnsi="Time New Roman"/>
          <w:lang w:val="en-GB"/>
        </w:rPr>
      </w:pPr>
      <w:r w:rsidRPr="002E5EC5">
        <w:rPr>
          <w:rFonts w:ascii="Time New Roman" w:eastAsia="黑体" w:hAnsi="Time New Roman"/>
          <w:lang w:val="en-GB"/>
        </w:rPr>
        <w:t>10.</w:t>
      </w:r>
      <w:r w:rsidRPr="002E5EC5">
        <w:rPr>
          <w:rFonts w:ascii="Time New Roman" w:eastAsia="黑体" w:hAnsi="Time New Roman"/>
          <w:lang w:val="en-GB"/>
        </w:rPr>
        <w:tab/>
      </w:r>
      <w:r w:rsidRPr="002E5EC5">
        <w:rPr>
          <w:rFonts w:ascii="Time New Roman" w:eastAsia="黑体" w:hAnsi="Time New Roman" w:hint="eastAsia"/>
          <w:lang w:val="en-GB"/>
        </w:rPr>
        <w:t>缔约国应向独立的国家人权机构提供充足的预算和足够训练有素的长期</w:t>
      </w:r>
      <w:r w:rsidRPr="00891094">
        <w:rPr>
          <w:rFonts w:ascii="Time New Roman" w:eastAsia="黑体" w:hAnsi="Time New Roman" w:hint="eastAsia"/>
          <w:spacing w:val="2"/>
          <w:lang w:val="en-GB"/>
        </w:rPr>
        <w:t>工作人员，</w:t>
      </w:r>
      <w:r w:rsidRPr="00891094">
        <w:rPr>
          <w:rFonts w:ascii="Time New Roman" w:eastAsia="黑体" w:hAnsi="Time New Roman" w:hint="eastAsia"/>
          <w:spacing w:val="4"/>
          <w:lang w:val="en-GB"/>
        </w:rPr>
        <w:t>使其能够根据《关于促进和保护人权的国家机构地位的原则》</w:t>
      </w:r>
      <w:r w:rsidRPr="00891094">
        <w:rPr>
          <w:rFonts w:ascii="Time New Roman" w:eastAsia="黑体" w:hAnsi="Time New Roman"/>
          <w:spacing w:val="2"/>
          <w:lang w:val="en-GB"/>
        </w:rPr>
        <w:t>(</w:t>
      </w:r>
      <w:r w:rsidRPr="00891094">
        <w:rPr>
          <w:rFonts w:ascii="Time New Roman" w:eastAsia="黑体" w:hAnsi="Time New Roman" w:hint="eastAsia"/>
          <w:spacing w:val="2"/>
          <w:lang w:val="en-GB"/>
        </w:rPr>
        <w:t>《巴黎原则》</w:t>
      </w:r>
      <w:r w:rsidRPr="00891094">
        <w:rPr>
          <w:rFonts w:ascii="Time New Roman" w:eastAsia="黑体" w:hAnsi="Time New Roman"/>
          <w:spacing w:val="2"/>
          <w:lang w:val="en-GB"/>
        </w:rPr>
        <w:t>)</w:t>
      </w:r>
      <w:r w:rsidRPr="002E5EC5">
        <w:rPr>
          <w:rFonts w:ascii="Time New Roman" w:eastAsia="黑体" w:hAnsi="Time New Roman" w:hint="eastAsia"/>
          <w:lang w:val="en-GB"/>
        </w:rPr>
        <w:t>全面履行任务。它还应考虑向国家人权机构全球联盟小组委员会申请认证，并应采取一切可能的步骤，提高该机构的任务和活动在公众中的可见度。</w:t>
      </w:r>
    </w:p>
    <w:p w:rsidR="00F77161" w:rsidRPr="00F77161" w:rsidRDefault="00F77161" w:rsidP="002E5EC5">
      <w:pPr>
        <w:pStyle w:val="H23GC"/>
        <w:rPr>
          <w:rFonts w:hint="eastAsia"/>
          <w:lang w:val="en-GB"/>
        </w:rPr>
      </w:pPr>
      <w:r w:rsidRPr="00F77161">
        <w:rPr>
          <w:lang w:val="en-GB"/>
        </w:rPr>
        <w:tab/>
      </w:r>
      <w:r w:rsidRPr="00F77161">
        <w:rPr>
          <w:lang w:val="en-GB"/>
        </w:rPr>
        <w:tab/>
      </w:r>
      <w:r w:rsidRPr="00F77161">
        <w:rPr>
          <w:rFonts w:hint="eastAsia"/>
          <w:lang w:val="en-GB"/>
        </w:rPr>
        <w:t>反腐败</w:t>
      </w:r>
    </w:p>
    <w:p w:rsidR="00F77161" w:rsidRPr="00F77161" w:rsidRDefault="00F77161" w:rsidP="00F77161">
      <w:pPr>
        <w:pStyle w:val="SingleTxtGC"/>
        <w:rPr>
          <w:lang w:val="en-GB"/>
        </w:rPr>
      </w:pPr>
      <w:r>
        <w:rPr>
          <w:lang w:val="en-GB"/>
        </w:rPr>
        <w:t>11.</w:t>
      </w:r>
      <w:r w:rsidRPr="00F77161">
        <w:rPr>
          <w:lang w:val="en-GB"/>
        </w:rPr>
        <w:tab/>
      </w:r>
      <w:r w:rsidRPr="00F77161">
        <w:rPr>
          <w:rFonts w:hint="eastAsia"/>
          <w:lang w:val="en-GB"/>
        </w:rPr>
        <w:t>委员会注意到缔约国通过了</w:t>
      </w:r>
      <w:r>
        <w:rPr>
          <w:lang w:val="en-GB"/>
        </w:rPr>
        <w:t>2</w:t>
      </w:r>
      <w:r w:rsidRPr="00F77161">
        <w:rPr>
          <w:lang w:val="en-GB"/>
        </w:rPr>
        <w:t>0</w:t>
      </w:r>
      <w:r>
        <w:rPr>
          <w:lang w:val="en-GB"/>
        </w:rPr>
        <w:t>17</w:t>
      </w:r>
      <w:r w:rsidRPr="00F77161">
        <w:rPr>
          <w:rFonts w:hint="eastAsia"/>
          <w:lang w:val="en-GB"/>
        </w:rPr>
        <w:t>年</w:t>
      </w:r>
      <w:r>
        <w:rPr>
          <w:lang w:val="en-GB"/>
        </w:rPr>
        <w:t>7</w:t>
      </w:r>
      <w:r w:rsidRPr="00F77161">
        <w:rPr>
          <w:rFonts w:hint="eastAsia"/>
          <w:lang w:val="en-GB"/>
        </w:rPr>
        <w:t>月</w:t>
      </w:r>
      <w:r>
        <w:rPr>
          <w:lang w:val="en-GB"/>
        </w:rPr>
        <w:t>7</w:t>
      </w:r>
      <w:r w:rsidRPr="00F77161">
        <w:rPr>
          <w:rFonts w:hint="eastAsia"/>
          <w:lang w:val="en-GB"/>
        </w:rPr>
        <w:t>日《反腐败法》</w:t>
      </w:r>
      <w:r>
        <w:rPr>
          <w:rFonts w:hint="eastAsia"/>
          <w:lang w:val="en-GB"/>
        </w:rPr>
        <w:t>；</w:t>
      </w:r>
      <w:r w:rsidRPr="00F77161">
        <w:rPr>
          <w:rFonts w:hint="eastAsia"/>
          <w:lang w:val="en-GB"/>
        </w:rPr>
        <w:t>在</w:t>
      </w:r>
      <w:r>
        <w:rPr>
          <w:lang w:val="en-GB"/>
        </w:rPr>
        <w:t>2</w:t>
      </w:r>
      <w:r w:rsidRPr="00F77161">
        <w:rPr>
          <w:lang w:val="en-GB"/>
        </w:rPr>
        <w:t>0</w:t>
      </w:r>
      <w:r>
        <w:rPr>
          <w:lang w:val="en-GB"/>
        </w:rPr>
        <w:t>13</w:t>
      </w:r>
      <w:r w:rsidRPr="00F77161">
        <w:rPr>
          <w:rFonts w:hint="eastAsia"/>
          <w:lang w:val="en-GB"/>
        </w:rPr>
        <w:t>年《矿业法》中纳入授予采矿特许权的透明度原则</w:t>
      </w:r>
      <w:r>
        <w:rPr>
          <w:rFonts w:hint="eastAsia"/>
          <w:lang w:val="en-GB"/>
        </w:rPr>
        <w:t>；</w:t>
      </w:r>
      <w:r>
        <w:rPr>
          <w:lang w:val="en-GB"/>
        </w:rPr>
        <w:t>2</w:t>
      </w:r>
      <w:r w:rsidRPr="00F77161">
        <w:rPr>
          <w:lang w:val="en-GB"/>
        </w:rPr>
        <w:t>00</w:t>
      </w:r>
      <w:r>
        <w:rPr>
          <w:lang w:val="en-GB"/>
        </w:rPr>
        <w:t>4</w:t>
      </w:r>
      <w:r w:rsidRPr="00F77161">
        <w:rPr>
          <w:rFonts w:hint="eastAsia"/>
          <w:lang w:val="en-GB"/>
        </w:rPr>
        <w:t>年成立了国家反腐败和促进善治署。然而</w:t>
      </w:r>
      <w:r>
        <w:rPr>
          <w:rFonts w:hint="eastAsia"/>
          <w:lang w:val="en-GB"/>
        </w:rPr>
        <w:t>，</w:t>
      </w:r>
      <w:r w:rsidRPr="00F77161">
        <w:rPr>
          <w:rFonts w:hint="eastAsia"/>
          <w:lang w:val="en-GB"/>
        </w:rPr>
        <w:t>委员会关切地注意到</w:t>
      </w:r>
      <w:r>
        <w:rPr>
          <w:rFonts w:hint="eastAsia"/>
          <w:lang w:val="en-GB"/>
        </w:rPr>
        <w:t>，</w:t>
      </w:r>
      <w:r w:rsidRPr="00F77161">
        <w:rPr>
          <w:rFonts w:hint="eastAsia"/>
          <w:lang w:val="en-GB"/>
        </w:rPr>
        <w:t>缔约国内的腐败仍然是一种系统性现象</w:t>
      </w:r>
      <w:r>
        <w:rPr>
          <w:rFonts w:hint="eastAsia"/>
          <w:lang w:val="en-GB"/>
        </w:rPr>
        <w:t>，</w:t>
      </w:r>
      <w:r w:rsidRPr="00F77161">
        <w:rPr>
          <w:rFonts w:hint="eastAsia"/>
          <w:lang w:val="en-GB"/>
        </w:rPr>
        <w:t>其结果是削弱法治并导致违反《公约》条款的情况。尤其令人遗憾的是有报告称</w:t>
      </w:r>
      <w:r>
        <w:rPr>
          <w:rFonts w:hint="eastAsia"/>
          <w:lang w:val="en-GB"/>
        </w:rPr>
        <w:t>：</w:t>
      </w:r>
      <w:r>
        <w:rPr>
          <w:lang w:val="en-GB"/>
        </w:rPr>
        <w:t>(a)</w:t>
      </w:r>
      <w:r w:rsidR="00A60BFA">
        <w:rPr>
          <w:lang w:val="en-GB"/>
        </w:rPr>
        <w:t xml:space="preserve"> </w:t>
      </w:r>
      <w:r w:rsidRPr="00F77161">
        <w:rPr>
          <w:rFonts w:hint="eastAsia"/>
          <w:lang w:val="en-GB"/>
        </w:rPr>
        <w:t>腐败在缔约国公共服务部门司空见惯</w:t>
      </w:r>
      <w:r>
        <w:rPr>
          <w:rFonts w:hint="eastAsia"/>
          <w:lang w:val="en-GB"/>
        </w:rPr>
        <w:t>；</w:t>
      </w:r>
      <w:r>
        <w:rPr>
          <w:rFonts w:hint="eastAsia"/>
          <w:lang w:val="en-GB"/>
        </w:rPr>
        <w:t>(</w:t>
      </w:r>
      <w:r>
        <w:rPr>
          <w:lang w:val="en-GB"/>
        </w:rPr>
        <w:t>b</w:t>
      </w:r>
      <w:r>
        <w:rPr>
          <w:rFonts w:hint="eastAsia"/>
          <w:lang w:val="en-GB"/>
        </w:rPr>
        <w:t>)</w:t>
      </w:r>
      <w:r w:rsidRPr="00F77161">
        <w:rPr>
          <w:lang w:val="en-GB"/>
        </w:rPr>
        <w:t xml:space="preserve"> </w:t>
      </w:r>
      <w:r>
        <w:rPr>
          <w:lang w:val="en-GB"/>
        </w:rPr>
        <w:t>2</w:t>
      </w:r>
      <w:r w:rsidRPr="00F77161">
        <w:rPr>
          <w:lang w:val="en-GB"/>
        </w:rPr>
        <w:t>0</w:t>
      </w:r>
      <w:r>
        <w:rPr>
          <w:lang w:val="en-GB"/>
        </w:rPr>
        <w:t>17</w:t>
      </w:r>
      <w:r w:rsidRPr="00F77161">
        <w:rPr>
          <w:rFonts w:hint="eastAsia"/>
          <w:lang w:val="en-GB"/>
        </w:rPr>
        <w:t>年</w:t>
      </w:r>
      <w:r>
        <w:rPr>
          <w:lang w:val="en-GB"/>
        </w:rPr>
        <w:t>7</w:t>
      </w:r>
      <w:r w:rsidRPr="00F77161">
        <w:rPr>
          <w:rFonts w:hint="eastAsia"/>
          <w:lang w:val="en-GB"/>
        </w:rPr>
        <w:t>月</w:t>
      </w:r>
      <w:r>
        <w:rPr>
          <w:lang w:val="en-GB"/>
        </w:rPr>
        <w:t>7</w:t>
      </w:r>
      <w:r w:rsidRPr="00F77161">
        <w:rPr>
          <w:rFonts w:hint="eastAsia"/>
          <w:lang w:val="en-GB"/>
        </w:rPr>
        <w:t>日法没有实施条例</w:t>
      </w:r>
      <w:r>
        <w:rPr>
          <w:rFonts w:hint="eastAsia"/>
          <w:lang w:val="en-GB"/>
        </w:rPr>
        <w:t>；</w:t>
      </w:r>
      <w:r>
        <w:rPr>
          <w:rFonts w:hint="eastAsia"/>
          <w:lang w:val="en-GB"/>
        </w:rPr>
        <w:t>(</w:t>
      </w:r>
      <w:r>
        <w:rPr>
          <w:lang w:val="en-GB"/>
        </w:rPr>
        <w:t>c</w:t>
      </w:r>
      <w:r>
        <w:rPr>
          <w:rFonts w:hint="eastAsia"/>
          <w:lang w:val="en-GB"/>
        </w:rPr>
        <w:t>)</w:t>
      </w:r>
      <w:r w:rsidR="00A60BFA">
        <w:rPr>
          <w:lang w:val="en-GB"/>
        </w:rPr>
        <w:t xml:space="preserve"> </w:t>
      </w:r>
      <w:r w:rsidRPr="00F77161">
        <w:rPr>
          <w:rFonts w:hint="eastAsia"/>
          <w:lang w:val="en-GB"/>
        </w:rPr>
        <w:t>国家反腐败和促进善治署缺乏资源。委员会遗憾地注意到</w:t>
      </w:r>
      <w:r>
        <w:rPr>
          <w:rFonts w:hint="eastAsia"/>
          <w:lang w:val="en-GB"/>
        </w:rPr>
        <w:t>，</w:t>
      </w:r>
      <w:r w:rsidRPr="00F77161">
        <w:rPr>
          <w:rFonts w:hint="eastAsia"/>
          <w:lang w:val="en-GB"/>
        </w:rPr>
        <w:t>尽管</w:t>
      </w:r>
      <w:r>
        <w:rPr>
          <w:lang w:val="en-GB"/>
        </w:rPr>
        <w:t>2</w:t>
      </w:r>
      <w:r w:rsidRPr="00F77161">
        <w:rPr>
          <w:lang w:val="en-GB"/>
        </w:rPr>
        <w:t>0</w:t>
      </w:r>
      <w:r>
        <w:rPr>
          <w:lang w:val="en-GB"/>
        </w:rPr>
        <w:t>16</w:t>
      </w:r>
      <w:r w:rsidRPr="00F77161">
        <w:rPr>
          <w:rFonts w:hint="eastAsia"/>
          <w:lang w:val="en-GB"/>
        </w:rPr>
        <w:t>年修订的《刑法典》引入了更广泛的定义和更严厉的处罚</w:t>
      </w:r>
      <w:r>
        <w:rPr>
          <w:rFonts w:hint="eastAsia"/>
          <w:lang w:val="en-GB"/>
        </w:rPr>
        <w:t>，</w:t>
      </w:r>
      <w:r w:rsidRPr="00F77161">
        <w:rPr>
          <w:rFonts w:hint="eastAsia"/>
          <w:lang w:val="en-GB"/>
        </w:rPr>
        <w:t>但与反腐败努力有关的调查、起诉和定罪很少</w:t>
      </w:r>
      <w:r>
        <w:rPr>
          <w:lang w:val="en-GB"/>
        </w:rPr>
        <w:t>(</w:t>
      </w:r>
      <w:r w:rsidRPr="00F77161">
        <w:rPr>
          <w:rFonts w:hint="eastAsia"/>
          <w:lang w:val="en-GB"/>
        </w:rPr>
        <w:t>第二、第十四和第</w:t>
      </w:r>
      <w:r w:rsidR="00E86DAB" w:rsidRPr="00F77161">
        <w:rPr>
          <w:rFonts w:hint="eastAsia"/>
          <w:lang w:val="en-GB"/>
        </w:rPr>
        <w:t>二</w:t>
      </w:r>
      <w:r w:rsidRPr="00F77161">
        <w:rPr>
          <w:rFonts w:hint="eastAsia"/>
          <w:lang w:val="en-GB"/>
        </w:rPr>
        <w:t>十五条</w:t>
      </w:r>
      <w:r>
        <w:rPr>
          <w:lang w:val="en-GB"/>
        </w:rPr>
        <w:t>)</w:t>
      </w:r>
      <w:r w:rsidRPr="00F77161">
        <w:rPr>
          <w:rFonts w:hint="eastAsia"/>
          <w:lang w:val="en-GB"/>
        </w:rPr>
        <w:t>。</w:t>
      </w:r>
    </w:p>
    <w:p w:rsidR="00F77161" w:rsidRPr="009949D2" w:rsidRDefault="00F77161" w:rsidP="00F77161">
      <w:pPr>
        <w:pStyle w:val="SingleTxtGC"/>
        <w:rPr>
          <w:rFonts w:ascii="Time New Roman" w:eastAsia="黑体" w:hAnsi="Time New Roman"/>
          <w:lang w:val="en-GB"/>
        </w:rPr>
      </w:pPr>
      <w:r w:rsidRPr="009949D2">
        <w:rPr>
          <w:rFonts w:ascii="Time New Roman" w:eastAsia="黑体" w:hAnsi="Time New Roman"/>
          <w:lang w:val="en-GB"/>
        </w:rPr>
        <w:t>12.</w:t>
      </w:r>
      <w:r w:rsidRPr="009949D2">
        <w:rPr>
          <w:rFonts w:ascii="Time New Roman" w:eastAsia="黑体" w:hAnsi="Time New Roman"/>
          <w:lang w:val="en-GB"/>
        </w:rPr>
        <w:tab/>
      </w:r>
      <w:r w:rsidRPr="009949D2">
        <w:rPr>
          <w:rFonts w:ascii="Time New Roman" w:eastAsia="黑体" w:hAnsi="Time New Roman" w:hint="eastAsia"/>
          <w:lang w:val="en-GB"/>
        </w:rPr>
        <w:t>缔约国应：</w:t>
      </w:r>
      <w:r w:rsidRPr="009949D2">
        <w:rPr>
          <w:rFonts w:ascii="Time New Roman" w:eastAsia="黑体" w:hAnsi="Time New Roman"/>
          <w:lang w:val="en-GB"/>
        </w:rPr>
        <w:t>(a)</w:t>
      </w:r>
      <w:r w:rsidR="00A947FF">
        <w:rPr>
          <w:rFonts w:ascii="Time New Roman" w:eastAsia="黑体" w:hAnsi="Time New Roman"/>
          <w:lang w:val="en-GB"/>
        </w:rPr>
        <w:t xml:space="preserve"> </w:t>
      </w:r>
      <w:r w:rsidRPr="009949D2">
        <w:rPr>
          <w:rFonts w:ascii="Time New Roman" w:eastAsia="黑体" w:hAnsi="Time New Roman" w:hint="eastAsia"/>
          <w:lang w:val="en-GB"/>
        </w:rPr>
        <w:t>加紧努力打击腐败和与之相关的有罪不罚现象，包括通过</w:t>
      </w:r>
      <w:r w:rsidRPr="009949D2">
        <w:rPr>
          <w:rFonts w:ascii="Time New Roman" w:eastAsia="黑体" w:hAnsi="Time New Roman"/>
          <w:lang w:val="en-GB"/>
        </w:rPr>
        <w:t>2017</w:t>
      </w:r>
      <w:r w:rsidRPr="009949D2">
        <w:rPr>
          <w:rFonts w:ascii="Time New Roman" w:eastAsia="黑体" w:hAnsi="Time New Roman" w:hint="eastAsia"/>
          <w:lang w:val="en-GB"/>
        </w:rPr>
        <w:t>年</w:t>
      </w:r>
      <w:r w:rsidRPr="009949D2">
        <w:rPr>
          <w:rFonts w:ascii="Time New Roman" w:eastAsia="黑体" w:hAnsi="Time New Roman"/>
          <w:lang w:val="en-GB"/>
        </w:rPr>
        <w:t>7</w:t>
      </w:r>
      <w:r w:rsidRPr="009949D2">
        <w:rPr>
          <w:rFonts w:ascii="Time New Roman" w:eastAsia="黑体" w:hAnsi="Time New Roman" w:hint="eastAsia"/>
          <w:lang w:val="en-GB"/>
        </w:rPr>
        <w:t>月</w:t>
      </w:r>
      <w:r w:rsidRPr="009949D2">
        <w:rPr>
          <w:rFonts w:ascii="Time New Roman" w:eastAsia="黑体" w:hAnsi="Time New Roman"/>
          <w:lang w:val="en-GB"/>
        </w:rPr>
        <w:t>7</w:t>
      </w:r>
      <w:r w:rsidRPr="009949D2">
        <w:rPr>
          <w:rFonts w:ascii="Time New Roman" w:eastAsia="黑体" w:hAnsi="Time New Roman" w:hint="eastAsia"/>
          <w:lang w:val="en-GB"/>
        </w:rPr>
        <w:t>日法的实施条例；</w:t>
      </w:r>
      <w:r w:rsidRPr="009949D2">
        <w:rPr>
          <w:rFonts w:ascii="Time New Roman" w:eastAsia="黑体" w:hAnsi="Time New Roman" w:hint="eastAsia"/>
          <w:lang w:val="en-GB"/>
        </w:rPr>
        <w:t>(</w:t>
      </w:r>
      <w:r w:rsidRPr="009949D2">
        <w:rPr>
          <w:rFonts w:ascii="Time New Roman" w:eastAsia="黑体" w:hAnsi="Time New Roman"/>
          <w:lang w:val="en-GB"/>
        </w:rPr>
        <w:t>b</w:t>
      </w:r>
      <w:r w:rsidRPr="009949D2">
        <w:rPr>
          <w:rFonts w:ascii="Time New Roman" w:eastAsia="黑体" w:hAnsi="Time New Roman" w:hint="eastAsia"/>
          <w:lang w:val="en-GB"/>
        </w:rPr>
        <w:t>)</w:t>
      </w:r>
      <w:r w:rsidR="00A947FF">
        <w:rPr>
          <w:rFonts w:ascii="Time New Roman" w:eastAsia="黑体" w:hAnsi="Time New Roman"/>
          <w:lang w:val="en-GB"/>
        </w:rPr>
        <w:t xml:space="preserve"> </w:t>
      </w:r>
      <w:r w:rsidRPr="009949D2">
        <w:rPr>
          <w:rFonts w:ascii="Time New Roman" w:eastAsia="黑体" w:hAnsi="Time New Roman" w:hint="eastAsia"/>
          <w:lang w:val="en-GB"/>
        </w:rPr>
        <w:t>确保国家反腐败和促进善治署成为一个完全独立和有效的反腐败机构；</w:t>
      </w:r>
      <w:r w:rsidRPr="009949D2">
        <w:rPr>
          <w:rFonts w:ascii="Time New Roman" w:eastAsia="黑体" w:hAnsi="Time New Roman"/>
          <w:lang w:val="en-GB"/>
        </w:rPr>
        <w:t>(c)</w:t>
      </w:r>
      <w:r w:rsidR="00A947FF">
        <w:rPr>
          <w:rFonts w:ascii="Time New Roman" w:eastAsia="黑体" w:hAnsi="Time New Roman"/>
          <w:lang w:val="en-GB"/>
        </w:rPr>
        <w:t xml:space="preserve"> </w:t>
      </w:r>
      <w:r w:rsidRPr="009949D2">
        <w:rPr>
          <w:rFonts w:ascii="Time New Roman" w:eastAsia="黑体" w:hAnsi="Time New Roman" w:hint="eastAsia"/>
          <w:lang w:val="en-GB"/>
        </w:rPr>
        <w:t>制定强有力的政策，处理公共服务部门的腐败问题，包括预防和补救措施；</w:t>
      </w:r>
      <w:r w:rsidRPr="009949D2">
        <w:rPr>
          <w:rFonts w:ascii="Time New Roman" w:eastAsia="黑体" w:hAnsi="Time New Roman" w:hint="eastAsia"/>
          <w:lang w:val="en-GB"/>
        </w:rPr>
        <w:t>(</w:t>
      </w:r>
      <w:r w:rsidRPr="009949D2">
        <w:rPr>
          <w:rFonts w:ascii="Time New Roman" w:eastAsia="黑体" w:hAnsi="Time New Roman"/>
          <w:lang w:val="en-GB"/>
        </w:rPr>
        <w:t>d</w:t>
      </w:r>
      <w:r w:rsidRPr="009949D2">
        <w:rPr>
          <w:rFonts w:ascii="Time New Roman" w:eastAsia="黑体" w:hAnsi="Time New Roman" w:hint="eastAsia"/>
          <w:lang w:val="en-GB"/>
        </w:rPr>
        <w:t>)</w:t>
      </w:r>
      <w:r w:rsidR="00A947FF">
        <w:rPr>
          <w:rFonts w:ascii="Time New Roman" w:eastAsia="黑体" w:hAnsi="Time New Roman"/>
          <w:lang w:val="en-GB"/>
        </w:rPr>
        <w:t xml:space="preserve"> </w:t>
      </w:r>
      <w:r w:rsidRPr="009949D2">
        <w:rPr>
          <w:rFonts w:ascii="Time New Roman" w:eastAsia="黑体" w:hAnsi="Time New Roman" w:hint="eastAsia"/>
          <w:lang w:val="en-GB"/>
        </w:rPr>
        <w:t>确保腐败行为得到调查，包括缔约国政府最高级别官员在内的责任人接受法院审判，诉讼程序应遵守《公约》第十四条规定的基本保障。</w:t>
      </w:r>
    </w:p>
    <w:p w:rsidR="00F77161" w:rsidRPr="00F77161" w:rsidRDefault="00F77161" w:rsidP="009949D2">
      <w:pPr>
        <w:pStyle w:val="H23GC"/>
        <w:rPr>
          <w:rFonts w:hint="eastAsia"/>
          <w:lang w:val="en-GB"/>
        </w:rPr>
      </w:pPr>
      <w:r w:rsidRPr="00F77161">
        <w:rPr>
          <w:lang w:val="en-GB"/>
        </w:rPr>
        <w:lastRenderedPageBreak/>
        <w:tab/>
      </w:r>
      <w:r w:rsidRPr="00F77161">
        <w:rPr>
          <w:lang w:val="en-GB"/>
        </w:rPr>
        <w:tab/>
      </w:r>
      <w:r w:rsidRPr="00F77161">
        <w:rPr>
          <w:rFonts w:hint="eastAsia"/>
          <w:lang w:val="en-GB"/>
        </w:rPr>
        <w:t>紧急状态</w:t>
      </w:r>
    </w:p>
    <w:p w:rsidR="00F77161" w:rsidRPr="00F77161" w:rsidRDefault="00F77161" w:rsidP="00F77161">
      <w:pPr>
        <w:pStyle w:val="SingleTxtGC"/>
        <w:rPr>
          <w:lang w:val="en-GB"/>
        </w:rPr>
      </w:pPr>
      <w:r>
        <w:rPr>
          <w:lang w:val="en-GB"/>
        </w:rPr>
        <w:t>13.</w:t>
      </w:r>
      <w:r w:rsidRPr="00F77161">
        <w:rPr>
          <w:lang w:val="en-GB"/>
        </w:rPr>
        <w:tab/>
      </w:r>
      <w:r w:rsidRPr="00F77161">
        <w:rPr>
          <w:rFonts w:hint="eastAsia"/>
          <w:lang w:val="en-GB"/>
        </w:rPr>
        <w:t>委员会表示关切有可信报告称</w:t>
      </w:r>
      <w:r>
        <w:rPr>
          <w:rFonts w:hint="eastAsia"/>
          <w:lang w:val="en-GB"/>
        </w:rPr>
        <w:t>，</w:t>
      </w:r>
      <w:r w:rsidRPr="00F77161">
        <w:rPr>
          <w:rFonts w:hint="eastAsia"/>
          <w:lang w:val="en-GB"/>
        </w:rPr>
        <w:t>缔约国于</w:t>
      </w:r>
      <w:r>
        <w:rPr>
          <w:lang w:val="en-GB"/>
        </w:rPr>
        <w:t>2</w:t>
      </w:r>
      <w:r w:rsidRPr="00F77161">
        <w:rPr>
          <w:lang w:val="en-GB"/>
        </w:rPr>
        <w:t>00</w:t>
      </w:r>
      <w:r>
        <w:rPr>
          <w:lang w:val="en-GB"/>
        </w:rPr>
        <w:t>7</w:t>
      </w:r>
      <w:r w:rsidRPr="00F77161">
        <w:rPr>
          <w:rFonts w:hint="eastAsia"/>
          <w:lang w:val="en-GB"/>
        </w:rPr>
        <w:t>年、</w:t>
      </w:r>
      <w:r>
        <w:rPr>
          <w:lang w:val="en-GB"/>
        </w:rPr>
        <w:t>2</w:t>
      </w:r>
      <w:r w:rsidRPr="00F77161">
        <w:rPr>
          <w:lang w:val="en-GB"/>
        </w:rPr>
        <w:t>0</w:t>
      </w:r>
      <w:r>
        <w:rPr>
          <w:lang w:val="en-GB"/>
        </w:rPr>
        <w:t>1</w:t>
      </w:r>
      <w:r w:rsidRPr="00F77161">
        <w:rPr>
          <w:lang w:val="en-GB"/>
        </w:rPr>
        <w:t>0</w:t>
      </w:r>
      <w:r w:rsidRPr="00F77161">
        <w:rPr>
          <w:rFonts w:hint="eastAsia"/>
          <w:lang w:val="en-GB"/>
        </w:rPr>
        <w:t>年和</w:t>
      </w:r>
      <w:r>
        <w:rPr>
          <w:lang w:val="en-GB"/>
        </w:rPr>
        <w:t>2</w:t>
      </w:r>
      <w:r w:rsidRPr="00F77161">
        <w:rPr>
          <w:lang w:val="en-GB"/>
        </w:rPr>
        <w:t>0</w:t>
      </w:r>
      <w:r>
        <w:rPr>
          <w:lang w:val="en-GB"/>
        </w:rPr>
        <w:t>14</w:t>
      </w:r>
      <w:r w:rsidRPr="00F77161">
        <w:rPr>
          <w:rFonts w:hint="eastAsia"/>
          <w:lang w:val="en-GB"/>
        </w:rPr>
        <w:t>年宣布戒严和紧急状态</w:t>
      </w:r>
      <w:r>
        <w:rPr>
          <w:rFonts w:hint="eastAsia"/>
          <w:lang w:val="en-GB"/>
        </w:rPr>
        <w:t>，</w:t>
      </w:r>
      <w:r w:rsidRPr="00F77161">
        <w:rPr>
          <w:rFonts w:hint="eastAsia"/>
          <w:lang w:val="en-GB"/>
        </w:rPr>
        <w:t>其间发生了不遵守《公约》第四条规定的保障措施的情况</w:t>
      </w:r>
      <w:r>
        <w:rPr>
          <w:rFonts w:hint="eastAsia"/>
          <w:lang w:val="en-GB"/>
        </w:rPr>
        <w:t>；</w:t>
      </w:r>
      <w:r w:rsidRPr="00F77161">
        <w:rPr>
          <w:rFonts w:hint="eastAsia"/>
          <w:lang w:val="en-GB"/>
        </w:rPr>
        <w:t>委员会表示遗憾的是</w:t>
      </w:r>
      <w:r>
        <w:rPr>
          <w:rFonts w:hint="eastAsia"/>
          <w:lang w:val="en-GB"/>
        </w:rPr>
        <w:t>，</w:t>
      </w:r>
      <w:r w:rsidRPr="00F77161">
        <w:rPr>
          <w:rFonts w:hint="eastAsia"/>
          <w:lang w:val="en-GB"/>
        </w:rPr>
        <w:t>缺乏保护某些不可减损的权利</w:t>
      </w:r>
      <w:r>
        <w:rPr>
          <w:rFonts w:hint="eastAsia"/>
          <w:lang w:val="en-GB"/>
        </w:rPr>
        <w:t>，</w:t>
      </w:r>
      <w:r w:rsidRPr="00F77161">
        <w:rPr>
          <w:rFonts w:hint="eastAsia"/>
          <w:lang w:val="en-GB"/>
        </w:rPr>
        <w:t>特别是生命权的措施。委员会还感到关切有指控称</w:t>
      </w:r>
      <w:r>
        <w:rPr>
          <w:rFonts w:hint="eastAsia"/>
          <w:lang w:val="en-GB"/>
        </w:rPr>
        <w:t>，</w:t>
      </w:r>
      <w:r w:rsidRPr="00F77161">
        <w:rPr>
          <w:rFonts w:hint="eastAsia"/>
          <w:lang w:val="en-GB"/>
        </w:rPr>
        <w:t>在宣布戒严或紧急状态时</w:t>
      </w:r>
      <w:r>
        <w:rPr>
          <w:rFonts w:hint="eastAsia"/>
          <w:lang w:val="en-GB"/>
        </w:rPr>
        <w:t>，</w:t>
      </w:r>
      <w:r w:rsidRPr="00F77161">
        <w:rPr>
          <w:rFonts w:hint="eastAsia"/>
          <w:lang w:val="en-GB"/>
        </w:rPr>
        <w:t>表达自由与和平集会自由受到过度限制</w:t>
      </w:r>
      <w:r>
        <w:rPr>
          <w:rFonts w:hint="eastAsia"/>
          <w:lang w:val="en-GB"/>
        </w:rPr>
        <w:t>(</w:t>
      </w:r>
      <w:r w:rsidRPr="00F77161">
        <w:rPr>
          <w:rFonts w:hint="eastAsia"/>
          <w:lang w:val="en-GB"/>
        </w:rPr>
        <w:t>第四、第六、第十九和第二十一条</w:t>
      </w:r>
      <w:r>
        <w:rPr>
          <w:rFonts w:hint="eastAsia"/>
          <w:lang w:val="en-GB"/>
        </w:rPr>
        <w:t>)</w:t>
      </w:r>
      <w:r w:rsidRPr="00F77161">
        <w:rPr>
          <w:rFonts w:hint="eastAsia"/>
          <w:lang w:val="en-GB"/>
        </w:rPr>
        <w:t>。</w:t>
      </w:r>
    </w:p>
    <w:p w:rsidR="00F77161" w:rsidRPr="009949D2" w:rsidRDefault="00F77161" w:rsidP="00F77161">
      <w:pPr>
        <w:pStyle w:val="SingleTxtGC"/>
        <w:rPr>
          <w:rFonts w:ascii="Time New Roman" w:eastAsia="黑体" w:hAnsi="Time New Roman"/>
          <w:lang w:val="en-GB"/>
        </w:rPr>
      </w:pPr>
      <w:r w:rsidRPr="009949D2">
        <w:rPr>
          <w:rFonts w:ascii="Time New Roman" w:eastAsia="黑体" w:hAnsi="Time New Roman"/>
          <w:lang w:val="en-GB"/>
        </w:rPr>
        <w:t>14.</w:t>
      </w:r>
      <w:r w:rsidRPr="009949D2">
        <w:rPr>
          <w:rFonts w:ascii="Time New Roman" w:eastAsia="黑体" w:hAnsi="Time New Roman"/>
          <w:lang w:val="en-GB"/>
        </w:rPr>
        <w:tab/>
      </w:r>
      <w:r w:rsidRPr="009949D2">
        <w:rPr>
          <w:rFonts w:ascii="Time New Roman" w:eastAsia="黑体" w:hAnsi="Time New Roman" w:hint="eastAsia"/>
          <w:lang w:val="en-GB"/>
        </w:rPr>
        <w:t>缔约国应采取一切必要步骤，确保其关于戒严和紧急状态的立法以及此类立法的执行完全符合《公约》第四条。</w:t>
      </w:r>
    </w:p>
    <w:p w:rsidR="00F77161" w:rsidRPr="00F77161" w:rsidRDefault="00F77161" w:rsidP="009949D2">
      <w:pPr>
        <w:pStyle w:val="H23GC"/>
        <w:rPr>
          <w:rFonts w:hint="eastAsia"/>
          <w:lang w:val="en-GB"/>
        </w:rPr>
      </w:pPr>
      <w:r w:rsidRPr="00F77161">
        <w:rPr>
          <w:lang w:val="en-GB"/>
        </w:rPr>
        <w:tab/>
      </w:r>
      <w:r w:rsidRPr="00F77161">
        <w:rPr>
          <w:lang w:val="en-GB"/>
        </w:rPr>
        <w:tab/>
      </w:r>
      <w:r w:rsidRPr="00F77161">
        <w:rPr>
          <w:rFonts w:hint="eastAsia"/>
          <w:lang w:val="en-GB"/>
        </w:rPr>
        <w:t>以往的侵犯人权行为、打击有罪不罚现象和促进民族和解</w:t>
      </w:r>
    </w:p>
    <w:p w:rsidR="00F77161" w:rsidRPr="00F77161" w:rsidRDefault="00F77161" w:rsidP="00F77161">
      <w:pPr>
        <w:pStyle w:val="SingleTxtGC"/>
        <w:rPr>
          <w:lang w:val="en-GB"/>
        </w:rPr>
      </w:pPr>
      <w:r>
        <w:rPr>
          <w:lang w:val="en-GB"/>
        </w:rPr>
        <w:t>15.</w:t>
      </w:r>
      <w:r w:rsidRPr="00F77161">
        <w:rPr>
          <w:lang w:val="en-GB"/>
        </w:rPr>
        <w:tab/>
      </w:r>
      <w:r w:rsidRPr="00F77161">
        <w:rPr>
          <w:rFonts w:hint="eastAsia"/>
          <w:lang w:val="en-GB"/>
        </w:rPr>
        <w:t>委员会对以往发生的严重侵犯人权行为表示关切</w:t>
      </w:r>
      <w:r>
        <w:rPr>
          <w:rFonts w:hint="eastAsia"/>
          <w:lang w:val="en-GB"/>
        </w:rPr>
        <w:t>，</w:t>
      </w:r>
      <w:r w:rsidRPr="00F77161">
        <w:rPr>
          <w:rFonts w:hint="eastAsia"/>
          <w:lang w:val="en-GB"/>
        </w:rPr>
        <w:t>特别是</w:t>
      </w:r>
      <w:r>
        <w:rPr>
          <w:lang w:val="en-GB"/>
        </w:rPr>
        <w:t>2</w:t>
      </w:r>
      <w:r w:rsidRPr="00F77161">
        <w:rPr>
          <w:lang w:val="en-GB"/>
        </w:rPr>
        <w:t>00</w:t>
      </w:r>
      <w:r>
        <w:rPr>
          <w:lang w:val="en-GB"/>
        </w:rPr>
        <w:t>7</w:t>
      </w:r>
      <w:r w:rsidRPr="00F77161">
        <w:rPr>
          <w:rFonts w:hint="eastAsia"/>
          <w:lang w:val="en-GB"/>
        </w:rPr>
        <w:t>年</w:t>
      </w:r>
      <w:r>
        <w:rPr>
          <w:lang w:val="en-GB"/>
        </w:rPr>
        <w:t>1</w:t>
      </w:r>
      <w:r w:rsidRPr="00F77161">
        <w:rPr>
          <w:rFonts w:hint="eastAsia"/>
          <w:lang w:val="en-GB"/>
        </w:rPr>
        <w:t>月和</w:t>
      </w:r>
      <w:r>
        <w:rPr>
          <w:lang w:val="en-GB"/>
        </w:rPr>
        <w:t>2</w:t>
      </w:r>
      <w:r w:rsidRPr="00F77161">
        <w:rPr>
          <w:rFonts w:hint="eastAsia"/>
          <w:lang w:val="en-GB"/>
        </w:rPr>
        <w:t>月、</w:t>
      </w:r>
      <w:r>
        <w:rPr>
          <w:lang w:val="en-GB"/>
        </w:rPr>
        <w:t>2</w:t>
      </w:r>
      <w:r w:rsidRPr="00F77161">
        <w:rPr>
          <w:lang w:val="en-GB"/>
        </w:rPr>
        <w:t>00</w:t>
      </w:r>
      <w:r>
        <w:rPr>
          <w:lang w:val="en-GB"/>
        </w:rPr>
        <w:t>9</w:t>
      </w:r>
      <w:r w:rsidRPr="00F77161">
        <w:rPr>
          <w:rFonts w:hint="eastAsia"/>
          <w:lang w:val="en-GB"/>
        </w:rPr>
        <w:t>年</w:t>
      </w:r>
      <w:r>
        <w:rPr>
          <w:lang w:val="en-GB"/>
        </w:rPr>
        <w:t>9</w:t>
      </w:r>
      <w:r w:rsidRPr="00F77161">
        <w:rPr>
          <w:rFonts w:hint="eastAsia"/>
          <w:lang w:val="en-GB"/>
        </w:rPr>
        <w:t>月、</w:t>
      </w:r>
      <w:r>
        <w:rPr>
          <w:lang w:val="en-GB"/>
        </w:rPr>
        <w:t>2</w:t>
      </w:r>
      <w:r w:rsidRPr="00F77161">
        <w:rPr>
          <w:lang w:val="en-GB"/>
        </w:rPr>
        <w:t>0</w:t>
      </w:r>
      <w:r>
        <w:rPr>
          <w:lang w:val="en-GB"/>
        </w:rPr>
        <w:t>12</w:t>
      </w:r>
      <w:r w:rsidRPr="00F77161">
        <w:rPr>
          <w:rFonts w:hint="eastAsia"/>
          <w:lang w:val="en-GB"/>
        </w:rPr>
        <w:t>年</w:t>
      </w:r>
      <w:r>
        <w:rPr>
          <w:lang w:val="en-GB"/>
        </w:rPr>
        <w:t>8</w:t>
      </w:r>
      <w:r w:rsidRPr="00F77161">
        <w:rPr>
          <w:rFonts w:hint="eastAsia"/>
          <w:lang w:val="en-GB"/>
        </w:rPr>
        <w:t>月、</w:t>
      </w:r>
      <w:r>
        <w:rPr>
          <w:lang w:val="en-GB"/>
        </w:rPr>
        <w:t>2</w:t>
      </w:r>
      <w:r w:rsidRPr="00F77161">
        <w:rPr>
          <w:lang w:val="en-GB"/>
        </w:rPr>
        <w:t>0</w:t>
      </w:r>
      <w:r>
        <w:rPr>
          <w:lang w:val="en-GB"/>
        </w:rPr>
        <w:t>13</w:t>
      </w:r>
      <w:r w:rsidRPr="00F77161">
        <w:rPr>
          <w:rFonts w:hint="eastAsia"/>
          <w:lang w:val="en-GB"/>
        </w:rPr>
        <w:t>年</w:t>
      </w:r>
      <w:r>
        <w:rPr>
          <w:lang w:val="en-GB"/>
        </w:rPr>
        <w:t>7</w:t>
      </w:r>
      <w:r w:rsidRPr="00F77161">
        <w:rPr>
          <w:rFonts w:hint="eastAsia"/>
          <w:lang w:val="en-GB"/>
        </w:rPr>
        <w:t>月和</w:t>
      </w:r>
      <w:r>
        <w:rPr>
          <w:lang w:val="en-GB"/>
        </w:rPr>
        <w:t>2</w:t>
      </w:r>
      <w:r w:rsidRPr="00F77161">
        <w:rPr>
          <w:lang w:val="en-GB"/>
        </w:rPr>
        <w:t>0</w:t>
      </w:r>
      <w:r>
        <w:rPr>
          <w:lang w:val="en-GB"/>
        </w:rPr>
        <w:t>14</w:t>
      </w:r>
      <w:r w:rsidRPr="00F77161">
        <w:rPr>
          <w:rFonts w:hint="eastAsia"/>
          <w:lang w:val="en-GB"/>
        </w:rPr>
        <w:t>年</w:t>
      </w:r>
      <w:r>
        <w:rPr>
          <w:lang w:val="en-GB"/>
        </w:rPr>
        <w:t>9</w:t>
      </w:r>
      <w:r w:rsidRPr="00F77161">
        <w:rPr>
          <w:rFonts w:hint="eastAsia"/>
          <w:lang w:val="en-GB"/>
        </w:rPr>
        <w:t>月发生的侵犯人权行为。委员会遗憾地注意到</w:t>
      </w:r>
      <w:r>
        <w:rPr>
          <w:rFonts w:hint="eastAsia"/>
          <w:lang w:val="en-GB"/>
        </w:rPr>
        <w:t>，</w:t>
      </w:r>
      <w:r w:rsidRPr="00F77161">
        <w:rPr>
          <w:rFonts w:hint="eastAsia"/>
          <w:lang w:val="en-GB"/>
        </w:rPr>
        <w:t>调查进展缓慢</w:t>
      </w:r>
      <w:r>
        <w:rPr>
          <w:rFonts w:hint="eastAsia"/>
          <w:lang w:val="en-GB"/>
        </w:rPr>
        <w:t>，</w:t>
      </w:r>
      <w:r w:rsidRPr="00F77161">
        <w:rPr>
          <w:rFonts w:hint="eastAsia"/>
          <w:lang w:val="en-GB"/>
        </w:rPr>
        <w:t>起诉和处罚数量很少</w:t>
      </w:r>
      <w:r>
        <w:rPr>
          <w:rFonts w:hint="eastAsia"/>
          <w:lang w:val="en-GB"/>
        </w:rPr>
        <w:t>，</w:t>
      </w:r>
      <w:r w:rsidRPr="00F77161">
        <w:rPr>
          <w:rFonts w:hint="eastAsia"/>
          <w:lang w:val="en-GB"/>
        </w:rPr>
        <w:t>这助长了事实上有罪不罚的气氛</w:t>
      </w:r>
      <w:r>
        <w:rPr>
          <w:rFonts w:hint="eastAsia"/>
          <w:lang w:val="en-GB"/>
        </w:rPr>
        <w:t>，</w:t>
      </w:r>
      <w:r>
        <w:rPr>
          <w:lang w:val="en-GB"/>
        </w:rPr>
        <w:t>2</w:t>
      </w:r>
      <w:r w:rsidRPr="00F77161">
        <w:rPr>
          <w:lang w:val="en-GB"/>
        </w:rPr>
        <w:t>00</w:t>
      </w:r>
      <w:r>
        <w:rPr>
          <w:lang w:val="en-GB"/>
        </w:rPr>
        <w:t>9</w:t>
      </w:r>
      <w:r w:rsidRPr="00F77161">
        <w:rPr>
          <w:rFonts w:hint="eastAsia"/>
          <w:lang w:val="en-GB"/>
        </w:rPr>
        <w:t>年</w:t>
      </w:r>
      <w:r>
        <w:rPr>
          <w:lang w:val="en-GB"/>
        </w:rPr>
        <w:t>9</w:t>
      </w:r>
      <w:r w:rsidRPr="00F77161">
        <w:rPr>
          <w:rFonts w:hint="eastAsia"/>
          <w:lang w:val="en-GB"/>
        </w:rPr>
        <w:t>月</w:t>
      </w:r>
      <w:r>
        <w:rPr>
          <w:lang w:val="en-GB"/>
        </w:rPr>
        <w:t>28</w:t>
      </w:r>
      <w:r w:rsidRPr="00F77161">
        <w:rPr>
          <w:rFonts w:hint="eastAsia"/>
          <w:lang w:val="en-GB"/>
        </w:rPr>
        <w:t>日科纳克里体育场事件的情况尤其如此。在这方面</w:t>
      </w:r>
      <w:r>
        <w:rPr>
          <w:rFonts w:hint="eastAsia"/>
          <w:lang w:val="en-GB"/>
        </w:rPr>
        <w:t>，</w:t>
      </w:r>
      <w:r w:rsidRPr="00F77161">
        <w:rPr>
          <w:rFonts w:hint="eastAsia"/>
          <w:lang w:val="en-GB"/>
        </w:rPr>
        <w:t>委员会注意到司法调查的结论、</w:t>
      </w:r>
      <w:r>
        <w:rPr>
          <w:lang w:val="en-GB"/>
        </w:rPr>
        <w:t>2</w:t>
      </w:r>
      <w:r w:rsidRPr="00F77161">
        <w:rPr>
          <w:lang w:val="en-GB"/>
        </w:rPr>
        <w:t>0</w:t>
      </w:r>
      <w:r>
        <w:rPr>
          <w:lang w:val="en-GB"/>
        </w:rPr>
        <w:t>18</w:t>
      </w:r>
      <w:r w:rsidRPr="00F77161">
        <w:rPr>
          <w:rFonts w:hint="eastAsia"/>
          <w:lang w:val="en-GB"/>
        </w:rPr>
        <w:t>年</w:t>
      </w:r>
      <w:r>
        <w:rPr>
          <w:lang w:val="en-GB"/>
        </w:rPr>
        <w:t>4</w:t>
      </w:r>
      <w:r w:rsidRPr="00F77161">
        <w:rPr>
          <w:rFonts w:hint="eastAsia"/>
          <w:lang w:val="en-GB"/>
        </w:rPr>
        <w:t>月为组织审判设立的指导委员会以及缔约国在初步审查事实方面与国际刑事法院的合作。然而</w:t>
      </w:r>
      <w:r>
        <w:rPr>
          <w:rFonts w:hint="eastAsia"/>
          <w:lang w:val="en-GB"/>
        </w:rPr>
        <w:t>，</w:t>
      </w:r>
      <w:r w:rsidRPr="00F77161">
        <w:rPr>
          <w:rFonts w:hint="eastAsia"/>
          <w:lang w:val="en-GB"/>
        </w:rPr>
        <w:t>委员会感到遗憾的是审判迟迟没有开始</w:t>
      </w:r>
      <w:r>
        <w:rPr>
          <w:rFonts w:hint="eastAsia"/>
          <w:lang w:val="en-GB"/>
        </w:rPr>
        <w:t>，</w:t>
      </w:r>
      <w:r w:rsidRPr="00F77161">
        <w:rPr>
          <w:rFonts w:hint="eastAsia"/>
          <w:lang w:val="en-GB"/>
        </w:rPr>
        <w:t>并深感关切有报道称</w:t>
      </w:r>
      <w:r>
        <w:rPr>
          <w:rFonts w:hint="eastAsia"/>
          <w:lang w:val="en-GB"/>
        </w:rPr>
        <w:t>，</w:t>
      </w:r>
      <w:r w:rsidRPr="00F77161">
        <w:rPr>
          <w:rFonts w:hint="eastAsia"/>
          <w:lang w:val="en-GB"/>
        </w:rPr>
        <w:t>参与这些事件的一些人继续担任重要的决策职位。委员会尤其感到遗憾的是</w:t>
      </w:r>
      <w:r>
        <w:rPr>
          <w:rFonts w:hint="eastAsia"/>
          <w:lang w:val="en-GB"/>
        </w:rPr>
        <w:t>：</w:t>
      </w:r>
      <w:r>
        <w:rPr>
          <w:lang w:val="en-GB"/>
        </w:rPr>
        <w:t>(a)</w:t>
      </w:r>
      <w:r w:rsidR="00180C0B">
        <w:rPr>
          <w:lang w:val="en-GB"/>
        </w:rPr>
        <w:t xml:space="preserve"> </w:t>
      </w:r>
      <w:r w:rsidRPr="00F77161">
        <w:rPr>
          <w:rFonts w:hint="eastAsia"/>
          <w:lang w:val="en-GB"/>
        </w:rPr>
        <w:t>迄今为止</w:t>
      </w:r>
      <w:r>
        <w:rPr>
          <w:rFonts w:hint="eastAsia"/>
          <w:lang w:val="en-GB"/>
        </w:rPr>
        <w:t>，</w:t>
      </w:r>
      <w:r w:rsidRPr="00F77161">
        <w:rPr>
          <w:rFonts w:hint="eastAsia"/>
          <w:lang w:val="en-GB"/>
        </w:rPr>
        <w:t>没有一名受害者或其家庭成员因所遭受的侵害行为获得赔偿</w:t>
      </w:r>
      <w:r>
        <w:rPr>
          <w:rFonts w:hint="eastAsia"/>
          <w:lang w:val="en-GB"/>
        </w:rPr>
        <w:t>；</w:t>
      </w:r>
      <w:r>
        <w:rPr>
          <w:rFonts w:hint="eastAsia"/>
          <w:lang w:val="en-GB"/>
        </w:rPr>
        <w:t>(</w:t>
      </w:r>
      <w:r>
        <w:rPr>
          <w:lang w:val="en-GB"/>
        </w:rPr>
        <w:t>b</w:t>
      </w:r>
      <w:r>
        <w:rPr>
          <w:rFonts w:hint="eastAsia"/>
          <w:lang w:val="en-GB"/>
        </w:rPr>
        <w:t>)</w:t>
      </w:r>
      <w:r w:rsidR="00180C0B">
        <w:rPr>
          <w:lang w:val="en-GB"/>
        </w:rPr>
        <w:t xml:space="preserve"> </w:t>
      </w:r>
      <w:r w:rsidRPr="00F77161">
        <w:rPr>
          <w:rFonts w:hint="eastAsia"/>
          <w:lang w:val="en-GB"/>
        </w:rPr>
        <w:t>缔约国没有提供任何资料说明为澄清强迫失踪受害者的生死、寻找乱葬坑或挖掘受害者遗体而采取的措施。最后</w:t>
      </w:r>
      <w:r>
        <w:rPr>
          <w:rFonts w:hint="eastAsia"/>
          <w:lang w:val="en-GB"/>
        </w:rPr>
        <w:t>，</w:t>
      </w:r>
      <w:r w:rsidRPr="00F77161">
        <w:rPr>
          <w:rFonts w:hint="eastAsia"/>
          <w:lang w:val="en-GB"/>
        </w:rPr>
        <w:t>委员会注意到关于设立真相、正义与和解委员会的法律草案</w:t>
      </w:r>
      <w:r>
        <w:rPr>
          <w:rFonts w:hint="eastAsia"/>
          <w:lang w:val="en-GB"/>
        </w:rPr>
        <w:t>，</w:t>
      </w:r>
      <w:r w:rsidRPr="00F77161">
        <w:rPr>
          <w:rFonts w:hint="eastAsia"/>
          <w:lang w:val="en-GB"/>
        </w:rPr>
        <w:t>但对该委员会尚未成立感到遗憾</w:t>
      </w:r>
      <w:r>
        <w:rPr>
          <w:rFonts w:hint="eastAsia"/>
          <w:lang w:val="en-GB"/>
        </w:rPr>
        <w:t>(</w:t>
      </w:r>
      <w:r w:rsidRPr="00F77161">
        <w:rPr>
          <w:rFonts w:hint="eastAsia"/>
          <w:lang w:val="en-GB"/>
        </w:rPr>
        <w:t>第二、第六、第七和第十六条</w:t>
      </w:r>
      <w:r>
        <w:rPr>
          <w:rFonts w:hint="eastAsia"/>
          <w:lang w:val="en-GB"/>
        </w:rPr>
        <w:t>)</w:t>
      </w:r>
      <w:r w:rsidRPr="00F77161">
        <w:rPr>
          <w:rFonts w:hint="eastAsia"/>
          <w:lang w:val="en-GB"/>
        </w:rPr>
        <w:t>。</w:t>
      </w:r>
    </w:p>
    <w:p w:rsidR="00F77161" w:rsidRPr="009949D2" w:rsidRDefault="00F77161" w:rsidP="00F77161">
      <w:pPr>
        <w:pStyle w:val="SingleTxtGC"/>
        <w:rPr>
          <w:rFonts w:ascii="Time New Roman" w:eastAsia="黑体" w:hAnsi="Time New Roman"/>
          <w:lang w:val="en-GB"/>
        </w:rPr>
      </w:pPr>
      <w:r w:rsidRPr="009949D2">
        <w:rPr>
          <w:rFonts w:ascii="Time New Roman" w:eastAsia="黑体" w:hAnsi="Time New Roman"/>
          <w:lang w:val="en-GB"/>
        </w:rPr>
        <w:t>16.</w:t>
      </w:r>
      <w:r w:rsidRPr="009949D2">
        <w:rPr>
          <w:rFonts w:ascii="Time New Roman" w:eastAsia="黑体" w:hAnsi="Time New Roman"/>
          <w:lang w:val="en-GB"/>
        </w:rPr>
        <w:tab/>
      </w:r>
      <w:r w:rsidRPr="009949D2">
        <w:rPr>
          <w:rFonts w:ascii="Time New Roman" w:eastAsia="黑体" w:hAnsi="Time New Roman" w:hint="eastAsia"/>
          <w:lang w:val="en-GB"/>
        </w:rPr>
        <w:t>缔约国应：</w:t>
      </w:r>
      <w:r w:rsidRPr="009949D2">
        <w:rPr>
          <w:rFonts w:ascii="Time New Roman" w:eastAsia="黑体" w:hAnsi="Time New Roman"/>
          <w:lang w:val="en-GB"/>
        </w:rPr>
        <w:t>(a)</w:t>
      </w:r>
      <w:r w:rsidR="009949D2" w:rsidRPr="009949D2">
        <w:rPr>
          <w:rFonts w:ascii="Time New Roman" w:eastAsia="黑体" w:hAnsi="Time New Roman"/>
          <w:lang w:val="en-GB"/>
        </w:rPr>
        <w:t xml:space="preserve"> </w:t>
      </w:r>
      <w:r w:rsidRPr="009949D2">
        <w:rPr>
          <w:rFonts w:ascii="Time New Roman" w:eastAsia="黑体" w:hAnsi="Time New Roman" w:hint="eastAsia"/>
          <w:lang w:val="en-GB"/>
        </w:rPr>
        <w:t>立即采取步骤，加快对以往侵犯人权行为，特别是</w:t>
      </w:r>
      <w:r w:rsidRPr="009949D2">
        <w:rPr>
          <w:rFonts w:ascii="Time New Roman" w:eastAsia="黑体" w:hAnsi="Time New Roman"/>
          <w:lang w:val="en-GB"/>
        </w:rPr>
        <w:t>2009</w:t>
      </w:r>
      <w:r w:rsidRPr="009949D2">
        <w:rPr>
          <w:rFonts w:ascii="Time New Roman" w:eastAsia="黑体" w:hAnsi="Time New Roman" w:hint="eastAsia"/>
          <w:lang w:val="en-GB"/>
        </w:rPr>
        <w:t>年</w:t>
      </w:r>
      <w:r w:rsidRPr="009949D2">
        <w:rPr>
          <w:rFonts w:ascii="Time New Roman" w:eastAsia="黑体" w:hAnsi="Time New Roman"/>
          <w:lang w:val="en-GB"/>
        </w:rPr>
        <w:t>9</w:t>
      </w:r>
      <w:r w:rsidRPr="009949D2">
        <w:rPr>
          <w:rFonts w:ascii="Time New Roman" w:eastAsia="黑体" w:hAnsi="Time New Roman" w:hint="eastAsia"/>
          <w:lang w:val="en-GB"/>
        </w:rPr>
        <w:t>月</w:t>
      </w:r>
      <w:r w:rsidRPr="009949D2">
        <w:rPr>
          <w:rFonts w:ascii="Time New Roman" w:eastAsia="黑体" w:hAnsi="Time New Roman"/>
          <w:lang w:val="en-GB"/>
        </w:rPr>
        <w:t>28</w:t>
      </w:r>
      <w:r w:rsidRPr="009949D2">
        <w:rPr>
          <w:rFonts w:ascii="Time New Roman" w:eastAsia="黑体" w:hAnsi="Time New Roman" w:hint="eastAsia"/>
          <w:lang w:val="en-GB"/>
        </w:rPr>
        <w:t>日发生的侵犯人权行为进行调查和审判，并实施处罚；</w:t>
      </w:r>
      <w:r w:rsidRPr="009949D2">
        <w:rPr>
          <w:rFonts w:ascii="Time New Roman" w:eastAsia="黑体" w:hAnsi="Time New Roman" w:hint="eastAsia"/>
          <w:lang w:val="en-GB"/>
        </w:rPr>
        <w:t>(</w:t>
      </w:r>
      <w:r w:rsidRPr="009949D2">
        <w:rPr>
          <w:rFonts w:ascii="Time New Roman" w:eastAsia="黑体" w:hAnsi="Time New Roman"/>
          <w:lang w:val="en-GB"/>
        </w:rPr>
        <w:t>b</w:t>
      </w:r>
      <w:r w:rsidRPr="009949D2">
        <w:rPr>
          <w:rFonts w:ascii="Time New Roman" w:eastAsia="黑体" w:hAnsi="Time New Roman" w:hint="eastAsia"/>
          <w:lang w:val="en-GB"/>
        </w:rPr>
        <w:t>)</w:t>
      </w:r>
      <w:r w:rsidR="009949D2" w:rsidRPr="009949D2">
        <w:rPr>
          <w:rFonts w:ascii="Time New Roman" w:eastAsia="黑体" w:hAnsi="Time New Roman"/>
          <w:lang w:val="en-GB"/>
        </w:rPr>
        <w:t xml:space="preserve"> </w:t>
      </w:r>
      <w:r w:rsidRPr="009949D2">
        <w:rPr>
          <w:rFonts w:ascii="Time New Roman" w:eastAsia="黑体" w:hAnsi="Time New Roman" w:hint="eastAsia"/>
          <w:lang w:val="en-GB"/>
        </w:rPr>
        <w:t>确保所有涉嫌严重侵害行为的人，包括政府官员，在调查和审判期间停职；</w:t>
      </w:r>
      <w:r w:rsidRPr="009949D2">
        <w:rPr>
          <w:rFonts w:ascii="Time New Roman" w:eastAsia="黑体" w:hAnsi="Time New Roman" w:hint="eastAsia"/>
          <w:lang w:val="en-GB"/>
        </w:rPr>
        <w:t>(</w:t>
      </w:r>
      <w:r w:rsidRPr="009949D2">
        <w:rPr>
          <w:rFonts w:ascii="Time New Roman" w:eastAsia="黑体" w:hAnsi="Time New Roman"/>
          <w:lang w:val="en-GB"/>
        </w:rPr>
        <w:t>c</w:t>
      </w:r>
      <w:r w:rsidRPr="009949D2">
        <w:rPr>
          <w:rFonts w:ascii="Time New Roman" w:eastAsia="黑体" w:hAnsi="Time New Roman" w:hint="eastAsia"/>
          <w:lang w:val="en-GB"/>
        </w:rPr>
        <w:t>)</w:t>
      </w:r>
      <w:r w:rsidR="009949D2" w:rsidRPr="009949D2">
        <w:rPr>
          <w:rFonts w:ascii="Time New Roman" w:eastAsia="黑体" w:hAnsi="Time New Roman"/>
          <w:lang w:val="en-GB"/>
        </w:rPr>
        <w:t xml:space="preserve"> </w:t>
      </w:r>
      <w:r w:rsidRPr="009949D2">
        <w:rPr>
          <w:rFonts w:ascii="Time New Roman" w:eastAsia="黑体" w:hAnsi="Time New Roman" w:hint="eastAsia"/>
          <w:lang w:val="en-GB"/>
        </w:rPr>
        <w:t>确保所有受害者及其家庭成员获得遭受的侵害行为的充分赔偿；</w:t>
      </w:r>
      <w:r w:rsidRPr="009949D2">
        <w:rPr>
          <w:rFonts w:ascii="Time New Roman" w:eastAsia="黑体" w:hAnsi="Time New Roman" w:hint="eastAsia"/>
          <w:lang w:val="en-GB"/>
        </w:rPr>
        <w:t>(</w:t>
      </w:r>
      <w:r w:rsidRPr="009949D2">
        <w:rPr>
          <w:rFonts w:ascii="Time New Roman" w:eastAsia="黑体" w:hAnsi="Time New Roman"/>
          <w:lang w:val="en-GB"/>
        </w:rPr>
        <w:t>d</w:t>
      </w:r>
      <w:r w:rsidRPr="009949D2">
        <w:rPr>
          <w:rFonts w:ascii="Time New Roman" w:eastAsia="黑体" w:hAnsi="Time New Roman" w:hint="eastAsia"/>
          <w:lang w:val="en-GB"/>
        </w:rPr>
        <w:t>)</w:t>
      </w:r>
      <w:r w:rsidR="009949D2" w:rsidRPr="009949D2">
        <w:rPr>
          <w:rFonts w:ascii="Time New Roman" w:eastAsia="黑体" w:hAnsi="Time New Roman"/>
          <w:lang w:val="en-GB"/>
        </w:rPr>
        <w:t xml:space="preserve"> </w:t>
      </w:r>
      <w:r w:rsidRPr="009949D2">
        <w:rPr>
          <w:rFonts w:ascii="Time New Roman" w:eastAsia="黑体" w:hAnsi="Time New Roman" w:hint="eastAsia"/>
          <w:lang w:val="en-GB"/>
        </w:rPr>
        <w:t>确保失踪或处决受害者的家属了解真相，特别是安排挖掘乱葬坑以及用科学手段鉴定遗骸身份；</w:t>
      </w:r>
      <w:r w:rsidRPr="009949D2">
        <w:rPr>
          <w:rFonts w:ascii="Time New Roman" w:eastAsia="黑体" w:hAnsi="Time New Roman"/>
          <w:lang w:val="en-GB"/>
        </w:rPr>
        <w:t>(e)</w:t>
      </w:r>
      <w:r w:rsidR="009949D2" w:rsidRPr="009949D2">
        <w:rPr>
          <w:rFonts w:ascii="Time New Roman" w:eastAsia="黑体" w:hAnsi="Time New Roman"/>
          <w:lang w:val="en-GB"/>
        </w:rPr>
        <w:t xml:space="preserve"> </w:t>
      </w:r>
      <w:r w:rsidRPr="009949D2">
        <w:rPr>
          <w:rFonts w:ascii="Time New Roman" w:eastAsia="黑体" w:hAnsi="Time New Roman" w:hint="eastAsia"/>
          <w:lang w:val="en-GB"/>
        </w:rPr>
        <w:t>采取步骤尽快设立真相、正义与和解委员会，并确保该委员会有足够的资源有效履行任务。</w:t>
      </w:r>
    </w:p>
    <w:p w:rsidR="00F77161" w:rsidRPr="00F77161" w:rsidRDefault="00F77161" w:rsidP="009949D2">
      <w:pPr>
        <w:pStyle w:val="H23GC"/>
        <w:rPr>
          <w:rFonts w:hint="eastAsia"/>
          <w:lang w:val="en-GB"/>
        </w:rPr>
      </w:pPr>
      <w:r w:rsidRPr="00F77161">
        <w:rPr>
          <w:lang w:val="en-GB"/>
        </w:rPr>
        <w:tab/>
      </w:r>
      <w:r w:rsidRPr="00F77161">
        <w:rPr>
          <w:lang w:val="en-GB"/>
        </w:rPr>
        <w:tab/>
      </w:r>
      <w:r w:rsidRPr="00F77161">
        <w:rPr>
          <w:rFonts w:hint="eastAsia"/>
          <w:lang w:val="en-GB"/>
        </w:rPr>
        <w:t>遏制歧视</w:t>
      </w:r>
    </w:p>
    <w:p w:rsidR="00F77161" w:rsidRPr="00F77161" w:rsidRDefault="00F77161" w:rsidP="00F77161">
      <w:pPr>
        <w:pStyle w:val="SingleTxtGC"/>
        <w:rPr>
          <w:lang w:val="en-GB"/>
        </w:rPr>
      </w:pPr>
      <w:r>
        <w:rPr>
          <w:lang w:val="en-GB"/>
        </w:rPr>
        <w:t>17.</w:t>
      </w:r>
      <w:r w:rsidRPr="00F77161">
        <w:rPr>
          <w:lang w:val="en-GB"/>
        </w:rPr>
        <w:tab/>
      </w:r>
      <w:r w:rsidRPr="00F77161">
        <w:rPr>
          <w:rFonts w:hint="eastAsia"/>
          <w:lang w:val="en-GB"/>
        </w:rPr>
        <w:t>委员会注意到</w:t>
      </w:r>
      <w:r>
        <w:rPr>
          <w:rFonts w:hint="eastAsia"/>
          <w:lang w:val="en-GB"/>
        </w:rPr>
        <w:t>，</w:t>
      </w:r>
      <w:r w:rsidRPr="00F77161">
        <w:rPr>
          <w:rFonts w:hint="eastAsia"/>
          <w:lang w:val="en-GB"/>
        </w:rPr>
        <w:t>新《刑法典》第</w:t>
      </w:r>
      <w:r>
        <w:rPr>
          <w:lang w:val="en-GB"/>
        </w:rPr>
        <w:t>313</w:t>
      </w:r>
      <w:r w:rsidRPr="00F77161">
        <w:rPr>
          <w:rFonts w:hint="eastAsia"/>
          <w:lang w:val="en-GB"/>
        </w:rPr>
        <w:t>条及其后各条界定了歧视并将其定为刑事犯罪。然而</w:t>
      </w:r>
      <w:r>
        <w:rPr>
          <w:rFonts w:hint="eastAsia"/>
          <w:lang w:val="en-GB"/>
        </w:rPr>
        <w:t>，</w:t>
      </w:r>
      <w:r w:rsidRPr="00F77161">
        <w:rPr>
          <w:rFonts w:hint="eastAsia"/>
          <w:lang w:val="en-GB"/>
        </w:rPr>
        <w:t>委员会感到遗憾的是</w:t>
      </w:r>
      <w:r>
        <w:rPr>
          <w:rFonts w:hint="eastAsia"/>
          <w:lang w:val="en-GB"/>
        </w:rPr>
        <w:t>，</w:t>
      </w:r>
      <w:r w:rsidRPr="00F77161">
        <w:rPr>
          <w:rFonts w:hint="eastAsia"/>
          <w:lang w:val="en-GB"/>
        </w:rPr>
        <w:t>尽管有新的法律框架</w:t>
      </w:r>
      <w:r>
        <w:rPr>
          <w:rFonts w:hint="eastAsia"/>
          <w:lang w:val="en-GB"/>
        </w:rPr>
        <w:t>，</w:t>
      </w:r>
      <w:r w:rsidRPr="00F77161">
        <w:rPr>
          <w:rFonts w:hint="eastAsia"/>
          <w:lang w:val="en-GB"/>
        </w:rPr>
        <w:t>但迄今为止没有提出歧视投诉</w:t>
      </w:r>
      <w:r>
        <w:rPr>
          <w:rFonts w:hint="eastAsia"/>
          <w:lang w:val="en-GB"/>
        </w:rPr>
        <w:t>，</w:t>
      </w:r>
      <w:r w:rsidRPr="00F77161">
        <w:rPr>
          <w:rFonts w:hint="eastAsia"/>
          <w:lang w:val="en-GB"/>
        </w:rPr>
        <w:t>缔约国也没有提供任何资料说明向受害者提供了任何有效的民事或行政补救措施。委员会尤其感到遗憾的是</w:t>
      </w:r>
      <w:r>
        <w:rPr>
          <w:rFonts w:hint="eastAsia"/>
          <w:lang w:val="en-GB"/>
        </w:rPr>
        <w:t>，</w:t>
      </w:r>
      <w:r w:rsidRPr="00F77161">
        <w:rPr>
          <w:rFonts w:hint="eastAsia"/>
          <w:lang w:val="en-GB"/>
        </w:rPr>
        <w:t>《刑法典》第</w:t>
      </w:r>
      <w:r>
        <w:rPr>
          <w:lang w:val="en-GB"/>
        </w:rPr>
        <w:t>274</w:t>
      </w:r>
      <w:r w:rsidRPr="00F77161">
        <w:rPr>
          <w:rFonts w:hint="eastAsia"/>
          <w:lang w:val="en-GB"/>
        </w:rPr>
        <w:t>条被保留下来</w:t>
      </w:r>
      <w:r>
        <w:rPr>
          <w:rFonts w:hint="eastAsia"/>
          <w:lang w:val="en-GB"/>
        </w:rPr>
        <w:t>，</w:t>
      </w:r>
      <w:r w:rsidRPr="00F77161">
        <w:rPr>
          <w:rFonts w:hint="eastAsia"/>
          <w:lang w:val="en-GB"/>
        </w:rPr>
        <w:t>该条将基于性取向的个人行为定为刑事犯罪</w:t>
      </w:r>
      <w:r>
        <w:rPr>
          <w:rFonts w:hint="eastAsia"/>
          <w:lang w:val="en-GB"/>
        </w:rPr>
        <w:t>；</w:t>
      </w:r>
      <w:r w:rsidRPr="00F77161">
        <w:rPr>
          <w:rFonts w:hint="eastAsia"/>
          <w:lang w:val="en-GB"/>
        </w:rPr>
        <w:t>委员会还强调这类条款具有歧视性。委员会还感到关切的是</w:t>
      </w:r>
      <w:r>
        <w:rPr>
          <w:rFonts w:hint="eastAsia"/>
          <w:lang w:val="en-GB"/>
        </w:rPr>
        <w:t>，</w:t>
      </w:r>
      <w:r w:rsidRPr="00F77161">
        <w:rPr>
          <w:rFonts w:hint="eastAsia"/>
          <w:lang w:val="en-GB"/>
        </w:rPr>
        <w:t>缔约国存在对白化病患者和艾滋病毒</w:t>
      </w:r>
      <w:r>
        <w:rPr>
          <w:lang w:val="en-GB"/>
        </w:rPr>
        <w:t>/</w:t>
      </w:r>
      <w:r w:rsidRPr="00F77161">
        <w:rPr>
          <w:rFonts w:hint="eastAsia"/>
          <w:lang w:val="en-GB"/>
        </w:rPr>
        <w:t>艾滋病患者的歧视、污名化和暴力行为</w:t>
      </w:r>
      <w:r>
        <w:rPr>
          <w:rFonts w:hint="eastAsia"/>
          <w:lang w:val="en-GB"/>
        </w:rPr>
        <w:t>，</w:t>
      </w:r>
      <w:r w:rsidRPr="00F77161">
        <w:rPr>
          <w:rFonts w:hint="eastAsia"/>
          <w:lang w:val="en-GB"/>
        </w:rPr>
        <w:t>以及在确保残疾人在实践中不受歧视方面所做的工作很少</w:t>
      </w:r>
      <w:r>
        <w:rPr>
          <w:rFonts w:hint="eastAsia"/>
          <w:lang w:val="en-GB"/>
        </w:rPr>
        <w:t>(</w:t>
      </w:r>
      <w:r w:rsidRPr="00F77161">
        <w:rPr>
          <w:rFonts w:hint="eastAsia"/>
          <w:lang w:val="en-GB"/>
        </w:rPr>
        <w:t>第二和第二十六条</w:t>
      </w:r>
      <w:r>
        <w:rPr>
          <w:lang w:val="en-GB"/>
        </w:rPr>
        <w:t>)</w:t>
      </w:r>
      <w:r w:rsidRPr="00F77161">
        <w:rPr>
          <w:rFonts w:hint="eastAsia"/>
          <w:lang w:val="en-GB"/>
        </w:rPr>
        <w:t>。</w:t>
      </w:r>
    </w:p>
    <w:p w:rsidR="00F77161" w:rsidRPr="00D42D2E" w:rsidRDefault="00F77161" w:rsidP="00F77161">
      <w:pPr>
        <w:pStyle w:val="SingleTxtGC"/>
        <w:rPr>
          <w:rFonts w:ascii="Time New Roman" w:eastAsia="黑体" w:hAnsi="Time New Roman"/>
          <w:lang w:val="en-GB"/>
        </w:rPr>
      </w:pPr>
      <w:r w:rsidRPr="00D42D2E">
        <w:rPr>
          <w:rFonts w:ascii="Time New Roman" w:eastAsia="黑体" w:hAnsi="Time New Roman"/>
          <w:lang w:val="en-GB"/>
        </w:rPr>
        <w:t>18.</w:t>
      </w:r>
      <w:r w:rsidRPr="00D42D2E">
        <w:rPr>
          <w:rFonts w:ascii="Time New Roman" w:eastAsia="黑体" w:hAnsi="Time New Roman"/>
          <w:lang w:val="en-GB"/>
        </w:rPr>
        <w:tab/>
      </w:r>
      <w:r w:rsidRPr="00D42D2E">
        <w:rPr>
          <w:rFonts w:ascii="Time New Roman" w:eastAsia="黑体" w:hAnsi="Time New Roman" w:hint="eastAsia"/>
          <w:lang w:val="en-GB"/>
        </w:rPr>
        <w:t>缔约国应采取一切必要措施：</w:t>
      </w:r>
      <w:r w:rsidRPr="00D42D2E">
        <w:rPr>
          <w:rFonts w:ascii="Time New Roman" w:eastAsia="黑体" w:hAnsi="Time New Roman"/>
          <w:lang w:val="en-GB"/>
        </w:rPr>
        <w:t>(a)</w:t>
      </w:r>
      <w:r w:rsidR="00D42D2E" w:rsidRPr="00D42D2E">
        <w:rPr>
          <w:rFonts w:ascii="Time New Roman" w:eastAsia="黑体" w:hAnsi="Time New Roman"/>
          <w:lang w:val="en-GB"/>
        </w:rPr>
        <w:t xml:space="preserve"> </w:t>
      </w:r>
      <w:r w:rsidRPr="00D42D2E">
        <w:rPr>
          <w:rFonts w:ascii="Time New Roman" w:eastAsia="黑体" w:hAnsi="Time New Roman" w:hint="eastAsia"/>
          <w:lang w:val="en-GB"/>
        </w:rPr>
        <w:t>确保所有歧视受害者了解并获得有效的民</w:t>
      </w:r>
      <w:r w:rsidRPr="00D42D2E">
        <w:rPr>
          <w:rFonts w:ascii="Time New Roman" w:eastAsia="黑体" w:hAnsi="Time New Roman" w:hint="eastAsia"/>
          <w:spacing w:val="4"/>
          <w:lang w:val="en-GB"/>
        </w:rPr>
        <w:t>事和行政补救，并获得赔偿；</w:t>
      </w:r>
      <w:r w:rsidRPr="00D42D2E">
        <w:rPr>
          <w:rFonts w:ascii="Time New Roman" w:eastAsia="黑体" w:hAnsi="Time New Roman" w:hint="eastAsia"/>
          <w:spacing w:val="4"/>
          <w:lang w:val="en-GB"/>
        </w:rPr>
        <w:t>(</w:t>
      </w:r>
      <w:r w:rsidRPr="00D42D2E">
        <w:rPr>
          <w:rFonts w:ascii="Time New Roman" w:eastAsia="黑体" w:hAnsi="Time New Roman"/>
          <w:spacing w:val="4"/>
          <w:lang w:val="en-GB"/>
        </w:rPr>
        <w:t>b</w:t>
      </w:r>
      <w:r w:rsidRPr="00D42D2E">
        <w:rPr>
          <w:rFonts w:ascii="Time New Roman" w:eastAsia="黑体" w:hAnsi="Time New Roman" w:hint="eastAsia"/>
          <w:spacing w:val="4"/>
          <w:lang w:val="en-GB"/>
        </w:rPr>
        <w:t>)</w:t>
      </w:r>
      <w:r w:rsidR="00D42D2E" w:rsidRPr="00D42D2E">
        <w:rPr>
          <w:rFonts w:ascii="Time New Roman" w:eastAsia="黑体" w:hAnsi="Time New Roman"/>
          <w:spacing w:val="4"/>
          <w:lang w:val="en-GB"/>
        </w:rPr>
        <w:t xml:space="preserve"> </w:t>
      </w:r>
      <w:r w:rsidRPr="00D42D2E">
        <w:rPr>
          <w:rFonts w:ascii="Time New Roman" w:eastAsia="黑体" w:hAnsi="Time New Roman" w:hint="eastAsia"/>
          <w:spacing w:val="4"/>
          <w:lang w:val="en-GB"/>
        </w:rPr>
        <w:t>启动旨在废除《刑法典》第</w:t>
      </w:r>
      <w:r w:rsidRPr="00D42D2E">
        <w:rPr>
          <w:rFonts w:ascii="Time New Roman" w:eastAsia="黑体" w:hAnsi="Time New Roman"/>
          <w:spacing w:val="4"/>
          <w:lang w:val="en-GB"/>
        </w:rPr>
        <w:t>274</w:t>
      </w:r>
      <w:r w:rsidRPr="00D42D2E">
        <w:rPr>
          <w:rFonts w:ascii="Time New Roman" w:eastAsia="黑体" w:hAnsi="Time New Roman" w:hint="eastAsia"/>
          <w:spacing w:val="4"/>
          <w:lang w:val="en-GB"/>
        </w:rPr>
        <w:t>条的进程；</w:t>
      </w:r>
      <w:r w:rsidRPr="00D42D2E">
        <w:rPr>
          <w:rFonts w:ascii="Time New Roman" w:eastAsia="黑体" w:hAnsi="Time New Roman" w:hint="eastAsia"/>
          <w:spacing w:val="4"/>
          <w:lang w:val="en-GB"/>
        </w:rPr>
        <w:t>(</w:t>
      </w:r>
      <w:r w:rsidRPr="00D42D2E">
        <w:rPr>
          <w:rFonts w:ascii="Time New Roman" w:eastAsia="黑体" w:hAnsi="Time New Roman"/>
          <w:spacing w:val="4"/>
          <w:lang w:val="en-GB"/>
        </w:rPr>
        <w:t>c</w:t>
      </w:r>
      <w:r w:rsidRPr="00D42D2E">
        <w:rPr>
          <w:rFonts w:ascii="Time New Roman" w:eastAsia="黑体" w:hAnsi="Time New Roman" w:hint="eastAsia"/>
          <w:spacing w:val="4"/>
          <w:lang w:val="en-GB"/>
        </w:rPr>
        <w:t>)</w:t>
      </w:r>
      <w:r w:rsidR="00D42D2E" w:rsidRPr="00D42D2E">
        <w:rPr>
          <w:rFonts w:ascii="Time New Roman" w:eastAsia="黑体" w:hAnsi="Time New Roman" w:hint="eastAsia"/>
          <w:lang w:val="en-GB"/>
        </w:rPr>
        <w:t xml:space="preserve"> </w:t>
      </w:r>
      <w:r w:rsidRPr="00D42D2E">
        <w:rPr>
          <w:rFonts w:ascii="Time New Roman" w:eastAsia="黑体" w:hAnsi="Time New Roman" w:hint="eastAsia"/>
          <w:lang w:val="en-GB"/>
        </w:rPr>
        <w:t>有效保护白化病患者和艾滋病毒</w:t>
      </w:r>
      <w:r w:rsidRPr="00D42D2E">
        <w:rPr>
          <w:rFonts w:ascii="Time New Roman" w:eastAsia="黑体" w:hAnsi="Time New Roman"/>
          <w:lang w:val="en-GB"/>
        </w:rPr>
        <w:t>/</w:t>
      </w:r>
      <w:r w:rsidRPr="00D42D2E">
        <w:rPr>
          <w:rFonts w:ascii="Time New Roman" w:eastAsia="黑体" w:hAnsi="Time New Roman" w:hint="eastAsia"/>
          <w:lang w:val="en-GB"/>
        </w:rPr>
        <w:t>艾滋病患者，保障他们的基本权利，同时确</w:t>
      </w:r>
      <w:r w:rsidRPr="00D42D2E">
        <w:rPr>
          <w:rFonts w:ascii="Time New Roman" w:eastAsia="黑体" w:hAnsi="Time New Roman" w:hint="eastAsia"/>
          <w:lang w:val="en-GB"/>
        </w:rPr>
        <w:lastRenderedPageBreak/>
        <w:t>保所有歧视案件得到妥善审查，所有暴力案件得到系统调查，将责任人绳之以法并定罪，确保受害者得到充分赔偿；</w:t>
      </w:r>
      <w:r w:rsidRPr="00D42D2E">
        <w:rPr>
          <w:rFonts w:ascii="Time New Roman" w:eastAsia="黑体" w:hAnsi="Time New Roman"/>
          <w:lang w:val="en-GB"/>
        </w:rPr>
        <w:t>(d)</w:t>
      </w:r>
      <w:r w:rsidR="00D42D2E">
        <w:rPr>
          <w:rFonts w:ascii="Time New Roman" w:eastAsia="黑体" w:hAnsi="Time New Roman"/>
          <w:lang w:val="en-GB"/>
        </w:rPr>
        <w:t xml:space="preserve"> </w:t>
      </w:r>
      <w:r w:rsidRPr="00D42D2E">
        <w:rPr>
          <w:rFonts w:ascii="Time New Roman" w:eastAsia="黑体" w:hAnsi="Time New Roman" w:hint="eastAsia"/>
          <w:lang w:val="en-GB"/>
        </w:rPr>
        <w:t>通过一个法律框架，其中包括关于残疾人无障碍服务的具体强制性目标。</w:t>
      </w:r>
    </w:p>
    <w:p w:rsidR="00F77161" w:rsidRPr="00F77161" w:rsidRDefault="00F77161" w:rsidP="00D42D2E">
      <w:pPr>
        <w:pStyle w:val="H23GC"/>
        <w:rPr>
          <w:rFonts w:hint="eastAsia"/>
          <w:lang w:val="en-GB"/>
        </w:rPr>
      </w:pPr>
      <w:r w:rsidRPr="00F77161">
        <w:rPr>
          <w:lang w:val="en-GB"/>
        </w:rPr>
        <w:tab/>
      </w:r>
      <w:r w:rsidRPr="00F77161">
        <w:rPr>
          <w:lang w:val="en-GB"/>
        </w:rPr>
        <w:tab/>
      </w:r>
      <w:r w:rsidRPr="00F77161">
        <w:rPr>
          <w:rFonts w:hint="eastAsia"/>
          <w:lang w:val="en-GB"/>
        </w:rPr>
        <w:t>性别歧视和性别平等</w:t>
      </w:r>
    </w:p>
    <w:p w:rsidR="00F77161" w:rsidRPr="00F77161" w:rsidRDefault="00F77161" w:rsidP="00F77161">
      <w:pPr>
        <w:pStyle w:val="SingleTxtGC"/>
        <w:rPr>
          <w:lang w:val="en-GB"/>
        </w:rPr>
      </w:pPr>
      <w:r>
        <w:rPr>
          <w:lang w:val="en-GB"/>
        </w:rPr>
        <w:t>19.</w:t>
      </w:r>
      <w:r w:rsidRPr="00F77161">
        <w:rPr>
          <w:lang w:val="en-GB"/>
        </w:rPr>
        <w:tab/>
      </w:r>
      <w:r w:rsidRPr="00F77161">
        <w:rPr>
          <w:rFonts w:hint="eastAsia"/>
          <w:lang w:val="en-GB"/>
        </w:rPr>
        <w:t>委员会注意到有资料表明</w:t>
      </w:r>
      <w:r>
        <w:rPr>
          <w:rFonts w:hint="eastAsia"/>
          <w:lang w:val="en-GB"/>
        </w:rPr>
        <w:t>，</w:t>
      </w:r>
      <w:r w:rsidRPr="00F77161">
        <w:rPr>
          <w:rFonts w:hint="eastAsia"/>
          <w:lang w:val="en-GB"/>
        </w:rPr>
        <w:t>宪法法院宣布</w:t>
      </w:r>
      <w:r>
        <w:rPr>
          <w:rFonts w:hint="eastAsia"/>
          <w:lang w:val="en-GB"/>
        </w:rPr>
        <w:t>，</w:t>
      </w:r>
      <w:r>
        <w:rPr>
          <w:lang w:val="en-GB"/>
        </w:rPr>
        <w:t>2</w:t>
      </w:r>
      <w:r w:rsidRPr="00F77161">
        <w:rPr>
          <w:lang w:val="en-GB"/>
        </w:rPr>
        <w:t>0</w:t>
      </w:r>
      <w:r>
        <w:rPr>
          <w:lang w:val="en-GB"/>
        </w:rPr>
        <w:t>17</w:t>
      </w:r>
      <w:r w:rsidRPr="00F77161">
        <w:rPr>
          <w:rFonts w:hint="eastAsia"/>
          <w:lang w:val="en-GB"/>
        </w:rPr>
        <w:t>年</w:t>
      </w:r>
      <w:r>
        <w:rPr>
          <w:lang w:val="en-GB"/>
        </w:rPr>
        <w:t>2</w:t>
      </w:r>
      <w:r w:rsidRPr="00F77161">
        <w:rPr>
          <w:rFonts w:hint="eastAsia"/>
          <w:lang w:val="en-GB"/>
        </w:rPr>
        <w:t>月</w:t>
      </w:r>
      <w:r>
        <w:rPr>
          <w:lang w:val="en-GB"/>
        </w:rPr>
        <w:t>24</w:t>
      </w:r>
      <w:r w:rsidRPr="00F77161">
        <w:rPr>
          <w:rFonts w:hint="eastAsia"/>
          <w:lang w:val="en-GB"/>
        </w:rPr>
        <w:t>日的法律确定将立法和社区一级选举的各份名单中</w:t>
      </w:r>
      <w:r>
        <w:rPr>
          <w:lang w:val="en-GB"/>
        </w:rPr>
        <w:t>3</w:t>
      </w:r>
      <w:r w:rsidR="00C81BD5">
        <w:rPr>
          <w:lang w:val="en-GB"/>
        </w:rPr>
        <w:t>0</w:t>
      </w:r>
      <w:r>
        <w:rPr>
          <w:lang w:val="en-GB"/>
        </w:rPr>
        <w:t>%</w:t>
      </w:r>
      <w:r w:rsidRPr="00F77161">
        <w:rPr>
          <w:rFonts w:hint="eastAsia"/>
          <w:lang w:val="en-GB"/>
        </w:rPr>
        <w:t>的配额分配给女性候选人</w:t>
      </w:r>
      <w:r>
        <w:rPr>
          <w:rFonts w:hint="eastAsia"/>
          <w:lang w:val="en-GB"/>
        </w:rPr>
        <w:t>，</w:t>
      </w:r>
      <w:r w:rsidRPr="00F77161">
        <w:rPr>
          <w:rFonts w:hint="eastAsia"/>
          <w:lang w:val="en-GB"/>
        </w:rPr>
        <w:t>这一做法违反宪法。委员会感到关切的是</w:t>
      </w:r>
      <w:r>
        <w:rPr>
          <w:rFonts w:hint="eastAsia"/>
          <w:lang w:val="en-GB"/>
        </w:rPr>
        <w:t>，</w:t>
      </w:r>
      <w:r w:rsidRPr="00F77161">
        <w:rPr>
          <w:rFonts w:hint="eastAsia"/>
          <w:lang w:val="en-GB"/>
        </w:rPr>
        <w:t>否定这一措施</w:t>
      </w:r>
      <w:r>
        <w:rPr>
          <w:rFonts w:hint="eastAsia"/>
          <w:lang w:val="en-GB"/>
        </w:rPr>
        <w:t>，</w:t>
      </w:r>
      <w:r w:rsidRPr="00F77161">
        <w:rPr>
          <w:rFonts w:hint="eastAsia"/>
          <w:lang w:val="en-GB"/>
        </w:rPr>
        <w:t>再加上社会上普遍存在性别陈规定型观念</w:t>
      </w:r>
      <w:r>
        <w:rPr>
          <w:rFonts w:hint="eastAsia"/>
          <w:lang w:val="en-GB"/>
        </w:rPr>
        <w:t>，</w:t>
      </w:r>
      <w:r w:rsidRPr="00F77161">
        <w:rPr>
          <w:rFonts w:hint="eastAsia"/>
          <w:lang w:val="en-GB"/>
        </w:rPr>
        <w:t>将导致妇女在政治和公共生活中</w:t>
      </w:r>
      <w:r>
        <w:rPr>
          <w:rFonts w:hint="eastAsia"/>
          <w:lang w:val="en-GB"/>
        </w:rPr>
        <w:t>，</w:t>
      </w:r>
      <w:r w:rsidRPr="00F77161">
        <w:rPr>
          <w:rFonts w:hint="eastAsia"/>
          <w:lang w:val="en-GB"/>
        </w:rPr>
        <w:t>包括在政府和司法系统最高级别的代表性较低的情况进一步恶化。委员会感到遗憾的是</w:t>
      </w:r>
      <w:r>
        <w:rPr>
          <w:rFonts w:hint="eastAsia"/>
          <w:lang w:val="en-GB"/>
        </w:rPr>
        <w:t>，</w:t>
      </w:r>
      <w:r w:rsidRPr="00F77161">
        <w:rPr>
          <w:rFonts w:hint="eastAsia"/>
          <w:lang w:val="en-GB"/>
        </w:rPr>
        <w:t>缔约国没有提供这方面的任何统计数据</w:t>
      </w:r>
      <w:r>
        <w:rPr>
          <w:lang w:val="en-GB"/>
        </w:rPr>
        <w:t>(</w:t>
      </w:r>
      <w:r w:rsidRPr="00F77161">
        <w:rPr>
          <w:rFonts w:hint="eastAsia"/>
          <w:lang w:val="en-GB"/>
        </w:rPr>
        <w:t>第三、第二十五和第二十六条</w:t>
      </w:r>
      <w:r>
        <w:rPr>
          <w:lang w:val="en-GB"/>
        </w:rPr>
        <w:t>)</w:t>
      </w:r>
      <w:r w:rsidRPr="00F77161">
        <w:rPr>
          <w:rFonts w:hint="eastAsia"/>
          <w:lang w:val="en-GB"/>
        </w:rPr>
        <w:t>。</w:t>
      </w:r>
    </w:p>
    <w:p w:rsidR="00F77161" w:rsidRPr="0043368D" w:rsidRDefault="00F77161" w:rsidP="0043368D">
      <w:pPr>
        <w:pStyle w:val="SingleTxtGC"/>
        <w:rPr>
          <w:rFonts w:ascii="Time New Roman" w:eastAsia="黑体" w:hAnsi="Time New Roman" w:hint="eastAsia"/>
          <w:lang w:val="en-GB"/>
        </w:rPr>
      </w:pPr>
      <w:r w:rsidRPr="0043368D">
        <w:rPr>
          <w:rFonts w:ascii="Time New Roman" w:eastAsia="黑体" w:hAnsi="Time New Roman"/>
          <w:lang w:val="en-GB"/>
        </w:rPr>
        <w:t>20.</w:t>
      </w:r>
      <w:r w:rsidRPr="0043368D">
        <w:rPr>
          <w:rFonts w:ascii="Time New Roman" w:eastAsia="黑体" w:hAnsi="Time New Roman"/>
          <w:lang w:val="en-GB"/>
        </w:rPr>
        <w:tab/>
      </w:r>
      <w:r w:rsidRPr="0043368D">
        <w:rPr>
          <w:rFonts w:ascii="Time New Roman" w:eastAsia="黑体" w:hAnsi="Time New Roman" w:hint="eastAsia"/>
          <w:lang w:val="en-GB"/>
        </w:rPr>
        <w:t>缔约国应采取一切必要步骤，确保妇女在法律上和实践中不受歧视，并提高妇女参与公共生活以及在政府和司法系统最高级别的代表性。它还应加强提高公众认识的措施，以期消除家庭和社会中的性别陈规定型观念。</w:t>
      </w:r>
    </w:p>
    <w:p w:rsidR="00F77161" w:rsidRPr="00F77161" w:rsidRDefault="00F77161" w:rsidP="00F77161">
      <w:pPr>
        <w:pStyle w:val="SingleTxtGC"/>
        <w:rPr>
          <w:lang w:val="en-GB"/>
        </w:rPr>
      </w:pPr>
      <w:r>
        <w:rPr>
          <w:lang w:val="en-GB"/>
        </w:rPr>
        <w:t>21.</w:t>
      </w:r>
      <w:r w:rsidRPr="00F77161">
        <w:rPr>
          <w:lang w:val="en-GB"/>
        </w:rPr>
        <w:tab/>
      </w:r>
      <w:r w:rsidRPr="00F77161">
        <w:rPr>
          <w:rFonts w:hint="eastAsia"/>
          <w:lang w:val="en-GB"/>
        </w:rPr>
        <w:t>委员会关切地注意到</w:t>
      </w:r>
      <w:r>
        <w:rPr>
          <w:rFonts w:hint="eastAsia"/>
          <w:lang w:val="en-GB"/>
        </w:rPr>
        <w:t>，</w:t>
      </w:r>
      <w:r w:rsidRPr="00F77161">
        <w:rPr>
          <w:rFonts w:hint="eastAsia"/>
          <w:lang w:val="en-GB"/>
        </w:rPr>
        <w:t>在家庭法领域仍然存在对妇女的歧视</w:t>
      </w:r>
      <w:r>
        <w:rPr>
          <w:rFonts w:hint="eastAsia"/>
          <w:lang w:val="en-GB"/>
        </w:rPr>
        <w:t>，</w:t>
      </w:r>
      <w:r w:rsidRPr="00F77161">
        <w:rPr>
          <w:rFonts w:hint="eastAsia"/>
          <w:lang w:val="en-GB"/>
        </w:rPr>
        <w:t>特别是在继承、选择居住地、子女监护、工作自由、休妻、通奸和一夫多妻制方面。委员会注意到</w:t>
      </w:r>
      <w:r>
        <w:rPr>
          <w:rFonts w:hint="eastAsia"/>
          <w:lang w:val="en-GB"/>
        </w:rPr>
        <w:t>，</w:t>
      </w:r>
      <w:r w:rsidRPr="00F77161">
        <w:rPr>
          <w:rFonts w:hint="eastAsia"/>
          <w:lang w:val="en-GB"/>
        </w:rPr>
        <w:t>人们对新《民法典》草案提出了许多反对意见</w:t>
      </w:r>
      <w:r>
        <w:rPr>
          <w:rFonts w:hint="eastAsia"/>
          <w:lang w:val="en-GB"/>
        </w:rPr>
        <w:t>，</w:t>
      </w:r>
      <w:r w:rsidRPr="00F77161">
        <w:rPr>
          <w:rFonts w:hint="eastAsia"/>
          <w:lang w:val="en-GB"/>
        </w:rPr>
        <w:t>特别是在禁止一夫多妻制方面</w:t>
      </w:r>
      <w:r>
        <w:rPr>
          <w:rFonts w:hint="eastAsia"/>
          <w:lang w:val="en-GB"/>
        </w:rPr>
        <w:t>，</w:t>
      </w:r>
      <w:r w:rsidRPr="00F77161">
        <w:rPr>
          <w:rFonts w:hint="eastAsia"/>
          <w:lang w:val="en-GB"/>
        </w:rPr>
        <w:t>法律已经禁止该做法</w:t>
      </w:r>
      <w:r>
        <w:rPr>
          <w:rFonts w:hint="eastAsia"/>
          <w:lang w:val="en-GB"/>
        </w:rPr>
        <w:t>，</w:t>
      </w:r>
      <w:r w:rsidRPr="00F77161">
        <w:rPr>
          <w:rFonts w:hint="eastAsia"/>
          <w:lang w:val="en-GB"/>
        </w:rPr>
        <w:t>但一夫多妻制在缔约国仍广泛实行</w:t>
      </w:r>
      <w:r>
        <w:rPr>
          <w:rFonts w:hint="eastAsia"/>
          <w:lang w:val="en-GB"/>
        </w:rPr>
        <w:t>；</w:t>
      </w:r>
      <w:r w:rsidRPr="00F77161">
        <w:rPr>
          <w:rFonts w:hint="eastAsia"/>
          <w:lang w:val="en-GB"/>
        </w:rPr>
        <w:t>委员会感到</w:t>
      </w:r>
      <w:r w:rsidRPr="0091790F">
        <w:rPr>
          <w:rFonts w:hint="eastAsia"/>
          <w:spacing w:val="6"/>
          <w:lang w:val="en-GB"/>
        </w:rPr>
        <w:t>遗憾的是，《民法典》的自</w:t>
      </w:r>
      <w:r w:rsidRPr="0091790F">
        <w:rPr>
          <w:spacing w:val="6"/>
          <w:lang w:val="en-GB"/>
        </w:rPr>
        <w:t>2002</w:t>
      </w:r>
      <w:r w:rsidRPr="0091790F">
        <w:rPr>
          <w:rFonts w:hint="eastAsia"/>
          <w:spacing w:val="6"/>
          <w:lang w:val="en-GB"/>
        </w:rPr>
        <w:t>年以来一直迟迟没有通过</w:t>
      </w:r>
      <w:r w:rsidRPr="0091790F">
        <w:rPr>
          <w:spacing w:val="6"/>
          <w:lang w:val="en-GB"/>
        </w:rPr>
        <w:t>(</w:t>
      </w:r>
      <w:r w:rsidRPr="0091790F">
        <w:rPr>
          <w:rFonts w:hint="eastAsia"/>
          <w:spacing w:val="6"/>
          <w:lang w:val="en-GB"/>
        </w:rPr>
        <w:t>第三、第十七和第二十六</w:t>
      </w:r>
      <w:r w:rsidRPr="00F77161">
        <w:rPr>
          <w:rFonts w:hint="eastAsia"/>
          <w:lang w:val="en-GB"/>
        </w:rPr>
        <w:t>条</w:t>
      </w:r>
      <w:r>
        <w:rPr>
          <w:lang w:val="en-GB"/>
        </w:rPr>
        <w:t>)</w:t>
      </w:r>
      <w:r w:rsidRPr="00F77161">
        <w:rPr>
          <w:rFonts w:hint="eastAsia"/>
          <w:lang w:val="en-GB"/>
        </w:rPr>
        <w:t>。</w:t>
      </w:r>
    </w:p>
    <w:p w:rsidR="00F77161" w:rsidRPr="0043368D" w:rsidRDefault="00F77161" w:rsidP="00F77161">
      <w:pPr>
        <w:pStyle w:val="SingleTxtGC"/>
        <w:rPr>
          <w:rFonts w:ascii="Time New Roman" w:eastAsia="黑体" w:hAnsi="Time New Roman"/>
          <w:lang w:val="en-GB"/>
        </w:rPr>
      </w:pPr>
      <w:r w:rsidRPr="0043368D">
        <w:rPr>
          <w:rFonts w:ascii="Time New Roman" w:eastAsia="黑体" w:hAnsi="Time New Roman"/>
          <w:lang w:val="en-GB"/>
        </w:rPr>
        <w:t>22.</w:t>
      </w:r>
      <w:r w:rsidRPr="0043368D">
        <w:rPr>
          <w:rFonts w:ascii="Time New Roman" w:eastAsia="黑体" w:hAnsi="Time New Roman"/>
          <w:lang w:val="en-GB"/>
        </w:rPr>
        <w:tab/>
      </w:r>
      <w:r w:rsidRPr="0043368D">
        <w:rPr>
          <w:rFonts w:ascii="Time New Roman" w:eastAsia="黑体" w:hAnsi="Time New Roman" w:hint="eastAsia"/>
          <w:lang w:val="en-GB"/>
        </w:rPr>
        <w:t>缔约国应继续努力，尽快通过新《民法典》，废除在家庭法相关事务中歧视妇女的所有规定。缔约国应特别确保草案保留禁止一夫多妻制的规定，立法机构应予通过；与此同时，缔约国应采取一切必要措施，提高公众对这种做法歧视性的认识。</w:t>
      </w:r>
    </w:p>
    <w:p w:rsidR="00F77161" w:rsidRPr="00F77161" w:rsidRDefault="00F77161" w:rsidP="0043368D">
      <w:pPr>
        <w:pStyle w:val="H23GC"/>
        <w:rPr>
          <w:rFonts w:hint="eastAsia"/>
          <w:lang w:val="en-GB"/>
        </w:rPr>
      </w:pPr>
      <w:r w:rsidRPr="00F77161">
        <w:rPr>
          <w:lang w:val="en-GB"/>
        </w:rPr>
        <w:tab/>
      </w:r>
      <w:r w:rsidRPr="00F77161">
        <w:rPr>
          <w:lang w:val="en-GB"/>
        </w:rPr>
        <w:tab/>
      </w:r>
      <w:r w:rsidRPr="00F77161">
        <w:rPr>
          <w:rFonts w:hint="eastAsia"/>
          <w:lang w:val="en-GB"/>
        </w:rPr>
        <w:t>暴力侵害妇女和有害妇女的习俗</w:t>
      </w:r>
    </w:p>
    <w:p w:rsidR="00F77161" w:rsidRPr="00F77161" w:rsidRDefault="00F77161" w:rsidP="00F77161">
      <w:pPr>
        <w:pStyle w:val="SingleTxtGC"/>
        <w:rPr>
          <w:lang w:val="en-GB"/>
        </w:rPr>
      </w:pPr>
      <w:r>
        <w:rPr>
          <w:lang w:val="en-GB"/>
        </w:rPr>
        <w:t>23.</w:t>
      </w:r>
      <w:r w:rsidRPr="00F77161">
        <w:rPr>
          <w:lang w:val="en-GB"/>
        </w:rPr>
        <w:tab/>
      </w:r>
      <w:r w:rsidRPr="00F77161">
        <w:rPr>
          <w:rFonts w:hint="eastAsia"/>
          <w:lang w:val="en-GB"/>
        </w:rPr>
        <w:t>委员会欢迎缔约国努力防止和遏制暴力侵害妇女行为</w:t>
      </w:r>
      <w:r>
        <w:rPr>
          <w:rFonts w:hint="eastAsia"/>
          <w:lang w:val="en-GB"/>
        </w:rPr>
        <w:t>，</w:t>
      </w:r>
      <w:r w:rsidRPr="00F77161">
        <w:rPr>
          <w:rFonts w:hint="eastAsia"/>
          <w:lang w:val="en-GB"/>
        </w:rPr>
        <w:t>但仍然关切这种暴力行为普遍存在并被广泛接受</w:t>
      </w:r>
      <w:r>
        <w:rPr>
          <w:rFonts w:hint="eastAsia"/>
          <w:lang w:val="en-GB"/>
        </w:rPr>
        <w:t>，</w:t>
      </w:r>
      <w:r w:rsidRPr="00F77161">
        <w:rPr>
          <w:rFonts w:hint="eastAsia"/>
          <w:lang w:val="en-GB"/>
        </w:rPr>
        <w:t>并对</w:t>
      </w:r>
      <w:r>
        <w:rPr>
          <w:lang w:val="en-GB"/>
        </w:rPr>
        <w:t>2</w:t>
      </w:r>
      <w:r w:rsidRPr="00F77161">
        <w:rPr>
          <w:lang w:val="en-GB"/>
        </w:rPr>
        <w:t>0</w:t>
      </w:r>
      <w:r>
        <w:rPr>
          <w:lang w:val="en-GB"/>
        </w:rPr>
        <w:t>16</w:t>
      </w:r>
      <w:r w:rsidRPr="00F77161">
        <w:rPr>
          <w:rFonts w:hint="eastAsia"/>
          <w:lang w:val="en-GB"/>
        </w:rPr>
        <w:t>年新《刑法典》没有将婚内强奸定为刑事犯罪感到遗憾。委员会还对有害妇女的习俗</w:t>
      </w:r>
      <w:r>
        <w:rPr>
          <w:rFonts w:hint="eastAsia"/>
          <w:lang w:val="en-GB"/>
        </w:rPr>
        <w:t>，</w:t>
      </w:r>
      <w:r w:rsidRPr="00F77161">
        <w:rPr>
          <w:rFonts w:hint="eastAsia"/>
          <w:lang w:val="en-GB"/>
        </w:rPr>
        <w:t>特别是强迫婚姻、早婚和切割女性生殖器官等习俗普遍、持续存在深表关切。委员会特别关切的是有报告称</w:t>
      </w:r>
      <w:r>
        <w:rPr>
          <w:rFonts w:hint="eastAsia"/>
          <w:lang w:val="en-GB"/>
        </w:rPr>
        <w:t>，</w:t>
      </w:r>
      <w:r w:rsidRPr="00F77161">
        <w:rPr>
          <w:rFonts w:hint="eastAsia"/>
          <w:lang w:val="en-GB"/>
        </w:rPr>
        <w:t>尽管新《刑法典》禁止这些做法</w:t>
      </w:r>
      <w:r>
        <w:rPr>
          <w:rFonts w:hint="eastAsia"/>
          <w:lang w:val="en-GB"/>
        </w:rPr>
        <w:t>，</w:t>
      </w:r>
      <w:r w:rsidRPr="00F77161">
        <w:rPr>
          <w:rFonts w:hint="eastAsia"/>
          <w:lang w:val="en-GB"/>
        </w:rPr>
        <w:t>但当局很少进行调查和起诉</w:t>
      </w:r>
      <w:r>
        <w:rPr>
          <w:rFonts w:hint="eastAsia"/>
          <w:lang w:val="en-GB"/>
        </w:rPr>
        <w:t>，</w:t>
      </w:r>
      <w:r w:rsidRPr="00F77161">
        <w:rPr>
          <w:rFonts w:hint="eastAsia"/>
          <w:lang w:val="en-GB"/>
        </w:rPr>
        <w:t>处以的刑罚极其宽松</w:t>
      </w:r>
      <w:r>
        <w:rPr>
          <w:lang w:val="en-GB"/>
        </w:rPr>
        <w:t>(</w:t>
      </w:r>
      <w:r w:rsidRPr="00F77161">
        <w:rPr>
          <w:rFonts w:hint="eastAsia"/>
          <w:lang w:val="en-GB"/>
        </w:rPr>
        <w:t>第三、第七、第十七、第二十三和第二十六条</w:t>
      </w:r>
      <w:r>
        <w:rPr>
          <w:lang w:val="en-GB"/>
        </w:rPr>
        <w:t>)</w:t>
      </w:r>
      <w:r w:rsidRPr="00F77161">
        <w:rPr>
          <w:rFonts w:hint="eastAsia"/>
          <w:lang w:val="en-GB"/>
        </w:rPr>
        <w:t>。</w:t>
      </w:r>
    </w:p>
    <w:p w:rsidR="00F77161" w:rsidRPr="007C6CB1" w:rsidRDefault="00F77161" w:rsidP="00F77161">
      <w:pPr>
        <w:pStyle w:val="SingleTxtGC"/>
        <w:rPr>
          <w:rFonts w:ascii="Time New Roman" w:eastAsia="黑体" w:hAnsi="Time New Roman"/>
          <w:spacing w:val="4"/>
          <w:lang w:val="en-GB"/>
        </w:rPr>
      </w:pPr>
      <w:r w:rsidRPr="007C6CB1">
        <w:rPr>
          <w:rFonts w:ascii="Time New Roman" w:eastAsia="黑体" w:hAnsi="Time New Roman"/>
          <w:lang w:val="en-GB"/>
        </w:rPr>
        <w:t>24.</w:t>
      </w:r>
      <w:r w:rsidRPr="007C6CB1">
        <w:rPr>
          <w:rFonts w:ascii="Time New Roman" w:eastAsia="黑体" w:hAnsi="Time New Roman"/>
          <w:lang w:val="en-GB"/>
        </w:rPr>
        <w:tab/>
      </w:r>
      <w:r w:rsidRPr="007C6CB1">
        <w:rPr>
          <w:rFonts w:ascii="Time New Roman" w:eastAsia="黑体" w:hAnsi="Time New Roman" w:hint="eastAsia"/>
          <w:lang w:val="en-GB"/>
        </w:rPr>
        <w:t>缔约国应：</w:t>
      </w:r>
      <w:r w:rsidRPr="007C6CB1">
        <w:rPr>
          <w:rFonts w:ascii="Time New Roman" w:eastAsia="黑体" w:hAnsi="Time New Roman"/>
          <w:lang w:val="en-GB"/>
        </w:rPr>
        <w:t>(a)</w:t>
      </w:r>
      <w:r w:rsidR="007C6CB1">
        <w:rPr>
          <w:rFonts w:ascii="Time New Roman" w:eastAsia="黑体" w:hAnsi="Time New Roman"/>
          <w:lang w:val="en-GB"/>
        </w:rPr>
        <w:t xml:space="preserve"> </w:t>
      </w:r>
      <w:r w:rsidRPr="007C6CB1">
        <w:rPr>
          <w:rFonts w:ascii="Time New Roman" w:eastAsia="黑体" w:hAnsi="Time New Roman" w:hint="eastAsia"/>
          <w:lang w:val="en-GB"/>
        </w:rPr>
        <w:t>继续努力防止和遏制一切形式的暴力侵害妇女行为，包括将婚内强奸定为刑事犯罪；</w:t>
      </w:r>
      <w:r w:rsidRPr="007C6CB1">
        <w:rPr>
          <w:rFonts w:ascii="Time New Roman" w:eastAsia="黑体" w:hAnsi="Time New Roman" w:hint="eastAsia"/>
          <w:lang w:val="en-GB"/>
        </w:rPr>
        <w:t>(</w:t>
      </w:r>
      <w:r w:rsidRPr="007C6CB1">
        <w:rPr>
          <w:rFonts w:ascii="Time New Roman" w:eastAsia="黑体" w:hAnsi="Time New Roman"/>
          <w:lang w:val="en-GB"/>
        </w:rPr>
        <w:t>b</w:t>
      </w:r>
      <w:r w:rsidRPr="007C6CB1">
        <w:rPr>
          <w:rFonts w:ascii="Time New Roman" w:eastAsia="黑体" w:hAnsi="Time New Roman" w:hint="eastAsia"/>
          <w:lang w:val="en-GB"/>
        </w:rPr>
        <w:t>)</w:t>
      </w:r>
      <w:r w:rsidR="007C6CB1">
        <w:rPr>
          <w:rFonts w:ascii="Time New Roman" w:eastAsia="黑体" w:hAnsi="Time New Roman"/>
          <w:lang w:val="en-GB"/>
        </w:rPr>
        <w:t xml:space="preserve"> </w:t>
      </w:r>
      <w:r w:rsidRPr="007C6CB1">
        <w:rPr>
          <w:rFonts w:ascii="Time New Roman" w:eastAsia="黑体" w:hAnsi="Time New Roman" w:hint="eastAsia"/>
          <w:lang w:val="en-GB"/>
        </w:rPr>
        <w:t>继续努力防止和打击强迫婚姻、早婚和切割女性生殖器官的做法；</w:t>
      </w:r>
      <w:r w:rsidRPr="007C6CB1">
        <w:rPr>
          <w:rFonts w:ascii="Time New Roman" w:eastAsia="黑体" w:hAnsi="Time New Roman"/>
          <w:lang w:val="en-GB"/>
        </w:rPr>
        <w:t>(c)</w:t>
      </w:r>
      <w:r w:rsidR="007C6CB1">
        <w:rPr>
          <w:rFonts w:ascii="Time New Roman" w:eastAsia="黑体" w:hAnsi="Time New Roman"/>
          <w:lang w:val="en-GB"/>
        </w:rPr>
        <w:t xml:space="preserve"> </w:t>
      </w:r>
      <w:r w:rsidRPr="007C6CB1">
        <w:rPr>
          <w:rFonts w:ascii="Time New Roman" w:eastAsia="黑体" w:hAnsi="Time New Roman" w:hint="eastAsia"/>
          <w:lang w:val="en-GB"/>
        </w:rPr>
        <w:t>确保彻底调查所有涉及有害妇女的做法的案件，起诉对这种</w:t>
      </w:r>
      <w:r w:rsidRPr="007C6CB1">
        <w:rPr>
          <w:rFonts w:ascii="Time New Roman" w:eastAsia="黑体" w:hAnsi="Time New Roman" w:hint="eastAsia"/>
          <w:spacing w:val="4"/>
          <w:lang w:val="en-GB"/>
        </w:rPr>
        <w:t>做法负有责任的嫌疑人，如认定有罪则判处适当的刑罚，并确保受害者获得赔偿。</w:t>
      </w:r>
    </w:p>
    <w:p w:rsidR="00F77161" w:rsidRPr="00F77161" w:rsidRDefault="00F77161" w:rsidP="0043368D">
      <w:pPr>
        <w:pStyle w:val="H23GC"/>
        <w:rPr>
          <w:rFonts w:hint="eastAsia"/>
          <w:lang w:val="en-GB"/>
        </w:rPr>
      </w:pPr>
      <w:r w:rsidRPr="00F77161">
        <w:rPr>
          <w:lang w:val="en-GB"/>
        </w:rPr>
        <w:tab/>
      </w:r>
      <w:r w:rsidRPr="00F77161">
        <w:rPr>
          <w:lang w:val="en-GB"/>
        </w:rPr>
        <w:tab/>
      </w:r>
      <w:r w:rsidRPr="00F77161">
        <w:rPr>
          <w:rFonts w:hint="eastAsia"/>
          <w:lang w:val="en-GB"/>
        </w:rPr>
        <w:t>自愿终止妊娠和孕产妇死亡</w:t>
      </w:r>
    </w:p>
    <w:p w:rsidR="00F77161" w:rsidRPr="00F77161" w:rsidRDefault="00F77161" w:rsidP="00F77161">
      <w:pPr>
        <w:pStyle w:val="SingleTxtGC"/>
        <w:rPr>
          <w:lang w:val="en-GB"/>
        </w:rPr>
      </w:pPr>
      <w:r>
        <w:rPr>
          <w:lang w:val="en-GB"/>
        </w:rPr>
        <w:t>25.</w:t>
      </w:r>
      <w:r w:rsidRPr="00F77161">
        <w:rPr>
          <w:lang w:val="en-GB"/>
        </w:rPr>
        <w:tab/>
      </w:r>
      <w:r w:rsidRPr="00F77161">
        <w:rPr>
          <w:rFonts w:hint="eastAsia"/>
          <w:lang w:val="en-GB"/>
        </w:rPr>
        <w:t>委员会对缔约国的孕产妇和儿童死亡率居高不下表示关切</w:t>
      </w:r>
      <w:r>
        <w:rPr>
          <w:rFonts w:hint="eastAsia"/>
          <w:lang w:val="en-GB"/>
        </w:rPr>
        <w:t>，</w:t>
      </w:r>
      <w:r w:rsidRPr="00F77161">
        <w:rPr>
          <w:rFonts w:hint="eastAsia"/>
          <w:lang w:val="en-GB"/>
        </w:rPr>
        <w:t>并且尤其感到不安的是</w:t>
      </w:r>
      <w:r>
        <w:rPr>
          <w:rFonts w:hint="eastAsia"/>
          <w:lang w:val="en-GB"/>
        </w:rPr>
        <w:t>，</w:t>
      </w:r>
      <w:r w:rsidRPr="00F77161">
        <w:rPr>
          <w:rFonts w:hint="eastAsia"/>
          <w:lang w:val="en-GB"/>
        </w:rPr>
        <w:t>不安全堕胎是孕产妇死亡的主要原因。委员会关切地注意到</w:t>
      </w:r>
      <w:r>
        <w:rPr>
          <w:rFonts w:hint="eastAsia"/>
          <w:lang w:val="en-GB"/>
        </w:rPr>
        <w:t>，</w:t>
      </w:r>
      <w:r w:rsidRPr="00F77161">
        <w:rPr>
          <w:rFonts w:hint="eastAsia"/>
          <w:lang w:val="en-GB"/>
        </w:rPr>
        <w:t>由于社会污名和缺乏信息</w:t>
      </w:r>
      <w:r>
        <w:rPr>
          <w:rFonts w:hint="eastAsia"/>
          <w:lang w:val="en-GB"/>
        </w:rPr>
        <w:t>，</w:t>
      </w:r>
      <w:r w:rsidRPr="00F77161">
        <w:rPr>
          <w:rFonts w:hint="eastAsia"/>
          <w:lang w:val="en-GB"/>
        </w:rPr>
        <w:t>并且根据《刑法典》第</w:t>
      </w:r>
      <w:r>
        <w:rPr>
          <w:lang w:val="en-GB"/>
        </w:rPr>
        <w:t>265</w:t>
      </w:r>
      <w:r w:rsidRPr="00F77161">
        <w:rPr>
          <w:rFonts w:hint="eastAsia"/>
          <w:lang w:val="en-GB"/>
        </w:rPr>
        <w:t>条</w:t>
      </w:r>
      <w:r>
        <w:rPr>
          <w:rFonts w:hint="eastAsia"/>
          <w:lang w:val="en-GB"/>
        </w:rPr>
        <w:t>，</w:t>
      </w:r>
      <w:r w:rsidRPr="00F77161">
        <w:rPr>
          <w:rFonts w:hint="eastAsia"/>
          <w:lang w:val="en-GB"/>
        </w:rPr>
        <w:t>获得合法堕胎必须满足由专科</w:t>
      </w:r>
      <w:r w:rsidRPr="00F77161">
        <w:rPr>
          <w:rFonts w:hint="eastAsia"/>
          <w:lang w:val="en-GB"/>
        </w:rPr>
        <w:lastRenderedPageBreak/>
        <w:t>医生小组批准的繁琐条件</w:t>
      </w:r>
      <w:r>
        <w:rPr>
          <w:rFonts w:hint="eastAsia"/>
          <w:lang w:val="en-GB"/>
        </w:rPr>
        <w:t>；</w:t>
      </w:r>
      <w:r w:rsidRPr="00F77161">
        <w:rPr>
          <w:rFonts w:hint="eastAsia"/>
          <w:lang w:val="en-GB"/>
        </w:rPr>
        <w:t>在大多数情况下</w:t>
      </w:r>
      <w:r>
        <w:rPr>
          <w:rFonts w:hint="eastAsia"/>
          <w:lang w:val="en-GB"/>
        </w:rPr>
        <w:t>，</w:t>
      </w:r>
      <w:r w:rsidRPr="00F77161">
        <w:rPr>
          <w:rFonts w:hint="eastAsia"/>
          <w:lang w:val="en-GB"/>
        </w:rPr>
        <w:t>妇女不得不采用危及其生命和健康的不安全堕胎</w:t>
      </w:r>
      <w:r>
        <w:rPr>
          <w:lang w:val="en-GB"/>
        </w:rPr>
        <w:t>(</w:t>
      </w:r>
      <w:r w:rsidRPr="00F77161">
        <w:rPr>
          <w:rFonts w:hint="eastAsia"/>
          <w:lang w:val="en-GB"/>
        </w:rPr>
        <w:t>第三、第六、第七、第十七和第二十六条</w:t>
      </w:r>
      <w:r>
        <w:rPr>
          <w:lang w:val="en-GB"/>
        </w:rPr>
        <w:t>)</w:t>
      </w:r>
      <w:r w:rsidRPr="00F77161">
        <w:rPr>
          <w:rFonts w:hint="eastAsia"/>
          <w:lang w:val="en-GB"/>
        </w:rPr>
        <w:t>。</w:t>
      </w:r>
    </w:p>
    <w:p w:rsidR="00F77161" w:rsidRPr="007C6CB1" w:rsidRDefault="00F77161" w:rsidP="00F77161">
      <w:pPr>
        <w:pStyle w:val="SingleTxtGC"/>
        <w:rPr>
          <w:rFonts w:ascii="Time New Roman" w:eastAsia="黑体" w:hAnsi="Time New Roman"/>
          <w:lang w:val="en-GB"/>
        </w:rPr>
      </w:pPr>
      <w:r w:rsidRPr="007C6CB1">
        <w:rPr>
          <w:rFonts w:ascii="Time New Roman" w:eastAsia="黑体" w:hAnsi="Time New Roman"/>
          <w:lang w:val="en-GB"/>
        </w:rPr>
        <w:t>26.</w:t>
      </w:r>
      <w:r w:rsidRPr="007C6CB1">
        <w:rPr>
          <w:rFonts w:ascii="Time New Roman" w:eastAsia="黑体" w:hAnsi="Time New Roman"/>
          <w:lang w:val="en-GB"/>
        </w:rPr>
        <w:tab/>
      </w:r>
      <w:r w:rsidRPr="007C6CB1">
        <w:rPr>
          <w:rFonts w:ascii="Time New Roman" w:eastAsia="黑体" w:hAnsi="Time New Roman" w:hint="eastAsia"/>
          <w:lang w:val="en-GB"/>
        </w:rPr>
        <w:t>缔约国应增加妇女获得性保健和产科保健服务的机会，以防止和降低孕产妇死亡率。缔约国应修订其法律，在孕妇或怀孕女童的生命或健康有危险时，在怀孕至足月将导致妇女或女童承受巨大痛苦时，特别是当怀孕是由强奸或乱伦所致、或胎儿无法存活时，确保她们能够安全、合法、有效地获取堕胎服务。缔约国还应：</w:t>
      </w:r>
      <w:r w:rsidRPr="007C6CB1">
        <w:rPr>
          <w:rFonts w:ascii="Time New Roman" w:eastAsia="黑体" w:hAnsi="Time New Roman"/>
          <w:lang w:val="en-GB"/>
        </w:rPr>
        <w:t>(a)</w:t>
      </w:r>
      <w:r w:rsidR="007C6CB1">
        <w:rPr>
          <w:rFonts w:ascii="Time New Roman" w:eastAsia="黑体" w:hAnsi="Time New Roman"/>
          <w:lang w:val="en-GB"/>
        </w:rPr>
        <w:t xml:space="preserve"> </w:t>
      </w:r>
      <w:r w:rsidRPr="007C6CB1">
        <w:rPr>
          <w:rFonts w:ascii="Time New Roman" w:eastAsia="黑体" w:hAnsi="Time New Roman" w:hint="eastAsia"/>
          <w:lang w:val="en-GB"/>
        </w:rPr>
        <w:t>防止寻求堕胎的妇女和女童受到污名化，并确保不对她们或协助她们堕胎的医疗服务提供者实施刑事制裁；</w:t>
      </w:r>
      <w:r w:rsidRPr="007C6CB1">
        <w:rPr>
          <w:rFonts w:ascii="Time New Roman" w:eastAsia="黑体" w:hAnsi="Time New Roman"/>
          <w:lang w:val="en-GB"/>
        </w:rPr>
        <w:t>(b)</w:t>
      </w:r>
      <w:r w:rsidR="007C6CB1">
        <w:rPr>
          <w:rFonts w:ascii="Time New Roman" w:eastAsia="黑体" w:hAnsi="Time New Roman"/>
          <w:lang w:val="en-GB"/>
        </w:rPr>
        <w:t xml:space="preserve"> </w:t>
      </w:r>
      <w:r w:rsidRPr="007C6CB1">
        <w:rPr>
          <w:rFonts w:ascii="Time New Roman" w:eastAsia="黑体" w:hAnsi="Time New Roman" w:hint="eastAsia"/>
          <w:lang w:val="en-GB"/>
        </w:rPr>
        <w:t>确保妇女和男子，特别是女童和男童获得关于性健康和生殖健康的高质量和循证信息和教育，以及各种可负担的避孕方法。</w:t>
      </w:r>
    </w:p>
    <w:p w:rsidR="00F77161" w:rsidRPr="00F77161" w:rsidRDefault="00F77161" w:rsidP="007C6CB1">
      <w:pPr>
        <w:pStyle w:val="H23GC"/>
        <w:rPr>
          <w:lang w:val="en-GB"/>
        </w:rPr>
      </w:pPr>
      <w:r w:rsidRPr="00F77161">
        <w:rPr>
          <w:lang w:val="en-GB"/>
        </w:rPr>
        <w:tab/>
      </w:r>
      <w:r w:rsidRPr="00F77161">
        <w:rPr>
          <w:lang w:val="en-GB"/>
        </w:rPr>
        <w:tab/>
      </w:r>
      <w:r w:rsidRPr="00F77161">
        <w:rPr>
          <w:rFonts w:hint="eastAsia"/>
          <w:lang w:val="en-GB"/>
        </w:rPr>
        <w:t>死刑</w:t>
      </w:r>
    </w:p>
    <w:p w:rsidR="00F77161" w:rsidRPr="00F77161" w:rsidRDefault="00F77161" w:rsidP="00F77161">
      <w:pPr>
        <w:pStyle w:val="SingleTxtGC"/>
        <w:rPr>
          <w:lang w:val="en-GB"/>
        </w:rPr>
      </w:pPr>
      <w:r>
        <w:rPr>
          <w:lang w:val="en-GB"/>
        </w:rPr>
        <w:t>27.</w:t>
      </w:r>
      <w:r w:rsidRPr="00F77161">
        <w:rPr>
          <w:lang w:val="en-GB"/>
        </w:rPr>
        <w:tab/>
      </w:r>
      <w:r w:rsidRPr="00F77161">
        <w:rPr>
          <w:rFonts w:hint="eastAsia"/>
          <w:lang w:val="en-GB"/>
        </w:rPr>
        <w:t>委员会欢迎</w:t>
      </w:r>
      <w:r>
        <w:rPr>
          <w:lang w:val="en-GB"/>
        </w:rPr>
        <w:t>2</w:t>
      </w:r>
      <w:r w:rsidRPr="00F77161">
        <w:rPr>
          <w:lang w:val="en-GB"/>
        </w:rPr>
        <w:t>0</w:t>
      </w:r>
      <w:r>
        <w:rPr>
          <w:lang w:val="en-GB"/>
        </w:rPr>
        <w:t>16</w:t>
      </w:r>
      <w:r w:rsidRPr="00F77161">
        <w:rPr>
          <w:rFonts w:hint="eastAsia"/>
          <w:lang w:val="en-GB"/>
        </w:rPr>
        <w:t>年新《刑法典》和</w:t>
      </w:r>
      <w:r>
        <w:rPr>
          <w:lang w:val="en-GB"/>
        </w:rPr>
        <w:t>2</w:t>
      </w:r>
      <w:r w:rsidRPr="00F77161">
        <w:rPr>
          <w:lang w:val="en-GB"/>
        </w:rPr>
        <w:t>0</w:t>
      </w:r>
      <w:r>
        <w:rPr>
          <w:lang w:val="en-GB"/>
        </w:rPr>
        <w:t>17</w:t>
      </w:r>
      <w:r w:rsidRPr="00F77161">
        <w:rPr>
          <w:rFonts w:hint="eastAsia"/>
          <w:lang w:val="en-GB"/>
        </w:rPr>
        <w:t>年新《军事司法法典》废除死刑。然而</w:t>
      </w:r>
      <w:r>
        <w:rPr>
          <w:rFonts w:hint="eastAsia"/>
          <w:lang w:val="en-GB"/>
        </w:rPr>
        <w:t>，</w:t>
      </w:r>
      <w:r w:rsidRPr="00F77161">
        <w:rPr>
          <w:rFonts w:hint="eastAsia"/>
          <w:lang w:val="en-GB"/>
        </w:rPr>
        <w:t>委员会感到遗憾的是</w:t>
      </w:r>
      <w:r>
        <w:rPr>
          <w:rFonts w:hint="eastAsia"/>
          <w:lang w:val="en-GB"/>
        </w:rPr>
        <w:t>，</w:t>
      </w:r>
      <w:r w:rsidRPr="00F77161">
        <w:rPr>
          <w:rFonts w:hint="eastAsia"/>
          <w:lang w:val="en-GB"/>
        </w:rPr>
        <w:t>在这些立法变化之前被判处死刑的人尚未得到减刑</w:t>
      </w:r>
      <w:r>
        <w:rPr>
          <w:lang w:val="en-GB"/>
        </w:rPr>
        <w:t>(</w:t>
      </w:r>
      <w:r w:rsidRPr="00F77161">
        <w:rPr>
          <w:rFonts w:hint="eastAsia"/>
          <w:lang w:val="en-GB"/>
        </w:rPr>
        <w:t>第六条</w:t>
      </w:r>
      <w:r>
        <w:rPr>
          <w:lang w:val="en-GB"/>
        </w:rPr>
        <w:t>)</w:t>
      </w:r>
      <w:r w:rsidRPr="00F77161">
        <w:rPr>
          <w:rFonts w:hint="eastAsia"/>
          <w:lang w:val="en-GB"/>
        </w:rPr>
        <w:t>。</w:t>
      </w:r>
    </w:p>
    <w:p w:rsidR="00F77161" w:rsidRPr="003442C9" w:rsidRDefault="00F77161" w:rsidP="00F77161">
      <w:pPr>
        <w:pStyle w:val="SingleTxtGC"/>
        <w:rPr>
          <w:rFonts w:ascii="Time New Roman" w:eastAsia="黑体" w:hAnsi="Time New Roman"/>
          <w:lang w:val="en-GB"/>
        </w:rPr>
      </w:pPr>
      <w:r w:rsidRPr="003442C9">
        <w:rPr>
          <w:rFonts w:ascii="Time New Roman" w:eastAsia="黑体" w:hAnsi="Time New Roman"/>
          <w:lang w:val="en-GB"/>
        </w:rPr>
        <w:t>28.</w:t>
      </w:r>
      <w:r w:rsidRPr="003442C9">
        <w:rPr>
          <w:rFonts w:ascii="Time New Roman" w:eastAsia="黑体" w:hAnsi="Time New Roman"/>
          <w:lang w:val="en-GB"/>
        </w:rPr>
        <w:tab/>
      </w:r>
      <w:r w:rsidRPr="003442C9">
        <w:rPr>
          <w:rFonts w:ascii="Time New Roman" w:eastAsia="黑体" w:hAnsi="Time New Roman" w:hint="eastAsia"/>
          <w:lang w:val="en-GB"/>
        </w:rPr>
        <w:t>缔约国应采取一切必要措施，确保依然面临死刑的人立即得到减刑，并开始加入旨在废除死刑的《公约第二项任择议定书》的进程。</w:t>
      </w:r>
    </w:p>
    <w:p w:rsidR="00F77161" w:rsidRPr="00F77161" w:rsidRDefault="00F77161" w:rsidP="007C6CB1">
      <w:pPr>
        <w:pStyle w:val="H23GC"/>
        <w:rPr>
          <w:lang w:val="en-GB"/>
        </w:rPr>
      </w:pPr>
      <w:r w:rsidRPr="00F77161">
        <w:rPr>
          <w:lang w:val="en-GB"/>
        </w:rPr>
        <w:tab/>
      </w:r>
      <w:r w:rsidRPr="00F77161">
        <w:rPr>
          <w:lang w:val="en-GB"/>
        </w:rPr>
        <w:tab/>
      </w:r>
      <w:r w:rsidRPr="00F77161">
        <w:rPr>
          <w:rFonts w:hint="eastAsia"/>
          <w:lang w:val="en-GB"/>
        </w:rPr>
        <w:t>暴民正义</w:t>
      </w:r>
    </w:p>
    <w:p w:rsidR="00F77161" w:rsidRPr="00F77161" w:rsidRDefault="00F77161" w:rsidP="00F77161">
      <w:pPr>
        <w:pStyle w:val="SingleTxtGC"/>
        <w:rPr>
          <w:lang w:val="en-GB"/>
        </w:rPr>
      </w:pPr>
      <w:r>
        <w:rPr>
          <w:lang w:val="en-GB"/>
        </w:rPr>
        <w:t>29.</w:t>
      </w:r>
      <w:r w:rsidRPr="00F77161">
        <w:rPr>
          <w:lang w:val="en-GB"/>
        </w:rPr>
        <w:tab/>
      </w:r>
      <w:r w:rsidRPr="00F77161">
        <w:rPr>
          <w:rFonts w:hint="eastAsia"/>
          <w:lang w:val="en-GB"/>
        </w:rPr>
        <w:t>委员会对暴民正义和私刑表示关切。委员会感到遗憾的是</w:t>
      </w:r>
      <w:r>
        <w:rPr>
          <w:rFonts w:hint="eastAsia"/>
          <w:lang w:val="en-GB"/>
        </w:rPr>
        <w:t>，</w:t>
      </w:r>
      <w:r w:rsidRPr="00F77161">
        <w:rPr>
          <w:rFonts w:hint="eastAsia"/>
          <w:lang w:val="en-GB"/>
        </w:rPr>
        <w:t>对此类行为责任人的调查、起诉和定罪很少</w:t>
      </w:r>
      <w:r>
        <w:rPr>
          <w:lang w:val="en-GB"/>
        </w:rPr>
        <w:t>(</w:t>
      </w:r>
      <w:r w:rsidRPr="00F77161">
        <w:rPr>
          <w:rFonts w:hint="eastAsia"/>
          <w:lang w:val="en-GB"/>
        </w:rPr>
        <w:t>第二、第六和第七条</w:t>
      </w:r>
      <w:r>
        <w:rPr>
          <w:lang w:val="en-GB"/>
        </w:rPr>
        <w:t>)</w:t>
      </w:r>
      <w:r w:rsidRPr="00F77161">
        <w:rPr>
          <w:rFonts w:hint="eastAsia"/>
          <w:lang w:val="en-GB"/>
        </w:rPr>
        <w:t>。</w:t>
      </w:r>
    </w:p>
    <w:p w:rsidR="00F77161" w:rsidRPr="003442C9" w:rsidRDefault="00F77161" w:rsidP="00F77161">
      <w:pPr>
        <w:pStyle w:val="SingleTxtGC"/>
        <w:rPr>
          <w:rFonts w:ascii="Time New Roman" w:eastAsia="黑体" w:hAnsi="Time New Roman"/>
          <w:lang w:val="en-GB"/>
        </w:rPr>
      </w:pPr>
      <w:r w:rsidRPr="003442C9">
        <w:rPr>
          <w:rFonts w:ascii="Time New Roman" w:eastAsia="黑体" w:hAnsi="Time New Roman"/>
          <w:lang w:val="en-GB"/>
        </w:rPr>
        <w:t>30.</w:t>
      </w:r>
      <w:r w:rsidRPr="003442C9">
        <w:rPr>
          <w:rFonts w:ascii="Time New Roman" w:eastAsia="黑体" w:hAnsi="Time New Roman"/>
          <w:lang w:val="en-GB"/>
        </w:rPr>
        <w:tab/>
      </w:r>
      <w:r w:rsidRPr="003442C9">
        <w:rPr>
          <w:rFonts w:ascii="Time New Roman" w:eastAsia="黑体" w:hAnsi="Time New Roman" w:hint="eastAsia"/>
          <w:lang w:val="en-GB"/>
        </w:rPr>
        <w:t>缔约国应采取一切必要措施，消除涉及暴民正义和私刑的习俗，并应确保对被指控的责任人进行调查和起诉，如认定有罪则判处适当的刑罚。</w:t>
      </w:r>
    </w:p>
    <w:p w:rsidR="00F77161" w:rsidRPr="00F77161" w:rsidRDefault="00F77161" w:rsidP="003442C9">
      <w:pPr>
        <w:pStyle w:val="H23GC"/>
        <w:rPr>
          <w:rFonts w:hint="eastAsia"/>
          <w:lang w:val="en-GB"/>
        </w:rPr>
      </w:pPr>
      <w:r w:rsidRPr="00F77161">
        <w:rPr>
          <w:lang w:val="en-GB"/>
        </w:rPr>
        <w:tab/>
      </w:r>
      <w:r w:rsidRPr="00F77161">
        <w:rPr>
          <w:lang w:val="en-GB"/>
        </w:rPr>
        <w:tab/>
      </w:r>
      <w:r w:rsidRPr="00F77161">
        <w:rPr>
          <w:rFonts w:hint="eastAsia"/>
          <w:lang w:val="en-GB"/>
        </w:rPr>
        <w:t>过度使用武力和执法人员的行为</w:t>
      </w:r>
    </w:p>
    <w:p w:rsidR="00F77161" w:rsidRPr="00F77161" w:rsidRDefault="00F77161" w:rsidP="00F77161">
      <w:pPr>
        <w:pStyle w:val="SingleTxtGC"/>
        <w:rPr>
          <w:lang w:val="en-GB"/>
        </w:rPr>
      </w:pPr>
      <w:r>
        <w:rPr>
          <w:lang w:val="en-GB"/>
        </w:rPr>
        <w:t>31.</w:t>
      </w:r>
      <w:r w:rsidRPr="00F77161">
        <w:rPr>
          <w:lang w:val="en-GB"/>
        </w:rPr>
        <w:tab/>
      </w:r>
      <w:r w:rsidRPr="00F77161">
        <w:rPr>
          <w:rFonts w:hint="eastAsia"/>
          <w:lang w:val="en-GB"/>
        </w:rPr>
        <w:t>委员会欢迎</w:t>
      </w:r>
      <w:r>
        <w:rPr>
          <w:lang w:val="en-GB"/>
        </w:rPr>
        <w:t>2</w:t>
      </w:r>
      <w:r w:rsidRPr="00F77161">
        <w:rPr>
          <w:lang w:val="en-GB"/>
        </w:rPr>
        <w:t>0</w:t>
      </w:r>
      <w:r>
        <w:rPr>
          <w:lang w:val="en-GB"/>
        </w:rPr>
        <w:t>15</w:t>
      </w:r>
      <w:r w:rsidRPr="00F77161">
        <w:rPr>
          <w:rFonts w:hint="eastAsia"/>
          <w:lang w:val="en-GB"/>
        </w:rPr>
        <w:t>年</w:t>
      </w:r>
      <w:r>
        <w:rPr>
          <w:lang w:val="en-GB"/>
        </w:rPr>
        <w:t>6</w:t>
      </w:r>
      <w:r w:rsidRPr="00F77161">
        <w:rPr>
          <w:rFonts w:hint="eastAsia"/>
          <w:lang w:val="en-GB"/>
        </w:rPr>
        <w:t>月</w:t>
      </w:r>
      <w:r>
        <w:rPr>
          <w:lang w:val="en-GB"/>
        </w:rPr>
        <w:t>4</w:t>
      </w:r>
      <w:r w:rsidRPr="00F77161">
        <w:rPr>
          <w:rFonts w:hint="eastAsia"/>
          <w:lang w:val="en-GB"/>
        </w:rPr>
        <w:t>日关于维护公共秩序的第</w:t>
      </w:r>
      <w:r>
        <w:rPr>
          <w:lang w:val="en-GB"/>
        </w:rPr>
        <w:t>L/2</w:t>
      </w:r>
      <w:r w:rsidRPr="00F77161">
        <w:rPr>
          <w:lang w:val="en-GB"/>
        </w:rPr>
        <w:t>0</w:t>
      </w:r>
      <w:r>
        <w:rPr>
          <w:lang w:val="en-GB"/>
        </w:rPr>
        <w:t>15/</w:t>
      </w:r>
      <w:r w:rsidRPr="00F77161">
        <w:rPr>
          <w:lang w:val="en-GB"/>
        </w:rPr>
        <w:t>00</w:t>
      </w:r>
      <w:r>
        <w:rPr>
          <w:lang w:val="en-GB"/>
        </w:rPr>
        <w:t>9/AN</w:t>
      </w:r>
      <w:r w:rsidRPr="00F77161">
        <w:rPr>
          <w:rFonts w:hint="eastAsia"/>
          <w:lang w:val="en-GB"/>
        </w:rPr>
        <w:t>号法案</w:t>
      </w:r>
      <w:r>
        <w:rPr>
          <w:rFonts w:hint="eastAsia"/>
          <w:lang w:val="en-GB"/>
        </w:rPr>
        <w:t>，</w:t>
      </w:r>
      <w:r w:rsidRPr="00F77161">
        <w:rPr>
          <w:rFonts w:hint="eastAsia"/>
          <w:lang w:val="en-GB"/>
        </w:rPr>
        <w:t>该法案要求执法人员使用非致命武器</w:t>
      </w:r>
      <w:r>
        <w:rPr>
          <w:rFonts w:hint="eastAsia"/>
          <w:lang w:val="en-GB"/>
        </w:rPr>
        <w:t>，</w:t>
      </w:r>
      <w:r w:rsidRPr="00F77161">
        <w:rPr>
          <w:rFonts w:hint="eastAsia"/>
          <w:lang w:val="en-GB"/>
        </w:rPr>
        <w:t>并允许仅在自卫和迫切需要时使用火器。然而</w:t>
      </w:r>
      <w:r>
        <w:rPr>
          <w:rFonts w:hint="eastAsia"/>
          <w:lang w:val="en-GB"/>
        </w:rPr>
        <w:t>，</w:t>
      </w:r>
      <w:r w:rsidRPr="00F77161">
        <w:rPr>
          <w:rFonts w:hint="eastAsia"/>
          <w:lang w:val="en-GB"/>
        </w:rPr>
        <w:t>委员会仍然关注得到代表团证实的可信报告</w:t>
      </w:r>
      <w:r>
        <w:rPr>
          <w:rFonts w:hint="eastAsia"/>
          <w:lang w:val="en-GB"/>
        </w:rPr>
        <w:t>，</w:t>
      </w:r>
      <w:r w:rsidRPr="00F77161">
        <w:rPr>
          <w:rFonts w:hint="eastAsia"/>
          <w:lang w:val="en-GB"/>
        </w:rPr>
        <w:t>即执法人员经常过度使用武力</w:t>
      </w:r>
      <w:r>
        <w:rPr>
          <w:rFonts w:hint="eastAsia"/>
          <w:lang w:val="en-GB"/>
        </w:rPr>
        <w:t>，</w:t>
      </w:r>
      <w:r w:rsidRPr="00F77161">
        <w:rPr>
          <w:rFonts w:hint="eastAsia"/>
          <w:lang w:val="en-GB"/>
        </w:rPr>
        <w:t>特别是在示威期间</w:t>
      </w:r>
      <w:r>
        <w:rPr>
          <w:rFonts w:hint="eastAsia"/>
          <w:lang w:val="en-GB"/>
        </w:rPr>
        <w:t>，</w:t>
      </w:r>
      <w:r w:rsidRPr="00F77161">
        <w:rPr>
          <w:rFonts w:hint="eastAsia"/>
          <w:lang w:val="en-GB"/>
        </w:rPr>
        <w:t>并导致伤亡。委员会深感关切地注意到</w:t>
      </w:r>
      <w:r>
        <w:rPr>
          <w:rFonts w:hint="eastAsia"/>
          <w:lang w:val="en-GB"/>
        </w:rPr>
        <w:t>，</w:t>
      </w:r>
      <w:r w:rsidRPr="00F77161">
        <w:rPr>
          <w:rFonts w:hint="eastAsia"/>
          <w:lang w:val="en-GB"/>
        </w:rPr>
        <w:t>此类官员很少因此类行为受到起诉</w:t>
      </w:r>
      <w:r>
        <w:rPr>
          <w:rFonts w:hint="eastAsia"/>
          <w:lang w:val="en-GB"/>
        </w:rPr>
        <w:t>，</w:t>
      </w:r>
      <w:r w:rsidRPr="00F77161">
        <w:rPr>
          <w:rFonts w:hint="eastAsia"/>
          <w:lang w:val="en-GB"/>
        </w:rPr>
        <w:t>这造成了事实上有罪不罚的氛围。委员会还对执法人员在搜查私人住宅时抢劫和故意破坏行为的报告表示关切</w:t>
      </w:r>
      <w:r>
        <w:rPr>
          <w:lang w:val="en-GB"/>
        </w:rPr>
        <w:t>(</w:t>
      </w:r>
      <w:r w:rsidRPr="00F77161">
        <w:rPr>
          <w:rFonts w:hint="eastAsia"/>
          <w:lang w:val="en-GB"/>
        </w:rPr>
        <w:t>第六、第七、第九、第十七和第二十一条</w:t>
      </w:r>
      <w:r>
        <w:rPr>
          <w:lang w:val="en-GB"/>
        </w:rPr>
        <w:t>)</w:t>
      </w:r>
      <w:r w:rsidRPr="00F77161">
        <w:rPr>
          <w:rFonts w:hint="eastAsia"/>
          <w:lang w:val="en-GB"/>
        </w:rPr>
        <w:t>。</w:t>
      </w:r>
    </w:p>
    <w:p w:rsidR="00F77161" w:rsidRPr="003442C9" w:rsidRDefault="00F77161" w:rsidP="00F77161">
      <w:pPr>
        <w:pStyle w:val="SingleTxtGC"/>
        <w:rPr>
          <w:rFonts w:ascii="Time New Roman" w:eastAsia="黑体" w:hAnsi="Time New Roman"/>
          <w:lang w:val="en-GB"/>
        </w:rPr>
      </w:pPr>
      <w:r w:rsidRPr="003442C9">
        <w:rPr>
          <w:rFonts w:ascii="Time New Roman" w:eastAsia="黑体" w:hAnsi="Time New Roman"/>
          <w:lang w:val="en-GB"/>
        </w:rPr>
        <w:t>32.</w:t>
      </w:r>
      <w:r w:rsidRPr="003442C9">
        <w:rPr>
          <w:rFonts w:ascii="Time New Roman" w:eastAsia="黑体" w:hAnsi="Time New Roman"/>
          <w:lang w:val="en-GB"/>
        </w:rPr>
        <w:tab/>
      </w:r>
      <w:r w:rsidRPr="003442C9">
        <w:rPr>
          <w:rFonts w:ascii="Time New Roman" w:eastAsia="黑体" w:hAnsi="Time New Roman" w:hint="eastAsia"/>
          <w:lang w:val="en-GB"/>
        </w:rPr>
        <w:t>缔约国应：</w:t>
      </w:r>
      <w:r w:rsidRPr="003442C9">
        <w:rPr>
          <w:rFonts w:ascii="Time New Roman" w:eastAsia="黑体" w:hAnsi="Time New Roman"/>
          <w:lang w:val="en-GB"/>
        </w:rPr>
        <w:t>(a)</w:t>
      </w:r>
      <w:r w:rsidR="003442C9">
        <w:rPr>
          <w:rFonts w:ascii="Time New Roman" w:eastAsia="黑体" w:hAnsi="Time New Roman"/>
          <w:lang w:val="en-GB"/>
        </w:rPr>
        <w:t xml:space="preserve"> </w:t>
      </w:r>
      <w:r w:rsidRPr="003442C9">
        <w:rPr>
          <w:rFonts w:ascii="Time New Roman" w:eastAsia="黑体" w:hAnsi="Time New Roman" w:hint="eastAsia"/>
          <w:lang w:val="en-GB"/>
        </w:rPr>
        <w:t>确保执法人员严格遵守</w:t>
      </w:r>
      <w:r w:rsidRPr="003442C9">
        <w:rPr>
          <w:rFonts w:ascii="Time New Roman" w:eastAsia="黑体" w:hAnsi="Time New Roman"/>
          <w:lang w:val="en-GB"/>
        </w:rPr>
        <w:t>2015</w:t>
      </w:r>
      <w:r w:rsidRPr="003442C9">
        <w:rPr>
          <w:rFonts w:ascii="Time New Roman" w:eastAsia="黑体" w:hAnsi="Time New Roman" w:hint="eastAsia"/>
          <w:lang w:val="en-GB"/>
        </w:rPr>
        <w:t>年</w:t>
      </w:r>
      <w:r w:rsidRPr="003442C9">
        <w:rPr>
          <w:rFonts w:ascii="Time New Roman" w:eastAsia="黑体" w:hAnsi="Time New Roman"/>
          <w:lang w:val="en-GB"/>
        </w:rPr>
        <w:t>6</w:t>
      </w:r>
      <w:r w:rsidRPr="003442C9">
        <w:rPr>
          <w:rFonts w:ascii="Time New Roman" w:eastAsia="黑体" w:hAnsi="Time New Roman" w:hint="eastAsia"/>
          <w:lang w:val="en-GB"/>
        </w:rPr>
        <w:t>月</w:t>
      </w:r>
      <w:r w:rsidRPr="003442C9">
        <w:rPr>
          <w:rFonts w:ascii="Time New Roman" w:eastAsia="黑体" w:hAnsi="Time New Roman"/>
          <w:lang w:val="en-GB"/>
        </w:rPr>
        <w:t>4</w:t>
      </w:r>
      <w:r w:rsidRPr="003442C9">
        <w:rPr>
          <w:rFonts w:ascii="Time New Roman" w:eastAsia="黑体" w:hAnsi="Time New Roman" w:hint="eastAsia"/>
          <w:lang w:val="en-GB"/>
        </w:rPr>
        <w:t>日法律的规定，除其他外，加强关于使用武力的培训，提高法官、检察官和律师在这方面的认识；</w:t>
      </w:r>
      <w:r w:rsidRPr="003442C9">
        <w:rPr>
          <w:rFonts w:ascii="Time New Roman" w:eastAsia="黑体" w:hAnsi="Time New Roman" w:hint="eastAsia"/>
          <w:lang w:val="en-GB"/>
        </w:rPr>
        <w:t>(</w:t>
      </w:r>
      <w:r w:rsidRPr="003442C9">
        <w:rPr>
          <w:rFonts w:ascii="Time New Roman" w:eastAsia="黑体" w:hAnsi="Time New Roman"/>
          <w:lang w:val="en-GB"/>
        </w:rPr>
        <w:t>b</w:t>
      </w:r>
      <w:r w:rsidRPr="003442C9">
        <w:rPr>
          <w:rFonts w:ascii="Time New Roman" w:eastAsia="黑体" w:hAnsi="Time New Roman" w:hint="eastAsia"/>
          <w:lang w:val="en-GB"/>
        </w:rPr>
        <w:t>)</w:t>
      </w:r>
      <w:r w:rsidR="003442C9">
        <w:rPr>
          <w:rFonts w:ascii="Time New Roman" w:eastAsia="黑体" w:hAnsi="Time New Roman"/>
          <w:lang w:val="en-GB"/>
        </w:rPr>
        <w:t xml:space="preserve"> </w:t>
      </w:r>
      <w:r w:rsidRPr="003442C9">
        <w:rPr>
          <w:rFonts w:ascii="Time New Roman" w:eastAsia="黑体" w:hAnsi="Time New Roman" w:hint="eastAsia"/>
          <w:lang w:val="en-GB"/>
        </w:rPr>
        <w:t>确保独立调查所有过度使用武力的案件，起诉责任人并处以与其行为严重</w:t>
      </w:r>
      <w:r w:rsidRPr="00B43CC1">
        <w:rPr>
          <w:rFonts w:ascii="Time New Roman" w:eastAsia="黑体" w:hAnsi="Time New Roman" w:hint="eastAsia"/>
          <w:spacing w:val="-4"/>
          <w:lang w:val="en-GB"/>
        </w:rPr>
        <w:t>程度相称的刑罚，并向受害者提供赔偿；</w:t>
      </w:r>
      <w:r w:rsidRPr="00B43CC1">
        <w:rPr>
          <w:rFonts w:ascii="Time New Roman" w:eastAsia="黑体" w:hAnsi="Time New Roman" w:hint="eastAsia"/>
          <w:spacing w:val="-4"/>
          <w:lang w:val="en-GB"/>
        </w:rPr>
        <w:t>(</w:t>
      </w:r>
      <w:r w:rsidRPr="00B43CC1">
        <w:rPr>
          <w:rFonts w:ascii="Time New Roman" w:eastAsia="黑体" w:hAnsi="Time New Roman"/>
          <w:spacing w:val="-4"/>
          <w:lang w:val="en-GB"/>
        </w:rPr>
        <w:t>c</w:t>
      </w:r>
      <w:r w:rsidRPr="00B43CC1">
        <w:rPr>
          <w:rFonts w:ascii="Time New Roman" w:eastAsia="黑体" w:hAnsi="Time New Roman" w:hint="eastAsia"/>
          <w:spacing w:val="-4"/>
          <w:lang w:val="en-GB"/>
        </w:rPr>
        <w:t>)</w:t>
      </w:r>
      <w:r w:rsidR="003442C9" w:rsidRPr="00B43CC1">
        <w:rPr>
          <w:rFonts w:ascii="Time New Roman" w:eastAsia="黑体" w:hAnsi="Time New Roman"/>
          <w:spacing w:val="-4"/>
          <w:lang w:val="en-GB"/>
        </w:rPr>
        <w:t xml:space="preserve"> </w:t>
      </w:r>
      <w:r w:rsidRPr="00B43CC1">
        <w:rPr>
          <w:rFonts w:ascii="Time New Roman" w:eastAsia="黑体" w:hAnsi="Time New Roman" w:hint="eastAsia"/>
          <w:spacing w:val="-4"/>
          <w:lang w:val="en-GB"/>
        </w:rPr>
        <w:t>确保执法人员严格遵守《刑事诉讼法》</w:t>
      </w:r>
      <w:r w:rsidRPr="003442C9">
        <w:rPr>
          <w:rFonts w:ascii="Time New Roman" w:eastAsia="黑体" w:hAnsi="Time New Roman" w:hint="eastAsia"/>
          <w:lang w:val="en-GB"/>
        </w:rPr>
        <w:t>关于搜查行为的规定，任何不遵守规定的官员都不得逍遥法外。</w:t>
      </w:r>
    </w:p>
    <w:p w:rsidR="00F77161" w:rsidRPr="00F77161" w:rsidRDefault="00F77161" w:rsidP="003442C9">
      <w:pPr>
        <w:pStyle w:val="H23GC"/>
        <w:rPr>
          <w:rFonts w:hint="eastAsia"/>
          <w:lang w:val="en-GB"/>
        </w:rPr>
      </w:pPr>
      <w:r w:rsidRPr="00F77161">
        <w:rPr>
          <w:lang w:val="en-GB"/>
        </w:rPr>
        <w:tab/>
      </w:r>
      <w:r w:rsidRPr="00F77161">
        <w:rPr>
          <w:lang w:val="en-GB"/>
        </w:rPr>
        <w:tab/>
      </w:r>
      <w:r w:rsidRPr="00F77161">
        <w:rPr>
          <w:rFonts w:hint="eastAsia"/>
          <w:lang w:val="en-GB"/>
        </w:rPr>
        <w:t>酷刑及残忍、不人道或有辱人格的待遇</w:t>
      </w:r>
    </w:p>
    <w:p w:rsidR="00F77161" w:rsidRPr="00F77161" w:rsidRDefault="00F77161" w:rsidP="00F77161">
      <w:pPr>
        <w:pStyle w:val="SingleTxtGC"/>
        <w:rPr>
          <w:lang w:val="en-GB"/>
        </w:rPr>
      </w:pPr>
      <w:r>
        <w:rPr>
          <w:lang w:val="en-GB"/>
        </w:rPr>
        <w:t>33.</w:t>
      </w:r>
      <w:r w:rsidRPr="00F77161">
        <w:rPr>
          <w:lang w:val="en-GB"/>
        </w:rPr>
        <w:tab/>
      </w:r>
      <w:r w:rsidRPr="00F77161">
        <w:rPr>
          <w:rFonts w:hint="eastAsia"/>
          <w:lang w:val="en-GB"/>
        </w:rPr>
        <w:t>委员会欢迎缔约国修订《刑法典》</w:t>
      </w:r>
      <w:r>
        <w:rPr>
          <w:rFonts w:hint="eastAsia"/>
          <w:lang w:val="en-GB"/>
        </w:rPr>
        <w:t>，</w:t>
      </w:r>
      <w:r w:rsidRPr="00F77161">
        <w:rPr>
          <w:rFonts w:hint="eastAsia"/>
          <w:lang w:val="en-GB"/>
        </w:rPr>
        <w:t>引入酷刑的定义</w:t>
      </w:r>
      <w:r>
        <w:rPr>
          <w:rFonts w:hint="eastAsia"/>
          <w:lang w:val="en-GB"/>
        </w:rPr>
        <w:t>，</w:t>
      </w:r>
      <w:r w:rsidRPr="00F77161">
        <w:rPr>
          <w:rFonts w:hint="eastAsia"/>
          <w:lang w:val="en-GB"/>
        </w:rPr>
        <w:t>并将酷刑定为一项单独的罪行。然而</w:t>
      </w:r>
      <w:r>
        <w:rPr>
          <w:rFonts w:hint="eastAsia"/>
          <w:lang w:val="en-GB"/>
        </w:rPr>
        <w:t>，</w:t>
      </w:r>
      <w:r w:rsidRPr="00F77161">
        <w:rPr>
          <w:rFonts w:hint="eastAsia"/>
          <w:lang w:val="en-GB"/>
        </w:rPr>
        <w:t>委员会感到遗憾的是</w:t>
      </w:r>
      <w:r>
        <w:rPr>
          <w:rFonts w:hint="eastAsia"/>
          <w:lang w:val="en-GB"/>
        </w:rPr>
        <w:t>，</w:t>
      </w:r>
      <w:r w:rsidRPr="00F77161">
        <w:rPr>
          <w:rFonts w:hint="eastAsia"/>
          <w:lang w:val="en-GB"/>
        </w:rPr>
        <w:t>根据《刑法典》第</w:t>
      </w:r>
      <w:r>
        <w:rPr>
          <w:lang w:val="en-GB"/>
        </w:rPr>
        <w:t>232(2)</w:t>
      </w:r>
      <w:r w:rsidRPr="00F77161">
        <w:rPr>
          <w:rFonts w:hint="eastAsia"/>
          <w:lang w:val="en-GB"/>
        </w:rPr>
        <w:t>条</w:t>
      </w:r>
      <w:r>
        <w:rPr>
          <w:rFonts w:hint="eastAsia"/>
          <w:lang w:val="en-GB"/>
        </w:rPr>
        <w:t>，</w:t>
      </w:r>
      <w:r w:rsidRPr="00F77161">
        <w:rPr>
          <w:rFonts w:hint="eastAsia"/>
          <w:lang w:val="en-GB"/>
        </w:rPr>
        <w:t>电击或烧伤等一些构成酷刑的行为被归为残忍和不人道的待遇</w:t>
      </w:r>
      <w:r>
        <w:rPr>
          <w:rFonts w:hint="eastAsia"/>
          <w:lang w:val="en-GB"/>
        </w:rPr>
        <w:t>，</w:t>
      </w:r>
      <w:r w:rsidRPr="00F77161">
        <w:rPr>
          <w:rFonts w:hint="eastAsia"/>
          <w:lang w:val="en-GB"/>
        </w:rPr>
        <w:t>对此没有具体规定处罚范</w:t>
      </w:r>
      <w:r w:rsidRPr="00F77161">
        <w:rPr>
          <w:rFonts w:hint="eastAsia"/>
          <w:lang w:val="en-GB"/>
        </w:rPr>
        <w:lastRenderedPageBreak/>
        <w:t>围。委员会还关切地注意到</w:t>
      </w:r>
      <w:r>
        <w:rPr>
          <w:rFonts w:hint="eastAsia"/>
          <w:lang w:val="en-GB"/>
        </w:rPr>
        <w:t>，</w:t>
      </w:r>
      <w:r w:rsidRPr="00F77161">
        <w:rPr>
          <w:rFonts w:hint="eastAsia"/>
          <w:lang w:val="en-GB"/>
        </w:rPr>
        <w:t>虽然监狱中不再使用酷刑</w:t>
      </w:r>
      <w:r>
        <w:rPr>
          <w:rFonts w:hint="eastAsia"/>
          <w:lang w:val="en-GB"/>
        </w:rPr>
        <w:t>，</w:t>
      </w:r>
      <w:r w:rsidRPr="00F77161">
        <w:rPr>
          <w:rFonts w:hint="eastAsia"/>
          <w:lang w:val="en-GB"/>
        </w:rPr>
        <w:t>但酷刑仍然经常发生</w:t>
      </w:r>
      <w:r>
        <w:rPr>
          <w:rFonts w:hint="eastAsia"/>
          <w:lang w:val="en-GB"/>
        </w:rPr>
        <w:t>，</w:t>
      </w:r>
      <w:r w:rsidRPr="00F77161">
        <w:rPr>
          <w:rFonts w:hint="eastAsia"/>
          <w:lang w:val="en-GB"/>
        </w:rPr>
        <w:t>特别是在警察拘留中心中为了逼供或获取信息而实施酷刑</w:t>
      </w:r>
      <w:r>
        <w:rPr>
          <w:lang w:val="en-GB"/>
        </w:rPr>
        <w:t>(</w:t>
      </w:r>
      <w:r w:rsidRPr="00F77161">
        <w:rPr>
          <w:rFonts w:hint="eastAsia"/>
          <w:lang w:val="en-GB"/>
        </w:rPr>
        <w:t>第七和第九条</w:t>
      </w:r>
      <w:r>
        <w:rPr>
          <w:lang w:val="en-GB"/>
        </w:rPr>
        <w:t>)</w:t>
      </w:r>
      <w:r w:rsidRPr="00F77161">
        <w:rPr>
          <w:rFonts w:hint="eastAsia"/>
          <w:lang w:val="en-GB"/>
        </w:rPr>
        <w:t>。</w:t>
      </w:r>
    </w:p>
    <w:p w:rsidR="00F77161" w:rsidRPr="003442C9" w:rsidRDefault="00F77161" w:rsidP="00F77161">
      <w:pPr>
        <w:pStyle w:val="SingleTxtGC"/>
        <w:rPr>
          <w:rFonts w:ascii="Time New Roman" w:eastAsia="黑体" w:hAnsi="Time New Roman"/>
          <w:lang w:val="en-GB"/>
        </w:rPr>
      </w:pPr>
      <w:r w:rsidRPr="003442C9">
        <w:rPr>
          <w:rFonts w:ascii="Time New Roman" w:eastAsia="黑体" w:hAnsi="Time New Roman"/>
          <w:lang w:val="en-GB"/>
        </w:rPr>
        <w:t>34.</w:t>
      </w:r>
      <w:r w:rsidRPr="003442C9">
        <w:rPr>
          <w:rFonts w:ascii="Time New Roman" w:eastAsia="黑体" w:hAnsi="Time New Roman"/>
          <w:lang w:val="en-GB"/>
        </w:rPr>
        <w:tab/>
      </w:r>
      <w:r w:rsidRPr="003442C9">
        <w:rPr>
          <w:rFonts w:ascii="Time New Roman" w:eastAsia="黑体" w:hAnsi="Time New Roman" w:hint="eastAsia"/>
          <w:lang w:val="en-GB"/>
        </w:rPr>
        <w:t>缔约国应：</w:t>
      </w:r>
      <w:r w:rsidRPr="003442C9">
        <w:rPr>
          <w:rFonts w:ascii="Time New Roman" w:eastAsia="黑体" w:hAnsi="Time New Roman"/>
          <w:lang w:val="en-GB"/>
        </w:rPr>
        <w:t>(a)</w:t>
      </w:r>
      <w:r w:rsidR="003442C9" w:rsidRPr="003442C9">
        <w:rPr>
          <w:rFonts w:ascii="Time New Roman" w:eastAsia="黑体" w:hAnsi="Time New Roman"/>
          <w:lang w:val="en-GB"/>
        </w:rPr>
        <w:t xml:space="preserve"> </w:t>
      </w:r>
      <w:r w:rsidRPr="003442C9">
        <w:rPr>
          <w:rFonts w:ascii="Time New Roman" w:eastAsia="黑体" w:hAnsi="Time New Roman" w:hint="eastAsia"/>
          <w:lang w:val="en-GB"/>
        </w:rPr>
        <w:t>更新立法框架，确保《刑法典》第</w:t>
      </w:r>
      <w:r w:rsidRPr="003442C9">
        <w:rPr>
          <w:rFonts w:ascii="Time New Roman" w:eastAsia="黑体" w:hAnsi="Time New Roman"/>
          <w:lang w:val="en-GB"/>
        </w:rPr>
        <w:t>232(2)</w:t>
      </w:r>
      <w:r w:rsidRPr="003442C9">
        <w:rPr>
          <w:rFonts w:ascii="Time New Roman" w:eastAsia="黑体" w:hAnsi="Time New Roman" w:hint="eastAsia"/>
          <w:lang w:val="en-GB"/>
        </w:rPr>
        <w:t>条所述行为被归为酷刑，并受到与此类行为严重程度相称的具体处罚；</w:t>
      </w:r>
      <w:r w:rsidRPr="003442C9">
        <w:rPr>
          <w:rFonts w:ascii="Time New Roman" w:eastAsia="黑体" w:hAnsi="Time New Roman" w:hint="eastAsia"/>
          <w:lang w:val="en-GB"/>
        </w:rPr>
        <w:t>(</w:t>
      </w:r>
      <w:r w:rsidRPr="003442C9">
        <w:rPr>
          <w:rFonts w:ascii="Time New Roman" w:eastAsia="黑体" w:hAnsi="Time New Roman"/>
          <w:lang w:val="en-GB"/>
        </w:rPr>
        <w:t>b</w:t>
      </w:r>
      <w:r w:rsidRPr="003442C9">
        <w:rPr>
          <w:rFonts w:ascii="Time New Roman" w:eastAsia="黑体" w:hAnsi="Time New Roman" w:hint="eastAsia"/>
          <w:lang w:val="en-GB"/>
        </w:rPr>
        <w:t>)</w:t>
      </w:r>
      <w:r w:rsidR="003442C9" w:rsidRPr="003442C9">
        <w:rPr>
          <w:rFonts w:ascii="Time New Roman" w:eastAsia="黑体" w:hAnsi="Time New Roman"/>
          <w:lang w:val="en-GB"/>
        </w:rPr>
        <w:t xml:space="preserve"> </w:t>
      </w:r>
      <w:r w:rsidRPr="003442C9">
        <w:rPr>
          <w:rFonts w:ascii="Time New Roman" w:eastAsia="黑体" w:hAnsi="Time New Roman" w:hint="eastAsia"/>
          <w:lang w:val="en-GB"/>
        </w:rPr>
        <w:t>确保彻底调查所有涉嫌酷刑或虐待的案件，起诉被控的责任人，如认定有罪则判处适当的刑罚，并确保受害者获得赔偿；</w:t>
      </w:r>
      <w:r w:rsidRPr="003442C9">
        <w:rPr>
          <w:rFonts w:ascii="Time New Roman" w:eastAsia="黑体" w:hAnsi="Time New Roman"/>
          <w:lang w:val="en-GB"/>
        </w:rPr>
        <w:t>(c)</w:t>
      </w:r>
      <w:r w:rsidR="003442C9" w:rsidRPr="003442C9">
        <w:rPr>
          <w:rFonts w:ascii="Time New Roman" w:eastAsia="黑体" w:hAnsi="Time New Roman"/>
          <w:lang w:val="en-GB"/>
        </w:rPr>
        <w:t xml:space="preserve"> </w:t>
      </w:r>
      <w:r w:rsidRPr="003442C9">
        <w:rPr>
          <w:rFonts w:ascii="Time New Roman" w:eastAsia="黑体" w:hAnsi="Time New Roman" w:hint="eastAsia"/>
          <w:lang w:val="en-GB"/>
        </w:rPr>
        <w:t>设立一个防止酷刑的国家机制，并设立一个独立机制以调查所有关于酷刑或残忍、不人道或有辱人格待遇的指控。</w:t>
      </w:r>
    </w:p>
    <w:p w:rsidR="00F77161" w:rsidRPr="00F77161" w:rsidRDefault="00F77161" w:rsidP="003442C9">
      <w:pPr>
        <w:pStyle w:val="H23GC"/>
        <w:rPr>
          <w:lang w:val="en-GB"/>
        </w:rPr>
      </w:pPr>
      <w:r w:rsidRPr="00F77161">
        <w:rPr>
          <w:lang w:val="en-GB"/>
        </w:rPr>
        <w:tab/>
      </w:r>
      <w:r w:rsidRPr="00F77161">
        <w:rPr>
          <w:lang w:val="en-GB"/>
        </w:rPr>
        <w:tab/>
      </w:r>
      <w:r w:rsidRPr="00F77161">
        <w:rPr>
          <w:rFonts w:hint="eastAsia"/>
          <w:lang w:val="en-GB"/>
        </w:rPr>
        <w:t>监狱条件</w:t>
      </w:r>
    </w:p>
    <w:p w:rsidR="00F77161" w:rsidRPr="00F77161" w:rsidRDefault="00F77161" w:rsidP="00F77161">
      <w:pPr>
        <w:pStyle w:val="SingleTxtGC"/>
        <w:rPr>
          <w:lang w:val="en-GB"/>
        </w:rPr>
      </w:pPr>
      <w:r>
        <w:rPr>
          <w:lang w:val="en-GB"/>
        </w:rPr>
        <w:t>35.</w:t>
      </w:r>
      <w:r w:rsidRPr="00F77161">
        <w:rPr>
          <w:lang w:val="en-GB"/>
        </w:rPr>
        <w:tab/>
      </w:r>
      <w:r w:rsidRPr="00F77161">
        <w:rPr>
          <w:rFonts w:hint="eastAsia"/>
          <w:lang w:val="en-GB"/>
        </w:rPr>
        <w:t>委员会感到关切有报告称</w:t>
      </w:r>
      <w:r>
        <w:rPr>
          <w:rFonts w:hint="eastAsia"/>
          <w:lang w:val="en-GB"/>
        </w:rPr>
        <w:t>，</w:t>
      </w:r>
      <w:r w:rsidRPr="00F77161">
        <w:rPr>
          <w:rFonts w:hint="eastAsia"/>
          <w:lang w:val="en-GB"/>
        </w:rPr>
        <w:t>监狱人满为患</w:t>
      </w:r>
      <w:r>
        <w:rPr>
          <w:rFonts w:hint="eastAsia"/>
          <w:lang w:val="en-GB"/>
        </w:rPr>
        <w:t>，</w:t>
      </w:r>
      <w:r w:rsidRPr="00F77161">
        <w:rPr>
          <w:rFonts w:hint="eastAsia"/>
          <w:lang w:val="en-GB"/>
        </w:rPr>
        <w:t>部分原因是等待审判的被拘留者人数众多</w:t>
      </w:r>
      <w:r>
        <w:rPr>
          <w:rFonts w:hint="eastAsia"/>
          <w:lang w:val="en-GB"/>
        </w:rPr>
        <w:t>，</w:t>
      </w:r>
      <w:r w:rsidRPr="00F77161">
        <w:rPr>
          <w:rFonts w:hint="eastAsia"/>
          <w:lang w:val="en-GB"/>
        </w:rPr>
        <w:t>拘留条件极其恶劣</w:t>
      </w:r>
      <w:r>
        <w:rPr>
          <w:rFonts w:hint="eastAsia"/>
          <w:lang w:val="en-GB"/>
        </w:rPr>
        <w:t>，</w:t>
      </w:r>
      <w:r w:rsidRPr="00F77161">
        <w:rPr>
          <w:rFonts w:hint="eastAsia"/>
          <w:lang w:val="en-GB"/>
        </w:rPr>
        <w:t>特别是在获得食物、卫生和保健方面。委员会关切地注意到</w:t>
      </w:r>
      <w:r>
        <w:rPr>
          <w:rFonts w:hint="eastAsia"/>
          <w:lang w:val="en-GB"/>
        </w:rPr>
        <w:t>，</w:t>
      </w:r>
      <w:r w:rsidRPr="00F77161">
        <w:rPr>
          <w:rFonts w:hint="eastAsia"/>
          <w:lang w:val="en-GB"/>
        </w:rPr>
        <w:t>一些监狱没有将成年人与青少年分开</w:t>
      </w:r>
      <w:r>
        <w:rPr>
          <w:rFonts w:hint="eastAsia"/>
          <w:lang w:val="en-GB"/>
        </w:rPr>
        <w:t>，</w:t>
      </w:r>
      <w:r w:rsidRPr="00F77161">
        <w:rPr>
          <w:rFonts w:hint="eastAsia"/>
          <w:lang w:val="en-GB"/>
        </w:rPr>
        <w:t>也没有将被告与已定罪的囚犯分开</w:t>
      </w:r>
      <w:r>
        <w:rPr>
          <w:lang w:val="en-GB"/>
        </w:rPr>
        <w:t>(</w:t>
      </w:r>
      <w:r w:rsidRPr="00F77161">
        <w:rPr>
          <w:rFonts w:hint="eastAsia"/>
          <w:lang w:val="en-GB"/>
        </w:rPr>
        <w:t>第七、第九和第十条</w:t>
      </w:r>
      <w:r>
        <w:rPr>
          <w:lang w:val="en-GB"/>
        </w:rPr>
        <w:t>)</w:t>
      </w:r>
      <w:r w:rsidRPr="00F77161">
        <w:rPr>
          <w:rFonts w:hint="eastAsia"/>
          <w:lang w:val="en-GB"/>
        </w:rPr>
        <w:t>。</w:t>
      </w:r>
    </w:p>
    <w:p w:rsidR="00F77161" w:rsidRPr="00B43CC1" w:rsidRDefault="00F77161" w:rsidP="00F77161">
      <w:pPr>
        <w:pStyle w:val="SingleTxtGC"/>
        <w:rPr>
          <w:rFonts w:ascii="Time New Roman" w:eastAsia="黑体" w:hAnsi="Time New Roman"/>
          <w:lang w:val="en-GB"/>
        </w:rPr>
      </w:pPr>
      <w:r w:rsidRPr="00B43CC1">
        <w:rPr>
          <w:rFonts w:ascii="Time New Roman" w:eastAsia="黑体" w:hAnsi="Time New Roman"/>
          <w:lang w:val="en-GB"/>
        </w:rPr>
        <w:t>36.</w:t>
      </w:r>
      <w:r w:rsidRPr="00B43CC1">
        <w:rPr>
          <w:rFonts w:ascii="Time New Roman" w:eastAsia="黑体" w:hAnsi="Time New Roman"/>
          <w:lang w:val="en-GB"/>
        </w:rPr>
        <w:tab/>
      </w:r>
      <w:r w:rsidRPr="00B43CC1">
        <w:rPr>
          <w:rFonts w:ascii="Time New Roman" w:eastAsia="黑体" w:hAnsi="Time New Roman" w:hint="eastAsia"/>
          <w:lang w:val="en-GB"/>
        </w:rPr>
        <w:t>缔约国应当：</w:t>
      </w:r>
      <w:r w:rsidRPr="00B43CC1">
        <w:rPr>
          <w:rFonts w:ascii="Time New Roman" w:eastAsia="黑体" w:hAnsi="Time New Roman"/>
          <w:lang w:val="en-GB"/>
        </w:rPr>
        <w:t>(a)</w:t>
      </w:r>
      <w:r w:rsidR="004947CA" w:rsidRPr="00B43CC1">
        <w:rPr>
          <w:rFonts w:ascii="Time New Roman" w:eastAsia="黑体" w:hAnsi="Time New Roman"/>
          <w:lang w:val="en-GB"/>
        </w:rPr>
        <w:t xml:space="preserve"> </w:t>
      </w:r>
      <w:r w:rsidRPr="00B43CC1">
        <w:rPr>
          <w:rFonts w:ascii="Time New Roman" w:eastAsia="黑体" w:hAnsi="Time New Roman" w:hint="eastAsia"/>
          <w:lang w:val="en-GB"/>
        </w:rPr>
        <w:t>加紧努力改善囚犯的生活条件和待遇；</w:t>
      </w:r>
      <w:r w:rsidRPr="00B43CC1">
        <w:rPr>
          <w:rFonts w:ascii="Time New Roman" w:eastAsia="黑体" w:hAnsi="Time New Roman" w:hint="eastAsia"/>
          <w:lang w:val="en-GB"/>
        </w:rPr>
        <w:t>(</w:t>
      </w:r>
      <w:r w:rsidRPr="00B43CC1">
        <w:rPr>
          <w:rFonts w:ascii="Time New Roman" w:eastAsia="黑体" w:hAnsi="Time New Roman"/>
          <w:lang w:val="en-GB"/>
        </w:rPr>
        <w:t>b</w:t>
      </w:r>
      <w:r w:rsidRPr="00B43CC1">
        <w:rPr>
          <w:rFonts w:ascii="Time New Roman" w:eastAsia="黑体" w:hAnsi="Time New Roman" w:hint="eastAsia"/>
          <w:lang w:val="en-GB"/>
        </w:rPr>
        <w:t>)</w:t>
      </w:r>
      <w:r w:rsidR="004947CA" w:rsidRPr="00B43CC1">
        <w:rPr>
          <w:rFonts w:ascii="Time New Roman" w:eastAsia="黑体" w:hAnsi="Time New Roman"/>
          <w:lang w:val="en-GB"/>
        </w:rPr>
        <w:t xml:space="preserve"> </w:t>
      </w:r>
      <w:r w:rsidRPr="00B43CC1">
        <w:rPr>
          <w:rFonts w:ascii="Time New Roman" w:eastAsia="黑体" w:hAnsi="Time New Roman" w:hint="eastAsia"/>
          <w:lang w:val="en-GB"/>
        </w:rPr>
        <w:t>根据联合国《囚犯待遇最低限度标准规则》</w:t>
      </w:r>
      <w:r w:rsidRPr="00B43CC1">
        <w:rPr>
          <w:rFonts w:ascii="Time New Roman" w:eastAsia="黑体" w:hAnsi="Time New Roman"/>
          <w:lang w:val="en-GB"/>
        </w:rPr>
        <w:t>(</w:t>
      </w:r>
      <w:r w:rsidRPr="00B43CC1">
        <w:rPr>
          <w:rFonts w:ascii="Time New Roman" w:eastAsia="黑体" w:hAnsi="Time New Roman" w:hint="eastAsia"/>
          <w:lang w:val="en-GB"/>
        </w:rPr>
        <w:t>《纳尔逊·曼德拉规则》</w:t>
      </w:r>
      <w:r w:rsidRPr="00B43CC1">
        <w:rPr>
          <w:rFonts w:ascii="Time New Roman" w:eastAsia="黑体" w:hAnsi="Time New Roman"/>
          <w:lang w:val="en-GB"/>
        </w:rPr>
        <w:t>)</w:t>
      </w:r>
      <w:r w:rsidRPr="00B43CC1">
        <w:rPr>
          <w:rFonts w:ascii="Time New Roman" w:eastAsia="黑体" w:hAnsi="Time New Roman" w:hint="eastAsia"/>
          <w:lang w:val="en-GB"/>
        </w:rPr>
        <w:t>，加强措施解决监狱人满为患的问题；</w:t>
      </w:r>
      <w:r w:rsidRPr="00B43CC1">
        <w:rPr>
          <w:rFonts w:ascii="Time New Roman" w:eastAsia="黑体" w:hAnsi="Time New Roman"/>
          <w:lang w:val="en-GB"/>
        </w:rPr>
        <w:t>(c)</w:t>
      </w:r>
      <w:r w:rsidR="004947CA" w:rsidRPr="00B43CC1">
        <w:rPr>
          <w:rFonts w:ascii="Time New Roman" w:eastAsia="黑体" w:hAnsi="Time New Roman"/>
          <w:lang w:val="en-GB"/>
        </w:rPr>
        <w:t xml:space="preserve"> </w:t>
      </w:r>
      <w:r w:rsidRPr="00B43CC1">
        <w:rPr>
          <w:rFonts w:ascii="Time New Roman" w:eastAsia="黑体" w:hAnsi="Time New Roman" w:hint="eastAsia"/>
          <w:lang w:val="en-GB"/>
        </w:rPr>
        <w:t>采取必要步骤，根据年龄、性别和拘留制度将囚犯分开。</w:t>
      </w:r>
    </w:p>
    <w:p w:rsidR="00F77161" w:rsidRPr="00F77161" w:rsidRDefault="00F77161" w:rsidP="003442C9">
      <w:pPr>
        <w:pStyle w:val="H23GC"/>
        <w:rPr>
          <w:rFonts w:hint="eastAsia"/>
          <w:lang w:val="en-GB"/>
        </w:rPr>
      </w:pPr>
      <w:r w:rsidRPr="00F77161">
        <w:rPr>
          <w:lang w:val="en-GB"/>
        </w:rPr>
        <w:tab/>
      </w:r>
      <w:r w:rsidRPr="00F77161">
        <w:rPr>
          <w:lang w:val="en-GB"/>
        </w:rPr>
        <w:tab/>
      </w:r>
      <w:r w:rsidRPr="00F77161">
        <w:rPr>
          <w:rFonts w:hint="eastAsia"/>
          <w:lang w:val="en-GB"/>
        </w:rPr>
        <w:t>审前羁押</w:t>
      </w:r>
    </w:p>
    <w:p w:rsidR="00F77161" w:rsidRPr="00F77161" w:rsidRDefault="00F77161" w:rsidP="00F77161">
      <w:pPr>
        <w:pStyle w:val="SingleTxtGC"/>
        <w:rPr>
          <w:lang w:val="en-GB"/>
        </w:rPr>
      </w:pPr>
      <w:r>
        <w:rPr>
          <w:lang w:val="en-GB"/>
        </w:rPr>
        <w:t>37.</w:t>
      </w:r>
      <w:r w:rsidRPr="00F77161">
        <w:rPr>
          <w:lang w:val="en-GB"/>
        </w:rPr>
        <w:tab/>
      </w:r>
      <w:r w:rsidRPr="00F77161">
        <w:rPr>
          <w:rFonts w:hint="eastAsia"/>
          <w:lang w:val="en-GB"/>
        </w:rPr>
        <w:t>委员会注意到缔约国</w:t>
      </w:r>
      <w:r>
        <w:rPr>
          <w:lang w:val="en-GB"/>
        </w:rPr>
        <w:t>2</w:t>
      </w:r>
      <w:r w:rsidRPr="00F77161">
        <w:rPr>
          <w:lang w:val="en-GB"/>
        </w:rPr>
        <w:t>0</w:t>
      </w:r>
      <w:r>
        <w:rPr>
          <w:lang w:val="en-GB"/>
        </w:rPr>
        <w:t>16</w:t>
      </w:r>
      <w:r w:rsidRPr="00F77161">
        <w:rPr>
          <w:rFonts w:hint="eastAsia"/>
          <w:lang w:val="en-GB"/>
        </w:rPr>
        <w:t>年设立了审前羁押监督委员会。然而委员会仍感关切的是</w:t>
      </w:r>
      <w:r>
        <w:rPr>
          <w:rFonts w:hint="eastAsia"/>
          <w:lang w:val="en-GB"/>
        </w:rPr>
        <w:t>，</w:t>
      </w:r>
      <w:r w:rsidRPr="00F77161">
        <w:rPr>
          <w:rFonts w:hint="eastAsia"/>
          <w:lang w:val="en-GB"/>
        </w:rPr>
        <w:t>有报告称审前羁押是调查法官惯常使用的办法</w:t>
      </w:r>
      <w:r>
        <w:rPr>
          <w:rFonts w:hint="eastAsia"/>
          <w:lang w:val="en-GB"/>
        </w:rPr>
        <w:t>；</w:t>
      </w:r>
      <w:r w:rsidRPr="00F77161">
        <w:rPr>
          <w:rFonts w:hint="eastAsia"/>
          <w:lang w:val="en-GB"/>
        </w:rPr>
        <w:t>因此</w:t>
      </w:r>
      <w:r>
        <w:rPr>
          <w:rFonts w:hint="eastAsia"/>
          <w:lang w:val="en-GB"/>
        </w:rPr>
        <w:t>，</w:t>
      </w:r>
      <w:r w:rsidRPr="00F77161">
        <w:rPr>
          <w:rFonts w:hint="eastAsia"/>
          <w:lang w:val="en-GB"/>
        </w:rPr>
        <w:t>审前羁押的人数非常多</w:t>
      </w:r>
      <w:r>
        <w:rPr>
          <w:rFonts w:hint="eastAsia"/>
          <w:lang w:val="en-GB"/>
        </w:rPr>
        <w:t>，</w:t>
      </w:r>
      <w:r w:rsidRPr="00F77161">
        <w:rPr>
          <w:rFonts w:hint="eastAsia"/>
          <w:lang w:val="en-GB"/>
        </w:rPr>
        <w:t>约占监狱人口的</w:t>
      </w:r>
      <w:r>
        <w:rPr>
          <w:lang w:val="en-GB"/>
        </w:rPr>
        <w:t>6</w:t>
      </w:r>
      <w:r w:rsidR="003442C9">
        <w:rPr>
          <w:lang w:val="en-GB"/>
        </w:rPr>
        <w:t>0</w:t>
      </w:r>
      <w:r>
        <w:rPr>
          <w:lang w:val="en-GB"/>
        </w:rPr>
        <w:t>%</w:t>
      </w:r>
      <w:r w:rsidRPr="00F77161">
        <w:rPr>
          <w:rFonts w:hint="eastAsia"/>
          <w:lang w:val="en-GB"/>
        </w:rPr>
        <w:t>至</w:t>
      </w:r>
      <w:r>
        <w:rPr>
          <w:lang w:val="en-GB"/>
        </w:rPr>
        <w:t>8</w:t>
      </w:r>
      <w:r w:rsidR="003442C9">
        <w:rPr>
          <w:lang w:val="en-GB"/>
        </w:rPr>
        <w:t>0</w:t>
      </w:r>
      <w:r>
        <w:rPr>
          <w:lang w:val="en-GB"/>
        </w:rPr>
        <w:t>%</w:t>
      </w:r>
      <w:r>
        <w:rPr>
          <w:rFonts w:hint="eastAsia"/>
          <w:lang w:val="en-GB"/>
        </w:rPr>
        <w:t>；</w:t>
      </w:r>
      <w:r w:rsidRPr="00F77161">
        <w:rPr>
          <w:rFonts w:hint="eastAsia"/>
          <w:lang w:val="en-GB"/>
        </w:rPr>
        <w:t>一些人被审前羁押的期限超过</w:t>
      </w:r>
      <w:r>
        <w:rPr>
          <w:lang w:val="en-GB"/>
        </w:rPr>
        <w:t>1</w:t>
      </w:r>
      <w:r w:rsidRPr="00F77161">
        <w:rPr>
          <w:lang w:val="en-GB"/>
        </w:rPr>
        <w:t>0</w:t>
      </w:r>
      <w:r w:rsidRPr="00F77161">
        <w:rPr>
          <w:rFonts w:hint="eastAsia"/>
          <w:lang w:val="en-GB"/>
        </w:rPr>
        <w:t>年。委员会感到遗憾的是</w:t>
      </w:r>
      <w:r>
        <w:rPr>
          <w:rFonts w:hint="eastAsia"/>
          <w:lang w:val="en-GB"/>
        </w:rPr>
        <w:t>，</w:t>
      </w:r>
      <w:r w:rsidRPr="00F77161">
        <w:rPr>
          <w:rFonts w:hint="eastAsia"/>
          <w:lang w:val="en-GB"/>
        </w:rPr>
        <w:t>缺乏资料说明有多少人</w:t>
      </w:r>
      <w:r>
        <w:rPr>
          <w:rFonts w:hint="eastAsia"/>
          <w:lang w:val="en-GB"/>
        </w:rPr>
        <w:t>(</w:t>
      </w:r>
      <w:r w:rsidRPr="00F77161">
        <w:rPr>
          <w:rFonts w:hint="eastAsia"/>
          <w:lang w:val="en-GB"/>
        </w:rPr>
        <w:t>如有</w:t>
      </w:r>
      <w:r>
        <w:rPr>
          <w:rFonts w:hint="eastAsia"/>
          <w:lang w:val="en-GB"/>
        </w:rPr>
        <w:t>)</w:t>
      </w:r>
      <w:r w:rsidRPr="00F77161">
        <w:rPr>
          <w:rFonts w:hint="eastAsia"/>
          <w:lang w:val="en-GB"/>
        </w:rPr>
        <w:t>因审前羁押监督委员会的干预而缩短羁押期或获释</w:t>
      </w:r>
      <w:r>
        <w:rPr>
          <w:lang w:val="en-GB"/>
        </w:rPr>
        <w:t>(</w:t>
      </w:r>
      <w:r w:rsidRPr="00F77161">
        <w:rPr>
          <w:rFonts w:hint="eastAsia"/>
          <w:lang w:val="en-GB"/>
        </w:rPr>
        <w:t>第七和第九条</w:t>
      </w:r>
      <w:r>
        <w:rPr>
          <w:lang w:val="en-GB"/>
        </w:rPr>
        <w:t>)</w:t>
      </w:r>
      <w:r w:rsidRPr="00F77161">
        <w:rPr>
          <w:rFonts w:hint="eastAsia"/>
          <w:lang w:val="en-GB"/>
        </w:rPr>
        <w:t>。</w:t>
      </w:r>
    </w:p>
    <w:p w:rsidR="00F77161" w:rsidRPr="00433799" w:rsidRDefault="00F77161" w:rsidP="00F77161">
      <w:pPr>
        <w:pStyle w:val="SingleTxtGC"/>
        <w:rPr>
          <w:rFonts w:ascii="Time New Roman" w:eastAsia="黑体" w:hAnsi="Time New Roman"/>
          <w:lang w:val="en-GB"/>
        </w:rPr>
      </w:pPr>
      <w:r w:rsidRPr="00433799">
        <w:rPr>
          <w:rFonts w:ascii="Time New Roman" w:eastAsia="黑体" w:hAnsi="Time New Roman"/>
          <w:lang w:val="en-GB"/>
        </w:rPr>
        <w:t>38.</w:t>
      </w:r>
      <w:r w:rsidRPr="00433799">
        <w:rPr>
          <w:rFonts w:ascii="Time New Roman" w:eastAsia="黑体" w:hAnsi="Time New Roman"/>
          <w:lang w:val="en-GB"/>
        </w:rPr>
        <w:tab/>
      </w:r>
      <w:r w:rsidRPr="00433799">
        <w:rPr>
          <w:rFonts w:ascii="Time New Roman" w:eastAsia="黑体" w:hAnsi="Time New Roman" w:hint="eastAsia"/>
          <w:lang w:val="en-GB"/>
        </w:rPr>
        <w:t>缔约国应：</w:t>
      </w:r>
      <w:r w:rsidRPr="00433799">
        <w:rPr>
          <w:rFonts w:ascii="Time New Roman" w:eastAsia="黑体" w:hAnsi="Time New Roman"/>
          <w:lang w:val="en-GB"/>
        </w:rPr>
        <w:t>(a)</w:t>
      </w:r>
      <w:r w:rsidR="00433799" w:rsidRPr="00433799">
        <w:rPr>
          <w:rFonts w:ascii="Time New Roman" w:eastAsia="黑体" w:hAnsi="Time New Roman"/>
          <w:lang w:val="en-GB"/>
        </w:rPr>
        <w:t xml:space="preserve"> </w:t>
      </w:r>
      <w:r w:rsidRPr="00433799">
        <w:rPr>
          <w:rFonts w:ascii="Time New Roman" w:eastAsia="黑体" w:hAnsi="Time New Roman" w:hint="eastAsia"/>
          <w:lang w:val="en-GB"/>
        </w:rPr>
        <w:t>采取一切必要措施，确保调查法官仅在特殊情况下使用审前羁押，并制定替代性非拘留措施；</w:t>
      </w:r>
      <w:r w:rsidRPr="00433799">
        <w:rPr>
          <w:rFonts w:ascii="Time New Roman" w:eastAsia="黑体" w:hAnsi="Time New Roman" w:hint="eastAsia"/>
          <w:lang w:val="en-GB"/>
        </w:rPr>
        <w:t>(</w:t>
      </w:r>
      <w:r w:rsidRPr="00433799">
        <w:rPr>
          <w:rFonts w:ascii="Time New Roman" w:eastAsia="黑体" w:hAnsi="Time New Roman"/>
          <w:lang w:val="en-GB"/>
        </w:rPr>
        <w:t>b</w:t>
      </w:r>
      <w:r w:rsidRPr="00433799">
        <w:rPr>
          <w:rFonts w:ascii="Time New Roman" w:eastAsia="黑体" w:hAnsi="Time New Roman" w:hint="eastAsia"/>
          <w:lang w:val="en-GB"/>
        </w:rPr>
        <w:t>)</w:t>
      </w:r>
      <w:r w:rsidR="00433799" w:rsidRPr="00433799">
        <w:rPr>
          <w:rFonts w:ascii="Time New Roman" w:eastAsia="黑体" w:hAnsi="Time New Roman"/>
          <w:lang w:val="en-GB"/>
        </w:rPr>
        <w:t xml:space="preserve"> </w:t>
      </w:r>
      <w:r w:rsidRPr="00433799">
        <w:rPr>
          <w:rFonts w:ascii="Time New Roman" w:eastAsia="黑体" w:hAnsi="Time New Roman" w:hint="eastAsia"/>
          <w:lang w:val="en-GB"/>
        </w:rPr>
        <w:t>严格适用新《刑事诉讼法》的规定，根据该法，将被告审前羁押而不延长到期羁押令的法官将受到处罚；</w:t>
      </w:r>
      <w:r w:rsidRPr="00433799">
        <w:rPr>
          <w:rFonts w:ascii="Time New Roman" w:eastAsia="黑体" w:hAnsi="Time New Roman"/>
          <w:lang w:val="en-GB"/>
        </w:rPr>
        <w:t>(c)</w:t>
      </w:r>
      <w:r w:rsidR="00433799" w:rsidRPr="00433799">
        <w:rPr>
          <w:rFonts w:ascii="Time New Roman" w:eastAsia="黑体" w:hAnsi="Time New Roman"/>
          <w:lang w:val="en-GB"/>
        </w:rPr>
        <w:t xml:space="preserve"> </w:t>
      </w:r>
      <w:r w:rsidRPr="00433799">
        <w:rPr>
          <w:rFonts w:ascii="Time New Roman" w:eastAsia="黑体" w:hAnsi="Time New Roman" w:hint="eastAsia"/>
          <w:lang w:val="en-GB"/>
        </w:rPr>
        <w:t>确保释放所有未经审判被长期羁押的人，并给予必要赔偿。</w:t>
      </w:r>
    </w:p>
    <w:p w:rsidR="00F77161" w:rsidRPr="00F77161" w:rsidRDefault="00F77161" w:rsidP="00433799">
      <w:pPr>
        <w:pStyle w:val="H23GC"/>
        <w:rPr>
          <w:rFonts w:hint="eastAsia"/>
          <w:lang w:val="en-GB"/>
        </w:rPr>
      </w:pPr>
      <w:r w:rsidRPr="00F77161">
        <w:rPr>
          <w:lang w:val="en-GB"/>
        </w:rPr>
        <w:tab/>
      </w:r>
      <w:r w:rsidRPr="00F77161">
        <w:rPr>
          <w:lang w:val="en-GB"/>
        </w:rPr>
        <w:tab/>
      </w:r>
      <w:r w:rsidRPr="00F77161">
        <w:rPr>
          <w:rFonts w:hint="eastAsia"/>
          <w:lang w:val="en-GB"/>
        </w:rPr>
        <w:t>贩运人口和强迫劳动</w:t>
      </w:r>
    </w:p>
    <w:p w:rsidR="00F77161" w:rsidRPr="00F77161" w:rsidRDefault="00F77161" w:rsidP="00F77161">
      <w:pPr>
        <w:pStyle w:val="SingleTxtGC"/>
        <w:rPr>
          <w:lang w:val="en-GB"/>
        </w:rPr>
      </w:pPr>
      <w:r>
        <w:rPr>
          <w:lang w:val="en-GB"/>
        </w:rPr>
        <w:t>39.</w:t>
      </w:r>
      <w:r w:rsidRPr="00F77161">
        <w:rPr>
          <w:lang w:val="en-GB"/>
        </w:rPr>
        <w:tab/>
      </w:r>
      <w:r w:rsidRPr="00F77161">
        <w:rPr>
          <w:rFonts w:hint="eastAsia"/>
          <w:lang w:val="en-GB"/>
        </w:rPr>
        <w:t>委员会注意到缔约国设立了打击人口贩运和类似做法国家委员会以及国家打击人口贩运科。然而</w:t>
      </w:r>
      <w:r>
        <w:rPr>
          <w:rFonts w:hint="eastAsia"/>
          <w:lang w:val="en-GB"/>
        </w:rPr>
        <w:t>，</w:t>
      </w:r>
      <w:r w:rsidRPr="00F77161">
        <w:rPr>
          <w:rFonts w:hint="eastAsia"/>
          <w:lang w:val="en-GB"/>
        </w:rPr>
        <w:t>委员会感到关切的是</w:t>
      </w:r>
      <w:r>
        <w:rPr>
          <w:rFonts w:hint="eastAsia"/>
          <w:lang w:val="en-GB"/>
        </w:rPr>
        <w:t>，</w:t>
      </w:r>
      <w:r w:rsidRPr="00F77161">
        <w:rPr>
          <w:rFonts w:hint="eastAsia"/>
          <w:lang w:val="en-GB"/>
        </w:rPr>
        <w:t>反贩运措施在实践中仍然是零星的和有限的。委员会尤其感到遗憾的是</w:t>
      </w:r>
      <w:r>
        <w:rPr>
          <w:rFonts w:hint="eastAsia"/>
          <w:lang w:val="en-GB"/>
        </w:rPr>
        <w:t>，</w:t>
      </w:r>
      <w:r w:rsidRPr="00F77161">
        <w:rPr>
          <w:rFonts w:hint="eastAsia"/>
          <w:lang w:val="en-GB"/>
        </w:rPr>
        <w:t>投诉、调查和起诉以及定罪的情况很少。委员会还对以下情况表示关切</w:t>
      </w:r>
      <w:r>
        <w:rPr>
          <w:rFonts w:hint="eastAsia"/>
          <w:lang w:val="en-GB"/>
        </w:rPr>
        <w:t>：</w:t>
      </w:r>
      <w:r>
        <w:rPr>
          <w:lang w:val="en-GB"/>
        </w:rPr>
        <w:t>(a)</w:t>
      </w:r>
      <w:r w:rsidR="00433799">
        <w:rPr>
          <w:lang w:val="en-GB"/>
        </w:rPr>
        <w:t xml:space="preserve"> </w:t>
      </w:r>
      <w:r w:rsidRPr="00F77161">
        <w:rPr>
          <w:rFonts w:hint="eastAsia"/>
          <w:lang w:val="en-GB"/>
        </w:rPr>
        <w:t>仍在利比亚的几内亚移民的状况</w:t>
      </w:r>
      <w:r>
        <w:rPr>
          <w:rFonts w:hint="eastAsia"/>
          <w:lang w:val="en-GB"/>
        </w:rPr>
        <w:t>；</w:t>
      </w:r>
      <w:r>
        <w:rPr>
          <w:rFonts w:hint="eastAsia"/>
          <w:lang w:val="en-GB"/>
        </w:rPr>
        <w:t>(</w:t>
      </w:r>
      <w:r>
        <w:rPr>
          <w:lang w:val="en-GB"/>
        </w:rPr>
        <w:t>b</w:t>
      </w:r>
      <w:r>
        <w:rPr>
          <w:rFonts w:hint="eastAsia"/>
          <w:lang w:val="en-GB"/>
        </w:rPr>
        <w:t>)</w:t>
      </w:r>
      <w:r w:rsidR="00433799">
        <w:rPr>
          <w:lang w:val="en-GB"/>
        </w:rPr>
        <w:t xml:space="preserve"> </w:t>
      </w:r>
      <w:r w:rsidRPr="00F77161">
        <w:rPr>
          <w:rFonts w:hint="eastAsia"/>
          <w:lang w:val="en-GB"/>
        </w:rPr>
        <w:t>在外国</w:t>
      </w:r>
      <w:r>
        <w:rPr>
          <w:rFonts w:hint="eastAsia"/>
          <w:lang w:val="en-GB"/>
        </w:rPr>
        <w:t>，</w:t>
      </w:r>
      <w:r w:rsidRPr="00F77161">
        <w:rPr>
          <w:rFonts w:hint="eastAsia"/>
          <w:lang w:val="en-GB"/>
        </w:rPr>
        <w:t>特别是在北非和中东沦为家庭奴役和卖淫网络受害者的儿童、女童和妇女的状况</w:t>
      </w:r>
      <w:r>
        <w:rPr>
          <w:rFonts w:hint="eastAsia"/>
          <w:lang w:val="en-GB"/>
        </w:rPr>
        <w:t>；</w:t>
      </w:r>
      <w:r>
        <w:rPr>
          <w:rFonts w:hint="eastAsia"/>
          <w:lang w:val="en-GB"/>
        </w:rPr>
        <w:t>(</w:t>
      </w:r>
      <w:r>
        <w:rPr>
          <w:lang w:val="en-GB"/>
        </w:rPr>
        <w:t>c</w:t>
      </w:r>
      <w:r>
        <w:rPr>
          <w:rFonts w:hint="eastAsia"/>
          <w:lang w:val="en-GB"/>
        </w:rPr>
        <w:t>)</w:t>
      </w:r>
      <w:r w:rsidR="00433799">
        <w:rPr>
          <w:lang w:val="en-GB"/>
        </w:rPr>
        <w:t xml:space="preserve"> </w:t>
      </w:r>
      <w:r w:rsidRPr="00F77161">
        <w:rPr>
          <w:rFonts w:hint="eastAsia"/>
          <w:lang w:val="en-GB"/>
        </w:rPr>
        <w:t>有报告称</w:t>
      </w:r>
      <w:r>
        <w:rPr>
          <w:rFonts w:hint="eastAsia"/>
          <w:lang w:val="en-GB"/>
        </w:rPr>
        <w:t>，</w:t>
      </w:r>
      <w:r w:rsidRPr="00F77161">
        <w:rPr>
          <w:rFonts w:hint="eastAsia"/>
          <w:lang w:val="en-GB"/>
        </w:rPr>
        <w:t>缔约国近一半的儿童在工作</w:t>
      </w:r>
      <w:r>
        <w:rPr>
          <w:rFonts w:hint="eastAsia"/>
          <w:lang w:val="en-GB"/>
        </w:rPr>
        <w:t>，</w:t>
      </w:r>
      <w:r w:rsidRPr="00F77161">
        <w:rPr>
          <w:rFonts w:hint="eastAsia"/>
          <w:lang w:val="en-GB"/>
        </w:rPr>
        <w:t>其中一些儿童遭受强迫劳动或强迫乞讨</w:t>
      </w:r>
      <w:r>
        <w:rPr>
          <w:rFonts w:hint="eastAsia"/>
          <w:lang w:val="en-GB"/>
        </w:rPr>
        <w:t>(</w:t>
      </w:r>
      <w:r w:rsidRPr="00F77161">
        <w:rPr>
          <w:rFonts w:hint="eastAsia"/>
          <w:lang w:val="en-GB"/>
        </w:rPr>
        <w:t>第七、第八和第二十四条</w:t>
      </w:r>
      <w:r>
        <w:rPr>
          <w:rFonts w:hint="eastAsia"/>
          <w:lang w:val="en-GB"/>
        </w:rPr>
        <w:t>)</w:t>
      </w:r>
      <w:r w:rsidRPr="00F77161">
        <w:rPr>
          <w:rFonts w:hint="eastAsia"/>
          <w:lang w:val="en-GB"/>
        </w:rPr>
        <w:t>。</w:t>
      </w:r>
    </w:p>
    <w:p w:rsidR="00F77161" w:rsidRPr="009F047E" w:rsidRDefault="00F77161" w:rsidP="00F77161">
      <w:pPr>
        <w:pStyle w:val="SingleTxtGC"/>
        <w:rPr>
          <w:rFonts w:ascii="Time New Roman" w:eastAsia="黑体" w:hAnsi="Time New Roman"/>
          <w:lang w:val="en-GB"/>
        </w:rPr>
      </w:pPr>
      <w:r w:rsidRPr="009F047E">
        <w:rPr>
          <w:rFonts w:ascii="Time New Roman" w:eastAsia="黑体" w:hAnsi="Time New Roman"/>
          <w:lang w:val="en-GB"/>
        </w:rPr>
        <w:t>40.</w:t>
      </w:r>
      <w:r w:rsidRPr="009F047E">
        <w:rPr>
          <w:rFonts w:ascii="Time New Roman" w:eastAsia="黑体" w:hAnsi="Time New Roman"/>
          <w:lang w:val="en-GB"/>
        </w:rPr>
        <w:tab/>
      </w:r>
      <w:r w:rsidRPr="009F047E">
        <w:rPr>
          <w:rFonts w:ascii="Time New Roman" w:eastAsia="黑体" w:hAnsi="Time New Roman" w:hint="eastAsia"/>
          <w:lang w:val="en-GB"/>
        </w:rPr>
        <w:t>缔约国应：</w:t>
      </w:r>
      <w:r w:rsidRPr="009F047E">
        <w:rPr>
          <w:rFonts w:ascii="Time New Roman" w:eastAsia="黑体" w:hAnsi="Time New Roman"/>
          <w:lang w:val="en-GB"/>
        </w:rPr>
        <w:t>(a)</w:t>
      </w:r>
      <w:r w:rsidR="00433799" w:rsidRPr="009F047E">
        <w:rPr>
          <w:rFonts w:ascii="Time New Roman" w:eastAsia="黑体" w:hAnsi="Time New Roman"/>
          <w:lang w:val="en-GB"/>
        </w:rPr>
        <w:t xml:space="preserve"> </w:t>
      </w:r>
      <w:r w:rsidRPr="009F047E">
        <w:rPr>
          <w:rFonts w:ascii="Time New Roman" w:eastAsia="黑体" w:hAnsi="Time New Roman" w:hint="eastAsia"/>
          <w:lang w:val="en-GB"/>
        </w:rPr>
        <w:t>严格适用关于贩运人口的国家法律框架，并确保打击贩运机构拥有有效履行其任务所需的资源；</w:t>
      </w:r>
      <w:r w:rsidRPr="009F047E">
        <w:rPr>
          <w:rFonts w:ascii="Time New Roman" w:eastAsia="黑体" w:hAnsi="Time New Roman" w:hint="eastAsia"/>
          <w:lang w:val="en-GB"/>
        </w:rPr>
        <w:t>(</w:t>
      </w:r>
      <w:r w:rsidRPr="009F047E">
        <w:rPr>
          <w:rFonts w:ascii="Time New Roman" w:eastAsia="黑体" w:hAnsi="Time New Roman"/>
          <w:lang w:val="en-GB"/>
        </w:rPr>
        <w:t>b</w:t>
      </w:r>
      <w:r w:rsidRPr="009F047E">
        <w:rPr>
          <w:rFonts w:ascii="Time New Roman" w:eastAsia="黑体" w:hAnsi="Time New Roman" w:hint="eastAsia"/>
          <w:lang w:val="en-GB"/>
        </w:rPr>
        <w:t>)</w:t>
      </w:r>
      <w:r w:rsidR="00433799" w:rsidRPr="009F047E">
        <w:rPr>
          <w:rFonts w:ascii="Time New Roman" w:eastAsia="黑体" w:hAnsi="Time New Roman"/>
          <w:lang w:val="en-GB"/>
        </w:rPr>
        <w:t xml:space="preserve"> </w:t>
      </w:r>
      <w:r w:rsidRPr="009F047E">
        <w:rPr>
          <w:rFonts w:ascii="Time New Roman" w:eastAsia="黑体" w:hAnsi="Time New Roman" w:hint="eastAsia"/>
          <w:lang w:val="en-GB"/>
        </w:rPr>
        <w:t>确保对涉嫌贩运人口的案件进行调查，</w:t>
      </w:r>
      <w:r w:rsidRPr="009F047E">
        <w:rPr>
          <w:rFonts w:ascii="Time New Roman" w:eastAsia="黑体" w:hAnsi="Time New Roman" w:hint="eastAsia"/>
          <w:spacing w:val="4"/>
          <w:lang w:val="en-GB"/>
        </w:rPr>
        <w:t>起诉责任人并处以与罪行严重程度相称的刑罚，并确保刑罚得到有效执行；</w:t>
      </w:r>
      <w:r w:rsidRPr="009F047E">
        <w:rPr>
          <w:rFonts w:ascii="Time New Roman" w:eastAsia="黑体" w:hAnsi="Time New Roman" w:hint="eastAsia"/>
          <w:spacing w:val="4"/>
          <w:lang w:val="en-GB"/>
        </w:rPr>
        <w:t>(</w:t>
      </w:r>
      <w:r w:rsidRPr="009F047E">
        <w:rPr>
          <w:rFonts w:ascii="Time New Roman" w:eastAsia="黑体" w:hAnsi="Time New Roman"/>
          <w:spacing w:val="4"/>
          <w:lang w:val="en-GB"/>
        </w:rPr>
        <w:t>c</w:t>
      </w:r>
      <w:r w:rsidRPr="009F047E">
        <w:rPr>
          <w:rFonts w:ascii="Time New Roman" w:eastAsia="黑体" w:hAnsi="Time New Roman" w:hint="eastAsia"/>
          <w:spacing w:val="4"/>
          <w:lang w:val="en-GB"/>
        </w:rPr>
        <w:t>)</w:t>
      </w:r>
      <w:r w:rsidR="0002064C" w:rsidRPr="009F047E">
        <w:rPr>
          <w:rFonts w:ascii="Time New Roman" w:eastAsia="黑体" w:hAnsi="Time New Roman"/>
          <w:spacing w:val="4"/>
          <w:lang w:val="en-GB"/>
        </w:rPr>
        <w:t xml:space="preserve"> </w:t>
      </w:r>
      <w:r w:rsidRPr="009F047E">
        <w:rPr>
          <w:rFonts w:ascii="Time New Roman" w:eastAsia="黑体" w:hAnsi="Time New Roman" w:hint="eastAsia"/>
          <w:lang w:val="en-GB"/>
        </w:rPr>
        <w:t>采取一切可能的措施，确保在外国遭受剥削和奴役的几内亚移民回国并重返社会；</w:t>
      </w:r>
      <w:r w:rsidRPr="009F047E">
        <w:rPr>
          <w:rFonts w:ascii="Time New Roman" w:eastAsia="黑体" w:hAnsi="Time New Roman" w:hint="eastAsia"/>
          <w:lang w:val="en-GB"/>
        </w:rPr>
        <w:t>(</w:t>
      </w:r>
      <w:r w:rsidRPr="009F047E">
        <w:rPr>
          <w:rFonts w:ascii="Time New Roman" w:eastAsia="黑体" w:hAnsi="Time New Roman"/>
          <w:lang w:val="en-GB"/>
        </w:rPr>
        <w:t>d</w:t>
      </w:r>
      <w:r w:rsidRPr="009F047E">
        <w:rPr>
          <w:rFonts w:ascii="Time New Roman" w:eastAsia="黑体" w:hAnsi="Time New Roman" w:hint="eastAsia"/>
          <w:lang w:val="en-GB"/>
        </w:rPr>
        <w:t>)</w:t>
      </w:r>
      <w:r w:rsidR="00433799" w:rsidRPr="009F047E">
        <w:rPr>
          <w:rFonts w:ascii="Time New Roman" w:eastAsia="黑体" w:hAnsi="Time New Roman"/>
          <w:lang w:val="en-GB"/>
        </w:rPr>
        <w:t xml:space="preserve"> </w:t>
      </w:r>
      <w:r w:rsidRPr="009F047E">
        <w:rPr>
          <w:rFonts w:ascii="Time New Roman" w:eastAsia="黑体" w:hAnsi="Time New Roman" w:hint="eastAsia"/>
          <w:lang w:val="en-GB"/>
        </w:rPr>
        <w:t>采取一切必要措施消除童工劳动，特别是强迫劳动，并确保这种行为的责任人受到法律的全面起诉和定罪。</w:t>
      </w:r>
    </w:p>
    <w:p w:rsidR="00F77161" w:rsidRPr="00F77161" w:rsidRDefault="00F77161" w:rsidP="009F047E">
      <w:pPr>
        <w:pStyle w:val="H23GC"/>
        <w:rPr>
          <w:rFonts w:hint="eastAsia"/>
          <w:lang w:val="en-GB"/>
        </w:rPr>
      </w:pPr>
      <w:r w:rsidRPr="00F77161">
        <w:rPr>
          <w:lang w:val="en-GB"/>
        </w:rPr>
        <w:lastRenderedPageBreak/>
        <w:tab/>
      </w:r>
      <w:r w:rsidRPr="00F77161">
        <w:rPr>
          <w:lang w:val="en-GB"/>
        </w:rPr>
        <w:tab/>
      </w:r>
      <w:r w:rsidRPr="00F77161">
        <w:rPr>
          <w:rFonts w:hint="eastAsia"/>
          <w:lang w:val="en-GB"/>
        </w:rPr>
        <w:t>司法系统的独立性和司法行政</w:t>
      </w:r>
    </w:p>
    <w:p w:rsidR="00F77161" w:rsidRPr="00F77161" w:rsidRDefault="00F77161" w:rsidP="00F77161">
      <w:pPr>
        <w:pStyle w:val="SingleTxtGC"/>
        <w:rPr>
          <w:lang w:val="en-GB"/>
        </w:rPr>
      </w:pPr>
      <w:r>
        <w:rPr>
          <w:lang w:val="en-GB"/>
        </w:rPr>
        <w:t>41.</w:t>
      </w:r>
      <w:r w:rsidRPr="00F77161">
        <w:rPr>
          <w:lang w:val="en-GB"/>
        </w:rPr>
        <w:tab/>
      </w:r>
      <w:r w:rsidRPr="00F77161">
        <w:rPr>
          <w:rFonts w:hint="eastAsia"/>
          <w:lang w:val="en-GB"/>
        </w:rPr>
        <w:t>委员会欢迎缔约国在司法改革领域的努力</w:t>
      </w:r>
      <w:r>
        <w:rPr>
          <w:rFonts w:hint="eastAsia"/>
          <w:lang w:val="en-GB"/>
        </w:rPr>
        <w:t>，</w:t>
      </w:r>
      <w:r w:rsidRPr="00F77161">
        <w:rPr>
          <w:rFonts w:hint="eastAsia"/>
          <w:lang w:val="en-GB"/>
        </w:rPr>
        <w:t>特别是</w:t>
      </w:r>
      <w:r>
        <w:rPr>
          <w:lang w:val="en-GB"/>
        </w:rPr>
        <w:t>2</w:t>
      </w:r>
      <w:r w:rsidRPr="00F77161">
        <w:rPr>
          <w:lang w:val="en-GB"/>
        </w:rPr>
        <w:t>0</w:t>
      </w:r>
      <w:r>
        <w:rPr>
          <w:lang w:val="en-GB"/>
        </w:rPr>
        <w:t>15</w:t>
      </w:r>
      <w:r w:rsidRPr="00F77161">
        <w:rPr>
          <w:rFonts w:hint="eastAsia"/>
          <w:lang w:val="en-GB"/>
        </w:rPr>
        <w:t>年</w:t>
      </w:r>
      <w:r>
        <w:rPr>
          <w:lang w:val="en-GB"/>
        </w:rPr>
        <w:t>8</w:t>
      </w:r>
      <w:r w:rsidRPr="00F77161">
        <w:rPr>
          <w:rFonts w:hint="eastAsia"/>
          <w:lang w:val="en-GB"/>
        </w:rPr>
        <w:t>月</w:t>
      </w:r>
      <w:r>
        <w:rPr>
          <w:lang w:val="en-GB"/>
        </w:rPr>
        <w:t>13</w:t>
      </w:r>
      <w:r w:rsidRPr="00F77161">
        <w:rPr>
          <w:rFonts w:hint="eastAsia"/>
          <w:lang w:val="en-GB"/>
        </w:rPr>
        <w:t>日关于司法组织的法律以及</w:t>
      </w:r>
      <w:r>
        <w:rPr>
          <w:lang w:val="en-GB"/>
        </w:rPr>
        <w:t>2</w:t>
      </w:r>
      <w:r w:rsidRPr="00F77161">
        <w:rPr>
          <w:lang w:val="en-GB"/>
        </w:rPr>
        <w:t>0</w:t>
      </w:r>
      <w:r>
        <w:rPr>
          <w:lang w:val="en-GB"/>
        </w:rPr>
        <w:t>15</w:t>
      </w:r>
      <w:r w:rsidRPr="00F77161">
        <w:rPr>
          <w:lang w:val="en-GB"/>
        </w:rPr>
        <w:t>-</w:t>
      </w:r>
      <w:r>
        <w:rPr>
          <w:lang w:val="en-GB"/>
        </w:rPr>
        <w:t>2</w:t>
      </w:r>
      <w:r w:rsidRPr="00F77161">
        <w:rPr>
          <w:lang w:val="en-GB"/>
        </w:rPr>
        <w:t>0</w:t>
      </w:r>
      <w:r>
        <w:rPr>
          <w:lang w:val="en-GB"/>
        </w:rPr>
        <w:t>19</w:t>
      </w:r>
      <w:r w:rsidRPr="00F77161">
        <w:rPr>
          <w:rFonts w:hint="eastAsia"/>
          <w:lang w:val="en-GB"/>
        </w:rPr>
        <w:t>年司法改革优先行动计划。然而</w:t>
      </w:r>
      <w:r>
        <w:rPr>
          <w:rFonts w:hint="eastAsia"/>
          <w:lang w:val="en-GB"/>
        </w:rPr>
        <w:t>，</w:t>
      </w:r>
      <w:r w:rsidRPr="00F77161">
        <w:rPr>
          <w:rFonts w:hint="eastAsia"/>
          <w:lang w:val="en-GB"/>
        </w:rPr>
        <w:t>委员会仍然感到关切的是</w:t>
      </w:r>
      <w:r>
        <w:rPr>
          <w:rFonts w:hint="eastAsia"/>
          <w:lang w:val="en-GB"/>
        </w:rPr>
        <w:t>，</w:t>
      </w:r>
      <w:r w:rsidRPr="00F77161">
        <w:rPr>
          <w:rFonts w:hint="eastAsia"/>
          <w:lang w:val="en-GB"/>
        </w:rPr>
        <w:t>分配给司法部的预算比例很低</w:t>
      </w:r>
      <w:r>
        <w:rPr>
          <w:rFonts w:hint="eastAsia"/>
          <w:lang w:val="en-GB"/>
        </w:rPr>
        <w:t>，</w:t>
      </w:r>
      <w:r w:rsidRPr="00F77161">
        <w:rPr>
          <w:rFonts w:hint="eastAsia"/>
          <w:lang w:val="en-GB"/>
        </w:rPr>
        <w:t>司法工作出现延误</w:t>
      </w:r>
      <w:r>
        <w:rPr>
          <w:rFonts w:hint="eastAsia"/>
          <w:lang w:val="en-GB"/>
        </w:rPr>
        <w:t>，</w:t>
      </w:r>
      <w:r w:rsidRPr="00F77161">
        <w:rPr>
          <w:rFonts w:hint="eastAsia"/>
          <w:lang w:val="en-GB"/>
        </w:rPr>
        <w:t>特别是由于资源、工作人员和办公场所短缺</w:t>
      </w:r>
      <w:r>
        <w:rPr>
          <w:rFonts w:hint="eastAsia"/>
          <w:lang w:val="en-GB"/>
        </w:rPr>
        <w:t>，</w:t>
      </w:r>
      <w:r w:rsidRPr="00F77161">
        <w:rPr>
          <w:rFonts w:hint="eastAsia"/>
          <w:lang w:val="en-GB"/>
        </w:rPr>
        <w:t>这些问题导致公众对司法系统普遍不信任。委员会感到遗憾没有收到具体答复</w:t>
      </w:r>
      <w:r>
        <w:rPr>
          <w:rFonts w:hint="eastAsia"/>
          <w:lang w:val="en-GB"/>
        </w:rPr>
        <w:t>，</w:t>
      </w:r>
      <w:r w:rsidRPr="00F77161">
        <w:rPr>
          <w:rFonts w:hint="eastAsia"/>
          <w:lang w:val="en-GB"/>
        </w:rPr>
        <w:t>说明缔约国采取了哪些措施来执行将所有治安法院转变为一审法院的决定</w:t>
      </w:r>
      <w:r>
        <w:rPr>
          <w:rFonts w:hint="eastAsia"/>
          <w:lang w:val="en-GB"/>
        </w:rPr>
        <w:t>，</w:t>
      </w:r>
      <w:r w:rsidRPr="00F77161">
        <w:rPr>
          <w:rFonts w:hint="eastAsia"/>
          <w:lang w:val="en-GB"/>
        </w:rPr>
        <w:t>以及根据《宪法》第</w:t>
      </w:r>
      <w:r>
        <w:rPr>
          <w:lang w:val="en-GB"/>
        </w:rPr>
        <w:t>117</w:t>
      </w:r>
      <w:r w:rsidRPr="00F77161">
        <w:rPr>
          <w:rFonts w:hint="eastAsia"/>
          <w:lang w:val="en-GB"/>
        </w:rPr>
        <w:t>条设立高等法院的情况。委员会还对司法机构腐败和缺乏独立性的报告感到关切</w:t>
      </w:r>
      <w:r>
        <w:rPr>
          <w:rFonts w:hint="eastAsia"/>
          <w:lang w:val="en-GB"/>
        </w:rPr>
        <w:t>(</w:t>
      </w:r>
      <w:r w:rsidRPr="00F77161">
        <w:rPr>
          <w:rFonts w:hint="eastAsia"/>
          <w:lang w:val="en-GB"/>
        </w:rPr>
        <w:t>第十四条</w:t>
      </w:r>
      <w:r>
        <w:rPr>
          <w:rFonts w:hint="eastAsia"/>
          <w:lang w:val="en-GB"/>
        </w:rPr>
        <w:t>)</w:t>
      </w:r>
      <w:r w:rsidRPr="00F77161">
        <w:rPr>
          <w:rFonts w:hint="eastAsia"/>
          <w:lang w:val="en-GB"/>
        </w:rPr>
        <w:t>。</w:t>
      </w:r>
    </w:p>
    <w:p w:rsidR="00F77161" w:rsidRPr="009F047E" w:rsidRDefault="00F77161" w:rsidP="006C64E2">
      <w:pPr>
        <w:pStyle w:val="SingleTxtGC"/>
        <w:rPr>
          <w:rFonts w:ascii="Time New Roman" w:eastAsia="黑体" w:hAnsi="Time New Roman"/>
          <w:lang w:val="en-GB"/>
        </w:rPr>
      </w:pPr>
      <w:r w:rsidRPr="009F047E">
        <w:rPr>
          <w:rFonts w:ascii="Time New Roman" w:eastAsia="黑体" w:hAnsi="Time New Roman"/>
          <w:lang w:val="en-GB"/>
        </w:rPr>
        <w:t>42.</w:t>
      </w:r>
      <w:r w:rsidRPr="009F047E">
        <w:rPr>
          <w:rFonts w:ascii="Time New Roman" w:eastAsia="黑体" w:hAnsi="Time New Roman"/>
          <w:lang w:val="en-GB"/>
        </w:rPr>
        <w:tab/>
      </w:r>
      <w:r w:rsidRPr="009F047E">
        <w:rPr>
          <w:rFonts w:ascii="Time New Roman" w:eastAsia="黑体" w:hAnsi="Time New Roman" w:hint="eastAsia"/>
          <w:lang w:val="en-GB"/>
        </w:rPr>
        <w:t>缔约国应：</w:t>
      </w:r>
      <w:r w:rsidRPr="009F047E">
        <w:rPr>
          <w:rFonts w:ascii="Time New Roman" w:eastAsia="黑体" w:hAnsi="Time New Roman"/>
          <w:lang w:val="en-GB"/>
        </w:rPr>
        <w:t>(a)</w:t>
      </w:r>
      <w:r w:rsidR="009F047E" w:rsidRPr="009F047E">
        <w:rPr>
          <w:rFonts w:ascii="Time New Roman" w:eastAsia="黑体" w:hAnsi="Time New Roman"/>
          <w:lang w:val="en-GB"/>
        </w:rPr>
        <w:t xml:space="preserve"> </w:t>
      </w:r>
      <w:r w:rsidRPr="009F047E">
        <w:rPr>
          <w:rFonts w:ascii="Time New Roman" w:eastAsia="黑体" w:hAnsi="Time New Roman" w:hint="eastAsia"/>
          <w:lang w:val="en-GB"/>
        </w:rPr>
        <w:t>增加司法部的预算，以解决司法工作中的重大拖延；</w:t>
      </w:r>
      <w:r w:rsidRPr="009F047E">
        <w:rPr>
          <w:rFonts w:ascii="Time New Roman" w:eastAsia="黑体" w:hAnsi="Time New Roman" w:hint="eastAsia"/>
          <w:lang w:val="en-GB"/>
        </w:rPr>
        <w:t>(</w:t>
      </w:r>
      <w:r w:rsidRPr="009F047E">
        <w:rPr>
          <w:rFonts w:ascii="Time New Roman" w:eastAsia="黑体" w:hAnsi="Time New Roman"/>
          <w:lang w:val="en-GB"/>
        </w:rPr>
        <w:t>b</w:t>
      </w:r>
      <w:r w:rsidRPr="009F047E">
        <w:rPr>
          <w:rFonts w:ascii="Time New Roman" w:eastAsia="黑体" w:hAnsi="Time New Roman" w:hint="eastAsia"/>
          <w:lang w:val="en-GB"/>
        </w:rPr>
        <w:t>)</w:t>
      </w:r>
      <w:r w:rsidR="009F047E" w:rsidRPr="009F047E">
        <w:rPr>
          <w:rFonts w:ascii="Time New Roman" w:eastAsia="黑体" w:hAnsi="Time New Roman"/>
          <w:lang w:val="en-GB"/>
        </w:rPr>
        <w:t xml:space="preserve"> </w:t>
      </w:r>
      <w:r w:rsidRPr="009F047E">
        <w:rPr>
          <w:rFonts w:ascii="Time New Roman" w:eastAsia="黑体" w:hAnsi="Time New Roman" w:hint="eastAsia"/>
          <w:lang w:val="en-GB"/>
        </w:rPr>
        <w:t>采取一切必要措施，执行将所有治安法院转变为一审法院的决定；</w:t>
      </w:r>
      <w:r w:rsidRPr="009F047E">
        <w:rPr>
          <w:rFonts w:ascii="Time New Roman" w:eastAsia="黑体" w:hAnsi="Time New Roman" w:hint="eastAsia"/>
          <w:lang w:val="en-GB"/>
        </w:rPr>
        <w:t>(</w:t>
      </w:r>
      <w:r w:rsidRPr="009F047E">
        <w:rPr>
          <w:rFonts w:ascii="Time New Roman" w:eastAsia="黑体" w:hAnsi="Time New Roman"/>
          <w:lang w:val="en-GB"/>
        </w:rPr>
        <w:t>c</w:t>
      </w:r>
      <w:r w:rsidRPr="009F047E">
        <w:rPr>
          <w:rFonts w:ascii="Time New Roman" w:eastAsia="黑体" w:hAnsi="Time New Roman" w:hint="eastAsia"/>
          <w:lang w:val="en-GB"/>
        </w:rPr>
        <w:t>)</w:t>
      </w:r>
      <w:r w:rsidR="009F047E" w:rsidRPr="009F047E">
        <w:rPr>
          <w:rFonts w:ascii="Time New Roman" w:eastAsia="黑体" w:hAnsi="Time New Roman"/>
          <w:lang w:val="en-GB"/>
        </w:rPr>
        <w:t xml:space="preserve"> </w:t>
      </w:r>
      <w:r w:rsidRPr="009F047E">
        <w:rPr>
          <w:rFonts w:ascii="Time New Roman" w:eastAsia="黑体" w:hAnsi="Time New Roman" w:hint="eastAsia"/>
          <w:lang w:val="en-GB"/>
        </w:rPr>
        <w:t>颁布确定高等法院运作的实施条例，使其投入运作；</w:t>
      </w:r>
      <w:r w:rsidRPr="009F047E">
        <w:rPr>
          <w:rFonts w:ascii="Time New Roman" w:eastAsia="黑体" w:hAnsi="Time New Roman" w:hint="eastAsia"/>
          <w:lang w:val="en-GB"/>
        </w:rPr>
        <w:t>(</w:t>
      </w:r>
      <w:r w:rsidR="006C64E2">
        <w:rPr>
          <w:rFonts w:ascii="Time New Roman" w:eastAsia="黑体" w:hAnsi="Time New Roman"/>
          <w:lang w:val="en-GB"/>
        </w:rPr>
        <w:t>d</w:t>
      </w:r>
      <w:r w:rsidRPr="009F047E">
        <w:rPr>
          <w:rFonts w:ascii="Time New Roman" w:eastAsia="黑体" w:hAnsi="Time New Roman" w:hint="eastAsia"/>
          <w:lang w:val="en-GB"/>
        </w:rPr>
        <w:t>)</w:t>
      </w:r>
      <w:r w:rsidR="009F047E" w:rsidRPr="009F047E">
        <w:rPr>
          <w:rFonts w:ascii="Time New Roman" w:eastAsia="黑体" w:hAnsi="Time New Roman"/>
          <w:lang w:val="en-GB"/>
        </w:rPr>
        <w:t xml:space="preserve"> </w:t>
      </w:r>
      <w:r w:rsidRPr="009F047E">
        <w:rPr>
          <w:rFonts w:ascii="Time New Roman" w:eastAsia="黑体" w:hAnsi="Time New Roman" w:hint="eastAsia"/>
          <w:lang w:val="en-GB"/>
        </w:rPr>
        <w:t>加强司法独立，特别是确保根据客观和透明的标准任命法官和检察官，并加强最高司法委员会的权力和独立性；</w:t>
      </w:r>
      <w:r w:rsidRPr="009F047E">
        <w:rPr>
          <w:rFonts w:ascii="Time New Roman" w:eastAsia="黑体" w:hAnsi="Time New Roman"/>
          <w:lang w:val="en-GB"/>
        </w:rPr>
        <w:t>(e)</w:t>
      </w:r>
      <w:r w:rsidR="009F047E" w:rsidRPr="009F047E">
        <w:rPr>
          <w:rFonts w:ascii="Time New Roman" w:eastAsia="黑体" w:hAnsi="Time New Roman"/>
          <w:lang w:val="en-GB"/>
        </w:rPr>
        <w:t xml:space="preserve"> </w:t>
      </w:r>
      <w:r w:rsidRPr="009F047E">
        <w:rPr>
          <w:rFonts w:ascii="Time New Roman" w:eastAsia="黑体" w:hAnsi="Time New Roman" w:hint="eastAsia"/>
          <w:lang w:val="en-GB"/>
        </w:rPr>
        <w:t>继续加紧努力消除司法部门的腐败现象。</w:t>
      </w:r>
    </w:p>
    <w:p w:rsidR="00F77161" w:rsidRPr="00F77161" w:rsidRDefault="00F77161" w:rsidP="009F047E">
      <w:pPr>
        <w:pStyle w:val="H23GC"/>
        <w:rPr>
          <w:rFonts w:hint="eastAsia"/>
          <w:lang w:val="en-GB"/>
        </w:rPr>
      </w:pPr>
      <w:r w:rsidRPr="00F77161">
        <w:rPr>
          <w:lang w:val="en-GB"/>
        </w:rPr>
        <w:tab/>
      </w:r>
      <w:r w:rsidRPr="00F77161">
        <w:rPr>
          <w:lang w:val="en-GB"/>
        </w:rPr>
        <w:tab/>
      </w:r>
      <w:r w:rsidRPr="00F77161">
        <w:rPr>
          <w:rFonts w:hint="eastAsia"/>
          <w:lang w:val="en-GB"/>
        </w:rPr>
        <w:t>表达自由以及保护记者和人权维护者</w:t>
      </w:r>
    </w:p>
    <w:p w:rsidR="00F77161" w:rsidRPr="00F77161" w:rsidRDefault="00F77161" w:rsidP="00F77161">
      <w:pPr>
        <w:pStyle w:val="SingleTxtGC"/>
        <w:rPr>
          <w:lang w:val="en-GB"/>
        </w:rPr>
      </w:pPr>
      <w:r>
        <w:rPr>
          <w:lang w:val="en-GB"/>
        </w:rPr>
        <w:t>43.</w:t>
      </w:r>
      <w:r w:rsidRPr="00F77161">
        <w:rPr>
          <w:lang w:val="en-GB"/>
        </w:rPr>
        <w:tab/>
      </w:r>
      <w:r w:rsidRPr="00F77161">
        <w:rPr>
          <w:rFonts w:hint="eastAsia"/>
          <w:lang w:val="en-GB"/>
        </w:rPr>
        <w:t>委员会关切地注意到</w:t>
      </w:r>
      <w:r>
        <w:rPr>
          <w:rFonts w:hint="eastAsia"/>
          <w:lang w:val="en-GB"/>
        </w:rPr>
        <w:t>，</w:t>
      </w:r>
      <w:r w:rsidRPr="00F77161">
        <w:rPr>
          <w:rFonts w:hint="eastAsia"/>
          <w:lang w:val="en-GB"/>
        </w:rPr>
        <w:t>缔约国的立法仍然载有限制表达自由的条款</w:t>
      </w:r>
      <w:r>
        <w:rPr>
          <w:rFonts w:hint="eastAsia"/>
          <w:lang w:val="en-GB"/>
        </w:rPr>
        <w:t>，</w:t>
      </w:r>
      <w:r w:rsidRPr="00F77161">
        <w:rPr>
          <w:rFonts w:hint="eastAsia"/>
          <w:lang w:val="en-GB"/>
        </w:rPr>
        <w:t>特别是</w:t>
      </w:r>
      <w:r>
        <w:rPr>
          <w:rFonts w:hint="eastAsia"/>
          <w:lang w:val="en-GB"/>
        </w:rPr>
        <w:t>：</w:t>
      </w:r>
      <w:r>
        <w:rPr>
          <w:lang w:val="en-GB"/>
        </w:rPr>
        <w:t>(a)</w:t>
      </w:r>
      <w:r w:rsidR="006C64E2">
        <w:rPr>
          <w:lang w:val="en-GB"/>
        </w:rPr>
        <w:t xml:space="preserve"> </w:t>
      </w:r>
      <w:r w:rsidRPr="00F77161">
        <w:rPr>
          <w:rFonts w:hint="eastAsia"/>
          <w:lang w:val="en-GB"/>
        </w:rPr>
        <w:t>《刑法典》第</w:t>
      </w:r>
      <w:r>
        <w:rPr>
          <w:lang w:val="en-GB"/>
        </w:rPr>
        <w:t>363</w:t>
      </w:r>
      <w:r w:rsidRPr="00F77161">
        <w:rPr>
          <w:rFonts w:hint="eastAsia"/>
          <w:lang w:val="en-GB"/>
        </w:rPr>
        <w:t>条将诽谤公务员、公共当局、军队以及法院和法庭定为刑事犯罪</w:t>
      </w:r>
      <w:r>
        <w:rPr>
          <w:rFonts w:hint="eastAsia"/>
          <w:lang w:val="en-GB"/>
        </w:rPr>
        <w:t>；</w:t>
      </w:r>
      <w:r>
        <w:rPr>
          <w:rFonts w:hint="eastAsia"/>
          <w:lang w:val="en-GB"/>
        </w:rPr>
        <w:t>(</w:t>
      </w:r>
      <w:r>
        <w:rPr>
          <w:lang w:val="en-GB"/>
        </w:rPr>
        <w:t>b</w:t>
      </w:r>
      <w:r>
        <w:rPr>
          <w:rFonts w:hint="eastAsia"/>
          <w:lang w:val="en-GB"/>
        </w:rPr>
        <w:t>)</w:t>
      </w:r>
      <w:r w:rsidR="006C64E2">
        <w:rPr>
          <w:lang w:val="en-GB"/>
        </w:rPr>
        <w:t xml:space="preserve"> </w:t>
      </w:r>
      <w:r>
        <w:rPr>
          <w:lang w:val="en-GB"/>
        </w:rPr>
        <w:t>2</w:t>
      </w:r>
      <w:r w:rsidRPr="00F77161">
        <w:rPr>
          <w:lang w:val="en-GB"/>
        </w:rPr>
        <w:t>0</w:t>
      </w:r>
      <w:r>
        <w:rPr>
          <w:lang w:val="en-GB"/>
        </w:rPr>
        <w:t>16</w:t>
      </w:r>
      <w:r w:rsidRPr="00F77161">
        <w:rPr>
          <w:rFonts w:hint="eastAsia"/>
          <w:lang w:val="en-GB"/>
        </w:rPr>
        <w:t>年</w:t>
      </w:r>
      <w:r>
        <w:rPr>
          <w:lang w:val="en-GB"/>
        </w:rPr>
        <w:t>7</w:t>
      </w:r>
      <w:r w:rsidRPr="00F77161">
        <w:rPr>
          <w:rFonts w:hint="eastAsia"/>
          <w:lang w:val="en-GB"/>
        </w:rPr>
        <w:t>月</w:t>
      </w:r>
      <w:r>
        <w:rPr>
          <w:lang w:val="en-GB"/>
        </w:rPr>
        <w:t>28</w:t>
      </w:r>
      <w:r w:rsidRPr="00F77161">
        <w:rPr>
          <w:rFonts w:hint="eastAsia"/>
          <w:lang w:val="en-GB"/>
        </w:rPr>
        <w:t>日《网络犯罪法》第</w:t>
      </w:r>
      <w:r>
        <w:rPr>
          <w:lang w:val="en-GB"/>
        </w:rPr>
        <w:t>31</w:t>
      </w:r>
      <w:r w:rsidRPr="00F77161">
        <w:rPr>
          <w:rFonts w:hint="eastAsia"/>
          <w:lang w:val="en-GB"/>
        </w:rPr>
        <w:t>条以模糊标准</w:t>
      </w:r>
      <w:r>
        <w:rPr>
          <w:rFonts w:hint="eastAsia"/>
          <w:lang w:val="en-GB"/>
        </w:rPr>
        <w:t>，</w:t>
      </w:r>
      <w:r w:rsidRPr="00F77161">
        <w:rPr>
          <w:rFonts w:hint="eastAsia"/>
          <w:lang w:val="en-GB"/>
        </w:rPr>
        <w:t>将制作、传播和提供可能危害公共秩序或安全的数据行为定为刑事犯罪。委员会还感到关切的是据代表团证实</w:t>
      </w:r>
      <w:r>
        <w:rPr>
          <w:rFonts w:hint="eastAsia"/>
          <w:lang w:val="en-GB"/>
        </w:rPr>
        <w:t>，</w:t>
      </w:r>
      <w:r w:rsidRPr="00F77161">
        <w:rPr>
          <w:rFonts w:hint="eastAsia"/>
          <w:lang w:val="en-GB"/>
        </w:rPr>
        <w:t>有指控称私营媒体机构被任意关停</w:t>
      </w:r>
      <w:r>
        <w:rPr>
          <w:rFonts w:hint="eastAsia"/>
          <w:lang w:val="en-GB"/>
        </w:rPr>
        <w:t>，</w:t>
      </w:r>
      <w:r w:rsidRPr="00F77161">
        <w:rPr>
          <w:rFonts w:hint="eastAsia"/>
          <w:lang w:val="en-GB"/>
        </w:rPr>
        <w:t>互动节目被停播</w:t>
      </w:r>
      <w:r>
        <w:rPr>
          <w:rFonts w:hint="eastAsia"/>
          <w:lang w:val="en-GB"/>
        </w:rPr>
        <w:t>，</w:t>
      </w:r>
      <w:r w:rsidRPr="00F77161">
        <w:rPr>
          <w:rFonts w:hint="eastAsia"/>
          <w:lang w:val="en-GB"/>
        </w:rPr>
        <w:t>当局以散布总统谣言为由将记者逮捕。最后</w:t>
      </w:r>
      <w:r>
        <w:rPr>
          <w:rFonts w:hint="eastAsia"/>
          <w:lang w:val="en-GB"/>
        </w:rPr>
        <w:t>，</w:t>
      </w:r>
      <w:r w:rsidRPr="00F77161">
        <w:rPr>
          <w:rFonts w:hint="eastAsia"/>
          <w:lang w:val="en-GB"/>
        </w:rPr>
        <w:t>委员会感到遗憾的是据报告</w:t>
      </w:r>
      <w:r>
        <w:rPr>
          <w:rFonts w:hint="eastAsia"/>
          <w:lang w:val="en-GB"/>
        </w:rPr>
        <w:t>，</w:t>
      </w:r>
      <w:r w:rsidRPr="00F77161">
        <w:rPr>
          <w:rFonts w:hint="eastAsia"/>
          <w:lang w:val="en-GB"/>
        </w:rPr>
        <w:t>人权维护者受到威胁、拘留和身体伤害</w:t>
      </w:r>
      <w:r>
        <w:rPr>
          <w:rFonts w:hint="eastAsia"/>
          <w:lang w:val="en-GB"/>
        </w:rPr>
        <w:t>(</w:t>
      </w:r>
      <w:r w:rsidRPr="00F77161">
        <w:rPr>
          <w:rFonts w:hint="eastAsia"/>
          <w:lang w:val="en-GB"/>
        </w:rPr>
        <w:t>第九、第七和第十九条</w:t>
      </w:r>
      <w:r>
        <w:rPr>
          <w:rFonts w:hint="eastAsia"/>
          <w:lang w:val="en-GB"/>
        </w:rPr>
        <w:t>)</w:t>
      </w:r>
      <w:r w:rsidRPr="00F77161">
        <w:rPr>
          <w:rFonts w:hint="eastAsia"/>
          <w:lang w:val="en-GB"/>
        </w:rPr>
        <w:t>。</w:t>
      </w:r>
    </w:p>
    <w:p w:rsidR="00F77161" w:rsidRPr="00F70BE2" w:rsidRDefault="00F77161" w:rsidP="00F77161">
      <w:pPr>
        <w:pStyle w:val="SingleTxtGC"/>
        <w:rPr>
          <w:rFonts w:ascii="Time New Roman" w:eastAsia="黑体" w:hAnsi="Time New Roman"/>
          <w:lang w:val="en-GB"/>
        </w:rPr>
      </w:pPr>
      <w:r w:rsidRPr="00F70BE2">
        <w:rPr>
          <w:rFonts w:ascii="Time New Roman" w:eastAsia="黑体" w:hAnsi="Time New Roman"/>
          <w:lang w:val="en-GB"/>
        </w:rPr>
        <w:t>44.</w:t>
      </w:r>
      <w:r w:rsidRPr="00F70BE2">
        <w:rPr>
          <w:rFonts w:ascii="Time New Roman" w:eastAsia="黑体" w:hAnsi="Time New Roman"/>
          <w:lang w:val="en-GB"/>
        </w:rPr>
        <w:tab/>
      </w:r>
      <w:r w:rsidRPr="00F70BE2">
        <w:rPr>
          <w:rFonts w:ascii="Time New Roman" w:eastAsia="黑体" w:hAnsi="Time New Roman" w:hint="eastAsia"/>
          <w:lang w:val="en-GB"/>
        </w:rPr>
        <w:t>根据委员会关于见解自由和言论自由的第</w:t>
      </w:r>
      <w:r w:rsidRPr="00F70BE2">
        <w:rPr>
          <w:rFonts w:ascii="Time New Roman" w:eastAsia="黑体" w:hAnsi="Time New Roman"/>
          <w:lang w:val="en-GB"/>
        </w:rPr>
        <w:t>34</w:t>
      </w:r>
      <w:r w:rsidRPr="00F70BE2">
        <w:rPr>
          <w:rFonts w:ascii="Time New Roman" w:eastAsia="黑体" w:hAnsi="Time New Roman" w:hint="eastAsia"/>
          <w:lang w:val="en-GB"/>
        </w:rPr>
        <w:t>号一般性意见</w:t>
      </w:r>
      <w:r w:rsidRPr="00F70BE2">
        <w:rPr>
          <w:rFonts w:ascii="Time New Roman" w:eastAsia="黑体" w:hAnsi="Time New Roman"/>
          <w:lang w:val="en-GB"/>
        </w:rPr>
        <w:t>(2011</w:t>
      </w:r>
      <w:r w:rsidRPr="00F70BE2">
        <w:rPr>
          <w:rFonts w:ascii="Time New Roman" w:eastAsia="黑体" w:hAnsi="Time New Roman" w:hint="eastAsia"/>
          <w:lang w:val="en-GB"/>
        </w:rPr>
        <w:t>年</w:t>
      </w:r>
      <w:r w:rsidRPr="00F70BE2">
        <w:rPr>
          <w:rFonts w:ascii="Time New Roman" w:eastAsia="黑体" w:hAnsi="Time New Roman"/>
          <w:lang w:val="en-GB"/>
        </w:rPr>
        <w:t>)</w:t>
      </w:r>
      <w:r w:rsidRPr="00F70BE2">
        <w:rPr>
          <w:rFonts w:ascii="Time New Roman" w:eastAsia="黑体" w:hAnsi="Time New Roman" w:hint="eastAsia"/>
          <w:lang w:val="en-GB"/>
        </w:rPr>
        <w:t>，缔约国应：</w:t>
      </w:r>
      <w:r w:rsidRPr="00F70BE2">
        <w:rPr>
          <w:rFonts w:ascii="Time New Roman" w:eastAsia="黑体" w:hAnsi="Time New Roman"/>
          <w:lang w:val="en-GB"/>
        </w:rPr>
        <w:t>(a)</w:t>
      </w:r>
      <w:r w:rsidR="006C64E2" w:rsidRPr="00F70BE2">
        <w:rPr>
          <w:rFonts w:ascii="Time New Roman" w:eastAsia="黑体" w:hAnsi="Time New Roman"/>
          <w:lang w:val="en-GB"/>
        </w:rPr>
        <w:t xml:space="preserve"> </w:t>
      </w:r>
      <w:r w:rsidRPr="00F70BE2">
        <w:rPr>
          <w:rFonts w:ascii="Time New Roman" w:eastAsia="黑体" w:hAnsi="Time New Roman" w:hint="eastAsia"/>
          <w:lang w:val="en-GB"/>
        </w:rPr>
        <w:t>确保其立法的所有条款符合《公约》第十九条，同时确保不以诽谤为由将任何人监禁；</w:t>
      </w:r>
      <w:r w:rsidRPr="00F70BE2">
        <w:rPr>
          <w:rFonts w:ascii="Time New Roman" w:eastAsia="黑体" w:hAnsi="Time New Roman" w:hint="eastAsia"/>
          <w:lang w:val="en-GB"/>
        </w:rPr>
        <w:t>(</w:t>
      </w:r>
      <w:r w:rsidRPr="00F70BE2">
        <w:rPr>
          <w:rFonts w:ascii="Time New Roman" w:eastAsia="黑体" w:hAnsi="Time New Roman"/>
          <w:lang w:val="en-GB"/>
        </w:rPr>
        <w:t>b</w:t>
      </w:r>
      <w:r w:rsidRPr="00F70BE2">
        <w:rPr>
          <w:rFonts w:ascii="Time New Roman" w:eastAsia="黑体" w:hAnsi="Time New Roman" w:hint="eastAsia"/>
          <w:lang w:val="en-GB"/>
        </w:rPr>
        <w:t>)</w:t>
      </w:r>
      <w:r w:rsidR="006C64E2" w:rsidRPr="00F70BE2">
        <w:rPr>
          <w:rFonts w:ascii="Time New Roman" w:eastAsia="黑体" w:hAnsi="Time New Roman"/>
          <w:lang w:val="en-GB"/>
        </w:rPr>
        <w:t xml:space="preserve"> </w:t>
      </w:r>
      <w:r w:rsidRPr="00F70BE2">
        <w:rPr>
          <w:rFonts w:ascii="Time New Roman" w:eastAsia="黑体" w:hAnsi="Time New Roman" w:hint="eastAsia"/>
          <w:lang w:val="en-GB"/>
        </w:rPr>
        <w:t>确保对新闻和媒体活动的任何限制严格符合《公约》第十九条第</w:t>
      </w:r>
      <w:r w:rsidRPr="00F70BE2">
        <w:rPr>
          <w:rFonts w:ascii="Time New Roman" w:eastAsia="黑体" w:hAnsi="Time New Roman"/>
          <w:lang w:val="en-GB"/>
        </w:rPr>
        <w:t>3</w:t>
      </w:r>
      <w:r w:rsidRPr="00F70BE2">
        <w:rPr>
          <w:rFonts w:ascii="Time New Roman" w:eastAsia="黑体" w:hAnsi="Time New Roman" w:hint="eastAsia"/>
          <w:lang w:val="en-GB"/>
        </w:rPr>
        <w:t>款的规定；</w:t>
      </w:r>
      <w:r w:rsidRPr="00F70BE2">
        <w:rPr>
          <w:rFonts w:ascii="Time New Roman" w:eastAsia="黑体" w:hAnsi="Time New Roman" w:hint="eastAsia"/>
          <w:lang w:val="en-GB"/>
        </w:rPr>
        <w:t>(</w:t>
      </w:r>
      <w:r w:rsidRPr="00F70BE2">
        <w:rPr>
          <w:rFonts w:ascii="Time New Roman" w:eastAsia="黑体" w:hAnsi="Time New Roman"/>
          <w:lang w:val="en-GB"/>
        </w:rPr>
        <w:t>c</w:t>
      </w:r>
      <w:r w:rsidRPr="00F70BE2">
        <w:rPr>
          <w:rFonts w:ascii="Time New Roman" w:eastAsia="黑体" w:hAnsi="Time New Roman" w:hint="eastAsia"/>
          <w:lang w:val="en-GB"/>
        </w:rPr>
        <w:t>)</w:t>
      </w:r>
      <w:r w:rsidR="006C64E2" w:rsidRPr="00F70BE2">
        <w:rPr>
          <w:rFonts w:ascii="Time New Roman" w:eastAsia="黑体" w:hAnsi="Time New Roman"/>
          <w:lang w:val="en-GB"/>
        </w:rPr>
        <w:t xml:space="preserve"> </w:t>
      </w:r>
      <w:r w:rsidRPr="00F70BE2">
        <w:rPr>
          <w:rFonts w:ascii="Time New Roman" w:eastAsia="黑体" w:hAnsi="Time New Roman" w:hint="eastAsia"/>
          <w:lang w:val="en-GB"/>
        </w:rPr>
        <w:t>采取一切必要措施，确保人权维护者免受威胁和恐吓，特别是通过一项保护人权维护者的具体、有效法律。</w:t>
      </w:r>
    </w:p>
    <w:p w:rsidR="00F77161" w:rsidRPr="00F77161" w:rsidRDefault="00F77161" w:rsidP="009F047E">
      <w:pPr>
        <w:pStyle w:val="H23GC"/>
        <w:rPr>
          <w:rFonts w:hint="eastAsia"/>
          <w:lang w:val="en-GB"/>
        </w:rPr>
      </w:pPr>
      <w:r w:rsidRPr="00F77161">
        <w:rPr>
          <w:lang w:val="en-GB"/>
        </w:rPr>
        <w:tab/>
      </w:r>
      <w:r w:rsidRPr="00F77161">
        <w:rPr>
          <w:lang w:val="en-GB"/>
        </w:rPr>
        <w:tab/>
      </w:r>
      <w:r w:rsidRPr="00F77161">
        <w:rPr>
          <w:rFonts w:hint="eastAsia"/>
          <w:lang w:val="en-GB"/>
        </w:rPr>
        <w:t>和平集会自由和结社自由</w:t>
      </w:r>
    </w:p>
    <w:p w:rsidR="00F77161" w:rsidRPr="00F77161" w:rsidRDefault="00F77161" w:rsidP="00F77161">
      <w:pPr>
        <w:pStyle w:val="SingleTxtGC"/>
        <w:rPr>
          <w:lang w:val="en-GB"/>
        </w:rPr>
      </w:pPr>
      <w:r>
        <w:rPr>
          <w:lang w:val="en-GB"/>
        </w:rPr>
        <w:t>45.</w:t>
      </w:r>
      <w:r w:rsidRPr="00F77161">
        <w:rPr>
          <w:lang w:val="en-GB"/>
        </w:rPr>
        <w:tab/>
      </w:r>
      <w:r w:rsidRPr="00F77161">
        <w:rPr>
          <w:rFonts w:hint="eastAsia"/>
          <w:lang w:val="en-GB"/>
        </w:rPr>
        <w:t>委员会表示关切的是</w:t>
      </w:r>
      <w:r>
        <w:rPr>
          <w:rFonts w:hint="eastAsia"/>
          <w:lang w:val="en-GB"/>
        </w:rPr>
        <w:t>，</w:t>
      </w:r>
      <w:r w:rsidRPr="00F77161">
        <w:rPr>
          <w:rFonts w:hint="eastAsia"/>
          <w:lang w:val="en-GB"/>
        </w:rPr>
        <w:t>有报告称示威活动</w:t>
      </w:r>
      <w:r>
        <w:rPr>
          <w:rFonts w:hint="eastAsia"/>
          <w:lang w:val="en-GB"/>
        </w:rPr>
        <w:t>，</w:t>
      </w:r>
      <w:r w:rsidRPr="00F77161">
        <w:rPr>
          <w:rFonts w:hint="eastAsia"/>
          <w:lang w:val="en-GB"/>
        </w:rPr>
        <w:t>特别是反对党的示威活动遭到任意禁止</w:t>
      </w:r>
      <w:r>
        <w:rPr>
          <w:rFonts w:hint="eastAsia"/>
          <w:lang w:val="en-GB"/>
        </w:rPr>
        <w:t>，</w:t>
      </w:r>
      <w:r w:rsidRPr="00F77161">
        <w:rPr>
          <w:rFonts w:hint="eastAsia"/>
          <w:lang w:val="en-GB"/>
        </w:rPr>
        <w:t>示威期间当局实施了大规模逮捕。同样令人遗憾的是</w:t>
      </w:r>
      <w:r>
        <w:rPr>
          <w:rFonts w:hint="eastAsia"/>
          <w:lang w:val="en-GB"/>
        </w:rPr>
        <w:t>，</w:t>
      </w:r>
      <w:r>
        <w:rPr>
          <w:lang w:val="en-GB"/>
        </w:rPr>
        <w:t>2</w:t>
      </w:r>
      <w:r w:rsidRPr="00F77161">
        <w:rPr>
          <w:lang w:val="en-GB"/>
        </w:rPr>
        <w:t>00</w:t>
      </w:r>
      <w:r>
        <w:rPr>
          <w:lang w:val="en-GB"/>
        </w:rPr>
        <w:t>5</w:t>
      </w:r>
      <w:r w:rsidRPr="00F77161">
        <w:rPr>
          <w:rFonts w:hint="eastAsia"/>
          <w:lang w:val="en-GB"/>
        </w:rPr>
        <w:t>年</w:t>
      </w:r>
      <w:r>
        <w:rPr>
          <w:lang w:val="en-GB"/>
        </w:rPr>
        <w:t>7</w:t>
      </w:r>
      <w:r w:rsidRPr="00F77161">
        <w:rPr>
          <w:rFonts w:hint="eastAsia"/>
          <w:lang w:val="en-GB"/>
        </w:rPr>
        <w:t>月</w:t>
      </w:r>
      <w:r>
        <w:rPr>
          <w:lang w:val="en-GB"/>
        </w:rPr>
        <w:t>4</w:t>
      </w:r>
      <w:r w:rsidRPr="00F77161">
        <w:rPr>
          <w:rFonts w:hint="eastAsia"/>
          <w:lang w:val="en-GB"/>
        </w:rPr>
        <w:t>日《结社法》的规定在实践中没有得到遵守</w:t>
      </w:r>
      <w:r>
        <w:rPr>
          <w:rFonts w:hint="eastAsia"/>
          <w:lang w:val="en-GB"/>
        </w:rPr>
        <w:t>，</w:t>
      </w:r>
      <w:r w:rsidRPr="00F77161">
        <w:rPr>
          <w:rFonts w:hint="eastAsia"/>
          <w:lang w:val="en-GB"/>
        </w:rPr>
        <w:t>特别是在没有任何法律依据的情况下</w:t>
      </w:r>
      <w:r>
        <w:rPr>
          <w:rFonts w:hint="eastAsia"/>
          <w:lang w:val="en-GB"/>
        </w:rPr>
        <w:t>，</w:t>
      </w:r>
      <w:r w:rsidRPr="00F77161">
        <w:rPr>
          <w:rFonts w:hint="eastAsia"/>
          <w:lang w:val="en-GB"/>
        </w:rPr>
        <w:t>给予和延长社团许可证的条件得不到遵守。最后</w:t>
      </w:r>
      <w:r>
        <w:rPr>
          <w:rFonts w:hint="eastAsia"/>
          <w:lang w:val="en-GB"/>
        </w:rPr>
        <w:t>，</w:t>
      </w:r>
      <w:r w:rsidRPr="00F77161">
        <w:rPr>
          <w:rFonts w:hint="eastAsia"/>
          <w:lang w:val="en-GB"/>
        </w:rPr>
        <w:t>委员会对以下报告表示关切</w:t>
      </w:r>
      <w:r>
        <w:rPr>
          <w:rFonts w:hint="eastAsia"/>
          <w:lang w:val="en-GB"/>
        </w:rPr>
        <w:t>：</w:t>
      </w:r>
      <w:r>
        <w:rPr>
          <w:lang w:val="en-GB"/>
        </w:rPr>
        <w:t>(a)</w:t>
      </w:r>
      <w:r w:rsidR="009F047E">
        <w:rPr>
          <w:lang w:val="en-GB"/>
        </w:rPr>
        <w:t xml:space="preserve"> </w:t>
      </w:r>
      <w:r w:rsidRPr="00F77161">
        <w:rPr>
          <w:rFonts w:hint="eastAsia"/>
          <w:lang w:val="en-GB"/>
        </w:rPr>
        <w:t>对建立工会和组织罢工的法律要求限制性过高</w:t>
      </w:r>
      <w:r>
        <w:rPr>
          <w:rFonts w:hint="eastAsia"/>
          <w:lang w:val="en-GB"/>
        </w:rPr>
        <w:t>；</w:t>
      </w:r>
      <w:r>
        <w:rPr>
          <w:lang w:val="en-GB"/>
        </w:rPr>
        <w:t>(b)</w:t>
      </w:r>
      <w:r w:rsidR="009F047E">
        <w:rPr>
          <w:lang w:val="en-GB"/>
        </w:rPr>
        <w:t xml:space="preserve"> </w:t>
      </w:r>
      <w:r w:rsidRPr="00F77161">
        <w:rPr>
          <w:rFonts w:hint="eastAsia"/>
          <w:lang w:val="en-GB"/>
        </w:rPr>
        <w:t>罢工期间逮捕工会成员</w:t>
      </w:r>
      <w:r>
        <w:rPr>
          <w:rFonts w:hint="eastAsia"/>
          <w:lang w:val="en-GB"/>
        </w:rPr>
        <w:t>(</w:t>
      </w:r>
      <w:r w:rsidRPr="00F77161">
        <w:rPr>
          <w:rFonts w:hint="eastAsia"/>
          <w:lang w:val="en-GB"/>
        </w:rPr>
        <w:t>第九、第十九、第二十一和第二十二条</w:t>
      </w:r>
      <w:r>
        <w:rPr>
          <w:rFonts w:hint="eastAsia"/>
          <w:lang w:val="en-GB"/>
        </w:rPr>
        <w:t>)</w:t>
      </w:r>
      <w:r w:rsidRPr="00F77161">
        <w:rPr>
          <w:rFonts w:hint="eastAsia"/>
          <w:lang w:val="en-GB"/>
        </w:rPr>
        <w:t>。</w:t>
      </w:r>
    </w:p>
    <w:p w:rsidR="00F77161" w:rsidRPr="009E3ABD" w:rsidRDefault="00F77161" w:rsidP="00F77161">
      <w:pPr>
        <w:pStyle w:val="SingleTxtGC"/>
        <w:rPr>
          <w:rFonts w:ascii="Time New Roman" w:eastAsia="黑体" w:hAnsi="Time New Roman"/>
          <w:lang w:val="en-GB"/>
        </w:rPr>
      </w:pPr>
      <w:r w:rsidRPr="009E3ABD">
        <w:rPr>
          <w:rFonts w:ascii="Time New Roman" w:eastAsia="黑体" w:hAnsi="Time New Roman"/>
          <w:lang w:val="en-GB"/>
        </w:rPr>
        <w:t>46.</w:t>
      </w:r>
      <w:r w:rsidRPr="009E3ABD">
        <w:rPr>
          <w:rFonts w:ascii="Time New Roman" w:eastAsia="黑体" w:hAnsi="Time New Roman"/>
          <w:lang w:val="en-GB"/>
        </w:rPr>
        <w:tab/>
      </w:r>
      <w:r w:rsidRPr="009E3ABD">
        <w:rPr>
          <w:rFonts w:ascii="Time New Roman" w:eastAsia="黑体" w:hAnsi="Time New Roman" w:hint="eastAsia"/>
          <w:lang w:val="en-GB"/>
        </w:rPr>
        <w:t>缔约国应：</w:t>
      </w:r>
      <w:r w:rsidRPr="009E3ABD">
        <w:rPr>
          <w:rFonts w:ascii="Time New Roman" w:eastAsia="黑体" w:hAnsi="Time New Roman"/>
          <w:lang w:val="en-GB"/>
        </w:rPr>
        <w:t>(a)</w:t>
      </w:r>
      <w:r w:rsidR="009E3ABD" w:rsidRPr="009E3ABD">
        <w:rPr>
          <w:rFonts w:ascii="Time New Roman" w:eastAsia="黑体" w:hAnsi="Time New Roman"/>
          <w:lang w:val="en-GB"/>
        </w:rPr>
        <w:t xml:space="preserve"> </w:t>
      </w:r>
      <w:r w:rsidRPr="009E3ABD">
        <w:rPr>
          <w:rFonts w:ascii="Time New Roman" w:eastAsia="黑体" w:hAnsi="Time New Roman" w:hint="eastAsia"/>
          <w:lang w:val="en-GB"/>
        </w:rPr>
        <w:t>确保在和平示威方面，取消《公约》第二十一条意义上并非绝对必要和相称的所有限制；</w:t>
      </w:r>
      <w:r w:rsidRPr="009E3ABD">
        <w:rPr>
          <w:rFonts w:ascii="Time New Roman" w:eastAsia="黑体" w:hAnsi="Time New Roman" w:hint="eastAsia"/>
          <w:lang w:val="en-GB"/>
        </w:rPr>
        <w:t>(</w:t>
      </w:r>
      <w:r w:rsidRPr="009E3ABD">
        <w:rPr>
          <w:rFonts w:ascii="Time New Roman" w:eastAsia="黑体" w:hAnsi="Time New Roman"/>
          <w:lang w:val="en-GB"/>
        </w:rPr>
        <w:t>b</w:t>
      </w:r>
      <w:r w:rsidRPr="009E3ABD">
        <w:rPr>
          <w:rFonts w:ascii="Time New Roman" w:eastAsia="黑体" w:hAnsi="Time New Roman" w:hint="eastAsia"/>
          <w:lang w:val="en-GB"/>
        </w:rPr>
        <w:t>)</w:t>
      </w:r>
      <w:r w:rsidR="009E3ABD" w:rsidRPr="009E3ABD">
        <w:rPr>
          <w:rFonts w:ascii="Time New Roman" w:eastAsia="黑体" w:hAnsi="Time New Roman"/>
          <w:lang w:val="en-GB"/>
        </w:rPr>
        <w:t xml:space="preserve"> </w:t>
      </w:r>
      <w:r w:rsidRPr="009E3ABD">
        <w:rPr>
          <w:rFonts w:ascii="Time New Roman" w:eastAsia="黑体" w:hAnsi="Time New Roman" w:hint="eastAsia"/>
          <w:lang w:val="en-GB"/>
        </w:rPr>
        <w:t>修订法律框架，以有效保护结社自由权，包括组织权和罢工权，并在实践中避免对工会运动和成员进行任何恐吓。</w:t>
      </w:r>
    </w:p>
    <w:p w:rsidR="00F77161" w:rsidRPr="00F77161" w:rsidRDefault="00F77161" w:rsidP="009E3ABD">
      <w:pPr>
        <w:pStyle w:val="H23GC"/>
        <w:rPr>
          <w:rFonts w:hint="eastAsia"/>
          <w:lang w:val="en-GB"/>
        </w:rPr>
      </w:pPr>
      <w:r w:rsidRPr="00F77161">
        <w:rPr>
          <w:lang w:val="en-GB"/>
        </w:rPr>
        <w:tab/>
      </w:r>
      <w:r w:rsidRPr="00F77161">
        <w:rPr>
          <w:lang w:val="en-GB"/>
        </w:rPr>
        <w:tab/>
      </w:r>
      <w:r w:rsidRPr="00F77161">
        <w:rPr>
          <w:rFonts w:hint="eastAsia"/>
          <w:lang w:val="en-GB"/>
        </w:rPr>
        <w:t>自由公正选举的保障</w:t>
      </w:r>
    </w:p>
    <w:p w:rsidR="00F77161" w:rsidRPr="00F77161" w:rsidRDefault="00F77161" w:rsidP="00F77161">
      <w:pPr>
        <w:pStyle w:val="SingleTxtGC"/>
        <w:rPr>
          <w:lang w:val="en-GB"/>
        </w:rPr>
      </w:pPr>
      <w:r>
        <w:rPr>
          <w:lang w:val="en-GB"/>
        </w:rPr>
        <w:t>47.</w:t>
      </w:r>
      <w:r w:rsidRPr="00F77161">
        <w:rPr>
          <w:lang w:val="en-GB"/>
        </w:rPr>
        <w:tab/>
      </w:r>
      <w:r w:rsidRPr="00F77161">
        <w:rPr>
          <w:rFonts w:hint="eastAsia"/>
          <w:lang w:val="en-GB"/>
        </w:rPr>
        <w:t>委员会表示关切的是</w:t>
      </w:r>
      <w:r>
        <w:rPr>
          <w:rFonts w:hint="eastAsia"/>
          <w:lang w:val="en-GB"/>
        </w:rPr>
        <w:t>：</w:t>
      </w:r>
      <w:r>
        <w:rPr>
          <w:lang w:val="en-GB"/>
        </w:rPr>
        <w:t>(a)</w:t>
      </w:r>
      <w:r w:rsidR="009E3ABD">
        <w:rPr>
          <w:lang w:val="en-GB"/>
        </w:rPr>
        <w:t xml:space="preserve"> </w:t>
      </w:r>
      <w:r w:rsidRPr="00F77161">
        <w:rPr>
          <w:rFonts w:hint="eastAsia"/>
          <w:lang w:val="en-GB"/>
        </w:rPr>
        <w:t>经代表团证实</w:t>
      </w:r>
      <w:r>
        <w:rPr>
          <w:rFonts w:hint="eastAsia"/>
          <w:lang w:val="en-GB"/>
        </w:rPr>
        <w:t>，</w:t>
      </w:r>
      <w:r w:rsidRPr="00F77161">
        <w:rPr>
          <w:rFonts w:hint="eastAsia"/>
          <w:lang w:val="en-GB"/>
        </w:rPr>
        <w:t>有报告称缔约国境内的选举期间</w:t>
      </w:r>
      <w:r>
        <w:rPr>
          <w:rFonts w:hint="eastAsia"/>
          <w:lang w:val="en-GB"/>
        </w:rPr>
        <w:t>，</w:t>
      </w:r>
      <w:r w:rsidRPr="00F77161">
        <w:rPr>
          <w:rFonts w:hint="eastAsia"/>
          <w:lang w:val="en-GB"/>
        </w:rPr>
        <w:t>行政当局未能履行其公正和中立的义务</w:t>
      </w:r>
      <w:r>
        <w:rPr>
          <w:rFonts w:hint="eastAsia"/>
          <w:lang w:val="en-GB"/>
        </w:rPr>
        <w:t>；</w:t>
      </w:r>
      <w:r>
        <w:rPr>
          <w:rFonts w:hint="eastAsia"/>
          <w:lang w:val="en-GB"/>
        </w:rPr>
        <w:t>(</w:t>
      </w:r>
      <w:r>
        <w:rPr>
          <w:lang w:val="en-GB"/>
        </w:rPr>
        <w:t>b</w:t>
      </w:r>
      <w:r>
        <w:rPr>
          <w:rFonts w:hint="eastAsia"/>
          <w:lang w:val="en-GB"/>
        </w:rPr>
        <w:t>)</w:t>
      </w:r>
      <w:r w:rsidR="009E3ABD">
        <w:rPr>
          <w:lang w:val="en-GB"/>
        </w:rPr>
        <w:t xml:space="preserve"> </w:t>
      </w:r>
      <w:r w:rsidRPr="00F77161">
        <w:rPr>
          <w:rFonts w:hint="eastAsia"/>
          <w:lang w:val="en-GB"/>
        </w:rPr>
        <w:t>有报告称</w:t>
      </w:r>
      <w:r>
        <w:rPr>
          <w:rFonts w:hint="eastAsia"/>
          <w:lang w:val="en-GB"/>
        </w:rPr>
        <w:t>，</w:t>
      </w:r>
      <w:r>
        <w:rPr>
          <w:lang w:val="en-GB"/>
        </w:rPr>
        <w:t>2</w:t>
      </w:r>
      <w:r w:rsidRPr="00F77161">
        <w:rPr>
          <w:lang w:val="en-GB"/>
        </w:rPr>
        <w:t>0</w:t>
      </w:r>
      <w:r>
        <w:rPr>
          <w:lang w:val="en-GB"/>
        </w:rPr>
        <w:t>18</w:t>
      </w:r>
      <w:r w:rsidRPr="00F77161">
        <w:rPr>
          <w:rFonts w:hint="eastAsia"/>
          <w:lang w:val="en-GB"/>
        </w:rPr>
        <w:t>年</w:t>
      </w:r>
      <w:r>
        <w:rPr>
          <w:lang w:val="en-GB"/>
        </w:rPr>
        <w:t>2</w:t>
      </w:r>
      <w:r w:rsidRPr="00F77161">
        <w:rPr>
          <w:rFonts w:hint="eastAsia"/>
          <w:lang w:val="en-GB"/>
        </w:rPr>
        <w:t>月的地方</w:t>
      </w:r>
      <w:r w:rsidRPr="00F77161">
        <w:rPr>
          <w:rFonts w:hint="eastAsia"/>
          <w:lang w:val="en-GB"/>
        </w:rPr>
        <w:lastRenderedPageBreak/>
        <w:t>选举之后发生了重大的选举暴力事件</w:t>
      </w:r>
      <w:r>
        <w:rPr>
          <w:rFonts w:hint="eastAsia"/>
          <w:lang w:val="en-GB"/>
        </w:rPr>
        <w:t>，</w:t>
      </w:r>
      <w:r w:rsidRPr="00F77161">
        <w:rPr>
          <w:rFonts w:hint="eastAsia"/>
          <w:lang w:val="en-GB"/>
        </w:rPr>
        <w:t>造成数人死亡、多人受伤。尤其鉴于即将举行选举</w:t>
      </w:r>
      <w:r>
        <w:rPr>
          <w:rFonts w:hint="eastAsia"/>
          <w:lang w:val="en-GB"/>
        </w:rPr>
        <w:t>，</w:t>
      </w:r>
      <w:r w:rsidRPr="00F77161">
        <w:rPr>
          <w:rFonts w:hint="eastAsia"/>
          <w:lang w:val="en-GB"/>
        </w:rPr>
        <w:t>委员会关切地指出</w:t>
      </w:r>
      <w:r>
        <w:rPr>
          <w:rFonts w:hint="eastAsia"/>
          <w:lang w:val="en-GB"/>
        </w:rPr>
        <w:t>，</w:t>
      </w:r>
      <w:r>
        <w:rPr>
          <w:lang w:val="en-GB"/>
        </w:rPr>
        <w:t>2</w:t>
      </w:r>
      <w:r w:rsidRPr="00F77161">
        <w:rPr>
          <w:lang w:val="en-GB"/>
        </w:rPr>
        <w:t>0</w:t>
      </w:r>
      <w:r>
        <w:rPr>
          <w:lang w:val="en-GB"/>
        </w:rPr>
        <w:t>16</w:t>
      </w:r>
      <w:r w:rsidRPr="00F77161">
        <w:rPr>
          <w:rFonts w:hint="eastAsia"/>
          <w:lang w:val="en-GB"/>
        </w:rPr>
        <w:t>年</w:t>
      </w:r>
      <w:r>
        <w:rPr>
          <w:lang w:val="en-GB"/>
        </w:rPr>
        <w:t>1</w:t>
      </w:r>
      <w:r w:rsidRPr="00F77161">
        <w:rPr>
          <w:lang w:val="en-GB"/>
        </w:rPr>
        <w:t>0</w:t>
      </w:r>
      <w:r w:rsidRPr="00F77161">
        <w:rPr>
          <w:rFonts w:hint="eastAsia"/>
          <w:lang w:val="en-GB"/>
        </w:rPr>
        <w:t>月</w:t>
      </w:r>
      <w:r>
        <w:rPr>
          <w:lang w:val="en-GB"/>
        </w:rPr>
        <w:t>12</w:t>
      </w:r>
      <w:r w:rsidRPr="00F77161">
        <w:rPr>
          <w:rFonts w:hint="eastAsia"/>
          <w:lang w:val="en-GB"/>
        </w:rPr>
        <w:t>日的政治协议没有得到充分执行</w:t>
      </w:r>
      <w:r>
        <w:rPr>
          <w:rFonts w:hint="eastAsia"/>
          <w:lang w:val="en-GB"/>
        </w:rPr>
        <w:t>(</w:t>
      </w:r>
      <w:r w:rsidRPr="00F77161">
        <w:rPr>
          <w:rFonts w:hint="eastAsia"/>
          <w:lang w:val="en-GB"/>
        </w:rPr>
        <w:t>第六、第七和第二十五条</w:t>
      </w:r>
      <w:r>
        <w:rPr>
          <w:rFonts w:hint="eastAsia"/>
          <w:lang w:val="en-GB"/>
        </w:rPr>
        <w:t>)</w:t>
      </w:r>
      <w:r w:rsidRPr="00F77161">
        <w:rPr>
          <w:rFonts w:hint="eastAsia"/>
          <w:lang w:val="en-GB"/>
        </w:rPr>
        <w:t>。</w:t>
      </w:r>
    </w:p>
    <w:p w:rsidR="00F77161" w:rsidRPr="00E42D70" w:rsidRDefault="00F77161" w:rsidP="00F77161">
      <w:pPr>
        <w:pStyle w:val="SingleTxtGC"/>
        <w:rPr>
          <w:rFonts w:ascii="Time New Roman" w:eastAsia="黑体" w:hAnsi="Time New Roman"/>
          <w:lang w:val="en-GB"/>
        </w:rPr>
      </w:pPr>
      <w:r w:rsidRPr="00E42D70">
        <w:rPr>
          <w:rFonts w:ascii="Time New Roman" w:eastAsia="黑体" w:hAnsi="Time New Roman"/>
          <w:lang w:val="en-GB"/>
        </w:rPr>
        <w:t>48.</w:t>
      </w:r>
      <w:r w:rsidRPr="00E42D70">
        <w:rPr>
          <w:rFonts w:ascii="Time New Roman" w:eastAsia="黑体" w:hAnsi="Time New Roman"/>
          <w:lang w:val="en-GB"/>
        </w:rPr>
        <w:tab/>
      </w:r>
      <w:r w:rsidRPr="00E42D70">
        <w:rPr>
          <w:rFonts w:ascii="Time New Roman" w:eastAsia="黑体" w:hAnsi="Time New Roman" w:hint="eastAsia"/>
          <w:lang w:val="en-GB"/>
        </w:rPr>
        <w:t>缔约国应：</w:t>
      </w:r>
      <w:r w:rsidRPr="00E42D70">
        <w:rPr>
          <w:rFonts w:ascii="Time New Roman" w:eastAsia="黑体" w:hAnsi="Time New Roman"/>
          <w:lang w:val="en-GB"/>
        </w:rPr>
        <w:t>(a)</w:t>
      </w:r>
      <w:r w:rsidR="00E42D70" w:rsidRPr="00E42D70">
        <w:rPr>
          <w:rFonts w:ascii="Time New Roman" w:eastAsia="黑体" w:hAnsi="Time New Roman"/>
          <w:lang w:val="en-GB"/>
        </w:rPr>
        <w:t xml:space="preserve"> </w:t>
      </w:r>
      <w:r w:rsidRPr="00E42D70">
        <w:rPr>
          <w:rFonts w:ascii="Time New Roman" w:eastAsia="黑体" w:hAnsi="Time New Roman" w:hint="eastAsia"/>
          <w:lang w:val="en-GB"/>
        </w:rPr>
        <w:t>采取一切必要措施，确保行政当局在选举期间遵守其公正中立的义务；</w:t>
      </w:r>
      <w:r w:rsidRPr="00E42D70">
        <w:rPr>
          <w:rFonts w:ascii="Time New Roman" w:eastAsia="黑体" w:hAnsi="Time New Roman" w:hint="eastAsia"/>
          <w:lang w:val="en-GB"/>
        </w:rPr>
        <w:t>(</w:t>
      </w:r>
      <w:r w:rsidRPr="00E42D70">
        <w:rPr>
          <w:rFonts w:ascii="Time New Roman" w:eastAsia="黑体" w:hAnsi="Time New Roman"/>
          <w:lang w:val="en-GB"/>
        </w:rPr>
        <w:t>b</w:t>
      </w:r>
      <w:r w:rsidRPr="00E42D70">
        <w:rPr>
          <w:rFonts w:ascii="Time New Roman" w:eastAsia="黑体" w:hAnsi="Time New Roman" w:hint="eastAsia"/>
          <w:lang w:val="en-GB"/>
        </w:rPr>
        <w:t>)</w:t>
      </w:r>
      <w:r w:rsidR="00E42D70" w:rsidRPr="00E42D70">
        <w:rPr>
          <w:rFonts w:ascii="Time New Roman" w:eastAsia="黑体" w:hAnsi="Time New Roman"/>
          <w:lang w:val="en-GB"/>
        </w:rPr>
        <w:t xml:space="preserve"> </w:t>
      </w:r>
      <w:r w:rsidRPr="00E42D70">
        <w:rPr>
          <w:rFonts w:ascii="Time New Roman" w:eastAsia="黑体" w:hAnsi="Time New Roman" w:hint="eastAsia"/>
          <w:lang w:val="en-GB"/>
        </w:rPr>
        <w:t>对</w:t>
      </w:r>
      <w:r w:rsidRPr="00E42D70">
        <w:rPr>
          <w:rFonts w:ascii="Time New Roman" w:eastAsia="黑体" w:hAnsi="Time New Roman"/>
          <w:lang w:val="en-GB"/>
        </w:rPr>
        <w:t>2018</w:t>
      </w:r>
      <w:r w:rsidRPr="00E42D70">
        <w:rPr>
          <w:rFonts w:ascii="Time New Roman" w:eastAsia="黑体" w:hAnsi="Time New Roman" w:hint="eastAsia"/>
          <w:lang w:val="en-GB"/>
        </w:rPr>
        <w:t>年</w:t>
      </w:r>
      <w:r w:rsidRPr="00E42D70">
        <w:rPr>
          <w:rFonts w:ascii="Time New Roman" w:eastAsia="黑体" w:hAnsi="Time New Roman"/>
          <w:lang w:val="en-GB"/>
        </w:rPr>
        <w:t>2</w:t>
      </w:r>
      <w:r w:rsidRPr="00E42D70">
        <w:rPr>
          <w:rFonts w:ascii="Time New Roman" w:eastAsia="黑体" w:hAnsi="Time New Roman" w:hint="eastAsia"/>
          <w:lang w:val="en-GB"/>
        </w:rPr>
        <w:t>月选举相关暴力造成伤亡的有关责任人进行调查、起诉和定罪，并实施保障措施，确保此类行为不再发生；</w:t>
      </w:r>
      <w:r w:rsidRPr="00E42D70">
        <w:rPr>
          <w:rFonts w:ascii="Time New Roman" w:eastAsia="黑体" w:hAnsi="Time New Roman" w:hint="eastAsia"/>
          <w:lang w:val="en-GB"/>
        </w:rPr>
        <w:t>(</w:t>
      </w:r>
      <w:r w:rsidRPr="00E42D70">
        <w:rPr>
          <w:rFonts w:ascii="Time New Roman" w:eastAsia="黑体" w:hAnsi="Time New Roman"/>
          <w:lang w:val="en-GB"/>
        </w:rPr>
        <w:t>c</w:t>
      </w:r>
      <w:r w:rsidRPr="00E42D70">
        <w:rPr>
          <w:rFonts w:ascii="Time New Roman" w:eastAsia="黑体" w:hAnsi="Time New Roman" w:hint="eastAsia"/>
          <w:lang w:val="en-GB"/>
        </w:rPr>
        <w:t>)</w:t>
      </w:r>
      <w:r w:rsidR="00E42D70" w:rsidRPr="00E42D70">
        <w:rPr>
          <w:rFonts w:ascii="Time New Roman" w:eastAsia="黑体" w:hAnsi="Time New Roman"/>
          <w:lang w:val="en-GB"/>
        </w:rPr>
        <w:t xml:space="preserve"> </w:t>
      </w:r>
      <w:r w:rsidRPr="00E42D70">
        <w:rPr>
          <w:rFonts w:ascii="Time New Roman" w:eastAsia="黑体" w:hAnsi="Time New Roman" w:hint="eastAsia"/>
          <w:lang w:val="en-GB"/>
        </w:rPr>
        <w:t>采取一切必要措施，尽快全面执行</w:t>
      </w:r>
      <w:r w:rsidRPr="00E42D70">
        <w:rPr>
          <w:rFonts w:ascii="Time New Roman" w:eastAsia="黑体" w:hAnsi="Time New Roman"/>
          <w:lang w:val="en-GB"/>
        </w:rPr>
        <w:t>2016</w:t>
      </w:r>
      <w:r w:rsidRPr="00E42D70">
        <w:rPr>
          <w:rFonts w:ascii="Time New Roman" w:eastAsia="黑体" w:hAnsi="Time New Roman" w:hint="eastAsia"/>
          <w:lang w:val="en-GB"/>
        </w:rPr>
        <w:t>年</w:t>
      </w:r>
      <w:r w:rsidRPr="00E42D70">
        <w:rPr>
          <w:rFonts w:ascii="Time New Roman" w:eastAsia="黑体" w:hAnsi="Time New Roman"/>
          <w:lang w:val="en-GB"/>
        </w:rPr>
        <w:t>10</w:t>
      </w:r>
      <w:r w:rsidRPr="00E42D70">
        <w:rPr>
          <w:rFonts w:ascii="Time New Roman" w:eastAsia="黑体" w:hAnsi="Time New Roman" w:hint="eastAsia"/>
          <w:lang w:val="en-GB"/>
        </w:rPr>
        <w:t>月</w:t>
      </w:r>
      <w:r w:rsidRPr="00E42D70">
        <w:rPr>
          <w:rFonts w:ascii="Time New Roman" w:eastAsia="黑体" w:hAnsi="Time New Roman"/>
          <w:lang w:val="en-GB"/>
        </w:rPr>
        <w:t>12</w:t>
      </w:r>
      <w:r w:rsidRPr="00E42D70">
        <w:rPr>
          <w:rFonts w:ascii="Time New Roman" w:eastAsia="黑体" w:hAnsi="Time New Roman" w:hint="eastAsia"/>
          <w:lang w:val="en-GB"/>
        </w:rPr>
        <w:t>日的政治协议；</w:t>
      </w:r>
      <w:r w:rsidRPr="00E42D70">
        <w:rPr>
          <w:rFonts w:ascii="Time New Roman" w:eastAsia="黑体" w:hAnsi="Time New Roman" w:hint="eastAsia"/>
          <w:lang w:val="en-GB"/>
        </w:rPr>
        <w:t>(</w:t>
      </w:r>
      <w:r w:rsidRPr="00E42D70">
        <w:rPr>
          <w:rFonts w:ascii="Time New Roman" w:eastAsia="黑体" w:hAnsi="Time New Roman"/>
          <w:lang w:val="en-GB"/>
        </w:rPr>
        <w:t>d</w:t>
      </w:r>
      <w:r w:rsidRPr="00E42D70">
        <w:rPr>
          <w:rFonts w:ascii="Time New Roman" w:eastAsia="黑体" w:hAnsi="Time New Roman" w:hint="eastAsia"/>
          <w:lang w:val="en-GB"/>
        </w:rPr>
        <w:t>)</w:t>
      </w:r>
      <w:r w:rsidR="00E42D70" w:rsidRPr="00E42D70">
        <w:rPr>
          <w:rFonts w:ascii="Time New Roman" w:eastAsia="黑体" w:hAnsi="Time New Roman"/>
          <w:lang w:val="en-GB"/>
        </w:rPr>
        <w:t xml:space="preserve"> </w:t>
      </w:r>
      <w:r w:rsidRPr="00E42D70">
        <w:rPr>
          <w:rFonts w:ascii="Time New Roman" w:eastAsia="黑体" w:hAnsi="Time New Roman" w:hint="eastAsia"/>
          <w:lang w:val="en-GB"/>
        </w:rPr>
        <w:t>采取一切必要措施，确保全国独立选举委员会的有效性和完全独立。</w:t>
      </w:r>
    </w:p>
    <w:p w:rsidR="00F77161" w:rsidRPr="00F77161" w:rsidRDefault="00F77161" w:rsidP="00E42D70">
      <w:pPr>
        <w:pStyle w:val="H23GC"/>
        <w:rPr>
          <w:lang w:val="en-GB"/>
        </w:rPr>
      </w:pPr>
      <w:r w:rsidRPr="00F77161">
        <w:rPr>
          <w:lang w:val="en-GB"/>
        </w:rPr>
        <w:tab/>
      </w:r>
      <w:r w:rsidRPr="00F77161">
        <w:rPr>
          <w:lang w:val="en-GB"/>
        </w:rPr>
        <w:tab/>
      </w:r>
      <w:r w:rsidRPr="00F77161">
        <w:rPr>
          <w:rFonts w:hint="eastAsia"/>
          <w:lang w:val="en-GB"/>
        </w:rPr>
        <w:t>公众参与自然资源管理的权利</w:t>
      </w:r>
    </w:p>
    <w:p w:rsidR="00F77161" w:rsidRPr="00F77161" w:rsidRDefault="00F77161" w:rsidP="00F77161">
      <w:pPr>
        <w:pStyle w:val="SingleTxtGC"/>
        <w:rPr>
          <w:lang w:val="en-GB"/>
        </w:rPr>
      </w:pPr>
      <w:r>
        <w:rPr>
          <w:lang w:val="en-GB"/>
        </w:rPr>
        <w:t>49.</w:t>
      </w:r>
      <w:r w:rsidRPr="00F77161">
        <w:rPr>
          <w:lang w:val="en-GB"/>
        </w:rPr>
        <w:tab/>
      </w:r>
      <w:r w:rsidRPr="00F77161">
        <w:rPr>
          <w:rFonts w:hint="eastAsia"/>
          <w:lang w:val="en-GB"/>
        </w:rPr>
        <w:t>委员会注意到政府实施含有地方内容的</w:t>
      </w:r>
      <w:bookmarkStart w:id="0" w:name="_GoBack"/>
      <w:bookmarkEnd w:id="0"/>
      <w:r w:rsidRPr="00F77161">
        <w:rPr>
          <w:rFonts w:hint="eastAsia"/>
          <w:lang w:val="en-GB"/>
        </w:rPr>
        <w:t>政策并将</w:t>
      </w:r>
      <w:r>
        <w:rPr>
          <w:lang w:val="en-GB"/>
        </w:rPr>
        <w:t>14</w:t>
      </w:r>
      <w:r w:rsidRPr="00F77161">
        <w:rPr>
          <w:rFonts w:hint="eastAsia"/>
          <w:lang w:val="en-GB"/>
        </w:rPr>
        <w:t>个职权领域从下级派驻机构转移到地方当局。然而</w:t>
      </w:r>
      <w:r>
        <w:rPr>
          <w:rFonts w:hint="eastAsia"/>
          <w:lang w:val="en-GB"/>
        </w:rPr>
        <w:t>，</w:t>
      </w:r>
      <w:r w:rsidRPr="00F77161">
        <w:rPr>
          <w:rFonts w:hint="eastAsia"/>
          <w:lang w:val="en-GB"/>
        </w:rPr>
        <w:t>委员会感到遗憾的是</w:t>
      </w:r>
      <w:r>
        <w:rPr>
          <w:rFonts w:hint="eastAsia"/>
          <w:lang w:val="en-GB"/>
        </w:rPr>
        <w:t>，</w:t>
      </w:r>
      <w:r w:rsidRPr="00F77161">
        <w:rPr>
          <w:rFonts w:hint="eastAsia"/>
          <w:lang w:val="en-GB"/>
        </w:rPr>
        <w:t>在实践中公众参与具有社会环境影响的投资项目决策过程以及参与自然资源管理的情况仍然极其有限</w:t>
      </w:r>
      <w:r>
        <w:rPr>
          <w:rFonts w:hint="eastAsia"/>
          <w:lang w:val="en-GB"/>
        </w:rPr>
        <w:t>(</w:t>
      </w:r>
      <w:r w:rsidRPr="00F77161">
        <w:rPr>
          <w:rFonts w:hint="eastAsia"/>
          <w:lang w:val="en-GB"/>
        </w:rPr>
        <w:t>第六和第二十五条</w:t>
      </w:r>
      <w:r>
        <w:rPr>
          <w:rFonts w:hint="eastAsia"/>
          <w:lang w:val="en-GB"/>
        </w:rPr>
        <w:t>)</w:t>
      </w:r>
      <w:r w:rsidRPr="00F77161">
        <w:rPr>
          <w:rFonts w:hint="eastAsia"/>
          <w:lang w:val="en-GB"/>
        </w:rPr>
        <w:t>。</w:t>
      </w:r>
    </w:p>
    <w:p w:rsidR="00F77161" w:rsidRPr="00555E1A" w:rsidRDefault="00F77161" w:rsidP="00F77161">
      <w:pPr>
        <w:pStyle w:val="SingleTxtGC"/>
        <w:rPr>
          <w:rFonts w:ascii="Time New Roman" w:eastAsia="黑体" w:hAnsi="Time New Roman"/>
          <w:lang w:val="en-GB"/>
        </w:rPr>
      </w:pPr>
      <w:r w:rsidRPr="00555E1A">
        <w:rPr>
          <w:rFonts w:ascii="Time New Roman" w:eastAsia="黑体" w:hAnsi="Time New Roman"/>
          <w:lang w:val="en-GB"/>
        </w:rPr>
        <w:t>50.</w:t>
      </w:r>
      <w:r w:rsidRPr="00555E1A">
        <w:rPr>
          <w:rFonts w:ascii="Time New Roman" w:eastAsia="黑体" w:hAnsi="Time New Roman"/>
          <w:lang w:val="en-GB"/>
        </w:rPr>
        <w:tab/>
      </w:r>
      <w:r w:rsidRPr="00555E1A">
        <w:rPr>
          <w:rFonts w:ascii="Time New Roman" w:eastAsia="黑体" w:hAnsi="Time New Roman" w:hint="eastAsia"/>
          <w:lang w:val="en-GB"/>
        </w:rPr>
        <w:t>缔约国应加紧努力，确保公众参与，并在缔结与自然资源管理或具有社会和环境影响的项目有关的合同之前，与当地社区进行真正协商，以获得他们自由、事先和知情同意。</w:t>
      </w:r>
    </w:p>
    <w:p w:rsidR="00F77161" w:rsidRPr="00555E1A" w:rsidRDefault="00F77161" w:rsidP="00E42D70">
      <w:pPr>
        <w:pStyle w:val="H1GC"/>
        <w:rPr>
          <w:rFonts w:ascii="Time New Roman" w:hAnsi="Time New Roman"/>
          <w:lang w:val="en-GB"/>
        </w:rPr>
      </w:pPr>
      <w:r w:rsidRPr="00555E1A">
        <w:rPr>
          <w:rFonts w:ascii="Time New Roman" w:hAnsi="Time New Roman"/>
          <w:lang w:val="en-GB"/>
        </w:rPr>
        <w:tab/>
        <w:t>D.</w:t>
      </w:r>
      <w:r w:rsidRPr="00555E1A">
        <w:rPr>
          <w:rFonts w:ascii="Time New Roman" w:hAnsi="Time New Roman"/>
          <w:lang w:val="en-GB"/>
        </w:rPr>
        <w:tab/>
      </w:r>
      <w:r w:rsidRPr="00555E1A">
        <w:rPr>
          <w:rFonts w:ascii="Time New Roman" w:hAnsi="Time New Roman"/>
          <w:lang w:val="en-GB"/>
        </w:rPr>
        <w:t>传播和后续行动</w:t>
      </w:r>
    </w:p>
    <w:p w:rsidR="00F77161" w:rsidRPr="00555E1A" w:rsidRDefault="00F77161" w:rsidP="00E42D70">
      <w:pPr>
        <w:pStyle w:val="SingleTxtGC"/>
        <w:rPr>
          <w:rFonts w:ascii="Time New Roman" w:eastAsia="黑体" w:hAnsi="Time New Roman" w:hint="eastAsia"/>
          <w:lang w:val="en-GB"/>
        </w:rPr>
      </w:pPr>
      <w:r w:rsidRPr="00555E1A">
        <w:rPr>
          <w:rFonts w:ascii="Time New Roman" w:eastAsia="黑体" w:hAnsi="Time New Roman"/>
          <w:lang w:val="en-GB"/>
        </w:rPr>
        <w:t>51.</w:t>
      </w:r>
      <w:r w:rsidRPr="00555E1A">
        <w:rPr>
          <w:rFonts w:ascii="Time New Roman" w:eastAsia="黑体" w:hAnsi="Time New Roman"/>
          <w:lang w:val="en-GB"/>
        </w:rPr>
        <w:tab/>
      </w:r>
      <w:r w:rsidRPr="00555E1A">
        <w:rPr>
          <w:rFonts w:ascii="Time New Roman" w:eastAsia="黑体" w:hAnsi="Time New Roman" w:hint="eastAsia"/>
          <w:lang w:val="en-GB"/>
        </w:rPr>
        <w:t>缔约国应广泛传播《公约》、第三次定期报告、对委员会问题清单的书面答复和本结论性意见，以提高司法、立法和行政部门以及在缔约国开展活动的民间社会团体和非政府组织及广大公众对《公约》所载权利的认识。缔约国应确保将报告、书面答复和本结论性意见翻译成官方语言。</w:t>
      </w:r>
    </w:p>
    <w:p w:rsidR="00F77161" w:rsidRPr="00555E1A" w:rsidRDefault="00F77161" w:rsidP="00F77161">
      <w:pPr>
        <w:pStyle w:val="SingleTxtGC"/>
        <w:rPr>
          <w:rFonts w:ascii="Time New Roman" w:eastAsia="黑体" w:hAnsi="Time New Roman"/>
          <w:lang w:val="en-GB"/>
        </w:rPr>
      </w:pPr>
      <w:r w:rsidRPr="00555E1A">
        <w:rPr>
          <w:rFonts w:ascii="Time New Roman" w:eastAsia="黑体" w:hAnsi="Time New Roman"/>
          <w:lang w:val="en-GB"/>
        </w:rPr>
        <w:t>52.</w:t>
      </w:r>
      <w:r w:rsidRPr="00555E1A">
        <w:rPr>
          <w:rFonts w:ascii="Time New Roman" w:eastAsia="黑体" w:hAnsi="Time New Roman"/>
          <w:lang w:val="en-GB"/>
        </w:rPr>
        <w:tab/>
      </w:r>
      <w:r w:rsidRPr="00555E1A">
        <w:rPr>
          <w:rFonts w:ascii="Time New Roman" w:eastAsia="黑体" w:hAnsi="Time New Roman" w:hint="eastAsia"/>
          <w:lang w:val="en-GB"/>
        </w:rPr>
        <w:t>根据委员会议事规则第</w:t>
      </w:r>
      <w:r w:rsidRPr="00555E1A">
        <w:rPr>
          <w:rFonts w:ascii="Time New Roman" w:eastAsia="黑体" w:hAnsi="Time New Roman"/>
          <w:lang w:val="en-GB"/>
        </w:rPr>
        <w:t>71</w:t>
      </w:r>
      <w:r w:rsidRPr="00555E1A">
        <w:rPr>
          <w:rFonts w:ascii="Time New Roman" w:eastAsia="黑体" w:hAnsi="Time New Roman" w:hint="eastAsia"/>
          <w:lang w:val="en-GB"/>
        </w:rPr>
        <w:t>条第</w:t>
      </w:r>
      <w:r w:rsidRPr="00555E1A">
        <w:rPr>
          <w:rFonts w:ascii="Time New Roman" w:eastAsia="黑体" w:hAnsi="Time New Roman"/>
          <w:lang w:val="en-GB"/>
        </w:rPr>
        <w:t>5</w:t>
      </w:r>
      <w:r w:rsidRPr="00555E1A">
        <w:rPr>
          <w:rFonts w:ascii="Time New Roman" w:eastAsia="黑体" w:hAnsi="Time New Roman" w:hint="eastAsia"/>
          <w:lang w:val="en-GB"/>
        </w:rPr>
        <w:t>款，缔约国应在本结论性意见通过后两年内，即在</w:t>
      </w:r>
      <w:r w:rsidRPr="00555E1A">
        <w:rPr>
          <w:rFonts w:ascii="Time New Roman" w:eastAsia="黑体" w:hAnsi="Time New Roman"/>
          <w:lang w:val="en-GB"/>
        </w:rPr>
        <w:t>2020</w:t>
      </w:r>
      <w:r w:rsidRPr="00555E1A">
        <w:rPr>
          <w:rFonts w:ascii="Time New Roman" w:eastAsia="黑体" w:hAnsi="Time New Roman" w:hint="eastAsia"/>
          <w:lang w:val="en-GB"/>
        </w:rPr>
        <w:t>年</w:t>
      </w:r>
      <w:r w:rsidRPr="00555E1A">
        <w:rPr>
          <w:rFonts w:ascii="Time New Roman" w:eastAsia="黑体" w:hAnsi="Time New Roman"/>
          <w:lang w:val="en-GB"/>
        </w:rPr>
        <w:t>11</w:t>
      </w:r>
      <w:r w:rsidRPr="00555E1A">
        <w:rPr>
          <w:rFonts w:ascii="Time New Roman" w:eastAsia="黑体" w:hAnsi="Time New Roman" w:hint="eastAsia"/>
          <w:lang w:val="en-GB"/>
        </w:rPr>
        <w:t>月</w:t>
      </w:r>
      <w:r w:rsidRPr="00555E1A">
        <w:rPr>
          <w:rFonts w:ascii="Time New Roman" w:eastAsia="黑体" w:hAnsi="Time New Roman"/>
          <w:lang w:val="en-GB"/>
        </w:rPr>
        <w:t>2</w:t>
      </w:r>
      <w:r w:rsidRPr="00555E1A">
        <w:rPr>
          <w:rFonts w:ascii="Time New Roman" w:eastAsia="黑体" w:hAnsi="Time New Roman" w:hint="eastAsia"/>
          <w:lang w:val="en-GB"/>
        </w:rPr>
        <w:t>日前提供资料，说明委员会在上文第</w:t>
      </w:r>
      <w:r w:rsidRPr="00555E1A">
        <w:rPr>
          <w:rFonts w:ascii="Time New Roman" w:eastAsia="黑体" w:hAnsi="Time New Roman"/>
          <w:lang w:val="en-GB"/>
        </w:rPr>
        <w:t>12</w:t>
      </w:r>
      <w:r w:rsidRPr="00555E1A">
        <w:rPr>
          <w:rFonts w:ascii="Time New Roman" w:eastAsia="黑体" w:hAnsi="Time New Roman" w:hint="eastAsia"/>
          <w:lang w:val="en-GB"/>
        </w:rPr>
        <w:t>段</w:t>
      </w:r>
      <w:r w:rsidRPr="00555E1A">
        <w:rPr>
          <w:rFonts w:ascii="Time New Roman" w:eastAsia="黑体" w:hAnsi="Time New Roman"/>
          <w:lang w:val="en-GB"/>
        </w:rPr>
        <w:t>(</w:t>
      </w:r>
      <w:r w:rsidRPr="00555E1A">
        <w:rPr>
          <w:rFonts w:ascii="Time New Roman" w:eastAsia="黑体" w:hAnsi="Time New Roman" w:hint="eastAsia"/>
          <w:lang w:val="en-GB"/>
        </w:rPr>
        <w:t>反腐败</w:t>
      </w:r>
      <w:r w:rsidRPr="00555E1A">
        <w:rPr>
          <w:rFonts w:ascii="Time New Roman" w:eastAsia="黑体" w:hAnsi="Time New Roman"/>
          <w:lang w:val="en-GB"/>
        </w:rPr>
        <w:t>)</w:t>
      </w:r>
      <w:r w:rsidRPr="00555E1A">
        <w:rPr>
          <w:rFonts w:ascii="Time New Roman" w:eastAsia="黑体" w:hAnsi="Time New Roman" w:hint="eastAsia"/>
          <w:lang w:val="en-GB"/>
        </w:rPr>
        <w:t>、第</w:t>
      </w:r>
      <w:r w:rsidRPr="00555E1A">
        <w:rPr>
          <w:rFonts w:ascii="Time New Roman" w:eastAsia="黑体" w:hAnsi="Time New Roman"/>
          <w:lang w:val="en-GB"/>
        </w:rPr>
        <w:t>16</w:t>
      </w:r>
      <w:r w:rsidRPr="00555E1A">
        <w:rPr>
          <w:rFonts w:ascii="Time New Roman" w:eastAsia="黑体" w:hAnsi="Time New Roman" w:hint="eastAsia"/>
          <w:lang w:val="en-GB"/>
        </w:rPr>
        <w:t>段</w:t>
      </w:r>
      <w:r w:rsidRPr="00555E1A">
        <w:rPr>
          <w:rFonts w:ascii="Time New Roman" w:eastAsia="黑体" w:hAnsi="Time New Roman"/>
          <w:lang w:val="en-GB"/>
        </w:rPr>
        <w:t>(</w:t>
      </w:r>
      <w:r w:rsidRPr="00555E1A">
        <w:rPr>
          <w:rFonts w:ascii="Time New Roman" w:eastAsia="黑体" w:hAnsi="Time New Roman" w:hint="eastAsia"/>
          <w:lang w:val="en-GB"/>
        </w:rPr>
        <w:t>以往的侵犯人权行为、打击有罪不罚现象和促进民族和解</w:t>
      </w:r>
      <w:r w:rsidRPr="00555E1A">
        <w:rPr>
          <w:rFonts w:ascii="Time New Roman" w:eastAsia="黑体" w:hAnsi="Time New Roman"/>
          <w:lang w:val="en-GB"/>
        </w:rPr>
        <w:t>)</w:t>
      </w:r>
      <w:r w:rsidRPr="00555E1A">
        <w:rPr>
          <w:rFonts w:ascii="Time New Roman" w:eastAsia="黑体" w:hAnsi="Time New Roman" w:hint="eastAsia"/>
          <w:lang w:val="en-GB"/>
        </w:rPr>
        <w:t>和第</w:t>
      </w:r>
      <w:r w:rsidRPr="00555E1A">
        <w:rPr>
          <w:rFonts w:ascii="Time New Roman" w:eastAsia="黑体" w:hAnsi="Time New Roman"/>
          <w:lang w:val="en-GB"/>
        </w:rPr>
        <w:t>34</w:t>
      </w:r>
      <w:r w:rsidRPr="00555E1A">
        <w:rPr>
          <w:rFonts w:ascii="Time New Roman" w:eastAsia="黑体" w:hAnsi="Time New Roman" w:hint="eastAsia"/>
          <w:lang w:val="en-GB"/>
        </w:rPr>
        <w:t>段</w:t>
      </w:r>
      <w:r w:rsidRPr="00555E1A">
        <w:rPr>
          <w:rFonts w:ascii="Time New Roman" w:eastAsia="黑体" w:hAnsi="Time New Roman"/>
          <w:lang w:val="en-GB"/>
        </w:rPr>
        <w:t>(</w:t>
      </w:r>
      <w:r w:rsidRPr="00555E1A">
        <w:rPr>
          <w:rFonts w:ascii="Time New Roman" w:eastAsia="黑体" w:hAnsi="Time New Roman" w:hint="eastAsia"/>
          <w:lang w:val="en-GB"/>
        </w:rPr>
        <w:t>酷刑及残忍、不人道或有辱人格的待遇</w:t>
      </w:r>
      <w:r w:rsidRPr="00555E1A">
        <w:rPr>
          <w:rFonts w:ascii="Time New Roman" w:eastAsia="黑体" w:hAnsi="Time New Roman"/>
          <w:lang w:val="en-GB"/>
        </w:rPr>
        <w:t>)</w:t>
      </w:r>
      <w:r w:rsidRPr="00555E1A">
        <w:rPr>
          <w:rFonts w:ascii="Time New Roman" w:eastAsia="黑体" w:hAnsi="Time New Roman" w:hint="eastAsia"/>
          <w:lang w:val="en-GB"/>
        </w:rPr>
        <w:t>中所提建议的落实情况。</w:t>
      </w:r>
    </w:p>
    <w:p w:rsidR="00F77161" w:rsidRDefault="00F77161" w:rsidP="005C427A">
      <w:pPr>
        <w:pStyle w:val="SingleTxtGC"/>
        <w:rPr>
          <w:rFonts w:ascii="Time New Roman" w:eastAsia="黑体" w:hAnsi="Time New Roman"/>
        </w:rPr>
      </w:pPr>
      <w:r w:rsidRPr="00555E1A">
        <w:rPr>
          <w:rFonts w:ascii="Time New Roman" w:eastAsia="黑体" w:hAnsi="Time New Roman"/>
          <w:lang w:val="en-GB"/>
        </w:rPr>
        <w:t>53.</w:t>
      </w:r>
      <w:r w:rsidRPr="00555E1A">
        <w:rPr>
          <w:rFonts w:ascii="Time New Roman" w:eastAsia="黑体" w:hAnsi="Time New Roman"/>
          <w:lang w:val="en-GB"/>
        </w:rPr>
        <w:tab/>
      </w:r>
      <w:r w:rsidRPr="00555E1A">
        <w:rPr>
          <w:rFonts w:ascii="Time New Roman" w:eastAsia="黑体" w:hAnsi="Time New Roman" w:hint="eastAsia"/>
          <w:lang w:val="en-GB"/>
        </w:rPr>
        <w:t>委员会请缔约国在</w:t>
      </w:r>
      <w:r w:rsidRPr="00555E1A">
        <w:rPr>
          <w:rFonts w:ascii="Time New Roman" w:eastAsia="黑体" w:hAnsi="Time New Roman"/>
          <w:lang w:val="en-GB"/>
        </w:rPr>
        <w:t>2022</w:t>
      </w:r>
      <w:r w:rsidRPr="00555E1A">
        <w:rPr>
          <w:rFonts w:ascii="Time New Roman" w:eastAsia="黑体" w:hAnsi="Time New Roman" w:hint="eastAsia"/>
          <w:lang w:val="en-GB"/>
        </w:rPr>
        <w:t>年</w:t>
      </w:r>
      <w:r w:rsidRPr="00555E1A">
        <w:rPr>
          <w:rFonts w:ascii="Time New Roman" w:eastAsia="黑体" w:hAnsi="Time New Roman"/>
          <w:lang w:val="en-GB"/>
        </w:rPr>
        <w:t>11</w:t>
      </w:r>
      <w:r w:rsidRPr="00555E1A">
        <w:rPr>
          <w:rFonts w:ascii="Time New Roman" w:eastAsia="黑体" w:hAnsi="Time New Roman" w:hint="eastAsia"/>
          <w:lang w:val="en-GB"/>
        </w:rPr>
        <w:t>月</w:t>
      </w:r>
      <w:r w:rsidRPr="00555E1A">
        <w:rPr>
          <w:rFonts w:ascii="Time New Roman" w:eastAsia="黑体" w:hAnsi="Time New Roman"/>
          <w:lang w:val="en-GB"/>
        </w:rPr>
        <w:t>2</w:t>
      </w:r>
      <w:r w:rsidRPr="00555E1A">
        <w:rPr>
          <w:rFonts w:ascii="Time New Roman" w:eastAsia="黑体" w:hAnsi="Time New Roman" w:hint="eastAsia"/>
          <w:lang w:val="en-GB"/>
        </w:rPr>
        <w:t>日前提交下次定期报告，载列具体的最新资料，说明落实本结论性意见所提建议和全面履行《公约》的情况。委员会还请缔约国在编写报告时广泛征求在缔约国开展活动的民间社会团体和非政府组织的意见。按照大会第</w:t>
      </w:r>
      <w:r w:rsidRPr="00555E1A">
        <w:rPr>
          <w:rFonts w:ascii="Time New Roman" w:eastAsia="黑体" w:hAnsi="Time New Roman"/>
          <w:lang w:val="en-GB"/>
        </w:rPr>
        <w:t>68/268</w:t>
      </w:r>
      <w:r w:rsidRPr="00555E1A">
        <w:rPr>
          <w:rFonts w:ascii="Time New Roman" w:eastAsia="黑体" w:hAnsi="Time New Roman" w:hint="eastAsia"/>
          <w:lang w:val="en-GB"/>
        </w:rPr>
        <w:t>号决议，报告字数应限制在</w:t>
      </w:r>
      <w:r w:rsidRPr="00555E1A">
        <w:rPr>
          <w:rFonts w:ascii="Time New Roman" w:eastAsia="黑体" w:hAnsi="Time New Roman"/>
          <w:lang w:val="en-GB"/>
        </w:rPr>
        <w:t>21,200</w:t>
      </w:r>
      <w:r w:rsidRPr="00555E1A">
        <w:rPr>
          <w:rFonts w:ascii="Time New Roman" w:eastAsia="黑体" w:hAnsi="Time New Roman" w:hint="eastAsia"/>
          <w:lang w:val="en-GB"/>
        </w:rPr>
        <w:t>字以内。或者，委员会请缔约国在</w:t>
      </w:r>
      <w:r w:rsidRPr="00555E1A">
        <w:rPr>
          <w:rFonts w:ascii="Time New Roman" w:eastAsia="黑体" w:hAnsi="Time New Roman"/>
          <w:lang w:val="en-GB"/>
        </w:rPr>
        <w:t>2019</w:t>
      </w:r>
      <w:r w:rsidRPr="00555E1A">
        <w:rPr>
          <w:rFonts w:ascii="Time New Roman" w:eastAsia="黑体" w:hAnsi="Time New Roman" w:hint="eastAsia"/>
          <w:lang w:val="en-GB"/>
        </w:rPr>
        <w:t>年</w:t>
      </w:r>
      <w:r w:rsidRPr="00555E1A">
        <w:rPr>
          <w:rFonts w:ascii="Time New Roman" w:eastAsia="黑体" w:hAnsi="Time New Roman"/>
          <w:lang w:val="en-GB"/>
        </w:rPr>
        <w:t>11</w:t>
      </w:r>
      <w:r w:rsidRPr="00555E1A">
        <w:rPr>
          <w:rFonts w:ascii="Time New Roman" w:eastAsia="黑体" w:hAnsi="Time New Roman" w:hint="eastAsia"/>
          <w:lang w:val="en-GB"/>
        </w:rPr>
        <w:t>月</w:t>
      </w:r>
      <w:r w:rsidRPr="00555E1A">
        <w:rPr>
          <w:rFonts w:ascii="Time New Roman" w:eastAsia="黑体" w:hAnsi="Time New Roman"/>
          <w:lang w:val="en-GB"/>
        </w:rPr>
        <w:t>2</w:t>
      </w:r>
      <w:r w:rsidRPr="00555E1A">
        <w:rPr>
          <w:rFonts w:ascii="Time New Roman" w:eastAsia="黑体" w:hAnsi="Time New Roman" w:hint="eastAsia"/>
          <w:lang w:val="en-GB"/>
        </w:rPr>
        <w:t>日前同意采用简化报告程序，即由委员会向缔约国发送问题清单供其提交报告。缔约国对问题清单的答复将构成其根据《公约》第四十条提交的下次定期报告。</w:t>
      </w:r>
    </w:p>
    <w:p w:rsidR="005C427A" w:rsidRPr="00555E1A" w:rsidRDefault="005C427A" w:rsidP="005C427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5C427A" w:rsidRPr="00555E1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161" w:rsidRPr="000D319F" w:rsidRDefault="00F77161" w:rsidP="000D319F">
      <w:pPr>
        <w:pStyle w:val="af0"/>
        <w:spacing w:after="240"/>
        <w:ind w:left="907"/>
        <w:rPr>
          <w:rFonts w:asciiTheme="majorBidi" w:eastAsia="宋体" w:hAnsiTheme="majorBidi" w:cstheme="majorBidi"/>
          <w:sz w:val="21"/>
          <w:szCs w:val="21"/>
          <w:lang w:val="en-US"/>
        </w:rPr>
      </w:pPr>
    </w:p>
    <w:p w:rsidR="00F77161" w:rsidRPr="000D319F" w:rsidRDefault="00F7716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77161" w:rsidRPr="000D319F" w:rsidRDefault="00F77161" w:rsidP="000D319F">
      <w:pPr>
        <w:pStyle w:val="af0"/>
      </w:pPr>
    </w:p>
  </w:endnote>
  <w:endnote w:type="continuationNotice" w:id="1">
    <w:p w:rsidR="00F77161" w:rsidRDefault="00F771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61" w:rsidRPr="00A6205A" w:rsidRDefault="00F77161" w:rsidP="00A6205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61C57">
      <w:rPr>
        <w:rStyle w:val="af2"/>
        <w:noProof/>
      </w:rPr>
      <w:t>8</w:t>
    </w:r>
    <w:r>
      <w:rPr>
        <w:rStyle w:val="af2"/>
      </w:rPr>
      <w:fldChar w:fldCharType="end"/>
    </w:r>
    <w:r>
      <w:rPr>
        <w:rStyle w:val="af2"/>
      </w:rPr>
      <w:tab/>
    </w:r>
    <w:r w:rsidRPr="00A6205A">
      <w:rPr>
        <w:rStyle w:val="af2"/>
        <w:b w:val="0"/>
        <w:snapToGrid w:val="0"/>
        <w:sz w:val="16"/>
      </w:rPr>
      <w:t>GE.18-21084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61" w:rsidRPr="00A6205A" w:rsidRDefault="00F77161" w:rsidP="00A6205A">
    <w:pPr>
      <w:pStyle w:val="af0"/>
      <w:tabs>
        <w:tab w:val="clear" w:pos="431"/>
        <w:tab w:val="right" w:pos="9638"/>
      </w:tabs>
      <w:rPr>
        <w:rStyle w:val="af2"/>
      </w:rPr>
    </w:pPr>
    <w:r>
      <w:t>GE.18-21084</w:t>
    </w:r>
    <w:r>
      <w:tab/>
    </w:r>
    <w:r>
      <w:rPr>
        <w:rStyle w:val="af2"/>
      </w:rPr>
      <w:fldChar w:fldCharType="begin"/>
    </w:r>
    <w:r>
      <w:rPr>
        <w:rStyle w:val="af2"/>
      </w:rPr>
      <w:instrText xml:space="preserve"> PAGE  \* MERGEFORMAT </w:instrText>
    </w:r>
    <w:r>
      <w:rPr>
        <w:rStyle w:val="af2"/>
      </w:rPr>
      <w:fldChar w:fldCharType="separate"/>
    </w:r>
    <w:r w:rsidR="00C61C57">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61" w:rsidRPr="00EA7E67" w:rsidRDefault="00F77161" w:rsidP="00A6205A">
    <w:pPr>
      <w:pStyle w:val="af0"/>
      <w:tabs>
        <w:tab w:val="left" w:pos="1701"/>
        <w:tab w:val="left" w:pos="2552"/>
        <w:tab w:val="left" w:pos="8448"/>
      </w:tabs>
      <w:spacing w:before="360"/>
      <w:rPr>
        <w:rFonts w:eastAsiaTheme="minorEastAsia"/>
        <w:b/>
        <w:sz w:val="21"/>
        <w:lang w:eastAsia="zh-CN"/>
      </w:rPr>
    </w:pPr>
    <w:r>
      <w:rPr>
        <w:sz w:val="20"/>
        <w:lang w:eastAsia="zh-CN"/>
      </w:rPr>
      <w:t>GE.18-21084</w:t>
    </w:r>
    <w:r w:rsidRPr="00EE277A">
      <w:rPr>
        <w:sz w:val="20"/>
        <w:lang w:eastAsia="zh-CN"/>
      </w:rPr>
      <w:t xml:space="preserve"> (C)</w:t>
    </w:r>
    <w:r>
      <w:rPr>
        <w:sz w:val="20"/>
        <w:lang w:eastAsia="zh-CN"/>
      </w:rPr>
      <w:tab/>
      <w:t>02041</w:t>
    </w:r>
    <w:r>
      <w:rPr>
        <w:rFonts w:eastAsiaTheme="minorEastAsia"/>
        <w:sz w:val="20"/>
        <w:lang w:eastAsia="zh-CN"/>
      </w:rPr>
      <w:t>9</w:t>
    </w:r>
    <w:r>
      <w:rPr>
        <w:sz w:val="20"/>
        <w:lang w:eastAsia="zh-CN"/>
      </w:rPr>
      <w:tab/>
    </w:r>
    <w:r w:rsidRPr="00EE277A">
      <w:rPr>
        <w:sz w:val="20"/>
        <w:lang w:eastAsia="zh-CN"/>
      </w:rPr>
      <w:t>0</w:t>
    </w:r>
    <w:r>
      <w:rPr>
        <w:sz w:val="20"/>
        <w:lang w:eastAsia="zh-CN"/>
      </w:rPr>
      <w:t>2041</w:t>
    </w:r>
    <w:r>
      <w:rPr>
        <w:rFonts w:eastAsiaTheme="minorEastAsia"/>
        <w:sz w:val="20"/>
        <w:lang w:eastAsia="zh-CN"/>
      </w:rPr>
      <w:t>9</w:t>
    </w:r>
  </w:p>
  <w:p w:rsidR="00F77161" w:rsidRPr="00487939" w:rsidRDefault="00F77161" w:rsidP="00F7716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GI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161" w:rsidRPr="000157B1" w:rsidRDefault="00F771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77161" w:rsidRPr="000157B1" w:rsidRDefault="00F771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77161" w:rsidRDefault="00F771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61" w:rsidRDefault="00F77161" w:rsidP="00A6205A">
    <w:pPr>
      <w:pStyle w:val="af3"/>
    </w:pPr>
    <w:r>
      <w:t>CCPR/C/GIN/CO/3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161" w:rsidRPr="00202A30" w:rsidRDefault="00F77161" w:rsidP="00A6205A">
    <w:pPr>
      <w:pStyle w:val="af3"/>
      <w:jc w:val="right"/>
    </w:pPr>
    <w:r>
      <w:t>CCPR/C/GIN/CO/3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6416629"/>
    <w:multiLevelType w:val="hybridMultilevel"/>
    <w:tmpl w:val="D9983418"/>
    <w:lvl w:ilvl="0" w:tplc="8012A7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7B0F4D4F"/>
    <w:multiLevelType w:val="hybridMultilevel"/>
    <w:tmpl w:val="2BCC8EF6"/>
    <w:lvl w:ilvl="0" w:tplc="E5CEA7C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BB0"/>
    <w:rsid w:val="00011483"/>
    <w:rsid w:val="0002064C"/>
    <w:rsid w:val="0004554F"/>
    <w:rsid w:val="000D319F"/>
    <w:rsid w:val="000E4D0E"/>
    <w:rsid w:val="000F5EB8"/>
    <w:rsid w:val="00115392"/>
    <w:rsid w:val="00144B69"/>
    <w:rsid w:val="00153E86"/>
    <w:rsid w:val="00172E04"/>
    <w:rsid w:val="00180C0B"/>
    <w:rsid w:val="001B1BD1"/>
    <w:rsid w:val="001C3EF2"/>
    <w:rsid w:val="001D17F6"/>
    <w:rsid w:val="00204B42"/>
    <w:rsid w:val="0021265F"/>
    <w:rsid w:val="002231C3"/>
    <w:rsid w:val="0024417F"/>
    <w:rsid w:val="00250F8D"/>
    <w:rsid w:val="002E1C97"/>
    <w:rsid w:val="002E5EC5"/>
    <w:rsid w:val="002E6A0D"/>
    <w:rsid w:val="002F5834"/>
    <w:rsid w:val="003006AB"/>
    <w:rsid w:val="00326EBF"/>
    <w:rsid w:val="00327FE4"/>
    <w:rsid w:val="003333CC"/>
    <w:rsid w:val="0033714A"/>
    <w:rsid w:val="003442C9"/>
    <w:rsid w:val="004136D5"/>
    <w:rsid w:val="00427F63"/>
    <w:rsid w:val="0043368D"/>
    <w:rsid w:val="00433799"/>
    <w:rsid w:val="00434D38"/>
    <w:rsid w:val="00443988"/>
    <w:rsid w:val="004947CA"/>
    <w:rsid w:val="00494EB8"/>
    <w:rsid w:val="004C4A0A"/>
    <w:rsid w:val="004D0A00"/>
    <w:rsid w:val="004E473D"/>
    <w:rsid w:val="004F348E"/>
    <w:rsid w:val="00501220"/>
    <w:rsid w:val="00555E1A"/>
    <w:rsid w:val="005626F2"/>
    <w:rsid w:val="005C427A"/>
    <w:rsid w:val="005E403A"/>
    <w:rsid w:val="005E4086"/>
    <w:rsid w:val="00604D91"/>
    <w:rsid w:val="006257FE"/>
    <w:rsid w:val="00670DEE"/>
    <w:rsid w:val="00680656"/>
    <w:rsid w:val="006B1119"/>
    <w:rsid w:val="006C64E2"/>
    <w:rsid w:val="006D3757"/>
    <w:rsid w:val="006D37EB"/>
    <w:rsid w:val="006E3E46"/>
    <w:rsid w:val="006E71B1"/>
    <w:rsid w:val="006F1404"/>
    <w:rsid w:val="0070593B"/>
    <w:rsid w:val="00705D89"/>
    <w:rsid w:val="00731A42"/>
    <w:rsid w:val="00755487"/>
    <w:rsid w:val="00767E69"/>
    <w:rsid w:val="0077079A"/>
    <w:rsid w:val="00771504"/>
    <w:rsid w:val="007A5599"/>
    <w:rsid w:val="007C6CB1"/>
    <w:rsid w:val="00856233"/>
    <w:rsid w:val="00860F27"/>
    <w:rsid w:val="00891094"/>
    <w:rsid w:val="008B0560"/>
    <w:rsid w:val="008B2BFA"/>
    <w:rsid w:val="008D31F4"/>
    <w:rsid w:val="008E6A3F"/>
    <w:rsid w:val="0091790F"/>
    <w:rsid w:val="00923557"/>
    <w:rsid w:val="00936F03"/>
    <w:rsid w:val="00943B69"/>
    <w:rsid w:val="00944CB3"/>
    <w:rsid w:val="0096722F"/>
    <w:rsid w:val="00986624"/>
    <w:rsid w:val="009949D2"/>
    <w:rsid w:val="009B09D7"/>
    <w:rsid w:val="009D35ED"/>
    <w:rsid w:val="009E3ABD"/>
    <w:rsid w:val="009F047E"/>
    <w:rsid w:val="00A03CB6"/>
    <w:rsid w:val="00A1364C"/>
    <w:rsid w:val="00A21076"/>
    <w:rsid w:val="00A31BA8"/>
    <w:rsid w:val="00A3739A"/>
    <w:rsid w:val="00A52DAF"/>
    <w:rsid w:val="00A60BFA"/>
    <w:rsid w:val="00A6205A"/>
    <w:rsid w:val="00A84072"/>
    <w:rsid w:val="00A947FF"/>
    <w:rsid w:val="00A95D42"/>
    <w:rsid w:val="00B16570"/>
    <w:rsid w:val="00B206D3"/>
    <w:rsid w:val="00B23B03"/>
    <w:rsid w:val="00B43CC1"/>
    <w:rsid w:val="00B43EB7"/>
    <w:rsid w:val="00B53320"/>
    <w:rsid w:val="00B614C4"/>
    <w:rsid w:val="00B66D56"/>
    <w:rsid w:val="00BC6522"/>
    <w:rsid w:val="00C04516"/>
    <w:rsid w:val="00C121D5"/>
    <w:rsid w:val="00C17349"/>
    <w:rsid w:val="00C351AA"/>
    <w:rsid w:val="00C61C57"/>
    <w:rsid w:val="00C70852"/>
    <w:rsid w:val="00C7253F"/>
    <w:rsid w:val="00C81BD5"/>
    <w:rsid w:val="00C90707"/>
    <w:rsid w:val="00CB7BB0"/>
    <w:rsid w:val="00CE1D1C"/>
    <w:rsid w:val="00D26A05"/>
    <w:rsid w:val="00D42D2E"/>
    <w:rsid w:val="00D74170"/>
    <w:rsid w:val="00D9309B"/>
    <w:rsid w:val="00D97B98"/>
    <w:rsid w:val="00DC671F"/>
    <w:rsid w:val="00DE4DA7"/>
    <w:rsid w:val="00E02C13"/>
    <w:rsid w:val="00E3230B"/>
    <w:rsid w:val="00E33B38"/>
    <w:rsid w:val="00E42D70"/>
    <w:rsid w:val="00E442A1"/>
    <w:rsid w:val="00E47FE5"/>
    <w:rsid w:val="00E574AF"/>
    <w:rsid w:val="00E86DAB"/>
    <w:rsid w:val="00EA7E67"/>
    <w:rsid w:val="00F05068"/>
    <w:rsid w:val="00F24E6D"/>
    <w:rsid w:val="00F53692"/>
    <w:rsid w:val="00F70BE2"/>
    <w:rsid w:val="00F714DA"/>
    <w:rsid w:val="00F77161"/>
    <w:rsid w:val="00FA787E"/>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AC7C36"/>
  <w15:docId w15:val="{A735590B-163F-4CCB-9BD6-3E29BF7C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6FD2A-A6C8-4C76-93EE-26CA007C1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8213</Words>
  <Characters>8880</Characters>
  <Application>Microsoft Office Word</Application>
  <DocSecurity>0</DocSecurity>
  <Lines>301</Lines>
  <Paragraphs>92</Paragraphs>
  <ScaleCrop>false</ScaleCrop>
  <Company>DCM</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CCPR/C/GIN/CO/3</dc:title>
  <dc:subject>1821084</dc:subject>
  <dc:creator>tian</dc:creator>
  <cp:keywords/>
  <dc:description/>
  <cp:lastModifiedBy>Hui Tian</cp:lastModifiedBy>
  <cp:revision>2</cp:revision>
  <cp:lastPrinted>2014-05-09T11:28:00Z</cp:lastPrinted>
  <dcterms:created xsi:type="dcterms:W3CDTF">2019-04-02T15:08:00Z</dcterms:created>
  <dcterms:modified xsi:type="dcterms:W3CDTF">2019-04-02T15:08:00Z</dcterms:modified>
</cp:coreProperties>
</file>