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420" w:lineRule="atLeast"/>
        <w:rPr>
          <w:rFonts w:ascii="SimHei" w:eastAsia="SimHei"/>
          <w:sz w:val="28"/>
        </w:rPr>
      </w:pPr>
      <w:r>
        <w:rPr>
          <w:rFonts w:ascii="SimHei" w:eastAsia="SimHei" w:hint="eastAsia"/>
          <w:sz w:val="24"/>
        </w:rPr>
        <w:t>消除对妇女歧视委员会</w:t>
      </w: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jc w:val="center"/>
        <w:rPr>
          <w:rFonts w:ascii="SimHei" w:eastAsia="SimHei"/>
          <w:sz w:val="28"/>
        </w:rPr>
      </w:pPr>
      <w:r>
        <w:rPr>
          <w:rFonts w:ascii="SimHei" w:eastAsia="SimHei" w:hint="eastAsia"/>
          <w:sz w:val="28"/>
        </w:rPr>
        <w:t>审议缔约国根据《消除对妇女一切形式</w:t>
      </w:r>
    </w:p>
    <w:p w:rsidR="00000000" w:rsidRDefault="00000000">
      <w:pPr>
        <w:spacing w:line="420" w:lineRule="atLeas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缔约国的第二次定期报告</w:t>
      </w:r>
    </w:p>
    <w:p w:rsidR="00000000" w:rsidRDefault="00000000">
      <w:pPr>
        <w:spacing w:line="320" w:lineRule="atLeast"/>
        <w:ind w:right="20"/>
      </w:pPr>
    </w:p>
    <w:p w:rsidR="00000000" w:rsidRDefault="00000000">
      <w:pPr>
        <w:spacing w:line="320" w:lineRule="atLeast"/>
        <w:ind w:right="20"/>
      </w:pPr>
    </w:p>
    <w:p w:rsidR="00000000" w:rsidRDefault="00000000">
      <w:pPr>
        <w:pStyle w:val="SingleTxt"/>
        <w:jc w:val="center"/>
        <w:rPr>
          <w:rFonts w:ascii="SimHei" w:eastAsia="SimHei"/>
          <w:sz w:val="28"/>
        </w:rPr>
      </w:pPr>
      <w:r>
        <w:rPr>
          <w:rFonts w:ascii="SimHei" w:eastAsia="SimHei" w:hint="eastAsia"/>
          <w:sz w:val="28"/>
        </w:rPr>
        <w:t>立陶宛</w:t>
      </w:r>
      <w:r>
        <w:rPr>
          <w:rStyle w:val="FootnoteReference"/>
          <w:rFonts w:ascii="SimHei" w:eastAsia="SimHei"/>
          <w:sz w:val="28"/>
        </w:rPr>
        <w:footnoteReference w:customMarkFollows="1" w:id="1"/>
        <w:sym w:font="Symbol" w:char="F02A"/>
      </w:r>
    </w:p>
    <w:p w:rsidR="00000000" w:rsidRDefault="00000000">
      <w:pPr>
        <w:pStyle w:val="SingleTxt"/>
        <w:rPr>
          <w:rFonts w:ascii="SimHei" w:eastAsia="SimHei"/>
          <w:sz w:val="28"/>
        </w:rPr>
      </w:pPr>
    </w:p>
    <w:p w:rsidR="00000000" w:rsidRDefault="00000000">
      <w:pPr>
        <w:pStyle w:val="SingleTxt"/>
        <w:rPr>
          <w:rFonts w:hAnsi="SimSun"/>
        </w:rPr>
      </w:pPr>
    </w:p>
    <w:p w:rsidR="00000000" w:rsidRDefault="00000000">
      <w:pPr>
        <w:pStyle w:val="SingleTxt"/>
        <w:rPr>
          <w:rFonts w:hAnsi="SimSun"/>
        </w:rPr>
      </w:pPr>
    </w:p>
    <w:p w:rsidR="00000000" w:rsidRDefault="00000000">
      <w:pPr>
        <w:autoSpaceDE w:val="0"/>
        <w:autoSpaceDN w:val="0"/>
        <w:spacing w:line="440" w:lineRule="exact"/>
        <w:jc w:val="center"/>
        <w:textAlignment w:val="bottom"/>
        <w:rPr>
          <w:rFonts w:ascii="SimHei" w:eastAsia="SimHei"/>
          <w:sz w:val="28"/>
        </w:rPr>
      </w:pPr>
      <w:r>
        <w:rPr>
          <w:rFonts w:hAnsi="SimSun"/>
        </w:rPr>
        <w:br w:type="page"/>
      </w:r>
      <w:r>
        <w:rPr>
          <w:rFonts w:ascii="SimHei" w:eastAsia="SimHei" w:hint="eastAsia"/>
          <w:sz w:val="28"/>
        </w:rPr>
        <w:t>立陶宛执行《联合国消除对妇女一切形式歧视公约》</w:t>
      </w:r>
    </w:p>
    <w:p w:rsidR="00000000" w:rsidRDefault="00000000">
      <w:pPr>
        <w:autoSpaceDE w:val="0"/>
        <w:autoSpaceDN w:val="0"/>
        <w:spacing w:after="240" w:line="440" w:lineRule="exact"/>
        <w:jc w:val="center"/>
        <w:textAlignment w:val="bottom"/>
        <w:rPr>
          <w:rFonts w:ascii="SimHei" w:eastAsia="SimHei"/>
          <w:sz w:val="28"/>
        </w:rPr>
      </w:pPr>
      <w:r>
        <w:rPr>
          <w:rFonts w:ascii="SimHei" w:eastAsia="SimHei" w:hint="eastAsia"/>
          <w:sz w:val="28"/>
        </w:rPr>
        <w:t>情况的第二次定期报告</w:t>
      </w:r>
    </w:p>
    <w:p w:rsidR="00000000" w:rsidRDefault="00000000">
      <w:pPr>
        <w:autoSpaceDE w:val="0"/>
        <w:autoSpaceDN w:val="0"/>
        <w:spacing w:after="240" w:line="440" w:lineRule="exact"/>
        <w:jc w:val="center"/>
        <w:textAlignment w:val="bottom"/>
        <w:rPr>
          <w:rFonts w:ascii="SimHei" w:eastAsia="SimHei"/>
          <w:sz w:val="24"/>
        </w:rPr>
      </w:pPr>
      <w:r>
        <w:rPr>
          <w:rFonts w:ascii="SimHei" w:eastAsia="SimHei" w:hint="eastAsia"/>
          <w:sz w:val="24"/>
        </w:rPr>
        <w:t>第一部分</w:t>
      </w:r>
    </w:p>
    <w:p w:rsidR="00000000" w:rsidRDefault="00000000">
      <w:pPr>
        <w:autoSpaceDE w:val="0"/>
        <w:autoSpaceDN w:val="0"/>
        <w:spacing w:after="240" w:line="440" w:lineRule="exact"/>
        <w:jc w:val="center"/>
        <w:textAlignment w:val="bottom"/>
        <w:rPr>
          <w:rFonts w:ascii="SimHei" w:eastAsia="SimHei"/>
          <w:sz w:val="24"/>
        </w:rPr>
      </w:pPr>
      <w:r>
        <w:rPr>
          <w:rFonts w:ascii="SimHei" w:eastAsia="SimHei" w:hint="eastAsia"/>
          <w:sz w:val="24"/>
        </w:rPr>
        <w:t>导言</w:t>
      </w:r>
    </w:p>
    <w:p w:rsidR="00000000" w:rsidRDefault="00000000">
      <w:pPr>
        <w:autoSpaceDE w:val="0"/>
        <w:autoSpaceDN w:val="0"/>
        <w:spacing w:after="240" w:line="440" w:lineRule="exact"/>
        <w:ind w:firstLine="425"/>
        <w:textAlignment w:val="bottom"/>
      </w:pPr>
      <w:r>
        <w:t>1979</w:t>
      </w:r>
      <w:r>
        <w:rPr>
          <w:rFonts w:hint="eastAsia"/>
        </w:rPr>
        <w:t>年</w:t>
      </w:r>
      <w:r>
        <w:t>12</w:t>
      </w:r>
      <w:r>
        <w:rPr>
          <w:rFonts w:hint="eastAsia"/>
        </w:rPr>
        <w:t>月</w:t>
      </w:r>
      <w:r>
        <w:t>18</w:t>
      </w:r>
      <w:r>
        <w:rPr>
          <w:rFonts w:hint="eastAsia"/>
        </w:rPr>
        <w:t>日的《消除对妇女一切形式歧视公约》于</w:t>
      </w:r>
      <w:r>
        <w:t>1994</w:t>
      </w:r>
      <w:r>
        <w:rPr>
          <w:rFonts w:hint="eastAsia"/>
        </w:rPr>
        <w:t>年对立陶宛共和国生效。</w:t>
      </w:r>
      <w:r>
        <w:t>1998</w:t>
      </w:r>
      <w:r>
        <w:rPr>
          <w:rFonts w:hint="eastAsia"/>
        </w:rPr>
        <w:t>年</w:t>
      </w:r>
      <w:r>
        <w:t>6</w:t>
      </w:r>
      <w:r>
        <w:rPr>
          <w:rFonts w:hint="eastAsia"/>
        </w:rPr>
        <w:t>月，立陶宛共和国依照公约第</w:t>
      </w:r>
      <w:r>
        <w:t>18</w:t>
      </w:r>
      <w:r>
        <w:rPr>
          <w:rFonts w:hint="eastAsia"/>
        </w:rPr>
        <w:t>条的规定提交了关于执行公约情况的初次报告。</w:t>
      </w:r>
    </w:p>
    <w:p w:rsidR="00000000" w:rsidRDefault="00000000">
      <w:pPr>
        <w:autoSpaceDE w:val="0"/>
        <w:autoSpaceDN w:val="0"/>
        <w:spacing w:after="240" w:line="440" w:lineRule="exact"/>
        <w:ind w:firstLine="425"/>
        <w:textAlignment w:val="bottom"/>
      </w:pPr>
      <w:r>
        <w:rPr>
          <w:rFonts w:hint="eastAsia"/>
        </w:rPr>
        <w:t>立陶宛政府利用本委员会允许合并两次报告并向同届会议提交的可能性，现依照公约第</w:t>
      </w:r>
      <w:r>
        <w:t>18</w:t>
      </w:r>
      <w:r>
        <w:rPr>
          <w:rFonts w:hint="eastAsia"/>
        </w:rPr>
        <w:t>条规定提交它的第二次定期报告。新报告阐明初次报告和概述最近针对公约所载原则采取的措施，并进一步说明立陶宛自</w:t>
      </w:r>
      <w:r>
        <w:t>1998</w:t>
      </w:r>
      <w:r>
        <w:rPr>
          <w:rFonts w:hint="eastAsia"/>
        </w:rPr>
        <w:t>年以来关于公约各项条款的平等权利政策的发展变化。</w:t>
      </w:r>
    </w:p>
    <w:p w:rsidR="00000000" w:rsidRDefault="00000000">
      <w:pPr>
        <w:autoSpaceDE w:val="0"/>
        <w:autoSpaceDN w:val="0"/>
        <w:spacing w:after="240" w:line="440" w:lineRule="exact"/>
        <w:ind w:firstLine="425"/>
        <w:textAlignment w:val="bottom"/>
      </w:pPr>
      <w:r>
        <w:rPr>
          <w:rFonts w:hint="eastAsia"/>
        </w:rPr>
        <w:t>自提交初次报告以来，立陶宛遵守联合国建议和欧盟</w:t>
      </w:r>
      <w:r>
        <w:t>1998</w:t>
      </w:r>
      <w:r>
        <w:rPr>
          <w:rFonts w:hint="eastAsia"/>
        </w:rPr>
        <w:t>年</w:t>
      </w:r>
      <w:r>
        <w:t>12</w:t>
      </w:r>
      <w:r>
        <w:rPr>
          <w:rFonts w:hint="eastAsia"/>
        </w:rPr>
        <w:t>月</w:t>
      </w:r>
      <w:r>
        <w:t>1</w:t>
      </w:r>
      <w:r>
        <w:rPr>
          <w:rFonts w:hint="eastAsia"/>
        </w:rPr>
        <w:t>日关于机会均等问题指导原则方面取得的最重大成就之一是，立陶宛共和国议会通过了《机会均等法》，该法于</w:t>
      </w:r>
      <w:r>
        <w:t>1999</w:t>
      </w:r>
      <w:r>
        <w:rPr>
          <w:rFonts w:hint="eastAsia"/>
        </w:rPr>
        <w:t>年</w:t>
      </w:r>
      <w:r>
        <w:t>3</w:t>
      </w:r>
      <w:r>
        <w:rPr>
          <w:rFonts w:hint="eastAsia"/>
        </w:rPr>
        <w:t>月</w:t>
      </w:r>
      <w:r>
        <w:t>1</w:t>
      </w:r>
      <w:r>
        <w:rPr>
          <w:rFonts w:hint="eastAsia"/>
        </w:rPr>
        <w:t>日生效。该法的执行由机会均等监察官实施监督。为确保机会均等监察官开展工作，</w:t>
      </w:r>
      <w:r>
        <w:t>1999</w:t>
      </w:r>
      <w:r>
        <w:rPr>
          <w:rFonts w:hint="eastAsia"/>
        </w:rPr>
        <w:t>年</w:t>
      </w:r>
      <w:r>
        <w:t>5</w:t>
      </w:r>
      <w:r>
        <w:rPr>
          <w:rFonts w:hint="eastAsia"/>
        </w:rPr>
        <w:t>月</w:t>
      </w:r>
      <w:r>
        <w:t>25</w:t>
      </w:r>
      <w:r>
        <w:rPr>
          <w:rFonts w:hint="eastAsia"/>
        </w:rPr>
        <w:t>日设立了机会均等监察官办公室。现在机会均等办公室具有独立政府机构的地位，它将民主、法制、公正和正义作为开展活动的主要原则。机会均等监察官调查有关歧视和性骚扰的申诉。</w:t>
      </w:r>
    </w:p>
    <w:p w:rsidR="00000000" w:rsidRDefault="00000000">
      <w:pPr>
        <w:tabs>
          <w:tab w:val="left" w:pos="425"/>
        </w:tabs>
        <w:autoSpaceDE w:val="0"/>
        <w:autoSpaceDN w:val="0"/>
        <w:spacing w:after="240" w:line="440" w:lineRule="exact"/>
        <w:ind w:firstLine="425"/>
        <w:textAlignment w:val="bottom"/>
      </w:pPr>
      <w:r>
        <w:rPr>
          <w:rFonts w:hint="eastAsia"/>
        </w:rPr>
        <w:t>正在进一步发展既有的国家机制。遵照立陶宛共和国政府的建议，</w:t>
      </w:r>
      <w:r>
        <w:t>2000</w:t>
      </w:r>
      <w:r>
        <w:rPr>
          <w:rFonts w:hint="eastAsia"/>
        </w:rPr>
        <w:t>年</w:t>
      </w:r>
      <w:r>
        <w:t>3</w:t>
      </w:r>
      <w:r>
        <w:rPr>
          <w:rFonts w:hint="eastAsia"/>
        </w:rPr>
        <w:t>月</w:t>
      </w:r>
      <w:r>
        <w:t>3</w:t>
      </w:r>
      <w:r>
        <w:rPr>
          <w:rFonts w:hint="eastAsia"/>
        </w:rPr>
        <w:t>日建立了一个机构间委员会，为其订立了业经批准的活动条例，该委员会由所有的部和有关厅局派出的代表组成。委员会的主要任务如下：</w:t>
      </w:r>
    </w:p>
    <w:p w:rsidR="00000000" w:rsidRDefault="00000000">
      <w:pPr>
        <w:numPr>
          <w:ilvl w:val="0"/>
          <w:numId w:val="10"/>
        </w:numPr>
        <w:tabs>
          <w:tab w:val="left" w:pos="425"/>
        </w:tabs>
        <w:autoSpaceDE w:val="0"/>
        <w:autoSpaceDN w:val="0"/>
        <w:spacing w:after="240" w:line="440" w:lineRule="exact"/>
        <w:textAlignment w:val="bottom"/>
      </w:pPr>
      <w:r>
        <w:rPr>
          <w:rFonts w:hint="eastAsia"/>
        </w:rPr>
        <w:t>协调国家机构执行男女机会和权利均等政策方面的活动；</w:t>
      </w:r>
    </w:p>
    <w:p w:rsidR="00000000" w:rsidRDefault="00000000">
      <w:pPr>
        <w:numPr>
          <w:ilvl w:val="0"/>
          <w:numId w:val="10"/>
        </w:numPr>
        <w:tabs>
          <w:tab w:val="left" w:pos="425"/>
        </w:tabs>
        <w:autoSpaceDE w:val="0"/>
        <w:autoSpaceDN w:val="0"/>
        <w:spacing w:after="240" w:line="440" w:lineRule="exact"/>
        <w:textAlignment w:val="bottom"/>
      </w:pPr>
      <w:r>
        <w:rPr>
          <w:rFonts w:hint="eastAsia"/>
        </w:rPr>
        <w:t>向政府和其他国家机构提交关于贯彻男女机会和权利均等原则的结论和建议；</w:t>
      </w:r>
    </w:p>
    <w:p w:rsidR="00000000" w:rsidRDefault="00000000">
      <w:pPr>
        <w:numPr>
          <w:ilvl w:val="0"/>
          <w:numId w:val="10"/>
        </w:numPr>
        <w:tabs>
          <w:tab w:val="left" w:pos="425"/>
        </w:tabs>
        <w:autoSpaceDE w:val="0"/>
        <w:autoSpaceDN w:val="0"/>
        <w:spacing w:after="240" w:line="440" w:lineRule="exact"/>
        <w:textAlignment w:val="bottom"/>
      </w:pPr>
      <w:r>
        <w:rPr>
          <w:rFonts w:hint="eastAsia"/>
        </w:rPr>
        <w:t>鼓励提倡男女机会均等的思想。</w:t>
      </w:r>
    </w:p>
    <w:p w:rsidR="00000000" w:rsidRDefault="00000000">
      <w:pPr>
        <w:autoSpaceDE w:val="0"/>
        <w:autoSpaceDN w:val="0"/>
        <w:spacing w:after="240" w:line="440" w:lineRule="exact"/>
        <w:ind w:firstLine="425"/>
        <w:textAlignment w:val="bottom"/>
      </w:pPr>
      <w:r>
        <w:rPr>
          <w:rFonts w:hint="eastAsia"/>
        </w:rPr>
        <w:t>在履行领受的任务时，委员会应：</w:t>
      </w:r>
    </w:p>
    <w:p w:rsidR="00000000" w:rsidRDefault="00000000">
      <w:pPr>
        <w:numPr>
          <w:ilvl w:val="0"/>
          <w:numId w:val="10"/>
        </w:numPr>
        <w:tabs>
          <w:tab w:val="left" w:pos="425"/>
        </w:tabs>
        <w:autoSpaceDE w:val="0"/>
        <w:autoSpaceDN w:val="0"/>
        <w:spacing w:after="240" w:line="440" w:lineRule="exact"/>
        <w:textAlignment w:val="bottom"/>
      </w:pPr>
      <w:r>
        <w:rPr>
          <w:rFonts w:hint="eastAsia"/>
        </w:rPr>
        <w:t>在执行男女机会均等国家政策的过程中协调国家机构的活动和与非政府组织的合作；</w:t>
      </w:r>
    </w:p>
    <w:p w:rsidR="00000000" w:rsidRDefault="00000000">
      <w:pPr>
        <w:numPr>
          <w:ilvl w:val="0"/>
          <w:numId w:val="10"/>
        </w:numPr>
        <w:tabs>
          <w:tab w:val="left" w:pos="425"/>
        </w:tabs>
        <w:autoSpaceDE w:val="0"/>
        <w:autoSpaceDN w:val="0"/>
        <w:spacing w:after="240" w:line="440" w:lineRule="exact"/>
        <w:textAlignment w:val="bottom"/>
      </w:pPr>
      <w:r>
        <w:rPr>
          <w:rFonts w:hint="eastAsia"/>
        </w:rPr>
        <w:t>分析政治、文化和社会生活各个领域贯彻平等原则的情况及将该原则纳入各个方案和立法的情况；</w:t>
      </w:r>
    </w:p>
    <w:p w:rsidR="00000000" w:rsidRDefault="00000000">
      <w:pPr>
        <w:numPr>
          <w:ilvl w:val="0"/>
          <w:numId w:val="10"/>
        </w:numPr>
        <w:tabs>
          <w:tab w:val="left" w:pos="425"/>
        </w:tabs>
        <w:autoSpaceDE w:val="0"/>
        <w:autoSpaceDN w:val="0"/>
        <w:spacing w:after="240" w:line="440" w:lineRule="exact"/>
        <w:textAlignment w:val="bottom"/>
      </w:pPr>
      <w:r>
        <w:rPr>
          <w:rFonts w:hint="eastAsia"/>
        </w:rPr>
        <w:t>分析有关男女机会均等的问题并提交有关结论和建议，其中参照关于立陶宛贯彻机会均等原则的信息并向国际组织提出报告；</w:t>
      </w:r>
    </w:p>
    <w:p w:rsidR="00000000" w:rsidRDefault="00000000">
      <w:pPr>
        <w:numPr>
          <w:ilvl w:val="0"/>
          <w:numId w:val="10"/>
        </w:numPr>
        <w:tabs>
          <w:tab w:val="left" w:pos="425"/>
        </w:tabs>
        <w:autoSpaceDE w:val="0"/>
        <w:autoSpaceDN w:val="0"/>
        <w:spacing w:after="240" w:line="440" w:lineRule="exact"/>
        <w:textAlignment w:val="bottom"/>
      </w:pPr>
      <w:r>
        <w:rPr>
          <w:rFonts w:hint="eastAsia"/>
        </w:rPr>
        <w:t>研究欧盟的立法，并向立陶宛共和国政府和其他当局提出关于立陶宛在加入欧盟前贯彻男女机会均等原则的建议；</w:t>
      </w:r>
    </w:p>
    <w:p w:rsidR="00000000" w:rsidRDefault="00000000">
      <w:pPr>
        <w:numPr>
          <w:ilvl w:val="0"/>
          <w:numId w:val="10"/>
        </w:numPr>
        <w:tabs>
          <w:tab w:val="left" w:pos="425"/>
        </w:tabs>
        <w:autoSpaceDE w:val="0"/>
        <w:autoSpaceDN w:val="0"/>
        <w:spacing w:after="240" w:line="440" w:lineRule="exact"/>
        <w:textAlignment w:val="bottom"/>
      </w:pPr>
      <w:r>
        <w:rPr>
          <w:rFonts w:hint="eastAsia"/>
        </w:rPr>
        <w:t>向国家当局和政府机构、非政府组织和国际组织提出关于提倡男女机会均等的思想，与监察官男女机会均等问题服务局及其他当局、非政府组织、国际组织和外国机构合作和交流信息与经验的建议。</w:t>
      </w:r>
    </w:p>
    <w:p w:rsidR="00000000" w:rsidRDefault="00000000">
      <w:pPr>
        <w:autoSpaceDE w:val="0"/>
        <w:autoSpaceDN w:val="0"/>
        <w:spacing w:after="240" w:line="440" w:lineRule="exact"/>
        <w:jc w:val="center"/>
        <w:textAlignment w:val="bottom"/>
        <w:rPr>
          <w:rFonts w:ascii="SimHei" w:eastAsia="SimHei"/>
          <w:sz w:val="24"/>
        </w:rPr>
      </w:pPr>
      <w:r>
        <w:rPr>
          <w:rFonts w:ascii="SimHei" w:eastAsia="SimHei" w:hint="eastAsia"/>
          <w:sz w:val="24"/>
        </w:rPr>
        <w:t>第二部分</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1</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《男女机会均等法》第</w:t>
      </w:r>
      <w:r>
        <w:t>2</w:t>
      </w:r>
      <w:r>
        <w:rPr>
          <w:rFonts w:hint="eastAsia"/>
        </w:rPr>
        <w:t>条第</w:t>
      </w:r>
      <w:r>
        <w:t>2</w:t>
      </w:r>
      <w:r>
        <w:rPr>
          <w:rFonts w:hint="eastAsia"/>
        </w:rPr>
        <w:t>部分规定了歧视定义，它符合公约第</w:t>
      </w:r>
      <w:r>
        <w:t>1</w:t>
      </w:r>
      <w:r>
        <w:rPr>
          <w:rFonts w:hint="eastAsia"/>
        </w:rPr>
        <w:t>条规定的歧视定义。应当注意下述事实，即这一定义不仅包括公约所规定的对妇女机会均等原则的侵犯，它也包括对男子的机会均等原则的侵犯，而且将它定义为歧视。考虑到该法第</w:t>
      </w:r>
      <w:r>
        <w:t>2</w:t>
      </w:r>
      <w:r>
        <w:rPr>
          <w:rFonts w:hint="eastAsia"/>
        </w:rPr>
        <w:t>条第</w:t>
      </w:r>
      <w:r>
        <w:t>1</w:t>
      </w:r>
      <w:r>
        <w:rPr>
          <w:rFonts w:hint="eastAsia"/>
        </w:rPr>
        <w:t>部分规定了“男女机会均等”的定义和第</w:t>
      </w:r>
      <w:r>
        <w:t>2</w:t>
      </w:r>
      <w:r>
        <w:rPr>
          <w:rFonts w:hint="eastAsia"/>
        </w:rPr>
        <w:t>条第</w:t>
      </w:r>
      <w:r>
        <w:t>2</w:t>
      </w:r>
      <w:r>
        <w:rPr>
          <w:rFonts w:hint="eastAsia"/>
        </w:rPr>
        <w:t>部分规定了歧视定义，可以指出，立陶宛的立法体系规定了歧视的定义，而且该定义符合公约第一条规定的歧视定义。</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2</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《男女机会均等法》于</w:t>
      </w:r>
      <w:r>
        <w:t>1998</w:t>
      </w:r>
      <w:r>
        <w:rPr>
          <w:rFonts w:hint="eastAsia"/>
        </w:rPr>
        <w:t>年</w:t>
      </w:r>
      <w:r>
        <w:t>12</w:t>
      </w:r>
      <w:r>
        <w:rPr>
          <w:rFonts w:hint="eastAsia"/>
        </w:rPr>
        <w:t>月</w:t>
      </w:r>
      <w:r>
        <w:t>1</w:t>
      </w:r>
      <w:r>
        <w:rPr>
          <w:rFonts w:hint="eastAsia"/>
        </w:rPr>
        <w:t>日通过，并于</w:t>
      </w:r>
      <w:r>
        <w:t>1999</w:t>
      </w:r>
      <w:r>
        <w:rPr>
          <w:rFonts w:hint="eastAsia"/>
        </w:rPr>
        <w:t>年</w:t>
      </w:r>
      <w:r>
        <w:t>3</w:t>
      </w:r>
      <w:r>
        <w:rPr>
          <w:rFonts w:hint="eastAsia"/>
        </w:rPr>
        <w:t>月</w:t>
      </w:r>
      <w:r>
        <w:t>1</w:t>
      </w:r>
      <w:r>
        <w:rPr>
          <w:rFonts w:hint="eastAsia"/>
        </w:rPr>
        <w:t>日生效。第</w:t>
      </w:r>
      <w:r>
        <w:t>1</w:t>
      </w:r>
      <w:r>
        <w:rPr>
          <w:rFonts w:hint="eastAsia"/>
        </w:rPr>
        <w:t>条“本法的目的”规定，本法的目的是确保实施《立陶宛共和国宪法》第</w:t>
      </w:r>
      <w:r>
        <w:t>29</w:t>
      </w:r>
      <w:r>
        <w:rPr>
          <w:rFonts w:hint="eastAsia"/>
        </w:rPr>
        <w:t>条保障的男女权利平等原则，该条规定“在法律、法院和其他国家机构及官员面前人人平等，不得依据任何人的性别、种族、国籍、语言、出身、社会地位、宗教、信仰或意见而以任何方式限制他（或她）的权利或授予任何特权。”</w:t>
      </w:r>
    </w:p>
    <w:p w:rsidR="00000000" w:rsidRDefault="00000000">
      <w:pPr>
        <w:autoSpaceDE w:val="0"/>
        <w:autoSpaceDN w:val="0"/>
        <w:spacing w:after="240" w:line="440" w:lineRule="exact"/>
        <w:ind w:firstLine="425"/>
        <w:textAlignment w:val="bottom"/>
      </w:pPr>
      <w:r>
        <w:rPr>
          <w:rFonts w:hint="eastAsia"/>
        </w:rPr>
        <w:t>《机会均等法》第三章第</w:t>
      </w:r>
      <w:r>
        <w:t>6</w:t>
      </w:r>
      <w:r>
        <w:rPr>
          <w:rFonts w:hint="eastAsia"/>
        </w:rPr>
        <w:t>至</w:t>
      </w:r>
      <w:r>
        <w:t>8</w:t>
      </w:r>
      <w:r>
        <w:rPr>
          <w:rFonts w:hint="eastAsia"/>
        </w:rPr>
        <w:t>条详细界定了雇主的歧视行为、教育和科学机构的歧视行为和歧视性广告。第</w:t>
      </w:r>
      <w:r>
        <w:t>3</w:t>
      </w:r>
      <w:r>
        <w:rPr>
          <w:rFonts w:hint="eastAsia"/>
        </w:rPr>
        <w:t>条、第</w:t>
      </w:r>
      <w:r>
        <w:t>4</w:t>
      </w:r>
      <w:r>
        <w:rPr>
          <w:rFonts w:hint="eastAsia"/>
        </w:rPr>
        <w:t>条和第</w:t>
      </w:r>
      <w:r>
        <w:t>5</w:t>
      </w:r>
      <w:r>
        <w:rPr>
          <w:rFonts w:hint="eastAsia"/>
        </w:rPr>
        <w:t>条规定了贯彻男女权利平等的原则，第</w:t>
      </w:r>
      <w:r>
        <w:t>3</w:t>
      </w:r>
      <w:r>
        <w:rPr>
          <w:rFonts w:hint="eastAsia"/>
        </w:rPr>
        <w:t>条题为“国家政府和行政机构贯彻男女机会均等原则的职责”，第</w:t>
      </w:r>
      <w:r>
        <w:t>4</w:t>
      </w:r>
      <w:r>
        <w:rPr>
          <w:rFonts w:hint="eastAsia"/>
        </w:rPr>
        <w:t>条题为“教育和科学机构贯彻男女机会均等原则的职责”，而第</w:t>
      </w:r>
      <w:r>
        <w:t>5</w:t>
      </w:r>
      <w:r>
        <w:rPr>
          <w:rFonts w:hint="eastAsia"/>
        </w:rPr>
        <w:t>条则题为“雇主在工作场所贯彻男女权利平等原则的职责。”监测和监督该法实施情况由机会均等监察官负责。为确保机会均等监察官开展工作，设立了机会均等监察官办公室。建立了促进提高妇女地位的机制和机会均等国家机构，以便将性别平等原则落实到社会的所有领域。</w:t>
      </w:r>
    </w:p>
    <w:p w:rsidR="00000000" w:rsidRDefault="00000000">
      <w:pPr>
        <w:autoSpaceDE w:val="0"/>
        <w:autoSpaceDN w:val="0"/>
        <w:spacing w:after="240" w:line="440" w:lineRule="exact"/>
        <w:ind w:firstLine="425"/>
        <w:textAlignment w:val="bottom"/>
      </w:pPr>
      <w:r>
        <w:rPr>
          <w:rFonts w:hint="eastAsia"/>
        </w:rPr>
        <w:t>通过《男女机会均等法》后，《立陶宛共和国行政法典》新增了三条：“第</w:t>
      </w:r>
      <w:r>
        <w:t>41</w:t>
      </w:r>
      <w:r>
        <w:rPr>
          <w:rFonts w:hint="eastAsia"/>
        </w:rPr>
        <w:t>（</w:t>
      </w:r>
      <w:r>
        <w:t>6</w:t>
      </w:r>
      <w:r>
        <w:rPr>
          <w:rFonts w:hint="eastAsia"/>
        </w:rPr>
        <w:t>）条</w:t>
      </w:r>
      <w:r>
        <w:t>.</w:t>
      </w:r>
      <w:r>
        <w:rPr>
          <w:rFonts w:hint="eastAsia"/>
        </w:rPr>
        <w:t>侵犯男女平等权利”；“第</w:t>
      </w:r>
      <w:r>
        <w:t>187</w:t>
      </w:r>
      <w:r>
        <w:rPr>
          <w:rFonts w:hint="eastAsia"/>
        </w:rPr>
        <w:t>（</w:t>
      </w:r>
      <w:r>
        <w:t>5</w:t>
      </w:r>
      <w:r>
        <w:rPr>
          <w:rFonts w:hint="eastAsia"/>
        </w:rPr>
        <w:t>）条</w:t>
      </w:r>
      <w:r>
        <w:t>.</w:t>
      </w:r>
      <w:r>
        <w:rPr>
          <w:rFonts w:hint="eastAsia"/>
        </w:rPr>
        <w:t>不遵守监察官服务局官员作出的规定”；“第</w:t>
      </w:r>
      <w:r>
        <w:t>247</w:t>
      </w:r>
      <w:r>
        <w:rPr>
          <w:rFonts w:hint="eastAsia"/>
        </w:rPr>
        <w:t>（</w:t>
      </w:r>
      <w:r>
        <w:t>6</w:t>
      </w:r>
      <w:r>
        <w:rPr>
          <w:rFonts w:hint="eastAsia"/>
        </w:rPr>
        <w:t>）条</w:t>
      </w:r>
      <w:r>
        <w:t>.</w:t>
      </w:r>
      <w:r>
        <w:rPr>
          <w:rFonts w:hint="eastAsia"/>
        </w:rPr>
        <w:t>机会均等监察官服务局”，它规定了机会均等监察官调查属于上述条款范围的案件并实施相应处罚的权力。</w:t>
      </w:r>
    </w:p>
    <w:p w:rsidR="00000000" w:rsidRDefault="00000000">
      <w:pPr>
        <w:autoSpaceDE w:val="0"/>
        <w:autoSpaceDN w:val="0"/>
        <w:spacing w:after="240" w:line="440" w:lineRule="exact"/>
        <w:ind w:firstLine="425"/>
        <w:textAlignment w:val="bottom"/>
      </w:pPr>
      <w:r>
        <w:t>1991</w:t>
      </w:r>
      <w:r>
        <w:rPr>
          <w:rFonts w:hint="eastAsia"/>
        </w:rPr>
        <w:t>年</w:t>
      </w:r>
      <w:r>
        <w:t>11</w:t>
      </w:r>
      <w:r>
        <w:rPr>
          <w:rFonts w:hint="eastAsia"/>
        </w:rPr>
        <w:t>月</w:t>
      </w:r>
      <w:r>
        <w:t>28</w:t>
      </w:r>
      <w:r>
        <w:rPr>
          <w:rFonts w:hint="eastAsia"/>
        </w:rPr>
        <w:t>日通过的《雇用合同法》第</w:t>
      </w:r>
      <w:r>
        <w:t>2</w:t>
      </w:r>
      <w:r>
        <w:rPr>
          <w:rFonts w:hint="eastAsia"/>
        </w:rPr>
        <w:t>条规定全体雇员一律平等，不论他们的性别、种族、国籍、公民资格、政治信念、宗教信仰或不影响其专业资格的任何其他因素。该法第</w:t>
      </w:r>
      <w:r>
        <w:t>19</w:t>
      </w:r>
      <w:r>
        <w:rPr>
          <w:rFonts w:hint="eastAsia"/>
        </w:rPr>
        <w:t>条禁止以第</w:t>
      </w:r>
      <w:r>
        <w:t>2</w:t>
      </w:r>
      <w:r>
        <w:rPr>
          <w:rFonts w:hint="eastAsia"/>
        </w:rPr>
        <w:t>条指明的理由拒绝雇用。《工资法》规定，雇员的工资应取决于劳动力市场上劳动力的供求关系、劳动的数质量和企业活动的成果。按照该法，禁止因雇员的性别、年龄、种族、国籍或政治信念而降低工资。</w:t>
      </w:r>
    </w:p>
    <w:p w:rsidR="00000000" w:rsidRDefault="00000000">
      <w:pPr>
        <w:autoSpaceDE w:val="0"/>
        <w:autoSpaceDN w:val="0"/>
        <w:spacing w:after="240" w:line="440" w:lineRule="exact"/>
        <w:ind w:firstLine="425"/>
        <w:textAlignment w:val="bottom"/>
      </w:pPr>
      <w:r>
        <w:rPr>
          <w:rFonts w:hint="eastAsia"/>
        </w:rPr>
        <w:t>《机会均等法》第</w:t>
      </w:r>
      <w:r>
        <w:t>9</w:t>
      </w:r>
      <w:r>
        <w:rPr>
          <w:rFonts w:hint="eastAsia"/>
        </w:rPr>
        <w:t>条“受歧视人员的权利”规定，“某人如认为有人对他采取了歧视行为或他已成为性骚扰的对象，应有权上诉机会均等监察官”，而且《宪法》第</w:t>
      </w:r>
      <w:r>
        <w:t>30</w:t>
      </w:r>
      <w:r>
        <w:rPr>
          <w:rFonts w:hint="eastAsia"/>
        </w:rPr>
        <w:t>条规定，其宪法权利或自由受到侵犯的任何人应有权上诉法院。机会均等监察官与办公室其他官员合作，调查有关歧视和性骚扰的申诉，如果根据大众媒体和其他信息来源证明侵犯平等机会的事实确凿即主动进行调查，在其权限范围内向立陶宛共和国国家政府和行政机构提出关于修订法令和权利平等政策方面优先次序的建议，监督大众媒体以便它不刊登歧视性广告，在其职权范围内调查行政案件并实施行政制裁即行政罚款。而且该监察官还监督政府和行政机构、教育机构和雇主如何贯彻《机会均等法》。为此，机会均等监察官有权获得履行这些职能所需的一切信息、文件和材料。另外，他还可作为观察员参加招聘面试和教育机构的入学考试。办公室官员有权将收集的材料和信息移交其他主管机构以供进一步调查或决策。</w:t>
      </w:r>
    </w:p>
    <w:p w:rsidR="00000000" w:rsidRDefault="00000000">
      <w:pPr>
        <w:autoSpaceDE w:val="0"/>
        <w:autoSpaceDN w:val="0"/>
        <w:spacing w:after="240" w:line="440" w:lineRule="exact"/>
        <w:ind w:firstLine="425"/>
        <w:textAlignment w:val="bottom"/>
      </w:pPr>
      <w:r>
        <w:rPr>
          <w:rFonts w:hint="eastAsia"/>
        </w:rPr>
        <w:t>机会均等监察官已经收到了</w:t>
      </w:r>
      <w:r>
        <w:t>25</w:t>
      </w:r>
      <w:r>
        <w:rPr>
          <w:rFonts w:hint="eastAsia"/>
        </w:rPr>
        <w:t>起申诉，其中</w:t>
      </w:r>
      <w:r>
        <w:t>3</w:t>
      </w:r>
      <w:r>
        <w:rPr>
          <w:rFonts w:hint="eastAsia"/>
        </w:rPr>
        <w:t>起为性骚扰申诉，其他多数为就业歧视申诉。</w:t>
      </w:r>
    </w:p>
    <w:p w:rsidR="00000000" w:rsidRDefault="00000000">
      <w:pPr>
        <w:autoSpaceDE w:val="0"/>
        <w:autoSpaceDN w:val="0"/>
        <w:spacing w:after="240" w:line="440" w:lineRule="exact"/>
        <w:ind w:firstLine="425"/>
        <w:textAlignment w:val="bottom"/>
      </w:pPr>
      <w:r>
        <w:rPr>
          <w:rFonts w:hint="eastAsia"/>
        </w:rPr>
        <w:t>《机会均等法》第二章“贯彻男女权利平等原则”的第</w:t>
      </w:r>
      <w:r>
        <w:t>3</w:t>
      </w:r>
      <w:r>
        <w:rPr>
          <w:rFonts w:hint="eastAsia"/>
        </w:rPr>
        <w:t>至</w:t>
      </w:r>
      <w:r>
        <w:t>5</w:t>
      </w:r>
      <w:r>
        <w:rPr>
          <w:rFonts w:hint="eastAsia"/>
        </w:rPr>
        <w:t>条确定了国家政府和行政机构、教育和科学机构及雇主贯彻男女机会均等原则的职责。国家政府和行政机构的职责是：确保它们起草和颁布的所有法令保障男女权利平等；制定和执行旨在改变公众关于一个性别优于另一个性别的态度的方案；以法律规定的方式援助参与帮助贯彻男女机会均等原则的公共组织、公共机构、社团和慈善基金会的方案。教育和科学机构的职责是确保在下述方面实现男女条件平等：进入职业教育机构、学院和高等教育机构学习和参加提高资格培训班学习；向学生发放助学金和提供贷款；选定课程；评估知识。课程和教科书不得宣传性别歧视的观点。在贯彻工作场所男女权利平等的原则时，雇主必须：采用公平的招聘标准；但只能由特定性别人员从事的具体工作除外；提供平等的工作条件、提高资格的机会和提供平等的福利；评估工作质量时采用平等的标准；实行同工同酬；采取适当手段防止迫害因受歧视而提出申诉的人。</w:t>
      </w:r>
    </w:p>
    <w:p w:rsidR="00000000" w:rsidRDefault="00000000">
      <w:pPr>
        <w:autoSpaceDE w:val="0"/>
        <w:autoSpaceDN w:val="0"/>
        <w:spacing w:after="240" w:line="440" w:lineRule="exact"/>
        <w:ind w:firstLine="425"/>
        <w:textAlignment w:val="bottom"/>
      </w:pPr>
      <w:r>
        <w:t>1998</w:t>
      </w:r>
      <w:r>
        <w:rPr>
          <w:rFonts w:hint="eastAsia"/>
        </w:rPr>
        <w:t>年</w:t>
      </w:r>
      <w:r>
        <w:t>12</w:t>
      </w:r>
      <w:r>
        <w:rPr>
          <w:rFonts w:hint="eastAsia"/>
        </w:rPr>
        <w:t>月</w:t>
      </w:r>
      <w:r>
        <w:t>16</w:t>
      </w:r>
      <w:r>
        <w:rPr>
          <w:rFonts w:hint="eastAsia"/>
        </w:rPr>
        <w:t>日修正的《议会监察官法》规定，权利因官员的行为或不行为而受到侵犯的所有人均应有权按照《议会监察官法》第</w:t>
      </w:r>
      <w:r>
        <w:t>15</w:t>
      </w:r>
      <w:r>
        <w:rPr>
          <w:rFonts w:hint="eastAsia"/>
        </w:rPr>
        <w:t>至</w:t>
      </w:r>
      <w:r>
        <w:t>26</w:t>
      </w:r>
      <w:r>
        <w:rPr>
          <w:rFonts w:hint="eastAsia"/>
        </w:rPr>
        <w:t>条规定的程序上诉主管监察官，以捍卫其受到侵犯的权利。</w:t>
      </w:r>
    </w:p>
    <w:p w:rsidR="00000000" w:rsidRDefault="00000000">
      <w:pPr>
        <w:autoSpaceDE w:val="0"/>
        <w:autoSpaceDN w:val="0"/>
        <w:spacing w:after="240" w:line="440" w:lineRule="exact"/>
        <w:ind w:firstLine="425"/>
        <w:textAlignment w:val="bottom"/>
      </w:pPr>
      <w:r>
        <w:rPr>
          <w:rFonts w:hint="eastAsia"/>
        </w:rPr>
        <w:t>《机会均等法》第</w:t>
      </w:r>
      <w:r>
        <w:t>27</w:t>
      </w:r>
      <w:r>
        <w:rPr>
          <w:rFonts w:hint="eastAsia"/>
        </w:rPr>
        <w:t>条规定，每年</w:t>
      </w:r>
      <w:r>
        <w:t>3</w:t>
      </w:r>
      <w:r>
        <w:rPr>
          <w:rFonts w:hint="eastAsia"/>
        </w:rPr>
        <w:t>月</w:t>
      </w:r>
      <w:r>
        <w:t>15</w:t>
      </w:r>
      <w:r>
        <w:rPr>
          <w:rFonts w:hint="eastAsia"/>
        </w:rPr>
        <w:t>日以前，机会均等监察官应向议会提交一份年度报告，说明上年度机会均等监察官办公室开展的活动。议会应审议报告并公诸于众。提交议会的此种报告包括机会均等监察官采取的适当措施。监察官进行的首批调查之一是有关立陶宛军事学院的歧视情况，并积极地解决了这个问题。早先学院曾规定，允许男子进入日间摩托化步枪课程系学习，而妇女只允许参加同一课程的校外班学习。学院被敦促停止这种歧视妇女的做法。从现在起，妇女将能够在学院参加全日制学习。</w:t>
      </w:r>
    </w:p>
    <w:p w:rsidR="00000000" w:rsidRDefault="00000000">
      <w:pPr>
        <w:autoSpaceDE w:val="0"/>
        <w:autoSpaceDN w:val="0"/>
        <w:spacing w:after="240" w:line="440" w:lineRule="exact"/>
        <w:ind w:firstLine="425"/>
        <w:textAlignment w:val="bottom"/>
      </w:pPr>
      <w:r>
        <w:rPr>
          <w:rFonts w:hint="eastAsia"/>
        </w:rPr>
        <w:t>机会均等监察官办公室被授权确保大众媒体不刊登歧视性广告。《机会均等法》第</w:t>
      </w:r>
      <w:r>
        <w:t>8</w:t>
      </w:r>
      <w:r>
        <w:rPr>
          <w:rFonts w:hint="eastAsia"/>
        </w:rPr>
        <w:t>条规定，禁止招工广告和教育机会广告中订定具体的要求，给予某种性别以优先，并要求求职者提供关于其婚姻状况、私生活或计划生育的信息。雇主惯于通过写上一个阳性或阴性词订定雇员的偏爱性别，这样可以掩盖对候选人的性别要求，不过它可能限制能够提出求职申请的人数。因此要求全国立陶宛语言委员会就如何正确书写职务名称发布指示。</w:t>
      </w:r>
      <w:r>
        <w:t>1999</w:t>
      </w:r>
      <w:r>
        <w:rPr>
          <w:rFonts w:hint="eastAsia"/>
        </w:rPr>
        <w:t>年</w:t>
      </w:r>
      <w:r>
        <w:t>11</w:t>
      </w:r>
      <w:r>
        <w:rPr>
          <w:rFonts w:hint="eastAsia"/>
        </w:rPr>
        <w:t>月</w:t>
      </w:r>
      <w:r>
        <w:t>4</w:t>
      </w:r>
      <w:r>
        <w:rPr>
          <w:rFonts w:hint="eastAsia"/>
        </w:rPr>
        <w:t>日，这一委员会规定，职位、专业法律地位、等级、职称、学位和其他类似名称均应使用阳性名词以一般意义表示。在立陶宛语中，始终使用阳性名词表示一般意义。机会均等监察官办公室已要求许多国家机构和私营公司说明是否使用歧视性广告。对于违反《机会均等法》的行为，监察官可处罚款</w:t>
      </w:r>
      <w:r>
        <w:t>100</w:t>
      </w:r>
      <w:r>
        <w:rPr>
          <w:rFonts w:hint="eastAsia"/>
        </w:rPr>
        <w:t>至</w:t>
      </w:r>
      <w:r>
        <w:t>4000</w:t>
      </w:r>
      <w:r>
        <w:rPr>
          <w:rFonts w:hint="eastAsia"/>
        </w:rPr>
        <w:t>立特。通常雇主以不知情为借口，并声称接受他们广告的报纸未提醒他们。因此，已提出书面要求，各大报纸的编辑不得刊登歧视性广告从而违反法律。已要求</w:t>
      </w:r>
      <w:r>
        <w:t>11</w:t>
      </w:r>
      <w:r>
        <w:rPr>
          <w:rFonts w:hint="eastAsia"/>
        </w:rPr>
        <w:t>家国营企业和</w:t>
      </w:r>
      <w:r>
        <w:t>63</w:t>
      </w:r>
      <w:r>
        <w:rPr>
          <w:rFonts w:hint="eastAsia"/>
        </w:rPr>
        <w:t>家私营企业就去年的歧视性广告作出说明。</w:t>
      </w:r>
    </w:p>
    <w:p w:rsidR="00000000" w:rsidRDefault="00000000">
      <w:pPr>
        <w:autoSpaceDE w:val="0"/>
        <w:autoSpaceDN w:val="0"/>
        <w:spacing w:after="240" w:line="440" w:lineRule="exact"/>
        <w:ind w:firstLine="425"/>
        <w:textAlignment w:val="bottom"/>
      </w:pPr>
      <w:r>
        <w:rPr>
          <w:rFonts w:hint="eastAsia"/>
        </w:rPr>
        <w:t>由于立陶宛开始了加入欧盟前的谈判，因此立法需要符合“共同经验（</w:t>
      </w:r>
      <w:r>
        <w:t>ACQUIS COMMUNAUTALRE</w:t>
      </w:r>
      <w:r>
        <w:rPr>
          <w:rFonts w:hint="eastAsia"/>
        </w:rPr>
        <w:t>）”规定的要求。</w:t>
      </w:r>
      <w:r>
        <w:t>1999</w:t>
      </w:r>
      <w:r>
        <w:rPr>
          <w:rFonts w:hint="eastAsia"/>
        </w:rPr>
        <w:t>年初，中东欧国家经济改组援助方案的专家们分析了男女待遇平等方面立陶宛立法与欧洲立法的近似性。中东欧国家经济改组援助方案专家组分析了现有修正和建议的关于社会保障的立法和关于男女待遇平等原则的劳动法。专家组指出，立陶宛在这一领域的立法已“通过了”一般男女待遇平等原则的“考试”。</w:t>
      </w:r>
    </w:p>
    <w:p w:rsidR="00000000" w:rsidRDefault="00000000">
      <w:pPr>
        <w:autoSpaceDE w:val="0"/>
        <w:autoSpaceDN w:val="0"/>
        <w:spacing w:after="240" w:line="440" w:lineRule="exact"/>
        <w:ind w:firstLine="425"/>
        <w:textAlignment w:val="bottom"/>
      </w:pPr>
      <w:r>
        <w:rPr>
          <w:rFonts w:hint="eastAsia"/>
        </w:rPr>
        <w:t>《立陶宛共和国政府</w:t>
      </w:r>
      <w:r>
        <w:t>2000</w:t>
      </w:r>
      <w:r>
        <w:rPr>
          <w:rFonts w:hint="eastAsia"/>
        </w:rPr>
        <w:t>年方案执行措施国家计划》谋求为贯彻就业环境机会均等的原则创造法律条件，因此它包括起草今年下半年的新立法，以确保劳动力市场机会均等。在修正上述法律前，需要进行一次综合分析，重点研究修正失业补助金支付条件等之后有关的变化将如何影响劳资关系和人口某些群体在收入方面的经济地位。</w:t>
      </w:r>
    </w:p>
    <w:p w:rsidR="00000000" w:rsidRDefault="00000000">
      <w:pPr>
        <w:autoSpaceDE w:val="0"/>
        <w:autoSpaceDN w:val="0"/>
        <w:spacing w:after="240" w:line="440" w:lineRule="exact"/>
        <w:ind w:firstLine="425"/>
        <w:textAlignment w:val="bottom"/>
      </w:pPr>
      <w:r>
        <w:rPr>
          <w:rFonts w:hint="eastAsia"/>
        </w:rPr>
        <w:t>立陶宛的刑事立法及任何其他法令的规定均平等地适用于两性。《刑法典》的新草案单列一章即第二十二章，管制针对平等和个人信仰自由的犯罪和刑事罪。该法典第</w:t>
      </w:r>
      <w:r>
        <w:t>160</w:t>
      </w:r>
      <w:r>
        <w:rPr>
          <w:rFonts w:hint="eastAsia"/>
        </w:rPr>
        <w:t>条规定，“任何个人采取某些行动以期阻止人口群体或独立成员平等地参加政治、经济、社会、文化或劳动活动，或者限制此类权利，或者以国籍、种族、性别、性取向、出身或对某一群体的任何其他依赖为由限制有关个人的自由，应予以惩处，责令其参加公共工程劳动，限制其自由，对其实施逮捕或最长为</w:t>
      </w:r>
      <w:r>
        <w:t>3</w:t>
      </w:r>
      <w:r>
        <w:rPr>
          <w:rFonts w:hint="eastAsia"/>
        </w:rPr>
        <w:t>年的监禁。”</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3</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立陶宛承认男女平等是民主和尊重人类的基本原则。妇女的权利是人权，而且在这方面不受歧视意义重大。</w:t>
      </w:r>
    </w:p>
    <w:p w:rsidR="00000000" w:rsidRDefault="00000000">
      <w:pPr>
        <w:autoSpaceDE w:val="0"/>
        <w:autoSpaceDN w:val="0"/>
        <w:spacing w:after="240" w:line="440" w:lineRule="exact"/>
        <w:ind w:firstLine="425"/>
        <w:textAlignment w:val="bottom"/>
      </w:pPr>
      <w:r>
        <w:rPr>
          <w:rFonts w:hint="eastAsia"/>
        </w:rPr>
        <w:t>国家政策的优先指导原则之一是确保男女机会均等。立陶宛将平等视为民主的主要原则。《立陶宛共和国宪法》规定了妇女在人权范围内的权利，它体现为不以性别为基础实行歧视，以及妇女行使参加工作、接受教育等的权利。平等原则的基础是男女在生活所有领域的权利、责任和可能性。旨在实现民主，社会和经济进步，尊重人权，提高文化和职业水平的国家能否取得成功，与男女双方参与这些过程发展的程度有着直接的关系。妇女在平等原则的基础上积极参与政治、政府机构、企业和其他专业活动，是建立开放性民主社会的一个主要条件。</w:t>
      </w:r>
    </w:p>
    <w:p w:rsidR="00000000" w:rsidRDefault="00000000">
      <w:pPr>
        <w:autoSpaceDE w:val="0"/>
        <w:autoSpaceDN w:val="0"/>
        <w:spacing w:after="240" w:line="440" w:lineRule="exact"/>
        <w:ind w:firstLine="425"/>
        <w:textAlignment w:val="bottom"/>
      </w:pPr>
      <w:r>
        <w:rPr>
          <w:rFonts w:hint="eastAsia"/>
        </w:rPr>
        <w:t>建立共和国法律体系的总战略表明政府认真打算执行公约第</w:t>
      </w:r>
      <w:r>
        <w:t>3</w:t>
      </w:r>
      <w:r>
        <w:rPr>
          <w:rFonts w:hint="eastAsia"/>
        </w:rPr>
        <w:t>条的规定。例如，为保护妇女人权而已经采取的主要行动之一是通过男女机会均等法律和建立监督该法律执行情况的机制。该项法律的执行由机会均等监察官和机会均等监察官办公室监督，设立该办公室是为了确保机会均等监察官开展工作。</w:t>
      </w:r>
    </w:p>
    <w:p w:rsidR="00000000" w:rsidRDefault="00000000">
      <w:pPr>
        <w:autoSpaceDE w:val="0"/>
        <w:autoSpaceDN w:val="0"/>
        <w:spacing w:after="240" w:line="440" w:lineRule="exact"/>
        <w:ind w:firstLine="425"/>
        <w:textAlignment w:val="bottom"/>
      </w:pPr>
      <w:r>
        <w:rPr>
          <w:rFonts w:hint="eastAsia"/>
        </w:rPr>
        <w:t>也将贯彻机会均等原则列入了政府方案。在为人口的各社会群体创造平等机会的过程中增加就业机会是就业政策的目标之一。目前正在制定增加人口就业机会的国家行动计划草案，它将“劳动力市场机会均等”单列为一节。计划的这一部分列有各种措施确保劳动力市场上男女机会均等，向残疾人提供就业支助，以及使人口中易受伤害的社会群体（年轻人和老年人、获释的犯人，等等）融入劳动力市场。现正在根据《欧盟就业战略》起草方案，该欧盟战略规定在劳动力市场创造平等机会作为其四项主要指导原则之一。</w:t>
      </w:r>
    </w:p>
    <w:p w:rsidR="00000000" w:rsidRDefault="00000000">
      <w:pPr>
        <w:autoSpaceDE w:val="0"/>
        <w:autoSpaceDN w:val="0"/>
        <w:spacing w:after="240" w:line="440" w:lineRule="exact"/>
        <w:ind w:firstLine="425"/>
        <w:textAlignment w:val="bottom"/>
      </w:pPr>
      <w:r>
        <w:rPr>
          <w:rFonts w:hint="eastAsia"/>
        </w:rPr>
        <w:t>国家为实现男女权利和机会均等的目标而奉行的政策具有一贯性和连续性，下述事实证明了这一点：虽然</w:t>
      </w:r>
      <w:r>
        <w:t>1996</w:t>
      </w:r>
      <w:r>
        <w:rPr>
          <w:rFonts w:hint="eastAsia"/>
        </w:rPr>
        <w:t>年上次选举由另一政党获胜，但仍继续执行作为《北京行动纲要》后续行动所通过的《提高妇女地位方案》。成功地贯彻了执行《</w:t>
      </w:r>
      <w:r>
        <w:t>1996-1997</w:t>
      </w:r>
      <w:r>
        <w:rPr>
          <w:rFonts w:hint="eastAsia"/>
        </w:rPr>
        <w:t>年度提高妇女地位方案》的《第一个国家行动计划》预想的措施。执行《立陶宛提高妇女地位方案》的第二个计划即</w:t>
      </w:r>
      <w:r>
        <w:t>1998-2000</w:t>
      </w:r>
      <w:r>
        <w:rPr>
          <w:rFonts w:hint="eastAsia"/>
        </w:rPr>
        <w:t>年行动计划由立陶宛共和国政府</w:t>
      </w:r>
      <w:r>
        <w:t>1998</w:t>
      </w:r>
      <w:r>
        <w:rPr>
          <w:rFonts w:hint="eastAsia"/>
        </w:rPr>
        <w:t>年</w:t>
      </w:r>
      <w:r>
        <w:t>1</w:t>
      </w:r>
      <w:r>
        <w:rPr>
          <w:rFonts w:hint="eastAsia"/>
        </w:rPr>
        <w:t>月</w:t>
      </w:r>
      <w:r>
        <w:t>21</w:t>
      </w:r>
      <w:r>
        <w:rPr>
          <w:rFonts w:hint="eastAsia"/>
        </w:rPr>
        <w:t>日第</w:t>
      </w:r>
      <w:r>
        <w:t>77</w:t>
      </w:r>
      <w:r>
        <w:rPr>
          <w:rFonts w:hint="eastAsia"/>
        </w:rPr>
        <w:t>号决议批准，该项计划预想的措施大部分已在各个领域得到落实。</w:t>
      </w:r>
    </w:p>
    <w:p w:rsidR="00000000" w:rsidRDefault="00000000">
      <w:pPr>
        <w:autoSpaceDE w:val="0"/>
        <w:autoSpaceDN w:val="0"/>
        <w:spacing w:after="240" w:line="440" w:lineRule="exact"/>
        <w:ind w:firstLine="425"/>
        <w:textAlignment w:val="bottom"/>
      </w:pPr>
      <w:r>
        <w:rPr>
          <w:rFonts w:hint="eastAsia"/>
        </w:rPr>
        <w:t>为了贯彻提高妇女地位的政策，已经建立了落实男女权利和机会均等原则的机制。目前，这种机制由下列各级机构组成：</w:t>
      </w:r>
    </w:p>
    <w:p w:rsidR="00000000" w:rsidRDefault="00000000">
      <w:pPr>
        <w:autoSpaceDE w:val="0"/>
        <w:autoSpaceDN w:val="0"/>
        <w:spacing w:after="240" w:line="440" w:lineRule="exact"/>
        <w:ind w:firstLine="425"/>
        <w:textAlignment w:val="bottom"/>
      </w:pPr>
      <w:r>
        <w:rPr>
          <w:rFonts w:hint="eastAsia"/>
        </w:rPr>
        <w:t>在议会一级，这些问题属女议员组和家庭和儿童事务委员会管辖范围。</w:t>
      </w:r>
    </w:p>
    <w:p w:rsidR="00000000" w:rsidRDefault="00000000">
      <w:pPr>
        <w:autoSpaceDE w:val="0"/>
        <w:autoSpaceDN w:val="0"/>
        <w:spacing w:after="240" w:line="440" w:lineRule="exact"/>
        <w:ind w:firstLine="425"/>
        <w:textAlignment w:val="bottom"/>
      </w:pPr>
      <w:r>
        <w:rPr>
          <w:rFonts w:hint="eastAsia"/>
        </w:rPr>
        <w:t>在政府一级，这些问题由国家顾问负责处理。性别平等问题决策和协调男女机会均等政策执行情况的主要责任由社会保障和劳动部劳动力市场和机会均等司承担。</w:t>
      </w:r>
      <w:r>
        <w:t>2000</w:t>
      </w:r>
      <w:r>
        <w:rPr>
          <w:rFonts w:hint="eastAsia"/>
        </w:rPr>
        <w:t>年</w:t>
      </w:r>
      <w:r>
        <w:t>3</w:t>
      </w:r>
      <w:r>
        <w:rPr>
          <w:rFonts w:hint="eastAsia"/>
        </w:rPr>
        <w:t>月</w:t>
      </w:r>
      <w:r>
        <w:t>7</w:t>
      </w:r>
      <w:r>
        <w:rPr>
          <w:rFonts w:hint="eastAsia"/>
        </w:rPr>
        <w:t>日，立陶宛共和国政府批准设立男女机会均等问题常设机构间委员会。委员会成员应由所有的部和某些司局的代表组成。应责成委员会协调有关国家机构的活动，这些机构负责执行男女机会和权利均等的政策并将机会均等原则纳入国家机构行动的主流。指定社会保障和劳动部副部长担任委员会主席。</w:t>
      </w:r>
    </w:p>
    <w:p w:rsidR="00000000" w:rsidRDefault="00000000">
      <w:pPr>
        <w:autoSpaceDE w:val="0"/>
        <w:autoSpaceDN w:val="0"/>
        <w:spacing w:after="240" w:line="440" w:lineRule="exact"/>
        <w:ind w:firstLine="425"/>
        <w:textAlignment w:val="bottom"/>
      </w:pPr>
      <w:r>
        <w:rPr>
          <w:rFonts w:hint="eastAsia"/>
        </w:rPr>
        <w:t>根据《机会均等法》设立的机会均等监察官和机会均等监察官办公室，负责监督贯彻《宪法》和《机会均等法》及其他法令规定的男女权利和机会均等原则。此外，社会保障和劳动部的国家劳动检查司负责将工作场所违反性别平等的每项行为立即上报机会均等监察官，以便机会均等监察官能够调查有关案件，界定它是否违反《男女机会均等法》，并采取相应的措施。</w:t>
      </w:r>
    </w:p>
    <w:p w:rsidR="00000000" w:rsidRDefault="00000000">
      <w:pPr>
        <w:autoSpaceDE w:val="0"/>
        <w:autoSpaceDN w:val="0"/>
        <w:spacing w:after="240" w:line="440" w:lineRule="exact"/>
        <w:ind w:firstLine="425"/>
        <w:textAlignment w:val="bottom"/>
      </w:pPr>
      <w:r>
        <w:rPr>
          <w:rFonts w:hint="eastAsia"/>
        </w:rPr>
        <w:t>立陶宛共和国政府授权统计局负责收集、分析和公布与性别相关的统计数据。</w:t>
      </w:r>
      <w:r>
        <w:t>1997</w:t>
      </w:r>
      <w:r>
        <w:rPr>
          <w:rFonts w:hint="eastAsia"/>
        </w:rPr>
        <w:t>和</w:t>
      </w:r>
      <w:r>
        <w:t>1998</w:t>
      </w:r>
      <w:r>
        <w:rPr>
          <w:rFonts w:hint="eastAsia"/>
        </w:rPr>
        <w:t>年的出版物分别提供了相应的统计数据。现正在编制</w:t>
      </w:r>
      <w:r>
        <w:t>1999</w:t>
      </w:r>
      <w:r>
        <w:rPr>
          <w:rFonts w:hint="eastAsia"/>
        </w:rPr>
        <w:t>年的统计数据以供出版。除了这些出版物外，统计局还每月公布按性别分列的数据信息。</w:t>
      </w:r>
    </w:p>
    <w:p w:rsidR="00000000" w:rsidRDefault="00000000">
      <w:pPr>
        <w:autoSpaceDE w:val="0"/>
        <w:autoSpaceDN w:val="0"/>
        <w:spacing w:after="240" w:line="440" w:lineRule="exact"/>
        <w:ind w:firstLine="425"/>
        <w:textAlignment w:val="bottom"/>
      </w:pPr>
      <w:r>
        <w:rPr>
          <w:rFonts w:hint="eastAsia"/>
        </w:rPr>
        <w:t>在非政府组织一级，立陶宛的非政府组织积极参与性别平等事务。非政府组织数目不断增加，而且在社会上所起的作用越来越大。</w:t>
      </w:r>
      <w:r>
        <w:t>1999</w:t>
      </w:r>
      <w:r>
        <w:rPr>
          <w:rFonts w:hint="eastAsia"/>
        </w:rPr>
        <w:t>年，妇女组织数目达到</w:t>
      </w:r>
      <w:r>
        <w:t>63</w:t>
      </w:r>
      <w:r>
        <w:rPr>
          <w:rFonts w:hint="eastAsia"/>
        </w:rPr>
        <w:t>个。四个妇女研究中心积极活跃于学术、出版和教育领域。最活跃的组织之一是妇女问题信息中心。该中心发起社会问题的研究，收集和分析与性别相关的统计数据，以期解决妇女就业、创办企业、教育和家庭等方面的问题。这些妇女组织也从事教育活动。妇女问题信息中心协调其他非政府组织的活动，出版杂志《妇女世界》，发表和传播各种传单和小册子，确保在国内和在国际上交流信息。</w:t>
      </w:r>
    </w:p>
    <w:p w:rsidR="00000000" w:rsidRDefault="00000000">
      <w:pPr>
        <w:autoSpaceDE w:val="0"/>
        <w:autoSpaceDN w:val="0"/>
        <w:spacing w:after="240" w:line="440" w:lineRule="exact"/>
        <w:ind w:firstLine="425"/>
        <w:textAlignment w:val="bottom"/>
      </w:pPr>
      <w:r>
        <w:rPr>
          <w:rFonts w:hint="eastAsia"/>
        </w:rPr>
        <w:t>活动积极的妇女非政府组织具有强大的影响力，促使人们注意妇女的各种问题，它们在政治、社会、经济、教育和活动方面已具有优先地位。</w:t>
      </w:r>
    </w:p>
    <w:p w:rsidR="00000000" w:rsidRDefault="00000000">
      <w:pPr>
        <w:autoSpaceDE w:val="0"/>
        <w:autoSpaceDN w:val="0"/>
        <w:spacing w:after="240" w:line="440" w:lineRule="exact"/>
        <w:ind w:firstLine="425"/>
        <w:textAlignment w:val="bottom"/>
      </w:pPr>
      <w:r>
        <w:rPr>
          <w:rFonts w:hint="eastAsia"/>
        </w:rPr>
        <w:t>立陶宛妇女具有参与政治的悠久传统，这种传统一直在能动地演变，并延续到了今天。妇女的政治地位正在发生积极的变化。</w:t>
      </w:r>
      <w:r>
        <w:t>1996</w:t>
      </w:r>
      <w:r>
        <w:rPr>
          <w:rFonts w:hint="eastAsia"/>
        </w:rPr>
        <w:t>年有</w:t>
      </w:r>
      <w:r>
        <w:t>25</w:t>
      </w:r>
      <w:r>
        <w:rPr>
          <w:rFonts w:hint="eastAsia"/>
        </w:rPr>
        <w:t>名妇女（</w:t>
      </w:r>
      <w:r>
        <w:t>18%</w:t>
      </w:r>
      <w:r>
        <w:rPr>
          <w:rFonts w:hint="eastAsia"/>
        </w:rPr>
        <w:t>）当选立陶宛共和国第</w:t>
      </w:r>
      <w:r>
        <w:t>8</w:t>
      </w:r>
      <w:r>
        <w:rPr>
          <w:rFonts w:hint="eastAsia"/>
        </w:rPr>
        <w:t>届议会议员。妇女积极参加地方市政当局的选举。</w:t>
      </w:r>
      <w:r>
        <w:t>1995</w:t>
      </w:r>
      <w:r>
        <w:rPr>
          <w:rFonts w:hint="eastAsia"/>
        </w:rPr>
        <w:t>年参选市政当局的候选人名单上</w:t>
      </w:r>
      <w:r>
        <w:t>24.3%</w:t>
      </w:r>
      <w:r>
        <w:rPr>
          <w:rFonts w:hint="eastAsia"/>
        </w:rPr>
        <w:t>为妇女，其中</w:t>
      </w:r>
      <w:r>
        <w:t>19.42%</w:t>
      </w:r>
      <w:r>
        <w:rPr>
          <w:rFonts w:hint="eastAsia"/>
        </w:rPr>
        <w:t>当选。</w:t>
      </w:r>
      <w:r>
        <w:t>1997</w:t>
      </w:r>
      <w:r>
        <w:rPr>
          <w:rFonts w:hint="eastAsia"/>
        </w:rPr>
        <w:t>年，市政当局参选名单上妇女占</w:t>
      </w:r>
      <w:r>
        <w:t>30%</w:t>
      </w:r>
      <w:r>
        <w:rPr>
          <w:rFonts w:hint="eastAsia"/>
        </w:rPr>
        <w:t>，其中</w:t>
      </w:r>
      <w:r>
        <w:t>22%</w:t>
      </w:r>
      <w:r>
        <w:rPr>
          <w:rFonts w:hint="eastAsia"/>
        </w:rPr>
        <w:t>当选。地方选举于</w:t>
      </w:r>
      <w:r>
        <w:t>2000</w:t>
      </w:r>
      <w:r>
        <w:rPr>
          <w:rFonts w:hint="eastAsia"/>
        </w:rPr>
        <w:t>年</w:t>
      </w:r>
      <w:r>
        <w:t>3</w:t>
      </w:r>
      <w:r>
        <w:rPr>
          <w:rFonts w:hint="eastAsia"/>
        </w:rPr>
        <w:t>月</w:t>
      </w:r>
      <w:r>
        <w:t>19</w:t>
      </w:r>
      <w:r>
        <w:rPr>
          <w:rFonts w:hint="eastAsia"/>
        </w:rPr>
        <w:t>日举行。候选人中</w:t>
      </w:r>
      <w:r>
        <w:t>38.5%</w:t>
      </w:r>
      <w:r>
        <w:rPr>
          <w:rFonts w:hint="eastAsia"/>
        </w:rPr>
        <w:t>为妇女，据初步选举结果称，其中</w:t>
      </w:r>
      <w:r>
        <w:t>17.6%</w:t>
      </w:r>
      <w:r>
        <w:rPr>
          <w:rFonts w:hint="eastAsia"/>
        </w:rPr>
        <w:t>当选。很显然，妇女组织在鼓励妇女担任领导职务方面还有许多工作要做。议会的下次选举将于</w:t>
      </w:r>
      <w:r>
        <w:t>2000</w:t>
      </w:r>
      <w:r>
        <w:rPr>
          <w:rFonts w:hint="eastAsia"/>
        </w:rPr>
        <w:t>年秋季举行。议会各党代表成立了一个女议员组。政府</w:t>
      </w:r>
      <w:r>
        <w:t>14</w:t>
      </w:r>
      <w:r>
        <w:rPr>
          <w:rFonts w:hint="eastAsia"/>
        </w:rPr>
        <w:t>名成员中有一名是妇女，担任社会保障和劳动部长。在总共</w:t>
      </w:r>
      <w:r>
        <w:t>52</w:t>
      </w:r>
      <w:r>
        <w:rPr>
          <w:rFonts w:hint="eastAsia"/>
        </w:rPr>
        <w:t>名副部长中，</w:t>
      </w:r>
      <w:r>
        <w:t>13</w:t>
      </w:r>
      <w:r>
        <w:rPr>
          <w:rFonts w:hint="eastAsia"/>
        </w:rPr>
        <w:t>人为妇女。在</w:t>
      </w:r>
      <w:r>
        <w:t>2000</w:t>
      </w:r>
      <w:r>
        <w:rPr>
          <w:rFonts w:hint="eastAsia"/>
        </w:rPr>
        <w:t>年</w:t>
      </w:r>
      <w:r>
        <w:t>3</w:t>
      </w:r>
      <w:r>
        <w:rPr>
          <w:rFonts w:hint="eastAsia"/>
        </w:rPr>
        <w:t>月</w:t>
      </w:r>
      <w:r>
        <w:t>19</w:t>
      </w:r>
      <w:r>
        <w:rPr>
          <w:rFonts w:hint="eastAsia"/>
        </w:rPr>
        <w:t>日地方选举前，</w:t>
      </w:r>
      <w:r>
        <w:t>56</w:t>
      </w:r>
      <w:r>
        <w:rPr>
          <w:rFonts w:hint="eastAsia"/>
        </w:rPr>
        <w:t>名市长中两人为妇女。</w:t>
      </w:r>
    </w:p>
    <w:p w:rsidR="00000000" w:rsidRDefault="00000000">
      <w:pPr>
        <w:autoSpaceDE w:val="0"/>
        <w:autoSpaceDN w:val="0"/>
        <w:spacing w:after="240" w:line="440" w:lineRule="exact"/>
        <w:ind w:firstLine="425"/>
        <w:textAlignment w:val="bottom"/>
      </w:pPr>
      <w:r>
        <w:rPr>
          <w:rFonts w:hint="eastAsia"/>
        </w:rPr>
        <w:t>现正在顺利地贯彻预想的措施，以求解决社会和经济领域的问题和落实《提高妇女地位方案》的执行计划。</w:t>
      </w:r>
    </w:p>
    <w:p w:rsidR="00000000" w:rsidRDefault="00000000">
      <w:pPr>
        <w:autoSpaceDE w:val="0"/>
        <w:autoSpaceDN w:val="0"/>
        <w:spacing w:after="240" w:line="440" w:lineRule="exact"/>
        <w:ind w:firstLine="425"/>
        <w:textAlignment w:val="bottom"/>
      </w:pPr>
      <w:r>
        <w:rPr>
          <w:rFonts w:hint="eastAsia"/>
        </w:rPr>
        <w:t>自</w:t>
      </w:r>
      <w:r>
        <w:t>1995</w:t>
      </w:r>
      <w:r>
        <w:rPr>
          <w:rFonts w:hint="eastAsia"/>
        </w:rPr>
        <w:t>年以来，妇女参加经济活动的人数大大增加。</w:t>
      </w:r>
      <w:r>
        <w:t>1998</w:t>
      </w:r>
      <w:r>
        <w:rPr>
          <w:rFonts w:hint="eastAsia"/>
        </w:rPr>
        <w:t>年，妇女占到就业人口的</w:t>
      </w:r>
      <w:r>
        <w:t>48.5%</w:t>
      </w:r>
      <w:r>
        <w:rPr>
          <w:rFonts w:hint="eastAsia"/>
        </w:rPr>
        <w:t>。与其他许多国家相似，立陶宛的某些经济部门也出现了女性化，不过，横向和纵向的男女隔离状况依然未变。雇用妇女较多的是经济的非生产性领域，而生产部门则较少。就纵向隔离而言，应当指出，立陶宛妇女的职务处于下层，在就业的金字塔结构中，她们是底座的主要部分。越向顶尖升高，妇女人数越少，占据最显赫位置的妇女屈指可数。</w:t>
      </w:r>
    </w:p>
    <w:p w:rsidR="00000000" w:rsidRDefault="00000000">
      <w:pPr>
        <w:autoSpaceDE w:val="0"/>
        <w:autoSpaceDN w:val="0"/>
        <w:spacing w:after="240" w:line="440" w:lineRule="exact"/>
        <w:ind w:firstLine="425"/>
        <w:textAlignment w:val="bottom"/>
      </w:pPr>
      <w:r>
        <w:rPr>
          <w:rFonts w:hint="eastAsia"/>
        </w:rPr>
        <w:t>自由市场经济体制为全体公民提供谋求经济独立的均等机会。越来越多的妇女愿意自办企业和争取经济独立。此外，妇女更愿意招聘其他妇女，不仅为自己而且也为其他妇女创造就业机会，因而同时也填补自由市场上现有的空缺。据统计局的数据称，</w:t>
      </w:r>
      <w:r>
        <w:t>1998</w:t>
      </w:r>
      <w:r>
        <w:rPr>
          <w:rFonts w:hint="eastAsia"/>
        </w:rPr>
        <w:t>年约有</w:t>
      </w:r>
      <w:r>
        <w:t>29%</w:t>
      </w:r>
      <w:r>
        <w:rPr>
          <w:rFonts w:hint="eastAsia"/>
        </w:rPr>
        <w:t>的企业由妇女经营。良好做法的例子之一是，</w:t>
      </w:r>
      <w:r>
        <w:t>2000</w:t>
      </w:r>
      <w:r>
        <w:rPr>
          <w:rFonts w:hint="eastAsia"/>
        </w:rPr>
        <w:t>年年初，北欧投资银行为女企业家发放信贷以便她们发展小企业。这项积极的措施由政府发起。在政府组织的“妇女与企业：今日机遇”会议上，介绍了促进发展小企业的现有和拟议的援助形式。</w:t>
      </w:r>
    </w:p>
    <w:p w:rsidR="00000000" w:rsidRDefault="00000000">
      <w:pPr>
        <w:autoSpaceDE w:val="0"/>
        <w:autoSpaceDN w:val="0"/>
        <w:spacing w:after="240" w:line="440" w:lineRule="exact"/>
        <w:ind w:firstLine="425"/>
        <w:textAlignment w:val="bottom"/>
      </w:pPr>
      <w:r>
        <w:rPr>
          <w:rFonts w:hint="eastAsia"/>
        </w:rPr>
        <w:t>《</w:t>
      </w:r>
      <w:r>
        <w:t>1997-2000</w:t>
      </w:r>
      <w:r>
        <w:rPr>
          <w:rFonts w:hint="eastAsia"/>
        </w:rPr>
        <w:t>年政府方案》的执行计划中列有提高大家庭社会和经济福利的各种措施。</w:t>
      </w:r>
      <w:r>
        <w:t>1997</w:t>
      </w:r>
      <w:r>
        <w:rPr>
          <w:rFonts w:hint="eastAsia"/>
        </w:rPr>
        <w:t>年年底，修正了《抚养子女家庭国家补助法》。该项修正案对抚养</w:t>
      </w:r>
      <w:r>
        <w:t>3</w:t>
      </w:r>
      <w:r>
        <w:rPr>
          <w:rFonts w:hint="eastAsia"/>
        </w:rPr>
        <w:t>个和更多个子女的家庭实行一种新的补助。</w:t>
      </w:r>
      <w:r>
        <w:t>1999</w:t>
      </w:r>
      <w:r>
        <w:rPr>
          <w:rFonts w:hint="eastAsia"/>
        </w:rPr>
        <w:t>年，通过了一项《补偿法》，对低收入居民的住房（单元或私人住宅）取暖和冷热水费用提供补偿。规定对公用事业服务进行支付奖励的法律条款以及规定的条件和数额对于大家庭特别有利。对来自社会上易受伤害家庭的中学生免费提供伙食，这些学生大多来自大家庭和单身母亲家庭。</w:t>
      </w:r>
    </w:p>
    <w:p w:rsidR="00000000" w:rsidRDefault="00000000">
      <w:pPr>
        <w:autoSpaceDE w:val="0"/>
        <w:autoSpaceDN w:val="0"/>
        <w:spacing w:after="240" w:line="440" w:lineRule="exact"/>
        <w:ind w:firstLine="425"/>
        <w:textAlignment w:val="bottom"/>
      </w:pPr>
      <w:r>
        <w:rPr>
          <w:rFonts w:hint="eastAsia"/>
        </w:rPr>
        <w:t>为了实现就减轻贫困和社会不平等而制定的目标，以及为每个人提供更多的机会，立陶宛共和国总统于</w:t>
      </w:r>
      <w:r>
        <w:t>1999</w:t>
      </w:r>
      <w:r>
        <w:rPr>
          <w:rFonts w:hint="eastAsia"/>
        </w:rPr>
        <w:t>年初成立了立陶宛社会委员会，由国家和非政府机构的代表组成。委员会制定了减轻立陶宛贫困的战略草案以支持解决立陶宛的贫困问题。上文已经指出，家长为妇女的住户往往更为贫困，占到此种住户总数的</w:t>
      </w:r>
      <w:r>
        <w:t>19.0%</w:t>
      </w:r>
      <w:r>
        <w:rPr>
          <w:rFonts w:hint="eastAsia"/>
        </w:rPr>
        <w:t>。与此同时，在以男子为家长的住户中，只有</w:t>
      </w:r>
      <w:r>
        <w:t>6.2%</w:t>
      </w:r>
      <w:r>
        <w:rPr>
          <w:rFonts w:hint="eastAsia"/>
        </w:rPr>
        <w:t>为贫困户。战略草案提出的任务是在</w:t>
      </w:r>
      <w:r>
        <w:t>2003</w:t>
      </w:r>
      <w:r>
        <w:rPr>
          <w:rFonts w:hint="eastAsia"/>
        </w:rPr>
        <w:t>年以前在立陶宛消灭赤贫。该项战略的其他目标还有在</w:t>
      </w:r>
      <w:r>
        <w:t>2005</w:t>
      </w:r>
      <w:r>
        <w:rPr>
          <w:rFonts w:hint="eastAsia"/>
        </w:rPr>
        <w:t>年以前在最贫困的群体中减少贫困比例不低于</w:t>
      </w:r>
      <w:r>
        <w:t>15%</w:t>
      </w:r>
      <w:r>
        <w:rPr>
          <w:rFonts w:hint="eastAsia"/>
        </w:rPr>
        <w:t>，包括有子女的单身母亲和农村妇女。应为贫困的单身群体制定特别的长期扶贫方案，其基础是为这些个人增加融入社会的机会。现正在制定《国家就业战略》和《地方就业方案》，以提高劳动力市场政策和管理工作的效率以及便利有关措施的资金供应。</w:t>
      </w:r>
    </w:p>
    <w:p w:rsidR="00000000" w:rsidRDefault="00000000">
      <w:pPr>
        <w:autoSpaceDE w:val="0"/>
        <w:autoSpaceDN w:val="0"/>
        <w:spacing w:after="240" w:line="440" w:lineRule="exact"/>
        <w:ind w:firstLine="425"/>
        <w:textAlignment w:val="bottom"/>
      </w:pPr>
      <w:r>
        <w:rPr>
          <w:rFonts w:hint="eastAsia"/>
        </w:rPr>
        <w:t>立陶宛共和国议会参照各老年人组织的呼吁和遵照联合国大会</w:t>
      </w:r>
      <w:r>
        <w:t>1992</w:t>
      </w:r>
      <w:r>
        <w:rPr>
          <w:rFonts w:hint="eastAsia"/>
        </w:rPr>
        <w:t>年</w:t>
      </w:r>
      <w:r>
        <w:t>10</w:t>
      </w:r>
      <w:r>
        <w:rPr>
          <w:rFonts w:hint="eastAsia"/>
        </w:rPr>
        <w:t>月</w:t>
      </w:r>
      <w:r>
        <w:t>16</w:t>
      </w:r>
      <w:r>
        <w:rPr>
          <w:rFonts w:hint="eastAsia"/>
        </w:rPr>
        <w:t>日第</w:t>
      </w:r>
      <w:r>
        <w:t>47/5</w:t>
      </w:r>
      <w:r>
        <w:rPr>
          <w:rFonts w:hint="eastAsia"/>
        </w:rPr>
        <w:t>号决议，宣布</w:t>
      </w:r>
      <w:r>
        <w:t>1999</w:t>
      </w:r>
      <w:r>
        <w:rPr>
          <w:rFonts w:hint="eastAsia"/>
        </w:rPr>
        <w:t>年为立陶宛国际老人年。已经成立了立陶宛共和国政府决议规定的国家委员会，以期为立陶宛国际老人年起草方案和组织活动，下列非政府组织积极参与了活动：老年妇女中心、立陶宛老人协会、立陶宛领取退休金者“</w:t>
      </w:r>
      <w:r>
        <w:t>Bociai</w:t>
      </w:r>
      <w:r>
        <w:rPr>
          <w:rFonts w:hint="eastAsia"/>
        </w:rPr>
        <w:t>”协会和其他组织。《国际老人年方案》已经立陶宛共和国政府批准，它专门负责促进解决老年人具体而复杂的经济、社会保健和心理问题，并鼓励公共机构和非政府组织积极参与将老年男女融入社会活动的过程。</w:t>
      </w:r>
    </w:p>
    <w:p w:rsidR="00000000" w:rsidRDefault="00000000">
      <w:pPr>
        <w:autoSpaceDE w:val="0"/>
        <w:autoSpaceDN w:val="0"/>
        <w:spacing w:after="240" w:line="440" w:lineRule="exact"/>
        <w:ind w:firstLine="425"/>
        <w:textAlignment w:val="bottom"/>
      </w:pPr>
      <w:r>
        <w:rPr>
          <w:rFonts w:hint="eastAsia"/>
        </w:rPr>
        <w:t>区和乡镇两级政府制定并开始执行各自的国际老人年方案。指定地方政府在执行国际老人年全国委员会制定的国家活动方案方面发挥重要作用。鼓励地方政府促进非政府组织团结老年男女的活动，发展老年人服务基础设施，以及建立乡镇和区的退休金领取者委员会，以便更有效地解决他们关注的问题。</w:t>
      </w:r>
    </w:p>
    <w:p w:rsidR="00000000" w:rsidRDefault="00000000">
      <w:pPr>
        <w:autoSpaceDE w:val="0"/>
        <w:autoSpaceDN w:val="0"/>
        <w:spacing w:after="240" w:line="440" w:lineRule="exact"/>
        <w:ind w:firstLine="425"/>
        <w:textAlignment w:val="bottom"/>
      </w:pPr>
      <w:r>
        <w:rPr>
          <w:rFonts w:hint="eastAsia"/>
        </w:rPr>
        <w:t>立陶宛的少数民族受到公平待遇。国家平等地支助公民和常住居民。人人平等地享受社会福利、健康和社会保险、退休金、贷款、子女教育补贴、产妇假和就业机会。采用本地语言提供教育，共有</w:t>
      </w:r>
      <w:r>
        <w:t>69</w:t>
      </w:r>
      <w:r>
        <w:rPr>
          <w:rFonts w:hint="eastAsia"/>
        </w:rPr>
        <w:t>所俄语学校、</w:t>
      </w:r>
      <w:r>
        <w:t>73</w:t>
      </w:r>
      <w:r>
        <w:rPr>
          <w:rFonts w:hint="eastAsia"/>
        </w:rPr>
        <w:t>所波兰语学校、</w:t>
      </w:r>
      <w:r>
        <w:t>1</w:t>
      </w:r>
      <w:r>
        <w:rPr>
          <w:rFonts w:hint="eastAsia"/>
        </w:rPr>
        <w:t>所白俄罗斯语学校、</w:t>
      </w:r>
      <w:r>
        <w:t>1</w:t>
      </w:r>
      <w:r>
        <w:rPr>
          <w:rFonts w:hint="eastAsia"/>
        </w:rPr>
        <w:t>所意第绪语学校、</w:t>
      </w:r>
      <w:r>
        <w:t>1</w:t>
      </w:r>
      <w:r>
        <w:rPr>
          <w:rFonts w:hint="eastAsia"/>
        </w:rPr>
        <w:t>所德语学校、</w:t>
      </w:r>
      <w:r>
        <w:t>29</w:t>
      </w:r>
      <w:r>
        <w:rPr>
          <w:rFonts w:hint="eastAsia"/>
        </w:rPr>
        <w:t>所混合语学校（</w:t>
      </w:r>
      <w:r>
        <w:t>29</w:t>
      </w:r>
      <w:r>
        <w:rPr>
          <w:rFonts w:hint="eastAsia"/>
        </w:rPr>
        <w:t>所俄语</w:t>
      </w:r>
      <w:r>
        <w:t>-</w:t>
      </w:r>
      <w:r>
        <w:rPr>
          <w:rFonts w:hint="eastAsia"/>
        </w:rPr>
        <w:t>立陶宛语学校，</w:t>
      </w:r>
      <w:r>
        <w:t>11</w:t>
      </w:r>
      <w:r>
        <w:rPr>
          <w:rFonts w:hint="eastAsia"/>
        </w:rPr>
        <w:t>所波兰语</w:t>
      </w:r>
      <w:r>
        <w:t>-</w:t>
      </w:r>
      <w:r>
        <w:rPr>
          <w:rFonts w:hint="eastAsia"/>
        </w:rPr>
        <w:t>立陶宛语学校、</w:t>
      </w:r>
      <w:r>
        <w:t>28</w:t>
      </w:r>
      <w:r>
        <w:rPr>
          <w:rFonts w:hint="eastAsia"/>
        </w:rPr>
        <w:t>所俄语</w:t>
      </w:r>
      <w:r>
        <w:t>-</w:t>
      </w:r>
      <w:r>
        <w:rPr>
          <w:rFonts w:hint="eastAsia"/>
        </w:rPr>
        <w:t>波兰语学校、</w:t>
      </w:r>
      <w:r>
        <w:t>1</w:t>
      </w:r>
      <w:r>
        <w:rPr>
          <w:rFonts w:hint="eastAsia"/>
        </w:rPr>
        <w:t>所白俄罗斯语</w:t>
      </w:r>
      <w:r>
        <w:t>-</w:t>
      </w:r>
      <w:r>
        <w:rPr>
          <w:rFonts w:hint="eastAsia"/>
        </w:rPr>
        <w:t>俄语学校和</w:t>
      </w:r>
      <w:r>
        <w:t>10</w:t>
      </w:r>
      <w:r>
        <w:rPr>
          <w:rFonts w:hint="eastAsia"/>
        </w:rPr>
        <w:t>所立陶宛</w:t>
      </w:r>
      <w:r>
        <w:t>-</w:t>
      </w:r>
      <w:r>
        <w:rPr>
          <w:rFonts w:hint="eastAsia"/>
        </w:rPr>
        <w:t>俄语</w:t>
      </w:r>
      <w:r>
        <w:t>-</w:t>
      </w:r>
      <w:r>
        <w:rPr>
          <w:rFonts w:hint="eastAsia"/>
        </w:rPr>
        <w:t>波兰语学校）。只有一所私立俄语学校，其余学校全部国有。还有</w:t>
      </w:r>
      <w:r>
        <w:t>27</w:t>
      </w:r>
      <w:r>
        <w:rPr>
          <w:rFonts w:hint="eastAsia"/>
        </w:rPr>
        <w:t>所星期日学校，使用</w:t>
      </w:r>
      <w:r>
        <w:t>9</w:t>
      </w:r>
      <w:r>
        <w:rPr>
          <w:rFonts w:hint="eastAsia"/>
        </w:rPr>
        <w:t>种语言教学。电台和电视节目采用</w:t>
      </w:r>
      <w:r>
        <w:t>9</w:t>
      </w:r>
      <w:r>
        <w:rPr>
          <w:rFonts w:hint="eastAsia"/>
        </w:rPr>
        <w:t>种语言播送，</w:t>
      </w:r>
      <w:r>
        <w:t>7</w:t>
      </w:r>
      <w:r>
        <w:rPr>
          <w:rFonts w:hint="eastAsia"/>
        </w:rPr>
        <w:t>种少数民族语言报纸（总共</w:t>
      </w:r>
      <w:r>
        <w:t>43</w:t>
      </w:r>
      <w:r>
        <w:rPr>
          <w:rFonts w:hint="eastAsia"/>
        </w:rPr>
        <w:t>种报纸）得到政府支助。大约有</w:t>
      </w:r>
      <w:r>
        <w:t>220</w:t>
      </w:r>
      <w:r>
        <w:rPr>
          <w:rFonts w:hint="eastAsia"/>
        </w:rPr>
        <w:t>个非政府组织代表所有的民族，它们的活动和文化方案由立陶宛共和国政府下设的少数民族和移民局支助和提供经费，其他非政府组织由预算基金会支助。</w:t>
      </w:r>
    </w:p>
    <w:p w:rsidR="00000000" w:rsidRDefault="00000000">
      <w:pPr>
        <w:autoSpaceDE w:val="0"/>
        <w:autoSpaceDN w:val="0"/>
        <w:spacing w:after="240" w:line="440" w:lineRule="exact"/>
        <w:ind w:firstLine="425"/>
        <w:textAlignment w:val="bottom"/>
      </w:pPr>
      <w:r>
        <w:rPr>
          <w:rFonts w:hint="eastAsia"/>
        </w:rPr>
        <w:t>为使保持不同语言、文化和民族特性的吉卜赛少数民族全面融入立陶宛社会，</w:t>
      </w:r>
      <w:r>
        <w:t>2000</w:t>
      </w:r>
      <w:r>
        <w:rPr>
          <w:rFonts w:hint="eastAsia"/>
        </w:rPr>
        <w:t>年</w:t>
      </w:r>
      <w:r>
        <w:t>3</w:t>
      </w:r>
      <w:r>
        <w:rPr>
          <w:rFonts w:hint="eastAsia"/>
        </w:rPr>
        <w:t>月起草了《吉卜赛人融合方案》。该方案依据的是国际和国内立法和外国的惯例，它覆盖与教育、卫生和就业有关的问题和社会问题，以保护民族特性的存续。</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4</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在某些领域实行部分临时性的特别措施。维尔纽斯大学在科研领域实行有关措施以保护妇女。只是大学一级的学习，即攻读学士和硕士学位的学习才可能引起关注。在教育制度实行改革后，大学实行两级制（学士课程和硕士课程）。已经说过，如与学士学位学习相比较，攻读硕士课程的妇女比例正在下降。继续深造攻读博士学位的妇女则更少。因此，女性理学博士人数少于男性（</w:t>
      </w:r>
      <w:r>
        <w:t>36.5%</w:t>
      </w:r>
      <w:r>
        <w:rPr>
          <w:rFonts w:hint="eastAsia"/>
        </w:rPr>
        <w:t>），而取得任职资格的女性博士的人数甚至更少</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只有</w:t>
      </w:r>
      <w:r>
        <w:t>14%</w:t>
      </w:r>
      <w:r>
        <w:rPr>
          <w:rFonts w:hint="eastAsia"/>
        </w:rPr>
        <w:t>。无疑，最主要的原因是学术生涯的开端与子女的生育和抚养巧合在一起。此外，迄今为止，大学不鼓励妇女谋求在学术界发展。尽管如此，近年来出现了变化。例如，维尔纽斯大学校长重视两性情况的不平等，于</w:t>
      </w:r>
      <w:r>
        <w:t>1997</w:t>
      </w:r>
      <w:r>
        <w:rPr>
          <w:rFonts w:hint="eastAsia"/>
        </w:rPr>
        <w:t>年</w:t>
      </w:r>
      <w:r>
        <w:t>4</w:t>
      </w:r>
      <w:r>
        <w:rPr>
          <w:rFonts w:hint="eastAsia"/>
        </w:rPr>
        <w:t>月</w:t>
      </w:r>
      <w:r>
        <w:t>6</w:t>
      </w:r>
      <w:r>
        <w:rPr>
          <w:rFonts w:hint="eastAsia"/>
        </w:rPr>
        <w:t>日且发布了第</w:t>
      </w:r>
      <w:r>
        <w:t>R-28</w:t>
      </w:r>
      <w:r>
        <w:rPr>
          <w:rFonts w:hint="eastAsia"/>
        </w:rPr>
        <w:t>号令，规定采取临时措施确保大学高级职务中由妇女占据</w:t>
      </w:r>
      <w:r>
        <w:t>40%</w:t>
      </w:r>
      <w:r>
        <w:rPr>
          <w:rFonts w:hint="eastAsia"/>
        </w:rPr>
        <w:t>至</w:t>
      </w:r>
      <w:r>
        <w:t>50%</w:t>
      </w:r>
      <w:r>
        <w:rPr>
          <w:rFonts w:hint="eastAsia"/>
        </w:rPr>
        <w:t>。校长下令给能够撰写或正在为取得任职资格的博士学位撰写论文的妇女创造便利，给她们提供较长的带薪学术假，优先发表她们的论著，以及在竞争高级学术和行政职务时，在其他条件相同的情况下，给予妇女以优先。</w:t>
      </w:r>
    </w:p>
    <w:p w:rsidR="00000000" w:rsidRDefault="00000000">
      <w:pPr>
        <w:autoSpaceDE w:val="0"/>
        <w:autoSpaceDN w:val="0"/>
        <w:spacing w:after="240" w:line="440" w:lineRule="exact"/>
        <w:ind w:firstLine="425"/>
        <w:textAlignment w:val="bottom"/>
      </w:pPr>
      <w:r>
        <w:rPr>
          <w:rFonts w:hint="eastAsia"/>
        </w:rPr>
        <w:t>立陶宛共和国的法律对于选举名单或行政系统设有规定妇女配额。目前，只有一个政党即立陶宛社会民主党实行配额制，规定本党选举名单上和内部选举产生的机构中任何性别的人数不得超过三分之二。正如立陶宛《提高妇女地位方案》规定的那样，将作出努力实现党派选举名单男女平衡，而且一个性别的代表不得超过政府组成的任何委员会成员数的三分之二。现正在制定有关计划以拟订一个方案，推动女候选人当选政府高级职务。</w:t>
      </w:r>
    </w:p>
    <w:p w:rsidR="00000000" w:rsidRDefault="00000000">
      <w:pPr>
        <w:autoSpaceDE w:val="0"/>
        <w:autoSpaceDN w:val="0"/>
        <w:spacing w:after="240" w:line="440" w:lineRule="exact"/>
        <w:ind w:firstLine="425"/>
        <w:textAlignment w:val="bottom"/>
      </w:pPr>
      <w:r>
        <w:rPr>
          <w:rFonts w:hint="eastAsia"/>
        </w:rPr>
        <w:t>早先曾应欧洲联盟的建议，对于妇女的退休金领取年龄实行积极的区别对待，现正在逐步取消这项规定，而且还正在延长工作年限以达到欧洲联盟规定的工作年龄。</w:t>
      </w:r>
    </w:p>
    <w:p w:rsidR="00000000" w:rsidRDefault="00000000">
      <w:pPr>
        <w:autoSpaceDE w:val="0"/>
        <w:autoSpaceDN w:val="0"/>
        <w:spacing w:after="240" w:line="440" w:lineRule="exact"/>
        <w:ind w:firstLine="425"/>
        <w:textAlignment w:val="bottom"/>
      </w:pPr>
      <w:r>
        <w:rPr>
          <w:rFonts w:hint="eastAsia"/>
        </w:rPr>
        <w:t>应当提及，立陶宛已加入了欧盟方案“男女机会均等”范围内的项目“机会均等问题妇女政治教育”。该方案范围内的另一个项目是“政治</w:t>
      </w:r>
      <w:r>
        <w:fldChar w:fldCharType="begin"/>
      </w:r>
      <w:r>
        <w:instrText>symbol 151 \f "Times New Roman"</w:instrText>
      </w:r>
      <w:r>
        <w:fldChar w:fldCharType="end"/>
      </w:r>
      <w:r>
        <w:t>20</w:t>
      </w:r>
      <w:r>
        <w:rPr>
          <w:rFonts w:hint="eastAsia"/>
        </w:rPr>
        <w:t>世纪的妇女”。应将这些项目作为临时措施对待，并由国家预算和欧盟基金提供经费。</w:t>
      </w:r>
    </w:p>
    <w:p w:rsidR="00000000" w:rsidRDefault="00000000">
      <w:pPr>
        <w:autoSpaceDE w:val="0"/>
        <w:autoSpaceDN w:val="0"/>
        <w:spacing w:after="240" w:line="440" w:lineRule="exact"/>
        <w:ind w:firstLine="425"/>
        <w:textAlignment w:val="bottom"/>
      </w:pPr>
      <w:r>
        <w:rPr>
          <w:rFonts w:hint="eastAsia"/>
        </w:rPr>
        <w:t>《日内瓦难民地位公约》和《立陶宛共和国难民地位法》于</w:t>
      </w:r>
      <w:r>
        <w:t>1997</w:t>
      </w:r>
      <w:r>
        <w:rPr>
          <w:rFonts w:hint="eastAsia"/>
        </w:rPr>
        <w:t>年</w:t>
      </w:r>
      <w:r>
        <w:t>7</w:t>
      </w:r>
      <w:r>
        <w:rPr>
          <w:rFonts w:hint="eastAsia"/>
        </w:rPr>
        <w:t>月</w:t>
      </w:r>
      <w:r>
        <w:t>27</w:t>
      </w:r>
      <w:r>
        <w:rPr>
          <w:rFonts w:hint="eastAsia"/>
        </w:rPr>
        <w:t>日生效，建立了难民接待制度，并于</w:t>
      </w:r>
      <w:r>
        <w:t>1997</w:t>
      </w:r>
      <w:r>
        <w:rPr>
          <w:rFonts w:hint="eastAsia"/>
        </w:rPr>
        <w:t>年初秋给予首批寻求避难者以难民地位。确定难民地位的程序旨在保障人权。这是</w:t>
      </w:r>
      <w:r>
        <w:t>1951</w:t>
      </w:r>
      <w:r>
        <w:rPr>
          <w:rFonts w:hint="eastAsia"/>
        </w:rPr>
        <w:t>年《日内瓦公约》的基本说明之一。在《立陶宛难民地位法》中，充分实施了《日内瓦公约》和《纽约议定书》、《人权公约》及其他国际文书的规定。在《难民法》中，将妇女作为易受伤害的群体对待。立陶宛确定难民地位的程序包含关于妇女的特殊措施，例如：只由女接见者与女性避难寻求者谈话。此外，此种面谈时在场的译员也是妇女。关于给予来自某些原籍国的妇女以难民地位，参照其本国情况，某些群体的妇女可能特别易受伤害，而且按照《日内瓦公约》可构成单独的社会群体，例如阿富汗的单身妇女或受过教育的妇女。</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5</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为了改变立陶宛妇女的传统形象而采取的措施之一是参加关于“机会均等问题妇女政治教育”的国际项目。自</w:t>
      </w:r>
      <w:r>
        <w:t>1998</w:t>
      </w:r>
      <w:r>
        <w:rPr>
          <w:rFonts w:hint="eastAsia"/>
        </w:rPr>
        <w:t>年</w:t>
      </w:r>
      <w:r>
        <w:t>6</w:t>
      </w:r>
      <w:r>
        <w:rPr>
          <w:rFonts w:hint="eastAsia"/>
        </w:rPr>
        <w:t>月</w:t>
      </w:r>
      <w:r>
        <w:t>24</w:t>
      </w:r>
      <w:r>
        <w:rPr>
          <w:rFonts w:hint="eastAsia"/>
        </w:rPr>
        <w:t>日以来，立陶宛参加了中期《欧洲经济共同体男女机会均等方案》（</w:t>
      </w:r>
      <w:r>
        <w:t>1996-2000</w:t>
      </w:r>
      <w:r>
        <w:rPr>
          <w:rFonts w:hint="eastAsia"/>
        </w:rPr>
        <w:t>年）。立陶宛在此方案范围内参加了将持续到</w:t>
      </w:r>
      <w:r>
        <w:t>2001</w:t>
      </w:r>
      <w:r>
        <w:rPr>
          <w:rFonts w:hint="eastAsia"/>
        </w:rPr>
        <w:t>年</w:t>
      </w:r>
      <w:r>
        <w:t>7</w:t>
      </w:r>
      <w:r>
        <w:rPr>
          <w:rFonts w:hint="eastAsia"/>
        </w:rPr>
        <w:t>月的上述项目。</w:t>
      </w:r>
    </w:p>
    <w:p w:rsidR="00000000" w:rsidRDefault="00000000">
      <w:pPr>
        <w:autoSpaceDE w:val="0"/>
        <w:autoSpaceDN w:val="0"/>
        <w:spacing w:after="240" w:line="440" w:lineRule="exact"/>
        <w:ind w:firstLine="425"/>
        <w:textAlignment w:val="bottom"/>
      </w:pPr>
      <w:r>
        <w:rPr>
          <w:rFonts w:hint="eastAsia"/>
        </w:rPr>
        <w:t>项目的目标是努力通过专门针对妇女的培训，鼓励妇女参与决策工作。为了实现这个目标，项目将希望为交流这一领域做法作出贡献的机构、组织和个人召集在一起。将在研讨会期间研究良好做法的实例，取得的成果将通过通函对外传播。将编写一份载述良好做法的教学手册，以便为妇女的政治培训单元作准备。为便利妇女培训教员的教育，还预想建立一个培训政策领域的项目数据库。目标群体为这样一些人，他们愿为扩大机会均等的范围和将性别纳入政治和民间社会主流的欧洲一体化进程作出贡献，他们负责国家一级的培训，以及在性别平等政策或机会均等领域工作的妇女和介入培训政策的妇女。</w:t>
      </w:r>
    </w:p>
    <w:p w:rsidR="00000000" w:rsidRDefault="00000000">
      <w:pPr>
        <w:autoSpaceDE w:val="0"/>
        <w:autoSpaceDN w:val="0"/>
        <w:spacing w:after="240" w:line="440" w:lineRule="exact"/>
        <w:ind w:firstLine="425"/>
        <w:textAlignment w:val="bottom"/>
      </w:pPr>
      <w:r>
        <w:rPr>
          <w:rFonts w:hint="eastAsia"/>
        </w:rPr>
        <w:t>《提高妇女地位方案》已经指出，媒体对国家政策、人口意识、社会态度和个人行为具有巨大的影响。不过，大众媒体对于妇女的问题经常漠不关心，总是对妇女进行定型的描述。女记者对媒体的影响力不够，违反伦理道德的案件确在发生。《提高妇女地位方案》在这方面的主要目标是使大众媒体对妇女形成积极的态度，利用大众媒体的一切可能性改善妇女的状况，鼓励女记者影响大众媒体问题的决策进程。该方案已制定了行动的主要指导原则：鼓励大众媒体客观描述现代妇女和处理男女平等问题，提升更多的妇女进入大众媒体的编辑委员会和为妇女的职业发展及技能提高创造有利的条件，在培训未来记者的方案中更加注意人权问题和专业道德问题，制定有关措施禁止大肆宣传对妇女的暴力、色情作品，禁止为卖淫做广告和污辱妇女的尊严。</w:t>
      </w:r>
    </w:p>
    <w:p w:rsidR="00000000" w:rsidRDefault="00000000">
      <w:pPr>
        <w:autoSpaceDE w:val="0"/>
        <w:autoSpaceDN w:val="0"/>
        <w:spacing w:after="240" w:line="440" w:lineRule="exact"/>
        <w:ind w:firstLine="425"/>
        <w:textAlignment w:val="bottom"/>
      </w:pPr>
      <w:r>
        <w:rPr>
          <w:rFonts w:hint="eastAsia"/>
        </w:rPr>
        <w:t>为了提高媒体认识，了解男女平等问题和改善媒体上妇女的形象，</w:t>
      </w:r>
      <w:r>
        <w:t>1998</w:t>
      </w:r>
      <w:r>
        <w:rPr>
          <w:rFonts w:hint="eastAsia"/>
        </w:rPr>
        <w:t>年年中为记者举办了一次为期两天的研讨会，题为“妇女与大众媒体”。研讨会期间讨论了各种问题</w:t>
      </w:r>
      <w:r>
        <w:t>——</w:t>
      </w:r>
      <w:r>
        <w:rPr>
          <w:rFonts w:hint="eastAsia"/>
        </w:rPr>
        <w:t>妇女在媒体上的形象，妇女在社会上的地位，对妇女的暴力，等等。北方各国的发言者介绍了他们的经验。</w:t>
      </w:r>
    </w:p>
    <w:p w:rsidR="00000000" w:rsidRDefault="00000000">
      <w:pPr>
        <w:autoSpaceDE w:val="0"/>
        <w:autoSpaceDN w:val="0"/>
        <w:spacing w:after="240" w:line="440" w:lineRule="exact"/>
        <w:ind w:firstLine="425"/>
        <w:textAlignment w:val="bottom"/>
      </w:pPr>
      <w:r>
        <w:rPr>
          <w:rFonts w:hint="eastAsia"/>
        </w:rPr>
        <w:t>目前，对妇女问题注意的程度大大提高了。媒体更经常地论述这类问题，从而使人们了解这些问题。因此，历史形成的社会态度即妇女最合适的位置是在家庭宣扬得越来越少了。此种变化受到许多不同原因的影响。现实迫使人们改变传统的态度，即男子负责提供物质而妇女只是家庭主妇。妇女组织做了大量的教育工作。考虑</w:t>
      </w:r>
      <w:r>
        <w:t xml:space="preserve"> </w:t>
      </w:r>
      <w:r>
        <w:rPr>
          <w:rFonts w:hint="eastAsia"/>
        </w:rPr>
        <w:t>到立陶宛加入欧洲联盟的愿望和为了参照欧盟的标准和国际文书，现正在调整政治优先次序。当选为立陶宛共和国议员的妇女在处理机会均等问题方面发挥了积极的作用。立陶宛妇女问题信息中心发行《妇女世界》，该简讯立陶宛文版每月出版，英文版每季度出版。题为《妇女的选择》的电子季刊以中东欧地区为重点，报道有关妇女运动形成的各种问题，并发表从性别平等观点和女性观点撰写的有思想深度和发人深省的文章。</w:t>
      </w:r>
    </w:p>
    <w:p w:rsidR="00000000" w:rsidRDefault="00000000">
      <w:pPr>
        <w:autoSpaceDE w:val="0"/>
        <w:autoSpaceDN w:val="0"/>
        <w:spacing w:after="240" w:line="440" w:lineRule="exact"/>
        <w:ind w:firstLine="425"/>
        <w:textAlignment w:val="bottom"/>
      </w:pPr>
      <w:r>
        <w:rPr>
          <w:rFonts w:hint="eastAsia"/>
        </w:rPr>
        <w:t>加强父亲在家庭中作用的实例是立陶宛共和国《假日法》。该法第</w:t>
      </w:r>
      <w:r>
        <w:t>19</w:t>
      </w:r>
      <w:r>
        <w:rPr>
          <w:rFonts w:hint="eastAsia"/>
        </w:rPr>
        <w:t>条给予母亲和父亲（以及实际抚育孩子的祖父母或孩子的其他亲属）以平等权利享受育儿假，一直到</w:t>
      </w:r>
      <w:r>
        <w:t>3</w:t>
      </w:r>
      <w:r>
        <w:rPr>
          <w:rFonts w:hint="eastAsia"/>
        </w:rPr>
        <w:t>岁为止。</w:t>
      </w:r>
      <w:r>
        <w:t>1997</w:t>
      </w:r>
      <w:r>
        <w:rPr>
          <w:rFonts w:hint="eastAsia"/>
        </w:rPr>
        <w:t>年</w:t>
      </w:r>
      <w:r>
        <w:t>7</w:t>
      </w:r>
      <w:r>
        <w:rPr>
          <w:rFonts w:hint="eastAsia"/>
        </w:rPr>
        <w:t>月</w:t>
      </w:r>
      <w:r>
        <w:t>1</w:t>
      </w:r>
      <w:r>
        <w:rPr>
          <w:rFonts w:hint="eastAsia"/>
        </w:rPr>
        <w:t>日，《假日法》第</w:t>
      </w:r>
      <w:r>
        <w:t>20</w:t>
      </w:r>
      <w:r>
        <w:rPr>
          <w:rFonts w:hint="eastAsia"/>
        </w:rPr>
        <w:t>条由第</w:t>
      </w:r>
      <w:r>
        <w:t>2</w:t>
      </w:r>
      <w:r>
        <w:rPr>
          <w:rFonts w:hint="eastAsia"/>
        </w:rPr>
        <w:t>部分补充，它规定，在母亲休产假和生育假或育儿假（直至子女年满</w:t>
      </w:r>
      <w:r>
        <w:t>3</w:t>
      </w:r>
      <w:r>
        <w:rPr>
          <w:rFonts w:hint="eastAsia"/>
        </w:rPr>
        <w:t>岁）期间，如果父亲提出要求，雇主应准许子女父亲休不带薪假，最长</w:t>
      </w:r>
      <w:r>
        <w:t>3</w:t>
      </w:r>
      <w:r>
        <w:rPr>
          <w:rFonts w:hint="eastAsia"/>
        </w:rPr>
        <w:t>个月。</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6</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关于对妇女暴力的立法和制裁措施：</w:t>
      </w:r>
    </w:p>
    <w:p w:rsidR="00000000" w:rsidRDefault="00000000">
      <w:pPr>
        <w:autoSpaceDE w:val="0"/>
        <w:autoSpaceDN w:val="0"/>
        <w:spacing w:after="240" w:line="440" w:lineRule="exact"/>
        <w:ind w:firstLine="425"/>
        <w:textAlignment w:val="bottom"/>
      </w:pPr>
      <w:r>
        <w:rPr>
          <w:rFonts w:hint="eastAsia"/>
        </w:rPr>
        <w:t>通过《男女机会均等法》后，《行政法典》由新三条作补充：</w:t>
      </w:r>
    </w:p>
    <w:p w:rsidR="00000000" w:rsidRDefault="00000000">
      <w:pPr>
        <w:autoSpaceDE w:val="0"/>
        <w:autoSpaceDN w:val="0"/>
        <w:spacing w:line="440" w:lineRule="exact"/>
        <w:ind w:firstLine="425"/>
        <w:textAlignment w:val="bottom"/>
      </w:pPr>
      <w:r>
        <w:rPr>
          <w:rFonts w:hint="eastAsia"/>
        </w:rPr>
        <w:t>第</w:t>
      </w:r>
      <w:r>
        <w:t>41</w:t>
      </w:r>
      <w:r>
        <w:rPr>
          <w:rFonts w:hint="eastAsia"/>
        </w:rPr>
        <w:t>（</w:t>
      </w:r>
      <w:r>
        <w:t>6</w:t>
      </w:r>
      <w:r>
        <w:rPr>
          <w:rFonts w:hint="eastAsia"/>
        </w:rPr>
        <w:t>）条：侵犯男女平等权利；</w:t>
      </w:r>
    </w:p>
    <w:p w:rsidR="00000000" w:rsidRDefault="00000000">
      <w:pPr>
        <w:autoSpaceDE w:val="0"/>
        <w:autoSpaceDN w:val="0"/>
        <w:spacing w:line="440" w:lineRule="exact"/>
        <w:ind w:firstLine="425"/>
        <w:textAlignment w:val="bottom"/>
      </w:pPr>
      <w:r>
        <w:rPr>
          <w:rFonts w:hint="eastAsia"/>
        </w:rPr>
        <w:t>第</w:t>
      </w:r>
      <w:r>
        <w:t>187</w:t>
      </w:r>
      <w:r>
        <w:rPr>
          <w:rFonts w:hint="eastAsia"/>
        </w:rPr>
        <w:t>（</w:t>
      </w:r>
      <w:r>
        <w:t>5</w:t>
      </w:r>
      <w:r>
        <w:rPr>
          <w:rFonts w:hint="eastAsia"/>
        </w:rPr>
        <w:t>）条：滥用监察官服务局就男女机会均等作出的规定；</w:t>
      </w:r>
    </w:p>
    <w:p w:rsidR="00000000" w:rsidRDefault="00000000">
      <w:pPr>
        <w:autoSpaceDE w:val="0"/>
        <w:autoSpaceDN w:val="0"/>
        <w:spacing w:after="240" w:line="440" w:lineRule="exact"/>
        <w:ind w:firstLine="425"/>
        <w:textAlignment w:val="bottom"/>
      </w:pPr>
      <w:r>
        <w:rPr>
          <w:rFonts w:hint="eastAsia"/>
        </w:rPr>
        <w:t>第</w:t>
      </w:r>
      <w:r>
        <w:t>247</w:t>
      </w:r>
      <w:r>
        <w:rPr>
          <w:rFonts w:hint="eastAsia"/>
        </w:rPr>
        <w:t>（</w:t>
      </w:r>
      <w:r>
        <w:t>6</w:t>
      </w:r>
      <w:r>
        <w:rPr>
          <w:rFonts w:hint="eastAsia"/>
        </w:rPr>
        <w:t>）条：监察官男女机会均等服务局。</w:t>
      </w:r>
    </w:p>
    <w:p w:rsidR="00000000" w:rsidRDefault="00000000">
      <w:pPr>
        <w:spacing w:after="240" w:line="440" w:lineRule="exact"/>
        <w:ind w:firstLine="425"/>
      </w:pPr>
      <w:r>
        <w:rPr>
          <w:rFonts w:hint="eastAsia"/>
        </w:rPr>
        <w:t>上述各条规定，在上述条款适用范围内调查行政案件和实施行政处罚属于男女机会均等监察官的职权范围。</w:t>
      </w:r>
    </w:p>
    <w:p w:rsidR="00000000" w:rsidRDefault="00000000">
      <w:pPr>
        <w:spacing w:after="240" w:line="440" w:lineRule="exact"/>
        <w:ind w:firstLine="425"/>
      </w:pPr>
      <w:r>
        <w:rPr>
          <w:rFonts w:hint="eastAsia"/>
        </w:rPr>
        <w:t>家庭暴力。家庭暴力和性虐待是极其棘手的问题。消除对妇女的暴力并非易事。主要由于普遍基于父权制传统而形成的立陶宛社会的态度，对妇女施加暴力的责任往往归咎于妇女。正是由于这唯一的原因，受害人不愿意向人诉说其所受的苦难，而且如果对她们的暴力发生在家中，也不报告此种案件。</w:t>
      </w:r>
    </w:p>
    <w:p w:rsidR="00000000" w:rsidRDefault="00000000">
      <w:pPr>
        <w:spacing w:after="240" w:line="440" w:lineRule="exact"/>
        <w:ind w:firstLine="425"/>
      </w:pPr>
      <w:r>
        <w:rPr>
          <w:rFonts w:hint="eastAsia"/>
        </w:rPr>
        <w:t>《立陶宛共和国刑法典》第</w:t>
      </w:r>
      <w:r>
        <w:t>3</w:t>
      </w:r>
      <w:r>
        <w:rPr>
          <w:rFonts w:hint="eastAsia"/>
        </w:rPr>
        <w:t>条处理称为“侵犯人的生命、健康、自由和尊严的犯罪”的犯罪行为。</w:t>
      </w:r>
    </w:p>
    <w:p w:rsidR="00000000" w:rsidRDefault="00000000">
      <w:pPr>
        <w:spacing w:after="240" w:line="440" w:lineRule="exact"/>
        <w:ind w:firstLine="425"/>
      </w:pPr>
      <w:r>
        <w:rPr>
          <w:rFonts w:hint="eastAsia"/>
        </w:rPr>
        <w:t>强奸</w:t>
      </w:r>
      <w:r>
        <w:t>/</w:t>
      </w:r>
      <w:r>
        <w:rPr>
          <w:rFonts w:hint="eastAsia"/>
        </w:rPr>
        <w:t>性侵犯。《立陶宛共和国刑法典》第</w:t>
      </w:r>
      <w:r>
        <w:t>118</w:t>
      </w:r>
      <w:r>
        <w:rPr>
          <w:rFonts w:hint="eastAsia"/>
        </w:rPr>
        <w:t>条将强奸</w:t>
      </w:r>
      <w:r>
        <w:t>/</w:t>
      </w:r>
      <w:r>
        <w:rPr>
          <w:rFonts w:hint="eastAsia"/>
        </w:rPr>
        <w:t>性侵犯定义为“采用实际胁迫或威胁或利用受虐待女性孤立无援地位进行的性交”。规定的刑罚是监禁</w:t>
      </w:r>
      <w:r>
        <w:t>3</w:t>
      </w:r>
      <w:r>
        <w:rPr>
          <w:rFonts w:hint="eastAsia"/>
        </w:rPr>
        <w:t>至</w:t>
      </w:r>
      <w:r>
        <w:t>7</w:t>
      </w:r>
      <w:r>
        <w:rPr>
          <w:rFonts w:hint="eastAsia"/>
        </w:rPr>
        <w:t>年。</w:t>
      </w:r>
    </w:p>
    <w:p w:rsidR="00000000" w:rsidRDefault="00000000">
      <w:pPr>
        <w:spacing w:after="240" w:line="440" w:lineRule="exact"/>
        <w:ind w:firstLine="425"/>
      </w:pPr>
      <w:r>
        <w:rPr>
          <w:rFonts w:hint="eastAsia"/>
        </w:rPr>
        <w:t>儿童性虐待。《立陶宛共和国刑法典》第</w:t>
      </w:r>
      <w:r>
        <w:t>120</w:t>
      </w:r>
      <w:r>
        <w:rPr>
          <w:rFonts w:hint="eastAsia"/>
        </w:rPr>
        <w:t>条将儿童性虐待定义为“与性未成熟的人的性交”。此种行为可处以最长</w:t>
      </w:r>
      <w:r>
        <w:t>5</w:t>
      </w:r>
      <w:r>
        <w:rPr>
          <w:rFonts w:hint="eastAsia"/>
        </w:rPr>
        <w:t>年监禁的惩罚。该法典第</w:t>
      </w:r>
      <w:r>
        <w:t>121</w:t>
      </w:r>
      <w:r>
        <w:rPr>
          <w:rFonts w:hint="eastAsia"/>
        </w:rPr>
        <w:t>条还规定“堕落行为”，即</w:t>
      </w:r>
      <w:r>
        <w:t>16</w:t>
      </w:r>
      <w:r>
        <w:rPr>
          <w:rFonts w:hint="eastAsia"/>
        </w:rPr>
        <w:t>岁以下的人的此种行为为堕落行为。被认定犯有此种罪行的人应服刑最长为</w:t>
      </w:r>
      <w:r>
        <w:t>3</w:t>
      </w:r>
      <w:r>
        <w:rPr>
          <w:rFonts w:hint="eastAsia"/>
        </w:rPr>
        <w:t>年。</w:t>
      </w:r>
    </w:p>
    <w:p w:rsidR="00000000" w:rsidRDefault="00000000">
      <w:pPr>
        <w:spacing w:after="240" w:line="440" w:lineRule="exact"/>
        <w:ind w:firstLine="425"/>
      </w:pPr>
      <w:r>
        <w:rPr>
          <w:rFonts w:hint="eastAsia"/>
        </w:rPr>
        <w:t>性骚扰。《机会均等法》定义了“性骚扰”的概念，并规定禁止“歧视性的广告”。</w:t>
      </w:r>
    </w:p>
    <w:p w:rsidR="00000000" w:rsidRDefault="00000000">
      <w:pPr>
        <w:spacing w:after="240" w:line="440" w:lineRule="exact"/>
        <w:ind w:firstLine="425"/>
      </w:pPr>
      <w:r>
        <w:rPr>
          <w:rFonts w:hint="eastAsia"/>
        </w:rPr>
        <w:t>《机会均等法》及《立陶宛共和国刑法典》界定了性骚扰的概念，而《立陶宛共和国刑法典》第</w:t>
      </w:r>
      <w:r>
        <w:t>119</w:t>
      </w:r>
      <w:r>
        <w:rPr>
          <w:rFonts w:hint="eastAsia"/>
        </w:rPr>
        <w:t>条规定对促使妇女进行性交负有刑事责任。《行政违法法典》第</w:t>
      </w:r>
      <w:r>
        <w:t>41</w:t>
      </w:r>
      <w:r>
        <w:rPr>
          <w:rFonts w:hint="eastAsia"/>
        </w:rPr>
        <w:t>（</w:t>
      </w:r>
      <w:r>
        <w:t>6</w:t>
      </w:r>
      <w:r>
        <w:rPr>
          <w:rFonts w:hint="eastAsia"/>
        </w:rPr>
        <w:t>）条规定对公务员、雇主和后者授权的人因侵犯男女平等权利（即性骚扰）处以罚款</w:t>
      </w:r>
      <w:r>
        <w:t>100</w:t>
      </w:r>
      <w:r>
        <w:rPr>
          <w:rFonts w:hint="eastAsia"/>
        </w:rPr>
        <w:t>至</w:t>
      </w:r>
      <w:r>
        <w:t>2 000</w:t>
      </w:r>
      <w:r>
        <w:rPr>
          <w:rFonts w:hint="eastAsia"/>
        </w:rPr>
        <w:t>立特。</w:t>
      </w:r>
    </w:p>
    <w:p w:rsidR="00000000" w:rsidRDefault="00000000">
      <w:pPr>
        <w:spacing w:after="240" w:line="440" w:lineRule="exact"/>
        <w:ind w:firstLine="425"/>
      </w:pPr>
      <w:r>
        <w:rPr>
          <w:rFonts w:hint="eastAsia"/>
        </w:rPr>
        <w:t>色情作品。《立陶宛共和国刑法典》第</w:t>
      </w:r>
      <w:r>
        <w:t>242</w:t>
      </w:r>
      <w:r>
        <w:rPr>
          <w:rFonts w:hint="eastAsia"/>
        </w:rPr>
        <w:t>条“色情作品的制作和分发”规定，为了分发而制作和持有书面色情材料、出版的材料、图像或其他色情类作品以及分发它们应处以最长两年监禁或罚款。利用</w:t>
      </w:r>
      <w:r>
        <w:t>18</w:t>
      </w:r>
      <w:r>
        <w:rPr>
          <w:rFonts w:hint="eastAsia"/>
        </w:rPr>
        <w:t>岁以下儿童制作出版物、图像、录像片、影片或其他色情性项目应处以</w:t>
      </w:r>
      <w:r>
        <w:t>1</w:t>
      </w:r>
      <w:r>
        <w:rPr>
          <w:rFonts w:hint="eastAsia"/>
        </w:rPr>
        <w:t>至</w:t>
      </w:r>
      <w:r>
        <w:t>4</w:t>
      </w:r>
      <w:r>
        <w:rPr>
          <w:rFonts w:hint="eastAsia"/>
        </w:rPr>
        <w:t>年监禁或罚款。</w:t>
      </w:r>
    </w:p>
    <w:p w:rsidR="00000000" w:rsidRDefault="00000000">
      <w:pPr>
        <w:spacing w:after="240" w:line="440" w:lineRule="exact"/>
        <w:ind w:firstLine="425"/>
      </w:pPr>
      <w:r>
        <w:rPr>
          <w:rFonts w:hint="eastAsia"/>
        </w:rPr>
        <w:t>该法典第</w:t>
      </w:r>
      <w:r>
        <w:t>242</w:t>
      </w:r>
      <w:r>
        <w:rPr>
          <w:rFonts w:hint="eastAsia"/>
        </w:rPr>
        <w:t>（</w:t>
      </w:r>
      <w:r>
        <w:t>1</w:t>
      </w:r>
      <w:r>
        <w:rPr>
          <w:rFonts w:hint="eastAsia"/>
        </w:rPr>
        <w:t>）条还处理制作和分发提倡崇拜暴力和残暴作品的问题。</w:t>
      </w:r>
    </w:p>
    <w:p w:rsidR="00000000" w:rsidRDefault="00000000">
      <w:pPr>
        <w:spacing w:after="240" w:line="440" w:lineRule="exact"/>
        <w:ind w:firstLine="425"/>
      </w:pPr>
      <w:r>
        <w:rPr>
          <w:rFonts w:hint="eastAsia"/>
        </w:rPr>
        <w:t>卖淫。根据立陶宛共和国的法律，符合通常卖淫迹象的任何行为不受处罚，但按照《行政违法法典》第</w:t>
      </w:r>
      <w:r>
        <w:t>182</w:t>
      </w:r>
      <w:r>
        <w:rPr>
          <w:rFonts w:hint="eastAsia"/>
        </w:rPr>
        <w:t>（</w:t>
      </w:r>
      <w:r>
        <w:t>1</w:t>
      </w:r>
      <w:r>
        <w:rPr>
          <w:rFonts w:hint="eastAsia"/>
        </w:rPr>
        <w:t>）条</w:t>
      </w:r>
      <w:r>
        <w:t>1</w:t>
      </w:r>
      <w:r>
        <w:rPr>
          <w:rFonts w:hint="eastAsia"/>
        </w:rPr>
        <w:t>款，卖淫是犯罪的一个要素，可处以最多</w:t>
      </w:r>
      <w:r>
        <w:t>500</w:t>
      </w:r>
      <w:r>
        <w:rPr>
          <w:rFonts w:hint="eastAsia"/>
        </w:rPr>
        <w:t>立特的罚款，如屡犯，可处以最多</w:t>
      </w:r>
      <w:r>
        <w:t>1 000</w:t>
      </w:r>
      <w:r>
        <w:rPr>
          <w:rFonts w:hint="eastAsia"/>
        </w:rPr>
        <w:t>立特的罚款或最多</w:t>
      </w:r>
      <w:r>
        <w:t>30</w:t>
      </w:r>
      <w:r>
        <w:rPr>
          <w:rFonts w:hint="eastAsia"/>
        </w:rPr>
        <w:t>天的行政拘留。</w:t>
      </w:r>
    </w:p>
    <w:p w:rsidR="00000000" w:rsidRDefault="00000000">
      <w:pPr>
        <w:spacing w:after="240" w:line="440" w:lineRule="exact"/>
        <w:ind w:firstLine="425"/>
      </w:pPr>
      <w:r>
        <w:rPr>
          <w:rFonts w:hint="eastAsia"/>
        </w:rPr>
        <w:t>与卖淫不一样，按照《刑法典》第</w:t>
      </w:r>
      <w:r>
        <w:t>239</w:t>
      </w:r>
      <w:r>
        <w:rPr>
          <w:rFonts w:hint="eastAsia"/>
        </w:rPr>
        <w:t>条的规定，拉皮条构成犯罪，并招致最长</w:t>
      </w:r>
      <w:r>
        <w:t>5</w:t>
      </w:r>
      <w:r>
        <w:rPr>
          <w:rFonts w:hint="eastAsia"/>
        </w:rPr>
        <w:t>年监禁的刑罚。该法典第</w:t>
      </w:r>
      <w:r>
        <w:t>119</w:t>
      </w:r>
      <w:r>
        <w:rPr>
          <w:rFonts w:hint="eastAsia"/>
        </w:rPr>
        <w:t>条规定，胁迫妇女性交可处以最长</w:t>
      </w:r>
      <w:r>
        <w:t>3</w:t>
      </w:r>
      <w:r>
        <w:rPr>
          <w:rFonts w:hint="eastAsia"/>
        </w:rPr>
        <w:t>年监禁，而且第</w:t>
      </w:r>
      <w:r>
        <w:t>131</w:t>
      </w:r>
      <w:r>
        <w:rPr>
          <w:rFonts w:hint="eastAsia"/>
        </w:rPr>
        <w:t>条规定非法监禁他人招致最长</w:t>
      </w:r>
      <w:r>
        <w:t>1</w:t>
      </w:r>
      <w:r>
        <w:rPr>
          <w:rFonts w:hint="eastAsia"/>
        </w:rPr>
        <w:t>年监禁或同样时间的监管劳动。</w:t>
      </w:r>
    </w:p>
    <w:p w:rsidR="00000000" w:rsidRDefault="00000000">
      <w:pPr>
        <w:spacing w:after="240" w:line="440" w:lineRule="exact"/>
        <w:ind w:firstLine="425"/>
      </w:pPr>
      <w:r>
        <w:t>1998</w:t>
      </w:r>
      <w:r>
        <w:rPr>
          <w:rFonts w:hint="eastAsia"/>
        </w:rPr>
        <w:t>年</w:t>
      </w:r>
      <w:r>
        <w:t>7</w:t>
      </w:r>
      <w:r>
        <w:rPr>
          <w:rFonts w:hint="eastAsia"/>
        </w:rPr>
        <w:t>月</w:t>
      </w:r>
      <w:r>
        <w:t>2</w:t>
      </w:r>
      <w:r>
        <w:rPr>
          <w:rFonts w:hint="eastAsia"/>
        </w:rPr>
        <w:t>日修正《立陶宛共和国刑法典》第</w:t>
      </w:r>
      <w:r>
        <w:t>239</w:t>
      </w:r>
      <w:r>
        <w:rPr>
          <w:rFonts w:hint="eastAsia"/>
        </w:rPr>
        <w:t>条“关于保留窝点和拉皮条”的《立陶宛共和国法》，对拉皮条即上条所述的行动实施更严厉的服法责任。该条第二款规定，对于在一年之内已受到行政处罚的犯法者保留赌博、淫乱或滥用酒精窝点的行为，应依法惩处（最长</w:t>
      </w:r>
      <w:r>
        <w:t>4</w:t>
      </w:r>
      <w:r>
        <w:rPr>
          <w:rFonts w:hint="eastAsia"/>
        </w:rPr>
        <w:t>年的监禁或罚款）。该条第三款规定对拉皮条的犯法者可依法惩处（处</w:t>
      </w:r>
      <w:r>
        <w:t>3</w:t>
      </w:r>
      <w:r>
        <w:rPr>
          <w:rFonts w:hint="eastAsia"/>
        </w:rPr>
        <w:t>至</w:t>
      </w:r>
      <w:r>
        <w:t>5</w:t>
      </w:r>
      <w:r>
        <w:rPr>
          <w:rFonts w:hint="eastAsia"/>
        </w:rPr>
        <w:t>年监禁或罚款）。对于涉及未达法定年龄的人或在物质、就业或任何其他方面处于从属地位的人的卖淫，以及涉及通过欺诈或敲诈勒索方式采用心理或生理压力逼迫的卖淫，应处以</w:t>
      </w:r>
      <w:r>
        <w:t>3</w:t>
      </w:r>
      <w:r>
        <w:rPr>
          <w:rFonts w:hint="eastAsia"/>
        </w:rPr>
        <w:t>至</w:t>
      </w:r>
      <w:r>
        <w:t>7</w:t>
      </w:r>
      <w:r>
        <w:rPr>
          <w:rFonts w:hint="eastAsia"/>
        </w:rPr>
        <w:t>年监禁。</w:t>
      </w:r>
      <w:r>
        <w:t>1999</w:t>
      </w:r>
      <w:r>
        <w:rPr>
          <w:rFonts w:hint="eastAsia"/>
        </w:rPr>
        <w:t>年头</w:t>
      </w:r>
      <w:r>
        <w:t>6</w:t>
      </w:r>
      <w:r>
        <w:rPr>
          <w:rFonts w:hint="eastAsia"/>
        </w:rPr>
        <w:t>个月期间，向法院提起了</w:t>
      </w:r>
      <w:r>
        <w:t>13</w:t>
      </w:r>
      <w:r>
        <w:rPr>
          <w:rFonts w:hint="eastAsia"/>
        </w:rPr>
        <w:t>起属于本条范围的惩罚性案件，其他各年分别为：</w:t>
      </w:r>
      <w:r>
        <w:t>1998</w:t>
      </w:r>
      <w:r>
        <w:rPr>
          <w:rFonts w:hint="eastAsia"/>
        </w:rPr>
        <w:t>年</w:t>
      </w:r>
      <w:r>
        <w:t>41</w:t>
      </w:r>
      <w:r>
        <w:rPr>
          <w:rFonts w:hint="eastAsia"/>
        </w:rPr>
        <w:t>起，</w:t>
      </w:r>
      <w:r>
        <w:t>1997</w:t>
      </w:r>
      <w:r>
        <w:rPr>
          <w:rFonts w:hint="eastAsia"/>
        </w:rPr>
        <w:t>年</w:t>
      </w:r>
      <w:r>
        <w:t>31</w:t>
      </w:r>
      <w:r>
        <w:rPr>
          <w:rFonts w:hint="eastAsia"/>
        </w:rPr>
        <w:t>起，</w:t>
      </w:r>
      <w:r>
        <w:t>1996</w:t>
      </w:r>
      <w:r>
        <w:rPr>
          <w:rFonts w:hint="eastAsia"/>
        </w:rPr>
        <w:t>年</w:t>
      </w:r>
      <w:r>
        <w:t>32</w:t>
      </w:r>
      <w:r>
        <w:rPr>
          <w:rFonts w:hint="eastAsia"/>
        </w:rPr>
        <w:t>起。</w:t>
      </w:r>
    </w:p>
    <w:p w:rsidR="00000000" w:rsidRDefault="00000000">
      <w:pPr>
        <w:spacing w:after="240" w:line="440" w:lineRule="exact"/>
        <w:ind w:firstLine="425"/>
      </w:pPr>
      <w:r>
        <w:rPr>
          <w:rFonts w:hint="eastAsia"/>
        </w:rPr>
        <w:t>新起草的《刑法典》第三十四章“犯罪和应惩处的道德犯法”列入了有关卖淫的犯罪。本章专门列出了以卖淫为目的淫媒业（第</w:t>
      </w:r>
      <w:r>
        <w:t>298</w:t>
      </w:r>
      <w:r>
        <w:rPr>
          <w:rFonts w:hint="eastAsia"/>
        </w:rPr>
        <w:t>条）和介入卖淫行为（第</w:t>
      </w:r>
      <w:r>
        <w:t>299</w:t>
      </w:r>
      <w:r>
        <w:rPr>
          <w:rFonts w:hint="eastAsia"/>
        </w:rPr>
        <w:t>条）。对于下列人员处以更严厉的惩罚：介绍他人卖淫（这招致罚款或逮捕或最长</w:t>
      </w:r>
      <w:r>
        <w:t>4</w:t>
      </w:r>
      <w:r>
        <w:rPr>
          <w:rFonts w:hint="eastAsia"/>
        </w:rPr>
        <w:t>年的监禁），介绍儿童卖淫（女孩），介绍有精神病的人卖淫，介绍在物质上或形式上处于从属地位的人或处于他（或她）监管下的人卖淫；介绍时采用欺骗或胁迫手段（这种行为处以罚款或逮捕或最长</w:t>
      </w:r>
      <w:r>
        <w:t>5</w:t>
      </w:r>
      <w:r>
        <w:rPr>
          <w:rFonts w:hint="eastAsia"/>
        </w:rPr>
        <w:t>年的监禁）；组织和指挥卖淫业并将人贩卖到立陶宛境外，或介绍他人到立陶宛境外卖淫（可处以逮捕或</w:t>
      </w:r>
      <w:r>
        <w:t>2</w:t>
      </w:r>
      <w:r>
        <w:rPr>
          <w:rFonts w:hint="eastAsia"/>
        </w:rPr>
        <w:t>至</w:t>
      </w:r>
      <w:r>
        <w:t>8</w:t>
      </w:r>
      <w:r>
        <w:rPr>
          <w:rFonts w:hint="eastAsia"/>
        </w:rPr>
        <w:t>年监禁）。第</w:t>
      </w:r>
      <w:r>
        <w:t>317</w:t>
      </w:r>
      <w:r>
        <w:rPr>
          <w:rFonts w:hint="eastAsia"/>
        </w:rPr>
        <w:t>条解释了介绍卖淫的概念：劝说、教唆或以别的方式唆使或介绍人们到一起进行非法性交，从事道德败坏的行动或以别的方式为追逐私利而满足性欲。</w:t>
      </w:r>
    </w:p>
    <w:p w:rsidR="00000000" w:rsidRDefault="00000000">
      <w:pPr>
        <w:spacing w:after="240" w:line="440" w:lineRule="exact"/>
        <w:ind w:firstLine="425"/>
      </w:pPr>
      <w:r>
        <w:rPr>
          <w:rFonts w:hint="eastAsia"/>
        </w:rPr>
        <w:t>《刑法典》草案还载有若干全新的条款：第</w:t>
      </w:r>
      <w:r>
        <w:t>314</w:t>
      </w:r>
      <w:r>
        <w:rPr>
          <w:rFonts w:hint="eastAsia"/>
        </w:rPr>
        <w:t>条</w:t>
      </w:r>
      <w:r>
        <w:t>——</w:t>
      </w:r>
      <w:r>
        <w:rPr>
          <w:rFonts w:hint="eastAsia"/>
        </w:rPr>
        <w:t>规定惩罚开设和经营妓院的人（处以罚款或逮捕或最长</w:t>
      </w:r>
      <w:r>
        <w:t>4</w:t>
      </w:r>
      <w:r>
        <w:rPr>
          <w:rFonts w:hint="eastAsia"/>
        </w:rPr>
        <w:t>年监禁）；第</w:t>
      </w:r>
      <w:r>
        <w:t>315</w:t>
      </w:r>
      <w:r>
        <w:rPr>
          <w:rFonts w:hint="eastAsia"/>
        </w:rPr>
        <w:t>条</w:t>
      </w:r>
      <w:r>
        <w:t>——</w:t>
      </w:r>
      <w:r>
        <w:rPr>
          <w:rFonts w:hint="eastAsia"/>
        </w:rPr>
        <w:t>关于公开展示或宣扬色情作品的责任（处以罚款或逮捕或最长两年的监禁）；第</w:t>
      </w:r>
      <w:r>
        <w:t>316</w:t>
      </w:r>
      <w:r>
        <w:rPr>
          <w:rFonts w:hint="eastAsia"/>
        </w:rPr>
        <w:t>条</w:t>
      </w:r>
      <w:r>
        <w:t>——</w:t>
      </w:r>
      <w:r>
        <w:rPr>
          <w:rFonts w:hint="eastAsia"/>
        </w:rPr>
        <w:t>利用</w:t>
      </w:r>
      <w:r>
        <w:t>15</w:t>
      </w:r>
      <w:r>
        <w:rPr>
          <w:rFonts w:hint="eastAsia"/>
        </w:rPr>
        <w:t>岁以下儿童从事色情活动（处以罚款、逮捕或最长</w:t>
      </w:r>
      <w:r>
        <w:t>4</w:t>
      </w:r>
      <w:r>
        <w:rPr>
          <w:rFonts w:hint="eastAsia"/>
        </w:rPr>
        <w:t>年监禁）。</w:t>
      </w:r>
    </w:p>
    <w:p w:rsidR="00000000" w:rsidRDefault="00000000">
      <w:pPr>
        <w:spacing w:after="240" w:line="440" w:lineRule="exact"/>
        <w:ind w:firstLine="425"/>
      </w:pPr>
      <w:r>
        <w:rPr>
          <w:rFonts w:hint="eastAsia"/>
        </w:rPr>
        <w:t>贩卖人口。《立陶宛共和国刑法典》第</w:t>
      </w:r>
      <w:r>
        <w:t>131</w:t>
      </w:r>
      <w:r>
        <w:rPr>
          <w:rFonts w:hint="eastAsia"/>
        </w:rPr>
        <w:t>（</w:t>
      </w:r>
      <w:r>
        <w:t>3</w:t>
      </w:r>
      <w:r>
        <w:rPr>
          <w:rFonts w:hint="eastAsia"/>
        </w:rPr>
        <w:t>）条规定应惩罚买卖人口的行为。上述条款指出：“为了性交、逼迫卖淫或取得物质利益或任何其他个人好处而出售某人或以任何其他方式转让或取得某人，以及将人口贩运至立陶宛或该国境外从事卖淫，应处以</w:t>
      </w:r>
      <w:r>
        <w:t>4</w:t>
      </w:r>
      <w:r>
        <w:rPr>
          <w:rFonts w:hint="eastAsia"/>
        </w:rPr>
        <w:t>至</w:t>
      </w:r>
      <w:r>
        <w:t>8</w:t>
      </w:r>
      <w:r>
        <w:rPr>
          <w:rFonts w:hint="eastAsia"/>
        </w:rPr>
        <w:t>年监禁。如属屡犯，或针对未达法定年龄的人，或由一群人经过预谋从事此种行为，或由特别危险的惯犯从事此种行为，应处以</w:t>
      </w:r>
      <w:r>
        <w:t>6</w:t>
      </w:r>
      <w:r>
        <w:rPr>
          <w:rFonts w:hint="eastAsia"/>
        </w:rPr>
        <w:t>至</w:t>
      </w:r>
      <w:r>
        <w:t>12</w:t>
      </w:r>
      <w:r>
        <w:rPr>
          <w:rFonts w:hint="eastAsia"/>
        </w:rPr>
        <w:t>年监禁。”</w:t>
      </w:r>
      <w:r>
        <w:t>1999</w:t>
      </w:r>
      <w:r>
        <w:rPr>
          <w:rFonts w:hint="eastAsia"/>
        </w:rPr>
        <w:t>年登记了</w:t>
      </w:r>
      <w:r>
        <w:t>3</w:t>
      </w:r>
      <w:r>
        <w:rPr>
          <w:rFonts w:hint="eastAsia"/>
        </w:rPr>
        <w:t>起属于本条范围的犯罪（</w:t>
      </w:r>
      <w:r>
        <w:t>1998</w:t>
      </w:r>
      <w:r>
        <w:rPr>
          <w:rFonts w:hint="eastAsia"/>
        </w:rPr>
        <w:t>年无此种犯罪登记）。</w:t>
      </w:r>
    </w:p>
    <w:p w:rsidR="00000000" w:rsidRDefault="00000000">
      <w:pPr>
        <w:spacing w:after="240" w:line="440" w:lineRule="exact"/>
        <w:ind w:firstLine="425"/>
      </w:pPr>
      <w:r>
        <w:rPr>
          <w:rFonts w:hint="eastAsia"/>
        </w:rPr>
        <w:t>以权宜方式向维尔纽斯市政当局做调解工作，以便让援助中心向失踪人员家庭分配房院</w:t>
      </w:r>
      <w:r>
        <w:t>——</w:t>
      </w:r>
      <w:r>
        <w:rPr>
          <w:rFonts w:hint="eastAsia"/>
        </w:rPr>
        <w:t>这种家庭因有被迫卖淫和人员交易的受害人只适合从事最低限度的活动</w:t>
      </w:r>
      <w:r>
        <w:t>——</w:t>
      </w:r>
      <w:r>
        <w:rPr>
          <w:rFonts w:hint="eastAsia"/>
        </w:rPr>
        <w:t>以便立即提供社会援助和关于社会、心理和健康保护问题的法律咨询。所有的警察局全开通信任电话线路，告诉居民并供他们使用。制作了一个有针对性的录像短片以期鼓励警方与社会进行更为坦率、密切和有效的合作。</w:t>
      </w:r>
    </w:p>
    <w:p w:rsidR="00000000" w:rsidRDefault="00000000">
      <w:pPr>
        <w:spacing w:after="240" w:line="440" w:lineRule="exact"/>
        <w:ind w:firstLine="425"/>
      </w:pPr>
      <w:r>
        <w:rPr>
          <w:rFonts w:hint="eastAsia"/>
        </w:rPr>
        <w:t>事实和数字。预防家庭和日常生活中发生暴力是各乡镇和区的市政当局和警察局开展活动的优先指导原则。</w:t>
      </w:r>
      <w:r>
        <w:t>1999</w:t>
      </w:r>
      <w:r>
        <w:rPr>
          <w:rFonts w:hint="eastAsia"/>
        </w:rPr>
        <w:t>年头</w:t>
      </w:r>
      <w:r>
        <w:t>6</w:t>
      </w:r>
      <w:r>
        <w:rPr>
          <w:rFonts w:hint="eastAsia"/>
        </w:rPr>
        <w:t>个月调查了</w:t>
      </w:r>
      <w:r>
        <w:t>50 538</w:t>
      </w:r>
      <w:r>
        <w:rPr>
          <w:rFonts w:hint="eastAsia"/>
        </w:rPr>
        <w:t>次公民申请，其中包括</w:t>
      </w:r>
      <w:r>
        <w:t>1 396</w:t>
      </w:r>
      <w:r>
        <w:rPr>
          <w:rFonts w:hint="eastAsia"/>
        </w:rPr>
        <w:t>次关于父母或法定监护人对儿童负面影响的申请，</w:t>
      </w:r>
      <w:r>
        <w:t>4 867</w:t>
      </w:r>
      <w:r>
        <w:rPr>
          <w:rFonts w:hint="eastAsia"/>
        </w:rPr>
        <w:t>次关于日常生活（家庭）犯罪活动的申诉。访问了</w:t>
      </w:r>
      <w:r>
        <w:t>209 527</w:t>
      </w:r>
      <w:r>
        <w:rPr>
          <w:rFonts w:hint="eastAsia"/>
        </w:rPr>
        <w:t>个家庭，就各种法律和社会问题提供咨询。警官与市政官员和非政府组织的代表联合起来，进行不同的控制检查，并参与其他预防措施，导致揭露</w:t>
      </w:r>
      <w:r>
        <w:t>86 601</w:t>
      </w:r>
      <w:r>
        <w:rPr>
          <w:rFonts w:hint="eastAsia"/>
        </w:rPr>
        <w:t>人以某种方式违反了立法，包括无家可归人员或其他失去享受社会援助权利的个人（其中，有</w:t>
      </w:r>
      <w:r>
        <w:t>6 427</w:t>
      </w:r>
      <w:r>
        <w:rPr>
          <w:rFonts w:hint="eastAsia"/>
        </w:rPr>
        <w:t>名</w:t>
      </w:r>
      <w:r>
        <w:t>18</w:t>
      </w:r>
      <w:r>
        <w:rPr>
          <w:rFonts w:hint="eastAsia"/>
        </w:rPr>
        <w:t>岁以下儿童和</w:t>
      </w:r>
      <w:r>
        <w:t>54</w:t>
      </w:r>
      <w:r>
        <w:rPr>
          <w:rFonts w:hint="eastAsia"/>
        </w:rPr>
        <w:t>名弃婴）。通过警方的调停，市政当局提供了物质援助和其他社会援助。</w:t>
      </w:r>
    </w:p>
    <w:p w:rsidR="00000000" w:rsidRDefault="00000000">
      <w:pPr>
        <w:spacing w:after="240" w:line="440" w:lineRule="exact"/>
        <w:ind w:firstLine="425"/>
      </w:pPr>
      <w:r>
        <w:t>1998</w:t>
      </w:r>
      <w:r>
        <w:rPr>
          <w:rFonts w:hint="eastAsia"/>
        </w:rPr>
        <w:t>年，妇女成为</w:t>
      </w:r>
      <w:r>
        <w:t>6 767</w:t>
      </w:r>
      <w:r>
        <w:rPr>
          <w:rFonts w:hint="eastAsia"/>
        </w:rPr>
        <w:t>起登记犯罪的受害者。</w:t>
      </w:r>
      <w:r>
        <w:t>166</w:t>
      </w:r>
      <w:r>
        <w:rPr>
          <w:rFonts w:hint="eastAsia"/>
        </w:rPr>
        <w:t>起强奸案或强奸未遂案中有</w:t>
      </w:r>
      <w:r>
        <w:t>81.1%</w:t>
      </w:r>
      <w:r>
        <w:rPr>
          <w:rFonts w:hint="eastAsia"/>
        </w:rPr>
        <w:t>是揭露的。</w:t>
      </w:r>
    </w:p>
    <w:p w:rsidR="00000000" w:rsidRDefault="00000000">
      <w:pPr>
        <w:spacing w:after="240" w:line="440" w:lineRule="exact"/>
        <w:ind w:firstLine="425"/>
      </w:pPr>
      <w:r>
        <w:rPr>
          <w:rFonts w:hint="eastAsia"/>
        </w:rPr>
        <w:t>立陶宛每年推出一个复杂的预防方案“</w:t>
      </w:r>
      <w:r>
        <w:t>Plastake</w:t>
      </w:r>
      <w:r>
        <w:rPr>
          <w:rFonts w:hint="eastAsia"/>
        </w:rPr>
        <w:t>”（</w:t>
      </w:r>
      <w:r>
        <w:t>1996</w:t>
      </w:r>
      <w:r>
        <w:rPr>
          <w:rFonts w:hint="eastAsia"/>
        </w:rPr>
        <w:t>年为“</w:t>
      </w:r>
      <w:r>
        <w:t>Paslauga</w:t>
      </w:r>
      <w:r>
        <w:rPr>
          <w:rFonts w:hint="eastAsia"/>
        </w:rPr>
        <w:t>”）。它涉及警方、移民局机构单位、保健机构、其他有关机构和媒体。自</w:t>
      </w:r>
      <w:r>
        <w:t>1996</w:t>
      </w:r>
      <w:r>
        <w:rPr>
          <w:rFonts w:hint="eastAsia"/>
        </w:rPr>
        <w:t>年以来，鉴定了</w:t>
      </w:r>
      <w:r>
        <w:t>2 357</w:t>
      </w:r>
      <w:r>
        <w:rPr>
          <w:rFonts w:hint="eastAsia"/>
        </w:rPr>
        <w:t>人（包括</w:t>
      </w:r>
      <w:r>
        <w:t>125</w:t>
      </w:r>
      <w:r>
        <w:rPr>
          <w:rFonts w:hint="eastAsia"/>
        </w:rPr>
        <w:t>个未成年人），并对他们提起了刑事诉讼，认定</w:t>
      </w:r>
      <w:r>
        <w:t>116</w:t>
      </w:r>
      <w:r>
        <w:rPr>
          <w:rFonts w:hint="eastAsia"/>
        </w:rPr>
        <w:t>名妇女和少女从事卖淫活动。按照《刑法典》关于制作和分发色情作品的第</w:t>
      </w:r>
      <w:r>
        <w:t>242</w:t>
      </w:r>
      <w:r>
        <w:rPr>
          <w:rFonts w:hint="eastAsia"/>
        </w:rPr>
        <w:t>条的规定，在两起案子中提起了刑事诉讼。</w:t>
      </w:r>
    </w:p>
    <w:p w:rsidR="00000000" w:rsidRDefault="00000000">
      <w:pPr>
        <w:spacing w:after="240" w:line="440" w:lineRule="exact"/>
        <w:ind w:firstLine="425"/>
      </w:pPr>
      <w:r>
        <w:t>1999</w:t>
      </w:r>
      <w:r>
        <w:rPr>
          <w:rFonts w:hint="eastAsia"/>
        </w:rPr>
        <w:t>年头</w:t>
      </w:r>
      <w:r>
        <w:t>6</w:t>
      </w:r>
      <w:r>
        <w:rPr>
          <w:rFonts w:hint="eastAsia"/>
        </w:rPr>
        <w:t>个月中，惩罚了</w:t>
      </w:r>
      <w:r>
        <w:t>173</w:t>
      </w:r>
      <w:r>
        <w:rPr>
          <w:rFonts w:hint="eastAsia"/>
        </w:rPr>
        <w:t>个靠卖淫赚钱的人。上几年惩处的人数为：</w:t>
      </w:r>
      <w:r>
        <w:t>1998</w:t>
      </w:r>
      <w:r>
        <w:rPr>
          <w:rFonts w:hint="eastAsia"/>
        </w:rPr>
        <w:t>年</w:t>
      </w:r>
      <w:r>
        <w:t>268</w:t>
      </w:r>
      <w:r>
        <w:rPr>
          <w:rFonts w:hint="eastAsia"/>
        </w:rPr>
        <w:t>人，</w:t>
      </w:r>
      <w:r>
        <w:t>1997</w:t>
      </w:r>
      <w:r>
        <w:rPr>
          <w:rFonts w:hint="eastAsia"/>
        </w:rPr>
        <w:t>年</w:t>
      </w:r>
      <w:r>
        <w:t>467</w:t>
      </w:r>
      <w:r>
        <w:rPr>
          <w:rFonts w:hint="eastAsia"/>
        </w:rPr>
        <w:t>人，</w:t>
      </w:r>
      <w:r>
        <w:t>1996</w:t>
      </w:r>
      <w:r>
        <w:rPr>
          <w:rFonts w:hint="eastAsia"/>
        </w:rPr>
        <w:t>年</w:t>
      </w:r>
      <w:r>
        <w:t>254</w:t>
      </w:r>
      <w:r>
        <w:rPr>
          <w:rFonts w:hint="eastAsia"/>
        </w:rPr>
        <w:t>人，</w:t>
      </w:r>
      <w:r>
        <w:t>1995</w:t>
      </w:r>
      <w:r>
        <w:rPr>
          <w:rFonts w:hint="eastAsia"/>
        </w:rPr>
        <w:t>年</w:t>
      </w:r>
      <w:r>
        <w:t>165</w:t>
      </w:r>
      <w:r>
        <w:rPr>
          <w:rFonts w:hint="eastAsia"/>
        </w:rPr>
        <w:t>人。</w:t>
      </w:r>
    </w:p>
    <w:p w:rsidR="00000000" w:rsidRDefault="00000000">
      <w:pPr>
        <w:spacing w:after="240" w:line="440" w:lineRule="exact"/>
        <w:ind w:firstLine="425"/>
      </w:pPr>
      <w:r>
        <w:t>1999</w:t>
      </w:r>
      <w:r>
        <w:rPr>
          <w:rFonts w:hint="eastAsia"/>
        </w:rPr>
        <w:t>年</w:t>
      </w:r>
      <w:r>
        <w:t>5</w:t>
      </w:r>
      <w:r>
        <w:rPr>
          <w:rFonts w:hint="eastAsia"/>
        </w:rPr>
        <w:t>月采取的行动中，认定</w:t>
      </w:r>
      <w:r>
        <w:t>20</w:t>
      </w:r>
      <w:r>
        <w:rPr>
          <w:rFonts w:hint="eastAsia"/>
        </w:rPr>
        <w:t>家公司参与了提供卖淫服务，揭露了</w:t>
      </w:r>
      <w:r>
        <w:t>14</w:t>
      </w:r>
      <w:r>
        <w:rPr>
          <w:rFonts w:hint="eastAsia"/>
        </w:rPr>
        <w:t>名外国公民和无国籍人士靠卖淫赚钱，以及两名外国公民或无国籍人士参与拉皮条活动。在这次行动中，有</w:t>
      </w:r>
      <w:r>
        <w:t>14</w:t>
      </w:r>
      <w:r>
        <w:rPr>
          <w:rFonts w:hint="eastAsia"/>
        </w:rPr>
        <w:t>人因拉皮条被递解出境，</w:t>
      </w:r>
      <w:r>
        <w:t>23</w:t>
      </w:r>
      <w:r>
        <w:rPr>
          <w:rFonts w:hint="eastAsia"/>
        </w:rPr>
        <w:t>名个人从其他国家回国。向法院上诉了</w:t>
      </w:r>
      <w:r>
        <w:t>39</w:t>
      </w:r>
      <w:r>
        <w:rPr>
          <w:rFonts w:hint="eastAsia"/>
        </w:rPr>
        <w:t>起刑事案件，包括</w:t>
      </w:r>
      <w:r>
        <w:t>8</w:t>
      </w:r>
      <w:r>
        <w:rPr>
          <w:rFonts w:hint="eastAsia"/>
        </w:rPr>
        <w:t>起属于《刑法典》第</w:t>
      </w:r>
      <w:r>
        <w:t>239</w:t>
      </w:r>
      <w:r>
        <w:rPr>
          <w:rFonts w:hint="eastAsia"/>
        </w:rPr>
        <w:t>条“保留窝点和介绍卖淫”范围的案件。在行政命令中，有</w:t>
      </w:r>
      <w:r>
        <w:t>18</w:t>
      </w:r>
      <w:r>
        <w:rPr>
          <w:rFonts w:hint="eastAsia"/>
        </w:rPr>
        <w:t>人因保留窝点被罚款，</w:t>
      </w:r>
      <w:r>
        <w:t>70</w:t>
      </w:r>
      <w:r>
        <w:rPr>
          <w:rFonts w:hint="eastAsia"/>
        </w:rPr>
        <w:t>人因靠卖淫赚钱而被罚款。这次行动由刑事、市政和边境治安官员与医务代表联合采取。从公民、国家机构和公共机构收到了</w:t>
      </w:r>
      <w:r>
        <w:t>27</w:t>
      </w:r>
      <w:r>
        <w:rPr>
          <w:rFonts w:hint="eastAsia"/>
        </w:rPr>
        <w:t>份关于卖淫、介绍卖淫和窝点所有人的报告。媒体宣布了此次行动的结果。</w:t>
      </w:r>
    </w:p>
    <w:p w:rsidR="00000000" w:rsidRDefault="00000000">
      <w:pPr>
        <w:spacing w:after="240" w:line="440" w:lineRule="exact"/>
        <w:ind w:firstLine="425"/>
      </w:pPr>
      <w:r>
        <w:rPr>
          <w:rFonts w:hint="eastAsia"/>
        </w:rPr>
        <w:t>取缔暴力的行动。国家机构与非政府组织合作讨论并处理了家庭中对妇女暴力的问题。乡镇和各区警察机关行动指导原则中的优先问题是，找出减少家庭和家庭生活中暴力和虐待行为的解决办法，尤其是采取预防措施。</w:t>
      </w:r>
    </w:p>
    <w:p w:rsidR="00000000" w:rsidRDefault="00000000">
      <w:pPr>
        <w:spacing w:after="240" w:line="440" w:lineRule="exact"/>
        <w:ind w:firstLine="425"/>
      </w:pPr>
      <w:r>
        <w:rPr>
          <w:rFonts w:hint="eastAsia"/>
        </w:rPr>
        <w:t>由联合国组织开发计划署赞助的一个关于培训警官以减少家庭冲突的项目于</w:t>
      </w:r>
      <w:r>
        <w:t>1999</w:t>
      </w:r>
      <w:r>
        <w:rPr>
          <w:rFonts w:hint="eastAsia"/>
        </w:rPr>
        <w:t>年年底开始执行，该项目与立陶宛预防冲突中心和预防犯罪中心联合举办。自该方案推出以来，已有</w:t>
      </w:r>
      <w:r>
        <w:t>35</w:t>
      </w:r>
      <w:r>
        <w:rPr>
          <w:rFonts w:hint="eastAsia"/>
        </w:rPr>
        <w:t>名官员接受了培训。该培训项目将在全国各地一直持续到</w:t>
      </w:r>
      <w:r>
        <w:t>2000</w:t>
      </w:r>
      <w:r>
        <w:rPr>
          <w:rFonts w:hint="eastAsia"/>
        </w:rPr>
        <w:t>年年底。</w:t>
      </w:r>
    </w:p>
    <w:p w:rsidR="00000000" w:rsidRDefault="00000000">
      <w:pPr>
        <w:spacing w:after="240" w:line="440" w:lineRule="exact"/>
        <w:ind w:firstLine="425"/>
      </w:pPr>
      <w:r>
        <w:rPr>
          <w:rFonts w:hint="eastAsia"/>
        </w:rPr>
        <w:t>编写并向警官分发了关于这些问题的方法建议，并对他们进行了培训，包括分析家庭中对妇女和儿童暴力和虐待的案情。还就家庭犯罪案件的调查令和从医疗机构收到的受伤人员报告及关于执行预防措施的一般要求等方面编写了方法建议。</w:t>
      </w:r>
    </w:p>
    <w:p w:rsidR="00000000" w:rsidRDefault="00000000">
      <w:pPr>
        <w:spacing w:after="240" w:line="440" w:lineRule="exact"/>
        <w:ind w:firstLine="425"/>
      </w:pPr>
      <w:r>
        <w:rPr>
          <w:rFonts w:hint="eastAsia"/>
        </w:rPr>
        <w:t>为贯彻关于执行《</w:t>
      </w:r>
      <w:r>
        <w:t>1998-2000</w:t>
      </w:r>
      <w:r>
        <w:rPr>
          <w:rFonts w:hint="eastAsia"/>
        </w:rPr>
        <w:t>年提高妇女地位方案》行动计划在“预防家庭中暴力”标题项下规定的措施，定期组织了研讨会，并与有关机构合作共同举行会议和分发方法材料。法律学院警察系的学生在专业学习期间听取了关于针对妇女和儿童暴力和虐待方面预防措施的讲课。</w:t>
      </w:r>
    </w:p>
    <w:p w:rsidR="00000000" w:rsidRDefault="00000000">
      <w:pPr>
        <w:spacing w:after="240" w:line="440" w:lineRule="exact"/>
        <w:ind w:firstLine="425"/>
      </w:pPr>
      <w:r>
        <w:rPr>
          <w:rFonts w:hint="eastAsia"/>
        </w:rPr>
        <w:t>市政当局、警察局和社会三方进行合作需要采取复杂和结构性的方法。与夏乌利亚伊市政当局和警察局总部进行合作，总结了“家庭中的暴力与市政当局中的决策妇女”问题国际会议的材料，并编写了方法建议。已有一些方法和信息性出版物发表，例如对于父母、妇女和少女有关暴力和虐待问题的咨询。</w:t>
      </w:r>
    </w:p>
    <w:p w:rsidR="00000000" w:rsidRDefault="00000000">
      <w:pPr>
        <w:spacing w:after="240" w:line="440" w:lineRule="exact"/>
        <w:ind w:firstLine="425"/>
      </w:pPr>
      <w:r>
        <w:rPr>
          <w:rFonts w:hint="eastAsia"/>
        </w:rPr>
        <w:t>妇女问题信息中心已为暴力和虐待的女性受害者编写了咨询手册（已出版），其中说明了警方法律顾问的联系详情。该中心进行了调查，并编写了出版物《立陶宛国内对妇女的暴力（</w:t>
      </w:r>
      <w:r>
        <w:t>1999</w:t>
      </w:r>
      <w:r>
        <w:rPr>
          <w:rFonts w:hint="eastAsia"/>
        </w:rPr>
        <w:t>年）》。向警官分发了两份出版物和月刊《妇女世界》（</w:t>
      </w:r>
      <w:r>
        <w:t>1999</w:t>
      </w:r>
      <w:r>
        <w:rPr>
          <w:rFonts w:hint="eastAsia"/>
        </w:rPr>
        <w:t>年</w:t>
      </w:r>
      <w:r>
        <w:t>3</w:t>
      </w:r>
      <w:r>
        <w:rPr>
          <w:rFonts w:hint="eastAsia"/>
        </w:rPr>
        <w:t>月号），以供他们参考和用于实际工作。</w:t>
      </w:r>
    </w:p>
    <w:p w:rsidR="00000000" w:rsidRDefault="00000000">
      <w:pPr>
        <w:spacing w:after="240" w:line="440" w:lineRule="exact"/>
        <w:ind w:firstLine="425"/>
      </w:pPr>
      <w:r>
        <w:rPr>
          <w:rFonts w:hint="eastAsia"/>
        </w:rPr>
        <w:t>立陶宛最近成立的</w:t>
      </w:r>
      <w:r>
        <w:t>11</w:t>
      </w:r>
      <w:r>
        <w:rPr>
          <w:rFonts w:hint="eastAsia"/>
        </w:rPr>
        <w:t>个危机中心向遭受暴力的妇女提供了援助。在这些中心，妇女能够获得精神安慰，不仅为自己而且也为子女找到临时住处；共有</w:t>
      </w:r>
      <w:r>
        <w:t>14</w:t>
      </w:r>
      <w:r>
        <w:rPr>
          <w:rFonts w:hint="eastAsia"/>
        </w:rPr>
        <w:t>条电话线路向受虐待妇女提供心理、法律和其他问题的咨询，包括住所机构的信息。几乎所有的警察机关都开通了信任电话线路，便于受虐待妇女寻求信息和咨询，或在必要时呼叫警官提供援助。应非政府组织的倡议，其中多数中心已开始工作，多数电话线路已经开通。</w:t>
      </w:r>
    </w:p>
    <w:p w:rsidR="00000000" w:rsidRDefault="00000000">
      <w:pPr>
        <w:spacing w:after="240" w:line="400" w:lineRule="exact"/>
        <w:ind w:firstLine="425"/>
      </w:pPr>
      <w:r>
        <w:rPr>
          <w:rFonts w:hint="eastAsia"/>
        </w:rPr>
        <w:t>起草了社会方案，目前正在覆盖全国的</w:t>
      </w:r>
      <w:r>
        <w:t>13</w:t>
      </w:r>
      <w:r>
        <w:rPr>
          <w:rFonts w:hint="eastAsia"/>
        </w:rPr>
        <w:t>个地区执行这些方案。某些社会援助机构已经开展工作，而另一些正在建立。</w:t>
      </w:r>
      <w:r>
        <w:t>21</w:t>
      </w:r>
      <w:r>
        <w:rPr>
          <w:rFonts w:hint="eastAsia"/>
        </w:rPr>
        <w:t>个避难所机构为无家可归的人提供服务。特尔西亚伊镇的年轻人心理咨询中心已经开始工作，开始在电话“希望之线”上提供新的社会心理援助，并与特尔西亚伊镇教区的家庭中心建立了合作。红十字组织在约纳瓦区提供各种社会服务。在潘纳维席斯市，正在执行项目“家庭治疗”。在克莱彼达市组织了竞赛活动“不要漠不关心”，而西乌利亚伊市的活动“援助你的近邻”则意在鼓励相互援助。为考纳斯市居民组织了“安全之家”系列讨论；与老年妇女活动中心建立了合作关系，为出狱妇女提供心理援助和其他社会援助。克戴尼亚伊镇的警官们建立了心理援助点“</w:t>
      </w:r>
      <w:r>
        <w:t>Atzala</w:t>
      </w:r>
      <w:r>
        <w:rPr>
          <w:rFonts w:hint="eastAsia"/>
        </w:rPr>
        <w:t>”，而萨基亚伊镇的警员在小型咨询中心向家庭暴力的妇女和少女受害者提供心理援助和其他援助。西乌利亚伊、维尔纽斯和潘纳维席斯市等地的活动遵循前几年既定的指导原则开展。方案“希望步骤”目前正在执行。该方案针对寻求摆脱家庭暴力的妇女。</w:t>
      </w:r>
      <w:r>
        <w:t>1999</w:t>
      </w:r>
      <w:r>
        <w:rPr>
          <w:rFonts w:hint="eastAsia"/>
        </w:rPr>
        <w:t>年</w:t>
      </w:r>
      <w:r>
        <w:t>12</w:t>
      </w:r>
      <w:r>
        <w:rPr>
          <w:rFonts w:hint="eastAsia"/>
        </w:rPr>
        <w:t>月，政府与非政府组织合作组织了题为“妇女与暴力：另一种办法”的会议。</w:t>
      </w:r>
    </w:p>
    <w:p w:rsidR="00000000" w:rsidRDefault="00000000">
      <w:pPr>
        <w:spacing w:after="240" w:line="400" w:lineRule="exact"/>
        <w:ind w:firstLine="425"/>
      </w:pPr>
      <w:r>
        <w:rPr>
          <w:rFonts w:hint="eastAsia"/>
        </w:rPr>
        <w:t>机构间工作组根据《性虐待和商业性利用儿童从事性服务问题国家方案》起草了一个项目。</w:t>
      </w:r>
    </w:p>
    <w:p w:rsidR="00000000" w:rsidRDefault="00000000">
      <w:pPr>
        <w:spacing w:after="240" w:line="400" w:lineRule="exact"/>
        <w:ind w:firstLine="425"/>
      </w:pPr>
      <w:r>
        <w:rPr>
          <w:rFonts w:hint="eastAsia"/>
        </w:rPr>
        <w:t>内政部警察局预防处与妇女非政府组织合作举办了一个名叫“过去的足迹”的项目，共同审查研究立陶宛的卖淫和买卖妇女问题。包括法律发展的预防方案“安全和健康的社会”进入了执行的第二年。</w:t>
      </w:r>
      <w:r>
        <w:t>1999</w:t>
      </w:r>
      <w:r>
        <w:rPr>
          <w:rFonts w:hint="eastAsia"/>
        </w:rPr>
        <w:t>年</w:t>
      </w:r>
      <w:r>
        <w:t>6</w:t>
      </w:r>
      <w:r>
        <w:rPr>
          <w:rFonts w:hint="eastAsia"/>
        </w:rPr>
        <w:t>月至</w:t>
      </w:r>
      <w:r>
        <w:t>8</w:t>
      </w:r>
      <w:r>
        <w:rPr>
          <w:rFonts w:hint="eastAsia"/>
        </w:rPr>
        <w:t>月，采取了一项机构间措施“</w:t>
      </w:r>
      <w:r>
        <w:t>99</w:t>
      </w:r>
      <w:r>
        <w:rPr>
          <w:rFonts w:hint="eastAsia"/>
        </w:rPr>
        <w:t>年仲夏”，它尤其覆盖无人照管的儿童和预防犯罪等问题。</w:t>
      </w:r>
    </w:p>
    <w:p w:rsidR="00000000" w:rsidRDefault="00000000">
      <w:pPr>
        <w:spacing w:after="240" w:line="400" w:lineRule="exact"/>
        <w:ind w:firstLine="425"/>
      </w:pPr>
      <w:r>
        <w:rPr>
          <w:rFonts w:hint="eastAsia"/>
        </w:rPr>
        <w:t>立陶宛预防犯罪中心的一个工作组参与编写了一份研究报告“立陶宛犯罪受害人的社会地位与法律保护”。</w:t>
      </w:r>
    </w:p>
    <w:p w:rsidR="00000000" w:rsidRDefault="00000000">
      <w:pPr>
        <w:spacing w:after="240" w:line="400" w:lineRule="exact"/>
        <w:ind w:firstLine="425"/>
      </w:pPr>
      <w:r>
        <w:rPr>
          <w:rFonts w:hint="eastAsia"/>
        </w:rPr>
        <w:t>到</w:t>
      </w:r>
      <w:r>
        <w:t>1999</w:t>
      </w:r>
      <w:r>
        <w:rPr>
          <w:rFonts w:hint="eastAsia"/>
        </w:rPr>
        <w:t>年年底，制定出了控制和预防卖淫和商业性买卖人口问题方案初稿，接着又提议开始制定各自的法令，这些法令管理传播色情和暴力性质的出版物包括影片、录像片、电台和电视台节目的秩序。现已计划组织举行一次理论与实践相结合的会议“安全之家”，邀请非政府组织妇女问题信心中心、立陶宛预防犯罪中心和其他有关机构的代表出席。</w:t>
      </w:r>
    </w:p>
    <w:p w:rsidR="00000000" w:rsidRDefault="00000000">
      <w:pPr>
        <w:spacing w:after="240" w:line="400" w:lineRule="exact"/>
        <w:ind w:firstLine="425"/>
      </w:pPr>
      <w:r>
        <w:rPr>
          <w:rFonts w:hint="eastAsia"/>
        </w:rPr>
        <w:t>立陶宛代表参加了应美国司法部倡议举行的国际会议“管理反对商业性买卖妇女和儿童措施的立法与未来解决方案的结构前景”（</w:t>
      </w:r>
      <w:r>
        <w:t>1999</w:t>
      </w:r>
      <w:r>
        <w:rPr>
          <w:rFonts w:hint="eastAsia"/>
        </w:rPr>
        <w:t>年</w:t>
      </w:r>
      <w:r>
        <w:t>5</w:t>
      </w:r>
      <w:r>
        <w:rPr>
          <w:rFonts w:hint="eastAsia"/>
        </w:rPr>
        <w:t>月）并在会上作了发言。还积极参加了其他国际活动：“立陶宛和丹麦儿童虐待问题”研讨会（</w:t>
      </w:r>
      <w:r>
        <w:t>1999</w:t>
      </w:r>
      <w:r>
        <w:rPr>
          <w:rFonts w:hint="eastAsia"/>
        </w:rPr>
        <w:t>年</w:t>
      </w:r>
      <w:r>
        <w:t>6</w:t>
      </w:r>
      <w:r>
        <w:rPr>
          <w:rFonts w:hint="eastAsia"/>
        </w:rPr>
        <w:t>月）；“商业性利用儿童从事性服务问题”专家会议（</w:t>
      </w:r>
      <w:r>
        <w:t>1999</w:t>
      </w:r>
      <w:r>
        <w:rPr>
          <w:rFonts w:hint="eastAsia"/>
        </w:rPr>
        <w:t>年</w:t>
      </w:r>
      <w:r>
        <w:t>6</w:t>
      </w:r>
      <w:r>
        <w:rPr>
          <w:rFonts w:hint="eastAsia"/>
        </w:rPr>
        <w:t>月）；“预防家庭暴力问题”国际纪律培训讲习班（</w:t>
      </w:r>
      <w:r>
        <w:t>1999</w:t>
      </w:r>
      <w:r>
        <w:rPr>
          <w:rFonts w:hint="eastAsia"/>
        </w:rPr>
        <w:t>年</w:t>
      </w:r>
      <w:r>
        <w:t>6</w:t>
      </w:r>
      <w:r>
        <w:rPr>
          <w:rFonts w:hint="eastAsia"/>
        </w:rPr>
        <w:t>月），等等。在上述活动中得出的结论已通报给了市政当局和警察局的负责人。已草拟了一份手册，并在不久以后即分发给了外国人和妇女，提供保护自己不受犯罪威胁等问题的咨询。</w:t>
      </w:r>
    </w:p>
    <w:p w:rsidR="00000000" w:rsidRDefault="00000000">
      <w:pPr>
        <w:spacing w:after="240" w:line="400" w:lineRule="exact"/>
        <w:ind w:firstLine="425"/>
      </w:pPr>
      <w:r>
        <w:rPr>
          <w:rFonts w:hint="eastAsia"/>
        </w:rPr>
        <w:t>参照执行《北京宣言》、《北京行动纲要》和《立陶宛提高妇女地位方案》，立陶宛共和国政府批准了《儿童和青少年犯罪活动预防方案》（</w:t>
      </w:r>
      <w:r>
        <w:t>1997</w:t>
      </w:r>
      <w:r>
        <w:rPr>
          <w:rFonts w:hint="eastAsia"/>
        </w:rPr>
        <w:t>年</w:t>
      </w:r>
      <w:r>
        <w:t>2</w:t>
      </w:r>
      <w:r>
        <w:rPr>
          <w:rFonts w:hint="eastAsia"/>
        </w:rPr>
        <w:t>月</w:t>
      </w:r>
      <w:r>
        <w:t>23</w:t>
      </w:r>
      <w:r>
        <w:rPr>
          <w:rFonts w:hint="eastAsia"/>
        </w:rPr>
        <w:t>日第</w:t>
      </w:r>
      <w:r>
        <w:t>6</w:t>
      </w:r>
      <w:r>
        <w:rPr>
          <w:rFonts w:hint="eastAsia"/>
        </w:rPr>
        <w:t>号决议）和《有组织犯罪和腐败预防方案》（</w:t>
      </w:r>
      <w:r>
        <w:t>1999</w:t>
      </w:r>
      <w:r>
        <w:rPr>
          <w:rFonts w:hint="eastAsia"/>
        </w:rPr>
        <w:t>年</w:t>
      </w:r>
      <w:r>
        <w:t>1</w:t>
      </w:r>
      <w:r>
        <w:rPr>
          <w:rFonts w:hint="eastAsia"/>
        </w:rPr>
        <w:t>月</w:t>
      </w:r>
      <w:r>
        <w:t>15</w:t>
      </w:r>
      <w:r>
        <w:rPr>
          <w:rFonts w:hint="eastAsia"/>
        </w:rPr>
        <w:t>日第</w:t>
      </w:r>
      <w:r>
        <w:t>62</w:t>
      </w:r>
      <w:r>
        <w:rPr>
          <w:rFonts w:hint="eastAsia"/>
        </w:rPr>
        <w:t>号决议），包括草拟《控制和预防卖淫和买卖人口方案》。目前，《控制和预防卖淫和买卖人口方案》已经草拟出来并已报送政府批准。机构间工作组在《禁止性虐待儿童和商业性性剥削国家方案》的范围内制定出了一个项目草案并提交给了政府。</w:t>
      </w:r>
    </w:p>
    <w:p w:rsidR="00000000" w:rsidRDefault="00000000">
      <w:pPr>
        <w:spacing w:after="240" w:line="400" w:lineRule="exact"/>
        <w:ind w:firstLine="425"/>
      </w:pPr>
      <w:r>
        <w:rPr>
          <w:rFonts w:hint="eastAsia"/>
        </w:rPr>
        <w:t>所有这一切表明，立陶宛共和国法律体系落实了公约第</w:t>
      </w:r>
      <w:r>
        <w:t>6</w:t>
      </w:r>
      <w:r>
        <w:rPr>
          <w:rFonts w:hint="eastAsia"/>
        </w:rPr>
        <w:t>条意义上的“取缔”和“措施”，并且相应地贯彻于实践中。</w:t>
      </w:r>
    </w:p>
    <w:p w:rsidR="00000000" w:rsidRDefault="00000000">
      <w:pPr>
        <w:spacing w:after="240" w:line="400" w:lineRule="exact"/>
        <w:jc w:val="center"/>
        <w:rPr>
          <w:rFonts w:ascii="SimHei" w:eastAsia="SimHei"/>
        </w:rPr>
      </w:pPr>
      <w:r>
        <w:rPr>
          <w:rFonts w:ascii="SimHei" w:eastAsia="SimHei" w:hint="eastAsia"/>
        </w:rPr>
        <w:t>第</w:t>
      </w:r>
      <w:r>
        <w:rPr>
          <w:rFonts w:ascii="SimHei" w:eastAsia="SimHei"/>
        </w:rPr>
        <w:t>7</w:t>
      </w:r>
      <w:r>
        <w:rPr>
          <w:rFonts w:ascii="SimHei" w:eastAsia="SimHei" w:hint="eastAsia"/>
        </w:rPr>
        <w:t>条</w:t>
      </w:r>
    </w:p>
    <w:p w:rsidR="00000000" w:rsidRDefault="00000000">
      <w:pPr>
        <w:spacing w:after="240" w:line="400" w:lineRule="exact"/>
        <w:ind w:firstLine="425"/>
      </w:pPr>
      <w:r>
        <w:rPr>
          <w:rFonts w:hint="eastAsia"/>
        </w:rPr>
        <w:t>关于表决权的立法和立陶宛最近一次议会选举和地方选举的结果在初次报告中作了广泛说明。此外，还必须指出，目前</w:t>
      </w:r>
      <w:r>
        <w:t>12</w:t>
      </w:r>
      <w:r>
        <w:rPr>
          <w:rFonts w:hint="eastAsia"/>
        </w:rPr>
        <w:t>个议会委员会（</w:t>
      </w:r>
      <w:r>
        <w:t>committee</w:t>
      </w:r>
      <w:r>
        <w:rPr>
          <w:rFonts w:hint="eastAsia"/>
        </w:rPr>
        <w:t>）中妇女担任两个委员会的负责人，议会委员会（</w:t>
      </w:r>
      <w:r>
        <w:t>commission</w:t>
      </w:r>
      <w:r>
        <w:rPr>
          <w:rFonts w:hint="eastAsia"/>
        </w:rPr>
        <w:t>）的</w:t>
      </w:r>
      <w:r>
        <w:t>6</w:t>
      </w:r>
      <w:r>
        <w:rPr>
          <w:rFonts w:hint="eastAsia"/>
        </w:rPr>
        <w:t>名主席中有</w:t>
      </w:r>
      <w:r>
        <w:t>1</w:t>
      </w:r>
      <w:r>
        <w:rPr>
          <w:rFonts w:hint="eastAsia"/>
        </w:rPr>
        <w:t>名是妇女。表</w:t>
      </w:r>
      <w:r>
        <w:t>1</w:t>
      </w:r>
      <w:r>
        <w:rPr>
          <w:rFonts w:hint="eastAsia"/>
        </w:rPr>
        <w:t>说明妇女在第</w:t>
      </w:r>
      <w:r>
        <w:t>10</w:t>
      </w:r>
      <w:r>
        <w:rPr>
          <w:rFonts w:hint="eastAsia"/>
        </w:rPr>
        <w:t>届政府中的人数。</w:t>
      </w:r>
    </w:p>
    <w:p w:rsidR="00000000" w:rsidRDefault="00000000">
      <w:pPr>
        <w:spacing w:line="440" w:lineRule="exact"/>
        <w:rPr>
          <w:rFonts w:ascii="楷体" w:eastAsia="楷体"/>
        </w:rPr>
      </w:pPr>
      <w:r>
        <w:rPr>
          <w:rFonts w:ascii="KaiTi_GB2312" w:eastAsia="KaiTi_GB2312"/>
        </w:rPr>
        <w:br w:type="page"/>
      </w:r>
      <w:r>
        <w:rPr>
          <w:rFonts w:ascii="楷体" w:eastAsia="楷体" w:hint="eastAsia"/>
        </w:rPr>
        <w:t>表</w:t>
      </w:r>
      <w:r>
        <w:rPr>
          <w:rFonts w:ascii="楷体" w:eastAsia="楷体"/>
        </w:rPr>
        <w:t>1</w:t>
      </w:r>
    </w:p>
    <w:p w:rsidR="00000000" w:rsidRDefault="00000000">
      <w:pPr>
        <w:spacing w:after="240" w:line="440" w:lineRule="exact"/>
        <w:jc w:val="center"/>
        <w:rPr>
          <w:rFonts w:ascii="SimHei" w:eastAsia="SimHei"/>
        </w:rPr>
      </w:pPr>
      <w:r>
        <w:rPr>
          <w:rFonts w:ascii="SimHei" w:eastAsia="SimHei" w:hint="eastAsia"/>
        </w:rPr>
        <w:t>最高行政一级的妇女人数</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336"/>
        <w:gridCol w:w="2336"/>
        <w:gridCol w:w="2336"/>
      </w:tblGrid>
      <w:tr w:rsidR="00000000">
        <w:tblPrEx>
          <w:tblCellMar>
            <w:top w:w="0" w:type="dxa"/>
            <w:bottom w:w="0" w:type="dxa"/>
          </w:tblCellMar>
        </w:tblPrEx>
        <w:tc>
          <w:tcPr>
            <w:tcW w:w="2908" w:type="dxa"/>
            <w:tcBorders>
              <w:right w:val="nil"/>
            </w:tcBorders>
          </w:tcPr>
          <w:p w:rsidR="00000000" w:rsidRDefault="00000000">
            <w:pPr>
              <w:spacing w:line="400" w:lineRule="exact"/>
              <w:ind w:firstLine="120"/>
            </w:pPr>
            <w:r>
              <w:rPr>
                <w:rFonts w:hint="eastAsia"/>
              </w:rPr>
              <w:t>职务</w:t>
            </w:r>
          </w:p>
        </w:tc>
        <w:tc>
          <w:tcPr>
            <w:tcW w:w="7008" w:type="dxa"/>
            <w:gridSpan w:val="3"/>
            <w:tcBorders>
              <w:top w:val="single" w:sz="6" w:space="0" w:color="auto"/>
              <w:left w:val="single" w:sz="6" w:space="0" w:color="auto"/>
              <w:bottom w:val="nil"/>
            </w:tcBorders>
          </w:tcPr>
          <w:p w:rsidR="00000000" w:rsidRDefault="00000000">
            <w:pPr>
              <w:spacing w:line="400" w:lineRule="exact"/>
              <w:jc w:val="center"/>
            </w:pPr>
            <w:r>
              <w:rPr>
                <w:rFonts w:hint="eastAsia"/>
              </w:rPr>
              <w:t>第</w:t>
            </w:r>
            <w:r>
              <w:t>8</w:t>
            </w:r>
            <w:r>
              <w:rPr>
                <w:rFonts w:hint="eastAsia"/>
              </w:rPr>
              <w:t>届政府（</w:t>
            </w:r>
            <w:r>
              <w:t>2000</w:t>
            </w:r>
            <w:r>
              <w:rPr>
                <w:rFonts w:hint="eastAsia"/>
              </w:rPr>
              <w:t>年</w:t>
            </w:r>
            <w:r>
              <w:t>11</w:t>
            </w:r>
            <w:r>
              <w:rPr>
                <w:rFonts w:hint="eastAsia"/>
              </w:rPr>
              <w:t>月）</w:t>
            </w:r>
          </w:p>
        </w:tc>
      </w:tr>
      <w:tr w:rsidR="00000000">
        <w:tblPrEx>
          <w:tblCellMar>
            <w:top w:w="0" w:type="dxa"/>
            <w:bottom w:w="0" w:type="dxa"/>
          </w:tblCellMar>
        </w:tblPrEx>
        <w:tc>
          <w:tcPr>
            <w:tcW w:w="2908" w:type="dxa"/>
            <w:tcBorders>
              <w:top w:val="nil"/>
              <w:bottom w:val="single" w:sz="6" w:space="0" w:color="auto"/>
              <w:right w:val="nil"/>
            </w:tcBorders>
          </w:tcPr>
          <w:p w:rsidR="00000000" w:rsidRDefault="00000000">
            <w:pPr>
              <w:spacing w:line="400" w:lineRule="exact"/>
              <w:jc w:val="center"/>
            </w:pPr>
          </w:p>
        </w:tc>
        <w:tc>
          <w:tcPr>
            <w:tcW w:w="2336" w:type="dxa"/>
            <w:tcBorders>
              <w:top w:val="nil"/>
              <w:left w:val="single" w:sz="6" w:space="0" w:color="auto"/>
              <w:bottom w:val="nil"/>
            </w:tcBorders>
          </w:tcPr>
          <w:p w:rsidR="00000000" w:rsidRDefault="00000000">
            <w:pPr>
              <w:spacing w:line="400" w:lineRule="exact"/>
              <w:jc w:val="center"/>
            </w:pPr>
            <w:r>
              <w:rPr>
                <w:rFonts w:hint="eastAsia"/>
              </w:rPr>
              <w:t>合计</w:t>
            </w:r>
          </w:p>
        </w:tc>
        <w:tc>
          <w:tcPr>
            <w:tcW w:w="2336" w:type="dxa"/>
            <w:tcBorders>
              <w:top w:val="nil"/>
              <w:bottom w:val="single" w:sz="6" w:space="0" w:color="auto"/>
            </w:tcBorders>
          </w:tcPr>
          <w:p w:rsidR="00000000" w:rsidRDefault="00000000">
            <w:pPr>
              <w:spacing w:line="400" w:lineRule="exact"/>
              <w:jc w:val="center"/>
            </w:pPr>
            <w:r>
              <w:rPr>
                <w:rFonts w:hint="eastAsia"/>
              </w:rPr>
              <w:t>男</w:t>
            </w:r>
          </w:p>
        </w:tc>
        <w:tc>
          <w:tcPr>
            <w:tcW w:w="2336" w:type="dxa"/>
            <w:tcBorders>
              <w:top w:val="nil"/>
              <w:bottom w:val="single" w:sz="6" w:space="0" w:color="auto"/>
            </w:tcBorders>
          </w:tcPr>
          <w:p w:rsidR="00000000" w:rsidRDefault="00000000">
            <w:pPr>
              <w:spacing w:line="400" w:lineRule="exact"/>
              <w:jc w:val="center"/>
            </w:pPr>
            <w:r>
              <w:rPr>
                <w:rFonts w:hint="eastAsia"/>
              </w:rPr>
              <w:t>女</w:t>
            </w:r>
          </w:p>
        </w:tc>
      </w:tr>
      <w:tr w:rsidR="00000000">
        <w:tblPrEx>
          <w:tblCellMar>
            <w:top w:w="0" w:type="dxa"/>
            <w:bottom w:w="0" w:type="dxa"/>
          </w:tblCellMar>
        </w:tblPrEx>
        <w:tc>
          <w:tcPr>
            <w:tcW w:w="2908" w:type="dxa"/>
            <w:tcBorders>
              <w:top w:val="nil"/>
              <w:right w:val="nil"/>
            </w:tcBorders>
          </w:tcPr>
          <w:p w:rsidR="00000000" w:rsidRDefault="00000000">
            <w:pPr>
              <w:spacing w:line="400" w:lineRule="exact"/>
              <w:ind w:firstLine="120"/>
            </w:pPr>
            <w:r>
              <w:rPr>
                <w:rFonts w:hint="eastAsia"/>
              </w:rPr>
              <w:t>总理</w:t>
            </w:r>
          </w:p>
        </w:tc>
        <w:tc>
          <w:tcPr>
            <w:tcW w:w="2336" w:type="dxa"/>
            <w:tcBorders>
              <w:top w:val="single" w:sz="6" w:space="0" w:color="auto"/>
              <w:left w:val="single" w:sz="6" w:space="0" w:color="auto"/>
              <w:bottom w:val="nil"/>
            </w:tcBorders>
          </w:tcPr>
          <w:p w:rsidR="00000000" w:rsidRDefault="00000000">
            <w:pPr>
              <w:spacing w:line="400" w:lineRule="exact"/>
              <w:ind w:right="1108"/>
              <w:jc w:val="right"/>
            </w:pPr>
            <w:r>
              <w:t>1</w:t>
            </w:r>
          </w:p>
        </w:tc>
        <w:tc>
          <w:tcPr>
            <w:tcW w:w="2336" w:type="dxa"/>
            <w:tcBorders>
              <w:top w:val="nil"/>
            </w:tcBorders>
          </w:tcPr>
          <w:p w:rsidR="00000000" w:rsidRDefault="00000000">
            <w:pPr>
              <w:spacing w:line="400" w:lineRule="exact"/>
              <w:ind w:right="1108"/>
              <w:jc w:val="right"/>
            </w:pPr>
            <w:r>
              <w:t>1</w:t>
            </w:r>
          </w:p>
        </w:tc>
        <w:tc>
          <w:tcPr>
            <w:tcW w:w="2336" w:type="dxa"/>
            <w:tcBorders>
              <w:top w:val="nil"/>
            </w:tcBorders>
          </w:tcPr>
          <w:p w:rsidR="00000000" w:rsidRDefault="00000000">
            <w:pPr>
              <w:spacing w:line="400" w:lineRule="exact"/>
              <w:ind w:right="1108"/>
              <w:jc w:val="right"/>
            </w:pPr>
            <w:r>
              <w:t>-</w:t>
            </w:r>
          </w:p>
        </w:tc>
      </w:tr>
      <w:tr w:rsidR="00000000">
        <w:tblPrEx>
          <w:tblCellMar>
            <w:top w:w="0" w:type="dxa"/>
            <w:bottom w:w="0" w:type="dxa"/>
          </w:tblCellMar>
        </w:tblPrEx>
        <w:tc>
          <w:tcPr>
            <w:tcW w:w="2908" w:type="dxa"/>
            <w:tcBorders>
              <w:right w:val="nil"/>
            </w:tcBorders>
          </w:tcPr>
          <w:p w:rsidR="00000000" w:rsidRDefault="00000000">
            <w:pPr>
              <w:spacing w:line="400" w:lineRule="exact"/>
              <w:ind w:firstLine="120"/>
            </w:pPr>
            <w:r>
              <w:rPr>
                <w:rFonts w:hint="eastAsia"/>
              </w:rPr>
              <w:t>部长</w:t>
            </w:r>
          </w:p>
        </w:tc>
        <w:tc>
          <w:tcPr>
            <w:tcW w:w="2336" w:type="dxa"/>
            <w:tcBorders>
              <w:top w:val="nil"/>
              <w:left w:val="single" w:sz="6" w:space="0" w:color="auto"/>
              <w:bottom w:val="nil"/>
            </w:tcBorders>
          </w:tcPr>
          <w:p w:rsidR="00000000" w:rsidRDefault="00000000">
            <w:pPr>
              <w:spacing w:line="400" w:lineRule="exact"/>
              <w:ind w:right="1108"/>
              <w:jc w:val="right"/>
            </w:pPr>
            <w:r>
              <w:t>15</w:t>
            </w:r>
          </w:p>
        </w:tc>
        <w:tc>
          <w:tcPr>
            <w:tcW w:w="2336" w:type="dxa"/>
          </w:tcPr>
          <w:p w:rsidR="00000000" w:rsidRDefault="00000000">
            <w:pPr>
              <w:spacing w:line="400" w:lineRule="exact"/>
              <w:ind w:right="1108"/>
              <w:jc w:val="right"/>
            </w:pPr>
            <w:r>
              <w:t>14</w:t>
            </w:r>
          </w:p>
        </w:tc>
        <w:tc>
          <w:tcPr>
            <w:tcW w:w="2336" w:type="dxa"/>
          </w:tcPr>
          <w:p w:rsidR="00000000" w:rsidRDefault="00000000">
            <w:pPr>
              <w:spacing w:line="400" w:lineRule="exact"/>
              <w:ind w:right="1108"/>
              <w:jc w:val="right"/>
            </w:pPr>
            <w:r>
              <w:t>1</w:t>
            </w:r>
          </w:p>
        </w:tc>
      </w:tr>
      <w:tr w:rsidR="00000000">
        <w:tblPrEx>
          <w:tblCellMar>
            <w:top w:w="0" w:type="dxa"/>
            <w:bottom w:w="0" w:type="dxa"/>
          </w:tblCellMar>
        </w:tblPrEx>
        <w:tc>
          <w:tcPr>
            <w:tcW w:w="2908" w:type="dxa"/>
            <w:tcBorders>
              <w:right w:val="nil"/>
            </w:tcBorders>
          </w:tcPr>
          <w:p w:rsidR="00000000" w:rsidRDefault="00000000">
            <w:pPr>
              <w:spacing w:line="400" w:lineRule="exact"/>
              <w:ind w:firstLine="120"/>
            </w:pPr>
            <w:r>
              <w:rPr>
                <w:rFonts w:hint="eastAsia"/>
              </w:rPr>
              <w:t>副部长</w:t>
            </w:r>
          </w:p>
        </w:tc>
        <w:tc>
          <w:tcPr>
            <w:tcW w:w="2336" w:type="dxa"/>
            <w:tcBorders>
              <w:top w:val="nil"/>
              <w:left w:val="single" w:sz="6" w:space="0" w:color="auto"/>
              <w:bottom w:val="single" w:sz="6" w:space="0" w:color="auto"/>
            </w:tcBorders>
          </w:tcPr>
          <w:p w:rsidR="00000000" w:rsidRDefault="00000000">
            <w:pPr>
              <w:spacing w:line="400" w:lineRule="exact"/>
              <w:ind w:right="1108"/>
              <w:jc w:val="right"/>
            </w:pPr>
            <w:r>
              <w:t>52</w:t>
            </w:r>
          </w:p>
        </w:tc>
        <w:tc>
          <w:tcPr>
            <w:tcW w:w="2336" w:type="dxa"/>
          </w:tcPr>
          <w:p w:rsidR="00000000" w:rsidRDefault="00000000">
            <w:pPr>
              <w:spacing w:line="400" w:lineRule="exact"/>
              <w:ind w:right="1108"/>
              <w:jc w:val="right"/>
            </w:pPr>
            <w:r>
              <w:t>39</w:t>
            </w:r>
          </w:p>
        </w:tc>
        <w:tc>
          <w:tcPr>
            <w:tcW w:w="2336" w:type="dxa"/>
          </w:tcPr>
          <w:p w:rsidR="00000000" w:rsidRDefault="00000000">
            <w:pPr>
              <w:spacing w:line="400" w:lineRule="exact"/>
              <w:ind w:right="1108"/>
              <w:jc w:val="right"/>
            </w:pPr>
            <w:r>
              <w:t>13</w:t>
            </w:r>
          </w:p>
        </w:tc>
      </w:tr>
    </w:tbl>
    <w:p w:rsidR="00000000" w:rsidRDefault="00000000">
      <w:pPr>
        <w:spacing w:before="240" w:after="240" w:line="440" w:lineRule="exact"/>
        <w:ind w:firstLine="425"/>
      </w:pPr>
      <w:r>
        <w:rPr>
          <w:rFonts w:hint="eastAsia"/>
        </w:rPr>
        <w:t>《提高妇女地位方案》指出，立陶宛社会发生了不可逆转的民主变革。不过，妇女参加政治和行政程度不够表明尚未充分实现民主。妇女参与决策是实现男女平等的一项强制性条件。《提高妇女地位方案》界定的这一领域的主要目标是使多得多的妇女提高参与政治和行政的能力。</w:t>
      </w:r>
    </w:p>
    <w:p w:rsidR="00000000" w:rsidRDefault="00000000">
      <w:pPr>
        <w:spacing w:after="240" w:line="440" w:lineRule="exact"/>
        <w:ind w:firstLine="425"/>
      </w:pPr>
      <w:r>
        <w:t>1999</w:t>
      </w:r>
      <w:r>
        <w:rPr>
          <w:rFonts w:hint="eastAsia"/>
        </w:rPr>
        <w:t>年初，在总共</w:t>
      </w:r>
      <w:r>
        <w:t>800</w:t>
      </w:r>
      <w:r>
        <w:rPr>
          <w:rFonts w:hint="eastAsia"/>
        </w:rPr>
        <w:t>名拥有政治（个人）信仰的公务员中，有</w:t>
      </w:r>
      <w:r>
        <w:t>267</w:t>
      </w:r>
      <w:r>
        <w:rPr>
          <w:rFonts w:hint="eastAsia"/>
        </w:rPr>
        <w:t>人（</w:t>
      </w:r>
      <w:r>
        <w:t>33.4%</w:t>
      </w:r>
      <w:r>
        <w:rPr>
          <w:rFonts w:hint="eastAsia"/>
        </w:rPr>
        <w:t>）是妇女，而在总共</w:t>
      </w:r>
      <w:r>
        <w:t xml:space="preserve">         17 707</w:t>
      </w:r>
      <w:r>
        <w:rPr>
          <w:rFonts w:hint="eastAsia"/>
        </w:rPr>
        <w:t>名职业公务员中，有</w:t>
      </w:r>
      <w:r>
        <w:t>11 096</w:t>
      </w:r>
      <w:r>
        <w:rPr>
          <w:rFonts w:hint="eastAsia"/>
        </w:rPr>
        <w:t>人（</w:t>
      </w:r>
      <w:r>
        <w:t>62.7%</w:t>
      </w:r>
      <w:r>
        <w:rPr>
          <w:rFonts w:hint="eastAsia"/>
        </w:rPr>
        <w:t>）是妇女。</w:t>
      </w:r>
    </w:p>
    <w:p w:rsidR="00000000" w:rsidRDefault="00000000">
      <w:pPr>
        <w:spacing w:after="240" w:line="440" w:lineRule="exact"/>
        <w:ind w:firstLine="425"/>
      </w:pPr>
      <w:r>
        <w:rPr>
          <w:rFonts w:hint="eastAsia"/>
        </w:rPr>
        <w:t>地方选举于</w:t>
      </w:r>
      <w:r>
        <w:t>2000</w:t>
      </w:r>
      <w:r>
        <w:rPr>
          <w:rFonts w:hint="eastAsia"/>
        </w:rPr>
        <w:t>年</w:t>
      </w:r>
      <w:r>
        <w:t>3</w:t>
      </w:r>
      <w:r>
        <w:rPr>
          <w:rFonts w:hint="eastAsia"/>
        </w:rPr>
        <w:t>月</w:t>
      </w:r>
      <w:r>
        <w:t>19</w:t>
      </w:r>
      <w:r>
        <w:rPr>
          <w:rFonts w:hint="eastAsia"/>
        </w:rPr>
        <w:t>日举行。候选人中妇女占</w:t>
      </w:r>
      <w:r>
        <w:t>38.5%</w:t>
      </w:r>
      <w:r>
        <w:rPr>
          <w:rFonts w:hint="eastAsia"/>
        </w:rPr>
        <w:t>，而且据初步选举结果表明，其中</w:t>
      </w:r>
      <w:r>
        <w:t>17.6%</w:t>
      </w:r>
      <w:r>
        <w:rPr>
          <w:rFonts w:hint="eastAsia"/>
        </w:rPr>
        <w:t>当选。在讨论报告期间将提供关于选举结果的更多的材料。议会的下次选举将于</w:t>
      </w:r>
      <w:r>
        <w:t>2000</w:t>
      </w:r>
      <w:r>
        <w:rPr>
          <w:rFonts w:hint="eastAsia"/>
        </w:rPr>
        <w:t>年秋季举行。</w:t>
      </w:r>
    </w:p>
    <w:p w:rsidR="00000000" w:rsidRDefault="00000000">
      <w:pPr>
        <w:spacing w:after="240" w:line="440" w:lineRule="exact"/>
        <w:ind w:firstLine="425"/>
      </w:pPr>
      <w:r>
        <w:rPr>
          <w:rFonts w:hint="eastAsia"/>
        </w:rPr>
        <w:t>自</w:t>
      </w:r>
      <w:r>
        <w:t>1999</w:t>
      </w:r>
      <w:r>
        <w:rPr>
          <w:rFonts w:hint="eastAsia"/>
        </w:rPr>
        <w:t>年以来，立陶宛参加欧盟跨国项目“机会均等问题妇女政治教育”。项目旨在对参与决策的妇女进行政治教育。德国、冰岛、西班牙、奥地利和立陶宛是这个项目的合作伙伴。</w:t>
      </w:r>
    </w:p>
    <w:p w:rsidR="00000000" w:rsidRDefault="00000000">
      <w:pPr>
        <w:spacing w:after="240" w:line="440" w:lineRule="exact"/>
        <w:ind w:firstLine="425"/>
      </w:pPr>
      <w:r>
        <w:rPr>
          <w:rFonts w:hint="eastAsia"/>
        </w:rPr>
        <w:t>如在初次报告中指出的那样，《宪法》第</w:t>
      </w:r>
      <w:r>
        <w:t>35</w:t>
      </w:r>
      <w:r>
        <w:rPr>
          <w:rFonts w:hint="eastAsia"/>
        </w:rPr>
        <w:t>条保障公民自由组成社团、政党和协会的权利，但以其目标和活动不与《宪法》和法律相抵触为限。其中没有一项法律规定任何区别对待的措施，阻止妇女参加非政府组织或以任何其他方式限制妇女在这一领域的权利。</w:t>
      </w:r>
    </w:p>
    <w:p w:rsidR="00000000" w:rsidRDefault="00000000">
      <w:pPr>
        <w:spacing w:after="240" w:line="440" w:lineRule="exact"/>
        <w:ind w:firstLine="425"/>
      </w:pPr>
      <w:r>
        <w:rPr>
          <w:rFonts w:hint="eastAsia"/>
        </w:rPr>
        <w:t>妇女组织的数目大大增加。立陶宛目前有</w:t>
      </w:r>
      <w:r>
        <w:t>63</w:t>
      </w:r>
      <w:r>
        <w:rPr>
          <w:rFonts w:hint="eastAsia"/>
        </w:rPr>
        <w:t>个积极活动的妇女组织。它们变得日益强大和活跃。妇女组织积极参加起草《男女机会均等法》的工作。可将它们分为两组：政党内部的小组和公共妇女组织。立陶宛最大的</w:t>
      </w:r>
      <w:r>
        <w:t>5</w:t>
      </w:r>
      <w:r>
        <w:rPr>
          <w:rFonts w:hint="eastAsia"/>
        </w:rPr>
        <w:t>个政党中都有妇女小组（按字母序）：立陶宛中心联盟妇女部、立陶宛民主妇女组（在立陶宛民主劳动党内）、立陶宛社会民主妇女联盟、妇女保守派联盟（家园联盟—立陶宛保守党）和立陶宛基督教民主党妇女部。</w:t>
      </w:r>
    </w:p>
    <w:p w:rsidR="00000000" w:rsidRDefault="00000000">
      <w:pPr>
        <w:spacing w:after="240" w:line="440" w:lineRule="exact"/>
        <w:ind w:firstLine="425"/>
      </w:pPr>
      <w:r>
        <w:rPr>
          <w:rFonts w:hint="eastAsia"/>
        </w:rPr>
        <w:t>在开发计划署的支持下，妇女问题信息中心成为最强大的妇女组织之一。该中心在提高男女平等问题认识、教育和信息传播等领域深入开展工作。该中心与总理府密切协作。中心就编写《男女机会均等法》草案工作举行了各种研讨会，向各工作组成员介绍其他国家的做法以便能够研究其他国家类似的立法，并组织了该法草案的公开讨论。该中心现正安排于</w:t>
      </w:r>
      <w:r>
        <w:t>2000</w:t>
      </w:r>
      <w:r>
        <w:rPr>
          <w:rFonts w:hint="eastAsia"/>
        </w:rPr>
        <w:t>年</w:t>
      </w:r>
      <w:r>
        <w:t>5</w:t>
      </w:r>
      <w:r>
        <w:rPr>
          <w:rFonts w:hint="eastAsia"/>
        </w:rPr>
        <w:t>月</w:t>
      </w:r>
      <w:r>
        <w:t>11</w:t>
      </w:r>
      <w:r>
        <w:rPr>
          <w:rFonts w:hint="eastAsia"/>
        </w:rPr>
        <w:t>日至</w:t>
      </w:r>
      <w:r>
        <w:t>15</w:t>
      </w:r>
      <w:r>
        <w:rPr>
          <w:rFonts w:hint="eastAsia"/>
        </w:rPr>
        <w:t>日举行会议，讨论执行《北京行动纲要》的问题。</w:t>
      </w:r>
    </w:p>
    <w:p w:rsidR="00000000" w:rsidRDefault="00000000">
      <w:pPr>
        <w:spacing w:after="240" w:line="440" w:lineRule="exact"/>
        <w:ind w:firstLine="425"/>
      </w:pPr>
      <w:r>
        <w:rPr>
          <w:rFonts w:hint="eastAsia"/>
        </w:rPr>
        <w:t>妇女问题信息中心的出版物分发到全国各地，并指定发到妇女手中以帮助她们了解其权利并获得在实际生活中行使这些权利的知识。中心充当妇女组织的促进者，指导它们开展活动找到解决紧要问题的办法并协调共同行动。除此以外，中心还介入用两种语文</w:t>
      </w:r>
      <w:r>
        <w:t>——</w:t>
      </w:r>
      <w:r>
        <w:rPr>
          <w:rFonts w:hint="eastAsia"/>
        </w:rPr>
        <w:t>立陶宛语和英语</w:t>
      </w:r>
      <w:r>
        <w:t>——</w:t>
      </w:r>
      <w:r>
        <w:rPr>
          <w:rFonts w:hint="eastAsia"/>
        </w:rPr>
        <w:t>出版月刊《妇女世界》和其他男女平等问题出版物的工作，《妇女世界》免费发行。它们还收集与性别平等相关的统计数据和社会研究的成果并对它们进行分类，发起处理妇女问题的研究项目，组织各种会议、研讨会、讲习班和培训班以提高对男女平等问题的认识和了解，发挥教育机构的作用并传播男女平等问题的信息。中心设有一个图书馆，可以借阅关于妇女问题和男女平等问题的立陶宛文和其他广为通晓语文的出版物。</w:t>
      </w:r>
    </w:p>
    <w:p w:rsidR="00000000" w:rsidRDefault="00000000">
      <w:pPr>
        <w:spacing w:after="240" w:line="440" w:lineRule="exact"/>
        <w:ind w:firstLine="425"/>
      </w:pPr>
      <w:r>
        <w:rPr>
          <w:rFonts w:hint="eastAsia"/>
        </w:rPr>
        <w:t>无需指出，国家政治给妇女问题以优先地位是对妇女问题信息中心的重大支持，也是该中心的重大成就。它对改变妇女在政治中的地位，表明紧要的关注领域包括农村妇女的地位和侵犯妇女权益问题，以及确定解决所提出问题的措施等发挥了重大影响。各妇女组织之间的合作更加深入。在教育和信息传播方面采取的行动对社会认识男女平等问题具有重大的作用。</w:t>
      </w:r>
    </w:p>
    <w:p w:rsidR="00000000" w:rsidRDefault="00000000">
      <w:pPr>
        <w:spacing w:after="240" w:line="440" w:lineRule="exact"/>
        <w:ind w:firstLine="425"/>
      </w:pPr>
      <w:r>
        <w:rPr>
          <w:rFonts w:hint="eastAsia"/>
        </w:rPr>
        <w:t>立陶宛有四个妇女问题研究中心从事学术教育及从事公众教育和各自信息的出版工作。立陶宛最近开始对官员进行与男女平等问题相关的培训。</w:t>
      </w:r>
    </w:p>
    <w:p w:rsidR="00000000" w:rsidRDefault="00000000">
      <w:pPr>
        <w:spacing w:after="240" w:line="440" w:lineRule="exact"/>
        <w:ind w:firstLine="425"/>
      </w:pPr>
      <w:r>
        <w:rPr>
          <w:rFonts w:hint="eastAsia"/>
        </w:rPr>
        <w:t>公共妇女组织具有丰富的多样性。其中有些在国家一级开展活动（此种组织有</w:t>
      </w:r>
      <w:r>
        <w:t>17</w:t>
      </w:r>
      <w:r>
        <w:rPr>
          <w:rFonts w:hint="eastAsia"/>
        </w:rPr>
        <w:t>个），另一些在区域或城市一级开展活动，或在其他组织（例如大学中的妇女问题研究中心）内开展活动。其中有些组织制定了实现权利和机会均等的非常明确的目标，另一些则将其活动引向援助妇女或在专业、权益、宗教和国籍等基础上将妇女团结起来。</w:t>
      </w:r>
    </w:p>
    <w:p w:rsidR="00000000" w:rsidRDefault="00000000">
      <w:pPr>
        <w:spacing w:after="240" w:line="440" w:lineRule="exact"/>
        <w:jc w:val="center"/>
        <w:rPr>
          <w:rFonts w:ascii="SimHei" w:eastAsia="SimHei"/>
        </w:rPr>
      </w:pPr>
      <w:r>
        <w:rPr>
          <w:rFonts w:ascii="SimHei" w:eastAsia="SimHei"/>
        </w:rPr>
        <w:br w:type="page"/>
      </w:r>
      <w:r>
        <w:rPr>
          <w:rFonts w:ascii="SimHei" w:eastAsia="SimHei" w:hint="eastAsia"/>
        </w:rPr>
        <w:t>第</w:t>
      </w:r>
      <w:r>
        <w:rPr>
          <w:rFonts w:ascii="SimHei" w:eastAsia="SimHei"/>
        </w:rPr>
        <w:t>8</w:t>
      </w:r>
      <w:r>
        <w:rPr>
          <w:rFonts w:ascii="SimHei" w:eastAsia="SimHei" w:hint="eastAsia"/>
        </w:rPr>
        <w:t>条</w:t>
      </w:r>
    </w:p>
    <w:p w:rsidR="00000000" w:rsidRDefault="00000000">
      <w:pPr>
        <w:spacing w:after="240" w:line="440" w:lineRule="exact"/>
        <w:ind w:firstLine="425"/>
      </w:pPr>
      <w:r>
        <w:rPr>
          <w:rFonts w:hint="eastAsia"/>
        </w:rPr>
        <w:t>立陶宛的外交机构只是在立陶宛重新获得独立后才组建起来。</w:t>
      </w:r>
      <w:r>
        <w:t>1998</w:t>
      </w:r>
      <w:r>
        <w:rPr>
          <w:rFonts w:hint="eastAsia"/>
        </w:rPr>
        <w:t>年</w:t>
      </w:r>
      <w:r>
        <w:t>12</w:t>
      </w:r>
      <w:r>
        <w:rPr>
          <w:rFonts w:hint="eastAsia"/>
        </w:rPr>
        <w:t>月</w:t>
      </w:r>
      <w:r>
        <w:t>29</w:t>
      </w:r>
      <w:r>
        <w:rPr>
          <w:rFonts w:hint="eastAsia"/>
        </w:rPr>
        <w:t>日通过的《立陶宛共和国外交机构法》规定，每个立陶宛公民，只要他（或她）符合资格条件，都能通过公开竞争进入外交机构。男女拥有平等的权利加入外交机构和拥有相同的职业机会。不以性别为基础限制在国际一级代表政府或参加国际组织的工作。</w:t>
      </w:r>
    </w:p>
    <w:p w:rsidR="00000000" w:rsidRDefault="00000000">
      <w:pPr>
        <w:spacing w:after="240" w:line="440" w:lineRule="exact"/>
        <w:ind w:firstLine="425"/>
      </w:pPr>
      <w:r>
        <w:rPr>
          <w:rFonts w:hint="eastAsia"/>
        </w:rPr>
        <w:t>目前在国际关系中代表国家的妇女比例列示在表</w:t>
      </w:r>
      <w:r>
        <w:t>2</w:t>
      </w:r>
      <w:r>
        <w:rPr>
          <w:rFonts w:hint="eastAsia"/>
        </w:rPr>
        <w:t>中。</w:t>
      </w:r>
    </w:p>
    <w:p w:rsidR="00000000" w:rsidRDefault="00000000">
      <w:pPr>
        <w:spacing w:line="440" w:lineRule="exact"/>
        <w:rPr>
          <w:rFonts w:ascii="楷体" w:eastAsia="楷体"/>
        </w:rPr>
      </w:pPr>
      <w:r>
        <w:rPr>
          <w:rFonts w:ascii="楷体" w:eastAsia="楷体" w:hint="eastAsia"/>
        </w:rPr>
        <w:t>表</w:t>
      </w:r>
      <w:r>
        <w:rPr>
          <w:rFonts w:ascii="楷体" w:eastAsia="楷体"/>
        </w:rPr>
        <w:t>2</w:t>
      </w:r>
    </w:p>
    <w:p w:rsidR="00000000" w:rsidRDefault="00000000">
      <w:pPr>
        <w:spacing w:line="440" w:lineRule="exact"/>
        <w:jc w:val="center"/>
        <w:rPr>
          <w:rFonts w:ascii="SimHei" w:eastAsia="SimHei"/>
        </w:rPr>
      </w:pPr>
      <w:r>
        <w:rPr>
          <w:rFonts w:ascii="SimHei" w:eastAsia="SimHei" w:hint="eastAsia"/>
        </w:rPr>
        <w:t>外交机构中的妇女</w:t>
      </w:r>
    </w:p>
    <w:p w:rsidR="00000000" w:rsidRDefault="00000000">
      <w:pPr>
        <w:spacing w:after="240" w:line="440" w:lineRule="exact"/>
        <w:jc w:val="center"/>
        <w:rPr>
          <w:rFonts w:ascii="楷体" w:eastAsia="楷体"/>
        </w:rPr>
      </w:pPr>
      <w:r>
        <w:rPr>
          <w:rFonts w:ascii="楷体" w:eastAsia="楷体" w:hint="eastAsia"/>
        </w:rPr>
        <w:t>（</w:t>
      </w:r>
      <w:r>
        <w:rPr>
          <w:rFonts w:ascii="楷体" w:eastAsia="楷体"/>
        </w:rPr>
        <w:t>1999</w:t>
      </w:r>
      <w:r>
        <w:rPr>
          <w:rFonts w:ascii="楷体" w:eastAsia="楷体" w:hint="eastAsia"/>
        </w:rPr>
        <w:t>年</w:t>
      </w:r>
      <w:r>
        <w:rPr>
          <w:rFonts w:ascii="楷体" w:eastAsia="楷体"/>
        </w:rPr>
        <w:t>12</w:t>
      </w:r>
      <w:r>
        <w:rPr>
          <w:rFonts w:ascii="楷体" w:eastAsia="楷体" w:hint="eastAsia"/>
        </w:rPr>
        <w:t>月）</w:t>
      </w:r>
    </w:p>
    <w:tbl>
      <w:tblPr>
        <w:tblW w:w="0" w:type="auto"/>
        <w:tblLayout w:type="fixed"/>
        <w:tblCellMar>
          <w:left w:w="28" w:type="dxa"/>
          <w:right w:w="28" w:type="dxa"/>
        </w:tblCellMar>
        <w:tblLook w:val="0000" w:firstRow="0" w:lastRow="0" w:firstColumn="0" w:lastColumn="0" w:noHBand="0" w:noVBand="0"/>
      </w:tblPr>
      <w:tblGrid>
        <w:gridCol w:w="3028"/>
        <w:gridCol w:w="1147"/>
        <w:gridCol w:w="1147"/>
        <w:gridCol w:w="1147"/>
        <w:gridCol w:w="1147"/>
        <w:gridCol w:w="1147"/>
        <w:gridCol w:w="1147"/>
      </w:tblGrid>
      <w:tr w:rsidR="00000000">
        <w:tblPrEx>
          <w:tblCellMar>
            <w:top w:w="0" w:type="dxa"/>
            <w:bottom w:w="0" w:type="dxa"/>
          </w:tblCellMar>
        </w:tblPrEx>
        <w:tc>
          <w:tcPr>
            <w:tcW w:w="3028" w:type="dxa"/>
            <w:tcBorders>
              <w:top w:val="single" w:sz="6" w:space="0" w:color="auto"/>
              <w:left w:val="single" w:sz="6" w:space="0" w:color="auto"/>
              <w:right w:val="single" w:sz="6" w:space="0" w:color="auto"/>
            </w:tcBorders>
          </w:tcPr>
          <w:p w:rsidR="00000000" w:rsidRDefault="00000000">
            <w:pPr>
              <w:spacing w:line="440" w:lineRule="exact"/>
              <w:ind w:firstLine="120"/>
            </w:pPr>
          </w:p>
        </w:tc>
        <w:tc>
          <w:tcPr>
            <w:tcW w:w="229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合计</w:t>
            </w:r>
          </w:p>
        </w:tc>
        <w:tc>
          <w:tcPr>
            <w:tcW w:w="229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妇女</w:t>
            </w:r>
          </w:p>
        </w:tc>
        <w:tc>
          <w:tcPr>
            <w:tcW w:w="229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妇女所占百分比</w:t>
            </w:r>
          </w:p>
        </w:tc>
      </w:tr>
      <w:tr w:rsidR="00000000">
        <w:tblPrEx>
          <w:tblCellMar>
            <w:top w:w="0" w:type="dxa"/>
            <w:bottom w:w="0" w:type="dxa"/>
          </w:tblCellMar>
        </w:tblPrEx>
        <w:tc>
          <w:tcPr>
            <w:tcW w:w="3028" w:type="dxa"/>
            <w:tcBorders>
              <w:left w:val="single" w:sz="6" w:space="0" w:color="auto"/>
              <w:right w:val="single" w:sz="6" w:space="0" w:color="auto"/>
            </w:tcBorders>
          </w:tcPr>
          <w:p w:rsidR="00000000" w:rsidRDefault="00000000">
            <w:pPr>
              <w:spacing w:line="440" w:lineRule="exact"/>
              <w:ind w:firstLine="120"/>
            </w:pPr>
          </w:p>
        </w:tc>
        <w:tc>
          <w:tcPr>
            <w:tcW w:w="1147" w:type="dxa"/>
            <w:tcBorders>
              <w:top w:val="single" w:sz="6" w:space="0" w:color="auto"/>
              <w:left w:val="single" w:sz="6" w:space="0" w:color="auto"/>
              <w:right w:val="single" w:sz="6" w:space="0" w:color="auto"/>
            </w:tcBorders>
          </w:tcPr>
          <w:p w:rsidR="00000000" w:rsidRDefault="00000000">
            <w:pPr>
              <w:spacing w:line="440" w:lineRule="exact"/>
              <w:jc w:val="center"/>
            </w:pPr>
            <w:r>
              <w:t>1997</w:t>
            </w:r>
            <w:r>
              <w:rPr>
                <w:rFonts w:hint="eastAsia"/>
              </w:rPr>
              <w:t>年</w:t>
            </w:r>
          </w:p>
        </w:tc>
        <w:tc>
          <w:tcPr>
            <w:tcW w:w="1147" w:type="dxa"/>
            <w:tcBorders>
              <w:top w:val="single" w:sz="6" w:space="0" w:color="auto"/>
              <w:left w:val="single" w:sz="6" w:space="0" w:color="auto"/>
              <w:right w:val="single" w:sz="6" w:space="0" w:color="auto"/>
            </w:tcBorders>
          </w:tcPr>
          <w:p w:rsidR="00000000" w:rsidRDefault="00000000">
            <w:pPr>
              <w:spacing w:line="440" w:lineRule="exact"/>
              <w:jc w:val="center"/>
            </w:pPr>
            <w:r>
              <w:t>1999</w:t>
            </w:r>
            <w:r>
              <w:rPr>
                <w:rFonts w:hint="eastAsia"/>
              </w:rPr>
              <w:t>年</w:t>
            </w:r>
          </w:p>
        </w:tc>
        <w:tc>
          <w:tcPr>
            <w:tcW w:w="1147" w:type="dxa"/>
            <w:tcBorders>
              <w:top w:val="single" w:sz="6" w:space="0" w:color="auto"/>
              <w:left w:val="single" w:sz="6" w:space="0" w:color="auto"/>
              <w:right w:val="single" w:sz="6" w:space="0" w:color="auto"/>
            </w:tcBorders>
          </w:tcPr>
          <w:p w:rsidR="00000000" w:rsidRDefault="00000000">
            <w:pPr>
              <w:spacing w:line="440" w:lineRule="exact"/>
              <w:jc w:val="center"/>
            </w:pPr>
            <w:r>
              <w:t>1997</w:t>
            </w:r>
            <w:r>
              <w:rPr>
                <w:rFonts w:hint="eastAsia"/>
              </w:rPr>
              <w:t>年</w:t>
            </w:r>
          </w:p>
        </w:tc>
        <w:tc>
          <w:tcPr>
            <w:tcW w:w="1147" w:type="dxa"/>
            <w:tcBorders>
              <w:top w:val="single" w:sz="6" w:space="0" w:color="auto"/>
              <w:left w:val="single" w:sz="6" w:space="0" w:color="auto"/>
              <w:right w:val="single" w:sz="6" w:space="0" w:color="auto"/>
            </w:tcBorders>
          </w:tcPr>
          <w:p w:rsidR="00000000" w:rsidRDefault="00000000">
            <w:pPr>
              <w:spacing w:line="440" w:lineRule="exact"/>
              <w:jc w:val="center"/>
            </w:pPr>
            <w:r>
              <w:t>1999</w:t>
            </w:r>
            <w:r>
              <w:rPr>
                <w:rFonts w:hint="eastAsia"/>
              </w:rPr>
              <w:t>年</w:t>
            </w:r>
          </w:p>
        </w:tc>
        <w:tc>
          <w:tcPr>
            <w:tcW w:w="1147" w:type="dxa"/>
            <w:tcBorders>
              <w:top w:val="single" w:sz="6" w:space="0" w:color="auto"/>
              <w:left w:val="single" w:sz="6" w:space="0" w:color="auto"/>
              <w:right w:val="single" w:sz="6" w:space="0" w:color="auto"/>
            </w:tcBorders>
          </w:tcPr>
          <w:p w:rsidR="00000000" w:rsidRDefault="00000000">
            <w:pPr>
              <w:spacing w:line="440" w:lineRule="exact"/>
              <w:jc w:val="center"/>
            </w:pPr>
            <w:r>
              <w:t>1997</w:t>
            </w:r>
            <w:r>
              <w:rPr>
                <w:rFonts w:hint="eastAsia"/>
              </w:rPr>
              <w:t>年</w:t>
            </w:r>
          </w:p>
        </w:tc>
        <w:tc>
          <w:tcPr>
            <w:tcW w:w="1147" w:type="dxa"/>
            <w:tcBorders>
              <w:top w:val="single" w:sz="6" w:space="0" w:color="auto"/>
              <w:left w:val="single" w:sz="6" w:space="0" w:color="auto"/>
              <w:right w:val="single" w:sz="6" w:space="0" w:color="auto"/>
            </w:tcBorders>
          </w:tcPr>
          <w:p w:rsidR="00000000" w:rsidRDefault="00000000">
            <w:pPr>
              <w:spacing w:line="440" w:lineRule="exact"/>
              <w:jc w:val="center"/>
            </w:pPr>
            <w:r>
              <w:t>1999</w:t>
            </w:r>
            <w:r>
              <w:rPr>
                <w:rFonts w:hint="eastAsia"/>
              </w:rPr>
              <w:t>后</w:t>
            </w:r>
          </w:p>
        </w:tc>
      </w:tr>
      <w:tr w:rsidR="00000000">
        <w:tblPrEx>
          <w:tblCellMar>
            <w:top w:w="0" w:type="dxa"/>
            <w:bottom w:w="0" w:type="dxa"/>
          </w:tblCellMar>
        </w:tblPrEx>
        <w:tc>
          <w:tcPr>
            <w:tcW w:w="3028" w:type="dxa"/>
            <w:tcBorders>
              <w:top w:val="single" w:sz="6" w:space="0" w:color="auto"/>
              <w:left w:val="single" w:sz="6" w:space="0" w:color="auto"/>
            </w:tcBorders>
          </w:tcPr>
          <w:p w:rsidR="00000000" w:rsidRDefault="00000000">
            <w:pPr>
              <w:spacing w:line="440" w:lineRule="exact"/>
              <w:ind w:firstLine="120"/>
            </w:pPr>
            <w:r>
              <w:rPr>
                <w:rFonts w:hint="eastAsia"/>
              </w:rPr>
              <w:t>外交机构内总数</w:t>
            </w:r>
          </w:p>
        </w:tc>
        <w:tc>
          <w:tcPr>
            <w:tcW w:w="1147" w:type="dxa"/>
            <w:tcBorders>
              <w:top w:val="single" w:sz="6" w:space="0" w:color="auto"/>
              <w:left w:val="single" w:sz="6" w:space="0" w:color="auto"/>
            </w:tcBorders>
          </w:tcPr>
          <w:p w:rsidR="00000000" w:rsidRDefault="00000000">
            <w:pPr>
              <w:spacing w:line="440" w:lineRule="exact"/>
              <w:ind w:right="340"/>
              <w:jc w:val="right"/>
            </w:pPr>
            <w:r>
              <w:t>338</w:t>
            </w:r>
          </w:p>
        </w:tc>
        <w:tc>
          <w:tcPr>
            <w:tcW w:w="1147" w:type="dxa"/>
            <w:tcBorders>
              <w:top w:val="single" w:sz="6" w:space="0" w:color="auto"/>
            </w:tcBorders>
          </w:tcPr>
          <w:p w:rsidR="00000000" w:rsidRDefault="00000000">
            <w:pPr>
              <w:spacing w:line="440" w:lineRule="exact"/>
              <w:ind w:right="340"/>
              <w:jc w:val="right"/>
            </w:pPr>
            <w:r>
              <w:t>341</w:t>
            </w:r>
          </w:p>
        </w:tc>
        <w:tc>
          <w:tcPr>
            <w:tcW w:w="1147" w:type="dxa"/>
            <w:tcBorders>
              <w:top w:val="single" w:sz="6" w:space="0" w:color="auto"/>
            </w:tcBorders>
          </w:tcPr>
          <w:p w:rsidR="00000000" w:rsidRDefault="00000000">
            <w:pPr>
              <w:spacing w:line="440" w:lineRule="exact"/>
              <w:ind w:right="340"/>
              <w:jc w:val="right"/>
            </w:pPr>
            <w:r>
              <w:t>123</w:t>
            </w:r>
          </w:p>
        </w:tc>
        <w:tc>
          <w:tcPr>
            <w:tcW w:w="1147" w:type="dxa"/>
            <w:tcBorders>
              <w:top w:val="single" w:sz="6" w:space="0" w:color="auto"/>
            </w:tcBorders>
          </w:tcPr>
          <w:p w:rsidR="00000000" w:rsidRDefault="00000000">
            <w:pPr>
              <w:spacing w:line="440" w:lineRule="exact"/>
              <w:ind w:right="340"/>
              <w:jc w:val="right"/>
            </w:pPr>
            <w:r>
              <w:t>128</w:t>
            </w:r>
          </w:p>
        </w:tc>
        <w:tc>
          <w:tcPr>
            <w:tcW w:w="1147" w:type="dxa"/>
            <w:tcBorders>
              <w:top w:val="single" w:sz="6" w:space="0" w:color="auto"/>
            </w:tcBorders>
          </w:tcPr>
          <w:p w:rsidR="00000000" w:rsidRDefault="00000000">
            <w:pPr>
              <w:spacing w:line="440" w:lineRule="exact"/>
              <w:ind w:right="340"/>
              <w:jc w:val="right"/>
            </w:pPr>
            <w:r>
              <w:t>36</w:t>
            </w:r>
          </w:p>
        </w:tc>
        <w:tc>
          <w:tcPr>
            <w:tcW w:w="1147" w:type="dxa"/>
            <w:tcBorders>
              <w:top w:val="single" w:sz="6" w:space="0" w:color="auto"/>
              <w:right w:val="single" w:sz="6" w:space="0" w:color="auto"/>
            </w:tcBorders>
          </w:tcPr>
          <w:p w:rsidR="00000000" w:rsidRDefault="00000000">
            <w:pPr>
              <w:spacing w:line="440" w:lineRule="exact"/>
              <w:ind w:right="340"/>
              <w:jc w:val="right"/>
            </w:pPr>
            <w:r>
              <w:t>38</w:t>
            </w:r>
          </w:p>
        </w:tc>
      </w:tr>
      <w:tr w:rsidR="00000000">
        <w:tblPrEx>
          <w:tblCellMar>
            <w:top w:w="0" w:type="dxa"/>
            <w:bottom w:w="0" w:type="dxa"/>
          </w:tblCellMar>
        </w:tblPrEx>
        <w:tc>
          <w:tcPr>
            <w:tcW w:w="3028" w:type="dxa"/>
            <w:tcBorders>
              <w:left w:val="single" w:sz="6" w:space="0" w:color="auto"/>
            </w:tcBorders>
          </w:tcPr>
          <w:p w:rsidR="00000000" w:rsidRDefault="00000000">
            <w:pPr>
              <w:spacing w:line="440" w:lineRule="exact"/>
              <w:ind w:firstLine="120"/>
            </w:pPr>
            <w:r>
              <w:rPr>
                <w:rFonts w:hint="eastAsia"/>
              </w:rPr>
              <w:t>驻外外交机构</w:t>
            </w:r>
          </w:p>
        </w:tc>
        <w:tc>
          <w:tcPr>
            <w:tcW w:w="1147" w:type="dxa"/>
            <w:tcBorders>
              <w:left w:val="single" w:sz="6" w:space="0" w:color="auto"/>
            </w:tcBorders>
          </w:tcPr>
          <w:p w:rsidR="00000000" w:rsidRDefault="00000000">
            <w:pPr>
              <w:spacing w:line="440" w:lineRule="exact"/>
              <w:ind w:right="340"/>
              <w:jc w:val="right"/>
            </w:pPr>
            <w:r>
              <w:t>139</w:t>
            </w:r>
          </w:p>
        </w:tc>
        <w:tc>
          <w:tcPr>
            <w:tcW w:w="1147" w:type="dxa"/>
          </w:tcPr>
          <w:p w:rsidR="00000000" w:rsidRDefault="00000000">
            <w:pPr>
              <w:spacing w:line="440" w:lineRule="exact"/>
              <w:ind w:right="340"/>
              <w:jc w:val="right"/>
            </w:pPr>
            <w:r>
              <w:t>177</w:t>
            </w:r>
          </w:p>
        </w:tc>
        <w:tc>
          <w:tcPr>
            <w:tcW w:w="1147" w:type="dxa"/>
          </w:tcPr>
          <w:p w:rsidR="00000000" w:rsidRDefault="00000000">
            <w:pPr>
              <w:spacing w:line="440" w:lineRule="exact"/>
              <w:ind w:right="340"/>
              <w:jc w:val="right"/>
            </w:pPr>
            <w:r>
              <w:t>38</w:t>
            </w:r>
          </w:p>
        </w:tc>
        <w:tc>
          <w:tcPr>
            <w:tcW w:w="1147" w:type="dxa"/>
          </w:tcPr>
          <w:p w:rsidR="00000000" w:rsidRDefault="00000000">
            <w:pPr>
              <w:spacing w:line="440" w:lineRule="exact"/>
              <w:ind w:right="340"/>
              <w:jc w:val="right"/>
            </w:pPr>
            <w:r>
              <w:t>59</w:t>
            </w:r>
          </w:p>
        </w:tc>
        <w:tc>
          <w:tcPr>
            <w:tcW w:w="1147" w:type="dxa"/>
          </w:tcPr>
          <w:p w:rsidR="00000000" w:rsidRDefault="00000000">
            <w:pPr>
              <w:spacing w:line="440" w:lineRule="exact"/>
              <w:ind w:right="340"/>
              <w:jc w:val="right"/>
            </w:pPr>
            <w:r>
              <w:t>27</w:t>
            </w:r>
          </w:p>
        </w:tc>
        <w:tc>
          <w:tcPr>
            <w:tcW w:w="1147" w:type="dxa"/>
            <w:tcBorders>
              <w:right w:val="single" w:sz="6" w:space="0" w:color="auto"/>
            </w:tcBorders>
          </w:tcPr>
          <w:p w:rsidR="00000000" w:rsidRDefault="00000000">
            <w:pPr>
              <w:spacing w:line="440" w:lineRule="exact"/>
              <w:ind w:right="340"/>
              <w:jc w:val="right"/>
            </w:pPr>
            <w:r>
              <w:t>33</w:t>
            </w:r>
          </w:p>
        </w:tc>
      </w:tr>
      <w:tr w:rsidR="00000000">
        <w:tblPrEx>
          <w:tblCellMar>
            <w:top w:w="0" w:type="dxa"/>
            <w:bottom w:w="0" w:type="dxa"/>
          </w:tblCellMar>
        </w:tblPrEx>
        <w:tc>
          <w:tcPr>
            <w:tcW w:w="3028" w:type="dxa"/>
            <w:tcBorders>
              <w:left w:val="single" w:sz="6" w:space="0" w:color="auto"/>
            </w:tcBorders>
          </w:tcPr>
          <w:p w:rsidR="00000000" w:rsidRDefault="00000000">
            <w:pPr>
              <w:spacing w:line="440" w:lineRule="exact"/>
              <w:ind w:firstLine="120"/>
            </w:pPr>
            <w:r>
              <w:rPr>
                <w:rFonts w:hint="eastAsia"/>
              </w:rPr>
              <w:t>使团团长</w:t>
            </w:r>
          </w:p>
        </w:tc>
        <w:tc>
          <w:tcPr>
            <w:tcW w:w="1147" w:type="dxa"/>
            <w:tcBorders>
              <w:left w:val="single" w:sz="6" w:space="0" w:color="auto"/>
            </w:tcBorders>
          </w:tcPr>
          <w:p w:rsidR="00000000" w:rsidRDefault="00000000">
            <w:pPr>
              <w:spacing w:line="440" w:lineRule="exact"/>
              <w:ind w:right="340"/>
              <w:jc w:val="right"/>
            </w:pPr>
            <w:r>
              <w:t>40</w:t>
            </w:r>
          </w:p>
        </w:tc>
        <w:tc>
          <w:tcPr>
            <w:tcW w:w="1147" w:type="dxa"/>
          </w:tcPr>
          <w:p w:rsidR="00000000" w:rsidRDefault="00000000">
            <w:pPr>
              <w:spacing w:line="440" w:lineRule="exact"/>
              <w:ind w:right="340"/>
              <w:jc w:val="right"/>
            </w:pPr>
            <w:r>
              <w:t>44</w:t>
            </w:r>
          </w:p>
        </w:tc>
        <w:tc>
          <w:tcPr>
            <w:tcW w:w="1147" w:type="dxa"/>
          </w:tcPr>
          <w:p w:rsidR="00000000" w:rsidRDefault="00000000">
            <w:pPr>
              <w:spacing w:line="440" w:lineRule="exact"/>
              <w:ind w:right="340"/>
              <w:jc w:val="right"/>
            </w:pPr>
            <w:r>
              <w:t>3</w:t>
            </w:r>
          </w:p>
        </w:tc>
        <w:tc>
          <w:tcPr>
            <w:tcW w:w="1147" w:type="dxa"/>
          </w:tcPr>
          <w:p w:rsidR="00000000" w:rsidRDefault="00000000">
            <w:pPr>
              <w:spacing w:line="440" w:lineRule="exact"/>
              <w:ind w:right="340"/>
              <w:jc w:val="right"/>
            </w:pPr>
            <w:r>
              <w:t>6</w:t>
            </w:r>
          </w:p>
        </w:tc>
        <w:tc>
          <w:tcPr>
            <w:tcW w:w="1147" w:type="dxa"/>
          </w:tcPr>
          <w:p w:rsidR="00000000" w:rsidRDefault="00000000">
            <w:pPr>
              <w:spacing w:line="440" w:lineRule="exact"/>
              <w:ind w:right="340"/>
              <w:jc w:val="right"/>
            </w:pPr>
            <w:r>
              <w:t>7</w:t>
            </w:r>
          </w:p>
        </w:tc>
        <w:tc>
          <w:tcPr>
            <w:tcW w:w="1147" w:type="dxa"/>
            <w:tcBorders>
              <w:right w:val="single" w:sz="6" w:space="0" w:color="auto"/>
            </w:tcBorders>
          </w:tcPr>
          <w:p w:rsidR="00000000" w:rsidRDefault="00000000">
            <w:pPr>
              <w:spacing w:line="440" w:lineRule="exact"/>
              <w:ind w:right="340"/>
              <w:jc w:val="right"/>
            </w:pPr>
            <w:r>
              <w:t>13</w:t>
            </w:r>
          </w:p>
        </w:tc>
      </w:tr>
      <w:tr w:rsidR="00000000">
        <w:tblPrEx>
          <w:tblCellMar>
            <w:top w:w="0" w:type="dxa"/>
            <w:bottom w:w="0" w:type="dxa"/>
          </w:tblCellMar>
        </w:tblPrEx>
        <w:tc>
          <w:tcPr>
            <w:tcW w:w="3028" w:type="dxa"/>
            <w:tcBorders>
              <w:left w:val="single" w:sz="6" w:space="0" w:color="auto"/>
              <w:bottom w:val="single" w:sz="6" w:space="0" w:color="auto"/>
            </w:tcBorders>
          </w:tcPr>
          <w:p w:rsidR="00000000" w:rsidRDefault="00000000">
            <w:pPr>
              <w:spacing w:line="440" w:lineRule="exact"/>
              <w:ind w:firstLine="120"/>
            </w:pPr>
          </w:p>
        </w:tc>
        <w:tc>
          <w:tcPr>
            <w:tcW w:w="1147" w:type="dxa"/>
            <w:tcBorders>
              <w:left w:val="single" w:sz="6" w:space="0" w:color="auto"/>
              <w:bottom w:val="single" w:sz="6" w:space="0" w:color="auto"/>
            </w:tcBorders>
          </w:tcPr>
          <w:p w:rsidR="00000000" w:rsidRDefault="00000000">
            <w:pPr>
              <w:spacing w:line="440" w:lineRule="exact"/>
            </w:pPr>
          </w:p>
        </w:tc>
        <w:tc>
          <w:tcPr>
            <w:tcW w:w="1147" w:type="dxa"/>
            <w:tcBorders>
              <w:bottom w:val="single" w:sz="6" w:space="0" w:color="auto"/>
            </w:tcBorders>
          </w:tcPr>
          <w:p w:rsidR="00000000" w:rsidRDefault="00000000">
            <w:pPr>
              <w:spacing w:line="440" w:lineRule="exact"/>
            </w:pPr>
          </w:p>
        </w:tc>
        <w:tc>
          <w:tcPr>
            <w:tcW w:w="1147" w:type="dxa"/>
            <w:tcBorders>
              <w:bottom w:val="single" w:sz="6" w:space="0" w:color="auto"/>
            </w:tcBorders>
          </w:tcPr>
          <w:p w:rsidR="00000000" w:rsidRDefault="00000000">
            <w:pPr>
              <w:spacing w:line="440" w:lineRule="exact"/>
            </w:pPr>
          </w:p>
        </w:tc>
        <w:tc>
          <w:tcPr>
            <w:tcW w:w="1147" w:type="dxa"/>
            <w:tcBorders>
              <w:bottom w:val="single" w:sz="6" w:space="0" w:color="auto"/>
            </w:tcBorders>
          </w:tcPr>
          <w:p w:rsidR="00000000" w:rsidRDefault="00000000">
            <w:pPr>
              <w:spacing w:line="440" w:lineRule="exact"/>
            </w:pPr>
          </w:p>
        </w:tc>
        <w:tc>
          <w:tcPr>
            <w:tcW w:w="1147" w:type="dxa"/>
            <w:tcBorders>
              <w:bottom w:val="single" w:sz="6" w:space="0" w:color="auto"/>
            </w:tcBorders>
          </w:tcPr>
          <w:p w:rsidR="00000000" w:rsidRDefault="00000000">
            <w:pPr>
              <w:spacing w:line="440" w:lineRule="exact"/>
            </w:pPr>
          </w:p>
        </w:tc>
        <w:tc>
          <w:tcPr>
            <w:tcW w:w="1147" w:type="dxa"/>
            <w:tcBorders>
              <w:bottom w:val="single" w:sz="6" w:space="0" w:color="auto"/>
              <w:right w:val="single" w:sz="6" w:space="0" w:color="auto"/>
            </w:tcBorders>
          </w:tcPr>
          <w:p w:rsidR="00000000" w:rsidRDefault="00000000">
            <w:pPr>
              <w:spacing w:line="440" w:lineRule="exact"/>
            </w:pPr>
          </w:p>
        </w:tc>
      </w:tr>
    </w:tbl>
    <w:p w:rsidR="00000000" w:rsidRDefault="00000000">
      <w:pPr>
        <w:spacing w:after="240" w:line="440" w:lineRule="exact"/>
        <w:ind w:firstLine="425"/>
        <w:rPr>
          <w:rFonts w:ascii="楷体" w:eastAsia="楷体"/>
        </w:rPr>
      </w:pPr>
      <w:r>
        <w:rPr>
          <w:rFonts w:ascii="楷体" w:eastAsia="楷体" w:hint="eastAsia"/>
        </w:rPr>
        <w:t>数据由外交部提供。</w:t>
      </w:r>
    </w:p>
    <w:p w:rsidR="00000000" w:rsidRDefault="00000000">
      <w:pPr>
        <w:spacing w:after="240" w:line="440" w:lineRule="exact"/>
        <w:ind w:firstLine="425"/>
      </w:pPr>
      <w:r>
        <w:rPr>
          <w:rFonts w:hint="eastAsia"/>
        </w:rPr>
        <w:t>立陶宛为妇女地位委员会提出了它的候选人并于</w:t>
      </w:r>
      <w:r>
        <w:t>1998</w:t>
      </w:r>
      <w:r>
        <w:rPr>
          <w:rFonts w:hint="eastAsia"/>
        </w:rPr>
        <w:t>年</w:t>
      </w:r>
      <w:r>
        <w:t>5</w:t>
      </w:r>
      <w:r>
        <w:rPr>
          <w:rFonts w:hint="eastAsia"/>
        </w:rPr>
        <w:t>月选进该委员会，任期自</w:t>
      </w:r>
      <w:r>
        <w:t>1999</w:t>
      </w:r>
      <w:r>
        <w:rPr>
          <w:rFonts w:hint="eastAsia"/>
        </w:rPr>
        <w:t>年至</w:t>
      </w:r>
      <w:r>
        <w:t>2002</w:t>
      </w:r>
      <w:r>
        <w:rPr>
          <w:rFonts w:hint="eastAsia"/>
        </w:rPr>
        <w:t>年。</w:t>
      </w:r>
    </w:p>
    <w:p w:rsidR="00000000" w:rsidRDefault="00000000">
      <w:pPr>
        <w:spacing w:after="240" w:line="440" w:lineRule="exact"/>
        <w:ind w:firstLine="425"/>
      </w:pPr>
      <w:r>
        <w:t>1999</w:t>
      </w:r>
      <w:r>
        <w:rPr>
          <w:rFonts w:hint="eastAsia"/>
        </w:rPr>
        <w:t>年</w:t>
      </w:r>
      <w:r>
        <w:t>11</w:t>
      </w:r>
      <w:r>
        <w:rPr>
          <w:rFonts w:hint="eastAsia"/>
        </w:rPr>
        <w:t>月，立陶宛共和国常驻教科文组织女代表当选教科文组织执行局副主席，任期两年。</w:t>
      </w:r>
    </w:p>
    <w:p w:rsidR="00000000" w:rsidRDefault="00000000">
      <w:pPr>
        <w:spacing w:after="240" w:line="440" w:lineRule="exact"/>
        <w:ind w:firstLine="425"/>
      </w:pPr>
      <w:r>
        <w:rPr>
          <w:rFonts w:hint="eastAsia"/>
        </w:rPr>
        <w:t>在立陶宛驻外使团中工作的妇女占到</w:t>
      </w:r>
      <w:r>
        <w:t>32%</w:t>
      </w:r>
      <w:r>
        <w:rPr>
          <w:rFonts w:hint="eastAsia"/>
        </w:rPr>
        <w:t>，在外交部内，员工总数中</w:t>
      </w:r>
      <w:r>
        <w:t>46%</w:t>
      </w:r>
      <w:r>
        <w:rPr>
          <w:rFonts w:hint="eastAsia"/>
        </w:rPr>
        <w:t>为妇女。</w:t>
      </w:r>
    </w:p>
    <w:p w:rsidR="00000000" w:rsidRDefault="00000000">
      <w:pPr>
        <w:spacing w:after="240" w:line="440" w:lineRule="exact"/>
        <w:jc w:val="center"/>
        <w:rPr>
          <w:rFonts w:ascii="SimHei" w:eastAsia="SimHei"/>
        </w:rPr>
      </w:pPr>
      <w:r>
        <w:rPr>
          <w:rFonts w:ascii="SimHei" w:eastAsia="SimHei" w:hint="eastAsia"/>
        </w:rPr>
        <w:t>第</w:t>
      </w:r>
      <w:r>
        <w:rPr>
          <w:rFonts w:ascii="SimHei" w:eastAsia="SimHei"/>
        </w:rPr>
        <w:t>9</w:t>
      </w:r>
      <w:r>
        <w:rPr>
          <w:rFonts w:ascii="SimHei" w:eastAsia="SimHei" w:hint="eastAsia"/>
        </w:rPr>
        <w:t>条</w:t>
      </w:r>
    </w:p>
    <w:p w:rsidR="00000000" w:rsidRDefault="00000000">
      <w:pPr>
        <w:spacing w:after="240" w:line="440" w:lineRule="exact"/>
        <w:ind w:firstLine="425"/>
      </w:pPr>
      <w:r>
        <w:rPr>
          <w:rFonts w:hint="eastAsia"/>
        </w:rPr>
        <w:t>所有这些规定均充分体现在立陶宛共和国法律中，而且初次报告对此作了广泛说明。</w:t>
      </w:r>
    </w:p>
    <w:p w:rsidR="00000000" w:rsidRDefault="00000000">
      <w:pPr>
        <w:spacing w:after="240" w:line="440" w:lineRule="exact"/>
        <w:ind w:firstLine="425"/>
      </w:pPr>
      <w:r>
        <w:rPr>
          <w:rFonts w:hint="eastAsia"/>
        </w:rPr>
        <w:t>关于宣布公民身分无效，需对初次报告的内容作出修改。立陶宛共和国法律制度在这一领域的典型特点之一是在下述情况下能够宣布公民身分无效：对共和国犯下特别严重的罪行，取得另一国的公民身分，未经立陶宛机构允许加入另一国的军队或在另一国担任国家官员，以及犯有危害人类罪和种族灭绝罪。（法律第</w:t>
      </w:r>
      <w:r>
        <w:t>19</w:t>
      </w:r>
      <w:r>
        <w:rPr>
          <w:rFonts w:hint="eastAsia"/>
        </w:rPr>
        <w:t>、</w:t>
      </w:r>
      <w:r>
        <w:t>21</w:t>
      </w:r>
      <w:r>
        <w:rPr>
          <w:rFonts w:hint="eastAsia"/>
        </w:rPr>
        <w:t>、</w:t>
      </w:r>
      <w:r>
        <w:t>22</w:t>
      </w:r>
      <w:r>
        <w:rPr>
          <w:rFonts w:hint="eastAsia"/>
        </w:rPr>
        <w:t>和</w:t>
      </w:r>
      <w:r>
        <w:t>23</w:t>
      </w:r>
      <w:r>
        <w:rPr>
          <w:rFonts w:hint="eastAsia"/>
        </w:rPr>
        <w:t>条。）除此以外，法律允许放弃公民身分。不过，在这些情况下，未经书面同意，</w:t>
      </w:r>
      <w:r>
        <w:t>14</w:t>
      </w:r>
      <w:r>
        <w:rPr>
          <w:rFonts w:hint="eastAsia"/>
        </w:rPr>
        <w:t>岁和</w:t>
      </w:r>
      <w:r>
        <w:t>14</w:t>
      </w:r>
      <w:r>
        <w:rPr>
          <w:rFonts w:hint="eastAsia"/>
        </w:rPr>
        <w:t>岁以上儿童的公民身分均不得改变。</w:t>
      </w:r>
    </w:p>
    <w:p w:rsidR="00000000" w:rsidRDefault="00000000">
      <w:pPr>
        <w:spacing w:after="240" w:line="440" w:lineRule="exact"/>
        <w:jc w:val="center"/>
        <w:rPr>
          <w:rFonts w:ascii="SimHei" w:eastAsia="SimHei"/>
        </w:rPr>
      </w:pPr>
      <w:r>
        <w:rPr>
          <w:rFonts w:ascii="SimHei" w:eastAsia="SimHei" w:hint="eastAsia"/>
        </w:rPr>
        <w:t>第</w:t>
      </w:r>
      <w:r>
        <w:rPr>
          <w:rFonts w:ascii="SimHei" w:eastAsia="SimHei"/>
        </w:rPr>
        <w:t>10</w:t>
      </w:r>
      <w:r>
        <w:rPr>
          <w:rFonts w:ascii="SimHei" w:eastAsia="SimHei" w:hint="eastAsia"/>
        </w:rPr>
        <w:t>条</w:t>
      </w:r>
    </w:p>
    <w:p w:rsidR="00000000" w:rsidRDefault="00000000">
      <w:pPr>
        <w:spacing w:after="240" w:line="440" w:lineRule="exact"/>
        <w:ind w:firstLine="425"/>
      </w:pPr>
      <w:r>
        <w:rPr>
          <w:rFonts w:hint="eastAsia"/>
        </w:rPr>
        <w:t>初次报告对立陶宛的教育制度作了广泛说明。教育系统向立陶宛全体居民敞开大门，而且能够满足所有居民群体和两性的需要。《立陶宛共和国宪法》第</w:t>
      </w:r>
      <w:r>
        <w:t>41</w:t>
      </w:r>
      <w:r>
        <w:rPr>
          <w:rFonts w:hint="eastAsia"/>
        </w:rPr>
        <w:t>条规定，国家和市政两级学校、职业培训和学院类学校的教育实行免费。</w:t>
      </w:r>
    </w:p>
    <w:p w:rsidR="00000000" w:rsidRDefault="00000000">
      <w:pPr>
        <w:spacing w:after="240" w:line="440" w:lineRule="exact"/>
        <w:ind w:firstLine="425"/>
      </w:pPr>
      <w:r>
        <w:rPr>
          <w:rFonts w:hint="eastAsia"/>
        </w:rPr>
        <w:t>《男女机会均等法》第</w:t>
      </w:r>
      <w:r>
        <w:t>4</w:t>
      </w:r>
      <w:r>
        <w:rPr>
          <w:rFonts w:hint="eastAsia"/>
        </w:rPr>
        <w:t>条“教育和科学机构贯彻男女机会均等原则的职责”规定，教育和科学机构必须确保男女在下述方面条件均等：</w:t>
      </w:r>
    </w:p>
    <w:p w:rsidR="00000000" w:rsidRDefault="00000000">
      <w:pPr>
        <w:spacing w:after="240" w:line="440" w:lineRule="exact"/>
        <w:ind w:firstLine="425"/>
      </w:pPr>
      <w:r>
        <w:sym w:font="Monotype Sorts" w:char="F06E"/>
      </w:r>
      <w:r>
        <w:t xml:space="preserve">  </w:t>
      </w:r>
      <w:r>
        <w:rPr>
          <w:rFonts w:hint="eastAsia"/>
        </w:rPr>
        <w:t>进入职业教育机构、学院和高等教育机构和资格提高班学习；</w:t>
      </w:r>
    </w:p>
    <w:p w:rsidR="00000000" w:rsidRDefault="00000000">
      <w:pPr>
        <w:spacing w:after="240" w:line="440" w:lineRule="exact"/>
        <w:ind w:firstLine="425"/>
      </w:pPr>
      <w:r>
        <w:sym w:font="Monotype Sorts" w:char="F06E"/>
      </w:r>
      <w:r>
        <w:t xml:space="preserve">  </w:t>
      </w:r>
      <w:r>
        <w:rPr>
          <w:rFonts w:hint="eastAsia"/>
        </w:rPr>
        <w:t>发放助学金和提供学生贷款；</w:t>
      </w:r>
    </w:p>
    <w:p w:rsidR="00000000" w:rsidRDefault="00000000">
      <w:pPr>
        <w:spacing w:after="240" w:line="440" w:lineRule="exact"/>
        <w:ind w:firstLine="425"/>
      </w:pPr>
      <w:r>
        <w:sym w:font="Monotype Sorts" w:char="F06E"/>
      </w:r>
      <w:r>
        <w:t xml:space="preserve">  </w:t>
      </w:r>
      <w:r>
        <w:rPr>
          <w:rFonts w:hint="eastAsia"/>
        </w:rPr>
        <w:t>选择课程；</w:t>
      </w:r>
    </w:p>
    <w:p w:rsidR="00000000" w:rsidRDefault="00000000">
      <w:pPr>
        <w:spacing w:after="240" w:line="440" w:lineRule="exact"/>
        <w:ind w:firstLine="425"/>
      </w:pPr>
      <w:r>
        <w:sym w:font="Monotype Sorts" w:char="F06E"/>
      </w:r>
      <w:r>
        <w:t xml:space="preserve">  </w:t>
      </w:r>
      <w:r>
        <w:rPr>
          <w:rFonts w:hint="eastAsia"/>
        </w:rPr>
        <w:t>评估知识。</w:t>
      </w:r>
    </w:p>
    <w:p w:rsidR="00000000" w:rsidRDefault="00000000">
      <w:pPr>
        <w:spacing w:after="240" w:line="440" w:lineRule="exact"/>
        <w:ind w:firstLine="425"/>
      </w:pPr>
      <w:r>
        <w:rPr>
          <w:rFonts w:hint="eastAsia"/>
        </w:rPr>
        <w:t>在其职权范围内，教育和科学机构必须确保课程和教科书不宣扬歧视男女的观点。</w:t>
      </w:r>
    </w:p>
    <w:p w:rsidR="00000000" w:rsidRDefault="00000000">
      <w:pPr>
        <w:spacing w:after="240" w:line="440" w:lineRule="exact"/>
        <w:ind w:firstLine="425"/>
      </w:pPr>
      <w:r>
        <w:rPr>
          <w:rFonts w:hint="eastAsia"/>
        </w:rPr>
        <w:t>教育是妇女获益甚多的领域之一。立陶宛妇女为实现提高教育程度所做的努力比男子的大得多。</w:t>
      </w:r>
    </w:p>
    <w:p w:rsidR="00000000" w:rsidRDefault="00000000">
      <w:pPr>
        <w:spacing w:line="440" w:lineRule="exact"/>
        <w:rPr>
          <w:rFonts w:ascii="楷体" w:eastAsia="楷体"/>
        </w:rPr>
      </w:pPr>
      <w:r>
        <w:rPr>
          <w:rFonts w:ascii="KaiTi_GB2312" w:eastAsia="KaiTi_GB2312"/>
        </w:rPr>
        <w:br w:type="page"/>
      </w:r>
      <w:r>
        <w:rPr>
          <w:rFonts w:ascii="楷体" w:eastAsia="楷体" w:hint="eastAsia"/>
        </w:rPr>
        <w:t>表</w:t>
      </w:r>
      <w:r>
        <w:rPr>
          <w:rFonts w:ascii="楷体" w:eastAsia="楷体"/>
        </w:rPr>
        <w:t>3</w:t>
      </w:r>
    </w:p>
    <w:p w:rsidR="00000000" w:rsidRDefault="00000000">
      <w:pPr>
        <w:spacing w:line="440" w:lineRule="exact"/>
        <w:jc w:val="center"/>
        <w:rPr>
          <w:rFonts w:ascii="SimHei" w:eastAsia="SimHei"/>
        </w:rPr>
      </w:pPr>
      <w:r>
        <w:rPr>
          <w:rFonts w:ascii="SimHei" w:eastAsia="SimHei" w:hint="eastAsia"/>
        </w:rPr>
        <w:t>女生比例</w:t>
      </w:r>
    </w:p>
    <w:p w:rsidR="00000000" w:rsidRDefault="00000000">
      <w:pPr>
        <w:spacing w:after="240" w:line="440" w:lineRule="exact"/>
        <w:jc w:val="center"/>
        <w:rPr>
          <w:rFonts w:ascii="楷体" w:eastAsia="楷体"/>
        </w:rPr>
      </w:pPr>
      <w:r>
        <w:rPr>
          <w:rFonts w:ascii="楷体" w:eastAsia="楷体" w:hint="eastAsia"/>
        </w:rPr>
        <w:t>（学年初）</w:t>
      </w:r>
    </w:p>
    <w:tbl>
      <w:tblPr>
        <w:tblW w:w="0" w:type="auto"/>
        <w:tblLayout w:type="fixed"/>
        <w:tblCellMar>
          <w:left w:w="28" w:type="dxa"/>
          <w:right w:w="28" w:type="dxa"/>
        </w:tblCellMar>
        <w:tblLook w:val="0000" w:firstRow="0" w:lastRow="0" w:firstColumn="0" w:lastColumn="0" w:noHBand="0" w:noVBand="0"/>
      </w:tblPr>
      <w:tblGrid>
        <w:gridCol w:w="3268"/>
        <w:gridCol w:w="1662"/>
        <w:gridCol w:w="1662"/>
        <w:gridCol w:w="1662"/>
        <w:gridCol w:w="1662"/>
      </w:tblGrid>
      <w:tr w:rsidR="00000000">
        <w:tblPrEx>
          <w:tblCellMar>
            <w:top w:w="0" w:type="dxa"/>
            <w:bottom w:w="0" w:type="dxa"/>
          </w:tblCellMar>
        </w:tblPrEx>
        <w:trPr>
          <w:tblHeader/>
        </w:trPr>
        <w:tc>
          <w:tcPr>
            <w:tcW w:w="3268"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pPr>
            <w:r>
              <w:rPr>
                <w:rFonts w:hint="eastAsia"/>
              </w:rPr>
              <w:t>年份</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大中小学生总数</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女</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男</w:t>
            </w:r>
          </w:p>
        </w:tc>
        <w:tc>
          <w:tcPr>
            <w:tcW w:w="166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每</w:t>
            </w:r>
            <w:r>
              <w:t>100</w:t>
            </w:r>
            <w:r>
              <w:rPr>
                <w:rFonts w:hint="eastAsia"/>
              </w:rPr>
              <w:t>名男生的女生数</w:t>
            </w:r>
          </w:p>
        </w:tc>
      </w:tr>
      <w:tr w:rsidR="00000000">
        <w:tblPrEx>
          <w:tblCellMar>
            <w:top w:w="0" w:type="dxa"/>
            <w:bottom w:w="0" w:type="dxa"/>
          </w:tblCellMar>
        </w:tblPrEx>
        <w:tc>
          <w:tcPr>
            <w:tcW w:w="3268" w:type="dxa"/>
          </w:tcPr>
          <w:p w:rsidR="00000000" w:rsidRDefault="00000000">
            <w:pPr>
              <w:spacing w:line="440" w:lineRule="exact"/>
            </w:pPr>
            <w:r>
              <w:rPr>
                <w:rFonts w:hint="eastAsia"/>
              </w:rPr>
              <w:t>合计</w:t>
            </w:r>
          </w:p>
        </w:tc>
        <w:tc>
          <w:tcPr>
            <w:tcW w:w="1662" w:type="dxa"/>
          </w:tcPr>
          <w:p w:rsidR="00000000" w:rsidRDefault="00000000">
            <w:pPr>
              <w:spacing w:line="440" w:lineRule="exact"/>
              <w:jc w:val="right"/>
            </w:pPr>
          </w:p>
        </w:tc>
        <w:tc>
          <w:tcPr>
            <w:tcW w:w="1662" w:type="dxa"/>
          </w:tcPr>
          <w:p w:rsidR="00000000" w:rsidRDefault="00000000">
            <w:pPr>
              <w:spacing w:line="440" w:lineRule="exact"/>
              <w:jc w:val="right"/>
            </w:pPr>
          </w:p>
        </w:tc>
        <w:tc>
          <w:tcPr>
            <w:tcW w:w="1662" w:type="dxa"/>
          </w:tcPr>
          <w:p w:rsidR="00000000" w:rsidRDefault="00000000">
            <w:pPr>
              <w:spacing w:line="440" w:lineRule="exact"/>
              <w:jc w:val="right"/>
            </w:pPr>
          </w:p>
        </w:tc>
        <w:tc>
          <w:tcPr>
            <w:tcW w:w="1662" w:type="dxa"/>
          </w:tcPr>
          <w:p w:rsidR="00000000" w:rsidRDefault="00000000">
            <w:pPr>
              <w:spacing w:line="440" w:lineRule="exact"/>
              <w:jc w:val="right"/>
            </w:pPr>
          </w:p>
        </w:tc>
      </w:tr>
      <w:tr w:rsidR="00000000">
        <w:tblPrEx>
          <w:tblCellMar>
            <w:top w:w="0" w:type="dxa"/>
            <w:bottom w:w="0" w:type="dxa"/>
          </w:tblCellMar>
        </w:tblPrEx>
        <w:tc>
          <w:tcPr>
            <w:tcW w:w="3268" w:type="dxa"/>
          </w:tcPr>
          <w:p w:rsidR="00000000" w:rsidRDefault="00000000">
            <w:pPr>
              <w:spacing w:line="440" w:lineRule="exact"/>
              <w:ind w:right="-28"/>
            </w:pPr>
            <w:r>
              <w:t>1990/91</w:t>
            </w:r>
          </w:p>
        </w:tc>
        <w:tc>
          <w:tcPr>
            <w:tcW w:w="1662" w:type="dxa"/>
          </w:tcPr>
          <w:p w:rsidR="00000000" w:rsidRDefault="00000000">
            <w:pPr>
              <w:spacing w:line="440" w:lineRule="exact"/>
              <w:ind w:right="554"/>
              <w:jc w:val="right"/>
            </w:pPr>
            <w:r>
              <w:t>673905</w:t>
            </w:r>
          </w:p>
        </w:tc>
        <w:tc>
          <w:tcPr>
            <w:tcW w:w="1662" w:type="dxa"/>
          </w:tcPr>
          <w:p w:rsidR="00000000" w:rsidRDefault="00000000">
            <w:pPr>
              <w:spacing w:line="440" w:lineRule="exact"/>
              <w:ind w:right="554"/>
              <w:jc w:val="right"/>
            </w:pPr>
            <w:r>
              <w:t>338590</w:t>
            </w:r>
          </w:p>
        </w:tc>
        <w:tc>
          <w:tcPr>
            <w:tcW w:w="1662" w:type="dxa"/>
          </w:tcPr>
          <w:p w:rsidR="00000000" w:rsidRDefault="00000000">
            <w:pPr>
              <w:spacing w:line="440" w:lineRule="exact"/>
              <w:ind w:right="554"/>
              <w:jc w:val="right"/>
            </w:pPr>
            <w:r>
              <w:t>335315</w:t>
            </w:r>
          </w:p>
        </w:tc>
        <w:tc>
          <w:tcPr>
            <w:tcW w:w="1662" w:type="dxa"/>
          </w:tcPr>
          <w:p w:rsidR="00000000" w:rsidRDefault="00000000">
            <w:pPr>
              <w:spacing w:line="440" w:lineRule="exact"/>
              <w:ind w:right="554"/>
              <w:jc w:val="right"/>
            </w:pPr>
            <w:r>
              <w:t>101</w:t>
            </w:r>
          </w:p>
        </w:tc>
      </w:tr>
      <w:tr w:rsidR="00000000">
        <w:tblPrEx>
          <w:tblCellMar>
            <w:top w:w="0" w:type="dxa"/>
            <w:bottom w:w="0" w:type="dxa"/>
          </w:tblCellMar>
        </w:tblPrEx>
        <w:tc>
          <w:tcPr>
            <w:tcW w:w="3268" w:type="dxa"/>
          </w:tcPr>
          <w:p w:rsidR="00000000" w:rsidRDefault="00000000">
            <w:pPr>
              <w:spacing w:line="440" w:lineRule="exact"/>
              <w:ind w:right="-28"/>
            </w:pPr>
            <w:r>
              <w:t>1993/94</w:t>
            </w:r>
          </w:p>
        </w:tc>
        <w:tc>
          <w:tcPr>
            <w:tcW w:w="1662" w:type="dxa"/>
          </w:tcPr>
          <w:p w:rsidR="00000000" w:rsidRDefault="00000000">
            <w:pPr>
              <w:spacing w:line="440" w:lineRule="exact"/>
              <w:ind w:right="554"/>
              <w:jc w:val="right"/>
            </w:pPr>
            <w:r>
              <w:t>625400</w:t>
            </w:r>
          </w:p>
        </w:tc>
        <w:tc>
          <w:tcPr>
            <w:tcW w:w="1662" w:type="dxa"/>
          </w:tcPr>
          <w:p w:rsidR="00000000" w:rsidRDefault="00000000">
            <w:pPr>
              <w:spacing w:line="440" w:lineRule="exact"/>
              <w:ind w:right="554"/>
              <w:jc w:val="right"/>
            </w:pPr>
            <w:r>
              <w:t>314195</w:t>
            </w:r>
          </w:p>
        </w:tc>
        <w:tc>
          <w:tcPr>
            <w:tcW w:w="1662" w:type="dxa"/>
          </w:tcPr>
          <w:p w:rsidR="00000000" w:rsidRDefault="00000000">
            <w:pPr>
              <w:spacing w:line="440" w:lineRule="exact"/>
              <w:ind w:right="554"/>
              <w:jc w:val="right"/>
            </w:pPr>
            <w:r>
              <w:t>311205</w:t>
            </w:r>
          </w:p>
        </w:tc>
        <w:tc>
          <w:tcPr>
            <w:tcW w:w="1662" w:type="dxa"/>
          </w:tcPr>
          <w:p w:rsidR="00000000" w:rsidRDefault="00000000">
            <w:pPr>
              <w:spacing w:line="440" w:lineRule="exact"/>
              <w:ind w:right="554"/>
              <w:jc w:val="right"/>
            </w:pPr>
            <w:r>
              <w:t>101</w:t>
            </w:r>
          </w:p>
        </w:tc>
      </w:tr>
      <w:tr w:rsidR="00000000">
        <w:tblPrEx>
          <w:tblCellMar>
            <w:top w:w="0" w:type="dxa"/>
            <w:bottom w:w="0" w:type="dxa"/>
          </w:tblCellMar>
        </w:tblPrEx>
        <w:tc>
          <w:tcPr>
            <w:tcW w:w="3268" w:type="dxa"/>
          </w:tcPr>
          <w:p w:rsidR="00000000" w:rsidRDefault="00000000">
            <w:pPr>
              <w:spacing w:line="440" w:lineRule="exact"/>
              <w:ind w:right="-28"/>
            </w:pPr>
            <w:r>
              <w:t>1994 95</w:t>
            </w:r>
          </w:p>
        </w:tc>
        <w:tc>
          <w:tcPr>
            <w:tcW w:w="1662" w:type="dxa"/>
          </w:tcPr>
          <w:p w:rsidR="00000000" w:rsidRDefault="00000000">
            <w:pPr>
              <w:spacing w:line="440" w:lineRule="exact"/>
              <w:ind w:right="554"/>
              <w:jc w:val="right"/>
            </w:pPr>
            <w:r>
              <w:t>644207</w:t>
            </w:r>
          </w:p>
        </w:tc>
        <w:tc>
          <w:tcPr>
            <w:tcW w:w="1662" w:type="dxa"/>
          </w:tcPr>
          <w:p w:rsidR="00000000" w:rsidRDefault="00000000">
            <w:pPr>
              <w:spacing w:line="440" w:lineRule="exact"/>
              <w:ind w:right="554"/>
              <w:jc w:val="right"/>
            </w:pPr>
            <w:r>
              <w:t>325771</w:t>
            </w:r>
          </w:p>
        </w:tc>
        <w:tc>
          <w:tcPr>
            <w:tcW w:w="1662" w:type="dxa"/>
          </w:tcPr>
          <w:p w:rsidR="00000000" w:rsidRDefault="00000000">
            <w:pPr>
              <w:spacing w:line="440" w:lineRule="exact"/>
              <w:ind w:right="554"/>
              <w:jc w:val="right"/>
            </w:pPr>
            <w:r>
              <w:t>318436</w:t>
            </w:r>
          </w:p>
        </w:tc>
        <w:tc>
          <w:tcPr>
            <w:tcW w:w="1662" w:type="dxa"/>
          </w:tcPr>
          <w:p w:rsidR="00000000" w:rsidRDefault="00000000">
            <w:pPr>
              <w:spacing w:line="440" w:lineRule="exact"/>
              <w:ind w:right="554"/>
              <w:jc w:val="right"/>
            </w:pPr>
            <w:r>
              <w:t>102</w:t>
            </w:r>
          </w:p>
        </w:tc>
      </w:tr>
      <w:tr w:rsidR="00000000">
        <w:tblPrEx>
          <w:tblCellMar>
            <w:top w:w="0" w:type="dxa"/>
            <w:bottom w:w="0" w:type="dxa"/>
          </w:tblCellMar>
        </w:tblPrEx>
        <w:tc>
          <w:tcPr>
            <w:tcW w:w="3268" w:type="dxa"/>
          </w:tcPr>
          <w:p w:rsidR="00000000" w:rsidRDefault="00000000">
            <w:pPr>
              <w:spacing w:line="440" w:lineRule="exact"/>
              <w:ind w:right="-28"/>
            </w:pPr>
            <w:r>
              <w:t>1995 96</w:t>
            </w:r>
          </w:p>
        </w:tc>
        <w:tc>
          <w:tcPr>
            <w:tcW w:w="1662" w:type="dxa"/>
          </w:tcPr>
          <w:p w:rsidR="00000000" w:rsidRDefault="00000000">
            <w:pPr>
              <w:spacing w:line="440" w:lineRule="exact"/>
              <w:ind w:right="554"/>
              <w:jc w:val="right"/>
            </w:pPr>
            <w:r>
              <w:t>664572</w:t>
            </w:r>
          </w:p>
        </w:tc>
        <w:tc>
          <w:tcPr>
            <w:tcW w:w="1662" w:type="dxa"/>
          </w:tcPr>
          <w:p w:rsidR="00000000" w:rsidRDefault="00000000">
            <w:pPr>
              <w:spacing w:line="440" w:lineRule="exact"/>
              <w:ind w:right="554"/>
              <w:jc w:val="right"/>
            </w:pPr>
            <w:r>
              <w:t>336348</w:t>
            </w:r>
          </w:p>
        </w:tc>
        <w:tc>
          <w:tcPr>
            <w:tcW w:w="1662" w:type="dxa"/>
          </w:tcPr>
          <w:p w:rsidR="00000000" w:rsidRDefault="00000000">
            <w:pPr>
              <w:spacing w:line="440" w:lineRule="exact"/>
              <w:ind w:right="554"/>
              <w:jc w:val="right"/>
            </w:pPr>
            <w:r>
              <w:t>328224</w:t>
            </w:r>
          </w:p>
        </w:tc>
        <w:tc>
          <w:tcPr>
            <w:tcW w:w="1662" w:type="dxa"/>
          </w:tcPr>
          <w:p w:rsidR="00000000" w:rsidRDefault="00000000">
            <w:pPr>
              <w:spacing w:line="440" w:lineRule="exact"/>
              <w:ind w:right="554"/>
              <w:jc w:val="right"/>
            </w:pPr>
            <w:r>
              <w:t>102</w:t>
            </w:r>
          </w:p>
        </w:tc>
      </w:tr>
      <w:tr w:rsidR="00000000">
        <w:tblPrEx>
          <w:tblCellMar>
            <w:top w:w="0" w:type="dxa"/>
            <w:bottom w:w="0" w:type="dxa"/>
          </w:tblCellMar>
        </w:tblPrEx>
        <w:tc>
          <w:tcPr>
            <w:tcW w:w="3268" w:type="dxa"/>
          </w:tcPr>
          <w:p w:rsidR="00000000" w:rsidRDefault="00000000">
            <w:pPr>
              <w:spacing w:line="440" w:lineRule="exact"/>
              <w:ind w:right="-28"/>
            </w:pPr>
            <w:r>
              <w:t>1996/97</w:t>
            </w:r>
          </w:p>
        </w:tc>
        <w:tc>
          <w:tcPr>
            <w:tcW w:w="1662" w:type="dxa"/>
          </w:tcPr>
          <w:p w:rsidR="00000000" w:rsidRDefault="00000000">
            <w:pPr>
              <w:spacing w:line="440" w:lineRule="exact"/>
              <w:ind w:right="554"/>
              <w:jc w:val="right"/>
            </w:pPr>
            <w:r>
              <w:t>688100</w:t>
            </w:r>
          </w:p>
        </w:tc>
        <w:tc>
          <w:tcPr>
            <w:tcW w:w="1662" w:type="dxa"/>
          </w:tcPr>
          <w:p w:rsidR="00000000" w:rsidRDefault="00000000">
            <w:pPr>
              <w:spacing w:line="440" w:lineRule="exact"/>
              <w:ind w:right="554"/>
              <w:jc w:val="right"/>
            </w:pPr>
            <w:r>
              <w:t>347473</w:t>
            </w:r>
          </w:p>
        </w:tc>
        <w:tc>
          <w:tcPr>
            <w:tcW w:w="1662" w:type="dxa"/>
          </w:tcPr>
          <w:p w:rsidR="00000000" w:rsidRDefault="00000000">
            <w:pPr>
              <w:spacing w:line="440" w:lineRule="exact"/>
              <w:ind w:right="554"/>
              <w:jc w:val="right"/>
            </w:pPr>
            <w:r>
              <w:t>340627</w:t>
            </w:r>
          </w:p>
        </w:tc>
        <w:tc>
          <w:tcPr>
            <w:tcW w:w="1662" w:type="dxa"/>
          </w:tcPr>
          <w:p w:rsidR="00000000" w:rsidRDefault="00000000">
            <w:pPr>
              <w:spacing w:line="440" w:lineRule="exact"/>
              <w:ind w:right="554"/>
              <w:jc w:val="right"/>
            </w:pPr>
            <w:r>
              <w:t>102</w:t>
            </w:r>
          </w:p>
        </w:tc>
      </w:tr>
      <w:tr w:rsidR="00000000">
        <w:tblPrEx>
          <w:tblCellMar>
            <w:top w:w="0" w:type="dxa"/>
            <w:bottom w:w="0" w:type="dxa"/>
          </w:tblCellMar>
        </w:tblPrEx>
        <w:tc>
          <w:tcPr>
            <w:tcW w:w="3268" w:type="dxa"/>
          </w:tcPr>
          <w:p w:rsidR="00000000" w:rsidRDefault="00000000">
            <w:pPr>
              <w:spacing w:line="440" w:lineRule="exact"/>
              <w:ind w:right="-28"/>
            </w:pPr>
            <w:r>
              <w:t>1997/98</w:t>
            </w:r>
          </w:p>
        </w:tc>
        <w:tc>
          <w:tcPr>
            <w:tcW w:w="1662" w:type="dxa"/>
          </w:tcPr>
          <w:p w:rsidR="00000000" w:rsidRDefault="00000000">
            <w:pPr>
              <w:spacing w:line="440" w:lineRule="exact"/>
              <w:ind w:right="554"/>
              <w:jc w:val="right"/>
            </w:pPr>
            <w:r>
              <w:t>717477</w:t>
            </w:r>
          </w:p>
        </w:tc>
        <w:tc>
          <w:tcPr>
            <w:tcW w:w="1662" w:type="dxa"/>
          </w:tcPr>
          <w:p w:rsidR="00000000" w:rsidRDefault="00000000">
            <w:pPr>
              <w:spacing w:line="440" w:lineRule="exact"/>
              <w:ind w:right="554"/>
              <w:jc w:val="right"/>
            </w:pPr>
            <w:r>
              <w:t>363837</w:t>
            </w:r>
          </w:p>
        </w:tc>
        <w:tc>
          <w:tcPr>
            <w:tcW w:w="1662" w:type="dxa"/>
          </w:tcPr>
          <w:p w:rsidR="00000000" w:rsidRDefault="00000000">
            <w:pPr>
              <w:spacing w:line="440" w:lineRule="exact"/>
              <w:ind w:right="554"/>
              <w:jc w:val="right"/>
            </w:pPr>
            <w:r>
              <w:t>353640</w:t>
            </w:r>
          </w:p>
        </w:tc>
        <w:tc>
          <w:tcPr>
            <w:tcW w:w="1662" w:type="dxa"/>
          </w:tcPr>
          <w:p w:rsidR="00000000" w:rsidRDefault="00000000">
            <w:pPr>
              <w:spacing w:line="440" w:lineRule="exact"/>
              <w:ind w:right="554"/>
              <w:jc w:val="right"/>
            </w:pPr>
            <w:r>
              <w:t>103</w:t>
            </w:r>
          </w:p>
        </w:tc>
      </w:tr>
      <w:tr w:rsidR="00000000">
        <w:tblPrEx>
          <w:tblCellMar>
            <w:top w:w="0" w:type="dxa"/>
            <w:bottom w:w="0" w:type="dxa"/>
          </w:tblCellMar>
        </w:tblPrEx>
        <w:tc>
          <w:tcPr>
            <w:tcW w:w="3268" w:type="dxa"/>
          </w:tcPr>
          <w:p w:rsidR="00000000" w:rsidRDefault="00000000">
            <w:pPr>
              <w:spacing w:line="440" w:lineRule="exact"/>
              <w:ind w:right="-28"/>
            </w:pPr>
            <w:r>
              <w:t>1998/99</w:t>
            </w:r>
          </w:p>
        </w:tc>
        <w:tc>
          <w:tcPr>
            <w:tcW w:w="1662" w:type="dxa"/>
          </w:tcPr>
          <w:p w:rsidR="00000000" w:rsidRDefault="00000000">
            <w:pPr>
              <w:spacing w:line="440" w:lineRule="exact"/>
              <w:ind w:right="554"/>
              <w:jc w:val="right"/>
            </w:pPr>
            <w:r>
              <w:t>745695</w:t>
            </w:r>
          </w:p>
        </w:tc>
        <w:tc>
          <w:tcPr>
            <w:tcW w:w="1662" w:type="dxa"/>
          </w:tcPr>
          <w:p w:rsidR="00000000" w:rsidRDefault="00000000">
            <w:pPr>
              <w:spacing w:line="440" w:lineRule="exact"/>
              <w:ind w:right="554"/>
              <w:jc w:val="right"/>
            </w:pPr>
            <w:r>
              <w:t>378070</w:t>
            </w:r>
          </w:p>
        </w:tc>
        <w:tc>
          <w:tcPr>
            <w:tcW w:w="1662" w:type="dxa"/>
          </w:tcPr>
          <w:p w:rsidR="00000000" w:rsidRDefault="00000000">
            <w:pPr>
              <w:spacing w:line="440" w:lineRule="exact"/>
              <w:ind w:right="554"/>
              <w:jc w:val="right"/>
            </w:pPr>
            <w:r>
              <w:t>367625</w:t>
            </w:r>
          </w:p>
        </w:tc>
        <w:tc>
          <w:tcPr>
            <w:tcW w:w="1662" w:type="dxa"/>
          </w:tcPr>
          <w:p w:rsidR="00000000" w:rsidRDefault="00000000">
            <w:pPr>
              <w:spacing w:line="440" w:lineRule="exact"/>
              <w:ind w:right="554"/>
              <w:jc w:val="right"/>
            </w:pPr>
            <w:r>
              <w:t>103</w:t>
            </w:r>
          </w:p>
        </w:tc>
      </w:tr>
      <w:tr w:rsidR="00000000">
        <w:tblPrEx>
          <w:tblCellMar>
            <w:top w:w="0" w:type="dxa"/>
            <w:bottom w:w="0" w:type="dxa"/>
          </w:tblCellMar>
        </w:tblPrEx>
        <w:tc>
          <w:tcPr>
            <w:tcW w:w="3268" w:type="dxa"/>
          </w:tcPr>
          <w:p w:rsidR="00000000" w:rsidRDefault="00000000">
            <w:pPr>
              <w:spacing w:line="440" w:lineRule="exact"/>
              <w:ind w:right="-28"/>
            </w:pPr>
            <w:r>
              <w:rPr>
                <w:rFonts w:hint="eastAsia"/>
              </w:rPr>
              <w:t>综合学校</w:t>
            </w: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r>
      <w:tr w:rsidR="00000000">
        <w:tblPrEx>
          <w:tblCellMar>
            <w:top w:w="0" w:type="dxa"/>
            <w:bottom w:w="0" w:type="dxa"/>
          </w:tblCellMar>
        </w:tblPrEx>
        <w:tc>
          <w:tcPr>
            <w:tcW w:w="3268" w:type="dxa"/>
          </w:tcPr>
          <w:p w:rsidR="00000000" w:rsidRDefault="00000000">
            <w:pPr>
              <w:spacing w:line="440" w:lineRule="exact"/>
              <w:ind w:right="-28"/>
            </w:pPr>
            <w:r>
              <w:t>1990/91</w:t>
            </w:r>
          </w:p>
        </w:tc>
        <w:tc>
          <w:tcPr>
            <w:tcW w:w="1662" w:type="dxa"/>
          </w:tcPr>
          <w:p w:rsidR="00000000" w:rsidRDefault="00000000">
            <w:pPr>
              <w:spacing w:line="440" w:lineRule="exact"/>
              <w:ind w:right="554"/>
              <w:jc w:val="right"/>
            </w:pPr>
            <w:r>
              <w:t>513806</w:t>
            </w:r>
          </w:p>
        </w:tc>
        <w:tc>
          <w:tcPr>
            <w:tcW w:w="1662" w:type="dxa"/>
          </w:tcPr>
          <w:p w:rsidR="00000000" w:rsidRDefault="00000000">
            <w:pPr>
              <w:spacing w:line="440" w:lineRule="exact"/>
              <w:ind w:right="554"/>
              <w:jc w:val="right"/>
            </w:pPr>
            <w:r>
              <w:t>262826</w:t>
            </w:r>
          </w:p>
        </w:tc>
        <w:tc>
          <w:tcPr>
            <w:tcW w:w="1662" w:type="dxa"/>
          </w:tcPr>
          <w:p w:rsidR="00000000" w:rsidRDefault="00000000">
            <w:pPr>
              <w:spacing w:line="440" w:lineRule="exact"/>
              <w:ind w:right="554"/>
              <w:jc w:val="right"/>
            </w:pPr>
            <w:r>
              <w:t>250980</w:t>
            </w:r>
          </w:p>
        </w:tc>
        <w:tc>
          <w:tcPr>
            <w:tcW w:w="1662" w:type="dxa"/>
          </w:tcPr>
          <w:p w:rsidR="00000000" w:rsidRDefault="00000000">
            <w:pPr>
              <w:spacing w:line="440" w:lineRule="exact"/>
              <w:ind w:right="554"/>
              <w:jc w:val="right"/>
            </w:pPr>
            <w:r>
              <w:t>105</w:t>
            </w:r>
          </w:p>
        </w:tc>
      </w:tr>
      <w:tr w:rsidR="00000000">
        <w:tblPrEx>
          <w:tblCellMar>
            <w:top w:w="0" w:type="dxa"/>
            <w:bottom w:w="0" w:type="dxa"/>
          </w:tblCellMar>
        </w:tblPrEx>
        <w:tc>
          <w:tcPr>
            <w:tcW w:w="3268" w:type="dxa"/>
          </w:tcPr>
          <w:p w:rsidR="00000000" w:rsidRDefault="00000000">
            <w:pPr>
              <w:spacing w:line="440" w:lineRule="exact"/>
              <w:ind w:right="-28"/>
            </w:pPr>
            <w:r>
              <w:t>1993/94</w:t>
            </w:r>
          </w:p>
        </w:tc>
        <w:tc>
          <w:tcPr>
            <w:tcW w:w="1662" w:type="dxa"/>
          </w:tcPr>
          <w:p w:rsidR="00000000" w:rsidRDefault="00000000">
            <w:pPr>
              <w:spacing w:line="440" w:lineRule="exact"/>
              <w:ind w:right="554"/>
              <w:jc w:val="right"/>
            </w:pPr>
            <w:r>
              <w:t>502724</w:t>
            </w:r>
          </w:p>
        </w:tc>
        <w:tc>
          <w:tcPr>
            <w:tcW w:w="1662" w:type="dxa"/>
          </w:tcPr>
          <w:p w:rsidR="00000000" w:rsidRDefault="00000000">
            <w:pPr>
              <w:spacing w:line="440" w:lineRule="exact"/>
              <w:ind w:right="554"/>
              <w:jc w:val="right"/>
            </w:pPr>
            <w:r>
              <w:t>251822</w:t>
            </w:r>
          </w:p>
        </w:tc>
        <w:tc>
          <w:tcPr>
            <w:tcW w:w="1662" w:type="dxa"/>
          </w:tcPr>
          <w:p w:rsidR="00000000" w:rsidRDefault="00000000">
            <w:pPr>
              <w:spacing w:line="440" w:lineRule="exact"/>
              <w:ind w:right="554"/>
              <w:jc w:val="right"/>
            </w:pPr>
            <w:r>
              <w:t>250902</w:t>
            </w:r>
          </w:p>
        </w:tc>
        <w:tc>
          <w:tcPr>
            <w:tcW w:w="1662" w:type="dxa"/>
          </w:tcPr>
          <w:p w:rsidR="00000000" w:rsidRDefault="00000000">
            <w:pPr>
              <w:spacing w:line="440" w:lineRule="exact"/>
              <w:ind w:right="554"/>
              <w:jc w:val="right"/>
            </w:pPr>
            <w:r>
              <w:t>100</w:t>
            </w:r>
          </w:p>
        </w:tc>
      </w:tr>
      <w:tr w:rsidR="00000000">
        <w:tblPrEx>
          <w:tblCellMar>
            <w:top w:w="0" w:type="dxa"/>
            <w:bottom w:w="0" w:type="dxa"/>
          </w:tblCellMar>
        </w:tblPrEx>
        <w:tc>
          <w:tcPr>
            <w:tcW w:w="3268" w:type="dxa"/>
          </w:tcPr>
          <w:p w:rsidR="00000000" w:rsidRDefault="00000000">
            <w:pPr>
              <w:spacing w:line="440" w:lineRule="exact"/>
              <w:ind w:right="-28"/>
            </w:pPr>
            <w:r>
              <w:t>1994/95</w:t>
            </w:r>
          </w:p>
        </w:tc>
        <w:tc>
          <w:tcPr>
            <w:tcW w:w="1662" w:type="dxa"/>
          </w:tcPr>
          <w:p w:rsidR="00000000" w:rsidRDefault="00000000">
            <w:pPr>
              <w:spacing w:line="440" w:lineRule="exact"/>
              <w:ind w:right="554"/>
              <w:jc w:val="right"/>
            </w:pPr>
            <w:r>
              <w:t>523541</w:t>
            </w:r>
          </w:p>
        </w:tc>
        <w:tc>
          <w:tcPr>
            <w:tcW w:w="1662" w:type="dxa"/>
          </w:tcPr>
          <w:p w:rsidR="00000000" w:rsidRDefault="00000000">
            <w:pPr>
              <w:spacing w:line="440" w:lineRule="exact"/>
              <w:ind w:right="554"/>
              <w:jc w:val="right"/>
            </w:pPr>
            <w:r>
              <w:t>263556</w:t>
            </w:r>
          </w:p>
        </w:tc>
        <w:tc>
          <w:tcPr>
            <w:tcW w:w="1662" w:type="dxa"/>
          </w:tcPr>
          <w:p w:rsidR="00000000" w:rsidRDefault="00000000">
            <w:pPr>
              <w:spacing w:line="440" w:lineRule="exact"/>
              <w:ind w:right="554"/>
              <w:jc w:val="right"/>
            </w:pPr>
            <w:r>
              <w:t>259985</w:t>
            </w:r>
          </w:p>
        </w:tc>
        <w:tc>
          <w:tcPr>
            <w:tcW w:w="1662" w:type="dxa"/>
          </w:tcPr>
          <w:p w:rsidR="00000000" w:rsidRDefault="00000000">
            <w:pPr>
              <w:spacing w:line="440" w:lineRule="exact"/>
              <w:ind w:right="554"/>
              <w:jc w:val="right"/>
            </w:pPr>
            <w:r>
              <w:t>101</w:t>
            </w:r>
          </w:p>
        </w:tc>
      </w:tr>
      <w:tr w:rsidR="00000000">
        <w:tblPrEx>
          <w:tblCellMar>
            <w:top w:w="0" w:type="dxa"/>
            <w:bottom w:w="0" w:type="dxa"/>
          </w:tblCellMar>
        </w:tblPrEx>
        <w:tc>
          <w:tcPr>
            <w:tcW w:w="3268" w:type="dxa"/>
          </w:tcPr>
          <w:p w:rsidR="00000000" w:rsidRDefault="00000000">
            <w:pPr>
              <w:spacing w:line="440" w:lineRule="exact"/>
              <w:ind w:right="-28"/>
            </w:pPr>
            <w:r>
              <w:t>1995/96</w:t>
            </w:r>
          </w:p>
        </w:tc>
        <w:tc>
          <w:tcPr>
            <w:tcW w:w="1662" w:type="dxa"/>
          </w:tcPr>
          <w:p w:rsidR="00000000" w:rsidRDefault="00000000">
            <w:pPr>
              <w:spacing w:line="440" w:lineRule="exact"/>
              <w:ind w:right="554"/>
              <w:jc w:val="right"/>
            </w:pPr>
            <w:r>
              <w:t>537200</w:t>
            </w:r>
          </w:p>
        </w:tc>
        <w:tc>
          <w:tcPr>
            <w:tcW w:w="1662" w:type="dxa"/>
          </w:tcPr>
          <w:p w:rsidR="00000000" w:rsidRDefault="00000000">
            <w:pPr>
              <w:spacing w:line="440" w:lineRule="exact"/>
              <w:ind w:right="554"/>
              <w:jc w:val="right"/>
            </w:pPr>
            <w:r>
              <w:t>270647</w:t>
            </w:r>
          </w:p>
        </w:tc>
        <w:tc>
          <w:tcPr>
            <w:tcW w:w="1662" w:type="dxa"/>
          </w:tcPr>
          <w:p w:rsidR="00000000" w:rsidRDefault="00000000">
            <w:pPr>
              <w:spacing w:line="440" w:lineRule="exact"/>
              <w:ind w:right="554"/>
              <w:jc w:val="right"/>
            </w:pPr>
            <w:r>
              <w:t>266553</w:t>
            </w:r>
          </w:p>
        </w:tc>
        <w:tc>
          <w:tcPr>
            <w:tcW w:w="1662" w:type="dxa"/>
          </w:tcPr>
          <w:p w:rsidR="00000000" w:rsidRDefault="00000000">
            <w:pPr>
              <w:spacing w:line="440" w:lineRule="exact"/>
              <w:ind w:right="554"/>
              <w:jc w:val="right"/>
            </w:pPr>
            <w:r>
              <w:t>102</w:t>
            </w:r>
          </w:p>
        </w:tc>
      </w:tr>
      <w:tr w:rsidR="00000000">
        <w:tblPrEx>
          <w:tblCellMar>
            <w:top w:w="0" w:type="dxa"/>
            <w:bottom w:w="0" w:type="dxa"/>
          </w:tblCellMar>
        </w:tblPrEx>
        <w:tc>
          <w:tcPr>
            <w:tcW w:w="3268" w:type="dxa"/>
          </w:tcPr>
          <w:p w:rsidR="00000000" w:rsidRDefault="00000000">
            <w:pPr>
              <w:spacing w:line="440" w:lineRule="exact"/>
              <w:ind w:right="-28"/>
            </w:pPr>
            <w:r>
              <w:t>1996/97</w:t>
            </w:r>
          </w:p>
        </w:tc>
        <w:tc>
          <w:tcPr>
            <w:tcW w:w="1662" w:type="dxa"/>
          </w:tcPr>
          <w:p w:rsidR="00000000" w:rsidRDefault="00000000">
            <w:pPr>
              <w:spacing w:line="440" w:lineRule="exact"/>
              <w:ind w:right="554"/>
              <w:jc w:val="right"/>
            </w:pPr>
            <w:r>
              <w:t>551181</w:t>
            </w:r>
          </w:p>
        </w:tc>
        <w:tc>
          <w:tcPr>
            <w:tcW w:w="1662" w:type="dxa"/>
          </w:tcPr>
          <w:p w:rsidR="00000000" w:rsidRDefault="00000000">
            <w:pPr>
              <w:spacing w:line="440" w:lineRule="exact"/>
              <w:ind w:right="554"/>
              <w:jc w:val="right"/>
            </w:pPr>
            <w:r>
              <w:t>277025</w:t>
            </w:r>
          </w:p>
        </w:tc>
        <w:tc>
          <w:tcPr>
            <w:tcW w:w="1662" w:type="dxa"/>
          </w:tcPr>
          <w:p w:rsidR="00000000" w:rsidRDefault="00000000">
            <w:pPr>
              <w:spacing w:line="440" w:lineRule="exact"/>
              <w:ind w:right="554"/>
              <w:jc w:val="right"/>
            </w:pPr>
            <w:r>
              <w:t>274156</w:t>
            </w:r>
          </w:p>
        </w:tc>
        <w:tc>
          <w:tcPr>
            <w:tcW w:w="1662" w:type="dxa"/>
          </w:tcPr>
          <w:p w:rsidR="00000000" w:rsidRDefault="00000000">
            <w:pPr>
              <w:spacing w:line="440" w:lineRule="exact"/>
              <w:ind w:right="554"/>
              <w:jc w:val="right"/>
            </w:pPr>
            <w:r>
              <w:t>101</w:t>
            </w:r>
          </w:p>
        </w:tc>
      </w:tr>
      <w:tr w:rsidR="00000000">
        <w:tblPrEx>
          <w:tblCellMar>
            <w:top w:w="0" w:type="dxa"/>
            <w:bottom w:w="0" w:type="dxa"/>
          </w:tblCellMar>
        </w:tblPrEx>
        <w:tc>
          <w:tcPr>
            <w:tcW w:w="3268" w:type="dxa"/>
          </w:tcPr>
          <w:p w:rsidR="00000000" w:rsidRDefault="00000000">
            <w:pPr>
              <w:spacing w:line="440" w:lineRule="exact"/>
              <w:ind w:right="-28"/>
            </w:pPr>
            <w:r>
              <w:t>1997/98</w:t>
            </w:r>
          </w:p>
        </w:tc>
        <w:tc>
          <w:tcPr>
            <w:tcW w:w="1662" w:type="dxa"/>
          </w:tcPr>
          <w:p w:rsidR="00000000" w:rsidRDefault="00000000">
            <w:pPr>
              <w:spacing w:line="440" w:lineRule="exact"/>
              <w:ind w:right="554"/>
              <w:jc w:val="right"/>
            </w:pPr>
            <w:r>
              <w:t>566410</w:t>
            </w:r>
          </w:p>
        </w:tc>
        <w:tc>
          <w:tcPr>
            <w:tcW w:w="1662" w:type="dxa"/>
          </w:tcPr>
          <w:p w:rsidR="00000000" w:rsidRDefault="00000000">
            <w:pPr>
              <w:spacing w:line="440" w:lineRule="exact"/>
              <w:ind w:right="554"/>
              <w:jc w:val="right"/>
            </w:pPr>
            <w:r>
              <w:t>284033</w:t>
            </w:r>
          </w:p>
        </w:tc>
        <w:tc>
          <w:tcPr>
            <w:tcW w:w="1662" w:type="dxa"/>
          </w:tcPr>
          <w:p w:rsidR="00000000" w:rsidRDefault="00000000">
            <w:pPr>
              <w:spacing w:line="440" w:lineRule="exact"/>
              <w:ind w:right="554"/>
              <w:jc w:val="right"/>
            </w:pPr>
            <w:r>
              <w:t>282377</w:t>
            </w:r>
          </w:p>
        </w:tc>
        <w:tc>
          <w:tcPr>
            <w:tcW w:w="1662" w:type="dxa"/>
          </w:tcPr>
          <w:p w:rsidR="00000000" w:rsidRDefault="00000000">
            <w:pPr>
              <w:spacing w:line="440" w:lineRule="exact"/>
              <w:ind w:right="554"/>
              <w:jc w:val="right"/>
            </w:pPr>
            <w:r>
              <w:t>101</w:t>
            </w:r>
          </w:p>
        </w:tc>
      </w:tr>
      <w:tr w:rsidR="00000000">
        <w:tblPrEx>
          <w:tblCellMar>
            <w:top w:w="0" w:type="dxa"/>
            <w:bottom w:w="0" w:type="dxa"/>
          </w:tblCellMar>
        </w:tblPrEx>
        <w:tc>
          <w:tcPr>
            <w:tcW w:w="3268" w:type="dxa"/>
          </w:tcPr>
          <w:p w:rsidR="00000000" w:rsidRDefault="00000000">
            <w:pPr>
              <w:spacing w:line="440" w:lineRule="exact"/>
              <w:ind w:right="-28"/>
            </w:pPr>
            <w:r>
              <w:t>1998/99</w:t>
            </w:r>
          </w:p>
        </w:tc>
        <w:tc>
          <w:tcPr>
            <w:tcW w:w="1662" w:type="dxa"/>
          </w:tcPr>
          <w:p w:rsidR="00000000" w:rsidRDefault="00000000">
            <w:pPr>
              <w:spacing w:line="440" w:lineRule="exact"/>
              <w:ind w:right="554"/>
              <w:jc w:val="right"/>
            </w:pPr>
            <w:r>
              <w:t>580840</w:t>
            </w:r>
          </w:p>
        </w:tc>
        <w:tc>
          <w:tcPr>
            <w:tcW w:w="1662" w:type="dxa"/>
          </w:tcPr>
          <w:p w:rsidR="00000000" w:rsidRDefault="00000000">
            <w:pPr>
              <w:spacing w:line="440" w:lineRule="exact"/>
              <w:ind w:right="554"/>
              <w:jc w:val="right"/>
            </w:pPr>
            <w:r>
              <w:t>290780</w:t>
            </w:r>
          </w:p>
        </w:tc>
        <w:tc>
          <w:tcPr>
            <w:tcW w:w="1662" w:type="dxa"/>
          </w:tcPr>
          <w:p w:rsidR="00000000" w:rsidRDefault="00000000">
            <w:pPr>
              <w:spacing w:line="440" w:lineRule="exact"/>
              <w:ind w:right="554"/>
              <w:jc w:val="right"/>
            </w:pPr>
            <w:r>
              <w:t>290060</w:t>
            </w:r>
          </w:p>
        </w:tc>
        <w:tc>
          <w:tcPr>
            <w:tcW w:w="1662" w:type="dxa"/>
          </w:tcPr>
          <w:p w:rsidR="00000000" w:rsidRDefault="00000000">
            <w:pPr>
              <w:spacing w:line="440" w:lineRule="exact"/>
              <w:ind w:right="554"/>
              <w:jc w:val="right"/>
            </w:pPr>
            <w:r>
              <w:t>100</w:t>
            </w:r>
          </w:p>
        </w:tc>
      </w:tr>
      <w:tr w:rsidR="00000000">
        <w:tblPrEx>
          <w:tblCellMar>
            <w:top w:w="0" w:type="dxa"/>
            <w:bottom w:w="0" w:type="dxa"/>
          </w:tblCellMar>
        </w:tblPrEx>
        <w:tc>
          <w:tcPr>
            <w:tcW w:w="3268" w:type="dxa"/>
          </w:tcPr>
          <w:p w:rsidR="00000000" w:rsidRDefault="00000000">
            <w:pPr>
              <w:spacing w:line="440" w:lineRule="exact"/>
              <w:ind w:right="-28"/>
            </w:pPr>
            <w:r>
              <w:rPr>
                <w:rFonts w:hint="eastAsia"/>
              </w:rPr>
              <w:t>职业学校</w:t>
            </w: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r>
      <w:tr w:rsidR="00000000">
        <w:tblPrEx>
          <w:tblCellMar>
            <w:top w:w="0" w:type="dxa"/>
            <w:bottom w:w="0" w:type="dxa"/>
          </w:tblCellMar>
        </w:tblPrEx>
        <w:tc>
          <w:tcPr>
            <w:tcW w:w="3268" w:type="dxa"/>
          </w:tcPr>
          <w:p w:rsidR="00000000" w:rsidRDefault="00000000">
            <w:pPr>
              <w:spacing w:line="440" w:lineRule="exact"/>
              <w:ind w:right="-28"/>
            </w:pPr>
            <w:r>
              <w:t>1990/91</w:t>
            </w:r>
          </w:p>
        </w:tc>
        <w:tc>
          <w:tcPr>
            <w:tcW w:w="1662" w:type="dxa"/>
          </w:tcPr>
          <w:p w:rsidR="00000000" w:rsidRDefault="00000000">
            <w:pPr>
              <w:spacing w:line="440" w:lineRule="exact"/>
              <w:ind w:right="554"/>
              <w:jc w:val="right"/>
            </w:pPr>
            <w:r>
              <w:t>46382</w:t>
            </w:r>
          </w:p>
        </w:tc>
        <w:tc>
          <w:tcPr>
            <w:tcW w:w="1662" w:type="dxa"/>
          </w:tcPr>
          <w:p w:rsidR="00000000" w:rsidRDefault="00000000">
            <w:pPr>
              <w:spacing w:line="440" w:lineRule="exact"/>
              <w:ind w:right="554"/>
              <w:jc w:val="right"/>
            </w:pPr>
            <w:r>
              <w:t>17266</w:t>
            </w:r>
          </w:p>
        </w:tc>
        <w:tc>
          <w:tcPr>
            <w:tcW w:w="1662" w:type="dxa"/>
          </w:tcPr>
          <w:p w:rsidR="00000000" w:rsidRDefault="00000000">
            <w:pPr>
              <w:spacing w:line="440" w:lineRule="exact"/>
              <w:ind w:right="554"/>
              <w:jc w:val="right"/>
            </w:pPr>
            <w:r>
              <w:t>29116</w:t>
            </w:r>
          </w:p>
        </w:tc>
        <w:tc>
          <w:tcPr>
            <w:tcW w:w="1662" w:type="dxa"/>
          </w:tcPr>
          <w:p w:rsidR="00000000" w:rsidRDefault="00000000">
            <w:pPr>
              <w:spacing w:line="440" w:lineRule="exact"/>
              <w:ind w:right="554"/>
              <w:jc w:val="right"/>
            </w:pPr>
            <w:r>
              <w:t>59</w:t>
            </w:r>
          </w:p>
        </w:tc>
      </w:tr>
      <w:tr w:rsidR="00000000">
        <w:tblPrEx>
          <w:tblCellMar>
            <w:top w:w="0" w:type="dxa"/>
            <w:bottom w:w="0" w:type="dxa"/>
          </w:tblCellMar>
        </w:tblPrEx>
        <w:tc>
          <w:tcPr>
            <w:tcW w:w="3268" w:type="dxa"/>
          </w:tcPr>
          <w:p w:rsidR="00000000" w:rsidRDefault="00000000">
            <w:pPr>
              <w:spacing w:line="440" w:lineRule="exact"/>
              <w:ind w:right="-28"/>
            </w:pPr>
            <w:r>
              <w:t>1993/94</w:t>
            </w:r>
          </w:p>
        </w:tc>
        <w:tc>
          <w:tcPr>
            <w:tcW w:w="1662" w:type="dxa"/>
          </w:tcPr>
          <w:p w:rsidR="00000000" w:rsidRDefault="00000000">
            <w:pPr>
              <w:spacing w:line="440" w:lineRule="exact"/>
              <w:ind w:right="554"/>
              <w:jc w:val="right"/>
            </w:pPr>
            <w:r>
              <w:t>45392</w:t>
            </w:r>
          </w:p>
        </w:tc>
        <w:tc>
          <w:tcPr>
            <w:tcW w:w="1662" w:type="dxa"/>
          </w:tcPr>
          <w:p w:rsidR="00000000" w:rsidRDefault="00000000">
            <w:pPr>
              <w:spacing w:line="440" w:lineRule="exact"/>
              <w:ind w:right="554"/>
              <w:jc w:val="right"/>
            </w:pPr>
            <w:r>
              <w:t>18381</w:t>
            </w:r>
          </w:p>
        </w:tc>
        <w:tc>
          <w:tcPr>
            <w:tcW w:w="1662" w:type="dxa"/>
          </w:tcPr>
          <w:p w:rsidR="00000000" w:rsidRDefault="00000000">
            <w:pPr>
              <w:spacing w:line="440" w:lineRule="exact"/>
              <w:ind w:right="554"/>
              <w:jc w:val="right"/>
            </w:pPr>
            <w:r>
              <w:t>27011</w:t>
            </w:r>
          </w:p>
        </w:tc>
        <w:tc>
          <w:tcPr>
            <w:tcW w:w="1662" w:type="dxa"/>
          </w:tcPr>
          <w:p w:rsidR="00000000" w:rsidRDefault="00000000">
            <w:pPr>
              <w:spacing w:line="440" w:lineRule="exact"/>
              <w:ind w:right="554"/>
              <w:jc w:val="right"/>
            </w:pPr>
            <w:r>
              <w:t>68</w:t>
            </w:r>
          </w:p>
        </w:tc>
      </w:tr>
      <w:tr w:rsidR="00000000">
        <w:tblPrEx>
          <w:tblCellMar>
            <w:top w:w="0" w:type="dxa"/>
            <w:bottom w:w="0" w:type="dxa"/>
          </w:tblCellMar>
        </w:tblPrEx>
        <w:tc>
          <w:tcPr>
            <w:tcW w:w="3268" w:type="dxa"/>
          </w:tcPr>
          <w:p w:rsidR="00000000" w:rsidRDefault="00000000">
            <w:pPr>
              <w:spacing w:line="440" w:lineRule="exact"/>
              <w:ind w:right="-28"/>
            </w:pPr>
            <w:r>
              <w:t>1994/95</w:t>
            </w:r>
          </w:p>
        </w:tc>
        <w:tc>
          <w:tcPr>
            <w:tcW w:w="1662" w:type="dxa"/>
          </w:tcPr>
          <w:p w:rsidR="00000000" w:rsidRDefault="00000000">
            <w:pPr>
              <w:spacing w:line="440" w:lineRule="exact"/>
              <w:ind w:right="554"/>
              <w:jc w:val="right"/>
            </w:pPr>
            <w:r>
              <w:t>45150</w:t>
            </w:r>
          </w:p>
        </w:tc>
        <w:tc>
          <w:tcPr>
            <w:tcW w:w="1662" w:type="dxa"/>
          </w:tcPr>
          <w:p w:rsidR="00000000" w:rsidRDefault="00000000">
            <w:pPr>
              <w:spacing w:line="440" w:lineRule="exact"/>
              <w:ind w:right="554"/>
              <w:jc w:val="right"/>
            </w:pPr>
            <w:r>
              <w:t>19338</w:t>
            </w:r>
          </w:p>
        </w:tc>
        <w:tc>
          <w:tcPr>
            <w:tcW w:w="1662" w:type="dxa"/>
          </w:tcPr>
          <w:p w:rsidR="00000000" w:rsidRDefault="00000000">
            <w:pPr>
              <w:spacing w:line="440" w:lineRule="exact"/>
              <w:ind w:right="554"/>
              <w:jc w:val="right"/>
            </w:pPr>
            <w:r>
              <w:t>25812</w:t>
            </w:r>
          </w:p>
        </w:tc>
        <w:tc>
          <w:tcPr>
            <w:tcW w:w="1662" w:type="dxa"/>
          </w:tcPr>
          <w:p w:rsidR="00000000" w:rsidRDefault="00000000">
            <w:pPr>
              <w:spacing w:line="440" w:lineRule="exact"/>
              <w:ind w:right="554"/>
              <w:jc w:val="right"/>
            </w:pPr>
            <w:r>
              <w:t>75</w:t>
            </w:r>
          </w:p>
        </w:tc>
      </w:tr>
      <w:tr w:rsidR="00000000">
        <w:tblPrEx>
          <w:tblCellMar>
            <w:top w:w="0" w:type="dxa"/>
            <w:bottom w:w="0" w:type="dxa"/>
          </w:tblCellMar>
        </w:tblPrEx>
        <w:tc>
          <w:tcPr>
            <w:tcW w:w="3268" w:type="dxa"/>
          </w:tcPr>
          <w:p w:rsidR="00000000" w:rsidRDefault="00000000">
            <w:pPr>
              <w:spacing w:line="440" w:lineRule="exact"/>
              <w:ind w:right="-28"/>
            </w:pPr>
            <w:r>
              <w:t>1995/96</w:t>
            </w:r>
          </w:p>
        </w:tc>
        <w:tc>
          <w:tcPr>
            <w:tcW w:w="1662" w:type="dxa"/>
          </w:tcPr>
          <w:p w:rsidR="00000000" w:rsidRDefault="00000000">
            <w:pPr>
              <w:spacing w:line="440" w:lineRule="exact"/>
              <w:ind w:right="554"/>
              <w:jc w:val="right"/>
            </w:pPr>
            <w:r>
              <w:t>49190</w:t>
            </w:r>
          </w:p>
        </w:tc>
        <w:tc>
          <w:tcPr>
            <w:tcW w:w="1662" w:type="dxa"/>
          </w:tcPr>
          <w:p w:rsidR="00000000" w:rsidRDefault="00000000">
            <w:pPr>
              <w:spacing w:line="440" w:lineRule="exact"/>
              <w:ind w:right="554"/>
              <w:jc w:val="right"/>
            </w:pPr>
            <w:r>
              <w:t>19818</w:t>
            </w:r>
          </w:p>
        </w:tc>
        <w:tc>
          <w:tcPr>
            <w:tcW w:w="1662" w:type="dxa"/>
          </w:tcPr>
          <w:p w:rsidR="00000000" w:rsidRDefault="00000000">
            <w:pPr>
              <w:spacing w:line="440" w:lineRule="exact"/>
              <w:ind w:right="554"/>
              <w:jc w:val="right"/>
            </w:pPr>
            <w:r>
              <w:t>29372</w:t>
            </w:r>
          </w:p>
        </w:tc>
        <w:tc>
          <w:tcPr>
            <w:tcW w:w="1662" w:type="dxa"/>
          </w:tcPr>
          <w:p w:rsidR="00000000" w:rsidRDefault="00000000">
            <w:pPr>
              <w:spacing w:line="440" w:lineRule="exact"/>
              <w:ind w:right="554"/>
              <w:jc w:val="right"/>
            </w:pPr>
            <w:r>
              <w:t>67</w:t>
            </w:r>
          </w:p>
        </w:tc>
      </w:tr>
      <w:tr w:rsidR="00000000">
        <w:tblPrEx>
          <w:tblCellMar>
            <w:top w:w="0" w:type="dxa"/>
            <w:bottom w:w="0" w:type="dxa"/>
          </w:tblCellMar>
        </w:tblPrEx>
        <w:tc>
          <w:tcPr>
            <w:tcW w:w="3268" w:type="dxa"/>
          </w:tcPr>
          <w:p w:rsidR="00000000" w:rsidRDefault="00000000">
            <w:pPr>
              <w:spacing w:line="440" w:lineRule="exact"/>
              <w:ind w:right="-28"/>
            </w:pPr>
            <w:r>
              <w:t>1996/97</w:t>
            </w:r>
          </w:p>
        </w:tc>
        <w:tc>
          <w:tcPr>
            <w:tcW w:w="1662" w:type="dxa"/>
          </w:tcPr>
          <w:p w:rsidR="00000000" w:rsidRDefault="00000000">
            <w:pPr>
              <w:spacing w:line="440" w:lineRule="exact"/>
              <w:ind w:right="554"/>
              <w:jc w:val="right"/>
            </w:pPr>
            <w:r>
              <w:t>51651</w:t>
            </w:r>
          </w:p>
        </w:tc>
        <w:tc>
          <w:tcPr>
            <w:tcW w:w="1662" w:type="dxa"/>
          </w:tcPr>
          <w:p w:rsidR="00000000" w:rsidRDefault="00000000">
            <w:pPr>
              <w:spacing w:line="440" w:lineRule="exact"/>
              <w:ind w:right="554"/>
              <w:jc w:val="right"/>
            </w:pPr>
            <w:r>
              <w:t>20055</w:t>
            </w:r>
          </w:p>
        </w:tc>
        <w:tc>
          <w:tcPr>
            <w:tcW w:w="1662" w:type="dxa"/>
          </w:tcPr>
          <w:p w:rsidR="00000000" w:rsidRDefault="00000000">
            <w:pPr>
              <w:spacing w:line="440" w:lineRule="exact"/>
              <w:ind w:right="554"/>
              <w:jc w:val="right"/>
            </w:pPr>
            <w:r>
              <w:t>31596</w:t>
            </w:r>
          </w:p>
        </w:tc>
        <w:tc>
          <w:tcPr>
            <w:tcW w:w="1662" w:type="dxa"/>
          </w:tcPr>
          <w:p w:rsidR="00000000" w:rsidRDefault="00000000">
            <w:pPr>
              <w:spacing w:line="440" w:lineRule="exact"/>
              <w:ind w:right="554"/>
              <w:jc w:val="right"/>
            </w:pPr>
            <w:r>
              <w:t>63</w:t>
            </w:r>
          </w:p>
        </w:tc>
      </w:tr>
      <w:tr w:rsidR="00000000">
        <w:tblPrEx>
          <w:tblCellMar>
            <w:top w:w="0" w:type="dxa"/>
            <w:bottom w:w="0" w:type="dxa"/>
          </w:tblCellMar>
        </w:tblPrEx>
        <w:tc>
          <w:tcPr>
            <w:tcW w:w="3268" w:type="dxa"/>
          </w:tcPr>
          <w:p w:rsidR="00000000" w:rsidRDefault="00000000">
            <w:pPr>
              <w:spacing w:line="440" w:lineRule="exact"/>
              <w:ind w:right="-28"/>
            </w:pPr>
            <w:r>
              <w:t>1997/98</w:t>
            </w:r>
          </w:p>
        </w:tc>
        <w:tc>
          <w:tcPr>
            <w:tcW w:w="1662" w:type="dxa"/>
          </w:tcPr>
          <w:p w:rsidR="00000000" w:rsidRDefault="00000000">
            <w:pPr>
              <w:spacing w:line="440" w:lineRule="exact"/>
              <w:ind w:right="554"/>
              <w:jc w:val="right"/>
            </w:pPr>
            <w:r>
              <w:t>53670</w:t>
            </w:r>
          </w:p>
        </w:tc>
        <w:tc>
          <w:tcPr>
            <w:tcW w:w="1662" w:type="dxa"/>
          </w:tcPr>
          <w:p w:rsidR="00000000" w:rsidRDefault="00000000">
            <w:pPr>
              <w:spacing w:line="440" w:lineRule="exact"/>
              <w:ind w:right="554"/>
              <w:jc w:val="right"/>
            </w:pPr>
            <w:r>
              <w:t>20996</w:t>
            </w:r>
          </w:p>
        </w:tc>
        <w:tc>
          <w:tcPr>
            <w:tcW w:w="1662" w:type="dxa"/>
          </w:tcPr>
          <w:p w:rsidR="00000000" w:rsidRDefault="00000000">
            <w:pPr>
              <w:spacing w:line="440" w:lineRule="exact"/>
              <w:ind w:right="554"/>
              <w:jc w:val="right"/>
            </w:pPr>
            <w:r>
              <w:t>32674</w:t>
            </w:r>
          </w:p>
        </w:tc>
        <w:tc>
          <w:tcPr>
            <w:tcW w:w="1662" w:type="dxa"/>
          </w:tcPr>
          <w:p w:rsidR="00000000" w:rsidRDefault="00000000">
            <w:pPr>
              <w:spacing w:line="440" w:lineRule="exact"/>
              <w:ind w:right="554"/>
              <w:jc w:val="right"/>
            </w:pPr>
            <w:r>
              <w:t>64</w:t>
            </w:r>
          </w:p>
        </w:tc>
      </w:tr>
      <w:tr w:rsidR="00000000">
        <w:tblPrEx>
          <w:tblCellMar>
            <w:top w:w="0" w:type="dxa"/>
            <w:bottom w:w="0" w:type="dxa"/>
          </w:tblCellMar>
        </w:tblPrEx>
        <w:tc>
          <w:tcPr>
            <w:tcW w:w="3268" w:type="dxa"/>
          </w:tcPr>
          <w:p w:rsidR="00000000" w:rsidRDefault="00000000">
            <w:pPr>
              <w:spacing w:line="440" w:lineRule="exact"/>
              <w:ind w:right="-28"/>
            </w:pPr>
            <w:r>
              <w:t>1998/99</w:t>
            </w:r>
          </w:p>
        </w:tc>
        <w:tc>
          <w:tcPr>
            <w:tcW w:w="1662" w:type="dxa"/>
          </w:tcPr>
          <w:p w:rsidR="00000000" w:rsidRDefault="00000000">
            <w:pPr>
              <w:spacing w:line="440" w:lineRule="exact"/>
              <w:ind w:right="554"/>
              <w:jc w:val="right"/>
            </w:pPr>
            <w:r>
              <w:t>56442</w:t>
            </w:r>
          </w:p>
        </w:tc>
        <w:tc>
          <w:tcPr>
            <w:tcW w:w="1662" w:type="dxa"/>
          </w:tcPr>
          <w:p w:rsidR="00000000" w:rsidRDefault="00000000">
            <w:pPr>
              <w:spacing w:line="440" w:lineRule="exact"/>
              <w:ind w:right="554"/>
              <w:jc w:val="right"/>
            </w:pPr>
            <w:r>
              <w:t>22140</w:t>
            </w:r>
          </w:p>
        </w:tc>
        <w:tc>
          <w:tcPr>
            <w:tcW w:w="1662" w:type="dxa"/>
          </w:tcPr>
          <w:p w:rsidR="00000000" w:rsidRDefault="00000000">
            <w:pPr>
              <w:spacing w:line="440" w:lineRule="exact"/>
              <w:ind w:right="554"/>
              <w:jc w:val="right"/>
            </w:pPr>
            <w:r>
              <w:t>34302</w:t>
            </w:r>
          </w:p>
        </w:tc>
        <w:tc>
          <w:tcPr>
            <w:tcW w:w="1662" w:type="dxa"/>
          </w:tcPr>
          <w:p w:rsidR="00000000" w:rsidRDefault="00000000">
            <w:pPr>
              <w:spacing w:line="440" w:lineRule="exact"/>
              <w:ind w:right="554"/>
              <w:jc w:val="right"/>
            </w:pPr>
            <w:r>
              <w:t>65</w:t>
            </w:r>
          </w:p>
        </w:tc>
      </w:tr>
      <w:tr w:rsidR="00000000">
        <w:tblPrEx>
          <w:tblCellMar>
            <w:top w:w="0" w:type="dxa"/>
            <w:bottom w:w="0" w:type="dxa"/>
          </w:tblCellMar>
        </w:tblPrEx>
        <w:tc>
          <w:tcPr>
            <w:tcW w:w="3268" w:type="dxa"/>
          </w:tcPr>
          <w:p w:rsidR="00000000" w:rsidRDefault="00000000">
            <w:pPr>
              <w:spacing w:line="440" w:lineRule="exact"/>
              <w:ind w:right="-28"/>
            </w:pPr>
            <w:r>
              <w:rPr>
                <w:rFonts w:hint="eastAsia"/>
              </w:rPr>
              <w:t>学院类学校</w:t>
            </w: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r>
      <w:tr w:rsidR="00000000">
        <w:tblPrEx>
          <w:tblCellMar>
            <w:top w:w="0" w:type="dxa"/>
            <w:bottom w:w="0" w:type="dxa"/>
          </w:tblCellMar>
        </w:tblPrEx>
        <w:tc>
          <w:tcPr>
            <w:tcW w:w="3268" w:type="dxa"/>
          </w:tcPr>
          <w:p w:rsidR="00000000" w:rsidRDefault="00000000">
            <w:pPr>
              <w:spacing w:line="440" w:lineRule="exact"/>
              <w:ind w:right="-28"/>
            </w:pPr>
            <w:r>
              <w:t>1990/91</w:t>
            </w:r>
          </w:p>
        </w:tc>
        <w:tc>
          <w:tcPr>
            <w:tcW w:w="1662" w:type="dxa"/>
          </w:tcPr>
          <w:p w:rsidR="00000000" w:rsidRDefault="00000000">
            <w:pPr>
              <w:spacing w:line="440" w:lineRule="exact"/>
              <w:ind w:right="554"/>
              <w:jc w:val="right"/>
            </w:pPr>
            <w:r>
              <w:t>46405</w:t>
            </w:r>
          </w:p>
        </w:tc>
        <w:tc>
          <w:tcPr>
            <w:tcW w:w="1662" w:type="dxa"/>
          </w:tcPr>
          <w:p w:rsidR="00000000" w:rsidRDefault="00000000">
            <w:pPr>
              <w:spacing w:line="440" w:lineRule="exact"/>
              <w:ind w:right="554"/>
              <w:jc w:val="right"/>
            </w:pPr>
            <w:r>
              <w:t>23589</w:t>
            </w:r>
          </w:p>
        </w:tc>
        <w:tc>
          <w:tcPr>
            <w:tcW w:w="1662" w:type="dxa"/>
          </w:tcPr>
          <w:p w:rsidR="00000000" w:rsidRDefault="00000000">
            <w:pPr>
              <w:spacing w:line="440" w:lineRule="exact"/>
              <w:ind w:right="554"/>
              <w:jc w:val="right"/>
            </w:pPr>
            <w:r>
              <w:t>22816</w:t>
            </w:r>
          </w:p>
        </w:tc>
        <w:tc>
          <w:tcPr>
            <w:tcW w:w="1662" w:type="dxa"/>
          </w:tcPr>
          <w:p w:rsidR="00000000" w:rsidRDefault="00000000">
            <w:pPr>
              <w:spacing w:line="440" w:lineRule="exact"/>
              <w:ind w:right="554"/>
              <w:jc w:val="right"/>
            </w:pPr>
            <w:r>
              <w:t>103</w:t>
            </w:r>
          </w:p>
        </w:tc>
      </w:tr>
      <w:tr w:rsidR="00000000">
        <w:tblPrEx>
          <w:tblCellMar>
            <w:top w:w="0" w:type="dxa"/>
            <w:bottom w:w="0" w:type="dxa"/>
          </w:tblCellMar>
        </w:tblPrEx>
        <w:tc>
          <w:tcPr>
            <w:tcW w:w="3268" w:type="dxa"/>
          </w:tcPr>
          <w:p w:rsidR="00000000" w:rsidRDefault="00000000">
            <w:pPr>
              <w:spacing w:line="440" w:lineRule="exact"/>
              <w:ind w:right="-28"/>
            </w:pPr>
            <w:r>
              <w:t>1993/94</w:t>
            </w:r>
          </w:p>
        </w:tc>
        <w:tc>
          <w:tcPr>
            <w:tcW w:w="1662" w:type="dxa"/>
          </w:tcPr>
          <w:p w:rsidR="00000000" w:rsidRDefault="00000000">
            <w:pPr>
              <w:spacing w:line="440" w:lineRule="exact"/>
              <w:ind w:right="554"/>
              <w:jc w:val="right"/>
            </w:pPr>
            <w:r>
              <w:t>24444</w:t>
            </w:r>
          </w:p>
        </w:tc>
        <w:tc>
          <w:tcPr>
            <w:tcW w:w="1662" w:type="dxa"/>
          </w:tcPr>
          <w:p w:rsidR="00000000" w:rsidRDefault="00000000">
            <w:pPr>
              <w:spacing w:line="440" w:lineRule="exact"/>
              <w:ind w:right="554"/>
              <w:jc w:val="right"/>
            </w:pPr>
            <w:r>
              <w:t>14823</w:t>
            </w:r>
          </w:p>
        </w:tc>
        <w:tc>
          <w:tcPr>
            <w:tcW w:w="1662" w:type="dxa"/>
          </w:tcPr>
          <w:p w:rsidR="00000000" w:rsidRDefault="00000000">
            <w:pPr>
              <w:spacing w:line="440" w:lineRule="exact"/>
              <w:ind w:right="554"/>
              <w:jc w:val="right"/>
            </w:pPr>
            <w:r>
              <w:t>9621</w:t>
            </w:r>
          </w:p>
        </w:tc>
        <w:tc>
          <w:tcPr>
            <w:tcW w:w="1662" w:type="dxa"/>
          </w:tcPr>
          <w:p w:rsidR="00000000" w:rsidRDefault="00000000">
            <w:pPr>
              <w:spacing w:line="440" w:lineRule="exact"/>
              <w:ind w:right="554"/>
              <w:jc w:val="right"/>
            </w:pPr>
            <w:r>
              <w:t>154</w:t>
            </w:r>
          </w:p>
        </w:tc>
      </w:tr>
      <w:tr w:rsidR="00000000">
        <w:tblPrEx>
          <w:tblCellMar>
            <w:top w:w="0" w:type="dxa"/>
            <w:bottom w:w="0" w:type="dxa"/>
          </w:tblCellMar>
        </w:tblPrEx>
        <w:tc>
          <w:tcPr>
            <w:tcW w:w="3268" w:type="dxa"/>
          </w:tcPr>
          <w:p w:rsidR="00000000" w:rsidRDefault="00000000">
            <w:pPr>
              <w:spacing w:line="440" w:lineRule="exact"/>
              <w:ind w:right="-28"/>
            </w:pPr>
            <w:r>
              <w:t>1994/95</w:t>
            </w:r>
          </w:p>
        </w:tc>
        <w:tc>
          <w:tcPr>
            <w:tcW w:w="1662" w:type="dxa"/>
          </w:tcPr>
          <w:p w:rsidR="00000000" w:rsidRDefault="00000000">
            <w:pPr>
              <w:spacing w:line="440" w:lineRule="exact"/>
              <w:ind w:right="554"/>
              <w:jc w:val="right"/>
            </w:pPr>
            <w:r>
              <w:t>24034</w:t>
            </w:r>
          </w:p>
        </w:tc>
        <w:tc>
          <w:tcPr>
            <w:tcW w:w="1662" w:type="dxa"/>
          </w:tcPr>
          <w:p w:rsidR="00000000" w:rsidRDefault="00000000">
            <w:pPr>
              <w:spacing w:line="440" w:lineRule="exact"/>
              <w:ind w:right="554"/>
              <w:jc w:val="right"/>
            </w:pPr>
            <w:r>
              <w:t>14738</w:t>
            </w:r>
          </w:p>
        </w:tc>
        <w:tc>
          <w:tcPr>
            <w:tcW w:w="1662" w:type="dxa"/>
          </w:tcPr>
          <w:p w:rsidR="00000000" w:rsidRDefault="00000000">
            <w:pPr>
              <w:spacing w:line="440" w:lineRule="exact"/>
              <w:ind w:right="554"/>
              <w:jc w:val="right"/>
            </w:pPr>
            <w:r>
              <w:t>9296</w:t>
            </w:r>
          </w:p>
        </w:tc>
        <w:tc>
          <w:tcPr>
            <w:tcW w:w="1662" w:type="dxa"/>
          </w:tcPr>
          <w:p w:rsidR="00000000" w:rsidRDefault="00000000">
            <w:pPr>
              <w:spacing w:line="440" w:lineRule="exact"/>
              <w:ind w:right="554"/>
              <w:jc w:val="right"/>
            </w:pPr>
            <w:r>
              <w:t>159</w:t>
            </w:r>
          </w:p>
        </w:tc>
      </w:tr>
      <w:tr w:rsidR="00000000">
        <w:tblPrEx>
          <w:tblCellMar>
            <w:top w:w="0" w:type="dxa"/>
            <w:bottom w:w="0" w:type="dxa"/>
          </w:tblCellMar>
        </w:tblPrEx>
        <w:tc>
          <w:tcPr>
            <w:tcW w:w="3268" w:type="dxa"/>
          </w:tcPr>
          <w:p w:rsidR="00000000" w:rsidRDefault="00000000">
            <w:pPr>
              <w:spacing w:line="440" w:lineRule="exact"/>
              <w:ind w:right="-28"/>
            </w:pPr>
            <w:r>
              <w:t>1995/96</w:t>
            </w:r>
          </w:p>
        </w:tc>
        <w:tc>
          <w:tcPr>
            <w:tcW w:w="1662" w:type="dxa"/>
          </w:tcPr>
          <w:p w:rsidR="00000000" w:rsidRDefault="00000000">
            <w:pPr>
              <w:spacing w:line="440" w:lineRule="exact"/>
              <w:ind w:right="554"/>
              <w:jc w:val="right"/>
            </w:pPr>
            <w:r>
              <w:t>24214</w:t>
            </w:r>
          </w:p>
        </w:tc>
        <w:tc>
          <w:tcPr>
            <w:tcW w:w="1662" w:type="dxa"/>
          </w:tcPr>
          <w:p w:rsidR="00000000" w:rsidRDefault="00000000">
            <w:pPr>
              <w:spacing w:line="440" w:lineRule="exact"/>
              <w:ind w:right="554"/>
              <w:jc w:val="right"/>
            </w:pPr>
            <w:r>
              <w:t>15569</w:t>
            </w:r>
          </w:p>
        </w:tc>
        <w:tc>
          <w:tcPr>
            <w:tcW w:w="1662" w:type="dxa"/>
          </w:tcPr>
          <w:p w:rsidR="00000000" w:rsidRDefault="00000000">
            <w:pPr>
              <w:spacing w:line="440" w:lineRule="exact"/>
              <w:ind w:right="554"/>
              <w:jc w:val="right"/>
            </w:pPr>
            <w:r>
              <w:t>8645</w:t>
            </w:r>
          </w:p>
        </w:tc>
        <w:tc>
          <w:tcPr>
            <w:tcW w:w="1662" w:type="dxa"/>
          </w:tcPr>
          <w:p w:rsidR="00000000" w:rsidRDefault="00000000">
            <w:pPr>
              <w:spacing w:line="440" w:lineRule="exact"/>
              <w:ind w:right="554"/>
              <w:jc w:val="right"/>
            </w:pPr>
            <w:r>
              <w:t>180</w:t>
            </w:r>
          </w:p>
        </w:tc>
      </w:tr>
      <w:tr w:rsidR="00000000">
        <w:tblPrEx>
          <w:tblCellMar>
            <w:top w:w="0" w:type="dxa"/>
            <w:bottom w:w="0" w:type="dxa"/>
          </w:tblCellMar>
        </w:tblPrEx>
        <w:tc>
          <w:tcPr>
            <w:tcW w:w="3268" w:type="dxa"/>
          </w:tcPr>
          <w:p w:rsidR="00000000" w:rsidRDefault="00000000">
            <w:pPr>
              <w:spacing w:line="440" w:lineRule="exact"/>
              <w:ind w:right="-28"/>
            </w:pPr>
            <w:r>
              <w:t>1996/97</w:t>
            </w:r>
          </w:p>
        </w:tc>
        <w:tc>
          <w:tcPr>
            <w:tcW w:w="1662" w:type="dxa"/>
          </w:tcPr>
          <w:p w:rsidR="00000000" w:rsidRDefault="00000000">
            <w:pPr>
              <w:spacing w:line="440" w:lineRule="exact"/>
              <w:ind w:right="554"/>
              <w:jc w:val="right"/>
            </w:pPr>
            <w:r>
              <w:t>26492</w:t>
            </w:r>
          </w:p>
        </w:tc>
        <w:tc>
          <w:tcPr>
            <w:tcW w:w="1662" w:type="dxa"/>
          </w:tcPr>
          <w:p w:rsidR="00000000" w:rsidRDefault="00000000">
            <w:pPr>
              <w:spacing w:line="440" w:lineRule="exact"/>
              <w:ind w:right="554"/>
              <w:jc w:val="right"/>
            </w:pPr>
            <w:r>
              <w:t>17300</w:t>
            </w:r>
          </w:p>
        </w:tc>
        <w:tc>
          <w:tcPr>
            <w:tcW w:w="1662" w:type="dxa"/>
          </w:tcPr>
          <w:p w:rsidR="00000000" w:rsidRDefault="00000000">
            <w:pPr>
              <w:spacing w:line="440" w:lineRule="exact"/>
              <w:ind w:right="554"/>
              <w:jc w:val="right"/>
            </w:pPr>
            <w:r>
              <w:t>9192</w:t>
            </w:r>
          </w:p>
        </w:tc>
        <w:tc>
          <w:tcPr>
            <w:tcW w:w="1662" w:type="dxa"/>
          </w:tcPr>
          <w:p w:rsidR="00000000" w:rsidRDefault="00000000">
            <w:pPr>
              <w:spacing w:line="440" w:lineRule="exact"/>
              <w:ind w:right="554"/>
              <w:jc w:val="right"/>
            </w:pPr>
            <w:r>
              <w:t>188</w:t>
            </w:r>
          </w:p>
        </w:tc>
      </w:tr>
      <w:tr w:rsidR="00000000">
        <w:tblPrEx>
          <w:tblCellMar>
            <w:top w:w="0" w:type="dxa"/>
            <w:bottom w:w="0" w:type="dxa"/>
          </w:tblCellMar>
        </w:tblPrEx>
        <w:tc>
          <w:tcPr>
            <w:tcW w:w="3268" w:type="dxa"/>
          </w:tcPr>
          <w:p w:rsidR="00000000" w:rsidRDefault="00000000">
            <w:pPr>
              <w:spacing w:line="440" w:lineRule="exact"/>
              <w:ind w:right="-28"/>
            </w:pPr>
            <w:r>
              <w:t>1997/98</w:t>
            </w:r>
          </w:p>
        </w:tc>
        <w:tc>
          <w:tcPr>
            <w:tcW w:w="1662" w:type="dxa"/>
          </w:tcPr>
          <w:p w:rsidR="00000000" w:rsidRDefault="00000000">
            <w:pPr>
              <w:spacing w:line="440" w:lineRule="exact"/>
              <w:ind w:right="554"/>
              <w:jc w:val="right"/>
            </w:pPr>
            <w:r>
              <w:t>30329</w:t>
            </w:r>
          </w:p>
        </w:tc>
        <w:tc>
          <w:tcPr>
            <w:tcW w:w="1662" w:type="dxa"/>
          </w:tcPr>
          <w:p w:rsidR="00000000" w:rsidRDefault="00000000">
            <w:pPr>
              <w:spacing w:line="440" w:lineRule="exact"/>
              <w:ind w:right="554"/>
              <w:jc w:val="right"/>
            </w:pPr>
            <w:r>
              <w:t>20091</w:t>
            </w:r>
          </w:p>
        </w:tc>
        <w:tc>
          <w:tcPr>
            <w:tcW w:w="1662" w:type="dxa"/>
          </w:tcPr>
          <w:p w:rsidR="00000000" w:rsidRDefault="00000000">
            <w:pPr>
              <w:spacing w:line="440" w:lineRule="exact"/>
              <w:ind w:right="554"/>
              <w:jc w:val="right"/>
            </w:pPr>
            <w:r>
              <w:t>10238</w:t>
            </w:r>
          </w:p>
        </w:tc>
        <w:tc>
          <w:tcPr>
            <w:tcW w:w="1662" w:type="dxa"/>
          </w:tcPr>
          <w:p w:rsidR="00000000" w:rsidRDefault="00000000">
            <w:pPr>
              <w:spacing w:line="440" w:lineRule="exact"/>
              <w:ind w:right="554"/>
              <w:jc w:val="right"/>
            </w:pPr>
            <w:r>
              <w:t>196</w:t>
            </w:r>
          </w:p>
        </w:tc>
      </w:tr>
      <w:tr w:rsidR="00000000">
        <w:tblPrEx>
          <w:tblCellMar>
            <w:top w:w="0" w:type="dxa"/>
            <w:bottom w:w="0" w:type="dxa"/>
          </w:tblCellMar>
        </w:tblPrEx>
        <w:tc>
          <w:tcPr>
            <w:tcW w:w="3268" w:type="dxa"/>
          </w:tcPr>
          <w:p w:rsidR="00000000" w:rsidRDefault="00000000">
            <w:pPr>
              <w:spacing w:line="440" w:lineRule="exact"/>
              <w:ind w:right="-28"/>
            </w:pPr>
            <w:r>
              <w:t>1998/99</w:t>
            </w:r>
          </w:p>
        </w:tc>
        <w:tc>
          <w:tcPr>
            <w:tcW w:w="1662" w:type="dxa"/>
          </w:tcPr>
          <w:p w:rsidR="00000000" w:rsidRDefault="00000000">
            <w:pPr>
              <w:spacing w:line="440" w:lineRule="exact"/>
              <w:ind w:right="554"/>
              <w:jc w:val="right"/>
            </w:pPr>
            <w:r>
              <w:t>33881</w:t>
            </w:r>
          </w:p>
        </w:tc>
        <w:tc>
          <w:tcPr>
            <w:tcW w:w="1662" w:type="dxa"/>
          </w:tcPr>
          <w:p w:rsidR="00000000" w:rsidRDefault="00000000">
            <w:pPr>
              <w:spacing w:line="440" w:lineRule="exact"/>
              <w:ind w:right="554"/>
              <w:jc w:val="right"/>
            </w:pPr>
            <w:r>
              <w:t>22099</w:t>
            </w:r>
          </w:p>
        </w:tc>
        <w:tc>
          <w:tcPr>
            <w:tcW w:w="1662" w:type="dxa"/>
          </w:tcPr>
          <w:p w:rsidR="00000000" w:rsidRDefault="00000000">
            <w:pPr>
              <w:spacing w:line="440" w:lineRule="exact"/>
              <w:ind w:right="554"/>
              <w:jc w:val="right"/>
            </w:pPr>
            <w:r>
              <w:t>11782</w:t>
            </w:r>
          </w:p>
        </w:tc>
        <w:tc>
          <w:tcPr>
            <w:tcW w:w="1662" w:type="dxa"/>
          </w:tcPr>
          <w:p w:rsidR="00000000" w:rsidRDefault="00000000">
            <w:pPr>
              <w:spacing w:line="440" w:lineRule="exact"/>
              <w:ind w:right="554"/>
              <w:jc w:val="right"/>
            </w:pPr>
            <w:r>
              <w:t>188</w:t>
            </w:r>
          </w:p>
        </w:tc>
      </w:tr>
      <w:tr w:rsidR="00000000">
        <w:tblPrEx>
          <w:tblCellMar>
            <w:top w:w="0" w:type="dxa"/>
            <w:bottom w:w="0" w:type="dxa"/>
          </w:tblCellMar>
        </w:tblPrEx>
        <w:tc>
          <w:tcPr>
            <w:tcW w:w="3268" w:type="dxa"/>
          </w:tcPr>
          <w:p w:rsidR="00000000" w:rsidRDefault="00000000">
            <w:pPr>
              <w:spacing w:line="440" w:lineRule="exact"/>
              <w:ind w:right="-28"/>
            </w:pPr>
            <w:r>
              <w:rPr>
                <w:rFonts w:hint="eastAsia"/>
              </w:rPr>
              <w:t>高等学校</w:t>
            </w: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c>
          <w:tcPr>
            <w:tcW w:w="1662" w:type="dxa"/>
          </w:tcPr>
          <w:p w:rsidR="00000000" w:rsidRDefault="00000000">
            <w:pPr>
              <w:spacing w:line="440" w:lineRule="exact"/>
              <w:ind w:right="554"/>
              <w:jc w:val="right"/>
            </w:pPr>
          </w:p>
        </w:tc>
      </w:tr>
      <w:tr w:rsidR="00000000">
        <w:tblPrEx>
          <w:tblCellMar>
            <w:top w:w="0" w:type="dxa"/>
            <w:bottom w:w="0" w:type="dxa"/>
          </w:tblCellMar>
        </w:tblPrEx>
        <w:tc>
          <w:tcPr>
            <w:tcW w:w="3268" w:type="dxa"/>
          </w:tcPr>
          <w:p w:rsidR="00000000" w:rsidRDefault="00000000">
            <w:pPr>
              <w:spacing w:line="440" w:lineRule="exact"/>
              <w:ind w:right="-28"/>
            </w:pPr>
            <w:r>
              <w:t>1990/91</w:t>
            </w:r>
          </w:p>
        </w:tc>
        <w:tc>
          <w:tcPr>
            <w:tcW w:w="1662" w:type="dxa"/>
          </w:tcPr>
          <w:p w:rsidR="00000000" w:rsidRDefault="00000000">
            <w:pPr>
              <w:spacing w:line="440" w:lineRule="exact"/>
              <w:ind w:right="554"/>
              <w:jc w:val="right"/>
            </w:pPr>
            <w:r>
              <w:t>67312</w:t>
            </w:r>
          </w:p>
        </w:tc>
        <w:tc>
          <w:tcPr>
            <w:tcW w:w="1662" w:type="dxa"/>
          </w:tcPr>
          <w:p w:rsidR="00000000" w:rsidRDefault="00000000">
            <w:pPr>
              <w:spacing w:line="440" w:lineRule="exact"/>
              <w:ind w:right="554"/>
              <w:jc w:val="right"/>
            </w:pPr>
            <w:r>
              <w:t>34909</w:t>
            </w:r>
          </w:p>
        </w:tc>
        <w:tc>
          <w:tcPr>
            <w:tcW w:w="1662" w:type="dxa"/>
          </w:tcPr>
          <w:p w:rsidR="00000000" w:rsidRDefault="00000000">
            <w:pPr>
              <w:spacing w:line="440" w:lineRule="exact"/>
              <w:ind w:right="554"/>
              <w:jc w:val="right"/>
            </w:pPr>
            <w:r>
              <w:t>32403</w:t>
            </w:r>
          </w:p>
        </w:tc>
        <w:tc>
          <w:tcPr>
            <w:tcW w:w="1662" w:type="dxa"/>
          </w:tcPr>
          <w:p w:rsidR="00000000" w:rsidRDefault="00000000">
            <w:pPr>
              <w:spacing w:line="440" w:lineRule="exact"/>
              <w:ind w:right="554"/>
              <w:jc w:val="right"/>
            </w:pPr>
            <w:r>
              <w:t>108</w:t>
            </w:r>
          </w:p>
        </w:tc>
      </w:tr>
      <w:tr w:rsidR="00000000">
        <w:tblPrEx>
          <w:tblCellMar>
            <w:top w:w="0" w:type="dxa"/>
            <w:bottom w:w="0" w:type="dxa"/>
          </w:tblCellMar>
        </w:tblPrEx>
        <w:tc>
          <w:tcPr>
            <w:tcW w:w="3268" w:type="dxa"/>
          </w:tcPr>
          <w:p w:rsidR="00000000" w:rsidRDefault="00000000">
            <w:pPr>
              <w:spacing w:line="440" w:lineRule="exact"/>
              <w:ind w:right="-28"/>
            </w:pPr>
            <w:r>
              <w:t>1993/94</w:t>
            </w:r>
          </w:p>
        </w:tc>
        <w:tc>
          <w:tcPr>
            <w:tcW w:w="1662" w:type="dxa"/>
          </w:tcPr>
          <w:p w:rsidR="00000000" w:rsidRDefault="00000000">
            <w:pPr>
              <w:spacing w:line="440" w:lineRule="exact"/>
              <w:ind w:right="554"/>
              <w:jc w:val="right"/>
            </w:pPr>
            <w:r>
              <w:t>52840</w:t>
            </w:r>
          </w:p>
        </w:tc>
        <w:tc>
          <w:tcPr>
            <w:tcW w:w="1662" w:type="dxa"/>
          </w:tcPr>
          <w:p w:rsidR="00000000" w:rsidRDefault="00000000">
            <w:pPr>
              <w:spacing w:line="440" w:lineRule="exact"/>
              <w:ind w:right="554"/>
              <w:jc w:val="right"/>
            </w:pPr>
            <w:r>
              <w:t>29169</w:t>
            </w:r>
          </w:p>
        </w:tc>
        <w:tc>
          <w:tcPr>
            <w:tcW w:w="1662" w:type="dxa"/>
          </w:tcPr>
          <w:p w:rsidR="00000000" w:rsidRDefault="00000000">
            <w:pPr>
              <w:spacing w:line="440" w:lineRule="exact"/>
              <w:ind w:right="554"/>
              <w:jc w:val="right"/>
            </w:pPr>
            <w:r>
              <w:t>23671</w:t>
            </w:r>
          </w:p>
        </w:tc>
        <w:tc>
          <w:tcPr>
            <w:tcW w:w="1662" w:type="dxa"/>
          </w:tcPr>
          <w:p w:rsidR="00000000" w:rsidRDefault="00000000">
            <w:pPr>
              <w:spacing w:line="440" w:lineRule="exact"/>
              <w:ind w:right="554"/>
              <w:jc w:val="right"/>
            </w:pPr>
            <w:r>
              <w:t>123</w:t>
            </w:r>
          </w:p>
        </w:tc>
      </w:tr>
      <w:tr w:rsidR="00000000">
        <w:tblPrEx>
          <w:tblCellMar>
            <w:top w:w="0" w:type="dxa"/>
            <w:bottom w:w="0" w:type="dxa"/>
          </w:tblCellMar>
        </w:tblPrEx>
        <w:tc>
          <w:tcPr>
            <w:tcW w:w="3268" w:type="dxa"/>
          </w:tcPr>
          <w:p w:rsidR="00000000" w:rsidRDefault="00000000">
            <w:pPr>
              <w:spacing w:line="440" w:lineRule="exact"/>
              <w:ind w:right="-28"/>
            </w:pPr>
            <w:r>
              <w:t>1994/95</w:t>
            </w:r>
          </w:p>
        </w:tc>
        <w:tc>
          <w:tcPr>
            <w:tcW w:w="1662" w:type="dxa"/>
          </w:tcPr>
          <w:p w:rsidR="00000000" w:rsidRDefault="00000000">
            <w:pPr>
              <w:spacing w:line="440" w:lineRule="exact"/>
              <w:ind w:right="554"/>
              <w:jc w:val="right"/>
            </w:pPr>
            <w:r>
              <w:t>51482</w:t>
            </w:r>
          </w:p>
        </w:tc>
        <w:tc>
          <w:tcPr>
            <w:tcW w:w="1662" w:type="dxa"/>
          </w:tcPr>
          <w:p w:rsidR="00000000" w:rsidRDefault="00000000">
            <w:pPr>
              <w:spacing w:line="440" w:lineRule="exact"/>
              <w:ind w:right="554"/>
              <w:jc w:val="right"/>
            </w:pPr>
            <w:r>
              <w:t>28139</w:t>
            </w:r>
          </w:p>
        </w:tc>
        <w:tc>
          <w:tcPr>
            <w:tcW w:w="1662" w:type="dxa"/>
          </w:tcPr>
          <w:p w:rsidR="00000000" w:rsidRDefault="00000000">
            <w:pPr>
              <w:spacing w:line="440" w:lineRule="exact"/>
              <w:ind w:right="554"/>
              <w:jc w:val="right"/>
            </w:pPr>
            <w:r>
              <w:t>23343</w:t>
            </w:r>
          </w:p>
        </w:tc>
        <w:tc>
          <w:tcPr>
            <w:tcW w:w="1662" w:type="dxa"/>
          </w:tcPr>
          <w:p w:rsidR="00000000" w:rsidRDefault="00000000">
            <w:pPr>
              <w:spacing w:line="440" w:lineRule="exact"/>
              <w:ind w:right="554"/>
              <w:jc w:val="right"/>
            </w:pPr>
            <w:r>
              <w:t>121</w:t>
            </w:r>
          </w:p>
        </w:tc>
      </w:tr>
      <w:tr w:rsidR="00000000">
        <w:tblPrEx>
          <w:tblCellMar>
            <w:top w:w="0" w:type="dxa"/>
            <w:bottom w:w="0" w:type="dxa"/>
          </w:tblCellMar>
        </w:tblPrEx>
        <w:tc>
          <w:tcPr>
            <w:tcW w:w="3268" w:type="dxa"/>
          </w:tcPr>
          <w:p w:rsidR="00000000" w:rsidRDefault="00000000">
            <w:pPr>
              <w:spacing w:line="440" w:lineRule="exact"/>
              <w:ind w:right="-28"/>
            </w:pPr>
            <w:r>
              <w:t>1995/96</w:t>
            </w:r>
          </w:p>
        </w:tc>
        <w:tc>
          <w:tcPr>
            <w:tcW w:w="1662" w:type="dxa"/>
          </w:tcPr>
          <w:p w:rsidR="00000000" w:rsidRDefault="00000000">
            <w:pPr>
              <w:spacing w:line="440" w:lineRule="exact"/>
              <w:ind w:right="554"/>
              <w:jc w:val="right"/>
            </w:pPr>
            <w:r>
              <w:t>53968</w:t>
            </w:r>
          </w:p>
        </w:tc>
        <w:tc>
          <w:tcPr>
            <w:tcW w:w="1662" w:type="dxa"/>
          </w:tcPr>
          <w:p w:rsidR="00000000" w:rsidRDefault="00000000">
            <w:pPr>
              <w:spacing w:line="440" w:lineRule="exact"/>
              <w:ind w:right="554"/>
              <w:jc w:val="right"/>
            </w:pPr>
            <w:r>
              <w:t>30314</w:t>
            </w:r>
          </w:p>
        </w:tc>
        <w:tc>
          <w:tcPr>
            <w:tcW w:w="1662" w:type="dxa"/>
          </w:tcPr>
          <w:p w:rsidR="00000000" w:rsidRDefault="00000000">
            <w:pPr>
              <w:spacing w:line="440" w:lineRule="exact"/>
              <w:ind w:right="554"/>
              <w:jc w:val="right"/>
            </w:pPr>
            <w:r>
              <w:t>23654</w:t>
            </w:r>
          </w:p>
        </w:tc>
        <w:tc>
          <w:tcPr>
            <w:tcW w:w="1662" w:type="dxa"/>
          </w:tcPr>
          <w:p w:rsidR="00000000" w:rsidRDefault="00000000">
            <w:pPr>
              <w:spacing w:line="440" w:lineRule="exact"/>
              <w:ind w:right="554"/>
              <w:jc w:val="right"/>
            </w:pPr>
            <w:r>
              <w:t>128</w:t>
            </w:r>
          </w:p>
        </w:tc>
      </w:tr>
      <w:tr w:rsidR="00000000">
        <w:tblPrEx>
          <w:tblCellMar>
            <w:top w:w="0" w:type="dxa"/>
            <w:bottom w:w="0" w:type="dxa"/>
          </w:tblCellMar>
        </w:tblPrEx>
        <w:tc>
          <w:tcPr>
            <w:tcW w:w="3268" w:type="dxa"/>
          </w:tcPr>
          <w:p w:rsidR="00000000" w:rsidRDefault="00000000">
            <w:pPr>
              <w:spacing w:line="440" w:lineRule="exact"/>
              <w:ind w:right="-28"/>
            </w:pPr>
            <w:r>
              <w:t>1996/97</w:t>
            </w:r>
          </w:p>
        </w:tc>
        <w:tc>
          <w:tcPr>
            <w:tcW w:w="1662" w:type="dxa"/>
          </w:tcPr>
          <w:p w:rsidR="00000000" w:rsidRDefault="00000000">
            <w:pPr>
              <w:spacing w:line="440" w:lineRule="exact"/>
              <w:ind w:right="554"/>
              <w:jc w:val="right"/>
            </w:pPr>
            <w:r>
              <w:t>58776</w:t>
            </w:r>
          </w:p>
        </w:tc>
        <w:tc>
          <w:tcPr>
            <w:tcW w:w="1662" w:type="dxa"/>
          </w:tcPr>
          <w:p w:rsidR="00000000" w:rsidRDefault="00000000">
            <w:pPr>
              <w:spacing w:line="440" w:lineRule="exact"/>
              <w:ind w:right="554"/>
              <w:jc w:val="right"/>
            </w:pPr>
            <w:r>
              <w:t>33093</w:t>
            </w:r>
          </w:p>
        </w:tc>
        <w:tc>
          <w:tcPr>
            <w:tcW w:w="1662" w:type="dxa"/>
          </w:tcPr>
          <w:p w:rsidR="00000000" w:rsidRDefault="00000000">
            <w:pPr>
              <w:spacing w:line="440" w:lineRule="exact"/>
              <w:ind w:right="554"/>
              <w:jc w:val="right"/>
            </w:pPr>
            <w:r>
              <w:t>25683</w:t>
            </w:r>
          </w:p>
        </w:tc>
        <w:tc>
          <w:tcPr>
            <w:tcW w:w="1662" w:type="dxa"/>
          </w:tcPr>
          <w:p w:rsidR="00000000" w:rsidRDefault="00000000">
            <w:pPr>
              <w:spacing w:line="440" w:lineRule="exact"/>
              <w:ind w:right="554"/>
              <w:jc w:val="right"/>
            </w:pPr>
            <w:r>
              <w:t>129</w:t>
            </w:r>
          </w:p>
        </w:tc>
      </w:tr>
      <w:tr w:rsidR="00000000">
        <w:tblPrEx>
          <w:tblCellMar>
            <w:top w:w="0" w:type="dxa"/>
            <w:bottom w:w="0" w:type="dxa"/>
          </w:tblCellMar>
        </w:tblPrEx>
        <w:tc>
          <w:tcPr>
            <w:tcW w:w="3268" w:type="dxa"/>
          </w:tcPr>
          <w:p w:rsidR="00000000" w:rsidRDefault="00000000">
            <w:pPr>
              <w:spacing w:line="440" w:lineRule="exact"/>
              <w:ind w:right="-28"/>
            </w:pPr>
            <w:r>
              <w:t>1997/98</w:t>
            </w:r>
          </w:p>
        </w:tc>
        <w:tc>
          <w:tcPr>
            <w:tcW w:w="1662" w:type="dxa"/>
          </w:tcPr>
          <w:p w:rsidR="00000000" w:rsidRDefault="00000000">
            <w:pPr>
              <w:spacing w:line="440" w:lineRule="exact"/>
              <w:ind w:right="554"/>
              <w:jc w:val="right"/>
            </w:pPr>
            <w:r>
              <w:t>67068</w:t>
            </w:r>
          </w:p>
        </w:tc>
        <w:tc>
          <w:tcPr>
            <w:tcW w:w="1662" w:type="dxa"/>
          </w:tcPr>
          <w:p w:rsidR="00000000" w:rsidRDefault="00000000">
            <w:pPr>
              <w:spacing w:line="440" w:lineRule="exact"/>
              <w:ind w:right="554"/>
              <w:jc w:val="right"/>
            </w:pPr>
            <w:r>
              <w:t>38717</w:t>
            </w:r>
          </w:p>
        </w:tc>
        <w:tc>
          <w:tcPr>
            <w:tcW w:w="1662" w:type="dxa"/>
          </w:tcPr>
          <w:p w:rsidR="00000000" w:rsidRDefault="00000000">
            <w:pPr>
              <w:spacing w:line="440" w:lineRule="exact"/>
              <w:ind w:right="554"/>
              <w:jc w:val="right"/>
            </w:pPr>
            <w:r>
              <w:t>28351</w:t>
            </w:r>
          </w:p>
        </w:tc>
        <w:tc>
          <w:tcPr>
            <w:tcW w:w="1662" w:type="dxa"/>
          </w:tcPr>
          <w:p w:rsidR="00000000" w:rsidRDefault="00000000">
            <w:pPr>
              <w:spacing w:line="440" w:lineRule="exact"/>
              <w:ind w:right="554"/>
              <w:jc w:val="right"/>
            </w:pPr>
            <w:r>
              <w:t>137</w:t>
            </w:r>
          </w:p>
        </w:tc>
      </w:tr>
      <w:tr w:rsidR="00000000">
        <w:tblPrEx>
          <w:tblCellMar>
            <w:top w:w="0" w:type="dxa"/>
            <w:bottom w:w="0" w:type="dxa"/>
          </w:tblCellMar>
        </w:tblPrEx>
        <w:tc>
          <w:tcPr>
            <w:tcW w:w="3268" w:type="dxa"/>
          </w:tcPr>
          <w:p w:rsidR="00000000" w:rsidRDefault="00000000">
            <w:pPr>
              <w:spacing w:line="440" w:lineRule="exact"/>
              <w:ind w:right="-28"/>
            </w:pPr>
            <w:r>
              <w:t>1998/99</w:t>
            </w:r>
          </w:p>
        </w:tc>
        <w:tc>
          <w:tcPr>
            <w:tcW w:w="1662" w:type="dxa"/>
          </w:tcPr>
          <w:p w:rsidR="00000000" w:rsidRDefault="00000000">
            <w:pPr>
              <w:spacing w:line="440" w:lineRule="exact"/>
              <w:ind w:right="554"/>
              <w:jc w:val="right"/>
            </w:pPr>
            <w:r>
              <w:t>74532</w:t>
            </w:r>
          </w:p>
        </w:tc>
        <w:tc>
          <w:tcPr>
            <w:tcW w:w="1662" w:type="dxa"/>
          </w:tcPr>
          <w:p w:rsidR="00000000" w:rsidRDefault="00000000">
            <w:pPr>
              <w:spacing w:line="440" w:lineRule="exact"/>
              <w:ind w:right="554"/>
              <w:jc w:val="right"/>
            </w:pPr>
            <w:r>
              <w:t>43051</w:t>
            </w:r>
          </w:p>
        </w:tc>
        <w:tc>
          <w:tcPr>
            <w:tcW w:w="1662" w:type="dxa"/>
          </w:tcPr>
          <w:p w:rsidR="00000000" w:rsidRDefault="00000000">
            <w:pPr>
              <w:spacing w:line="440" w:lineRule="exact"/>
              <w:ind w:right="554"/>
              <w:jc w:val="right"/>
            </w:pPr>
            <w:r>
              <w:t>31482</w:t>
            </w:r>
          </w:p>
        </w:tc>
        <w:tc>
          <w:tcPr>
            <w:tcW w:w="1662" w:type="dxa"/>
          </w:tcPr>
          <w:p w:rsidR="00000000" w:rsidRDefault="00000000">
            <w:pPr>
              <w:spacing w:line="440" w:lineRule="exact"/>
              <w:ind w:right="554"/>
              <w:jc w:val="right"/>
            </w:pPr>
            <w:r>
              <w:t>137</w:t>
            </w:r>
          </w:p>
        </w:tc>
      </w:tr>
      <w:tr w:rsidR="00000000">
        <w:tblPrEx>
          <w:tblCellMar>
            <w:top w:w="0" w:type="dxa"/>
            <w:bottom w:w="0" w:type="dxa"/>
          </w:tblCellMar>
        </w:tblPrEx>
        <w:tc>
          <w:tcPr>
            <w:tcW w:w="3268" w:type="dxa"/>
            <w:tcBorders>
              <w:bottom w:val="single" w:sz="6" w:space="0" w:color="auto"/>
            </w:tcBorders>
          </w:tcPr>
          <w:p w:rsidR="00000000" w:rsidRDefault="00000000">
            <w:pPr>
              <w:spacing w:line="440" w:lineRule="exact"/>
              <w:ind w:right="-28"/>
            </w:pPr>
          </w:p>
        </w:tc>
        <w:tc>
          <w:tcPr>
            <w:tcW w:w="1662" w:type="dxa"/>
            <w:tcBorders>
              <w:bottom w:val="single" w:sz="6" w:space="0" w:color="auto"/>
            </w:tcBorders>
          </w:tcPr>
          <w:p w:rsidR="00000000" w:rsidRDefault="00000000">
            <w:pPr>
              <w:spacing w:line="440" w:lineRule="exact"/>
              <w:ind w:right="-28"/>
            </w:pPr>
          </w:p>
        </w:tc>
        <w:tc>
          <w:tcPr>
            <w:tcW w:w="1662" w:type="dxa"/>
            <w:tcBorders>
              <w:bottom w:val="single" w:sz="6" w:space="0" w:color="auto"/>
            </w:tcBorders>
          </w:tcPr>
          <w:p w:rsidR="00000000" w:rsidRDefault="00000000">
            <w:pPr>
              <w:spacing w:line="440" w:lineRule="exact"/>
              <w:ind w:right="-28"/>
            </w:pPr>
          </w:p>
        </w:tc>
        <w:tc>
          <w:tcPr>
            <w:tcW w:w="1662" w:type="dxa"/>
            <w:tcBorders>
              <w:bottom w:val="single" w:sz="6" w:space="0" w:color="auto"/>
            </w:tcBorders>
          </w:tcPr>
          <w:p w:rsidR="00000000" w:rsidRDefault="00000000">
            <w:pPr>
              <w:spacing w:line="440" w:lineRule="exact"/>
              <w:ind w:right="-28"/>
            </w:pPr>
          </w:p>
        </w:tc>
        <w:tc>
          <w:tcPr>
            <w:tcW w:w="1662" w:type="dxa"/>
            <w:tcBorders>
              <w:bottom w:val="single" w:sz="6" w:space="0" w:color="auto"/>
            </w:tcBorders>
          </w:tcPr>
          <w:p w:rsidR="00000000" w:rsidRDefault="00000000">
            <w:pPr>
              <w:spacing w:line="440" w:lineRule="exact"/>
              <w:ind w:right="-28"/>
            </w:pPr>
          </w:p>
        </w:tc>
      </w:tr>
    </w:tbl>
    <w:p w:rsidR="00000000" w:rsidRDefault="00000000">
      <w:pPr>
        <w:spacing w:after="240" w:line="440" w:lineRule="exact"/>
        <w:ind w:firstLine="425"/>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spacing w:after="240" w:line="440" w:lineRule="exact"/>
        <w:ind w:firstLine="425"/>
      </w:pPr>
      <w:r>
        <w:rPr>
          <w:rFonts w:hint="eastAsia"/>
        </w:rPr>
        <w:t>从选择专业的观点看，男生的特点是更多的人选择工人专业，而女生更多选择办公室工作职业。</w:t>
      </w:r>
    </w:p>
    <w:p w:rsidR="00000000" w:rsidRDefault="00000000">
      <w:pPr>
        <w:spacing w:line="440" w:lineRule="exact"/>
        <w:rPr>
          <w:rFonts w:ascii="楷体" w:eastAsia="楷体"/>
        </w:rPr>
      </w:pPr>
      <w:r>
        <w:rPr>
          <w:rFonts w:ascii="KaiTi_GB2312" w:eastAsia="KaiTi_GB2312"/>
        </w:rPr>
        <w:br w:type="page"/>
      </w:r>
      <w:r>
        <w:rPr>
          <w:rFonts w:ascii="楷体" w:eastAsia="楷体" w:hint="eastAsia"/>
        </w:rPr>
        <w:t>表</w:t>
      </w:r>
      <w:r>
        <w:rPr>
          <w:rFonts w:ascii="楷体" w:eastAsia="楷体"/>
        </w:rPr>
        <w:t>4</w:t>
      </w:r>
    </w:p>
    <w:p w:rsidR="00000000" w:rsidRDefault="00000000">
      <w:pPr>
        <w:spacing w:line="440" w:lineRule="exact"/>
        <w:jc w:val="center"/>
        <w:rPr>
          <w:rFonts w:ascii="SimHei" w:eastAsia="SimHei"/>
        </w:rPr>
      </w:pPr>
      <w:r>
        <w:rPr>
          <w:rFonts w:ascii="SimHei" w:eastAsia="SimHei" w:hint="eastAsia"/>
        </w:rPr>
        <w:t>按培训课程分列的职业学校学生数</w:t>
      </w:r>
    </w:p>
    <w:p w:rsidR="00000000" w:rsidRDefault="00000000">
      <w:pPr>
        <w:spacing w:after="240" w:line="440" w:lineRule="exact"/>
        <w:jc w:val="center"/>
        <w:rPr>
          <w:rFonts w:ascii="楷体" w:eastAsia="楷体"/>
        </w:rPr>
      </w:pPr>
      <w:r>
        <w:rPr>
          <w:rFonts w:ascii="楷体" w:eastAsia="楷体" w:hint="eastAsia"/>
        </w:rPr>
        <w:t>（学年初）</w:t>
      </w:r>
    </w:p>
    <w:tbl>
      <w:tblPr>
        <w:tblW w:w="0" w:type="auto"/>
        <w:tblLayout w:type="fixed"/>
        <w:tblCellMar>
          <w:left w:w="28" w:type="dxa"/>
          <w:right w:w="28" w:type="dxa"/>
        </w:tblCellMar>
        <w:tblLook w:val="0000" w:firstRow="0" w:lastRow="0" w:firstColumn="0" w:lastColumn="0" w:noHBand="0" w:noVBand="0"/>
      </w:tblPr>
      <w:tblGrid>
        <w:gridCol w:w="3148"/>
        <w:gridCol w:w="1692"/>
        <w:gridCol w:w="1692"/>
        <w:gridCol w:w="1692"/>
        <w:gridCol w:w="1692"/>
      </w:tblGrid>
      <w:tr w:rsidR="00000000">
        <w:tblPrEx>
          <w:tblCellMar>
            <w:top w:w="0" w:type="dxa"/>
            <w:bottom w:w="0" w:type="dxa"/>
          </w:tblCellMar>
        </w:tblPrEx>
        <w:tc>
          <w:tcPr>
            <w:tcW w:w="3148" w:type="dxa"/>
            <w:tcBorders>
              <w:top w:val="single" w:sz="6" w:space="0" w:color="auto"/>
              <w:left w:val="single" w:sz="6" w:space="0" w:color="auto"/>
              <w:right w:val="single" w:sz="6" w:space="0" w:color="auto"/>
            </w:tcBorders>
          </w:tcPr>
          <w:p w:rsidR="00000000" w:rsidRDefault="00000000">
            <w:pPr>
              <w:spacing w:line="440" w:lineRule="exact"/>
            </w:pPr>
            <w:r>
              <w:rPr>
                <w:rFonts w:hint="eastAsia"/>
              </w:rPr>
              <w:t>培训课程</w:t>
            </w:r>
          </w:p>
        </w:tc>
        <w:tc>
          <w:tcPr>
            <w:tcW w:w="338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ind w:right="584" w:firstLine="148"/>
              <w:jc w:val="right"/>
            </w:pPr>
            <w:r>
              <w:rPr>
                <w:rFonts w:hint="eastAsia"/>
              </w:rPr>
              <w:t>女</w:t>
            </w:r>
          </w:p>
        </w:tc>
        <w:tc>
          <w:tcPr>
            <w:tcW w:w="338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ind w:right="584" w:firstLine="148"/>
              <w:jc w:val="right"/>
            </w:pPr>
            <w:r>
              <w:rPr>
                <w:rFonts w:hint="eastAsia"/>
              </w:rPr>
              <w:t>男</w:t>
            </w:r>
          </w:p>
        </w:tc>
      </w:tr>
      <w:tr w:rsidR="00000000">
        <w:tblPrEx>
          <w:tblCellMar>
            <w:top w:w="0" w:type="dxa"/>
            <w:bottom w:w="0" w:type="dxa"/>
          </w:tblCellMar>
        </w:tblPrEx>
        <w:tc>
          <w:tcPr>
            <w:tcW w:w="3148" w:type="dxa"/>
            <w:tcBorders>
              <w:left w:val="single" w:sz="6" w:space="0" w:color="auto"/>
              <w:bottom w:val="single" w:sz="6" w:space="0" w:color="auto"/>
              <w:right w:val="single" w:sz="6" w:space="0" w:color="auto"/>
            </w:tcBorders>
          </w:tcPr>
          <w:p w:rsidR="00000000" w:rsidRDefault="00000000">
            <w:pPr>
              <w:spacing w:line="440" w:lineRule="exact"/>
            </w:pPr>
          </w:p>
        </w:tc>
        <w:tc>
          <w:tcPr>
            <w:tcW w:w="169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ind w:firstLine="148"/>
              <w:jc w:val="center"/>
            </w:pPr>
            <w:r>
              <w:t>1997/98</w:t>
            </w:r>
            <w:r>
              <w:rPr>
                <w:rFonts w:hint="eastAsia"/>
              </w:rPr>
              <w:t>年</w:t>
            </w:r>
          </w:p>
        </w:tc>
        <w:tc>
          <w:tcPr>
            <w:tcW w:w="169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ind w:firstLine="148"/>
              <w:jc w:val="center"/>
            </w:pPr>
            <w:r>
              <w:t>1998/99</w:t>
            </w:r>
            <w:r>
              <w:rPr>
                <w:rFonts w:hint="eastAsia"/>
              </w:rPr>
              <w:t>年</w:t>
            </w:r>
          </w:p>
        </w:tc>
        <w:tc>
          <w:tcPr>
            <w:tcW w:w="169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ind w:firstLine="148"/>
              <w:jc w:val="center"/>
            </w:pPr>
            <w:r>
              <w:t>1997/98</w:t>
            </w:r>
            <w:r>
              <w:rPr>
                <w:rFonts w:hint="eastAsia"/>
              </w:rPr>
              <w:t>年</w:t>
            </w:r>
          </w:p>
        </w:tc>
        <w:tc>
          <w:tcPr>
            <w:tcW w:w="169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ind w:firstLine="148"/>
              <w:jc w:val="center"/>
            </w:pPr>
            <w:r>
              <w:t>1998/99</w:t>
            </w:r>
            <w:r>
              <w:rPr>
                <w:rFonts w:hint="eastAsia"/>
              </w:rPr>
              <w:t>年</w:t>
            </w:r>
          </w:p>
        </w:tc>
      </w:tr>
      <w:tr w:rsidR="00000000">
        <w:tblPrEx>
          <w:tblCellMar>
            <w:top w:w="0" w:type="dxa"/>
            <w:bottom w:w="0" w:type="dxa"/>
          </w:tblCellMar>
        </w:tblPrEx>
        <w:tc>
          <w:tcPr>
            <w:tcW w:w="3148" w:type="dxa"/>
          </w:tcPr>
          <w:p w:rsidR="00000000" w:rsidRDefault="00000000">
            <w:pPr>
              <w:spacing w:line="440" w:lineRule="exact"/>
            </w:pPr>
            <w:r>
              <w:rPr>
                <w:rFonts w:hint="eastAsia"/>
              </w:rPr>
              <w:t>合计</w:t>
            </w:r>
          </w:p>
        </w:tc>
        <w:tc>
          <w:tcPr>
            <w:tcW w:w="1692" w:type="dxa"/>
          </w:tcPr>
          <w:p w:rsidR="00000000" w:rsidRDefault="00000000">
            <w:pPr>
              <w:spacing w:line="440" w:lineRule="exact"/>
              <w:ind w:right="584" w:firstLine="148"/>
              <w:jc w:val="right"/>
            </w:pPr>
            <w:r>
              <w:t>20996</w:t>
            </w:r>
          </w:p>
        </w:tc>
        <w:tc>
          <w:tcPr>
            <w:tcW w:w="1692" w:type="dxa"/>
          </w:tcPr>
          <w:p w:rsidR="00000000" w:rsidRDefault="00000000">
            <w:pPr>
              <w:spacing w:line="440" w:lineRule="exact"/>
              <w:ind w:right="584" w:firstLine="148"/>
              <w:jc w:val="right"/>
            </w:pPr>
            <w:r>
              <w:t>22140</w:t>
            </w:r>
          </w:p>
        </w:tc>
        <w:tc>
          <w:tcPr>
            <w:tcW w:w="1692" w:type="dxa"/>
          </w:tcPr>
          <w:p w:rsidR="00000000" w:rsidRDefault="00000000">
            <w:pPr>
              <w:spacing w:line="440" w:lineRule="exact"/>
              <w:ind w:right="584" w:firstLine="148"/>
              <w:jc w:val="right"/>
            </w:pPr>
            <w:r>
              <w:t>32674</w:t>
            </w:r>
          </w:p>
        </w:tc>
        <w:tc>
          <w:tcPr>
            <w:tcW w:w="1692" w:type="dxa"/>
          </w:tcPr>
          <w:p w:rsidR="00000000" w:rsidRDefault="00000000">
            <w:pPr>
              <w:spacing w:line="440" w:lineRule="exact"/>
              <w:ind w:right="584" w:firstLine="148"/>
              <w:jc w:val="right"/>
            </w:pPr>
            <w:r>
              <w:t>34302</w:t>
            </w:r>
          </w:p>
        </w:tc>
      </w:tr>
      <w:tr w:rsidR="00000000">
        <w:tblPrEx>
          <w:tblCellMar>
            <w:top w:w="0" w:type="dxa"/>
            <w:bottom w:w="0" w:type="dxa"/>
          </w:tblCellMar>
        </w:tblPrEx>
        <w:tc>
          <w:tcPr>
            <w:tcW w:w="3148" w:type="dxa"/>
          </w:tcPr>
          <w:p w:rsidR="00000000" w:rsidRDefault="00000000">
            <w:pPr>
              <w:spacing w:line="440" w:lineRule="exact"/>
            </w:pPr>
            <w:r>
              <w:rPr>
                <w:rFonts w:hint="eastAsia"/>
              </w:rPr>
              <w:t>美艺术和应用艺术</w:t>
            </w:r>
          </w:p>
        </w:tc>
        <w:tc>
          <w:tcPr>
            <w:tcW w:w="1692" w:type="dxa"/>
          </w:tcPr>
          <w:p w:rsidR="00000000" w:rsidRDefault="00000000">
            <w:pPr>
              <w:spacing w:line="440" w:lineRule="exact"/>
              <w:ind w:right="584" w:firstLine="148"/>
              <w:jc w:val="right"/>
            </w:pPr>
            <w:r>
              <w:t>487</w:t>
            </w:r>
          </w:p>
        </w:tc>
        <w:tc>
          <w:tcPr>
            <w:tcW w:w="1692" w:type="dxa"/>
          </w:tcPr>
          <w:p w:rsidR="00000000" w:rsidRDefault="00000000">
            <w:pPr>
              <w:spacing w:line="440" w:lineRule="exact"/>
              <w:ind w:right="584" w:firstLine="148"/>
              <w:jc w:val="right"/>
            </w:pPr>
            <w:r>
              <w:t>542</w:t>
            </w:r>
          </w:p>
        </w:tc>
        <w:tc>
          <w:tcPr>
            <w:tcW w:w="1692" w:type="dxa"/>
          </w:tcPr>
          <w:p w:rsidR="00000000" w:rsidRDefault="00000000">
            <w:pPr>
              <w:spacing w:line="440" w:lineRule="exact"/>
              <w:ind w:right="584" w:firstLine="148"/>
              <w:jc w:val="right"/>
            </w:pPr>
            <w:r>
              <w:t>220</w:t>
            </w:r>
          </w:p>
        </w:tc>
        <w:tc>
          <w:tcPr>
            <w:tcW w:w="1692" w:type="dxa"/>
          </w:tcPr>
          <w:p w:rsidR="00000000" w:rsidRDefault="00000000">
            <w:pPr>
              <w:spacing w:line="440" w:lineRule="exact"/>
              <w:ind w:right="584" w:firstLine="148"/>
              <w:jc w:val="right"/>
            </w:pPr>
            <w:r>
              <w:t>262</w:t>
            </w:r>
          </w:p>
        </w:tc>
      </w:tr>
      <w:tr w:rsidR="00000000">
        <w:tblPrEx>
          <w:tblCellMar>
            <w:top w:w="0" w:type="dxa"/>
            <w:bottom w:w="0" w:type="dxa"/>
          </w:tblCellMar>
        </w:tblPrEx>
        <w:tc>
          <w:tcPr>
            <w:tcW w:w="3148" w:type="dxa"/>
          </w:tcPr>
          <w:p w:rsidR="00000000" w:rsidRDefault="00000000">
            <w:pPr>
              <w:spacing w:line="440" w:lineRule="exact"/>
            </w:pPr>
            <w:r>
              <w:rPr>
                <w:rFonts w:hint="eastAsia"/>
              </w:rPr>
              <w:t>商业和企业（管理）</w:t>
            </w:r>
          </w:p>
        </w:tc>
        <w:tc>
          <w:tcPr>
            <w:tcW w:w="1692" w:type="dxa"/>
          </w:tcPr>
          <w:p w:rsidR="00000000" w:rsidRDefault="00000000">
            <w:pPr>
              <w:spacing w:line="440" w:lineRule="exact"/>
              <w:ind w:right="584" w:firstLine="148"/>
              <w:jc w:val="right"/>
            </w:pPr>
            <w:r>
              <w:t>2504</w:t>
            </w:r>
          </w:p>
        </w:tc>
        <w:tc>
          <w:tcPr>
            <w:tcW w:w="1692" w:type="dxa"/>
          </w:tcPr>
          <w:p w:rsidR="00000000" w:rsidRDefault="00000000">
            <w:pPr>
              <w:spacing w:line="440" w:lineRule="exact"/>
              <w:ind w:right="584" w:firstLine="148"/>
              <w:jc w:val="right"/>
            </w:pPr>
            <w:r>
              <w:t>3429</w:t>
            </w:r>
          </w:p>
        </w:tc>
        <w:tc>
          <w:tcPr>
            <w:tcW w:w="1692" w:type="dxa"/>
          </w:tcPr>
          <w:p w:rsidR="00000000" w:rsidRDefault="00000000">
            <w:pPr>
              <w:spacing w:line="440" w:lineRule="exact"/>
              <w:ind w:right="584" w:firstLine="148"/>
              <w:jc w:val="right"/>
            </w:pPr>
            <w:r>
              <w:t>1193</w:t>
            </w:r>
          </w:p>
        </w:tc>
        <w:tc>
          <w:tcPr>
            <w:tcW w:w="1692" w:type="dxa"/>
          </w:tcPr>
          <w:p w:rsidR="00000000" w:rsidRDefault="00000000">
            <w:pPr>
              <w:spacing w:line="440" w:lineRule="exact"/>
              <w:ind w:right="584" w:firstLine="148"/>
              <w:jc w:val="right"/>
            </w:pPr>
            <w:r>
              <w:t>1725</w:t>
            </w:r>
          </w:p>
        </w:tc>
      </w:tr>
      <w:tr w:rsidR="00000000">
        <w:tblPrEx>
          <w:tblCellMar>
            <w:top w:w="0" w:type="dxa"/>
            <w:bottom w:w="0" w:type="dxa"/>
          </w:tblCellMar>
        </w:tblPrEx>
        <w:tc>
          <w:tcPr>
            <w:tcW w:w="3148" w:type="dxa"/>
          </w:tcPr>
          <w:p w:rsidR="00000000" w:rsidRDefault="00000000">
            <w:pPr>
              <w:spacing w:line="440" w:lineRule="exact"/>
            </w:pPr>
            <w:r>
              <w:rPr>
                <w:rFonts w:hint="eastAsia"/>
              </w:rPr>
              <w:t>卫生相关辅助专业</w:t>
            </w:r>
          </w:p>
        </w:tc>
        <w:tc>
          <w:tcPr>
            <w:tcW w:w="1692" w:type="dxa"/>
          </w:tcPr>
          <w:p w:rsidR="00000000" w:rsidRDefault="00000000">
            <w:pPr>
              <w:spacing w:line="440" w:lineRule="exact"/>
              <w:ind w:right="584" w:firstLine="148"/>
              <w:jc w:val="right"/>
            </w:pPr>
            <w:r>
              <w:t>92</w:t>
            </w:r>
          </w:p>
        </w:tc>
        <w:tc>
          <w:tcPr>
            <w:tcW w:w="1692" w:type="dxa"/>
          </w:tcPr>
          <w:p w:rsidR="00000000" w:rsidRDefault="00000000">
            <w:pPr>
              <w:spacing w:line="440" w:lineRule="exact"/>
              <w:ind w:right="584" w:firstLine="148"/>
              <w:jc w:val="right"/>
            </w:pPr>
            <w:r>
              <w:t>160</w:t>
            </w:r>
          </w:p>
        </w:tc>
        <w:tc>
          <w:tcPr>
            <w:tcW w:w="1692" w:type="dxa"/>
          </w:tcPr>
          <w:p w:rsidR="00000000" w:rsidRDefault="00000000">
            <w:pPr>
              <w:spacing w:line="440" w:lineRule="exact"/>
              <w:ind w:right="584" w:firstLine="148"/>
              <w:jc w:val="right"/>
            </w:pPr>
            <w:r>
              <w:t>32</w:t>
            </w:r>
          </w:p>
        </w:tc>
        <w:tc>
          <w:tcPr>
            <w:tcW w:w="1692" w:type="dxa"/>
          </w:tcPr>
          <w:p w:rsidR="00000000" w:rsidRDefault="00000000">
            <w:pPr>
              <w:spacing w:line="440" w:lineRule="exact"/>
              <w:ind w:right="584" w:firstLine="148"/>
              <w:jc w:val="right"/>
            </w:pPr>
            <w:r>
              <w:t>37</w:t>
            </w:r>
          </w:p>
        </w:tc>
      </w:tr>
      <w:tr w:rsidR="00000000">
        <w:tblPrEx>
          <w:tblCellMar>
            <w:top w:w="0" w:type="dxa"/>
            <w:bottom w:w="0" w:type="dxa"/>
          </w:tblCellMar>
        </w:tblPrEx>
        <w:tc>
          <w:tcPr>
            <w:tcW w:w="3148" w:type="dxa"/>
          </w:tcPr>
          <w:p w:rsidR="00000000" w:rsidRDefault="00000000">
            <w:pPr>
              <w:spacing w:line="440" w:lineRule="exact"/>
            </w:pPr>
            <w:r>
              <w:rPr>
                <w:rFonts w:hint="eastAsia"/>
              </w:rPr>
              <w:t>手工艺和工业</w:t>
            </w:r>
          </w:p>
        </w:tc>
        <w:tc>
          <w:tcPr>
            <w:tcW w:w="1692" w:type="dxa"/>
          </w:tcPr>
          <w:p w:rsidR="00000000" w:rsidRDefault="00000000">
            <w:pPr>
              <w:spacing w:line="440" w:lineRule="exact"/>
              <w:ind w:right="584" w:firstLine="148"/>
              <w:jc w:val="right"/>
            </w:pPr>
            <w:r>
              <w:t>8108</w:t>
            </w:r>
          </w:p>
        </w:tc>
        <w:tc>
          <w:tcPr>
            <w:tcW w:w="1692" w:type="dxa"/>
          </w:tcPr>
          <w:p w:rsidR="00000000" w:rsidRDefault="00000000">
            <w:pPr>
              <w:spacing w:line="440" w:lineRule="exact"/>
              <w:ind w:right="584" w:firstLine="148"/>
              <w:jc w:val="right"/>
            </w:pPr>
            <w:r>
              <w:t>7713</w:t>
            </w:r>
          </w:p>
        </w:tc>
        <w:tc>
          <w:tcPr>
            <w:tcW w:w="1692" w:type="dxa"/>
          </w:tcPr>
          <w:p w:rsidR="00000000" w:rsidRDefault="00000000">
            <w:pPr>
              <w:spacing w:line="440" w:lineRule="exact"/>
              <w:ind w:right="584" w:firstLine="148"/>
              <w:jc w:val="right"/>
            </w:pPr>
            <w:r>
              <w:t>22930</w:t>
            </w:r>
          </w:p>
        </w:tc>
        <w:tc>
          <w:tcPr>
            <w:tcW w:w="1692" w:type="dxa"/>
          </w:tcPr>
          <w:p w:rsidR="00000000" w:rsidRDefault="00000000">
            <w:pPr>
              <w:spacing w:line="440" w:lineRule="exact"/>
              <w:ind w:right="584" w:firstLine="148"/>
              <w:jc w:val="right"/>
            </w:pPr>
            <w:r>
              <w:t>24107</w:t>
            </w:r>
          </w:p>
        </w:tc>
      </w:tr>
      <w:tr w:rsidR="00000000">
        <w:tblPrEx>
          <w:tblCellMar>
            <w:top w:w="0" w:type="dxa"/>
            <w:bottom w:w="0" w:type="dxa"/>
          </w:tblCellMar>
        </w:tblPrEx>
        <w:tc>
          <w:tcPr>
            <w:tcW w:w="3148" w:type="dxa"/>
          </w:tcPr>
          <w:p w:rsidR="00000000" w:rsidRDefault="00000000">
            <w:pPr>
              <w:spacing w:line="440" w:lineRule="exact"/>
            </w:pPr>
            <w:r>
              <w:rPr>
                <w:rFonts w:hint="eastAsia"/>
              </w:rPr>
              <w:t>工程</w:t>
            </w:r>
          </w:p>
        </w:tc>
        <w:tc>
          <w:tcPr>
            <w:tcW w:w="1692" w:type="dxa"/>
          </w:tcPr>
          <w:p w:rsidR="00000000" w:rsidRDefault="00000000">
            <w:pPr>
              <w:spacing w:line="440" w:lineRule="exact"/>
              <w:ind w:right="584" w:firstLine="148"/>
              <w:jc w:val="right"/>
            </w:pPr>
            <w:r>
              <w:t>63</w:t>
            </w:r>
          </w:p>
        </w:tc>
        <w:tc>
          <w:tcPr>
            <w:tcW w:w="1692" w:type="dxa"/>
          </w:tcPr>
          <w:p w:rsidR="00000000" w:rsidRDefault="00000000">
            <w:pPr>
              <w:spacing w:line="440" w:lineRule="exact"/>
              <w:ind w:right="584" w:firstLine="148"/>
              <w:jc w:val="right"/>
            </w:pPr>
            <w:r>
              <w:t>64</w:t>
            </w:r>
          </w:p>
        </w:tc>
        <w:tc>
          <w:tcPr>
            <w:tcW w:w="1692" w:type="dxa"/>
          </w:tcPr>
          <w:p w:rsidR="00000000" w:rsidRDefault="00000000">
            <w:pPr>
              <w:spacing w:line="440" w:lineRule="exact"/>
              <w:ind w:right="584" w:firstLine="148"/>
              <w:jc w:val="right"/>
            </w:pPr>
            <w:r>
              <w:t>233</w:t>
            </w:r>
          </w:p>
        </w:tc>
        <w:tc>
          <w:tcPr>
            <w:tcW w:w="1692" w:type="dxa"/>
          </w:tcPr>
          <w:p w:rsidR="00000000" w:rsidRDefault="00000000">
            <w:pPr>
              <w:spacing w:line="440" w:lineRule="exact"/>
              <w:ind w:right="584" w:firstLine="148"/>
              <w:jc w:val="right"/>
            </w:pPr>
            <w:r>
              <w:t>227</w:t>
            </w:r>
          </w:p>
        </w:tc>
      </w:tr>
      <w:tr w:rsidR="00000000">
        <w:tblPrEx>
          <w:tblCellMar>
            <w:top w:w="0" w:type="dxa"/>
            <w:bottom w:w="0" w:type="dxa"/>
          </w:tblCellMar>
        </w:tblPrEx>
        <w:tc>
          <w:tcPr>
            <w:tcW w:w="3148" w:type="dxa"/>
          </w:tcPr>
          <w:p w:rsidR="00000000" w:rsidRDefault="00000000">
            <w:pPr>
              <w:spacing w:line="440" w:lineRule="exact"/>
            </w:pPr>
            <w:r>
              <w:rPr>
                <w:rFonts w:hint="eastAsia"/>
              </w:rPr>
              <w:t>农、林、渔业</w:t>
            </w:r>
          </w:p>
        </w:tc>
        <w:tc>
          <w:tcPr>
            <w:tcW w:w="1692" w:type="dxa"/>
          </w:tcPr>
          <w:p w:rsidR="00000000" w:rsidRDefault="00000000">
            <w:pPr>
              <w:spacing w:line="440" w:lineRule="exact"/>
              <w:ind w:right="584" w:firstLine="148"/>
              <w:jc w:val="right"/>
            </w:pPr>
            <w:r>
              <w:t>175</w:t>
            </w:r>
          </w:p>
        </w:tc>
        <w:tc>
          <w:tcPr>
            <w:tcW w:w="1692" w:type="dxa"/>
          </w:tcPr>
          <w:p w:rsidR="00000000" w:rsidRDefault="00000000">
            <w:pPr>
              <w:spacing w:line="440" w:lineRule="exact"/>
              <w:ind w:right="584" w:firstLine="148"/>
              <w:jc w:val="right"/>
            </w:pPr>
            <w:r>
              <w:t>155</w:t>
            </w:r>
          </w:p>
        </w:tc>
        <w:tc>
          <w:tcPr>
            <w:tcW w:w="1692" w:type="dxa"/>
          </w:tcPr>
          <w:p w:rsidR="00000000" w:rsidRDefault="00000000">
            <w:pPr>
              <w:spacing w:line="440" w:lineRule="exact"/>
              <w:ind w:right="584" w:firstLine="148"/>
              <w:jc w:val="right"/>
            </w:pPr>
            <w:r>
              <w:t>1933</w:t>
            </w:r>
          </w:p>
        </w:tc>
        <w:tc>
          <w:tcPr>
            <w:tcW w:w="1692" w:type="dxa"/>
          </w:tcPr>
          <w:p w:rsidR="00000000" w:rsidRDefault="00000000">
            <w:pPr>
              <w:spacing w:line="440" w:lineRule="exact"/>
              <w:ind w:right="584" w:firstLine="148"/>
              <w:jc w:val="right"/>
            </w:pPr>
            <w:r>
              <w:t>1944</w:t>
            </w:r>
          </w:p>
        </w:tc>
      </w:tr>
      <w:tr w:rsidR="00000000">
        <w:tblPrEx>
          <w:tblCellMar>
            <w:top w:w="0" w:type="dxa"/>
            <w:bottom w:w="0" w:type="dxa"/>
          </w:tblCellMar>
        </w:tblPrEx>
        <w:tc>
          <w:tcPr>
            <w:tcW w:w="3148" w:type="dxa"/>
          </w:tcPr>
          <w:p w:rsidR="00000000" w:rsidRDefault="00000000">
            <w:pPr>
              <w:spacing w:line="440" w:lineRule="exact"/>
            </w:pPr>
            <w:r>
              <w:rPr>
                <w:rFonts w:hint="eastAsia"/>
              </w:rPr>
              <w:t>家政学</w:t>
            </w:r>
          </w:p>
        </w:tc>
        <w:tc>
          <w:tcPr>
            <w:tcW w:w="1692" w:type="dxa"/>
          </w:tcPr>
          <w:p w:rsidR="00000000" w:rsidRDefault="00000000">
            <w:pPr>
              <w:spacing w:line="440" w:lineRule="exact"/>
              <w:ind w:right="584" w:firstLine="148"/>
              <w:jc w:val="right"/>
            </w:pPr>
            <w:r>
              <w:t>6168</w:t>
            </w:r>
          </w:p>
        </w:tc>
        <w:tc>
          <w:tcPr>
            <w:tcW w:w="1692" w:type="dxa"/>
          </w:tcPr>
          <w:p w:rsidR="00000000" w:rsidRDefault="00000000">
            <w:pPr>
              <w:spacing w:line="440" w:lineRule="exact"/>
              <w:ind w:right="584" w:firstLine="148"/>
              <w:jc w:val="right"/>
            </w:pPr>
            <w:r>
              <w:t>6027</w:t>
            </w:r>
          </w:p>
        </w:tc>
        <w:tc>
          <w:tcPr>
            <w:tcW w:w="1692" w:type="dxa"/>
          </w:tcPr>
          <w:p w:rsidR="00000000" w:rsidRDefault="00000000">
            <w:pPr>
              <w:spacing w:line="440" w:lineRule="exact"/>
              <w:ind w:right="584" w:firstLine="148"/>
              <w:jc w:val="right"/>
            </w:pPr>
            <w:r>
              <w:t>4032</w:t>
            </w:r>
          </w:p>
        </w:tc>
        <w:tc>
          <w:tcPr>
            <w:tcW w:w="1692" w:type="dxa"/>
          </w:tcPr>
          <w:p w:rsidR="00000000" w:rsidRDefault="00000000">
            <w:pPr>
              <w:spacing w:line="440" w:lineRule="exact"/>
              <w:ind w:right="584" w:firstLine="148"/>
              <w:jc w:val="right"/>
            </w:pPr>
            <w:r>
              <w:t>3782</w:t>
            </w:r>
          </w:p>
        </w:tc>
      </w:tr>
      <w:tr w:rsidR="00000000">
        <w:tblPrEx>
          <w:tblCellMar>
            <w:top w:w="0" w:type="dxa"/>
            <w:bottom w:w="0" w:type="dxa"/>
          </w:tblCellMar>
        </w:tblPrEx>
        <w:tc>
          <w:tcPr>
            <w:tcW w:w="3148" w:type="dxa"/>
          </w:tcPr>
          <w:p w:rsidR="00000000" w:rsidRDefault="00000000">
            <w:pPr>
              <w:spacing w:line="440" w:lineRule="exact"/>
            </w:pPr>
            <w:r>
              <w:rPr>
                <w:rFonts w:hint="eastAsia"/>
              </w:rPr>
              <w:t>交通运输</w:t>
            </w:r>
          </w:p>
        </w:tc>
        <w:tc>
          <w:tcPr>
            <w:tcW w:w="1692" w:type="dxa"/>
          </w:tcPr>
          <w:p w:rsidR="00000000" w:rsidRDefault="00000000">
            <w:pPr>
              <w:spacing w:line="440" w:lineRule="exact"/>
              <w:ind w:right="584" w:firstLine="148"/>
              <w:jc w:val="right"/>
            </w:pPr>
            <w:r>
              <w:t>293</w:t>
            </w:r>
          </w:p>
        </w:tc>
        <w:tc>
          <w:tcPr>
            <w:tcW w:w="1692" w:type="dxa"/>
          </w:tcPr>
          <w:p w:rsidR="00000000" w:rsidRDefault="00000000">
            <w:pPr>
              <w:spacing w:line="440" w:lineRule="exact"/>
              <w:ind w:right="584" w:firstLine="148"/>
              <w:jc w:val="right"/>
            </w:pPr>
            <w:r>
              <w:t>238</w:t>
            </w:r>
          </w:p>
        </w:tc>
        <w:tc>
          <w:tcPr>
            <w:tcW w:w="1692" w:type="dxa"/>
          </w:tcPr>
          <w:p w:rsidR="00000000" w:rsidRDefault="00000000">
            <w:pPr>
              <w:spacing w:line="440" w:lineRule="exact"/>
              <w:ind w:right="584" w:firstLine="148"/>
              <w:jc w:val="right"/>
            </w:pPr>
            <w:r>
              <w:t>1473</w:t>
            </w:r>
          </w:p>
        </w:tc>
        <w:tc>
          <w:tcPr>
            <w:tcW w:w="1692" w:type="dxa"/>
          </w:tcPr>
          <w:p w:rsidR="00000000" w:rsidRDefault="00000000">
            <w:pPr>
              <w:spacing w:line="440" w:lineRule="exact"/>
              <w:ind w:right="584" w:firstLine="148"/>
              <w:jc w:val="right"/>
            </w:pPr>
            <w:r>
              <w:t>1526</w:t>
            </w:r>
          </w:p>
        </w:tc>
      </w:tr>
      <w:tr w:rsidR="00000000">
        <w:tblPrEx>
          <w:tblCellMar>
            <w:top w:w="0" w:type="dxa"/>
            <w:bottom w:w="0" w:type="dxa"/>
          </w:tblCellMar>
        </w:tblPrEx>
        <w:tc>
          <w:tcPr>
            <w:tcW w:w="3148" w:type="dxa"/>
            <w:tcBorders>
              <w:bottom w:val="single" w:sz="6" w:space="0" w:color="auto"/>
            </w:tcBorders>
          </w:tcPr>
          <w:p w:rsidR="00000000" w:rsidRDefault="00000000">
            <w:pPr>
              <w:spacing w:line="440" w:lineRule="exact"/>
            </w:pPr>
            <w:r>
              <w:rPr>
                <w:rFonts w:hint="eastAsia"/>
              </w:rPr>
              <w:t>服务业</w:t>
            </w:r>
          </w:p>
        </w:tc>
        <w:tc>
          <w:tcPr>
            <w:tcW w:w="1692" w:type="dxa"/>
            <w:tcBorders>
              <w:bottom w:val="single" w:sz="6" w:space="0" w:color="auto"/>
            </w:tcBorders>
          </w:tcPr>
          <w:p w:rsidR="00000000" w:rsidRDefault="00000000">
            <w:pPr>
              <w:spacing w:line="440" w:lineRule="exact"/>
              <w:ind w:right="584" w:firstLine="148"/>
              <w:jc w:val="right"/>
            </w:pPr>
            <w:r>
              <w:t>3106</w:t>
            </w:r>
          </w:p>
        </w:tc>
        <w:tc>
          <w:tcPr>
            <w:tcW w:w="1692" w:type="dxa"/>
            <w:tcBorders>
              <w:bottom w:val="single" w:sz="6" w:space="0" w:color="auto"/>
            </w:tcBorders>
          </w:tcPr>
          <w:p w:rsidR="00000000" w:rsidRDefault="00000000">
            <w:pPr>
              <w:spacing w:line="440" w:lineRule="exact"/>
              <w:ind w:right="584" w:firstLine="148"/>
              <w:jc w:val="right"/>
            </w:pPr>
            <w:r>
              <w:t>3812</w:t>
            </w:r>
          </w:p>
        </w:tc>
        <w:tc>
          <w:tcPr>
            <w:tcW w:w="1692" w:type="dxa"/>
            <w:tcBorders>
              <w:bottom w:val="single" w:sz="6" w:space="0" w:color="auto"/>
            </w:tcBorders>
          </w:tcPr>
          <w:p w:rsidR="00000000" w:rsidRDefault="00000000">
            <w:pPr>
              <w:spacing w:line="440" w:lineRule="exact"/>
              <w:ind w:right="584" w:firstLine="148"/>
              <w:jc w:val="right"/>
            </w:pPr>
            <w:r>
              <w:t>628</w:t>
            </w:r>
          </w:p>
        </w:tc>
        <w:tc>
          <w:tcPr>
            <w:tcW w:w="1692" w:type="dxa"/>
            <w:tcBorders>
              <w:bottom w:val="single" w:sz="6" w:space="0" w:color="auto"/>
            </w:tcBorders>
          </w:tcPr>
          <w:p w:rsidR="00000000" w:rsidRDefault="00000000">
            <w:pPr>
              <w:spacing w:line="440" w:lineRule="exact"/>
              <w:ind w:right="584" w:firstLine="148"/>
              <w:jc w:val="right"/>
            </w:pPr>
            <w:r>
              <w:t>692</w:t>
            </w:r>
          </w:p>
        </w:tc>
      </w:tr>
    </w:tbl>
    <w:p w:rsidR="00000000" w:rsidRDefault="00000000">
      <w:pPr>
        <w:spacing w:after="240" w:line="440" w:lineRule="exact"/>
        <w:ind w:firstLine="425"/>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spacing w:after="240" w:line="440" w:lineRule="exact"/>
        <w:ind w:firstLine="425"/>
      </w:pPr>
      <w:r>
        <w:rPr>
          <w:rFonts w:hint="eastAsia"/>
        </w:rPr>
        <w:t>在高级学习机构（技术学校）中，男青年通常选择工程，而女青年则选择贸易和商业、教师职业、保健等。不过，</w:t>
      </w:r>
      <w:r>
        <w:t>1999/2000</w:t>
      </w:r>
      <w:r>
        <w:rPr>
          <w:rFonts w:hint="eastAsia"/>
        </w:rPr>
        <w:t>学年，警察专业学生总数中有</w:t>
      </w:r>
      <w:r>
        <w:t>48%</w:t>
      </w:r>
      <w:r>
        <w:rPr>
          <w:rFonts w:hint="eastAsia"/>
        </w:rPr>
        <w:t>为女生。</w:t>
      </w:r>
    </w:p>
    <w:p w:rsidR="00000000" w:rsidRDefault="00000000">
      <w:pPr>
        <w:spacing w:line="440" w:lineRule="exact"/>
        <w:rPr>
          <w:rFonts w:ascii="楷体" w:eastAsia="楷体"/>
        </w:rPr>
      </w:pPr>
      <w:r>
        <w:rPr>
          <w:rFonts w:ascii="楷体" w:eastAsia="楷体"/>
        </w:rPr>
        <w:br w:type="page"/>
      </w:r>
      <w:r>
        <w:rPr>
          <w:rFonts w:ascii="楷体" w:eastAsia="楷体" w:hint="eastAsia"/>
        </w:rPr>
        <w:t>表</w:t>
      </w:r>
      <w:r>
        <w:rPr>
          <w:rFonts w:ascii="楷体" w:eastAsia="楷体"/>
        </w:rPr>
        <w:t>5</w:t>
      </w:r>
    </w:p>
    <w:p w:rsidR="00000000" w:rsidRDefault="00000000">
      <w:pPr>
        <w:spacing w:line="440" w:lineRule="exact"/>
        <w:jc w:val="center"/>
        <w:rPr>
          <w:rFonts w:ascii="SimHei" w:eastAsia="SimHei"/>
        </w:rPr>
      </w:pPr>
      <w:r>
        <w:rPr>
          <w:rFonts w:ascii="SimHei" w:eastAsia="SimHei" w:hint="eastAsia"/>
        </w:rPr>
        <w:t>按学习领域分列的学院类学校学生数</w:t>
      </w:r>
    </w:p>
    <w:p w:rsidR="00000000" w:rsidRDefault="00000000">
      <w:pPr>
        <w:spacing w:after="240" w:line="440" w:lineRule="exact"/>
        <w:jc w:val="center"/>
        <w:rPr>
          <w:rFonts w:ascii="楷体" w:eastAsia="楷体"/>
        </w:rPr>
      </w:pPr>
      <w:r>
        <w:rPr>
          <w:rFonts w:ascii="楷体" w:eastAsia="楷体" w:hint="eastAsia"/>
        </w:rPr>
        <w:t>（学年初）</w:t>
      </w:r>
    </w:p>
    <w:tbl>
      <w:tblPr>
        <w:tblW w:w="0" w:type="auto"/>
        <w:tblLayout w:type="fixed"/>
        <w:tblCellMar>
          <w:left w:w="28" w:type="dxa"/>
          <w:right w:w="28" w:type="dxa"/>
        </w:tblCellMar>
        <w:tblLook w:val="0000" w:firstRow="0" w:lastRow="0" w:firstColumn="0" w:lastColumn="0" w:noHBand="0" w:noVBand="0"/>
      </w:tblPr>
      <w:tblGrid>
        <w:gridCol w:w="3028"/>
        <w:gridCol w:w="1722"/>
        <w:gridCol w:w="1722"/>
        <w:gridCol w:w="1722"/>
        <w:gridCol w:w="1722"/>
      </w:tblGrid>
      <w:tr w:rsidR="00000000">
        <w:tblPrEx>
          <w:tblCellMar>
            <w:top w:w="0" w:type="dxa"/>
            <w:bottom w:w="0" w:type="dxa"/>
          </w:tblCellMar>
        </w:tblPrEx>
        <w:tc>
          <w:tcPr>
            <w:tcW w:w="3028" w:type="dxa"/>
            <w:tcBorders>
              <w:top w:val="single" w:sz="6" w:space="0" w:color="auto"/>
              <w:left w:val="single" w:sz="6" w:space="0" w:color="auto"/>
              <w:right w:val="single" w:sz="6" w:space="0" w:color="auto"/>
            </w:tcBorders>
          </w:tcPr>
          <w:p w:rsidR="00000000" w:rsidRDefault="00000000">
            <w:pPr>
              <w:spacing w:line="440" w:lineRule="exact"/>
              <w:ind w:right="572"/>
            </w:pPr>
            <w:r>
              <w:rPr>
                <w:rFonts w:hint="eastAsia"/>
              </w:rPr>
              <w:t>学习领域</w:t>
            </w:r>
          </w:p>
        </w:tc>
        <w:tc>
          <w:tcPr>
            <w:tcW w:w="344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女</w:t>
            </w:r>
          </w:p>
        </w:tc>
        <w:tc>
          <w:tcPr>
            <w:tcW w:w="344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男</w:t>
            </w:r>
          </w:p>
        </w:tc>
      </w:tr>
      <w:tr w:rsidR="00000000">
        <w:tblPrEx>
          <w:tblCellMar>
            <w:top w:w="0" w:type="dxa"/>
            <w:bottom w:w="0" w:type="dxa"/>
          </w:tblCellMar>
        </w:tblPrEx>
        <w:tc>
          <w:tcPr>
            <w:tcW w:w="3028" w:type="dxa"/>
            <w:tcBorders>
              <w:left w:val="single" w:sz="6" w:space="0" w:color="auto"/>
              <w:bottom w:val="single" w:sz="6" w:space="0" w:color="auto"/>
              <w:right w:val="single" w:sz="6" w:space="0" w:color="auto"/>
            </w:tcBorders>
          </w:tcPr>
          <w:p w:rsidR="00000000" w:rsidRDefault="00000000">
            <w:pPr>
              <w:spacing w:line="440" w:lineRule="exact"/>
              <w:ind w:right="572"/>
            </w:pPr>
          </w:p>
        </w:tc>
        <w:tc>
          <w:tcPr>
            <w:tcW w:w="172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1997/98</w:t>
            </w:r>
            <w:r>
              <w:rPr>
                <w:rFonts w:hint="eastAsia"/>
              </w:rPr>
              <w:t>年</w:t>
            </w:r>
          </w:p>
        </w:tc>
        <w:tc>
          <w:tcPr>
            <w:tcW w:w="172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1998/99</w:t>
            </w:r>
            <w:r>
              <w:rPr>
                <w:rFonts w:hint="eastAsia"/>
              </w:rPr>
              <w:t>年</w:t>
            </w:r>
          </w:p>
        </w:tc>
        <w:tc>
          <w:tcPr>
            <w:tcW w:w="172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1997/98</w:t>
            </w:r>
            <w:r>
              <w:rPr>
                <w:rFonts w:hint="eastAsia"/>
              </w:rPr>
              <w:t>年</w:t>
            </w:r>
          </w:p>
        </w:tc>
        <w:tc>
          <w:tcPr>
            <w:tcW w:w="172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1998/99</w:t>
            </w:r>
            <w:r>
              <w:rPr>
                <w:rFonts w:hint="eastAsia"/>
              </w:rPr>
              <w:t>年</w:t>
            </w:r>
          </w:p>
        </w:tc>
      </w:tr>
      <w:tr w:rsidR="00000000">
        <w:tblPrEx>
          <w:tblCellMar>
            <w:top w:w="0" w:type="dxa"/>
            <w:bottom w:w="0" w:type="dxa"/>
          </w:tblCellMar>
        </w:tblPrEx>
        <w:tc>
          <w:tcPr>
            <w:tcW w:w="3028" w:type="dxa"/>
          </w:tcPr>
          <w:p w:rsidR="00000000" w:rsidRDefault="00000000">
            <w:pPr>
              <w:spacing w:line="440" w:lineRule="exact"/>
              <w:ind w:right="572"/>
            </w:pPr>
            <w:r>
              <w:rPr>
                <w:rFonts w:hint="eastAsia"/>
              </w:rPr>
              <w:t>合计</w:t>
            </w:r>
          </w:p>
        </w:tc>
        <w:tc>
          <w:tcPr>
            <w:tcW w:w="1722" w:type="dxa"/>
          </w:tcPr>
          <w:p w:rsidR="00000000" w:rsidRDefault="00000000">
            <w:pPr>
              <w:spacing w:line="440" w:lineRule="exact"/>
              <w:ind w:right="614"/>
              <w:jc w:val="right"/>
            </w:pPr>
            <w:r>
              <w:t>19885</w:t>
            </w:r>
          </w:p>
        </w:tc>
        <w:tc>
          <w:tcPr>
            <w:tcW w:w="1722" w:type="dxa"/>
          </w:tcPr>
          <w:p w:rsidR="00000000" w:rsidRDefault="00000000">
            <w:pPr>
              <w:spacing w:line="440" w:lineRule="exact"/>
              <w:ind w:right="614"/>
              <w:jc w:val="right"/>
            </w:pPr>
            <w:r>
              <w:t>21932</w:t>
            </w:r>
          </w:p>
        </w:tc>
        <w:tc>
          <w:tcPr>
            <w:tcW w:w="1722" w:type="dxa"/>
          </w:tcPr>
          <w:p w:rsidR="00000000" w:rsidRDefault="00000000">
            <w:pPr>
              <w:spacing w:line="440" w:lineRule="exact"/>
              <w:ind w:right="614"/>
              <w:jc w:val="right"/>
            </w:pPr>
            <w:r>
              <w:t>10214</w:t>
            </w:r>
          </w:p>
        </w:tc>
        <w:tc>
          <w:tcPr>
            <w:tcW w:w="1722" w:type="dxa"/>
          </w:tcPr>
          <w:p w:rsidR="00000000" w:rsidRDefault="00000000">
            <w:pPr>
              <w:spacing w:line="440" w:lineRule="exact"/>
              <w:ind w:right="614"/>
              <w:jc w:val="right"/>
            </w:pPr>
            <w:r>
              <w:t>11759</w:t>
            </w:r>
          </w:p>
        </w:tc>
      </w:tr>
      <w:tr w:rsidR="00000000">
        <w:tblPrEx>
          <w:tblCellMar>
            <w:top w:w="0" w:type="dxa"/>
            <w:bottom w:w="0" w:type="dxa"/>
          </w:tblCellMar>
        </w:tblPrEx>
        <w:tc>
          <w:tcPr>
            <w:tcW w:w="3028" w:type="dxa"/>
          </w:tcPr>
          <w:p w:rsidR="00000000" w:rsidRDefault="00000000">
            <w:pPr>
              <w:spacing w:line="440" w:lineRule="exact"/>
            </w:pPr>
            <w:r>
              <w:rPr>
                <w:rFonts w:hint="eastAsia"/>
              </w:rPr>
              <w:t>师资培训</w:t>
            </w:r>
          </w:p>
        </w:tc>
        <w:tc>
          <w:tcPr>
            <w:tcW w:w="1722" w:type="dxa"/>
          </w:tcPr>
          <w:p w:rsidR="00000000" w:rsidRDefault="00000000">
            <w:pPr>
              <w:spacing w:line="440" w:lineRule="exact"/>
              <w:ind w:right="614"/>
              <w:jc w:val="right"/>
            </w:pPr>
            <w:r>
              <w:t>2888</w:t>
            </w:r>
          </w:p>
        </w:tc>
        <w:tc>
          <w:tcPr>
            <w:tcW w:w="1722" w:type="dxa"/>
          </w:tcPr>
          <w:p w:rsidR="00000000" w:rsidRDefault="00000000">
            <w:pPr>
              <w:spacing w:line="440" w:lineRule="exact"/>
              <w:ind w:right="614"/>
              <w:jc w:val="right"/>
            </w:pPr>
            <w:r>
              <w:t>3047</w:t>
            </w:r>
          </w:p>
        </w:tc>
        <w:tc>
          <w:tcPr>
            <w:tcW w:w="1722" w:type="dxa"/>
          </w:tcPr>
          <w:p w:rsidR="00000000" w:rsidRDefault="00000000">
            <w:pPr>
              <w:spacing w:line="440" w:lineRule="exact"/>
              <w:ind w:right="614"/>
              <w:jc w:val="right"/>
            </w:pPr>
            <w:r>
              <w:t>274</w:t>
            </w:r>
          </w:p>
        </w:tc>
        <w:tc>
          <w:tcPr>
            <w:tcW w:w="1722" w:type="dxa"/>
          </w:tcPr>
          <w:p w:rsidR="00000000" w:rsidRDefault="00000000">
            <w:pPr>
              <w:spacing w:line="440" w:lineRule="exact"/>
              <w:ind w:right="614"/>
              <w:jc w:val="right"/>
            </w:pPr>
            <w:r>
              <w:t>267</w:t>
            </w:r>
          </w:p>
        </w:tc>
      </w:tr>
      <w:tr w:rsidR="00000000">
        <w:tblPrEx>
          <w:tblCellMar>
            <w:top w:w="0" w:type="dxa"/>
            <w:bottom w:w="0" w:type="dxa"/>
          </w:tblCellMar>
        </w:tblPrEx>
        <w:tc>
          <w:tcPr>
            <w:tcW w:w="3028" w:type="dxa"/>
          </w:tcPr>
          <w:p w:rsidR="00000000" w:rsidRDefault="00000000">
            <w:pPr>
              <w:spacing w:line="440" w:lineRule="exact"/>
            </w:pPr>
            <w:r>
              <w:rPr>
                <w:rFonts w:hint="eastAsia"/>
              </w:rPr>
              <w:t>美艺术和应用艺术</w:t>
            </w:r>
          </w:p>
        </w:tc>
        <w:tc>
          <w:tcPr>
            <w:tcW w:w="1722" w:type="dxa"/>
          </w:tcPr>
          <w:p w:rsidR="00000000" w:rsidRDefault="00000000">
            <w:pPr>
              <w:spacing w:line="440" w:lineRule="exact"/>
              <w:ind w:right="614"/>
              <w:jc w:val="right"/>
            </w:pPr>
            <w:r>
              <w:t>977</w:t>
            </w:r>
          </w:p>
        </w:tc>
        <w:tc>
          <w:tcPr>
            <w:tcW w:w="1722" w:type="dxa"/>
          </w:tcPr>
          <w:p w:rsidR="00000000" w:rsidRDefault="00000000">
            <w:pPr>
              <w:spacing w:line="440" w:lineRule="exact"/>
              <w:ind w:right="614"/>
              <w:jc w:val="right"/>
            </w:pPr>
            <w:r>
              <w:t>986</w:t>
            </w:r>
          </w:p>
        </w:tc>
        <w:tc>
          <w:tcPr>
            <w:tcW w:w="1722" w:type="dxa"/>
          </w:tcPr>
          <w:p w:rsidR="00000000" w:rsidRDefault="00000000">
            <w:pPr>
              <w:spacing w:line="440" w:lineRule="exact"/>
              <w:ind w:right="614"/>
              <w:jc w:val="right"/>
            </w:pPr>
            <w:r>
              <w:t>407</w:t>
            </w:r>
          </w:p>
        </w:tc>
        <w:tc>
          <w:tcPr>
            <w:tcW w:w="1722" w:type="dxa"/>
          </w:tcPr>
          <w:p w:rsidR="00000000" w:rsidRDefault="00000000">
            <w:pPr>
              <w:spacing w:line="440" w:lineRule="exact"/>
              <w:ind w:right="614"/>
              <w:jc w:val="right"/>
            </w:pPr>
            <w:r>
              <w:t>417</w:t>
            </w:r>
          </w:p>
        </w:tc>
      </w:tr>
      <w:tr w:rsidR="00000000">
        <w:tblPrEx>
          <w:tblCellMar>
            <w:top w:w="0" w:type="dxa"/>
            <w:bottom w:w="0" w:type="dxa"/>
          </w:tblCellMar>
        </w:tblPrEx>
        <w:tc>
          <w:tcPr>
            <w:tcW w:w="3028" w:type="dxa"/>
          </w:tcPr>
          <w:p w:rsidR="00000000" w:rsidRDefault="00000000">
            <w:pPr>
              <w:spacing w:line="440" w:lineRule="exact"/>
            </w:pPr>
            <w:r>
              <w:rPr>
                <w:rFonts w:hint="eastAsia"/>
              </w:rPr>
              <w:t>人文学科</w:t>
            </w:r>
          </w:p>
        </w:tc>
        <w:tc>
          <w:tcPr>
            <w:tcW w:w="1722" w:type="dxa"/>
          </w:tcPr>
          <w:p w:rsidR="00000000" w:rsidRDefault="00000000">
            <w:pPr>
              <w:spacing w:line="440" w:lineRule="exact"/>
              <w:ind w:right="614"/>
              <w:jc w:val="right"/>
            </w:pPr>
            <w:r>
              <w:t>335</w:t>
            </w:r>
          </w:p>
        </w:tc>
        <w:tc>
          <w:tcPr>
            <w:tcW w:w="1722" w:type="dxa"/>
          </w:tcPr>
          <w:p w:rsidR="00000000" w:rsidRDefault="00000000">
            <w:pPr>
              <w:spacing w:line="440" w:lineRule="exact"/>
              <w:ind w:right="614"/>
              <w:jc w:val="right"/>
            </w:pPr>
            <w:r>
              <w:t>237</w:t>
            </w:r>
          </w:p>
        </w:tc>
        <w:tc>
          <w:tcPr>
            <w:tcW w:w="1722" w:type="dxa"/>
          </w:tcPr>
          <w:p w:rsidR="00000000" w:rsidRDefault="00000000">
            <w:pPr>
              <w:spacing w:line="440" w:lineRule="exact"/>
              <w:ind w:right="614"/>
              <w:jc w:val="right"/>
            </w:pPr>
            <w:r>
              <w:t>32</w:t>
            </w:r>
          </w:p>
        </w:tc>
        <w:tc>
          <w:tcPr>
            <w:tcW w:w="1722" w:type="dxa"/>
          </w:tcPr>
          <w:p w:rsidR="00000000" w:rsidRDefault="00000000">
            <w:pPr>
              <w:spacing w:line="440" w:lineRule="exact"/>
              <w:ind w:right="614"/>
              <w:jc w:val="right"/>
            </w:pPr>
            <w:r>
              <w:t>45</w:t>
            </w:r>
          </w:p>
        </w:tc>
      </w:tr>
      <w:tr w:rsidR="00000000">
        <w:tblPrEx>
          <w:tblCellMar>
            <w:top w:w="0" w:type="dxa"/>
            <w:bottom w:w="0" w:type="dxa"/>
          </w:tblCellMar>
        </w:tblPrEx>
        <w:tc>
          <w:tcPr>
            <w:tcW w:w="3028" w:type="dxa"/>
          </w:tcPr>
          <w:p w:rsidR="00000000" w:rsidRDefault="00000000">
            <w:pPr>
              <w:spacing w:line="440" w:lineRule="exact"/>
            </w:pPr>
            <w:r>
              <w:rPr>
                <w:rFonts w:hint="eastAsia"/>
              </w:rPr>
              <w:t>商业和企业（管理）</w:t>
            </w:r>
          </w:p>
        </w:tc>
        <w:tc>
          <w:tcPr>
            <w:tcW w:w="1722" w:type="dxa"/>
          </w:tcPr>
          <w:p w:rsidR="00000000" w:rsidRDefault="00000000">
            <w:pPr>
              <w:spacing w:line="440" w:lineRule="exact"/>
              <w:ind w:right="614"/>
              <w:jc w:val="right"/>
            </w:pPr>
            <w:r>
              <w:t>5983</w:t>
            </w:r>
          </w:p>
        </w:tc>
        <w:tc>
          <w:tcPr>
            <w:tcW w:w="1722" w:type="dxa"/>
          </w:tcPr>
          <w:p w:rsidR="00000000" w:rsidRDefault="00000000">
            <w:pPr>
              <w:spacing w:line="440" w:lineRule="exact"/>
              <w:ind w:right="614"/>
              <w:jc w:val="right"/>
            </w:pPr>
            <w:r>
              <w:t>6835</w:t>
            </w:r>
          </w:p>
        </w:tc>
        <w:tc>
          <w:tcPr>
            <w:tcW w:w="1722" w:type="dxa"/>
          </w:tcPr>
          <w:p w:rsidR="00000000" w:rsidRDefault="00000000">
            <w:pPr>
              <w:spacing w:line="440" w:lineRule="exact"/>
              <w:ind w:right="614"/>
              <w:jc w:val="right"/>
            </w:pPr>
            <w:r>
              <w:t>1597</w:t>
            </w:r>
          </w:p>
        </w:tc>
        <w:tc>
          <w:tcPr>
            <w:tcW w:w="1722" w:type="dxa"/>
          </w:tcPr>
          <w:p w:rsidR="00000000" w:rsidRDefault="00000000">
            <w:pPr>
              <w:spacing w:line="440" w:lineRule="exact"/>
              <w:ind w:right="614"/>
              <w:jc w:val="right"/>
            </w:pPr>
            <w:r>
              <w:t>1880</w:t>
            </w:r>
          </w:p>
        </w:tc>
      </w:tr>
      <w:tr w:rsidR="00000000">
        <w:tblPrEx>
          <w:tblCellMar>
            <w:top w:w="0" w:type="dxa"/>
            <w:bottom w:w="0" w:type="dxa"/>
          </w:tblCellMar>
        </w:tblPrEx>
        <w:tc>
          <w:tcPr>
            <w:tcW w:w="3028" w:type="dxa"/>
          </w:tcPr>
          <w:p w:rsidR="00000000" w:rsidRDefault="00000000">
            <w:pPr>
              <w:spacing w:line="440" w:lineRule="exact"/>
            </w:pPr>
            <w:r>
              <w:rPr>
                <w:rFonts w:hint="eastAsia"/>
              </w:rPr>
              <w:t>法律和法理学</w:t>
            </w:r>
          </w:p>
        </w:tc>
        <w:tc>
          <w:tcPr>
            <w:tcW w:w="1722" w:type="dxa"/>
          </w:tcPr>
          <w:p w:rsidR="00000000" w:rsidRDefault="00000000">
            <w:pPr>
              <w:spacing w:line="440" w:lineRule="exact"/>
              <w:ind w:right="614"/>
              <w:jc w:val="right"/>
            </w:pPr>
            <w:r>
              <w:t>566</w:t>
            </w:r>
          </w:p>
        </w:tc>
        <w:tc>
          <w:tcPr>
            <w:tcW w:w="1722" w:type="dxa"/>
          </w:tcPr>
          <w:p w:rsidR="00000000" w:rsidRDefault="00000000">
            <w:pPr>
              <w:spacing w:line="440" w:lineRule="exact"/>
              <w:ind w:right="614"/>
              <w:jc w:val="right"/>
            </w:pPr>
            <w:r>
              <w:t>851</w:t>
            </w:r>
          </w:p>
        </w:tc>
        <w:tc>
          <w:tcPr>
            <w:tcW w:w="1722" w:type="dxa"/>
          </w:tcPr>
          <w:p w:rsidR="00000000" w:rsidRDefault="00000000">
            <w:pPr>
              <w:spacing w:line="440" w:lineRule="exact"/>
              <w:ind w:right="614"/>
              <w:jc w:val="right"/>
            </w:pPr>
            <w:r>
              <w:t>240</w:t>
            </w:r>
          </w:p>
        </w:tc>
        <w:tc>
          <w:tcPr>
            <w:tcW w:w="1722" w:type="dxa"/>
          </w:tcPr>
          <w:p w:rsidR="00000000" w:rsidRDefault="00000000">
            <w:pPr>
              <w:spacing w:line="440" w:lineRule="exact"/>
              <w:ind w:right="614"/>
              <w:jc w:val="right"/>
            </w:pPr>
            <w:r>
              <w:t>426</w:t>
            </w:r>
          </w:p>
        </w:tc>
      </w:tr>
      <w:tr w:rsidR="00000000">
        <w:tblPrEx>
          <w:tblCellMar>
            <w:top w:w="0" w:type="dxa"/>
            <w:bottom w:w="0" w:type="dxa"/>
          </w:tblCellMar>
        </w:tblPrEx>
        <w:tc>
          <w:tcPr>
            <w:tcW w:w="3028" w:type="dxa"/>
          </w:tcPr>
          <w:p w:rsidR="00000000" w:rsidRDefault="00000000">
            <w:pPr>
              <w:spacing w:line="440" w:lineRule="exact"/>
            </w:pPr>
            <w:r>
              <w:rPr>
                <w:rFonts w:hint="eastAsia"/>
              </w:rPr>
              <w:t>卫生相关辅助专业</w:t>
            </w:r>
          </w:p>
        </w:tc>
        <w:tc>
          <w:tcPr>
            <w:tcW w:w="1722" w:type="dxa"/>
          </w:tcPr>
          <w:p w:rsidR="00000000" w:rsidRDefault="00000000">
            <w:pPr>
              <w:spacing w:line="440" w:lineRule="exact"/>
              <w:ind w:right="614"/>
              <w:jc w:val="right"/>
            </w:pPr>
            <w:r>
              <w:t>2833</w:t>
            </w:r>
          </w:p>
        </w:tc>
        <w:tc>
          <w:tcPr>
            <w:tcW w:w="1722" w:type="dxa"/>
          </w:tcPr>
          <w:p w:rsidR="00000000" w:rsidRDefault="00000000">
            <w:pPr>
              <w:spacing w:line="440" w:lineRule="exact"/>
              <w:ind w:right="614"/>
              <w:jc w:val="right"/>
            </w:pPr>
            <w:r>
              <w:t>2901</w:t>
            </w:r>
          </w:p>
        </w:tc>
        <w:tc>
          <w:tcPr>
            <w:tcW w:w="1722" w:type="dxa"/>
          </w:tcPr>
          <w:p w:rsidR="00000000" w:rsidRDefault="00000000">
            <w:pPr>
              <w:spacing w:line="440" w:lineRule="exact"/>
              <w:ind w:right="614"/>
              <w:jc w:val="right"/>
            </w:pPr>
            <w:r>
              <w:t>206</w:t>
            </w:r>
          </w:p>
        </w:tc>
        <w:tc>
          <w:tcPr>
            <w:tcW w:w="1722" w:type="dxa"/>
          </w:tcPr>
          <w:p w:rsidR="00000000" w:rsidRDefault="00000000">
            <w:pPr>
              <w:spacing w:line="440" w:lineRule="exact"/>
              <w:ind w:right="614"/>
              <w:jc w:val="right"/>
            </w:pPr>
            <w:r>
              <w:t>259</w:t>
            </w:r>
          </w:p>
        </w:tc>
      </w:tr>
      <w:tr w:rsidR="00000000">
        <w:tblPrEx>
          <w:tblCellMar>
            <w:top w:w="0" w:type="dxa"/>
            <w:bottom w:w="0" w:type="dxa"/>
          </w:tblCellMar>
        </w:tblPrEx>
        <w:tc>
          <w:tcPr>
            <w:tcW w:w="3028" w:type="dxa"/>
          </w:tcPr>
          <w:p w:rsidR="00000000" w:rsidRDefault="00000000">
            <w:pPr>
              <w:spacing w:line="440" w:lineRule="exact"/>
            </w:pPr>
            <w:r>
              <w:rPr>
                <w:rFonts w:hint="eastAsia"/>
              </w:rPr>
              <w:t>手工艺和工业</w:t>
            </w:r>
          </w:p>
        </w:tc>
        <w:tc>
          <w:tcPr>
            <w:tcW w:w="1722" w:type="dxa"/>
          </w:tcPr>
          <w:p w:rsidR="00000000" w:rsidRDefault="00000000">
            <w:pPr>
              <w:spacing w:line="440" w:lineRule="exact"/>
              <w:ind w:right="614"/>
              <w:jc w:val="right"/>
            </w:pPr>
            <w:r>
              <w:t>591</w:t>
            </w:r>
          </w:p>
        </w:tc>
        <w:tc>
          <w:tcPr>
            <w:tcW w:w="1722" w:type="dxa"/>
          </w:tcPr>
          <w:p w:rsidR="00000000" w:rsidRDefault="00000000">
            <w:pPr>
              <w:spacing w:line="440" w:lineRule="exact"/>
              <w:ind w:right="614"/>
              <w:jc w:val="right"/>
            </w:pPr>
            <w:r>
              <w:t>638</w:t>
            </w:r>
          </w:p>
        </w:tc>
        <w:tc>
          <w:tcPr>
            <w:tcW w:w="1722" w:type="dxa"/>
          </w:tcPr>
          <w:p w:rsidR="00000000" w:rsidRDefault="00000000">
            <w:pPr>
              <w:spacing w:line="440" w:lineRule="exact"/>
              <w:ind w:right="614"/>
              <w:jc w:val="right"/>
            </w:pPr>
            <w:r>
              <w:t>207</w:t>
            </w:r>
          </w:p>
        </w:tc>
        <w:tc>
          <w:tcPr>
            <w:tcW w:w="1722" w:type="dxa"/>
          </w:tcPr>
          <w:p w:rsidR="00000000" w:rsidRDefault="00000000">
            <w:pPr>
              <w:spacing w:line="440" w:lineRule="exact"/>
              <w:ind w:right="614"/>
              <w:jc w:val="right"/>
            </w:pPr>
            <w:r>
              <w:t>254</w:t>
            </w:r>
          </w:p>
        </w:tc>
      </w:tr>
      <w:tr w:rsidR="00000000">
        <w:tblPrEx>
          <w:tblCellMar>
            <w:top w:w="0" w:type="dxa"/>
            <w:bottom w:w="0" w:type="dxa"/>
          </w:tblCellMar>
        </w:tblPrEx>
        <w:tc>
          <w:tcPr>
            <w:tcW w:w="3028" w:type="dxa"/>
          </w:tcPr>
          <w:p w:rsidR="00000000" w:rsidRDefault="00000000">
            <w:pPr>
              <w:spacing w:line="440" w:lineRule="exact"/>
            </w:pPr>
            <w:r>
              <w:rPr>
                <w:rFonts w:hint="eastAsia"/>
              </w:rPr>
              <w:t>工程</w:t>
            </w:r>
          </w:p>
        </w:tc>
        <w:tc>
          <w:tcPr>
            <w:tcW w:w="1722" w:type="dxa"/>
          </w:tcPr>
          <w:p w:rsidR="00000000" w:rsidRDefault="00000000">
            <w:pPr>
              <w:spacing w:line="440" w:lineRule="exact"/>
              <w:ind w:right="614"/>
              <w:jc w:val="right"/>
            </w:pPr>
            <w:r>
              <w:t>1971</w:t>
            </w:r>
          </w:p>
        </w:tc>
        <w:tc>
          <w:tcPr>
            <w:tcW w:w="1722" w:type="dxa"/>
          </w:tcPr>
          <w:p w:rsidR="00000000" w:rsidRDefault="00000000">
            <w:pPr>
              <w:spacing w:line="440" w:lineRule="exact"/>
              <w:ind w:right="614"/>
              <w:jc w:val="right"/>
            </w:pPr>
            <w:r>
              <w:t>2351</w:t>
            </w:r>
          </w:p>
        </w:tc>
        <w:tc>
          <w:tcPr>
            <w:tcW w:w="1722" w:type="dxa"/>
          </w:tcPr>
          <w:p w:rsidR="00000000" w:rsidRDefault="00000000">
            <w:pPr>
              <w:spacing w:line="440" w:lineRule="exact"/>
              <w:ind w:right="614"/>
              <w:jc w:val="right"/>
            </w:pPr>
            <w:r>
              <w:t>5110</w:t>
            </w:r>
          </w:p>
        </w:tc>
        <w:tc>
          <w:tcPr>
            <w:tcW w:w="1722" w:type="dxa"/>
          </w:tcPr>
          <w:p w:rsidR="00000000" w:rsidRDefault="00000000">
            <w:pPr>
              <w:spacing w:line="440" w:lineRule="exact"/>
              <w:ind w:right="614"/>
              <w:jc w:val="right"/>
            </w:pPr>
            <w:r>
              <w:t>5850</w:t>
            </w:r>
          </w:p>
        </w:tc>
      </w:tr>
      <w:tr w:rsidR="00000000">
        <w:tblPrEx>
          <w:tblCellMar>
            <w:top w:w="0" w:type="dxa"/>
            <w:bottom w:w="0" w:type="dxa"/>
          </w:tblCellMar>
        </w:tblPrEx>
        <w:tc>
          <w:tcPr>
            <w:tcW w:w="3028" w:type="dxa"/>
          </w:tcPr>
          <w:p w:rsidR="00000000" w:rsidRDefault="00000000">
            <w:pPr>
              <w:spacing w:line="440" w:lineRule="exact"/>
            </w:pPr>
            <w:r>
              <w:rPr>
                <w:rFonts w:hint="eastAsia"/>
              </w:rPr>
              <w:t>建筑和城市规划</w:t>
            </w:r>
          </w:p>
        </w:tc>
        <w:tc>
          <w:tcPr>
            <w:tcW w:w="1722" w:type="dxa"/>
          </w:tcPr>
          <w:p w:rsidR="00000000" w:rsidRDefault="00000000">
            <w:pPr>
              <w:spacing w:line="440" w:lineRule="exact"/>
              <w:ind w:right="614"/>
              <w:jc w:val="right"/>
            </w:pPr>
            <w:r>
              <w:t>86</w:t>
            </w:r>
          </w:p>
        </w:tc>
        <w:tc>
          <w:tcPr>
            <w:tcW w:w="1722" w:type="dxa"/>
          </w:tcPr>
          <w:p w:rsidR="00000000" w:rsidRDefault="00000000">
            <w:pPr>
              <w:spacing w:line="440" w:lineRule="exact"/>
              <w:ind w:right="614"/>
              <w:jc w:val="right"/>
            </w:pPr>
            <w:r>
              <w:t>39</w:t>
            </w:r>
          </w:p>
        </w:tc>
        <w:tc>
          <w:tcPr>
            <w:tcW w:w="1722" w:type="dxa"/>
          </w:tcPr>
          <w:p w:rsidR="00000000" w:rsidRDefault="00000000">
            <w:pPr>
              <w:spacing w:line="440" w:lineRule="exact"/>
              <w:ind w:right="614"/>
              <w:jc w:val="right"/>
            </w:pPr>
            <w:r>
              <w:t>11</w:t>
            </w:r>
          </w:p>
        </w:tc>
        <w:tc>
          <w:tcPr>
            <w:tcW w:w="1722" w:type="dxa"/>
          </w:tcPr>
          <w:p w:rsidR="00000000" w:rsidRDefault="00000000">
            <w:pPr>
              <w:spacing w:line="440" w:lineRule="exact"/>
              <w:ind w:right="614"/>
              <w:jc w:val="right"/>
            </w:pPr>
            <w:r>
              <w:t>7</w:t>
            </w:r>
          </w:p>
        </w:tc>
      </w:tr>
      <w:tr w:rsidR="00000000">
        <w:tblPrEx>
          <w:tblCellMar>
            <w:top w:w="0" w:type="dxa"/>
            <w:bottom w:w="0" w:type="dxa"/>
          </w:tblCellMar>
        </w:tblPrEx>
        <w:tc>
          <w:tcPr>
            <w:tcW w:w="3028" w:type="dxa"/>
          </w:tcPr>
          <w:p w:rsidR="00000000" w:rsidRDefault="00000000">
            <w:pPr>
              <w:spacing w:line="440" w:lineRule="exact"/>
            </w:pPr>
            <w:r>
              <w:rPr>
                <w:rFonts w:hint="eastAsia"/>
              </w:rPr>
              <w:t>农、林、渔业</w:t>
            </w:r>
          </w:p>
        </w:tc>
        <w:tc>
          <w:tcPr>
            <w:tcW w:w="1722" w:type="dxa"/>
          </w:tcPr>
          <w:p w:rsidR="00000000" w:rsidRDefault="00000000">
            <w:pPr>
              <w:spacing w:line="440" w:lineRule="exact"/>
              <w:ind w:right="614"/>
              <w:jc w:val="right"/>
            </w:pPr>
            <w:r>
              <w:t>1484</w:t>
            </w:r>
          </w:p>
        </w:tc>
        <w:tc>
          <w:tcPr>
            <w:tcW w:w="1722" w:type="dxa"/>
          </w:tcPr>
          <w:p w:rsidR="00000000" w:rsidRDefault="00000000">
            <w:pPr>
              <w:spacing w:line="440" w:lineRule="exact"/>
              <w:ind w:right="614"/>
              <w:jc w:val="right"/>
            </w:pPr>
            <w:r>
              <w:t>1147</w:t>
            </w:r>
          </w:p>
        </w:tc>
        <w:tc>
          <w:tcPr>
            <w:tcW w:w="1722" w:type="dxa"/>
          </w:tcPr>
          <w:p w:rsidR="00000000" w:rsidRDefault="00000000">
            <w:pPr>
              <w:spacing w:line="440" w:lineRule="exact"/>
              <w:ind w:right="614"/>
              <w:jc w:val="right"/>
            </w:pPr>
            <w:r>
              <w:t>579</w:t>
            </w:r>
          </w:p>
        </w:tc>
        <w:tc>
          <w:tcPr>
            <w:tcW w:w="1722" w:type="dxa"/>
          </w:tcPr>
          <w:p w:rsidR="00000000" w:rsidRDefault="00000000">
            <w:pPr>
              <w:spacing w:line="440" w:lineRule="exact"/>
              <w:ind w:right="614"/>
              <w:jc w:val="right"/>
            </w:pPr>
            <w:r>
              <w:t>571</w:t>
            </w:r>
          </w:p>
        </w:tc>
      </w:tr>
      <w:tr w:rsidR="00000000">
        <w:tblPrEx>
          <w:tblCellMar>
            <w:top w:w="0" w:type="dxa"/>
            <w:bottom w:w="0" w:type="dxa"/>
          </w:tblCellMar>
        </w:tblPrEx>
        <w:tc>
          <w:tcPr>
            <w:tcW w:w="3028" w:type="dxa"/>
          </w:tcPr>
          <w:p w:rsidR="00000000" w:rsidRDefault="00000000">
            <w:pPr>
              <w:spacing w:line="440" w:lineRule="exact"/>
            </w:pPr>
            <w:r>
              <w:rPr>
                <w:rFonts w:hint="eastAsia"/>
              </w:rPr>
              <w:t>家政学</w:t>
            </w:r>
          </w:p>
        </w:tc>
        <w:tc>
          <w:tcPr>
            <w:tcW w:w="1722" w:type="dxa"/>
          </w:tcPr>
          <w:p w:rsidR="00000000" w:rsidRDefault="00000000">
            <w:pPr>
              <w:spacing w:line="440" w:lineRule="exact"/>
              <w:ind w:right="614"/>
              <w:jc w:val="right"/>
            </w:pPr>
            <w:r>
              <w:t>167</w:t>
            </w:r>
          </w:p>
        </w:tc>
        <w:tc>
          <w:tcPr>
            <w:tcW w:w="1722" w:type="dxa"/>
          </w:tcPr>
          <w:p w:rsidR="00000000" w:rsidRDefault="00000000">
            <w:pPr>
              <w:spacing w:line="440" w:lineRule="exact"/>
              <w:ind w:right="614"/>
              <w:jc w:val="right"/>
            </w:pPr>
            <w:r>
              <w:t>538</w:t>
            </w:r>
          </w:p>
        </w:tc>
        <w:tc>
          <w:tcPr>
            <w:tcW w:w="1722" w:type="dxa"/>
          </w:tcPr>
          <w:p w:rsidR="00000000" w:rsidRDefault="00000000">
            <w:pPr>
              <w:spacing w:line="440" w:lineRule="exact"/>
              <w:ind w:right="614"/>
              <w:jc w:val="right"/>
            </w:pPr>
            <w:r>
              <w:t>13</w:t>
            </w:r>
          </w:p>
        </w:tc>
        <w:tc>
          <w:tcPr>
            <w:tcW w:w="1722" w:type="dxa"/>
          </w:tcPr>
          <w:p w:rsidR="00000000" w:rsidRDefault="00000000">
            <w:pPr>
              <w:spacing w:line="440" w:lineRule="exact"/>
              <w:ind w:right="614"/>
              <w:jc w:val="right"/>
            </w:pPr>
            <w:r>
              <w:t>167</w:t>
            </w:r>
          </w:p>
        </w:tc>
      </w:tr>
      <w:tr w:rsidR="00000000">
        <w:tblPrEx>
          <w:tblCellMar>
            <w:top w:w="0" w:type="dxa"/>
            <w:bottom w:w="0" w:type="dxa"/>
          </w:tblCellMar>
        </w:tblPrEx>
        <w:tc>
          <w:tcPr>
            <w:tcW w:w="3028" w:type="dxa"/>
          </w:tcPr>
          <w:p w:rsidR="00000000" w:rsidRDefault="00000000">
            <w:pPr>
              <w:spacing w:line="440" w:lineRule="exact"/>
            </w:pPr>
            <w:r>
              <w:rPr>
                <w:rFonts w:hint="eastAsia"/>
              </w:rPr>
              <w:t>交通运输</w:t>
            </w:r>
          </w:p>
        </w:tc>
        <w:tc>
          <w:tcPr>
            <w:tcW w:w="1722" w:type="dxa"/>
          </w:tcPr>
          <w:p w:rsidR="00000000" w:rsidRDefault="00000000">
            <w:pPr>
              <w:spacing w:line="440" w:lineRule="exact"/>
              <w:ind w:right="614"/>
              <w:jc w:val="right"/>
            </w:pPr>
            <w:r>
              <w:t>409</w:t>
            </w:r>
          </w:p>
        </w:tc>
        <w:tc>
          <w:tcPr>
            <w:tcW w:w="1722" w:type="dxa"/>
          </w:tcPr>
          <w:p w:rsidR="00000000" w:rsidRDefault="00000000">
            <w:pPr>
              <w:spacing w:line="440" w:lineRule="exact"/>
              <w:ind w:right="614"/>
              <w:jc w:val="right"/>
            </w:pPr>
            <w:r>
              <w:t>431</w:t>
            </w:r>
          </w:p>
        </w:tc>
        <w:tc>
          <w:tcPr>
            <w:tcW w:w="1722" w:type="dxa"/>
          </w:tcPr>
          <w:p w:rsidR="00000000" w:rsidRDefault="00000000">
            <w:pPr>
              <w:spacing w:line="440" w:lineRule="exact"/>
              <w:ind w:right="614"/>
              <w:jc w:val="right"/>
            </w:pPr>
            <w:r>
              <w:t>828</w:t>
            </w:r>
          </w:p>
        </w:tc>
        <w:tc>
          <w:tcPr>
            <w:tcW w:w="1722" w:type="dxa"/>
          </w:tcPr>
          <w:p w:rsidR="00000000" w:rsidRDefault="00000000">
            <w:pPr>
              <w:spacing w:line="440" w:lineRule="exact"/>
              <w:ind w:right="614"/>
              <w:jc w:val="right"/>
            </w:pPr>
            <w:r>
              <w:t>973</w:t>
            </w:r>
          </w:p>
        </w:tc>
      </w:tr>
      <w:tr w:rsidR="00000000">
        <w:tblPrEx>
          <w:tblCellMar>
            <w:top w:w="0" w:type="dxa"/>
            <w:bottom w:w="0" w:type="dxa"/>
          </w:tblCellMar>
        </w:tblPrEx>
        <w:tc>
          <w:tcPr>
            <w:tcW w:w="3028" w:type="dxa"/>
          </w:tcPr>
          <w:p w:rsidR="00000000" w:rsidRDefault="00000000">
            <w:pPr>
              <w:spacing w:line="440" w:lineRule="exact"/>
            </w:pPr>
            <w:r>
              <w:rPr>
                <w:rFonts w:hint="eastAsia"/>
              </w:rPr>
              <w:t>服务业</w:t>
            </w:r>
          </w:p>
        </w:tc>
        <w:tc>
          <w:tcPr>
            <w:tcW w:w="1722" w:type="dxa"/>
          </w:tcPr>
          <w:p w:rsidR="00000000" w:rsidRDefault="00000000">
            <w:pPr>
              <w:spacing w:line="440" w:lineRule="exact"/>
              <w:ind w:right="614"/>
              <w:jc w:val="right"/>
            </w:pPr>
            <w:r>
              <w:t>752</w:t>
            </w:r>
          </w:p>
        </w:tc>
        <w:tc>
          <w:tcPr>
            <w:tcW w:w="1722" w:type="dxa"/>
          </w:tcPr>
          <w:p w:rsidR="00000000" w:rsidRDefault="00000000">
            <w:pPr>
              <w:spacing w:line="440" w:lineRule="exact"/>
              <w:ind w:right="614"/>
              <w:jc w:val="right"/>
            </w:pPr>
            <w:r>
              <w:t>818</w:t>
            </w:r>
          </w:p>
        </w:tc>
        <w:tc>
          <w:tcPr>
            <w:tcW w:w="1722" w:type="dxa"/>
          </w:tcPr>
          <w:p w:rsidR="00000000" w:rsidRDefault="00000000">
            <w:pPr>
              <w:spacing w:line="440" w:lineRule="exact"/>
              <w:ind w:right="614"/>
              <w:jc w:val="right"/>
            </w:pPr>
            <w:r>
              <w:t>182</w:t>
            </w:r>
          </w:p>
        </w:tc>
        <w:tc>
          <w:tcPr>
            <w:tcW w:w="1722" w:type="dxa"/>
          </w:tcPr>
          <w:p w:rsidR="00000000" w:rsidRDefault="00000000">
            <w:pPr>
              <w:spacing w:line="440" w:lineRule="exact"/>
              <w:ind w:right="614"/>
              <w:jc w:val="right"/>
            </w:pPr>
            <w:r>
              <w:t>188</w:t>
            </w:r>
          </w:p>
        </w:tc>
      </w:tr>
      <w:tr w:rsidR="00000000">
        <w:tblPrEx>
          <w:tblCellMar>
            <w:top w:w="0" w:type="dxa"/>
            <w:bottom w:w="0" w:type="dxa"/>
          </w:tblCellMar>
        </w:tblPrEx>
        <w:tc>
          <w:tcPr>
            <w:tcW w:w="3028" w:type="dxa"/>
            <w:tcBorders>
              <w:bottom w:val="single" w:sz="6" w:space="0" w:color="auto"/>
            </w:tcBorders>
          </w:tcPr>
          <w:p w:rsidR="00000000" w:rsidRDefault="00000000">
            <w:pPr>
              <w:spacing w:line="440" w:lineRule="exact"/>
            </w:pPr>
            <w:r>
              <w:rPr>
                <w:rFonts w:hint="eastAsia"/>
              </w:rPr>
              <w:t>其他</w:t>
            </w:r>
          </w:p>
        </w:tc>
        <w:tc>
          <w:tcPr>
            <w:tcW w:w="1722" w:type="dxa"/>
            <w:tcBorders>
              <w:bottom w:val="single" w:sz="6" w:space="0" w:color="auto"/>
            </w:tcBorders>
          </w:tcPr>
          <w:p w:rsidR="00000000" w:rsidRDefault="00000000">
            <w:pPr>
              <w:spacing w:line="440" w:lineRule="exact"/>
              <w:ind w:right="614"/>
              <w:jc w:val="right"/>
            </w:pPr>
            <w:r>
              <w:t>843</w:t>
            </w:r>
          </w:p>
        </w:tc>
        <w:tc>
          <w:tcPr>
            <w:tcW w:w="1722" w:type="dxa"/>
            <w:tcBorders>
              <w:bottom w:val="single" w:sz="6" w:space="0" w:color="auto"/>
            </w:tcBorders>
          </w:tcPr>
          <w:p w:rsidR="00000000" w:rsidRDefault="00000000">
            <w:pPr>
              <w:spacing w:line="440" w:lineRule="exact"/>
              <w:ind w:right="614"/>
              <w:jc w:val="right"/>
            </w:pPr>
            <w:r>
              <w:t>113</w:t>
            </w:r>
          </w:p>
        </w:tc>
        <w:tc>
          <w:tcPr>
            <w:tcW w:w="1722" w:type="dxa"/>
            <w:tcBorders>
              <w:bottom w:val="single" w:sz="6" w:space="0" w:color="auto"/>
            </w:tcBorders>
          </w:tcPr>
          <w:p w:rsidR="00000000" w:rsidRDefault="00000000">
            <w:pPr>
              <w:spacing w:line="440" w:lineRule="exact"/>
              <w:ind w:right="614"/>
              <w:jc w:val="right"/>
            </w:pPr>
            <w:r>
              <w:t>528</w:t>
            </w:r>
          </w:p>
        </w:tc>
        <w:tc>
          <w:tcPr>
            <w:tcW w:w="1722" w:type="dxa"/>
            <w:tcBorders>
              <w:bottom w:val="single" w:sz="6" w:space="0" w:color="auto"/>
            </w:tcBorders>
          </w:tcPr>
          <w:p w:rsidR="00000000" w:rsidRDefault="00000000">
            <w:pPr>
              <w:spacing w:line="440" w:lineRule="exact"/>
              <w:ind w:right="614"/>
              <w:jc w:val="right"/>
            </w:pPr>
            <w:r>
              <w:t>455</w:t>
            </w:r>
          </w:p>
        </w:tc>
      </w:tr>
    </w:tbl>
    <w:p w:rsidR="00000000" w:rsidRDefault="00000000">
      <w:pPr>
        <w:spacing w:after="240" w:line="440" w:lineRule="exact"/>
        <w:ind w:firstLine="425"/>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spacing w:after="240" w:line="440" w:lineRule="exact"/>
        <w:ind w:firstLine="425"/>
      </w:pPr>
      <w:r>
        <w:t>1998</w:t>
      </w:r>
      <w:r>
        <w:rPr>
          <w:rFonts w:hint="eastAsia"/>
        </w:rPr>
        <w:t>年，在教育系统的任何阶段，女生占学生总数</w:t>
      </w:r>
      <w:r>
        <w:t>50.7%</w:t>
      </w:r>
      <w:r>
        <w:rPr>
          <w:rFonts w:hint="eastAsia"/>
        </w:rPr>
        <w:t>；占中学学生的</w:t>
      </w:r>
      <w:r>
        <w:t>50.6%</w:t>
      </w:r>
      <w:r>
        <w:rPr>
          <w:rFonts w:hint="eastAsia"/>
        </w:rPr>
        <w:t>；占职业学校学生的</w:t>
      </w:r>
      <w:r>
        <w:t>39.2%</w:t>
      </w:r>
      <w:r>
        <w:rPr>
          <w:rFonts w:hint="eastAsia"/>
        </w:rPr>
        <w:t>；占学院类学校学生的</w:t>
      </w:r>
      <w:r>
        <w:t>65.2%</w:t>
      </w:r>
      <w:r>
        <w:rPr>
          <w:rFonts w:hint="eastAsia"/>
        </w:rPr>
        <w:t>，占高等学校学生的</w:t>
      </w:r>
      <w:r>
        <w:t>57.8%</w:t>
      </w:r>
      <w:r>
        <w:rPr>
          <w:rFonts w:hint="eastAsia"/>
        </w:rPr>
        <w:t>。</w:t>
      </w:r>
    </w:p>
    <w:p w:rsidR="00000000" w:rsidRDefault="00000000">
      <w:pPr>
        <w:spacing w:line="440" w:lineRule="exact"/>
        <w:rPr>
          <w:rFonts w:ascii="楷体" w:eastAsia="楷体"/>
        </w:rPr>
      </w:pPr>
      <w:r>
        <w:rPr>
          <w:rFonts w:ascii="KaiTi_GB2312" w:eastAsia="KaiTi_GB2312"/>
        </w:rPr>
        <w:br w:type="page"/>
      </w:r>
      <w:r>
        <w:rPr>
          <w:rFonts w:ascii="楷体" w:eastAsia="楷体" w:hint="eastAsia"/>
        </w:rPr>
        <w:t>表</w:t>
      </w:r>
      <w:r>
        <w:rPr>
          <w:rFonts w:ascii="楷体" w:eastAsia="楷体"/>
        </w:rPr>
        <w:t>6</w:t>
      </w:r>
    </w:p>
    <w:p w:rsidR="00000000" w:rsidRDefault="00000000">
      <w:pPr>
        <w:spacing w:after="240" w:line="440" w:lineRule="exact"/>
        <w:jc w:val="center"/>
        <w:rPr>
          <w:rFonts w:ascii="SimHei" w:eastAsia="SimHei"/>
        </w:rPr>
      </w:pPr>
      <w:r>
        <w:rPr>
          <w:rFonts w:ascii="SimHei" w:eastAsia="SimHei" w:hint="eastAsia"/>
        </w:rPr>
        <w:t>求学年轻人人数与人口某个年龄组的比较</w:t>
      </w:r>
    </w:p>
    <w:tbl>
      <w:tblPr>
        <w:tblW w:w="0" w:type="auto"/>
        <w:tblLayout w:type="fixed"/>
        <w:tblCellMar>
          <w:left w:w="28" w:type="dxa"/>
          <w:right w:w="28" w:type="dxa"/>
        </w:tblCellMar>
        <w:tblLook w:val="0000" w:firstRow="0" w:lastRow="0" w:firstColumn="0" w:lastColumn="0" w:noHBand="0" w:noVBand="0"/>
      </w:tblPr>
      <w:tblGrid>
        <w:gridCol w:w="2428"/>
        <w:gridCol w:w="1497"/>
        <w:gridCol w:w="1497"/>
        <w:gridCol w:w="1497"/>
        <w:gridCol w:w="1497"/>
        <w:gridCol w:w="1497"/>
      </w:tblGrid>
      <w:tr w:rsidR="00000000">
        <w:tblPrEx>
          <w:tblCellMar>
            <w:top w:w="0" w:type="dxa"/>
            <w:bottom w:w="0" w:type="dxa"/>
          </w:tblCellMar>
        </w:tblPrEx>
        <w:tc>
          <w:tcPr>
            <w:tcW w:w="2428" w:type="dxa"/>
            <w:tcBorders>
              <w:top w:val="single" w:sz="6" w:space="0" w:color="auto"/>
              <w:left w:val="single" w:sz="6" w:space="0" w:color="auto"/>
              <w:right w:val="single" w:sz="6" w:space="0" w:color="auto"/>
            </w:tcBorders>
          </w:tcPr>
          <w:p w:rsidR="00000000" w:rsidRDefault="00000000">
            <w:pPr>
              <w:spacing w:line="440" w:lineRule="exact"/>
            </w:pPr>
            <w:r>
              <w:rPr>
                <w:rFonts w:hint="eastAsia"/>
              </w:rPr>
              <w:t>教育程度</w:t>
            </w:r>
          </w:p>
        </w:tc>
        <w:tc>
          <w:tcPr>
            <w:tcW w:w="299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大中小学生数</w:t>
            </w:r>
          </w:p>
        </w:tc>
        <w:tc>
          <w:tcPr>
            <w:tcW w:w="1497" w:type="dxa"/>
            <w:tcBorders>
              <w:top w:val="single" w:sz="6" w:space="0" w:color="auto"/>
              <w:left w:val="single" w:sz="6" w:space="0" w:color="auto"/>
              <w:right w:val="single" w:sz="6" w:space="0" w:color="auto"/>
            </w:tcBorders>
          </w:tcPr>
          <w:p w:rsidR="00000000" w:rsidRDefault="00000000">
            <w:pPr>
              <w:spacing w:line="440" w:lineRule="exact"/>
              <w:jc w:val="center"/>
            </w:pPr>
            <w:r>
              <w:rPr>
                <w:rFonts w:hint="eastAsia"/>
              </w:rPr>
              <w:t>年龄组</w:t>
            </w:r>
          </w:p>
        </w:tc>
        <w:tc>
          <w:tcPr>
            <w:tcW w:w="299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求学人数占某个年龄组的比例</w:t>
            </w:r>
          </w:p>
        </w:tc>
      </w:tr>
      <w:tr w:rsidR="00000000">
        <w:tblPrEx>
          <w:tblCellMar>
            <w:top w:w="0" w:type="dxa"/>
            <w:bottom w:w="0" w:type="dxa"/>
          </w:tblCellMar>
        </w:tblPrEx>
        <w:tc>
          <w:tcPr>
            <w:tcW w:w="2428" w:type="dxa"/>
            <w:tcBorders>
              <w:left w:val="single" w:sz="6" w:space="0" w:color="auto"/>
              <w:bottom w:val="single" w:sz="6" w:space="0" w:color="auto"/>
              <w:right w:val="single" w:sz="6" w:space="0" w:color="auto"/>
            </w:tcBorders>
          </w:tcPr>
          <w:p w:rsidR="00000000" w:rsidRDefault="00000000">
            <w:pPr>
              <w:spacing w:line="440" w:lineRule="exact"/>
            </w:pPr>
          </w:p>
        </w:tc>
        <w:tc>
          <w:tcPr>
            <w:tcW w:w="149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1997</w:t>
            </w:r>
            <w:r>
              <w:rPr>
                <w:rFonts w:hint="eastAsia"/>
              </w:rPr>
              <w:t>年</w:t>
            </w:r>
          </w:p>
        </w:tc>
        <w:tc>
          <w:tcPr>
            <w:tcW w:w="149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w:t>
            </w:r>
            <w:r>
              <w:rPr>
                <w:rFonts w:hint="eastAsia"/>
              </w:rPr>
              <w:t>年</w:t>
            </w:r>
          </w:p>
        </w:tc>
        <w:tc>
          <w:tcPr>
            <w:tcW w:w="1497" w:type="dxa"/>
            <w:tcBorders>
              <w:left w:val="single" w:sz="6" w:space="0" w:color="auto"/>
              <w:bottom w:val="single" w:sz="6" w:space="0" w:color="auto"/>
              <w:right w:val="single" w:sz="6" w:space="0" w:color="auto"/>
            </w:tcBorders>
          </w:tcPr>
          <w:p w:rsidR="00000000" w:rsidRDefault="00000000">
            <w:pPr>
              <w:spacing w:line="440" w:lineRule="exact"/>
              <w:jc w:val="center"/>
            </w:pPr>
          </w:p>
        </w:tc>
        <w:tc>
          <w:tcPr>
            <w:tcW w:w="149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1997</w:t>
            </w:r>
            <w:r>
              <w:rPr>
                <w:rFonts w:hint="eastAsia"/>
              </w:rPr>
              <w:t>年</w:t>
            </w:r>
          </w:p>
        </w:tc>
        <w:tc>
          <w:tcPr>
            <w:tcW w:w="149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w:t>
            </w:r>
            <w:r>
              <w:rPr>
                <w:rFonts w:hint="eastAsia"/>
              </w:rPr>
              <w:t>年</w:t>
            </w:r>
          </w:p>
        </w:tc>
      </w:tr>
      <w:tr w:rsidR="00000000">
        <w:tblPrEx>
          <w:tblCellMar>
            <w:top w:w="0" w:type="dxa"/>
            <w:bottom w:w="0" w:type="dxa"/>
          </w:tblCellMar>
        </w:tblPrEx>
        <w:tc>
          <w:tcPr>
            <w:tcW w:w="2428" w:type="dxa"/>
          </w:tcPr>
          <w:p w:rsidR="00000000" w:rsidRDefault="00000000">
            <w:pPr>
              <w:spacing w:line="440" w:lineRule="exact"/>
            </w:pPr>
            <w:r>
              <w:rPr>
                <w:rFonts w:hint="eastAsia"/>
              </w:rPr>
              <w:t>合计</w:t>
            </w:r>
          </w:p>
        </w:tc>
        <w:tc>
          <w:tcPr>
            <w:tcW w:w="1497" w:type="dxa"/>
          </w:tcPr>
          <w:p w:rsidR="00000000" w:rsidRDefault="00000000">
            <w:pPr>
              <w:spacing w:line="440" w:lineRule="exact"/>
              <w:ind w:right="389"/>
              <w:jc w:val="right"/>
            </w:pPr>
            <w:r>
              <w:t>713011</w:t>
            </w:r>
          </w:p>
        </w:tc>
        <w:tc>
          <w:tcPr>
            <w:tcW w:w="1497" w:type="dxa"/>
          </w:tcPr>
          <w:p w:rsidR="00000000" w:rsidRDefault="00000000">
            <w:pPr>
              <w:spacing w:line="440" w:lineRule="exact"/>
              <w:ind w:right="389"/>
              <w:jc w:val="right"/>
            </w:pPr>
            <w:r>
              <w:t>739116</w:t>
            </w:r>
          </w:p>
        </w:tc>
        <w:tc>
          <w:tcPr>
            <w:tcW w:w="1497" w:type="dxa"/>
          </w:tcPr>
          <w:p w:rsidR="00000000" w:rsidRDefault="00000000">
            <w:pPr>
              <w:spacing w:line="440" w:lineRule="exact"/>
              <w:ind w:right="503"/>
              <w:jc w:val="right"/>
            </w:pPr>
            <w:r>
              <w:t>7-24</w:t>
            </w:r>
          </w:p>
        </w:tc>
        <w:tc>
          <w:tcPr>
            <w:tcW w:w="1497" w:type="dxa"/>
          </w:tcPr>
          <w:p w:rsidR="00000000" w:rsidRDefault="00000000">
            <w:pPr>
              <w:spacing w:line="440" w:lineRule="exact"/>
              <w:ind w:right="503"/>
              <w:jc w:val="right"/>
            </w:pPr>
            <w:r>
              <w:t>72.3</w:t>
            </w:r>
          </w:p>
        </w:tc>
        <w:tc>
          <w:tcPr>
            <w:tcW w:w="1497" w:type="dxa"/>
          </w:tcPr>
          <w:p w:rsidR="00000000" w:rsidRDefault="00000000">
            <w:pPr>
              <w:spacing w:line="440" w:lineRule="exact"/>
              <w:ind w:right="503"/>
              <w:jc w:val="right"/>
            </w:pPr>
            <w:r>
              <w:t>75.0</w:t>
            </w:r>
          </w:p>
        </w:tc>
      </w:tr>
      <w:tr w:rsidR="00000000">
        <w:tblPrEx>
          <w:tblCellMar>
            <w:top w:w="0" w:type="dxa"/>
            <w:bottom w:w="0" w:type="dxa"/>
          </w:tblCellMar>
        </w:tblPrEx>
        <w:tc>
          <w:tcPr>
            <w:tcW w:w="2428" w:type="dxa"/>
          </w:tcPr>
          <w:p w:rsidR="00000000" w:rsidRDefault="00000000">
            <w:pPr>
              <w:spacing w:line="440" w:lineRule="exact"/>
            </w:pPr>
            <w:r>
              <w:rPr>
                <w:rFonts w:hint="eastAsia"/>
              </w:rPr>
              <w:t>小学</w:t>
            </w:r>
          </w:p>
        </w:tc>
        <w:tc>
          <w:tcPr>
            <w:tcW w:w="1497" w:type="dxa"/>
          </w:tcPr>
          <w:p w:rsidR="00000000" w:rsidRDefault="00000000">
            <w:pPr>
              <w:spacing w:line="440" w:lineRule="exact"/>
              <w:ind w:right="389"/>
              <w:jc w:val="right"/>
            </w:pPr>
            <w:r>
              <w:t>222278</w:t>
            </w:r>
          </w:p>
        </w:tc>
        <w:tc>
          <w:tcPr>
            <w:tcW w:w="1497" w:type="dxa"/>
          </w:tcPr>
          <w:p w:rsidR="00000000" w:rsidRDefault="00000000">
            <w:pPr>
              <w:spacing w:line="440" w:lineRule="exact"/>
              <w:ind w:right="389"/>
              <w:jc w:val="right"/>
            </w:pPr>
            <w:r>
              <w:t>219661</w:t>
            </w:r>
          </w:p>
        </w:tc>
        <w:tc>
          <w:tcPr>
            <w:tcW w:w="1497" w:type="dxa"/>
          </w:tcPr>
          <w:p w:rsidR="00000000" w:rsidRDefault="00000000">
            <w:pPr>
              <w:spacing w:line="440" w:lineRule="exact"/>
              <w:ind w:right="503"/>
              <w:jc w:val="right"/>
            </w:pPr>
            <w:r>
              <w:t>7-10</w:t>
            </w:r>
          </w:p>
        </w:tc>
        <w:tc>
          <w:tcPr>
            <w:tcW w:w="1497" w:type="dxa"/>
          </w:tcPr>
          <w:p w:rsidR="00000000" w:rsidRDefault="00000000">
            <w:pPr>
              <w:spacing w:line="440" w:lineRule="exact"/>
              <w:ind w:right="503"/>
              <w:jc w:val="right"/>
            </w:pPr>
            <w:r>
              <w:t>96.8</w:t>
            </w:r>
          </w:p>
        </w:tc>
        <w:tc>
          <w:tcPr>
            <w:tcW w:w="1497" w:type="dxa"/>
          </w:tcPr>
          <w:p w:rsidR="00000000" w:rsidRDefault="00000000">
            <w:pPr>
              <w:spacing w:line="440" w:lineRule="exact"/>
              <w:ind w:right="503"/>
              <w:jc w:val="right"/>
            </w:pPr>
            <w:r>
              <w:t>97.7</w:t>
            </w:r>
          </w:p>
        </w:tc>
      </w:tr>
      <w:tr w:rsidR="00000000">
        <w:tblPrEx>
          <w:tblCellMar>
            <w:top w:w="0" w:type="dxa"/>
            <w:bottom w:w="0" w:type="dxa"/>
          </w:tblCellMar>
        </w:tblPrEx>
        <w:tc>
          <w:tcPr>
            <w:tcW w:w="2428" w:type="dxa"/>
          </w:tcPr>
          <w:p w:rsidR="00000000" w:rsidRDefault="00000000">
            <w:pPr>
              <w:spacing w:line="440" w:lineRule="exact"/>
            </w:pPr>
            <w:r>
              <w:rPr>
                <w:rFonts w:hint="eastAsia"/>
              </w:rPr>
              <w:t>初中</w:t>
            </w:r>
          </w:p>
        </w:tc>
        <w:tc>
          <w:tcPr>
            <w:tcW w:w="1497" w:type="dxa"/>
          </w:tcPr>
          <w:p w:rsidR="00000000" w:rsidRDefault="00000000">
            <w:pPr>
              <w:spacing w:line="440" w:lineRule="exact"/>
              <w:ind w:right="389"/>
              <w:jc w:val="right"/>
            </w:pPr>
            <w:r>
              <w:t>263653</w:t>
            </w:r>
          </w:p>
        </w:tc>
        <w:tc>
          <w:tcPr>
            <w:tcW w:w="1497" w:type="dxa"/>
          </w:tcPr>
          <w:p w:rsidR="00000000" w:rsidRDefault="00000000">
            <w:pPr>
              <w:spacing w:line="440" w:lineRule="exact"/>
              <w:ind w:right="389"/>
              <w:jc w:val="right"/>
            </w:pPr>
            <w:r>
              <w:t>273405</w:t>
            </w:r>
          </w:p>
        </w:tc>
        <w:tc>
          <w:tcPr>
            <w:tcW w:w="1497" w:type="dxa"/>
          </w:tcPr>
          <w:p w:rsidR="00000000" w:rsidRDefault="00000000">
            <w:pPr>
              <w:spacing w:line="440" w:lineRule="exact"/>
              <w:ind w:right="503"/>
              <w:jc w:val="right"/>
            </w:pPr>
            <w:r>
              <w:t>11-15</w:t>
            </w:r>
          </w:p>
        </w:tc>
        <w:tc>
          <w:tcPr>
            <w:tcW w:w="1497" w:type="dxa"/>
          </w:tcPr>
          <w:p w:rsidR="00000000" w:rsidRDefault="00000000">
            <w:pPr>
              <w:spacing w:line="440" w:lineRule="exact"/>
              <w:ind w:right="503"/>
              <w:jc w:val="right"/>
            </w:pPr>
            <w:r>
              <w:t>93.4</w:t>
            </w:r>
          </w:p>
        </w:tc>
        <w:tc>
          <w:tcPr>
            <w:tcW w:w="1497" w:type="dxa"/>
          </w:tcPr>
          <w:p w:rsidR="00000000" w:rsidRDefault="00000000">
            <w:pPr>
              <w:spacing w:line="440" w:lineRule="exact"/>
              <w:ind w:right="503"/>
              <w:jc w:val="right"/>
            </w:pPr>
            <w:r>
              <w:t>94.4</w:t>
            </w:r>
          </w:p>
        </w:tc>
      </w:tr>
      <w:tr w:rsidR="00000000">
        <w:tblPrEx>
          <w:tblCellMar>
            <w:top w:w="0" w:type="dxa"/>
            <w:bottom w:w="0" w:type="dxa"/>
          </w:tblCellMar>
        </w:tblPrEx>
        <w:tc>
          <w:tcPr>
            <w:tcW w:w="2428" w:type="dxa"/>
          </w:tcPr>
          <w:p w:rsidR="00000000" w:rsidRDefault="00000000">
            <w:pPr>
              <w:spacing w:line="440" w:lineRule="exact"/>
            </w:pPr>
            <w:r>
              <w:rPr>
                <w:rFonts w:hint="eastAsia"/>
              </w:rPr>
              <w:t>高中</w:t>
            </w:r>
          </w:p>
        </w:tc>
        <w:tc>
          <w:tcPr>
            <w:tcW w:w="1497" w:type="dxa"/>
          </w:tcPr>
          <w:p w:rsidR="00000000" w:rsidRDefault="00000000">
            <w:pPr>
              <w:spacing w:line="440" w:lineRule="exact"/>
              <w:ind w:right="389"/>
              <w:jc w:val="right"/>
            </w:pPr>
            <w:r>
              <w:t>130709</w:t>
            </w:r>
          </w:p>
        </w:tc>
        <w:tc>
          <w:tcPr>
            <w:tcW w:w="1497" w:type="dxa"/>
          </w:tcPr>
          <w:p w:rsidR="00000000" w:rsidRDefault="00000000">
            <w:pPr>
              <w:spacing w:line="440" w:lineRule="exact"/>
              <w:ind w:right="389"/>
              <w:jc w:val="right"/>
            </w:pPr>
            <w:r>
              <w:t>138631</w:t>
            </w:r>
          </w:p>
        </w:tc>
        <w:tc>
          <w:tcPr>
            <w:tcW w:w="1497" w:type="dxa"/>
          </w:tcPr>
          <w:p w:rsidR="00000000" w:rsidRDefault="00000000">
            <w:pPr>
              <w:spacing w:line="440" w:lineRule="exact"/>
              <w:ind w:right="503"/>
              <w:jc w:val="right"/>
            </w:pPr>
            <w:r>
              <w:t>16-18</w:t>
            </w:r>
          </w:p>
        </w:tc>
        <w:tc>
          <w:tcPr>
            <w:tcW w:w="1497" w:type="dxa"/>
          </w:tcPr>
          <w:p w:rsidR="00000000" w:rsidRDefault="00000000">
            <w:pPr>
              <w:spacing w:line="440" w:lineRule="exact"/>
              <w:ind w:right="503"/>
              <w:jc w:val="right"/>
            </w:pPr>
            <w:r>
              <w:t>82.8</w:t>
            </w:r>
          </w:p>
        </w:tc>
        <w:tc>
          <w:tcPr>
            <w:tcW w:w="1497" w:type="dxa"/>
          </w:tcPr>
          <w:p w:rsidR="00000000" w:rsidRDefault="00000000">
            <w:pPr>
              <w:spacing w:line="440" w:lineRule="exact"/>
              <w:ind w:right="503"/>
              <w:jc w:val="right"/>
            </w:pPr>
            <w:r>
              <w:t>87.4</w:t>
            </w:r>
          </w:p>
        </w:tc>
      </w:tr>
      <w:tr w:rsidR="00000000">
        <w:tblPrEx>
          <w:tblCellMar>
            <w:top w:w="0" w:type="dxa"/>
            <w:bottom w:w="0" w:type="dxa"/>
          </w:tblCellMar>
        </w:tblPrEx>
        <w:tc>
          <w:tcPr>
            <w:tcW w:w="2428" w:type="dxa"/>
          </w:tcPr>
          <w:p w:rsidR="00000000" w:rsidRDefault="00000000">
            <w:pPr>
              <w:spacing w:line="440" w:lineRule="exact"/>
            </w:pPr>
            <w:r>
              <w:rPr>
                <w:rFonts w:hint="eastAsia"/>
              </w:rPr>
              <w:t>大学</w:t>
            </w:r>
          </w:p>
        </w:tc>
        <w:tc>
          <w:tcPr>
            <w:tcW w:w="1497" w:type="dxa"/>
          </w:tcPr>
          <w:p w:rsidR="00000000" w:rsidRDefault="00000000">
            <w:pPr>
              <w:spacing w:line="440" w:lineRule="exact"/>
              <w:ind w:right="389"/>
              <w:jc w:val="right"/>
            </w:pPr>
            <w:r>
              <w:t>96371</w:t>
            </w:r>
          </w:p>
        </w:tc>
        <w:tc>
          <w:tcPr>
            <w:tcW w:w="1497" w:type="dxa"/>
          </w:tcPr>
          <w:p w:rsidR="00000000" w:rsidRDefault="00000000">
            <w:pPr>
              <w:spacing w:line="440" w:lineRule="exact"/>
              <w:ind w:right="389"/>
              <w:jc w:val="right"/>
            </w:pPr>
            <w:r>
              <w:t>107419</w:t>
            </w:r>
          </w:p>
        </w:tc>
        <w:tc>
          <w:tcPr>
            <w:tcW w:w="1497" w:type="dxa"/>
          </w:tcPr>
          <w:p w:rsidR="00000000" w:rsidRDefault="00000000">
            <w:pPr>
              <w:spacing w:line="440" w:lineRule="exact"/>
              <w:ind w:right="503"/>
              <w:jc w:val="right"/>
            </w:pPr>
            <w:r>
              <w:t>19-24</w:t>
            </w:r>
          </w:p>
        </w:tc>
        <w:tc>
          <w:tcPr>
            <w:tcW w:w="1497" w:type="dxa"/>
          </w:tcPr>
          <w:p w:rsidR="00000000" w:rsidRDefault="00000000">
            <w:pPr>
              <w:spacing w:line="440" w:lineRule="exact"/>
              <w:ind w:right="503"/>
              <w:jc w:val="right"/>
            </w:pPr>
            <w:r>
              <w:t>30.5</w:t>
            </w:r>
          </w:p>
        </w:tc>
        <w:tc>
          <w:tcPr>
            <w:tcW w:w="1497" w:type="dxa"/>
          </w:tcPr>
          <w:p w:rsidR="00000000" w:rsidRDefault="00000000">
            <w:pPr>
              <w:spacing w:line="440" w:lineRule="exact"/>
              <w:ind w:right="503"/>
              <w:jc w:val="right"/>
            </w:pPr>
            <w:r>
              <w:t>34.4</w:t>
            </w:r>
          </w:p>
        </w:tc>
      </w:tr>
      <w:tr w:rsidR="00000000">
        <w:tblPrEx>
          <w:tblCellMar>
            <w:top w:w="0" w:type="dxa"/>
            <w:bottom w:w="0" w:type="dxa"/>
          </w:tblCellMar>
        </w:tblPrEx>
        <w:tc>
          <w:tcPr>
            <w:tcW w:w="2428" w:type="dxa"/>
          </w:tcPr>
          <w:p w:rsidR="00000000" w:rsidRDefault="00000000">
            <w:pPr>
              <w:spacing w:line="440" w:lineRule="exact"/>
            </w:pPr>
            <w:r>
              <w:rPr>
                <w:rFonts w:hint="eastAsia"/>
              </w:rPr>
              <w:t>女生</w:t>
            </w:r>
          </w:p>
        </w:tc>
        <w:tc>
          <w:tcPr>
            <w:tcW w:w="1497" w:type="dxa"/>
          </w:tcPr>
          <w:p w:rsidR="00000000" w:rsidRDefault="00000000">
            <w:pPr>
              <w:spacing w:line="440" w:lineRule="exact"/>
              <w:ind w:right="389"/>
              <w:jc w:val="right"/>
            </w:pPr>
          </w:p>
        </w:tc>
        <w:tc>
          <w:tcPr>
            <w:tcW w:w="1497" w:type="dxa"/>
          </w:tcPr>
          <w:p w:rsidR="00000000" w:rsidRDefault="00000000">
            <w:pPr>
              <w:spacing w:line="440" w:lineRule="exact"/>
              <w:ind w:right="389"/>
              <w:jc w:val="right"/>
            </w:pPr>
          </w:p>
        </w:tc>
        <w:tc>
          <w:tcPr>
            <w:tcW w:w="1497" w:type="dxa"/>
          </w:tcPr>
          <w:p w:rsidR="00000000" w:rsidRDefault="00000000">
            <w:pPr>
              <w:spacing w:line="440" w:lineRule="exact"/>
              <w:ind w:right="503"/>
              <w:jc w:val="right"/>
            </w:pPr>
          </w:p>
        </w:tc>
        <w:tc>
          <w:tcPr>
            <w:tcW w:w="1497" w:type="dxa"/>
          </w:tcPr>
          <w:p w:rsidR="00000000" w:rsidRDefault="00000000">
            <w:pPr>
              <w:spacing w:line="440" w:lineRule="exact"/>
              <w:ind w:right="503"/>
              <w:jc w:val="right"/>
            </w:pPr>
          </w:p>
        </w:tc>
        <w:tc>
          <w:tcPr>
            <w:tcW w:w="1497" w:type="dxa"/>
          </w:tcPr>
          <w:p w:rsidR="00000000" w:rsidRDefault="00000000">
            <w:pPr>
              <w:spacing w:line="440" w:lineRule="exact"/>
              <w:ind w:right="503"/>
              <w:jc w:val="right"/>
            </w:pPr>
          </w:p>
        </w:tc>
      </w:tr>
      <w:tr w:rsidR="00000000">
        <w:tblPrEx>
          <w:tblCellMar>
            <w:top w:w="0" w:type="dxa"/>
            <w:bottom w:w="0" w:type="dxa"/>
          </w:tblCellMar>
        </w:tblPrEx>
        <w:tc>
          <w:tcPr>
            <w:tcW w:w="2428" w:type="dxa"/>
          </w:tcPr>
          <w:p w:rsidR="00000000" w:rsidRDefault="00000000">
            <w:pPr>
              <w:spacing w:line="440" w:lineRule="exact"/>
            </w:pPr>
            <w:r>
              <w:rPr>
                <w:rFonts w:hint="eastAsia"/>
              </w:rPr>
              <w:t>合计</w:t>
            </w:r>
          </w:p>
        </w:tc>
        <w:tc>
          <w:tcPr>
            <w:tcW w:w="1497" w:type="dxa"/>
          </w:tcPr>
          <w:p w:rsidR="00000000" w:rsidRDefault="00000000">
            <w:pPr>
              <w:spacing w:line="440" w:lineRule="exact"/>
              <w:ind w:right="389"/>
              <w:jc w:val="right"/>
            </w:pPr>
            <w:r>
              <w:t>361720</w:t>
            </w:r>
          </w:p>
        </w:tc>
        <w:tc>
          <w:tcPr>
            <w:tcW w:w="1497" w:type="dxa"/>
          </w:tcPr>
          <w:p w:rsidR="00000000" w:rsidRDefault="00000000">
            <w:pPr>
              <w:spacing w:line="440" w:lineRule="exact"/>
              <w:ind w:right="389"/>
              <w:jc w:val="right"/>
            </w:pPr>
            <w:r>
              <w:t>374918</w:t>
            </w:r>
          </w:p>
        </w:tc>
        <w:tc>
          <w:tcPr>
            <w:tcW w:w="1497" w:type="dxa"/>
          </w:tcPr>
          <w:p w:rsidR="00000000" w:rsidRDefault="00000000">
            <w:pPr>
              <w:spacing w:line="440" w:lineRule="exact"/>
              <w:ind w:right="503"/>
              <w:jc w:val="right"/>
            </w:pPr>
            <w:r>
              <w:t>7-24</w:t>
            </w:r>
          </w:p>
        </w:tc>
        <w:tc>
          <w:tcPr>
            <w:tcW w:w="1497" w:type="dxa"/>
          </w:tcPr>
          <w:p w:rsidR="00000000" w:rsidRDefault="00000000">
            <w:pPr>
              <w:spacing w:line="440" w:lineRule="exact"/>
              <w:ind w:right="503"/>
              <w:jc w:val="right"/>
            </w:pPr>
            <w:r>
              <w:t>74.5</w:t>
            </w:r>
          </w:p>
        </w:tc>
        <w:tc>
          <w:tcPr>
            <w:tcW w:w="1497" w:type="dxa"/>
          </w:tcPr>
          <w:p w:rsidR="00000000" w:rsidRDefault="00000000">
            <w:pPr>
              <w:spacing w:line="440" w:lineRule="exact"/>
              <w:ind w:right="503"/>
              <w:jc w:val="right"/>
            </w:pPr>
            <w:r>
              <w:t>77.3</w:t>
            </w:r>
          </w:p>
        </w:tc>
      </w:tr>
      <w:tr w:rsidR="00000000">
        <w:tblPrEx>
          <w:tblCellMar>
            <w:top w:w="0" w:type="dxa"/>
            <w:bottom w:w="0" w:type="dxa"/>
          </w:tblCellMar>
        </w:tblPrEx>
        <w:tc>
          <w:tcPr>
            <w:tcW w:w="2428" w:type="dxa"/>
          </w:tcPr>
          <w:p w:rsidR="00000000" w:rsidRDefault="00000000">
            <w:pPr>
              <w:spacing w:line="440" w:lineRule="exact"/>
            </w:pPr>
            <w:r>
              <w:rPr>
                <w:rFonts w:hint="eastAsia"/>
              </w:rPr>
              <w:t>小学</w:t>
            </w:r>
          </w:p>
        </w:tc>
        <w:tc>
          <w:tcPr>
            <w:tcW w:w="1497" w:type="dxa"/>
          </w:tcPr>
          <w:p w:rsidR="00000000" w:rsidRDefault="00000000">
            <w:pPr>
              <w:spacing w:line="440" w:lineRule="exact"/>
              <w:ind w:right="389"/>
              <w:jc w:val="right"/>
            </w:pPr>
            <w:r>
              <w:t>107738</w:t>
            </w:r>
          </w:p>
        </w:tc>
        <w:tc>
          <w:tcPr>
            <w:tcW w:w="1497" w:type="dxa"/>
          </w:tcPr>
          <w:p w:rsidR="00000000" w:rsidRDefault="00000000">
            <w:pPr>
              <w:spacing w:line="440" w:lineRule="exact"/>
              <w:ind w:right="389"/>
              <w:jc w:val="right"/>
            </w:pPr>
            <w:r>
              <w:t>106422</w:t>
            </w:r>
          </w:p>
        </w:tc>
        <w:tc>
          <w:tcPr>
            <w:tcW w:w="1497" w:type="dxa"/>
          </w:tcPr>
          <w:p w:rsidR="00000000" w:rsidRDefault="00000000">
            <w:pPr>
              <w:spacing w:line="440" w:lineRule="exact"/>
              <w:ind w:right="503"/>
              <w:jc w:val="right"/>
            </w:pPr>
            <w:r>
              <w:t>7-10</w:t>
            </w:r>
          </w:p>
        </w:tc>
        <w:tc>
          <w:tcPr>
            <w:tcW w:w="1497" w:type="dxa"/>
          </w:tcPr>
          <w:p w:rsidR="00000000" w:rsidRDefault="00000000">
            <w:pPr>
              <w:spacing w:line="440" w:lineRule="exact"/>
              <w:ind w:right="503"/>
              <w:jc w:val="right"/>
            </w:pPr>
            <w:r>
              <w:t>96.0</w:t>
            </w:r>
          </w:p>
        </w:tc>
        <w:tc>
          <w:tcPr>
            <w:tcW w:w="1497" w:type="dxa"/>
          </w:tcPr>
          <w:p w:rsidR="00000000" w:rsidRDefault="00000000">
            <w:pPr>
              <w:spacing w:line="440" w:lineRule="exact"/>
              <w:ind w:right="503"/>
              <w:jc w:val="right"/>
            </w:pPr>
            <w:r>
              <w:t>96.8</w:t>
            </w:r>
          </w:p>
        </w:tc>
      </w:tr>
      <w:tr w:rsidR="00000000">
        <w:tblPrEx>
          <w:tblCellMar>
            <w:top w:w="0" w:type="dxa"/>
            <w:bottom w:w="0" w:type="dxa"/>
          </w:tblCellMar>
        </w:tblPrEx>
        <w:tc>
          <w:tcPr>
            <w:tcW w:w="2428" w:type="dxa"/>
          </w:tcPr>
          <w:p w:rsidR="00000000" w:rsidRDefault="00000000">
            <w:pPr>
              <w:spacing w:line="440" w:lineRule="exact"/>
            </w:pPr>
            <w:r>
              <w:rPr>
                <w:rFonts w:hint="eastAsia"/>
              </w:rPr>
              <w:t>初中</w:t>
            </w:r>
          </w:p>
        </w:tc>
        <w:tc>
          <w:tcPr>
            <w:tcW w:w="1497" w:type="dxa"/>
          </w:tcPr>
          <w:p w:rsidR="00000000" w:rsidRDefault="00000000">
            <w:pPr>
              <w:spacing w:line="440" w:lineRule="exact"/>
              <w:ind w:right="389"/>
              <w:jc w:val="right"/>
            </w:pPr>
            <w:r>
              <w:t>126971</w:t>
            </w:r>
          </w:p>
        </w:tc>
        <w:tc>
          <w:tcPr>
            <w:tcW w:w="1497" w:type="dxa"/>
          </w:tcPr>
          <w:p w:rsidR="00000000" w:rsidRDefault="00000000">
            <w:pPr>
              <w:spacing w:line="440" w:lineRule="exact"/>
              <w:ind w:right="389"/>
              <w:jc w:val="right"/>
            </w:pPr>
            <w:r>
              <w:t>131236</w:t>
            </w:r>
          </w:p>
        </w:tc>
        <w:tc>
          <w:tcPr>
            <w:tcW w:w="1497" w:type="dxa"/>
          </w:tcPr>
          <w:p w:rsidR="00000000" w:rsidRDefault="00000000">
            <w:pPr>
              <w:spacing w:line="440" w:lineRule="exact"/>
              <w:ind w:right="503"/>
              <w:jc w:val="right"/>
            </w:pPr>
            <w:r>
              <w:t>11-15</w:t>
            </w:r>
          </w:p>
        </w:tc>
        <w:tc>
          <w:tcPr>
            <w:tcW w:w="1497" w:type="dxa"/>
          </w:tcPr>
          <w:p w:rsidR="00000000" w:rsidRDefault="00000000">
            <w:pPr>
              <w:spacing w:line="440" w:lineRule="exact"/>
              <w:ind w:right="503"/>
              <w:jc w:val="right"/>
            </w:pPr>
            <w:r>
              <w:t>91.6</w:t>
            </w:r>
          </w:p>
        </w:tc>
        <w:tc>
          <w:tcPr>
            <w:tcW w:w="1497" w:type="dxa"/>
          </w:tcPr>
          <w:p w:rsidR="00000000" w:rsidRDefault="00000000">
            <w:pPr>
              <w:spacing w:line="440" w:lineRule="exact"/>
              <w:ind w:right="503"/>
              <w:jc w:val="right"/>
            </w:pPr>
            <w:r>
              <w:t>92.5</w:t>
            </w:r>
          </w:p>
        </w:tc>
      </w:tr>
      <w:tr w:rsidR="00000000">
        <w:tblPrEx>
          <w:tblCellMar>
            <w:top w:w="0" w:type="dxa"/>
            <w:bottom w:w="0" w:type="dxa"/>
          </w:tblCellMar>
        </w:tblPrEx>
        <w:tc>
          <w:tcPr>
            <w:tcW w:w="2428" w:type="dxa"/>
          </w:tcPr>
          <w:p w:rsidR="00000000" w:rsidRDefault="00000000">
            <w:pPr>
              <w:spacing w:line="440" w:lineRule="exact"/>
            </w:pPr>
            <w:r>
              <w:rPr>
                <w:rFonts w:hint="eastAsia"/>
              </w:rPr>
              <w:t>高中</w:t>
            </w:r>
          </w:p>
        </w:tc>
        <w:tc>
          <w:tcPr>
            <w:tcW w:w="1497" w:type="dxa"/>
          </w:tcPr>
          <w:p w:rsidR="00000000" w:rsidRDefault="00000000">
            <w:pPr>
              <w:spacing w:line="440" w:lineRule="exact"/>
              <w:ind w:right="389"/>
              <w:jc w:val="right"/>
            </w:pPr>
            <w:r>
              <w:t>68916</w:t>
            </w:r>
          </w:p>
        </w:tc>
        <w:tc>
          <w:tcPr>
            <w:tcW w:w="1497" w:type="dxa"/>
          </w:tcPr>
          <w:p w:rsidR="00000000" w:rsidRDefault="00000000">
            <w:pPr>
              <w:spacing w:line="440" w:lineRule="exact"/>
              <w:ind w:right="389"/>
              <w:jc w:val="right"/>
            </w:pPr>
            <w:r>
              <w:t>72804</w:t>
            </w:r>
          </w:p>
        </w:tc>
        <w:tc>
          <w:tcPr>
            <w:tcW w:w="1497" w:type="dxa"/>
          </w:tcPr>
          <w:p w:rsidR="00000000" w:rsidRDefault="00000000">
            <w:pPr>
              <w:spacing w:line="440" w:lineRule="exact"/>
              <w:ind w:right="503"/>
              <w:jc w:val="right"/>
            </w:pPr>
            <w:r>
              <w:t>16-18</w:t>
            </w:r>
          </w:p>
        </w:tc>
        <w:tc>
          <w:tcPr>
            <w:tcW w:w="1497" w:type="dxa"/>
          </w:tcPr>
          <w:p w:rsidR="00000000" w:rsidRDefault="00000000">
            <w:pPr>
              <w:spacing w:line="440" w:lineRule="exact"/>
              <w:ind w:right="503"/>
              <w:jc w:val="right"/>
            </w:pPr>
            <w:r>
              <w:t>88.6</w:t>
            </w:r>
          </w:p>
        </w:tc>
        <w:tc>
          <w:tcPr>
            <w:tcW w:w="1497" w:type="dxa"/>
          </w:tcPr>
          <w:p w:rsidR="00000000" w:rsidRDefault="00000000">
            <w:pPr>
              <w:spacing w:line="440" w:lineRule="exact"/>
              <w:ind w:right="503"/>
              <w:jc w:val="right"/>
            </w:pPr>
            <w:r>
              <w:t>93.4</w:t>
            </w:r>
          </w:p>
        </w:tc>
      </w:tr>
      <w:tr w:rsidR="00000000">
        <w:tblPrEx>
          <w:tblCellMar>
            <w:top w:w="0" w:type="dxa"/>
            <w:bottom w:w="0" w:type="dxa"/>
          </w:tblCellMar>
        </w:tblPrEx>
        <w:tc>
          <w:tcPr>
            <w:tcW w:w="2428" w:type="dxa"/>
          </w:tcPr>
          <w:p w:rsidR="00000000" w:rsidRDefault="00000000">
            <w:pPr>
              <w:spacing w:line="440" w:lineRule="exact"/>
            </w:pPr>
            <w:r>
              <w:rPr>
                <w:rFonts w:hint="eastAsia"/>
              </w:rPr>
              <w:t>大学</w:t>
            </w:r>
          </w:p>
        </w:tc>
        <w:tc>
          <w:tcPr>
            <w:tcW w:w="1497" w:type="dxa"/>
          </w:tcPr>
          <w:p w:rsidR="00000000" w:rsidRDefault="00000000">
            <w:pPr>
              <w:spacing w:line="440" w:lineRule="exact"/>
              <w:ind w:right="389"/>
              <w:jc w:val="right"/>
            </w:pPr>
            <w:r>
              <w:t>58095</w:t>
            </w:r>
          </w:p>
        </w:tc>
        <w:tc>
          <w:tcPr>
            <w:tcW w:w="1497" w:type="dxa"/>
          </w:tcPr>
          <w:p w:rsidR="00000000" w:rsidRDefault="00000000">
            <w:pPr>
              <w:spacing w:line="440" w:lineRule="exact"/>
              <w:ind w:right="389"/>
              <w:jc w:val="right"/>
            </w:pPr>
            <w:r>
              <w:t>64456</w:t>
            </w:r>
          </w:p>
        </w:tc>
        <w:tc>
          <w:tcPr>
            <w:tcW w:w="1497" w:type="dxa"/>
          </w:tcPr>
          <w:p w:rsidR="00000000" w:rsidRDefault="00000000">
            <w:pPr>
              <w:spacing w:line="440" w:lineRule="exact"/>
              <w:ind w:right="503"/>
              <w:jc w:val="right"/>
            </w:pPr>
            <w:r>
              <w:t>19-24</w:t>
            </w:r>
          </w:p>
        </w:tc>
        <w:tc>
          <w:tcPr>
            <w:tcW w:w="1497" w:type="dxa"/>
          </w:tcPr>
          <w:p w:rsidR="00000000" w:rsidRDefault="00000000">
            <w:pPr>
              <w:spacing w:line="440" w:lineRule="exact"/>
              <w:ind w:right="503"/>
              <w:jc w:val="right"/>
            </w:pPr>
            <w:r>
              <w:t>37.1</w:t>
            </w:r>
          </w:p>
        </w:tc>
        <w:tc>
          <w:tcPr>
            <w:tcW w:w="1497" w:type="dxa"/>
          </w:tcPr>
          <w:p w:rsidR="00000000" w:rsidRDefault="00000000">
            <w:pPr>
              <w:spacing w:line="440" w:lineRule="exact"/>
              <w:ind w:right="503"/>
              <w:jc w:val="right"/>
            </w:pPr>
            <w:r>
              <w:t>41.6</w:t>
            </w:r>
          </w:p>
        </w:tc>
      </w:tr>
      <w:tr w:rsidR="00000000">
        <w:tblPrEx>
          <w:tblCellMar>
            <w:top w:w="0" w:type="dxa"/>
            <w:bottom w:w="0" w:type="dxa"/>
          </w:tblCellMar>
        </w:tblPrEx>
        <w:tc>
          <w:tcPr>
            <w:tcW w:w="2428" w:type="dxa"/>
          </w:tcPr>
          <w:p w:rsidR="00000000" w:rsidRDefault="00000000">
            <w:pPr>
              <w:spacing w:line="440" w:lineRule="exact"/>
            </w:pPr>
            <w:r>
              <w:rPr>
                <w:rFonts w:hint="eastAsia"/>
              </w:rPr>
              <w:t>男生</w:t>
            </w:r>
          </w:p>
        </w:tc>
        <w:tc>
          <w:tcPr>
            <w:tcW w:w="1497" w:type="dxa"/>
          </w:tcPr>
          <w:p w:rsidR="00000000" w:rsidRDefault="00000000">
            <w:pPr>
              <w:spacing w:line="440" w:lineRule="exact"/>
              <w:ind w:right="389"/>
              <w:jc w:val="right"/>
            </w:pPr>
          </w:p>
        </w:tc>
        <w:tc>
          <w:tcPr>
            <w:tcW w:w="1497" w:type="dxa"/>
          </w:tcPr>
          <w:p w:rsidR="00000000" w:rsidRDefault="00000000">
            <w:pPr>
              <w:spacing w:line="440" w:lineRule="exact"/>
              <w:ind w:right="389"/>
              <w:jc w:val="right"/>
            </w:pPr>
          </w:p>
        </w:tc>
        <w:tc>
          <w:tcPr>
            <w:tcW w:w="1497" w:type="dxa"/>
          </w:tcPr>
          <w:p w:rsidR="00000000" w:rsidRDefault="00000000">
            <w:pPr>
              <w:spacing w:line="440" w:lineRule="exact"/>
              <w:ind w:right="503"/>
              <w:jc w:val="right"/>
            </w:pPr>
          </w:p>
        </w:tc>
        <w:tc>
          <w:tcPr>
            <w:tcW w:w="1497" w:type="dxa"/>
          </w:tcPr>
          <w:p w:rsidR="00000000" w:rsidRDefault="00000000">
            <w:pPr>
              <w:spacing w:line="440" w:lineRule="exact"/>
              <w:ind w:right="503"/>
              <w:jc w:val="right"/>
            </w:pPr>
          </w:p>
        </w:tc>
        <w:tc>
          <w:tcPr>
            <w:tcW w:w="1497" w:type="dxa"/>
          </w:tcPr>
          <w:p w:rsidR="00000000" w:rsidRDefault="00000000">
            <w:pPr>
              <w:spacing w:line="440" w:lineRule="exact"/>
              <w:ind w:right="503"/>
              <w:jc w:val="right"/>
            </w:pPr>
          </w:p>
        </w:tc>
      </w:tr>
      <w:tr w:rsidR="00000000">
        <w:tblPrEx>
          <w:tblCellMar>
            <w:top w:w="0" w:type="dxa"/>
            <w:bottom w:w="0" w:type="dxa"/>
          </w:tblCellMar>
        </w:tblPrEx>
        <w:tc>
          <w:tcPr>
            <w:tcW w:w="2428" w:type="dxa"/>
          </w:tcPr>
          <w:p w:rsidR="00000000" w:rsidRDefault="00000000">
            <w:pPr>
              <w:spacing w:line="440" w:lineRule="exact"/>
            </w:pPr>
            <w:r>
              <w:rPr>
                <w:rFonts w:hint="eastAsia"/>
              </w:rPr>
              <w:t>合计</w:t>
            </w:r>
          </w:p>
        </w:tc>
        <w:tc>
          <w:tcPr>
            <w:tcW w:w="1497" w:type="dxa"/>
          </w:tcPr>
          <w:p w:rsidR="00000000" w:rsidRDefault="00000000">
            <w:pPr>
              <w:spacing w:line="440" w:lineRule="exact"/>
              <w:ind w:right="389"/>
              <w:jc w:val="right"/>
            </w:pPr>
            <w:r>
              <w:t>351291</w:t>
            </w:r>
          </w:p>
        </w:tc>
        <w:tc>
          <w:tcPr>
            <w:tcW w:w="1497" w:type="dxa"/>
          </w:tcPr>
          <w:p w:rsidR="00000000" w:rsidRDefault="00000000">
            <w:pPr>
              <w:spacing w:line="440" w:lineRule="exact"/>
              <w:ind w:right="389"/>
              <w:jc w:val="right"/>
            </w:pPr>
            <w:r>
              <w:t>364198</w:t>
            </w:r>
          </w:p>
        </w:tc>
        <w:tc>
          <w:tcPr>
            <w:tcW w:w="1497" w:type="dxa"/>
          </w:tcPr>
          <w:p w:rsidR="00000000" w:rsidRDefault="00000000">
            <w:pPr>
              <w:spacing w:line="440" w:lineRule="exact"/>
              <w:ind w:right="503"/>
              <w:jc w:val="right"/>
            </w:pPr>
            <w:r>
              <w:t>7-24</w:t>
            </w:r>
          </w:p>
        </w:tc>
        <w:tc>
          <w:tcPr>
            <w:tcW w:w="1497" w:type="dxa"/>
          </w:tcPr>
          <w:p w:rsidR="00000000" w:rsidRDefault="00000000">
            <w:pPr>
              <w:spacing w:line="440" w:lineRule="exact"/>
              <w:ind w:right="503"/>
              <w:jc w:val="right"/>
            </w:pPr>
            <w:r>
              <w:t>70.2</w:t>
            </w:r>
          </w:p>
        </w:tc>
        <w:tc>
          <w:tcPr>
            <w:tcW w:w="1497" w:type="dxa"/>
          </w:tcPr>
          <w:p w:rsidR="00000000" w:rsidRDefault="00000000">
            <w:pPr>
              <w:spacing w:line="440" w:lineRule="exact"/>
              <w:ind w:right="503"/>
              <w:jc w:val="right"/>
            </w:pPr>
            <w:r>
              <w:t>72.7</w:t>
            </w:r>
          </w:p>
        </w:tc>
      </w:tr>
      <w:tr w:rsidR="00000000">
        <w:tblPrEx>
          <w:tblCellMar>
            <w:top w:w="0" w:type="dxa"/>
            <w:bottom w:w="0" w:type="dxa"/>
          </w:tblCellMar>
        </w:tblPrEx>
        <w:tc>
          <w:tcPr>
            <w:tcW w:w="2428" w:type="dxa"/>
          </w:tcPr>
          <w:p w:rsidR="00000000" w:rsidRDefault="00000000">
            <w:pPr>
              <w:spacing w:line="440" w:lineRule="exact"/>
            </w:pPr>
            <w:r>
              <w:rPr>
                <w:rFonts w:hint="eastAsia"/>
              </w:rPr>
              <w:t>小学</w:t>
            </w:r>
          </w:p>
        </w:tc>
        <w:tc>
          <w:tcPr>
            <w:tcW w:w="1497" w:type="dxa"/>
          </w:tcPr>
          <w:p w:rsidR="00000000" w:rsidRDefault="00000000">
            <w:pPr>
              <w:spacing w:line="440" w:lineRule="exact"/>
              <w:ind w:right="389"/>
              <w:jc w:val="right"/>
            </w:pPr>
            <w:r>
              <w:t>114540</w:t>
            </w:r>
          </w:p>
        </w:tc>
        <w:tc>
          <w:tcPr>
            <w:tcW w:w="1497" w:type="dxa"/>
          </w:tcPr>
          <w:p w:rsidR="00000000" w:rsidRDefault="00000000">
            <w:pPr>
              <w:spacing w:line="440" w:lineRule="exact"/>
              <w:ind w:right="389"/>
              <w:jc w:val="right"/>
            </w:pPr>
            <w:r>
              <w:t>113239</w:t>
            </w:r>
          </w:p>
        </w:tc>
        <w:tc>
          <w:tcPr>
            <w:tcW w:w="1497" w:type="dxa"/>
          </w:tcPr>
          <w:p w:rsidR="00000000" w:rsidRDefault="00000000">
            <w:pPr>
              <w:spacing w:line="440" w:lineRule="exact"/>
              <w:ind w:right="503"/>
              <w:jc w:val="right"/>
            </w:pPr>
            <w:r>
              <w:t>7-10</w:t>
            </w:r>
          </w:p>
        </w:tc>
        <w:tc>
          <w:tcPr>
            <w:tcW w:w="1497" w:type="dxa"/>
          </w:tcPr>
          <w:p w:rsidR="00000000" w:rsidRDefault="00000000">
            <w:pPr>
              <w:spacing w:line="440" w:lineRule="exact"/>
              <w:ind w:right="503"/>
              <w:jc w:val="right"/>
            </w:pPr>
            <w:r>
              <w:t>97.6</w:t>
            </w:r>
          </w:p>
        </w:tc>
        <w:tc>
          <w:tcPr>
            <w:tcW w:w="1497" w:type="dxa"/>
          </w:tcPr>
          <w:p w:rsidR="00000000" w:rsidRDefault="00000000">
            <w:pPr>
              <w:spacing w:line="440" w:lineRule="exact"/>
              <w:ind w:right="503"/>
              <w:jc w:val="right"/>
            </w:pPr>
            <w:r>
              <w:t>98.6</w:t>
            </w:r>
          </w:p>
        </w:tc>
      </w:tr>
      <w:tr w:rsidR="00000000">
        <w:tblPrEx>
          <w:tblCellMar>
            <w:top w:w="0" w:type="dxa"/>
            <w:bottom w:w="0" w:type="dxa"/>
          </w:tblCellMar>
        </w:tblPrEx>
        <w:tc>
          <w:tcPr>
            <w:tcW w:w="2428" w:type="dxa"/>
          </w:tcPr>
          <w:p w:rsidR="00000000" w:rsidRDefault="00000000">
            <w:pPr>
              <w:spacing w:line="440" w:lineRule="exact"/>
            </w:pPr>
            <w:r>
              <w:rPr>
                <w:rFonts w:hint="eastAsia"/>
              </w:rPr>
              <w:t>初中</w:t>
            </w:r>
          </w:p>
        </w:tc>
        <w:tc>
          <w:tcPr>
            <w:tcW w:w="1497" w:type="dxa"/>
          </w:tcPr>
          <w:p w:rsidR="00000000" w:rsidRDefault="00000000">
            <w:pPr>
              <w:spacing w:line="440" w:lineRule="exact"/>
              <w:ind w:right="389"/>
              <w:jc w:val="right"/>
            </w:pPr>
            <w:r>
              <w:t>136682</w:t>
            </w:r>
          </w:p>
        </w:tc>
        <w:tc>
          <w:tcPr>
            <w:tcW w:w="1497" w:type="dxa"/>
          </w:tcPr>
          <w:p w:rsidR="00000000" w:rsidRDefault="00000000">
            <w:pPr>
              <w:spacing w:line="440" w:lineRule="exact"/>
              <w:ind w:right="389"/>
              <w:jc w:val="right"/>
            </w:pPr>
            <w:r>
              <w:t>142169</w:t>
            </w:r>
          </w:p>
        </w:tc>
        <w:tc>
          <w:tcPr>
            <w:tcW w:w="1497" w:type="dxa"/>
          </w:tcPr>
          <w:p w:rsidR="00000000" w:rsidRDefault="00000000">
            <w:pPr>
              <w:spacing w:line="440" w:lineRule="exact"/>
              <w:ind w:right="503"/>
              <w:jc w:val="right"/>
            </w:pPr>
            <w:r>
              <w:t>11-15</w:t>
            </w:r>
          </w:p>
        </w:tc>
        <w:tc>
          <w:tcPr>
            <w:tcW w:w="1497" w:type="dxa"/>
          </w:tcPr>
          <w:p w:rsidR="00000000" w:rsidRDefault="00000000">
            <w:pPr>
              <w:spacing w:line="440" w:lineRule="exact"/>
              <w:ind w:right="503"/>
              <w:jc w:val="right"/>
            </w:pPr>
            <w:r>
              <w:t>95.1</w:t>
            </w:r>
          </w:p>
        </w:tc>
        <w:tc>
          <w:tcPr>
            <w:tcW w:w="1497" w:type="dxa"/>
          </w:tcPr>
          <w:p w:rsidR="00000000" w:rsidRDefault="00000000">
            <w:pPr>
              <w:spacing w:line="440" w:lineRule="exact"/>
              <w:ind w:right="503"/>
              <w:jc w:val="right"/>
            </w:pPr>
            <w:r>
              <w:t>96.3</w:t>
            </w:r>
          </w:p>
        </w:tc>
      </w:tr>
      <w:tr w:rsidR="00000000">
        <w:tblPrEx>
          <w:tblCellMar>
            <w:top w:w="0" w:type="dxa"/>
            <w:bottom w:w="0" w:type="dxa"/>
          </w:tblCellMar>
        </w:tblPrEx>
        <w:tc>
          <w:tcPr>
            <w:tcW w:w="2428" w:type="dxa"/>
          </w:tcPr>
          <w:p w:rsidR="00000000" w:rsidRDefault="00000000">
            <w:pPr>
              <w:spacing w:line="440" w:lineRule="exact"/>
            </w:pPr>
            <w:r>
              <w:rPr>
                <w:rFonts w:hint="eastAsia"/>
              </w:rPr>
              <w:t>高中</w:t>
            </w:r>
          </w:p>
        </w:tc>
        <w:tc>
          <w:tcPr>
            <w:tcW w:w="1497" w:type="dxa"/>
          </w:tcPr>
          <w:p w:rsidR="00000000" w:rsidRDefault="00000000">
            <w:pPr>
              <w:spacing w:line="440" w:lineRule="exact"/>
              <w:ind w:right="389"/>
              <w:jc w:val="right"/>
            </w:pPr>
            <w:r>
              <w:t>61793</w:t>
            </w:r>
          </w:p>
        </w:tc>
        <w:tc>
          <w:tcPr>
            <w:tcW w:w="1497" w:type="dxa"/>
          </w:tcPr>
          <w:p w:rsidR="00000000" w:rsidRDefault="00000000">
            <w:pPr>
              <w:spacing w:line="440" w:lineRule="exact"/>
              <w:ind w:right="389"/>
              <w:jc w:val="right"/>
            </w:pPr>
            <w:r>
              <w:t>65827</w:t>
            </w:r>
          </w:p>
        </w:tc>
        <w:tc>
          <w:tcPr>
            <w:tcW w:w="1497" w:type="dxa"/>
          </w:tcPr>
          <w:p w:rsidR="00000000" w:rsidRDefault="00000000">
            <w:pPr>
              <w:spacing w:line="440" w:lineRule="exact"/>
              <w:ind w:right="503"/>
              <w:jc w:val="right"/>
            </w:pPr>
            <w:r>
              <w:t>16-18</w:t>
            </w:r>
          </w:p>
        </w:tc>
        <w:tc>
          <w:tcPr>
            <w:tcW w:w="1497" w:type="dxa"/>
          </w:tcPr>
          <w:p w:rsidR="00000000" w:rsidRDefault="00000000">
            <w:pPr>
              <w:spacing w:line="440" w:lineRule="exact"/>
              <w:ind w:right="503"/>
              <w:jc w:val="right"/>
            </w:pPr>
            <w:r>
              <w:t>77.1</w:t>
            </w:r>
          </w:p>
        </w:tc>
        <w:tc>
          <w:tcPr>
            <w:tcW w:w="1497" w:type="dxa"/>
          </w:tcPr>
          <w:p w:rsidR="00000000" w:rsidRDefault="00000000">
            <w:pPr>
              <w:spacing w:line="440" w:lineRule="exact"/>
              <w:ind w:right="503"/>
              <w:jc w:val="right"/>
            </w:pPr>
            <w:r>
              <w:t>81.6</w:t>
            </w:r>
          </w:p>
        </w:tc>
      </w:tr>
      <w:tr w:rsidR="00000000">
        <w:tblPrEx>
          <w:tblCellMar>
            <w:top w:w="0" w:type="dxa"/>
            <w:bottom w:w="0" w:type="dxa"/>
          </w:tblCellMar>
        </w:tblPrEx>
        <w:tc>
          <w:tcPr>
            <w:tcW w:w="2428" w:type="dxa"/>
            <w:tcBorders>
              <w:bottom w:val="single" w:sz="6" w:space="0" w:color="auto"/>
            </w:tcBorders>
          </w:tcPr>
          <w:p w:rsidR="00000000" w:rsidRDefault="00000000">
            <w:pPr>
              <w:spacing w:line="440" w:lineRule="exact"/>
            </w:pPr>
            <w:r>
              <w:rPr>
                <w:rFonts w:hint="eastAsia"/>
              </w:rPr>
              <w:t>大学</w:t>
            </w:r>
          </w:p>
        </w:tc>
        <w:tc>
          <w:tcPr>
            <w:tcW w:w="1497" w:type="dxa"/>
            <w:tcBorders>
              <w:bottom w:val="single" w:sz="6" w:space="0" w:color="auto"/>
            </w:tcBorders>
          </w:tcPr>
          <w:p w:rsidR="00000000" w:rsidRDefault="00000000">
            <w:pPr>
              <w:spacing w:line="440" w:lineRule="exact"/>
              <w:ind w:right="389"/>
              <w:jc w:val="right"/>
            </w:pPr>
            <w:r>
              <w:t>38276</w:t>
            </w:r>
          </w:p>
        </w:tc>
        <w:tc>
          <w:tcPr>
            <w:tcW w:w="1497" w:type="dxa"/>
            <w:tcBorders>
              <w:bottom w:val="single" w:sz="6" w:space="0" w:color="auto"/>
            </w:tcBorders>
          </w:tcPr>
          <w:p w:rsidR="00000000" w:rsidRDefault="00000000">
            <w:pPr>
              <w:spacing w:line="440" w:lineRule="exact"/>
              <w:ind w:right="389"/>
              <w:jc w:val="right"/>
            </w:pPr>
            <w:r>
              <w:t>42963</w:t>
            </w:r>
          </w:p>
        </w:tc>
        <w:tc>
          <w:tcPr>
            <w:tcW w:w="1497" w:type="dxa"/>
            <w:tcBorders>
              <w:bottom w:val="single" w:sz="6" w:space="0" w:color="auto"/>
            </w:tcBorders>
          </w:tcPr>
          <w:p w:rsidR="00000000" w:rsidRDefault="00000000">
            <w:pPr>
              <w:spacing w:line="440" w:lineRule="exact"/>
              <w:ind w:right="503"/>
              <w:jc w:val="right"/>
            </w:pPr>
            <w:r>
              <w:t>19-24</w:t>
            </w:r>
          </w:p>
        </w:tc>
        <w:tc>
          <w:tcPr>
            <w:tcW w:w="1497" w:type="dxa"/>
            <w:tcBorders>
              <w:bottom w:val="single" w:sz="6" w:space="0" w:color="auto"/>
            </w:tcBorders>
          </w:tcPr>
          <w:p w:rsidR="00000000" w:rsidRDefault="00000000">
            <w:pPr>
              <w:spacing w:line="440" w:lineRule="exact"/>
              <w:ind w:right="503"/>
              <w:jc w:val="right"/>
            </w:pPr>
            <w:r>
              <w:t>24.0</w:t>
            </w:r>
          </w:p>
        </w:tc>
        <w:tc>
          <w:tcPr>
            <w:tcW w:w="1497" w:type="dxa"/>
            <w:tcBorders>
              <w:bottom w:val="single" w:sz="6" w:space="0" w:color="auto"/>
            </w:tcBorders>
          </w:tcPr>
          <w:p w:rsidR="00000000" w:rsidRDefault="00000000">
            <w:pPr>
              <w:spacing w:line="440" w:lineRule="exact"/>
              <w:ind w:right="503"/>
              <w:jc w:val="right"/>
            </w:pPr>
            <w:r>
              <w:t>27.3</w:t>
            </w:r>
          </w:p>
        </w:tc>
      </w:tr>
    </w:tbl>
    <w:p w:rsidR="00000000" w:rsidRDefault="00000000">
      <w:pPr>
        <w:spacing w:after="240" w:line="440" w:lineRule="exact"/>
        <w:ind w:firstLine="425"/>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spacing w:after="240" w:line="440" w:lineRule="exact"/>
        <w:ind w:firstLine="425"/>
      </w:pPr>
      <w:r>
        <w:rPr>
          <w:rFonts w:hint="eastAsia"/>
        </w:rPr>
        <w:t>分析表明，在小学和基础教育程度阶段，男生略多于女生，但以后阶段女生想提高教育程度的决心要比男生大得多。</w:t>
      </w:r>
    </w:p>
    <w:p w:rsidR="00000000" w:rsidRDefault="00000000">
      <w:pPr>
        <w:spacing w:line="440" w:lineRule="exact"/>
        <w:rPr>
          <w:rFonts w:ascii="楷体" w:eastAsia="楷体"/>
        </w:rPr>
      </w:pPr>
      <w:r>
        <w:rPr>
          <w:rFonts w:ascii="KaiTi_GB2312" w:eastAsia="KaiTi_GB2312"/>
        </w:rPr>
        <w:br w:type="page"/>
      </w:r>
      <w:r>
        <w:rPr>
          <w:rFonts w:ascii="楷体" w:eastAsia="楷体" w:hint="eastAsia"/>
        </w:rPr>
        <w:t>表</w:t>
      </w:r>
      <w:r>
        <w:rPr>
          <w:rFonts w:ascii="楷体" w:eastAsia="楷体"/>
        </w:rPr>
        <w:t>7</w:t>
      </w:r>
    </w:p>
    <w:p w:rsidR="00000000" w:rsidRDefault="00000000">
      <w:pPr>
        <w:spacing w:line="440" w:lineRule="exact"/>
        <w:jc w:val="center"/>
        <w:rPr>
          <w:rFonts w:ascii="SimHei" w:eastAsia="SimHei"/>
        </w:rPr>
      </w:pPr>
      <w:r>
        <w:rPr>
          <w:rFonts w:ascii="SimHei" w:eastAsia="SimHei" w:hint="eastAsia"/>
        </w:rPr>
        <w:t>按学习领域分列的高等教育学生数</w:t>
      </w:r>
    </w:p>
    <w:p w:rsidR="00000000" w:rsidRDefault="00000000">
      <w:pPr>
        <w:spacing w:after="240" w:line="440" w:lineRule="exact"/>
        <w:jc w:val="center"/>
        <w:rPr>
          <w:rFonts w:ascii="楷体" w:eastAsia="楷体"/>
        </w:rPr>
      </w:pPr>
      <w:r>
        <w:rPr>
          <w:rFonts w:ascii="楷体" w:eastAsia="楷体" w:hint="eastAsia"/>
        </w:rPr>
        <w:t>（基础学习；学年初）</w:t>
      </w:r>
    </w:p>
    <w:tbl>
      <w:tblPr>
        <w:tblW w:w="0" w:type="auto"/>
        <w:tblLayout w:type="fixed"/>
        <w:tblCellMar>
          <w:left w:w="28" w:type="dxa"/>
          <w:right w:w="28" w:type="dxa"/>
        </w:tblCellMar>
        <w:tblLook w:val="0000" w:firstRow="0" w:lastRow="0" w:firstColumn="0" w:lastColumn="0" w:noHBand="0" w:noVBand="0"/>
      </w:tblPr>
      <w:tblGrid>
        <w:gridCol w:w="2788"/>
        <w:gridCol w:w="1782"/>
        <w:gridCol w:w="1782"/>
        <w:gridCol w:w="1782"/>
        <w:gridCol w:w="1782"/>
      </w:tblGrid>
      <w:tr w:rsidR="00000000">
        <w:tblPrEx>
          <w:tblCellMar>
            <w:top w:w="0" w:type="dxa"/>
            <w:bottom w:w="0" w:type="dxa"/>
          </w:tblCellMar>
        </w:tblPrEx>
        <w:tc>
          <w:tcPr>
            <w:tcW w:w="2788" w:type="dxa"/>
            <w:tcBorders>
              <w:top w:val="single" w:sz="6" w:space="0" w:color="auto"/>
              <w:left w:val="single" w:sz="6" w:space="0" w:color="auto"/>
              <w:right w:val="single" w:sz="6" w:space="0" w:color="auto"/>
            </w:tcBorders>
          </w:tcPr>
          <w:p w:rsidR="00000000" w:rsidRDefault="00000000">
            <w:pPr>
              <w:spacing w:line="440" w:lineRule="exact"/>
            </w:pPr>
            <w:r>
              <w:rPr>
                <w:rFonts w:hint="eastAsia"/>
              </w:rPr>
              <w:t>学习领域</w:t>
            </w:r>
          </w:p>
        </w:tc>
        <w:tc>
          <w:tcPr>
            <w:tcW w:w="35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女</w:t>
            </w:r>
          </w:p>
        </w:tc>
        <w:tc>
          <w:tcPr>
            <w:tcW w:w="356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男</w:t>
            </w:r>
          </w:p>
        </w:tc>
      </w:tr>
      <w:tr w:rsidR="00000000">
        <w:tblPrEx>
          <w:tblCellMar>
            <w:top w:w="0" w:type="dxa"/>
            <w:bottom w:w="0" w:type="dxa"/>
          </w:tblCellMar>
        </w:tblPrEx>
        <w:tc>
          <w:tcPr>
            <w:tcW w:w="2788" w:type="dxa"/>
            <w:tcBorders>
              <w:left w:val="single" w:sz="6" w:space="0" w:color="auto"/>
              <w:bottom w:val="single" w:sz="6" w:space="0" w:color="auto"/>
              <w:right w:val="single" w:sz="6" w:space="0" w:color="auto"/>
            </w:tcBorders>
          </w:tcPr>
          <w:p w:rsidR="00000000" w:rsidRDefault="00000000">
            <w:pPr>
              <w:spacing w:line="440" w:lineRule="exact"/>
            </w:pPr>
          </w:p>
        </w:tc>
        <w:tc>
          <w:tcPr>
            <w:tcW w:w="178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1997/98</w:t>
            </w:r>
            <w:r>
              <w:rPr>
                <w:rFonts w:hint="eastAsia"/>
              </w:rPr>
              <w:t>年</w:t>
            </w:r>
          </w:p>
        </w:tc>
        <w:tc>
          <w:tcPr>
            <w:tcW w:w="178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1998/99</w:t>
            </w:r>
            <w:r>
              <w:rPr>
                <w:rFonts w:hint="eastAsia"/>
              </w:rPr>
              <w:t>年</w:t>
            </w:r>
          </w:p>
        </w:tc>
        <w:tc>
          <w:tcPr>
            <w:tcW w:w="178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1997/98</w:t>
            </w:r>
            <w:r>
              <w:rPr>
                <w:rFonts w:hint="eastAsia"/>
              </w:rPr>
              <w:t>年</w:t>
            </w:r>
          </w:p>
        </w:tc>
        <w:tc>
          <w:tcPr>
            <w:tcW w:w="1782"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1998/99</w:t>
            </w:r>
            <w:r>
              <w:rPr>
                <w:rFonts w:hint="eastAsia"/>
              </w:rPr>
              <w:t>年</w:t>
            </w:r>
          </w:p>
        </w:tc>
      </w:tr>
      <w:tr w:rsidR="00000000">
        <w:tblPrEx>
          <w:tblCellMar>
            <w:top w:w="0" w:type="dxa"/>
            <w:bottom w:w="0" w:type="dxa"/>
          </w:tblCellMar>
        </w:tblPrEx>
        <w:tc>
          <w:tcPr>
            <w:tcW w:w="2788" w:type="dxa"/>
          </w:tcPr>
          <w:p w:rsidR="00000000" w:rsidRDefault="00000000">
            <w:pPr>
              <w:spacing w:line="440" w:lineRule="exact"/>
            </w:pPr>
            <w:r>
              <w:rPr>
                <w:rFonts w:hint="eastAsia"/>
              </w:rPr>
              <w:t>合计</w:t>
            </w:r>
          </w:p>
        </w:tc>
        <w:tc>
          <w:tcPr>
            <w:tcW w:w="1782" w:type="dxa"/>
          </w:tcPr>
          <w:p w:rsidR="00000000" w:rsidRDefault="00000000">
            <w:pPr>
              <w:spacing w:line="440" w:lineRule="exact"/>
              <w:ind w:right="680"/>
              <w:jc w:val="right"/>
            </w:pPr>
            <w:r>
              <w:t>30280</w:t>
            </w:r>
          </w:p>
        </w:tc>
        <w:tc>
          <w:tcPr>
            <w:tcW w:w="1782" w:type="dxa"/>
          </w:tcPr>
          <w:p w:rsidR="00000000" w:rsidRDefault="00000000">
            <w:pPr>
              <w:spacing w:line="440" w:lineRule="exact"/>
              <w:ind w:right="680"/>
              <w:jc w:val="right"/>
            </w:pPr>
            <w:r>
              <w:t>33335</w:t>
            </w:r>
          </w:p>
        </w:tc>
        <w:tc>
          <w:tcPr>
            <w:tcW w:w="1782" w:type="dxa"/>
          </w:tcPr>
          <w:p w:rsidR="00000000" w:rsidRDefault="00000000">
            <w:pPr>
              <w:spacing w:line="440" w:lineRule="exact"/>
              <w:ind w:right="680"/>
              <w:jc w:val="right"/>
            </w:pPr>
            <w:r>
              <w:t>22304</w:t>
            </w:r>
          </w:p>
        </w:tc>
        <w:tc>
          <w:tcPr>
            <w:tcW w:w="1782" w:type="dxa"/>
          </w:tcPr>
          <w:p w:rsidR="00000000" w:rsidRDefault="00000000">
            <w:pPr>
              <w:spacing w:line="440" w:lineRule="exact"/>
              <w:ind w:right="680"/>
              <w:jc w:val="right"/>
            </w:pPr>
            <w:r>
              <w:t>24527</w:t>
            </w:r>
          </w:p>
        </w:tc>
      </w:tr>
      <w:tr w:rsidR="00000000">
        <w:tblPrEx>
          <w:tblCellMar>
            <w:top w:w="0" w:type="dxa"/>
            <w:bottom w:w="0" w:type="dxa"/>
          </w:tblCellMar>
        </w:tblPrEx>
        <w:tc>
          <w:tcPr>
            <w:tcW w:w="2788" w:type="dxa"/>
          </w:tcPr>
          <w:p w:rsidR="00000000" w:rsidRDefault="00000000">
            <w:pPr>
              <w:spacing w:line="440" w:lineRule="exact"/>
            </w:pPr>
            <w:r>
              <w:rPr>
                <w:rFonts w:hint="eastAsia"/>
              </w:rPr>
              <w:t>师资培训</w:t>
            </w:r>
          </w:p>
        </w:tc>
        <w:tc>
          <w:tcPr>
            <w:tcW w:w="1782" w:type="dxa"/>
          </w:tcPr>
          <w:p w:rsidR="00000000" w:rsidRDefault="00000000">
            <w:pPr>
              <w:spacing w:line="440" w:lineRule="exact"/>
              <w:ind w:right="680"/>
              <w:jc w:val="right"/>
            </w:pPr>
            <w:r>
              <w:t>10155</w:t>
            </w:r>
          </w:p>
        </w:tc>
        <w:tc>
          <w:tcPr>
            <w:tcW w:w="1782" w:type="dxa"/>
          </w:tcPr>
          <w:p w:rsidR="00000000" w:rsidRDefault="00000000">
            <w:pPr>
              <w:spacing w:line="440" w:lineRule="exact"/>
              <w:ind w:right="680"/>
              <w:jc w:val="right"/>
            </w:pPr>
            <w:r>
              <w:t>10536</w:t>
            </w:r>
          </w:p>
        </w:tc>
        <w:tc>
          <w:tcPr>
            <w:tcW w:w="1782" w:type="dxa"/>
          </w:tcPr>
          <w:p w:rsidR="00000000" w:rsidRDefault="00000000">
            <w:pPr>
              <w:spacing w:line="440" w:lineRule="exact"/>
              <w:ind w:right="680"/>
              <w:jc w:val="right"/>
            </w:pPr>
            <w:r>
              <w:t>2597</w:t>
            </w:r>
          </w:p>
        </w:tc>
        <w:tc>
          <w:tcPr>
            <w:tcW w:w="1782" w:type="dxa"/>
          </w:tcPr>
          <w:p w:rsidR="00000000" w:rsidRDefault="00000000">
            <w:pPr>
              <w:spacing w:line="440" w:lineRule="exact"/>
              <w:ind w:right="680"/>
              <w:jc w:val="right"/>
            </w:pPr>
            <w:r>
              <w:t>3033</w:t>
            </w:r>
          </w:p>
        </w:tc>
      </w:tr>
      <w:tr w:rsidR="00000000">
        <w:tblPrEx>
          <w:tblCellMar>
            <w:top w:w="0" w:type="dxa"/>
            <w:bottom w:w="0" w:type="dxa"/>
          </w:tblCellMar>
        </w:tblPrEx>
        <w:tc>
          <w:tcPr>
            <w:tcW w:w="2788" w:type="dxa"/>
          </w:tcPr>
          <w:p w:rsidR="00000000" w:rsidRDefault="00000000">
            <w:pPr>
              <w:spacing w:line="440" w:lineRule="exact"/>
            </w:pPr>
            <w:r>
              <w:rPr>
                <w:rFonts w:hint="eastAsia"/>
              </w:rPr>
              <w:t>美艺术和应用艺术</w:t>
            </w:r>
          </w:p>
        </w:tc>
        <w:tc>
          <w:tcPr>
            <w:tcW w:w="1782" w:type="dxa"/>
          </w:tcPr>
          <w:p w:rsidR="00000000" w:rsidRDefault="00000000">
            <w:pPr>
              <w:spacing w:line="440" w:lineRule="exact"/>
              <w:ind w:right="680"/>
              <w:jc w:val="right"/>
            </w:pPr>
            <w:r>
              <w:t>1422</w:t>
            </w:r>
          </w:p>
        </w:tc>
        <w:tc>
          <w:tcPr>
            <w:tcW w:w="1782" w:type="dxa"/>
          </w:tcPr>
          <w:p w:rsidR="00000000" w:rsidRDefault="00000000">
            <w:pPr>
              <w:spacing w:line="440" w:lineRule="exact"/>
              <w:ind w:right="680"/>
              <w:jc w:val="right"/>
            </w:pPr>
            <w:r>
              <w:t>1442</w:t>
            </w:r>
          </w:p>
        </w:tc>
        <w:tc>
          <w:tcPr>
            <w:tcW w:w="1782" w:type="dxa"/>
          </w:tcPr>
          <w:p w:rsidR="00000000" w:rsidRDefault="00000000">
            <w:pPr>
              <w:spacing w:line="440" w:lineRule="exact"/>
              <w:ind w:right="680"/>
              <w:jc w:val="right"/>
            </w:pPr>
            <w:r>
              <w:t>739</w:t>
            </w:r>
          </w:p>
        </w:tc>
        <w:tc>
          <w:tcPr>
            <w:tcW w:w="1782" w:type="dxa"/>
          </w:tcPr>
          <w:p w:rsidR="00000000" w:rsidRDefault="00000000">
            <w:pPr>
              <w:spacing w:line="440" w:lineRule="exact"/>
              <w:ind w:right="680"/>
              <w:jc w:val="right"/>
            </w:pPr>
            <w:r>
              <w:t>804</w:t>
            </w:r>
          </w:p>
        </w:tc>
      </w:tr>
      <w:tr w:rsidR="00000000">
        <w:tblPrEx>
          <w:tblCellMar>
            <w:top w:w="0" w:type="dxa"/>
            <w:bottom w:w="0" w:type="dxa"/>
          </w:tblCellMar>
        </w:tblPrEx>
        <w:tc>
          <w:tcPr>
            <w:tcW w:w="2788" w:type="dxa"/>
          </w:tcPr>
          <w:p w:rsidR="00000000" w:rsidRDefault="00000000">
            <w:pPr>
              <w:spacing w:line="440" w:lineRule="exact"/>
            </w:pPr>
            <w:r>
              <w:rPr>
                <w:rFonts w:hint="eastAsia"/>
              </w:rPr>
              <w:t>人文学科</w:t>
            </w:r>
          </w:p>
        </w:tc>
        <w:tc>
          <w:tcPr>
            <w:tcW w:w="1782" w:type="dxa"/>
          </w:tcPr>
          <w:p w:rsidR="00000000" w:rsidRDefault="00000000">
            <w:pPr>
              <w:spacing w:line="440" w:lineRule="exact"/>
              <w:ind w:right="680"/>
              <w:jc w:val="right"/>
            </w:pPr>
            <w:r>
              <w:t>2585</w:t>
            </w:r>
          </w:p>
        </w:tc>
        <w:tc>
          <w:tcPr>
            <w:tcW w:w="1782" w:type="dxa"/>
          </w:tcPr>
          <w:p w:rsidR="00000000" w:rsidRDefault="00000000">
            <w:pPr>
              <w:spacing w:line="440" w:lineRule="exact"/>
              <w:ind w:right="680"/>
              <w:jc w:val="right"/>
            </w:pPr>
            <w:r>
              <w:t>2736</w:t>
            </w:r>
          </w:p>
        </w:tc>
        <w:tc>
          <w:tcPr>
            <w:tcW w:w="1782" w:type="dxa"/>
          </w:tcPr>
          <w:p w:rsidR="00000000" w:rsidRDefault="00000000">
            <w:pPr>
              <w:spacing w:line="440" w:lineRule="exact"/>
              <w:ind w:right="680"/>
              <w:jc w:val="right"/>
            </w:pPr>
            <w:r>
              <w:t>608</w:t>
            </w:r>
          </w:p>
        </w:tc>
        <w:tc>
          <w:tcPr>
            <w:tcW w:w="1782" w:type="dxa"/>
          </w:tcPr>
          <w:p w:rsidR="00000000" w:rsidRDefault="00000000">
            <w:pPr>
              <w:spacing w:line="440" w:lineRule="exact"/>
              <w:ind w:right="680"/>
              <w:jc w:val="right"/>
            </w:pPr>
            <w:r>
              <w:t>631</w:t>
            </w:r>
          </w:p>
        </w:tc>
      </w:tr>
      <w:tr w:rsidR="00000000">
        <w:tblPrEx>
          <w:tblCellMar>
            <w:top w:w="0" w:type="dxa"/>
            <w:bottom w:w="0" w:type="dxa"/>
          </w:tblCellMar>
        </w:tblPrEx>
        <w:tc>
          <w:tcPr>
            <w:tcW w:w="2788" w:type="dxa"/>
          </w:tcPr>
          <w:p w:rsidR="00000000" w:rsidRDefault="00000000">
            <w:pPr>
              <w:spacing w:line="440" w:lineRule="exact"/>
            </w:pPr>
            <w:r>
              <w:rPr>
                <w:rFonts w:hint="eastAsia"/>
              </w:rPr>
              <w:t>宗教和神学</w:t>
            </w:r>
          </w:p>
        </w:tc>
        <w:tc>
          <w:tcPr>
            <w:tcW w:w="1782" w:type="dxa"/>
          </w:tcPr>
          <w:p w:rsidR="00000000" w:rsidRDefault="00000000">
            <w:pPr>
              <w:spacing w:line="440" w:lineRule="exact"/>
              <w:ind w:right="680"/>
              <w:jc w:val="right"/>
            </w:pPr>
            <w:r>
              <w:t>310</w:t>
            </w:r>
          </w:p>
        </w:tc>
        <w:tc>
          <w:tcPr>
            <w:tcW w:w="1782" w:type="dxa"/>
          </w:tcPr>
          <w:p w:rsidR="00000000" w:rsidRDefault="00000000">
            <w:pPr>
              <w:spacing w:line="440" w:lineRule="exact"/>
              <w:ind w:right="680"/>
              <w:jc w:val="right"/>
            </w:pPr>
            <w:r>
              <w:t>312</w:t>
            </w:r>
          </w:p>
        </w:tc>
        <w:tc>
          <w:tcPr>
            <w:tcW w:w="1782" w:type="dxa"/>
          </w:tcPr>
          <w:p w:rsidR="00000000" w:rsidRDefault="00000000">
            <w:pPr>
              <w:spacing w:line="440" w:lineRule="exact"/>
              <w:ind w:right="680"/>
              <w:jc w:val="right"/>
            </w:pPr>
            <w:r>
              <w:t>90</w:t>
            </w:r>
          </w:p>
        </w:tc>
        <w:tc>
          <w:tcPr>
            <w:tcW w:w="1782" w:type="dxa"/>
          </w:tcPr>
          <w:p w:rsidR="00000000" w:rsidRDefault="00000000">
            <w:pPr>
              <w:spacing w:line="440" w:lineRule="exact"/>
              <w:ind w:right="680"/>
              <w:jc w:val="right"/>
            </w:pPr>
            <w:r>
              <w:t>84</w:t>
            </w:r>
          </w:p>
        </w:tc>
      </w:tr>
      <w:tr w:rsidR="00000000">
        <w:tblPrEx>
          <w:tblCellMar>
            <w:top w:w="0" w:type="dxa"/>
            <w:bottom w:w="0" w:type="dxa"/>
          </w:tblCellMar>
        </w:tblPrEx>
        <w:tc>
          <w:tcPr>
            <w:tcW w:w="2788" w:type="dxa"/>
          </w:tcPr>
          <w:p w:rsidR="00000000" w:rsidRDefault="00000000">
            <w:pPr>
              <w:spacing w:line="440" w:lineRule="exact"/>
            </w:pPr>
            <w:r>
              <w:rPr>
                <w:rFonts w:hint="eastAsia"/>
              </w:rPr>
              <w:t>社会和心理学</w:t>
            </w:r>
          </w:p>
        </w:tc>
        <w:tc>
          <w:tcPr>
            <w:tcW w:w="1782" w:type="dxa"/>
          </w:tcPr>
          <w:p w:rsidR="00000000" w:rsidRDefault="00000000">
            <w:pPr>
              <w:spacing w:line="440" w:lineRule="exact"/>
              <w:ind w:right="680"/>
              <w:jc w:val="right"/>
            </w:pPr>
            <w:r>
              <w:t>1167</w:t>
            </w:r>
          </w:p>
        </w:tc>
        <w:tc>
          <w:tcPr>
            <w:tcW w:w="1782" w:type="dxa"/>
          </w:tcPr>
          <w:p w:rsidR="00000000" w:rsidRDefault="00000000">
            <w:pPr>
              <w:spacing w:line="440" w:lineRule="exact"/>
              <w:ind w:right="680"/>
              <w:jc w:val="right"/>
            </w:pPr>
            <w:r>
              <w:t>1318</w:t>
            </w:r>
          </w:p>
        </w:tc>
        <w:tc>
          <w:tcPr>
            <w:tcW w:w="1782" w:type="dxa"/>
          </w:tcPr>
          <w:p w:rsidR="00000000" w:rsidRDefault="00000000">
            <w:pPr>
              <w:spacing w:line="440" w:lineRule="exact"/>
              <w:ind w:right="680"/>
              <w:jc w:val="right"/>
            </w:pPr>
            <w:r>
              <w:t>587</w:t>
            </w:r>
          </w:p>
        </w:tc>
        <w:tc>
          <w:tcPr>
            <w:tcW w:w="1782" w:type="dxa"/>
          </w:tcPr>
          <w:p w:rsidR="00000000" w:rsidRDefault="00000000">
            <w:pPr>
              <w:spacing w:line="440" w:lineRule="exact"/>
              <w:ind w:right="680"/>
              <w:jc w:val="right"/>
            </w:pPr>
            <w:r>
              <w:t>633</w:t>
            </w:r>
          </w:p>
        </w:tc>
      </w:tr>
      <w:tr w:rsidR="00000000">
        <w:tblPrEx>
          <w:tblCellMar>
            <w:top w:w="0" w:type="dxa"/>
            <w:bottom w:w="0" w:type="dxa"/>
          </w:tblCellMar>
        </w:tblPrEx>
        <w:tc>
          <w:tcPr>
            <w:tcW w:w="2788" w:type="dxa"/>
          </w:tcPr>
          <w:p w:rsidR="00000000" w:rsidRDefault="00000000">
            <w:pPr>
              <w:spacing w:line="440" w:lineRule="exact"/>
            </w:pPr>
            <w:r>
              <w:rPr>
                <w:rFonts w:hint="eastAsia"/>
              </w:rPr>
              <w:t>商业和企业管理</w:t>
            </w:r>
          </w:p>
        </w:tc>
        <w:tc>
          <w:tcPr>
            <w:tcW w:w="1782" w:type="dxa"/>
          </w:tcPr>
          <w:p w:rsidR="00000000" w:rsidRDefault="00000000">
            <w:pPr>
              <w:spacing w:line="440" w:lineRule="exact"/>
              <w:ind w:right="680"/>
              <w:jc w:val="right"/>
            </w:pPr>
            <w:r>
              <w:t>4725</w:t>
            </w:r>
          </w:p>
        </w:tc>
        <w:tc>
          <w:tcPr>
            <w:tcW w:w="1782" w:type="dxa"/>
          </w:tcPr>
          <w:p w:rsidR="00000000" w:rsidRDefault="00000000">
            <w:pPr>
              <w:spacing w:line="440" w:lineRule="exact"/>
              <w:ind w:right="680"/>
              <w:jc w:val="right"/>
            </w:pPr>
            <w:r>
              <w:t>5373</w:t>
            </w:r>
          </w:p>
        </w:tc>
        <w:tc>
          <w:tcPr>
            <w:tcW w:w="1782" w:type="dxa"/>
          </w:tcPr>
          <w:p w:rsidR="00000000" w:rsidRDefault="00000000">
            <w:pPr>
              <w:spacing w:line="440" w:lineRule="exact"/>
              <w:ind w:right="680"/>
              <w:jc w:val="right"/>
            </w:pPr>
            <w:r>
              <w:t>2825</w:t>
            </w:r>
          </w:p>
        </w:tc>
        <w:tc>
          <w:tcPr>
            <w:tcW w:w="1782" w:type="dxa"/>
          </w:tcPr>
          <w:p w:rsidR="00000000" w:rsidRDefault="00000000">
            <w:pPr>
              <w:spacing w:line="440" w:lineRule="exact"/>
              <w:ind w:right="680"/>
              <w:jc w:val="right"/>
            </w:pPr>
            <w:r>
              <w:t>3061</w:t>
            </w:r>
          </w:p>
        </w:tc>
      </w:tr>
      <w:tr w:rsidR="00000000">
        <w:tblPrEx>
          <w:tblCellMar>
            <w:top w:w="0" w:type="dxa"/>
            <w:bottom w:w="0" w:type="dxa"/>
          </w:tblCellMar>
        </w:tblPrEx>
        <w:tc>
          <w:tcPr>
            <w:tcW w:w="2788" w:type="dxa"/>
          </w:tcPr>
          <w:p w:rsidR="00000000" w:rsidRDefault="00000000">
            <w:pPr>
              <w:spacing w:line="440" w:lineRule="exact"/>
            </w:pPr>
            <w:r>
              <w:rPr>
                <w:rFonts w:hint="eastAsia"/>
              </w:rPr>
              <w:t>法律</w:t>
            </w:r>
          </w:p>
        </w:tc>
        <w:tc>
          <w:tcPr>
            <w:tcW w:w="1782" w:type="dxa"/>
          </w:tcPr>
          <w:p w:rsidR="00000000" w:rsidRDefault="00000000">
            <w:pPr>
              <w:spacing w:line="440" w:lineRule="exact"/>
              <w:ind w:right="680"/>
              <w:jc w:val="right"/>
            </w:pPr>
            <w:r>
              <w:t>1374</w:t>
            </w:r>
          </w:p>
        </w:tc>
        <w:tc>
          <w:tcPr>
            <w:tcW w:w="1782" w:type="dxa"/>
          </w:tcPr>
          <w:p w:rsidR="00000000" w:rsidRDefault="00000000">
            <w:pPr>
              <w:spacing w:line="440" w:lineRule="exact"/>
              <w:ind w:right="680"/>
              <w:jc w:val="right"/>
            </w:pPr>
            <w:r>
              <w:t>1882</w:t>
            </w:r>
          </w:p>
        </w:tc>
        <w:tc>
          <w:tcPr>
            <w:tcW w:w="1782" w:type="dxa"/>
          </w:tcPr>
          <w:p w:rsidR="00000000" w:rsidRDefault="00000000">
            <w:pPr>
              <w:spacing w:line="440" w:lineRule="exact"/>
              <w:ind w:right="680"/>
              <w:jc w:val="right"/>
            </w:pPr>
            <w:r>
              <w:t>2235</w:t>
            </w:r>
          </w:p>
        </w:tc>
        <w:tc>
          <w:tcPr>
            <w:tcW w:w="1782" w:type="dxa"/>
          </w:tcPr>
          <w:p w:rsidR="00000000" w:rsidRDefault="00000000">
            <w:pPr>
              <w:spacing w:line="440" w:lineRule="exact"/>
              <w:ind w:right="680"/>
              <w:jc w:val="right"/>
            </w:pPr>
            <w:r>
              <w:t>2519</w:t>
            </w:r>
          </w:p>
        </w:tc>
      </w:tr>
      <w:tr w:rsidR="00000000">
        <w:tblPrEx>
          <w:tblCellMar>
            <w:top w:w="0" w:type="dxa"/>
            <w:bottom w:w="0" w:type="dxa"/>
          </w:tblCellMar>
        </w:tblPrEx>
        <w:tc>
          <w:tcPr>
            <w:tcW w:w="2788" w:type="dxa"/>
          </w:tcPr>
          <w:p w:rsidR="00000000" w:rsidRDefault="00000000">
            <w:pPr>
              <w:spacing w:line="440" w:lineRule="exact"/>
            </w:pPr>
            <w:r>
              <w:rPr>
                <w:rFonts w:hint="eastAsia"/>
              </w:rPr>
              <w:t>自然科学</w:t>
            </w:r>
          </w:p>
        </w:tc>
        <w:tc>
          <w:tcPr>
            <w:tcW w:w="1782" w:type="dxa"/>
          </w:tcPr>
          <w:p w:rsidR="00000000" w:rsidRDefault="00000000">
            <w:pPr>
              <w:spacing w:line="440" w:lineRule="exact"/>
              <w:ind w:right="680"/>
              <w:jc w:val="right"/>
            </w:pPr>
            <w:r>
              <w:t>606</w:t>
            </w:r>
          </w:p>
        </w:tc>
        <w:tc>
          <w:tcPr>
            <w:tcW w:w="1782" w:type="dxa"/>
          </w:tcPr>
          <w:p w:rsidR="00000000" w:rsidRDefault="00000000">
            <w:pPr>
              <w:spacing w:line="440" w:lineRule="exact"/>
              <w:ind w:right="680"/>
              <w:jc w:val="right"/>
            </w:pPr>
            <w:r>
              <w:t>654</w:t>
            </w:r>
          </w:p>
        </w:tc>
        <w:tc>
          <w:tcPr>
            <w:tcW w:w="1782" w:type="dxa"/>
          </w:tcPr>
          <w:p w:rsidR="00000000" w:rsidRDefault="00000000">
            <w:pPr>
              <w:spacing w:line="440" w:lineRule="exact"/>
              <w:ind w:right="680"/>
              <w:jc w:val="right"/>
            </w:pPr>
            <w:r>
              <w:t>626</w:t>
            </w:r>
          </w:p>
        </w:tc>
        <w:tc>
          <w:tcPr>
            <w:tcW w:w="1782" w:type="dxa"/>
          </w:tcPr>
          <w:p w:rsidR="00000000" w:rsidRDefault="00000000">
            <w:pPr>
              <w:spacing w:line="440" w:lineRule="exact"/>
              <w:ind w:right="680"/>
              <w:jc w:val="right"/>
            </w:pPr>
            <w:r>
              <w:t>612</w:t>
            </w:r>
          </w:p>
        </w:tc>
      </w:tr>
      <w:tr w:rsidR="00000000">
        <w:tblPrEx>
          <w:tblCellMar>
            <w:top w:w="0" w:type="dxa"/>
            <w:bottom w:w="0" w:type="dxa"/>
          </w:tblCellMar>
        </w:tblPrEx>
        <w:tc>
          <w:tcPr>
            <w:tcW w:w="2788" w:type="dxa"/>
          </w:tcPr>
          <w:p w:rsidR="00000000" w:rsidRDefault="00000000">
            <w:pPr>
              <w:spacing w:line="440" w:lineRule="exact"/>
            </w:pPr>
            <w:r>
              <w:rPr>
                <w:rFonts w:hint="eastAsia"/>
              </w:rPr>
              <w:t>数学和计算机科学</w:t>
            </w:r>
          </w:p>
        </w:tc>
        <w:tc>
          <w:tcPr>
            <w:tcW w:w="1782" w:type="dxa"/>
          </w:tcPr>
          <w:p w:rsidR="00000000" w:rsidRDefault="00000000">
            <w:pPr>
              <w:spacing w:line="440" w:lineRule="exact"/>
              <w:ind w:right="680"/>
              <w:jc w:val="right"/>
            </w:pPr>
            <w:r>
              <w:t>807</w:t>
            </w:r>
          </w:p>
        </w:tc>
        <w:tc>
          <w:tcPr>
            <w:tcW w:w="1782" w:type="dxa"/>
          </w:tcPr>
          <w:p w:rsidR="00000000" w:rsidRDefault="00000000">
            <w:pPr>
              <w:spacing w:line="440" w:lineRule="exact"/>
              <w:ind w:right="680"/>
              <w:jc w:val="right"/>
            </w:pPr>
            <w:r>
              <w:t>804</w:t>
            </w:r>
          </w:p>
        </w:tc>
        <w:tc>
          <w:tcPr>
            <w:tcW w:w="1782" w:type="dxa"/>
          </w:tcPr>
          <w:p w:rsidR="00000000" w:rsidRDefault="00000000">
            <w:pPr>
              <w:spacing w:line="440" w:lineRule="exact"/>
              <w:ind w:right="680"/>
              <w:jc w:val="right"/>
            </w:pPr>
            <w:r>
              <w:t>1425</w:t>
            </w:r>
          </w:p>
        </w:tc>
        <w:tc>
          <w:tcPr>
            <w:tcW w:w="1782" w:type="dxa"/>
          </w:tcPr>
          <w:p w:rsidR="00000000" w:rsidRDefault="00000000">
            <w:pPr>
              <w:spacing w:line="440" w:lineRule="exact"/>
              <w:ind w:right="680"/>
              <w:jc w:val="right"/>
            </w:pPr>
            <w:r>
              <w:t>1444</w:t>
            </w:r>
          </w:p>
        </w:tc>
      </w:tr>
      <w:tr w:rsidR="00000000">
        <w:tblPrEx>
          <w:tblCellMar>
            <w:top w:w="0" w:type="dxa"/>
            <w:bottom w:w="0" w:type="dxa"/>
          </w:tblCellMar>
        </w:tblPrEx>
        <w:tc>
          <w:tcPr>
            <w:tcW w:w="2788" w:type="dxa"/>
          </w:tcPr>
          <w:p w:rsidR="00000000" w:rsidRDefault="00000000">
            <w:pPr>
              <w:spacing w:line="440" w:lineRule="exact"/>
            </w:pPr>
            <w:r>
              <w:rPr>
                <w:rFonts w:hint="eastAsia"/>
              </w:rPr>
              <w:t>医学和卫生相关（专业）</w:t>
            </w:r>
          </w:p>
        </w:tc>
        <w:tc>
          <w:tcPr>
            <w:tcW w:w="1782" w:type="dxa"/>
          </w:tcPr>
          <w:p w:rsidR="00000000" w:rsidRDefault="00000000">
            <w:pPr>
              <w:spacing w:line="440" w:lineRule="exact"/>
              <w:ind w:right="680"/>
              <w:jc w:val="right"/>
            </w:pPr>
            <w:r>
              <w:t>403</w:t>
            </w:r>
          </w:p>
        </w:tc>
        <w:tc>
          <w:tcPr>
            <w:tcW w:w="1782" w:type="dxa"/>
          </w:tcPr>
          <w:p w:rsidR="00000000" w:rsidRDefault="00000000">
            <w:pPr>
              <w:spacing w:line="440" w:lineRule="exact"/>
              <w:ind w:right="680"/>
              <w:jc w:val="right"/>
            </w:pPr>
            <w:r>
              <w:t>464</w:t>
            </w:r>
          </w:p>
        </w:tc>
        <w:tc>
          <w:tcPr>
            <w:tcW w:w="1782" w:type="dxa"/>
          </w:tcPr>
          <w:p w:rsidR="00000000" w:rsidRDefault="00000000">
            <w:pPr>
              <w:spacing w:line="440" w:lineRule="exact"/>
              <w:ind w:right="680"/>
              <w:jc w:val="right"/>
            </w:pPr>
            <w:r>
              <w:t>100</w:t>
            </w:r>
          </w:p>
        </w:tc>
        <w:tc>
          <w:tcPr>
            <w:tcW w:w="1782" w:type="dxa"/>
          </w:tcPr>
          <w:p w:rsidR="00000000" w:rsidRDefault="00000000">
            <w:pPr>
              <w:spacing w:line="440" w:lineRule="exact"/>
              <w:ind w:right="680"/>
              <w:jc w:val="right"/>
            </w:pPr>
            <w:r>
              <w:t>74</w:t>
            </w:r>
          </w:p>
        </w:tc>
      </w:tr>
      <w:tr w:rsidR="00000000">
        <w:tblPrEx>
          <w:tblCellMar>
            <w:top w:w="0" w:type="dxa"/>
            <w:bottom w:w="0" w:type="dxa"/>
          </w:tblCellMar>
        </w:tblPrEx>
        <w:tc>
          <w:tcPr>
            <w:tcW w:w="2788" w:type="dxa"/>
          </w:tcPr>
          <w:p w:rsidR="00000000" w:rsidRDefault="00000000">
            <w:pPr>
              <w:spacing w:line="440" w:lineRule="exact"/>
            </w:pPr>
            <w:r>
              <w:rPr>
                <w:rFonts w:hint="eastAsia"/>
              </w:rPr>
              <w:t>工程</w:t>
            </w:r>
          </w:p>
        </w:tc>
        <w:tc>
          <w:tcPr>
            <w:tcW w:w="1782" w:type="dxa"/>
          </w:tcPr>
          <w:p w:rsidR="00000000" w:rsidRDefault="00000000">
            <w:pPr>
              <w:spacing w:line="440" w:lineRule="exact"/>
              <w:ind w:right="680"/>
              <w:jc w:val="right"/>
            </w:pPr>
            <w:r>
              <w:t>3588</w:t>
            </w:r>
          </w:p>
        </w:tc>
        <w:tc>
          <w:tcPr>
            <w:tcW w:w="1782" w:type="dxa"/>
          </w:tcPr>
          <w:p w:rsidR="00000000" w:rsidRDefault="00000000">
            <w:pPr>
              <w:spacing w:line="440" w:lineRule="exact"/>
              <w:ind w:right="680"/>
              <w:jc w:val="right"/>
            </w:pPr>
            <w:r>
              <w:t>4270</w:t>
            </w:r>
          </w:p>
        </w:tc>
        <w:tc>
          <w:tcPr>
            <w:tcW w:w="1782" w:type="dxa"/>
          </w:tcPr>
          <w:p w:rsidR="00000000" w:rsidRDefault="00000000">
            <w:pPr>
              <w:spacing w:line="440" w:lineRule="exact"/>
              <w:ind w:right="680"/>
              <w:jc w:val="right"/>
            </w:pPr>
            <w:r>
              <w:t>8414</w:t>
            </w:r>
          </w:p>
        </w:tc>
        <w:tc>
          <w:tcPr>
            <w:tcW w:w="1782" w:type="dxa"/>
          </w:tcPr>
          <w:p w:rsidR="00000000" w:rsidRDefault="00000000">
            <w:pPr>
              <w:spacing w:line="440" w:lineRule="exact"/>
              <w:ind w:right="680"/>
              <w:jc w:val="right"/>
            </w:pPr>
            <w:r>
              <w:t>9260</w:t>
            </w:r>
          </w:p>
        </w:tc>
      </w:tr>
      <w:tr w:rsidR="00000000">
        <w:tblPrEx>
          <w:tblCellMar>
            <w:top w:w="0" w:type="dxa"/>
            <w:bottom w:w="0" w:type="dxa"/>
          </w:tblCellMar>
        </w:tblPrEx>
        <w:tc>
          <w:tcPr>
            <w:tcW w:w="2788" w:type="dxa"/>
          </w:tcPr>
          <w:p w:rsidR="00000000" w:rsidRDefault="00000000">
            <w:pPr>
              <w:spacing w:line="440" w:lineRule="exact"/>
            </w:pPr>
            <w:r>
              <w:rPr>
                <w:rFonts w:hint="eastAsia"/>
              </w:rPr>
              <w:t>建筑和城市规划</w:t>
            </w:r>
          </w:p>
        </w:tc>
        <w:tc>
          <w:tcPr>
            <w:tcW w:w="1782" w:type="dxa"/>
          </w:tcPr>
          <w:p w:rsidR="00000000" w:rsidRDefault="00000000">
            <w:pPr>
              <w:spacing w:line="440" w:lineRule="exact"/>
              <w:ind w:right="680"/>
              <w:jc w:val="right"/>
            </w:pPr>
            <w:r>
              <w:t>235</w:t>
            </w:r>
          </w:p>
        </w:tc>
        <w:tc>
          <w:tcPr>
            <w:tcW w:w="1782" w:type="dxa"/>
          </w:tcPr>
          <w:p w:rsidR="00000000" w:rsidRDefault="00000000">
            <w:pPr>
              <w:spacing w:line="440" w:lineRule="exact"/>
              <w:ind w:right="680"/>
              <w:jc w:val="right"/>
            </w:pPr>
            <w:r>
              <w:t>237</w:t>
            </w:r>
          </w:p>
        </w:tc>
        <w:tc>
          <w:tcPr>
            <w:tcW w:w="1782" w:type="dxa"/>
          </w:tcPr>
          <w:p w:rsidR="00000000" w:rsidRDefault="00000000">
            <w:pPr>
              <w:spacing w:line="440" w:lineRule="exact"/>
              <w:ind w:right="680"/>
              <w:jc w:val="right"/>
            </w:pPr>
            <w:r>
              <w:t>235</w:t>
            </w:r>
          </w:p>
        </w:tc>
        <w:tc>
          <w:tcPr>
            <w:tcW w:w="1782" w:type="dxa"/>
          </w:tcPr>
          <w:p w:rsidR="00000000" w:rsidRDefault="00000000">
            <w:pPr>
              <w:spacing w:line="440" w:lineRule="exact"/>
              <w:ind w:right="680"/>
              <w:jc w:val="right"/>
            </w:pPr>
            <w:r>
              <w:t>259</w:t>
            </w:r>
          </w:p>
        </w:tc>
      </w:tr>
      <w:tr w:rsidR="00000000">
        <w:tblPrEx>
          <w:tblCellMar>
            <w:top w:w="0" w:type="dxa"/>
            <w:bottom w:w="0" w:type="dxa"/>
          </w:tblCellMar>
        </w:tblPrEx>
        <w:tc>
          <w:tcPr>
            <w:tcW w:w="2788" w:type="dxa"/>
          </w:tcPr>
          <w:p w:rsidR="00000000" w:rsidRDefault="00000000">
            <w:pPr>
              <w:spacing w:line="440" w:lineRule="exact"/>
            </w:pPr>
            <w:r>
              <w:rPr>
                <w:rFonts w:hint="eastAsia"/>
              </w:rPr>
              <w:t>农、林、渔业</w:t>
            </w:r>
          </w:p>
        </w:tc>
        <w:tc>
          <w:tcPr>
            <w:tcW w:w="1782" w:type="dxa"/>
          </w:tcPr>
          <w:p w:rsidR="00000000" w:rsidRDefault="00000000">
            <w:pPr>
              <w:spacing w:line="440" w:lineRule="exact"/>
              <w:ind w:right="680"/>
              <w:jc w:val="right"/>
            </w:pPr>
            <w:r>
              <w:t>1759</w:t>
            </w:r>
          </w:p>
        </w:tc>
        <w:tc>
          <w:tcPr>
            <w:tcW w:w="1782" w:type="dxa"/>
          </w:tcPr>
          <w:p w:rsidR="00000000" w:rsidRDefault="00000000">
            <w:pPr>
              <w:spacing w:line="440" w:lineRule="exact"/>
              <w:ind w:right="680"/>
              <w:jc w:val="right"/>
            </w:pPr>
            <w:r>
              <w:t>1948</w:t>
            </w:r>
          </w:p>
        </w:tc>
        <w:tc>
          <w:tcPr>
            <w:tcW w:w="1782" w:type="dxa"/>
          </w:tcPr>
          <w:p w:rsidR="00000000" w:rsidRDefault="00000000">
            <w:pPr>
              <w:spacing w:line="440" w:lineRule="exact"/>
              <w:ind w:right="680"/>
              <w:jc w:val="right"/>
            </w:pPr>
            <w:r>
              <w:t>1002</w:t>
            </w:r>
          </w:p>
        </w:tc>
        <w:tc>
          <w:tcPr>
            <w:tcW w:w="1782" w:type="dxa"/>
          </w:tcPr>
          <w:p w:rsidR="00000000" w:rsidRDefault="00000000">
            <w:pPr>
              <w:spacing w:line="440" w:lineRule="exact"/>
              <w:ind w:right="680"/>
              <w:jc w:val="right"/>
            </w:pPr>
            <w:r>
              <w:t>1109</w:t>
            </w:r>
          </w:p>
        </w:tc>
      </w:tr>
      <w:tr w:rsidR="00000000">
        <w:tblPrEx>
          <w:tblCellMar>
            <w:top w:w="0" w:type="dxa"/>
            <w:bottom w:w="0" w:type="dxa"/>
          </w:tblCellMar>
        </w:tblPrEx>
        <w:tc>
          <w:tcPr>
            <w:tcW w:w="2788" w:type="dxa"/>
          </w:tcPr>
          <w:p w:rsidR="00000000" w:rsidRDefault="00000000">
            <w:pPr>
              <w:spacing w:line="440" w:lineRule="exact"/>
            </w:pPr>
            <w:r>
              <w:rPr>
                <w:rFonts w:hint="eastAsia"/>
              </w:rPr>
              <w:t>大众媒体和文献</w:t>
            </w:r>
          </w:p>
        </w:tc>
        <w:tc>
          <w:tcPr>
            <w:tcW w:w="1782" w:type="dxa"/>
          </w:tcPr>
          <w:p w:rsidR="00000000" w:rsidRDefault="00000000">
            <w:pPr>
              <w:spacing w:line="440" w:lineRule="exact"/>
              <w:ind w:right="680"/>
              <w:jc w:val="right"/>
            </w:pPr>
            <w:r>
              <w:t>467</w:t>
            </w:r>
          </w:p>
        </w:tc>
        <w:tc>
          <w:tcPr>
            <w:tcW w:w="1782" w:type="dxa"/>
          </w:tcPr>
          <w:p w:rsidR="00000000" w:rsidRDefault="00000000">
            <w:pPr>
              <w:spacing w:line="440" w:lineRule="exact"/>
              <w:ind w:right="680"/>
              <w:jc w:val="right"/>
            </w:pPr>
            <w:r>
              <w:t>510</w:t>
            </w:r>
          </w:p>
        </w:tc>
        <w:tc>
          <w:tcPr>
            <w:tcW w:w="1782" w:type="dxa"/>
          </w:tcPr>
          <w:p w:rsidR="00000000" w:rsidRDefault="00000000">
            <w:pPr>
              <w:spacing w:line="440" w:lineRule="exact"/>
              <w:ind w:right="680"/>
              <w:jc w:val="right"/>
            </w:pPr>
            <w:r>
              <w:t>205</w:t>
            </w:r>
          </w:p>
        </w:tc>
        <w:tc>
          <w:tcPr>
            <w:tcW w:w="1782" w:type="dxa"/>
          </w:tcPr>
          <w:p w:rsidR="00000000" w:rsidRDefault="00000000">
            <w:pPr>
              <w:spacing w:line="440" w:lineRule="exact"/>
              <w:ind w:right="680"/>
              <w:jc w:val="right"/>
            </w:pPr>
            <w:r>
              <w:t>241</w:t>
            </w:r>
          </w:p>
        </w:tc>
      </w:tr>
      <w:tr w:rsidR="00000000">
        <w:tblPrEx>
          <w:tblCellMar>
            <w:top w:w="0" w:type="dxa"/>
            <w:bottom w:w="0" w:type="dxa"/>
          </w:tblCellMar>
        </w:tblPrEx>
        <w:tc>
          <w:tcPr>
            <w:tcW w:w="2788" w:type="dxa"/>
          </w:tcPr>
          <w:p w:rsidR="00000000" w:rsidRDefault="00000000">
            <w:pPr>
              <w:spacing w:line="440" w:lineRule="exact"/>
            </w:pPr>
            <w:r>
              <w:rPr>
                <w:rFonts w:hint="eastAsia"/>
              </w:rPr>
              <w:t>家政学</w:t>
            </w:r>
          </w:p>
        </w:tc>
        <w:tc>
          <w:tcPr>
            <w:tcW w:w="1782" w:type="dxa"/>
          </w:tcPr>
          <w:p w:rsidR="00000000" w:rsidRDefault="00000000">
            <w:pPr>
              <w:spacing w:line="440" w:lineRule="exact"/>
              <w:ind w:right="680"/>
              <w:jc w:val="right"/>
            </w:pPr>
            <w:r>
              <w:t>157</w:t>
            </w:r>
          </w:p>
        </w:tc>
        <w:tc>
          <w:tcPr>
            <w:tcW w:w="1782" w:type="dxa"/>
          </w:tcPr>
          <w:p w:rsidR="00000000" w:rsidRDefault="00000000">
            <w:pPr>
              <w:spacing w:line="440" w:lineRule="exact"/>
              <w:ind w:right="680"/>
              <w:jc w:val="right"/>
            </w:pPr>
            <w:r>
              <w:t>125</w:t>
            </w:r>
          </w:p>
        </w:tc>
        <w:tc>
          <w:tcPr>
            <w:tcW w:w="1782" w:type="dxa"/>
          </w:tcPr>
          <w:p w:rsidR="00000000" w:rsidRDefault="00000000">
            <w:pPr>
              <w:spacing w:line="440" w:lineRule="exact"/>
              <w:ind w:right="680"/>
              <w:jc w:val="right"/>
            </w:pPr>
            <w:r>
              <w:t>-</w:t>
            </w:r>
          </w:p>
        </w:tc>
        <w:tc>
          <w:tcPr>
            <w:tcW w:w="1782" w:type="dxa"/>
          </w:tcPr>
          <w:p w:rsidR="00000000" w:rsidRDefault="00000000">
            <w:pPr>
              <w:spacing w:line="440" w:lineRule="exact"/>
              <w:ind w:right="680"/>
              <w:jc w:val="right"/>
            </w:pPr>
            <w:r>
              <w:t>-</w:t>
            </w:r>
          </w:p>
        </w:tc>
      </w:tr>
      <w:tr w:rsidR="00000000">
        <w:tblPrEx>
          <w:tblCellMar>
            <w:top w:w="0" w:type="dxa"/>
            <w:bottom w:w="0" w:type="dxa"/>
          </w:tblCellMar>
        </w:tblPrEx>
        <w:tc>
          <w:tcPr>
            <w:tcW w:w="2788" w:type="dxa"/>
            <w:tcBorders>
              <w:bottom w:val="single" w:sz="6" w:space="0" w:color="auto"/>
            </w:tcBorders>
          </w:tcPr>
          <w:p w:rsidR="00000000" w:rsidRDefault="00000000">
            <w:pPr>
              <w:spacing w:line="440" w:lineRule="exact"/>
            </w:pPr>
            <w:r>
              <w:rPr>
                <w:rFonts w:hint="eastAsia"/>
              </w:rPr>
              <w:t>其他</w:t>
            </w:r>
          </w:p>
        </w:tc>
        <w:tc>
          <w:tcPr>
            <w:tcW w:w="1782" w:type="dxa"/>
            <w:tcBorders>
              <w:bottom w:val="single" w:sz="6" w:space="0" w:color="auto"/>
            </w:tcBorders>
          </w:tcPr>
          <w:p w:rsidR="00000000" w:rsidRDefault="00000000">
            <w:pPr>
              <w:spacing w:line="440" w:lineRule="exact"/>
              <w:ind w:right="680"/>
              <w:jc w:val="right"/>
            </w:pPr>
            <w:r>
              <w:t>520</w:t>
            </w:r>
          </w:p>
        </w:tc>
        <w:tc>
          <w:tcPr>
            <w:tcW w:w="1782" w:type="dxa"/>
            <w:tcBorders>
              <w:bottom w:val="single" w:sz="6" w:space="0" w:color="auto"/>
            </w:tcBorders>
          </w:tcPr>
          <w:p w:rsidR="00000000" w:rsidRDefault="00000000">
            <w:pPr>
              <w:spacing w:line="440" w:lineRule="exact"/>
              <w:ind w:right="680"/>
              <w:jc w:val="right"/>
            </w:pPr>
            <w:r>
              <w:t>724</w:t>
            </w:r>
          </w:p>
        </w:tc>
        <w:tc>
          <w:tcPr>
            <w:tcW w:w="1782" w:type="dxa"/>
            <w:tcBorders>
              <w:bottom w:val="single" w:sz="6" w:space="0" w:color="auto"/>
            </w:tcBorders>
          </w:tcPr>
          <w:p w:rsidR="00000000" w:rsidRDefault="00000000">
            <w:pPr>
              <w:spacing w:line="440" w:lineRule="exact"/>
              <w:ind w:right="680"/>
              <w:jc w:val="right"/>
            </w:pPr>
            <w:r>
              <w:t>616</w:t>
            </w:r>
          </w:p>
        </w:tc>
        <w:tc>
          <w:tcPr>
            <w:tcW w:w="1782" w:type="dxa"/>
            <w:tcBorders>
              <w:bottom w:val="single" w:sz="6" w:space="0" w:color="auto"/>
            </w:tcBorders>
          </w:tcPr>
          <w:p w:rsidR="00000000" w:rsidRDefault="00000000">
            <w:pPr>
              <w:spacing w:line="440" w:lineRule="exact"/>
              <w:ind w:right="680"/>
              <w:jc w:val="right"/>
            </w:pPr>
            <w:r>
              <w:t>763</w:t>
            </w:r>
          </w:p>
        </w:tc>
      </w:tr>
    </w:tbl>
    <w:p w:rsidR="00000000" w:rsidRDefault="00000000">
      <w:pPr>
        <w:spacing w:after="240" w:line="440" w:lineRule="exact"/>
        <w:ind w:firstLine="425"/>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spacing w:after="240" w:line="440" w:lineRule="exact"/>
        <w:ind w:firstLine="425"/>
      </w:pPr>
      <w:r>
        <w:rPr>
          <w:rFonts w:hint="eastAsia"/>
        </w:rPr>
        <w:t>因此，可以看出，男生一般在基础学校和职业学校学习，而两倍于男生的女生在高等教育机构求学。中学和大学教育的情况也可以这样说</w:t>
      </w:r>
      <w:r>
        <w:t>——</w:t>
      </w:r>
      <w:r>
        <w:rPr>
          <w:rFonts w:hint="eastAsia"/>
        </w:rPr>
        <w:t>这些学校的女生比男生多五分之二。这显然说明教育取向的方法和理解互不相同。</w:t>
      </w:r>
    </w:p>
    <w:p w:rsidR="00000000" w:rsidRDefault="00000000">
      <w:pPr>
        <w:spacing w:after="240" w:line="440" w:lineRule="exact"/>
        <w:ind w:firstLine="425"/>
      </w:pPr>
      <w:r>
        <w:rPr>
          <w:rFonts w:hint="eastAsia"/>
        </w:rPr>
        <w:t>愿意进国立大学和学院学习的男女学生，按投报志愿录取，并考虑到判给的分数按一般次序录取。</w:t>
      </w:r>
    </w:p>
    <w:p w:rsidR="00000000" w:rsidRDefault="00000000">
      <w:pPr>
        <w:spacing w:after="240" w:line="440" w:lineRule="exact"/>
        <w:ind w:firstLine="425"/>
      </w:pPr>
      <w:r>
        <w:rPr>
          <w:rFonts w:hint="eastAsia"/>
        </w:rPr>
        <w:t>越来越多的妇女谋求取得更高的理科学位。其中越来越多的人攻读硕士学位。获得理科博士学位的妇女人数也不断增加。求取有任职资格的理科博士学位的妇女人数也在逐步上升。</w:t>
      </w:r>
      <w:r>
        <w:t>1998</w:t>
      </w:r>
      <w:r>
        <w:rPr>
          <w:rFonts w:hint="eastAsia"/>
        </w:rPr>
        <w:t>—</w:t>
      </w:r>
      <w:r>
        <w:t>1999</w:t>
      </w:r>
      <w:r>
        <w:rPr>
          <w:rFonts w:hint="eastAsia"/>
        </w:rPr>
        <w:t>年度，攻读博士学位的人中，</w:t>
      </w:r>
      <w:r>
        <w:t>51.8%</w:t>
      </w:r>
      <w:r>
        <w:rPr>
          <w:rFonts w:hint="eastAsia"/>
        </w:rPr>
        <w:t>为妇女，</w:t>
      </w:r>
      <w:r>
        <w:t>48.2%</w:t>
      </w:r>
      <w:r>
        <w:rPr>
          <w:rFonts w:hint="eastAsia"/>
        </w:rPr>
        <w:t>为男子，但是学位获得者的比例略有不同：妇女占</w:t>
      </w:r>
      <w:r>
        <w:t>45.6%</w:t>
      </w:r>
      <w:r>
        <w:rPr>
          <w:rFonts w:hint="eastAsia"/>
        </w:rPr>
        <w:t>，男子为</w:t>
      </w:r>
      <w:r>
        <w:t>54.4%</w:t>
      </w:r>
      <w:r>
        <w:rPr>
          <w:rFonts w:hint="eastAsia"/>
        </w:rPr>
        <w:t>。</w:t>
      </w:r>
    </w:p>
    <w:p w:rsidR="00000000" w:rsidRDefault="00000000">
      <w:pPr>
        <w:spacing w:line="440" w:lineRule="exact"/>
        <w:rPr>
          <w:rFonts w:ascii="楷体" w:eastAsia="楷体"/>
        </w:rPr>
      </w:pPr>
      <w:r>
        <w:rPr>
          <w:rFonts w:ascii="楷体" w:eastAsia="楷体" w:hint="eastAsia"/>
        </w:rPr>
        <w:t>表</w:t>
      </w:r>
      <w:r>
        <w:rPr>
          <w:rFonts w:ascii="楷体" w:eastAsia="楷体"/>
        </w:rPr>
        <w:t>8</w:t>
      </w:r>
    </w:p>
    <w:p w:rsidR="00000000" w:rsidRDefault="00000000">
      <w:pPr>
        <w:spacing w:after="240" w:line="440" w:lineRule="exact"/>
        <w:jc w:val="center"/>
        <w:rPr>
          <w:rFonts w:ascii="SimHei" w:eastAsia="SimHei"/>
        </w:rPr>
      </w:pPr>
      <w:r>
        <w:rPr>
          <w:rFonts w:ascii="SimHei" w:eastAsia="SimHei" w:hint="eastAsia"/>
        </w:rPr>
        <w:t>科学家及其理科学位和学术职称</w:t>
      </w:r>
    </w:p>
    <w:tbl>
      <w:tblPr>
        <w:tblW w:w="0" w:type="auto"/>
        <w:tblLayout w:type="fixed"/>
        <w:tblCellMar>
          <w:left w:w="28" w:type="dxa"/>
          <w:right w:w="28" w:type="dxa"/>
        </w:tblCellMar>
        <w:tblLook w:val="0000" w:firstRow="0" w:lastRow="0" w:firstColumn="0" w:lastColumn="0" w:noHBand="0" w:noVBand="0"/>
      </w:tblPr>
      <w:tblGrid>
        <w:gridCol w:w="4228"/>
        <w:gridCol w:w="947"/>
        <w:gridCol w:w="947"/>
        <w:gridCol w:w="947"/>
        <w:gridCol w:w="947"/>
        <w:gridCol w:w="947"/>
        <w:gridCol w:w="947"/>
      </w:tblGrid>
      <w:tr w:rsidR="00000000">
        <w:tblPrEx>
          <w:tblCellMar>
            <w:top w:w="0" w:type="dxa"/>
            <w:bottom w:w="0" w:type="dxa"/>
          </w:tblCellMar>
        </w:tblPrEx>
        <w:tc>
          <w:tcPr>
            <w:tcW w:w="4228" w:type="dxa"/>
            <w:tcBorders>
              <w:top w:val="single" w:sz="6" w:space="0" w:color="auto"/>
              <w:left w:val="single" w:sz="6" w:space="0" w:color="auto"/>
              <w:right w:val="single" w:sz="6" w:space="0" w:color="auto"/>
            </w:tcBorders>
          </w:tcPr>
          <w:p w:rsidR="00000000" w:rsidRDefault="00000000">
            <w:pPr>
              <w:spacing w:line="440" w:lineRule="exact"/>
              <w:jc w:val="center"/>
            </w:pPr>
          </w:p>
        </w:tc>
        <w:tc>
          <w:tcPr>
            <w:tcW w:w="1894" w:type="dxa"/>
            <w:gridSpan w:val="2"/>
            <w:tcBorders>
              <w:top w:val="single" w:sz="6" w:space="0" w:color="auto"/>
              <w:left w:val="single" w:sz="6" w:space="0" w:color="auto"/>
              <w:bottom w:val="single" w:sz="6" w:space="0" w:color="auto"/>
            </w:tcBorders>
          </w:tcPr>
          <w:p w:rsidR="00000000" w:rsidRDefault="00000000">
            <w:pPr>
              <w:spacing w:line="440" w:lineRule="exact"/>
              <w:jc w:val="center"/>
            </w:pPr>
            <w:r>
              <w:t>1995</w:t>
            </w:r>
            <w:r>
              <w:rPr>
                <w:rFonts w:hint="eastAsia"/>
              </w:rPr>
              <w:t>年</w:t>
            </w:r>
          </w:p>
        </w:tc>
        <w:tc>
          <w:tcPr>
            <w:tcW w:w="1894" w:type="dxa"/>
            <w:gridSpan w:val="2"/>
            <w:tcBorders>
              <w:top w:val="single" w:sz="6" w:space="0" w:color="auto"/>
              <w:left w:val="single" w:sz="6" w:space="0" w:color="auto"/>
              <w:bottom w:val="single" w:sz="6" w:space="0" w:color="auto"/>
            </w:tcBorders>
          </w:tcPr>
          <w:p w:rsidR="00000000" w:rsidRDefault="00000000">
            <w:pPr>
              <w:spacing w:line="440" w:lineRule="exact"/>
              <w:jc w:val="center"/>
            </w:pPr>
            <w:r>
              <w:t>1997</w:t>
            </w:r>
            <w:r>
              <w:rPr>
                <w:rFonts w:hint="eastAsia"/>
              </w:rPr>
              <w:t>年</w:t>
            </w:r>
          </w:p>
        </w:tc>
        <w:tc>
          <w:tcPr>
            <w:tcW w:w="1894" w:type="dxa"/>
            <w:gridSpan w:val="2"/>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t>1998</w:t>
            </w:r>
            <w:r>
              <w:rPr>
                <w:rFonts w:hint="eastAsia"/>
              </w:rPr>
              <w:t>年</w:t>
            </w:r>
          </w:p>
        </w:tc>
      </w:tr>
      <w:tr w:rsidR="00000000">
        <w:tblPrEx>
          <w:tblCellMar>
            <w:top w:w="0" w:type="dxa"/>
            <w:bottom w:w="0" w:type="dxa"/>
          </w:tblCellMar>
        </w:tblPrEx>
        <w:tc>
          <w:tcPr>
            <w:tcW w:w="4228" w:type="dxa"/>
            <w:tcBorders>
              <w:left w:val="single" w:sz="6" w:space="0" w:color="auto"/>
              <w:bottom w:val="single" w:sz="6" w:space="0" w:color="auto"/>
              <w:right w:val="single" w:sz="6" w:space="0" w:color="auto"/>
            </w:tcBorders>
          </w:tcPr>
          <w:p w:rsidR="00000000" w:rsidRDefault="00000000">
            <w:pPr>
              <w:spacing w:line="440" w:lineRule="exact"/>
              <w:jc w:val="center"/>
            </w:pPr>
          </w:p>
        </w:tc>
        <w:tc>
          <w:tcPr>
            <w:tcW w:w="94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女</w:t>
            </w:r>
          </w:p>
        </w:tc>
        <w:tc>
          <w:tcPr>
            <w:tcW w:w="94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男</w:t>
            </w:r>
          </w:p>
        </w:tc>
        <w:tc>
          <w:tcPr>
            <w:tcW w:w="94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女</w:t>
            </w:r>
          </w:p>
        </w:tc>
        <w:tc>
          <w:tcPr>
            <w:tcW w:w="94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男</w:t>
            </w:r>
          </w:p>
        </w:tc>
        <w:tc>
          <w:tcPr>
            <w:tcW w:w="94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女</w:t>
            </w:r>
          </w:p>
        </w:tc>
        <w:tc>
          <w:tcPr>
            <w:tcW w:w="947" w:type="dxa"/>
            <w:tcBorders>
              <w:top w:val="single" w:sz="6" w:space="0" w:color="auto"/>
              <w:left w:val="single" w:sz="6" w:space="0" w:color="auto"/>
              <w:bottom w:val="single" w:sz="6" w:space="0" w:color="auto"/>
              <w:right w:val="single" w:sz="6" w:space="0" w:color="auto"/>
            </w:tcBorders>
          </w:tcPr>
          <w:p w:rsidR="00000000" w:rsidRDefault="00000000">
            <w:pPr>
              <w:spacing w:line="440" w:lineRule="exact"/>
              <w:jc w:val="center"/>
            </w:pPr>
            <w:r>
              <w:rPr>
                <w:rFonts w:hint="eastAsia"/>
              </w:rPr>
              <w:t>男</w:t>
            </w:r>
          </w:p>
        </w:tc>
      </w:tr>
      <w:tr w:rsidR="00000000">
        <w:tblPrEx>
          <w:tblCellMar>
            <w:top w:w="0" w:type="dxa"/>
            <w:bottom w:w="0" w:type="dxa"/>
          </w:tblCellMar>
        </w:tblPrEx>
        <w:tc>
          <w:tcPr>
            <w:tcW w:w="4228" w:type="dxa"/>
          </w:tcPr>
          <w:p w:rsidR="00000000" w:rsidRDefault="00000000">
            <w:pPr>
              <w:spacing w:line="440" w:lineRule="exact"/>
            </w:pPr>
          </w:p>
        </w:tc>
        <w:tc>
          <w:tcPr>
            <w:tcW w:w="947" w:type="dxa"/>
          </w:tcPr>
          <w:p w:rsidR="00000000" w:rsidRDefault="00000000">
            <w:pPr>
              <w:spacing w:line="440" w:lineRule="exact"/>
              <w:ind w:right="227"/>
              <w:jc w:val="right"/>
            </w:pPr>
          </w:p>
        </w:tc>
        <w:tc>
          <w:tcPr>
            <w:tcW w:w="947" w:type="dxa"/>
          </w:tcPr>
          <w:p w:rsidR="00000000" w:rsidRDefault="00000000">
            <w:pPr>
              <w:spacing w:line="440" w:lineRule="exact"/>
              <w:ind w:right="227"/>
              <w:jc w:val="right"/>
            </w:pPr>
          </w:p>
        </w:tc>
        <w:tc>
          <w:tcPr>
            <w:tcW w:w="947" w:type="dxa"/>
          </w:tcPr>
          <w:p w:rsidR="00000000" w:rsidRDefault="00000000">
            <w:pPr>
              <w:spacing w:line="440" w:lineRule="exact"/>
              <w:ind w:right="227"/>
              <w:jc w:val="right"/>
            </w:pPr>
          </w:p>
        </w:tc>
        <w:tc>
          <w:tcPr>
            <w:tcW w:w="947" w:type="dxa"/>
          </w:tcPr>
          <w:p w:rsidR="00000000" w:rsidRDefault="00000000">
            <w:pPr>
              <w:spacing w:line="440" w:lineRule="exact"/>
              <w:ind w:right="227"/>
              <w:jc w:val="right"/>
            </w:pPr>
          </w:p>
        </w:tc>
        <w:tc>
          <w:tcPr>
            <w:tcW w:w="947" w:type="dxa"/>
          </w:tcPr>
          <w:p w:rsidR="00000000" w:rsidRDefault="00000000">
            <w:pPr>
              <w:spacing w:line="440" w:lineRule="exact"/>
              <w:ind w:right="227"/>
              <w:jc w:val="right"/>
            </w:pPr>
            <w:r>
              <w:t>1789</w:t>
            </w:r>
          </w:p>
        </w:tc>
        <w:tc>
          <w:tcPr>
            <w:tcW w:w="947" w:type="dxa"/>
          </w:tcPr>
          <w:p w:rsidR="00000000" w:rsidRDefault="00000000">
            <w:pPr>
              <w:spacing w:line="440" w:lineRule="exact"/>
              <w:ind w:right="227"/>
              <w:jc w:val="right"/>
            </w:pPr>
            <w:r>
              <w:t>1828</w:t>
            </w:r>
          </w:p>
        </w:tc>
      </w:tr>
      <w:tr w:rsidR="00000000">
        <w:tblPrEx>
          <w:tblCellMar>
            <w:top w:w="0" w:type="dxa"/>
            <w:bottom w:w="0" w:type="dxa"/>
          </w:tblCellMar>
        </w:tblPrEx>
        <w:tc>
          <w:tcPr>
            <w:tcW w:w="4228" w:type="dxa"/>
          </w:tcPr>
          <w:p w:rsidR="00000000" w:rsidRDefault="00000000">
            <w:pPr>
              <w:spacing w:line="440" w:lineRule="exact"/>
            </w:pPr>
            <w:r>
              <w:rPr>
                <w:rFonts w:hint="eastAsia"/>
              </w:rPr>
              <w:t>有任职资格的博士，其职称分别如下：</w:t>
            </w:r>
          </w:p>
        </w:tc>
        <w:tc>
          <w:tcPr>
            <w:tcW w:w="947" w:type="dxa"/>
          </w:tcPr>
          <w:p w:rsidR="00000000" w:rsidRDefault="00000000">
            <w:pPr>
              <w:spacing w:line="440" w:lineRule="exact"/>
              <w:ind w:right="227"/>
              <w:jc w:val="right"/>
            </w:pPr>
            <w:r>
              <w:t>115</w:t>
            </w:r>
          </w:p>
        </w:tc>
        <w:tc>
          <w:tcPr>
            <w:tcW w:w="947" w:type="dxa"/>
          </w:tcPr>
          <w:p w:rsidR="00000000" w:rsidRDefault="00000000">
            <w:pPr>
              <w:spacing w:line="440" w:lineRule="exact"/>
              <w:ind w:right="227"/>
              <w:jc w:val="right"/>
            </w:pPr>
            <w:r>
              <w:t>833</w:t>
            </w:r>
          </w:p>
        </w:tc>
        <w:tc>
          <w:tcPr>
            <w:tcW w:w="947" w:type="dxa"/>
          </w:tcPr>
          <w:p w:rsidR="00000000" w:rsidRDefault="00000000">
            <w:pPr>
              <w:spacing w:line="440" w:lineRule="exact"/>
              <w:ind w:right="227"/>
              <w:jc w:val="right"/>
            </w:pPr>
            <w:r>
              <w:t>110</w:t>
            </w:r>
          </w:p>
        </w:tc>
        <w:tc>
          <w:tcPr>
            <w:tcW w:w="947" w:type="dxa"/>
          </w:tcPr>
          <w:p w:rsidR="00000000" w:rsidRDefault="00000000">
            <w:pPr>
              <w:spacing w:line="440" w:lineRule="exact"/>
              <w:ind w:right="227"/>
              <w:jc w:val="right"/>
            </w:pPr>
            <w:r>
              <w:t>658</w:t>
            </w:r>
          </w:p>
        </w:tc>
        <w:tc>
          <w:tcPr>
            <w:tcW w:w="947" w:type="dxa"/>
          </w:tcPr>
          <w:p w:rsidR="00000000" w:rsidRDefault="00000000">
            <w:pPr>
              <w:spacing w:line="440" w:lineRule="exact"/>
              <w:ind w:right="227"/>
              <w:jc w:val="right"/>
            </w:pPr>
            <w:r>
              <w:t>13</w:t>
            </w:r>
          </w:p>
        </w:tc>
        <w:tc>
          <w:tcPr>
            <w:tcW w:w="947" w:type="dxa"/>
          </w:tcPr>
          <w:p w:rsidR="00000000" w:rsidRDefault="00000000">
            <w:pPr>
              <w:spacing w:line="440" w:lineRule="exact"/>
              <w:ind w:right="227"/>
              <w:jc w:val="right"/>
            </w:pPr>
            <w:r>
              <w:t>681</w:t>
            </w:r>
          </w:p>
        </w:tc>
      </w:tr>
      <w:tr w:rsidR="00000000">
        <w:tblPrEx>
          <w:tblCellMar>
            <w:top w:w="0" w:type="dxa"/>
            <w:bottom w:w="0" w:type="dxa"/>
          </w:tblCellMar>
        </w:tblPrEx>
        <w:tc>
          <w:tcPr>
            <w:tcW w:w="4228" w:type="dxa"/>
          </w:tcPr>
          <w:p w:rsidR="00000000" w:rsidRDefault="00000000">
            <w:pPr>
              <w:spacing w:line="440" w:lineRule="exact"/>
            </w:pPr>
            <w:r>
              <w:rPr>
                <w:rFonts w:hint="eastAsia"/>
              </w:rPr>
              <w:t>教授</w:t>
            </w:r>
          </w:p>
        </w:tc>
        <w:tc>
          <w:tcPr>
            <w:tcW w:w="947" w:type="dxa"/>
          </w:tcPr>
          <w:p w:rsidR="00000000" w:rsidRDefault="00000000">
            <w:pPr>
              <w:spacing w:line="440" w:lineRule="exact"/>
              <w:ind w:right="227"/>
              <w:jc w:val="right"/>
            </w:pPr>
            <w:r>
              <w:t>54</w:t>
            </w:r>
          </w:p>
        </w:tc>
        <w:tc>
          <w:tcPr>
            <w:tcW w:w="947" w:type="dxa"/>
          </w:tcPr>
          <w:p w:rsidR="00000000" w:rsidRDefault="00000000">
            <w:pPr>
              <w:spacing w:line="440" w:lineRule="exact"/>
              <w:ind w:right="227"/>
              <w:jc w:val="right"/>
            </w:pPr>
            <w:r>
              <w:t>596</w:t>
            </w:r>
          </w:p>
        </w:tc>
        <w:tc>
          <w:tcPr>
            <w:tcW w:w="947" w:type="dxa"/>
          </w:tcPr>
          <w:p w:rsidR="00000000" w:rsidRDefault="00000000">
            <w:pPr>
              <w:spacing w:line="440" w:lineRule="exact"/>
              <w:ind w:right="227"/>
              <w:jc w:val="right"/>
            </w:pPr>
            <w:r>
              <w:t>54</w:t>
            </w:r>
          </w:p>
        </w:tc>
        <w:tc>
          <w:tcPr>
            <w:tcW w:w="947" w:type="dxa"/>
          </w:tcPr>
          <w:p w:rsidR="00000000" w:rsidRDefault="00000000">
            <w:pPr>
              <w:spacing w:line="440" w:lineRule="exact"/>
              <w:ind w:right="227"/>
              <w:jc w:val="right"/>
            </w:pPr>
            <w:r>
              <w:t>488</w:t>
            </w:r>
          </w:p>
        </w:tc>
        <w:tc>
          <w:tcPr>
            <w:tcW w:w="947" w:type="dxa"/>
          </w:tcPr>
          <w:p w:rsidR="00000000" w:rsidRDefault="00000000">
            <w:pPr>
              <w:spacing w:line="440" w:lineRule="exact"/>
              <w:ind w:right="227"/>
              <w:jc w:val="right"/>
            </w:pPr>
            <w:r>
              <w:t>55</w:t>
            </w:r>
          </w:p>
        </w:tc>
        <w:tc>
          <w:tcPr>
            <w:tcW w:w="947" w:type="dxa"/>
          </w:tcPr>
          <w:p w:rsidR="00000000" w:rsidRDefault="00000000">
            <w:pPr>
              <w:spacing w:line="440" w:lineRule="exact"/>
              <w:ind w:right="227"/>
              <w:jc w:val="right"/>
            </w:pPr>
            <w:r>
              <w:t>528</w:t>
            </w:r>
          </w:p>
        </w:tc>
      </w:tr>
      <w:tr w:rsidR="00000000">
        <w:tblPrEx>
          <w:tblCellMar>
            <w:top w:w="0" w:type="dxa"/>
            <w:bottom w:w="0" w:type="dxa"/>
          </w:tblCellMar>
        </w:tblPrEx>
        <w:tc>
          <w:tcPr>
            <w:tcW w:w="4228" w:type="dxa"/>
          </w:tcPr>
          <w:p w:rsidR="00000000" w:rsidRDefault="00000000">
            <w:pPr>
              <w:spacing w:line="440" w:lineRule="exact"/>
            </w:pPr>
            <w:r>
              <w:rPr>
                <w:rFonts w:hint="eastAsia"/>
              </w:rPr>
              <w:t>讲师</w:t>
            </w:r>
          </w:p>
        </w:tc>
        <w:tc>
          <w:tcPr>
            <w:tcW w:w="947" w:type="dxa"/>
          </w:tcPr>
          <w:p w:rsidR="00000000" w:rsidRDefault="00000000">
            <w:pPr>
              <w:spacing w:line="440" w:lineRule="exact"/>
              <w:ind w:right="227"/>
              <w:jc w:val="right"/>
            </w:pPr>
            <w:r>
              <w:t>24</w:t>
            </w:r>
          </w:p>
        </w:tc>
        <w:tc>
          <w:tcPr>
            <w:tcW w:w="947" w:type="dxa"/>
          </w:tcPr>
          <w:p w:rsidR="00000000" w:rsidRDefault="00000000">
            <w:pPr>
              <w:spacing w:line="440" w:lineRule="exact"/>
              <w:ind w:right="227"/>
              <w:jc w:val="right"/>
            </w:pPr>
            <w:r>
              <w:t>114</w:t>
            </w:r>
          </w:p>
        </w:tc>
        <w:tc>
          <w:tcPr>
            <w:tcW w:w="947" w:type="dxa"/>
          </w:tcPr>
          <w:p w:rsidR="00000000" w:rsidRDefault="00000000">
            <w:pPr>
              <w:spacing w:line="440" w:lineRule="exact"/>
              <w:ind w:right="227"/>
              <w:jc w:val="right"/>
            </w:pPr>
            <w:r>
              <w:t>17</w:t>
            </w:r>
          </w:p>
        </w:tc>
        <w:tc>
          <w:tcPr>
            <w:tcW w:w="947" w:type="dxa"/>
          </w:tcPr>
          <w:p w:rsidR="00000000" w:rsidRDefault="00000000">
            <w:pPr>
              <w:spacing w:line="440" w:lineRule="exact"/>
              <w:ind w:right="227"/>
              <w:jc w:val="right"/>
            </w:pPr>
            <w:r>
              <w:t>79</w:t>
            </w:r>
          </w:p>
        </w:tc>
        <w:tc>
          <w:tcPr>
            <w:tcW w:w="947" w:type="dxa"/>
          </w:tcPr>
          <w:p w:rsidR="00000000" w:rsidRDefault="00000000">
            <w:pPr>
              <w:spacing w:line="440" w:lineRule="exact"/>
              <w:ind w:right="227"/>
              <w:jc w:val="right"/>
            </w:pPr>
            <w:r>
              <w:t>18</w:t>
            </w:r>
          </w:p>
        </w:tc>
        <w:tc>
          <w:tcPr>
            <w:tcW w:w="947" w:type="dxa"/>
          </w:tcPr>
          <w:p w:rsidR="00000000" w:rsidRDefault="00000000">
            <w:pPr>
              <w:spacing w:line="440" w:lineRule="exact"/>
              <w:ind w:right="227"/>
              <w:jc w:val="right"/>
            </w:pPr>
            <w:r>
              <w:t>60</w:t>
            </w:r>
          </w:p>
        </w:tc>
      </w:tr>
      <w:tr w:rsidR="00000000">
        <w:tblPrEx>
          <w:tblCellMar>
            <w:top w:w="0" w:type="dxa"/>
            <w:bottom w:w="0" w:type="dxa"/>
          </w:tblCellMar>
        </w:tblPrEx>
        <w:tc>
          <w:tcPr>
            <w:tcW w:w="4228" w:type="dxa"/>
          </w:tcPr>
          <w:p w:rsidR="00000000" w:rsidRDefault="00000000">
            <w:pPr>
              <w:spacing w:line="440" w:lineRule="exact"/>
            </w:pPr>
            <w:r>
              <w:rPr>
                <w:rFonts w:hint="eastAsia"/>
              </w:rPr>
              <w:t>博士，其职称分别如下：</w:t>
            </w:r>
          </w:p>
        </w:tc>
        <w:tc>
          <w:tcPr>
            <w:tcW w:w="947" w:type="dxa"/>
          </w:tcPr>
          <w:p w:rsidR="00000000" w:rsidRDefault="00000000">
            <w:pPr>
              <w:spacing w:line="440" w:lineRule="exact"/>
              <w:ind w:right="227"/>
              <w:jc w:val="right"/>
            </w:pPr>
            <w:r>
              <w:t>3165</w:t>
            </w:r>
          </w:p>
        </w:tc>
        <w:tc>
          <w:tcPr>
            <w:tcW w:w="947" w:type="dxa"/>
          </w:tcPr>
          <w:p w:rsidR="00000000" w:rsidRDefault="00000000">
            <w:pPr>
              <w:spacing w:line="440" w:lineRule="exact"/>
              <w:ind w:right="227"/>
              <w:jc w:val="right"/>
            </w:pPr>
            <w:r>
              <w:t>2822</w:t>
            </w:r>
          </w:p>
        </w:tc>
        <w:tc>
          <w:tcPr>
            <w:tcW w:w="947" w:type="dxa"/>
          </w:tcPr>
          <w:p w:rsidR="00000000" w:rsidRDefault="00000000">
            <w:pPr>
              <w:spacing w:line="440" w:lineRule="exact"/>
              <w:ind w:right="227"/>
              <w:jc w:val="right"/>
            </w:pPr>
            <w:r>
              <w:t>2855</w:t>
            </w:r>
          </w:p>
        </w:tc>
        <w:tc>
          <w:tcPr>
            <w:tcW w:w="947" w:type="dxa"/>
          </w:tcPr>
          <w:p w:rsidR="00000000" w:rsidRDefault="00000000">
            <w:pPr>
              <w:spacing w:line="440" w:lineRule="exact"/>
              <w:ind w:right="227"/>
              <w:jc w:val="right"/>
            </w:pPr>
            <w:r>
              <w:t>1601</w:t>
            </w:r>
          </w:p>
        </w:tc>
        <w:tc>
          <w:tcPr>
            <w:tcW w:w="947" w:type="dxa"/>
          </w:tcPr>
          <w:p w:rsidR="00000000" w:rsidRDefault="00000000">
            <w:pPr>
              <w:spacing w:line="440" w:lineRule="exact"/>
              <w:ind w:right="227"/>
              <w:jc w:val="right"/>
            </w:pPr>
            <w:r>
              <w:t>1639</w:t>
            </w:r>
          </w:p>
        </w:tc>
        <w:tc>
          <w:tcPr>
            <w:tcW w:w="947" w:type="dxa"/>
          </w:tcPr>
          <w:p w:rsidR="00000000" w:rsidRDefault="00000000">
            <w:pPr>
              <w:spacing w:line="440" w:lineRule="exact"/>
              <w:ind w:right="227"/>
              <w:jc w:val="right"/>
            </w:pPr>
            <w:r>
              <w:t>1704</w:t>
            </w:r>
          </w:p>
        </w:tc>
      </w:tr>
      <w:tr w:rsidR="00000000">
        <w:tblPrEx>
          <w:tblCellMar>
            <w:top w:w="0" w:type="dxa"/>
            <w:bottom w:w="0" w:type="dxa"/>
          </w:tblCellMar>
        </w:tblPrEx>
        <w:tc>
          <w:tcPr>
            <w:tcW w:w="4228" w:type="dxa"/>
          </w:tcPr>
          <w:p w:rsidR="00000000" w:rsidRDefault="00000000">
            <w:pPr>
              <w:spacing w:line="440" w:lineRule="exact"/>
            </w:pPr>
            <w:r>
              <w:rPr>
                <w:rFonts w:hint="eastAsia"/>
              </w:rPr>
              <w:t>教授</w:t>
            </w:r>
          </w:p>
        </w:tc>
        <w:tc>
          <w:tcPr>
            <w:tcW w:w="947" w:type="dxa"/>
          </w:tcPr>
          <w:p w:rsidR="00000000" w:rsidRDefault="00000000">
            <w:pPr>
              <w:spacing w:line="440" w:lineRule="exact"/>
              <w:ind w:right="227"/>
              <w:jc w:val="right"/>
            </w:pPr>
            <w:r>
              <w:t>7</w:t>
            </w:r>
          </w:p>
        </w:tc>
        <w:tc>
          <w:tcPr>
            <w:tcW w:w="947" w:type="dxa"/>
          </w:tcPr>
          <w:p w:rsidR="00000000" w:rsidRDefault="00000000">
            <w:pPr>
              <w:spacing w:line="440" w:lineRule="exact"/>
              <w:ind w:right="227"/>
              <w:jc w:val="right"/>
            </w:pPr>
            <w:r>
              <w:t>52</w:t>
            </w:r>
          </w:p>
        </w:tc>
        <w:tc>
          <w:tcPr>
            <w:tcW w:w="947" w:type="dxa"/>
          </w:tcPr>
          <w:p w:rsidR="00000000" w:rsidRDefault="00000000">
            <w:pPr>
              <w:spacing w:line="440" w:lineRule="exact"/>
              <w:ind w:right="227"/>
              <w:jc w:val="right"/>
            </w:pPr>
            <w:r>
              <w:t>4</w:t>
            </w:r>
          </w:p>
        </w:tc>
        <w:tc>
          <w:tcPr>
            <w:tcW w:w="947" w:type="dxa"/>
          </w:tcPr>
          <w:p w:rsidR="00000000" w:rsidRDefault="00000000">
            <w:pPr>
              <w:spacing w:line="440" w:lineRule="exact"/>
              <w:ind w:right="227"/>
              <w:jc w:val="right"/>
            </w:pPr>
            <w:r>
              <w:t>51</w:t>
            </w:r>
          </w:p>
        </w:tc>
        <w:tc>
          <w:tcPr>
            <w:tcW w:w="947" w:type="dxa"/>
          </w:tcPr>
          <w:p w:rsidR="00000000" w:rsidRDefault="00000000">
            <w:pPr>
              <w:spacing w:line="440" w:lineRule="exact"/>
              <w:ind w:right="227"/>
              <w:jc w:val="right"/>
            </w:pPr>
            <w:r>
              <w:t>5</w:t>
            </w:r>
          </w:p>
        </w:tc>
        <w:tc>
          <w:tcPr>
            <w:tcW w:w="947" w:type="dxa"/>
          </w:tcPr>
          <w:p w:rsidR="00000000" w:rsidRDefault="00000000">
            <w:pPr>
              <w:spacing w:line="440" w:lineRule="exact"/>
              <w:ind w:right="227"/>
              <w:jc w:val="right"/>
            </w:pPr>
            <w:r>
              <w:t>50</w:t>
            </w:r>
          </w:p>
        </w:tc>
      </w:tr>
      <w:tr w:rsidR="00000000">
        <w:tblPrEx>
          <w:tblCellMar>
            <w:top w:w="0" w:type="dxa"/>
            <w:bottom w:w="0" w:type="dxa"/>
          </w:tblCellMar>
        </w:tblPrEx>
        <w:tc>
          <w:tcPr>
            <w:tcW w:w="4228" w:type="dxa"/>
          </w:tcPr>
          <w:p w:rsidR="00000000" w:rsidRDefault="00000000">
            <w:pPr>
              <w:spacing w:line="440" w:lineRule="exact"/>
            </w:pPr>
            <w:r>
              <w:rPr>
                <w:rFonts w:hint="eastAsia"/>
              </w:rPr>
              <w:t>讲师</w:t>
            </w:r>
          </w:p>
        </w:tc>
        <w:tc>
          <w:tcPr>
            <w:tcW w:w="947" w:type="dxa"/>
          </w:tcPr>
          <w:p w:rsidR="00000000" w:rsidRDefault="00000000">
            <w:pPr>
              <w:spacing w:line="440" w:lineRule="exact"/>
              <w:ind w:right="227"/>
              <w:jc w:val="right"/>
            </w:pPr>
            <w:r>
              <w:t>704</w:t>
            </w:r>
          </w:p>
        </w:tc>
        <w:tc>
          <w:tcPr>
            <w:tcW w:w="947" w:type="dxa"/>
          </w:tcPr>
          <w:p w:rsidR="00000000" w:rsidRDefault="00000000">
            <w:pPr>
              <w:spacing w:line="440" w:lineRule="exact"/>
              <w:ind w:right="227"/>
              <w:jc w:val="right"/>
            </w:pPr>
            <w:r>
              <w:t>1695</w:t>
            </w:r>
          </w:p>
        </w:tc>
        <w:tc>
          <w:tcPr>
            <w:tcW w:w="947" w:type="dxa"/>
          </w:tcPr>
          <w:p w:rsidR="00000000" w:rsidRDefault="00000000">
            <w:pPr>
              <w:spacing w:line="440" w:lineRule="exact"/>
              <w:ind w:right="227"/>
              <w:jc w:val="right"/>
            </w:pPr>
            <w:r>
              <w:t>1507</w:t>
            </w:r>
          </w:p>
        </w:tc>
        <w:tc>
          <w:tcPr>
            <w:tcW w:w="947" w:type="dxa"/>
          </w:tcPr>
          <w:p w:rsidR="00000000" w:rsidRDefault="00000000">
            <w:pPr>
              <w:spacing w:line="440" w:lineRule="exact"/>
              <w:ind w:right="227"/>
              <w:jc w:val="right"/>
            </w:pPr>
            <w:r>
              <w:t>1564</w:t>
            </w:r>
          </w:p>
        </w:tc>
        <w:tc>
          <w:tcPr>
            <w:tcW w:w="947" w:type="dxa"/>
          </w:tcPr>
          <w:p w:rsidR="00000000" w:rsidRDefault="00000000">
            <w:pPr>
              <w:spacing w:line="440" w:lineRule="exact"/>
              <w:ind w:right="227"/>
              <w:jc w:val="right"/>
            </w:pPr>
            <w:r>
              <w:t>679</w:t>
            </w:r>
          </w:p>
        </w:tc>
        <w:tc>
          <w:tcPr>
            <w:tcW w:w="947" w:type="dxa"/>
          </w:tcPr>
          <w:p w:rsidR="00000000" w:rsidRDefault="00000000">
            <w:pPr>
              <w:spacing w:line="440" w:lineRule="exact"/>
              <w:ind w:right="227"/>
              <w:jc w:val="right"/>
            </w:pPr>
            <w:r>
              <w:t>729</w:t>
            </w:r>
          </w:p>
        </w:tc>
      </w:tr>
      <w:tr w:rsidR="00000000">
        <w:tblPrEx>
          <w:tblCellMar>
            <w:top w:w="0" w:type="dxa"/>
            <w:bottom w:w="0" w:type="dxa"/>
          </w:tblCellMar>
        </w:tblPrEx>
        <w:tc>
          <w:tcPr>
            <w:tcW w:w="4228" w:type="dxa"/>
          </w:tcPr>
          <w:p w:rsidR="00000000" w:rsidRDefault="00000000">
            <w:pPr>
              <w:spacing w:line="440" w:lineRule="exact"/>
            </w:pPr>
            <w:r>
              <w:rPr>
                <w:rFonts w:hint="eastAsia"/>
              </w:rPr>
              <w:t>教授（无理科学位）</w:t>
            </w:r>
          </w:p>
        </w:tc>
        <w:tc>
          <w:tcPr>
            <w:tcW w:w="947" w:type="dxa"/>
          </w:tcPr>
          <w:p w:rsidR="00000000" w:rsidRDefault="00000000">
            <w:pPr>
              <w:spacing w:line="440" w:lineRule="exact"/>
              <w:ind w:right="227"/>
              <w:jc w:val="right"/>
            </w:pPr>
            <w:r>
              <w:t>64</w:t>
            </w:r>
          </w:p>
        </w:tc>
        <w:tc>
          <w:tcPr>
            <w:tcW w:w="947" w:type="dxa"/>
          </w:tcPr>
          <w:p w:rsidR="00000000" w:rsidRDefault="00000000">
            <w:pPr>
              <w:spacing w:line="440" w:lineRule="exact"/>
              <w:ind w:right="227"/>
              <w:jc w:val="right"/>
            </w:pPr>
            <w:r>
              <w:t>8</w:t>
            </w:r>
          </w:p>
        </w:tc>
        <w:tc>
          <w:tcPr>
            <w:tcW w:w="947" w:type="dxa"/>
          </w:tcPr>
          <w:p w:rsidR="00000000" w:rsidRDefault="00000000">
            <w:pPr>
              <w:spacing w:line="440" w:lineRule="exact"/>
              <w:ind w:right="227"/>
              <w:jc w:val="right"/>
            </w:pPr>
            <w:r>
              <w:t>58</w:t>
            </w:r>
          </w:p>
        </w:tc>
        <w:tc>
          <w:tcPr>
            <w:tcW w:w="947" w:type="dxa"/>
          </w:tcPr>
          <w:p w:rsidR="00000000" w:rsidRDefault="00000000">
            <w:pPr>
              <w:spacing w:line="440" w:lineRule="exact"/>
              <w:ind w:right="227"/>
              <w:jc w:val="right"/>
            </w:pPr>
            <w:r>
              <w:t>7</w:t>
            </w:r>
          </w:p>
        </w:tc>
        <w:tc>
          <w:tcPr>
            <w:tcW w:w="947" w:type="dxa"/>
          </w:tcPr>
          <w:p w:rsidR="00000000" w:rsidRDefault="00000000">
            <w:pPr>
              <w:spacing w:line="440" w:lineRule="exact"/>
              <w:ind w:right="227"/>
              <w:jc w:val="right"/>
            </w:pPr>
            <w:r>
              <w:t>62</w:t>
            </w:r>
          </w:p>
        </w:tc>
        <w:tc>
          <w:tcPr>
            <w:tcW w:w="947" w:type="dxa"/>
          </w:tcPr>
          <w:p w:rsidR="00000000" w:rsidRDefault="00000000">
            <w:pPr>
              <w:spacing w:line="440" w:lineRule="exact"/>
              <w:ind w:right="227"/>
              <w:jc w:val="right"/>
            </w:pPr>
            <w:r>
              <w:t>11</w:t>
            </w:r>
          </w:p>
        </w:tc>
      </w:tr>
      <w:tr w:rsidR="00000000">
        <w:tblPrEx>
          <w:tblCellMar>
            <w:top w:w="0" w:type="dxa"/>
            <w:bottom w:w="0" w:type="dxa"/>
          </w:tblCellMar>
        </w:tblPrEx>
        <w:tc>
          <w:tcPr>
            <w:tcW w:w="4228" w:type="dxa"/>
            <w:tcBorders>
              <w:bottom w:val="single" w:sz="6" w:space="0" w:color="auto"/>
            </w:tcBorders>
          </w:tcPr>
          <w:p w:rsidR="00000000" w:rsidRDefault="00000000">
            <w:pPr>
              <w:spacing w:line="440" w:lineRule="exact"/>
            </w:pPr>
            <w:r>
              <w:rPr>
                <w:rFonts w:hint="eastAsia"/>
              </w:rPr>
              <w:t>讲师（无学位）</w:t>
            </w:r>
          </w:p>
        </w:tc>
        <w:tc>
          <w:tcPr>
            <w:tcW w:w="947" w:type="dxa"/>
            <w:tcBorders>
              <w:bottom w:val="single" w:sz="6" w:space="0" w:color="auto"/>
            </w:tcBorders>
          </w:tcPr>
          <w:p w:rsidR="00000000" w:rsidRDefault="00000000">
            <w:pPr>
              <w:spacing w:line="440" w:lineRule="exact"/>
              <w:ind w:right="227"/>
              <w:jc w:val="right"/>
            </w:pPr>
            <w:r>
              <w:t>168</w:t>
            </w:r>
          </w:p>
        </w:tc>
        <w:tc>
          <w:tcPr>
            <w:tcW w:w="947" w:type="dxa"/>
            <w:tcBorders>
              <w:bottom w:val="single" w:sz="6" w:space="0" w:color="auto"/>
            </w:tcBorders>
          </w:tcPr>
          <w:p w:rsidR="00000000" w:rsidRDefault="00000000">
            <w:pPr>
              <w:spacing w:line="440" w:lineRule="exact"/>
              <w:ind w:right="227"/>
              <w:jc w:val="right"/>
            </w:pPr>
            <w:r>
              <w:t>168</w:t>
            </w:r>
          </w:p>
        </w:tc>
        <w:tc>
          <w:tcPr>
            <w:tcW w:w="947" w:type="dxa"/>
            <w:tcBorders>
              <w:bottom w:val="single" w:sz="6" w:space="0" w:color="auto"/>
            </w:tcBorders>
          </w:tcPr>
          <w:p w:rsidR="00000000" w:rsidRDefault="00000000">
            <w:pPr>
              <w:spacing w:line="440" w:lineRule="exact"/>
              <w:ind w:right="227"/>
              <w:jc w:val="right"/>
            </w:pPr>
            <w:r>
              <w:t>162</w:t>
            </w:r>
          </w:p>
        </w:tc>
        <w:tc>
          <w:tcPr>
            <w:tcW w:w="947" w:type="dxa"/>
            <w:tcBorders>
              <w:bottom w:val="single" w:sz="6" w:space="0" w:color="auto"/>
            </w:tcBorders>
          </w:tcPr>
          <w:p w:rsidR="00000000" w:rsidRDefault="00000000">
            <w:pPr>
              <w:spacing w:line="440" w:lineRule="exact"/>
              <w:ind w:right="227"/>
              <w:jc w:val="right"/>
            </w:pPr>
            <w:r>
              <w:t>70</w:t>
            </w:r>
          </w:p>
        </w:tc>
        <w:tc>
          <w:tcPr>
            <w:tcW w:w="947" w:type="dxa"/>
            <w:tcBorders>
              <w:bottom w:val="single" w:sz="6" w:space="0" w:color="auto"/>
            </w:tcBorders>
          </w:tcPr>
          <w:p w:rsidR="00000000" w:rsidRDefault="00000000">
            <w:pPr>
              <w:spacing w:line="440" w:lineRule="exact"/>
              <w:ind w:right="227"/>
              <w:jc w:val="right"/>
            </w:pPr>
            <w:r>
              <w:t>69</w:t>
            </w:r>
          </w:p>
        </w:tc>
        <w:tc>
          <w:tcPr>
            <w:tcW w:w="947" w:type="dxa"/>
            <w:tcBorders>
              <w:bottom w:val="single" w:sz="6" w:space="0" w:color="auto"/>
            </w:tcBorders>
          </w:tcPr>
          <w:p w:rsidR="00000000" w:rsidRDefault="00000000">
            <w:pPr>
              <w:spacing w:line="440" w:lineRule="exact"/>
              <w:ind w:right="227"/>
              <w:jc w:val="right"/>
            </w:pPr>
          </w:p>
        </w:tc>
      </w:tr>
    </w:tbl>
    <w:p w:rsidR="00000000" w:rsidRDefault="00000000">
      <w:pPr>
        <w:spacing w:after="240" w:line="440" w:lineRule="exact"/>
        <w:ind w:firstLine="425"/>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spacing w:after="240" w:line="440" w:lineRule="exact"/>
        <w:ind w:firstLine="425"/>
      </w:pPr>
      <w:r>
        <w:rPr>
          <w:rFonts w:hint="eastAsia"/>
        </w:rPr>
        <w:t>对于前来立陶宛永久居住的外国人，无论是男是女，对证明其所取得教育资历的证明、文凭和其他文件的承认要求，完全符合《里斯本公约》的规定。立陶宛共和国政府以</w:t>
      </w:r>
      <w:r>
        <w:t>1999</w:t>
      </w:r>
      <w:r>
        <w:rPr>
          <w:rFonts w:hint="eastAsia"/>
        </w:rPr>
        <w:t>年</w:t>
      </w:r>
      <w:r>
        <w:t>12</w:t>
      </w:r>
      <w:r>
        <w:rPr>
          <w:rFonts w:hint="eastAsia"/>
        </w:rPr>
        <w:t>月</w:t>
      </w:r>
      <w:r>
        <w:t>23</w:t>
      </w:r>
      <w:r>
        <w:rPr>
          <w:rFonts w:hint="eastAsia"/>
        </w:rPr>
        <w:t>日第</w:t>
      </w:r>
      <w:r>
        <w:t>1460</w:t>
      </w:r>
      <w:r>
        <w:rPr>
          <w:rFonts w:hint="eastAsia"/>
        </w:rPr>
        <w:t>号法令批准了关于评估和承认在国外获得的资格的条例，第</w:t>
      </w:r>
      <w:r>
        <w:t>1460</w:t>
      </w:r>
      <w:r>
        <w:rPr>
          <w:rFonts w:hint="eastAsia"/>
        </w:rPr>
        <w:t>号法令参照了《立陶宛共和国关于批准承认欧共体和教科文组织有关欧洲地区各国大学教育资格公约的法律》，该项法律管理立陶宛共和国评估和承认国外所授予资格的工作。学习和质量评估中心履行国家信息中心的职能，并且是负责学术流动和承认的欧洲国家信息中心的公认成员。</w:t>
      </w:r>
    </w:p>
    <w:p w:rsidR="00000000" w:rsidRDefault="00000000">
      <w:pPr>
        <w:spacing w:after="240" w:line="440" w:lineRule="exact"/>
        <w:jc w:val="center"/>
        <w:rPr>
          <w:rFonts w:ascii="SimHei" w:eastAsia="SimHei"/>
        </w:rPr>
      </w:pPr>
      <w:r>
        <w:rPr>
          <w:rFonts w:ascii="SimHei" w:eastAsia="SimHei" w:hint="eastAsia"/>
        </w:rPr>
        <w:t>第</w:t>
      </w:r>
      <w:r>
        <w:rPr>
          <w:rFonts w:ascii="SimHei" w:eastAsia="SimHei"/>
        </w:rPr>
        <w:t>11`</w:t>
      </w:r>
      <w:r>
        <w:rPr>
          <w:rFonts w:ascii="SimHei" w:eastAsia="SimHei" w:hint="eastAsia"/>
        </w:rPr>
        <w:t>条</w:t>
      </w:r>
    </w:p>
    <w:p w:rsidR="00000000" w:rsidRDefault="00000000">
      <w:pPr>
        <w:spacing w:after="240" w:line="440" w:lineRule="exact"/>
        <w:ind w:firstLine="425"/>
      </w:pPr>
      <w:r>
        <w:rPr>
          <w:rFonts w:hint="eastAsia"/>
        </w:rPr>
        <w:t>初次报告详尽无遗地说明了关于第</w:t>
      </w:r>
      <w:r>
        <w:t>11</w:t>
      </w:r>
      <w:r>
        <w:rPr>
          <w:rFonts w:hint="eastAsia"/>
        </w:rPr>
        <w:t>条要求的立法措施。本报告重点分析劳动力市场和社会保障体系中妇女的情况。</w:t>
      </w:r>
    </w:p>
    <w:p w:rsidR="00000000" w:rsidRDefault="00000000">
      <w:pPr>
        <w:spacing w:after="240" w:line="440" w:lineRule="exact"/>
        <w:ind w:firstLine="425"/>
      </w:pPr>
      <w:r>
        <w:rPr>
          <w:rFonts w:hint="eastAsia"/>
        </w:rPr>
        <w:t>男女机会均等与目前的就业状况有着特别密切的相互联系。劳动力市场上对男女权利一视同仁不仅是社会正义的标志，也是经济稳定的标志。发展教育和职业培训，增加现有工作的选择机会和女工的人数，可以在使她们融入劳动力市场的同时提高经济竞争力。国家的许多主要劳动法律都规定有男女平等的原则。《男女机会均等法》第</w:t>
      </w:r>
      <w:r>
        <w:t>5</w:t>
      </w:r>
      <w:r>
        <w:rPr>
          <w:rFonts w:hint="eastAsia"/>
        </w:rPr>
        <w:t>条“雇主贯彻劳动场所男女权利平等原则的职责”规定，在贯彻工作场所男女权利平等原则时应：</w:t>
      </w:r>
    </w:p>
    <w:p w:rsidR="00000000" w:rsidRDefault="00000000">
      <w:pPr>
        <w:spacing w:after="240" w:line="440" w:lineRule="exact"/>
        <w:ind w:firstLine="425"/>
      </w:pPr>
      <w:r>
        <w:sym w:font="Monotype Sorts" w:char="F06E"/>
      </w:r>
      <w:r>
        <w:t xml:space="preserve">  </w:t>
      </w:r>
      <w:r>
        <w:rPr>
          <w:rFonts w:hint="eastAsia"/>
        </w:rPr>
        <w:t>对男女双方实行公平的招聘标准；</w:t>
      </w:r>
    </w:p>
    <w:p w:rsidR="00000000" w:rsidRDefault="00000000">
      <w:pPr>
        <w:spacing w:after="240" w:line="440" w:lineRule="exact"/>
        <w:ind w:firstLine="425"/>
      </w:pPr>
      <w:r>
        <w:sym w:font="Monotype Sorts" w:char="F06E"/>
      </w:r>
      <w:r>
        <w:t xml:space="preserve">  </w:t>
      </w:r>
      <w:r>
        <w:rPr>
          <w:rFonts w:hint="eastAsia"/>
        </w:rPr>
        <w:t>在妇女怀孕、分娩和哺乳期间予以特别保护；</w:t>
      </w:r>
    </w:p>
    <w:p w:rsidR="00000000" w:rsidRDefault="00000000">
      <w:pPr>
        <w:spacing w:after="240" w:line="440" w:lineRule="exact"/>
        <w:ind w:firstLine="425"/>
      </w:pPr>
      <w:r>
        <w:sym w:font="Monotype Sorts" w:char="F06E"/>
      </w:r>
      <w:r>
        <w:t xml:space="preserve">  </w:t>
      </w:r>
      <w:r>
        <w:rPr>
          <w:rFonts w:hint="eastAsia"/>
        </w:rPr>
        <w:t>对男子全部实行法律规定的义务兵役；</w:t>
      </w:r>
    </w:p>
    <w:p w:rsidR="00000000" w:rsidRDefault="00000000">
      <w:pPr>
        <w:spacing w:after="240" w:line="440" w:lineRule="exact"/>
        <w:ind w:firstLine="425"/>
      </w:pPr>
      <w:r>
        <w:sym w:font="Monotype Sorts" w:char="F06E"/>
      </w:r>
      <w:r>
        <w:t xml:space="preserve">  </w:t>
      </w:r>
      <w:r>
        <w:rPr>
          <w:rFonts w:hint="eastAsia"/>
        </w:rPr>
        <w:t>对男女实行不同的领取退休金年龄；</w:t>
      </w:r>
    </w:p>
    <w:p w:rsidR="00000000" w:rsidRDefault="00000000">
      <w:pPr>
        <w:spacing w:after="240" w:line="440" w:lineRule="exact"/>
        <w:ind w:firstLine="425"/>
      </w:pPr>
      <w:r>
        <w:sym w:font="Monotype Sorts" w:char="F06E"/>
      </w:r>
      <w:r>
        <w:t xml:space="preserve">  </w:t>
      </w:r>
      <w:r>
        <w:rPr>
          <w:rFonts w:hint="eastAsia"/>
        </w:rPr>
        <w:t>提供适用于妇女的工作安全条件以期根据妇女的生理特点保护其健康；</w:t>
      </w:r>
    </w:p>
    <w:p w:rsidR="00000000" w:rsidRDefault="00000000">
      <w:pPr>
        <w:spacing w:after="240" w:line="440" w:lineRule="exact"/>
        <w:ind w:firstLine="425"/>
      </w:pPr>
      <w:r>
        <w:sym w:font="Monotype Sorts" w:char="F06E"/>
      </w:r>
      <w:r>
        <w:t xml:space="preserve">  </w:t>
      </w:r>
      <w:r>
        <w:rPr>
          <w:rFonts w:hint="eastAsia"/>
        </w:rPr>
        <w:t>特定的工作只能由特定性别的人从事；</w:t>
      </w:r>
    </w:p>
    <w:p w:rsidR="00000000" w:rsidRDefault="00000000">
      <w:pPr>
        <w:spacing w:after="240" w:line="440" w:lineRule="exact"/>
        <w:ind w:firstLine="425"/>
      </w:pPr>
      <w:r>
        <w:sym w:font="Monotype Sorts" w:char="F06E"/>
      </w:r>
      <w:r>
        <w:t xml:space="preserve">  </w:t>
      </w:r>
      <w:r>
        <w:rPr>
          <w:rFonts w:hint="eastAsia"/>
        </w:rPr>
        <w:t>提供平等的工作条件和提高资格的机会及提供平等的福利；</w:t>
      </w:r>
    </w:p>
    <w:p w:rsidR="00000000" w:rsidRDefault="00000000">
      <w:pPr>
        <w:spacing w:after="240" w:line="440" w:lineRule="exact"/>
        <w:ind w:firstLine="425"/>
      </w:pPr>
      <w:r>
        <w:sym w:font="Monotype Sorts" w:char="F06E"/>
      </w:r>
      <w:r>
        <w:t xml:space="preserve">  </w:t>
      </w:r>
      <w:r>
        <w:rPr>
          <w:rFonts w:hint="eastAsia"/>
        </w:rPr>
        <w:t>采用平等的标准评估工作质量；</w:t>
      </w:r>
    </w:p>
    <w:p w:rsidR="00000000" w:rsidRDefault="00000000">
      <w:pPr>
        <w:spacing w:after="240" w:line="440" w:lineRule="exact"/>
        <w:ind w:firstLine="425"/>
      </w:pPr>
      <w:r>
        <w:sym w:font="Monotype Sorts" w:char="F06E"/>
      </w:r>
      <w:r>
        <w:t xml:space="preserve">  </w:t>
      </w:r>
      <w:r>
        <w:rPr>
          <w:rFonts w:hint="eastAsia"/>
        </w:rPr>
        <w:t>工作价值相同报酬也相同；</w:t>
      </w:r>
    </w:p>
    <w:p w:rsidR="00000000" w:rsidRDefault="00000000">
      <w:pPr>
        <w:spacing w:after="240" w:line="440" w:lineRule="exact"/>
        <w:ind w:firstLine="425"/>
      </w:pPr>
      <w:r>
        <w:sym w:font="Monotype Sorts" w:char="F06E"/>
      </w:r>
      <w:r>
        <w:t xml:space="preserve">  </w:t>
      </w:r>
      <w:r>
        <w:rPr>
          <w:rFonts w:hint="eastAsia"/>
        </w:rPr>
        <w:t>采取适当手段防止迫害因受歧视提起申诉的雇员。</w:t>
      </w:r>
    </w:p>
    <w:p w:rsidR="00000000" w:rsidRDefault="00000000">
      <w:pPr>
        <w:spacing w:after="240" w:line="440" w:lineRule="exact"/>
        <w:ind w:firstLine="425"/>
      </w:pPr>
      <w:r>
        <w:rPr>
          <w:rFonts w:hint="eastAsia"/>
        </w:rPr>
        <w:t>上述法律第</w:t>
      </w:r>
      <w:r>
        <w:t>4</w:t>
      </w:r>
      <w:r>
        <w:rPr>
          <w:rFonts w:hint="eastAsia"/>
        </w:rPr>
        <w:t>条责成教育和科学机构确保进入职业教育机构、学院和高等教育机构及进入资格提高班学习的条件平等。</w:t>
      </w:r>
    </w:p>
    <w:p w:rsidR="00000000" w:rsidRDefault="00000000">
      <w:pPr>
        <w:spacing w:after="240" w:line="440" w:lineRule="exact"/>
        <w:ind w:firstLine="425"/>
      </w:pPr>
      <w:r>
        <w:rPr>
          <w:rFonts w:hint="eastAsia"/>
        </w:rPr>
        <w:t>直至</w:t>
      </w:r>
      <w:r>
        <w:t>1996</w:t>
      </w:r>
      <w:r>
        <w:rPr>
          <w:rFonts w:hint="eastAsia"/>
        </w:rPr>
        <w:t>年，妇女在劳动力中占到一半以上。</w:t>
      </w:r>
      <w:r>
        <w:t>1996</w:t>
      </w:r>
      <w:r>
        <w:rPr>
          <w:rFonts w:hint="eastAsia"/>
        </w:rPr>
        <w:t>至</w:t>
      </w:r>
      <w:r>
        <w:t>1998</w:t>
      </w:r>
      <w:r>
        <w:rPr>
          <w:rFonts w:hint="eastAsia"/>
        </w:rPr>
        <w:t>年期间，她们在劳动力市场的份额略有下降，</w:t>
      </w:r>
      <w:r>
        <w:t>1998</w:t>
      </w:r>
      <w:r>
        <w:rPr>
          <w:rFonts w:hint="eastAsia"/>
        </w:rPr>
        <w:t>年为</w:t>
      </w:r>
      <w:r>
        <w:t>47.5%</w:t>
      </w:r>
      <w:r>
        <w:rPr>
          <w:rFonts w:hint="eastAsia"/>
        </w:rPr>
        <w:t>。进入劳动力市场的妇女的，受教育程度高于男子，但这种条件并不适当决定她们在其中的地位。</w:t>
      </w:r>
      <w:r>
        <w:rPr>
          <w:rFonts w:ascii="楷体" w:eastAsia="楷体" w:hint="eastAsia"/>
        </w:rPr>
        <w:t>见附件，表</w:t>
      </w:r>
      <w:r>
        <w:rPr>
          <w:rFonts w:ascii="楷体" w:eastAsia="楷体"/>
        </w:rPr>
        <w:t>3</w:t>
      </w:r>
      <w:r>
        <w:rPr>
          <w:rFonts w:ascii="楷体" w:eastAsia="楷体" w:hint="eastAsia"/>
        </w:rPr>
        <w:t>。</w:t>
      </w:r>
      <w:r>
        <w:rPr>
          <w:rFonts w:hint="eastAsia"/>
        </w:rPr>
        <w:t>立陶宛许多按性别分列的劳动力市场的纵向分割就表明了这一特点。这意味着多数妇女在较不繁荣（以及报酬欠丰厚）的部门工作，而且在这些部门担任的职务较低（或干报酬较少的工作）。</w:t>
      </w:r>
      <w:r>
        <w:rPr>
          <w:rFonts w:ascii="楷体" w:eastAsia="楷体" w:hint="eastAsia"/>
        </w:rPr>
        <w:t>见附件，表</w:t>
      </w:r>
      <w:r>
        <w:rPr>
          <w:rFonts w:ascii="楷体" w:eastAsia="楷体"/>
        </w:rPr>
        <w:t>7</w:t>
      </w:r>
      <w:r>
        <w:rPr>
          <w:rFonts w:ascii="楷体" w:eastAsia="楷体" w:hint="eastAsia"/>
        </w:rPr>
        <w:t>和</w:t>
      </w:r>
      <w:r>
        <w:rPr>
          <w:rFonts w:ascii="楷体" w:eastAsia="楷体"/>
        </w:rPr>
        <w:t>8</w:t>
      </w:r>
      <w:r>
        <w:rPr>
          <w:rFonts w:ascii="楷体" w:eastAsia="楷体" w:hint="eastAsia"/>
        </w:rPr>
        <w:t>。</w:t>
      </w:r>
      <w:r>
        <w:rPr>
          <w:rFonts w:hint="eastAsia"/>
        </w:rPr>
        <w:t>由于劳动力市场纵向分割，即担任较高职务的妇女较少，相同工作部门男女平均月工资出现差距。</w:t>
      </w:r>
    </w:p>
    <w:p w:rsidR="00000000" w:rsidRDefault="00000000">
      <w:pPr>
        <w:spacing w:after="240" w:line="440" w:lineRule="exact"/>
        <w:ind w:firstLine="425"/>
      </w:pPr>
      <w:r>
        <w:rPr>
          <w:rFonts w:hint="eastAsia"/>
        </w:rPr>
        <w:t>据劳动力调查表明，</w:t>
      </w:r>
      <w:r>
        <w:t>1999</w:t>
      </w:r>
      <w:r>
        <w:rPr>
          <w:rFonts w:hint="eastAsia"/>
        </w:rPr>
        <w:t>年平均年度失业率为</w:t>
      </w:r>
      <w:r>
        <w:t>8.4%</w:t>
      </w:r>
      <w:r>
        <w:rPr>
          <w:rFonts w:hint="eastAsia"/>
        </w:rPr>
        <w:t>。自该年年初起，妇女失业率从</w:t>
      </w:r>
      <w:r>
        <w:t>7.0%</w:t>
      </w:r>
      <w:r>
        <w:rPr>
          <w:rFonts w:hint="eastAsia"/>
        </w:rPr>
        <w:t>提高到</w:t>
      </w:r>
      <w:r>
        <w:t>9.6%</w:t>
      </w:r>
      <w:r>
        <w:rPr>
          <w:rFonts w:hint="eastAsia"/>
        </w:rPr>
        <w:t>，而男子的失业率则从</w:t>
      </w:r>
      <w:r>
        <w:t>6.9%</w:t>
      </w:r>
      <w:r>
        <w:rPr>
          <w:rFonts w:hint="eastAsia"/>
        </w:rPr>
        <w:t>上升到</w:t>
      </w:r>
      <w:r>
        <w:t>10.4%</w:t>
      </w:r>
      <w:r>
        <w:rPr>
          <w:rFonts w:hint="eastAsia"/>
        </w:rPr>
        <w:t>。</w:t>
      </w:r>
      <w:r>
        <w:rPr>
          <w:rFonts w:ascii="楷体" w:eastAsia="楷体" w:hint="eastAsia"/>
        </w:rPr>
        <w:t>见附件，表</w:t>
      </w:r>
      <w:r>
        <w:rPr>
          <w:rFonts w:ascii="楷体" w:eastAsia="楷体"/>
        </w:rPr>
        <w:t>5</w:t>
      </w:r>
      <w:r>
        <w:rPr>
          <w:rFonts w:ascii="楷体" w:eastAsia="楷体" w:hint="eastAsia"/>
        </w:rPr>
        <w:t>和</w:t>
      </w:r>
      <w:r>
        <w:rPr>
          <w:rFonts w:ascii="楷体" w:eastAsia="楷体"/>
        </w:rPr>
        <w:t>6</w:t>
      </w:r>
      <w:r>
        <w:rPr>
          <w:rFonts w:ascii="楷体" w:eastAsia="楷体" w:hint="eastAsia"/>
        </w:rPr>
        <w:t>。</w:t>
      </w:r>
      <w:r>
        <w:rPr>
          <w:rFonts w:hint="eastAsia"/>
        </w:rPr>
        <w:t>自</w:t>
      </w:r>
      <w:r>
        <w:t>1999</w:t>
      </w:r>
      <w:r>
        <w:rPr>
          <w:rFonts w:hint="eastAsia"/>
        </w:rPr>
        <w:t>年以来，男子的失业率高于妇女。发生这种情况的原因是俄罗斯的危机，它更多地影响产业的技术部门，即以男子为主的领域。不过，包括在劳动力市场现行政策方案内的妇女人数明显超过了男子人数。</w:t>
      </w:r>
      <w:r>
        <w:t>1998</w:t>
      </w:r>
      <w:r>
        <w:rPr>
          <w:rFonts w:hint="eastAsia"/>
        </w:rPr>
        <w:t>年，依靠劳动力市场现行政策方案就业和由它覆盖的妇女人数是有关的男子人数的</w:t>
      </w:r>
      <w:r>
        <w:t>1.5</w:t>
      </w:r>
      <w:r>
        <w:rPr>
          <w:rFonts w:hint="eastAsia"/>
        </w:rPr>
        <w:t>倍（分别为</w:t>
      </w:r>
      <w:r>
        <w:t>63%</w:t>
      </w:r>
      <w:r>
        <w:rPr>
          <w:rFonts w:hint="eastAsia"/>
        </w:rPr>
        <w:t>和</w:t>
      </w:r>
      <w:r>
        <w:t>43%</w:t>
      </w:r>
      <w:r>
        <w:rPr>
          <w:rFonts w:hint="eastAsia"/>
        </w:rPr>
        <w:t>）。妇女在工作俱乐部方案的全体参加者中超过</w:t>
      </w:r>
      <w:r>
        <w:t>50%</w:t>
      </w:r>
      <w:r>
        <w:rPr>
          <w:rFonts w:hint="eastAsia"/>
        </w:rPr>
        <w:t>。</w:t>
      </w:r>
      <w:r>
        <w:t>1998</w:t>
      </w:r>
      <w:r>
        <w:rPr>
          <w:rFonts w:hint="eastAsia"/>
        </w:rPr>
        <w:t>年第</w:t>
      </w:r>
      <w:r>
        <w:t>4</w:t>
      </w:r>
      <w:r>
        <w:rPr>
          <w:rFonts w:hint="eastAsia"/>
        </w:rPr>
        <w:t>季度，按照设立工作岗位的配额而为其创造就业岗位的失业者中一半为妇女。被分派从事得到就业基金支助的工作的人员中，情况也相同。雇主通过获得最长为</w:t>
      </w:r>
      <w:r>
        <w:t>3</w:t>
      </w:r>
      <w:r>
        <w:rPr>
          <w:rFonts w:hint="eastAsia"/>
        </w:rPr>
        <w:t>个月的优惠专利而为自己创造更多就业机会的倡议继续得到支助。在自行组织就业的所有失业者中，有二分之一为妇女。</w:t>
      </w:r>
    </w:p>
    <w:p w:rsidR="00000000" w:rsidRDefault="00000000">
      <w:pPr>
        <w:spacing w:after="240" w:line="440" w:lineRule="exact"/>
        <w:ind w:firstLine="425"/>
      </w:pPr>
      <w:r>
        <w:t>1998</w:t>
      </w:r>
      <w:r>
        <w:rPr>
          <w:rFonts w:hint="eastAsia"/>
        </w:rPr>
        <w:t>年，妇女所得的平均收入为男子所得数额的</w:t>
      </w:r>
      <w:r>
        <w:t>77.2%</w:t>
      </w:r>
      <w:r>
        <w:rPr>
          <w:rFonts w:hint="eastAsia"/>
        </w:rPr>
        <w:t>。差距最小的为农业、狩猎和林业（妇女所得报酬为男子的</w:t>
      </w:r>
      <w:r>
        <w:t>95%</w:t>
      </w:r>
      <w:r>
        <w:rPr>
          <w:rFonts w:hint="eastAsia"/>
        </w:rPr>
        <w:t>），而差距最大的为金融中介业（</w:t>
      </w:r>
      <w:r>
        <w:t>65.4%</w:t>
      </w:r>
      <w:r>
        <w:rPr>
          <w:rFonts w:hint="eastAsia"/>
        </w:rPr>
        <w:t>）。</w:t>
      </w:r>
      <w:r>
        <w:rPr>
          <w:rFonts w:ascii="楷体" w:eastAsia="楷体" w:hint="eastAsia"/>
        </w:rPr>
        <w:t>见附件，表</w:t>
      </w:r>
      <w:r>
        <w:rPr>
          <w:rFonts w:ascii="楷体" w:eastAsia="楷体"/>
        </w:rPr>
        <w:t>7</w:t>
      </w:r>
      <w:r>
        <w:rPr>
          <w:rFonts w:ascii="楷体" w:eastAsia="楷体" w:hint="eastAsia"/>
        </w:rPr>
        <w:t>和</w:t>
      </w:r>
      <w:r>
        <w:rPr>
          <w:rFonts w:ascii="楷体" w:eastAsia="楷体"/>
        </w:rPr>
        <w:t>8</w:t>
      </w:r>
      <w:r>
        <w:rPr>
          <w:rFonts w:ascii="楷体" w:eastAsia="楷体" w:hint="eastAsia"/>
        </w:rPr>
        <w:t>。</w:t>
      </w:r>
      <w:r>
        <w:rPr>
          <w:rFonts w:hint="eastAsia"/>
        </w:rPr>
        <w:t>这当然不是说妇女做同样的工作获得较少的工资。它意味着在同一些部门妇女担任的职务较低。例如，高级管理人员和行政人员中妇女只占</w:t>
      </w:r>
      <w:r>
        <w:t>35.7%</w:t>
      </w:r>
      <w:r>
        <w:rPr>
          <w:rFonts w:hint="eastAsia"/>
        </w:rPr>
        <w:t>，而在普通雇员中她们却达到</w:t>
      </w:r>
      <w:r>
        <w:t>83.4%</w:t>
      </w:r>
      <w:r>
        <w:rPr>
          <w:rFonts w:hint="eastAsia"/>
        </w:rPr>
        <w:t>。</w:t>
      </w:r>
    </w:p>
    <w:p w:rsidR="00000000" w:rsidRDefault="00000000">
      <w:pPr>
        <w:spacing w:after="240" w:line="440" w:lineRule="exact"/>
        <w:ind w:firstLine="425"/>
      </w:pPr>
      <w:r>
        <w:rPr>
          <w:rFonts w:hint="eastAsia"/>
        </w:rPr>
        <w:t>此外，在低收入部门的雇员中，妇女占多数，只有一个部门例外。妇女在金融中介部门居多数（</w:t>
      </w:r>
      <w:r>
        <w:t>79.2%</w:t>
      </w:r>
      <w:r>
        <w:rPr>
          <w:rFonts w:hint="eastAsia"/>
        </w:rPr>
        <w:t>），该部门工资最高。尽管如此，这个部门对工资的总体分布不产生影响，因为该部门的雇员数仅占就业总数的</w:t>
      </w:r>
      <w:r>
        <w:t>1.2%</w:t>
      </w:r>
      <w:r>
        <w:rPr>
          <w:rFonts w:hint="eastAsia"/>
        </w:rPr>
        <w:t>。</w:t>
      </w:r>
    </w:p>
    <w:p w:rsidR="00000000" w:rsidRDefault="00000000">
      <w:pPr>
        <w:spacing w:after="240" w:line="440" w:lineRule="exact"/>
        <w:ind w:firstLine="425"/>
      </w:pPr>
      <w:r>
        <w:rPr>
          <w:rFonts w:hint="eastAsia"/>
        </w:rPr>
        <w:t>在立陶宛，从事非全日制工作的现象不普遍，</w:t>
      </w:r>
      <w:r>
        <w:t>1998</w:t>
      </w:r>
      <w:r>
        <w:rPr>
          <w:rFonts w:hint="eastAsia"/>
        </w:rPr>
        <w:t>年，工作日缩短的妇女数（</w:t>
      </w:r>
      <w:r>
        <w:t>55.2%</w:t>
      </w:r>
      <w:r>
        <w:rPr>
          <w:rFonts w:hint="eastAsia"/>
        </w:rPr>
        <w:t>）多于男子。不过，工作日缩短与家务责任无关。工作日较短的妇女占全体工作妇女的</w:t>
      </w:r>
      <w:r>
        <w:t>12.30%</w:t>
      </w:r>
      <w:r>
        <w:rPr>
          <w:rFonts w:hint="eastAsia"/>
        </w:rPr>
        <w:t>，并占已婚妇女的</w:t>
      </w:r>
      <w:r>
        <w:t>10.3%</w:t>
      </w:r>
      <w:r>
        <w:rPr>
          <w:rFonts w:hint="eastAsia"/>
        </w:rPr>
        <w:t>。妇女缩短工作日的多数原因是缺少工作机会，而不是把时间精力花在了家庭上。</w:t>
      </w:r>
    </w:p>
    <w:p w:rsidR="00000000" w:rsidRDefault="00000000">
      <w:pPr>
        <w:spacing w:after="240" w:line="440" w:lineRule="exact"/>
        <w:ind w:firstLine="425"/>
      </w:pPr>
      <w:r>
        <w:rPr>
          <w:rFonts w:hint="eastAsia"/>
        </w:rPr>
        <w:t>目前正在草拟提高人口就业率的国家行动计划，它将“劳动力市场机会均等”单列为一节。计划的这一部分订有各种措施确保劳动力市场上男女机会均等，向残疾人提供就业支助，并使社会上易受伤害的人口群体（年轻人、老年人、获释囚犯，等等）融入劳动力市场。现正在根据欧盟就业战略草拟该方案，欧盟战略规定将在劳动力市场上创造均等机会作为四项主要指导原则之一。为了确保劳动力市场上机会均等，必须保证各种条件，使抚养子女而同时兼顾工作和家庭义务的父母提高就业资格。</w:t>
      </w:r>
    </w:p>
    <w:p w:rsidR="00000000" w:rsidRDefault="00000000">
      <w:pPr>
        <w:spacing w:after="240" w:line="440" w:lineRule="exact"/>
        <w:ind w:firstLine="425"/>
      </w:pPr>
      <w:r>
        <w:rPr>
          <w:rFonts w:hint="eastAsia"/>
        </w:rPr>
        <w:t>社会保障立法是全体立陶宛人的权利，无论其性别如何。主要的社会保障权利由《立陶宛共和国宪法》保证。第</w:t>
      </w:r>
      <w:r>
        <w:t>52</w:t>
      </w:r>
      <w:r>
        <w:rPr>
          <w:rFonts w:hint="eastAsia"/>
        </w:rPr>
        <w:t>条概述公民的下述权利：领取老年和残疾养恤金，失业、疾病、配偶死亡或家庭赡养者丧失情况下以及由立法确定的其他情况下获得社会支助。尚存的养老金领取者总数中</w:t>
      </w:r>
      <w:r>
        <w:t>80%</w:t>
      </w:r>
      <w:r>
        <w:rPr>
          <w:rFonts w:hint="eastAsia"/>
        </w:rPr>
        <w:t>是妇女，因为她们退休早和寿命较长。第</w:t>
      </w:r>
      <w:r>
        <w:t>48</w:t>
      </w:r>
      <w:r>
        <w:rPr>
          <w:rFonts w:hint="eastAsia"/>
        </w:rPr>
        <w:t>条概述失业情况下获得社会保护的社会保障权利。第</w:t>
      </w:r>
      <w:r>
        <w:t>39</w:t>
      </w:r>
      <w:r>
        <w:rPr>
          <w:rFonts w:hint="eastAsia"/>
        </w:rPr>
        <w:t>条概述对家庭的社会支助，因为“国家照顾在家中抚育子女的家庭并依法向它们提供适当的支助。”立法还向分娩子女前后的母亲提供福利金、有利的工作条件和其他的优惠。</w:t>
      </w:r>
    </w:p>
    <w:p w:rsidR="00000000" w:rsidRDefault="00000000">
      <w:pPr>
        <w:autoSpaceDE w:val="0"/>
        <w:autoSpaceDN w:val="0"/>
        <w:spacing w:after="240" w:line="440" w:lineRule="exact"/>
        <w:ind w:firstLine="425"/>
        <w:textAlignment w:val="bottom"/>
      </w:pPr>
      <w:r>
        <w:rPr>
          <w:rFonts w:hint="eastAsia"/>
        </w:rPr>
        <w:t>立陶宛《社会保障法律》具体落实《宪法》规定的事项，它包括《国家社会保护制度原则法》、《收入保障法》、《国家社会保险法》、《国家社会保险养老金法》、《社会养老金法》、《养育子女家庭国家补助法》和《社会服务法》等。</w:t>
      </w:r>
    </w:p>
    <w:p w:rsidR="00000000" w:rsidRDefault="00000000">
      <w:pPr>
        <w:autoSpaceDE w:val="0"/>
        <w:autoSpaceDN w:val="0"/>
        <w:spacing w:after="240" w:line="440" w:lineRule="exact"/>
        <w:ind w:firstLine="425"/>
        <w:textAlignment w:val="bottom"/>
      </w:pPr>
      <w:r>
        <w:t>1990</w:t>
      </w:r>
      <w:r>
        <w:rPr>
          <w:rFonts w:hint="eastAsia"/>
        </w:rPr>
        <w:t>年发布的法律授权在下列情况下提供社会保障福利：</w:t>
      </w:r>
    </w:p>
    <w:p w:rsidR="00000000" w:rsidRDefault="00000000">
      <w:pPr>
        <w:numPr>
          <w:ilvl w:val="0"/>
          <w:numId w:val="10"/>
        </w:numPr>
        <w:autoSpaceDE w:val="0"/>
        <w:autoSpaceDN w:val="0"/>
        <w:spacing w:after="240" w:line="440" w:lineRule="exact"/>
        <w:textAlignment w:val="bottom"/>
      </w:pPr>
      <w:r>
        <w:rPr>
          <w:rFonts w:hint="eastAsia"/>
        </w:rPr>
        <w:t>达到退休年龄的人或如果因年龄关系不能继续按职业要求工作而又未达到退休年龄的人；</w:t>
      </w:r>
    </w:p>
    <w:p w:rsidR="00000000" w:rsidRDefault="00000000">
      <w:pPr>
        <w:numPr>
          <w:ilvl w:val="0"/>
          <w:numId w:val="10"/>
        </w:numPr>
        <w:autoSpaceDE w:val="0"/>
        <w:autoSpaceDN w:val="0"/>
        <w:spacing w:after="240" w:line="440" w:lineRule="exact"/>
        <w:textAlignment w:val="bottom"/>
      </w:pPr>
      <w:r>
        <w:rPr>
          <w:rFonts w:hint="eastAsia"/>
        </w:rPr>
        <w:t>暂时失去工作能力的残疾人；</w:t>
      </w:r>
    </w:p>
    <w:p w:rsidR="00000000" w:rsidRDefault="00000000">
      <w:pPr>
        <w:numPr>
          <w:ilvl w:val="0"/>
          <w:numId w:val="10"/>
        </w:numPr>
        <w:autoSpaceDE w:val="0"/>
        <w:autoSpaceDN w:val="0"/>
        <w:spacing w:after="240" w:line="440" w:lineRule="exact"/>
        <w:textAlignment w:val="bottom"/>
      </w:pPr>
      <w:r>
        <w:rPr>
          <w:rFonts w:hint="eastAsia"/>
        </w:rPr>
        <w:t>家庭赡养者死亡的家庭；</w:t>
      </w:r>
    </w:p>
    <w:p w:rsidR="00000000" w:rsidRDefault="00000000">
      <w:pPr>
        <w:numPr>
          <w:ilvl w:val="0"/>
          <w:numId w:val="10"/>
        </w:numPr>
        <w:autoSpaceDE w:val="0"/>
        <w:autoSpaceDN w:val="0"/>
        <w:spacing w:after="240" w:line="440" w:lineRule="exact"/>
        <w:textAlignment w:val="bottom"/>
      </w:pPr>
      <w:r>
        <w:rPr>
          <w:rFonts w:hint="eastAsia"/>
        </w:rPr>
        <w:t>需要治疗、预防和康复的人；</w:t>
      </w:r>
    </w:p>
    <w:p w:rsidR="00000000" w:rsidRDefault="00000000">
      <w:pPr>
        <w:numPr>
          <w:ilvl w:val="0"/>
          <w:numId w:val="10"/>
        </w:numPr>
        <w:autoSpaceDE w:val="0"/>
        <w:autoSpaceDN w:val="0"/>
        <w:spacing w:after="240" w:line="440" w:lineRule="exact"/>
        <w:textAlignment w:val="bottom"/>
      </w:pPr>
      <w:r>
        <w:rPr>
          <w:rFonts w:hint="eastAsia"/>
        </w:rPr>
        <w:t>抚养子女的家庭；</w:t>
      </w:r>
    </w:p>
    <w:p w:rsidR="00000000" w:rsidRDefault="00000000">
      <w:pPr>
        <w:numPr>
          <w:ilvl w:val="0"/>
          <w:numId w:val="10"/>
        </w:numPr>
        <w:autoSpaceDE w:val="0"/>
        <w:autoSpaceDN w:val="0"/>
        <w:spacing w:after="240" w:line="440" w:lineRule="exact"/>
        <w:textAlignment w:val="bottom"/>
      </w:pPr>
      <w:r>
        <w:rPr>
          <w:rFonts w:hint="eastAsia"/>
        </w:rPr>
        <w:t>暂时失去工作的人；</w:t>
      </w:r>
    </w:p>
    <w:p w:rsidR="00000000" w:rsidRDefault="00000000">
      <w:pPr>
        <w:numPr>
          <w:ilvl w:val="0"/>
          <w:numId w:val="10"/>
        </w:numPr>
        <w:autoSpaceDE w:val="0"/>
        <w:autoSpaceDN w:val="0"/>
        <w:spacing w:after="240" w:line="440" w:lineRule="exact"/>
        <w:textAlignment w:val="bottom"/>
      </w:pPr>
      <w:r>
        <w:rPr>
          <w:rFonts w:hint="eastAsia"/>
        </w:rPr>
        <w:t>需要国家支助的人。</w:t>
      </w:r>
    </w:p>
    <w:p w:rsidR="00000000" w:rsidRDefault="00000000">
      <w:pPr>
        <w:autoSpaceDE w:val="0"/>
        <w:autoSpaceDN w:val="0"/>
        <w:spacing w:after="240" w:line="440" w:lineRule="exact"/>
        <w:ind w:firstLine="425"/>
        <w:textAlignment w:val="bottom"/>
      </w:pPr>
      <w:r>
        <w:rPr>
          <w:rFonts w:hint="eastAsia"/>
        </w:rPr>
        <w:t>这项法律及其他社会保障法律规定的措施对男女双方均有效。社会保障福利包括社会保险和社会支助。立陶宛居民在完全或部分丧失与工作相关的收入的情况下，如果他们工作或在工作年限内进行了就业保险或在法律概述的其他情况下，则向他们提供社会保障福利。（由国家或市政当局预算）提供社会支助，以便在必要时保障或改善某些居民群体的供给情况。</w:t>
      </w:r>
    </w:p>
    <w:p w:rsidR="00000000" w:rsidRDefault="00000000">
      <w:pPr>
        <w:autoSpaceDE w:val="0"/>
        <w:autoSpaceDN w:val="0"/>
        <w:spacing w:after="240" w:line="440" w:lineRule="exact"/>
        <w:ind w:firstLine="425"/>
        <w:textAlignment w:val="bottom"/>
      </w:pPr>
      <w:r>
        <w:rPr>
          <w:rFonts w:hint="eastAsia"/>
        </w:rPr>
        <w:t>对于根据雇用合同就业的人，对于机构、单位、农业合作社或公司选定的成员，个体组织的所有人和具有相同地位的自营职业者，农民及其家庭内达到规定年龄的成员，强制实行国家社会保险。国家利用它的资金对休</w:t>
      </w:r>
      <w:r>
        <w:t>1</w:t>
      </w:r>
      <w:r>
        <w:rPr>
          <w:rFonts w:hint="eastAsia"/>
        </w:rPr>
        <w:t>至</w:t>
      </w:r>
      <w:r>
        <w:t>3</w:t>
      </w:r>
      <w:r>
        <w:rPr>
          <w:rFonts w:hint="eastAsia"/>
        </w:rPr>
        <w:t>岁子女育儿假的母亲（父亲），以及对无假但抚养</w:t>
      </w:r>
      <w:r>
        <w:t>3</w:t>
      </w:r>
      <w:r>
        <w:rPr>
          <w:rFonts w:hint="eastAsia"/>
        </w:rPr>
        <w:t>岁以下子女的失业母亲（父亲），以及对正常服役士兵和神职人员进行保险。</w:t>
      </w:r>
    </w:p>
    <w:p w:rsidR="00000000" w:rsidRDefault="00000000">
      <w:pPr>
        <w:autoSpaceDE w:val="0"/>
        <w:autoSpaceDN w:val="0"/>
        <w:spacing w:after="240" w:line="440" w:lineRule="exact"/>
        <w:ind w:firstLine="425"/>
        <w:textAlignment w:val="bottom"/>
      </w:pPr>
      <w:r>
        <w:rPr>
          <w:rFonts w:hint="eastAsia"/>
        </w:rPr>
        <w:t>立陶宛的妇女与男子一样有权享受多种福利，例如老年福利、残疾福利、寡妇和孤儿福利、（社会）养恤金、母亲（父亲）福利、疾病福利、安葬费、失业补助、儿童抚养补助、工伤事故致死情况下的福利和社会福利。领取福利金的权利与风险可能性相互关联，无论性别如何。</w:t>
      </w:r>
    </w:p>
    <w:p w:rsidR="00000000" w:rsidRDefault="00000000">
      <w:pPr>
        <w:autoSpaceDE w:val="0"/>
        <w:autoSpaceDN w:val="0"/>
        <w:spacing w:after="240" w:line="440" w:lineRule="exact"/>
        <w:ind w:firstLine="425"/>
        <w:textAlignment w:val="bottom"/>
      </w:pPr>
      <w:r>
        <w:rPr>
          <w:rFonts w:hint="eastAsia"/>
        </w:rPr>
        <w:t>保障全体退休年龄人员领取老年养恤金的权利，社会保险的支付金额取决于工作年限和是否符合某些其他条件。立陶宛妇女可比男子提前</w:t>
      </w:r>
      <w:r>
        <w:t>5</w:t>
      </w:r>
      <w:r>
        <w:rPr>
          <w:rFonts w:hint="eastAsia"/>
        </w:rPr>
        <w:t>岁退休。自</w:t>
      </w:r>
      <w:r>
        <w:t>1955</w:t>
      </w:r>
      <w:r>
        <w:rPr>
          <w:rFonts w:hint="eastAsia"/>
        </w:rPr>
        <w:t>年以来，退休金年龄幅度男女均每年增加两个月直到妇女年满</w:t>
      </w:r>
      <w:r>
        <w:t>60</w:t>
      </w:r>
      <w:r>
        <w:rPr>
          <w:rFonts w:hint="eastAsia"/>
        </w:rPr>
        <w:t>岁和男子年满</w:t>
      </w:r>
      <w:r>
        <w:t>62</w:t>
      </w:r>
      <w:r>
        <w:rPr>
          <w:rFonts w:hint="eastAsia"/>
        </w:rPr>
        <w:t>岁零</w:t>
      </w:r>
      <w:r>
        <w:t>6</w:t>
      </w:r>
      <w:r>
        <w:rPr>
          <w:rFonts w:hint="eastAsia"/>
        </w:rPr>
        <w:t>个月。退休金年龄幅度的增长妇女较快，每年增加</w:t>
      </w:r>
      <w:r>
        <w:t>4</w:t>
      </w:r>
      <w:r>
        <w:rPr>
          <w:rFonts w:hint="eastAsia"/>
        </w:rPr>
        <w:t>个月，而男子仅增加两个月。</w:t>
      </w:r>
    </w:p>
    <w:p w:rsidR="00000000" w:rsidRDefault="00000000">
      <w:pPr>
        <w:autoSpaceDE w:val="0"/>
        <w:autoSpaceDN w:val="0"/>
        <w:spacing w:after="240" w:line="440" w:lineRule="exact"/>
        <w:ind w:firstLine="425"/>
        <w:textAlignment w:val="bottom"/>
      </w:pPr>
      <w:r>
        <w:rPr>
          <w:rFonts w:hint="eastAsia"/>
        </w:rPr>
        <w:t>为领取老年养恤金，一个人必须拥有至少</w:t>
      </w:r>
      <w:r>
        <w:t>15</w:t>
      </w:r>
      <w:r>
        <w:rPr>
          <w:rFonts w:hint="eastAsia"/>
        </w:rPr>
        <w:t>年工作年限的最低养老金保险，对男女双方都有效。计算妇女（男子）的工作年限时包括领取产妇津贴的时间。</w:t>
      </w:r>
      <w:r>
        <w:t>1995</w:t>
      </w:r>
      <w:r>
        <w:rPr>
          <w:rFonts w:hint="eastAsia"/>
        </w:rPr>
        <w:t>年以前强制工作年限妇女较短，即为</w:t>
      </w:r>
      <w:r>
        <w:t>20</w:t>
      </w:r>
      <w:r>
        <w:rPr>
          <w:rFonts w:hint="eastAsia"/>
        </w:rPr>
        <w:t>年，而男子为</w:t>
      </w:r>
      <w:r>
        <w:t>25</w:t>
      </w:r>
      <w:r>
        <w:rPr>
          <w:rFonts w:hint="eastAsia"/>
        </w:rPr>
        <w:t>年。与此同时，规定的工作年限每年延长</w:t>
      </w:r>
      <w:r>
        <w:t>1</w:t>
      </w:r>
      <w:r>
        <w:rPr>
          <w:rFonts w:hint="eastAsia"/>
        </w:rPr>
        <w:t>年，而且从</w:t>
      </w:r>
      <w:r>
        <w:t>2004</w:t>
      </w:r>
      <w:r>
        <w:rPr>
          <w:rFonts w:hint="eastAsia"/>
        </w:rPr>
        <w:t>年</w:t>
      </w:r>
      <w:r>
        <w:t>1</w:t>
      </w:r>
      <w:r>
        <w:rPr>
          <w:rFonts w:hint="eastAsia"/>
        </w:rPr>
        <w:t>月</w:t>
      </w:r>
      <w:r>
        <w:t>1</w:t>
      </w:r>
      <w:r>
        <w:rPr>
          <w:rFonts w:hint="eastAsia"/>
        </w:rPr>
        <w:t>日起，男女双方相同，均为</w:t>
      </w:r>
      <w:r>
        <w:t>30</w:t>
      </w:r>
      <w:r>
        <w:rPr>
          <w:rFonts w:hint="eastAsia"/>
        </w:rPr>
        <w:t>年，为了领取养老金，还需满足一项要求，即要求在最近</w:t>
      </w:r>
      <w:r>
        <w:t>5</w:t>
      </w:r>
      <w:r>
        <w:rPr>
          <w:rFonts w:hint="eastAsia"/>
        </w:rPr>
        <w:t>年期间至少支付</w:t>
      </w:r>
      <w:r>
        <w:t>3</w:t>
      </w:r>
      <w:r>
        <w:rPr>
          <w:rFonts w:hint="eastAsia"/>
        </w:rPr>
        <w:t>年养老金保险缴款，并且在以前的所有年份投保，或保险年数总共不少于</w:t>
      </w:r>
      <w:r>
        <w:t>35</w:t>
      </w:r>
      <w:r>
        <w:rPr>
          <w:rFonts w:hint="eastAsia"/>
        </w:rPr>
        <w:t>年。</w:t>
      </w:r>
    </w:p>
    <w:p w:rsidR="00000000" w:rsidRDefault="00000000">
      <w:pPr>
        <w:autoSpaceDE w:val="0"/>
        <w:autoSpaceDN w:val="0"/>
        <w:spacing w:after="240" w:line="440" w:lineRule="exact"/>
        <w:ind w:firstLine="425"/>
        <w:textAlignment w:val="bottom"/>
      </w:pPr>
      <w:r>
        <w:rPr>
          <w:rFonts w:hint="eastAsia"/>
        </w:rPr>
        <w:t>国家社会保险养老金由基本部分和补充部分构成。基本部分覆盖所有投保而且养老金保险年数达到规定数的人。补充部分计算时依据也由合同工作构成的保险养老金年数的份额。这一部分与养老金领取人先前合同工作的收入相互关联。</w:t>
      </w:r>
    </w:p>
    <w:p w:rsidR="00000000" w:rsidRDefault="00000000">
      <w:pPr>
        <w:autoSpaceDE w:val="0"/>
        <w:autoSpaceDN w:val="0"/>
        <w:spacing w:after="240" w:line="440" w:lineRule="exact"/>
        <w:ind w:firstLine="425"/>
        <w:textAlignment w:val="bottom"/>
      </w:pPr>
      <w:r>
        <w:rPr>
          <w:rFonts w:hint="eastAsia"/>
        </w:rPr>
        <w:t>养老金按月发放，直到养老金领取人死亡和死亡后两个月为止，这两个月的养老金作为安葬费补助。养老金补助应享数额与养老金领取人的财富或受抚养人数无关。</w:t>
      </w:r>
    </w:p>
    <w:p w:rsidR="00000000" w:rsidRDefault="00000000">
      <w:pPr>
        <w:autoSpaceDE w:val="0"/>
        <w:autoSpaceDN w:val="0"/>
        <w:spacing w:after="240" w:line="440" w:lineRule="exact"/>
        <w:ind w:firstLine="425"/>
        <w:textAlignment w:val="bottom"/>
      </w:pPr>
      <w:r>
        <w:rPr>
          <w:rFonts w:hint="eastAsia"/>
        </w:rPr>
        <w:t>工作的养老金领取人如年满</w:t>
      </w:r>
      <w:r>
        <w:t>65</w:t>
      </w:r>
      <w:r>
        <w:rPr>
          <w:rFonts w:hint="eastAsia"/>
        </w:rPr>
        <w:t>岁，领取全额养老金。提前退休的人员，如已达到法定工作年限，而且工作所得收入不超过</w:t>
      </w:r>
      <w:r>
        <w:t>1.5</w:t>
      </w:r>
      <w:r>
        <w:rPr>
          <w:rFonts w:hint="eastAsia"/>
        </w:rPr>
        <w:t>个月最低工资，也领取全额养老金。</w:t>
      </w:r>
    </w:p>
    <w:p w:rsidR="00000000" w:rsidRDefault="00000000">
      <w:pPr>
        <w:autoSpaceDE w:val="0"/>
        <w:autoSpaceDN w:val="0"/>
        <w:spacing w:after="240" w:line="440" w:lineRule="exact"/>
        <w:ind w:firstLine="425"/>
        <w:textAlignment w:val="bottom"/>
      </w:pPr>
      <w:r>
        <w:rPr>
          <w:rFonts w:hint="eastAsia"/>
        </w:rPr>
        <w:t>发生残疾时提供残疾养恤金福利。有权要求残疾养恤金所需的最低工作年限取决于该人的年龄。还要求有关人员在前</w:t>
      </w:r>
      <w:r>
        <w:t>5</w:t>
      </w:r>
      <w:r>
        <w:rPr>
          <w:rFonts w:hint="eastAsia"/>
        </w:rPr>
        <w:t>年期间至少有</w:t>
      </w:r>
      <w:r>
        <w:t>1</w:t>
      </w:r>
      <w:r>
        <w:rPr>
          <w:rFonts w:hint="eastAsia"/>
        </w:rPr>
        <w:t>年进行了养老金保险，或自他（或她）</w:t>
      </w:r>
      <w:r>
        <w:t>23</w:t>
      </w:r>
      <w:r>
        <w:rPr>
          <w:rFonts w:hint="eastAsia"/>
        </w:rPr>
        <w:t>岁起至至目前年龄为止有四分之三的年份投了保险。</w:t>
      </w:r>
    </w:p>
    <w:p w:rsidR="00000000" w:rsidRDefault="00000000">
      <w:pPr>
        <w:autoSpaceDE w:val="0"/>
        <w:autoSpaceDN w:val="0"/>
        <w:spacing w:after="240" w:line="440" w:lineRule="exact"/>
        <w:ind w:firstLine="425"/>
        <w:textAlignment w:val="bottom"/>
      </w:pPr>
      <w:r>
        <w:rPr>
          <w:rFonts w:hint="eastAsia"/>
        </w:rPr>
        <w:t>将残疾人分为三组，以便因丧失工作能力而要求享受福利。成人的资格标准包括残疾分组，残疾发生原因和残疾时间和期限，而且这些因素由国家医疗社会专家鉴定委员会确定。对于</w:t>
      </w:r>
      <w:r>
        <w:t>16</w:t>
      </w:r>
      <w:r>
        <w:rPr>
          <w:rFonts w:hint="eastAsia"/>
        </w:rPr>
        <w:t>岁以下的儿童，残疾标准由国家医疗机构的专门委员会制定。</w:t>
      </w:r>
    </w:p>
    <w:p w:rsidR="00000000" w:rsidRDefault="00000000">
      <w:pPr>
        <w:autoSpaceDE w:val="0"/>
        <w:autoSpaceDN w:val="0"/>
        <w:spacing w:after="240" w:line="440" w:lineRule="exact"/>
        <w:ind w:firstLine="425"/>
        <w:textAlignment w:val="bottom"/>
      </w:pPr>
      <w:r>
        <w:rPr>
          <w:rFonts w:hint="eastAsia"/>
        </w:rPr>
        <w:t>为了领取残疾养恤金，不必中断适宜雇用的工作。第一残疾组的工作残疾人，以及已达到退休年龄的人，可以领取全额残疾养恤金。较年轻的残疾人，如果继续就业，属于第二和第三组，具有领取残疾养恤金所有必备的记录，而且工作收入不超过</w:t>
      </w:r>
      <w:r>
        <w:t>1</w:t>
      </w:r>
      <w:r>
        <w:rPr>
          <w:rFonts w:hint="eastAsia"/>
        </w:rPr>
        <w:t>个半月最低月工资，也将领取全额养恤金。第二组和第三组的工作残疾人员，如果工作收入超过规定，领取养恤金的基本部分和补充部分的一半。</w:t>
      </w:r>
    </w:p>
    <w:p w:rsidR="00000000" w:rsidRDefault="00000000">
      <w:pPr>
        <w:autoSpaceDE w:val="0"/>
        <w:autoSpaceDN w:val="0"/>
        <w:spacing w:after="240" w:line="440" w:lineRule="exact"/>
        <w:ind w:firstLine="425"/>
        <w:textAlignment w:val="bottom"/>
      </w:pPr>
      <w:r>
        <w:rPr>
          <w:rFonts w:hint="eastAsia"/>
        </w:rPr>
        <w:t>家庭成员死亡时，可要求享受鳏寡养恤金和孤儿养恤金。领取鳏寡养恤金和孤儿养恤金的权利属于死者配偶，如果死者死前已获得了享受国家社会保险残疾养恤金或养老金的权利或正在领取这种养恤金。</w:t>
      </w:r>
    </w:p>
    <w:p w:rsidR="00000000" w:rsidRDefault="00000000">
      <w:pPr>
        <w:autoSpaceDE w:val="0"/>
        <w:autoSpaceDN w:val="0"/>
        <w:spacing w:after="240" w:line="440" w:lineRule="exact"/>
        <w:ind w:firstLine="425"/>
        <w:textAlignment w:val="bottom"/>
      </w:pPr>
      <w:r>
        <w:rPr>
          <w:rFonts w:hint="eastAsia"/>
        </w:rPr>
        <w:t>孤儿养恤金的应享权利给予</w:t>
      </w:r>
      <w:r>
        <w:t>18</w:t>
      </w:r>
      <w:r>
        <w:rPr>
          <w:rFonts w:hint="eastAsia"/>
        </w:rPr>
        <w:t>岁以下的儿童，或这样一些超过</w:t>
      </w:r>
      <w:r>
        <w:t>18</w:t>
      </w:r>
      <w:r>
        <w:rPr>
          <w:rFonts w:hint="eastAsia"/>
        </w:rPr>
        <w:t>岁的人：他们已变成残疾人，或他们是所有级别学校的正规学生，但不得超过</w:t>
      </w:r>
      <w:r>
        <w:t>24</w:t>
      </w:r>
      <w:r>
        <w:rPr>
          <w:rFonts w:hint="eastAsia"/>
        </w:rPr>
        <w:t>周岁。</w:t>
      </w:r>
    </w:p>
    <w:p w:rsidR="00000000" w:rsidRDefault="00000000">
      <w:pPr>
        <w:autoSpaceDE w:val="0"/>
        <w:autoSpaceDN w:val="0"/>
        <w:spacing w:after="240" w:line="440" w:lineRule="exact"/>
        <w:ind w:firstLine="425"/>
        <w:textAlignment w:val="bottom"/>
      </w:pPr>
      <w:r>
        <w:rPr>
          <w:rFonts w:hint="eastAsia"/>
        </w:rPr>
        <w:t>鳏寡养恤金和孤儿养恤金可与养老金或残疾养恤金一并发放。再婚后停发寡妇养恤金。失去双亲的孤儿也因父母双方而领取养恤金。</w:t>
      </w:r>
    </w:p>
    <w:p w:rsidR="00000000" w:rsidRDefault="00000000">
      <w:pPr>
        <w:autoSpaceDE w:val="0"/>
        <w:autoSpaceDN w:val="0"/>
        <w:spacing w:after="240" w:line="440" w:lineRule="exact"/>
        <w:ind w:firstLine="425"/>
        <w:textAlignment w:val="bottom"/>
      </w:pPr>
      <w:r>
        <w:rPr>
          <w:rFonts w:hint="eastAsia"/>
        </w:rPr>
        <w:t>无权享受其他养恤金的退休年龄人员有权享受社会养老金。他们必须自儿童时代起抚育或抚养他们的子女或抚养第一组或第二组的残疾人或抚养</w:t>
      </w:r>
      <w:r>
        <w:t>18</w:t>
      </w:r>
      <w:r>
        <w:rPr>
          <w:rFonts w:hint="eastAsia"/>
        </w:rPr>
        <w:t>岁以下残疾时间不少于</w:t>
      </w:r>
      <w:r>
        <w:t>15</w:t>
      </w:r>
      <w:r>
        <w:rPr>
          <w:rFonts w:hint="eastAsia"/>
        </w:rPr>
        <w:t>年的残疾人。分娩和养育</w:t>
      </w:r>
      <w:r>
        <w:t>5</w:t>
      </w:r>
      <w:r>
        <w:rPr>
          <w:rFonts w:hint="eastAsia"/>
        </w:rPr>
        <w:t>个或更多个年满</w:t>
      </w:r>
      <w:r>
        <w:t>8</w:t>
      </w:r>
      <w:r>
        <w:rPr>
          <w:rFonts w:hint="eastAsia"/>
        </w:rPr>
        <w:t>岁子女的母亲也有权领取这种养恤金。</w:t>
      </w:r>
    </w:p>
    <w:p w:rsidR="00000000" w:rsidRDefault="00000000">
      <w:pPr>
        <w:autoSpaceDE w:val="0"/>
        <w:autoSpaceDN w:val="0"/>
        <w:spacing w:after="240" w:line="440" w:lineRule="exact"/>
        <w:ind w:firstLine="425"/>
        <w:textAlignment w:val="bottom"/>
      </w:pPr>
      <w:r>
        <w:rPr>
          <w:rFonts w:hint="eastAsia"/>
        </w:rPr>
        <w:t>如果社会养恤金领取人或有权享受此种养恤金的人死亡，</w:t>
      </w:r>
      <w:r>
        <w:t>18</w:t>
      </w:r>
      <w:r>
        <w:rPr>
          <w:rFonts w:hint="eastAsia"/>
        </w:rPr>
        <w:t>岁以下的子女可以领取，以及下述情况下超过</w:t>
      </w:r>
      <w:r>
        <w:t>18</w:t>
      </w:r>
      <w:r>
        <w:rPr>
          <w:rFonts w:hint="eastAsia"/>
        </w:rPr>
        <w:t>岁的子女也可以领取：他们未满</w:t>
      </w:r>
      <w:r>
        <w:t>18</w:t>
      </w:r>
      <w:r>
        <w:rPr>
          <w:rFonts w:hint="eastAsia"/>
        </w:rPr>
        <w:t>岁就变成残疾，或他们正在接受全日制教育，直到</w:t>
      </w:r>
      <w:r>
        <w:t>24</w:t>
      </w:r>
      <w:r>
        <w:rPr>
          <w:rFonts w:hint="eastAsia"/>
        </w:rPr>
        <w:t>岁为止。死者的养恤金在子女中均分，但它不应超过全体子女合起来的基本养恤金总额和每个子女基本养恤金的一半。</w:t>
      </w:r>
    </w:p>
    <w:p w:rsidR="00000000" w:rsidRDefault="00000000">
      <w:pPr>
        <w:autoSpaceDE w:val="0"/>
        <w:autoSpaceDN w:val="0"/>
        <w:spacing w:after="240" w:line="440" w:lineRule="exact"/>
        <w:ind w:firstLine="425"/>
        <w:textAlignment w:val="bottom"/>
      </w:pPr>
      <w:r>
        <w:rPr>
          <w:rFonts w:hint="eastAsia"/>
        </w:rPr>
        <w:t>在立陶宛工作和领取工作报酬的永久居民，均需强制参加疾病保险和产妇保险。自营职业者和其他人员可自愿选择这种保险。</w:t>
      </w:r>
    </w:p>
    <w:p w:rsidR="00000000" w:rsidRDefault="00000000">
      <w:pPr>
        <w:autoSpaceDE w:val="0"/>
        <w:autoSpaceDN w:val="0"/>
        <w:spacing w:after="240" w:line="440" w:lineRule="exact"/>
        <w:ind w:firstLine="425"/>
        <w:textAlignment w:val="bottom"/>
      </w:pPr>
      <w:r>
        <w:rPr>
          <w:rFonts w:hint="eastAsia"/>
        </w:rPr>
        <w:t>有疾病保险和产妇保险的人，如果生病，在重病后按照订定的清单在矫形外科住院诊所、结核病疗养院或其他疗养院接受治疗，领取疾病补助金。如护理家庭成员，也支付这种补助金。头两天补助金由雇主发放，第三天起由社会保险基金支付。</w:t>
      </w:r>
    </w:p>
    <w:p w:rsidR="00000000" w:rsidRDefault="00000000">
      <w:pPr>
        <w:autoSpaceDE w:val="0"/>
        <w:autoSpaceDN w:val="0"/>
        <w:spacing w:after="240" w:line="440" w:lineRule="exact"/>
        <w:ind w:firstLine="425"/>
        <w:textAlignment w:val="bottom"/>
      </w:pPr>
      <w:r>
        <w:rPr>
          <w:rFonts w:hint="eastAsia"/>
        </w:rPr>
        <w:t>独自离开工作场所人员的补助金应享标准在头</w:t>
      </w:r>
      <w:r>
        <w:t>3</w:t>
      </w:r>
      <w:r>
        <w:rPr>
          <w:rFonts w:hint="eastAsia"/>
        </w:rPr>
        <w:t>天内有效，以及在接受离职金期间和年金发放期间有效。病假的头</w:t>
      </w:r>
      <w:r>
        <w:t>30</w:t>
      </w:r>
      <w:r>
        <w:rPr>
          <w:rFonts w:hint="eastAsia"/>
        </w:rPr>
        <w:t>天，补助金应享数额为补偿工资额的</w:t>
      </w:r>
      <w:r>
        <w:t>80%</w:t>
      </w:r>
      <w:r>
        <w:rPr>
          <w:rFonts w:hint="eastAsia"/>
        </w:rPr>
        <w:t>，如属工伤事故或职业病，则为</w:t>
      </w:r>
      <w:r>
        <w:t>100%</w:t>
      </w:r>
      <w:r>
        <w:rPr>
          <w:rFonts w:hint="eastAsia"/>
        </w:rPr>
        <w:t>，以后为补偿工资额的平均数的</w:t>
      </w:r>
      <w:r>
        <w:t>100%</w:t>
      </w:r>
      <w:r>
        <w:rPr>
          <w:rFonts w:hint="eastAsia"/>
        </w:rPr>
        <w:t>。补助金数额不得少于最低工资，而且支付到康复工作能力或诊断残疾为止。一名家庭成员护理生病成员的疾病补助金只支付</w:t>
      </w:r>
      <w:r>
        <w:t>7</w:t>
      </w:r>
      <w:r>
        <w:rPr>
          <w:rFonts w:hint="eastAsia"/>
        </w:rPr>
        <w:t>天。如果护理</w:t>
      </w:r>
      <w:r>
        <w:t>14</w:t>
      </w:r>
      <w:r>
        <w:rPr>
          <w:rFonts w:hint="eastAsia"/>
        </w:rPr>
        <w:t>岁以下儿童，补助金可支付</w:t>
      </w:r>
      <w:r>
        <w:t>14</w:t>
      </w:r>
      <w:r>
        <w:rPr>
          <w:rFonts w:hint="eastAsia"/>
        </w:rPr>
        <w:t>天。</w:t>
      </w:r>
    </w:p>
    <w:p w:rsidR="00000000" w:rsidRDefault="00000000">
      <w:pPr>
        <w:autoSpaceDE w:val="0"/>
        <w:autoSpaceDN w:val="0"/>
        <w:spacing w:after="240" w:line="440" w:lineRule="exact"/>
        <w:ind w:firstLine="425"/>
        <w:textAlignment w:val="bottom"/>
      </w:pPr>
      <w:r>
        <w:rPr>
          <w:rFonts w:hint="eastAsia"/>
        </w:rPr>
        <w:t>因犯罪行动而受到创伤或伤害后失去工作能力的人，以及自伤的人，包括滥用毒品或酒精的人，没有资格领取疾病补助金，不过因吸毒或酗酒而自愿接受治疗的人有权领取疾病补助金，为期不超过</w:t>
      </w:r>
      <w:r>
        <w:t>14</w:t>
      </w:r>
      <w:r>
        <w:rPr>
          <w:rFonts w:hint="eastAsia"/>
        </w:rPr>
        <w:t>天。</w:t>
      </w:r>
    </w:p>
    <w:p w:rsidR="00000000" w:rsidRDefault="00000000">
      <w:pPr>
        <w:autoSpaceDE w:val="0"/>
        <w:autoSpaceDN w:val="0"/>
        <w:spacing w:after="240" w:line="440" w:lineRule="exact"/>
        <w:ind w:firstLine="425"/>
        <w:textAlignment w:val="bottom"/>
      </w:pPr>
      <w:r>
        <w:rPr>
          <w:rFonts w:hint="eastAsia"/>
        </w:rPr>
        <w:t>产假通常与妇女联系在一起，但产妇津贴既可支付给母亲，也可支付给属于国家社会疾病保险和产妇保险范围的父亲。妇女有权享受产妇津贴，分娩前为期</w:t>
      </w:r>
      <w:r>
        <w:t>70</w:t>
      </w:r>
      <w:r>
        <w:rPr>
          <w:rFonts w:hint="eastAsia"/>
        </w:rPr>
        <w:t>个历日，分娩后</w:t>
      </w:r>
      <w:r>
        <w:t>56</w:t>
      </w:r>
      <w:r>
        <w:rPr>
          <w:rFonts w:hint="eastAsia"/>
        </w:rPr>
        <w:t>天。领取补偿工资的</w:t>
      </w:r>
      <w:r>
        <w:t>100%</w:t>
      </w:r>
      <w:r>
        <w:rPr>
          <w:rFonts w:hint="eastAsia"/>
        </w:rPr>
        <w:t>。这一期间截止后，按照《假日法》休育儿假的父母之任何一方领取津贴至子女年满</w:t>
      </w:r>
      <w:r>
        <w:t>1</w:t>
      </w:r>
      <w:r>
        <w:rPr>
          <w:rFonts w:hint="eastAsia"/>
        </w:rPr>
        <w:t>岁为止。津贴为补偿工资的</w:t>
      </w:r>
      <w:r>
        <w:t>60%</w:t>
      </w:r>
      <w:r>
        <w:rPr>
          <w:rFonts w:hint="eastAsia"/>
        </w:rPr>
        <w:t>，但不得低于批准的最低工资。如果由于企业或组织接受清理造成产妇津贴领取人在这些期间遭到解雇，则应继续支付产妇津贴，但该人如领取解雇金则停止支付。</w:t>
      </w:r>
    </w:p>
    <w:p w:rsidR="00000000" w:rsidRDefault="00000000">
      <w:pPr>
        <w:autoSpaceDE w:val="0"/>
        <w:autoSpaceDN w:val="0"/>
        <w:spacing w:after="240" w:line="440" w:lineRule="exact"/>
        <w:ind w:firstLine="425"/>
        <w:textAlignment w:val="bottom"/>
      </w:pPr>
      <w:r>
        <w:rPr>
          <w:rFonts w:hint="eastAsia"/>
        </w:rPr>
        <w:t>工作母亲受《雇用合同法》保护，因为雇主不能自行终止与孕妇和抚育</w:t>
      </w:r>
      <w:r>
        <w:t>3</w:t>
      </w:r>
      <w:r>
        <w:rPr>
          <w:rFonts w:hint="eastAsia"/>
        </w:rPr>
        <w:t>岁以下子女母亲的合同。在裁减雇员时，妇女有保留工作的优先权。孕妇和有</w:t>
      </w:r>
      <w:r>
        <w:t>14</w:t>
      </w:r>
      <w:r>
        <w:rPr>
          <w:rFonts w:hint="eastAsia"/>
        </w:rPr>
        <w:t>岁以下子女或有</w:t>
      </w:r>
      <w:r>
        <w:t>16</w:t>
      </w:r>
      <w:r>
        <w:rPr>
          <w:rFonts w:hint="eastAsia"/>
        </w:rPr>
        <w:t>岁以下残疾子女的妇女有权不从事全日制工作。</w:t>
      </w:r>
    </w:p>
    <w:p w:rsidR="00000000" w:rsidRDefault="00000000">
      <w:pPr>
        <w:autoSpaceDE w:val="0"/>
        <w:autoSpaceDN w:val="0"/>
        <w:spacing w:after="240" w:line="440" w:lineRule="exact"/>
        <w:ind w:firstLine="425"/>
        <w:textAlignment w:val="bottom"/>
      </w:pPr>
      <w:r>
        <w:rPr>
          <w:rFonts w:hint="eastAsia"/>
        </w:rPr>
        <w:t>丧葬费支付给向社会保险计划缴纳费用的家庭，由社会保险基金付给死者家庭成员，相当于</w:t>
      </w:r>
      <w:r>
        <w:t>3</w:t>
      </w:r>
      <w:r>
        <w:rPr>
          <w:rFonts w:hint="eastAsia"/>
        </w:rPr>
        <w:t>个最低生活标准数。市政当局另支付一笔费用，也相当于</w:t>
      </w:r>
      <w:r>
        <w:t>3</w:t>
      </w:r>
      <w:r>
        <w:rPr>
          <w:rFonts w:hint="eastAsia"/>
        </w:rPr>
        <w:t>个最低生活标准数。如果死者为残疾人、养老金领取人、领取社会福利金的家庭成员、或有权享受市政当局批准的社会支助的人，丧葬费翻番至</w:t>
      </w:r>
      <w:r>
        <w:t>6</w:t>
      </w:r>
      <w:r>
        <w:rPr>
          <w:rFonts w:hint="eastAsia"/>
        </w:rPr>
        <w:t>个最低生活标准数。</w:t>
      </w:r>
    </w:p>
    <w:p w:rsidR="00000000" w:rsidRDefault="00000000">
      <w:pPr>
        <w:autoSpaceDE w:val="0"/>
        <w:autoSpaceDN w:val="0"/>
        <w:spacing w:after="240" w:line="440" w:lineRule="exact"/>
        <w:ind w:firstLine="425"/>
        <w:textAlignment w:val="bottom"/>
      </w:pPr>
      <w:r>
        <w:rPr>
          <w:rFonts w:hint="eastAsia"/>
        </w:rPr>
        <w:t>立陶宛共和国公民，以及外国人和永久居住在立陶宛并符合某种确定种类支助的享受条件但无公民资格的人，有权获得社会支助。还有一些法律规定的低收入家庭或抚育子女家庭可享受的福利，它们不对男女加以区别。</w:t>
      </w:r>
    </w:p>
    <w:p w:rsidR="00000000" w:rsidRDefault="00000000">
      <w:pPr>
        <w:autoSpaceDE w:val="0"/>
        <w:autoSpaceDN w:val="0"/>
        <w:spacing w:after="240" w:line="440" w:lineRule="exact"/>
        <w:ind w:firstLine="425"/>
        <w:textAlignment w:val="bottom"/>
      </w:pPr>
      <w:r>
        <w:rPr>
          <w:rFonts w:hint="eastAsia"/>
        </w:rPr>
        <w:t>孕妇或抚育</w:t>
      </w:r>
      <w:r>
        <w:t>/</w:t>
      </w:r>
      <w:r>
        <w:rPr>
          <w:rFonts w:hint="eastAsia"/>
        </w:rPr>
        <w:t>照管儿童的妇女也有权享受福利。</w:t>
      </w:r>
    </w:p>
    <w:p w:rsidR="00000000" w:rsidRDefault="00000000">
      <w:pPr>
        <w:autoSpaceDE w:val="0"/>
        <w:autoSpaceDN w:val="0"/>
        <w:spacing w:after="240" w:line="440" w:lineRule="exact"/>
        <w:ind w:firstLine="425"/>
        <w:textAlignment w:val="bottom"/>
      </w:pPr>
      <w:r>
        <w:rPr>
          <w:rFonts w:hint="eastAsia"/>
        </w:rPr>
        <w:t>抚育子女的家庭可从国家和地方当局获得不同种类的福利。白天进行正规学习且无资格领取国家社会保险产妇津贴的孕妇有权获得产妇补助金，发放期限为预产期前</w:t>
      </w:r>
      <w:r>
        <w:t>70</w:t>
      </w:r>
      <w:r>
        <w:rPr>
          <w:rFonts w:hint="eastAsia"/>
        </w:rPr>
        <w:t>天，数额为</w:t>
      </w:r>
      <w:r>
        <w:t>0.75</w:t>
      </w:r>
      <w:r>
        <w:rPr>
          <w:rFonts w:hint="eastAsia"/>
        </w:rPr>
        <w:t>个最低生活标准数。</w:t>
      </w:r>
    </w:p>
    <w:p w:rsidR="00000000" w:rsidRDefault="00000000">
      <w:pPr>
        <w:autoSpaceDE w:val="0"/>
        <w:autoSpaceDN w:val="0"/>
        <w:spacing w:after="240" w:line="440" w:lineRule="exact"/>
        <w:ind w:firstLine="425"/>
        <w:textAlignment w:val="bottom"/>
      </w:pPr>
      <w:r>
        <w:rPr>
          <w:rFonts w:hint="eastAsia"/>
        </w:rPr>
        <w:t>每个母亲有权享受单人补助，在分娩婴儿时领取</w:t>
      </w:r>
      <w:r>
        <w:t>6</w:t>
      </w:r>
      <w:r>
        <w:rPr>
          <w:rFonts w:hint="eastAsia"/>
        </w:rPr>
        <w:t>个最低生活标准数（但婴儿由他人收养或由国家护理者除外）。如果母亲死亡或被剥夺产妇权，补助金支付给婴儿父亲或照管婴儿的另一人。</w:t>
      </w:r>
    </w:p>
    <w:p w:rsidR="00000000" w:rsidRDefault="00000000">
      <w:pPr>
        <w:autoSpaceDE w:val="0"/>
        <w:autoSpaceDN w:val="0"/>
        <w:spacing w:after="240" w:line="440" w:lineRule="exact"/>
        <w:ind w:firstLine="425"/>
        <w:textAlignment w:val="bottom"/>
      </w:pPr>
      <w:r>
        <w:rPr>
          <w:rFonts w:hint="eastAsia"/>
        </w:rPr>
        <w:t>无资格享受产妇津贴的家庭自婴儿出生之日起获得家庭补助，直到子女满</w:t>
      </w:r>
      <w:r>
        <w:t>3</w:t>
      </w:r>
      <w:r>
        <w:rPr>
          <w:rFonts w:hint="eastAsia"/>
        </w:rPr>
        <w:t>岁为止，数额为每月</w:t>
      </w:r>
      <w:r>
        <w:t>0.75</w:t>
      </w:r>
      <w:r>
        <w:rPr>
          <w:rFonts w:hint="eastAsia"/>
        </w:rPr>
        <w:t>个最低生活标准数，即使合法居住在立陶宛的非公民居民和无公民身分的人也可享受。有权享受产妇津贴的家庭也领取这种补助，数额相同，但子女年满</w:t>
      </w:r>
      <w:r>
        <w:t>1</w:t>
      </w:r>
      <w:r>
        <w:rPr>
          <w:rFonts w:hint="eastAsia"/>
        </w:rPr>
        <w:t>岁至</w:t>
      </w:r>
      <w:r>
        <w:t>3</w:t>
      </w:r>
      <w:r>
        <w:rPr>
          <w:rFonts w:hint="eastAsia"/>
        </w:rPr>
        <w:t>岁为止这段期间除外。</w:t>
      </w:r>
    </w:p>
    <w:p w:rsidR="00000000" w:rsidRDefault="00000000">
      <w:pPr>
        <w:autoSpaceDE w:val="0"/>
        <w:autoSpaceDN w:val="0"/>
        <w:spacing w:after="240" w:line="440" w:lineRule="exact"/>
        <w:ind w:firstLine="425"/>
        <w:textAlignment w:val="bottom"/>
      </w:pPr>
      <w:r>
        <w:rPr>
          <w:rFonts w:hint="eastAsia"/>
        </w:rPr>
        <w:t>孤儿定居补贴发放给孤儿和失去父母照顾的孩子，在儿童居住之家长大的孩子，以及由另一人照顾直至他们从中学或特殊中学毕业的孩子。补助金数额为</w:t>
      </w:r>
      <w:r>
        <w:t>18</w:t>
      </w:r>
      <w:r>
        <w:rPr>
          <w:rFonts w:hint="eastAsia"/>
        </w:rPr>
        <w:t>个最低生活标准数。它是单人补助。作为中学、职业学校和学院学生的孤儿领取孤儿奖学金</w:t>
      </w:r>
      <w:r>
        <w:t>1.5</w:t>
      </w:r>
      <w:r>
        <w:rPr>
          <w:rFonts w:hint="eastAsia"/>
        </w:rPr>
        <w:t>个最低生活标准数，而不管他们是否获得其他奖学金。</w:t>
      </w:r>
    </w:p>
    <w:p w:rsidR="00000000" w:rsidRDefault="00000000">
      <w:pPr>
        <w:autoSpaceDE w:val="0"/>
        <w:autoSpaceDN w:val="0"/>
        <w:spacing w:after="240" w:line="440" w:lineRule="exact"/>
        <w:ind w:firstLine="425"/>
        <w:textAlignment w:val="bottom"/>
      </w:pPr>
      <w:r>
        <w:rPr>
          <w:rFonts w:hint="eastAsia"/>
        </w:rPr>
        <w:t>对于每个受照顾的孤儿，或每个失去父母照顾而又得不到国家任何其他种类支助的儿童，向负责照顾的个人、家庭或非政府机构支付育儿补助金，数额为</w:t>
      </w:r>
      <w:r>
        <w:t>4</w:t>
      </w:r>
      <w:r>
        <w:rPr>
          <w:rFonts w:hint="eastAsia"/>
        </w:rPr>
        <w:t>个最低生活标准数。</w:t>
      </w:r>
    </w:p>
    <w:p w:rsidR="00000000" w:rsidRDefault="00000000">
      <w:pPr>
        <w:autoSpaceDE w:val="0"/>
        <w:autoSpaceDN w:val="0"/>
        <w:spacing w:after="240" w:line="440" w:lineRule="exact"/>
        <w:ind w:firstLine="425"/>
        <w:textAlignment w:val="bottom"/>
      </w:pPr>
      <w:r>
        <w:rPr>
          <w:rFonts w:hint="eastAsia"/>
        </w:rPr>
        <w:t>抚养</w:t>
      </w:r>
      <w:r>
        <w:t>3</w:t>
      </w:r>
      <w:r>
        <w:rPr>
          <w:rFonts w:hint="eastAsia"/>
        </w:rPr>
        <w:t>个或更多个子女的妇女，在子女年满</w:t>
      </w:r>
      <w:r>
        <w:t>16</w:t>
      </w:r>
      <w:r>
        <w:rPr>
          <w:rFonts w:hint="eastAsia"/>
        </w:rPr>
        <w:t>岁以前，子女继续学习者年龄可相应延长，每月领取补助</w:t>
      </w:r>
      <w:r>
        <w:t>1</w:t>
      </w:r>
      <w:r>
        <w:rPr>
          <w:rFonts w:hint="eastAsia"/>
        </w:rPr>
        <w:t>个最低生活标准数，如果家庭收入低于</w:t>
      </w:r>
      <w:r>
        <w:t>3</w:t>
      </w:r>
      <w:r>
        <w:rPr>
          <w:rFonts w:hint="eastAsia"/>
        </w:rPr>
        <w:t>个政府批准收入的话。对于第</w:t>
      </w:r>
      <w:r>
        <w:t>4</w:t>
      </w:r>
      <w:r>
        <w:rPr>
          <w:rFonts w:hint="eastAsia"/>
        </w:rPr>
        <w:t>个及随后的子女，补助金增发</w:t>
      </w:r>
      <w:r>
        <w:t>0.3</w:t>
      </w:r>
      <w:r>
        <w:rPr>
          <w:rFonts w:hint="eastAsia"/>
        </w:rPr>
        <w:t>个最低生活标准数，而不管收入多少。如果母亲失踪，由于疾病无法照顾子女，或被剥夺产妇权，这种补助金可支付给父亲。</w:t>
      </w:r>
    </w:p>
    <w:p w:rsidR="00000000" w:rsidRDefault="00000000">
      <w:pPr>
        <w:autoSpaceDE w:val="0"/>
        <w:autoSpaceDN w:val="0"/>
        <w:spacing w:after="240" w:line="440" w:lineRule="exact"/>
        <w:ind w:firstLine="425"/>
        <w:textAlignment w:val="bottom"/>
      </w:pPr>
      <w:r>
        <w:rPr>
          <w:rFonts w:hint="eastAsia"/>
        </w:rPr>
        <w:t>低收入家庭有权享受社会福利和取暧补偿，但需接受经济情况调查。</w:t>
      </w:r>
    </w:p>
    <w:p w:rsidR="00000000" w:rsidRDefault="00000000">
      <w:pPr>
        <w:autoSpaceDE w:val="0"/>
        <w:autoSpaceDN w:val="0"/>
        <w:spacing w:after="240" w:line="440" w:lineRule="exact"/>
        <w:ind w:firstLine="425"/>
        <w:textAlignment w:val="bottom"/>
      </w:pPr>
      <w:r>
        <w:rPr>
          <w:rFonts w:hint="eastAsia"/>
        </w:rPr>
        <w:t>取暧和水的补偿对低收入家庭非常重要。通过计算房舍取暖费、冷水费、冷水加热费和天然气使用费等项目实施补偿。通过为规范的居住面积和取暧能源的消费、冷热水和天然气支付费用实施低收入家庭的补偿。第一组和第二组的残疾人和退休人员的标准高于其他群体，而且单身人员甚至更高。</w:t>
      </w:r>
    </w:p>
    <w:p w:rsidR="00000000" w:rsidRDefault="00000000">
      <w:pPr>
        <w:autoSpaceDE w:val="0"/>
        <w:autoSpaceDN w:val="0"/>
        <w:spacing w:after="240" w:line="440" w:lineRule="exact"/>
        <w:ind w:firstLine="425"/>
        <w:textAlignment w:val="bottom"/>
      </w:pPr>
      <w:r>
        <w:rPr>
          <w:rFonts w:hint="eastAsia"/>
        </w:rPr>
        <w:t>如家庭中有工作能力的人收入非常低，或由于合理的原因不工作，向此种家庭支付社会补助金。对于有工作能力和能够工作但拒绝工作并且不积极求职的家庭和个人，不提供此种补助。</w:t>
      </w:r>
    </w:p>
    <w:p w:rsidR="00000000" w:rsidRDefault="00000000">
      <w:pPr>
        <w:autoSpaceDE w:val="0"/>
        <w:autoSpaceDN w:val="0"/>
        <w:spacing w:after="240" w:line="440" w:lineRule="exact"/>
        <w:ind w:firstLine="425"/>
        <w:textAlignment w:val="bottom"/>
      </w:pPr>
      <w:r>
        <w:rPr>
          <w:rFonts w:hint="eastAsia"/>
        </w:rPr>
        <w:t>当父母（或父母之一方失踪）由于在一个教育机构接受全日制教育而工作或不工作，登记为失业人员，为养老金领取人或已年满退休年龄，无工作能力或接受住院治疗时，向有子女家庭提供社会补助。如果父母之一由于上述原因不工作，另一方可以因下述原因不工作，护理家中病人或第一组或第二组的残疾人，照管</w:t>
      </w:r>
      <w:r>
        <w:t>3</w:t>
      </w:r>
      <w:r>
        <w:rPr>
          <w:rFonts w:hint="eastAsia"/>
        </w:rPr>
        <w:t>岁以下子女（分居情况下直至孩子年满</w:t>
      </w:r>
      <w:r>
        <w:t>8</w:t>
      </w:r>
      <w:r>
        <w:rPr>
          <w:rFonts w:hint="eastAsia"/>
        </w:rPr>
        <w:t>岁为止），抚养一个子女至</w:t>
      </w:r>
      <w:r>
        <w:t>16</w:t>
      </w:r>
      <w:r>
        <w:rPr>
          <w:rFonts w:hint="eastAsia"/>
        </w:rPr>
        <w:t>岁并拥有一块</w:t>
      </w:r>
      <w:r>
        <w:t>2</w:t>
      </w:r>
      <w:r>
        <w:rPr>
          <w:rFonts w:hint="eastAsia"/>
        </w:rPr>
        <w:t>至</w:t>
      </w:r>
      <w:r>
        <w:t>3.5</w:t>
      </w:r>
      <w:r>
        <w:rPr>
          <w:rFonts w:hint="eastAsia"/>
        </w:rPr>
        <w:t>公顷土地，和一名分娩前</w:t>
      </w:r>
      <w:r>
        <w:t>70</w:t>
      </w:r>
      <w:r>
        <w:rPr>
          <w:rFonts w:hint="eastAsia"/>
        </w:rPr>
        <w:t>天的失业孕妇。</w:t>
      </w:r>
    </w:p>
    <w:p w:rsidR="00000000" w:rsidRDefault="00000000">
      <w:pPr>
        <w:autoSpaceDE w:val="0"/>
        <w:autoSpaceDN w:val="0"/>
        <w:spacing w:after="240" w:line="440" w:lineRule="exact"/>
        <w:ind w:firstLine="425"/>
        <w:textAlignment w:val="bottom"/>
      </w:pPr>
      <w:r>
        <w:rPr>
          <w:rFonts w:hint="eastAsia"/>
        </w:rPr>
        <w:t>当配偶双方（或另一方工作情况下配偶一方）由于在一教育机构进行全日制学习而不工作，已到退休年龄但未领取退休金，接受住院治疗，照顾家庭一名病人或第一组或第二级的残疾人，以及系一名分娩前</w:t>
      </w:r>
      <w:r>
        <w:t>70</w:t>
      </w:r>
      <w:r>
        <w:rPr>
          <w:rFonts w:hint="eastAsia"/>
        </w:rPr>
        <w:t>天的失业孕妇，则提供无子女家庭社会补助。</w:t>
      </w:r>
    </w:p>
    <w:p w:rsidR="00000000" w:rsidRDefault="00000000">
      <w:pPr>
        <w:autoSpaceDE w:val="0"/>
        <w:autoSpaceDN w:val="0"/>
        <w:spacing w:after="240" w:line="440" w:lineRule="exact"/>
        <w:ind w:firstLine="425"/>
        <w:textAlignment w:val="bottom"/>
      </w:pPr>
      <w:r>
        <w:rPr>
          <w:rFonts w:hint="eastAsia"/>
        </w:rPr>
        <w:t>如情况类似于无子女家庭的情况（学习除外），则提供单身社会补助。</w:t>
      </w:r>
    </w:p>
    <w:p w:rsidR="00000000" w:rsidRDefault="00000000">
      <w:pPr>
        <w:autoSpaceDE w:val="0"/>
        <w:autoSpaceDN w:val="0"/>
        <w:spacing w:after="240" w:line="440" w:lineRule="exact"/>
        <w:ind w:firstLine="425"/>
        <w:textAlignment w:val="bottom"/>
      </w:pPr>
      <w:r>
        <w:rPr>
          <w:rFonts w:hint="eastAsia"/>
        </w:rPr>
        <w:t>社会补助金额为国家支助收入与家庭收入之差额的</w:t>
      </w:r>
      <w:r>
        <w:t>90%</w:t>
      </w:r>
      <w:r>
        <w:rPr>
          <w:rFonts w:hint="eastAsia"/>
        </w:rPr>
        <w:t>。国家支助收入的计算方法为家庭成员数乘以家庭中每人的国家支助收入。</w:t>
      </w:r>
    </w:p>
    <w:p w:rsidR="00000000" w:rsidRDefault="00000000">
      <w:pPr>
        <w:autoSpaceDE w:val="0"/>
        <w:autoSpaceDN w:val="0"/>
        <w:spacing w:after="240" w:line="440" w:lineRule="exact"/>
        <w:ind w:firstLine="425"/>
        <w:textAlignment w:val="bottom"/>
      </w:pPr>
      <w:r>
        <w:rPr>
          <w:rFonts w:hint="eastAsia"/>
        </w:rPr>
        <w:t>社会补助金领取人生活条件的调查表明，下列几条是要求补助的最常见的原因，而且其收入属于最低之列：</w:t>
      </w:r>
    </w:p>
    <w:p w:rsidR="00000000" w:rsidRDefault="00000000">
      <w:pPr>
        <w:numPr>
          <w:ilvl w:val="0"/>
          <w:numId w:val="11"/>
        </w:numPr>
        <w:tabs>
          <w:tab w:val="left" w:pos="720"/>
        </w:tabs>
        <w:autoSpaceDE w:val="0"/>
        <w:autoSpaceDN w:val="0"/>
        <w:spacing w:after="240" w:line="440" w:lineRule="exact"/>
        <w:ind w:left="840" w:hanging="415"/>
        <w:textAlignment w:val="bottom"/>
      </w:pPr>
      <w:r>
        <w:rPr>
          <w:rFonts w:hint="eastAsia"/>
        </w:rPr>
        <w:t>抚育子女和不能工作的未婚妇女；她们往往与父母或另一人生活在一起；</w:t>
      </w:r>
    </w:p>
    <w:p w:rsidR="00000000" w:rsidRDefault="00000000">
      <w:pPr>
        <w:numPr>
          <w:ilvl w:val="0"/>
          <w:numId w:val="11"/>
        </w:numPr>
        <w:tabs>
          <w:tab w:val="left" w:pos="720"/>
        </w:tabs>
        <w:autoSpaceDE w:val="0"/>
        <w:autoSpaceDN w:val="0"/>
        <w:spacing w:after="240" w:line="440" w:lineRule="exact"/>
        <w:ind w:left="840" w:hanging="415"/>
        <w:textAlignment w:val="bottom"/>
      </w:pPr>
      <w:r>
        <w:rPr>
          <w:rFonts w:hint="eastAsia"/>
        </w:rPr>
        <w:t>未得到子女离婚抚养费的离婚妇女；</w:t>
      </w:r>
    </w:p>
    <w:p w:rsidR="00000000" w:rsidRDefault="00000000">
      <w:pPr>
        <w:numPr>
          <w:ilvl w:val="0"/>
          <w:numId w:val="11"/>
        </w:numPr>
        <w:tabs>
          <w:tab w:val="left" w:pos="720"/>
        </w:tabs>
        <w:autoSpaceDE w:val="0"/>
        <w:autoSpaceDN w:val="0"/>
        <w:spacing w:after="240" w:line="440" w:lineRule="exact"/>
        <w:ind w:left="840" w:hanging="415"/>
        <w:textAlignment w:val="bottom"/>
      </w:pPr>
      <w:r>
        <w:rPr>
          <w:rFonts w:hint="eastAsia"/>
        </w:rPr>
        <w:t>多子女家庭，其妇女通常领取福利金，而男子领取最低工资或不干任何工作。</w:t>
      </w:r>
    </w:p>
    <w:p w:rsidR="00000000" w:rsidRDefault="00000000">
      <w:pPr>
        <w:autoSpaceDE w:val="0"/>
        <w:autoSpaceDN w:val="0"/>
        <w:spacing w:after="240" w:line="440" w:lineRule="exact"/>
        <w:ind w:firstLine="425"/>
        <w:textAlignment w:val="bottom"/>
      </w:pPr>
      <w:r>
        <w:rPr>
          <w:rFonts w:hint="eastAsia"/>
        </w:rPr>
        <w:t>社会补助金及其他社会付款是抚育子女妇女非常重要的收入来源。</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12</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立陶宛妇女的健康状况强于男子。统计资料清楚证明这一点：妇女寿命比男子平均长</w:t>
      </w:r>
      <w:r>
        <w:t>11.7</w:t>
      </w:r>
      <w:r>
        <w:rPr>
          <w:rFonts w:hint="eastAsia"/>
        </w:rPr>
        <w:t>岁。</w:t>
      </w:r>
    </w:p>
    <w:p w:rsidR="00000000" w:rsidRDefault="00000000">
      <w:pPr>
        <w:autoSpaceDE w:val="0"/>
        <w:autoSpaceDN w:val="0"/>
        <w:spacing w:line="440" w:lineRule="exact"/>
        <w:textAlignment w:val="bottom"/>
        <w:rPr>
          <w:rFonts w:ascii="楷体" w:eastAsia="楷体"/>
        </w:rPr>
      </w:pPr>
      <w:r>
        <w:rPr>
          <w:rFonts w:ascii="楷体" w:eastAsia="楷体" w:hint="eastAsia"/>
        </w:rPr>
        <w:t>表</w:t>
      </w:r>
      <w:r>
        <w:rPr>
          <w:rFonts w:ascii="楷体" w:eastAsia="楷体"/>
        </w:rPr>
        <w:t>9</w:t>
      </w:r>
    </w:p>
    <w:p w:rsidR="00000000" w:rsidRDefault="00000000">
      <w:pPr>
        <w:autoSpaceDE w:val="0"/>
        <w:autoSpaceDN w:val="0"/>
        <w:spacing w:line="440" w:lineRule="exact"/>
        <w:jc w:val="center"/>
        <w:textAlignment w:val="bottom"/>
        <w:rPr>
          <w:rFonts w:ascii="SimHei" w:eastAsia="SimHei"/>
        </w:rPr>
      </w:pPr>
      <w:r>
        <w:rPr>
          <w:rFonts w:ascii="SimHei" w:eastAsia="SimHei" w:hint="eastAsia"/>
        </w:rPr>
        <w:t>按性别和年龄列示的人口</w:t>
      </w:r>
    </w:p>
    <w:p w:rsidR="00000000" w:rsidRDefault="00000000">
      <w:pPr>
        <w:autoSpaceDE w:val="0"/>
        <w:autoSpaceDN w:val="0"/>
        <w:spacing w:after="240" w:line="440" w:lineRule="exact"/>
        <w:jc w:val="center"/>
        <w:textAlignment w:val="bottom"/>
        <w:rPr>
          <w:rFonts w:ascii="楷体" w:eastAsia="楷体"/>
        </w:rPr>
      </w:pPr>
      <w:r>
        <w:rPr>
          <w:rFonts w:ascii="楷体" w:eastAsia="楷体" w:hint="eastAsia"/>
        </w:rPr>
        <w:t>（</w:t>
      </w:r>
      <w:r>
        <w:rPr>
          <w:rFonts w:ascii="楷体" w:eastAsia="楷体"/>
        </w:rPr>
        <w:t>1999</w:t>
      </w:r>
      <w:r>
        <w:rPr>
          <w:rFonts w:ascii="楷体" w:eastAsia="楷体" w:hint="eastAsia"/>
        </w:rPr>
        <w:t>年</w:t>
      </w:r>
      <w:r>
        <w:rPr>
          <w:rFonts w:ascii="楷体" w:eastAsia="楷体"/>
        </w:rPr>
        <w:t>1</w:t>
      </w:r>
      <w:r>
        <w:rPr>
          <w:rFonts w:ascii="楷体" w:eastAsia="楷体" w:hint="eastAsia"/>
        </w:rPr>
        <w:t>月）</w:t>
      </w:r>
    </w:p>
    <w:tbl>
      <w:tblPr>
        <w:tblW w:w="0" w:type="auto"/>
        <w:tblLayout w:type="fixed"/>
        <w:tblCellMar>
          <w:left w:w="28" w:type="dxa"/>
          <w:right w:w="28" w:type="dxa"/>
        </w:tblCellMar>
        <w:tblLook w:val="0000" w:firstRow="0" w:lastRow="0" w:firstColumn="0" w:lastColumn="0" w:noHBand="0" w:noVBand="0"/>
      </w:tblPr>
      <w:tblGrid>
        <w:gridCol w:w="1468"/>
        <w:gridCol w:w="1407"/>
        <w:gridCol w:w="1407"/>
        <w:gridCol w:w="1407"/>
        <w:gridCol w:w="1407"/>
        <w:gridCol w:w="1407"/>
        <w:gridCol w:w="1407"/>
      </w:tblGrid>
      <w:tr w:rsidR="00000000">
        <w:tblPrEx>
          <w:tblCellMar>
            <w:top w:w="0" w:type="dxa"/>
            <w:bottom w:w="0" w:type="dxa"/>
          </w:tblCellMar>
        </w:tblPrEx>
        <w:tc>
          <w:tcPr>
            <w:tcW w:w="1468" w:type="dxa"/>
            <w:tcBorders>
              <w:top w:val="single" w:sz="6" w:space="0" w:color="auto"/>
              <w:left w:val="single" w:sz="6" w:space="0" w:color="auto"/>
            </w:tcBorders>
          </w:tcPr>
          <w:p w:rsidR="00000000" w:rsidRDefault="00000000">
            <w:pPr>
              <w:autoSpaceDE w:val="0"/>
              <w:autoSpaceDN w:val="0"/>
              <w:spacing w:line="360" w:lineRule="exact"/>
              <w:ind w:right="572"/>
              <w:textAlignment w:val="bottom"/>
            </w:pPr>
            <w:r>
              <w:rPr>
                <w:rFonts w:hint="eastAsia"/>
              </w:rPr>
              <w:t>年龄</w:t>
            </w:r>
          </w:p>
        </w:tc>
        <w:tc>
          <w:tcPr>
            <w:tcW w:w="1407" w:type="dxa"/>
            <w:tcBorders>
              <w:top w:val="single" w:sz="6" w:space="0" w:color="auto"/>
            </w:tcBorders>
          </w:tcPr>
          <w:p w:rsidR="00000000" w:rsidRDefault="00000000">
            <w:pPr>
              <w:autoSpaceDE w:val="0"/>
              <w:autoSpaceDN w:val="0"/>
              <w:spacing w:line="360" w:lineRule="exact"/>
              <w:ind w:right="572"/>
              <w:jc w:val="right"/>
              <w:textAlignment w:val="bottom"/>
            </w:pPr>
            <w:r>
              <w:rPr>
                <w:rFonts w:hint="eastAsia"/>
              </w:rPr>
              <w:t>合计</w:t>
            </w:r>
          </w:p>
        </w:tc>
        <w:tc>
          <w:tcPr>
            <w:tcW w:w="1407" w:type="dxa"/>
            <w:tcBorders>
              <w:top w:val="single" w:sz="6" w:space="0" w:color="auto"/>
            </w:tcBorders>
          </w:tcPr>
          <w:p w:rsidR="00000000" w:rsidRDefault="00000000">
            <w:pPr>
              <w:autoSpaceDE w:val="0"/>
              <w:autoSpaceDN w:val="0"/>
              <w:spacing w:line="360" w:lineRule="exact"/>
              <w:ind w:right="572"/>
              <w:jc w:val="right"/>
              <w:textAlignment w:val="bottom"/>
            </w:pPr>
            <w:r>
              <w:rPr>
                <w:rFonts w:hint="eastAsia"/>
              </w:rPr>
              <w:t>女</w:t>
            </w:r>
          </w:p>
        </w:tc>
        <w:tc>
          <w:tcPr>
            <w:tcW w:w="1407" w:type="dxa"/>
            <w:tcBorders>
              <w:top w:val="single" w:sz="6" w:space="0" w:color="auto"/>
              <w:right w:val="single" w:sz="6" w:space="0" w:color="auto"/>
            </w:tcBorders>
          </w:tcPr>
          <w:p w:rsidR="00000000" w:rsidRDefault="00000000">
            <w:pPr>
              <w:autoSpaceDE w:val="0"/>
              <w:autoSpaceDN w:val="0"/>
              <w:spacing w:line="360" w:lineRule="exact"/>
              <w:ind w:right="572"/>
              <w:jc w:val="right"/>
              <w:textAlignment w:val="bottom"/>
            </w:pPr>
            <w:r>
              <w:rPr>
                <w:rFonts w:hint="eastAsia"/>
              </w:rPr>
              <w:t>男</w:t>
            </w:r>
          </w:p>
        </w:tc>
        <w:tc>
          <w:tcPr>
            <w:tcW w:w="2814" w:type="dxa"/>
            <w:gridSpan w:val="2"/>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center"/>
              <w:textAlignment w:val="bottom"/>
            </w:pPr>
            <w:r>
              <w:rPr>
                <w:rFonts w:hint="eastAsia"/>
              </w:rPr>
              <w:t>占人口总数百分比</w:t>
            </w:r>
          </w:p>
        </w:tc>
        <w:tc>
          <w:tcPr>
            <w:tcW w:w="1407" w:type="dxa"/>
            <w:tcBorders>
              <w:top w:val="single" w:sz="6" w:space="0" w:color="auto"/>
              <w:left w:val="single" w:sz="6" w:space="0" w:color="auto"/>
              <w:right w:val="single" w:sz="6" w:space="0" w:color="auto"/>
            </w:tcBorders>
          </w:tcPr>
          <w:p w:rsidR="00000000" w:rsidRDefault="00000000">
            <w:pPr>
              <w:autoSpaceDE w:val="0"/>
              <w:autoSpaceDN w:val="0"/>
              <w:spacing w:line="360" w:lineRule="exact"/>
              <w:jc w:val="center"/>
              <w:textAlignment w:val="bottom"/>
            </w:pPr>
            <w:r>
              <w:rPr>
                <w:rFonts w:hint="eastAsia"/>
              </w:rPr>
              <w:t>每</w:t>
            </w:r>
            <w:r>
              <w:t>1000</w:t>
            </w:r>
            <w:r>
              <w:rPr>
                <w:rFonts w:hint="eastAsia"/>
              </w:rPr>
              <w:t>男子与</w:t>
            </w:r>
          </w:p>
        </w:tc>
      </w:tr>
      <w:tr w:rsidR="00000000">
        <w:tblPrEx>
          <w:tblCellMar>
            <w:top w:w="0" w:type="dxa"/>
            <w:bottom w:w="0" w:type="dxa"/>
          </w:tblCellMar>
        </w:tblPrEx>
        <w:tc>
          <w:tcPr>
            <w:tcW w:w="1468" w:type="dxa"/>
            <w:tcBorders>
              <w:left w:val="single" w:sz="6" w:space="0" w:color="auto"/>
              <w:bottom w:val="single" w:sz="6" w:space="0" w:color="auto"/>
            </w:tcBorders>
          </w:tcPr>
          <w:p w:rsidR="00000000" w:rsidRDefault="00000000">
            <w:pPr>
              <w:autoSpaceDE w:val="0"/>
              <w:autoSpaceDN w:val="0"/>
              <w:spacing w:line="360" w:lineRule="exact"/>
              <w:textAlignment w:val="bottom"/>
            </w:pPr>
          </w:p>
        </w:tc>
        <w:tc>
          <w:tcPr>
            <w:tcW w:w="1407" w:type="dxa"/>
            <w:tcBorders>
              <w:bottom w:val="single" w:sz="6" w:space="0" w:color="auto"/>
            </w:tcBorders>
          </w:tcPr>
          <w:p w:rsidR="00000000" w:rsidRDefault="00000000">
            <w:pPr>
              <w:autoSpaceDE w:val="0"/>
              <w:autoSpaceDN w:val="0"/>
              <w:spacing w:line="360" w:lineRule="exact"/>
              <w:textAlignment w:val="bottom"/>
            </w:pPr>
          </w:p>
        </w:tc>
        <w:tc>
          <w:tcPr>
            <w:tcW w:w="1407" w:type="dxa"/>
            <w:tcBorders>
              <w:bottom w:val="single" w:sz="6" w:space="0" w:color="auto"/>
            </w:tcBorders>
          </w:tcPr>
          <w:p w:rsidR="00000000" w:rsidRDefault="00000000">
            <w:pPr>
              <w:autoSpaceDE w:val="0"/>
              <w:autoSpaceDN w:val="0"/>
              <w:spacing w:line="360" w:lineRule="exact"/>
              <w:textAlignment w:val="bottom"/>
            </w:pPr>
          </w:p>
        </w:tc>
        <w:tc>
          <w:tcPr>
            <w:tcW w:w="1407" w:type="dxa"/>
            <w:tcBorders>
              <w:bottom w:val="single" w:sz="6" w:space="0" w:color="auto"/>
              <w:right w:val="single" w:sz="6" w:space="0" w:color="auto"/>
            </w:tcBorders>
          </w:tcPr>
          <w:p w:rsidR="00000000" w:rsidRDefault="00000000">
            <w:pPr>
              <w:autoSpaceDE w:val="0"/>
              <w:autoSpaceDN w:val="0"/>
              <w:spacing w:line="360" w:lineRule="exact"/>
              <w:textAlignment w:val="bottom"/>
            </w:pPr>
          </w:p>
        </w:tc>
        <w:tc>
          <w:tcPr>
            <w:tcW w:w="140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center"/>
              <w:textAlignment w:val="bottom"/>
            </w:pPr>
            <w:r>
              <w:rPr>
                <w:rFonts w:hint="eastAsia"/>
              </w:rPr>
              <w:t>女</w:t>
            </w:r>
          </w:p>
        </w:tc>
        <w:tc>
          <w:tcPr>
            <w:tcW w:w="140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360" w:lineRule="exact"/>
              <w:jc w:val="center"/>
              <w:textAlignment w:val="bottom"/>
            </w:pPr>
            <w:r>
              <w:rPr>
                <w:rFonts w:hint="eastAsia"/>
              </w:rPr>
              <w:t>男</w:t>
            </w:r>
          </w:p>
        </w:tc>
        <w:tc>
          <w:tcPr>
            <w:tcW w:w="1407" w:type="dxa"/>
            <w:tcBorders>
              <w:left w:val="single" w:sz="6" w:space="0" w:color="auto"/>
              <w:bottom w:val="single" w:sz="6" w:space="0" w:color="auto"/>
              <w:right w:val="single" w:sz="6" w:space="0" w:color="auto"/>
            </w:tcBorders>
          </w:tcPr>
          <w:p w:rsidR="00000000" w:rsidRDefault="00000000">
            <w:pPr>
              <w:autoSpaceDE w:val="0"/>
              <w:autoSpaceDN w:val="0"/>
              <w:spacing w:line="360" w:lineRule="exact"/>
              <w:jc w:val="center"/>
              <w:textAlignment w:val="bottom"/>
            </w:pPr>
            <w:r>
              <w:rPr>
                <w:rFonts w:hint="eastAsia"/>
              </w:rPr>
              <w:t>妇女之比</w:t>
            </w:r>
          </w:p>
        </w:tc>
      </w:tr>
      <w:tr w:rsidR="00000000">
        <w:tblPrEx>
          <w:tblCellMar>
            <w:top w:w="0" w:type="dxa"/>
            <w:bottom w:w="0" w:type="dxa"/>
          </w:tblCellMar>
        </w:tblPrEx>
        <w:tc>
          <w:tcPr>
            <w:tcW w:w="1468" w:type="dxa"/>
          </w:tcPr>
          <w:p w:rsidR="00000000" w:rsidRDefault="00000000">
            <w:pPr>
              <w:autoSpaceDE w:val="0"/>
              <w:autoSpaceDN w:val="0"/>
              <w:spacing w:line="360" w:lineRule="exact"/>
              <w:ind w:left="57" w:firstLine="119"/>
              <w:textAlignment w:val="bottom"/>
            </w:pPr>
            <w:r>
              <w:t>0-4</w:t>
            </w:r>
          </w:p>
        </w:tc>
        <w:tc>
          <w:tcPr>
            <w:tcW w:w="1407" w:type="dxa"/>
          </w:tcPr>
          <w:p w:rsidR="00000000" w:rsidRDefault="00000000">
            <w:pPr>
              <w:autoSpaceDE w:val="0"/>
              <w:autoSpaceDN w:val="0"/>
              <w:spacing w:line="360" w:lineRule="exact"/>
              <w:ind w:right="419"/>
              <w:jc w:val="right"/>
              <w:textAlignment w:val="bottom"/>
            </w:pPr>
            <w:r>
              <w:t>195487</w:t>
            </w:r>
          </w:p>
        </w:tc>
        <w:tc>
          <w:tcPr>
            <w:tcW w:w="1407" w:type="dxa"/>
          </w:tcPr>
          <w:p w:rsidR="00000000" w:rsidRDefault="00000000">
            <w:pPr>
              <w:autoSpaceDE w:val="0"/>
              <w:autoSpaceDN w:val="0"/>
              <w:spacing w:line="360" w:lineRule="exact"/>
              <w:ind w:right="419"/>
              <w:jc w:val="right"/>
              <w:textAlignment w:val="bottom"/>
            </w:pPr>
            <w:r>
              <w:t>95083</w:t>
            </w:r>
          </w:p>
        </w:tc>
        <w:tc>
          <w:tcPr>
            <w:tcW w:w="1407" w:type="dxa"/>
          </w:tcPr>
          <w:p w:rsidR="00000000" w:rsidRDefault="00000000">
            <w:pPr>
              <w:autoSpaceDE w:val="0"/>
              <w:autoSpaceDN w:val="0"/>
              <w:spacing w:line="360" w:lineRule="exact"/>
              <w:ind w:right="419"/>
              <w:jc w:val="right"/>
              <w:textAlignment w:val="bottom"/>
            </w:pPr>
            <w:r>
              <w:t>100404</w:t>
            </w:r>
          </w:p>
        </w:tc>
        <w:tc>
          <w:tcPr>
            <w:tcW w:w="1407" w:type="dxa"/>
          </w:tcPr>
          <w:p w:rsidR="00000000" w:rsidRDefault="00000000">
            <w:pPr>
              <w:autoSpaceDE w:val="0"/>
              <w:autoSpaceDN w:val="0"/>
              <w:spacing w:line="360" w:lineRule="exact"/>
              <w:ind w:right="419"/>
              <w:jc w:val="right"/>
              <w:textAlignment w:val="bottom"/>
            </w:pPr>
            <w:r>
              <w:t>48.6</w:t>
            </w:r>
          </w:p>
        </w:tc>
        <w:tc>
          <w:tcPr>
            <w:tcW w:w="1407" w:type="dxa"/>
          </w:tcPr>
          <w:p w:rsidR="00000000" w:rsidRDefault="00000000">
            <w:pPr>
              <w:autoSpaceDE w:val="0"/>
              <w:autoSpaceDN w:val="0"/>
              <w:spacing w:line="360" w:lineRule="exact"/>
              <w:ind w:right="419"/>
              <w:jc w:val="right"/>
              <w:textAlignment w:val="bottom"/>
            </w:pPr>
            <w:r>
              <w:t>51.4</w:t>
            </w:r>
          </w:p>
        </w:tc>
        <w:tc>
          <w:tcPr>
            <w:tcW w:w="1407" w:type="dxa"/>
          </w:tcPr>
          <w:p w:rsidR="00000000" w:rsidRDefault="00000000">
            <w:pPr>
              <w:autoSpaceDE w:val="0"/>
              <w:autoSpaceDN w:val="0"/>
              <w:spacing w:line="360" w:lineRule="exact"/>
              <w:ind w:right="419"/>
              <w:jc w:val="right"/>
              <w:textAlignment w:val="bottom"/>
            </w:pPr>
            <w:r>
              <w:t>947</w:t>
            </w:r>
          </w:p>
        </w:tc>
      </w:tr>
      <w:tr w:rsidR="00000000">
        <w:tblPrEx>
          <w:tblCellMar>
            <w:top w:w="0" w:type="dxa"/>
            <w:bottom w:w="0" w:type="dxa"/>
          </w:tblCellMar>
        </w:tblPrEx>
        <w:tc>
          <w:tcPr>
            <w:tcW w:w="1468" w:type="dxa"/>
          </w:tcPr>
          <w:p w:rsidR="00000000" w:rsidRDefault="00000000">
            <w:pPr>
              <w:autoSpaceDE w:val="0"/>
              <w:autoSpaceDN w:val="0"/>
              <w:spacing w:line="360" w:lineRule="exact"/>
              <w:ind w:left="57" w:firstLine="119"/>
              <w:textAlignment w:val="bottom"/>
            </w:pPr>
            <w:r>
              <w:t>5-9</w:t>
            </w:r>
          </w:p>
        </w:tc>
        <w:tc>
          <w:tcPr>
            <w:tcW w:w="1407" w:type="dxa"/>
          </w:tcPr>
          <w:p w:rsidR="00000000" w:rsidRDefault="00000000">
            <w:pPr>
              <w:autoSpaceDE w:val="0"/>
              <w:autoSpaceDN w:val="0"/>
              <w:spacing w:line="360" w:lineRule="exact"/>
              <w:ind w:right="419"/>
              <w:jc w:val="right"/>
              <w:textAlignment w:val="bottom"/>
            </w:pPr>
            <w:r>
              <w:t>264629</w:t>
            </w:r>
          </w:p>
        </w:tc>
        <w:tc>
          <w:tcPr>
            <w:tcW w:w="1407" w:type="dxa"/>
          </w:tcPr>
          <w:p w:rsidR="00000000" w:rsidRDefault="00000000">
            <w:pPr>
              <w:autoSpaceDE w:val="0"/>
              <w:autoSpaceDN w:val="0"/>
              <w:spacing w:line="360" w:lineRule="exact"/>
              <w:ind w:right="419"/>
              <w:jc w:val="right"/>
              <w:textAlignment w:val="bottom"/>
            </w:pPr>
            <w:r>
              <w:t>129172</w:t>
            </w:r>
          </w:p>
        </w:tc>
        <w:tc>
          <w:tcPr>
            <w:tcW w:w="1407" w:type="dxa"/>
          </w:tcPr>
          <w:p w:rsidR="00000000" w:rsidRDefault="00000000">
            <w:pPr>
              <w:autoSpaceDE w:val="0"/>
              <w:autoSpaceDN w:val="0"/>
              <w:spacing w:line="360" w:lineRule="exact"/>
              <w:ind w:right="419"/>
              <w:jc w:val="right"/>
              <w:textAlignment w:val="bottom"/>
            </w:pPr>
            <w:r>
              <w:t>135457</w:t>
            </w:r>
          </w:p>
        </w:tc>
        <w:tc>
          <w:tcPr>
            <w:tcW w:w="1407" w:type="dxa"/>
          </w:tcPr>
          <w:p w:rsidR="00000000" w:rsidRDefault="00000000">
            <w:pPr>
              <w:autoSpaceDE w:val="0"/>
              <w:autoSpaceDN w:val="0"/>
              <w:spacing w:line="360" w:lineRule="exact"/>
              <w:ind w:right="419"/>
              <w:jc w:val="right"/>
              <w:textAlignment w:val="bottom"/>
            </w:pPr>
            <w:r>
              <w:t>48.8</w:t>
            </w:r>
          </w:p>
        </w:tc>
        <w:tc>
          <w:tcPr>
            <w:tcW w:w="1407" w:type="dxa"/>
          </w:tcPr>
          <w:p w:rsidR="00000000" w:rsidRDefault="00000000">
            <w:pPr>
              <w:autoSpaceDE w:val="0"/>
              <w:autoSpaceDN w:val="0"/>
              <w:spacing w:line="360" w:lineRule="exact"/>
              <w:ind w:right="419"/>
              <w:jc w:val="right"/>
              <w:textAlignment w:val="bottom"/>
            </w:pPr>
            <w:r>
              <w:t>51.2</w:t>
            </w:r>
          </w:p>
        </w:tc>
        <w:tc>
          <w:tcPr>
            <w:tcW w:w="1407" w:type="dxa"/>
          </w:tcPr>
          <w:p w:rsidR="00000000" w:rsidRDefault="00000000">
            <w:pPr>
              <w:autoSpaceDE w:val="0"/>
              <w:autoSpaceDN w:val="0"/>
              <w:spacing w:line="360" w:lineRule="exact"/>
              <w:ind w:right="419"/>
              <w:jc w:val="right"/>
              <w:textAlignment w:val="bottom"/>
            </w:pPr>
            <w:r>
              <w:t>954</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10-14</w:t>
            </w:r>
          </w:p>
        </w:tc>
        <w:tc>
          <w:tcPr>
            <w:tcW w:w="1407" w:type="dxa"/>
          </w:tcPr>
          <w:p w:rsidR="00000000" w:rsidRDefault="00000000">
            <w:pPr>
              <w:autoSpaceDE w:val="0"/>
              <w:autoSpaceDN w:val="0"/>
              <w:spacing w:line="360" w:lineRule="exact"/>
              <w:ind w:right="419"/>
              <w:jc w:val="right"/>
              <w:textAlignment w:val="bottom"/>
            </w:pPr>
            <w:r>
              <w:t>293072</w:t>
            </w:r>
          </w:p>
        </w:tc>
        <w:tc>
          <w:tcPr>
            <w:tcW w:w="1407" w:type="dxa"/>
          </w:tcPr>
          <w:p w:rsidR="00000000" w:rsidRDefault="00000000">
            <w:pPr>
              <w:autoSpaceDE w:val="0"/>
              <w:autoSpaceDN w:val="0"/>
              <w:spacing w:line="360" w:lineRule="exact"/>
              <w:ind w:right="419"/>
              <w:jc w:val="right"/>
              <w:textAlignment w:val="bottom"/>
            </w:pPr>
            <w:r>
              <w:t>143529</w:t>
            </w:r>
          </w:p>
        </w:tc>
        <w:tc>
          <w:tcPr>
            <w:tcW w:w="1407" w:type="dxa"/>
          </w:tcPr>
          <w:p w:rsidR="00000000" w:rsidRDefault="00000000">
            <w:pPr>
              <w:autoSpaceDE w:val="0"/>
              <w:autoSpaceDN w:val="0"/>
              <w:spacing w:line="360" w:lineRule="exact"/>
              <w:ind w:right="419"/>
              <w:jc w:val="right"/>
              <w:textAlignment w:val="bottom"/>
            </w:pPr>
            <w:r>
              <w:t>149543</w:t>
            </w:r>
          </w:p>
        </w:tc>
        <w:tc>
          <w:tcPr>
            <w:tcW w:w="1407" w:type="dxa"/>
          </w:tcPr>
          <w:p w:rsidR="00000000" w:rsidRDefault="00000000">
            <w:pPr>
              <w:autoSpaceDE w:val="0"/>
              <w:autoSpaceDN w:val="0"/>
              <w:spacing w:line="360" w:lineRule="exact"/>
              <w:ind w:right="419"/>
              <w:jc w:val="right"/>
              <w:textAlignment w:val="bottom"/>
            </w:pPr>
            <w:r>
              <w:t>49.0</w:t>
            </w:r>
          </w:p>
        </w:tc>
        <w:tc>
          <w:tcPr>
            <w:tcW w:w="1407" w:type="dxa"/>
          </w:tcPr>
          <w:p w:rsidR="00000000" w:rsidRDefault="00000000">
            <w:pPr>
              <w:autoSpaceDE w:val="0"/>
              <w:autoSpaceDN w:val="0"/>
              <w:spacing w:line="360" w:lineRule="exact"/>
              <w:ind w:right="419"/>
              <w:jc w:val="right"/>
              <w:textAlignment w:val="bottom"/>
            </w:pPr>
            <w:r>
              <w:t>51.0</w:t>
            </w:r>
          </w:p>
        </w:tc>
        <w:tc>
          <w:tcPr>
            <w:tcW w:w="1407" w:type="dxa"/>
          </w:tcPr>
          <w:p w:rsidR="00000000" w:rsidRDefault="00000000">
            <w:pPr>
              <w:autoSpaceDE w:val="0"/>
              <w:autoSpaceDN w:val="0"/>
              <w:spacing w:line="360" w:lineRule="exact"/>
              <w:ind w:right="419"/>
              <w:jc w:val="right"/>
              <w:textAlignment w:val="bottom"/>
            </w:pPr>
            <w:r>
              <w:t>950</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15-19</w:t>
            </w:r>
          </w:p>
        </w:tc>
        <w:tc>
          <w:tcPr>
            <w:tcW w:w="1407" w:type="dxa"/>
          </w:tcPr>
          <w:p w:rsidR="00000000" w:rsidRDefault="00000000">
            <w:pPr>
              <w:autoSpaceDE w:val="0"/>
              <w:autoSpaceDN w:val="0"/>
              <w:spacing w:line="360" w:lineRule="exact"/>
              <w:ind w:right="419"/>
              <w:jc w:val="right"/>
              <w:textAlignment w:val="bottom"/>
            </w:pPr>
            <w:r>
              <w:t>265094</w:t>
            </w:r>
          </w:p>
        </w:tc>
        <w:tc>
          <w:tcPr>
            <w:tcW w:w="1407" w:type="dxa"/>
          </w:tcPr>
          <w:p w:rsidR="00000000" w:rsidRDefault="00000000">
            <w:pPr>
              <w:autoSpaceDE w:val="0"/>
              <w:autoSpaceDN w:val="0"/>
              <w:spacing w:line="360" w:lineRule="exact"/>
              <w:ind w:right="419"/>
              <w:jc w:val="right"/>
              <w:textAlignment w:val="bottom"/>
            </w:pPr>
            <w:r>
              <w:t>130563</w:t>
            </w:r>
          </w:p>
        </w:tc>
        <w:tc>
          <w:tcPr>
            <w:tcW w:w="1407" w:type="dxa"/>
          </w:tcPr>
          <w:p w:rsidR="00000000" w:rsidRDefault="00000000">
            <w:pPr>
              <w:autoSpaceDE w:val="0"/>
              <w:autoSpaceDN w:val="0"/>
              <w:spacing w:line="360" w:lineRule="exact"/>
              <w:ind w:right="419"/>
              <w:jc w:val="right"/>
              <w:textAlignment w:val="bottom"/>
            </w:pPr>
            <w:r>
              <w:t>134531</w:t>
            </w:r>
          </w:p>
        </w:tc>
        <w:tc>
          <w:tcPr>
            <w:tcW w:w="1407" w:type="dxa"/>
          </w:tcPr>
          <w:p w:rsidR="00000000" w:rsidRDefault="00000000">
            <w:pPr>
              <w:autoSpaceDE w:val="0"/>
              <w:autoSpaceDN w:val="0"/>
              <w:spacing w:line="360" w:lineRule="exact"/>
              <w:ind w:right="419"/>
              <w:jc w:val="right"/>
              <w:textAlignment w:val="bottom"/>
            </w:pPr>
            <w:r>
              <w:t>49.3</w:t>
            </w:r>
          </w:p>
        </w:tc>
        <w:tc>
          <w:tcPr>
            <w:tcW w:w="1407" w:type="dxa"/>
          </w:tcPr>
          <w:p w:rsidR="00000000" w:rsidRDefault="00000000">
            <w:pPr>
              <w:autoSpaceDE w:val="0"/>
              <w:autoSpaceDN w:val="0"/>
              <w:spacing w:line="360" w:lineRule="exact"/>
              <w:ind w:right="419"/>
              <w:jc w:val="right"/>
              <w:textAlignment w:val="bottom"/>
            </w:pPr>
            <w:r>
              <w:t>50.7</w:t>
            </w:r>
          </w:p>
        </w:tc>
        <w:tc>
          <w:tcPr>
            <w:tcW w:w="1407" w:type="dxa"/>
          </w:tcPr>
          <w:p w:rsidR="00000000" w:rsidRDefault="00000000">
            <w:pPr>
              <w:autoSpaceDE w:val="0"/>
              <w:autoSpaceDN w:val="0"/>
              <w:spacing w:line="360" w:lineRule="exact"/>
              <w:ind w:right="419"/>
              <w:jc w:val="right"/>
              <w:textAlignment w:val="bottom"/>
            </w:pPr>
            <w:r>
              <w:t>971</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20-24</w:t>
            </w:r>
          </w:p>
        </w:tc>
        <w:tc>
          <w:tcPr>
            <w:tcW w:w="1407" w:type="dxa"/>
          </w:tcPr>
          <w:p w:rsidR="00000000" w:rsidRDefault="00000000">
            <w:pPr>
              <w:autoSpaceDE w:val="0"/>
              <w:autoSpaceDN w:val="0"/>
              <w:spacing w:line="360" w:lineRule="exact"/>
              <w:ind w:right="419"/>
              <w:jc w:val="right"/>
              <w:textAlignment w:val="bottom"/>
            </w:pPr>
            <w:r>
              <w:t>259842</w:t>
            </w:r>
          </w:p>
        </w:tc>
        <w:tc>
          <w:tcPr>
            <w:tcW w:w="1407" w:type="dxa"/>
          </w:tcPr>
          <w:p w:rsidR="00000000" w:rsidRDefault="00000000">
            <w:pPr>
              <w:autoSpaceDE w:val="0"/>
              <w:autoSpaceDN w:val="0"/>
              <w:spacing w:line="360" w:lineRule="exact"/>
              <w:ind w:right="419"/>
              <w:jc w:val="right"/>
              <w:textAlignment w:val="bottom"/>
            </w:pPr>
            <w:r>
              <w:t>128976</w:t>
            </w:r>
          </w:p>
        </w:tc>
        <w:tc>
          <w:tcPr>
            <w:tcW w:w="1407" w:type="dxa"/>
          </w:tcPr>
          <w:p w:rsidR="00000000" w:rsidRDefault="00000000">
            <w:pPr>
              <w:autoSpaceDE w:val="0"/>
              <w:autoSpaceDN w:val="0"/>
              <w:spacing w:line="360" w:lineRule="exact"/>
              <w:ind w:right="419"/>
              <w:jc w:val="right"/>
              <w:textAlignment w:val="bottom"/>
            </w:pPr>
            <w:r>
              <w:t>130866</w:t>
            </w:r>
          </w:p>
        </w:tc>
        <w:tc>
          <w:tcPr>
            <w:tcW w:w="1407" w:type="dxa"/>
          </w:tcPr>
          <w:p w:rsidR="00000000" w:rsidRDefault="00000000">
            <w:pPr>
              <w:autoSpaceDE w:val="0"/>
              <w:autoSpaceDN w:val="0"/>
              <w:spacing w:line="360" w:lineRule="exact"/>
              <w:ind w:right="419"/>
              <w:jc w:val="right"/>
              <w:textAlignment w:val="bottom"/>
            </w:pPr>
            <w:r>
              <w:t>49.6</w:t>
            </w:r>
          </w:p>
        </w:tc>
        <w:tc>
          <w:tcPr>
            <w:tcW w:w="1407" w:type="dxa"/>
          </w:tcPr>
          <w:p w:rsidR="00000000" w:rsidRDefault="00000000">
            <w:pPr>
              <w:autoSpaceDE w:val="0"/>
              <w:autoSpaceDN w:val="0"/>
              <w:spacing w:line="360" w:lineRule="exact"/>
              <w:ind w:right="419"/>
              <w:jc w:val="right"/>
              <w:textAlignment w:val="bottom"/>
            </w:pPr>
            <w:r>
              <w:t>50.4</w:t>
            </w:r>
          </w:p>
        </w:tc>
        <w:tc>
          <w:tcPr>
            <w:tcW w:w="1407" w:type="dxa"/>
          </w:tcPr>
          <w:p w:rsidR="00000000" w:rsidRDefault="00000000">
            <w:pPr>
              <w:autoSpaceDE w:val="0"/>
              <w:autoSpaceDN w:val="0"/>
              <w:spacing w:line="360" w:lineRule="exact"/>
              <w:ind w:right="419"/>
              <w:jc w:val="right"/>
              <w:textAlignment w:val="bottom"/>
            </w:pPr>
            <w:r>
              <w:t>986</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25-29</w:t>
            </w:r>
          </w:p>
        </w:tc>
        <w:tc>
          <w:tcPr>
            <w:tcW w:w="1407" w:type="dxa"/>
          </w:tcPr>
          <w:p w:rsidR="00000000" w:rsidRDefault="00000000">
            <w:pPr>
              <w:autoSpaceDE w:val="0"/>
              <w:autoSpaceDN w:val="0"/>
              <w:spacing w:line="360" w:lineRule="exact"/>
              <w:ind w:right="419"/>
              <w:jc w:val="right"/>
              <w:textAlignment w:val="bottom"/>
            </w:pPr>
            <w:r>
              <w:t>283880</w:t>
            </w:r>
          </w:p>
        </w:tc>
        <w:tc>
          <w:tcPr>
            <w:tcW w:w="1407" w:type="dxa"/>
          </w:tcPr>
          <w:p w:rsidR="00000000" w:rsidRDefault="00000000">
            <w:pPr>
              <w:autoSpaceDE w:val="0"/>
              <w:autoSpaceDN w:val="0"/>
              <w:spacing w:line="360" w:lineRule="exact"/>
              <w:ind w:right="419"/>
              <w:jc w:val="right"/>
              <w:textAlignment w:val="bottom"/>
            </w:pPr>
            <w:r>
              <w:t>138928</w:t>
            </w:r>
          </w:p>
        </w:tc>
        <w:tc>
          <w:tcPr>
            <w:tcW w:w="1407" w:type="dxa"/>
          </w:tcPr>
          <w:p w:rsidR="00000000" w:rsidRDefault="00000000">
            <w:pPr>
              <w:autoSpaceDE w:val="0"/>
              <w:autoSpaceDN w:val="0"/>
              <w:spacing w:line="360" w:lineRule="exact"/>
              <w:ind w:right="419"/>
              <w:jc w:val="right"/>
              <w:textAlignment w:val="bottom"/>
            </w:pPr>
            <w:r>
              <w:t>144952</w:t>
            </w:r>
          </w:p>
        </w:tc>
        <w:tc>
          <w:tcPr>
            <w:tcW w:w="1407" w:type="dxa"/>
          </w:tcPr>
          <w:p w:rsidR="00000000" w:rsidRDefault="00000000">
            <w:pPr>
              <w:autoSpaceDE w:val="0"/>
              <w:autoSpaceDN w:val="0"/>
              <w:spacing w:line="360" w:lineRule="exact"/>
              <w:ind w:right="419"/>
              <w:jc w:val="right"/>
              <w:textAlignment w:val="bottom"/>
            </w:pPr>
            <w:r>
              <w:t>48.9</w:t>
            </w:r>
          </w:p>
        </w:tc>
        <w:tc>
          <w:tcPr>
            <w:tcW w:w="1407" w:type="dxa"/>
          </w:tcPr>
          <w:p w:rsidR="00000000" w:rsidRDefault="00000000">
            <w:pPr>
              <w:autoSpaceDE w:val="0"/>
              <w:autoSpaceDN w:val="0"/>
              <w:spacing w:line="360" w:lineRule="exact"/>
              <w:ind w:right="419"/>
              <w:jc w:val="right"/>
              <w:textAlignment w:val="bottom"/>
            </w:pPr>
            <w:r>
              <w:t>51.1</w:t>
            </w:r>
          </w:p>
        </w:tc>
        <w:tc>
          <w:tcPr>
            <w:tcW w:w="1407" w:type="dxa"/>
          </w:tcPr>
          <w:p w:rsidR="00000000" w:rsidRDefault="00000000">
            <w:pPr>
              <w:autoSpaceDE w:val="0"/>
              <w:autoSpaceDN w:val="0"/>
              <w:spacing w:line="360" w:lineRule="exact"/>
              <w:ind w:right="419"/>
              <w:jc w:val="right"/>
              <w:textAlignment w:val="bottom"/>
            </w:pPr>
            <w:r>
              <w:t>958</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30-34</w:t>
            </w:r>
          </w:p>
        </w:tc>
        <w:tc>
          <w:tcPr>
            <w:tcW w:w="1407" w:type="dxa"/>
          </w:tcPr>
          <w:p w:rsidR="00000000" w:rsidRDefault="00000000">
            <w:pPr>
              <w:autoSpaceDE w:val="0"/>
              <w:autoSpaceDN w:val="0"/>
              <w:spacing w:line="360" w:lineRule="exact"/>
              <w:ind w:right="419"/>
              <w:jc w:val="right"/>
              <w:textAlignment w:val="bottom"/>
            </w:pPr>
            <w:r>
              <w:t>282719</w:t>
            </w:r>
          </w:p>
        </w:tc>
        <w:tc>
          <w:tcPr>
            <w:tcW w:w="1407" w:type="dxa"/>
          </w:tcPr>
          <w:p w:rsidR="00000000" w:rsidRDefault="00000000">
            <w:pPr>
              <w:autoSpaceDE w:val="0"/>
              <w:autoSpaceDN w:val="0"/>
              <w:spacing w:line="360" w:lineRule="exact"/>
              <w:ind w:right="419"/>
              <w:jc w:val="right"/>
              <w:textAlignment w:val="bottom"/>
            </w:pPr>
            <w:r>
              <w:t>138789</w:t>
            </w:r>
          </w:p>
        </w:tc>
        <w:tc>
          <w:tcPr>
            <w:tcW w:w="1407" w:type="dxa"/>
          </w:tcPr>
          <w:p w:rsidR="00000000" w:rsidRDefault="00000000">
            <w:pPr>
              <w:autoSpaceDE w:val="0"/>
              <w:autoSpaceDN w:val="0"/>
              <w:spacing w:line="360" w:lineRule="exact"/>
              <w:ind w:right="419"/>
              <w:jc w:val="right"/>
              <w:textAlignment w:val="bottom"/>
            </w:pPr>
            <w:r>
              <w:t>143930</w:t>
            </w:r>
          </w:p>
        </w:tc>
        <w:tc>
          <w:tcPr>
            <w:tcW w:w="1407" w:type="dxa"/>
          </w:tcPr>
          <w:p w:rsidR="00000000" w:rsidRDefault="00000000">
            <w:pPr>
              <w:autoSpaceDE w:val="0"/>
              <w:autoSpaceDN w:val="0"/>
              <w:spacing w:line="360" w:lineRule="exact"/>
              <w:ind w:right="419"/>
              <w:jc w:val="right"/>
              <w:textAlignment w:val="bottom"/>
            </w:pPr>
            <w:r>
              <w:t>49.1</w:t>
            </w:r>
          </w:p>
        </w:tc>
        <w:tc>
          <w:tcPr>
            <w:tcW w:w="1407" w:type="dxa"/>
          </w:tcPr>
          <w:p w:rsidR="00000000" w:rsidRDefault="00000000">
            <w:pPr>
              <w:autoSpaceDE w:val="0"/>
              <w:autoSpaceDN w:val="0"/>
              <w:spacing w:line="360" w:lineRule="exact"/>
              <w:ind w:right="419"/>
              <w:jc w:val="right"/>
              <w:textAlignment w:val="bottom"/>
            </w:pPr>
            <w:r>
              <w:t>50.9</w:t>
            </w:r>
          </w:p>
        </w:tc>
        <w:tc>
          <w:tcPr>
            <w:tcW w:w="1407" w:type="dxa"/>
          </w:tcPr>
          <w:p w:rsidR="00000000" w:rsidRDefault="00000000">
            <w:pPr>
              <w:autoSpaceDE w:val="0"/>
              <w:autoSpaceDN w:val="0"/>
              <w:spacing w:line="360" w:lineRule="exact"/>
              <w:ind w:right="419"/>
              <w:jc w:val="right"/>
              <w:textAlignment w:val="bottom"/>
            </w:pPr>
            <w:r>
              <w:t>964</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35-39</w:t>
            </w:r>
          </w:p>
        </w:tc>
        <w:tc>
          <w:tcPr>
            <w:tcW w:w="1407" w:type="dxa"/>
          </w:tcPr>
          <w:p w:rsidR="00000000" w:rsidRDefault="00000000">
            <w:pPr>
              <w:autoSpaceDE w:val="0"/>
              <w:autoSpaceDN w:val="0"/>
              <w:spacing w:line="360" w:lineRule="exact"/>
              <w:ind w:right="419"/>
              <w:jc w:val="right"/>
              <w:textAlignment w:val="bottom"/>
            </w:pPr>
            <w:r>
              <w:t>305226</w:t>
            </w:r>
          </w:p>
        </w:tc>
        <w:tc>
          <w:tcPr>
            <w:tcW w:w="1407" w:type="dxa"/>
          </w:tcPr>
          <w:p w:rsidR="00000000" w:rsidRDefault="00000000">
            <w:pPr>
              <w:autoSpaceDE w:val="0"/>
              <w:autoSpaceDN w:val="0"/>
              <w:spacing w:line="360" w:lineRule="exact"/>
              <w:ind w:right="419"/>
              <w:jc w:val="right"/>
              <w:textAlignment w:val="bottom"/>
            </w:pPr>
            <w:r>
              <w:t>154371</w:t>
            </w:r>
          </w:p>
        </w:tc>
        <w:tc>
          <w:tcPr>
            <w:tcW w:w="1407" w:type="dxa"/>
          </w:tcPr>
          <w:p w:rsidR="00000000" w:rsidRDefault="00000000">
            <w:pPr>
              <w:autoSpaceDE w:val="0"/>
              <w:autoSpaceDN w:val="0"/>
              <w:spacing w:line="360" w:lineRule="exact"/>
              <w:ind w:right="419"/>
              <w:jc w:val="right"/>
              <w:textAlignment w:val="bottom"/>
            </w:pPr>
            <w:r>
              <w:t>150855</w:t>
            </w:r>
          </w:p>
        </w:tc>
        <w:tc>
          <w:tcPr>
            <w:tcW w:w="1407" w:type="dxa"/>
          </w:tcPr>
          <w:p w:rsidR="00000000" w:rsidRDefault="00000000">
            <w:pPr>
              <w:autoSpaceDE w:val="0"/>
              <w:autoSpaceDN w:val="0"/>
              <w:spacing w:line="360" w:lineRule="exact"/>
              <w:ind w:right="419"/>
              <w:jc w:val="right"/>
              <w:textAlignment w:val="bottom"/>
            </w:pPr>
            <w:r>
              <w:t>50.6</w:t>
            </w:r>
          </w:p>
        </w:tc>
        <w:tc>
          <w:tcPr>
            <w:tcW w:w="1407" w:type="dxa"/>
          </w:tcPr>
          <w:p w:rsidR="00000000" w:rsidRDefault="00000000">
            <w:pPr>
              <w:autoSpaceDE w:val="0"/>
              <w:autoSpaceDN w:val="0"/>
              <w:spacing w:line="360" w:lineRule="exact"/>
              <w:ind w:right="419"/>
              <w:jc w:val="right"/>
              <w:textAlignment w:val="bottom"/>
            </w:pPr>
            <w:r>
              <w:t>49.4</w:t>
            </w:r>
          </w:p>
        </w:tc>
        <w:tc>
          <w:tcPr>
            <w:tcW w:w="1407" w:type="dxa"/>
          </w:tcPr>
          <w:p w:rsidR="00000000" w:rsidRDefault="00000000">
            <w:pPr>
              <w:autoSpaceDE w:val="0"/>
              <w:autoSpaceDN w:val="0"/>
              <w:spacing w:line="360" w:lineRule="exact"/>
              <w:ind w:right="419"/>
              <w:jc w:val="right"/>
              <w:textAlignment w:val="bottom"/>
            </w:pPr>
            <w:r>
              <w:t>1023</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40-44</w:t>
            </w:r>
          </w:p>
        </w:tc>
        <w:tc>
          <w:tcPr>
            <w:tcW w:w="1407" w:type="dxa"/>
          </w:tcPr>
          <w:p w:rsidR="00000000" w:rsidRDefault="00000000">
            <w:pPr>
              <w:autoSpaceDE w:val="0"/>
              <w:autoSpaceDN w:val="0"/>
              <w:spacing w:line="360" w:lineRule="exact"/>
              <w:ind w:right="419"/>
              <w:jc w:val="right"/>
              <w:textAlignment w:val="bottom"/>
            </w:pPr>
            <w:r>
              <w:t>250694</w:t>
            </w:r>
          </w:p>
        </w:tc>
        <w:tc>
          <w:tcPr>
            <w:tcW w:w="1407" w:type="dxa"/>
          </w:tcPr>
          <w:p w:rsidR="00000000" w:rsidRDefault="00000000">
            <w:pPr>
              <w:autoSpaceDE w:val="0"/>
              <w:autoSpaceDN w:val="0"/>
              <w:spacing w:line="360" w:lineRule="exact"/>
              <w:ind w:right="419"/>
              <w:jc w:val="right"/>
              <w:textAlignment w:val="bottom"/>
            </w:pPr>
            <w:r>
              <w:t>129145</w:t>
            </w:r>
          </w:p>
        </w:tc>
        <w:tc>
          <w:tcPr>
            <w:tcW w:w="1407" w:type="dxa"/>
          </w:tcPr>
          <w:p w:rsidR="00000000" w:rsidRDefault="00000000">
            <w:pPr>
              <w:autoSpaceDE w:val="0"/>
              <w:autoSpaceDN w:val="0"/>
              <w:spacing w:line="360" w:lineRule="exact"/>
              <w:ind w:right="419"/>
              <w:jc w:val="right"/>
              <w:textAlignment w:val="bottom"/>
            </w:pPr>
            <w:r>
              <w:t>121549</w:t>
            </w:r>
          </w:p>
        </w:tc>
        <w:tc>
          <w:tcPr>
            <w:tcW w:w="1407" w:type="dxa"/>
          </w:tcPr>
          <w:p w:rsidR="00000000" w:rsidRDefault="00000000">
            <w:pPr>
              <w:autoSpaceDE w:val="0"/>
              <w:autoSpaceDN w:val="0"/>
              <w:spacing w:line="360" w:lineRule="exact"/>
              <w:ind w:right="419"/>
              <w:jc w:val="right"/>
              <w:textAlignment w:val="bottom"/>
            </w:pPr>
            <w:r>
              <w:t>51.5</w:t>
            </w:r>
          </w:p>
        </w:tc>
        <w:tc>
          <w:tcPr>
            <w:tcW w:w="1407" w:type="dxa"/>
          </w:tcPr>
          <w:p w:rsidR="00000000" w:rsidRDefault="00000000">
            <w:pPr>
              <w:autoSpaceDE w:val="0"/>
              <w:autoSpaceDN w:val="0"/>
              <w:spacing w:line="360" w:lineRule="exact"/>
              <w:ind w:right="419"/>
              <w:jc w:val="right"/>
              <w:textAlignment w:val="bottom"/>
            </w:pPr>
            <w:r>
              <w:t>48.5</w:t>
            </w:r>
          </w:p>
        </w:tc>
        <w:tc>
          <w:tcPr>
            <w:tcW w:w="1407" w:type="dxa"/>
          </w:tcPr>
          <w:p w:rsidR="00000000" w:rsidRDefault="00000000">
            <w:pPr>
              <w:autoSpaceDE w:val="0"/>
              <w:autoSpaceDN w:val="0"/>
              <w:spacing w:line="360" w:lineRule="exact"/>
              <w:ind w:right="419"/>
              <w:jc w:val="right"/>
              <w:textAlignment w:val="bottom"/>
            </w:pPr>
            <w:r>
              <w:t>1062</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45-49</w:t>
            </w:r>
          </w:p>
        </w:tc>
        <w:tc>
          <w:tcPr>
            <w:tcW w:w="1407" w:type="dxa"/>
          </w:tcPr>
          <w:p w:rsidR="00000000" w:rsidRDefault="00000000">
            <w:pPr>
              <w:autoSpaceDE w:val="0"/>
              <w:autoSpaceDN w:val="0"/>
              <w:spacing w:line="360" w:lineRule="exact"/>
              <w:ind w:right="419"/>
              <w:jc w:val="right"/>
              <w:textAlignment w:val="bottom"/>
            </w:pPr>
            <w:r>
              <w:t>228292</w:t>
            </w:r>
          </w:p>
        </w:tc>
        <w:tc>
          <w:tcPr>
            <w:tcW w:w="1407" w:type="dxa"/>
          </w:tcPr>
          <w:p w:rsidR="00000000" w:rsidRDefault="00000000">
            <w:pPr>
              <w:autoSpaceDE w:val="0"/>
              <w:autoSpaceDN w:val="0"/>
              <w:spacing w:line="360" w:lineRule="exact"/>
              <w:ind w:right="419"/>
              <w:jc w:val="right"/>
              <w:textAlignment w:val="bottom"/>
            </w:pPr>
            <w:r>
              <w:t>120979</w:t>
            </w:r>
          </w:p>
        </w:tc>
        <w:tc>
          <w:tcPr>
            <w:tcW w:w="1407" w:type="dxa"/>
          </w:tcPr>
          <w:p w:rsidR="00000000" w:rsidRDefault="00000000">
            <w:pPr>
              <w:autoSpaceDE w:val="0"/>
              <w:autoSpaceDN w:val="0"/>
              <w:spacing w:line="360" w:lineRule="exact"/>
              <w:ind w:right="419"/>
              <w:jc w:val="right"/>
              <w:textAlignment w:val="bottom"/>
            </w:pPr>
            <w:r>
              <w:t>107313</w:t>
            </w:r>
          </w:p>
        </w:tc>
        <w:tc>
          <w:tcPr>
            <w:tcW w:w="1407" w:type="dxa"/>
          </w:tcPr>
          <w:p w:rsidR="00000000" w:rsidRDefault="00000000">
            <w:pPr>
              <w:autoSpaceDE w:val="0"/>
              <w:autoSpaceDN w:val="0"/>
              <w:spacing w:line="360" w:lineRule="exact"/>
              <w:ind w:right="419"/>
              <w:jc w:val="right"/>
              <w:textAlignment w:val="bottom"/>
            </w:pPr>
            <w:r>
              <w:t>53.0</w:t>
            </w:r>
          </w:p>
        </w:tc>
        <w:tc>
          <w:tcPr>
            <w:tcW w:w="1407" w:type="dxa"/>
          </w:tcPr>
          <w:p w:rsidR="00000000" w:rsidRDefault="00000000">
            <w:pPr>
              <w:autoSpaceDE w:val="0"/>
              <w:autoSpaceDN w:val="0"/>
              <w:spacing w:line="360" w:lineRule="exact"/>
              <w:ind w:right="419"/>
              <w:jc w:val="right"/>
              <w:textAlignment w:val="bottom"/>
            </w:pPr>
            <w:r>
              <w:t>47.0</w:t>
            </w:r>
          </w:p>
        </w:tc>
        <w:tc>
          <w:tcPr>
            <w:tcW w:w="1407" w:type="dxa"/>
          </w:tcPr>
          <w:p w:rsidR="00000000" w:rsidRDefault="00000000">
            <w:pPr>
              <w:autoSpaceDE w:val="0"/>
              <w:autoSpaceDN w:val="0"/>
              <w:spacing w:line="360" w:lineRule="exact"/>
              <w:ind w:right="419"/>
              <w:jc w:val="right"/>
              <w:textAlignment w:val="bottom"/>
            </w:pPr>
            <w:r>
              <w:t>1127</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50-54</w:t>
            </w:r>
          </w:p>
        </w:tc>
        <w:tc>
          <w:tcPr>
            <w:tcW w:w="1407" w:type="dxa"/>
          </w:tcPr>
          <w:p w:rsidR="00000000" w:rsidRDefault="00000000">
            <w:pPr>
              <w:autoSpaceDE w:val="0"/>
              <w:autoSpaceDN w:val="0"/>
              <w:spacing w:line="360" w:lineRule="exact"/>
              <w:ind w:right="419"/>
              <w:jc w:val="right"/>
              <w:textAlignment w:val="bottom"/>
            </w:pPr>
            <w:r>
              <w:t>191846</w:t>
            </w:r>
          </w:p>
        </w:tc>
        <w:tc>
          <w:tcPr>
            <w:tcW w:w="1407" w:type="dxa"/>
          </w:tcPr>
          <w:p w:rsidR="00000000" w:rsidRDefault="00000000">
            <w:pPr>
              <w:autoSpaceDE w:val="0"/>
              <w:autoSpaceDN w:val="0"/>
              <w:spacing w:line="360" w:lineRule="exact"/>
              <w:ind w:right="419"/>
              <w:jc w:val="right"/>
              <w:textAlignment w:val="bottom"/>
            </w:pPr>
            <w:r>
              <w:t>104474</w:t>
            </w:r>
          </w:p>
        </w:tc>
        <w:tc>
          <w:tcPr>
            <w:tcW w:w="1407" w:type="dxa"/>
          </w:tcPr>
          <w:p w:rsidR="00000000" w:rsidRDefault="00000000">
            <w:pPr>
              <w:autoSpaceDE w:val="0"/>
              <w:autoSpaceDN w:val="0"/>
              <w:spacing w:line="360" w:lineRule="exact"/>
              <w:ind w:right="419"/>
              <w:jc w:val="right"/>
              <w:textAlignment w:val="bottom"/>
            </w:pPr>
            <w:r>
              <w:t>87372</w:t>
            </w:r>
          </w:p>
        </w:tc>
        <w:tc>
          <w:tcPr>
            <w:tcW w:w="1407" w:type="dxa"/>
          </w:tcPr>
          <w:p w:rsidR="00000000" w:rsidRDefault="00000000">
            <w:pPr>
              <w:autoSpaceDE w:val="0"/>
              <w:autoSpaceDN w:val="0"/>
              <w:spacing w:line="360" w:lineRule="exact"/>
              <w:ind w:right="419"/>
              <w:jc w:val="right"/>
              <w:textAlignment w:val="bottom"/>
            </w:pPr>
            <w:r>
              <w:t>54.5</w:t>
            </w:r>
          </w:p>
        </w:tc>
        <w:tc>
          <w:tcPr>
            <w:tcW w:w="1407" w:type="dxa"/>
          </w:tcPr>
          <w:p w:rsidR="00000000" w:rsidRDefault="00000000">
            <w:pPr>
              <w:autoSpaceDE w:val="0"/>
              <w:autoSpaceDN w:val="0"/>
              <w:spacing w:line="360" w:lineRule="exact"/>
              <w:ind w:right="419"/>
              <w:jc w:val="right"/>
              <w:textAlignment w:val="bottom"/>
            </w:pPr>
            <w:r>
              <w:t>45.5</w:t>
            </w:r>
          </w:p>
        </w:tc>
        <w:tc>
          <w:tcPr>
            <w:tcW w:w="1407" w:type="dxa"/>
          </w:tcPr>
          <w:p w:rsidR="00000000" w:rsidRDefault="00000000">
            <w:pPr>
              <w:autoSpaceDE w:val="0"/>
              <w:autoSpaceDN w:val="0"/>
              <w:spacing w:line="360" w:lineRule="exact"/>
              <w:ind w:right="419"/>
              <w:jc w:val="right"/>
              <w:textAlignment w:val="bottom"/>
            </w:pPr>
            <w:r>
              <w:t>1196</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55-59</w:t>
            </w:r>
          </w:p>
        </w:tc>
        <w:tc>
          <w:tcPr>
            <w:tcW w:w="1407" w:type="dxa"/>
          </w:tcPr>
          <w:p w:rsidR="00000000" w:rsidRDefault="00000000">
            <w:pPr>
              <w:autoSpaceDE w:val="0"/>
              <w:autoSpaceDN w:val="0"/>
              <w:spacing w:line="360" w:lineRule="exact"/>
              <w:ind w:right="419"/>
              <w:jc w:val="right"/>
              <w:textAlignment w:val="bottom"/>
            </w:pPr>
            <w:r>
              <w:t>206688</w:t>
            </w:r>
          </w:p>
        </w:tc>
        <w:tc>
          <w:tcPr>
            <w:tcW w:w="1407" w:type="dxa"/>
          </w:tcPr>
          <w:p w:rsidR="00000000" w:rsidRDefault="00000000">
            <w:pPr>
              <w:autoSpaceDE w:val="0"/>
              <w:autoSpaceDN w:val="0"/>
              <w:spacing w:line="360" w:lineRule="exact"/>
              <w:ind w:right="419"/>
              <w:jc w:val="right"/>
              <w:textAlignment w:val="bottom"/>
            </w:pPr>
            <w:r>
              <w:t>115027</w:t>
            </w:r>
          </w:p>
        </w:tc>
        <w:tc>
          <w:tcPr>
            <w:tcW w:w="1407" w:type="dxa"/>
          </w:tcPr>
          <w:p w:rsidR="00000000" w:rsidRDefault="00000000">
            <w:pPr>
              <w:autoSpaceDE w:val="0"/>
              <w:autoSpaceDN w:val="0"/>
              <w:spacing w:line="360" w:lineRule="exact"/>
              <w:ind w:right="419"/>
              <w:jc w:val="right"/>
              <w:textAlignment w:val="bottom"/>
            </w:pPr>
            <w:r>
              <w:t>91661</w:t>
            </w:r>
          </w:p>
        </w:tc>
        <w:tc>
          <w:tcPr>
            <w:tcW w:w="1407" w:type="dxa"/>
          </w:tcPr>
          <w:p w:rsidR="00000000" w:rsidRDefault="00000000">
            <w:pPr>
              <w:autoSpaceDE w:val="0"/>
              <w:autoSpaceDN w:val="0"/>
              <w:spacing w:line="360" w:lineRule="exact"/>
              <w:ind w:right="419"/>
              <w:jc w:val="right"/>
              <w:textAlignment w:val="bottom"/>
            </w:pPr>
            <w:r>
              <w:t>55.7</w:t>
            </w:r>
          </w:p>
        </w:tc>
        <w:tc>
          <w:tcPr>
            <w:tcW w:w="1407" w:type="dxa"/>
          </w:tcPr>
          <w:p w:rsidR="00000000" w:rsidRDefault="00000000">
            <w:pPr>
              <w:autoSpaceDE w:val="0"/>
              <w:autoSpaceDN w:val="0"/>
              <w:spacing w:line="360" w:lineRule="exact"/>
              <w:ind w:right="419"/>
              <w:jc w:val="right"/>
              <w:textAlignment w:val="bottom"/>
            </w:pPr>
            <w:r>
              <w:t>44.3</w:t>
            </w:r>
          </w:p>
        </w:tc>
        <w:tc>
          <w:tcPr>
            <w:tcW w:w="1407" w:type="dxa"/>
          </w:tcPr>
          <w:p w:rsidR="00000000" w:rsidRDefault="00000000">
            <w:pPr>
              <w:autoSpaceDE w:val="0"/>
              <w:autoSpaceDN w:val="0"/>
              <w:spacing w:line="360" w:lineRule="exact"/>
              <w:ind w:right="419"/>
              <w:jc w:val="right"/>
              <w:textAlignment w:val="bottom"/>
            </w:pPr>
            <w:r>
              <w:t>1255</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60-64</w:t>
            </w:r>
          </w:p>
        </w:tc>
        <w:tc>
          <w:tcPr>
            <w:tcW w:w="1407" w:type="dxa"/>
          </w:tcPr>
          <w:p w:rsidR="00000000" w:rsidRDefault="00000000">
            <w:pPr>
              <w:autoSpaceDE w:val="0"/>
              <w:autoSpaceDN w:val="0"/>
              <w:spacing w:line="360" w:lineRule="exact"/>
              <w:ind w:right="419"/>
              <w:jc w:val="right"/>
              <w:textAlignment w:val="bottom"/>
            </w:pPr>
            <w:r>
              <w:t>190364</w:t>
            </w:r>
          </w:p>
        </w:tc>
        <w:tc>
          <w:tcPr>
            <w:tcW w:w="1407" w:type="dxa"/>
          </w:tcPr>
          <w:p w:rsidR="00000000" w:rsidRDefault="00000000">
            <w:pPr>
              <w:autoSpaceDE w:val="0"/>
              <w:autoSpaceDN w:val="0"/>
              <w:spacing w:line="360" w:lineRule="exact"/>
              <w:ind w:right="419"/>
              <w:jc w:val="right"/>
              <w:textAlignment w:val="bottom"/>
            </w:pPr>
            <w:r>
              <w:t>110235</w:t>
            </w:r>
          </w:p>
        </w:tc>
        <w:tc>
          <w:tcPr>
            <w:tcW w:w="1407" w:type="dxa"/>
          </w:tcPr>
          <w:p w:rsidR="00000000" w:rsidRDefault="00000000">
            <w:pPr>
              <w:autoSpaceDE w:val="0"/>
              <w:autoSpaceDN w:val="0"/>
              <w:spacing w:line="360" w:lineRule="exact"/>
              <w:ind w:right="419"/>
              <w:jc w:val="right"/>
              <w:textAlignment w:val="bottom"/>
            </w:pPr>
            <w:r>
              <w:t>80129</w:t>
            </w:r>
          </w:p>
        </w:tc>
        <w:tc>
          <w:tcPr>
            <w:tcW w:w="1407" w:type="dxa"/>
          </w:tcPr>
          <w:p w:rsidR="00000000" w:rsidRDefault="00000000">
            <w:pPr>
              <w:autoSpaceDE w:val="0"/>
              <w:autoSpaceDN w:val="0"/>
              <w:spacing w:line="360" w:lineRule="exact"/>
              <w:ind w:right="419"/>
              <w:jc w:val="right"/>
              <w:textAlignment w:val="bottom"/>
            </w:pPr>
            <w:r>
              <w:t>57.9</w:t>
            </w:r>
          </w:p>
        </w:tc>
        <w:tc>
          <w:tcPr>
            <w:tcW w:w="1407" w:type="dxa"/>
          </w:tcPr>
          <w:p w:rsidR="00000000" w:rsidRDefault="00000000">
            <w:pPr>
              <w:autoSpaceDE w:val="0"/>
              <w:autoSpaceDN w:val="0"/>
              <w:spacing w:line="360" w:lineRule="exact"/>
              <w:ind w:right="419"/>
              <w:jc w:val="right"/>
              <w:textAlignment w:val="bottom"/>
            </w:pPr>
            <w:r>
              <w:t>42.1</w:t>
            </w:r>
          </w:p>
        </w:tc>
        <w:tc>
          <w:tcPr>
            <w:tcW w:w="1407" w:type="dxa"/>
          </w:tcPr>
          <w:p w:rsidR="00000000" w:rsidRDefault="00000000">
            <w:pPr>
              <w:autoSpaceDE w:val="0"/>
              <w:autoSpaceDN w:val="0"/>
              <w:spacing w:line="360" w:lineRule="exact"/>
              <w:ind w:right="419"/>
              <w:jc w:val="right"/>
              <w:textAlignment w:val="bottom"/>
            </w:pPr>
            <w:r>
              <w:t>1376</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65-69</w:t>
            </w:r>
          </w:p>
        </w:tc>
        <w:tc>
          <w:tcPr>
            <w:tcW w:w="1407" w:type="dxa"/>
          </w:tcPr>
          <w:p w:rsidR="00000000" w:rsidRDefault="00000000">
            <w:pPr>
              <w:autoSpaceDE w:val="0"/>
              <w:autoSpaceDN w:val="0"/>
              <w:spacing w:line="360" w:lineRule="exact"/>
              <w:ind w:right="419"/>
              <w:jc w:val="right"/>
              <w:textAlignment w:val="bottom"/>
            </w:pPr>
            <w:r>
              <w:t>175493</w:t>
            </w:r>
          </w:p>
        </w:tc>
        <w:tc>
          <w:tcPr>
            <w:tcW w:w="1407" w:type="dxa"/>
          </w:tcPr>
          <w:p w:rsidR="00000000" w:rsidRDefault="00000000">
            <w:pPr>
              <w:autoSpaceDE w:val="0"/>
              <w:autoSpaceDN w:val="0"/>
              <w:spacing w:line="360" w:lineRule="exact"/>
              <w:ind w:right="419"/>
              <w:jc w:val="right"/>
              <w:textAlignment w:val="bottom"/>
            </w:pPr>
            <w:r>
              <w:t>106312</w:t>
            </w:r>
          </w:p>
        </w:tc>
        <w:tc>
          <w:tcPr>
            <w:tcW w:w="1407" w:type="dxa"/>
          </w:tcPr>
          <w:p w:rsidR="00000000" w:rsidRDefault="00000000">
            <w:pPr>
              <w:autoSpaceDE w:val="0"/>
              <w:autoSpaceDN w:val="0"/>
              <w:spacing w:line="360" w:lineRule="exact"/>
              <w:ind w:right="419"/>
              <w:jc w:val="right"/>
              <w:textAlignment w:val="bottom"/>
            </w:pPr>
            <w:r>
              <w:t>69181</w:t>
            </w:r>
          </w:p>
        </w:tc>
        <w:tc>
          <w:tcPr>
            <w:tcW w:w="1407" w:type="dxa"/>
          </w:tcPr>
          <w:p w:rsidR="00000000" w:rsidRDefault="00000000">
            <w:pPr>
              <w:autoSpaceDE w:val="0"/>
              <w:autoSpaceDN w:val="0"/>
              <w:spacing w:line="360" w:lineRule="exact"/>
              <w:ind w:right="419"/>
              <w:jc w:val="right"/>
              <w:textAlignment w:val="bottom"/>
            </w:pPr>
            <w:r>
              <w:t>60.6</w:t>
            </w:r>
          </w:p>
        </w:tc>
        <w:tc>
          <w:tcPr>
            <w:tcW w:w="1407" w:type="dxa"/>
          </w:tcPr>
          <w:p w:rsidR="00000000" w:rsidRDefault="00000000">
            <w:pPr>
              <w:autoSpaceDE w:val="0"/>
              <w:autoSpaceDN w:val="0"/>
              <w:spacing w:line="360" w:lineRule="exact"/>
              <w:ind w:right="419"/>
              <w:jc w:val="right"/>
              <w:textAlignment w:val="bottom"/>
            </w:pPr>
            <w:r>
              <w:t>39.4</w:t>
            </w:r>
          </w:p>
        </w:tc>
        <w:tc>
          <w:tcPr>
            <w:tcW w:w="1407" w:type="dxa"/>
          </w:tcPr>
          <w:p w:rsidR="00000000" w:rsidRDefault="00000000">
            <w:pPr>
              <w:autoSpaceDE w:val="0"/>
              <w:autoSpaceDN w:val="0"/>
              <w:spacing w:line="360" w:lineRule="exact"/>
              <w:ind w:right="419"/>
              <w:jc w:val="right"/>
              <w:textAlignment w:val="bottom"/>
            </w:pPr>
            <w:r>
              <w:t>1537</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70-74</w:t>
            </w:r>
          </w:p>
        </w:tc>
        <w:tc>
          <w:tcPr>
            <w:tcW w:w="1407" w:type="dxa"/>
          </w:tcPr>
          <w:p w:rsidR="00000000" w:rsidRDefault="00000000">
            <w:pPr>
              <w:autoSpaceDE w:val="0"/>
              <w:autoSpaceDN w:val="0"/>
              <w:spacing w:line="360" w:lineRule="exact"/>
              <w:ind w:right="419"/>
              <w:jc w:val="right"/>
              <w:textAlignment w:val="bottom"/>
            </w:pPr>
            <w:r>
              <w:t>135858</w:t>
            </w:r>
          </w:p>
        </w:tc>
        <w:tc>
          <w:tcPr>
            <w:tcW w:w="1407" w:type="dxa"/>
          </w:tcPr>
          <w:p w:rsidR="00000000" w:rsidRDefault="00000000">
            <w:pPr>
              <w:autoSpaceDE w:val="0"/>
              <w:autoSpaceDN w:val="0"/>
              <w:spacing w:line="360" w:lineRule="exact"/>
              <w:ind w:right="419"/>
              <w:jc w:val="right"/>
              <w:textAlignment w:val="bottom"/>
            </w:pPr>
            <w:r>
              <w:t>90481</w:t>
            </w:r>
          </w:p>
        </w:tc>
        <w:tc>
          <w:tcPr>
            <w:tcW w:w="1407" w:type="dxa"/>
          </w:tcPr>
          <w:p w:rsidR="00000000" w:rsidRDefault="00000000">
            <w:pPr>
              <w:autoSpaceDE w:val="0"/>
              <w:autoSpaceDN w:val="0"/>
              <w:spacing w:line="360" w:lineRule="exact"/>
              <w:ind w:right="419"/>
              <w:jc w:val="right"/>
              <w:textAlignment w:val="bottom"/>
            </w:pPr>
            <w:r>
              <w:t>45377</w:t>
            </w:r>
          </w:p>
        </w:tc>
        <w:tc>
          <w:tcPr>
            <w:tcW w:w="1407" w:type="dxa"/>
          </w:tcPr>
          <w:p w:rsidR="00000000" w:rsidRDefault="00000000">
            <w:pPr>
              <w:autoSpaceDE w:val="0"/>
              <w:autoSpaceDN w:val="0"/>
              <w:spacing w:line="360" w:lineRule="exact"/>
              <w:ind w:right="419"/>
              <w:jc w:val="right"/>
              <w:textAlignment w:val="bottom"/>
            </w:pPr>
            <w:r>
              <w:t>66.6</w:t>
            </w:r>
          </w:p>
        </w:tc>
        <w:tc>
          <w:tcPr>
            <w:tcW w:w="1407" w:type="dxa"/>
          </w:tcPr>
          <w:p w:rsidR="00000000" w:rsidRDefault="00000000">
            <w:pPr>
              <w:autoSpaceDE w:val="0"/>
              <w:autoSpaceDN w:val="0"/>
              <w:spacing w:line="360" w:lineRule="exact"/>
              <w:ind w:right="419"/>
              <w:jc w:val="right"/>
              <w:textAlignment w:val="bottom"/>
            </w:pPr>
            <w:r>
              <w:t>33.4</w:t>
            </w:r>
          </w:p>
        </w:tc>
        <w:tc>
          <w:tcPr>
            <w:tcW w:w="1407" w:type="dxa"/>
          </w:tcPr>
          <w:p w:rsidR="00000000" w:rsidRDefault="00000000">
            <w:pPr>
              <w:autoSpaceDE w:val="0"/>
              <w:autoSpaceDN w:val="0"/>
              <w:spacing w:line="360" w:lineRule="exact"/>
              <w:ind w:right="419"/>
              <w:jc w:val="right"/>
              <w:textAlignment w:val="bottom"/>
            </w:pPr>
            <w:r>
              <w:t>1994</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75-79</w:t>
            </w:r>
          </w:p>
        </w:tc>
        <w:tc>
          <w:tcPr>
            <w:tcW w:w="1407" w:type="dxa"/>
          </w:tcPr>
          <w:p w:rsidR="00000000" w:rsidRDefault="00000000">
            <w:pPr>
              <w:autoSpaceDE w:val="0"/>
              <w:autoSpaceDN w:val="0"/>
              <w:spacing w:line="360" w:lineRule="exact"/>
              <w:ind w:right="419"/>
              <w:jc w:val="right"/>
              <w:textAlignment w:val="bottom"/>
            </w:pPr>
            <w:r>
              <w:t>77761</w:t>
            </w:r>
          </w:p>
        </w:tc>
        <w:tc>
          <w:tcPr>
            <w:tcW w:w="1407" w:type="dxa"/>
          </w:tcPr>
          <w:p w:rsidR="00000000" w:rsidRDefault="00000000">
            <w:pPr>
              <w:autoSpaceDE w:val="0"/>
              <w:autoSpaceDN w:val="0"/>
              <w:spacing w:line="360" w:lineRule="exact"/>
              <w:ind w:right="419"/>
              <w:jc w:val="right"/>
              <w:textAlignment w:val="bottom"/>
            </w:pPr>
            <w:r>
              <w:t>53288</w:t>
            </w:r>
          </w:p>
        </w:tc>
        <w:tc>
          <w:tcPr>
            <w:tcW w:w="1407" w:type="dxa"/>
          </w:tcPr>
          <w:p w:rsidR="00000000" w:rsidRDefault="00000000">
            <w:pPr>
              <w:autoSpaceDE w:val="0"/>
              <w:autoSpaceDN w:val="0"/>
              <w:spacing w:line="360" w:lineRule="exact"/>
              <w:ind w:right="419"/>
              <w:jc w:val="right"/>
              <w:textAlignment w:val="bottom"/>
            </w:pPr>
            <w:r>
              <w:t>24473</w:t>
            </w:r>
          </w:p>
        </w:tc>
        <w:tc>
          <w:tcPr>
            <w:tcW w:w="1407" w:type="dxa"/>
          </w:tcPr>
          <w:p w:rsidR="00000000" w:rsidRDefault="00000000">
            <w:pPr>
              <w:autoSpaceDE w:val="0"/>
              <w:autoSpaceDN w:val="0"/>
              <w:spacing w:line="360" w:lineRule="exact"/>
              <w:ind w:right="419"/>
              <w:jc w:val="right"/>
              <w:textAlignment w:val="bottom"/>
            </w:pPr>
            <w:r>
              <w:t>68.5</w:t>
            </w:r>
          </w:p>
        </w:tc>
        <w:tc>
          <w:tcPr>
            <w:tcW w:w="1407" w:type="dxa"/>
          </w:tcPr>
          <w:p w:rsidR="00000000" w:rsidRDefault="00000000">
            <w:pPr>
              <w:autoSpaceDE w:val="0"/>
              <w:autoSpaceDN w:val="0"/>
              <w:spacing w:line="360" w:lineRule="exact"/>
              <w:ind w:right="419"/>
              <w:jc w:val="right"/>
              <w:textAlignment w:val="bottom"/>
            </w:pPr>
            <w:r>
              <w:t>31.5</w:t>
            </w:r>
          </w:p>
        </w:tc>
        <w:tc>
          <w:tcPr>
            <w:tcW w:w="1407" w:type="dxa"/>
          </w:tcPr>
          <w:p w:rsidR="00000000" w:rsidRDefault="00000000">
            <w:pPr>
              <w:autoSpaceDE w:val="0"/>
              <w:autoSpaceDN w:val="0"/>
              <w:spacing w:line="360" w:lineRule="exact"/>
              <w:ind w:right="419"/>
              <w:jc w:val="right"/>
              <w:textAlignment w:val="bottom"/>
            </w:pPr>
            <w:r>
              <w:t>2177</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80-84</w:t>
            </w:r>
          </w:p>
        </w:tc>
        <w:tc>
          <w:tcPr>
            <w:tcW w:w="1407" w:type="dxa"/>
          </w:tcPr>
          <w:p w:rsidR="00000000" w:rsidRDefault="00000000">
            <w:pPr>
              <w:autoSpaceDE w:val="0"/>
              <w:autoSpaceDN w:val="0"/>
              <w:spacing w:line="360" w:lineRule="exact"/>
              <w:ind w:right="419"/>
              <w:jc w:val="right"/>
              <w:textAlignment w:val="bottom"/>
            </w:pPr>
            <w:r>
              <w:t>45608</w:t>
            </w:r>
          </w:p>
        </w:tc>
        <w:tc>
          <w:tcPr>
            <w:tcW w:w="1407" w:type="dxa"/>
          </w:tcPr>
          <w:p w:rsidR="00000000" w:rsidRDefault="00000000">
            <w:pPr>
              <w:autoSpaceDE w:val="0"/>
              <w:autoSpaceDN w:val="0"/>
              <w:spacing w:line="360" w:lineRule="exact"/>
              <w:ind w:right="419"/>
              <w:jc w:val="right"/>
              <w:textAlignment w:val="bottom"/>
            </w:pPr>
            <w:r>
              <w:t>32345</w:t>
            </w:r>
          </w:p>
        </w:tc>
        <w:tc>
          <w:tcPr>
            <w:tcW w:w="1407" w:type="dxa"/>
          </w:tcPr>
          <w:p w:rsidR="00000000" w:rsidRDefault="00000000">
            <w:pPr>
              <w:autoSpaceDE w:val="0"/>
              <w:autoSpaceDN w:val="0"/>
              <w:spacing w:line="360" w:lineRule="exact"/>
              <w:ind w:right="419"/>
              <w:jc w:val="right"/>
              <w:textAlignment w:val="bottom"/>
            </w:pPr>
            <w:r>
              <w:t>13263</w:t>
            </w:r>
          </w:p>
        </w:tc>
        <w:tc>
          <w:tcPr>
            <w:tcW w:w="1407" w:type="dxa"/>
          </w:tcPr>
          <w:p w:rsidR="00000000" w:rsidRDefault="00000000">
            <w:pPr>
              <w:autoSpaceDE w:val="0"/>
              <w:autoSpaceDN w:val="0"/>
              <w:spacing w:line="360" w:lineRule="exact"/>
              <w:ind w:right="419"/>
              <w:jc w:val="right"/>
              <w:textAlignment w:val="bottom"/>
            </w:pPr>
            <w:r>
              <w:t>70.9</w:t>
            </w:r>
          </w:p>
        </w:tc>
        <w:tc>
          <w:tcPr>
            <w:tcW w:w="1407" w:type="dxa"/>
          </w:tcPr>
          <w:p w:rsidR="00000000" w:rsidRDefault="00000000">
            <w:pPr>
              <w:autoSpaceDE w:val="0"/>
              <w:autoSpaceDN w:val="0"/>
              <w:spacing w:line="360" w:lineRule="exact"/>
              <w:ind w:right="419"/>
              <w:jc w:val="right"/>
              <w:textAlignment w:val="bottom"/>
            </w:pPr>
            <w:r>
              <w:t>29.1</w:t>
            </w:r>
          </w:p>
        </w:tc>
        <w:tc>
          <w:tcPr>
            <w:tcW w:w="1407" w:type="dxa"/>
          </w:tcPr>
          <w:p w:rsidR="00000000" w:rsidRDefault="00000000">
            <w:pPr>
              <w:autoSpaceDE w:val="0"/>
              <w:autoSpaceDN w:val="0"/>
              <w:spacing w:line="360" w:lineRule="exact"/>
              <w:ind w:right="419"/>
              <w:jc w:val="right"/>
              <w:textAlignment w:val="bottom"/>
            </w:pPr>
            <w:r>
              <w:t>2439</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85</w:t>
            </w:r>
          </w:p>
        </w:tc>
        <w:tc>
          <w:tcPr>
            <w:tcW w:w="1407" w:type="dxa"/>
          </w:tcPr>
          <w:p w:rsidR="00000000" w:rsidRDefault="00000000">
            <w:pPr>
              <w:autoSpaceDE w:val="0"/>
              <w:autoSpaceDN w:val="0"/>
              <w:spacing w:line="360" w:lineRule="exact"/>
              <w:ind w:right="419"/>
              <w:jc w:val="right"/>
              <w:textAlignment w:val="bottom"/>
            </w:pPr>
            <w:r>
              <w:t>48246</w:t>
            </w:r>
          </w:p>
        </w:tc>
        <w:tc>
          <w:tcPr>
            <w:tcW w:w="1407" w:type="dxa"/>
          </w:tcPr>
          <w:p w:rsidR="00000000" w:rsidRDefault="00000000">
            <w:pPr>
              <w:autoSpaceDE w:val="0"/>
              <w:autoSpaceDN w:val="0"/>
              <w:spacing w:line="360" w:lineRule="exact"/>
              <w:ind w:right="419"/>
              <w:jc w:val="right"/>
              <w:textAlignment w:val="bottom"/>
            </w:pPr>
            <w:r>
              <w:t>33717</w:t>
            </w:r>
          </w:p>
        </w:tc>
        <w:tc>
          <w:tcPr>
            <w:tcW w:w="1407" w:type="dxa"/>
          </w:tcPr>
          <w:p w:rsidR="00000000" w:rsidRDefault="00000000">
            <w:pPr>
              <w:autoSpaceDE w:val="0"/>
              <w:autoSpaceDN w:val="0"/>
              <w:spacing w:line="360" w:lineRule="exact"/>
              <w:ind w:right="419"/>
              <w:jc w:val="right"/>
              <w:textAlignment w:val="bottom"/>
            </w:pPr>
            <w:r>
              <w:t>14529</w:t>
            </w:r>
          </w:p>
        </w:tc>
        <w:tc>
          <w:tcPr>
            <w:tcW w:w="1407" w:type="dxa"/>
          </w:tcPr>
          <w:p w:rsidR="00000000" w:rsidRDefault="00000000">
            <w:pPr>
              <w:autoSpaceDE w:val="0"/>
              <w:autoSpaceDN w:val="0"/>
              <w:spacing w:line="360" w:lineRule="exact"/>
              <w:ind w:right="419"/>
              <w:jc w:val="right"/>
              <w:textAlignment w:val="bottom"/>
            </w:pPr>
            <w:r>
              <w:t>69,9</w:t>
            </w:r>
          </w:p>
        </w:tc>
        <w:tc>
          <w:tcPr>
            <w:tcW w:w="1407" w:type="dxa"/>
          </w:tcPr>
          <w:p w:rsidR="00000000" w:rsidRDefault="00000000">
            <w:pPr>
              <w:autoSpaceDE w:val="0"/>
              <w:autoSpaceDN w:val="0"/>
              <w:spacing w:line="360" w:lineRule="exact"/>
              <w:ind w:right="419"/>
              <w:jc w:val="right"/>
              <w:textAlignment w:val="bottom"/>
            </w:pPr>
            <w:r>
              <w:t>30.1</w:t>
            </w:r>
          </w:p>
        </w:tc>
        <w:tc>
          <w:tcPr>
            <w:tcW w:w="1407" w:type="dxa"/>
          </w:tcPr>
          <w:p w:rsidR="00000000" w:rsidRDefault="00000000">
            <w:pPr>
              <w:autoSpaceDE w:val="0"/>
              <w:autoSpaceDN w:val="0"/>
              <w:spacing w:line="360" w:lineRule="exact"/>
              <w:ind w:right="419"/>
              <w:jc w:val="right"/>
              <w:textAlignment w:val="bottom"/>
            </w:pPr>
            <w:r>
              <w:t>2321</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rPr>
                <w:rFonts w:hint="eastAsia"/>
              </w:rPr>
              <w:t>合计</w:t>
            </w:r>
          </w:p>
        </w:tc>
        <w:tc>
          <w:tcPr>
            <w:tcW w:w="1407" w:type="dxa"/>
          </w:tcPr>
          <w:p w:rsidR="00000000" w:rsidRDefault="00000000">
            <w:pPr>
              <w:autoSpaceDE w:val="0"/>
              <w:autoSpaceDN w:val="0"/>
              <w:spacing w:line="360" w:lineRule="exact"/>
              <w:ind w:right="419"/>
              <w:jc w:val="right"/>
              <w:textAlignment w:val="bottom"/>
            </w:pPr>
            <w:r>
              <w:t>3700799</w:t>
            </w:r>
          </w:p>
        </w:tc>
        <w:tc>
          <w:tcPr>
            <w:tcW w:w="1407" w:type="dxa"/>
          </w:tcPr>
          <w:p w:rsidR="00000000" w:rsidRDefault="00000000">
            <w:pPr>
              <w:autoSpaceDE w:val="0"/>
              <w:autoSpaceDN w:val="0"/>
              <w:spacing w:line="360" w:lineRule="exact"/>
              <w:ind w:right="419"/>
              <w:jc w:val="right"/>
              <w:textAlignment w:val="bottom"/>
            </w:pPr>
            <w:r>
              <w:t>1955414</w:t>
            </w:r>
          </w:p>
        </w:tc>
        <w:tc>
          <w:tcPr>
            <w:tcW w:w="1407" w:type="dxa"/>
          </w:tcPr>
          <w:p w:rsidR="00000000" w:rsidRDefault="00000000">
            <w:pPr>
              <w:autoSpaceDE w:val="0"/>
              <w:autoSpaceDN w:val="0"/>
              <w:spacing w:line="360" w:lineRule="exact"/>
              <w:ind w:right="419"/>
              <w:jc w:val="right"/>
              <w:textAlignment w:val="bottom"/>
            </w:pPr>
            <w:r>
              <w:t>1745385</w:t>
            </w:r>
          </w:p>
        </w:tc>
        <w:tc>
          <w:tcPr>
            <w:tcW w:w="1407" w:type="dxa"/>
          </w:tcPr>
          <w:p w:rsidR="00000000" w:rsidRDefault="00000000">
            <w:pPr>
              <w:autoSpaceDE w:val="0"/>
              <w:autoSpaceDN w:val="0"/>
              <w:spacing w:line="360" w:lineRule="exact"/>
              <w:ind w:right="419"/>
              <w:jc w:val="right"/>
              <w:textAlignment w:val="bottom"/>
            </w:pPr>
            <w:r>
              <w:t>52.8</w:t>
            </w:r>
          </w:p>
        </w:tc>
        <w:tc>
          <w:tcPr>
            <w:tcW w:w="1407" w:type="dxa"/>
          </w:tcPr>
          <w:p w:rsidR="00000000" w:rsidRDefault="00000000">
            <w:pPr>
              <w:autoSpaceDE w:val="0"/>
              <w:autoSpaceDN w:val="0"/>
              <w:spacing w:line="360" w:lineRule="exact"/>
              <w:ind w:right="419"/>
              <w:jc w:val="right"/>
              <w:textAlignment w:val="bottom"/>
            </w:pPr>
            <w:r>
              <w:t>47.2</w:t>
            </w:r>
          </w:p>
        </w:tc>
        <w:tc>
          <w:tcPr>
            <w:tcW w:w="1407" w:type="dxa"/>
          </w:tcPr>
          <w:p w:rsidR="00000000" w:rsidRDefault="00000000">
            <w:pPr>
              <w:autoSpaceDE w:val="0"/>
              <w:autoSpaceDN w:val="0"/>
              <w:spacing w:line="360" w:lineRule="exact"/>
              <w:ind w:right="419"/>
              <w:jc w:val="right"/>
              <w:textAlignment w:val="bottom"/>
            </w:pPr>
            <w:r>
              <w:t>1120</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572"/>
              <w:textAlignment w:val="bottom"/>
            </w:pPr>
            <w:r>
              <w:t>0-15</w:t>
            </w:r>
            <w:r>
              <w:rPr>
                <w:rFonts w:hint="eastAsia"/>
              </w:rPr>
              <w:t>岁</w:t>
            </w:r>
          </w:p>
        </w:tc>
        <w:tc>
          <w:tcPr>
            <w:tcW w:w="1407" w:type="dxa"/>
          </w:tcPr>
          <w:p w:rsidR="00000000" w:rsidRDefault="00000000">
            <w:pPr>
              <w:autoSpaceDE w:val="0"/>
              <w:autoSpaceDN w:val="0"/>
              <w:spacing w:line="360" w:lineRule="exact"/>
              <w:ind w:right="419"/>
              <w:jc w:val="right"/>
              <w:textAlignment w:val="bottom"/>
            </w:pPr>
            <w:r>
              <w:t>807581</w:t>
            </w:r>
          </w:p>
        </w:tc>
        <w:tc>
          <w:tcPr>
            <w:tcW w:w="1407" w:type="dxa"/>
          </w:tcPr>
          <w:p w:rsidR="00000000" w:rsidRDefault="00000000">
            <w:pPr>
              <w:autoSpaceDE w:val="0"/>
              <w:autoSpaceDN w:val="0"/>
              <w:spacing w:line="360" w:lineRule="exact"/>
              <w:ind w:right="419"/>
              <w:jc w:val="right"/>
              <w:textAlignment w:val="bottom"/>
            </w:pPr>
            <w:r>
              <w:t>394622</w:t>
            </w:r>
          </w:p>
        </w:tc>
        <w:tc>
          <w:tcPr>
            <w:tcW w:w="1407" w:type="dxa"/>
          </w:tcPr>
          <w:p w:rsidR="00000000" w:rsidRDefault="00000000">
            <w:pPr>
              <w:autoSpaceDE w:val="0"/>
              <w:autoSpaceDN w:val="0"/>
              <w:spacing w:line="360" w:lineRule="exact"/>
              <w:ind w:right="419"/>
              <w:jc w:val="right"/>
              <w:textAlignment w:val="bottom"/>
            </w:pPr>
            <w:r>
              <w:t>412959</w:t>
            </w:r>
          </w:p>
        </w:tc>
        <w:tc>
          <w:tcPr>
            <w:tcW w:w="1407" w:type="dxa"/>
          </w:tcPr>
          <w:p w:rsidR="00000000" w:rsidRDefault="00000000">
            <w:pPr>
              <w:autoSpaceDE w:val="0"/>
              <w:autoSpaceDN w:val="0"/>
              <w:spacing w:line="360" w:lineRule="exact"/>
              <w:ind w:right="419"/>
              <w:jc w:val="right"/>
              <w:textAlignment w:val="bottom"/>
            </w:pPr>
            <w:r>
              <w:t>48.9</w:t>
            </w:r>
          </w:p>
        </w:tc>
        <w:tc>
          <w:tcPr>
            <w:tcW w:w="1407" w:type="dxa"/>
          </w:tcPr>
          <w:p w:rsidR="00000000" w:rsidRDefault="00000000">
            <w:pPr>
              <w:autoSpaceDE w:val="0"/>
              <w:autoSpaceDN w:val="0"/>
              <w:spacing w:line="360" w:lineRule="exact"/>
              <w:ind w:right="419"/>
              <w:jc w:val="right"/>
              <w:textAlignment w:val="bottom"/>
            </w:pPr>
            <w:r>
              <w:t>51.1</w:t>
            </w:r>
          </w:p>
        </w:tc>
        <w:tc>
          <w:tcPr>
            <w:tcW w:w="1407" w:type="dxa"/>
          </w:tcPr>
          <w:p w:rsidR="00000000" w:rsidRDefault="00000000">
            <w:pPr>
              <w:autoSpaceDE w:val="0"/>
              <w:autoSpaceDN w:val="0"/>
              <w:spacing w:line="360" w:lineRule="exact"/>
              <w:ind w:right="419"/>
              <w:jc w:val="right"/>
              <w:textAlignment w:val="bottom"/>
            </w:pPr>
            <w:r>
              <w:t>956</w:t>
            </w:r>
          </w:p>
        </w:tc>
      </w:tr>
      <w:tr w:rsidR="00000000">
        <w:tblPrEx>
          <w:tblCellMar>
            <w:top w:w="0" w:type="dxa"/>
            <w:bottom w:w="0" w:type="dxa"/>
          </w:tblCellMar>
        </w:tblPrEx>
        <w:tc>
          <w:tcPr>
            <w:tcW w:w="1468" w:type="dxa"/>
          </w:tcPr>
          <w:p w:rsidR="00000000" w:rsidRDefault="00000000">
            <w:pPr>
              <w:autoSpaceDE w:val="0"/>
              <w:autoSpaceDN w:val="0"/>
              <w:spacing w:line="360" w:lineRule="exact"/>
              <w:ind w:right="-28"/>
              <w:textAlignment w:val="bottom"/>
            </w:pPr>
            <w:r>
              <w:rPr>
                <w:rFonts w:hint="eastAsia"/>
              </w:rPr>
              <w:t>工作年龄</w:t>
            </w:r>
          </w:p>
        </w:tc>
        <w:tc>
          <w:tcPr>
            <w:tcW w:w="1407" w:type="dxa"/>
          </w:tcPr>
          <w:p w:rsidR="00000000" w:rsidRDefault="00000000">
            <w:pPr>
              <w:autoSpaceDE w:val="0"/>
              <w:autoSpaceDN w:val="0"/>
              <w:spacing w:line="360" w:lineRule="exact"/>
              <w:ind w:right="419"/>
              <w:jc w:val="right"/>
              <w:textAlignment w:val="bottom"/>
            </w:pPr>
            <w:r>
              <w:t>2148312</w:t>
            </w:r>
          </w:p>
        </w:tc>
        <w:tc>
          <w:tcPr>
            <w:tcW w:w="1407" w:type="dxa"/>
          </w:tcPr>
          <w:p w:rsidR="00000000" w:rsidRDefault="00000000">
            <w:pPr>
              <w:autoSpaceDE w:val="0"/>
              <w:autoSpaceDN w:val="0"/>
              <w:spacing w:line="360" w:lineRule="exact"/>
              <w:ind w:right="419"/>
              <w:jc w:val="right"/>
              <w:textAlignment w:val="bottom"/>
            </w:pPr>
            <w:r>
              <w:t>1051665</w:t>
            </w:r>
          </w:p>
        </w:tc>
        <w:tc>
          <w:tcPr>
            <w:tcW w:w="1407" w:type="dxa"/>
          </w:tcPr>
          <w:p w:rsidR="00000000" w:rsidRDefault="00000000">
            <w:pPr>
              <w:autoSpaceDE w:val="0"/>
              <w:autoSpaceDN w:val="0"/>
              <w:spacing w:line="360" w:lineRule="exact"/>
              <w:ind w:right="419"/>
              <w:jc w:val="right"/>
              <w:textAlignment w:val="bottom"/>
            </w:pPr>
            <w:r>
              <w:t>1096647</w:t>
            </w:r>
          </w:p>
        </w:tc>
        <w:tc>
          <w:tcPr>
            <w:tcW w:w="1407" w:type="dxa"/>
          </w:tcPr>
          <w:p w:rsidR="00000000" w:rsidRDefault="00000000">
            <w:pPr>
              <w:autoSpaceDE w:val="0"/>
              <w:autoSpaceDN w:val="0"/>
              <w:spacing w:line="360" w:lineRule="exact"/>
              <w:ind w:right="419"/>
              <w:jc w:val="right"/>
              <w:textAlignment w:val="bottom"/>
            </w:pPr>
            <w:r>
              <w:t>49.0</w:t>
            </w:r>
          </w:p>
        </w:tc>
        <w:tc>
          <w:tcPr>
            <w:tcW w:w="1407" w:type="dxa"/>
          </w:tcPr>
          <w:p w:rsidR="00000000" w:rsidRDefault="00000000">
            <w:pPr>
              <w:autoSpaceDE w:val="0"/>
              <w:autoSpaceDN w:val="0"/>
              <w:spacing w:line="360" w:lineRule="exact"/>
              <w:ind w:right="419"/>
              <w:jc w:val="right"/>
              <w:textAlignment w:val="bottom"/>
            </w:pPr>
            <w:r>
              <w:t>51.0</w:t>
            </w:r>
          </w:p>
        </w:tc>
        <w:tc>
          <w:tcPr>
            <w:tcW w:w="1407" w:type="dxa"/>
          </w:tcPr>
          <w:p w:rsidR="00000000" w:rsidRDefault="00000000">
            <w:pPr>
              <w:autoSpaceDE w:val="0"/>
              <w:autoSpaceDN w:val="0"/>
              <w:spacing w:line="360" w:lineRule="exact"/>
              <w:ind w:right="419"/>
              <w:jc w:val="right"/>
              <w:textAlignment w:val="bottom"/>
            </w:pPr>
            <w:r>
              <w:t>959</w:t>
            </w:r>
          </w:p>
        </w:tc>
      </w:tr>
      <w:tr w:rsidR="00000000">
        <w:tblPrEx>
          <w:tblCellMar>
            <w:top w:w="0" w:type="dxa"/>
            <w:bottom w:w="0" w:type="dxa"/>
          </w:tblCellMar>
        </w:tblPrEx>
        <w:tc>
          <w:tcPr>
            <w:tcW w:w="1468" w:type="dxa"/>
            <w:tcBorders>
              <w:bottom w:val="single" w:sz="6" w:space="0" w:color="auto"/>
            </w:tcBorders>
          </w:tcPr>
          <w:p w:rsidR="00000000" w:rsidRDefault="00000000">
            <w:pPr>
              <w:autoSpaceDE w:val="0"/>
              <w:autoSpaceDN w:val="0"/>
              <w:spacing w:line="360" w:lineRule="exact"/>
              <w:textAlignment w:val="bottom"/>
            </w:pPr>
            <w:r>
              <w:rPr>
                <w:rFonts w:hint="eastAsia"/>
              </w:rPr>
              <w:t>超过工作年龄</w:t>
            </w:r>
          </w:p>
        </w:tc>
        <w:tc>
          <w:tcPr>
            <w:tcW w:w="1407" w:type="dxa"/>
            <w:tcBorders>
              <w:bottom w:val="single" w:sz="6" w:space="0" w:color="auto"/>
            </w:tcBorders>
          </w:tcPr>
          <w:p w:rsidR="00000000" w:rsidRDefault="00000000">
            <w:pPr>
              <w:autoSpaceDE w:val="0"/>
              <w:autoSpaceDN w:val="0"/>
              <w:spacing w:line="360" w:lineRule="exact"/>
              <w:ind w:right="419"/>
              <w:jc w:val="right"/>
              <w:textAlignment w:val="bottom"/>
            </w:pPr>
            <w:r>
              <w:t>744906</w:t>
            </w:r>
          </w:p>
        </w:tc>
        <w:tc>
          <w:tcPr>
            <w:tcW w:w="1407" w:type="dxa"/>
            <w:tcBorders>
              <w:bottom w:val="single" w:sz="6" w:space="0" w:color="auto"/>
            </w:tcBorders>
          </w:tcPr>
          <w:p w:rsidR="00000000" w:rsidRDefault="00000000">
            <w:pPr>
              <w:autoSpaceDE w:val="0"/>
              <w:autoSpaceDN w:val="0"/>
              <w:spacing w:line="360" w:lineRule="exact"/>
              <w:ind w:right="419"/>
              <w:jc w:val="right"/>
              <w:textAlignment w:val="bottom"/>
            </w:pPr>
            <w:r>
              <w:t>509127</w:t>
            </w:r>
          </w:p>
        </w:tc>
        <w:tc>
          <w:tcPr>
            <w:tcW w:w="1407" w:type="dxa"/>
            <w:tcBorders>
              <w:bottom w:val="single" w:sz="6" w:space="0" w:color="auto"/>
            </w:tcBorders>
          </w:tcPr>
          <w:p w:rsidR="00000000" w:rsidRDefault="00000000">
            <w:pPr>
              <w:autoSpaceDE w:val="0"/>
              <w:autoSpaceDN w:val="0"/>
              <w:spacing w:line="360" w:lineRule="exact"/>
              <w:ind w:right="419"/>
              <w:jc w:val="right"/>
              <w:textAlignment w:val="bottom"/>
            </w:pPr>
            <w:r>
              <w:t>235779</w:t>
            </w:r>
          </w:p>
        </w:tc>
        <w:tc>
          <w:tcPr>
            <w:tcW w:w="1407" w:type="dxa"/>
            <w:tcBorders>
              <w:bottom w:val="single" w:sz="6" w:space="0" w:color="auto"/>
            </w:tcBorders>
          </w:tcPr>
          <w:p w:rsidR="00000000" w:rsidRDefault="00000000">
            <w:pPr>
              <w:autoSpaceDE w:val="0"/>
              <w:autoSpaceDN w:val="0"/>
              <w:spacing w:line="360" w:lineRule="exact"/>
              <w:ind w:right="419"/>
              <w:jc w:val="right"/>
              <w:textAlignment w:val="bottom"/>
            </w:pPr>
            <w:r>
              <w:t>68.3</w:t>
            </w:r>
          </w:p>
        </w:tc>
        <w:tc>
          <w:tcPr>
            <w:tcW w:w="1407" w:type="dxa"/>
            <w:tcBorders>
              <w:bottom w:val="single" w:sz="6" w:space="0" w:color="auto"/>
            </w:tcBorders>
          </w:tcPr>
          <w:p w:rsidR="00000000" w:rsidRDefault="00000000">
            <w:pPr>
              <w:autoSpaceDE w:val="0"/>
              <w:autoSpaceDN w:val="0"/>
              <w:spacing w:line="360" w:lineRule="exact"/>
              <w:ind w:right="419"/>
              <w:jc w:val="right"/>
              <w:textAlignment w:val="bottom"/>
            </w:pPr>
            <w:r>
              <w:t>31.7</w:t>
            </w:r>
          </w:p>
        </w:tc>
        <w:tc>
          <w:tcPr>
            <w:tcW w:w="1407" w:type="dxa"/>
            <w:tcBorders>
              <w:bottom w:val="single" w:sz="6" w:space="0" w:color="auto"/>
            </w:tcBorders>
          </w:tcPr>
          <w:p w:rsidR="00000000" w:rsidRDefault="00000000">
            <w:pPr>
              <w:autoSpaceDE w:val="0"/>
              <w:autoSpaceDN w:val="0"/>
              <w:spacing w:line="360" w:lineRule="exact"/>
              <w:ind w:right="419"/>
              <w:jc w:val="right"/>
              <w:textAlignment w:val="bottom"/>
            </w:pPr>
            <w:r>
              <w:t>2159</w:t>
            </w:r>
          </w:p>
        </w:tc>
      </w:tr>
    </w:tbl>
    <w:p w:rsidR="00000000" w:rsidRDefault="00000000">
      <w:pPr>
        <w:autoSpaceDE w:val="0"/>
        <w:autoSpaceDN w:val="0"/>
        <w:spacing w:after="240" w:line="440" w:lineRule="exact"/>
        <w:ind w:firstLine="425"/>
        <w:textAlignment w:val="bottom"/>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autoSpaceDE w:val="0"/>
        <w:autoSpaceDN w:val="0"/>
        <w:spacing w:after="240" w:line="440" w:lineRule="exact"/>
        <w:ind w:firstLine="425"/>
        <w:textAlignment w:val="bottom"/>
      </w:pPr>
      <w:r>
        <w:rPr>
          <w:rFonts w:hint="eastAsia"/>
        </w:rPr>
        <w:t>人口的一般健康指标列示在下表中。</w:t>
      </w:r>
    </w:p>
    <w:p w:rsidR="00000000" w:rsidRDefault="00000000">
      <w:pPr>
        <w:autoSpaceDE w:val="0"/>
        <w:autoSpaceDN w:val="0"/>
        <w:spacing w:line="440" w:lineRule="exact"/>
        <w:textAlignment w:val="bottom"/>
        <w:rPr>
          <w:rFonts w:ascii="楷体" w:eastAsia="楷体"/>
        </w:rPr>
      </w:pPr>
      <w:r>
        <w:rPr>
          <w:rFonts w:ascii="楷体" w:eastAsia="楷体" w:hint="eastAsia"/>
        </w:rPr>
        <w:t>表</w:t>
      </w:r>
      <w:r>
        <w:rPr>
          <w:rFonts w:ascii="楷体" w:eastAsia="楷体"/>
        </w:rPr>
        <w:t>10</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健康指标</w:t>
      </w:r>
    </w:p>
    <w:tbl>
      <w:tblPr>
        <w:tblW w:w="0" w:type="auto"/>
        <w:tblLayout w:type="fixed"/>
        <w:tblCellMar>
          <w:left w:w="28" w:type="dxa"/>
          <w:right w:w="28" w:type="dxa"/>
        </w:tblCellMar>
        <w:tblLook w:val="0000" w:firstRow="0" w:lastRow="0" w:firstColumn="0" w:lastColumn="0" w:noHBand="0" w:noVBand="0"/>
      </w:tblPr>
      <w:tblGrid>
        <w:gridCol w:w="2908"/>
        <w:gridCol w:w="1401"/>
        <w:gridCol w:w="1401"/>
        <w:gridCol w:w="1401"/>
        <w:gridCol w:w="1401"/>
        <w:gridCol w:w="1401"/>
      </w:tblGrid>
      <w:tr w:rsidR="00000000">
        <w:tblPrEx>
          <w:tblCellMar>
            <w:top w:w="0" w:type="dxa"/>
            <w:bottom w:w="0" w:type="dxa"/>
          </w:tblCellMar>
        </w:tblPrEx>
        <w:tc>
          <w:tcPr>
            <w:tcW w:w="2908"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p>
        </w:tc>
        <w:tc>
          <w:tcPr>
            <w:tcW w:w="140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1994</w:t>
            </w:r>
            <w:r>
              <w:rPr>
                <w:rFonts w:hint="eastAsia"/>
              </w:rPr>
              <w:t>年</w:t>
            </w:r>
          </w:p>
        </w:tc>
        <w:tc>
          <w:tcPr>
            <w:tcW w:w="140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1995</w:t>
            </w:r>
            <w:r>
              <w:rPr>
                <w:rFonts w:hint="eastAsia"/>
              </w:rPr>
              <w:t>年</w:t>
            </w:r>
          </w:p>
        </w:tc>
        <w:tc>
          <w:tcPr>
            <w:tcW w:w="140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1996</w:t>
            </w:r>
            <w:r>
              <w:rPr>
                <w:rFonts w:hint="eastAsia"/>
              </w:rPr>
              <w:t>年</w:t>
            </w:r>
          </w:p>
        </w:tc>
        <w:tc>
          <w:tcPr>
            <w:tcW w:w="140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1997</w:t>
            </w:r>
            <w:r>
              <w:rPr>
                <w:rFonts w:hint="eastAsia"/>
              </w:rPr>
              <w:t>年</w:t>
            </w:r>
          </w:p>
        </w:tc>
        <w:tc>
          <w:tcPr>
            <w:tcW w:w="1401"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1998</w:t>
            </w:r>
            <w:r>
              <w:rPr>
                <w:rFonts w:hint="eastAsia"/>
              </w:rPr>
              <w:t>年</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出生</w:t>
            </w:r>
          </w:p>
        </w:tc>
        <w:tc>
          <w:tcPr>
            <w:tcW w:w="1401" w:type="dxa"/>
          </w:tcPr>
          <w:p w:rsidR="00000000" w:rsidRDefault="00000000">
            <w:pPr>
              <w:autoSpaceDE w:val="0"/>
              <w:autoSpaceDN w:val="0"/>
              <w:spacing w:line="440" w:lineRule="exact"/>
              <w:ind w:right="413"/>
              <w:jc w:val="right"/>
              <w:textAlignment w:val="bottom"/>
            </w:pPr>
            <w:r>
              <w:t>42826</w:t>
            </w:r>
          </w:p>
        </w:tc>
        <w:tc>
          <w:tcPr>
            <w:tcW w:w="1401" w:type="dxa"/>
          </w:tcPr>
          <w:p w:rsidR="00000000" w:rsidRDefault="00000000">
            <w:pPr>
              <w:autoSpaceDE w:val="0"/>
              <w:autoSpaceDN w:val="0"/>
              <w:spacing w:line="440" w:lineRule="exact"/>
              <w:ind w:right="413"/>
              <w:jc w:val="right"/>
              <w:textAlignment w:val="bottom"/>
            </w:pPr>
            <w:r>
              <w:t>41 180</w:t>
            </w:r>
          </w:p>
        </w:tc>
        <w:tc>
          <w:tcPr>
            <w:tcW w:w="1401" w:type="dxa"/>
          </w:tcPr>
          <w:p w:rsidR="00000000" w:rsidRDefault="00000000">
            <w:pPr>
              <w:autoSpaceDE w:val="0"/>
              <w:autoSpaceDN w:val="0"/>
              <w:spacing w:line="440" w:lineRule="exact"/>
              <w:ind w:right="413"/>
              <w:jc w:val="right"/>
              <w:textAlignment w:val="bottom"/>
            </w:pPr>
            <w:r>
              <w:t>39169</w:t>
            </w:r>
          </w:p>
        </w:tc>
        <w:tc>
          <w:tcPr>
            <w:tcW w:w="1401" w:type="dxa"/>
          </w:tcPr>
          <w:p w:rsidR="00000000" w:rsidRDefault="00000000">
            <w:pPr>
              <w:autoSpaceDE w:val="0"/>
              <w:autoSpaceDN w:val="0"/>
              <w:spacing w:line="440" w:lineRule="exact"/>
              <w:ind w:right="413"/>
              <w:jc w:val="right"/>
              <w:textAlignment w:val="bottom"/>
            </w:pPr>
            <w:r>
              <w:t>37812</w:t>
            </w:r>
          </w:p>
        </w:tc>
        <w:tc>
          <w:tcPr>
            <w:tcW w:w="1401" w:type="dxa"/>
          </w:tcPr>
          <w:p w:rsidR="00000000" w:rsidRDefault="00000000">
            <w:pPr>
              <w:autoSpaceDE w:val="0"/>
              <w:autoSpaceDN w:val="0"/>
              <w:spacing w:line="440" w:lineRule="exact"/>
              <w:ind w:right="413"/>
              <w:jc w:val="right"/>
              <w:textAlignment w:val="bottom"/>
            </w:pPr>
            <w:r>
              <w:t>37508</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1 000</w:t>
            </w:r>
            <w:r>
              <w:rPr>
                <w:rFonts w:hint="eastAsia"/>
              </w:rPr>
              <w:t>人口</w:t>
            </w:r>
          </w:p>
        </w:tc>
        <w:tc>
          <w:tcPr>
            <w:tcW w:w="1401" w:type="dxa"/>
          </w:tcPr>
          <w:p w:rsidR="00000000" w:rsidRDefault="00000000">
            <w:pPr>
              <w:autoSpaceDE w:val="0"/>
              <w:autoSpaceDN w:val="0"/>
              <w:spacing w:line="440" w:lineRule="exact"/>
              <w:ind w:right="413"/>
              <w:jc w:val="right"/>
              <w:textAlignment w:val="bottom"/>
            </w:pPr>
            <w:r>
              <w:t>11.5</w:t>
            </w:r>
          </w:p>
        </w:tc>
        <w:tc>
          <w:tcPr>
            <w:tcW w:w="1401" w:type="dxa"/>
          </w:tcPr>
          <w:p w:rsidR="00000000" w:rsidRDefault="00000000">
            <w:pPr>
              <w:autoSpaceDE w:val="0"/>
              <w:autoSpaceDN w:val="0"/>
              <w:spacing w:line="440" w:lineRule="exact"/>
              <w:ind w:right="413"/>
              <w:jc w:val="right"/>
              <w:textAlignment w:val="bottom"/>
            </w:pPr>
            <w:r>
              <w:t>11.1</w:t>
            </w:r>
          </w:p>
        </w:tc>
        <w:tc>
          <w:tcPr>
            <w:tcW w:w="1401" w:type="dxa"/>
          </w:tcPr>
          <w:p w:rsidR="00000000" w:rsidRDefault="00000000">
            <w:pPr>
              <w:autoSpaceDE w:val="0"/>
              <w:autoSpaceDN w:val="0"/>
              <w:spacing w:line="440" w:lineRule="exact"/>
              <w:ind w:right="413"/>
              <w:jc w:val="right"/>
              <w:textAlignment w:val="bottom"/>
            </w:pPr>
            <w:r>
              <w:t>10.6</w:t>
            </w:r>
          </w:p>
        </w:tc>
        <w:tc>
          <w:tcPr>
            <w:tcW w:w="1401" w:type="dxa"/>
          </w:tcPr>
          <w:p w:rsidR="00000000" w:rsidRDefault="00000000">
            <w:pPr>
              <w:autoSpaceDE w:val="0"/>
              <w:autoSpaceDN w:val="0"/>
              <w:spacing w:line="440" w:lineRule="exact"/>
              <w:ind w:right="413"/>
              <w:jc w:val="right"/>
              <w:textAlignment w:val="bottom"/>
            </w:pPr>
            <w:r>
              <w:t>10.2</w:t>
            </w:r>
          </w:p>
        </w:tc>
        <w:tc>
          <w:tcPr>
            <w:tcW w:w="1401" w:type="dxa"/>
          </w:tcPr>
          <w:p w:rsidR="00000000" w:rsidRDefault="00000000">
            <w:pPr>
              <w:autoSpaceDE w:val="0"/>
              <w:autoSpaceDN w:val="0"/>
              <w:spacing w:line="440" w:lineRule="exact"/>
              <w:ind w:right="413"/>
              <w:jc w:val="right"/>
              <w:textAlignment w:val="bottom"/>
            </w:pPr>
            <w:r>
              <w:t>10.1</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自然增加</w:t>
            </w:r>
          </w:p>
        </w:tc>
        <w:tc>
          <w:tcPr>
            <w:tcW w:w="1401" w:type="dxa"/>
          </w:tcPr>
          <w:p w:rsidR="00000000" w:rsidRDefault="00000000">
            <w:pPr>
              <w:autoSpaceDE w:val="0"/>
              <w:autoSpaceDN w:val="0"/>
              <w:spacing w:line="440" w:lineRule="exact"/>
              <w:ind w:right="413"/>
              <w:jc w:val="right"/>
              <w:textAlignment w:val="bottom"/>
            </w:pPr>
            <w:r>
              <w:t>-1.0</w:t>
            </w:r>
          </w:p>
        </w:tc>
        <w:tc>
          <w:tcPr>
            <w:tcW w:w="1401" w:type="dxa"/>
          </w:tcPr>
          <w:p w:rsidR="00000000" w:rsidRDefault="00000000">
            <w:pPr>
              <w:autoSpaceDE w:val="0"/>
              <w:autoSpaceDN w:val="0"/>
              <w:spacing w:line="440" w:lineRule="exact"/>
              <w:ind w:right="413"/>
              <w:jc w:val="right"/>
              <w:textAlignment w:val="bottom"/>
            </w:pPr>
            <w:r>
              <w:t>-1.1</w:t>
            </w:r>
          </w:p>
        </w:tc>
        <w:tc>
          <w:tcPr>
            <w:tcW w:w="1401" w:type="dxa"/>
          </w:tcPr>
          <w:p w:rsidR="00000000" w:rsidRDefault="00000000">
            <w:pPr>
              <w:autoSpaceDE w:val="0"/>
              <w:autoSpaceDN w:val="0"/>
              <w:spacing w:line="440" w:lineRule="exact"/>
              <w:ind w:right="413"/>
              <w:jc w:val="right"/>
              <w:textAlignment w:val="bottom"/>
            </w:pPr>
            <w:r>
              <w:t>-1.0</w:t>
            </w:r>
          </w:p>
        </w:tc>
        <w:tc>
          <w:tcPr>
            <w:tcW w:w="1401" w:type="dxa"/>
          </w:tcPr>
          <w:p w:rsidR="00000000" w:rsidRDefault="00000000">
            <w:pPr>
              <w:autoSpaceDE w:val="0"/>
              <w:autoSpaceDN w:val="0"/>
              <w:spacing w:line="440" w:lineRule="exact"/>
              <w:ind w:right="413"/>
              <w:jc w:val="right"/>
              <w:textAlignment w:val="bottom"/>
            </w:pPr>
            <w:r>
              <w:t>-0.9</w:t>
            </w:r>
          </w:p>
        </w:tc>
        <w:tc>
          <w:tcPr>
            <w:tcW w:w="1401" w:type="dxa"/>
          </w:tcPr>
          <w:p w:rsidR="00000000" w:rsidRDefault="00000000">
            <w:pPr>
              <w:autoSpaceDE w:val="0"/>
              <w:autoSpaceDN w:val="0"/>
              <w:spacing w:line="440" w:lineRule="exact"/>
              <w:ind w:right="413"/>
              <w:jc w:val="right"/>
              <w:textAlignment w:val="bottom"/>
            </w:pPr>
            <w:r>
              <w:t>-0.9</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1 000</w:t>
            </w:r>
            <w:r>
              <w:rPr>
                <w:rFonts w:hint="eastAsia"/>
              </w:rPr>
              <w:t>活产婴儿死亡率</w:t>
            </w:r>
          </w:p>
        </w:tc>
        <w:tc>
          <w:tcPr>
            <w:tcW w:w="1401" w:type="dxa"/>
          </w:tcPr>
          <w:p w:rsidR="00000000" w:rsidRDefault="00000000">
            <w:pPr>
              <w:autoSpaceDE w:val="0"/>
              <w:autoSpaceDN w:val="0"/>
              <w:spacing w:line="440" w:lineRule="exact"/>
              <w:ind w:right="413"/>
              <w:jc w:val="right"/>
              <w:textAlignment w:val="bottom"/>
            </w:pPr>
            <w:r>
              <w:t>13.8</w:t>
            </w:r>
          </w:p>
        </w:tc>
        <w:tc>
          <w:tcPr>
            <w:tcW w:w="1401" w:type="dxa"/>
          </w:tcPr>
          <w:p w:rsidR="00000000" w:rsidRDefault="00000000">
            <w:pPr>
              <w:autoSpaceDE w:val="0"/>
              <w:autoSpaceDN w:val="0"/>
              <w:spacing w:line="440" w:lineRule="exact"/>
              <w:ind w:right="413"/>
              <w:jc w:val="right"/>
              <w:textAlignment w:val="bottom"/>
            </w:pPr>
            <w:r>
              <w:t>12.4</w:t>
            </w:r>
          </w:p>
        </w:tc>
        <w:tc>
          <w:tcPr>
            <w:tcW w:w="1401" w:type="dxa"/>
          </w:tcPr>
          <w:p w:rsidR="00000000" w:rsidRDefault="00000000">
            <w:pPr>
              <w:autoSpaceDE w:val="0"/>
              <w:autoSpaceDN w:val="0"/>
              <w:spacing w:line="440" w:lineRule="exact"/>
              <w:ind w:right="413"/>
              <w:jc w:val="right"/>
              <w:textAlignment w:val="bottom"/>
            </w:pPr>
            <w:r>
              <w:t>10.0</w:t>
            </w:r>
          </w:p>
        </w:tc>
        <w:tc>
          <w:tcPr>
            <w:tcW w:w="1401" w:type="dxa"/>
          </w:tcPr>
          <w:p w:rsidR="00000000" w:rsidRDefault="00000000">
            <w:pPr>
              <w:autoSpaceDE w:val="0"/>
              <w:autoSpaceDN w:val="0"/>
              <w:spacing w:line="440" w:lineRule="exact"/>
              <w:ind w:right="413"/>
              <w:jc w:val="right"/>
              <w:textAlignment w:val="bottom"/>
            </w:pPr>
            <w:r>
              <w:t>10.3</w:t>
            </w:r>
          </w:p>
        </w:tc>
        <w:tc>
          <w:tcPr>
            <w:tcW w:w="1401" w:type="dxa"/>
          </w:tcPr>
          <w:p w:rsidR="00000000" w:rsidRDefault="00000000">
            <w:pPr>
              <w:autoSpaceDE w:val="0"/>
              <w:autoSpaceDN w:val="0"/>
              <w:spacing w:line="440" w:lineRule="exact"/>
              <w:ind w:right="413"/>
              <w:jc w:val="right"/>
              <w:textAlignment w:val="bottom"/>
            </w:pPr>
            <w:r>
              <w:t>9.2</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1 000</w:t>
            </w:r>
            <w:r>
              <w:rPr>
                <w:rFonts w:hint="eastAsia"/>
              </w:rPr>
              <w:t>儿童发病率</w:t>
            </w:r>
          </w:p>
        </w:tc>
        <w:tc>
          <w:tcPr>
            <w:tcW w:w="1401" w:type="dxa"/>
          </w:tcPr>
          <w:p w:rsidR="00000000" w:rsidRDefault="00000000">
            <w:pPr>
              <w:autoSpaceDE w:val="0"/>
              <w:autoSpaceDN w:val="0"/>
              <w:spacing w:line="440" w:lineRule="exact"/>
              <w:ind w:right="413"/>
              <w:jc w:val="right"/>
              <w:textAlignment w:val="bottom"/>
            </w:pPr>
            <w:r>
              <w:t>1 000.0</w:t>
            </w:r>
          </w:p>
        </w:tc>
        <w:tc>
          <w:tcPr>
            <w:tcW w:w="1401" w:type="dxa"/>
          </w:tcPr>
          <w:p w:rsidR="00000000" w:rsidRDefault="00000000">
            <w:pPr>
              <w:autoSpaceDE w:val="0"/>
              <w:autoSpaceDN w:val="0"/>
              <w:spacing w:line="440" w:lineRule="exact"/>
              <w:ind w:right="413"/>
              <w:jc w:val="right"/>
              <w:textAlignment w:val="bottom"/>
            </w:pPr>
            <w:r>
              <w:t>1 169.1</w:t>
            </w:r>
          </w:p>
        </w:tc>
        <w:tc>
          <w:tcPr>
            <w:tcW w:w="1401" w:type="dxa"/>
          </w:tcPr>
          <w:p w:rsidR="00000000" w:rsidRDefault="00000000">
            <w:pPr>
              <w:autoSpaceDE w:val="0"/>
              <w:autoSpaceDN w:val="0"/>
              <w:spacing w:line="440" w:lineRule="exact"/>
              <w:ind w:right="413"/>
              <w:jc w:val="right"/>
              <w:textAlignment w:val="bottom"/>
            </w:pPr>
            <w:r>
              <w:t>1 100.3</w:t>
            </w:r>
          </w:p>
        </w:tc>
        <w:tc>
          <w:tcPr>
            <w:tcW w:w="1401" w:type="dxa"/>
          </w:tcPr>
          <w:p w:rsidR="00000000" w:rsidRDefault="00000000">
            <w:pPr>
              <w:autoSpaceDE w:val="0"/>
              <w:autoSpaceDN w:val="0"/>
              <w:spacing w:line="440" w:lineRule="exact"/>
              <w:ind w:right="413"/>
              <w:jc w:val="right"/>
              <w:textAlignment w:val="bottom"/>
            </w:pPr>
            <w:r>
              <w:t>1 384.5</w:t>
            </w:r>
          </w:p>
        </w:tc>
        <w:tc>
          <w:tcPr>
            <w:tcW w:w="1401" w:type="dxa"/>
          </w:tcPr>
          <w:p w:rsidR="00000000" w:rsidRDefault="00000000">
            <w:pPr>
              <w:autoSpaceDE w:val="0"/>
              <w:autoSpaceDN w:val="0"/>
              <w:spacing w:line="440" w:lineRule="exact"/>
              <w:ind w:right="413"/>
              <w:jc w:val="right"/>
              <w:textAlignment w:val="bottom"/>
            </w:pPr>
            <w:r>
              <w:t>1 573.0</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10</w:t>
            </w:r>
            <w:r>
              <w:rPr>
                <w:rFonts w:hint="eastAsia"/>
              </w:rPr>
              <w:t>万人口结核病患者</w:t>
            </w:r>
          </w:p>
        </w:tc>
        <w:tc>
          <w:tcPr>
            <w:tcW w:w="1401" w:type="dxa"/>
          </w:tcPr>
          <w:p w:rsidR="00000000" w:rsidRDefault="00000000">
            <w:pPr>
              <w:autoSpaceDE w:val="0"/>
              <w:autoSpaceDN w:val="0"/>
              <w:spacing w:line="440" w:lineRule="exact"/>
              <w:ind w:right="413"/>
              <w:jc w:val="right"/>
              <w:textAlignment w:val="bottom"/>
            </w:pPr>
            <w:r>
              <w:t>240.1</w:t>
            </w:r>
          </w:p>
        </w:tc>
        <w:tc>
          <w:tcPr>
            <w:tcW w:w="1401" w:type="dxa"/>
          </w:tcPr>
          <w:p w:rsidR="00000000" w:rsidRDefault="00000000">
            <w:pPr>
              <w:autoSpaceDE w:val="0"/>
              <w:autoSpaceDN w:val="0"/>
              <w:spacing w:line="440" w:lineRule="exact"/>
              <w:ind w:right="413"/>
              <w:jc w:val="right"/>
              <w:textAlignment w:val="bottom"/>
            </w:pPr>
            <w:r>
              <w:t>250.4</w:t>
            </w:r>
          </w:p>
        </w:tc>
        <w:tc>
          <w:tcPr>
            <w:tcW w:w="1401" w:type="dxa"/>
          </w:tcPr>
          <w:p w:rsidR="00000000" w:rsidRDefault="00000000">
            <w:pPr>
              <w:autoSpaceDE w:val="0"/>
              <w:autoSpaceDN w:val="0"/>
              <w:spacing w:line="440" w:lineRule="exact"/>
              <w:ind w:right="413"/>
              <w:jc w:val="right"/>
              <w:textAlignment w:val="bottom"/>
            </w:pPr>
            <w:r>
              <w:t>268.0</w:t>
            </w:r>
          </w:p>
        </w:tc>
        <w:tc>
          <w:tcPr>
            <w:tcW w:w="1401" w:type="dxa"/>
          </w:tcPr>
          <w:p w:rsidR="00000000" w:rsidRDefault="00000000">
            <w:pPr>
              <w:autoSpaceDE w:val="0"/>
              <w:autoSpaceDN w:val="0"/>
              <w:spacing w:line="440" w:lineRule="exact"/>
              <w:ind w:right="413"/>
              <w:jc w:val="right"/>
              <w:textAlignment w:val="bottom"/>
            </w:pPr>
            <w:r>
              <w:t>288.5</w:t>
            </w:r>
          </w:p>
        </w:tc>
        <w:tc>
          <w:tcPr>
            <w:tcW w:w="1401" w:type="dxa"/>
          </w:tcPr>
          <w:p w:rsidR="00000000" w:rsidRDefault="00000000">
            <w:pPr>
              <w:autoSpaceDE w:val="0"/>
              <w:autoSpaceDN w:val="0"/>
              <w:spacing w:line="440" w:lineRule="exact"/>
              <w:ind w:right="413"/>
              <w:jc w:val="right"/>
              <w:textAlignment w:val="bottom"/>
            </w:pPr>
            <w:r>
              <w:t>307.4</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100 000</w:t>
            </w:r>
            <w:r>
              <w:rPr>
                <w:rFonts w:hint="eastAsia"/>
              </w:rPr>
              <w:t>人口精神病发病率</w:t>
            </w:r>
          </w:p>
        </w:tc>
        <w:tc>
          <w:tcPr>
            <w:tcW w:w="1401" w:type="dxa"/>
          </w:tcPr>
          <w:p w:rsidR="00000000" w:rsidRDefault="00000000">
            <w:pPr>
              <w:autoSpaceDE w:val="0"/>
              <w:autoSpaceDN w:val="0"/>
              <w:spacing w:line="440" w:lineRule="exact"/>
              <w:ind w:right="413"/>
              <w:jc w:val="right"/>
              <w:textAlignment w:val="bottom"/>
            </w:pPr>
            <w:r>
              <w:t>149.3</w:t>
            </w:r>
          </w:p>
        </w:tc>
        <w:tc>
          <w:tcPr>
            <w:tcW w:w="1401" w:type="dxa"/>
          </w:tcPr>
          <w:p w:rsidR="00000000" w:rsidRDefault="00000000">
            <w:pPr>
              <w:autoSpaceDE w:val="0"/>
              <w:autoSpaceDN w:val="0"/>
              <w:spacing w:line="440" w:lineRule="exact"/>
              <w:ind w:right="413"/>
              <w:jc w:val="right"/>
              <w:textAlignment w:val="bottom"/>
            </w:pPr>
            <w:r>
              <w:t>130.0</w:t>
            </w:r>
          </w:p>
        </w:tc>
        <w:tc>
          <w:tcPr>
            <w:tcW w:w="1401" w:type="dxa"/>
          </w:tcPr>
          <w:p w:rsidR="00000000" w:rsidRDefault="00000000">
            <w:pPr>
              <w:autoSpaceDE w:val="0"/>
              <w:autoSpaceDN w:val="0"/>
              <w:spacing w:line="440" w:lineRule="exact"/>
              <w:ind w:right="413"/>
              <w:jc w:val="right"/>
              <w:textAlignment w:val="bottom"/>
            </w:pPr>
            <w:r>
              <w:t>132.1</w:t>
            </w:r>
          </w:p>
        </w:tc>
        <w:tc>
          <w:tcPr>
            <w:tcW w:w="1401" w:type="dxa"/>
          </w:tcPr>
          <w:p w:rsidR="00000000" w:rsidRDefault="00000000">
            <w:pPr>
              <w:autoSpaceDE w:val="0"/>
              <w:autoSpaceDN w:val="0"/>
              <w:spacing w:line="440" w:lineRule="exact"/>
              <w:ind w:right="413"/>
              <w:jc w:val="right"/>
              <w:textAlignment w:val="bottom"/>
            </w:pPr>
            <w:r>
              <w:t>145.5</w:t>
            </w:r>
          </w:p>
        </w:tc>
        <w:tc>
          <w:tcPr>
            <w:tcW w:w="1401" w:type="dxa"/>
          </w:tcPr>
          <w:p w:rsidR="00000000" w:rsidRDefault="00000000">
            <w:pPr>
              <w:autoSpaceDE w:val="0"/>
              <w:autoSpaceDN w:val="0"/>
              <w:spacing w:line="440" w:lineRule="exact"/>
              <w:ind w:right="413"/>
              <w:jc w:val="right"/>
              <w:textAlignment w:val="bottom"/>
            </w:pPr>
            <w:r>
              <w:t>265.1</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1 000</w:t>
            </w:r>
            <w:r>
              <w:rPr>
                <w:rFonts w:hint="eastAsia"/>
              </w:rPr>
              <w:t>人口精神病患者</w:t>
            </w:r>
          </w:p>
        </w:tc>
        <w:tc>
          <w:tcPr>
            <w:tcW w:w="1401" w:type="dxa"/>
          </w:tcPr>
          <w:p w:rsidR="00000000" w:rsidRDefault="00000000">
            <w:pPr>
              <w:autoSpaceDE w:val="0"/>
              <w:autoSpaceDN w:val="0"/>
              <w:spacing w:line="440" w:lineRule="exact"/>
              <w:ind w:right="413"/>
              <w:jc w:val="right"/>
              <w:textAlignment w:val="bottom"/>
            </w:pPr>
            <w:r>
              <w:t>2 143.4</w:t>
            </w:r>
          </w:p>
        </w:tc>
        <w:tc>
          <w:tcPr>
            <w:tcW w:w="1401" w:type="dxa"/>
          </w:tcPr>
          <w:p w:rsidR="00000000" w:rsidRDefault="00000000">
            <w:pPr>
              <w:autoSpaceDE w:val="0"/>
              <w:autoSpaceDN w:val="0"/>
              <w:spacing w:line="440" w:lineRule="exact"/>
              <w:ind w:right="413"/>
              <w:jc w:val="right"/>
              <w:textAlignment w:val="bottom"/>
            </w:pPr>
            <w:r>
              <w:t>2 109.4</w:t>
            </w:r>
          </w:p>
        </w:tc>
        <w:tc>
          <w:tcPr>
            <w:tcW w:w="1401" w:type="dxa"/>
          </w:tcPr>
          <w:p w:rsidR="00000000" w:rsidRDefault="00000000">
            <w:pPr>
              <w:autoSpaceDE w:val="0"/>
              <w:autoSpaceDN w:val="0"/>
              <w:spacing w:line="440" w:lineRule="exact"/>
              <w:ind w:right="413"/>
              <w:jc w:val="right"/>
              <w:textAlignment w:val="bottom"/>
            </w:pPr>
            <w:r>
              <w:t>2 116.6.</w:t>
            </w:r>
          </w:p>
        </w:tc>
        <w:tc>
          <w:tcPr>
            <w:tcW w:w="1401" w:type="dxa"/>
          </w:tcPr>
          <w:p w:rsidR="00000000" w:rsidRDefault="00000000">
            <w:pPr>
              <w:autoSpaceDE w:val="0"/>
              <w:autoSpaceDN w:val="0"/>
              <w:spacing w:line="440" w:lineRule="exact"/>
              <w:ind w:right="413"/>
              <w:jc w:val="right"/>
              <w:textAlignment w:val="bottom"/>
            </w:pPr>
            <w:r>
              <w:t>2 090.8</w:t>
            </w:r>
          </w:p>
        </w:tc>
        <w:tc>
          <w:tcPr>
            <w:tcW w:w="1401" w:type="dxa"/>
          </w:tcPr>
          <w:p w:rsidR="00000000" w:rsidRDefault="00000000">
            <w:pPr>
              <w:autoSpaceDE w:val="0"/>
              <w:autoSpaceDN w:val="0"/>
              <w:spacing w:line="440" w:lineRule="exact"/>
              <w:ind w:right="413"/>
              <w:jc w:val="right"/>
              <w:textAlignment w:val="bottom"/>
            </w:pPr>
            <w:r>
              <w:t>2 170.1</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w:t>
            </w:r>
            <w:r>
              <w:rPr>
                <w:rFonts w:hint="eastAsia"/>
              </w:rPr>
              <w:t>万人口医院床位</w:t>
            </w:r>
          </w:p>
        </w:tc>
        <w:tc>
          <w:tcPr>
            <w:tcW w:w="1401" w:type="dxa"/>
          </w:tcPr>
          <w:p w:rsidR="00000000" w:rsidRDefault="00000000">
            <w:pPr>
              <w:autoSpaceDE w:val="0"/>
              <w:autoSpaceDN w:val="0"/>
              <w:spacing w:line="440" w:lineRule="exact"/>
              <w:ind w:right="413"/>
              <w:jc w:val="right"/>
              <w:textAlignment w:val="bottom"/>
            </w:pPr>
            <w:r>
              <w:t>111.0</w:t>
            </w:r>
          </w:p>
        </w:tc>
        <w:tc>
          <w:tcPr>
            <w:tcW w:w="1401" w:type="dxa"/>
          </w:tcPr>
          <w:p w:rsidR="00000000" w:rsidRDefault="00000000">
            <w:pPr>
              <w:autoSpaceDE w:val="0"/>
              <w:autoSpaceDN w:val="0"/>
              <w:spacing w:line="440" w:lineRule="exact"/>
              <w:ind w:right="413"/>
              <w:jc w:val="right"/>
              <w:textAlignment w:val="bottom"/>
            </w:pPr>
            <w:r>
              <w:t>108.5</w:t>
            </w:r>
          </w:p>
        </w:tc>
        <w:tc>
          <w:tcPr>
            <w:tcW w:w="1401" w:type="dxa"/>
          </w:tcPr>
          <w:p w:rsidR="00000000" w:rsidRDefault="00000000">
            <w:pPr>
              <w:autoSpaceDE w:val="0"/>
              <w:autoSpaceDN w:val="0"/>
              <w:spacing w:line="440" w:lineRule="exact"/>
              <w:ind w:right="413"/>
              <w:jc w:val="right"/>
              <w:textAlignment w:val="bottom"/>
            </w:pPr>
            <w:r>
              <w:t>105.7</w:t>
            </w:r>
          </w:p>
        </w:tc>
        <w:tc>
          <w:tcPr>
            <w:tcW w:w="1401" w:type="dxa"/>
          </w:tcPr>
          <w:p w:rsidR="00000000" w:rsidRDefault="00000000">
            <w:pPr>
              <w:autoSpaceDE w:val="0"/>
              <w:autoSpaceDN w:val="0"/>
              <w:spacing w:line="440" w:lineRule="exact"/>
              <w:ind w:right="413"/>
              <w:jc w:val="right"/>
              <w:textAlignment w:val="bottom"/>
            </w:pPr>
            <w:r>
              <w:t>98.3</w:t>
            </w:r>
          </w:p>
        </w:tc>
        <w:tc>
          <w:tcPr>
            <w:tcW w:w="1401" w:type="dxa"/>
          </w:tcPr>
          <w:p w:rsidR="00000000" w:rsidRDefault="00000000">
            <w:pPr>
              <w:autoSpaceDE w:val="0"/>
              <w:autoSpaceDN w:val="0"/>
              <w:spacing w:line="440" w:lineRule="exact"/>
              <w:ind w:right="413"/>
              <w:jc w:val="right"/>
              <w:textAlignment w:val="bottom"/>
            </w:pPr>
            <w:r>
              <w:t>96.2</w:t>
            </w:r>
          </w:p>
        </w:tc>
      </w:tr>
      <w:tr w:rsidR="00000000">
        <w:tblPrEx>
          <w:tblCellMar>
            <w:top w:w="0" w:type="dxa"/>
            <w:bottom w:w="0" w:type="dxa"/>
          </w:tblCellMar>
        </w:tblPrEx>
        <w:tc>
          <w:tcPr>
            <w:tcW w:w="2908" w:type="dxa"/>
          </w:tcPr>
          <w:p w:rsidR="00000000" w:rsidRDefault="00000000">
            <w:pPr>
              <w:autoSpaceDE w:val="0"/>
              <w:autoSpaceDN w:val="0"/>
              <w:spacing w:line="440" w:lineRule="exact"/>
              <w:textAlignment w:val="bottom"/>
            </w:pPr>
            <w:r>
              <w:rPr>
                <w:rFonts w:hint="eastAsia"/>
              </w:rPr>
              <w:t>每</w:t>
            </w:r>
            <w:r>
              <w:t>1 000</w:t>
            </w:r>
            <w:r>
              <w:rPr>
                <w:rFonts w:hint="eastAsia"/>
              </w:rPr>
              <w:t>人口住院人数</w:t>
            </w:r>
          </w:p>
        </w:tc>
        <w:tc>
          <w:tcPr>
            <w:tcW w:w="1401" w:type="dxa"/>
          </w:tcPr>
          <w:p w:rsidR="00000000" w:rsidRDefault="00000000">
            <w:pPr>
              <w:autoSpaceDE w:val="0"/>
              <w:autoSpaceDN w:val="0"/>
              <w:spacing w:line="440" w:lineRule="exact"/>
              <w:ind w:right="413"/>
              <w:jc w:val="right"/>
              <w:textAlignment w:val="bottom"/>
            </w:pPr>
            <w:r>
              <w:t>201.4</w:t>
            </w:r>
          </w:p>
        </w:tc>
        <w:tc>
          <w:tcPr>
            <w:tcW w:w="1401" w:type="dxa"/>
          </w:tcPr>
          <w:p w:rsidR="00000000" w:rsidRDefault="00000000">
            <w:pPr>
              <w:autoSpaceDE w:val="0"/>
              <w:autoSpaceDN w:val="0"/>
              <w:spacing w:line="440" w:lineRule="exact"/>
              <w:ind w:right="413"/>
              <w:jc w:val="right"/>
              <w:textAlignment w:val="bottom"/>
            </w:pPr>
            <w:r>
              <w:t>207.0</w:t>
            </w:r>
          </w:p>
        </w:tc>
        <w:tc>
          <w:tcPr>
            <w:tcW w:w="1401" w:type="dxa"/>
          </w:tcPr>
          <w:p w:rsidR="00000000" w:rsidRDefault="00000000">
            <w:pPr>
              <w:autoSpaceDE w:val="0"/>
              <w:autoSpaceDN w:val="0"/>
              <w:spacing w:line="440" w:lineRule="exact"/>
              <w:ind w:right="413"/>
              <w:jc w:val="right"/>
              <w:textAlignment w:val="bottom"/>
            </w:pPr>
            <w:r>
              <w:t>208.0</w:t>
            </w:r>
          </w:p>
        </w:tc>
        <w:tc>
          <w:tcPr>
            <w:tcW w:w="1401" w:type="dxa"/>
          </w:tcPr>
          <w:p w:rsidR="00000000" w:rsidRDefault="00000000">
            <w:pPr>
              <w:autoSpaceDE w:val="0"/>
              <w:autoSpaceDN w:val="0"/>
              <w:spacing w:line="440" w:lineRule="exact"/>
              <w:ind w:right="413"/>
              <w:jc w:val="right"/>
              <w:textAlignment w:val="bottom"/>
            </w:pPr>
            <w:r>
              <w:t>218.1</w:t>
            </w:r>
          </w:p>
        </w:tc>
        <w:tc>
          <w:tcPr>
            <w:tcW w:w="1401" w:type="dxa"/>
          </w:tcPr>
          <w:p w:rsidR="00000000" w:rsidRDefault="00000000">
            <w:pPr>
              <w:autoSpaceDE w:val="0"/>
              <w:autoSpaceDN w:val="0"/>
              <w:spacing w:line="440" w:lineRule="exact"/>
              <w:ind w:right="413"/>
              <w:jc w:val="right"/>
              <w:textAlignment w:val="bottom"/>
            </w:pPr>
            <w:r>
              <w:t>241.7</w:t>
            </w:r>
          </w:p>
        </w:tc>
      </w:tr>
      <w:tr w:rsidR="00000000">
        <w:tblPrEx>
          <w:tblCellMar>
            <w:top w:w="0" w:type="dxa"/>
            <w:bottom w:w="0" w:type="dxa"/>
          </w:tblCellMar>
        </w:tblPrEx>
        <w:tc>
          <w:tcPr>
            <w:tcW w:w="2908" w:type="dxa"/>
            <w:tcBorders>
              <w:bottom w:val="single" w:sz="6" w:space="0" w:color="auto"/>
            </w:tcBorders>
          </w:tcPr>
          <w:p w:rsidR="00000000" w:rsidRDefault="00000000">
            <w:pPr>
              <w:autoSpaceDE w:val="0"/>
              <w:autoSpaceDN w:val="0"/>
              <w:spacing w:line="440" w:lineRule="exact"/>
              <w:textAlignment w:val="bottom"/>
            </w:pPr>
            <w:r>
              <w:rPr>
                <w:rFonts w:hint="eastAsia"/>
              </w:rPr>
              <w:t>平均住院时间</w:t>
            </w:r>
          </w:p>
        </w:tc>
        <w:tc>
          <w:tcPr>
            <w:tcW w:w="1401" w:type="dxa"/>
            <w:tcBorders>
              <w:bottom w:val="single" w:sz="6" w:space="0" w:color="auto"/>
            </w:tcBorders>
          </w:tcPr>
          <w:p w:rsidR="00000000" w:rsidRDefault="00000000">
            <w:pPr>
              <w:autoSpaceDE w:val="0"/>
              <w:autoSpaceDN w:val="0"/>
              <w:spacing w:line="440" w:lineRule="exact"/>
              <w:ind w:right="413"/>
              <w:jc w:val="right"/>
              <w:textAlignment w:val="bottom"/>
            </w:pPr>
            <w:r>
              <w:t>15.8</w:t>
            </w:r>
          </w:p>
        </w:tc>
        <w:tc>
          <w:tcPr>
            <w:tcW w:w="1401" w:type="dxa"/>
            <w:tcBorders>
              <w:bottom w:val="single" w:sz="6" w:space="0" w:color="auto"/>
            </w:tcBorders>
          </w:tcPr>
          <w:p w:rsidR="00000000" w:rsidRDefault="00000000">
            <w:pPr>
              <w:autoSpaceDE w:val="0"/>
              <w:autoSpaceDN w:val="0"/>
              <w:spacing w:line="440" w:lineRule="exact"/>
              <w:ind w:right="413"/>
              <w:jc w:val="right"/>
              <w:textAlignment w:val="bottom"/>
            </w:pPr>
            <w:r>
              <w:t>14.7</w:t>
            </w:r>
          </w:p>
        </w:tc>
        <w:tc>
          <w:tcPr>
            <w:tcW w:w="1401" w:type="dxa"/>
            <w:tcBorders>
              <w:bottom w:val="single" w:sz="6" w:space="0" w:color="auto"/>
            </w:tcBorders>
          </w:tcPr>
          <w:p w:rsidR="00000000" w:rsidRDefault="00000000">
            <w:pPr>
              <w:autoSpaceDE w:val="0"/>
              <w:autoSpaceDN w:val="0"/>
              <w:spacing w:line="440" w:lineRule="exact"/>
              <w:ind w:right="413"/>
              <w:jc w:val="right"/>
              <w:textAlignment w:val="bottom"/>
            </w:pPr>
            <w:r>
              <w:t>14.0</w:t>
            </w:r>
          </w:p>
        </w:tc>
        <w:tc>
          <w:tcPr>
            <w:tcW w:w="1401" w:type="dxa"/>
            <w:tcBorders>
              <w:bottom w:val="single" w:sz="6" w:space="0" w:color="auto"/>
            </w:tcBorders>
          </w:tcPr>
          <w:p w:rsidR="00000000" w:rsidRDefault="00000000">
            <w:pPr>
              <w:autoSpaceDE w:val="0"/>
              <w:autoSpaceDN w:val="0"/>
              <w:spacing w:line="440" w:lineRule="exact"/>
              <w:ind w:right="413"/>
              <w:jc w:val="right"/>
              <w:textAlignment w:val="bottom"/>
            </w:pPr>
            <w:r>
              <w:t>12.9</w:t>
            </w:r>
          </w:p>
        </w:tc>
        <w:tc>
          <w:tcPr>
            <w:tcW w:w="1401" w:type="dxa"/>
            <w:tcBorders>
              <w:bottom w:val="single" w:sz="6" w:space="0" w:color="auto"/>
            </w:tcBorders>
          </w:tcPr>
          <w:p w:rsidR="00000000" w:rsidRDefault="00000000">
            <w:pPr>
              <w:autoSpaceDE w:val="0"/>
              <w:autoSpaceDN w:val="0"/>
              <w:spacing w:line="440" w:lineRule="exact"/>
              <w:ind w:right="413"/>
              <w:jc w:val="right"/>
              <w:textAlignment w:val="bottom"/>
            </w:pPr>
            <w:r>
              <w:t>11.8</w:t>
            </w:r>
          </w:p>
        </w:tc>
      </w:tr>
    </w:tbl>
    <w:p w:rsidR="00000000" w:rsidRDefault="00000000">
      <w:pPr>
        <w:autoSpaceDE w:val="0"/>
        <w:autoSpaceDN w:val="0"/>
        <w:spacing w:after="240" w:line="440" w:lineRule="exact"/>
        <w:ind w:firstLine="425"/>
        <w:textAlignment w:val="bottom"/>
        <w:rPr>
          <w:rFonts w:ascii="楷体" w:eastAsia="楷体"/>
        </w:rPr>
      </w:pPr>
      <w:r>
        <w:rPr>
          <w:rFonts w:ascii="楷体" w:eastAsia="楷体" w:hint="eastAsia"/>
        </w:rPr>
        <w:t>数据由健康保护部提供。</w:t>
      </w:r>
    </w:p>
    <w:p w:rsidR="00000000" w:rsidRDefault="00000000">
      <w:pPr>
        <w:autoSpaceDE w:val="0"/>
        <w:autoSpaceDN w:val="0"/>
        <w:spacing w:after="240" w:line="440" w:lineRule="exact"/>
        <w:ind w:firstLine="425"/>
        <w:textAlignment w:val="bottom"/>
      </w:pPr>
      <w:r>
        <w:rPr>
          <w:rFonts w:hint="eastAsia"/>
        </w:rPr>
        <w:t>《立陶宛共和国国家卫生系统法》命令国家医疗机构向公民免费提供医疗服务。第</w:t>
      </w:r>
      <w:r>
        <w:t>47</w:t>
      </w:r>
      <w:r>
        <w:rPr>
          <w:rFonts w:hint="eastAsia"/>
        </w:rPr>
        <w:t>条第</w:t>
      </w:r>
      <w:r>
        <w:t>21</w:t>
      </w:r>
      <w:r>
        <w:rPr>
          <w:rFonts w:hint="eastAsia"/>
        </w:rPr>
        <w:t>款第</w:t>
      </w:r>
      <w:r>
        <w:t>7</w:t>
      </w:r>
      <w:r>
        <w:rPr>
          <w:rFonts w:hint="eastAsia"/>
        </w:rPr>
        <w:t>项规定免费提供国家规定的孕妇保健；第</w:t>
      </w:r>
      <w:r>
        <w:t>48</w:t>
      </w:r>
      <w:r>
        <w:rPr>
          <w:rFonts w:hint="eastAsia"/>
        </w:rPr>
        <w:t>条第</w:t>
      </w:r>
      <w:r>
        <w:t>2</w:t>
      </w:r>
      <w:r>
        <w:rPr>
          <w:rFonts w:hint="eastAsia"/>
        </w:rPr>
        <w:t>款规定提供市政当局要求的孕妇保健。所有孕妇都可享受妇幼保健服务。她们接受经过专门培训的人员的监视。</w:t>
      </w:r>
    </w:p>
    <w:p w:rsidR="00000000" w:rsidRDefault="00000000">
      <w:pPr>
        <w:autoSpaceDE w:val="0"/>
        <w:autoSpaceDN w:val="0"/>
        <w:spacing w:after="240" w:line="440" w:lineRule="exact"/>
        <w:ind w:firstLine="425"/>
        <w:textAlignment w:val="bottom"/>
      </w:pPr>
      <w:r>
        <w:rPr>
          <w:rFonts w:hint="eastAsia"/>
        </w:rPr>
        <w:t>《立陶宛共和国健康保险法》第</w:t>
      </w:r>
      <w:r>
        <w:t>4</w:t>
      </w:r>
      <w:r>
        <w:rPr>
          <w:rFonts w:hint="eastAsia"/>
        </w:rPr>
        <w:t>条第</w:t>
      </w:r>
      <w:r>
        <w:t>4</w:t>
      </w:r>
      <w:r>
        <w:rPr>
          <w:rFonts w:hint="eastAsia"/>
        </w:rPr>
        <w:t>款第</w:t>
      </w:r>
      <w:r>
        <w:t>3</w:t>
      </w:r>
      <w:r>
        <w:rPr>
          <w:rFonts w:hint="eastAsia"/>
        </w:rPr>
        <w:t>项规定向有权享受立法规定产假的孕妇提供国家保险；第</w:t>
      </w:r>
      <w:r>
        <w:t>4</w:t>
      </w:r>
      <w:r>
        <w:rPr>
          <w:rFonts w:hint="eastAsia"/>
        </w:rPr>
        <w:t>项规定对母亲（或母亲不在时对父亲）提供国家保险直至子女年满</w:t>
      </w:r>
      <w:r>
        <w:t>8</w:t>
      </w:r>
      <w:r>
        <w:rPr>
          <w:rFonts w:hint="eastAsia"/>
        </w:rPr>
        <w:t>岁为止，并向抚育两个或更多个子女的母亲（或母亲不在情况下向父亲）提供国家保险，直至子女成年。上述法律第</w:t>
      </w:r>
      <w:r>
        <w:t>9</w:t>
      </w:r>
      <w:r>
        <w:rPr>
          <w:rFonts w:hint="eastAsia"/>
        </w:rPr>
        <w:t>条还规定补偿为被保险人提供的医药和医疗援助费用。</w:t>
      </w:r>
    </w:p>
    <w:p w:rsidR="00000000" w:rsidRDefault="00000000">
      <w:pPr>
        <w:autoSpaceDE w:val="0"/>
        <w:autoSpaceDN w:val="0"/>
        <w:spacing w:after="240" w:line="440" w:lineRule="exact"/>
        <w:ind w:firstLine="425"/>
        <w:textAlignment w:val="bottom"/>
      </w:pPr>
      <w:r>
        <w:rPr>
          <w:rFonts w:hint="eastAsia"/>
        </w:rPr>
        <w:t>卫生部长</w:t>
      </w:r>
      <w:r>
        <w:t>1999</w:t>
      </w:r>
      <w:r>
        <w:rPr>
          <w:rFonts w:hint="eastAsia"/>
        </w:rPr>
        <w:t>年</w:t>
      </w:r>
      <w:r>
        <w:t>3</w:t>
      </w:r>
      <w:r>
        <w:rPr>
          <w:rFonts w:hint="eastAsia"/>
        </w:rPr>
        <w:t>月</w:t>
      </w:r>
      <w:r>
        <w:t>15</w:t>
      </w:r>
      <w:r>
        <w:rPr>
          <w:rFonts w:hint="eastAsia"/>
        </w:rPr>
        <w:t>日第</w:t>
      </w:r>
      <w:r>
        <w:t>117</w:t>
      </w:r>
      <w:r>
        <w:rPr>
          <w:rFonts w:hint="eastAsia"/>
        </w:rPr>
        <w:t>号令规定了孕妇、产褥期妇女和新生婴儿的保健程序。该项命令规定，孕妇、产褥期妇女和新生婴儿的保健应在三级援助系统内进行。初级援助指在门诊所监视孕妇，由第一级妇女咨询机构提供（会诊）。第二级援助指产科和新生儿科固定咨询援助，由第二级机构</w:t>
      </w:r>
      <w:r>
        <w:t>——</w:t>
      </w:r>
      <w:r>
        <w:rPr>
          <w:rFonts w:hint="eastAsia"/>
        </w:rPr>
        <w:t>地区医院和专门产房提供。第三级援助指专门化产科和新生儿科固定咨询服务，由第三级保健机构</w:t>
      </w:r>
      <w:r>
        <w:t>——</w:t>
      </w:r>
      <w:r>
        <w:rPr>
          <w:rFonts w:hint="eastAsia"/>
        </w:rPr>
        <w:t>围产期中心提供。</w:t>
      </w:r>
    </w:p>
    <w:p w:rsidR="00000000" w:rsidRDefault="00000000">
      <w:pPr>
        <w:autoSpaceDE w:val="0"/>
        <w:autoSpaceDN w:val="0"/>
        <w:spacing w:after="240" w:line="440" w:lineRule="exact"/>
        <w:ind w:firstLine="425"/>
        <w:textAlignment w:val="bottom"/>
      </w:pPr>
      <w:r>
        <w:rPr>
          <w:rFonts w:hint="eastAsia"/>
        </w:rPr>
        <w:t>立陶宛妇女最重大的健康问题之一是怀孕期间贫血症。贫血症的发病率前些年曾大幅度上升，只是到了最近几年才开始下降。</w:t>
      </w:r>
      <w:r>
        <w:t>1980</w:t>
      </w:r>
      <w:r>
        <w:rPr>
          <w:rFonts w:hint="eastAsia"/>
        </w:rPr>
        <w:t>年，</w:t>
      </w:r>
      <w:r>
        <w:t>2.9%</w:t>
      </w:r>
      <w:r>
        <w:rPr>
          <w:rFonts w:hint="eastAsia"/>
        </w:rPr>
        <w:t>的孕妇患贫血症，到</w:t>
      </w:r>
      <w:r>
        <w:t>1995</w:t>
      </w:r>
      <w:r>
        <w:rPr>
          <w:rFonts w:hint="eastAsia"/>
        </w:rPr>
        <w:t>年达到了</w:t>
      </w:r>
      <w:r>
        <w:t>36.1%</w:t>
      </w:r>
      <w:r>
        <w:rPr>
          <w:rFonts w:hint="eastAsia"/>
        </w:rPr>
        <w:t>的高峰。然后，贫血症病人数开始缓慢下降并达到了</w:t>
      </w:r>
      <w:r>
        <w:t>32.3%</w:t>
      </w:r>
      <w:r>
        <w:rPr>
          <w:rFonts w:hint="eastAsia"/>
        </w:rPr>
        <w:t>。</w:t>
      </w:r>
    </w:p>
    <w:p w:rsidR="00000000" w:rsidRDefault="00000000">
      <w:pPr>
        <w:autoSpaceDE w:val="0"/>
        <w:autoSpaceDN w:val="0"/>
        <w:spacing w:after="240" w:line="440" w:lineRule="exact"/>
        <w:ind w:firstLine="425"/>
        <w:textAlignment w:val="bottom"/>
      </w:pPr>
      <w:r>
        <w:rPr>
          <w:rFonts w:hint="eastAsia"/>
        </w:rPr>
        <w:t>卫生部长</w:t>
      </w:r>
      <w:r>
        <w:t>1999</w:t>
      </w:r>
      <w:r>
        <w:rPr>
          <w:rFonts w:hint="eastAsia"/>
        </w:rPr>
        <w:t>年</w:t>
      </w:r>
      <w:r>
        <w:t>11</w:t>
      </w:r>
      <w:r>
        <w:rPr>
          <w:rFonts w:hint="eastAsia"/>
        </w:rPr>
        <w:t>月</w:t>
      </w:r>
      <w:r>
        <w:t>19</w:t>
      </w:r>
      <w:r>
        <w:rPr>
          <w:rFonts w:hint="eastAsia"/>
        </w:rPr>
        <w:t>日第</w:t>
      </w:r>
      <w:r>
        <w:t>500</w:t>
      </w:r>
      <w:r>
        <w:rPr>
          <w:rFonts w:hint="eastAsia"/>
        </w:rPr>
        <w:t>号令规定了“向孕妇提供个人保健服务付款的程序”。该程序规定，向立陶宛共和国怀孕公民和永久居民提供的个人保健服务，应由强制健康保险基金预算负责，自孕妇登记之日开始。</w:t>
      </w:r>
    </w:p>
    <w:p w:rsidR="00000000" w:rsidRDefault="00000000">
      <w:pPr>
        <w:autoSpaceDE w:val="0"/>
        <w:autoSpaceDN w:val="0"/>
        <w:spacing w:after="240" w:line="440" w:lineRule="exact"/>
        <w:ind w:firstLine="425"/>
        <w:textAlignment w:val="bottom"/>
      </w:pPr>
      <w:r>
        <w:rPr>
          <w:rFonts w:hint="eastAsia"/>
        </w:rPr>
        <w:t>“婴儿和</w:t>
      </w:r>
      <w:r>
        <w:t>3</w:t>
      </w:r>
      <w:r>
        <w:rPr>
          <w:rFonts w:hint="eastAsia"/>
        </w:rPr>
        <w:t>岁前幼儿营养改善”方案于</w:t>
      </w:r>
      <w:r>
        <w:t>1993</w:t>
      </w:r>
      <w:r>
        <w:rPr>
          <w:rFonts w:hint="eastAsia"/>
        </w:rPr>
        <w:t>年开始实施，其目的是教育社会和宣传母乳喂养对婴儿健康的好处。该方案还包括“爱婴”医院活动。在卫生部组成的一个专家组评估愿意成为“爱婴”医院的医疗单位是否符合规定的要求。目前，立陶宛有两所医院愿意成为爱婴机构（考纳斯医科大学围产期诊所和考纳斯市第</w:t>
      </w:r>
      <w:r>
        <w:t>2</w:t>
      </w:r>
      <w:r>
        <w:rPr>
          <w:rFonts w:hint="eastAsia"/>
        </w:rPr>
        <w:t>诊所）。</w:t>
      </w:r>
    </w:p>
    <w:p w:rsidR="00000000" w:rsidRDefault="00000000">
      <w:pPr>
        <w:autoSpaceDE w:val="0"/>
        <w:autoSpaceDN w:val="0"/>
        <w:spacing w:after="240" w:line="440" w:lineRule="exact"/>
        <w:ind w:firstLine="425"/>
        <w:textAlignment w:val="bottom"/>
      </w:pPr>
      <w:r>
        <w:rPr>
          <w:rFonts w:hint="eastAsia"/>
        </w:rPr>
        <w:t>生殖健康取决于身心状况及性健康状况。男女在性关系和生儿育女方面的平等关系要求互相尊重、双方同意和负责任。生育权利取决于承认所有夫妇和所有的人负责地作出决定的权利：他们打算何时要孩子并且打算要几个孩子。</w:t>
      </w:r>
      <w:r>
        <w:t>1998</w:t>
      </w:r>
      <w:r>
        <w:rPr>
          <w:rFonts w:hint="eastAsia"/>
        </w:rPr>
        <w:t>年按母亲年龄列示的出生率：</w:t>
      </w:r>
      <w:r>
        <w:t>20-24</w:t>
      </w:r>
      <w:r>
        <w:rPr>
          <w:rFonts w:hint="eastAsia"/>
        </w:rPr>
        <w:t>岁年龄组总生育率最高，但是低于</w:t>
      </w:r>
      <w:r>
        <w:t>1995</w:t>
      </w:r>
      <w:r>
        <w:rPr>
          <w:rFonts w:hint="eastAsia"/>
        </w:rPr>
        <w:t>年的数字。</w:t>
      </w:r>
    </w:p>
    <w:p w:rsidR="00000000" w:rsidRDefault="00000000">
      <w:pPr>
        <w:autoSpaceDE w:val="0"/>
        <w:autoSpaceDN w:val="0"/>
        <w:spacing w:after="240" w:line="440" w:lineRule="exact"/>
        <w:ind w:firstLine="425"/>
        <w:textAlignment w:val="bottom"/>
      </w:pPr>
      <w:r>
        <w:rPr>
          <w:rFonts w:hint="eastAsia"/>
        </w:rPr>
        <w:t>堕胎是众多前共产党国家最尖锐的问题之一。虽然从</w:t>
      </w:r>
      <w:r>
        <w:t>199</w:t>
      </w:r>
      <w:r>
        <w:rPr>
          <w:rFonts w:hint="eastAsia"/>
        </w:rPr>
        <w:t>～年起堕胎次数呈下降趋势，但实际次数仍然不少。在</w:t>
      </w:r>
      <w:r>
        <w:t>6</w:t>
      </w:r>
      <w:r>
        <w:rPr>
          <w:rFonts w:hint="eastAsia"/>
        </w:rPr>
        <w:t>年期间，堕胎数下降了</w:t>
      </w:r>
      <w:r>
        <w:t>38%</w:t>
      </w:r>
      <w:r>
        <w:rPr>
          <w:rFonts w:hint="eastAsia"/>
        </w:rPr>
        <w:t>，而且几乎两倍于人工堕胎（基于妇女和医疗指示的决定）的</w:t>
      </w:r>
      <w:r>
        <w:t>48.8%</w:t>
      </w:r>
      <w:r>
        <w:rPr>
          <w:rFonts w:hint="eastAsia"/>
        </w:rPr>
        <w:t>。经证实，有若干外国妇女前来立陶宛做堕胎手术。现正在进行调查，力求澄清人数，这项调查结果将于</w:t>
      </w:r>
      <w:r>
        <w:t>4</w:t>
      </w:r>
      <w:r>
        <w:rPr>
          <w:rFonts w:hint="eastAsia"/>
        </w:rPr>
        <w:t>月底揭晓。</w:t>
      </w:r>
    </w:p>
    <w:p w:rsidR="00000000" w:rsidRDefault="00000000">
      <w:pPr>
        <w:autoSpaceDE w:val="0"/>
        <w:autoSpaceDN w:val="0"/>
        <w:spacing w:line="440" w:lineRule="exact"/>
        <w:textAlignment w:val="bottom"/>
        <w:rPr>
          <w:rFonts w:ascii="楷体" w:eastAsia="楷体"/>
        </w:rPr>
      </w:pPr>
      <w:r>
        <w:rPr>
          <w:rFonts w:ascii="KaiTi_GB2312" w:eastAsia="KaiTi_GB2312"/>
        </w:rPr>
        <w:br w:type="page"/>
      </w:r>
      <w:r>
        <w:rPr>
          <w:rFonts w:ascii="楷体" w:eastAsia="楷体" w:hint="eastAsia"/>
        </w:rPr>
        <w:t>表</w:t>
      </w:r>
      <w:r>
        <w:rPr>
          <w:rFonts w:ascii="楷体" w:eastAsia="楷体"/>
        </w:rPr>
        <w:t>11</w:t>
      </w:r>
    </w:p>
    <w:p w:rsidR="00000000" w:rsidRDefault="00000000">
      <w:pPr>
        <w:autoSpaceDE w:val="0"/>
        <w:autoSpaceDN w:val="0"/>
        <w:spacing w:after="240" w:line="440" w:lineRule="exact"/>
        <w:jc w:val="center"/>
        <w:textAlignment w:val="bottom"/>
        <w:rPr>
          <w:rFonts w:ascii="SimHei" w:eastAsia="SimHei"/>
        </w:rPr>
      </w:pPr>
      <w:r>
        <w:rPr>
          <w:rFonts w:ascii="SimHei" w:eastAsia="SimHei"/>
        </w:rPr>
        <w:t>1994-1998</w:t>
      </w:r>
      <w:r>
        <w:rPr>
          <w:rFonts w:ascii="SimHei" w:eastAsia="SimHei" w:hint="eastAsia"/>
        </w:rPr>
        <w:t>年期间堕胎数发展变化</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textAlignment w:val="bottom"/>
            </w:pPr>
            <w:r>
              <w:rPr>
                <w:rFonts w:hint="eastAsia"/>
              </w:rPr>
              <w:t>年份</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rPr>
                <w:rFonts w:hint="eastAsia"/>
              </w:rPr>
              <w:t>人工堕胎</w:t>
            </w:r>
          </w:p>
          <w:p w:rsidR="00000000" w:rsidRDefault="00000000">
            <w:pPr>
              <w:autoSpaceDE w:val="0"/>
              <w:autoSpaceDN w:val="0"/>
              <w:spacing w:line="440" w:lineRule="exact"/>
              <w:jc w:val="center"/>
              <w:textAlignment w:val="bottom"/>
            </w:pPr>
            <w:r>
              <w:rPr>
                <w:rFonts w:hint="eastAsia"/>
              </w:rPr>
              <w:t>合计</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rPr>
                <w:rFonts w:hint="eastAsia"/>
              </w:rPr>
              <w:t>每</w:t>
            </w:r>
            <w:r>
              <w:t>1 000</w:t>
            </w:r>
            <w:r>
              <w:rPr>
                <w:rFonts w:hint="eastAsia"/>
              </w:rPr>
              <w:t>名</w:t>
            </w:r>
            <w:r>
              <w:t>15</w:t>
            </w:r>
            <w:r>
              <w:rPr>
                <w:rFonts w:hint="eastAsia"/>
              </w:rPr>
              <w:t>至</w:t>
            </w:r>
            <w:r>
              <w:t>49</w:t>
            </w:r>
            <w:r>
              <w:rPr>
                <w:rFonts w:hint="eastAsia"/>
              </w:rPr>
              <w:t>岁妇女</w:t>
            </w:r>
          </w:p>
        </w:tc>
        <w:tc>
          <w:tcPr>
            <w:tcW w:w="247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rPr>
                <w:rFonts w:hint="eastAsia"/>
              </w:rPr>
              <w:t>每</w:t>
            </w:r>
            <w:r>
              <w:t>100</w:t>
            </w:r>
            <w:r>
              <w:rPr>
                <w:rFonts w:hint="eastAsia"/>
              </w:rPr>
              <w:t>名活产</w:t>
            </w:r>
          </w:p>
        </w:tc>
      </w:tr>
      <w:tr w:rsidR="00000000">
        <w:tblPrEx>
          <w:tblCellMar>
            <w:top w:w="0" w:type="dxa"/>
            <w:bottom w:w="0" w:type="dxa"/>
          </w:tblCellMar>
        </w:tblPrEx>
        <w:tc>
          <w:tcPr>
            <w:tcW w:w="2479" w:type="dxa"/>
          </w:tcPr>
          <w:p w:rsidR="00000000" w:rsidRDefault="00000000">
            <w:pPr>
              <w:autoSpaceDE w:val="0"/>
              <w:autoSpaceDN w:val="0"/>
              <w:spacing w:line="440" w:lineRule="exact"/>
              <w:textAlignment w:val="bottom"/>
            </w:pPr>
            <w:r>
              <w:t>1994</w:t>
            </w:r>
          </w:p>
        </w:tc>
        <w:tc>
          <w:tcPr>
            <w:tcW w:w="2479" w:type="dxa"/>
          </w:tcPr>
          <w:p w:rsidR="00000000" w:rsidRDefault="00000000">
            <w:pPr>
              <w:autoSpaceDE w:val="0"/>
              <w:autoSpaceDN w:val="0"/>
              <w:spacing w:line="440" w:lineRule="exact"/>
              <w:ind w:right="942"/>
              <w:jc w:val="right"/>
              <w:textAlignment w:val="bottom"/>
            </w:pPr>
            <w:r>
              <w:t>30355</w:t>
            </w:r>
          </w:p>
        </w:tc>
        <w:tc>
          <w:tcPr>
            <w:tcW w:w="2479" w:type="dxa"/>
          </w:tcPr>
          <w:p w:rsidR="00000000" w:rsidRDefault="00000000">
            <w:pPr>
              <w:autoSpaceDE w:val="0"/>
              <w:autoSpaceDN w:val="0"/>
              <w:spacing w:line="440" w:lineRule="exact"/>
              <w:ind w:right="942"/>
              <w:jc w:val="right"/>
              <w:textAlignment w:val="bottom"/>
            </w:pPr>
            <w:r>
              <w:t>32.8</w:t>
            </w:r>
          </w:p>
        </w:tc>
        <w:tc>
          <w:tcPr>
            <w:tcW w:w="2479" w:type="dxa"/>
          </w:tcPr>
          <w:p w:rsidR="00000000" w:rsidRDefault="00000000">
            <w:pPr>
              <w:autoSpaceDE w:val="0"/>
              <w:autoSpaceDN w:val="0"/>
              <w:spacing w:line="440" w:lineRule="exact"/>
              <w:ind w:right="942"/>
              <w:jc w:val="right"/>
              <w:textAlignment w:val="bottom"/>
            </w:pPr>
            <w:r>
              <w:t>71.9</w:t>
            </w:r>
          </w:p>
        </w:tc>
      </w:tr>
      <w:tr w:rsidR="00000000">
        <w:tblPrEx>
          <w:tblCellMar>
            <w:top w:w="0" w:type="dxa"/>
            <w:bottom w:w="0" w:type="dxa"/>
          </w:tblCellMar>
        </w:tblPrEx>
        <w:tc>
          <w:tcPr>
            <w:tcW w:w="2479" w:type="dxa"/>
          </w:tcPr>
          <w:p w:rsidR="00000000" w:rsidRDefault="00000000">
            <w:pPr>
              <w:autoSpaceDE w:val="0"/>
              <w:autoSpaceDN w:val="0"/>
              <w:spacing w:line="440" w:lineRule="exact"/>
              <w:textAlignment w:val="bottom"/>
            </w:pPr>
            <w:r>
              <w:t>1995</w:t>
            </w:r>
          </w:p>
        </w:tc>
        <w:tc>
          <w:tcPr>
            <w:tcW w:w="2479" w:type="dxa"/>
          </w:tcPr>
          <w:p w:rsidR="00000000" w:rsidRDefault="00000000">
            <w:pPr>
              <w:autoSpaceDE w:val="0"/>
              <w:autoSpaceDN w:val="0"/>
              <w:spacing w:line="440" w:lineRule="exact"/>
              <w:ind w:right="942"/>
              <w:jc w:val="right"/>
              <w:textAlignment w:val="bottom"/>
            </w:pPr>
            <w:r>
              <w:t>31278</w:t>
            </w:r>
          </w:p>
        </w:tc>
        <w:tc>
          <w:tcPr>
            <w:tcW w:w="2479" w:type="dxa"/>
          </w:tcPr>
          <w:p w:rsidR="00000000" w:rsidRDefault="00000000">
            <w:pPr>
              <w:autoSpaceDE w:val="0"/>
              <w:autoSpaceDN w:val="0"/>
              <w:spacing w:line="440" w:lineRule="exact"/>
              <w:ind w:right="942"/>
              <w:jc w:val="right"/>
              <w:textAlignment w:val="bottom"/>
            </w:pPr>
            <w:r>
              <w:t>33.7</w:t>
            </w:r>
          </w:p>
        </w:tc>
        <w:tc>
          <w:tcPr>
            <w:tcW w:w="2479" w:type="dxa"/>
          </w:tcPr>
          <w:p w:rsidR="00000000" w:rsidRDefault="00000000">
            <w:pPr>
              <w:autoSpaceDE w:val="0"/>
              <w:autoSpaceDN w:val="0"/>
              <w:spacing w:line="440" w:lineRule="exact"/>
              <w:ind w:right="942"/>
              <w:jc w:val="right"/>
              <w:textAlignment w:val="bottom"/>
            </w:pPr>
            <w:r>
              <w:t>76.4</w:t>
            </w:r>
          </w:p>
        </w:tc>
      </w:tr>
      <w:tr w:rsidR="00000000">
        <w:tblPrEx>
          <w:tblCellMar>
            <w:top w:w="0" w:type="dxa"/>
            <w:bottom w:w="0" w:type="dxa"/>
          </w:tblCellMar>
        </w:tblPrEx>
        <w:tc>
          <w:tcPr>
            <w:tcW w:w="2479" w:type="dxa"/>
          </w:tcPr>
          <w:p w:rsidR="00000000" w:rsidRDefault="00000000">
            <w:pPr>
              <w:autoSpaceDE w:val="0"/>
              <w:autoSpaceDN w:val="0"/>
              <w:spacing w:line="440" w:lineRule="exact"/>
              <w:textAlignment w:val="bottom"/>
            </w:pPr>
            <w:r>
              <w:t>1996</w:t>
            </w:r>
          </w:p>
        </w:tc>
        <w:tc>
          <w:tcPr>
            <w:tcW w:w="2479" w:type="dxa"/>
          </w:tcPr>
          <w:p w:rsidR="00000000" w:rsidRDefault="00000000">
            <w:pPr>
              <w:autoSpaceDE w:val="0"/>
              <w:autoSpaceDN w:val="0"/>
              <w:spacing w:line="440" w:lineRule="exact"/>
              <w:ind w:right="942"/>
              <w:jc w:val="right"/>
              <w:textAlignment w:val="bottom"/>
            </w:pPr>
            <w:r>
              <w:t>27832</w:t>
            </w:r>
          </w:p>
        </w:tc>
        <w:tc>
          <w:tcPr>
            <w:tcW w:w="2479" w:type="dxa"/>
          </w:tcPr>
          <w:p w:rsidR="00000000" w:rsidRDefault="00000000">
            <w:pPr>
              <w:autoSpaceDE w:val="0"/>
              <w:autoSpaceDN w:val="0"/>
              <w:spacing w:line="440" w:lineRule="exact"/>
              <w:ind w:right="942"/>
              <w:jc w:val="right"/>
              <w:textAlignment w:val="bottom"/>
            </w:pPr>
            <w:r>
              <w:t>29.9</w:t>
            </w:r>
          </w:p>
        </w:tc>
        <w:tc>
          <w:tcPr>
            <w:tcW w:w="2479" w:type="dxa"/>
          </w:tcPr>
          <w:p w:rsidR="00000000" w:rsidRDefault="00000000">
            <w:pPr>
              <w:autoSpaceDE w:val="0"/>
              <w:autoSpaceDN w:val="0"/>
              <w:spacing w:line="440" w:lineRule="exact"/>
              <w:ind w:right="942"/>
              <w:jc w:val="right"/>
              <w:textAlignment w:val="bottom"/>
            </w:pPr>
            <w:r>
              <w:t>71.1</w:t>
            </w:r>
          </w:p>
        </w:tc>
      </w:tr>
      <w:tr w:rsidR="00000000">
        <w:tblPrEx>
          <w:tblCellMar>
            <w:top w:w="0" w:type="dxa"/>
            <w:bottom w:w="0" w:type="dxa"/>
          </w:tblCellMar>
        </w:tblPrEx>
        <w:tc>
          <w:tcPr>
            <w:tcW w:w="2479" w:type="dxa"/>
          </w:tcPr>
          <w:p w:rsidR="00000000" w:rsidRDefault="00000000">
            <w:pPr>
              <w:autoSpaceDE w:val="0"/>
              <w:autoSpaceDN w:val="0"/>
              <w:spacing w:line="440" w:lineRule="exact"/>
              <w:textAlignment w:val="bottom"/>
            </w:pPr>
            <w:r>
              <w:t>1997</w:t>
            </w:r>
          </w:p>
        </w:tc>
        <w:tc>
          <w:tcPr>
            <w:tcW w:w="2479" w:type="dxa"/>
          </w:tcPr>
          <w:p w:rsidR="00000000" w:rsidRDefault="00000000">
            <w:pPr>
              <w:autoSpaceDE w:val="0"/>
              <w:autoSpaceDN w:val="0"/>
              <w:spacing w:line="440" w:lineRule="exact"/>
              <w:ind w:right="942"/>
              <w:jc w:val="right"/>
              <w:textAlignment w:val="bottom"/>
            </w:pPr>
            <w:r>
              <w:t>22680</w:t>
            </w:r>
          </w:p>
        </w:tc>
        <w:tc>
          <w:tcPr>
            <w:tcW w:w="2479" w:type="dxa"/>
          </w:tcPr>
          <w:p w:rsidR="00000000" w:rsidRDefault="00000000">
            <w:pPr>
              <w:autoSpaceDE w:val="0"/>
              <w:autoSpaceDN w:val="0"/>
              <w:spacing w:line="440" w:lineRule="exact"/>
              <w:ind w:right="942"/>
              <w:jc w:val="right"/>
              <w:textAlignment w:val="bottom"/>
            </w:pPr>
            <w:r>
              <w:t>24.3</w:t>
            </w:r>
          </w:p>
        </w:tc>
        <w:tc>
          <w:tcPr>
            <w:tcW w:w="2479" w:type="dxa"/>
          </w:tcPr>
          <w:p w:rsidR="00000000" w:rsidRDefault="00000000">
            <w:pPr>
              <w:autoSpaceDE w:val="0"/>
              <w:autoSpaceDN w:val="0"/>
              <w:spacing w:line="440" w:lineRule="exact"/>
              <w:ind w:right="942"/>
              <w:jc w:val="right"/>
              <w:textAlignment w:val="bottom"/>
            </w:pPr>
            <w:r>
              <w:t>60.1</w:t>
            </w:r>
          </w:p>
        </w:tc>
      </w:tr>
      <w:tr w:rsidR="00000000">
        <w:tblPrEx>
          <w:tblCellMar>
            <w:top w:w="0" w:type="dxa"/>
            <w:bottom w:w="0" w:type="dxa"/>
          </w:tblCellMar>
        </w:tblPrEx>
        <w:tc>
          <w:tcPr>
            <w:tcW w:w="2479" w:type="dxa"/>
            <w:tcBorders>
              <w:bottom w:val="single" w:sz="6" w:space="0" w:color="auto"/>
            </w:tcBorders>
          </w:tcPr>
          <w:p w:rsidR="00000000" w:rsidRDefault="00000000">
            <w:pPr>
              <w:autoSpaceDE w:val="0"/>
              <w:autoSpaceDN w:val="0"/>
              <w:spacing w:line="440" w:lineRule="exact"/>
              <w:textAlignment w:val="bottom"/>
            </w:pPr>
            <w:r>
              <w:t>1998</w:t>
            </w:r>
          </w:p>
        </w:tc>
        <w:tc>
          <w:tcPr>
            <w:tcW w:w="2479" w:type="dxa"/>
            <w:tcBorders>
              <w:bottom w:val="single" w:sz="6" w:space="0" w:color="auto"/>
            </w:tcBorders>
          </w:tcPr>
          <w:p w:rsidR="00000000" w:rsidRDefault="00000000">
            <w:pPr>
              <w:autoSpaceDE w:val="0"/>
              <w:autoSpaceDN w:val="0"/>
              <w:spacing w:line="440" w:lineRule="exact"/>
              <w:ind w:right="942"/>
              <w:jc w:val="right"/>
              <w:textAlignment w:val="bottom"/>
            </w:pPr>
            <w:r>
              <w:t>21022</w:t>
            </w:r>
          </w:p>
        </w:tc>
        <w:tc>
          <w:tcPr>
            <w:tcW w:w="2479" w:type="dxa"/>
            <w:tcBorders>
              <w:bottom w:val="single" w:sz="6" w:space="0" w:color="auto"/>
            </w:tcBorders>
          </w:tcPr>
          <w:p w:rsidR="00000000" w:rsidRDefault="00000000">
            <w:pPr>
              <w:autoSpaceDE w:val="0"/>
              <w:autoSpaceDN w:val="0"/>
              <w:spacing w:line="440" w:lineRule="exact"/>
              <w:ind w:right="942"/>
              <w:jc w:val="right"/>
              <w:textAlignment w:val="bottom"/>
            </w:pPr>
            <w:r>
              <w:t>22.4</w:t>
            </w:r>
          </w:p>
        </w:tc>
        <w:tc>
          <w:tcPr>
            <w:tcW w:w="2479" w:type="dxa"/>
            <w:tcBorders>
              <w:bottom w:val="single" w:sz="6" w:space="0" w:color="auto"/>
            </w:tcBorders>
          </w:tcPr>
          <w:p w:rsidR="00000000" w:rsidRDefault="00000000">
            <w:pPr>
              <w:autoSpaceDE w:val="0"/>
              <w:autoSpaceDN w:val="0"/>
              <w:spacing w:line="440" w:lineRule="exact"/>
              <w:ind w:right="942"/>
              <w:jc w:val="right"/>
              <w:textAlignment w:val="bottom"/>
            </w:pPr>
            <w:r>
              <w:t>58.9</w:t>
            </w:r>
          </w:p>
        </w:tc>
      </w:tr>
    </w:tbl>
    <w:p w:rsidR="00000000" w:rsidRDefault="00000000">
      <w:pPr>
        <w:autoSpaceDE w:val="0"/>
        <w:autoSpaceDN w:val="0"/>
        <w:spacing w:after="240" w:line="440" w:lineRule="exact"/>
        <w:ind w:firstLine="425"/>
        <w:textAlignment w:val="bottom"/>
        <w:rPr>
          <w:rFonts w:ascii="楷体" w:eastAsia="楷体"/>
        </w:rPr>
      </w:pPr>
      <w:r>
        <w:rPr>
          <w:rFonts w:ascii="楷体" w:eastAsia="楷体" w:hint="eastAsia"/>
        </w:rPr>
        <w:t>健康保护部提供的数据。</w:t>
      </w:r>
    </w:p>
    <w:p w:rsidR="00000000" w:rsidRDefault="00000000">
      <w:pPr>
        <w:autoSpaceDE w:val="0"/>
        <w:autoSpaceDN w:val="0"/>
        <w:spacing w:after="240" w:line="440" w:lineRule="exact"/>
        <w:ind w:firstLine="425"/>
        <w:textAlignment w:val="bottom"/>
      </w:pPr>
      <w:r>
        <w:t>1998</w:t>
      </w:r>
      <w:r>
        <w:rPr>
          <w:rFonts w:hint="eastAsia"/>
        </w:rPr>
        <w:t>年婴儿死亡率（每</w:t>
      </w:r>
      <w:r>
        <w:t>1000</w:t>
      </w:r>
      <w:r>
        <w:rPr>
          <w:rFonts w:hint="eastAsia"/>
        </w:rPr>
        <w:t>活产死亡的</w:t>
      </w:r>
      <w:r>
        <w:t>1</w:t>
      </w:r>
      <w:r>
        <w:rPr>
          <w:rFonts w:hint="eastAsia"/>
        </w:rPr>
        <w:t>岁以下儿童）为</w:t>
      </w:r>
      <w:r>
        <w:t>9.2</w:t>
      </w:r>
      <w:r>
        <w:rPr>
          <w:rFonts w:hint="eastAsia"/>
        </w:rPr>
        <w:t>。每</w:t>
      </w:r>
      <w:r>
        <w:t>1000</w:t>
      </w:r>
      <w:r>
        <w:rPr>
          <w:rFonts w:hint="eastAsia"/>
        </w:rPr>
        <w:t>次分娩的死胎数为</w:t>
      </w:r>
      <w:r>
        <w:t>6.5</w:t>
      </w:r>
      <w:r>
        <w:rPr>
          <w:rFonts w:hint="eastAsia"/>
        </w:rPr>
        <w:t>。</w:t>
      </w:r>
      <w:r>
        <w:t>1998</w:t>
      </w:r>
      <w:r>
        <w:rPr>
          <w:rFonts w:hint="eastAsia"/>
        </w:rPr>
        <w:t>年</w:t>
      </w:r>
      <w:r>
        <w:t>1</w:t>
      </w:r>
      <w:r>
        <w:rPr>
          <w:rFonts w:hint="eastAsia"/>
        </w:rPr>
        <w:t>岁以下婴儿死亡原因的结构：</w:t>
      </w:r>
    </w:p>
    <w:p w:rsidR="00000000" w:rsidRDefault="00000000">
      <w:pPr>
        <w:autoSpaceDE w:val="0"/>
        <w:autoSpaceDN w:val="0"/>
        <w:spacing w:after="240" w:line="440" w:lineRule="exact"/>
        <w:ind w:firstLine="425"/>
        <w:textAlignment w:val="bottom"/>
      </w:pPr>
      <w:r>
        <w:rPr>
          <w:rFonts w:hint="eastAsia"/>
        </w:rPr>
        <w:t>先天失常</w:t>
      </w:r>
      <w:r>
        <w:t>——</w:t>
      </w:r>
      <w:r>
        <w:t>37.3%</w:t>
      </w:r>
      <w:r>
        <w:rPr>
          <w:rFonts w:hint="eastAsia"/>
        </w:rPr>
        <w:t>；</w:t>
      </w:r>
    </w:p>
    <w:p w:rsidR="00000000" w:rsidRDefault="00000000">
      <w:pPr>
        <w:autoSpaceDE w:val="0"/>
        <w:autoSpaceDN w:val="0"/>
        <w:spacing w:after="240" w:line="440" w:lineRule="exact"/>
        <w:ind w:firstLine="425"/>
        <w:textAlignment w:val="bottom"/>
      </w:pPr>
      <w:r>
        <w:rPr>
          <w:rFonts w:hint="eastAsia"/>
        </w:rPr>
        <w:t>围产期状况</w:t>
      </w:r>
      <w:r>
        <w:t>——</w:t>
      </w:r>
      <w:r>
        <w:t>42.4%</w:t>
      </w:r>
      <w:r>
        <w:rPr>
          <w:rFonts w:hint="eastAsia"/>
        </w:rPr>
        <w:t>。</w:t>
      </w:r>
    </w:p>
    <w:p w:rsidR="00000000" w:rsidRDefault="00000000">
      <w:pPr>
        <w:autoSpaceDE w:val="0"/>
        <w:autoSpaceDN w:val="0"/>
        <w:spacing w:after="240" w:line="440" w:lineRule="exact"/>
        <w:ind w:firstLine="425"/>
        <w:textAlignment w:val="bottom"/>
      </w:pPr>
      <w:r>
        <w:t>1999</w:t>
      </w:r>
      <w:r>
        <w:rPr>
          <w:rFonts w:hint="eastAsia"/>
        </w:rPr>
        <w:t>年立陶宛共和国卫生部实施下述方案：</w:t>
      </w:r>
    </w:p>
    <w:p w:rsidR="00000000" w:rsidRDefault="00000000">
      <w:pPr>
        <w:autoSpaceDE w:val="0"/>
        <w:autoSpaceDN w:val="0"/>
        <w:spacing w:after="240" w:line="440" w:lineRule="exact"/>
        <w:ind w:firstLine="425"/>
        <w:textAlignment w:val="bottom"/>
      </w:pPr>
      <w:r>
        <w:rPr>
          <w:rFonts w:hint="eastAsia"/>
        </w:rPr>
        <w:t>一、母婴保健方案。本方案由数个主要项目组成：</w:t>
      </w:r>
    </w:p>
    <w:p w:rsidR="00000000" w:rsidRDefault="00000000">
      <w:pPr>
        <w:autoSpaceDE w:val="0"/>
        <w:autoSpaceDN w:val="0"/>
        <w:spacing w:after="240" w:line="440" w:lineRule="exact"/>
        <w:ind w:firstLine="840"/>
        <w:textAlignment w:val="bottom"/>
      </w:pPr>
      <w:r>
        <w:rPr>
          <w:rFonts w:hint="eastAsia"/>
        </w:rPr>
        <w:t>国产期方案</w:t>
      </w:r>
    </w:p>
    <w:p w:rsidR="00000000" w:rsidRDefault="00000000">
      <w:pPr>
        <w:autoSpaceDE w:val="0"/>
        <w:autoSpaceDN w:val="0"/>
        <w:spacing w:after="240" w:line="440" w:lineRule="exact"/>
        <w:ind w:firstLine="840"/>
        <w:textAlignment w:val="bottom"/>
      </w:pPr>
      <w:r>
        <w:rPr>
          <w:rFonts w:hint="eastAsia"/>
        </w:rPr>
        <w:t>发育失调儿童保健方案</w:t>
      </w:r>
    </w:p>
    <w:p w:rsidR="00000000" w:rsidRDefault="00000000">
      <w:pPr>
        <w:autoSpaceDE w:val="0"/>
        <w:autoSpaceDN w:val="0"/>
        <w:spacing w:after="240" w:line="440" w:lineRule="exact"/>
        <w:ind w:firstLine="840"/>
        <w:textAlignment w:val="bottom"/>
      </w:pPr>
      <w:r>
        <w:rPr>
          <w:rFonts w:hint="eastAsia"/>
        </w:rPr>
        <w:t>改进强化护理、强化治疗和向儿童提供</w:t>
      </w:r>
      <w:r>
        <w:t>anestesiological</w:t>
      </w:r>
      <w:r>
        <w:rPr>
          <w:rFonts w:hint="eastAsia"/>
        </w:rPr>
        <w:t>援助方案</w:t>
      </w:r>
    </w:p>
    <w:p w:rsidR="00000000" w:rsidRDefault="00000000">
      <w:pPr>
        <w:autoSpaceDE w:val="0"/>
        <w:autoSpaceDN w:val="0"/>
        <w:spacing w:after="240" w:line="440" w:lineRule="exact"/>
        <w:ind w:firstLine="840"/>
        <w:textAlignment w:val="bottom"/>
      </w:pPr>
      <w:r>
        <w:rPr>
          <w:rFonts w:hint="eastAsia"/>
        </w:rPr>
        <w:t>强制实施健康生活方式教育方案</w:t>
      </w:r>
    </w:p>
    <w:p w:rsidR="00000000" w:rsidRDefault="00000000">
      <w:pPr>
        <w:autoSpaceDE w:val="0"/>
        <w:autoSpaceDN w:val="0"/>
        <w:spacing w:after="240" w:line="440" w:lineRule="exact"/>
        <w:ind w:firstLine="840"/>
        <w:textAlignment w:val="bottom"/>
      </w:pPr>
      <w:r>
        <w:rPr>
          <w:rFonts w:hint="eastAsia"/>
        </w:rPr>
        <w:t>立陶宛遗传基金、缺陷和保护结构方案</w:t>
      </w:r>
    </w:p>
    <w:p w:rsidR="00000000" w:rsidRDefault="00000000">
      <w:pPr>
        <w:autoSpaceDE w:val="0"/>
        <w:autoSpaceDN w:val="0"/>
        <w:spacing w:after="240" w:line="440" w:lineRule="exact"/>
        <w:ind w:firstLine="425"/>
        <w:textAlignment w:val="bottom"/>
      </w:pPr>
      <w:r>
        <w:rPr>
          <w:rFonts w:hint="eastAsia"/>
        </w:rPr>
        <w:t>二、儿童龋齿防护方案。</w:t>
      </w:r>
    </w:p>
    <w:p w:rsidR="00000000" w:rsidRDefault="00000000">
      <w:pPr>
        <w:autoSpaceDE w:val="0"/>
        <w:autoSpaceDN w:val="0"/>
        <w:spacing w:after="240" w:line="440" w:lineRule="exact"/>
        <w:ind w:firstLine="425"/>
        <w:textAlignment w:val="bottom"/>
      </w:pPr>
      <w:r>
        <w:rPr>
          <w:rFonts w:hint="eastAsia"/>
        </w:rPr>
        <w:t>立陶宛艾滋病中心于</w:t>
      </w:r>
      <w:r>
        <w:t>1990</w:t>
      </w:r>
      <w:r>
        <w:rPr>
          <w:rFonts w:hint="eastAsia"/>
        </w:rPr>
        <w:t>年成立。它的主要任务是检查和治疗所有性病患者。仅在</w:t>
      </w:r>
      <w:r>
        <w:t>1995-1996</w:t>
      </w:r>
      <w:r>
        <w:rPr>
          <w:rFonts w:hint="eastAsia"/>
        </w:rPr>
        <w:t>年，就有</w:t>
      </w:r>
      <w:r>
        <w:t>7 200</w:t>
      </w:r>
      <w:r>
        <w:rPr>
          <w:rFonts w:hint="eastAsia"/>
        </w:rPr>
        <w:t>人向该中心求助。病人数目如此之大可归因于传媒提高公众意识以及最近出现的有利条件</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隐去真实名称的中心。立陶宛第一个艾滋病病毒携带者于</w:t>
      </w:r>
      <w:r>
        <w:t>1988</w:t>
      </w:r>
      <w:r>
        <w:rPr>
          <w:rFonts w:hint="eastAsia"/>
        </w:rPr>
        <w:t>年登记。到</w:t>
      </w:r>
      <w:r>
        <w:t>2000</w:t>
      </w:r>
      <w:r>
        <w:rPr>
          <w:rFonts w:hint="eastAsia"/>
        </w:rPr>
        <w:t>年</w:t>
      </w:r>
      <w:r>
        <w:t>3</w:t>
      </w:r>
      <w:r>
        <w:rPr>
          <w:rFonts w:hint="eastAsia"/>
        </w:rPr>
        <w:t>月</w:t>
      </w:r>
      <w:r>
        <w:t>31</w:t>
      </w:r>
      <w:r>
        <w:rPr>
          <w:rFonts w:hint="eastAsia"/>
        </w:rPr>
        <w:t>日，立陶宛登记的艾滋病病毒感染者有</w:t>
      </w:r>
      <w:r>
        <w:t>220</w:t>
      </w:r>
      <w:r>
        <w:rPr>
          <w:rFonts w:hint="eastAsia"/>
        </w:rPr>
        <w:t>人，其中</w:t>
      </w:r>
      <w:r>
        <w:t>29</w:t>
      </w:r>
      <w:r>
        <w:rPr>
          <w:rFonts w:hint="eastAsia"/>
        </w:rPr>
        <w:t>人是妇女。到</w:t>
      </w:r>
      <w:r>
        <w:t>2000</w:t>
      </w:r>
      <w:r>
        <w:rPr>
          <w:rFonts w:hint="eastAsia"/>
        </w:rPr>
        <w:t>年</w:t>
      </w:r>
      <w:r>
        <w:t>3</w:t>
      </w:r>
      <w:r>
        <w:rPr>
          <w:rFonts w:hint="eastAsia"/>
        </w:rPr>
        <w:t>月</w:t>
      </w:r>
      <w:r>
        <w:t>31</w:t>
      </w:r>
      <w:r>
        <w:rPr>
          <w:rFonts w:hint="eastAsia"/>
        </w:rPr>
        <w:t>日，其中</w:t>
      </w:r>
      <w:r>
        <w:t>31</w:t>
      </w:r>
      <w:r>
        <w:rPr>
          <w:rFonts w:hint="eastAsia"/>
        </w:rPr>
        <w:t>人患上艾滋病。从</w:t>
      </w:r>
      <w:r>
        <w:t>1990</w:t>
      </w:r>
      <w:r>
        <w:rPr>
          <w:rFonts w:hint="eastAsia"/>
        </w:rPr>
        <w:t>年起，</w:t>
      </w:r>
      <w:r>
        <w:t>9</w:t>
      </w:r>
      <w:r>
        <w:rPr>
          <w:rFonts w:hint="eastAsia"/>
        </w:rPr>
        <w:t>人死于艾滋病（全部为男子）。</w:t>
      </w:r>
    </w:p>
    <w:p w:rsidR="00000000" w:rsidRDefault="00000000">
      <w:pPr>
        <w:autoSpaceDE w:val="0"/>
        <w:autoSpaceDN w:val="0"/>
        <w:spacing w:after="240" w:line="440" w:lineRule="exact"/>
        <w:ind w:firstLine="425"/>
        <w:textAlignment w:val="bottom"/>
      </w:pPr>
      <w:r>
        <w:t>1998</w:t>
      </w:r>
      <w:r>
        <w:rPr>
          <w:rFonts w:hint="eastAsia"/>
        </w:rPr>
        <w:t>年</w:t>
      </w:r>
      <w:r>
        <w:t>4</w:t>
      </w:r>
      <w:r>
        <w:rPr>
          <w:rFonts w:hint="eastAsia"/>
        </w:rPr>
        <w:t>月</w:t>
      </w:r>
      <w:r>
        <w:t>1</w:t>
      </w:r>
      <w:r>
        <w:rPr>
          <w:rFonts w:hint="eastAsia"/>
        </w:rPr>
        <w:t>日，艾滋病中心会同维尔纽斯大学和健康保护部成立了社交病“</w:t>
      </w:r>
      <w:r>
        <w:t>Dometra</w:t>
      </w:r>
      <w:r>
        <w:rPr>
          <w:rFonts w:hint="eastAsia"/>
        </w:rPr>
        <w:t>”咨询中心。该中心向风险群体免费提供注射器和避孕套。该中心经费由国家预算全包。</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13</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社会保障立法是立陶宛全体人民的权利而不管其性别如何。第</w:t>
      </w:r>
      <w:r>
        <w:t>11</w:t>
      </w:r>
      <w:r>
        <w:rPr>
          <w:rFonts w:hint="eastAsia"/>
        </w:rPr>
        <w:t>条中广泛说明了有关措施。《立陶宛共和国宪法》第</w:t>
      </w:r>
      <w:r>
        <w:t>39</w:t>
      </w:r>
      <w:r>
        <w:rPr>
          <w:rFonts w:hint="eastAsia"/>
        </w:rPr>
        <w:t>条概述对家庭的社会支助，指出“国家照顾在家中抚育子女的家庭并依法向它们提供适当的支助。”《抚养子女家庭国家补助法》授权落实抚养子女家庭社会保障福利规定（见下表）。</w:t>
      </w:r>
    </w:p>
    <w:p w:rsidR="00000000" w:rsidRDefault="00000000">
      <w:pPr>
        <w:autoSpaceDE w:val="0"/>
        <w:autoSpaceDN w:val="0"/>
        <w:spacing w:after="240" w:line="440" w:lineRule="exact"/>
        <w:textAlignment w:val="bottom"/>
      </w:pPr>
    </w:p>
    <w:p w:rsidR="00000000" w:rsidRDefault="00000000">
      <w:pPr>
        <w:autoSpaceDE w:val="0"/>
        <w:autoSpaceDN w:val="0"/>
        <w:spacing w:line="440" w:lineRule="exact"/>
        <w:textAlignment w:val="bottom"/>
        <w:rPr>
          <w:rFonts w:ascii="楷体" w:eastAsia="楷体"/>
        </w:rPr>
      </w:pPr>
      <w:r>
        <w:rPr>
          <w:rFonts w:ascii="楷体" w:eastAsia="楷体"/>
        </w:rPr>
        <w:br w:type="page"/>
      </w:r>
      <w:r>
        <w:rPr>
          <w:rFonts w:ascii="楷体" w:eastAsia="楷体" w:hint="eastAsia"/>
        </w:rPr>
        <w:t>表</w:t>
      </w:r>
      <w:r>
        <w:rPr>
          <w:rFonts w:ascii="楷体" w:eastAsia="楷体"/>
        </w:rPr>
        <w:t>12</w:t>
      </w:r>
    </w:p>
    <w:p w:rsidR="00000000" w:rsidRDefault="00000000">
      <w:pPr>
        <w:autoSpaceDE w:val="0"/>
        <w:autoSpaceDN w:val="0"/>
        <w:spacing w:line="440" w:lineRule="exact"/>
        <w:jc w:val="center"/>
        <w:textAlignment w:val="bottom"/>
        <w:rPr>
          <w:rFonts w:ascii="SimHei" w:eastAsia="SimHei"/>
        </w:rPr>
      </w:pPr>
      <w:r>
        <w:rPr>
          <w:rFonts w:ascii="SimHei" w:eastAsia="SimHei" w:hint="eastAsia"/>
        </w:rPr>
        <w:t>向抚养子女家庭提供的国家补助</w:t>
      </w:r>
    </w:p>
    <w:p w:rsidR="00000000" w:rsidRDefault="00000000">
      <w:pPr>
        <w:autoSpaceDE w:val="0"/>
        <w:autoSpaceDN w:val="0"/>
        <w:spacing w:after="240" w:line="440" w:lineRule="exact"/>
        <w:jc w:val="center"/>
        <w:textAlignment w:val="bottom"/>
        <w:rPr>
          <w:rFonts w:ascii="楷体" w:eastAsia="楷体"/>
        </w:rPr>
      </w:pPr>
      <w:r>
        <w:rPr>
          <w:rFonts w:ascii="楷体" w:eastAsia="楷体" w:hint="eastAsia"/>
        </w:rPr>
        <w:t>（千立特）</w:t>
      </w:r>
    </w:p>
    <w:tbl>
      <w:tblPr>
        <w:tblW w:w="0" w:type="auto"/>
        <w:tblLayout w:type="fixed"/>
        <w:tblCellMar>
          <w:left w:w="28" w:type="dxa"/>
          <w:right w:w="28" w:type="dxa"/>
        </w:tblCellMar>
        <w:tblLook w:val="0000" w:firstRow="0" w:lastRow="0" w:firstColumn="0" w:lastColumn="0" w:noHBand="0" w:noVBand="0"/>
      </w:tblPr>
      <w:tblGrid>
        <w:gridCol w:w="3988"/>
        <w:gridCol w:w="987"/>
        <w:gridCol w:w="987"/>
        <w:gridCol w:w="987"/>
        <w:gridCol w:w="987"/>
        <w:gridCol w:w="987"/>
        <w:gridCol w:w="987"/>
      </w:tblGrid>
      <w:tr w:rsidR="00000000">
        <w:tblPrEx>
          <w:tblCellMar>
            <w:top w:w="0" w:type="dxa"/>
            <w:bottom w:w="0" w:type="dxa"/>
          </w:tblCellMar>
        </w:tblPrEx>
        <w:trPr>
          <w:tblHeader/>
        </w:trPr>
        <w:tc>
          <w:tcPr>
            <w:tcW w:w="3988" w:type="dxa"/>
            <w:tcBorders>
              <w:top w:val="single" w:sz="6" w:space="0" w:color="auto"/>
              <w:left w:val="single" w:sz="6" w:space="0" w:color="auto"/>
              <w:right w:val="single" w:sz="6" w:space="0" w:color="auto"/>
            </w:tcBorders>
          </w:tcPr>
          <w:p w:rsidR="00000000" w:rsidRDefault="00000000">
            <w:pPr>
              <w:autoSpaceDE w:val="0"/>
              <w:autoSpaceDN w:val="0"/>
              <w:spacing w:line="440" w:lineRule="exact"/>
              <w:textAlignment w:val="bottom"/>
            </w:pPr>
          </w:p>
        </w:tc>
        <w:tc>
          <w:tcPr>
            <w:tcW w:w="2961"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rPr>
                <w:rFonts w:hint="eastAsia"/>
              </w:rPr>
              <w:t>接受者</w:t>
            </w:r>
          </w:p>
        </w:tc>
        <w:tc>
          <w:tcPr>
            <w:tcW w:w="2961"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rPr>
                <w:rFonts w:hint="eastAsia"/>
              </w:rPr>
              <w:t>支出，立特</w:t>
            </w:r>
          </w:p>
        </w:tc>
      </w:tr>
      <w:tr w:rsidR="00000000">
        <w:tblPrEx>
          <w:tblCellMar>
            <w:top w:w="0" w:type="dxa"/>
            <w:bottom w:w="0" w:type="dxa"/>
          </w:tblCellMar>
        </w:tblPrEx>
        <w:trPr>
          <w:tblHeader/>
        </w:trPr>
        <w:tc>
          <w:tcPr>
            <w:tcW w:w="3988" w:type="dxa"/>
            <w:tcBorders>
              <w:left w:val="single" w:sz="6" w:space="0" w:color="auto"/>
              <w:bottom w:val="single" w:sz="6" w:space="0" w:color="auto"/>
              <w:right w:val="single" w:sz="6" w:space="0" w:color="auto"/>
            </w:tcBorders>
          </w:tcPr>
          <w:p w:rsidR="00000000" w:rsidRDefault="00000000">
            <w:pPr>
              <w:autoSpaceDE w:val="0"/>
              <w:autoSpaceDN w:val="0"/>
              <w:spacing w:line="440" w:lineRule="exact"/>
              <w:textAlignment w:val="bottom"/>
            </w:pPr>
          </w:p>
        </w:tc>
        <w:tc>
          <w:tcPr>
            <w:tcW w:w="9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1995</w:t>
            </w:r>
            <w:r>
              <w:rPr>
                <w:rFonts w:hint="eastAsia"/>
              </w:rPr>
              <w:t>年</w:t>
            </w:r>
          </w:p>
        </w:tc>
        <w:tc>
          <w:tcPr>
            <w:tcW w:w="9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1997</w:t>
            </w:r>
            <w:r>
              <w:rPr>
                <w:rFonts w:hint="eastAsia"/>
              </w:rPr>
              <w:t>年</w:t>
            </w:r>
          </w:p>
        </w:tc>
        <w:tc>
          <w:tcPr>
            <w:tcW w:w="9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1998</w:t>
            </w:r>
            <w:r>
              <w:rPr>
                <w:rFonts w:hint="eastAsia"/>
              </w:rPr>
              <w:t>年</w:t>
            </w:r>
          </w:p>
        </w:tc>
        <w:tc>
          <w:tcPr>
            <w:tcW w:w="9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1995</w:t>
            </w:r>
            <w:r>
              <w:rPr>
                <w:rFonts w:hint="eastAsia"/>
              </w:rPr>
              <w:t>年</w:t>
            </w:r>
          </w:p>
        </w:tc>
        <w:tc>
          <w:tcPr>
            <w:tcW w:w="9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1997</w:t>
            </w:r>
            <w:r>
              <w:rPr>
                <w:rFonts w:hint="eastAsia"/>
              </w:rPr>
              <w:t>年</w:t>
            </w:r>
          </w:p>
        </w:tc>
        <w:tc>
          <w:tcPr>
            <w:tcW w:w="98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jc w:val="center"/>
              <w:textAlignment w:val="bottom"/>
            </w:pPr>
            <w:r>
              <w:t>1998</w:t>
            </w:r>
            <w:r>
              <w:rPr>
                <w:rFonts w:hint="eastAsia"/>
              </w:rPr>
              <w:t>年</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国家社会保险母亲（父亲）补助</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怀孕和分娩直至子女年满年</w:t>
            </w:r>
            <w:r>
              <w:t>1</w:t>
            </w:r>
            <w:r>
              <w:rPr>
                <w:rFonts w:hint="eastAsia"/>
              </w:rPr>
              <w:t>岁</w:t>
            </w:r>
          </w:p>
        </w:tc>
        <w:tc>
          <w:tcPr>
            <w:tcW w:w="987" w:type="dxa"/>
          </w:tcPr>
          <w:p w:rsidR="00000000" w:rsidRDefault="00000000">
            <w:pPr>
              <w:autoSpaceDE w:val="0"/>
              <w:autoSpaceDN w:val="0"/>
              <w:spacing w:line="440" w:lineRule="exact"/>
              <w:ind w:left="-57" w:right="227"/>
              <w:jc w:val="right"/>
              <w:textAlignment w:val="bottom"/>
            </w:pPr>
          </w:p>
          <w:p w:rsidR="00000000" w:rsidRDefault="00000000">
            <w:pPr>
              <w:autoSpaceDE w:val="0"/>
              <w:autoSpaceDN w:val="0"/>
              <w:spacing w:line="440" w:lineRule="exact"/>
              <w:ind w:left="-57" w:right="227"/>
              <w:jc w:val="right"/>
              <w:textAlignment w:val="bottom"/>
            </w:pPr>
            <w:r>
              <w:t>26.4</w:t>
            </w:r>
          </w:p>
        </w:tc>
        <w:tc>
          <w:tcPr>
            <w:tcW w:w="987" w:type="dxa"/>
          </w:tcPr>
          <w:p w:rsidR="00000000" w:rsidRDefault="00000000">
            <w:pPr>
              <w:autoSpaceDE w:val="0"/>
              <w:autoSpaceDN w:val="0"/>
              <w:spacing w:line="440" w:lineRule="exact"/>
              <w:ind w:left="-57" w:right="227"/>
              <w:jc w:val="right"/>
              <w:textAlignment w:val="bottom"/>
            </w:pPr>
          </w:p>
          <w:p w:rsidR="00000000" w:rsidRDefault="00000000">
            <w:pPr>
              <w:autoSpaceDE w:val="0"/>
              <w:autoSpaceDN w:val="0"/>
              <w:spacing w:line="440" w:lineRule="exact"/>
              <w:ind w:left="-57" w:right="227"/>
              <w:jc w:val="right"/>
              <w:textAlignment w:val="bottom"/>
            </w:pPr>
            <w:r>
              <w:t>24.7</w:t>
            </w:r>
          </w:p>
        </w:tc>
        <w:tc>
          <w:tcPr>
            <w:tcW w:w="987" w:type="dxa"/>
          </w:tcPr>
          <w:p w:rsidR="00000000" w:rsidRDefault="00000000">
            <w:pPr>
              <w:autoSpaceDE w:val="0"/>
              <w:autoSpaceDN w:val="0"/>
              <w:spacing w:line="440" w:lineRule="exact"/>
              <w:ind w:left="-57" w:right="227"/>
              <w:jc w:val="right"/>
              <w:textAlignment w:val="bottom"/>
            </w:pPr>
          </w:p>
          <w:p w:rsidR="00000000" w:rsidRDefault="00000000">
            <w:pPr>
              <w:autoSpaceDE w:val="0"/>
              <w:autoSpaceDN w:val="0"/>
              <w:spacing w:line="440" w:lineRule="exact"/>
              <w:ind w:left="-57" w:right="227"/>
              <w:jc w:val="right"/>
              <w:textAlignment w:val="bottom"/>
            </w:pPr>
            <w:r>
              <w:t>24.8</w:t>
            </w:r>
          </w:p>
        </w:tc>
        <w:tc>
          <w:tcPr>
            <w:tcW w:w="987" w:type="dxa"/>
          </w:tcPr>
          <w:p w:rsidR="00000000" w:rsidRDefault="00000000">
            <w:pPr>
              <w:autoSpaceDE w:val="0"/>
              <w:autoSpaceDN w:val="0"/>
              <w:spacing w:line="440" w:lineRule="exact"/>
              <w:ind w:left="-28" w:right="80"/>
              <w:jc w:val="right"/>
              <w:textAlignment w:val="bottom"/>
            </w:pPr>
          </w:p>
          <w:p w:rsidR="00000000" w:rsidRDefault="00000000">
            <w:pPr>
              <w:autoSpaceDE w:val="0"/>
              <w:autoSpaceDN w:val="0"/>
              <w:spacing w:line="440" w:lineRule="exact"/>
              <w:ind w:left="-28" w:right="80"/>
              <w:jc w:val="right"/>
              <w:textAlignment w:val="bottom"/>
            </w:pPr>
            <w:r>
              <w:t>25536.9</w:t>
            </w:r>
          </w:p>
        </w:tc>
        <w:tc>
          <w:tcPr>
            <w:tcW w:w="987" w:type="dxa"/>
          </w:tcPr>
          <w:p w:rsidR="00000000" w:rsidRDefault="00000000">
            <w:pPr>
              <w:autoSpaceDE w:val="0"/>
              <w:autoSpaceDN w:val="0"/>
              <w:spacing w:line="440" w:lineRule="exact"/>
              <w:ind w:left="-28" w:right="80"/>
              <w:jc w:val="right"/>
              <w:textAlignment w:val="bottom"/>
            </w:pPr>
          </w:p>
          <w:p w:rsidR="00000000" w:rsidRDefault="00000000">
            <w:pPr>
              <w:autoSpaceDE w:val="0"/>
              <w:autoSpaceDN w:val="0"/>
              <w:spacing w:line="440" w:lineRule="exact"/>
              <w:ind w:left="-28" w:right="80"/>
              <w:jc w:val="right"/>
              <w:textAlignment w:val="bottom"/>
            </w:pPr>
            <w:r>
              <w:t>52104.3</w:t>
            </w:r>
          </w:p>
        </w:tc>
        <w:tc>
          <w:tcPr>
            <w:tcW w:w="987" w:type="dxa"/>
          </w:tcPr>
          <w:p w:rsidR="00000000" w:rsidRDefault="00000000">
            <w:pPr>
              <w:autoSpaceDE w:val="0"/>
              <w:autoSpaceDN w:val="0"/>
              <w:spacing w:line="440" w:lineRule="exact"/>
              <w:ind w:left="-28" w:right="80"/>
              <w:jc w:val="right"/>
              <w:textAlignment w:val="bottom"/>
            </w:pPr>
          </w:p>
          <w:p w:rsidR="00000000" w:rsidRDefault="00000000">
            <w:pPr>
              <w:autoSpaceDE w:val="0"/>
              <w:autoSpaceDN w:val="0"/>
              <w:spacing w:line="440" w:lineRule="exact"/>
              <w:ind w:left="-28" w:right="80"/>
              <w:jc w:val="right"/>
              <w:textAlignment w:val="bottom"/>
            </w:pPr>
            <w:r>
              <w:t>63144.7</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抚育子女家庭国家补助</w:t>
            </w:r>
          </w:p>
        </w:tc>
        <w:tc>
          <w:tcPr>
            <w:tcW w:w="987" w:type="dxa"/>
          </w:tcPr>
          <w:p w:rsidR="00000000" w:rsidRDefault="00000000">
            <w:pPr>
              <w:autoSpaceDE w:val="0"/>
              <w:autoSpaceDN w:val="0"/>
              <w:spacing w:line="440" w:lineRule="exact"/>
              <w:ind w:left="-57" w:right="227"/>
              <w:jc w:val="right"/>
              <w:textAlignment w:val="bottom"/>
            </w:pPr>
            <w:r>
              <w:t>20.8</w:t>
            </w:r>
          </w:p>
        </w:tc>
        <w:tc>
          <w:tcPr>
            <w:tcW w:w="987" w:type="dxa"/>
          </w:tcPr>
          <w:p w:rsidR="00000000" w:rsidRDefault="00000000">
            <w:pPr>
              <w:autoSpaceDE w:val="0"/>
              <w:autoSpaceDN w:val="0"/>
              <w:spacing w:line="440" w:lineRule="exact"/>
              <w:ind w:left="-57" w:right="227"/>
              <w:jc w:val="right"/>
              <w:textAlignment w:val="bottom"/>
            </w:pPr>
            <w:r>
              <w:t>19.2</w:t>
            </w:r>
          </w:p>
        </w:tc>
        <w:tc>
          <w:tcPr>
            <w:tcW w:w="987" w:type="dxa"/>
          </w:tcPr>
          <w:p w:rsidR="00000000" w:rsidRDefault="00000000">
            <w:pPr>
              <w:autoSpaceDE w:val="0"/>
              <w:autoSpaceDN w:val="0"/>
              <w:spacing w:line="440" w:lineRule="exact"/>
              <w:ind w:left="-57" w:right="227"/>
              <w:jc w:val="right"/>
              <w:textAlignment w:val="bottom"/>
            </w:pPr>
            <w:r>
              <w:t>19.3</w:t>
            </w:r>
          </w:p>
        </w:tc>
        <w:tc>
          <w:tcPr>
            <w:tcW w:w="987" w:type="dxa"/>
          </w:tcPr>
          <w:p w:rsidR="00000000" w:rsidRDefault="00000000">
            <w:pPr>
              <w:autoSpaceDE w:val="0"/>
              <w:autoSpaceDN w:val="0"/>
              <w:spacing w:line="440" w:lineRule="exact"/>
              <w:ind w:left="-28" w:right="80"/>
              <w:jc w:val="right"/>
              <w:textAlignment w:val="bottom"/>
            </w:pPr>
            <w:r>
              <w:t>38470.0</w:t>
            </w:r>
          </w:p>
        </w:tc>
        <w:tc>
          <w:tcPr>
            <w:tcW w:w="987" w:type="dxa"/>
          </w:tcPr>
          <w:p w:rsidR="00000000" w:rsidRDefault="00000000">
            <w:pPr>
              <w:autoSpaceDE w:val="0"/>
              <w:autoSpaceDN w:val="0"/>
              <w:spacing w:line="440" w:lineRule="exact"/>
              <w:ind w:left="-28" w:right="80"/>
              <w:jc w:val="right"/>
              <w:textAlignment w:val="bottom"/>
            </w:pPr>
            <w:r>
              <w:t>87646.6</w:t>
            </w:r>
          </w:p>
        </w:tc>
        <w:tc>
          <w:tcPr>
            <w:tcW w:w="987" w:type="dxa"/>
          </w:tcPr>
          <w:p w:rsidR="00000000" w:rsidRDefault="00000000">
            <w:pPr>
              <w:autoSpaceDE w:val="0"/>
              <w:autoSpaceDN w:val="0"/>
              <w:spacing w:line="440" w:lineRule="exact"/>
              <w:ind w:left="-28" w:right="80"/>
              <w:jc w:val="right"/>
              <w:textAlignment w:val="bottom"/>
            </w:pPr>
            <w:r>
              <w:t>102257.5</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学习母亲怀孕补助</w:t>
            </w:r>
          </w:p>
        </w:tc>
        <w:tc>
          <w:tcPr>
            <w:tcW w:w="987" w:type="dxa"/>
          </w:tcPr>
          <w:p w:rsidR="00000000" w:rsidRDefault="00000000">
            <w:pPr>
              <w:autoSpaceDE w:val="0"/>
              <w:autoSpaceDN w:val="0"/>
              <w:spacing w:line="440" w:lineRule="exact"/>
              <w:ind w:left="-57" w:right="227"/>
              <w:jc w:val="right"/>
              <w:textAlignment w:val="bottom"/>
            </w:pPr>
            <w:r>
              <w:t>0.2</w:t>
            </w:r>
          </w:p>
        </w:tc>
        <w:tc>
          <w:tcPr>
            <w:tcW w:w="987" w:type="dxa"/>
          </w:tcPr>
          <w:p w:rsidR="00000000" w:rsidRDefault="00000000">
            <w:pPr>
              <w:autoSpaceDE w:val="0"/>
              <w:autoSpaceDN w:val="0"/>
              <w:spacing w:line="440" w:lineRule="exact"/>
              <w:ind w:left="-57" w:right="227"/>
              <w:jc w:val="right"/>
              <w:textAlignment w:val="bottom"/>
            </w:pPr>
            <w:r>
              <w:t>0.4</w:t>
            </w:r>
          </w:p>
        </w:tc>
        <w:tc>
          <w:tcPr>
            <w:tcW w:w="987" w:type="dxa"/>
          </w:tcPr>
          <w:p w:rsidR="00000000" w:rsidRDefault="00000000">
            <w:pPr>
              <w:autoSpaceDE w:val="0"/>
              <w:autoSpaceDN w:val="0"/>
              <w:spacing w:line="440" w:lineRule="exact"/>
              <w:ind w:left="-57" w:right="227"/>
              <w:jc w:val="right"/>
              <w:textAlignment w:val="bottom"/>
            </w:pPr>
            <w:r>
              <w:t>0.4</w:t>
            </w:r>
          </w:p>
        </w:tc>
        <w:tc>
          <w:tcPr>
            <w:tcW w:w="987" w:type="dxa"/>
          </w:tcPr>
          <w:p w:rsidR="00000000" w:rsidRDefault="00000000">
            <w:pPr>
              <w:autoSpaceDE w:val="0"/>
              <w:autoSpaceDN w:val="0"/>
              <w:spacing w:line="440" w:lineRule="exact"/>
              <w:ind w:left="-28" w:right="80"/>
              <w:jc w:val="right"/>
              <w:textAlignment w:val="bottom"/>
            </w:pPr>
            <w:r>
              <w:t>60.5</w:t>
            </w:r>
          </w:p>
        </w:tc>
        <w:tc>
          <w:tcPr>
            <w:tcW w:w="987" w:type="dxa"/>
          </w:tcPr>
          <w:p w:rsidR="00000000" w:rsidRDefault="00000000">
            <w:pPr>
              <w:autoSpaceDE w:val="0"/>
              <w:autoSpaceDN w:val="0"/>
              <w:spacing w:line="440" w:lineRule="exact"/>
              <w:ind w:left="-28" w:right="80"/>
              <w:jc w:val="right"/>
              <w:textAlignment w:val="bottom"/>
            </w:pPr>
            <w:r>
              <w:t>72.7</w:t>
            </w:r>
          </w:p>
        </w:tc>
        <w:tc>
          <w:tcPr>
            <w:tcW w:w="987" w:type="dxa"/>
          </w:tcPr>
          <w:p w:rsidR="00000000" w:rsidRDefault="00000000">
            <w:pPr>
              <w:autoSpaceDE w:val="0"/>
              <w:autoSpaceDN w:val="0"/>
              <w:spacing w:line="440" w:lineRule="exact"/>
              <w:ind w:left="-28" w:right="80"/>
              <w:jc w:val="right"/>
              <w:textAlignment w:val="bottom"/>
            </w:pPr>
            <w:r>
              <w:t>76.9</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特别生育补助</w:t>
            </w:r>
          </w:p>
        </w:tc>
        <w:tc>
          <w:tcPr>
            <w:tcW w:w="987" w:type="dxa"/>
          </w:tcPr>
          <w:p w:rsidR="00000000" w:rsidRDefault="00000000">
            <w:pPr>
              <w:autoSpaceDE w:val="0"/>
              <w:autoSpaceDN w:val="0"/>
              <w:spacing w:line="440" w:lineRule="exact"/>
              <w:ind w:left="-57" w:right="227"/>
              <w:jc w:val="right"/>
              <w:textAlignment w:val="bottom"/>
            </w:pPr>
            <w:r>
              <w:t>36.4</w:t>
            </w:r>
          </w:p>
        </w:tc>
        <w:tc>
          <w:tcPr>
            <w:tcW w:w="987" w:type="dxa"/>
          </w:tcPr>
          <w:p w:rsidR="00000000" w:rsidRDefault="00000000">
            <w:pPr>
              <w:autoSpaceDE w:val="0"/>
              <w:autoSpaceDN w:val="0"/>
              <w:spacing w:line="440" w:lineRule="exact"/>
              <w:ind w:left="-57" w:right="227"/>
              <w:jc w:val="right"/>
              <w:textAlignment w:val="bottom"/>
            </w:pPr>
            <w:r>
              <w:t>38.4</w:t>
            </w:r>
          </w:p>
        </w:tc>
        <w:tc>
          <w:tcPr>
            <w:tcW w:w="987" w:type="dxa"/>
          </w:tcPr>
          <w:p w:rsidR="00000000" w:rsidRDefault="00000000">
            <w:pPr>
              <w:autoSpaceDE w:val="0"/>
              <w:autoSpaceDN w:val="0"/>
              <w:spacing w:line="440" w:lineRule="exact"/>
              <w:ind w:left="-57" w:right="227"/>
              <w:jc w:val="right"/>
              <w:textAlignment w:val="bottom"/>
            </w:pPr>
            <w:r>
              <w:t>37.3</w:t>
            </w:r>
          </w:p>
        </w:tc>
        <w:tc>
          <w:tcPr>
            <w:tcW w:w="987" w:type="dxa"/>
          </w:tcPr>
          <w:p w:rsidR="00000000" w:rsidRDefault="00000000">
            <w:pPr>
              <w:autoSpaceDE w:val="0"/>
              <w:autoSpaceDN w:val="0"/>
              <w:spacing w:line="440" w:lineRule="exact"/>
              <w:ind w:left="-28" w:right="80"/>
              <w:jc w:val="right"/>
              <w:textAlignment w:val="bottom"/>
            </w:pPr>
            <w:r>
              <w:t>13483.8</w:t>
            </w:r>
          </w:p>
        </w:tc>
        <w:tc>
          <w:tcPr>
            <w:tcW w:w="987" w:type="dxa"/>
          </w:tcPr>
          <w:p w:rsidR="00000000" w:rsidRDefault="00000000">
            <w:pPr>
              <w:autoSpaceDE w:val="0"/>
              <w:autoSpaceDN w:val="0"/>
              <w:spacing w:line="440" w:lineRule="exact"/>
              <w:ind w:left="-28" w:right="80"/>
              <w:jc w:val="right"/>
              <w:textAlignment w:val="bottom"/>
            </w:pPr>
            <w:r>
              <w:t>25696.3</w:t>
            </w:r>
          </w:p>
        </w:tc>
        <w:tc>
          <w:tcPr>
            <w:tcW w:w="987" w:type="dxa"/>
          </w:tcPr>
          <w:p w:rsidR="00000000" w:rsidRDefault="00000000">
            <w:pPr>
              <w:autoSpaceDE w:val="0"/>
              <w:autoSpaceDN w:val="0"/>
              <w:spacing w:line="440" w:lineRule="exact"/>
              <w:ind w:left="-28" w:right="80"/>
              <w:jc w:val="right"/>
              <w:textAlignment w:val="bottom"/>
            </w:pPr>
            <w:r>
              <w:t>27481.0</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家庭补助</w:t>
            </w:r>
          </w:p>
        </w:tc>
        <w:tc>
          <w:tcPr>
            <w:tcW w:w="987" w:type="dxa"/>
          </w:tcPr>
          <w:p w:rsidR="00000000" w:rsidRDefault="00000000">
            <w:pPr>
              <w:autoSpaceDE w:val="0"/>
              <w:autoSpaceDN w:val="0"/>
              <w:spacing w:line="440" w:lineRule="exact"/>
              <w:ind w:left="-57" w:right="227"/>
              <w:jc w:val="right"/>
              <w:textAlignment w:val="bottom"/>
            </w:pPr>
            <w:r>
              <w:t>98.9</w:t>
            </w:r>
          </w:p>
        </w:tc>
        <w:tc>
          <w:tcPr>
            <w:tcW w:w="987" w:type="dxa"/>
          </w:tcPr>
          <w:p w:rsidR="00000000" w:rsidRDefault="00000000">
            <w:pPr>
              <w:autoSpaceDE w:val="0"/>
              <w:autoSpaceDN w:val="0"/>
              <w:spacing w:line="440" w:lineRule="exact"/>
              <w:ind w:left="-57" w:right="227"/>
              <w:jc w:val="right"/>
              <w:textAlignment w:val="bottom"/>
            </w:pPr>
            <w:r>
              <w:t>96.5</w:t>
            </w:r>
          </w:p>
        </w:tc>
        <w:tc>
          <w:tcPr>
            <w:tcW w:w="987" w:type="dxa"/>
          </w:tcPr>
          <w:p w:rsidR="00000000" w:rsidRDefault="00000000">
            <w:pPr>
              <w:autoSpaceDE w:val="0"/>
              <w:autoSpaceDN w:val="0"/>
              <w:spacing w:line="440" w:lineRule="exact"/>
              <w:ind w:left="-57" w:right="227"/>
              <w:jc w:val="right"/>
              <w:textAlignment w:val="bottom"/>
            </w:pPr>
            <w:r>
              <w:t>93.9</w:t>
            </w:r>
          </w:p>
        </w:tc>
        <w:tc>
          <w:tcPr>
            <w:tcW w:w="987" w:type="dxa"/>
          </w:tcPr>
          <w:p w:rsidR="00000000" w:rsidRDefault="00000000">
            <w:pPr>
              <w:autoSpaceDE w:val="0"/>
              <w:autoSpaceDN w:val="0"/>
              <w:spacing w:line="440" w:lineRule="exact"/>
              <w:ind w:left="-28" w:right="80"/>
              <w:jc w:val="right"/>
              <w:textAlignment w:val="bottom"/>
            </w:pPr>
            <w:r>
              <w:t>60202.6</w:t>
            </w:r>
          </w:p>
        </w:tc>
        <w:tc>
          <w:tcPr>
            <w:tcW w:w="987" w:type="dxa"/>
          </w:tcPr>
          <w:p w:rsidR="00000000" w:rsidRDefault="00000000">
            <w:pPr>
              <w:autoSpaceDE w:val="0"/>
              <w:autoSpaceDN w:val="0"/>
              <w:spacing w:line="440" w:lineRule="exact"/>
              <w:ind w:left="-28" w:right="80"/>
              <w:jc w:val="right"/>
              <w:textAlignment w:val="bottom"/>
            </w:pPr>
            <w:r>
              <w:t>93533.7</w:t>
            </w:r>
          </w:p>
        </w:tc>
        <w:tc>
          <w:tcPr>
            <w:tcW w:w="987" w:type="dxa"/>
          </w:tcPr>
          <w:p w:rsidR="00000000" w:rsidRDefault="00000000">
            <w:pPr>
              <w:autoSpaceDE w:val="0"/>
              <w:autoSpaceDN w:val="0"/>
              <w:spacing w:line="440" w:lineRule="exact"/>
              <w:ind w:left="-28" w:right="80"/>
              <w:jc w:val="right"/>
              <w:textAlignment w:val="bottom"/>
            </w:pPr>
            <w:r>
              <w:t>101057.6</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抚养补助</w:t>
            </w:r>
          </w:p>
        </w:tc>
        <w:tc>
          <w:tcPr>
            <w:tcW w:w="987" w:type="dxa"/>
          </w:tcPr>
          <w:p w:rsidR="00000000" w:rsidRDefault="00000000">
            <w:pPr>
              <w:autoSpaceDE w:val="0"/>
              <w:autoSpaceDN w:val="0"/>
              <w:spacing w:line="440" w:lineRule="exact"/>
              <w:ind w:left="-57" w:right="227"/>
              <w:jc w:val="right"/>
              <w:textAlignment w:val="bottom"/>
            </w:pPr>
            <w:r>
              <w:t>3.3</w:t>
            </w:r>
          </w:p>
        </w:tc>
        <w:tc>
          <w:tcPr>
            <w:tcW w:w="987" w:type="dxa"/>
          </w:tcPr>
          <w:p w:rsidR="00000000" w:rsidRDefault="00000000">
            <w:pPr>
              <w:autoSpaceDE w:val="0"/>
              <w:autoSpaceDN w:val="0"/>
              <w:spacing w:line="440" w:lineRule="exact"/>
              <w:ind w:left="-57" w:right="227"/>
              <w:jc w:val="right"/>
              <w:textAlignment w:val="bottom"/>
            </w:pPr>
            <w:r>
              <w:t>4.9</w:t>
            </w:r>
          </w:p>
        </w:tc>
        <w:tc>
          <w:tcPr>
            <w:tcW w:w="987" w:type="dxa"/>
          </w:tcPr>
          <w:p w:rsidR="00000000" w:rsidRDefault="00000000">
            <w:pPr>
              <w:autoSpaceDE w:val="0"/>
              <w:autoSpaceDN w:val="0"/>
              <w:spacing w:line="440" w:lineRule="exact"/>
              <w:ind w:left="-57" w:right="227"/>
              <w:jc w:val="right"/>
              <w:textAlignment w:val="bottom"/>
            </w:pPr>
            <w:r>
              <w:t>5.6</w:t>
            </w:r>
          </w:p>
        </w:tc>
        <w:tc>
          <w:tcPr>
            <w:tcW w:w="987" w:type="dxa"/>
          </w:tcPr>
          <w:p w:rsidR="00000000" w:rsidRDefault="00000000">
            <w:pPr>
              <w:autoSpaceDE w:val="0"/>
              <w:autoSpaceDN w:val="0"/>
              <w:spacing w:line="440" w:lineRule="exact"/>
              <w:ind w:left="-28" w:right="80"/>
              <w:jc w:val="right"/>
              <w:textAlignment w:val="bottom"/>
            </w:pPr>
            <w:r>
              <w:t>4057.0</w:t>
            </w:r>
          </w:p>
        </w:tc>
        <w:tc>
          <w:tcPr>
            <w:tcW w:w="987" w:type="dxa"/>
          </w:tcPr>
          <w:p w:rsidR="00000000" w:rsidRDefault="00000000">
            <w:pPr>
              <w:autoSpaceDE w:val="0"/>
              <w:autoSpaceDN w:val="0"/>
              <w:spacing w:line="440" w:lineRule="exact"/>
              <w:ind w:left="-28" w:right="80"/>
              <w:jc w:val="right"/>
              <w:textAlignment w:val="bottom"/>
            </w:pPr>
            <w:r>
              <w:t>9615.7</w:t>
            </w:r>
          </w:p>
        </w:tc>
        <w:tc>
          <w:tcPr>
            <w:tcW w:w="987" w:type="dxa"/>
          </w:tcPr>
          <w:p w:rsidR="00000000" w:rsidRDefault="00000000">
            <w:pPr>
              <w:autoSpaceDE w:val="0"/>
              <w:autoSpaceDN w:val="0"/>
              <w:spacing w:line="440" w:lineRule="exact"/>
              <w:ind w:left="-28" w:right="80"/>
              <w:jc w:val="right"/>
              <w:textAlignment w:val="bottom"/>
            </w:pPr>
            <w:r>
              <w:t>14573.6</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军人家庭补助</w:t>
            </w:r>
          </w:p>
        </w:tc>
        <w:tc>
          <w:tcPr>
            <w:tcW w:w="987" w:type="dxa"/>
          </w:tcPr>
          <w:p w:rsidR="00000000" w:rsidRDefault="00000000">
            <w:pPr>
              <w:autoSpaceDE w:val="0"/>
              <w:autoSpaceDN w:val="0"/>
              <w:spacing w:line="440" w:lineRule="exact"/>
              <w:ind w:left="-57" w:right="227"/>
              <w:jc w:val="right"/>
              <w:textAlignment w:val="bottom"/>
            </w:pPr>
            <w:r>
              <w:t>0.2</w:t>
            </w:r>
          </w:p>
        </w:tc>
        <w:tc>
          <w:tcPr>
            <w:tcW w:w="987" w:type="dxa"/>
          </w:tcPr>
          <w:p w:rsidR="00000000" w:rsidRDefault="00000000">
            <w:pPr>
              <w:autoSpaceDE w:val="0"/>
              <w:autoSpaceDN w:val="0"/>
              <w:spacing w:line="440" w:lineRule="exact"/>
              <w:ind w:left="-57" w:right="227"/>
              <w:jc w:val="right"/>
              <w:textAlignment w:val="bottom"/>
            </w:pPr>
            <w:r>
              <w:t>0.1</w:t>
            </w:r>
          </w:p>
        </w:tc>
        <w:tc>
          <w:tcPr>
            <w:tcW w:w="987" w:type="dxa"/>
          </w:tcPr>
          <w:p w:rsidR="00000000" w:rsidRDefault="00000000">
            <w:pPr>
              <w:autoSpaceDE w:val="0"/>
              <w:autoSpaceDN w:val="0"/>
              <w:spacing w:line="440" w:lineRule="exact"/>
              <w:ind w:left="-57" w:right="227"/>
              <w:jc w:val="right"/>
              <w:textAlignment w:val="bottom"/>
            </w:pPr>
            <w:r>
              <w:t>0.1</w:t>
            </w:r>
          </w:p>
        </w:tc>
        <w:tc>
          <w:tcPr>
            <w:tcW w:w="987" w:type="dxa"/>
          </w:tcPr>
          <w:p w:rsidR="00000000" w:rsidRDefault="00000000">
            <w:pPr>
              <w:autoSpaceDE w:val="0"/>
              <w:autoSpaceDN w:val="0"/>
              <w:spacing w:line="440" w:lineRule="exact"/>
              <w:ind w:left="-28" w:right="80"/>
              <w:jc w:val="right"/>
              <w:textAlignment w:val="bottom"/>
            </w:pPr>
            <w:r>
              <w:t>254.9</w:t>
            </w:r>
          </w:p>
        </w:tc>
        <w:tc>
          <w:tcPr>
            <w:tcW w:w="987" w:type="dxa"/>
          </w:tcPr>
          <w:p w:rsidR="00000000" w:rsidRDefault="00000000">
            <w:pPr>
              <w:autoSpaceDE w:val="0"/>
              <w:autoSpaceDN w:val="0"/>
              <w:spacing w:line="440" w:lineRule="exact"/>
              <w:ind w:left="-28" w:right="80"/>
              <w:jc w:val="right"/>
              <w:textAlignment w:val="bottom"/>
            </w:pPr>
            <w:r>
              <w:t>205.5</w:t>
            </w:r>
          </w:p>
        </w:tc>
        <w:tc>
          <w:tcPr>
            <w:tcW w:w="987" w:type="dxa"/>
          </w:tcPr>
          <w:p w:rsidR="00000000" w:rsidRDefault="00000000">
            <w:pPr>
              <w:autoSpaceDE w:val="0"/>
              <w:autoSpaceDN w:val="0"/>
              <w:spacing w:line="440" w:lineRule="exact"/>
              <w:ind w:left="-28" w:right="80"/>
              <w:jc w:val="right"/>
              <w:textAlignment w:val="bottom"/>
            </w:pPr>
            <w:r>
              <w:t>156.6</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孤儿补贴</w:t>
            </w:r>
          </w:p>
        </w:tc>
        <w:tc>
          <w:tcPr>
            <w:tcW w:w="987" w:type="dxa"/>
          </w:tcPr>
          <w:p w:rsidR="00000000" w:rsidRDefault="00000000">
            <w:pPr>
              <w:autoSpaceDE w:val="0"/>
              <w:autoSpaceDN w:val="0"/>
              <w:spacing w:line="440" w:lineRule="exact"/>
              <w:ind w:left="-57" w:right="227"/>
              <w:jc w:val="right"/>
              <w:textAlignment w:val="bottom"/>
            </w:pPr>
            <w:r>
              <w:t>0.8</w:t>
            </w:r>
          </w:p>
        </w:tc>
        <w:tc>
          <w:tcPr>
            <w:tcW w:w="987" w:type="dxa"/>
          </w:tcPr>
          <w:p w:rsidR="00000000" w:rsidRDefault="00000000">
            <w:pPr>
              <w:autoSpaceDE w:val="0"/>
              <w:autoSpaceDN w:val="0"/>
              <w:spacing w:line="440" w:lineRule="exact"/>
              <w:ind w:left="-57" w:right="227"/>
              <w:jc w:val="right"/>
              <w:textAlignment w:val="bottom"/>
            </w:pPr>
            <w:r>
              <w:t>1.4</w:t>
            </w:r>
          </w:p>
        </w:tc>
        <w:tc>
          <w:tcPr>
            <w:tcW w:w="987" w:type="dxa"/>
          </w:tcPr>
          <w:p w:rsidR="00000000" w:rsidRDefault="00000000">
            <w:pPr>
              <w:autoSpaceDE w:val="0"/>
              <w:autoSpaceDN w:val="0"/>
              <w:spacing w:line="440" w:lineRule="exact"/>
              <w:ind w:left="-57" w:right="227"/>
              <w:jc w:val="right"/>
              <w:textAlignment w:val="bottom"/>
            </w:pPr>
            <w:r>
              <w:t>1.6</w:t>
            </w:r>
          </w:p>
        </w:tc>
        <w:tc>
          <w:tcPr>
            <w:tcW w:w="987" w:type="dxa"/>
          </w:tcPr>
          <w:p w:rsidR="00000000" w:rsidRDefault="00000000">
            <w:pPr>
              <w:autoSpaceDE w:val="0"/>
              <w:autoSpaceDN w:val="0"/>
              <w:spacing w:line="440" w:lineRule="exact"/>
              <w:ind w:left="-28" w:right="80"/>
              <w:jc w:val="right"/>
              <w:textAlignment w:val="bottom"/>
            </w:pPr>
            <w:r>
              <w:t>1012.6</w:t>
            </w:r>
          </w:p>
        </w:tc>
        <w:tc>
          <w:tcPr>
            <w:tcW w:w="987" w:type="dxa"/>
          </w:tcPr>
          <w:p w:rsidR="00000000" w:rsidRDefault="00000000">
            <w:pPr>
              <w:autoSpaceDE w:val="0"/>
              <w:autoSpaceDN w:val="0"/>
              <w:spacing w:line="440" w:lineRule="exact"/>
              <w:ind w:left="-28" w:right="80"/>
              <w:jc w:val="right"/>
              <w:textAlignment w:val="bottom"/>
            </w:pPr>
            <w:r>
              <w:t>2730.0</w:t>
            </w:r>
          </w:p>
        </w:tc>
        <w:tc>
          <w:tcPr>
            <w:tcW w:w="987" w:type="dxa"/>
          </w:tcPr>
          <w:p w:rsidR="00000000" w:rsidRDefault="00000000">
            <w:pPr>
              <w:autoSpaceDE w:val="0"/>
              <w:autoSpaceDN w:val="0"/>
              <w:spacing w:line="440" w:lineRule="exact"/>
              <w:ind w:left="-28" w:right="80"/>
              <w:jc w:val="right"/>
              <w:textAlignment w:val="bottom"/>
            </w:pPr>
            <w:r>
              <w:t>3498.1</w:t>
            </w:r>
          </w:p>
        </w:tc>
      </w:tr>
      <w:tr w:rsidR="00000000">
        <w:tblPrEx>
          <w:tblCellMar>
            <w:top w:w="0" w:type="dxa"/>
            <w:bottom w:w="0" w:type="dxa"/>
          </w:tblCellMar>
        </w:tblPrEx>
        <w:tc>
          <w:tcPr>
            <w:tcW w:w="3988" w:type="dxa"/>
          </w:tcPr>
          <w:p w:rsidR="00000000" w:rsidRDefault="00000000">
            <w:pPr>
              <w:autoSpaceDE w:val="0"/>
              <w:autoSpaceDN w:val="0"/>
              <w:spacing w:line="440" w:lineRule="exact"/>
              <w:textAlignment w:val="bottom"/>
            </w:pPr>
            <w:r>
              <w:rPr>
                <w:rFonts w:hint="eastAsia"/>
              </w:rPr>
              <w:t>孤儿和无父母支助子女特别定居补助</w:t>
            </w:r>
          </w:p>
        </w:tc>
        <w:tc>
          <w:tcPr>
            <w:tcW w:w="987" w:type="dxa"/>
          </w:tcPr>
          <w:p w:rsidR="00000000" w:rsidRDefault="00000000">
            <w:pPr>
              <w:autoSpaceDE w:val="0"/>
              <w:autoSpaceDN w:val="0"/>
              <w:spacing w:line="440" w:lineRule="exact"/>
              <w:ind w:left="-57" w:right="227"/>
              <w:jc w:val="right"/>
              <w:textAlignment w:val="bottom"/>
            </w:pPr>
            <w:r>
              <w:t>0.3</w:t>
            </w:r>
          </w:p>
        </w:tc>
        <w:tc>
          <w:tcPr>
            <w:tcW w:w="987" w:type="dxa"/>
          </w:tcPr>
          <w:p w:rsidR="00000000" w:rsidRDefault="00000000">
            <w:pPr>
              <w:autoSpaceDE w:val="0"/>
              <w:autoSpaceDN w:val="0"/>
              <w:spacing w:line="440" w:lineRule="exact"/>
              <w:ind w:left="-57" w:right="227"/>
              <w:jc w:val="right"/>
              <w:textAlignment w:val="bottom"/>
            </w:pPr>
            <w:r>
              <w:t>0.5</w:t>
            </w:r>
          </w:p>
        </w:tc>
        <w:tc>
          <w:tcPr>
            <w:tcW w:w="987" w:type="dxa"/>
          </w:tcPr>
          <w:p w:rsidR="00000000" w:rsidRDefault="00000000">
            <w:pPr>
              <w:autoSpaceDE w:val="0"/>
              <w:autoSpaceDN w:val="0"/>
              <w:spacing w:line="440" w:lineRule="exact"/>
              <w:ind w:left="-57" w:right="227"/>
              <w:jc w:val="right"/>
              <w:textAlignment w:val="bottom"/>
            </w:pPr>
            <w:r>
              <w:t>0.5</w:t>
            </w:r>
          </w:p>
        </w:tc>
        <w:tc>
          <w:tcPr>
            <w:tcW w:w="987" w:type="dxa"/>
          </w:tcPr>
          <w:p w:rsidR="00000000" w:rsidRDefault="00000000">
            <w:pPr>
              <w:autoSpaceDE w:val="0"/>
              <w:autoSpaceDN w:val="0"/>
              <w:spacing w:line="440" w:lineRule="exact"/>
              <w:ind w:left="-28" w:right="80"/>
              <w:jc w:val="right"/>
              <w:textAlignment w:val="bottom"/>
            </w:pPr>
            <w:r>
              <w:t>402.7</w:t>
            </w:r>
          </w:p>
        </w:tc>
        <w:tc>
          <w:tcPr>
            <w:tcW w:w="987" w:type="dxa"/>
          </w:tcPr>
          <w:p w:rsidR="00000000" w:rsidRDefault="00000000">
            <w:pPr>
              <w:autoSpaceDE w:val="0"/>
              <w:autoSpaceDN w:val="0"/>
              <w:spacing w:line="440" w:lineRule="exact"/>
              <w:ind w:left="-28" w:right="80"/>
              <w:jc w:val="right"/>
              <w:textAlignment w:val="bottom"/>
            </w:pPr>
            <w:r>
              <w:t>1023.7</w:t>
            </w:r>
          </w:p>
        </w:tc>
        <w:tc>
          <w:tcPr>
            <w:tcW w:w="987" w:type="dxa"/>
          </w:tcPr>
          <w:p w:rsidR="00000000" w:rsidRDefault="00000000">
            <w:pPr>
              <w:autoSpaceDE w:val="0"/>
              <w:autoSpaceDN w:val="0"/>
              <w:spacing w:line="440" w:lineRule="exact"/>
              <w:ind w:left="-28" w:right="80"/>
              <w:jc w:val="right"/>
              <w:textAlignment w:val="bottom"/>
            </w:pPr>
            <w:r>
              <w:t>1076.9</w:t>
            </w:r>
          </w:p>
        </w:tc>
      </w:tr>
      <w:tr w:rsidR="00000000">
        <w:tblPrEx>
          <w:tblCellMar>
            <w:top w:w="0" w:type="dxa"/>
            <w:bottom w:w="0" w:type="dxa"/>
          </w:tblCellMar>
        </w:tblPrEx>
        <w:tc>
          <w:tcPr>
            <w:tcW w:w="3988" w:type="dxa"/>
            <w:tcBorders>
              <w:bottom w:val="single" w:sz="6" w:space="0" w:color="auto"/>
            </w:tcBorders>
          </w:tcPr>
          <w:p w:rsidR="00000000" w:rsidRDefault="00000000">
            <w:pPr>
              <w:autoSpaceDE w:val="0"/>
              <w:autoSpaceDN w:val="0"/>
              <w:spacing w:line="440" w:lineRule="exact"/>
              <w:textAlignment w:val="bottom"/>
            </w:pPr>
            <w:r>
              <w:rPr>
                <w:rFonts w:hint="eastAsia"/>
              </w:rPr>
              <w:t>抚养</w:t>
            </w:r>
            <w:r>
              <w:t>3</w:t>
            </w:r>
            <w:r>
              <w:rPr>
                <w:rFonts w:hint="eastAsia"/>
              </w:rPr>
              <w:t>个和更多个子女家庭补助</w:t>
            </w:r>
          </w:p>
        </w:tc>
        <w:tc>
          <w:tcPr>
            <w:tcW w:w="987" w:type="dxa"/>
            <w:tcBorders>
              <w:bottom w:val="single" w:sz="6" w:space="0" w:color="auto"/>
            </w:tcBorders>
          </w:tcPr>
          <w:p w:rsidR="00000000" w:rsidRDefault="00000000">
            <w:pPr>
              <w:autoSpaceDE w:val="0"/>
              <w:autoSpaceDN w:val="0"/>
              <w:spacing w:line="440" w:lineRule="exact"/>
              <w:ind w:left="-57" w:right="227"/>
              <w:jc w:val="right"/>
              <w:textAlignment w:val="bottom"/>
            </w:pPr>
          </w:p>
        </w:tc>
        <w:tc>
          <w:tcPr>
            <w:tcW w:w="987" w:type="dxa"/>
            <w:tcBorders>
              <w:bottom w:val="single" w:sz="6" w:space="0" w:color="auto"/>
            </w:tcBorders>
          </w:tcPr>
          <w:p w:rsidR="00000000" w:rsidRDefault="00000000">
            <w:pPr>
              <w:autoSpaceDE w:val="0"/>
              <w:autoSpaceDN w:val="0"/>
              <w:spacing w:line="440" w:lineRule="exact"/>
              <w:ind w:left="-57" w:right="227"/>
              <w:jc w:val="right"/>
              <w:textAlignment w:val="bottom"/>
            </w:pPr>
            <w:r>
              <w:t>41.4</w:t>
            </w:r>
          </w:p>
        </w:tc>
        <w:tc>
          <w:tcPr>
            <w:tcW w:w="987" w:type="dxa"/>
            <w:tcBorders>
              <w:bottom w:val="single" w:sz="6" w:space="0" w:color="auto"/>
            </w:tcBorders>
          </w:tcPr>
          <w:p w:rsidR="00000000" w:rsidRDefault="00000000">
            <w:pPr>
              <w:autoSpaceDE w:val="0"/>
              <w:autoSpaceDN w:val="0"/>
              <w:spacing w:line="440" w:lineRule="exact"/>
              <w:ind w:left="-57" w:right="227"/>
              <w:jc w:val="right"/>
              <w:textAlignment w:val="bottom"/>
            </w:pPr>
            <w:r>
              <w:t>52.8</w:t>
            </w:r>
          </w:p>
        </w:tc>
        <w:tc>
          <w:tcPr>
            <w:tcW w:w="987" w:type="dxa"/>
            <w:tcBorders>
              <w:bottom w:val="single" w:sz="6" w:space="0" w:color="auto"/>
            </w:tcBorders>
          </w:tcPr>
          <w:p w:rsidR="00000000" w:rsidRDefault="00000000">
            <w:pPr>
              <w:autoSpaceDE w:val="0"/>
              <w:autoSpaceDN w:val="0"/>
              <w:spacing w:line="440" w:lineRule="exact"/>
              <w:ind w:left="-28" w:right="80"/>
              <w:jc w:val="right"/>
              <w:textAlignment w:val="bottom"/>
            </w:pPr>
          </w:p>
        </w:tc>
        <w:tc>
          <w:tcPr>
            <w:tcW w:w="987" w:type="dxa"/>
            <w:tcBorders>
              <w:bottom w:val="single" w:sz="6" w:space="0" w:color="auto"/>
            </w:tcBorders>
          </w:tcPr>
          <w:p w:rsidR="00000000" w:rsidRDefault="00000000">
            <w:pPr>
              <w:autoSpaceDE w:val="0"/>
              <w:autoSpaceDN w:val="0"/>
              <w:spacing w:line="440" w:lineRule="exact"/>
              <w:ind w:left="-28" w:right="80"/>
              <w:jc w:val="right"/>
              <w:textAlignment w:val="bottom"/>
            </w:pPr>
            <w:r>
              <w:t>4772.7</w:t>
            </w:r>
          </w:p>
        </w:tc>
        <w:tc>
          <w:tcPr>
            <w:tcW w:w="987" w:type="dxa"/>
            <w:tcBorders>
              <w:bottom w:val="single" w:sz="6" w:space="0" w:color="auto"/>
            </w:tcBorders>
          </w:tcPr>
          <w:p w:rsidR="00000000" w:rsidRDefault="00000000">
            <w:pPr>
              <w:autoSpaceDE w:val="0"/>
              <w:autoSpaceDN w:val="0"/>
              <w:spacing w:line="440" w:lineRule="exact"/>
              <w:ind w:left="-28" w:right="80"/>
              <w:jc w:val="right"/>
              <w:textAlignment w:val="bottom"/>
            </w:pPr>
            <w:r>
              <w:t>79269.3</w:t>
            </w:r>
          </w:p>
        </w:tc>
      </w:tr>
    </w:tbl>
    <w:p w:rsidR="00000000" w:rsidRDefault="00000000">
      <w:pPr>
        <w:autoSpaceDE w:val="0"/>
        <w:autoSpaceDN w:val="0"/>
        <w:spacing w:after="240" w:line="440" w:lineRule="exact"/>
        <w:ind w:firstLine="425"/>
        <w:textAlignment w:val="bottom"/>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autoSpaceDE w:val="0"/>
        <w:autoSpaceDN w:val="0"/>
        <w:spacing w:after="240" w:line="440" w:lineRule="exact"/>
        <w:ind w:firstLine="425"/>
        <w:textAlignment w:val="bottom"/>
      </w:pPr>
      <w:r>
        <w:rPr>
          <w:rFonts w:hint="eastAsia"/>
        </w:rPr>
        <w:t>如初次报告说明的那样，《宪法》第</w:t>
      </w:r>
      <w:r>
        <w:t>46</w:t>
      </w:r>
      <w:r>
        <w:rPr>
          <w:rFonts w:hint="eastAsia"/>
        </w:rPr>
        <w:t>条、《民法典》和《商业银行法》保障接受银行贷款和其他类型金融信贷的平等权利，这些权利确保两性个人均能受到平等的法律待遇。</w:t>
      </w:r>
    </w:p>
    <w:p w:rsidR="00000000" w:rsidRDefault="00000000">
      <w:pPr>
        <w:autoSpaceDE w:val="0"/>
        <w:autoSpaceDN w:val="0"/>
        <w:spacing w:after="240" w:line="440" w:lineRule="exact"/>
        <w:ind w:firstLine="425"/>
        <w:textAlignment w:val="bottom"/>
      </w:pPr>
      <w:r>
        <w:rPr>
          <w:rFonts w:hint="eastAsia"/>
        </w:rPr>
        <w:t>自由经济市场体系为全体公民提供谋求经济独立的平等权利，不过在实际生活中并非总能如愿以偿。存在着求职时妇女受到基于性别的歧视的情况。因此，越来越多的妇女愿意自己创办企业以获得经济独立。而且，妇女更愿意招聘其他妇女，不仅为她们自己也为其他妇女创造工作机会，因而也就弥补了自由市场现有的缺陷。据统计局的数据称，</w:t>
      </w:r>
      <w:r>
        <w:t>1998</w:t>
      </w:r>
      <w:r>
        <w:rPr>
          <w:rFonts w:hint="eastAsia"/>
        </w:rPr>
        <w:t>年妇女经营着大约</w:t>
      </w:r>
      <w:r>
        <w:t>29%</w:t>
      </w:r>
      <w:r>
        <w:rPr>
          <w:rFonts w:hint="eastAsia"/>
        </w:rPr>
        <w:t>的企业。</w:t>
      </w:r>
    </w:p>
    <w:p w:rsidR="00000000" w:rsidRDefault="00000000">
      <w:pPr>
        <w:autoSpaceDE w:val="0"/>
        <w:autoSpaceDN w:val="0"/>
        <w:spacing w:line="440" w:lineRule="exact"/>
        <w:textAlignment w:val="bottom"/>
        <w:rPr>
          <w:rFonts w:ascii="楷体" w:eastAsia="楷体"/>
        </w:rPr>
      </w:pPr>
      <w:r>
        <w:br w:type="page"/>
      </w:r>
      <w:r>
        <w:rPr>
          <w:rFonts w:ascii="楷体" w:eastAsia="楷体" w:hint="eastAsia"/>
        </w:rPr>
        <w:t>表</w:t>
      </w:r>
      <w:r>
        <w:rPr>
          <w:rFonts w:ascii="楷体" w:eastAsia="楷体"/>
        </w:rPr>
        <w:t>13</w:t>
      </w:r>
    </w:p>
    <w:p w:rsidR="00000000" w:rsidRDefault="00000000">
      <w:pPr>
        <w:autoSpaceDE w:val="0"/>
        <w:autoSpaceDN w:val="0"/>
        <w:spacing w:line="440" w:lineRule="exact"/>
        <w:jc w:val="center"/>
        <w:textAlignment w:val="bottom"/>
        <w:rPr>
          <w:rFonts w:ascii="SimHei" w:eastAsia="SimHei"/>
        </w:rPr>
      </w:pPr>
      <w:r>
        <w:rPr>
          <w:rFonts w:ascii="SimHei" w:eastAsia="SimHei" w:hint="eastAsia"/>
        </w:rPr>
        <w:t>按活动类别列示的创办者</w:t>
      </w:r>
      <w:r>
        <w:rPr>
          <w:rFonts w:ascii="SimHei" w:eastAsia="SimHei"/>
        </w:rPr>
        <w:t>/</w:t>
      </w:r>
      <w:r>
        <w:rPr>
          <w:rFonts w:ascii="SimHei" w:eastAsia="SimHei" w:hint="eastAsia"/>
        </w:rPr>
        <w:t>管理者</w:t>
      </w:r>
    </w:p>
    <w:p w:rsidR="00000000" w:rsidRDefault="00000000">
      <w:pPr>
        <w:autoSpaceDE w:val="0"/>
        <w:autoSpaceDN w:val="0"/>
        <w:spacing w:after="240" w:line="440" w:lineRule="exact"/>
        <w:jc w:val="center"/>
        <w:textAlignment w:val="bottom"/>
        <w:rPr>
          <w:rFonts w:ascii="楷体" w:eastAsia="楷体"/>
        </w:rPr>
      </w:pPr>
      <w:r>
        <w:rPr>
          <w:rFonts w:ascii="楷体" w:eastAsia="楷体" w:hint="eastAsia"/>
        </w:rPr>
        <w:t>（百分比）</w:t>
      </w:r>
    </w:p>
    <w:tbl>
      <w:tblPr>
        <w:tblW w:w="0" w:type="auto"/>
        <w:tblLayout w:type="fixed"/>
        <w:tblCellMar>
          <w:left w:w="28" w:type="dxa"/>
          <w:right w:w="28" w:type="dxa"/>
        </w:tblCellMar>
        <w:tblLook w:val="0000" w:firstRow="0" w:lastRow="0" w:firstColumn="0" w:lastColumn="0" w:noHBand="0" w:noVBand="0"/>
      </w:tblPr>
      <w:tblGrid>
        <w:gridCol w:w="2548"/>
        <w:gridCol w:w="1842"/>
        <w:gridCol w:w="1842"/>
        <w:gridCol w:w="1842"/>
        <w:gridCol w:w="1842"/>
      </w:tblGrid>
      <w:tr w:rsidR="00000000">
        <w:tblPrEx>
          <w:tblCellMar>
            <w:top w:w="0" w:type="dxa"/>
            <w:bottom w:w="0" w:type="dxa"/>
          </w:tblCellMar>
        </w:tblPrEx>
        <w:tc>
          <w:tcPr>
            <w:tcW w:w="2548" w:type="dxa"/>
            <w:tcBorders>
              <w:top w:val="single" w:sz="6" w:space="0" w:color="auto"/>
              <w:left w:val="single" w:sz="6" w:space="0" w:color="auto"/>
              <w:right w:val="single" w:sz="6" w:space="0" w:color="auto"/>
            </w:tcBorders>
          </w:tcPr>
          <w:p w:rsidR="00000000" w:rsidRDefault="00000000">
            <w:pPr>
              <w:autoSpaceDE w:val="0"/>
              <w:autoSpaceDN w:val="0"/>
              <w:spacing w:line="440" w:lineRule="exact"/>
              <w:ind w:firstLine="120"/>
              <w:textAlignment w:val="bottom"/>
            </w:pPr>
            <w:r>
              <w:rPr>
                <w:rFonts w:hint="eastAsia"/>
              </w:rPr>
              <w:t>活动类型</w:t>
            </w:r>
          </w:p>
        </w:tc>
        <w:tc>
          <w:tcPr>
            <w:tcW w:w="1842" w:type="dxa"/>
            <w:tcBorders>
              <w:top w:val="single" w:sz="6" w:space="0" w:color="auto"/>
              <w:left w:val="single" w:sz="6" w:space="0" w:color="auto"/>
              <w:bottom w:val="single" w:sz="6" w:space="0" w:color="auto"/>
            </w:tcBorders>
          </w:tcPr>
          <w:p w:rsidR="00000000" w:rsidRDefault="00000000">
            <w:pPr>
              <w:autoSpaceDE w:val="0"/>
              <w:autoSpaceDN w:val="0"/>
              <w:spacing w:line="440" w:lineRule="exact"/>
              <w:ind w:right="14"/>
              <w:jc w:val="center"/>
              <w:textAlignment w:val="bottom"/>
            </w:pPr>
            <w:r>
              <w:t>1997</w:t>
            </w:r>
            <w:r>
              <w:rPr>
                <w:rFonts w:hint="eastAsia"/>
              </w:rPr>
              <w:t>年</w:t>
            </w:r>
          </w:p>
        </w:tc>
        <w:tc>
          <w:tcPr>
            <w:tcW w:w="1842" w:type="dxa"/>
            <w:tcBorders>
              <w:top w:val="single" w:sz="6" w:space="0" w:color="auto"/>
              <w:bottom w:val="single" w:sz="6" w:space="0" w:color="auto"/>
              <w:right w:val="single" w:sz="6" w:space="0" w:color="auto"/>
            </w:tcBorders>
          </w:tcPr>
          <w:p w:rsidR="00000000" w:rsidRDefault="00000000">
            <w:pPr>
              <w:autoSpaceDE w:val="0"/>
              <w:autoSpaceDN w:val="0"/>
              <w:spacing w:line="440" w:lineRule="exact"/>
              <w:ind w:right="14"/>
              <w:jc w:val="center"/>
              <w:textAlignment w:val="bottom"/>
            </w:pPr>
          </w:p>
        </w:tc>
        <w:tc>
          <w:tcPr>
            <w:tcW w:w="1842" w:type="dxa"/>
            <w:tcBorders>
              <w:top w:val="single" w:sz="6" w:space="0" w:color="auto"/>
              <w:left w:val="single" w:sz="6" w:space="0" w:color="auto"/>
              <w:bottom w:val="single" w:sz="6" w:space="0" w:color="auto"/>
            </w:tcBorders>
          </w:tcPr>
          <w:p w:rsidR="00000000" w:rsidRDefault="00000000">
            <w:pPr>
              <w:autoSpaceDE w:val="0"/>
              <w:autoSpaceDN w:val="0"/>
              <w:spacing w:line="440" w:lineRule="exact"/>
              <w:ind w:right="14"/>
              <w:jc w:val="center"/>
              <w:textAlignment w:val="bottom"/>
            </w:pPr>
            <w:r>
              <w:t>1998</w:t>
            </w:r>
            <w:r>
              <w:rPr>
                <w:rFonts w:hint="eastAsia"/>
              </w:rPr>
              <w:t>年</w:t>
            </w:r>
          </w:p>
        </w:tc>
        <w:tc>
          <w:tcPr>
            <w:tcW w:w="1842" w:type="dxa"/>
            <w:tcBorders>
              <w:top w:val="single" w:sz="6" w:space="0" w:color="auto"/>
              <w:bottom w:val="single" w:sz="6" w:space="0" w:color="auto"/>
              <w:right w:val="single" w:sz="6" w:space="0" w:color="auto"/>
            </w:tcBorders>
          </w:tcPr>
          <w:p w:rsidR="00000000" w:rsidRDefault="00000000">
            <w:pPr>
              <w:autoSpaceDE w:val="0"/>
              <w:autoSpaceDN w:val="0"/>
              <w:spacing w:line="440" w:lineRule="exact"/>
              <w:ind w:right="14"/>
              <w:jc w:val="center"/>
              <w:textAlignment w:val="bottom"/>
            </w:pPr>
          </w:p>
        </w:tc>
      </w:tr>
      <w:tr w:rsidR="00000000">
        <w:tblPrEx>
          <w:tblCellMar>
            <w:top w:w="0" w:type="dxa"/>
            <w:bottom w:w="0" w:type="dxa"/>
          </w:tblCellMar>
        </w:tblPrEx>
        <w:tc>
          <w:tcPr>
            <w:tcW w:w="2548" w:type="dxa"/>
            <w:tcBorders>
              <w:left w:val="single" w:sz="6" w:space="0" w:color="auto"/>
              <w:bottom w:val="single" w:sz="6" w:space="0" w:color="auto"/>
              <w:right w:val="single" w:sz="6" w:space="0" w:color="auto"/>
            </w:tcBorders>
          </w:tcPr>
          <w:p w:rsidR="00000000" w:rsidRDefault="00000000">
            <w:pPr>
              <w:autoSpaceDE w:val="0"/>
              <w:autoSpaceDN w:val="0"/>
              <w:spacing w:line="440" w:lineRule="exact"/>
              <w:ind w:firstLine="120"/>
              <w:textAlignment w:val="bottom"/>
            </w:pP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ind w:right="14"/>
              <w:jc w:val="center"/>
              <w:textAlignment w:val="bottom"/>
            </w:pPr>
            <w:r>
              <w:rPr>
                <w:rFonts w:hint="eastAsia"/>
              </w:rPr>
              <w:t>女</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ind w:right="14"/>
              <w:jc w:val="center"/>
              <w:textAlignment w:val="bottom"/>
            </w:pPr>
            <w:r>
              <w:rPr>
                <w:rFonts w:hint="eastAsia"/>
              </w:rPr>
              <w:t>男</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ind w:right="14"/>
              <w:jc w:val="center"/>
              <w:textAlignment w:val="bottom"/>
            </w:pPr>
            <w:r>
              <w:rPr>
                <w:rFonts w:hint="eastAsia"/>
              </w:rPr>
              <w:t>女</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line="440" w:lineRule="exact"/>
              <w:ind w:right="14"/>
              <w:jc w:val="center"/>
              <w:textAlignment w:val="bottom"/>
            </w:pPr>
            <w:r>
              <w:rPr>
                <w:rFonts w:hint="eastAsia"/>
              </w:rPr>
              <w:t>男</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合计</w:t>
            </w:r>
          </w:p>
        </w:tc>
        <w:tc>
          <w:tcPr>
            <w:tcW w:w="1842" w:type="dxa"/>
          </w:tcPr>
          <w:p w:rsidR="00000000" w:rsidRDefault="00000000">
            <w:pPr>
              <w:autoSpaceDE w:val="0"/>
              <w:autoSpaceDN w:val="0"/>
              <w:spacing w:line="440" w:lineRule="exact"/>
              <w:ind w:right="734"/>
              <w:jc w:val="right"/>
              <w:textAlignment w:val="bottom"/>
            </w:pPr>
            <w:r>
              <w:t>28.7</w:t>
            </w:r>
          </w:p>
        </w:tc>
        <w:tc>
          <w:tcPr>
            <w:tcW w:w="1842" w:type="dxa"/>
          </w:tcPr>
          <w:p w:rsidR="00000000" w:rsidRDefault="00000000">
            <w:pPr>
              <w:autoSpaceDE w:val="0"/>
              <w:autoSpaceDN w:val="0"/>
              <w:spacing w:line="440" w:lineRule="exact"/>
              <w:ind w:right="734"/>
              <w:jc w:val="right"/>
              <w:textAlignment w:val="bottom"/>
            </w:pPr>
            <w:r>
              <w:t>71.3</w:t>
            </w:r>
          </w:p>
        </w:tc>
        <w:tc>
          <w:tcPr>
            <w:tcW w:w="1842" w:type="dxa"/>
          </w:tcPr>
          <w:p w:rsidR="00000000" w:rsidRDefault="00000000">
            <w:pPr>
              <w:autoSpaceDE w:val="0"/>
              <w:autoSpaceDN w:val="0"/>
              <w:spacing w:line="440" w:lineRule="exact"/>
              <w:ind w:right="734"/>
              <w:jc w:val="right"/>
              <w:textAlignment w:val="bottom"/>
            </w:pPr>
            <w:r>
              <w:t>30.3</w:t>
            </w:r>
          </w:p>
        </w:tc>
        <w:tc>
          <w:tcPr>
            <w:tcW w:w="1842" w:type="dxa"/>
          </w:tcPr>
          <w:p w:rsidR="00000000" w:rsidRDefault="00000000">
            <w:pPr>
              <w:autoSpaceDE w:val="0"/>
              <w:autoSpaceDN w:val="0"/>
              <w:spacing w:line="440" w:lineRule="exact"/>
              <w:ind w:right="734"/>
              <w:jc w:val="right"/>
              <w:textAlignment w:val="bottom"/>
            </w:pPr>
            <w:r>
              <w:t>69.7</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农业</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33.3</w:t>
            </w:r>
          </w:p>
        </w:tc>
        <w:tc>
          <w:tcPr>
            <w:tcW w:w="1842" w:type="dxa"/>
          </w:tcPr>
          <w:p w:rsidR="00000000" w:rsidRDefault="00000000">
            <w:pPr>
              <w:autoSpaceDE w:val="0"/>
              <w:autoSpaceDN w:val="0"/>
              <w:spacing w:line="440" w:lineRule="exact"/>
              <w:ind w:right="734"/>
              <w:jc w:val="right"/>
              <w:textAlignment w:val="bottom"/>
            </w:pPr>
            <w:r>
              <w:t>66.7</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渔业</w:t>
            </w:r>
          </w:p>
        </w:tc>
        <w:tc>
          <w:tcPr>
            <w:tcW w:w="1842" w:type="dxa"/>
          </w:tcPr>
          <w:p w:rsidR="00000000" w:rsidRDefault="00000000">
            <w:pPr>
              <w:autoSpaceDE w:val="0"/>
              <w:autoSpaceDN w:val="0"/>
              <w:spacing w:line="440" w:lineRule="exact"/>
              <w:ind w:right="734"/>
              <w:jc w:val="right"/>
              <w:textAlignment w:val="bottom"/>
            </w:pPr>
            <w:r>
              <w:t>0.0</w:t>
            </w:r>
          </w:p>
        </w:tc>
        <w:tc>
          <w:tcPr>
            <w:tcW w:w="1842" w:type="dxa"/>
          </w:tcPr>
          <w:p w:rsidR="00000000" w:rsidRDefault="00000000">
            <w:pPr>
              <w:autoSpaceDE w:val="0"/>
              <w:autoSpaceDN w:val="0"/>
              <w:spacing w:line="440" w:lineRule="exact"/>
              <w:ind w:right="734"/>
              <w:jc w:val="right"/>
              <w:textAlignment w:val="bottom"/>
            </w:pPr>
            <w:r>
              <w:t>100.0</w:t>
            </w:r>
          </w:p>
        </w:tc>
        <w:tc>
          <w:tcPr>
            <w:tcW w:w="1842" w:type="dxa"/>
          </w:tcPr>
          <w:p w:rsidR="00000000" w:rsidRDefault="00000000">
            <w:pPr>
              <w:autoSpaceDE w:val="0"/>
              <w:autoSpaceDN w:val="0"/>
              <w:spacing w:line="440" w:lineRule="exact"/>
              <w:ind w:right="734"/>
              <w:jc w:val="right"/>
              <w:textAlignment w:val="bottom"/>
            </w:pPr>
            <w:r>
              <w:t>6.8</w:t>
            </w:r>
          </w:p>
        </w:tc>
        <w:tc>
          <w:tcPr>
            <w:tcW w:w="1842" w:type="dxa"/>
          </w:tcPr>
          <w:p w:rsidR="00000000" w:rsidRDefault="00000000">
            <w:pPr>
              <w:autoSpaceDE w:val="0"/>
              <w:autoSpaceDN w:val="0"/>
              <w:spacing w:line="440" w:lineRule="exact"/>
              <w:ind w:right="734"/>
              <w:jc w:val="right"/>
              <w:textAlignment w:val="bottom"/>
            </w:pPr>
            <w:r>
              <w:t>93.2</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建筑</w:t>
            </w:r>
          </w:p>
        </w:tc>
        <w:tc>
          <w:tcPr>
            <w:tcW w:w="1842" w:type="dxa"/>
          </w:tcPr>
          <w:p w:rsidR="00000000" w:rsidRDefault="00000000">
            <w:pPr>
              <w:autoSpaceDE w:val="0"/>
              <w:autoSpaceDN w:val="0"/>
              <w:spacing w:line="440" w:lineRule="exact"/>
              <w:ind w:right="734"/>
              <w:jc w:val="right"/>
              <w:textAlignment w:val="bottom"/>
            </w:pPr>
            <w:r>
              <w:t>12.5</w:t>
            </w:r>
          </w:p>
        </w:tc>
        <w:tc>
          <w:tcPr>
            <w:tcW w:w="1842" w:type="dxa"/>
          </w:tcPr>
          <w:p w:rsidR="00000000" w:rsidRDefault="00000000">
            <w:pPr>
              <w:autoSpaceDE w:val="0"/>
              <w:autoSpaceDN w:val="0"/>
              <w:spacing w:line="440" w:lineRule="exact"/>
              <w:ind w:right="734"/>
              <w:jc w:val="right"/>
              <w:textAlignment w:val="bottom"/>
            </w:pPr>
            <w:r>
              <w:t>87.5</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50.0</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金融中介</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25.0</w:t>
            </w:r>
          </w:p>
        </w:tc>
        <w:tc>
          <w:tcPr>
            <w:tcW w:w="1842" w:type="dxa"/>
          </w:tcPr>
          <w:p w:rsidR="00000000" w:rsidRDefault="00000000">
            <w:pPr>
              <w:autoSpaceDE w:val="0"/>
              <w:autoSpaceDN w:val="0"/>
              <w:spacing w:line="440" w:lineRule="exact"/>
              <w:ind w:right="734"/>
              <w:jc w:val="right"/>
              <w:textAlignment w:val="bottom"/>
            </w:pPr>
            <w:r>
              <w:t>75.0</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旅馆</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50.0</w:t>
            </w:r>
          </w:p>
        </w:tc>
        <w:tc>
          <w:tcPr>
            <w:tcW w:w="1842" w:type="dxa"/>
          </w:tcPr>
          <w:p w:rsidR="00000000" w:rsidRDefault="00000000">
            <w:pPr>
              <w:autoSpaceDE w:val="0"/>
              <w:autoSpaceDN w:val="0"/>
              <w:spacing w:line="440" w:lineRule="exact"/>
              <w:ind w:right="734"/>
              <w:jc w:val="right"/>
              <w:textAlignment w:val="bottom"/>
            </w:pPr>
            <w:r>
              <w:t>12.5</w:t>
            </w:r>
          </w:p>
        </w:tc>
        <w:tc>
          <w:tcPr>
            <w:tcW w:w="1842" w:type="dxa"/>
          </w:tcPr>
          <w:p w:rsidR="00000000" w:rsidRDefault="00000000">
            <w:pPr>
              <w:autoSpaceDE w:val="0"/>
              <w:autoSpaceDN w:val="0"/>
              <w:spacing w:line="440" w:lineRule="exact"/>
              <w:ind w:right="734"/>
              <w:jc w:val="right"/>
              <w:textAlignment w:val="bottom"/>
            </w:pPr>
            <w:r>
              <w:t>87.5</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安装</w:t>
            </w:r>
          </w:p>
        </w:tc>
        <w:tc>
          <w:tcPr>
            <w:tcW w:w="1842" w:type="dxa"/>
          </w:tcPr>
          <w:p w:rsidR="00000000" w:rsidRDefault="00000000">
            <w:pPr>
              <w:autoSpaceDE w:val="0"/>
              <w:autoSpaceDN w:val="0"/>
              <w:spacing w:line="440" w:lineRule="exact"/>
              <w:ind w:right="734"/>
              <w:jc w:val="right"/>
              <w:textAlignment w:val="bottom"/>
            </w:pPr>
            <w:r>
              <w:t>0.0</w:t>
            </w:r>
          </w:p>
        </w:tc>
        <w:tc>
          <w:tcPr>
            <w:tcW w:w="1842" w:type="dxa"/>
          </w:tcPr>
          <w:p w:rsidR="00000000" w:rsidRDefault="00000000">
            <w:pPr>
              <w:autoSpaceDE w:val="0"/>
              <w:autoSpaceDN w:val="0"/>
              <w:spacing w:line="440" w:lineRule="exact"/>
              <w:ind w:right="734"/>
              <w:jc w:val="right"/>
              <w:textAlignment w:val="bottom"/>
            </w:pPr>
            <w:r>
              <w:t>100.0</w:t>
            </w:r>
          </w:p>
        </w:tc>
        <w:tc>
          <w:tcPr>
            <w:tcW w:w="1842" w:type="dxa"/>
          </w:tcPr>
          <w:p w:rsidR="00000000" w:rsidRDefault="00000000">
            <w:pPr>
              <w:autoSpaceDE w:val="0"/>
              <w:autoSpaceDN w:val="0"/>
              <w:spacing w:line="440" w:lineRule="exact"/>
              <w:ind w:right="734"/>
              <w:jc w:val="right"/>
              <w:textAlignment w:val="bottom"/>
            </w:pPr>
            <w:r>
              <w:t>33.3</w:t>
            </w:r>
          </w:p>
        </w:tc>
        <w:tc>
          <w:tcPr>
            <w:tcW w:w="1842" w:type="dxa"/>
          </w:tcPr>
          <w:p w:rsidR="00000000" w:rsidRDefault="00000000">
            <w:pPr>
              <w:autoSpaceDE w:val="0"/>
              <w:autoSpaceDN w:val="0"/>
              <w:spacing w:line="440" w:lineRule="exact"/>
              <w:ind w:right="734"/>
              <w:jc w:val="right"/>
              <w:textAlignment w:val="bottom"/>
            </w:pPr>
            <w:r>
              <w:t>66.7</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制造业</w:t>
            </w:r>
          </w:p>
        </w:tc>
        <w:tc>
          <w:tcPr>
            <w:tcW w:w="1842" w:type="dxa"/>
          </w:tcPr>
          <w:p w:rsidR="00000000" w:rsidRDefault="00000000">
            <w:pPr>
              <w:autoSpaceDE w:val="0"/>
              <w:autoSpaceDN w:val="0"/>
              <w:spacing w:line="440" w:lineRule="exact"/>
              <w:ind w:right="734"/>
              <w:jc w:val="right"/>
              <w:textAlignment w:val="bottom"/>
            </w:pPr>
            <w:r>
              <w:t>33.9</w:t>
            </w:r>
          </w:p>
        </w:tc>
        <w:tc>
          <w:tcPr>
            <w:tcW w:w="1842" w:type="dxa"/>
          </w:tcPr>
          <w:p w:rsidR="00000000" w:rsidRDefault="00000000">
            <w:pPr>
              <w:autoSpaceDE w:val="0"/>
              <w:autoSpaceDN w:val="0"/>
              <w:spacing w:line="440" w:lineRule="exact"/>
              <w:ind w:right="734"/>
              <w:jc w:val="right"/>
              <w:textAlignment w:val="bottom"/>
            </w:pPr>
            <w:r>
              <w:t>66.1</w:t>
            </w:r>
          </w:p>
        </w:tc>
        <w:tc>
          <w:tcPr>
            <w:tcW w:w="1842" w:type="dxa"/>
          </w:tcPr>
          <w:p w:rsidR="00000000" w:rsidRDefault="00000000">
            <w:pPr>
              <w:autoSpaceDE w:val="0"/>
              <w:autoSpaceDN w:val="0"/>
              <w:spacing w:line="440" w:lineRule="exact"/>
              <w:ind w:right="734"/>
              <w:jc w:val="right"/>
              <w:textAlignment w:val="bottom"/>
            </w:pPr>
            <w:r>
              <w:t>23.5</w:t>
            </w:r>
          </w:p>
        </w:tc>
        <w:tc>
          <w:tcPr>
            <w:tcW w:w="1842" w:type="dxa"/>
          </w:tcPr>
          <w:p w:rsidR="00000000" w:rsidRDefault="00000000">
            <w:pPr>
              <w:autoSpaceDE w:val="0"/>
              <w:autoSpaceDN w:val="0"/>
              <w:spacing w:line="440" w:lineRule="exact"/>
              <w:ind w:right="734"/>
              <w:jc w:val="right"/>
              <w:textAlignment w:val="bottom"/>
            </w:pPr>
            <w:r>
              <w:t>76.5</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维修保养</w:t>
            </w:r>
          </w:p>
        </w:tc>
        <w:tc>
          <w:tcPr>
            <w:tcW w:w="1842" w:type="dxa"/>
          </w:tcPr>
          <w:p w:rsidR="00000000" w:rsidRDefault="00000000">
            <w:pPr>
              <w:autoSpaceDE w:val="0"/>
              <w:autoSpaceDN w:val="0"/>
              <w:spacing w:line="440" w:lineRule="exact"/>
              <w:ind w:right="734"/>
              <w:jc w:val="right"/>
              <w:textAlignment w:val="bottom"/>
            </w:pPr>
            <w:r>
              <w:t>3.0</w:t>
            </w:r>
          </w:p>
        </w:tc>
        <w:tc>
          <w:tcPr>
            <w:tcW w:w="1842" w:type="dxa"/>
          </w:tcPr>
          <w:p w:rsidR="00000000" w:rsidRDefault="00000000">
            <w:pPr>
              <w:autoSpaceDE w:val="0"/>
              <w:autoSpaceDN w:val="0"/>
              <w:spacing w:line="440" w:lineRule="exact"/>
              <w:ind w:right="734"/>
              <w:jc w:val="right"/>
              <w:textAlignment w:val="bottom"/>
            </w:pPr>
            <w:r>
              <w:t>97.0</w:t>
            </w:r>
          </w:p>
        </w:tc>
        <w:tc>
          <w:tcPr>
            <w:tcW w:w="1842" w:type="dxa"/>
          </w:tcPr>
          <w:p w:rsidR="00000000" w:rsidRDefault="00000000">
            <w:pPr>
              <w:autoSpaceDE w:val="0"/>
              <w:autoSpaceDN w:val="0"/>
              <w:spacing w:line="440" w:lineRule="exact"/>
              <w:ind w:right="734"/>
              <w:jc w:val="right"/>
              <w:textAlignment w:val="bottom"/>
            </w:pPr>
            <w:r>
              <w:t>12.5</w:t>
            </w:r>
          </w:p>
        </w:tc>
        <w:tc>
          <w:tcPr>
            <w:tcW w:w="1842" w:type="dxa"/>
          </w:tcPr>
          <w:p w:rsidR="00000000" w:rsidRDefault="00000000">
            <w:pPr>
              <w:autoSpaceDE w:val="0"/>
              <w:autoSpaceDN w:val="0"/>
              <w:spacing w:line="440" w:lineRule="exact"/>
              <w:ind w:right="734"/>
              <w:jc w:val="right"/>
              <w:textAlignment w:val="bottom"/>
            </w:pPr>
            <w:r>
              <w:t>87.5</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私人服务</w:t>
            </w:r>
          </w:p>
        </w:tc>
        <w:tc>
          <w:tcPr>
            <w:tcW w:w="1842" w:type="dxa"/>
          </w:tcPr>
          <w:p w:rsidR="00000000" w:rsidRDefault="00000000">
            <w:pPr>
              <w:autoSpaceDE w:val="0"/>
              <w:autoSpaceDN w:val="0"/>
              <w:spacing w:line="440" w:lineRule="exact"/>
              <w:ind w:right="734"/>
              <w:jc w:val="right"/>
              <w:textAlignment w:val="bottom"/>
            </w:pPr>
            <w:r>
              <w:t>45.9</w:t>
            </w:r>
          </w:p>
        </w:tc>
        <w:tc>
          <w:tcPr>
            <w:tcW w:w="1842" w:type="dxa"/>
          </w:tcPr>
          <w:p w:rsidR="00000000" w:rsidRDefault="00000000">
            <w:pPr>
              <w:autoSpaceDE w:val="0"/>
              <w:autoSpaceDN w:val="0"/>
              <w:spacing w:line="440" w:lineRule="exact"/>
              <w:ind w:right="734"/>
              <w:jc w:val="right"/>
              <w:textAlignment w:val="bottom"/>
            </w:pPr>
            <w:r>
              <w:t>54.1</w:t>
            </w:r>
          </w:p>
        </w:tc>
        <w:tc>
          <w:tcPr>
            <w:tcW w:w="1842" w:type="dxa"/>
          </w:tcPr>
          <w:p w:rsidR="00000000" w:rsidRDefault="00000000">
            <w:pPr>
              <w:autoSpaceDE w:val="0"/>
              <w:autoSpaceDN w:val="0"/>
              <w:spacing w:line="440" w:lineRule="exact"/>
              <w:ind w:right="734"/>
              <w:jc w:val="right"/>
              <w:textAlignment w:val="bottom"/>
            </w:pPr>
            <w:r>
              <w:t>47.4</w:t>
            </w:r>
          </w:p>
        </w:tc>
        <w:tc>
          <w:tcPr>
            <w:tcW w:w="1842" w:type="dxa"/>
          </w:tcPr>
          <w:p w:rsidR="00000000" w:rsidRDefault="00000000">
            <w:pPr>
              <w:autoSpaceDE w:val="0"/>
              <w:autoSpaceDN w:val="0"/>
              <w:spacing w:line="440" w:lineRule="exact"/>
              <w:ind w:right="734"/>
              <w:jc w:val="right"/>
              <w:textAlignment w:val="bottom"/>
            </w:pPr>
            <w:r>
              <w:t>52.6</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商业服务</w:t>
            </w:r>
          </w:p>
        </w:tc>
        <w:tc>
          <w:tcPr>
            <w:tcW w:w="1842" w:type="dxa"/>
          </w:tcPr>
          <w:p w:rsidR="00000000" w:rsidRDefault="00000000">
            <w:pPr>
              <w:autoSpaceDE w:val="0"/>
              <w:autoSpaceDN w:val="0"/>
              <w:spacing w:line="440" w:lineRule="exact"/>
              <w:ind w:right="734"/>
              <w:jc w:val="right"/>
              <w:textAlignment w:val="bottom"/>
            </w:pPr>
            <w:r>
              <w:t>28.4</w:t>
            </w:r>
          </w:p>
        </w:tc>
        <w:tc>
          <w:tcPr>
            <w:tcW w:w="1842" w:type="dxa"/>
          </w:tcPr>
          <w:p w:rsidR="00000000" w:rsidRDefault="00000000">
            <w:pPr>
              <w:autoSpaceDE w:val="0"/>
              <w:autoSpaceDN w:val="0"/>
              <w:spacing w:line="440" w:lineRule="exact"/>
              <w:ind w:right="734"/>
              <w:jc w:val="right"/>
              <w:textAlignment w:val="bottom"/>
            </w:pPr>
            <w:r>
              <w:t>71.6</w:t>
            </w:r>
          </w:p>
        </w:tc>
        <w:tc>
          <w:tcPr>
            <w:tcW w:w="1842" w:type="dxa"/>
          </w:tcPr>
          <w:p w:rsidR="00000000" w:rsidRDefault="00000000">
            <w:pPr>
              <w:autoSpaceDE w:val="0"/>
              <w:autoSpaceDN w:val="0"/>
              <w:spacing w:line="440" w:lineRule="exact"/>
              <w:ind w:right="734"/>
              <w:jc w:val="right"/>
              <w:textAlignment w:val="bottom"/>
            </w:pPr>
            <w:r>
              <w:t>33.3</w:t>
            </w:r>
          </w:p>
        </w:tc>
        <w:tc>
          <w:tcPr>
            <w:tcW w:w="1842" w:type="dxa"/>
          </w:tcPr>
          <w:p w:rsidR="00000000" w:rsidRDefault="00000000">
            <w:pPr>
              <w:autoSpaceDE w:val="0"/>
              <w:autoSpaceDN w:val="0"/>
              <w:spacing w:line="440" w:lineRule="exact"/>
              <w:ind w:right="734"/>
              <w:jc w:val="right"/>
              <w:textAlignment w:val="bottom"/>
            </w:pPr>
            <w:r>
              <w:t>66.7</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社会服务</w:t>
            </w:r>
          </w:p>
        </w:tc>
        <w:tc>
          <w:tcPr>
            <w:tcW w:w="1842" w:type="dxa"/>
          </w:tcPr>
          <w:p w:rsidR="00000000" w:rsidRDefault="00000000">
            <w:pPr>
              <w:autoSpaceDE w:val="0"/>
              <w:autoSpaceDN w:val="0"/>
              <w:spacing w:line="440" w:lineRule="exact"/>
              <w:ind w:right="734"/>
              <w:jc w:val="right"/>
              <w:textAlignment w:val="bottom"/>
            </w:pPr>
            <w:r>
              <w:t>35.0</w:t>
            </w:r>
          </w:p>
        </w:tc>
        <w:tc>
          <w:tcPr>
            <w:tcW w:w="1842" w:type="dxa"/>
          </w:tcPr>
          <w:p w:rsidR="00000000" w:rsidRDefault="00000000">
            <w:pPr>
              <w:autoSpaceDE w:val="0"/>
              <w:autoSpaceDN w:val="0"/>
              <w:spacing w:line="440" w:lineRule="exact"/>
              <w:ind w:right="734"/>
              <w:jc w:val="right"/>
              <w:textAlignment w:val="bottom"/>
            </w:pPr>
            <w:r>
              <w:t>65.0</w:t>
            </w:r>
          </w:p>
        </w:tc>
        <w:tc>
          <w:tcPr>
            <w:tcW w:w="1842" w:type="dxa"/>
          </w:tcPr>
          <w:p w:rsidR="00000000" w:rsidRDefault="00000000">
            <w:pPr>
              <w:autoSpaceDE w:val="0"/>
              <w:autoSpaceDN w:val="0"/>
              <w:spacing w:line="440" w:lineRule="exact"/>
              <w:ind w:right="734"/>
              <w:jc w:val="right"/>
              <w:textAlignment w:val="bottom"/>
            </w:pPr>
            <w:r>
              <w:t>33.3</w:t>
            </w:r>
          </w:p>
        </w:tc>
        <w:tc>
          <w:tcPr>
            <w:tcW w:w="1842" w:type="dxa"/>
          </w:tcPr>
          <w:p w:rsidR="00000000" w:rsidRDefault="00000000">
            <w:pPr>
              <w:autoSpaceDE w:val="0"/>
              <w:autoSpaceDN w:val="0"/>
              <w:spacing w:line="440" w:lineRule="exact"/>
              <w:ind w:right="734"/>
              <w:jc w:val="right"/>
              <w:textAlignment w:val="bottom"/>
            </w:pPr>
            <w:r>
              <w:t>66.7</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房地产</w:t>
            </w:r>
          </w:p>
        </w:tc>
        <w:tc>
          <w:tcPr>
            <w:tcW w:w="1842" w:type="dxa"/>
          </w:tcPr>
          <w:p w:rsidR="00000000" w:rsidRDefault="00000000">
            <w:pPr>
              <w:autoSpaceDE w:val="0"/>
              <w:autoSpaceDN w:val="0"/>
              <w:spacing w:line="440" w:lineRule="exact"/>
              <w:ind w:right="734"/>
              <w:jc w:val="right"/>
              <w:textAlignment w:val="bottom"/>
            </w:pPr>
            <w:r>
              <w:t>25.0</w:t>
            </w:r>
          </w:p>
        </w:tc>
        <w:tc>
          <w:tcPr>
            <w:tcW w:w="1842" w:type="dxa"/>
          </w:tcPr>
          <w:p w:rsidR="00000000" w:rsidRDefault="00000000">
            <w:pPr>
              <w:autoSpaceDE w:val="0"/>
              <w:autoSpaceDN w:val="0"/>
              <w:spacing w:line="440" w:lineRule="exact"/>
              <w:ind w:right="734"/>
              <w:jc w:val="right"/>
              <w:textAlignment w:val="bottom"/>
            </w:pPr>
            <w:r>
              <w:t>75.0</w:t>
            </w:r>
          </w:p>
        </w:tc>
        <w:tc>
          <w:tcPr>
            <w:tcW w:w="1842" w:type="dxa"/>
          </w:tcPr>
          <w:p w:rsidR="00000000" w:rsidRDefault="00000000">
            <w:pPr>
              <w:autoSpaceDE w:val="0"/>
              <w:autoSpaceDN w:val="0"/>
              <w:spacing w:line="440" w:lineRule="exact"/>
              <w:ind w:right="734"/>
              <w:jc w:val="right"/>
              <w:textAlignment w:val="bottom"/>
            </w:pPr>
            <w:r>
              <w:t>0.0</w:t>
            </w:r>
          </w:p>
        </w:tc>
        <w:tc>
          <w:tcPr>
            <w:tcW w:w="1842" w:type="dxa"/>
          </w:tcPr>
          <w:p w:rsidR="00000000" w:rsidRDefault="00000000">
            <w:pPr>
              <w:autoSpaceDE w:val="0"/>
              <w:autoSpaceDN w:val="0"/>
              <w:spacing w:line="440" w:lineRule="exact"/>
              <w:ind w:right="734"/>
              <w:jc w:val="right"/>
              <w:textAlignment w:val="bottom"/>
            </w:pPr>
            <w:r>
              <w:t>100.0</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饭店</w:t>
            </w:r>
          </w:p>
        </w:tc>
        <w:tc>
          <w:tcPr>
            <w:tcW w:w="1842" w:type="dxa"/>
          </w:tcPr>
          <w:p w:rsidR="00000000" w:rsidRDefault="00000000">
            <w:pPr>
              <w:autoSpaceDE w:val="0"/>
              <w:autoSpaceDN w:val="0"/>
              <w:spacing w:line="440" w:lineRule="exact"/>
              <w:ind w:right="734"/>
              <w:jc w:val="right"/>
              <w:textAlignment w:val="bottom"/>
            </w:pPr>
            <w:r>
              <w:t>6.1</w:t>
            </w:r>
          </w:p>
        </w:tc>
        <w:tc>
          <w:tcPr>
            <w:tcW w:w="1842" w:type="dxa"/>
          </w:tcPr>
          <w:p w:rsidR="00000000" w:rsidRDefault="00000000">
            <w:pPr>
              <w:autoSpaceDE w:val="0"/>
              <w:autoSpaceDN w:val="0"/>
              <w:spacing w:line="440" w:lineRule="exact"/>
              <w:ind w:right="734"/>
              <w:jc w:val="right"/>
              <w:textAlignment w:val="bottom"/>
            </w:pPr>
            <w:r>
              <w:t>38.9</w:t>
            </w:r>
          </w:p>
        </w:tc>
        <w:tc>
          <w:tcPr>
            <w:tcW w:w="1842" w:type="dxa"/>
          </w:tcPr>
          <w:p w:rsidR="00000000" w:rsidRDefault="00000000">
            <w:pPr>
              <w:autoSpaceDE w:val="0"/>
              <w:autoSpaceDN w:val="0"/>
              <w:spacing w:line="440" w:lineRule="exact"/>
              <w:ind w:right="734"/>
              <w:jc w:val="right"/>
              <w:textAlignment w:val="bottom"/>
            </w:pPr>
            <w:r>
              <w:t>60.3</w:t>
            </w:r>
          </w:p>
        </w:tc>
        <w:tc>
          <w:tcPr>
            <w:tcW w:w="1842" w:type="dxa"/>
          </w:tcPr>
          <w:p w:rsidR="00000000" w:rsidRDefault="00000000">
            <w:pPr>
              <w:autoSpaceDE w:val="0"/>
              <w:autoSpaceDN w:val="0"/>
              <w:spacing w:line="440" w:lineRule="exact"/>
              <w:ind w:right="734"/>
              <w:jc w:val="right"/>
              <w:textAlignment w:val="bottom"/>
            </w:pPr>
            <w:r>
              <w:t>39.7</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零售业</w:t>
            </w:r>
          </w:p>
        </w:tc>
        <w:tc>
          <w:tcPr>
            <w:tcW w:w="1842" w:type="dxa"/>
          </w:tcPr>
          <w:p w:rsidR="00000000" w:rsidRDefault="00000000">
            <w:pPr>
              <w:autoSpaceDE w:val="0"/>
              <w:autoSpaceDN w:val="0"/>
              <w:spacing w:line="440" w:lineRule="exact"/>
              <w:ind w:right="734"/>
              <w:jc w:val="right"/>
              <w:textAlignment w:val="bottom"/>
            </w:pPr>
            <w:r>
              <w:t>36.6</w:t>
            </w:r>
          </w:p>
        </w:tc>
        <w:tc>
          <w:tcPr>
            <w:tcW w:w="1842" w:type="dxa"/>
          </w:tcPr>
          <w:p w:rsidR="00000000" w:rsidRDefault="00000000">
            <w:pPr>
              <w:autoSpaceDE w:val="0"/>
              <w:autoSpaceDN w:val="0"/>
              <w:spacing w:line="440" w:lineRule="exact"/>
              <w:ind w:right="734"/>
              <w:jc w:val="right"/>
              <w:textAlignment w:val="bottom"/>
            </w:pPr>
            <w:r>
              <w:t>63.4</w:t>
            </w:r>
          </w:p>
        </w:tc>
        <w:tc>
          <w:tcPr>
            <w:tcW w:w="1842" w:type="dxa"/>
          </w:tcPr>
          <w:p w:rsidR="00000000" w:rsidRDefault="00000000">
            <w:pPr>
              <w:autoSpaceDE w:val="0"/>
              <w:autoSpaceDN w:val="0"/>
              <w:spacing w:line="440" w:lineRule="exact"/>
              <w:ind w:right="734"/>
              <w:jc w:val="right"/>
              <w:textAlignment w:val="bottom"/>
            </w:pPr>
            <w:r>
              <w:t>47.1</w:t>
            </w:r>
          </w:p>
        </w:tc>
        <w:tc>
          <w:tcPr>
            <w:tcW w:w="1842" w:type="dxa"/>
          </w:tcPr>
          <w:p w:rsidR="00000000" w:rsidRDefault="00000000">
            <w:pPr>
              <w:autoSpaceDE w:val="0"/>
              <w:autoSpaceDN w:val="0"/>
              <w:spacing w:line="440" w:lineRule="exact"/>
              <w:ind w:right="734"/>
              <w:jc w:val="right"/>
              <w:textAlignment w:val="bottom"/>
            </w:pPr>
            <w:r>
              <w:t>52.9</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批发业</w:t>
            </w:r>
          </w:p>
        </w:tc>
        <w:tc>
          <w:tcPr>
            <w:tcW w:w="1842" w:type="dxa"/>
          </w:tcPr>
          <w:p w:rsidR="00000000" w:rsidRDefault="00000000">
            <w:pPr>
              <w:autoSpaceDE w:val="0"/>
              <w:autoSpaceDN w:val="0"/>
              <w:spacing w:line="440" w:lineRule="exact"/>
              <w:ind w:right="734"/>
              <w:jc w:val="right"/>
              <w:textAlignment w:val="bottom"/>
            </w:pPr>
            <w:r>
              <w:t>20.6</w:t>
            </w:r>
          </w:p>
        </w:tc>
        <w:tc>
          <w:tcPr>
            <w:tcW w:w="1842" w:type="dxa"/>
          </w:tcPr>
          <w:p w:rsidR="00000000" w:rsidRDefault="00000000">
            <w:pPr>
              <w:autoSpaceDE w:val="0"/>
              <w:autoSpaceDN w:val="0"/>
              <w:spacing w:line="440" w:lineRule="exact"/>
              <w:ind w:right="734"/>
              <w:jc w:val="right"/>
              <w:textAlignment w:val="bottom"/>
            </w:pPr>
            <w:r>
              <w:t>79.4</w:t>
            </w:r>
          </w:p>
        </w:tc>
        <w:tc>
          <w:tcPr>
            <w:tcW w:w="1842" w:type="dxa"/>
          </w:tcPr>
          <w:p w:rsidR="00000000" w:rsidRDefault="00000000">
            <w:pPr>
              <w:autoSpaceDE w:val="0"/>
              <w:autoSpaceDN w:val="0"/>
              <w:spacing w:line="440" w:lineRule="exact"/>
              <w:ind w:right="734"/>
              <w:jc w:val="right"/>
              <w:textAlignment w:val="bottom"/>
            </w:pPr>
            <w:r>
              <w:t>27.5</w:t>
            </w:r>
          </w:p>
        </w:tc>
        <w:tc>
          <w:tcPr>
            <w:tcW w:w="1842" w:type="dxa"/>
          </w:tcPr>
          <w:p w:rsidR="00000000" w:rsidRDefault="00000000">
            <w:pPr>
              <w:autoSpaceDE w:val="0"/>
              <w:autoSpaceDN w:val="0"/>
              <w:spacing w:line="440" w:lineRule="exact"/>
              <w:ind w:right="734"/>
              <w:jc w:val="right"/>
              <w:textAlignment w:val="bottom"/>
            </w:pPr>
            <w:r>
              <w:t>72.5</w:t>
            </w:r>
          </w:p>
        </w:tc>
      </w:tr>
      <w:tr w:rsidR="00000000">
        <w:tblPrEx>
          <w:tblCellMar>
            <w:top w:w="0" w:type="dxa"/>
            <w:bottom w:w="0" w:type="dxa"/>
          </w:tblCellMar>
        </w:tblPrEx>
        <w:tc>
          <w:tcPr>
            <w:tcW w:w="2548" w:type="dxa"/>
          </w:tcPr>
          <w:p w:rsidR="00000000" w:rsidRDefault="00000000">
            <w:pPr>
              <w:autoSpaceDE w:val="0"/>
              <w:autoSpaceDN w:val="0"/>
              <w:spacing w:line="440" w:lineRule="exact"/>
              <w:ind w:firstLine="120"/>
              <w:textAlignment w:val="bottom"/>
            </w:pPr>
            <w:r>
              <w:rPr>
                <w:rFonts w:hint="eastAsia"/>
              </w:rPr>
              <w:t>交通</w:t>
            </w:r>
          </w:p>
        </w:tc>
        <w:tc>
          <w:tcPr>
            <w:tcW w:w="1842" w:type="dxa"/>
          </w:tcPr>
          <w:p w:rsidR="00000000" w:rsidRDefault="00000000">
            <w:pPr>
              <w:autoSpaceDE w:val="0"/>
              <w:autoSpaceDN w:val="0"/>
              <w:spacing w:line="440" w:lineRule="exact"/>
              <w:ind w:right="734"/>
              <w:jc w:val="right"/>
              <w:textAlignment w:val="bottom"/>
            </w:pPr>
            <w:r>
              <w:t>8.1</w:t>
            </w:r>
          </w:p>
        </w:tc>
        <w:tc>
          <w:tcPr>
            <w:tcW w:w="1842" w:type="dxa"/>
          </w:tcPr>
          <w:p w:rsidR="00000000" w:rsidRDefault="00000000">
            <w:pPr>
              <w:autoSpaceDE w:val="0"/>
              <w:autoSpaceDN w:val="0"/>
              <w:spacing w:line="440" w:lineRule="exact"/>
              <w:ind w:right="734"/>
              <w:jc w:val="right"/>
              <w:textAlignment w:val="bottom"/>
            </w:pPr>
            <w:r>
              <w:t>91.9</w:t>
            </w:r>
          </w:p>
        </w:tc>
        <w:tc>
          <w:tcPr>
            <w:tcW w:w="1842" w:type="dxa"/>
          </w:tcPr>
          <w:p w:rsidR="00000000" w:rsidRDefault="00000000">
            <w:pPr>
              <w:autoSpaceDE w:val="0"/>
              <w:autoSpaceDN w:val="0"/>
              <w:spacing w:line="440" w:lineRule="exact"/>
              <w:ind w:right="734"/>
              <w:jc w:val="right"/>
              <w:textAlignment w:val="bottom"/>
            </w:pPr>
            <w:r>
              <w:t>11.3</w:t>
            </w:r>
          </w:p>
        </w:tc>
        <w:tc>
          <w:tcPr>
            <w:tcW w:w="1842" w:type="dxa"/>
          </w:tcPr>
          <w:p w:rsidR="00000000" w:rsidRDefault="00000000">
            <w:pPr>
              <w:autoSpaceDE w:val="0"/>
              <w:autoSpaceDN w:val="0"/>
              <w:spacing w:line="440" w:lineRule="exact"/>
              <w:ind w:right="734"/>
              <w:jc w:val="right"/>
              <w:textAlignment w:val="bottom"/>
            </w:pPr>
            <w:r>
              <w:t>88.7</w:t>
            </w:r>
          </w:p>
        </w:tc>
      </w:tr>
      <w:tr w:rsidR="00000000">
        <w:tblPrEx>
          <w:tblCellMar>
            <w:top w:w="0" w:type="dxa"/>
            <w:bottom w:w="0" w:type="dxa"/>
          </w:tblCellMar>
        </w:tblPrEx>
        <w:tc>
          <w:tcPr>
            <w:tcW w:w="2548" w:type="dxa"/>
            <w:tcBorders>
              <w:bottom w:val="single" w:sz="6" w:space="0" w:color="auto"/>
            </w:tcBorders>
          </w:tcPr>
          <w:p w:rsidR="00000000" w:rsidRDefault="00000000">
            <w:pPr>
              <w:autoSpaceDE w:val="0"/>
              <w:autoSpaceDN w:val="0"/>
              <w:spacing w:line="440" w:lineRule="exact"/>
              <w:ind w:firstLine="120"/>
              <w:textAlignment w:val="bottom"/>
            </w:pPr>
            <w:r>
              <w:rPr>
                <w:rFonts w:hint="eastAsia"/>
              </w:rPr>
              <w:t>其他</w:t>
            </w:r>
          </w:p>
        </w:tc>
        <w:tc>
          <w:tcPr>
            <w:tcW w:w="1842" w:type="dxa"/>
            <w:tcBorders>
              <w:bottom w:val="single" w:sz="6" w:space="0" w:color="auto"/>
            </w:tcBorders>
          </w:tcPr>
          <w:p w:rsidR="00000000" w:rsidRDefault="00000000">
            <w:pPr>
              <w:autoSpaceDE w:val="0"/>
              <w:autoSpaceDN w:val="0"/>
              <w:spacing w:line="440" w:lineRule="exact"/>
              <w:ind w:right="734"/>
              <w:jc w:val="right"/>
              <w:textAlignment w:val="bottom"/>
            </w:pPr>
            <w:r>
              <w:t>22.6</w:t>
            </w:r>
          </w:p>
        </w:tc>
        <w:tc>
          <w:tcPr>
            <w:tcW w:w="1842" w:type="dxa"/>
            <w:tcBorders>
              <w:bottom w:val="single" w:sz="6" w:space="0" w:color="auto"/>
            </w:tcBorders>
          </w:tcPr>
          <w:p w:rsidR="00000000" w:rsidRDefault="00000000">
            <w:pPr>
              <w:autoSpaceDE w:val="0"/>
              <w:autoSpaceDN w:val="0"/>
              <w:spacing w:line="440" w:lineRule="exact"/>
              <w:ind w:right="734"/>
              <w:jc w:val="right"/>
              <w:textAlignment w:val="bottom"/>
            </w:pPr>
            <w:r>
              <w:t>77.4</w:t>
            </w:r>
          </w:p>
        </w:tc>
        <w:tc>
          <w:tcPr>
            <w:tcW w:w="1842" w:type="dxa"/>
            <w:tcBorders>
              <w:bottom w:val="single" w:sz="6" w:space="0" w:color="auto"/>
            </w:tcBorders>
          </w:tcPr>
          <w:p w:rsidR="00000000" w:rsidRDefault="00000000">
            <w:pPr>
              <w:autoSpaceDE w:val="0"/>
              <w:autoSpaceDN w:val="0"/>
              <w:spacing w:line="440" w:lineRule="exact"/>
              <w:ind w:right="734"/>
              <w:jc w:val="right"/>
              <w:textAlignment w:val="bottom"/>
            </w:pPr>
            <w:r>
              <w:t>43.3</w:t>
            </w:r>
          </w:p>
        </w:tc>
        <w:tc>
          <w:tcPr>
            <w:tcW w:w="1842" w:type="dxa"/>
            <w:tcBorders>
              <w:bottom w:val="single" w:sz="6" w:space="0" w:color="auto"/>
            </w:tcBorders>
          </w:tcPr>
          <w:p w:rsidR="00000000" w:rsidRDefault="00000000">
            <w:pPr>
              <w:autoSpaceDE w:val="0"/>
              <w:autoSpaceDN w:val="0"/>
              <w:spacing w:line="440" w:lineRule="exact"/>
              <w:ind w:right="734"/>
              <w:jc w:val="right"/>
              <w:textAlignment w:val="bottom"/>
            </w:pPr>
            <w:r>
              <w:t>56.7</w:t>
            </w:r>
          </w:p>
        </w:tc>
      </w:tr>
    </w:tbl>
    <w:p w:rsidR="00000000" w:rsidRDefault="00000000">
      <w:pPr>
        <w:autoSpaceDE w:val="0"/>
        <w:autoSpaceDN w:val="0"/>
        <w:spacing w:after="240" w:line="440" w:lineRule="exact"/>
        <w:ind w:firstLine="425"/>
        <w:textAlignment w:val="bottom"/>
        <w:rPr>
          <w:rFonts w:ascii="楷体" w:eastAsia="楷体"/>
        </w:rPr>
      </w:pPr>
      <w:r>
        <w:rPr>
          <w:rFonts w:ascii="楷体" w:eastAsia="楷体" w:hint="eastAsia"/>
        </w:rPr>
        <w:t>立陶宛统计局提供的数据，年鉴《立陶宛妇女与男子》，</w:t>
      </w:r>
      <w:r>
        <w:rPr>
          <w:rFonts w:ascii="楷体" w:eastAsia="楷体"/>
        </w:rPr>
        <w:t>1998</w:t>
      </w:r>
      <w:r>
        <w:rPr>
          <w:rFonts w:ascii="楷体" w:eastAsia="楷体" w:hint="eastAsia"/>
        </w:rPr>
        <w:t>年。</w:t>
      </w:r>
    </w:p>
    <w:p w:rsidR="00000000" w:rsidRDefault="00000000">
      <w:pPr>
        <w:autoSpaceDE w:val="0"/>
        <w:autoSpaceDN w:val="0"/>
        <w:spacing w:after="240" w:line="440" w:lineRule="exact"/>
        <w:ind w:firstLine="425"/>
        <w:textAlignment w:val="bottom"/>
      </w:pPr>
      <w:r>
        <w:rPr>
          <w:rFonts w:hint="eastAsia"/>
        </w:rPr>
        <w:t>《政府行动方案》也包括在就业领域提高妇女地位的措施。在《</w:t>
      </w:r>
      <w:r>
        <w:t>1997-2000</w:t>
      </w:r>
      <w:r>
        <w:rPr>
          <w:rFonts w:hint="eastAsia"/>
        </w:rPr>
        <w:t>年政府行动方案》执行措施“促进企业和投资”一节中，经济部受权在</w:t>
      </w:r>
      <w:r>
        <w:t>2000</w:t>
      </w:r>
      <w:r>
        <w:rPr>
          <w:rFonts w:hint="eastAsia"/>
        </w:rPr>
        <w:t>年制定关于中小企业发展战略的指导原则和界定贯彻的具体措施。在</w:t>
      </w:r>
      <w:r>
        <w:t>2000</w:t>
      </w:r>
      <w:r>
        <w:rPr>
          <w:rFonts w:hint="eastAsia"/>
        </w:rPr>
        <w:t>年年初，北方投资银行为企业妇女发展小型企业发布了信贷额度。在“妇女与企业：今天的机遇”问题会议上介绍了支持发展小型企业的现有援助形式。</w:t>
      </w:r>
    </w:p>
    <w:p w:rsidR="00000000" w:rsidRDefault="00000000">
      <w:pPr>
        <w:autoSpaceDE w:val="0"/>
        <w:autoSpaceDN w:val="0"/>
        <w:spacing w:after="240" w:line="440" w:lineRule="exact"/>
        <w:ind w:firstLine="425"/>
        <w:textAlignment w:val="bottom"/>
      </w:pPr>
      <w:r>
        <w:rPr>
          <w:rFonts w:hint="eastAsia"/>
        </w:rPr>
        <w:t>《宪法》第</w:t>
      </w:r>
      <w:r>
        <w:t>42</w:t>
      </w:r>
      <w:r>
        <w:rPr>
          <w:rFonts w:hint="eastAsia"/>
        </w:rPr>
        <w:t>条保障利用共和国文化财产和科学成就的平等权利，而且未规定任何基于性别的限制。男女双方均有平等的权利参加娱乐活动、体育和文化生活的所有方面。当今，立陶宛妇女在体育方面的成就得到广泛承认，并以诸如蓝球、自行车等运动著称于世。例如，国际航空联合会高度赞赏立陶宛在发展滑翔运动方面的投入，并委托立陶宛于</w:t>
      </w:r>
      <w:r>
        <w:t>2001</w:t>
      </w:r>
      <w:r>
        <w:rPr>
          <w:rFonts w:hint="eastAsia"/>
        </w:rPr>
        <w:t>年承办第一届女子世界滑翔锦标赛。这将是在立陶宛举办的首项高级别体育活动。</w:t>
      </w:r>
    </w:p>
    <w:p w:rsidR="00000000" w:rsidRDefault="00000000">
      <w:pPr>
        <w:autoSpaceDE w:val="0"/>
        <w:autoSpaceDN w:val="0"/>
        <w:spacing w:after="240" w:line="440" w:lineRule="exact"/>
        <w:ind w:firstLine="425"/>
        <w:textAlignment w:val="bottom"/>
      </w:pPr>
      <w:r>
        <w:rPr>
          <w:rFonts w:hint="eastAsia"/>
        </w:rPr>
        <w:t>第三届立陶宛妇女大会拟于</w:t>
      </w:r>
      <w:r>
        <w:t>2000</w:t>
      </w:r>
      <w:r>
        <w:rPr>
          <w:rFonts w:hint="eastAsia"/>
        </w:rPr>
        <w:t>年</w:t>
      </w:r>
      <w:r>
        <w:t>12</w:t>
      </w:r>
      <w:r>
        <w:rPr>
          <w:rFonts w:hint="eastAsia"/>
        </w:rPr>
        <w:t>月</w:t>
      </w:r>
      <w:r>
        <w:t>9</w:t>
      </w:r>
      <w:r>
        <w:rPr>
          <w:rFonts w:hint="eastAsia"/>
        </w:rPr>
        <w:t>日举行。雷克雅未克国际妇女会议“妇女与民主”后续会议将于</w:t>
      </w:r>
      <w:r>
        <w:t>2001</w:t>
      </w:r>
      <w:r>
        <w:rPr>
          <w:rFonts w:hint="eastAsia"/>
        </w:rPr>
        <w:t>年在维尔纽斯举行。</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14</w:t>
      </w:r>
      <w:r>
        <w:rPr>
          <w:rFonts w:ascii="SimHei" w:eastAsia="SimHei" w:hint="eastAsia"/>
        </w:rPr>
        <w:t>条</w:t>
      </w:r>
    </w:p>
    <w:p w:rsidR="00000000" w:rsidRDefault="00000000">
      <w:pPr>
        <w:autoSpaceDE w:val="0"/>
        <w:autoSpaceDN w:val="0"/>
        <w:spacing w:after="240" w:line="440" w:lineRule="exact"/>
        <w:ind w:firstLine="425"/>
        <w:textAlignment w:val="bottom"/>
      </w:pPr>
      <w:r>
        <w:rPr>
          <w:rFonts w:hint="eastAsia"/>
        </w:rPr>
        <w:t>《宪法》第</w:t>
      </w:r>
      <w:r>
        <w:t>29</w:t>
      </w:r>
      <w:r>
        <w:rPr>
          <w:rFonts w:hint="eastAsia"/>
        </w:rPr>
        <w:t>条规定，不得以任何方式限制一个人的权利或基于他（或她）的社会地位授予任何特权。尽管有此规定，法定可能性与经济地位之间的差异依然存在。在深入分析农村妇女情况后，《提高妇女地位方案》为该领域的行动制定了指导原则：</w:t>
      </w:r>
    </w:p>
    <w:p w:rsidR="00000000" w:rsidRDefault="00000000">
      <w:pPr>
        <w:numPr>
          <w:ilvl w:val="0"/>
          <w:numId w:val="11"/>
        </w:numPr>
        <w:autoSpaceDE w:val="0"/>
        <w:autoSpaceDN w:val="0"/>
        <w:spacing w:after="240" w:line="440" w:lineRule="exact"/>
        <w:ind w:left="840" w:hanging="415"/>
        <w:textAlignment w:val="bottom"/>
      </w:pPr>
      <w:r>
        <w:rPr>
          <w:rFonts w:hint="eastAsia"/>
        </w:rPr>
        <w:t>提高农村地区妇女的地位；</w:t>
      </w:r>
    </w:p>
    <w:p w:rsidR="00000000" w:rsidRDefault="00000000">
      <w:pPr>
        <w:numPr>
          <w:ilvl w:val="0"/>
          <w:numId w:val="11"/>
        </w:numPr>
        <w:autoSpaceDE w:val="0"/>
        <w:autoSpaceDN w:val="0"/>
        <w:spacing w:after="240" w:line="440" w:lineRule="exact"/>
        <w:ind w:left="840" w:hanging="415"/>
        <w:textAlignment w:val="bottom"/>
      </w:pPr>
      <w:r>
        <w:rPr>
          <w:rFonts w:hint="eastAsia"/>
        </w:rPr>
        <w:t>促进农村地区妇女开办企业；制定中小企业和住户的特别培训方案。</w:t>
      </w:r>
    </w:p>
    <w:p w:rsidR="00000000" w:rsidRDefault="00000000">
      <w:pPr>
        <w:numPr>
          <w:ilvl w:val="0"/>
          <w:numId w:val="11"/>
        </w:numPr>
        <w:autoSpaceDE w:val="0"/>
        <w:autoSpaceDN w:val="0"/>
        <w:spacing w:after="240" w:line="440" w:lineRule="exact"/>
        <w:ind w:left="840" w:hanging="415"/>
        <w:textAlignment w:val="bottom"/>
      </w:pPr>
      <w:r>
        <w:rPr>
          <w:rFonts w:hint="eastAsia"/>
        </w:rPr>
        <w:t>就农村地区妇女的经济、法律和社会地位开展综合研究；建立法律机制以便为参与家庭农业生产的农村地区妇女提供社会保障；</w:t>
      </w:r>
    </w:p>
    <w:p w:rsidR="00000000" w:rsidRDefault="00000000">
      <w:pPr>
        <w:numPr>
          <w:ilvl w:val="0"/>
          <w:numId w:val="11"/>
        </w:numPr>
        <w:autoSpaceDE w:val="0"/>
        <w:autoSpaceDN w:val="0"/>
        <w:spacing w:after="240" w:line="440" w:lineRule="exact"/>
        <w:ind w:left="840" w:hanging="415"/>
        <w:textAlignment w:val="bottom"/>
      </w:pPr>
      <w:r>
        <w:rPr>
          <w:rFonts w:hint="eastAsia"/>
        </w:rPr>
        <w:t>加强和发展调节农村地区妇女就业的法令；</w:t>
      </w:r>
    </w:p>
    <w:p w:rsidR="00000000" w:rsidRDefault="00000000">
      <w:pPr>
        <w:numPr>
          <w:ilvl w:val="0"/>
          <w:numId w:val="11"/>
        </w:numPr>
        <w:autoSpaceDE w:val="0"/>
        <w:autoSpaceDN w:val="0"/>
        <w:spacing w:after="240" w:line="440" w:lineRule="exact"/>
        <w:ind w:left="840" w:hanging="415"/>
        <w:textAlignment w:val="bottom"/>
      </w:pPr>
      <w:r>
        <w:rPr>
          <w:rFonts w:hint="eastAsia"/>
        </w:rPr>
        <w:t>便利组织支农服务，以援助老年农民和特别是以务农为生的单身妇女开垦土地和实施其他农业工程；</w:t>
      </w:r>
    </w:p>
    <w:p w:rsidR="00000000" w:rsidRDefault="00000000">
      <w:pPr>
        <w:numPr>
          <w:ilvl w:val="0"/>
          <w:numId w:val="11"/>
        </w:numPr>
        <w:autoSpaceDE w:val="0"/>
        <w:autoSpaceDN w:val="0"/>
        <w:spacing w:after="240" w:line="440" w:lineRule="exact"/>
        <w:ind w:left="840" w:hanging="415"/>
        <w:textAlignment w:val="bottom"/>
      </w:pPr>
      <w:r>
        <w:rPr>
          <w:rFonts w:hint="eastAsia"/>
        </w:rPr>
        <w:t>提倡和支助妇女的经济独立；促进妇女和少女获得导致资金独立的专业；便利和促进妇女创办小企业和发挥个人主动性；提倡分担家庭责任。</w:t>
      </w:r>
    </w:p>
    <w:p w:rsidR="00000000" w:rsidRDefault="00000000">
      <w:pPr>
        <w:autoSpaceDE w:val="0"/>
        <w:autoSpaceDN w:val="0"/>
        <w:spacing w:after="240" w:line="440" w:lineRule="exact"/>
        <w:ind w:firstLine="425"/>
        <w:textAlignment w:val="bottom"/>
      </w:pPr>
      <w:r>
        <w:rPr>
          <w:rFonts w:hint="eastAsia"/>
        </w:rPr>
        <w:t>为了消除积累的问题，实施《提高妇女地位方案》的行动计划规定了有关措施，如：制定界定经济薄弱农场和通过补偿部分社会保险缴款给予支助的方法；加强成人职业培训和再培训制度，包括提高技能，组织农村地区妇女接受健康保险、健康生活方式和卫生事项方面的教育；制定农村妇女就业方案与其中的女领导人培训方案结合在一起，发展和促进创造性、主动精神和经济活跃程度以利用各种可能利用的资金来源。</w:t>
      </w:r>
    </w:p>
    <w:p w:rsidR="00000000" w:rsidRDefault="00000000">
      <w:pPr>
        <w:autoSpaceDE w:val="0"/>
        <w:autoSpaceDN w:val="0"/>
        <w:spacing w:after="240" w:line="440" w:lineRule="exact"/>
        <w:ind w:firstLine="425"/>
        <w:textAlignment w:val="bottom"/>
      </w:pPr>
      <w:r>
        <w:rPr>
          <w:rFonts w:hint="eastAsia"/>
        </w:rPr>
        <w:t>共和国的法律制度未对农村人口的生活条件作出特殊的管理规定，但促进农村改革实施的法律和经济措施除外，它们与公约无甚联系。因此，本条第</w:t>
      </w:r>
      <w:r>
        <w:t>1</w:t>
      </w:r>
      <w:r>
        <w:rPr>
          <w:rFonts w:hint="eastAsia"/>
        </w:rPr>
        <w:t>部分规定的所有措施均与第</w:t>
      </w:r>
      <w:r>
        <w:t>2</w:t>
      </w:r>
      <w:r>
        <w:rPr>
          <w:rFonts w:hint="eastAsia"/>
        </w:rPr>
        <w:t>部分的要求有关。立陶宛女农民协会非常乐于提供这些措施。</w:t>
      </w:r>
    </w:p>
    <w:p w:rsidR="00000000" w:rsidRDefault="00000000">
      <w:pPr>
        <w:autoSpaceDE w:val="0"/>
        <w:autoSpaceDN w:val="0"/>
        <w:spacing w:after="240" w:line="440" w:lineRule="exact"/>
        <w:jc w:val="center"/>
        <w:textAlignment w:val="bottom"/>
        <w:rPr>
          <w:rFonts w:ascii="SimHei" w:eastAsia="SimHei"/>
        </w:rPr>
      </w:pPr>
      <w:r>
        <w:rPr>
          <w:rFonts w:ascii="SimHei" w:eastAsia="SimHei" w:hint="eastAsia"/>
        </w:rPr>
        <w:t>第</w:t>
      </w:r>
      <w:r>
        <w:rPr>
          <w:rFonts w:ascii="SimHei" w:eastAsia="SimHei"/>
        </w:rPr>
        <w:t>15</w:t>
      </w:r>
      <w:r>
        <w:rPr>
          <w:rFonts w:ascii="SimHei" w:eastAsia="SimHei" w:hint="eastAsia"/>
        </w:rPr>
        <w:t>条</w:t>
      </w:r>
    </w:p>
    <w:p w:rsidR="00000000" w:rsidRDefault="00000000">
      <w:pPr>
        <w:spacing w:after="240" w:line="440" w:lineRule="exact"/>
        <w:ind w:firstLine="425"/>
      </w:pPr>
      <w:r>
        <w:rPr>
          <w:rFonts w:hint="eastAsia"/>
        </w:rPr>
        <w:t>《宪法》第</w:t>
      </w:r>
      <w:r>
        <w:t>29</w:t>
      </w:r>
      <w:r>
        <w:rPr>
          <w:rFonts w:hint="eastAsia"/>
        </w:rPr>
        <w:t>条全面贯彻法律面前男女平等的原则：“在法律、法院和其他国家机构和官员面前应当人人平等。不得依据其性别、种族、国籍、语言、出身、社会地位、宗教、信仰或意见，以任何方式限制个人的权利或授予任何特权。”《立陶宛共和国男女机会均等法》确保贯彻《宪法》保障的男女权利平等的原则。法律规定了有关定义：</w:t>
      </w:r>
    </w:p>
    <w:p w:rsidR="00000000" w:rsidRDefault="00000000">
      <w:pPr>
        <w:spacing w:after="240" w:line="440" w:lineRule="exact"/>
        <w:ind w:firstLine="425"/>
      </w:pPr>
      <w:r>
        <w:t xml:space="preserve">1.  </w:t>
      </w:r>
      <w:r>
        <w:rPr>
          <w:rFonts w:hint="eastAsia"/>
        </w:rPr>
        <w:t>机会均等</w:t>
      </w:r>
      <w:r>
        <w:t>——</w:t>
      </w:r>
      <w:r>
        <w:rPr>
          <w:rFonts w:hint="eastAsia"/>
        </w:rPr>
        <w:t>意指实现各项国际人权和公民权利文书和立陶宛共和国立法保障的人权。</w:t>
      </w:r>
    </w:p>
    <w:p w:rsidR="00000000" w:rsidRDefault="00000000">
      <w:pPr>
        <w:spacing w:after="240" w:line="440" w:lineRule="exact"/>
        <w:ind w:firstLine="425"/>
      </w:pPr>
      <w:r>
        <w:t xml:space="preserve">2.  </w:t>
      </w:r>
      <w:r>
        <w:rPr>
          <w:rFonts w:hint="eastAsia"/>
        </w:rPr>
        <w:t>侵犯男女平等权利（歧视）</w:t>
      </w:r>
      <w:r>
        <w:t>——</w:t>
      </w:r>
      <w:r>
        <w:rPr>
          <w:rFonts w:hint="eastAsia"/>
        </w:rPr>
        <w:t>意指被动或主动表示羞辱和轻蔑，也指因某人性别限制权利或给予特权，但有关下述方面除外：</w:t>
      </w:r>
    </w:p>
    <w:p w:rsidR="00000000" w:rsidRDefault="00000000">
      <w:pPr>
        <w:spacing w:after="240" w:line="440" w:lineRule="exact"/>
        <w:ind w:firstLine="425"/>
      </w:pPr>
      <w:r>
        <w:t xml:space="preserve">1)  </w:t>
      </w:r>
      <w:r>
        <w:rPr>
          <w:rFonts w:hint="eastAsia"/>
        </w:rPr>
        <w:t>怀孕、分娩和抚育期间给予妇女的特殊保护；</w:t>
      </w:r>
    </w:p>
    <w:p w:rsidR="00000000" w:rsidRDefault="00000000">
      <w:pPr>
        <w:spacing w:after="240" w:line="440" w:lineRule="exact"/>
        <w:ind w:firstLine="425"/>
      </w:pPr>
      <w:r>
        <w:t xml:space="preserve">2)  </w:t>
      </w:r>
      <w:r>
        <w:rPr>
          <w:rFonts w:hint="eastAsia"/>
        </w:rPr>
        <w:t>法律规定只由男子所服的义务兵役；</w:t>
      </w:r>
    </w:p>
    <w:p w:rsidR="00000000" w:rsidRDefault="00000000">
      <w:pPr>
        <w:spacing w:after="240" w:line="440" w:lineRule="exact"/>
        <w:ind w:firstLine="425"/>
      </w:pPr>
      <w:r>
        <w:t xml:space="preserve">3)  </w:t>
      </w:r>
      <w:r>
        <w:rPr>
          <w:rFonts w:hint="eastAsia"/>
        </w:rPr>
        <w:t>男女不同的领取养老金年龄；</w:t>
      </w:r>
    </w:p>
    <w:p w:rsidR="00000000" w:rsidRDefault="00000000">
      <w:pPr>
        <w:spacing w:after="240" w:line="440" w:lineRule="exact"/>
        <w:ind w:firstLine="425"/>
      </w:pPr>
      <w:r>
        <w:t xml:space="preserve">4)  </w:t>
      </w:r>
      <w:r>
        <w:rPr>
          <w:rFonts w:hint="eastAsia"/>
        </w:rPr>
        <w:t>由于妇女生理特点旨在保护其健康的适用于她们的工作安全要求；</w:t>
      </w:r>
    </w:p>
    <w:p w:rsidR="00000000" w:rsidRDefault="00000000">
      <w:pPr>
        <w:spacing w:after="240" w:line="440" w:lineRule="exact"/>
        <w:ind w:firstLine="425"/>
      </w:pPr>
      <w:r>
        <w:t xml:space="preserve">5)  </w:t>
      </w:r>
      <w:r>
        <w:rPr>
          <w:rFonts w:hint="eastAsia"/>
        </w:rPr>
        <w:t>只能由特定性别人员从事的具体工作。</w:t>
      </w:r>
    </w:p>
    <w:p w:rsidR="00000000" w:rsidRDefault="00000000">
      <w:pPr>
        <w:spacing w:after="240" w:line="440" w:lineRule="exact"/>
        <w:ind w:firstLine="425"/>
      </w:pPr>
      <w:r>
        <w:t xml:space="preserve">3.  </w:t>
      </w:r>
      <w:r>
        <w:rPr>
          <w:rFonts w:hint="eastAsia"/>
        </w:rPr>
        <w:t>性骚扰</w:t>
      </w:r>
      <w:r>
        <w:t>——</w:t>
      </w:r>
      <w:r>
        <w:rPr>
          <w:rFonts w:hint="eastAsia"/>
        </w:rPr>
        <w:t>对具有从属性工作、业务关系或其他关系的人采取的口头或身体的冒犯性行为。</w:t>
      </w:r>
    </w:p>
    <w:p w:rsidR="00000000" w:rsidRDefault="00000000">
      <w:pPr>
        <w:spacing w:after="240" w:line="440" w:lineRule="exact"/>
        <w:ind w:firstLine="425"/>
      </w:pPr>
      <w:r>
        <w:rPr>
          <w:rFonts w:hint="eastAsia"/>
        </w:rPr>
        <w:t>法律规定了：</w:t>
      </w:r>
    </w:p>
    <w:p w:rsidR="00000000" w:rsidRDefault="00000000">
      <w:pPr>
        <w:numPr>
          <w:ilvl w:val="0"/>
          <w:numId w:val="11"/>
        </w:numPr>
        <w:spacing w:after="240" w:line="440" w:lineRule="exact"/>
        <w:ind w:left="840" w:hanging="415"/>
      </w:pPr>
      <w:r>
        <w:rPr>
          <w:rFonts w:hint="eastAsia"/>
        </w:rPr>
        <w:t>国家政府和行政机构贯彻男女权利平等原则的职责：确保它们起草和颁布的所有法令保障男女权利平等；制定和实施旨在改变公众对一个性别优于另一个性别的态度的方案；以法律规定的方式援助公共组织、公共机构、社团和慈善基金会协助贯彻男女机会均等原则的方案。</w:t>
      </w:r>
    </w:p>
    <w:p w:rsidR="00000000" w:rsidRDefault="00000000">
      <w:pPr>
        <w:numPr>
          <w:ilvl w:val="0"/>
          <w:numId w:val="11"/>
        </w:numPr>
        <w:spacing w:after="240" w:line="440" w:lineRule="exact"/>
        <w:ind w:left="840" w:hanging="415"/>
      </w:pPr>
      <w:r>
        <w:rPr>
          <w:rFonts w:hint="eastAsia"/>
        </w:rPr>
        <w:t>教育和科学机构贯彻男女机会均等原则的职责</w:t>
      </w:r>
      <w:r>
        <w:t>——</w:t>
      </w:r>
      <w:r>
        <w:rPr>
          <w:rFonts w:hint="eastAsia"/>
        </w:rPr>
        <w:t>确保男女在下述方面条件平等：进入职业教育机构、学院、高等教育机构和资格提高班学习；发放助学金和提供学生贷款；选择课程；评估知识。在各自职权范围内，各教育和科学机构必须确保课程和教课书不宣扬歧视男女的观点。</w:t>
      </w:r>
    </w:p>
    <w:p w:rsidR="00000000" w:rsidRDefault="00000000">
      <w:pPr>
        <w:numPr>
          <w:ilvl w:val="0"/>
          <w:numId w:val="11"/>
        </w:numPr>
        <w:spacing w:after="240" w:line="440" w:lineRule="exact"/>
        <w:ind w:left="840" w:hanging="415"/>
      </w:pPr>
      <w:r>
        <w:rPr>
          <w:rFonts w:hint="eastAsia"/>
        </w:rPr>
        <w:t>雇主贯彻工作场所男女权利平等原则的职责：执行公平的招聘标准，但第</w:t>
      </w:r>
      <w:r>
        <w:t>2</w:t>
      </w:r>
      <w:r>
        <w:rPr>
          <w:rFonts w:hint="eastAsia"/>
        </w:rPr>
        <w:t>条第</w:t>
      </w:r>
      <w:r>
        <w:t>2</w:t>
      </w:r>
      <w:r>
        <w:rPr>
          <w:rFonts w:hint="eastAsia"/>
        </w:rPr>
        <w:t>款第</w:t>
      </w:r>
      <w:r>
        <w:t>5</w:t>
      </w:r>
      <w:r>
        <w:rPr>
          <w:rFonts w:hint="eastAsia"/>
        </w:rPr>
        <w:t>项订定的情况除外；提供平等的工作条件和提高资格的机会及提供平等的福利；采用平等的标准评估工作质量；工作价值相同报酬也相同；采取适当手段防止雇员遭到性骚扰；采取适当的手段防止迫害因受歧视而提起申诉的雇员。</w:t>
      </w:r>
    </w:p>
    <w:p w:rsidR="00000000" w:rsidRDefault="00000000">
      <w:pPr>
        <w:spacing w:after="240" w:line="440" w:lineRule="exact"/>
        <w:ind w:firstLine="425"/>
      </w:pPr>
      <w:r>
        <w:rPr>
          <w:rFonts w:hint="eastAsia"/>
        </w:rPr>
        <w:t>《制止侵犯男女平等权利法》第三章说明了雇主和教育与科学机构的歧视行为，歧视性广告和遭受歧视人员的权利。</w:t>
      </w:r>
    </w:p>
    <w:p w:rsidR="00000000" w:rsidRDefault="00000000">
      <w:pPr>
        <w:spacing w:after="240" w:line="440" w:lineRule="exact"/>
        <w:ind w:firstLine="425"/>
      </w:pPr>
      <w:r>
        <w:rPr>
          <w:rFonts w:hint="eastAsia"/>
        </w:rPr>
        <w:t>该法律的实施应由机会均等监察官和机会均等监察官办公室监督。机会均等监察官调查有关歧视和性骚扰的申诉，报告该法律的执行情况，并就修订法令和确立贯彻权利平等原则政策方面的优先次序向立陶宛共和国国家政府和行政机构提出建议。</w:t>
      </w:r>
    </w:p>
    <w:p w:rsidR="00000000" w:rsidRDefault="00000000">
      <w:pPr>
        <w:spacing w:after="240" w:line="440" w:lineRule="exact"/>
        <w:ind w:firstLine="425"/>
      </w:pPr>
      <w:r>
        <w:rPr>
          <w:rFonts w:hint="eastAsia"/>
        </w:rPr>
        <w:t>调查结束后，机会均等监察官可以作出决定：如果犯罪迹象得到证实，将材料移交调查机构；向有关人员或机构进行交涉，建议中止违反机会均等原则的行动或废除有关法令；听审行政犯法案件并实施行政制裁；如果申诉所述的违犯行为未得到确证，撤销该申诉；如果申诉人撤销申诉，则中止调查。监察官在私营部门采取类似行为并受权作为行政法院处以罚款。</w:t>
      </w:r>
    </w:p>
    <w:p w:rsidR="00000000" w:rsidRDefault="00000000">
      <w:pPr>
        <w:spacing w:after="240" w:line="440" w:lineRule="exact"/>
        <w:ind w:firstLine="425"/>
      </w:pPr>
      <w:r>
        <w:rPr>
          <w:rFonts w:hint="eastAsia"/>
        </w:rPr>
        <w:t>初次报告载有关于第</w:t>
      </w:r>
      <w:r>
        <w:t>15</w:t>
      </w:r>
      <w:r>
        <w:rPr>
          <w:rFonts w:hint="eastAsia"/>
        </w:rPr>
        <w:t>条第</w:t>
      </w:r>
      <w:r>
        <w:t>2</w:t>
      </w:r>
      <w:r>
        <w:rPr>
          <w:rFonts w:hint="eastAsia"/>
        </w:rPr>
        <w:t>、</w:t>
      </w:r>
      <w:r>
        <w:t>3</w:t>
      </w:r>
      <w:r>
        <w:rPr>
          <w:rFonts w:hint="eastAsia"/>
        </w:rPr>
        <w:t>、</w:t>
      </w:r>
      <w:r>
        <w:t>4</w:t>
      </w:r>
      <w:r>
        <w:rPr>
          <w:rFonts w:hint="eastAsia"/>
        </w:rPr>
        <w:t>部分的详尽信息。</w:t>
      </w:r>
    </w:p>
    <w:p w:rsidR="00000000" w:rsidRDefault="00000000">
      <w:pPr>
        <w:spacing w:after="240" w:line="440" w:lineRule="exact"/>
        <w:jc w:val="center"/>
        <w:rPr>
          <w:rFonts w:ascii="SimHei" w:eastAsia="SimHei"/>
        </w:rPr>
      </w:pPr>
      <w:r>
        <w:rPr>
          <w:rFonts w:ascii="SimHei" w:eastAsia="SimHei"/>
        </w:rPr>
        <w:br w:type="page"/>
      </w:r>
      <w:r>
        <w:rPr>
          <w:rFonts w:ascii="SimHei" w:eastAsia="SimHei" w:hint="eastAsia"/>
        </w:rPr>
        <w:t>第</w:t>
      </w:r>
      <w:r>
        <w:rPr>
          <w:rFonts w:ascii="SimHei" w:eastAsia="SimHei"/>
        </w:rPr>
        <w:t>16</w:t>
      </w:r>
      <w:r>
        <w:rPr>
          <w:rFonts w:ascii="SimHei" w:eastAsia="SimHei" w:hint="eastAsia"/>
        </w:rPr>
        <w:t>条</w:t>
      </w:r>
    </w:p>
    <w:p w:rsidR="00000000" w:rsidRDefault="00000000">
      <w:pPr>
        <w:spacing w:after="240" w:line="440" w:lineRule="exact"/>
        <w:ind w:firstLine="425"/>
      </w:pPr>
      <w:r>
        <w:rPr>
          <w:rFonts w:hint="eastAsia"/>
        </w:rPr>
        <w:t>初次报告详细说明了现行立法的规定。我们在本报告中介绍所编写的《立陶宛民法典》草案第三册《家庭法》，该法涉及婚姻、同居、子女与父母之间的关系及其他家庭成员之间的关系、收养、监护与保佐及婚姻状况的登记。据欧盟专家称，该草案与欧洲理事会的文书和原则相当一致。由于它涉及家庭事务方面的民法，欧洲共同体</w:t>
      </w:r>
      <w:r>
        <w:t>/</w:t>
      </w:r>
      <w:r>
        <w:rPr>
          <w:rFonts w:hint="eastAsia"/>
        </w:rPr>
        <w:t>欧洲联盟的文书通常与此无关</w:t>
      </w:r>
      <w:r>
        <w:t>——</w:t>
      </w:r>
      <w:r>
        <w:rPr>
          <w:rFonts w:hint="eastAsia"/>
        </w:rPr>
        <w:t>至少迄今为止是如此。不过，欧共体</w:t>
      </w:r>
      <w:r>
        <w:t>/</w:t>
      </w:r>
      <w:r>
        <w:rPr>
          <w:rFonts w:hint="eastAsia"/>
        </w:rPr>
        <w:t>欧盟文书的有关方面与家庭地位有关联。</w:t>
      </w:r>
    </w:p>
    <w:p w:rsidR="00000000" w:rsidRDefault="00000000">
      <w:pPr>
        <w:spacing w:after="240" w:line="440" w:lineRule="exact"/>
        <w:ind w:firstLine="425"/>
      </w:pPr>
      <w:r>
        <w:rPr>
          <w:rFonts w:hint="eastAsia"/>
        </w:rPr>
        <w:t>该草案涉及第</w:t>
      </w:r>
      <w:r>
        <w:t>16</w:t>
      </w:r>
      <w:r>
        <w:rPr>
          <w:rFonts w:hint="eastAsia"/>
        </w:rPr>
        <w:t>条的所有部分。在此对该草案作一评论：</w:t>
      </w:r>
    </w:p>
    <w:p w:rsidR="00000000" w:rsidRDefault="00000000">
      <w:pPr>
        <w:spacing w:after="240" w:line="440" w:lineRule="exact"/>
        <w:ind w:firstLine="425"/>
      </w:pPr>
      <w:r>
        <w:rPr>
          <w:rFonts w:hint="eastAsia"/>
        </w:rPr>
        <w:t>第一部分：一般性规定。将婚姻伙伴的平等权利和子女权益的保护明确宣布为基本原则（第</w:t>
      </w:r>
      <w:r>
        <w:t>3.3</w:t>
      </w:r>
      <w:r>
        <w:rPr>
          <w:rFonts w:hint="eastAsia"/>
        </w:rPr>
        <w:t>条）。一般性规定中（第</w:t>
      </w:r>
      <w:r>
        <w:t>3.4</w:t>
      </w:r>
      <w:r>
        <w:rPr>
          <w:rFonts w:hint="eastAsia"/>
        </w:rPr>
        <w:t>条）还指出了家庭成员在某种程度上按照第</w:t>
      </w:r>
      <w:r>
        <w:t>3.3</w:t>
      </w:r>
      <w:r>
        <w:rPr>
          <w:rFonts w:hint="eastAsia"/>
        </w:rPr>
        <w:t>条提及的原则商定其权利和责任的可能性。这能够鼓励人们在结合之初深入考虑他们的愿望和可能存在的分歧，这对他们的共同生活将是非常有益的。</w:t>
      </w:r>
    </w:p>
    <w:p w:rsidR="00000000" w:rsidRDefault="00000000">
      <w:pPr>
        <w:spacing w:after="240" w:line="440" w:lineRule="exact"/>
        <w:ind w:firstLine="425"/>
      </w:pPr>
      <w:r>
        <w:rPr>
          <w:rFonts w:hint="eastAsia"/>
        </w:rPr>
        <w:t>第二部分：结婚。第</w:t>
      </w:r>
      <w:r>
        <w:t>3.7</w:t>
      </w:r>
      <w:r>
        <w:rPr>
          <w:rFonts w:hint="eastAsia"/>
        </w:rPr>
        <w:t>条将婚姻明确定义为男女双方的协议，这也涉及下文（第</w:t>
      </w:r>
      <w:r>
        <w:t>3.237</w:t>
      </w:r>
      <w:r>
        <w:rPr>
          <w:rFonts w:hint="eastAsia"/>
        </w:rPr>
        <w:t>条）说明的同居，而且第</w:t>
      </w:r>
      <w:r>
        <w:t>3.12</w:t>
      </w:r>
      <w:r>
        <w:rPr>
          <w:rFonts w:hint="eastAsia"/>
        </w:rPr>
        <w:t>条规定不承认同性婚姻。这符合目前欧洲多数国家的情况。配偶双方的权利及对婚姻住所和家庭财产的保护符合公约的规定。</w:t>
      </w:r>
    </w:p>
    <w:p w:rsidR="00000000" w:rsidRDefault="00000000">
      <w:pPr>
        <w:spacing w:after="240" w:line="440" w:lineRule="exact"/>
        <w:ind w:firstLine="425"/>
      </w:pPr>
      <w:r>
        <w:rPr>
          <w:rFonts w:hint="eastAsia"/>
        </w:rPr>
        <w:t>就终止婚姻而言，考虑到了配偶一方和子女的上述实际需要。在同性同居者之一死亡的情况下，法律保护幸存者的实际需要。（第</w:t>
      </w:r>
      <w:r>
        <w:t>3.54</w:t>
      </w:r>
      <w:r>
        <w:rPr>
          <w:rFonts w:hint="eastAsia"/>
        </w:rPr>
        <w:t>条和第</w:t>
      </w:r>
      <w:r>
        <w:t>3.64</w:t>
      </w:r>
      <w:r>
        <w:rPr>
          <w:rFonts w:hint="eastAsia"/>
        </w:rPr>
        <w:t>条）鼓励进行调解，认为这种方法非常有益，可能有助于解决未来结合的问题。掌权者意识到配偶之间潜在的权力不平衡，无论如何是非常重要的，特别是在家庭事务方面。</w:t>
      </w:r>
    </w:p>
    <w:p w:rsidR="00000000" w:rsidRDefault="00000000">
      <w:pPr>
        <w:spacing w:after="240" w:line="440" w:lineRule="exact"/>
        <w:ind w:firstLine="425"/>
      </w:pPr>
      <w:r>
        <w:rPr>
          <w:rFonts w:hint="eastAsia"/>
        </w:rPr>
        <w:t>第三部分说明配偶双方的财产权利和义务。已将财产的法律制度分为两类：法定的和合同的（第</w:t>
      </w:r>
      <w:r>
        <w:t>3.81</w:t>
      </w:r>
      <w:r>
        <w:rPr>
          <w:rFonts w:hint="eastAsia"/>
        </w:rPr>
        <w:t>条）。这意味着要理解需要和愿望的多重性。订立合同的“危险”已经考虑到了，这也非常重要，而且规定了合理的限制（第</w:t>
      </w:r>
      <w:r>
        <w:t>3.83</w:t>
      </w:r>
      <w:r>
        <w:rPr>
          <w:rFonts w:hint="eastAsia"/>
        </w:rPr>
        <w:t>、</w:t>
      </w:r>
      <w:r>
        <w:t>3.85</w:t>
      </w:r>
      <w:r>
        <w:rPr>
          <w:rFonts w:hint="eastAsia"/>
        </w:rPr>
        <w:t>、</w:t>
      </w:r>
      <w:r>
        <w:t>3.105</w:t>
      </w:r>
      <w:r>
        <w:rPr>
          <w:rFonts w:hint="eastAsia"/>
        </w:rPr>
        <w:t>至</w:t>
      </w:r>
      <w:r>
        <w:t>3.108</w:t>
      </w:r>
      <w:r>
        <w:rPr>
          <w:rFonts w:hint="eastAsia"/>
        </w:rPr>
        <w:t>条）。</w:t>
      </w:r>
    </w:p>
    <w:p w:rsidR="00000000" w:rsidRDefault="00000000">
      <w:pPr>
        <w:spacing w:after="240" w:line="440" w:lineRule="exact"/>
        <w:ind w:firstLine="425"/>
      </w:pPr>
      <w:r>
        <w:rPr>
          <w:rFonts w:hint="eastAsia"/>
        </w:rPr>
        <w:t>家庭资产和配偶双方共有财产的法律制度体系强有力地保护家庭生活和婚后每个配偶的经济独立（第</w:t>
      </w:r>
      <w:r>
        <w:t>3.84</w:t>
      </w:r>
      <w:r>
        <w:rPr>
          <w:rFonts w:hint="eastAsia"/>
        </w:rPr>
        <w:t>、</w:t>
      </w:r>
      <w:r>
        <w:t>3.88</w:t>
      </w:r>
      <w:r>
        <w:rPr>
          <w:rFonts w:hint="eastAsia"/>
        </w:rPr>
        <w:t>和</w:t>
      </w:r>
      <w:r>
        <w:t>3.117</w:t>
      </w:r>
      <w:r>
        <w:rPr>
          <w:rFonts w:hint="eastAsia"/>
        </w:rPr>
        <w:t>条）。如果一方想要更加强调婚姻期间配偶双方的独立，就可将他们的财产视为是分开的，但是按照共有财产原则，家庭资产的利用可能受到类似于上述方式的限制，而且在婚姻终止后可能以类似的方式分配。</w:t>
      </w:r>
    </w:p>
    <w:p w:rsidR="00000000" w:rsidRDefault="00000000">
      <w:pPr>
        <w:spacing w:after="240" w:line="440" w:lineRule="exact"/>
        <w:ind w:firstLine="425"/>
      </w:pPr>
      <w:r>
        <w:rPr>
          <w:rFonts w:hint="eastAsia"/>
        </w:rPr>
        <w:t>第四部分说明父母和子女的权利和义务。子女发表意见的权利是一项重要的原则，已将它列入了第</w:t>
      </w:r>
      <w:r>
        <w:t>3.172</w:t>
      </w:r>
      <w:r>
        <w:rPr>
          <w:rFonts w:hint="eastAsia"/>
        </w:rPr>
        <w:t>、</w:t>
      </w:r>
      <w:r>
        <w:t>3.182</w:t>
      </w:r>
      <w:r>
        <w:rPr>
          <w:rFonts w:hint="eastAsia"/>
        </w:rPr>
        <w:t>、</w:t>
      </w:r>
      <w:r>
        <w:t>3.185</w:t>
      </w:r>
      <w:r>
        <w:rPr>
          <w:rFonts w:hint="eastAsia"/>
        </w:rPr>
        <w:t>、</w:t>
      </w:r>
      <w:r>
        <w:t>3.186</w:t>
      </w:r>
      <w:r>
        <w:rPr>
          <w:rFonts w:hint="eastAsia"/>
        </w:rPr>
        <w:t>、</w:t>
      </w:r>
      <w:r>
        <w:t>3.191</w:t>
      </w:r>
      <w:r>
        <w:rPr>
          <w:rFonts w:hint="eastAsia"/>
        </w:rPr>
        <w:t>、</w:t>
      </w:r>
      <w:r>
        <w:t>3.223</w:t>
      </w:r>
      <w:r>
        <w:rPr>
          <w:rFonts w:hint="eastAsia"/>
        </w:rPr>
        <w:t>和</w:t>
      </w:r>
      <w:r>
        <w:t>3.236</w:t>
      </w:r>
      <w:r>
        <w:rPr>
          <w:rFonts w:hint="eastAsia"/>
        </w:rPr>
        <w:t>条。子女供养父母的义务列入了第</w:t>
      </w:r>
      <w:r>
        <w:t>3.213</w:t>
      </w:r>
      <w:r>
        <w:rPr>
          <w:rFonts w:hint="eastAsia"/>
        </w:rPr>
        <w:t>条，抚养其他一些亲属的责任也列入了有关条款（第</w:t>
      </w:r>
      <w:r>
        <w:t>3.244</w:t>
      </w:r>
      <w:r>
        <w:rPr>
          <w:rFonts w:hint="eastAsia"/>
        </w:rPr>
        <w:t>和</w:t>
      </w:r>
      <w:r>
        <w:t>3.245</w:t>
      </w:r>
      <w:r>
        <w:rPr>
          <w:rFonts w:hint="eastAsia"/>
        </w:rPr>
        <w:t>条）。</w:t>
      </w:r>
    </w:p>
    <w:p w:rsidR="00000000" w:rsidRDefault="00000000">
      <w:pPr>
        <w:spacing w:after="240" w:line="440" w:lineRule="exact"/>
        <w:ind w:firstLine="425"/>
      </w:pPr>
      <w:r>
        <w:rPr>
          <w:rFonts w:hint="eastAsia"/>
        </w:rPr>
        <w:t>第</w:t>
      </w:r>
      <w:r>
        <w:t>3.155</w:t>
      </w:r>
      <w:r>
        <w:rPr>
          <w:rFonts w:hint="eastAsia"/>
        </w:rPr>
        <w:t>条还有一些不同的备选方案，即有关妇女将被允许接受授精的规定。第一备选方案：允许成年妇女接受人工授精。它不歧视任何妇女群体，而且向每个人提供安全的专业措施。据法律草案规定，私人授精是非法的，而且制裁可能是非常严厉的（第</w:t>
      </w:r>
      <w:r>
        <w:t>3.154</w:t>
      </w:r>
      <w:r>
        <w:rPr>
          <w:rFonts w:hint="eastAsia"/>
        </w:rPr>
        <w:t>和</w:t>
      </w:r>
      <w:r>
        <w:t>3.162</w:t>
      </w:r>
      <w:r>
        <w:rPr>
          <w:rFonts w:hint="eastAsia"/>
        </w:rPr>
        <w:t>条）。第</w:t>
      </w:r>
      <w:r>
        <w:t>3.156</w:t>
      </w:r>
      <w:r>
        <w:rPr>
          <w:rFonts w:hint="eastAsia"/>
        </w:rPr>
        <w:t>条考虑应当如何详尽地界定允许的授精类型。第二个备选方案：只能使用丈夫的精子。</w:t>
      </w:r>
    </w:p>
    <w:p w:rsidR="00000000" w:rsidRDefault="00000000">
      <w:pPr>
        <w:spacing w:after="240" w:line="440" w:lineRule="exact"/>
        <w:ind w:firstLine="425"/>
      </w:pPr>
      <w:r>
        <w:rPr>
          <w:rFonts w:hint="eastAsia"/>
        </w:rPr>
        <w:t>第五部分说明收养。据草案规定，作为通例，只允许已婚夫妇收养（第</w:t>
      </w:r>
      <w:r>
        <w:t>3.218</w:t>
      </w:r>
      <w:r>
        <w:rPr>
          <w:rFonts w:hint="eastAsia"/>
        </w:rPr>
        <w:t>和</w:t>
      </w:r>
      <w:r>
        <w:t>3.217</w:t>
      </w:r>
      <w:r>
        <w:rPr>
          <w:rFonts w:hint="eastAsia"/>
        </w:rPr>
        <w:t>条）。</w:t>
      </w:r>
    </w:p>
    <w:p w:rsidR="00000000" w:rsidRDefault="00000000">
      <w:pPr>
        <w:spacing w:after="240" w:line="440" w:lineRule="exact"/>
        <w:ind w:firstLine="425"/>
      </w:pPr>
      <w:r>
        <w:rPr>
          <w:rFonts w:hint="eastAsia"/>
        </w:rPr>
        <w:t>第六部分。其他家庭成员的权利和责任包括一章“未经结婚登记的同居”。在实际生活中，这类立法看来十分必要。本章澄清了情况，并保护共同组成家庭生活在一起但得不到《婚姻法》保护的人们。不论结合的方式为法定婚姻还是普通法上的婚姻，对法定安全的需要是相同的。</w:t>
      </w:r>
    </w:p>
    <w:p w:rsidR="00000000" w:rsidRDefault="00000000">
      <w:pPr>
        <w:spacing w:after="240" w:line="440" w:lineRule="exact"/>
        <w:ind w:firstLine="425"/>
      </w:pPr>
      <w:r>
        <w:rPr>
          <w:rFonts w:hint="eastAsia"/>
        </w:rPr>
        <w:t>同样重要的一点是应指出，如果人们彼此具有权利和义务，像供养等，则进行登记是很重要的。如不进行恰当的登记，可能很难实现这些权利。第七部分说明婚姻状况的行为及其登记情况。</w:t>
      </w:r>
    </w:p>
    <w:p w:rsidR="00000000" w:rsidRDefault="00000000">
      <w:pPr>
        <w:spacing w:after="240" w:line="440" w:lineRule="exact"/>
        <w:jc w:val="center"/>
        <w:rPr>
          <w:rFonts w:ascii="SimHei" w:eastAsia="SimHei"/>
          <w:sz w:val="24"/>
        </w:rPr>
      </w:pPr>
      <w:r>
        <w:rPr>
          <w:rFonts w:ascii="SimHei" w:eastAsia="SimHei" w:hint="eastAsia"/>
          <w:sz w:val="24"/>
        </w:rPr>
        <w:t>第三部分</w:t>
      </w:r>
    </w:p>
    <w:p w:rsidR="00000000" w:rsidRDefault="00000000">
      <w:pPr>
        <w:spacing w:after="240" w:line="440" w:lineRule="exact"/>
        <w:jc w:val="center"/>
        <w:rPr>
          <w:rFonts w:ascii="SimHei" w:eastAsia="SimHei"/>
          <w:sz w:val="24"/>
        </w:rPr>
      </w:pPr>
      <w:r>
        <w:rPr>
          <w:rFonts w:ascii="SimHei" w:eastAsia="SimHei" w:hint="eastAsia"/>
          <w:sz w:val="24"/>
        </w:rPr>
        <w:t>结论</w:t>
      </w:r>
    </w:p>
    <w:p w:rsidR="00000000" w:rsidRDefault="00000000">
      <w:pPr>
        <w:spacing w:after="240" w:line="440" w:lineRule="exact"/>
        <w:jc w:val="center"/>
        <w:rPr>
          <w:rFonts w:ascii="SimHei" w:eastAsia="SimHei"/>
        </w:rPr>
      </w:pPr>
      <w:r>
        <w:rPr>
          <w:rFonts w:ascii="SimHei" w:eastAsia="SimHei" w:hint="eastAsia"/>
        </w:rPr>
        <w:t>优先次序、成就和问题</w:t>
      </w:r>
    </w:p>
    <w:p w:rsidR="00000000" w:rsidRDefault="00000000">
      <w:pPr>
        <w:spacing w:after="240" w:line="440" w:lineRule="exact"/>
        <w:ind w:firstLine="425"/>
      </w:pPr>
      <w:r>
        <w:rPr>
          <w:rFonts w:hint="eastAsia"/>
        </w:rPr>
        <w:t>国家主要的优先任务是确保实现《立陶宛共和国宪法》规定的人权，即不受基于性别的歧视的权利，享受教育和就业的权利，等等。现行的立法确保《宪法》规定的权利。《男女机会均等法》已获得通过，它授权国家机构、雇主和教育机构采取各种措施确保宪法保障的各种人权。</w:t>
      </w:r>
    </w:p>
    <w:p w:rsidR="00000000" w:rsidRDefault="00000000">
      <w:pPr>
        <w:spacing w:after="240" w:line="440" w:lineRule="exact"/>
        <w:ind w:firstLine="425"/>
      </w:pPr>
      <w:r>
        <w:t>1996</w:t>
      </w:r>
      <w:r>
        <w:rPr>
          <w:rFonts w:hint="eastAsia"/>
        </w:rPr>
        <w:t>年，制定了《提高妇女地位方案》。</w:t>
      </w:r>
      <w:r>
        <w:t>1996-1998</w:t>
      </w:r>
      <w:r>
        <w:rPr>
          <w:rFonts w:hint="eastAsia"/>
        </w:rPr>
        <w:t>年度方案的第一个执行计划已经完成。目前正在根据预定的措施，由指定的执行机构按有关执行条款实施</w:t>
      </w:r>
      <w:r>
        <w:t>1998-2000</w:t>
      </w:r>
      <w:r>
        <w:rPr>
          <w:rFonts w:hint="eastAsia"/>
        </w:rPr>
        <w:t>年的第二项计划。该计划中有关修正法律依据，建立国家机构和开展教育活动的各个部分执行得极其成功。</w:t>
      </w:r>
    </w:p>
    <w:p w:rsidR="00000000" w:rsidRDefault="00000000">
      <w:pPr>
        <w:spacing w:after="240" w:line="440" w:lineRule="exact"/>
        <w:ind w:firstLine="425"/>
      </w:pPr>
      <w:r>
        <w:rPr>
          <w:rFonts w:hint="eastAsia"/>
        </w:rPr>
        <w:t>已经建立并正在不断地发展《提高妇女地位方案》的执行机制，以支持在所有各级反映妇女问题。立陶宛共和国政府顾问负责在政府一级处理与性别平等相关的问题；社会保障和劳工部由劳动力市场和机会均等司负责；在统计局内建立了一个独立的单位。一个机构内委员会将监测《提高妇女地位方案》的执行情况。立陶宛共和国议会选举后，议会中妇女人数从</w:t>
      </w:r>
      <w:r>
        <w:t>7%</w:t>
      </w:r>
      <w:r>
        <w:rPr>
          <w:rFonts w:hint="eastAsia"/>
        </w:rPr>
        <w:t>增至</w:t>
      </w:r>
      <w:r>
        <w:t>18%</w:t>
      </w:r>
      <w:r>
        <w:rPr>
          <w:rFonts w:hint="eastAsia"/>
        </w:rPr>
        <w:t>。议会中多数女议员加入了女议员组，并协助加速起草和通过《男女机会均等法》。该法执行后，设立了负责监测机会均等问题的监察官职务，并建立了监察官服务局。</w:t>
      </w:r>
    </w:p>
    <w:p w:rsidR="00000000" w:rsidRDefault="00000000">
      <w:pPr>
        <w:spacing w:after="240" w:line="440" w:lineRule="exact"/>
        <w:ind w:firstLine="425"/>
      </w:pPr>
      <w:r>
        <w:rPr>
          <w:rFonts w:hint="eastAsia"/>
        </w:rPr>
        <w:t>《男女机会均等法》于</w:t>
      </w:r>
      <w:r>
        <w:t>1998</w:t>
      </w:r>
      <w:r>
        <w:rPr>
          <w:rFonts w:hint="eastAsia"/>
        </w:rPr>
        <w:t>年</w:t>
      </w:r>
      <w:r>
        <w:t>12</w:t>
      </w:r>
      <w:r>
        <w:rPr>
          <w:rFonts w:hint="eastAsia"/>
        </w:rPr>
        <w:t>月</w:t>
      </w:r>
      <w:r>
        <w:t>1</w:t>
      </w:r>
      <w:r>
        <w:rPr>
          <w:rFonts w:hint="eastAsia"/>
        </w:rPr>
        <w:t>日通过。它影响到对所有社会保障立法和有关劳动的立法的审查，研究它们是否侵犯男女机会均等原则。审查表明，保护产妇的立法对父亲略有歧视。因此，目前正在起草使父母双方在劳动领域权利平等的修正案。该法执行后不久，就对高等教育机构是否对男女生实行不同配额进行了检查。现已证实，在经核查的许多立陶宛学校中，只有军事学院不准女生入学。不过，这是对学院院章的错误解释造成的。机会均等监察官就此问题通知了上述机构，目前正在解决这个问题。</w:t>
      </w:r>
    </w:p>
    <w:p w:rsidR="00000000" w:rsidRDefault="00000000">
      <w:pPr>
        <w:spacing w:after="240" w:line="440" w:lineRule="exact"/>
        <w:ind w:firstLine="425"/>
      </w:pPr>
      <w:r>
        <w:rPr>
          <w:rFonts w:hint="eastAsia"/>
        </w:rPr>
        <w:t>立陶宛经济形势困难，这对妇女必然产生负面影响。立陶宛的经济与俄罗斯经济关系密切，因为俄罗斯是立陶宛货物的主要进口国。由于俄罗斯发生经济危机，立陶宛经济下降，而且当然对雇员产生了负面影响。</w:t>
      </w:r>
      <w:r>
        <w:t>1998</w:t>
      </w:r>
      <w:r>
        <w:rPr>
          <w:rFonts w:hint="eastAsia"/>
        </w:rPr>
        <w:t>年年底的失业率为</w:t>
      </w:r>
      <w:r>
        <w:t>5.6%</w:t>
      </w:r>
      <w:r>
        <w:rPr>
          <w:rFonts w:hint="eastAsia"/>
        </w:rPr>
        <w:t>（其中妇女为</w:t>
      </w:r>
      <w:r>
        <w:t>6.2%</w:t>
      </w:r>
      <w:r>
        <w:rPr>
          <w:rFonts w:hint="eastAsia"/>
        </w:rPr>
        <w:t>），到了</w:t>
      </w:r>
      <w:r>
        <w:t>1999</w:t>
      </w:r>
      <w:r>
        <w:rPr>
          <w:rFonts w:hint="eastAsia"/>
        </w:rPr>
        <w:t>年年底，失业率上升至</w:t>
      </w:r>
      <w:r>
        <w:t>8.4%</w:t>
      </w:r>
      <w:r>
        <w:rPr>
          <w:rFonts w:hint="eastAsia"/>
        </w:rPr>
        <w:t>（男女一样，均为</w:t>
      </w:r>
      <w:r>
        <w:t>8.4%</w:t>
      </w:r>
      <w:r>
        <w:rPr>
          <w:rFonts w:hint="eastAsia"/>
        </w:rPr>
        <w:t>）。不过，地方劳动力交流办公室继续落实活跃失业人员的既定目标和任务，指导他们参加积极的求职方案，其中包括就有关就业计划订立协议。此种活动对于解决劳动力市场上妇女的问题发挥了积极作用。</w:t>
      </w:r>
    </w:p>
    <w:p w:rsidR="00000000" w:rsidRDefault="00000000">
      <w:pPr>
        <w:spacing w:after="240" w:line="440" w:lineRule="exact"/>
        <w:ind w:firstLine="425"/>
      </w:pPr>
      <w:r>
        <w:rPr>
          <w:rFonts w:hint="eastAsia"/>
        </w:rPr>
        <w:t>对妇女特别是在家庭中对妇女的暴力仍是一个棘手的问题，对此国家正在采取措施解决这个问题。妇女参加政治和决策的问题仍然悬而未决。妇女尚未达到“临界物质”的程度，以便在妇女权利和机会均等方面影响国家政策和改变政治优先次序。非政府组织和大众媒体已关注这些问题。</w:t>
      </w:r>
    </w:p>
    <w:p w:rsidR="00000000" w:rsidRDefault="00000000">
      <w:pPr>
        <w:spacing w:after="240" w:line="440" w:lineRule="exact"/>
        <w:ind w:firstLine="425"/>
      </w:pPr>
      <w:r>
        <w:rPr>
          <w:rFonts w:hint="eastAsia"/>
        </w:rPr>
        <w:t>越来越多的妇女组织值得给予积极的评估。它们变得更强大和更有威力了。由于妇女组织开展的活动，社会发生了不少变化。当局的态度和社会上对与性别相关的问题和平等问题的理解都在逐步变化。媒体更加经常地论述和处理这个问题，立法得到了修正，妇女在社会上的地位不断提高。</w:t>
      </w:r>
    </w:p>
    <w:p w:rsidR="00000000" w:rsidRDefault="00000000">
      <w:pPr>
        <w:spacing w:after="240" w:line="440" w:lineRule="exact"/>
        <w:ind w:firstLine="425"/>
      </w:pPr>
      <w:r>
        <w:rPr>
          <w:rFonts w:hint="eastAsia"/>
        </w:rPr>
        <w:t>与独立后的头几年相比，在生活的所有领域，妇女的社会地位均举足轻重，不过，许多问题仍有待今后努力解决。</w:t>
      </w:r>
    </w:p>
    <w:p w:rsidR="00000000" w:rsidRDefault="00000000">
      <w:pPr>
        <w:spacing w:after="240" w:line="440" w:lineRule="exact"/>
        <w:ind w:firstLine="425"/>
      </w:pPr>
      <w:r>
        <w:rPr>
          <w:rFonts w:hint="eastAsia"/>
        </w:rPr>
        <w:t>妇女参与公共（公民）倡议，参加政府机构工作，在专业和企业中担任领导，建立以平等和伙伴关系为基础的家庭关系等，都不仅仅是妇女本身关切的领域。它们也是政府和社会关注的领域，被认为是人类有价值的发展过程中社区成熟的一个重要条件和指标。</w:t>
      </w:r>
    </w:p>
    <w:p w:rsidR="00000000" w:rsidRDefault="00000000">
      <w:pPr>
        <w:spacing w:after="240" w:line="440" w:lineRule="exact"/>
        <w:jc w:val="center"/>
        <w:rPr>
          <w:rFonts w:ascii="楷体" w:eastAsia="楷体"/>
        </w:rPr>
      </w:pPr>
      <w:r>
        <w:rPr>
          <w:rFonts w:ascii="KaiTi_GB2312" w:eastAsia="KaiTi_GB2312"/>
          <w:b/>
        </w:rPr>
        <w:br w:type="page"/>
      </w:r>
      <w:r>
        <w:rPr>
          <w:rFonts w:ascii="楷体" w:eastAsia="楷体" w:hint="eastAsia"/>
        </w:rPr>
        <w:t>附件</w:t>
      </w:r>
    </w:p>
    <w:p w:rsidR="00000000" w:rsidRDefault="00000000">
      <w:pPr>
        <w:spacing w:after="240" w:line="440" w:lineRule="exact"/>
        <w:jc w:val="center"/>
        <w:rPr>
          <w:rFonts w:ascii="楷体" w:eastAsia="楷体"/>
        </w:rPr>
      </w:pPr>
      <w:r>
        <w:rPr>
          <w:rFonts w:ascii="楷体" w:eastAsia="楷体" w:hint="eastAsia"/>
        </w:rPr>
        <w:t>数据由立陶宛统计局提供，年鉴《立陶宛妇女与男子》，</w:t>
      </w:r>
      <w:r>
        <w:rPr>
          <w:rFonts w:ascii="楷体" w:eastAsia="楷体"/>
        </w:rPr>
        <w:t>1998</w:t>
      </w:r>
      <w:r>
        <w:rPr>
          <w:rFonts w:ascii="楷体" w:eastAsia="楷体" w:hint="eastAsia"/>
        </w:rPr>
        <w:t>年。</w:t>
      </w:r>
    </w:p>
    <w:p w:rsidR="00000000" w:rsidRDefault="00000000">
      <w:pPr>
        <w:spacing w:line="440" w:lineRule="exact"/>
        <w:rPr>
          <w:rFonts w:ascii="楷体" w:eastAsia="楷体"/>
        </w:rPr>
      </w:pPr>
      <w:r>
        <w:rPr>
          <w:rFonts w:ascii="楷体" w:eastAsia="楷体" w:hint="eastAsia"/>
        </w:rPr>
        <w:t>表</w:t>
      </w:r>
      <w:r>
        <w:rPr>
          <w:rFonts w:ascii="楷体" w:eastAsia="楷体"/>
        </w:rPr>
        <w:t>1</w:t>
      </w:r>
    </w:p>
    <w:p w:rsidR="00000000" w:rsidRDefault="00000000">
      <w:pPr>
        <w:spacing w:line="440" w:lineRule="exact"/>
        <w:jc w:val="center"/>
        <w:rPr>
          <w:rFonts w:ascii="SimHei" w:eastAsia="SimHei"/>
        </w:rPr>
      </w:pPr>
      <w:r>
        <w:rPr>
          <w:rFonts w:ascii="SimHei" w:eastAsia="SimHei" w:hint="eastAsia"/>
        </w:rPr>
        <w:t>人口与就业</w:t>
      </w:r>
    </w:p>
    <w:p w:rsidR="00000000" w:rsidRDefault="00000000">
      <w:pPr>
        <w:spacing w:after="240" w:line="440" w:lineRule="exact"/>
        <w:jc w:val="center"/>
        <w:rPr>
          <w:rFonts w:ascii="楷体" w:eastAsia="楷体"/>
        </w:rPr>
      </w:pPr>
      <w:r>
        <w:rPr>
          <w:rFonts w:ascii="楷体" w:eastAsia="楷体" w:hint="eastAsia"/>
        </w:rPr>
        <w:t>（年平均数，以千计）</w:t>
      </w:r>
    </w:p>
    <w:tbl>
      <w:tblPr>
        <w:tblW w:w="0" w:type="auto"/>
        <w:tblLayout w:type="fixed"/>
        <w:tblCellMar>
          <w:left w:w="28" w:type="dxa"/>
          <w:right w:w="28" w:type="dxa"/>
        </w:tblCellMar>
        <w:tblLook w:val="0000" w:firstRow="0" w:lastRow="0" w:firstColumn="0" w:lastColumn="0" w:noHBand="0" w:noVBand="0"/>
      </w:tblPr>
      <w:tblGrid>
        <w:gridCol w:w="3388"/>
        <w:gridCol w:w="1560"/>
        <w:gridCol w:w="1440"/>
        <w:gridCol w:w="1560"/>
        <w:gridCol w:w="1799"/>
      </w:tblGrid>
      <w:tr w:rsidR="00000000">
        <w:tblPrEx>
          <w:tblCellMar>
            <w:top w:w="0" w:type="dxa"/>
            <w:bottom w:w="0" w:type="dxa"/>
          </w:tblCellMar>
        </w:tblPrEx>
        <w:tc>
          <w:tcPr>
            <w:tcW w:w="3388" w:type="dxa"/>
            <w:tcBorders>
              <w:top w:val="single" w:sz="6" w:space="0" w:color="auto"/>
              <w:left w:val="single" w:sz="6" w:space="0" w:color="auto"/>
              <w:right w:val="single" w:sz="6" w:space="0" w:color="auto"/>
            </w:tcBorders>
          </w:tcPr>
          <w:p w:rsidR="00000000" w:rsidRDefault="00000000"/>
        </w:tc>
        <w:tc>
          <w:tcPr>
            <w:tcW w:w="1560" w:type="dxa"/>
            <w:tcBorders>
              <w:top w:val="single" w:sz="6" w:space="0" w:color="auto"/>
              <w:left w:val="single" w:sz="6" w:space="0" w:color="auto"/>
              <w:right w:val="single" w:sz="6" w:space="0" w:color="auto"/>
            </w:tcBorders>
          </w:tcPr>
          <w:p w:rsidR="00000000" w:rsidRDefault="00000000">
            <w:pPr>
              <w:jc w:val="center"/>
            </w:pPr>
            <w:r>
              <w:t>1990</w:t>
            </w:r>
            <w:r>
              <w:rPr>
                <w:rFonts w:hint="eastAsia"/>
              </w:rPr>
              <w:t>年</w:t>
            </w:r>
          </w:p>
        </w:tc>
        <w:tc>
          <w:tcPr>
            <w:tcW w:w="1440" w:type="dxa"/>
            <w:tcBorders>
              <w:top w:val="single" w:sz="6" w:space="0" w:color="auto"/>
              <w:left w:val="single" w:sz="6" w:space="0" w:color="auto"/>
              <w:right w:val="single" w:sz="6" w:space="0" w:color="auto"/>
            </w:tcBorders>
          </w:tcPr>
          <w:p w:rsidR="00000000" w:rsidRDefault="00000000">
            <w:pPr>
              <w:jc w:val="center"/>
            </w:pPr>
            <w:r>
              <w:t>1995</w:t>
            </w:r>
            <w:r>
              <w:rPr>
                <w:rFonts w:hint="eastAsia"/>
              </w:rPr>
              <w:t>年</w:t>
            </w:r>
          </w:p>
        </w:tc>
        <w:tc>
          <w:tcPr>
            <w:tcW w:w="1560" w:type="dxa"/>
            <w:tcBorders>
              <w:top w:val="single" w:sz="6" w:space="0" w:color="auto"/>
              <w:left w:val="single" w:sz="6" w:space="0" w:color="auto"/>
              <w:right w:val="single" w:sz="6" w:space="0" w:color="auto"/>
            </w:tcBorders>
          </w:tcPr>
          <w:p w:rsidR="00000000" w:rsidRDefault="00000000">
            <w:pPr>
              <w:jc w:val="center"/>
            </w:pPr>
            <w:r>
              <w:t>1997</w:t>
            </w:r>
            <w:r>
              <w:rPr>
                <w:rFonts w:hint="eastAsia"/>
              </w:rPr>
              <w:t>年</w:t>
            </w:r>
          </w:p>
        </w:tc>
        <w:tc>
          <w:tcPr>
            <w:tcW w:w="1799" w:type="dxa"/>
            <w:tcBorders>
              <w:top w:val="single" w:sz="6" w:space="0" w:color="auto"/>
              <w:left w:val="single" w:sz="6" w:space="0" w:color="auto"/>
              <w:right w:val="single" w:sz="6" w:space="0" w:color="auto"/>
            </w:tcBorders>
          </w:tcPr>
          <w:p w:rsidR="00000000" w:rsidRDefault="00000000">
            <w:pPr>
              <w:jc w:val="center"/>
            </w:pPr>
            <w:r>
              <w:t>1998</w:t>
            </w:r>
            <w:r>
              <w:rPr>
                <w:rFonts w:hint="eastAsia"/>
              </w:rPr>
              <w:t>年</w:t>
            </w:r>
          </w:p>
        </w:tc>
      </w:tr>
      <w:tr w:rsidR="00000000">
        <w:tblPrEx>
          <w:tblCellMar>
            <w:top w:w="0" w:type="dxa"/>
            <w:bottom w:w="0" w:type="dxa"/>
          </w:tblCellMar>
        </w:tblPrEx>
        <w:tc>
          <w:tcPr>
            <w:tcW w:w="3388" w:type="dxa"/>
            <w:tcBorders>
              <w:top w:val="single" w:sz="6" w:space="0" w:color="auto"/>
            </w:tcBorders>
          </w:tcPr>
          <w:p w:rsidR="00000000" w:rsidRDefault="00000000">
            <w:r>
              <w:rPr>
                <w:rFonts w:hint="eastAsia"/>
              </w:rPr>
              <w:t>人口总数</w:t>
            </w:r>
          </w:p>
        </w:tc>
        <w:tc>
          <w:tcPr>
            <w:tcW w:w="1560" w:type="dxa"/>
            <w:tcBorders>
              <w:top w:val="single" w:sz="6" w:space="0" w:color="auto"/>
            </w:tcBorders>
          </w:tcPr>
          <w:p w:rsidR="00000000" w:rsidRDefault="00000000">
            <w:pPr>
              <w:ind w:right="452"/>
              <w:jc w:val="right"/>
            </w:pPr>
            <w:r>
              <w:t>3722.3</w:t>
            </w:r>
          </w:p>
        </w:tc>
        <w:tc>
          <w:tcPr>
            <w:tcW w:w="1440" w:type="dxa"/>
            <w:tcBorders>
              <w:top w:val="single" w:sz="6" w:space="0" w:color="auto"/>
            </w:tcBorders>
          </w:tcPr>
          <w:p w:rsidR="00000000" w:rsidRDefault="00000000">
            <w:pPr>
              <w:ind w:right="452"/>
              <w:jc w:val="right"/>
            </w:pPr>
            <w:r>
              <w:t>3714.8</w:t>
            </w:r>
          </w:p>
        </w:tc>
        <w:tc>
          <w:tcPr>
            <w:tcW w:w="1560" w:type="dxa"/>
            <w:tcBorders>
              <w:top w:val="single" w:sz="6" w:space="0" w:color="auto"/>
            </w:tcBorders>
          </w:tcPr>
          <w:p w:rsidR="00000000" w:rsidRDefault="00000000">
            <w:pPr>
              <w:ind w:right="452"/>
              <w:jc w:val="right"/>
            </w:pPr>
            <w:r>
              <w:t>3705.6</w:t>
            </w:r>
          </w:p>
        </w:tc>
        <w:tc>
          <w:tcPr>
            <w:tcW w:w="1799" w:type="dxa"/>
            <w:tcBorders>
              <w:top w:val="single" w:sz="6" w:space="0" w:color="auto"/>
            </w:tcBorders>
          </w:tcPr>
          <w:p w:rsidR="00000000" w:rsidRDefault="00000000">
            <w:pPr>
              <w:ind w:right="452"/>
              <w:jc w:val="right"/>
            </w:pPr>
            <w:r>
              <w:t>3702.4</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工作年龄和超龄</w:t>
            </w:r>
          </w:p>
        </w:tc>
        <w:tc>
          <w:tcPr>
            <w:tcW w:w="1560" w:type="dxa"/>
          </w:tcPr>
          <w:p w:rsidR="00000000" w:rsidRDefault="00000000">
            <w:pPr>
              <w:ind w:right="452"/>
              <w:jc w:val="right"/>
            </w:pPr>
            <w:r>
              <w:t>2827.8</w:t>
            </w:r>
          </w:p>
        </w:tc>
        <w:tc>
          <w:tcPr>
            <w:tcW w:w="1440" w:type="dxa"/>
          </w:tcPr>
          <w:p w:rsidR="00000000" w:rsidRDefault="00000000">
            <w:pPr>
              <w:ind w:right="452"/>
              <w:jc w:val="right"/>
            </w:pPr>
            <w:r>
              <w:t>2853.9</w:t>
            </w:r>
          </w:p>
        </w:tc>
        <w:tc>
          <w:tcPr>
            <w:tcW w:w="1560" w:type="dxa"/>
          </w:tcPr>
          <w:p w:rsidR="00000000" w:rsidRDefault="00000000">
            <w:pPr>
              <w:ind w:right="452"/>
              <w:jc w:val="right"/>
            </w:pPr>
            <w:r>
              <w:t>2873.3</w:t>
            </w:r>
          </w:p>
        </w:tc>
        <w:tc>
          <w:tcPr>
            <w:tcW w:w="1799" w:type="dxa"/>
          </w:tcPr>
          <w:p w:rsidR="00000000" w:rsidRDefault="00000000">
            <w:pPr>
              <w:ind w:right="452"/>
              <w:jc w:val="right"/>
            </w:pPr>
            <w:r>
              <w:t>2886.5</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女</w:t>
            </w:r>
          </w:p>
        </w:tc>
        <w:tc>
          <w:tcPr>
            <w:tcW w:w="1560" w:type="dxa"/>
          </w:tcPr>
          <w:p w:rsidR="00000000" w:rsidRDefault="00000000">
            <w:pPr>
              <w:ind w:right="452"/>
              <w:jc w:val="right"/>
            </w:pPr>
            <w:r>
              <w:t>1520.2</w:t>
            </w:r>
          </w:p>
        </w:tc>
        <w:tc>
          <w:tcPr>
            <w:tcW w:w="1440" w:type="dxa"/>
          </w:tcPr>
          <w:p w:rsidR="00000000" w:rsidRDefault="00000000">
            <w:pPr>
              <w:ind w:right="452"/>
              <w:jc w:val="right"/>
            </w:pPr>
            <w:r>
              <w:t>1538.7</w:t>
            </w:r>
          </w:p>
        </w:tc>
        <w:tc>
          <w:tcPr>
            <w:tcW w:w="1560" w:type="dxa"/>
          </w:tcPr>
          <w:p w:rsidR="00000000" w:rsidRDefault="00000000">
            <w:pPr>
              <w:ind w:right="452"/>
              <w:jc w:val="right"/>
            </w:pPr>
            <w:r>
              <w:t>1550.4</w:t>
            </w:r>
          </w:p>
        </w:tc>
        <w:tc>
          <w:tcPr>
            <w:tcW w:w="1799" w:type="dxa"/>
          </w:tcPr>
          <w:p w:rsidR="00000000" w:rsidRDefault="00000000">
            <w:pPr>
              <w:ind w:right="452"/>
              <w:jc w:val="right"/>
            </w:pPr>
            <w:r>
              <w:t>1557.3</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男</w:t>
            </w:r>
          </w:p>
        </w:tc>
        <w:tc>
          <w:tcPr>
            <w:tcW w:w="1560" w:type="dxa"/>
          </w:tcPr>
          <w:p w:rsidR="00000000" w:rsidRDefault="00000000">
            <w:pPr>
              <w:ind w:right="452"/>
              <w:jc w:val="right"/>
            </w:pPr>
            <w:r>
              <w:t>1307.6</w:t>
            </w:r>
          </w:p>
        </w:tc>
        <w:tc>
          <w:tcPr>
            <w:tcW w:w="1440" w:type="dxa"/>
          </w:tcPr>
          <w:p w:rsidR="00000000" w:rsidRDefault="00000000">
            <w:pPr>
              <w:ind w:right="452"/>
              <w:jc w:val="right"/>
            </w:pPr>
            <w:r>
              <w:t>1315.2</w:t>
            </w:r>
          </w:p>
        </w:tc>
        <w:tc>
          <w:tcPr>
            <w:tcW w:w="1560" w:type="dxa"/>
          </w:tcPr>
          <w:p w:rsidR="00000000" w:rsidRDefault="00000000">
            <w:pPr>
              <w:ind w:right="452"/>
              <w:jc w:val="right"/>
            </w:pPr>
            <w:r>
              <w:t>1322.9</w:t>
            </w:r>
          </w:p>
        </w:tc>
        <w:tc>
          <w:tcPr>
            <w:tcW w:w="1799" w:type="dxa"/>
          </w:tcPr>
          <w:p w:rsidR="00000000" w:rsidRDefault="00000000">
            <w:pPr>
              <w:ind w:right="452"/>
              <w:jc w:val="right"/>
            </w:pPr>
            <w:r>
              <w:t>1329.2</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劳动力</w:t>
            </w:r>
          </w:p>
        </w:tc>
        <w:tc>
          <w:tcPr>
            <w:tcW w:w="1560" w:type="dxa"/>
          </w:tcPr>
          <w:p w:rsidR="00000000" w:rsidRDefault="00000000">
            <w:pPr>
              <w:ind w:right="452"/>
              <w:jc w:val="right"/>
            </w:pPr>
            <w:r>
              <w:t>1852.7</w:t>
            </w:r>
          </w:p>
        </w:tc>
        <w:tc>
          <w:tcPr>
            <w:tcW w:w="1440" w:type="dxa"/>
          </w:tcPr>
          <w:p w:rsidR="00000000" w:rsidRDefault="00000000">
            <w:pPr>
              <w:ind w:right="452"/>
              <w:jc w:val="right"/>
            </w:pPr>
            <w:r>
              <w:t>1752.6</w:t>
            </w:r>
          </w:p>
        </w:tc>
        <w:tc>
          <w:tcPr>
            <w:tcW w:w="1560" w:type="dxa"/>
          </w:tcPr>
          <w:p w:rsidR="00000000" w:rsidRDefault="00000000">
            <w:pPr>
              <w:ind w:right="452"/>
              <w:jc w:val="right"/>
            </w:pPr>
            <w:r>
              <w:t>1773.7</w:t>
            </w:r>
          </w:p>
        </w:tc>
        <w:tc>
          <w:tcPr>
            <w:tcW w:w="1799" w:type="dxa"/>
          </w:tcPr>
          <w:p w:rsidR="00000000" w:rsidRDefault="00000000">
            <w:pPr>
              <w:ind w:right="452"/>
              <w:jc w:val="right"/>
            </w:pPr>
            <w:r>
              <w:t>1769.8</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女</w:t>
            </w:r>
          </w:p>
        </w:tc>
        <w:tc>
          <w:tcPr>
            <w:tcW w:w="1560" w:type="dxa"/>
          </w:tcPr>
          <w:p w:rsidR="00000000" w:rsidRDefault="00000000">
            <w:pPr>
              <w:ind w:right="452"/>
              <w:jc w:val="right"/>
            </w:pPr>
            <w:r>
              <w:t>996.8</w:t>
            </w:r>
          </w:p>
        </w:tc>
        <w:tc>
          <w:tcPr>
            <w:tcW w:w="1440" w:type="dxa"/>
          </w:tcPr>
          <w:p w:rsidR="00000000" w:rsidRDefault="00000000">
            <w:pPr>
              <w:ind w:right="452"/>
              <w:jc w:val="right"/>
            </w:pPr>
            <w:r>
              <w:t>884.7</w:t>
            </w:r>
          </w:p>
        </w:tc>
        <w:tc>
          <w:tcPr>
            <w:tcW w:w="1560" w:type="dxa"/>
          </w:tcPr>
          <w:p w:rsidR="00000000" w:rsidRDefault="00000000">
            <w:pPr>
              <w:ind w:right="452"/>
              <w:jc w:val="right"/>
            </w:pPr>
            <w:r>
              <w:t>876.8</w:t>
            </w:r>
          </w:p>
        </w:tc>
        <w:tc>
          <w:tcPr>
            <w:tcW w:w="1799" w:type="dxa"/>
          </w:tcPr>
          <w:p w:rsidR="00000000" w:rsidRDefault="00000000">
            <w:pPr>
              <w:ind w:right="452"/>
              <w:jc w:val="right"/>
            </w:pPr>
            <w:r>
              <w:t>861.3</w:t>
            </w:r>
          </w:p>
        </w:tc>
      </w:tr>
      <w:tr w:rsidR="00000000">
        <w:tblPrEx>
          <w:tblCellMar>
            <w:top w:w="0" w:type="dxa"/>
            <w:bottom w:w="0" w:type="dxa"/>
          </w:tblCellMar>
        </w:tblPrEx>
        <w:tc>
          <w:tcPr>
            <w:tcW w:w="3388" w:type="dxa"/>
          </w:tcPr>
          <w:p w:rsidR="00000000" w:rsidRDefault="00000000">
            <w:r>
              <w:rPr>
                <w:rFonts w:hint="eastAsia"/>
              </w:rPr>
              <w:t>男</w:t>
            </w:r>
          </w:p>
        </w:tc>
        <w:tc>
          <w:tcPr>
            <w:tcW w:w="1560" w:type="dxa"/>
          </w:tcPr>
          <w:p w:rsidR="00000000" w:rsidRDefault="00000000">
            <w:pPr>
              <w:ind w:right="452"/>
              <w:jc w:val="right"/>
            </w:pPr>
            <w:r>
              <w:t>855.9</w:t>
            </w:r>
          </w:p>
        </w:tc>
        <w:tc>
          <w:tcPr>
            <w:tcW w:w="1440" w:type="dxa"/>
          </w:tcPr>
          <w:p w:rsidR="00000000" w:rsidRDefault="00000000">
            <w:pPr>
              <w:ind w:right="452"/>
              <w:jc w:val="right"/>
            </w:pPr>
            <w:r>
              <w:t>867.9</w:t>
            </w:r>
          </w:p>
        </w:tc>
        <w:tc>
          <w:tcPr>
            <w:tcW w:w="1560" w:type="dxa"/>
          </w:tcPr>
          <w:p w:rsidR="00000000" w:rsidRDefault="00000000">
            <w:pPr>
              <w:ind w:right="452"/>
              <w:jc w:val="right"/>
            </w:pPr>
            <w:r>
              <w:t>896.9</w:t>
            </w:r>
          </w:p>
        </w:tc>
        <w:tc>
          <w:tcPr>
            <w:tcW w:w="1799" w:type="dxa"/>
          </w:tcPr>
          <w:p w:rsidR="00000000" w:rsidRDefault="00000000">
            <w:pPr>
              <w:ind w:right="452"/>
              <w:jc w:val="right"/>
            </w:pPr>
            <w:r>
              <w:t>908.5</w:t>
            </w:r>
          </w:p>
        </w:tc>
      </w:tr>
      <w:tr w:rsidR="00000000">
        <w:tblPrEx>
          <w:tblCellMar>
            <w:top w:w="0" w:type="dxa"/>
            <w:bottom w:w="0" w:type="dxa"/>
          </w:tblCellMar>
        </w:tblPrEx>
        <w:tc>
          <w:tcPr>
            <w:tcW w:w="3388" w:type="dxa"/>
          </w:tcPr>
          <w:p w:rsidR="00000000" w:rsidRDefault="00000000">
            <w:r>
              <w:rPr>
                <w:rFonts w:hint="eastAsia"/>
              </w:rPr>
              <w:t>就业人数</w:t>
            </w:r>
          </w:p>
        </w:tc>
        <w:tc>
          <w:tcPr>
            <w:tcW w:w="1560" w:type="dxa"/>
          </w:tcPr>
          <w:p w:rsidR="00000000" w:rsidRDefault="00000000">
            <w:pPr>
              <w:ind w:right="452"/>
              <w:jc w:val="right"/>
            </w:pPr>
            <w:r>
              <w:t>1852.7</w:t>
            </w:r>
          </w:p>
        </w:tc>
        <w:tc>
          <w:tcPr>
            <w:tcW w:w="1440" w:type="dxa"/>
          </w:tcPr>
          <w:p w:rsidR="00000000" w:rsidRDefault="00000000">
            <w:pPr>
              <w:ind w:right="452"/>
              <w:jc w:val="right"/>
            </w:pPr>
            <w:r>
              <w:t>1643.6</w:t>
            </w:r>
          </w:p>
        </w:tc>
        <w:tc>
          <w:tcPr>
            <w:tcW w:w="1560" w:type="dxa"/>
          </w:tcPr>
          <w:p w:rsidR="00000000" w:rsidRDefault="00000000">
            <w:pPr>
              <w:ind w:right="452"/>
              <w:jc w:val="right"/>
            </w:pPr>
            <w:r>
              <w:t>1669.2</w:t>
            </w:r>
          </w:p>
        </w:tc>
        <w:tc>
          <w:tcPr>
            <w:tcW w:w="1799" w:type="dxa"/>
          </w:tcPr>
          <w:p w:rsidR="00000000" w:rsidRDefault="00000000">
            <w:pPr>
              <w:ind w:right="452"/>
              <w:jc w:val="right"/>
            </w:pPr>
            <w:r>
              <w:t>1656.1</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女</w:t>
            </w:r>
          </w:p>
        </w:tc>
        <w:tc>
          <w:tcPr>
            <w:tcW w:w="1560" w:type="dxa"/>
          </w:tcPr>
          <w:p w:rsidR="00000000" w:rsidRDefault="00000000">
            <w:pPr>
              <w:ind w:right="452"/>
              <w:jc w:val="right"/>
            </w:pPr>
            <w:r>
              <w:t>996.8</w:t>
            </w:r>
          </w:p>
        </w:tc>
        <w:tc>
          <w:tcPr>
            <w:tcW w:w="1440" w:type="dxa"/>
          </w:tcPr>
          <w:p w:rsidR="00000000" w:rsidRDefault="00000000">
            <w:pPr>
              <w:ind w:right="452"/>
              <w:jc w:val="right"/>
            </w:pPr>
            <w:r>
              <w:t>825.1</w:t>
            </w:r>
          </w:p>
        </w:tc>
        <w:tc>
          <w:tcPr>
            <w:tcW w:w="1560" w:type="dxa"/>
          </w:tcPr>
          <w:p w:rsidR="00000000" w:rsidRDefault="00000000">
            <w:pPr>
              <w:ind w:right="452"/>
              <w:jc w:val="right"/>
            </w:pPr>
            <w:r>
              <w:t>821.2</w:t>
            </w:r>
          </w:p>
        </w:tc>
        <w:tc>
          <w:tcPr>
            <w:tcW w:w="1799" w:type="dxa"/>
          </w:tcPr>
          <w:p w:rsidR="00000000" w:rsidRDefault="00000000">
            <w:pPr>
              <w:ind w:right="452"/>
              <w:jc w:val="right"/>
            </w:pPr>
            <w:r>
              <w:t>803.2</w:t>
            </w:r>
          </w:p>
        </w:tc>
      </w:tr>
      <w:tr w:rsidR="00000000">
        <w:tblPrEx>
          <w:tblCellMar>
            <w:top w:w="0" w:type="dxa"/>
            <w:bottom w:w="0" w:type="dxa"/>
          </w:tblCellMar>
        </w:tblPrEx>
        <w:tc>
          <w:tcPr>
            <w:tcW w:w="3388" w:type="dxa"/>
          </w:tcPr>
          <w:p w:rsidR="00000000" w:rsidRDefault="00000000">
            <w:r>
              <w:rPr>
                <w:rFonts w:hint="eastAsia"/>
              </w:rPr>
              <w:t>男</w:t>
            </w:r>
          </w:p>
        </w:tc>
        <w:tc>
          <w:tcPr>
            <w:tcW w:w="1560" w:type="dxa"/>
          </w:tcPr>
          <w:p w:rsidR="00000000" w:rsidRDefault="00000000">
            <w:pPr>
              <w:ind w:right="452"/>
              <w:jc w:val="right"/>
            </w:pPr>
            <w:r>
              <w:t>855.9</w:t>
            </w:r>
          </w:p>
        </w:tc>
        <w:tc>
          <w:tcPr>
            <w:tcW w:w="1440" w:type="dxa"/>
          </w:tcPr>
          <w:p w:rsidR="00000000" w:rsidRDefault="00000000">
            <w:pPr>
              <w:ind w:right="452"/>
              <w:jc w:val="right"/>
            </w:pPr>
            <w:r>
              <w:t>818.5</w:t>
            </w:r>
          </w:p>
        </w:tc>
        <w:tc>
          <w:tcPr>
            <w:tcW w:w="1560" w:type="dxa"/>
          </w:tcPr>
          <w:p w:rsidR="00000000" w:rsidRDefault="00000000">
            <w:pPr>
              <w:ind w:right="452"/>
              <w:jc w:val="right"/>
            </w:pPr>
            <w:r>
              <w:t>848.0</w:t>
            </w:r>
          </w:p>
        </w:tc>
        <w:tc>
          <w:tcPr>
            <w:tcW w:w="1799" w:type="dxa"/>
          </w:tcPr>
          <w:p w:rsidR="00000000" w:rsidRDefault="00000000">
            <w:pPr>
              <w:ind w:right="452"/>
              <w:jc w:val="right"/>
            </w:pPr>
            <w:r>
              <w:t>852.9</w:t>
            </w:r>
          </w:p>
        </w:tc>
      </w:tr>
      <w:tr w:rsidR="00000000">
        <w:tblPrEx>
          <w:tblCellMar>
            <w:top w:w="0" w:type="dxa"/>
            <w:bottom w:w="0" w:type="dxa"/>
          </w:tblCellMar>
        </w:tblPrEx>
        <w:tc>
          <w:tcPr>
            <w:tcW w:w="3388" w:type="dxa"/>
          </w:tcPr>
          <w:p w:rsidR="00000000" w:rsidRDefault="00000000">
            <w:r>
              <w:rPr>
                <w:rFonts w:hint="eastAsia"/>
              </w:rPr>
              <w:t>失业人数</w:t>
            </w:r>
          </w:p>
        </w:tc>
        <w:tc>
          <w:tcPr>
            <w:tcW w:w="1560" w:type="dxa"/>
          </w:tcPr>
          <w:p w:rsidR="00000000" w:rsidRDefault="00000000">
            <w:pPr>
              <w:ind w:right="452"/>
              <w:jc w:val="right"/>
            </w:pPr>
            <w:r>
              <w:t>-</w:t>
            </w:r>
          </w:p>
        </w:tc>
        <w:tc>
          <w:tcPr>
            <w:tcW w:w="1440" w:type="dxa"/>
          </w:tcPr>
          <w:p w:rsidR="00000000" w:rsidRDefault="00000000">
            <w:pPr>
              <w:ind w:right="452"/>
              <w:jc w:val="right"/>
            </w:pPr>
            <w:r>
              <w:t>109.0</w:t>
            </w:r>
          </w:p>
        </w:tc>
        <w:tc>
          <w:tcPr>
            <w:tcW w:w="1560" w:type="dxa"/>
          </w:tcPr>
          <w:p w:rsidR="00000000" w:rsidRDefault="00000000">
            <w:pPr>
              <w:ind w:right="452"/>
              <w:jc w:val="right"/>
            </w:pPr>
            <w:r>
              <w:t>104.5</w:t>
            </w:r>
          </w:p>
        </w:tc>
        <w:tc>
          <w:tcPr>
            <w:tcW w:w="1799" w:type="dxa"/>
          </w:tcPr>
          <w:p w:rsidR="00000000" w:rsidRDefault="00000000">
            <w:pPr>
              <w:ind w:right="452"/>
              <w:jc w:val="right"/>
            </w:pPr>
            <w:r>
              <w:t>113.7</w:t>
            </w:r>
          </w:p>
        </w:tc>
      </w:tr>
      <w:tr w:rsidR="00000000">
        <w:tblPrEx>
          <w:tblCellMar>
            <w:top w:w="0" w:type="dxa"/>
            <w:bottom w:w="0" w:type="dxa"/>
          </w:tblCellMar>
        </w:tblPrEx>
        <w:tc>
          <w:tcPr>
            <w:tcW w:w="3388" w:type="dxa"/>
          </w:tcPr>
          <w:p w:rsidR="00000000" w:rsidRDefault="00000000">
            <w:r>
              <w:rPr>
                <w:rFonts w:hint="eastAsia"/>
              </w:rPr>
              <w:t>女</w:t>
            </w:r>
          </w:p>
        </w:tc>
        <w:tc>
          <w:tcPr>
            <w:tcW w:w="1560" w:type="dxa"/>
          </w:tcPr>
          <w:p w:rsidR="00000000" w:rsidRDefault="00000000">
            <w:pPr>
              <w:ind w:right="452"/>
              <w:jc w:val="right"/>
            </w:pPr>
            <w:r>
              <w:t>-</w:t>
            </w:r>
          </w:p>
        </w:tc>
        <w:tc>
          <w:tcPr>
            <w:tcW w:w="1440" w:type="dxa"/>
          </w:tcPr>
          <w:p w:rsidR="00000000" w:rsidRDefault="00000000">
            <w:pPr>
              <w:ind w:right="452"/>
              <w:jc w:val="right"/>
            </w:pPr>
            <w:r>
              <w:t>59.6</w:t>
            </w:r>
          </w:p>
        </w:tc>
        <w:tc>
          <w:tcPr>
            <w:tcW w:w="1560" w:type="dxa"/>
          </w:tcPr>
          <w:p w:rsidR="00000000" w:rsidRDefault="00000000">
            <w:pPr>
              <w:ind w:right="452"/>
              <w:jc w:val="right"/>
            </w:pPr>
            <w:r>
              <w:t>55.6</w:t>
            </w:r>
          </w:p>
        </w:tc>
        <w:tc>
          <w:tcPr>
            <w:tcW w:w="1799" w:type="dxa"/>
          </w:tcPr>
          <w:p w:rsidR="00000000" w:rsidRDefault="00000000">
            <w:pPr>
              <w:ind w:right="452"/>
              <w:jc w:val="right"/>
            </w:pPr>
            <w:r>
              <w:t>58.1</w:t>
            </w:r>
          </w:p>
        </w:tc>
      </w:tr>
      <w:tr w:rsidR="00000000">
        <w:tblPrEx>
          <w:tblCellMar>
            <w:top w:w="0" w:type="dxa"/>
            <w:bottom w:w="0" w:type="dxa"/>
          </w:tblCellMar>
        </w:tblPrEx>
        <w:tc>
          <w:tcPr>
            <w:tcW w:w="3388" w:type="dxa"/>
          </w:tcPr>
          <w:p w:rsidR="00000000" w:rsidRDefault="00000000">
            <w:r>
              <w:rPr>
                <w:rFonts w:hint="eastAsia"/>
              </w:rPr>
              <w:t>男</w:t>
            </w:r>
          </w:p>
        </w:tc>
        <w:tc>
          <w:tcPr>
            <w:tcW w:w="1560" w:type="dxa"/>
          </w:tcPr>
          <w:p w:rsidR="00000000" w:rsidRDefault="00000000">
            <w:pPr>
              <w:ind w:right="452"/>
              <w:jc w:val="right"/>
            </w:pPr>
            <w:r>
              <w:t>-</w:t>
            </w:r>
          </w:p>
        </w:tc>
        <w:tc>
          <w:tcPr>
            <w:tcW w:w="1440" w:type="dxa"/>
          </w:tcPr>
          <w:p w:rsidR="00000000" w:rsidRDefault="00000000">
            <w:pPr>
              <w:ind w:right="452"/>
              <w:jc w:val="right"/>
            </w:pPr>
            <w:r>
              <w:t>49.4</w:t>
            </w:r>
          </w:p>
        </w:tc>
        <w:tc>
          <w:tcPr>
            <w:tcW w:w="1560" w:type="dxa"/>
          </w:tcPr>
          <w:p w:rsidR="00000000" w:rsidRDefault="00000000">
            <w:pPr>
              <w:ind w:right="452"/>
              <w:jc w:val="right"/>
            </w:pPr>
            <w:r>
              <w:t>48.9</w:t>
            </w:r>
          </w:p>
        </w:tc>
        <w:tc>
          <w:tcPr>
            <w:tcW w:w="1799" w:type="dxa"/>
          </w:tcPr>
          <w:p w:rsidR="00000000" w:rsidRDefault="00000000">
            <w:pPr>
              <w:ind w:right="452"/>
              <w:jc w:val="right"/>
            </w:pPr>
            <w:r>
              <w:t>55.6</w:t>
            </w:r>
          </w:p>
        </w:tc>
      </w:tr>
      <w:tr w:rsidR="00000000">
        <w:tblPrEx>
          <w:tblCellMar>
            <w:top w:w="0" w:type="dxa"/>
            <w:bottom w:w="0" w:type="dxa"/>
          </w:tblCellMar>
        </w:tblPrEx>
        <w:tc>
          <w:tcPr>
            <w:tcW w:w="3388" w:type="dxa"/>
          </w:tcPr>
          <w:p w:rsidR="00000000" w:rsidRDefault="00000000">
            <w:r>
              <w:rPr>
                <w:rFonts w:hint="eastAsia"/>
              </w:rPr>
              <w:t>未参加经济活动人口</w:t>
            </w:r>
          </w:p>
        </w:tc>
        <w:tc>
          <w:tcPr>
            <w:tcW w:w="1560" w:type="dxa"/>
          </w:tcPr>
          <w:p w:rsidR="00000000" w:rsidRDefault="00000000">
            <w:pPr>
              <w:ind w:right="452"/>
              <w:jc w:val="right"/>
            </w:pPr>
            <w:r>
              <w:t>975.1</w:t>
            </w:r>
          </w:p>
        </w:tc>
        <w:tc>
          <w:tcPr>
            <w:tcW w:w="1440" w:type="dxa"/>
          </w:tcPr>
          <w:p w:rsidR="00000000" w:rsidRDefault="00000000">
            <w:pPr>
              <w:ind w:right="452"/>
              <w:jc w:val="right"/>
            </w:pPr>
            <w:r>
              <w:t>1101.3</w:t>
            </w:r>
          </w:p>
        </w:tc>
        <w:tc>
          <w:tcPr>
            <w:tcW w:w="1560" w:type="dxa"/>
          </w:tcPr>
          <w:p w:rsidR="00000000" w:rsidRDefault="00000000">
            <w:pPr>
              <w:ind w:right="452"/>
              <w:jc w:val="right"/>
            </w:pPr>
            <w:r>
              <w:t>1099.6</w:t>
            </w:r>
          </w:p>
        </w:tc>
        <w:tc>
          <w:tcPr>
            <w:tcW w:w="1799" w:type="dxa"/>
          </w:tcPr>
          <w:p w:rsidR="00000000" w:rsidRDefault="00000000">
            <w:pPr>
              <w:ind w:right="452"/>
              <w:jc w:val="right"/>
            </w:pPr>
            <w:r>
              <w:t>1116.7</w:t>
            </w:r>
          </w:p>
        </w:tc>
      </w:tr>
      <w:tr w:rsidR="00000000">
        <w:tblPrEx>
          <w:tblCellMar>
            <w:top w:w="0" w:type="dxa"/>
            <w:bottom w:w="0" w:type="dxa"/>
          </w:tblCellMar>
        </w:tblPrEx>
        <w:tc>
          <w:tcPr>
            <w:tcW w:w="3388" w:type="dxa"/>
          </w:tcPr>
          <w:p w:rsidR="00000000" w:rsidRDefault="00000000"/>
        </w:tc>
        <w:tc>
          <w:tcPr>
            <w:tcW w:w="1560" w:type="dxa"/>
          </w:tcPr>
          <w:p w:rsidR="00000000" w:rsidRDefault="00000000">
            <w:pPr>
              <w:ind w:right="452"/>
              <w:jc w:val="right"/>
            </w:pPr>
          </w:p>
        </w:tc>
        <w:tc>
          <w:tcPr>
            <w:tcW w:w="1440" w:type="dxa"/>
          </w:tcPr>
          <w:p w:rsidR="00000000" w:rsidRDefault="00000000">
            <w:pPr>
              <w:ind w:right="452"/>
              <w:jc w:val="right"/>
            </w:pPr>
          </w:p>
        </w:tc>
        <w:tc>
          <w:tcPr>
            <w:tcW w:w="1560" w:type="dxa"/>
          </w:tcPr>
          <w:p w:rsidR="00000000" w:rsidRDefault="00000000">
            <w:pPr>
              <w:ind w:right="452"/>
              <w:jc w:val="right"/>
            </w:pPr>
          </w:p>
        </w:tc>
        <w:tc>
          <w:tcPr>
            <w:tcW w:w="1799" w:type="dxa"/>
          </w:tcPr>
          <w:p w:rsidR="00000000" w:rsidRDefault="00000000">
            <w:pPr>
              <w:ind w:right="452"/>
              <w:jc w:val="right"/>
            </w:pPr>
          </w:p>
        </w:tc>
      </w:tr>
      <w:tr w:rsidR="00000000">
        <w:tblPrEx>
          <w:tblCellMar>
            <w:top w:w="0" w:type="dxa"/>
            <w:bottom w:w="0" w:type="dxa"/>
          </w:tblCellMar>
        </w:tblPrEx>
        <w:tc>
          <w:tcPr>
            <w:tcW w:w="3388" w:type="dxa"/>
          </w:tcPr>
          <w:p w:rsidR="00000000" w:rsidRDefault="00000000">
            <w:r>
              <w:rPr>
                <w:rFonts w:hint="eastAsia"/>
              </w:rPr>
              <w:t>女</w:t>
            </w:r>
          </w:p>
        </w:tc>
        <w:tc>
          <w:tcPr>
            <w:tcW w:w="1560" w:type="dxa"/>
          </w:tcPr>
          <w:p w:rsidR="00000000" w:rsidRDefault="00000000">
            <w:pPr>
              <w:ind w:right="452"/>
              <w:jc w:val="right"/>
            </w:pPr>
            <w:r>
              <w:t>523.4</w:t>
            </w:r>
          </w:p>
        </w:tc>
        <w:tc>
          <w:tcPr>
            <w:tcW w:w="1440" w:type="dxa"/>
          </w:tcPr>
          <w:p w:rsidR="00000000" w:rsidRDefault="00000000">
            <w:pPr>
              <w:ind w:right="452"/>
              <w:jc w:val="right"/>
            </w:pPr>
            <w:r>
              <w:t>654.0</w:t>
            </w:r>
          </w:p>
        </w:tc>
        <w:tc>
          <w:tcPr>
            <w:tcW w:w="1560" w:type="dxa"/>
          </w:tcPr>
          <w:p w:rsidR="00000000" w:rsidRDefault="00000000">
            <w:pPr>
              <w:ind w:right="452"/>
              <w:jc w:val="right"/>
            </w:pPr>
            <w:r>
              <w:t>673.6</w:t>
            </w:r>
          </w:p>
        </w:tc>
        <w:tc>
          <w:tcPr>
            <w:tcW w:w="1799" w:type="dxa"/>
          </w:tcPr>
          <w:p w:rsidR="00000000" w:rsidRDefault="00000000">
            <w:pPr>
              <w:ind w:right="452"/>
              <w:jc w:val="right"/>
            </w:pPr>
            <w:r>
              <w:t>696.0</w:t>
            </w:r>
          </w:p>
        </w:tc>
      </w:tr>
      <w:tr w:rsidR="00000000">
        <w:tblPrEx>
          <w:tblCellMar>
            <w:top w:w="0" w:type="dxa"/>
            <w:bottom w:w="0" w:type="dxa"/>
          </w:tblCellMar>
        </w:tblPrEx>
        <w:tc>
          <w:tcPr>
            <w:tcW w:w="3388" w:type="dxa"/>
            <w:tcBorders>
              <w:bottom w:val="single" w:sz="6" w:space="0" w:color="auto"/>
            </w:tcBorders>
          </w:tcPr>
          <w:p w:rsidR="00000000" w:rsidRDefault="00000000">
            <w:r>
              <w:rPr>
                <w:rFonts w:hint="eastAsia"/>
              </w:rPr>
              <w:t>男</w:t>
            </w:r>
          </w:p>
        </w:tc>
        <w:tc>
          <w:tcPr>
            <w:tcW w:w="1560" w:type="dxa"/>
            <w:tcBorders>
              <w:bottom w:val="single" w:sz="6" w:space="0" w:color="auto"/>
            </w:tcBorders>
          </w:tcPr>
          <w:p w:rsidR="00000000" w:rsidRDefault="00000000">
            <w:pPr>
              <w:ind w:right="452"/>
              <w:jc w:val="right"/>
            </w:pPr>
            <w:r>
              <w:t>451.7</w:t>
            </w:r>
          </w:p>
        </w:tc>
        <w:tc>
          <w:tcPr>
            <w:tcW w:w="1440" w:type="dxa"/>
            <w:tcBorders>
              <w:bottom w:val="single" w:sz="6" w:space="0" w:color="auto"/>
            </w:tcBorders>
          </w:tcPr>
          <w:p w:rsidR="00000000" w:rsidRDefault="00000000">
            <w:pPr>
              <w:ind w:right="452"/>
              <w:jc w:val="right"/>
            </w:pPr>
            <w:r>
              <w:t>447.3</w:t>
            </w:r>
          </w:p>
        </w:tc>
        <w:tc>
          <w:tcPr>
            <w:tcW w:w="1560" w:type="dxa"/>
            <w:tcBorders>
              <w:bottom w:val="single" w:sz="6" w:space="0" w:color="auto"/>
            </w:tcBorders>
          </w:tcPr>
          <w:p w:rsidR="00000000" w:rsidRDefault="00000000">
            <w:pPr>
              <w:ind w:right="452"/>
              <w:jc w:val="right"/>
            </w:pPr>
            <w:r>
              <w:t>426.0</w:t>
            </w:r>
          </w:p>
        </w:tc>
        <w:tc>
          <w:tcPr>
            <w:tcW w:w="1799" w:type="dxa"/>
            <w:tcBorders>
              <w:bottom w:val="single" w:sz="6" w:space="0" w:color="auto"/>
            </w:tcBorders>
          </w:tcPr>
          <w:p w:rsidR="00000000" w:rsidRDefault="00000000">
            <w:pPr>
              <w:ind w:right="452"/>
              <w:jc w:val="right"/>
            </w:pPr>
            <w:r>
              <w:t>420.7</w:t>
            </w:r>
          </w:p>
        </w:tc>
      </w:tr>
    </w:tbl>
    <w:p w:rsidR="00000000" w:rsidRDefault="00000000">
      <w:pPr>
        <w:spacing w:line="440" w:lineRule="exact"/>
        <w:rPr>
          <w:rFonts w:ascii="楷体" w:eastAsia="楷体"/>
        </w:rPr>
      </w:pPr>
      <w:r>
        <w:br w:type="page"/>
      </w:r>
      <w:r>
        <w:rPr>
          <w:rFonts w:ascii="楷体" w:eastAsia="楷体" w:hint="eastAsia"/>
        </w:rPr>
        <w:t>表</w:t>
      </w:r>
      <w:r>
        <w:rPr>
          <w:rFonts w:ascii="楷体" w:eastAsia="楷体"/>
        </w:rPr>
        <w:t>2</w:t>
      </w:r>
    </w:p>
    <w:p w:rsidR="00000000" w:rsidRDefault="00000000">
      <w:pPr>
        <w:spacing w:line="440" w:lineRule="exact"/>
        <w:jc w:val="center"/>
        <w:rPr>
          <w:rFonts w:ascii="SimHei" w:eastAsia="SimHei"/>
        </w:rPr>
      </w:pPr>
      <w:r>
        <w:rPr>
          <w:rFonts w:ascii="SimHei" w:eastAsia="SimHei" w:hint="eastAsia"/>
        </w:rPr>
        <w:t>男女在就业人口总数中的比例</w:t>
      </w:r>
    </w:p>
    <w:p w:rsidR="00000000" w:rsidRDefault="00000000">
      <w:pPr>
        <w:spacing w:after="240" w:line="440" w:lineRule="exact"/>
        <w:jc w:val="center"/>
        <w:rPr>
          <w:rFonts w:ascii="楷体" w:eastAsia="楷体"/>
        </w:rPr>
      </w:pPr>
      <w:r>
        <w:rPr>
          <w:rFonts w:ascii="楷体" w:eastAsia="楷体" w:hint="eastAsia"/>
        </w:rPr>
        <w:t>（百分比）</w:t>
      </w:r>
    </w:p>
    <w:tbl>
      <w:tblPr>
        <w:tblW w:w="0" w:type="auto"/>
        <w:tblLayout w:type="fixed"/>
        <w:tblCellMar>
          <w:left w:w="28" w:type="dxa"/>
          <w:right w:w="28" w:type="dxa"/>
        </w:tblCellMar>
        <w:tblLook w:val="0000" w:firstRow="0" w:lastRow="0" w:firstColumn="0" w:lastColumn="0" w:noHBand="0" w:noVBand="0"/>
      </w:tblPr>
      <w:tblGrid>
        <w:gridCol w:w="3868"/>
        <w:gridCol w:w="1680"/>
        <w:gridCol w:w="1440"/>
        <w:gridCol w:w="1440"/>
        <w:gridCol w:w="1320"/>
      </w:tblGrid>
      <w:tr w:rsidR="00000000">
        <w:tblPrEx>
          <w:tblCellMar>
            <w:top w:w="0" w:type="dxa"/>
            <w:bottom w:w="0" w:type="dxa"/>
          </w:tblCellMar>
        </w:tblPrEx>
        <w:tc>
          <w:tcPr>
            <w:tcW w:w="3868" w:type="dxa"/>
            <w:tcBorders>
              <w:top w:val="single" w:sz="6" w:space="0" w:color="auto"/>
              <w:left w:val="single" w:sz="6" w:space="0" w:color="auto"/>
              <w:right w:val="single" w:sz="6" w:space="0" w:color="auto"/>
            </w:tcBorders>
          </w:tcPr>
          <w:p w:rsidR="00000000" w:rsidRDefault="00000000">
            <w:pPr>
              <w:spacing w:line="360" w:lineRule="exact"/>
            </w:pPr>
          </w:p>
        </w:tc>
        <w:tc>
          <w:tcPr>
            <w:tcW w:w="312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1997</w:t>
            </w:r>
            <w:r>
              <w:rPr>
                <w:rFonts w:hint="eastAsia"/>
              </w:rPr>
              <w:t>年</w:t>
            </w:r>
          </w:p>
        </w:tc>
        <w:tc>
          <w:tcPr>
            <w:tcW w:w="276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3868" w:type="dxa"/>
            <w:tcBorders>
              <w:left w:val="single" w:sz="6" w:space="0" w:color="auto"/>
              <w:bottom w:val="single" w:sz="6" w:space="0" w:color="auto"/>
              <w:right w:val="single" w:sz="6" w:space="0" w:color="auto"/>
            </w:tcBorders>
          </w:tcPr>
          <w:p w:rsidR="00000000" w:rsidRDefault="00000000">
            <w:pPr>
              <w:spacing w:line="360" w:lineRule="exact"/>
            </w:pPr>
          </w:p>
        </w:tc>
        <w:tc>
          <w:tcPr>
            <w:tcW w:w="16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女</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男</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女</w:t>
            </w:r>
          </w:p>
        </w:tc>
        <w:tc>
          <w:tcPr>
            <w:tcW w:w="131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男</w:t>
            </w:r>
          </w:p>
        </w:tc>
      </w:tr>
      <w:tr w:rsidR="00000000">
        <w:tblPrEx>
          <w:tblCellMar>
            <w:top w:w="0" w:type="dxa"/>
            <w:bottom w:w="0" w:type="dxa"/>
          </w:tblCellMar>
        </w:tblPrEx>
        <w:tc>
          <w:tcPr>
            <w:tcW w:w="3868" w:type="dxa"/>
          </w:tcPr>
          <w:p w:rsidR="00000000" w:rsidRDefault="00000000">
            <w:pPr>
              <w:spacing w:line="360" w:lineRule="exact"/>
            </w:pPr>
            <w:r>
              <w:rPr>
                <w:rFonts w:hint="eastAsia"/>
              </w:rPr>
              <w:t>总计</w:t>
            </w:r>
          </w:p>
        </w:tc>
        <w:tc>
          <w:tcPr>
            <w:tcW w:w="1680" w:type="dxa"/>
          </w:tcPr>
          <w:p w:rsidR="00000000" w:rsidRDefault="00000000">
            <w:pPr>
              <w:spacing w:line="360" w:lineRule="exact"/>
              <w:ind w:right="692"/>
              <w:jc w:val="right"/>
            </w:pPr>
            <w:r>
              <w:t>49.2</w:t>
            </w:r>
          </w:p>
        </w:tc>
        <w:tc>
          <w:tcPr>
            <w:tcW w:w="1440" w:type="dxa"/>
          </w:tcPr>
          <w:p w:rsidR="00000000" w:rsidRDefault="00000000">
            <w:pPr>
              <w:spacing w:line="360" w:lineRule="exact"/>
              <w:ind w:right="692"/>
              <w:jc w:val="right"/>
            </w:pPr>
            <w:r>
              <w:t>50.8</w:t>
            </w:r>
          </w:p>
        </w:tc>
        <w:tc>
          <w:tcPr>
            <w:tcW w:w="1440" w:type="dxa"/>
          </w:tcPr>
          <w:p w:rsidR="00000000" w:rsidRDefault="00000000">
            <w:pPr>
              <w:spacing w:line="360" w:lineRule="exact"/>
              <w:ind w:right="692"/>
              <w:jc w:val="right"/>
            </w:pPr>
            <w:r>
              <w:t>48.5</w:t>
            </w:r>
          </w:p>
        </w:tc>
        <w:tc>
          <w:tcPr>
            <w:tcW w:w="1318" w:type="dxa"/>
          </w:tcPr>
          <w:p w:rsidR="00000000" w:rsidRDefault="00000000">
            <w:pPr>
              <w:spacing w:line="360" w:lineRule="exact"/>
              <w:ind w:right="692"/>
              <w:jc w:val="right"/>
            </w:pPr>
            <w:r>
              <w:t>51.5</w:t>
            </w:r>
          </w:p>
        </w:tc>
      </w:tr>
      <w:tr w:rsidR="00000000">
        <w:tblPrEx>
          <w:tblCellMar>
            <w:top w:w="0" w:type="dxa"/>
            <w:bottom w:w="0" w:type="dxa"/>
          </w:tblCellMar>
        </w:tblPrEx>
        <w:tc>
          <w:tcPr>
            <w:tcW w:w="3868" w:type="dxa"/>
          </w:tcPr>
          <w:p w:rsidR="00000000" w:rsidRDefault="00000000">
            <w:pPr>
              <w:spacing w:line="360" w:lineRule="exact"/>
            </w:pPr>
            <w:r>
              <w:rPr>
                <w:rFonts w:hint="eastAsia"/>
              </w:rPr>
              <w:t>农业、狩猎和林业</w:t>
            </w:r>
          </w:p>
        </w:tc>
        <w:tc>
          <w:tcPr>
            <w:tcW w:w="1680" w:type="dxa"/>
          </w:tcPr>
          <w:p w:rsidR="00000000" w:rsidRDefault="00000000">
            <w:pPr>
              <w:spacing w:line="360" w:lineRule="exact"/>
              <w:ind w:right="692"/>
              <w:jc w:val="right"/>
            </w:pPr>
            <w:r>
              <w:t>37.3</w:t>
            </w:r>
          </w:p>
        </w:tc>
        <w:tc>
          <w:tcPr>
            <w:tcW w:w="1440" w:type="dxa"/>
          </w:tcPr>
          <w:p w:rsidR="00000000" w:rsidRDefault="00000000">
            <w:pPr>
              <w:spacing w:line="360" w:lineRule="exact"/>
              <w:ind w:right="692"/>
              <w:jc w:val="right"/>
            </w:pPr>
            <w:r>
              <w:t>62.7</w:t>
            </w:r>
          </w:p>
        </w:tc>
        <w:tc>
          <w:tcPr>
            <w:tcW w:w="1440" w:type="dxa"/>
          </w:tcPr>
          <w:p w:rsidR="00000000" w:rsidRDefault="00000000">
            <w:pPr>
              <w:spacing w:line="360" w:lineRule="exact"/>
              <w:ind w:right="692"/>
              <w:jc w:val="right"/>
            </w:pPr>
            <w:r>
              <w:t>38.4</w:t>
            </w:r>
          </w:p>
        </w:tc>
        <w:tc>
          <w:tcPr>
            <w:tcW w:w="1318" w:type="dxa"/>
          </w:tcPr>
          <w:p w:rsidR="00000000" w:rsidRDefault="00000000">
            <w:pPr>
              <w:spacing w:line="360" w:lineRule="exact"/>
              <w:ind w:right="692"/>
              <w:jc w:val="right"/>
            </w:pPr>
            <w:r>
              <w:t>61.6</w:t>
            </w:r>
          </w:p>
        </w:tc>
      </w:tr>
      <w:tr w:rsidR="00000000">
        <w:tblPrEx>
          <w:tblCellMar>
            <w:top w:w="0" w:type="dxa"/>
            <w:bottom w:w="0" w:type="dxa"/>
          </w:tblCellMar>
        </w:tblPrEx>
        <w:tc>
          <w:tcPr>
            <w:tcW w:w="3868" w:type="dxa"/>
          </w:tcPr>
          <w:p w:rsidR="00000000" w:rsidRDefault="00000000">
            <w:pPr>
              <w:spacing w:line="360" w:lineRule="exact"/>
            </w:pPr>
            <w:r>
              <w:rPr>
                <w:rFonts w:hint="eastAsia"/>
              </w:rPr>
              <w:t>渔业</w:t>
            </w:r>
          </w:p>
        </w:tc>
        <w:tc>
          <w:tcPr>
            <w:tcW w:w="1680" w:type="dxa"/>
          </w:tcPr>
          <w:p w:rsidR="00000000" w:rsidRDefault="00000000">
            <w:pPr>
              <w:spacing w:line="360" w:lineRule="exact"/>
              <w:ind w:right="692"/>
              <w:jc w:val="right"/>
            </w:pPr>
            <w:r>
              <w:t>15.4</w:t>
            </w:r>
          </w:p>
        </w:tc>
        <w:tc>
          <w:tcPr>
            <w:tcW w:w="1440" w:type="dxa"/>
          </w:tcPr>
          <w:p w:rsidR="00000000" w:rsidRDefault="00000000">
            <w:pPr>
              <w:spacing w:line="360" w:lineRule="exact"/>
              <w:ind w:right="692"/>
              <w:jc w:val="right"/>
            </w:pPr>
            <w:r>
              <w:t>84.6</w:t>
            </w:r>
          </w:p>
        </w:tc>
        <w:tc>
          <w:tcPr>
            <w:tcW w:w="1440" w:type="dxa"/>
          </w:tcPr>
          <w:p w:rsidR="00000000" w:rsidRDefault="00000000">
            <w:pPr>
              <w:spacing w:line="360" w:lineRule="exact"/>
              <w:ind w:right="692"/>
              <w:jc w:val="right"/>
            </w:pPr>
            <w:r>
              <w:t>14.3</w:t>
            </w:r>
          </w:p>
        </w:tc>
        <w:tc>
          <w:tcPr>
            <w:tcW w:w="1318" w:type="dxa"/>
          </w:tcPr>
          <w:p w:rsidR="00000000" w:rsidRDefault="00000000">
            <w:pPr>
              <w:spacing w:line="360" w:lineRule="exact"/>
              <w:ind w:right="692"/>
              <w:jc w:val="right"/>
            </w:pPr>
            <w:r>
              <w:t>85.7</w:t>
            </w:r>
          </w:p>
        </w:tc>
      </w:tr>
      <w:tr w:rsidR="00000000">
        <w:tblPrEx>
          <w:tblCellMar>
            <w:top w:w="0" w:type="dxa"/>
            <w:bottom w:w="0" w:type="dxa"/>
          </w:tblCellMar>
        </w:tblPrEx>
        <w:tc>
          <w:tcPr>
            <w:tcW w:w="3868" w:type="dxa"/>
          </w:tcPr>
          <w:p w:rsidR="00000000" w:rsidRDefault="00000000">
            <w:pPr>
              <w:spacing w:line="360" w:lineRule="exact"/>
            </w:pPr>
            <w:r>
              <w:rPr>
                <w:rFonts w:hint="eastAsia"/>
              </w:rPr>
              <w:t>采矿和采石</w:t>
            </w:r>
          </w:p>
        </w:tc>
        <w:tc>
          <w:tcPr>
            <w:tcW w:w="1680" w:type="dxa"/>
          </w:tcPr>
          <w:p w:rsidR="00000000" w:rsidRDefault="00000000">
            <w:pPr>
              <w:spacing w:line="360" w:lineRule="exact"/>
              <w:ind w:right="692"/>
              <w:jc w:val="right"/>
            </w:pPr>
            <w:r>
              <w:t>30.3</w:t>
            </w:r>
          </w:p>
        </w:tc>
        <w:tc>
          <w:tcPr>
            <w:tcW w:w="1440" w:type="dxa"/>
          </w:tcPr>
          <w:p w:rsidR="00000000" w:rsidRDefault="00000000">
            <w:pPr>
              <w:spacing w:line="360" w:lineRule="exact"/>
              <w:ind w:right="692"/>
              <w:jc w:val="right"/>
            </w:pPr>
            <w:r>
              <w:t>69.7</w:t>
            </w:r>
          </w:p>
        </w:tc>
        <w:tc>
          <w:tcPr>
            <w:tcW w:w="1440" w:type="dxa"/>
          </w:tcPr>
          <w:p w:rsidR="00000000" w:rsidRDefault="00000000">
            <w:pPr>
              <w:spacing w:line="360" w:lineRule="exact"/>
              <w:ind w:right="692"/>
              <w:jc w:val="right"/>
            </w:pPr>
            <w:r>
              <w:t>29.0</w:t>
            </w:r>
          </w:p>
        </w:tc>
        <w:tc>
          <w:tcPr>
            <w:tcW w:w="1318" w:type="dxa"/>
          </w:tcPr>
          <w:p w:rsidR="00000000" w:rsidRDefault="00000000">
            <w:pPr>
              <w:spacing w:line="360" w:lineRule="exact"/>
              <w:ind w:right="692"/>
              <w:jc w:val="right"/>
            </w:pPr>
            <w:r>
              <w:t>71.0</w:t>
            </w:r>
          </w:p>
        </w:tc>
      </w:tr>
      <w:tr w:rsidR="00000000">
        <w:tblPrEx>
          <w:tblCellMar>
            <w:top w:w="0" w:type="dxa"/>
            <w:bottom w:w="0" w:type="dxa"/>
          </w:tblCellMar>
        </w:tblPrEx>
        <w:tc>
          <w:tcPr>
            <w:tcW w:w="3868" w:type="dxa"/>
          </w:tcPr>
          <w:p w:rsidR="00000000" w:rsidRDefault="00000000">
            <w:pPr>
              <w:spacing w:line="360" w:lineRule="exact"/>
            </w:pPr>
            <w:r>
              <w:rPr>
                <w:rFonts w:hint="eastAsia"/>
              </w:rPr>
              <w:t>制造业</w:t>
            </w:r>
          </w:p>
        </w:tc>
        <w:tc>
          <w:tcPr>
            <w:tcW w:w="1680" w:type="dxa"/>
          </w:tcPr>
          <w:p w:rsidR="00000000" w:rsidRDefault="00000000">
            <w:pPr>
              <w:spacing w:line="360" w:lineRule="exact"/>
              <w:ind w:right="692"/>
              <w:jc w:val="right"/>
            </w:pPr>
            <w:r>
              <w:t>45.0</w:t>
            </w:r>
          </w:p>
        </w:tc>
        <w:tc>
          <w:tcPr>
            <w:tcW w:w="1440" w:type="dxa"/>
          </w:tcPr>
          <w:p w:rsidR="00000000" w:rsidRDefault="00000000">
            <w:pPr>
              <w:spacing w:line="360" w:lineRule="exact"/>
              <w:ind w:right="692"/>
              <w:jc w:val="right"/>
            </w:pPr>
            <w:r>
              <w:t>55.0</w:t>
            </w:r>
          </w:p>
        </w:tc>
        <w:tc>
          <w:tcPr>
            <w:tcW w:w="1440" w:type="dxa"/>
          </w:tcPr>
          <w:p w:rsidR="00000000" w:rsidRDefault="00000000">
            <w:pPr>
              <w:spacing w:line="360" w:lineRule="exact"/>
              <w:ind w:right="692"/>
              <w:jc w:val="right"/>
            </w:pPr>
            <w:r>
              <w:t>45.6</w:t>
            </w:r>
          </w:p>
        </w:tc>
        <w:tc>
          <w:tcPr>
            <w:tcW w:w="1318" w:type="dxa"/>
          </w:tcPr>
          <w:p w:rsidR="00000000" w:rsidRDefault="00000000">
            <w:pPr>
              <w:spacing w:line="360" w:lineRule="exact"/>
              <w:ind w:right="692"/>
              <w:jc w:val="right"/>
            </w:pPr>
            <w:r>
              <w:t>54.4</w:t>
            </w:r>
          </w:p>
        </w:tc>
      </w:tr>
      <w:tr w:rsidR="00000000">
        <w:tblPrEx>
          <w:tblCellMar>
            <w:top w:w="0" w:type="dxa"/>
            <w:bottom w:w="0" w:type="dxa"/>
          </w:tblCellMar>
        </w:tblPrEx>
        <w:tc>
          <w:tcPr>
            <w:tcW w:w="3868" w:type="dxa"/>
          </w:tcPr>
          <w:p w:rsidR="00000000" w:rsidRDefault="00000000">
            <w:pPr>
              <w:spacing w:line="360" w:lineRule="exact"/>
            </w:pPr>
            <w:r>
              <w:rPr>
                <w:rFonts w:hint="eastAsia"/>
              </w:rPr>
              <w:t>供电、煤气和供水</w:t>
            </w:r>
          </w:p>
        </w:tc>
        <w:tc>
          <w:tcPr>
            <w:tcW w:w="1680" w:type="dxa"/>
          </w:tcPr>
          <w:p w:rsidR="00000000" w:rsidRDefault="00000000">
            <w:pPr>
              <w:spacing w:line="360" w:lineRule="exact"/>
              <w:ind w:right="692"/>
              <w:jc w:val="right"/>
            </w:pPr>
            <w:r>
              <w:t>20.3</w:t>
            </w:r>
          </w:p>
        </w:tc>
        <w:tc>
          <w:tcPr>
            <w:tcW w:w="1440" w:type="dxa"/>
          </w:tcPr>
          <w:p w:rsidR="00000000" w:rsidRDefault="00000000">
            <w:pPr>
              <w:spacing w:line="360" w:lineRule="exact"/>
              <w:ind w:right="692"/>
              <w:jc w:val="right"/>
            </w:pPr>
            <w:r>
              <w:t>79.7</w:t>
            </w:r>
          </w:p>
        </w:tc>
        <w:tc>
          <w:tcPr>
            <w:tcW w:w="1440" w:type="dxa"/>
          </w:tcPr>
          <w:p w:rsidR="00000000" w:rsidRDefault="00000000">
            <w:pPr>
              <w:spacing w:line="360" w:lineRule="exact"/>
              <w:ind w:right="692"/>
              <w:jc w:val="right"/>
            </w:pPr>
            <w:r>
              <w:t>20.9</w:t>
            </w:r>
          </w:p>
        </w:tc>
        <w:tc>
          <w:tcPr>
            <w:tcW w:w="1318" w:type="dxa"/>
          </w:tcPr>
          <w:p w:rsidR="00000000" w:rsidRDefault="00000000">
            <w:pPr>
              <w:spacing w:line="360" w:lineRule="exact"/>
              <w:ind w:right="692"/>
              <w:jc w:val="right"/>
            </w:pPr>
            <w:r>
              <w:t>79.1</w:t>
            </w:r>
          </w:p>
        </w:tc>
      </w:tr>
      <w:tr w:rsidR="00000000">
        <w:tblPrEx>
          <w:tblCellMar>
            <w:top w:w="0" w:type="dxa"/>
            <w:bottom w:w="0" w:type="dxa"/>
          </w:tblCellMar>
        </w:tblPrEx>
        <w:tc>
          <w:tcPr>
            <w:tcW w:w="3868" w:type="dxa"/>
          </w:tcPr>
          <w:p w:rsidR="00000000" w:rsidRDefault="00000000">
            <w:pPr>
              <w:spacing w:line="360" w:lineRule="exact"/>
            </w:pPr>
            <w:r>
              <w:rPr>
                <w:rFonts w:hint="eastAsia"/>
              </w:rPr>
              <w:t>建筑业</w:t>
            </w:r>
          </w:p>
        </w:tc>
        <w:tc>
          <w:tcPr>
            <w:tcW w:w="1680" w:type="dxa"/>
          </w:tcPr>
          <w:p w:rsidR="00000000" w:rsidRDefault="00000000">
            <w:pPr>
              <w:spacing w:line="360" w:lineRule="exact"/>
              <w:ind w:right="692"/>
              <w:jc w:val="right"/>
            </w:pPr>
            <w:r>
              <w:t>11.2</w:t>
            </w:r>
          </w:p>
        </w:tc>
        <w:tc>
          <w:tcPr>
            <w:tcW w:w="1440" w:type="dxa"/>
          </w:tcPr>
          <w:p w:rsidR="00000000" w:rsidRDefault="00000000">
            <w:pPr>
              <w:spacing w:line="360" w:lineRule="exact"/>
              <w:ind w:right="692"/>
              <w:jc w:val="right"/>
            </w:pPr>
            <w:r>
              <w:t>88.8</w:t>
            </w:r>
          </w:p>
        </w:tc>
        <w:tc>
          <w:tcPr>
            <w:tcW w:w="1440" w:type="dxa"/>
          </w:tcPr>
          <w:p w:rsidR="00000000" w:rsidRDefault="00000000">
            <w:pPr>
              <w:spacing w:line="360" w:lineRule="exact"/>
              <w:ind w:right="692"/>
              <w:jc w:val="right"/>
            </w:pPr>
            <w:r>
              <w:t>9.7</w:t>
            </w:r>
          </w:p>
        </w:tc>
        <w:tc>
          <w:tcPr>
            <w:tcW w:w="1318" w:type="dxa"/>
          </w:tcPr>
          <w:p w:rsidR="00000000" w:rsidRDefault="00000000">
            <w:pPr>
              <w:spacing w:line="360" w:lineRule="exact"/>
              <w:ind w:right="692"/>
              <w:jc w:val="right"/>
            </w:pPr>
            <w:r>
              <w:t>90.3</w:t>
            </w:r>
          </w:p>
        </w:tc>
      </w:tr>
      <w:tr w:rsidR="00000000">
        <w:tblPrEx>
          <w:tblCellMar>
            <w:top w:w="0" w:type="dxa"/>
            <w:bottom w:w="0" w:type="dxa"/>
          </w:tblCellMar>
        </w:tblPrEx>
        <w:tc>
          <w:tcPr>
            <w:tcW w:w="3868" w:type="dxa"/>
          </w:tcPr>
          <w:p w:rsidR="00000000" w:rsidRDefault="00000000">
            <w:pPr>
              <w:spacing w:line="360" w:lineRule="exact"/>
            </w:pPr>
            <w:r>
              <w:rPr>
                <w:rFonts w:hint="eastAsia"/>
              </w:rPr>
              <w:t>批发和零售业，机动车和摩托车维修，个人和家用物品修理</w:t>
            </w:r>
          </w:p>
        </w:tc>
        <w:tc>
          <w:tcPr>
            <w:tcW w:w="1680" w:type="dxa"/>
          </w:tcPr>
          <w:p w:rsidR="00000000" w:rsidRDefault="00000000">
            <w:pPr>
              <w:spacing w:line="360" w:lineRule="exact"/>
              <w:ind w:right="692"/>
              <w:jc w:val="right"/>
            </w:pPr>
            <w:r>
              <w:t>65.6</w:t>
            </w:r>
          </w:p>
        </w:tc>
        <w:tc>
          <w:tcPr>
            <w:tcW w:w="1440" w:type="dxa"/>
          </w:tcPr>
          <w:p w:rsidR="00000000" w:rsidRDefault="00000000">
            <w:pPr>
              <w:spacing w:line="360" w:lineRule="exact"/>
              <w:ind w:right="692"/>
              <w:jc w:val="right"/>
            </w:pPr>
            <w:r>
              <w:t>34.4</w:t>
            </w:r>
          </w:p>
        </w:tc>
        <w:tc>
          <w:tcPr>
            <w:tcW w:w="1440" w:type="dxa"/>
          </w:tcPr>
          <w:p w:rsidR="00000000" w:rsidRDefault="00000000">
            <w:pPr>
              <w:spacing w:line="360" w:lineRule="exact"/>
              <w:ind w:right="692"/>
              <w:jc w:val="right"/>
            </w:pPr>
            <w:r>
              <w:t>60.4</w:t>
            </w:r>
          </w:p>
        </w:tc>
        <w:tc>
          <w:tcPr>
            <w:tcW w:w="1318" w:type="dxa"/>
          </w:tcPr>
          <w:p w:rsidR="00000000" w:rsidRDefault="00000000">
            <w:pPr>
              <w:spacing w:line="360" w:lineRule="exact"/>
              <w:ind w:right="692"/>
              <w:jc w:val="right"/>
            </w:pPr>
            <w:r>
              <w:t>39.6</w:t>
            </w:r>
          </w:p>
        </w:tc>
      </w:tr>
      <w:tr w:rsidR="00000000">
        <w:tblPrEx>
          <w:tblCellMar>
            <w:top w:w="0" w:type="dxa"/>
            <w:bottom w:w="0" w:type="dxa"/>
          </w:tblCellMar>
        </w:tblPrEx>
        <w:tc>
          <w:tcPr>
            <w:tcW w:w="3868" w:type="dxa"/>
          </w:tcPr>
          <w:p w:rsidR="00000000" w:rsidRDefault="00000000">
            <w:pPr>
              <w:spacing w:line="360" w:lineRule="exact"/>
            </w:pPr>
            <w:r>
              <w:rPr>
                <w:rFonts w:hint="eastAsia"/>
              </w:rPr>
              <w:t>旅馆和餐馆</w:t>
            </w:r>
          </w:p>
        </w:tc>
        <w:tc>
          <w:tcPr>
            <w:tcW w:w="1680" w:type="dxa"/>
          </w:tcPr>
          <w:p w:rsidR="00000000" w:rsidRDefault="00000000">
            <w:pPr>
              <w:spacing w:line="360" w:lineRule="exact"/>
              <w:ind w:right="692"/>
              <w:jc w:val="right"/>
            </w:pPr>
            <w:r>
              <w:t>72.6</w:t>
            </w:r>
          </w:p>
        </w:tc>
        <w:tc>
          <w:tcPr>
            <w:tcW w:w="1440" w:type="dxa"/>
          </w:tcPr>
          <w:p w:rsidR="00000000" w:rsidRDefault="00000000">
            <w:pPr>
              <w:spacing w:line="360" w:lineRule="exact"/>
              <w:ind w:right="692"/>
              <w:jc w:val="right"/>
            </w:pPr>
            <w:r>
              <w:t>27.4</w:t>
            </w:r>
          </w:p>
        </w:tc>
        <w:tc>
          <w:tcPr>
            <w:tcW w:w="1440" w:type="dxa"/>
          </w:tcPr>
          <w:p w:rsidR="00000000" w:rsidRDefault="00000000">
            <w:pPr>
              <w:spacing w:line="360" w:lineRule="exact"/>
              <w:ind w:right="692"/>
              <w:jc w:val="right"/>
            </w:pPr>
            <w:r>
              <w:t>74.4</w:t>
            </w:r>
          </w:p>
        </w:tc>
        <w:tc>
          <w:tcPr>
            <w:tcW w:w="1318" w:type="dxa"/>
          </w:tcPr>
          <w:p w:rsidR="00000000" w:rsidRDefault="00000000">
            <w:pPr>
              <w:spacing w:line="360" w:lineRule="exact"/>
              <w:ind w:right="692"/>
              <w:jc w:val="right"/>
            </w:pPr>
            <w:r>
              <w:t>25.6</w:t>
            </w:r>
          </w:p>
        </w:tc>
      </w:tr>
      <w:tr w:rsidR="00000000">
        <w:tblPrEx>
          <w:tblCellMar>
            <w:top w:w="0" w:type="dxa"/>
            <w:bottom w:w="0" w:type="dxa"/>
          </w:tblCellMar>
        </w:tblPrEx>
        <w:tc>
          <w:tcPr>
            <w:tcW w:w="3868" w:type="dxa"/>
          </w:tcPr>
          <w:p w:rsidR="00000000" w:rsidRDefault="00000000">
            <w:pPr>
              <w:spacing w:line="360" w:lineRule="exact"/>
            </w:pPr>
            <w:r>
              <w:rPr>
                <w:rFonts w:hint="eastAsia"/>
              </w:rPr>
              <w:t>运输、仓储和通信</w:t>
            </w:r>
          </w:p>
        </w:tc>
        <w:tc>
          <w:tcPr>
            <w:tcW w:w="1680" w:type="dxa"/>
          </w:tcPr>
          <w:p w:rsidR="00000000" w:rsidRDefault="00000000">
            <w:pPr>
              <w:spacing w:line="360" w:lineRule="exact"/>
              <w:ind w:right="692"/>
              <w:jc w:val="right"/>
            </w:pPr>
            <w:r>
              <w:t>31.3</w:t>
            </w:r>
          </w:p>
        </w:tc>
        <w:tc>
          <w:tcPr>
            <w:tcW w:w="1440" w:type="dxa"/>
          </w:tcPr>
          <w:p w:rsidR="00000000" w:rsidRDefault="00000000">
            <w:pPr>
              <w:spacing w:line="360" w:lineRule="exact"/>
              <w:ind w:right="692"/>
              <w:jc w:val="right"/>
            </w:pPr>
            <w:r>
              <w:t>68.7</w:t>
            </w:r>
          </w:p>
        </w:tc>
        <w:tc>
          <w:tcPr>
            <w:tcW w:w="1440" w:type="dxa"/>
          </w:tcPr>
          <w:p w:rsidR="00000000" w:rsidRDefault="00000000">
            <w:pPr>
              <w:spacing w:line="360" w:lineRule="exact"/>
              <w:ind w:right="692"/>
              <w:jc w:val="right"/>
            </w:pPr>
            <w:r>
              <w:t>31.0</w:t>
            </w:r>
          </w:p>
        </w:tc>
        <w:tc>
          <w:tcPr>
            <w:tcW w:w="1318" w:type="dxa"/>
          </w:tcPr>
          <w:p w:rsidR="00000000" w:rsidRDefault="00000000">
            <w:pPr>
              <w:spacing w:line="360" w:lineRule="exact"/>
              <w:ind w:right="692"/>
              <w:jc w:val="right"/>
            </w:pPr>
            <w:r>
              <w:t>69.0</w:t>
            </w:r>
          </w:p>
        </w:tc>
      </w:tr>
      <w:tr w:rsidR="00000000">
        <w:tblPrEx>
          <w:tblCellMar>
            <w:top w:w="0" w:type="dxa"/>
            <w:bottom w:w="0" w:type="dxa"/>
          </w:tblCellMar>
        </w:tblPrEx>
        <w:tc>
          <w:tcPr>
            <w:tcW w:w="3868" w:type="dxa"/>
          </w:tcPr>
          <w:p w:rsidR="00000000" w:rsidRDefault="00000000">
            <w:pPr>
              <w:spacing w:line="360" w:lineRule="exact"/>
            </w:pPr>
            <w:r>
              <w:rPr>
                <w:rFonts w:hint="eastAsia"/>
              </w:rPr>
              <w:t>金融中介</w:t>
            </w:r>
          </w:p>
        </w:tc>
        <w:tc>
          <w:tcPr>
            <w:tcW w:w="1680" w:type="dxa"/>
          </w:tcPr>
          <w:p w:rsidR="00000000" w:rsidRDefault="00000000">
            <w:pPr>
              <w:spacing w:line="360" w:lineRule="exact"/>
              <w:ind w:right="692"/>
              <w:jc w:val="right"/>
            </w:pPr>
            <w:r>
              <w:t>79.9</w:t>
            </w:r>
          </w:p>
        </w:tc>
        <w:tc>
          <w:tcPr>
            <w:tcW w:w="1440" w:type="dxa"/>
          </w:tcPr>
          <w:p w:rsidR="00000000" w:rsidRDefault="00000000">
            <w:pPr>
              <w:spacing w:line="360" w:lineRule="exact"/>
              <w:ind w:right="692"/>
              <w:jc w:val="right"/>
            </w:pPr>
            <w:r>
              <w:t>20.1</w:t>
            </w:r>
          </w:p>
        </w:tc>
        <w:tc>
          <w:tcPr>
            <w:tcW w:w="1440" w:type="dxa"/>
          </w:tcPr>
          <w:p w:rsidR="00000000" w:rsidRDefault="00000000">
            <w:pPr>
              <w:spacing w:line="360" w:lineRule="exact"/>
              <w:ind w:right="692"/>
              <w:jc w:val="right"/>
            </w:pPr>
            <w:r>
              <w:t>79.2</w:t>
            </w:r>
          </w:p>
        </w:tc>
        <w:tc>
          <w:tcPr>
            <w:tcW w:w="1318" w:type="dxa"/>
          </w:tcPr>
          <w:p w:rsidR="00000000" w:rsidRDefault="00000000">
            <w:pPr>
              <w:spacing w:line="360" w:lineRule="exact"/>
              <w:ind w:right="692"/>
              <w:jc w:val="right"/>
            </w:pPr>
            <w:r>
              <w:t>20.8</w:t>
            </w:r>
          </w:p>
        </w:tc>
      </w:tr>
      <w:tr w:rsidR="00000000">
        <w:tblPrEx>
          <w:tblCellMar>
            <w:top w:w="0" w:type="dxa"/>
            <w:bottom w:w="0" w:type="dxa"/>
          </w:tblCellMar>
        </w:tblPrEx>
        <w:tc>
          <w:tcPr>
            <w:tcW w:w="3868" w:type="dxa"/>
          </w:tcPr>
          <w:p w:rsidR="00000000" w:rsidRDefault="00000000">
            <w:pPr>
              <w:spacing w:line="360" w:lineRule="exact"/>
            </w:pPr>
            <w:r>
              <w:rPr>
                <w:rFonts w:hint="eastAsia"/>
              </w:rPr>
              <w:t>房地产租赁和商业活动</w:t>
            </w:r>
          </w:p>
        </w:tc>
        <w:tc>
          <w:tcPr>
            <w:tcW w:w="1680" w:type="dxa"/>
          </w:tcPr>
          <w:p w:rsidR="00000000" w:rsidRDefault="00000000">
            <w:pPr>
              <w:spacing w:line="360" w:lineRule="exact"/>
              <w:ind w:right="692"/>
              <w:jc w:val="right"/>
            </w:pPr>
            <w:r>
              <w:t>45.2</w:t>
            </w:r>
          </w:p>
        </w:tc>
        <w:tc>
          <w:tcPr>
            <w:tcW w:w="1440" w:type="dxa"/>
          </w:tcPr>
          <w:p w:rsidR="00000000" w:rsidRDefault="00000000">
            <w:pPr>
              <w:spacing w:line="360" w:lineRule="exact"/>
              <w:ind w:right="692"/>
              <w:jc w:val="right"/>
            </w:pPr>
            <w:r>
              <w:t>54.8</w:t>
            </w:r>
          </w:p>
        </w:tc>
        <w:tc>
          <w:tcPr>
            <w:tcW w:w="1440" w:type="dxa"/>
          </w:tcPr>
          <w:p w:rsidR="00000000" w:rsidRDefault="00000000">
            <w:pPr>
              <w:spacing w:line="360" w:lineRule="exact"/>
              <w:ind w:right="692"/>
              <w:jc w:val="right"/>
            </w:pPr>
            <w:r>
              <w:t>45.8</w:t>
            </w:r>
          </w:p>
        </w:tc>
        <w:tc>
          <w:tcPr>
            <w:tcW w:w="1318" w:type="dxa"/>
          </w:tcPr>
          <w:p w:rsidR="00000000" w:rsidRDefault="00000000">
            <w:pPr>
              <w:spacing w:line="360" w:lineRule="exact"/>
              <w:ind w:right="692"/>
              <w:jc w:val="right"/>
            </w:pPr>
            <w:r>
              <w:t>54.2</w:t>
            </w:r>
          </w:p>
        </w:tc>
      </w:tr>
      <w:tr w:rsidR="00000000">
        <w:tblPrEx>
          <w:tblCellMar>
            <w:top w:w="0" w:type="dxa"/>
            <w:bottom w:w="0" w:type="dxa"/>
          </w:tblCellMar>
        </w:tblPrEx>
        <w:tc>
          <w:tcPr>
            <w:tcW w:w="3868" w:type="dxa"/>
          </w:tcPr>
          <w:p w:rsidR="00000000" w:rsidRDefault="00000000">
            <w:pPr>
              <w:spacing w:line="360" w:lineRule="exact"/>
            </w:pPr>
            <w:r>
              <w:rPr>
                <w:rFonts w:hint="eastAsia"/>
              </w:rPr>
              <w:t>公共行政和防务；强制性社会保障</w:t>
            </w:r>
          </w:p>
        </w:tc>
        <w:tc>
          <w:tcPr>
            <w:tcW w:w="1680" w:type="dxa"/>
          </w:tcPr>
          <w:p w:rsidR="00000000" w:rsidRDefault="00000000">
            <w:pPr>
              <w:spacing w:line="360" w:lineRule="exact"/>
              <w:ind w:right="692"/>
              <w:jc w:val="right"/>
            </w:pPr>
            <w:r>
              <w:t>35.6</w:t>
            </w:r>
          </w:p>
        </w:tc>
        <w:tc>
          <w:tcPr>
            <w:tcW w:w="1440" w:type="dxa"/>
          </w:tcPr>
          <w:p w:rsidR="00000000" w:rsidRDefault="00000000">
            <w:pPr>
              <w:spacing w:line="360" w:lineRule="exact"/>
              <w:ind w:right="692"/>
              <w:jc w:val="right"/>
            </w:pPr>
            <w:r>
              <w:t>64.4</w:t>
            </w:r>
          </w:p>
        </w:tc>
        <w:tc>
          <w:tcPr>
            <w:tcW w:w="1440" w:type="dxa"/>
          </w:tcPr>
          <w:p w:rsidR="00000000" w:rsidRDefault="00000000">
            <w:pPr>
              <w:spacing w:line="360" w:lineRule="exact"/>
              <w:ind w:right="692"/>
              <w:jc w:val="right"/>
            </w:pPr>
            <w:r>
              <w:t>36.9</w:t>
            </w:r>
          </w:p>
        </w:tc>
        <w:tc>
          <w:tcPr>
            <w:tcW w:w="1318" w:type="dxa"/>
          </w:tcPr>
          <w:p w:rsidR="00000000" w:rsidRDefault="00000000">
            <w:pPr>
              <w:spacing w:line="360" w:lineRule="exact"/>
              <w:ind w:right="692"/>
              <w:jc w:val="right"/>
            </w:pPr>
            <w:r>
              <w:t>63.1</w:t>
            </w:r>
          </w:p>
        </w:tc>
      </w:tr>
      <w:tr w:rsidR="00000000">
        <w:tblPrEx>
          <w:tblCellMar>
            <w:top w:w="0" w:type="dxa"/>
            <w:bottom w:w="0" w:type="dxa"/>
          </w:tblCellMar>
        </w:tblPrEx>
        <w:tc>
          <w:tcPr>
            <w:tcW w:w="3868" w:type="dxa"/>
          </w:tcPr>
          <w:p w:rsidR="00000000" w:rsidRDefault="00000000">
            <w:pPr>
              <w:spacing w:line="360" w:lineRule="exact"/>
            </w:pPr>
            <w:r>
              <w:rPr>
                <w:rFonts w:hint="eastAsia"/>
              </w:rPr>
              <w:t>教育</w:t>
            </w:r>
          </w:p>
        </w:tc>
        <w:tc>
          <w:tcPr>
            <w:tcW w:w="1680" w:type="dxa"/>
          </w:tcPr>
          <w:p w:rsidR="00000000" w:rsidRDefault="00000000">
            <w:pPr>
              <w:spacing w:line="360" w:lineRule="exact"/>
              <w:ind w:right="692"/>
              <w:jc w:val="right"/>
            </w:pPr>
            <w:r>
              <w:t>76.0</w:t>
            </w:r>
          </w:p>
        </w:tc>
        <w:tc>
          <w:tcPr>
            <w:tcW w:w="1440" w:type="dxa"/>
          </w:tcPr>
          <w:p w:rsidR="00000000" w:rsidRDefault="00000000">
            <w:pPr>
              <w:spacing w:line="360" w:lineRule="exact"/>
              <w:ind w:right="692"/>
              <w:jc w:val="right"/>
            </w:pPr>
            <w:r>
              <w:t>24.0</w:t>
            </w:r>
          </w:p>
        </w:tc>
        <w:tc>
          <w:tcPr>
            <w:tcW w:w="1440" w:type="dxa"/>
          </w:tcPr>
          <w:p w:rsidR="00000000" w:rsidRDefault="00000000">
            <w:pPr>
              <w:spacing w:line="360" w:lineRule="exact"/>
              <w:ind w:right="692"/>
              <w:jc w:val="right"/>
            </w:pPr>
            <w:r>
              <w:t>76.2</w:t>
            </w:r>
          </w:p>
        </w:tc>
        <w:tc>
          <w:tcPr>
            <w:tcW w:w="1318" w:type="dxa"/>
          </w:tcPr>
          <w:p w:rsidR="00000000" w:rsidRDefault="00000000">
            <w:pPr>
              <w:spacing w:line="360" w:lineRule="exact"/>
              <w:ind w:right="692"/>
              <w:jc w:val="right"/>
            </w:pPr>
            <w:r>
              <w:t>23.8</w:t>
            </w:r>
          </w:p>
        </w:tc>
      </w:tr>
      <w:tr w:rsidR="00000000">
        <w:tblPrEx>
          <w:tblCellMar>
            <w:top w:w="0" w:type="dxa"/>
            <w:bottom w:w="0" w:type="dxa"/>
          </w:tblCellMar>
        </w:tblPrEx>
        <w:tc>
          <w:tcPr>
            <w:tcW w:w="3868" w:type="dxa"/>
          </w:tcPr>
          <w:p w:rsidR="00000000" w:rsidRDefault="00000000">
            <w:pPr>
              <w:spacing w:line="360" w:lineRule="exact"/>
            </w:pPr>
            <w:r>
              <w:rPr>
                <w:rFonts w:hint="eastAsia"/>
              </w:rPr>
              <w:t>保健和社会工作</w:t>
            </w:r>
          </w:p>
        </w:tc>
        <w:tc>
          <w:tcPr>
            <w:tcW w:w="1680" w:type="dxa"/>
          </w:tcPr>
          <w:p w:rsidR="00000000" w:rsidRDefault="00000000">
            <w:pPr>
              <w:spacing w:line="360" w:lineRule="exact"/>
              <w:ind w:right="692"/>
              <w:jc w:val="right"/>
            </w:pPr>
            <w:r>
              <w:t>84.4</w:t>
            </w:r>
          </w:p>
        </w:tc>
        <w:tc>
          <w:tcPr>
            <w:tcW w:w="1440" w:type="dxa"/>
          </w:tcPr>
          <w:p w:rsidR="00000000" w:rsidRDefault="00000000">
            <w:pPr>
              <w:spacing w:line="360" w:lineRule="exact"/>
              <w:ind w:right="692"/>
              <w:jc w:val="right"/>
            </w:pPr>
            <w:r>
              <w:t>15.6</w:t>
            </w:r>
          </w:p>
        </w:tc>
        <w:tc>
          <w:tcPr>
            <w:tcW w:w="1440" w:type="dxa"/>
          </w:tcPr>
          <w:p w:rsidR="00000000" w:rsidRDefault="00000000">
            <w:pPr>
              <w:spacing w:line="360" w:lineRule="exact"/>
              <w:ind w:right="692"/>
              <w:jc w:val="right"/>
            </w:pPr>
            <w:r>
              <w:t>82.3</w:t>
            </w:r>
          </w:p>
        </w:tc>
        <w:tc>
          <w:tcPr>
            <w:tcW w:w="1318" w:type="dxa"/>
          </w:tcPr>
          <w:p w:rsidR="00000000" w:rsidRDefault="00000000">
            <w:pPr>
              <w:spacing w:line="360" w:lineRule="exact"/>
              <w:ind w:right="692"/>
              <w:jc w:val="right"/>
            </w:pPr>
            <w:r>
              <w:t>17.7</w:t>
            </w:r>
          </w:p>
        </w:tc>
      </w:tr>
      <w:tr w:rsidR="00000000">
        <w:tblPrEx>
          <w:tblCellMar>
            <w:top w:w="0" w:type="dxa"/>
            <w:bottom w:w="0" w:type="dxa"/>
          </w:tblCellMar>
        </w:tblPrEx>
        <w:tc>
          <w:tcPr>
            <w:tcW w:w="3868" w:type="dxa"/>
          </w:tcPr>
          <w:p w:rsidR="00000000" w:rsidRDefault="00000000">
            <w:pPr>
              <w:spacing w:line="360" w:lineRule="exact"/>
            </w:pPr>
            <w:r>
              <w:rPr>
                <w:rFonts w:hint="eastAsia"/>
              </w:rPr>
              <w:t>其他社区、社会和个人服务活动</w:t>
            </w:r>
          </w:p>
        </w:tc>
        <w:tc>
          <w:tcPr>
            <w:tcW w:w="1680" w:type="dxa"/>
          </w:tcPr>
          <w:p w:rsidR="00000000" w:rsidRDefault="00000000">
            <w:pPr>
              <w:spacing w:line="360" w:lineRule="exact"/>
              <w:ind w:right="692"/>
              <w:jc w:val="right"/>
            </w:pPr>
            <w:r>
              <w:t>60.1</w:t>
            </w:r>
          </w:p>
        </w:tc>
        <w:tc>
          <w:tcPr>
            <w:tcW w:w="1440" w:type="dxa"/>
          </w:tcPr>
          <w:p w:rsidR="00000000" w:rsidRDefault="00000000">
            <w:pPr>
              <w:spacing w:line="360" w:lineRule="exact"/>
              <w:ind w:right="692"/>
              <w:jc w:val="right"/>
            </w:pPr>
            <w:r>
              <w:t>39.9</w:t>
            </w:r>
          </w:p>
        </w:tc>
        <w:tc>
          <w:tcPr>
            <w:tcW w:w="1440" w:type="dxa"/>
          </w:tcPr>
          <w:p w:rsidR="00000000" w:rsidRDefault="00000000">
            <w:pPr>
              <w:spacing w:line="360" w:lineRule="exact"/>
              <w:ind w:right="692"/>
              <w:jc w:val="right"/>
            </w:pPr>
            <w:r>
              <w:t>58.1</w:t>
            </w:r>
          </w:p>
        </w:tc>
        <w:tc>
          <w:tcPr>
            <w:tcW w:w="1318" w:type="dxa"/>
          </w:tcPr>
          <w:p w:rsidR="00000000" w:rsidRDefault="00000000">
            <w:pPr>
              <w:spacing w:line="360" w:lineRule="exact"/>
              <w:ind w:right="692"/>
              <w:jc w:val="right"/>
            </w:pPr>
            <w:r>
              <w:t>41.9</w:t>
            </w:r>
          </w:p>
        </w:tc>
      </w:tr>
      <w:tr w:rsidR="00000000">
        <w:tblPrEx>
          <w:tblCellMar>
            <w:top w:w="0" w:type="dxa"/>
            <w:bottom w:w="0" w:type="dxa"/>
          </w:tblCellMar>
        </w:tblPrEx>
        <w:tc>
          <w:tcPr>
            <w:tcW w:w="3868" w:type="dxa"/>
            <w:tcBorders>
              <w:bottom w:val="single" w:sz="6" w:space="0" w:color="auto"/>
            </w:tcBorders>
          </w:tcPr>
          <w:p w:rsidR="00000000" w:rsidRDefault="00000000">
            <w:pPr>
              <w:spacing w:line="360" w:lineRule="exact"/>
            </w:pPr>
            <w:r>
              <w:rPr>
                <w:rFonts w:hint="eastAsia"/>
              </w:rPr>
              <w:t>有支薪人员的私人住户活动</w:t>
            </w:r>
          </w:p>
        </w:tc>
        <w:tc>
          <w:tcPr>
            <w:tcW w:w="1680" w:type="dxa"/>
            <w:tcBorders>
              <w:bottom w:val="single" w:sz="6" w:space="0" w:color="auto"/>
            </w:tcBorders>
          </w:tcPr>
          <w:p w:rsidR="00000000" w:rsidRDefault="00000000">
            <w:pPr>
              <w:spacing w:line="360" w:lineRule="exact"/>
              <w:ind w:right="692"/>
              <w:jc w:val="right"/>
            </w:pPr>
            <w:r>
              <w:t>98.2</w:t>
            </w:r>
          </w:p>
        </w:tc>
        <w:tc>
          <w:tcPr>
            <w:tcW w:w="1440" w:type="dxa"/>
            <w:tcBorders>
              <w:bottom w:val="single" w:sz="6" w:space="0" w:color="auto"/>
            </w:tcBorders>
          </w:tcPr>
          <w:p w:rsidR="00000000" w:rsidRDefault="00000000">
            <w:pPr>
              <w:spacing w:line="360" w:lineRule="exact"/>
              <w:ind w:right="692"/>
              <w:jc w:val="right"/>
            </w:pPr>
            <w:r>
              <w:t>1.8</w:t>
            </w:r>
          </w:p>
        </w:tc>
        <w:tc>
          <w:tcPr>
            <w:tcW w:w="1440" w:type="dxa"/>
            <w:tcBorders>
              <w:bottom w:val="single" w:sz="6" w:space="0" w:color="auto"/>
            </w:tcBorders>
          </w:tcPr>
          <w:p w:rsidR="00000000" w:rsidRDefault="00000000">
            <w:pPr>
              <w:spacing w:line="360" w:lineRule="exact"/>
              <w:ind w:right="692"/>
              <w:jc w:val="right"/>
            </w:pPr>
            <w:r>
              <w:t>98.2</w:t>
            </w:r>
          </w:p>
        </w:tc>
        <w:tc>
          <w:tcPr>
            <w:tcW w:w="1318" w:type="dxa"/>
            <w:tcBorders>
              <w:bottom w:val="single" w:sz="6" w:space="0" w:color="auto"/>
            </w:tcBorders>
          </w:tcPr>
          <w:p w:rsidR="00000000" w:rsidRDefault="00000000">
            <w:pPr>
              <w:spacing w:line="360" w:lineRule="exact"/>
              <w:ind w:right="692"/>
              <w:jc w:val="right"/>
            </w:pPr>
            <w:r>
              <w:t>1.8</w:t>
            </w:r>
          </w:p>
        </w:tc>
      </w:tr>
    </w:tbl>
    <w:p w:rsidR="00000000" w:rsidRDefault="00000000">
      <w:pPr>
        <w:spacing w:line="440" w:lineRule="exact"/>
        <w:rPr>
          <w:rFonts w:ascii="楷体" w:eastAsia="楷体"/>
        </w:rPr>
      </w:pPr>
      <w:r>
        <w:br w:type="page"/>
      </w:r>
      <w:r>
        <w:rPr>
          <w:rFonts w:ascii="楷体" w:eastAsia="楷体" w:hint="eastAsia"/>
        </w:rPr>
        <w:t>表</w:t>
      </w:r>
      <w:r>
        <w:rPr>
          <w:rFonts w:ascii="楷体" w:eastAsia="楷体"/>
        </w:rPr>
        <w:t>3</w:t>
      </w:r>
    </w:p>
    <w:p w:rsidR="00000000" w:rsidRDefault="00000000">
      <w:pPr>
        <w:spacing w:line="440" w:lineRule="exact"/>
        <w:jc w:val="center"/>
        <w:rPr>
          <w:rFonts w:ascii="SimHei" w:eastAsia="SimHei"/>
        </w:rPr>
      </w:pPr>
      <w:r>
        <w:rPr>
          <w:rFonts w:ascii="SimHei" w:eastAsia="SimHei" w:hint="eastAsia"/>
        </w:rPr>
        <w:t>按职业分列的就业人口</w:t>
      </w:r>
    </w:p>
    <w:p w:rsidR="00000000" w:rsidRDefault="00000000">
      <w:pPr>
        <w:spacing w:after="240" w:line="440" w:lineRule="exact"/>
        <w:jc w:val="center"/>
        <w:rPr>
          <w:rFonts w:ascii="楷体" w:eastAsia="楷体"/>
        </w:rPr>
      </w:pPr>
      <w:r>
        <w:rPr>
          <w:rFonts w:ascii="楷体" w:eastAsia="楷体" w:hint="eastAsia"/>
        </w:rPr>
        <w:t>（千人）</w:t>
      </w:r>
    </w:p>
    <w:tbl>
      <w:tblPr>
        <w:tblW w:w="0" w:type="auto"/>
        <w:tblLayout w:type="fixed"/>
        <w:tblCellMar>
          <w:left w:w="28" w:type="dxa"/>
          <w:right w:w="28" w:type="dxa"/>
        </w:tblCellMar>
        <w:tblLook w:val="0000" w:firstRow="0" w:lastRow="0" w:firstColumn="0" w:lastColumn="0" w:noHBand="0" w:noVBand="0"/>
      </w:tblPr>
      <w:tblGrid>
        <w:gridCol w:w="3388"/>
        <w:gridCol w:w="2160"/>
        <w:gridCol w:w="2160"/>
        <w:gridCol w:w="2161"/>
      </w:tblGrid>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总计</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女</w:t>
            </w:r>
          </w:p>
        </w:tc>
        <w:tc>
          <w:tcPr>
            <w:tcW w:w="2161"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男</w:t>
            </w:r>
          </w:p>
        </w:tc>
      </w:tr>
      <w:tr w:rsidR="00000000">
        <w:tblPrEx>
          <w:tblCellMar>
            <w:top w:w="0" w:type="dxa"/>
            <w:bottom w:w="0" w:type="dxa"/>
          </w:tblCellMar>
        </w:tblPrEx>
        <w:tc>
          <w:tcPr>
            <w:tcW w:w="3388" w:type="dxa"/>
          </w:tcPr>
          <w:p w:rsidR="00000000" w:rsidRDefault="00000000">
            <w:pPr>
              <w:spacing w:line="360" w:lineRule="exact"/>
            </w:pPr>
            <w:r>
              <w:rPr>
                <w:rFonts w:hint="eastAsia"/>
              </w:rPr>
              <w:t>总计</w:t>
            </w:r>
          </w:p>
        </w:tc>
        <w:tc>
          <w:tcPr>
            <w:tcW w:w="2160" w:type="dxa"/>
          </w:tcPr>
          <w:p w:rsidR="00000000" w:rsidRDefault="00000000">
            <w:pPr>
              <w:spacing w:line="360" w:lineRule="exact"/>
              <w:ind w:right="661"/>
              <w:jc w:val="right"/>
            </w:pPr>
            <w:r>
              <w:t>1588.0</w:t>
            </w:r>
          </w:p>
        </w:tc>
        <w:tc>
          <w:tcPr>
            <w:tcW w:w="2160" w:type="dxa"/>
          </w:tcPr>
          <w:p w:rsidR="00000000" w:rsidRDefault="00000000">
            <w:pPr>
              <w:spacing w:line="360" w:lineRule="exact"/>
              <w:ind w:right="661"/>
              <w:jc w:val="right"/>
            </w:pPr>
            <w:r>
              <w:t>769.6</w:t>
            </w:r>
          </w:p>
        </w:tc>
        <w:tc>
          <w:tcPr>
            <w:tcW w:w="2161" w:type="dxa"/>
          </w:tcPr>
          <w:p w:rsidR="00000000" w:rsidRDefault="00000000">
            <w:pPr>
              <w:spacing w:line="360" w:lineRule="exact"/>
              <w:ind w:right="661"/>
              <w:jc w:val="right"/>
            </w:pPr>
            <w:r>
              <w:t>818.4</w:t>
            </w:r>
          </w:p>
        </w:tc>
      </w:tr>
      <w:tr w:rsidR="00000000">
        <w:tblPrEx>
          <w:tblCellMar>
            <w:top w:w="0" w:type="dxa"/>
            <w:bottom w:w="0" w:type="dxa"/>
          </w:tblCellMar>
        </w:tblPrEx>
        <w:tc>
          <w:tcPr>
            <w:tcW w:w="3388" w:type="dxa"/>
          </w:tcPr>
          <w:p w:rsidR="00000000" w:rsidRDefault="00000000">
            <w:pPr>
              <w:spacing w:line="360" w:lineRule="exact"/>
            </w:pPr>
            <w:r>
              <w:rPr>
                <w:rFonts w:hint="eastAsia"/>
              </w:rPr>
              <w:t>立法者、高级官员和管理人员</w:t>
            </w:r>
          </w:p>
        </w:tc>
        <w:tc>
          <w:tcPr>
            <w:tcW w:w="2160" w:type="dxa"/>
          </w:tcPr>
          <w:p w:rsidR="00000000" w:rsidRDefault="00000000">
            <w:pPr>
              <w:spacing w:line="360" w:lineRule="exact"/>
              <w:ind w:right="661"/>
              <w:jc w:val="right"/>
            </w:pPr>
            <w:r>
              <w:t>177.2</w:t>
            </w:r>
          </w:p>
        </w:tc>
        <w:tc>
          <w:tcPr>
            <w:tcW w:w="2160" w:type="dxa"/>
          </w:tcPr>
          <w:p w:rsidR="00000000" w:rsidRDefault="00000000">
            <w:pPr>
              <w:spacing w:line="360" w:lineRule="exact"/>
              <w:ind w:right="661"/>
              <w:jc w:val="right"/>
            </w:pPr>
            <w:r>
              <w:t>63.2</w:t>
            </w:r>
          </w:p>
        </w:tc>
        <w:tc>
          <w:tcPr>
            <w:tcW w:w="2161" w:type="dxa"/>
          </w:tcPr>
          <w:p w:rsidR="00000000" w:rsidRDefault="00000000">
            <w:pPr>
              <w:spacing w:line="360" w:lineRule="exact"/>
              <w:ind w:right="661"/>
              <w:jc w:val="right"/>
            </w:pPr>
            <w:r>
              <w:t>114.0</w:t>
            </w:r>
          </w:p>
        </w:tc>
      </w:tr>
      <w:tr w:rsidR="00000000">
        <w:tblPrEx>
          <w:tblCellMar>
            <w:top w:w="0" w:type="dxa"/>
            <w:bottom w:w="0" w:type="dxa"/>
          </w:tblCellMar>
        </w:tblPrEx>
        <w:tc>
          <w:tcPr>
            <w:tcW w:w="3388" w:type="dxa"/>
          </w:tcPr>
          <w:p w:rsidR="00000000" w:rsidRDefault="00000000">
            <w:pPr>
              <w:spacing w:line="360" w:lineRule="exact"/>
            </w:pPr>
            <w:r>
              <w:rPr>
                <w:rFonts w:hint="eastAsia"/>
              </w:rPr>
              <w:t>专业人员</w:t>
            </w:r>
          </w:p>
        </w:tc>
        <w:tc>
          <w:tcPr>
            <w:tcW w:w="2160" w:type="dxa"/>
          </w:tcPr>
          <w:p w:rsidR="00000000" w:rsidRDefault="00000000">
            <w:pPr>
              <w:spacing w:line="360" w:lineRule="exact"/>
              <w:ind w:right="661"/>
              <w:jc w:val="right"/>
            </w:pPr>
            <w:r>
              <w:t>213.1</w:t>
            </w:r>
          </w:p>
        </w:tc>
        <w:tc>
          <w:tcPr>
            <w:tcW w:w="2160" w:type="dxa"/>
          </w:tcPr>
          <w:p w:rsidR="00000000" w:rsidRDefault="00000000">
            <w:pPr>
              <w:spacing w:line="360" w:lineRule="exact"/>
              <w:ind w:right="661"/>
              <w:jc w:val="right"/>
            </w:pPr>
            <w:r>
              <w:t>147.2</w:t>
            </w:r>
          </w:p>
        </w:tc>
        <w:tc>
          <w:tcPr>
            <w:tcW w:w="2161" w:type="dxa"/>
          </w:tcPr>
          <w:p w:rsidR="00000000" w:rsidRDefault="00000000">
            <w:pPr>
              <w:spacing w:line="360" w:lineRule="exact"/>
              <w:ind w:right="661"/>
              <w:jc w:val="right"/>
            </w:pPr>
            <w:r>
              <w:t>65.9</w:t>
            </w:r>
          </w:p>
        </w:tc>
      </w:tr>
      <w:tr w:rsidR="00000000">
        <w:tblPrEx>
          <w:tblCellMar>
            <w:top w:w="0" w:type="dxa"/>
            <w:bottom w:w="0" w:type="dxa"/>
          </w:tblCellMar>
        </w:tblPrEx>
        <w:tc>
          <w:tcPr>
            <w:tcW w:w="3388" w:type="dxa"/>
          </w:tcPr>
          <w:p w:rsidR="00000000" w:rsidRDefault="00000000">
            <w:pPr>
              <w:spacing w:line="360" w:lineRule="exact"/>
            </w:pPr>
            <w:r>
              <w:rPr>
                <w:rFonts w:hint="eastAsia"/>
              </w:rPr>
              <w:t>技术人员和助理专业人员</w:t>
            </w:r>
            <w:r>
              <w:rPr>
                <w:vertAlign w:val="superscript"/>
              </w:rPr>
              <w:t>1</w:t>
            </w:r>
          </w:p>
        </w:tc>
        <w:tc>
          <w:tcPr>
            <w:tcW w:w="2160" w:type="dxa"/>
          </w:tcPr>
          <w:p w:rsidR="00000000" w:rsidRDefault="00000000">
            <w:pPr>
              <w:spacing w:line="360" w:lineRule="exact"/>
              <w:ind w:right="661"/>
              <w:jc w:val="right"/>
            </w:pPr>
            <w:r>
              <w:t>117.0</w:t>
            </w:r>
          </w:p>
        </w:tc>
        <w:tc>
          <w:tcPr>
            <w:tcW w:w="2160" w:type="dxa"/>
          </w:tcPr>
          <w:p w:rsidR="00000000" w:rsidRDefault="00000000">
            <w:pPr>
              <w:spacing w:line="360" w:lineRule="exact"/>
              <w:ind w:right="661"/>
              <w:jc w:val="right"/>
            </w:pPr>
            <w:r>
              <w:t>83.0</w:t>
            </w:r>
          </w:p>
        </w:tc>
        <w:tc>
          <w:tcPr>
            <w:tcW w:w="2161" w:type="dxa"/>
          </w:tcPr>
          <w:p w:rsidR="00000000" w:rsidRDefault="00000000">
            <w:pPr>
              <w:spacing w:line="360" w:lineRule="exact"/>
              <w:ind w:right="661"/>
              <w:jc w:val="right"/>
            </w:pPr>
            <w:r>
              <w:t>34.0</w:t>
            </w:r>
          </w:p>
        </w:tc>
      </w:tr>
      <w:tr w:rsidR="00000000">
        <w:tblPrEx>
          <w:tblCellMar>
            <w:top w:w="0" w:type="dxa"/>
            <w:bottom w:w="0" w:type="dxa"/>
          </w:tblCellMar>
        </w:tblPrEx>
        <w:tc>
          <w:tcPr>
            <w:tcW w:w="3388" w:type="dxa"/>
          </w:tcPr>
          <w:p w:rsidR="00000000" w:rsidRDefault="00000000">
            <w:pPr>
              <w:spacing w:line="360" w:lineRule="exact"/>
            </w:pPr>
            <w:r>
              <w:rPr>
                <w:rFonts w:hint="eastAsia"/>
              </w:rPr>
              <w:t>文书</w:t>
            </w:r>
          </w:p>
        </w:tc>
        <w:tc>
          <w:tcPr>
            <w:tcW w:w="2160" w:type="dxa"/>
          </w:tcPr>
          <w:p w:rsidR="00000000" w:rsidRDefault="00000000">
            <w:pPr>
              <w:spacing w:line="360" w:lineRule="exact"/>
              <w:ind w:right="661"/>
              <w:jc w:val="right"/>
            </w:pPr>
            <w:r>
              <w:t>84.5</w:t>
            </w:r>
          </w:p>
        </w:tc>
        <w:tc>
          <w:tcPr>
            <w:tcW w:w="2160" w:type="dxa"/>
          </w:tcPr>
          <w:p w:rsidR="00000000" w:rsidRDefault="00000000">
            <w:pPr>
              <w:spacing w:line="360" w:lineRule="exact"/>
              <w:ind w:right="661"/>
              <w:jc w:val="right"/>
            </w:pPr>
            <w:r>
              <w:t>70.5</w:t>
            </w:r>
          </w:p>
        </w:tc>
        <w:tc>
          <w:tcPr>
            <w:tcW w:w="2161" w:type="dxa"/>
          </w:tcPr>
          <w:p w:rsidR="00000000" w:rsidRDefault="00000000">
            <w:pPr>
              <w:spacing w:line="360" w:lineRule="exact"/>
              <w:ind w:right="661"/>
              <w:jc w:val="right"/>
            </w:pPr>
            <w:r>
              <w:t>14.0</w:t>
            </w:r>
          </w:p>
        </w:tc>
      </w:tr>
      <w:tr w:rsidR="00000000">
        <w:tblPrEx>
          <w:tblCellMar>
            <w:top w:w="0" w:type="dxa"/>
            <w:bottom w:w="0" w:type="dxa"/>
          </w:tblCellMar>
        </w:tblPrEx>
        <w:tc>
          <w:tcPr>
            <w:tcW w:w="3388" w:type="dxa"/>
          </w:tcPr>
          <w:p w:rsidR="00000000" w:rsidRDefault="00000000">
            <w:pPr>
              <w:spacing w:line="360" w:lineRule="exact"/>
            </w:pPr>
            <w:r>
              <w:rPr>
                <w:rFonts w:hint="eastAsia"/>
              </w:rPr>
              <w:t>服务员和销售人员</w:t>
            </w:r>
          </w:p>
        </w:tc>
        <w:tc>
          <w:tcPr>
            <w:tcW w:w="2160" w:type="dxa"/>
          </w:tcPr>
          <w:p w:rsidR="00000000" w:rsidRDefault="00000000">
            <w:pPr>
              <w:spacing w:line="360" w:lineRule="exact"/>
              <w:ind w:right="661"/>
              <w:jc w:val="right"/>
            </w:pPr>
            <w:r>
              <w:t>164.6</w:t>
            </w:r>
          </w:p>
        </w:tc>
        <w:tc>
          <w:tcPr>
            <w:tcW w:w="2160" w:type="dxa"/>
          </w:tcPr>
          <w:p w:rsidR="00000000" w:rsidRDefault="00000000">
            <w:pPr>
              <w:spacing w:line="360" w:lineRule="exact"/>
              <w:ind w:right="661"/>
              <w:jc w:val="right"/>
            </w:pPr>
            <w:r>
              <w:t>115.5</w:t>
            </w:r>
          </w:p>
        </w:tc>
        <w:tc>
          <w:tcPr>
            <w:tcW w:w="2161" w:type="dxa"/>
          </w:tcPr>
          <w:p w:rsidR="00000000" w:rsidRDefault="00000000">
            <w:pPr>
              <w:spacing w:line="360" w:lineRule="exact"/>
              <w:ind w:right="661"/>
              <w:jc w:val="right"/>
            </w:pPr>
            <w:r>
              <w:t>49.1</w:t>
            </w:r>
          </w:p>
        </w:tc>
      </w:tr>
      <w:tr w:rsidR="00000000">
        <w:tblPrEx>
          <w:tblCellMar>
            <w:top w:w="0" w:type="dxa"/>
            <w:bottom w:w="0" w:type="dxa"/>
          </w:tblCellMar>
        </w:tblPrEx>
        <w:tc>
          <w:tcPr>
            <w:tcW w:w="3388" w:type="dxa"/>
          </w:tcPr>
          <w:p w:rsidR="00000000" w:rsidRDefault="00000000">
            <w:pPr>
              <w:spacing w:line="360" w:lineRule="exact"/>
            </w:pPr>
            <w:r>
              <w:rPr>
                <w:rFonts w:hint="eastAsia"/>
              </w:rPr>
              <w:t>熟练农业、林业和渔业工人</w:t>
            </w:r>
          </w:p>
        </w:tc>
        <w:tc>
          <w:tcPr>
            <w:tcW w:w="2160" w:type="dxa"/>
          </w:tcPr>
          <w:p w:rsidR="00000000" w:rsidRDefault="00000000">
            <w:pPr>
              <w:spacing w:line="360" w:lineRule="exact"/>
              <w:ind w:right="661"/>
              <w:jc w:val="right"/>
            </w:pPr>
            <w:r>
              <w:t>219.0</w:t>
            </w:r>
          </w:p>
        </w:tc>
        <w:tc>
          <w:tcPr>
            <w:tcW w:w="2160" w:type="dxa"/>
          </w:tcPr>
          <w:p w:rsidR="00000000" w:rsidRDefault="00000000">
            <w:pPr>
              <w:spacing w:line="360" w:lineRule="exact"/>
              <w:ind w:right="661"/>
              <w:jc w:val="right"/>
            </w:pPr>
            <w:r>
              <w:t>102.2</w:t>
            </w:r>
          </w:p>
        </w:tc>
        <w:tc>
          <w:tcPr>
            <w:tcW w:w="2161" w:type="dxa"/>
          </w:tcPr>
          <w:p w:rsidR="00000000" w:rsidRDefault="00000000">
            <w:pPr>
              <w:spacing w:line="360" w:lineRule="exact"/>
              <w:ind w:right="661"/>
              <w:jc w:val="right"/>
            </w:pPr>
            <w:r>
              <w:t>116.8</w:t>
            </w:r>
          </w:p>
        </w:tc>
      </w:tr>
      <w:tr w:rsidR="00000000">
        <w:tblPrEx>
          <w:tblCellMar>
            <w:top w:w="0" w:type="dxa"/>
            <w:bottom w:w="0" w:type="dxa"/>
          </w:tblCellMar>
        </w:tblPrEx>
        <w:tc>
          <w:tcPr>
            <w:tcW w:w="3388" w:type="dxa"/>
          </w:tcPr>
          <w:p w:rsidR="00000000" w:rsidRDefault="00000000">
            <w:pPr>
              <w:spacing w:line="360" w:lineRule="exact"/>
            </w:pPr>
            <w:r>
              <w:rPr>
                <w:rFonts w:hint="eastAsia"/>
              </w:rPr>
              <w:t>手工业和相关行业人员</w:t>
            </w:r>
            <w:r>
              <w:rPr>
                <w:vertAlign w:val="superscript"/>
              </w:rPr>
              <w:t>2</w:t>
            </w:r>
          </w:p>
        </w:tc>
        <w:tc>
          <w:tcPr>
            <w:tcW w:w="2160" w:type="dxa"/>
          </w:tcPr>
          <w:p w:rsidR="00000000" w:rsidRDefault="00000000">
            <w:pPr>
              <w:spacing w:line="360" w:lineRule="exact"/>
              <w:ind w:right="661"/>
              <w:jc w:val="right"/>
            </w:pPr>
            <w:r>
              <w:t>278.9</w:t>
            </w:r>
          </w:p>
        </w:tc>
        <w:tc>
          <w:tcPr>
            <w:tcW w:w="2160" w:type="dxa"/>
          </w:tcPr>
          <w:p w:rsidR="00000000" w:rsidRDefault="00000000">
            <w:pPr>
              <w:spacing w:line="360" w:lineRule="exact"/>
              <w:ind w:right="661"/>
              <w:jc w:val="right"/>
            </w:pPr>
            <w:r>
              <w:t>73.6</w:t>
            </w:r>
          </w:p>
        </w:tc>
        <w:tc>
          <w:tcPr>
            <w:tcW w:w="2161" w:type="dxa"/>
          </w:tcPr>
          <w:p w:rsidR="00000000" w:rsidRDefault="00000000">
            <w:pPr>
              <w:spacing w:line="360" w:lineRule="exact"/>
              <w:ind w:right="661"/>
              <w:jc w:val="right"/>
            </w:pPr>
            <w:r>
              <w:t>205.3</w:t>
            </w:r>
          </w:p>
        </w:tc>
      </w:tr>
      <w:tr w:rsidR="00000000">
        <w:tblPrEx>
          <w:tblCellMar>
            <w:top w:w="0" w:type="dxa"/>
            <w:bottom w:w="0" w:type="dxa"/>
          </w:tblCellMar>
        </w:tblPrEx>
        <w:tc>
          <w:tcPr>
            <w:tcW w:w="3388" w:type="dxa"/>
          </w:tcPr>
          <w:p w:rsidR="00000000" w:rsidRDefault="00000000">
            <w:pPr>
              <w:spacing w:line="360" w:lineRule="exact"/>
            </w:pPr>
            <w:r>
              <w:rPr>
                <w:rFonts w:hint="eastAsia"/>
              </w:rPr>
              <w:t>设备和机械操作装配人员</w:t>
            </w:r>
          </w:p>
        </w:tc>
        <w:tc>
          <w:tcPr>
            <w:tcW w:w="2160" w:type="dxa"/>
          </w:tcPr>
          <w:p w:rsidR="00000000" w:rsidRDefault="00000000">
            <w:pPr>
              <w:spacing w:line="360" w:lineRule="exact"/>
              <w:ind w:right="661"/>
              <w:jc w:val="right"/>
            </w:pPr>
            <w:r>
              <w:t>160.9</w:t>
            </w:r>
          </w:p>
        </w:tc>
        <w:tc>
          <w:tcPr>
            <w:tcW w:w="2160" w:type="dxa"/>
          </w:tcPr>
          <w:p w:rsidR="00000000" w:rsidRDefault="00000000">
            <w:pPr>
              <w:spacing w:line="360" w:lineRule="exact"/>
              <w:ind w:right="661"/>
              <w:jc w:val="right"/>
            </w:pPr>
            <w:r>
              <w:t>27.0</w:t>
            </w:r>
          </w:p>
        </w:tc>
        <w:tc>
          <w:tcPr>
            <w:tcW w:w="2161" w:type="dxa"/>
          </w:tcPr>
          <w:p w:rsidR="00000000" w:rsidRDefault="00000000">
            <w:pPr>
              <w:spacing w:line="360" w:lineRule="exact"/>
              <w:ind w:right="661"/>
              <w:jc w:val="right"/>
            </w:pPr>
            <w:r>
              <w:t>133.9</w:t>
            </w:r>
          </w:p>
        </w:tc>
      </w:tr>
      <w:tr w:rsidR="00000000">
        <w:tblPrEx>
          <w:tblCellMar>
            <w:top w:w="0" w:type="dxa"/>
            <w:bottom w:w="0" w:type="dxa"/>
          </w:tblCellMar>
        </w:tblPrEx>
        <w:tc>
          <w:tcPr>
            <w:tcW w:w="3388" w:type="dxa"/>
          </w:tcPr>
          <w:p w:rsidR="00000000" w:rsidRDefault="00000000">
            <w:pPr>
              <w:spacing w:line="360" w:lineRule="exact"/>
            </w:pPr>
            <w:r>
              <w:rPr>
                <w:rFonts w:hint="eastAsia"/>
              </w:rPr>
              <w:t>初等职业</w:t>
            </w:r>
          </w:p>
        </w:tc>
        <w:tc>
          <w:tcPr>
            <w:tcW w:w="2160" w:type="dxa"/>
          </w:tcPr>
          <w:p w:rsidR="00000000" w:rsidRDefault="00000000">
            <w:pPr>
              <w:spacing w:line="360" w:lineRule="exact"/>
              <w:ind w:right="661"/>
              <w:jc w:val="right"/>
            </w:pPr>
            <w:r>
              <w:t>172.9</w:t>
            </w:r>
          </w:p>
        </w:tc>
        <w:tc>
          <w:tcPr>
            <w:tcW w:w="2160" w:type="dxa"/>
          </w:tcPr>
          <w:p w:rsidR="00000000" w:rsidRDefault="00000000">
            <w:pPr>
              <w:spacing w:line="360" w:lineRule="exact"/>
              <w:ind w:right="661"/>
              <w:jc w:val="right"/>
            </w:pPr>
            <w:r>
              <w:t>87.4</w:t>
            </w:r>
          </w:p>
        </w:tc>
        <w:tc>
          <w:tcPr>
            <w:tcW w:w="2161" w:type="dxa"/>
          </w:tcPr>
          <w:p w:rsidR="00000000" w:rsidRDefault="00000000">
            <w:pPr>
              <w:spacing w:line="360" w:lineRule="exact"/>
              <w:ind w:right="661"/>
              <w:jc w:val="right"/>
            </w:pPr>
            <w:r>
              <w:t>85.5</w:t>
            </w:r>
          </w:p>
        </w:tc>
      </w:tr>
      <w:tr w:rsidR="00000000">
        <w:tblPrEx>
          <w:tblCellMar>
            <w:top w:w="0" w:type="dxa"/>
            <w:bottom w:w="0" w:type="dxa"/>
          </w:tblCellMar>
        </w:tblPrEx>
        <w:tc>
          <w:tcPr>
            <w:tcW w:w="3388" w:type="dxa"/>
            <w:tcBorders>
              <w:top w:val="single" w:sz="6" w:space="0" w:color="auto"/>
            </w:tcBorders>
          </w:tcPr>
          <w:p w:rsidR="00000000" w:rsidRDefault="00000000">
            <w:pPr>
              <w:spacing w:line="360" w:lineRule="exact"/>
            </w:pPr>
          </w:p>
        </w:tc>
        <w:tc>
          <w:tcPr>
            <w:tcW w:w="2160" w:type="dxa"/>
            <w:tcBorders>
              <w:top w:val="single" w:sz="6" w:space="0" w:color="auto"/>
            </w:tcBorders>
          </w:tcPr>
          <w:p w:rsidR="00000000" w:rsidRDefault="00000000">
            <w:pPr>
              <w:spacing w:line="360" w:lineRule="exact"/>
              <w:ind w:right="661"/>
              <w:jc w:val="right"/>
            </w:pPr>
          </w:p>
        </w:tc>
        <w:tc>
          <w:tcPr>
            <w:tcW w:w="2160" w:type="dxa"/>
            <w:tcBorders>
              <w:top w:val="single" w:sz="6" w:space="0" w:color="auto"/>
            </w:tcBorders>
          </w:tcPr>
          <w:p w:rsidR="00000000" w:rsidRDefault="00000000">
            <w:pPr>
              <w:spacing w:line="360" w:lineRule="exact"/>
              <w:ind w:right="661"/>
              <w:jc w:val="right"/>
            </w:pPr>
          </w:p>
        </w:tc>
        <w:tc>
          <w:tcPr>
            <w:tcW w:w="2161" w:type="dxa"/>
            <w:tcBorders>
              <w:top w:val="single" w:sz="6" w:space="0" w:color="auto"/>
            </w:tcBorders>
          </w:tcPr>
          <w:p w:rsidR="00000000" w:rsidRDefault="00000000">
            <w:pPr>
              <w:spacing w:line="360" w:lineRule="exact"/>
              <w:ind w:right="661"/>
              <w:jc w:val="right"/>
            </w:pPr>
          </w:p>
        </w:tc>
      </w:tr>
    </w:tbl>
    <w:p w:rsidR="00000000" w:rsidRDefault="00000000">
      <w:pPr>
        <w:tabs>
          <w:tab w:val="left" w:pos="9600"/>
        </w:tabs>
        <w:spacing w:after="240" w:line="440" w:lineRule="exact"/>
        <w:ind w:firstLine="425"/>
        <w:rPr>
          <w:rFonts w:ascii="楷体" w:eastAsia="楷体"/>
        </w:rPr>
      </w:pPr>
      <w:r>
        <w:rPr>
          <w:rFonts w:ascii="楷体" w:eastAsia="楷体"/>
          <w:vertAlign w:val="superscript"/>
        </w:rPr>
        <w:t>1</w:t>
      </w:r>
      <w:r>
        <w:rPr>
          <w:rFonts w:ascii="楷体" w:eastAsia="楷体"/>
        </w:rPr>
        <w:t xml:space="preserve">  </w:t>
      </w:r>
      <w:r>
        <w:rPr>
          <w:rFonts w:ascii="楷体" w:eastAsia="楷体" w:hint="eastAsia"/>
        </w:rPr>
        <w:t>该标题包括各种技术人员和操作员，船舶、飞机和铁路工程师和导航员，各类护士，助理专业人员，其他有关的培训专家，代理人，福利工作人员，夜总会伴舞员，广播员，等等。</w:t>
      </w:r>
    </w:p>
    <w:p w:rsidR="00000000" w:rsidRDefault="00000000">
      <w:pPr>
        <w:spacing w:after="240" w:line="440" w:lineRule="exact"/>
        <w:ind w:firstLine="425"/>
        <w:rPr>
          <w:rFonts w:ascii="楷体" w:eastAsia="楷体"/>
        </w:rPr>
      </w:pPr>
      <w:r>
        <w:rPr>
          <w:rFonts w:ascii="楷体" w:eastAsia="楷体"/>
          <w:vertAlign w:val="superscript"/>
        </w:rPr>
        <w:t>2</w:t>
      </w:r>
      <w:r>
        <w:rPr>
          <w:rFonts w:ascii="楷体" w:eastAsia="楷体"/>
        </w:rPr>
        <w:t xml:space="preserve">  </w:t>
      </w:r>
      <w:r>
        <w:rPr>
          <w:rFonts w:ascii="楷体" w:eastAsia="楷体" w:hint="eastAsia"/>
        </w:rPr>
        <w:t>该标题包括建筑工人、建筑师、五金工人、印刷工人、食品制作人员、木工、缝纫工、制鞋工人等等。</w:t>
      </w:r>
    </w:p>
    <w:p w:rsidR="00000000" w:rsidRDefault="00000000">
      <w:pPr>
        <w:spacing w:line="440" w:lineRule="exact"/>
        <w:rPr>
          <w:rFonts w:ascii="楷体" w:eastAsia="楷体"/>
        </w:rPr>
      </w:pPr>
      <w:r>
        <w:br w:type="page"/>
      </w:r>
      <w:r>
        <w:rPr>
          <w:rFonts w:ascii="楷体" w:eastAsia="楷体" w:hint="eastAsia"/>
        </w:rPr>
        <w:t>表</w:t>
      </w:r>
      <w:r>
        <w:rPr>
          <w:rFonts w:ascii="楷体" w:eastAsia="楷体"/>
        </w:rPr>
        <w:t>4</w:t>
      </w:r>
    </w:p>
    <w:p w:rsidR="00000000" w:rsidRDefault="00000000">
      <w:pPr>
        <w:spacing w:line="440" w:lineRule="exact"/>
        <w:jc w:val="center"/>
        <w:rPr>
          <w:rFonts w:ascii="SimHei" w:eastAsia="SimHei"/>
        </w:rPr>
      </w:pPr>
      <w:r>
        <w:rPr>
          <w:rFonts w:ascii="SimHei" w:eastAsia="SimHei" w:hint="eastAsia"/>
        </w:rPr>
        <w:t>按经济活动分列的就业人口</w:t>
      </w:r>
    </w:p>
    <w:p w:rsidR="00000000" w:rsidRDefault="00000000">
      <w:pPr>
        <w:spacing w:after="240" w:line="440" w:lineRule="exact"/>
        <w:jc w:val="center"/>
        <w:rPr>
          <w:rFonts w:ascii="楷体" w:eastAsia="楷体"/>
        </w:rPr>
      </w:pPr>
      <w:r>
        <w:rPr>
          <w:rFonts w:ascii="楷体" w:eastAsia="楷体" w:hint="eastAsia"/>
        </w:rPr>
        <w:t>（千人）</w:t>
      </w:r>
    </w:p>
    <w:tbl>
      <w:tblPr>
        <w:tblW w:w="0" w:type="auto"/>
        <w:tblLayout w:type="fixed"/>
        <w:tblCellMar>
          <w:left w:w="28" w:type="dxa"/>
          <w:right w:w="28" w:type="dxa"/>
        </w:tblCellMar>
        <w:tblLook w:val="0000" w:firstRow="0" w:lastRow="0" w:firstColumn="0" w:lastColumn="0" w:noHBand="0" w:noVBand="0"/>
      </w:tblPr>
      <w:tblGrid>
        <w:gridCol w:w="2908"/>
        <w:gridCol w:w="1200"/>
        <w:gridCol w:w="1080"/>
        <w:gridCol w:w="1320"/>
        <w:gridCol w:w="1080"/>
        <w:gridCol w:w="1080"/>
        <w:gridCol w:w="1200"/>
      </w:tblGrid>
      <w:tr w:rsidR="00000000">
        <w:tblPrEx>
          <w:tblCellMar>
            <w:top w:w="0" w:type="dxa"/>
            <w:bottom w:w="0" w:type="dxa"/>
          </w:tblCellMar>
        </w:tblPrEx>
        <w:tc>
          <w:tcPr>
            <w:tcW w:w="29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3600" w:type="dxa"/>
            <w:gridSpan w:val="3"/>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1995</w:t>
            </w:r>
            <w:r>
              <w:rPr>
                <w:rFonts w:hint="eastAsia"/>
              </w:rPr>
              <w:t>年</w:t>
            </w:r>
          </w:p>
        </w:tc>
        <w:tc>
          <w:tcPr>
            <w:tcW w:w="3360" w:type="dxa"/>
            <w:gridSpan w:val="3"/>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29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228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千人</w:t>
            </w:r>
          </w:p>
        </w:tc>
        <w:tc>
          <w:tcPr>
            <w:tcW w:w="1320" w:type="dxa"/>
            <w:tcBorders>
              <w:top w:val="single" w:sz="6" w:space="0" w:color="auto"/>
              <w:left w:val="single" w:sz="6" w:space="0" w:color="auto"/>
              <w:right w:val="single" w:sz="6" w:space="0" w:color="auto"/>
            </w:tcBorders>
          </w:tcPr>
          <w:p w:rsidR="00000000" w:rsidRDefault="00000000">
            <w:pPr>
              <w:spacing w:line="360" w:lineRule="exact"/>
              <w:jc w:val="center"/>
            </w:pPr>
            <w:r>
              <w:rPr>
                <w:rFonts w:hint="eastAsia"/>
              </w:rPr>
              <w:t>女性百分比</w:t>
            </w:r>
          </w:p>
        </w:tc>
        <w:tc>
          <w:tcPr>
            <w:tcW w:w="216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千人</w:t>
            </w:r>
          </w:p>
        </w:tc>
        <w:tc>
          <w:tcPr>
            <w:tcW w:w="1200" w:type="dxa"/>
            <w:tcBorders>
              <w:top w:val="single" w:sz="6" w:space="0" w:color="auto"/>
              <w:left w:val="single" w:sz="6" w:space="0" w:color="auto"/>
              <w:right w:val="single" w:sz="6" w:space="0" w:color="auto"/>
            </w:tcBorders>
          </w:tcPr>
          <w:p w:rsidR="00000000" w:rsidRDefault="00000000">
            <w:pPr>
              <w:spacing w:line="360" w:lineRule="exact"/>
              <w:jc w:val="center"/>
            </w:pPr>
            <w:r>
              <w:rPr>
                <w:rFonts w:hint="eastAsia"/>
              </w:rPr>
              <w:t>女性百分比</w:t>
            </w:r>
          </w:p>
        </w:tc>
      </w:tr>
      <w:tr w:rsidR="00000000">
        <w:tblPrEx>
          <w:tblCellMar>
            <w:top w:w="0" w:type="dxa"/>
            <w:bottom w:w="0" w:type="dxa"/>
          </w:tblCellMar>
        </w:tblPrEx>
        <w:tc>
          <w:tcPr>
            <w:tcW w:w="29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男</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女</w:t>
            </w:r>
          </w:p>
        </w:tc>
        <w:tc>
          <w:tcPr>
            <w:tcW w:w="1320" w:type="dxa"/>
            <w:tcBorders>
              <w:left w:val="single" w:sz="6" w:space="0" w:color="auto"/>
              <w:bottom w:val="single" w:sz="6" w:space="0" w:color="auto"/>
              <w:right w:val="single" w:sz="6" w:space="0" w:color="auto"/>
            </w:tcBorders>
          </w:tcPr>
          <w:p w:rsidR="00000000" w:rsidRDefault="00000000">
            <w:pPr>
              <w:spacing w:line="360" w:lineRule="exact"/>
              <w:jc w:val="center"/>
            </w:pP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男</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女</w:t>
            </w:r>
          </w:p>
        </w:tc>
        <w:tc>
          <w:tcPr>
            <w:tcW w:w="1200" w:type="dxa"/>
            <w:tcBorders>
              <w:left w:val="single" w:sz="6" w:space="0" w:color="auto"/>
              <w:bottom w:val="single" w:sz="6" w:space="0" w:color="auto"/>
              <w:right w:val="single" w:sz="6" w:space="0" w:color="auto"/>
            </w:tcBorders>
          </w:tcPr>
          <w:p w:rsidR="00000000" w:rsidRDefault="00000000">
            <w:pPr>
              <w:spacing w:line="360" w:lineRule="exact"/>
              <w:jc w:val="center"/>
            </w:pPr>
          </w:p>
        </w:tc>
      </w:tr>
      <w:tr w:rsidR="00000000">
        <w:tblPrEx>
          <w:tblCellMar>
            <w:top w:w="0" w:type="dxa"/>
            <w:bottom w:w="0" w:type="dxa"/>
          </w:tblCellMar>
        </w:tblPrEx>
        <w:tc>
          <w:tcPr>
            <w:tcW w:w="2908" w:type="dxa"/>
          </w:tcPr>
          <w:p w:rsidR="00000000" w:rsidRDefault="00000000">
            <w:pPr>
              <w:spacing w:line="360" w:lineRule="exact"/>
            </w:pPr>
            <w:r>
              <w:rPr>
                <w:rFonts w:ascii="SimHei" w:eastAsia="SimHei" w:hint="eastAsia"/>
              </w:rPr>
              <w:t>总计</w:t>
            </w:r>
          </w:p>
        </w:tc>
        <w:tc>
          <w:tcPr>
            <w:tcW w:w="1200" w:type="dxa"/>
          </w:tcPr>
          <w:p w:rsidR="00000000" w:rsidRDefault="00000000">
            <w:pPr>
              <w:spacing w:line="360" w:lineRule="exact"/>
              <w:ind w:left="-113" w:right="74"/>
              <w:jc w:val="right"/>
              <w:rPr>
                <w:b/>
              </w:rPr>
            </w:pPr>
            <w:r>
              <w:rPr>
                <w:b/>
              </w:rPr>
              <w:t>818.5</w:t>
            </w:r>
          </w:p>
        </w:tc>
        <w:tc>
          <w:tcPr>
            <w:tcW w:w="1080" w:type="dxa"/>
          </w:tcPr>
          <w:p w:rsidR="00000000" w:rsidRDefault="00000000">
            <w:pPr>
              <w:spacing w:line="360" w:lineRule="exact"/>
              <w:ind w:left="-113" w:right="74"/>
              <w:jc w:val="right"/>
              <w:rPr>
                <w:b/>
              </w:rPr>
            </w:pPr>
            <w:r>
              <w:rPr>
                <w:b/>
              </w:rPr>
              <w:t>825.1</w:t>
            </w:r>
          </w:p>
        </w:tc>
        <w:tc>
          <w:tcPr>
            <w:tcW w:w="1320" w:type="dxa"/>
          </w:tcPr>
          <w:p w:rsidR="00000000" w:rsidRDefault="00000000">
            <w:pPr>
              <w:spacing w:line="360" w:lineRule="exact"/>
              <w:ind w:left="-113" w:right="74"/>
              <w:jc w:val="right"/>
              <w:rPr>
                <w:b/>
              </w:rPr>
            </w:pPr>
            <w:r>
              <w:rPr>
                <w:b/>
              </w:rPr>
              <w:t>50.2</w:t>
            </w:r>
          </w:p>
        </w:tc>
        <w:tc>
          <w:tcPr>
            <w:tcW w:w="1080" w:type="dxa"/>
          </w:tcPr>
          <w:p w:rsidR="00000000" w:rsidRDefault="00000000">
            <w:pPr>
              <w:spacing w:line="360" w:lineRule="exact"/>
              <w:ind w:left="-113" w:right="74"/>
              <w:jc w:val="right"/>
              <w:rPr>
                <w:b/>
              </w:rPr>
            </w:pPr>
            <w:r>
              <w:rPr>
                <w:b/>
              </w:rPr>
              <w:t>852.9</w:t>
            </w:r>
          </w:p>
        </w:tc>
        <w:tc>
          <w:tcPr>
            <w:tcW w:w="1080" w:type="dxa"/>
          </w:tcPr>
          <w:p w:rsidR="00000000" w:rsidRDefault="00000000">
            <w:pPr>
              <w:spacing w:line="360" w:lineRule="exact"/>
              <w:ind w:left="-113" w:right="74"/>
              <w:jc w:val="right"/>
              <w:rPr>
                <w:b/>
              </w:rPr>
            </w:pPr>
            <w:r>
              <w:rPr>
                <w:b/>
              </w:rPr>
              <w:t>803.2</w:t>
            </w:r>
          </w:p>
        </w:tc>
        <w:tc>
          <w:tcPr>
            <w:tcW w:w="1200" w:type="dxa"/>
          </w:tcPr>
          <w:p w:rsidR="00000000" w:rsidRDefault="00000000">
            <w:pPr>
              <w:spacing w:line="360" w:lineRule="exact"/>
              <w:ind w:left="-113" w:right="332"/>
              <w:jc w:val="right"/>
              <w:rPr>
                <w:b/>
              </w:rPr>
            </w:pPr>
            <w:r>
              <w:rPr>
                <w:b/>
              </w:rPr>
              <w:t>48.5</w:t>
            </w:r>
          </w:p>
        </w:tc>
      </w:tr>
      <w:tr w:rsidR="00000000">
        <w:tblPrEx>
          <w:tblCellMar>
            <w:top w:w="0" w:type="dxa"/>
            <w:bottom w:w="0" w:type="dxa"/>
          </w:tblCellMar>
        </w:tblPrEx>
        <w:tc>
          <w:tcPr>
            <w:tcW w:w="2908" w:type="dxa"/>
          </w:tcPr>
          <w:p w:rsidR="00000000" w:rsidRDefault="00000000">
            <w:pPr>
              <w:spacing w:line="360" w:lineRule="exact"/>
            </w:pPr>
            <w:r>
              <w:rPr>
                <w:rFonts w:hint="eastAsia"/>
              </w:rPr>
              <w:t>农业、狩猎和林业</w:t>
            </w:r>
          </w:p>
        </w:tc>
        <w:tc>
          <w:tcPr>
            <w:tcW w:w="1200" w:type="dxa"/>
          </w:tcPr>
          <w:p w:rsidR="00000000" w:rsidRDefault="00000000">
            <w:pPr>
              <w:spacing w:line="360" w:lineRule="exact"/>
              <w:ind w:left="-113" w:right="74"/>
              <w:jc w:val="right"/>
            </w:pPr>
            <w:r>
              <w:t>253.9</w:t>
            </w:r>
          </w:p>
        </w:tc>
        <w:tc>
          <w:tcPr>
            <w:tcW w:w="1080" w:type="dxa"/>
          </w:tcPr>
          <w:p w:rsidR="00000000" w:rsidRDefault="00000000">
            <w:pPr>
              <w:spacing w:line="360" w:lineRule="exact"/>
              <w:ind w:left="-113" w:right="74"/>
              <w:jc w:val="right"/>
            </w:pPr>
            <w:r>
              <w:t>136.1</w:t>
            </w:r>
          </w:p>
        </w:tc>
        <w:tc>
          <w:tcPr>
            <w:tcW w:w="1320" w:type="dxa"/>
          </w:tcPr>
          <w:p w:rsidR="00000000" w:rsidRDefault="00000000">
            <w:pPr>
              <w:spacing w:line="360" w:lineRule="exact"/>
              <w:ind w:left="-113" w:right="74"/>
              <w:jc w:val="right"/>
            </w:pPr>
            <w:r>
              <w:t>34.9</w:t>
            </w:r>
          </w:p>
        </w:tc>
        <w:tc>
          <w:tcPr>
            <w:tcW w:w="1080" w:type="dxa"/>
          </w:tcPr>
          <w:p w:rsidR="00000000" w:rsidRDefault="00000000">
            <w:pPr>
              <w:spacing w:line="360" w:lineRule="exact"/>
              <w:ind w:left="-113" w:right="74"/>
              <w:jc w:val="right"/>
            </w:pPr>
            <w:r>
              <w:t>218.3</w:t>
            </w:r>
          </w:p>
        </w:tc>
        <w:tc>
          <w:tcPr>
            <w:tcW w:w="1080" w:type="dxa"/>
          </w:tcPr>
          <w:p w:rsidR="00000000" w:rsidRDefault="00000000">
            <w:pPr>
              <w:spacing w:line="360" w:lineRule="exact"/>
              <w:ind w:left="-113" w:right="74"/>
              <w:jc w:val="right"/>
            </w:pPr>
            <w:r>
              <w:t>136.3</w:t>
            </w:r>
          </w:p>
        </w:tc>
        <w:tc>
          <w:tcPr>
            <w:tcW w:w="1200" w:type="dxa"/>
          </w:tcPr>
          <w:p w:rsidR="00000000" w:rsidRDefault="00000000">
            <w:pPr>
              <w:spacing w:line="360" w:lineRule="exact"/>
              <w:ind w:left="-113" w:right="332"/>
              <w:jc w:val="right"/>
            </w:pPr>
            <w:r>
              <w:t>38.4</w:t>
            </w:r>
          </w:p>
        </w:tc>
      </w:tr>
      <w:tr w:rsidR="00000000">
        <w:tblPrEx>
          <w:tblCellMar>
            <w:top w:w="0" w:type="dxa"/>
            <w:bottom w:w="0" w:type="dxa"/>
          </w:tblCellMar>
        </w:tblPrEx>
        <w:tc>
          <w:tcPr>
            <w:tcW w:w="2908" w:type="dxa"/>
          </w:tcPr>
          <w:p w:rsidR="00000000" w:rsidRDefault="00000000">
            <w:pPr>
              <w:spacing w:line="360" w:lineRule="exact"/>
            </w:pPr>
            <w:r>
              <w:rPr>
                <w:rFonts w:hint="eastAsia"/>
              </w:rPr>
              <w:t>渔业</w:t>
            </w:r>
          </w:p>
        </w:tc>
        <w:tc>
          <w:tcPr>
            <w:tcW w:w="1200" w:type="dxa"/>
          </w:tcPr>
          <w:p w:rsidR="00000000" w:rsidRDefault="00000000">
            <w:pPr>
              <w:spacing w:line="360" w:lineRule="exact"/>
              <w:ind w:left="-113" w:right="74"/>
              <w:jc w:val="right"/>
            </w:pPr>
            <w:r>
              <w:t>1.5</w:t>
            </w:r>
          </w:p>
        </w:tc>
        <w:tc>
          <w:tcPr>
            <w:tcW w:w="1080" w:type="dxa"/>
          </w:tcPr>
          <w:p w:rsidR="00000000" w:rsidRDefault="00000000">
            <w:pPr>
              <w:spacing w:line="360" w:lineRule="exact"/>
              <w:ind w:left="-113" w:right="74"/>
              <w:jc w:val="right"/>
            </w:pPr>
            <w:r>
              <w:t>0.3</w:t>
            </w:r>
          </w:p>
        </w:tc>
        <w:tc>
          <w:tcPr>
            <w:tcW w:w="1320" w:type="dxa"/>
          </w:tcPr>
          <w:p w:rsidR="00000000" w:rsidRDefault="00000000">
            <w:pPr>
              <w:spacing w:line="360" w:lineRule="exact"/>
              <w:ind w:left="-113" w:right="74"/>
              <w:jc w:val="right"/>
            </w:pPr>
            <w:r>
              <w:t>19.2</w:t>
            </w:r>
          </w:p>
        </w:tc>
        <w:tc>
          <w:tcPr>
            <w:tcW w:w="1080" w:type="dxa"/>
          </w:tcPr>
          <w:p w:rsidR="00000000" w:rsidRDefault="00000000">
            <w:pPr>
              <w:spacing w:line="360" w:lineRule="exact"/>
              <w:ind w:left="-113" w:right="74"/>
              <w:jc w:val="right"/>
            </w:pPr>
            <w:r>
              <w:t>1.2</w:t>
            </w:r>
          </w:p>
        </w:tc>
        <w:tc>
          <w:tcPr>
            <w:tcW w:w="1080" w:type="dxa"/>
          </w:tcPr>
          <w:p w:rsidR="00000000" w:rsidRDefault="00000000">
            <w:pPr>
              <w:spacing w:line="360" w:lineRule="exact"/>
              <w:ind w:left="-113" w:right="74"/>
              <w:jc w:val="right"/>
            </w:pPr>
            <w:r>
              <w:t>0.2</w:t>
            </w:r>
          </w:p>
        </w:tc>
        <w:tc>
          <w:tcPr>
            <w:tcW w:w="1200" w:type="dxa"/>
          </w:tcPr>
          <w:p w:rsidR="00000000" w:rsidRDefault="00000000">
            <w:pPr>
              <w:spacing w:line="360" w:lineRule="exact"/>
              <w:ind w:left="-113" w:right="332"/>
              <w:jc w:val="right"/>
            </w:pPr>
            <w:r>
              <w:t>14.3</w:t>
            </w:r>
          </w:p>
        </w:tc>
      </w:tr>
      <w:tr w:rsidR="00000000">
        <w:tblPrEx>
          <w:tblCellMar>
            <w:top w:w="0" w:type="dxa"/>
            <w:bottom w:w="0" w:type="dxa"/>
          </w:tblCellMar>
        </w:tblPrEx>
        <w:tc>
          <w:tcPr>
            <w:tcW w:w="2908" w:type="dxa"/>
          </w:tcPr>
          <w:p w:rsidR="00000000" w:rsidRDefault="00000000">
            <w:pPr>
              <w:spacing w:line="360" w:lineRule="exact"/>
            </w:pPr>
            <w:r>
              <w:rPr>
                <w:rFonts w:hint="eastAsia"/>
              </w:rPr>
              <w:t>采矿和采石</w:t>
            </w:r>
          </w:p>
        </w:tc>
        <w:tc>
          <w:tcPr>
            <w:tcW w:w="1200" w:type="dxa"/>
          </w:tcPr>
          <w:p w:rsidR="00000000" w:rsidRDefault="00000000">
            <w:pPr>
              <w:spacing w:line="360" w:lineRule="exact"/>
              <w:ind w:left="-113" w:right="74"/>
              <w:jc w:val="right"/>
            </w:pPr>
            <w:r>
              <w:t>2.6</w:t>
            </w:r>
          </w:p>
        </w:tc>
        <w:tc>
          <w:tcPr>
            <w:tcW w:w="1080" w:type="dxa"/>
          </w:tcPr>
          <w:p w:rsidR="00000000" w:rsidRDefault="00000000">
            <w:pPr>
              <w:spacing w:line="360" w:lineRule="exact"/>
              <w:ind w:left="-113" w:right="74"/>
              <w:jc w:val="right"/>
            </w:pPr>
            <w:r>
              <w:t>1.3</w:t>
            </w:r>
          </w:p>
        </w:tc>
        <w:tc>
          <w:tcPr>
            <w:tcW w:w="1320" w:type="dxa"/>
          </w:tcPr>
          <w:p w:rsidR="00000000" w:rsidRDefault="00000000">
            <w:pPr>
              <w:spacing w:line="360" w:lineRule="exact"/>
              <w:ind w:left="-113" w:right="74"/>
              <w:jc w:val="right"/>
            </w:pPr>
            <w:r>
              <w:t>33.1</w:t>
            </w:r>
          </w:p>
        </w:tc>
        <w:tc>
          <w:tcPr>
            <w:tcW w:w="1080" w:type="dxa"/>
          </w:tcPr>
          <w:p w:rsidR="00000000" w:rsidRDefault="00000000">
            <w:pPr>
              <w:spacing w:line="360" w:lineRule="exact"/>
              <w:ind w:left="-113" w:right="74"/>
              <w:jc w:val="right"/>
            </w:pPr>
            <w:r>
              <w:t>2.2</w:t>
            </w:r>
          </w:p>
        </w:tc>
        <w:tc>
          <w:tcPr>
            <w:tcW w:w="1080" w:type="dxa"/>
          </w:tcPr>
          <w:p w:rsidR="00000000" w:rsidRDefault="00000000">
            <w:pPr>
              <w:spacing w:line="360" w:lineRule="exact"/>
              <w:ind w:left="-113" w:right="74"/>
              <w:jc w:val="right"/>
            </w:pPr>
            <w:r>
              <w:t>0.9</w:t>
            </w:r>
          </w:p>
        </w:tc>
        <w:tc>
          <w:tcPr>
            <w:tcW w:w="1200" w:type="dxa"/>
          </w:tcPr>
          <w:p w:rsidR="00000000" w:rsidRDefault="00000000">
            <w:pPr>
              <w:spacing w:line="360" w:lineRule="exact"/>
              <w:ind w:left="-113" w:right="332"/>
              <w:jc w:val="right"/>
            </w:pPr>
            <w:r>
              <w:t>29.0</w:t>
            </w:r>
          </w:p>
        </w:tc>
      </w:tr>
      <w:tr w:rsidR="00000000">
        <w:tblPrEx>
          <w:tblCellMar>
            <w:top w:w="0" w:type="dxa"/>
            <w:bottom w:w="0" w:type="dxa"/>
          </w:tblCellMar>
        </w:tblPrEx>
        <w:tc>
          <w:tcPr>
            <w:tcW w:w="2908" w:type="dxa"/>
          </w:tcPr>
          <w:p w:rsidR="00000000" w:rsidRDefault="00000000">
            <w:pPr>
              <w:spacing w:line="360" w:lineRule="exact"/>
            </w:pPr>
            <w:r>
              <w:rPr>
                <w:rFonts w:hint="eastAsia"/>
              </w:rPr>
              <w:t>制造业</w:t>
            </w:r>
          </w:p>
        </w:tc>
        <w:tc>
          <w:tcPr>
            <w:tcW w:w="1200" w:type="dxa"/>
          </w:tcPr>
          <w:p w:rsidR="00000000" w:rsidRDefault="00000000">
            <w:pPr>
              <w:spacing w:line="360" w:lineRule="exact"/>
              <w:ind w:left="-113" w:right="74"/>
              <w:jc w:val="right"/>
            </w:pPr>
            <w:r>
              <w:t>160.5</w:t>
            </w:r>
          </w:p>
        </w:tc>
        <w:tc>
          <w:tcPr>
            <w:tcW w:w="1080" w:type="dxa"/>
          </w:tcPr>
          <w:p w:rsidR="00000000" w:rsidRDefault="00000000">
            <w:pPr>
              <w:spacing w:line="360" w:lineRule="exact"/>
              <w:ind w:left="-113" w:right="74"/>
              <w:jc w:val="right"/>
            </w:pPr>
            <w:r>
              <w:t>141.8</w:t>
            </w:r>
          </w:p>
        </w:tc>
        <w:tc>
          <w:tcPr>
            <w:tcW w:w="1320" w:type="dxa"/>
          </w:tcPr>
          <w:p w:rsidR="00000000" w:rsidRDefault="00000000">
            <w:pPr>
              <w:spacing w:line="360" w:lineRule="exact"/>
              <w:ind w:left="-113" w:right="74"/>
              <w:jc w:val="right"/>
            </w:pPr>
            <w:r>
              <w:t>46.9</w:t>
            </w:r>
          </w:p>
        </w:tc>
        <w:tc>
          <w:tcPr>
            <w:tcW w:w="1080" w:type="dxa"/>
          </w:tcPr>
          <w:p w:rsidR="00000000" w:rsidRDefault="00000000">
            <w:pPr>
              <w:spacing w:line="360" w:lineRule="exact"/>
              <w:ind w:left="-113" w:right="74"/>
              <w:jc w:val="right"/>
            </w:pPr>
            <w:r>
              <w:t>156.1</w:t>
            </w:r>
          </w:p>
        </w:tc>
        <w:tc>
          <w:tcPr>
            <w:tcW w:w="1080" w:type="dxa"/>
          </w:tcPr>
          <w:p w:rsidR="00000000" w:rsidRDefault="00000000">
            <w:pPr>
              <w:spacing w:line="360" w:lineRule="exact"/>
              <w:ind w:left="-113" w:right="74"/>
              <w:jc w:val="right"/>
            </w:pPr>
            <w:r>
              <w:t>130.8</w:t>
            </w:r>
          </w:p>
        </w:tc>
        <w:tc>
          <w:tcPr>
            <w:tcW w:w="1200" w:type="dxa"/>
          </w:tcPr>
          <w:p w:rsidR="00000000" w:rsidRDefault="00000000">
            <w:pPr>
              <w:spacing w:line="360" w:lineRule="exact"/>
              <w:ind w:left="-113" w:right="332"/>
              <w:jc w:val="right"/>
            </w:pPr>
            <w:r>
              <w:t>45.6</w:t>
            </w:r>
          </w:p>
        </w:tc>
      </w:tr>
      <w:tr w:rsidR="00000000">
        <w:tblPrEx>
          <w:tblCellMar>
            <w:top w:w="0" w:type="dxa"/>
            <w:bottom w:w="0" w:type="dxa"/>
          </w:tblCellMar>
        </w:tblPrEx>
        <w:tc>
          <w:tcPr>
            <w:tcW w:w="2908" w:type="dxa"/>
          </w:tcPr>
          <w:p w:rsidR="00000000" w:rsidRDefault="00000000">
            <w:pPr>
              <w:spacing w:line="360" w:lineRule="exact"/>
            </w:pPr>
            <w:r>
              <w:rPr>
                <w:rFonts w:hint="eastAsia"/>
              </w:rPr>
              <w:t>供电、煤气和供水</w:t>
            </w:r>
          </w:p>
        </w:tc>
        <w:tc>
          <w:tcPr>
            <w:tcW w:w="1200" w:type="dxa"/>
          </w:tcPr>
          <w:p w:rsidR="00000000" w:rsidRDefault="00000000">
            <w:pPr>
              <w:spacing w:line="360" w:lineRule="exact"/>
              <w:ind w:left="-113" w:right="74"/>
              <w:jc w:val="right"/>
            </w:pPr>
            <w:r>
              <w:t>32.8</w:t>
            </w:r>
          </w:p>
        </w:tc>
        <w:tc>
          <w:tcPr>
            <w:tcW w:w="1080" w:type="dxa"/>
          </w:tcPr>
          <w:p w:rsidR="00000000" w:rsidRDefault="00000000">
            <w:pPr>
              <w:spacing w:line="360" w:lineRule="exact"/>
              <w:ind w:left="-113" w:right="74"/>
              <w:jc w:val="right"/>
            </w:pPr>
            <w:r>
              <w:t>9.5</w:t>
            </w:r>
          </w:p>
        </w:tc>
        <w:tc>
          <w:tcPr>
            <w:tcW w:w="1320" w:type="dxa"/>
          </w:tcPr>
          <w:p w:rsidR="00000000" w:rsidRDefault="00000000">
            <w:pPr>
              <w:spacing w:line="360" w:lineRule="exact"/>
              <w:ind w:left="-113" w:right="74"/>
              <w:jc w:val="right"/>
            </w:pPr>
            <w:r>
              <w:t>22.5</w:t>
            </w:r>
          </w:p>
        </w:tc>
        <w:tc>
          <w:tcPr>
            <w:tcW w:w="1080" w:type="dxa"/>
          </w:tcPr>
          <w:p w:rsidR="00000000" w:rsidRDefault="00000000">
            <w:pPr>
              <w:spacing w:line="360" w:lineRule="exact"/>
              <w:ind w:left="-113" w:right="74"/>
              <w:jc w:val="right"/>
            </w:pPr>
            <w:r>
              <w:t>32.1</w:t>
            </w:r>
          </w:p>
        </w:tc>
        <w:tc>
          <w:tcPr>
            <w:tcW w:w="1080" w:type="dxa"/>
          </w:tcPr>
          <w:p w:rsidR="00000000" w:rsidRDefault="00000000">
            <w:pPr>
              <w:spacing w:line="360" w:lineRule="exact"/>
              <w:ind w:left="-113" w:right="74"/>
              <w:jc w:val="right"/>
            </w:pPr>
            <w:r>
              <w:t>8.5</w:t>
            </w:r>
          </w:p>
        </w:tc>
        <w:tc>
          <w:tcPr>
            <w:tcW w:w="1200" w:type="dxa"/>
          </w:tcPr>
          <w:p w:rsidR="00000000" w:rsidRDefault="00000000">
            <w:pPr>
              <w:spacing w:line="360" w:lineRule="exact"/>
              <w:ind w:left="-113" w:right="332"/>
              <w:jc w:val="right"/>
            </w:pPr>
            <w:r>
              <w:t>20.9</w:t>
            </w:r>
          </w:p>
        </w:tc>
      </w:tr>
      <w:tr w:rsidR="00000000">
        <w:tblPrEx>
          <w:tblCellMar>
            <w:top w:w="0" w:type="dxa"/>
            <w:bottom w:w="0" w:type="dxa"/>
          </w:tblCellMar>
        </w:tblPrEx>
        <w:tc>
          <w:tcPr>
            <w:tcW w:w="2908" w:type="dxa"/>
          </w:tcPr>
          <w:p w:rsidR="00000000" w:rsidRDefault="00000000">
            <w:pPr>
              <w:spacing w:line="360" w:lineRule="exact"/>
            </w:pPr>
            <w:r>
              <w:rPr>
                <w:rFonts w:hint="eastAsia"/>
              </w:rPr>
              <w:t>建筑业</w:t>
            </w:r>
          </w:p>
        </w:tc>
        <w:tc>
          <w:tcPr>
            <w:tcW w:w="1200" w:type="dxa"/>
          </w:tcPr>
          <w:p w:rsidR="00000000" w:rsidRDefault="00000000">
            <w:pPr>
              <w:spacing w:line="360" w:lineRule="exact"/>
              <w:ind w:left="-113" w:right="74"/>
              <w:jc w:val="right"/>
            </w:pPr>
            <w:r>
              <w:t>98.0</w:t>
            </w:r>
          </w:p>
        </w:tc>
        <w:tc>
          <w:tcPr>
            <w:tcW w:w="1080" w:type="dxa"/>
          </w:tcPr>
          <w:p w:rsidR="00000000" w:rsidRDefault="00000000">
            <w:pPr>
              <w:spacing w:line="360" w:lineRule="exact"/>
              <w:ind w:left="-113" w:right="74"/>
              <w:jc w:val="right"/>
            </w:pPr>
            <w:r>
              <w:t>16.7</w:t>
            </w:r>
          </w:p>
        </w:tc>
        <w:tc>
          <w:tcPr>
            <w:tcW w:w="1320" w:type="dxa"/>
          </w:tcPr>
          <w:p w:rsidR="00000000" w:rsidRDefault="00000000">
            <w:pPr>
              <w:spacing w:line="360" w:lineRule="exact"/>
              <w:ind w:left="-113" w:right="74"/>
              <w:jc w:val="right"/>
            </w:pPr>
            <w:r>
              <w:t>14.6</w:t>
            </w:r>
          </w:p>
        </w:tc>
        <w:tc>
          <w:tcPr>
            <w:tcW w:w="1080" w:type="dxa"/>
          </w:tcPr>
          <w:p w:rsidR="00000000" w:rsidRDefault="00000000">
            <w:pPr>
              <w:spacing w:line="360" w:lineRule="exact"/>
              <w:ind w:left="-113" w:right="74"/>
              <w:jc w:val="right"/>
            </w:pPr>
            <w:r>
              <w:t>106.7</w:t>
            </w:r>
          </w:p>
        </w:tc>
        <w:tc>
          <w:tcPr>
            <w:tcW w:w="1080" w:type="dxa"/>
          </w:tcPr>
          <w:p w:rsidR="00000000" w:rsidRDefault="00000000">
            <w:pPr>
              <w:spacing w:line="360" w:lineRule="exact"/>
              <w:ind w:left="-113" w:right="74"/>
              <w:jc w:val="right"/>
            </w:pPr>
            <w:r>
              <w:t>11.5</w:t>
            </w:r>
          </w:p>
        </w:tc>
        <w:tc>
          <w:tcPr>
            <w:tcW w:w="1200" w:type="dxa"/>
          </w:tcPr>
          <w:p w:rsidR="00000000" w:rsidRDefault="00000000">
            <w:pPr>
              <w:spacing w:line="360" w:lineRule="exact"/>
              <w:ind w:left="-113" w:right="332"/>
              <w:jc w:val="right"/>
            </w:pPr>
            <w:r>
              <w:t>9.7</w:t>
            </w:r>
          </w:p>
        </w:tc>
      </w:tr>
      <w:tr w:rsidR="00000000">
        <w:tblPrEx>
          <w:tblCellMar>
            <w:top w:w="0" w:type="dxa"/>
            <w:bottom w:w="0" w:type="dxa"/>
          </w:tblCellMar>
        </w:tblPrEx>
        <w:tc>
          <w:tcPr>
            <w:tcW w:w="2908" w:type="dxa"/>
          </w:tcPr>
          <w:p w:rsidR="00000000" w:rsidRDefault="00000000">
            <w:pPr>
              <w:spacing w:line="360" w:lineRule="exact"/>
            </w:pPr>
            <w:r>
              <w:rPr>
                <w:rFonts w:hint="eastAsia"/>
              </w:rPr>
              <w:t>批发和零售业、机动车和摩托车维修、个人和家用物品修理</w:t>
            </w:r>
          </w:p>
        </w:tc>
        <w:tc>
          <w:tcPr>
            <w:tcW w:w="1200" w:type="dxa"/>
          </w:tcPr>
          <w:p w:rsidR="00000000" w:rsidRDefault="00000000">
            <w:pPr>
              <w:spacing w:line="360" w:lineRule="exact"/>
              <w:ind w:left="-113" w:right="74"/>
              <w:jc w:val="right"/>
            </w:pPr>
            <w:r>
              <w:t>54.1</w:t>
            </w:r>
          </w:p>
        </w:tc>
        <w:tc>
          <w:tcPr>
            <w:tcW w:w="1080" w:type="dxa"/>
          </w:tcPr>
          <w:p w:rsidR="00000000" w:rsidRDefault="00000000">
            <w:pPr>
              <w:spacing w:line="360" w:lineRule="exact"/>
              <w:ind w:left="-113" w:right="74"/>
              <w:jc w:val="right"/>
            </w:pPr>
            <w:r>
              <w:t>156.8</w:t>
            </w:r>
          </w:p>
        </w:tc>
        <w:tc>
          <w:tcPr>
            <w:tcW w:w="1320" w:type="dxa"/>
          </w:tcPr>
          <w:p w:rsidR="00000000" w:rsidRDefault="00000000">
            <w:pPr>
              <w:spacing w:line="360" w:lineRule="exact"/>
              <w:ind w:left="-113" w:right="74"/>
              <w:jc w:val="right"/>
            </w:pPr>
            <w:r>
              <w:t>74.3</w:t>
            </w:r>
          </w:p>
        </w:tc>
        <w:tc>
          <w:tcPr>
            <w:tcW w:w="1080" w:type="dxa"/>
          </w:tcPr>
          <w:p w:rsidR="00000000" w:rsidRDefault="00000000">
            <w:pPr>
              <w:spacing w:line="360" w:lineRule="exact"/>
              <w:ind w:left="-113" w:right="74"/>
              <w:jc w:val="right"/>
            </w:pPr>
            <w:r>
              <w:t>96.1</w:t>
            </w:r>
          </w:p>
        </w:tc>
        <w:tc>
          <w:tcPr>
            <w:tcW w:w="1080" w:type="dxa"/>
          </w:tcPr>
          <w:p w:rsidR="00000000" w:rsidRDefault="00000000">
            <w:pPr>
              <w:spacing w:line="360" w:lineRule="exact"/>
              <w:ind w:left="-113" w:right="74"/>
              <w:jc w:val="right"/>
            </w:pPr>
            <w:r>
              <w:t>146.6</w:t>
            </w:r>
          </w:p>
        </w:tc>
        <w:tc>
          <w:tcPr>
            <w:tcW w:w="1200" w:type="dxa"/>
          </w:tcPr>
          <w:p w:rsidR="00000000" w:rsidRDefault="00000000">
            <w:pPr>
              <w:spacing w:line="360" w:lineRule="exact"/>
              <w:ind w:left="-113" w:right="332"/>
              <w:jc w:val="right"/>
            </w:pPr>
            <w:r>
              <w:t>60.4</w:t>
            </w:r>
          </w:p>
        </w:tc>
      </w:tr>
      <w:tr w:rsidR="00000000">
        <w:tblPrEx>
          <w:tblCellMar>
            <w:top w:w="0" w:type="dxa"/>
            <w:bottom w:w="0" w:type="dxa"/>
          </w:tblCellMar>
        </w:tblPrEx>
        <w:tc>
          <w:tcPr>
            <w:tcW w:w="2908" w:type="dxa"/>
          </w:tcPr>
          <w:p w:rsidR="00000000" w:rsidRDefault="00000000">
            <w:pPr>
              <w:spacing w:line="360" w:lineRule="exact"/>
            </w:pPr>
            <w:r>
              <w:rPr>
                <w:rFonts w:hint="eastAsia"/>
              </w:rPr>
              <w:t>旅馆和餐馆</w:t>
            </w:r>
          </w:p>
        </w:tc>
        <w:tc>
          <w:tcPr>
            <w:tcW w:w="1200" w:type="dxa"/>
          </w:tcPr>
          <w:p w:rsidR="00000000" w:rsidRDefault="00000000">
            <w:pPr>
              <w:spacing w:line="360" w:lineRule="exact"/>
              <w:ind w:left="-113" w:right="74"/>
              <w:jc w:val="right"/>
            </w:pPr>
            <w:r>
              <w:t>4.0</w:t>
            </w:r>
          </w:p>
        </w:tc>
        <w:tc>
          <w:tcPr>
            <w:tcW w:w="1080" w:type="dxa"/>
          </w:tcPr>
          <w:p w:rsidR="00000000" w:rsidRDefault="00000000">
            <w:pPr>
              <w:spacing w:line="360" w:lineRule="exact"/>
              <w:ind w:left="-113" w:right="74"/>
              <w:jc w:val="right"/>
            </w:pPr>
            <w:r>
              <w:t>14.7</w:t>
            </w:r>
          </w:p>
        </w:tc>
        <w:tc>
          <w:tcPr>
            <w:tcW w:w="1320" w:type="dxa"/>
          </w:tcPr>
          <w:p w:rsidR="00000000" w:rsidRDefault="00000000">
            <w:pPr>
              <w:spacing w:line="360" w:lineRule="exact"/>
              <w:ind w:left="-113" w:right="74"/>
              <w:jc w:val="right"/>
            </w:pPr>
            <w:r>
              <w:t>78.7</w:t>
            </w:r>
          </w:p>
        </w:tc>
        <w:tc>
          <w:tcPr>
            <w:tcW w:w="1080" w:type="dxa"/>
          </w:tcPr>
          <w:p w:rsidR="00000000" w:rsidRDefault="00000000">
            <w:pPr>
              <w:spacing w:line="360" w:lineRule="exact"/>
              <w:ind w:left="-113" w:right="74"/>
              <w:jc w:val="right"/>
            </w:pPr>
            <w:r>
              <w:t>6.5</w:t>
            </w:r>
          </w:p>
        </w:tc>
        <w:tc>
          <w:tcPr>
            <w:tcW w:w="1080" w:type="dxa"/>
          </w:tcPr>
          <w:p w:rsidR="00000000" w:rsidRDefault="00000000">
            <w:pPr>
              <w:spacing w:line="360" w:lineRule="exact"/>
              <w:ind w:left="-113" w:right="74"/>
              <w:jc w:val="right"/>
            </w:pPr>
            <w:r>
              <w:t>18.6</w:t>
            </w:r>
          </w:p>
        </w:tc>
        <w:tc>
          <w:tcPr>
            <w:tcW w:w="1200" w:type="dxa"/>
          </w:tcPr>
          <w:p w:rsidR="00000000" w:rsidRDefault="00000000">
            <w:pPr>
              <w:spacing w:line="360" w:lineRule="exact"/>
              <w:ind w:left="-113" w:right="332"/>
              <w:jc w:val="right"/>
            </w:pPr>
            <w:r>
              <w:t>74.4</w:t>
            </w:r>
          </w:p>
        </w:tc>
      </w:tr>
      <w:tr w:rsidR="00000000">
        <w:tblPrEx>
          <w:tblCellMar>
            <w:top w:w="0" w:type="dxa"/>
            <w:bottom w:w="0" w:type="dxa"/>
          </w:tblCellMar>
        </w:tblPrEx>
        <w:tc>
          <w:tcPr>
            <w:tcW w:w="2908" w:type="dxa"/>
          </w:tcPr>
          <w:p w:rsidR="00000000" w:rsidRDefault="00000000">
            <w:pPr>
              <w:spacing w:line="360" w:lineRule="exact"/>
            </w:pPr>
            <w:r>
              <w:rPr>
                <w:rFonts w:hint="eastAsia"/>
              </w:rPr>
              <w:t>运输、仓储和通信</w:t>
            </w:r>
          </w:p>
        </w:tc>
        <w:tc>
          <w:tcPr>
            <w:tcW w:w="1200" w:type="dxa"/>
          </w:tcPr>
          <w:p w:rsidR="00000000" w:rsidRDefault="00000000">
            <w:pPr>
              <w:spacing w:line="360" w:lineRule="exact"/>
              <w:ind w:left="-113" w:right="74"/>
              <w:jc w:val="right"/>
            </w:pPr>
            <w:r>
              <w:t>64.3</w:t>
            </w:r>
          </w:p>
        </w:tc>
        <w:tc>
          <w:tcPr>
            <w:tcW w:w="1080" w:type="dxa"/>
          </w:tcPr>
          <w:p w:rsidR="00000000" w:rsidRDefault="00000000">
            <w:pPr>
              <w:spacing w:line="360" w:lineRule="exact"/>
              <w:ind w:left="-113" w:right="74"/>
              <w:jc w:val="right"/>
            </w:pPr>
            <w:r>
              <w:t>30.8</w:t>
            </w:r>
          </w:p>
        </w:tc>
        <w:tc>
          <w:tcPr>
            <w:tcW w:w="1320" w:type="dxa"/>
          </w:tcPr>
          <w:p w:rsidR="00000000" w:rsidRDefault="00000000">
            <w:pPr>
              <w:spacing w:line="360" w:lineRule="exact"/>
              <w:ind w:left="-113" w:right="74"/>
              <w:jc w:val="right"/>
            </w:pPr>
            <w:r>
              <w:t>32.4</w:t>
            </w:r>
          </w:p>
        </w:tc>
        <w:tc>
          <w:tcPr>
            <w:tcW w:w="1080" w:type="dxa"/>
          </w:tcPr>
          <w:p w:rsidR="00000000" w:rsidRDefault="00000000">
            <w:pPr>
              <w:spacing w:line="360" w:lineRule="exact"/>
              <w:ind w:left="-113" w:right="74"/>
              <w:jc w:val="right"/>
            </w:pPr>
            <w:r>
              <w:t>66.9</w:t>
            </w:r>
          </w:p>
        </w:tc>
        <w:tc>
          <w:tcPr>
            <w:tcW w:w="1080" w:type="dxa"/>
          </w:tcPr>
          <w:p w:rsidR="00000000" w:rsidRDefault="00000000">
            <w:pPr>
              <w:spacing w:line="360" w:lineRule="exact"/>
              <w:ind w:left="-113" w:right="74"/>
              <w:jc w:val="right"/>
            </w:pPr>
            <w:r>
              <w:t>30.0</w:t>
            </w:r>
          </w:p>
        </w:tc>
        <w:tc>
          <w:tcPr>
            <w:tcW w:w="1200" w:type="dxa"/>
          </w:tcPr>
          <w:p w:rsidR="00000000" w:rsidRDefault="00000000">
            <w:pPr>
              <w:spacing w:line="360" w:lineRule="exact"/>
              <w:ind w:left="-113" w:right="332"/>
              <w:jc w:val="right"/>
            </w:pPr>
            <w:r>
              <w:t>31.0</w:t>
            </w:r>
          </w:p>
        </w:tc>
      </w:tr>
      <w:tr w:rsidR="00000000">
        <w:tblPrEx>
          <w:tblCellMar>
            <w:top w:w="0" w:type="dxa"/>
            <w:bottom w:w="0" w:type="dxa"/>
          </w:tblCellMar>
        </w:tblPrEx>
        <w:tc>
          <w:tcPr>
            <w:tcW w:w="2908" w:type="dxa"/>
          </w:tcPr>
          <w:p w:rsidR="00000000" w:rsidRDefault="00000000">
            <w:pPr>
              <w:spacing w:line="360" w:lineRule="exact"/>
            </w:pPr>
            <w:r>
              <w:rPr>
                <w:rFonts w:hint="eastAsia"/>
              </w:rPr>
              <w:t>金融中介</w:t>
            </w:r>
          </w:p>
        </w:tc>
        <w:tc>
          <w:tcPr>
            <w:tcW w:w="1200" w:type="dxa"/>
          </w:tcPr>
          <w:p w:rsidR="00000000" w:rsidRDefault="00000000">
            <w:pPr>
              <w:spacing w:line="360" w:lineRule="exact"/>
              <w:ind w:left="-113" w:right="74"/>
              <w:jc w:val="right"/>
            </w:pPr>
            <w:r>
              <w:t>2.9</w:t>
            </w:r>
          </w:p>
        </w:tc>
        <w:tc>
          <w:tcPr>
            <w:tcW w:w="1080" w:type="dxa"/>
          </w:tcPr>
          <w:p w:rsidR="00000000" w:rsidRDefault="00000000">
            <w:pPr>
              <w:spacing w:line="360" w:lineRule="exact"/>
              <w:ind w:left="-113" w:right="74"/>
              <w:jc w:val="right"/>
            </w:pPr>
            <w:r>
              <w:t>17.7</w:t>
            </w:r>
          </w:p>
        </w:tc>
        <w:tc>
          <w:tcPr>
            <w:tcW w:w="1320" w:type="dxa"/>
          </w:tcPr>
          <w:p w:rsidR="00000000" w:rsidRDefault="00000000">
            <w:pPr>
              <w:spacing w:line="360" w:lineRule="exact"/>
              <w:ind w:left="-113" w:right="74"/>
              <w:jc w:val="right"/>
            </w:pPr>
            <w:r>
              <w:t>85.9</w:t>
            </w:r>
          </w:p>
        </w:tc>
        <w:tc>
          <w:tcPr>
            <w:tcW w:w="1080" w:type="dxa"/>
          </w:tcPr>
          <w:p w:rsidR="00000000" w:rsidRDefault="00000000">
            <w:pPr>
              <w:spacing w:line="360" w:lineRule="exact"/>
              <w:ind w:left="-113" w:right="74"/>
              <w:jc w:val="right"/>
            </w:pPr>
            <w:r>
              <w:t>3.0</w:t>
            </w:r>
          </w:p>
        </w:tc>
        <w:tc>
          <w:tcPr>
            <w:tcW w:w="1080" w:type="dxa"/>
          </w:tcPr>
          <w:p w:rsidR="00000000" w:rsidRDefault="00000000">
            <w:pPr>
              <w:spacing w:line="360" w:lineRule="exact"/>
              <w:ind w:left="-113" w:right="74"/>
              <w:jc w:val="right"/>
            </w:pPr>
            <w:r>
              <w:t>12.1</w:t>
            </w:r>
          </w:p>
        </w:tc>
        <w:tc>
          <w:tcPr>
            <w:tcW w:w="1200" w:type="dxa"/>
          </w:tcPr>
          <w:p w:rsidR="00000000" w:rsidRDefault="00000000">
            <w:pPr>
              <w:spacing w:line="360" w:lineRule="exact"/>
              <w:ind w:left="-113" w:right="332"/>
              <w:jc w:val="right"/>
            </w:pPr>
            <w:r>
              <w:t>79.2</w:t>
            </w:r>
          </w:p>
        </w:tc>
      </w:tr>
      <w:tr w:rsidR="00000000">
        <w:tblPrEx>
          <w:tblCellMar>
            <w:top w:w="0" w:type="dxa"/>
            <w:bottom w:w="0" w:type="dxa"/>
          </w:tblCellMar>
        </w:tblPrEx>
        <w:tc>
          <w:tcPr>
            <w:tcW w:w="2908" w:type="dxa"/>
          </w:tcPr>
          <w:p w:rsidR="00000000" w:rsidRDefault="00000000">
            <w:pPr>
              <w:spacing w:line="360" w:lineRule="exact"/>
            </w:pPr>
            <w:r>
              <w:rPr>
                <w:rFonts w:hint="eastAsia"/>
              </w:rPr>
              <w:t>房地产租赁和商业</w:t>
            </w:r>
          </w:p>
        </w:tc>
        <w:tc>
          <w:tcPr>
            <w:tcW w:w="1200" w:type="dxa"/>
          </w:tcPr>
          <w:p w:rsidR="00000000" w:rsidRDefault="00000000">
            <w:pPr>
              <w:spacing w:line="360" w:lineRule="exact"/>
              <w:ind w:left="-113" w:right="74"/>
              <w:jc w:val="right"/>
            </w:pPr>
            <w:r>
              <w:t>17.6</w:t>
            </w:r>
          </w:p>
        </w:tc>
        <w:tc>
          <w:tcPr>
            <w:tcW w:w="1080" w:type="dxa"/>
          </w:tcPr>
          <w:p w:rsidR="00000000" w:rsidRDefault="00000000">
            <w:pPr>
              <w:spacing w:line="360" w:lineRule="exact"/>
              <w:ind w:left="-113" w:right="74"/>
              <w:jc w:val="right"/>
            </w:pPr>
            <w:r>
              <w:t>19.2</w:t>
            </w:r>
          </w:p>
        </w:tc>
        <w:tc>
          <w:tcPr>
            <w:tcW w:w="1320" w:type="dxa"/>
          </w:tcPr>
          <w:p w:rsidR="00000000" w:rsidRDefault="00000000">
            <w:pPr>
              <w:spacing w:line="360" w:lineRule="exact"/>
              <w:ind w:left="-113" w:right="74"/>
              <w:jc w:val="right"/>
            </w:pPr>
            <w:r>
              <w:t>52.3</w:t>
            </w:r>
          </w:p>
        </w:tc>
        <w:tc>
          <w:tcPr>
            <w:tcW w:w="1080" w:type="dxa"/>
          </w:tcPr>
          <w:p w:rsidR="00000000" w:rsidRDefault="00000000">
            <w:pPr>
              <w:spacing w:line="360" w:lineRule="exact"/>
              <w:ind w:left="-113" w:right="74"/>
              <w:jc w:val="right"/>
            </w:pPr>
            <w:r>
              <w:t>25.4</w:t>
            </w:r>
          </w:p>
        </w:tc>
        <w:tc>
          <w:tcPr>
            <w:tcW w:w="1080" w:type="dxa"/>
          </w:tcPr>
          <w:p w:rsidR="00000000" w:rsidRDefault="00000000">
            <w:pPr>
              <w:spacing w:line="360" w:lineRule="exact"/>
              <w:ind w:left="-113" w:right="74"/>
              <w:jc w:val="right"/>
            </w:pPr>
            <w:r>
              <w:t>21.6</w:t>
            </w:r>
          </w:p>
        </w:tc>
        <w:tc>
          <w:tcPr>
            <w:tcW w:w="1200" w:type="dxa"/>
          </w:tcPr>
          <w:p w:rsidR="00000000" w:rsidRDefault="00000000">
            <w:pPr>
              <w:spacing w:line="360" w:lineRule="exact"/>
              <w:ind w:left="-113" w:right="332"/>
              <w:jc w:val="right"/>
            </w:pPr>
            <w:r>
              <w:t>45.8</w:t>
            </w:r>
          </w:p>
        </w:tc>
      </w:tr>
      <w:tr w:rsidR="00000000">
        <w:tblPrEx>
          <w:tblCellMar>
            <w:top w:w="0" w:type="dxa"/>
            <w:bottom w:w="0" w:type="dxa"/>
          </w:tblCellMar>
        </w:tblPrEx>
        <w:tc>
          <w:tcPr>
            <w:tcW w:w="2908" w:type="dxa"/>
          </w:tcPr>
          <w:p w:rsidR="00000000" w:rsidRDefault="00000000">
            <w:pPr>
              <w:spacing w:line="360" w:lineRule="exact"/>
            </w:pPr>
            <w:r>
              <w:rPr>
                <w:rFonts w:hint="eastAsia"/>
              </w:rPr>
              <w:t>公共行政和防务；强制性社会保障</w:t>
            </w:r>
          </w:p>
        </w:tc>
        <w:tc>
          <w:tcPr>
            <w:tcW w:w="1200" w:type="dxa"/>
          </w:tcPr>
          <w:p w:rsidR="00000000" w:rsidRDefault="00000000">
            <w:pPr>
              <w:spacing w:line="360" w:lineRule="exact"/>
              <w:ind w:left="-113" w:right="74"/>
              <w:jc w:val="right"/>
            </w:pPr>
            <w:r>
              <w:t>45.8</w:t>
            </w:r>
          </w:p>
        </w:tc>
        <w:tc>
          <w:tcPr>
            <w:tcW w:w="1080" w:type="dxa"/>
          </w:tcPr>
          <w:p w:rsidR="00000000" w:rsidRDefault="00000000">
            <w:pPr>
              <w:spacing w:line="360" w:lineRule="exact"/>
              <w:ind w:left="-113" w:right="74"/>
              <w:jc w:val="right"/>
            </w:pPr>
            <w:r>
              <w:t>21.8</w:t>
            </w:r>
          </w:p>
        </w:tc>
        <w:tc>
          <w:tcPr>
            <w:tcW w:w="1320" w:type="dxa"/>
          </w:tcPr>
          <w:p w:rsidR="00000000" w:rsidRDefault="00000000">
            <w:pPr>
              <w:spacing w:line="360" w:lineRule="exact"/>
              <w:ind w:left="-113" w:right="74"/>
              <w:jc w:val="right"/>
            </w:pPr>
            <w:r>
              <w:t>32.2</w:t>
            </w:r>
          </w:p>
        </w:tc>
        <w:tc>
          <w:tcPr>
            <w:tcW w:w="1080" w:type="dxa"/>
          </w:tcPr>
          <w:p w:rsidR="00000000" w:rsidRDefault="00000000">
            <w:pPr>
              <w:spacing w:line="360" w:lineRule="exact"/>
              <w:ind w:left="-113" w:right="74"/>
              <w:jc w:val="right"/>
            </w:pPr>
            <w:r>
              <w:t>44.5</w:t>
            </w:r>
          </w:p>
        </w:tc>
        <w:tc>
          <w:tcPr>
            <w:tcW w:w="1080" w:type="dxa"/>
          </w:tcPr>
          <w:p w:rsidR="00000000" w:rsidRDefault="00000000">
            <w:pPr>
              <w:spacing w:line="360" w:lineRule="exact"/>
              <w:ind w:left="-113" w:right="74"/>
              <w:jc w:val="right"/>
            </w:pPr>
            <w:r>
              <w:t>26.6</w:t>
            </w:r>
          </w:p>
        </w:tc>
        <w:tc>
          <w:tcPr>
            <w:tcW w:w="1200" w:type="dxa"/>
          </w:tcPr>
          <w:p w:rsidR="00000000" w:rsidRDefault="00000000">
            <w:pPr>
              <w:spacing w:line="360" w:lineRule="exact"/>
              <w:ind w:left="-113" w:right="332"/>
              <w:jc w:val="right"/>
            </w:pPr>
            <w:r>
              <w:t>36.9</w:t>
            </w:r>
          </w:p>
        </w:tc>
      </w:tr>
      <w:tr w:rsidR="00000000">
        <w:tblPrEx>
          <w:tblCellMar>
            <w:top w:w="0" w:type="dxa"/>
            <w:bottom w:w="0" w:type="dxa"/>
          </w:tblCellMar>
        </w:tblPrEx>
        <w:tc>
          <w:tcPr>
            <w:tcW w:w="2908" w:type="dxa"/>
          </w:tcPr>
          <w:p w:rsidR="00000000" w:rsidRDefault="00000000">
            <w:pPr>
              <w:spacing w:line="360" w:lineRule="exact"/>
            </w:pPr>
            <w:r>
              <w:rPr>
                <w:rFonts w:hint="eastAsia"/>
              </w:rPr>
              <w:t>教育</w:t>
            </w:r>
          </w:p>
        </w:tc>
        <w:tc>
          <w:tcPr>
            <w:tcW w:w="1200" w:type="dxa"/>
          </w:tcPr>
          <w:p w:rsidR="00000000" w:rsidRDefault="00000000">
            <w:pPr>
              <w:spacing w:line="360" w:lineRule="exact"/>
              <w:ind w:left="-113" w:right="74"/>
              <w:jc w:val="right"/>
            </w:pPr>
            <w:r>
              <w:t>32.9</w:t>
            </w:r>
          </w:p>
        </w:tc>
        <w:tc>
          <w:tcPr>
            <w:tcW w:w="1080" w:type="dxa"/>
          </w:tcPr>
          <w:p w:rsidR="00000000" w:rsidRDefault="00000000">
            <w:pPr>
              <w:spacing w:line="360" w:lineRule="exact"/>
              <w:ind w:left="-113" w:right="74"/>
              <w:jc w:val="right"/>
            </w:pPr>
            <w:r>
              <w:t>109.4</w:t>
            </w:r>
          </w:p>
        </w:tc>
        <w:tc>
          <w:tcPr>
            <w:tcW w:w="1320" w:type="dxa"/>
          </w:tcPr>
          <w:p w:rsidR="00000000" w:rsidRDefault="00000000">
            <w:pPr>
              <w:spacing w:line="360" w:lineRule="exact"/>
              <w:ind w:left="-113" w:right="74"/>
              <w:jc w:val="right"/>
            </w:pPr>
            <w:r>
              <w:t>76.9</w:t>
            </w:r>
          </w:p>
        </w:tc>
        <w:tc>
          <w:tcPr>
            <w:tcW w:w="1080" w:type="dxa"/>
          </w:tcPr>
          <w:p w:rsidR="00000000" w:rsidRDefault="00000000">
            <w:pPr>
              <w:spacing w:line="360" w:lineRule="exact"/>
              <w:ind w:left="-113" w:right="74"/>
              <w:jc w:val="right"/>
            </w:pPr>
            <w:r>
              <w:t>36.4</w:t>
            </w:r>
          </w:p>
        </w:tc>
        <w:tc>
          <w:tcPr>
            <w:tcW w:w="1080" w:type="dxa"/>
          </w:tcPr>
          <w:p w:rsidR="00000000" w:rsidRDefault="00000000">
            <w:pPr>
              <w:spacing w:line="360" w:lineRule="exact"/>
              <w:ind w:left="-113" w:right="74"/>
              <w:jc w:val="right"/>
            </w:pPr>
            <w:r>
              <w:t>116.4</w:t>
            </w:r>
          </w:p>
        </w:tc>
        <w:tc>
          <w:tcPr>
            <w:tcW w:w="1200" w:type="dxa"/>
          </w:tcPr>
          <w:p w:rsidR="00000000" w:rsidRDefault="00000000">
            <w:pPr>
              <w:spacing w:line="360" w:lineRule="exact"/>
              <w:ind w:left="-113" w:right="332"/>
              <w:jc w:val="right"/>
            </w:pPr>
            <w:r>
              <w:t>76.2</w:t>
            </w:r>
          </w:p>
        </w:tc>
      </w:tr>
      <w:tr w:rsidR="00000000">
        <w:tblPrEx>
          <w:tblCellMar>
            <w:top w:w="0" w:type="dxa"/>
            <w:bottom w:w="0" w:type="dxa"/>
          </w:tblCellMar>
        </w:tblPrEx>
        <w:tc>
          <w:tcPr>
            <w:tcW w:w="2908" w:type="dxa"/>
          </w:tcPr>
          <w:p w:rsidR="00000000" w:rsidRDefault="00000000">
            <w:pPr>
              <w:spacing w:line="360" w:lineRule="exact"/>
            </w:pPr>
            <w:r>
              <w:rPr>
                <w:rFonts w:hint="eastAsia"/>
              </w:rPr>
              <w:t>保健和社会工作</w:t>
            </w:r>
          </w:p>
        </w:tc>
        <w:tc>
          <w:tcPr>
            <w:tcW w:w="1200" w:type="dxa"/>
          </w:tcPr>
          <w:p w:rsidR="00000000" w:rsidRDefault="00000000">
            <w:pPr>
              <w:spacing w:line="360" w:lineRule="exact"/>
              <w:ind w:left="-113" w:right="74"/>
              <w:jc w:val="right"/>
            </w:pPr>
            <w:r>
              <w:t>15.7</w:t>
            </w:r>
          </w:p>
        </w:tc>
        <w:tc>
          <w:tcPr>
            <w:tcW w:w="1080" w:type="dxa"/>
          </w:tcPr>
          <w:p w:rsidR="00000000" w:rsidRDefault="00000000">
            <w:pPr>
              <w:spacing w:line="360" w:lineRule="exact"/>
              <w:ind w:left="-113" w:right="74"/>
              <w:jc w:val="right"/>
            </w:pPr>
            <w:r>
              <w:t>86.9</w:t>
            </w:r>
          </w:p>
        </w:tc>
        <w:tc>
          <w:tcPr>
            <w:tcW w:w="1320" w:type="dxa"/>
          </w:tcPr>
          <w:p w:rsidR="00000000" w:rsidRDefault="00000000">
            <w:pPr>
              <w:spacing w:line="360" w:lineRule="exact"/>
              <w:ind w:left="-113" w:right="74"/>
              <w:jc w:val="right"/>
            </w:pPr>
            <w:r>
              <w:t>84.7</w:t>
            </w:r>
          </w:p>
        </w:tc>
        <w:tc>
          <w:tcPr>
            <w:tcW w:w="1080" w:type="dxa"/>
          </w:tcPr>
          <w:p w:rsidR="00000000" w:rsidRDefault="00000000">
            <w:pPr>
              <w:spacing w:line="360" w:lineRule="exact"/>
              <w:ind w:left="-113" w:right="74"/>
              <w:jc w:val="right"/>
            </w:pPr>
            <w:r>
              <w:t>19.2</w:t>
            </w:r>
          </w:p>
        </w:tc>
        <w:tc>
          <w:tcPr>
            <w:tcW w:w="1080" w:type="dxa"/>
          </w:tcPr>
          <w:p w:rsidR="00000000" w:rsidRDefault="00000000">
            <w:pPr>
              <w:spacing w:line="360" w:lineRule="exact"/>
              <w:ind w:left="-113" w:right="74"/>
              <w:jc w:val="right"/>
            </w:pPr>
            <w:r>
              <w:t>89.4</w:t>
            </w:r>
          </w:p>
        </w:tc>
        <w:tc>
          <w:tcPr>
            <w:tcW w:w="1200" w:type="dxa"/>
          </w:tcPr>
          <w:p w:rsidR="00000000" w:rsidRDefault="00000000">
            <w:pPr>
              <w:spacing w:line="360" w:lineRule="exact"/>
              <w:ind w:left="-113" w:right="332"/>
              <w:jc w:val="right"/>
            </w:pPr>
            <w:r>
              <w:t>82.3</w:t>
            </w:r>
          </w:p>
        </w:tc>
      </w:tr>
      <w:tr w:rsidR="00000000">
        <w:tblPrEx>
          <w:tblCellMar>
            <w:top w:w="0" w:type="dxa"/>
            <w:bottom w:w="0" w:type="dxa"/>
          </w:tblCellMar>
        </w:tblPrEx>
        <w:tc>
          <w:tcPr>
            <w:tcW w:w="2908" w:type="dxa"/>
          </w:tcPr>
          <w:p w:rsidR="00000000" w:rsidRDefault="00000000">
            <w:pPr>
              <w:spacing w:line="360" w:lineRule="exact"/>
            </w:pPr>
            <w:r>
              <w:rPr>
                <w:rFonts w:hint="eastAsia"/>
              </w:rPr>
              <w:t>其他社区、社会和个人服务活动</w:t>
            </w:r>
          </w:p>
        </w:tc>
        <w:tc>
          <w:tcPr>
            <w:tcW w:w="1200" w:type="dxa"/>
          </w:tcPr>
          <w:p w:rsidR="00000000" w:rsidRDefault="00000000">
            <w:pPr>
              <w:spacing w:line="360" w:lineRule="exact"/>
              <w:ind w:left="-113" w:right="74"/>
              <w:jc w:val="right"/>
            </w:pPr>
            <w:r>
              <w:t>31.9</w:t>
            </w:r>
          </w:p>
        </w:tc>
        <w:tc>
          <w:tcPr>
            <w:tcW w:w="1080" w:type="dxa"/>
          </w:tcPr>
          <w:p w:rsidR="00000000" w:rsidRDefault="00000000">
            <w:pPr>
              <w:spacing w:line="360" w:lineRule="exact"/>
              <w:ind w:left="-113" w:right="74"/>
              <w:jc w:val="right"/>
            </w:pPr>
            <w:r>
              <w:t>62.1</w:t>
            </w:r>
          </w:p>
        </w:tc>
        <w:tc>
          <w:tcPr>
            <w:tcW w:w="1320" w:type="dxa"/>
          </w:tcPr>
          <w:p w:rsidR="00000000" w:rsidRDefault="00000000">
            <w:pPr>
              <w:spacing w:line="360" w:lineRule="exact"/>
              <w:ind w:left="-113" w:right="74"/>
              <w:jc w:val="right"/>
            </w:pPr>
            <w:r>
              <w:t>66.1</w:t>
            </w:r>
          </w:p>
        </w:tc>
        <w:tc>
          <w:tcPr>
            <w:tcW w:w="1080" w:type="dxa"/>
          </w:tcPr>
          <w:p w:rsidR="00000000" w:rsidRDefault="00000000">
            <w:pPr>
              <w:spacing w:line="360" w:lineRule="exact"/>
              <w:ind w:left="-113" w:right="74"/>
              <w:jc w:val="right"/>
            </w:pPr>
            <w:r>
              <w:t>38.3</w:t>
            </w:r>
          </w:p>
        </w:tc>
        <w:tc>
          <w:tcPr>
            <w:tcW w:w="1080" w:type="dxa"/>
          </w:tcPr>
          <w:p w:rsidR="00000000" w:rsidRDefault="00000000">
            <w:pPr>
              <w:spacing w:line="360" w:lineRule="exact"/>
              <w:ind w:left="-113" w:right="74"/>
              <w:jc w:val="right"/>
            </w:pPr>
            <w:r>
              <w:t>51.7</w:t>
            </w:r>
          </w:p>
        </w:tc>
        <w:tc>
          <w:tcPr>
            <w:tcW w:w="1200" w:type="dxa"/>
          </w:tcPr>
          <w:p w:rsidR="00000000" w:rsidRDefault="00000000">
            <w:pPr>
              <w:spacing w:line="360" w:lineRule="exact"/>
              <w:ind w:left="-113" w:right="332"/>
              <w:jc w:val="right"/>
            </w:pPr>
            <w:r>
              <w:t>57.6</w:t>
            </w:r>
          </w:p>
        </w:tc>
      </w:tr>
      <w:tr w:rsidR="00000000">
        <w:tblPrEx>
          <w:tblCellMar>
            <w:top w:w="0" w:type="dxa"/>
            <w:bottom w:w="0" w:type="dxa"/>
          </w:tblCellMar>
        </w:tblPrEx>
        <w:tc>
          <w:tcPr>
            <w:tcW w:w="2908" w:type="dxa"/>
            <w:tcBorders>
              <w:bottom w:val="single" w:sz="6" w:space="0" w:color="auto"/>
            </w:tcBorders>
          </w:tcPr>
          <w:p w:rsidR="00000000" w:rsidRDefault="00000000">
            <w:pPr>
              <w:spacing w:line="360" w:lineRule="exact"/>
            </w:pPr>
            <w:r>
              <w:rPr>
                <w:rFonts w:hint="eastAsia"/>
              </w:rPr>
              <w:t>有支薪人员的私人住户活动</w:t>
            </w:r>
          </w:p>
        </w:tc>
        <w:tc>
          <w:tcPr>
            <w:tcW w:w="1200" w:type="dxa"/>
            <w:tcBorders>
              <w:bottom w:val="single" w:sz="6" w:space="0" w:color="auto"/>
            </w:tcBorders>
          </w:tcPr>
          <w:p w:rsidR="00000000" w:rsidRDefault="00000000">
            <w:pPr>
              <w:spacing w:line="360" w:lineRule="exact"/>
              <w:ind w:left="-113" w:right="74"/>
              <w:jc w:val="right"/>
            </w:pPr>
          </w:p>
        </w:tc>
        <w:tc>
          <w:tcPr>
            <w:tcW w:w="1080" w:type="dxa"/>
            <w:tcBorders>
              <w:bottom w:val="single" w:sz="6" w:space="0" w:color="auto"/>
            </w:tcBorders>
          </w:tcPr>
          <w:p w:rsidR="00000000" w:rsidRDefault="00000000">
            <w:pPr>
              <w:spacing w:line="360" w:lineRule="exact"/>
              <w:ind w:left="-113" w:right="74"/>
              <w:jc w:val="right"/>
            </w:pPr>
          </w:p>
        </w:tc>
        <w:tc>
          <w:tcPr>
            <w:tcW w:w="1320" w:type="dxa"/>
            <w:tcBorders>
              <w:bottom w:val="single" w:sz="6" w:space="0" w:color="auto"/>
            </w:tcBorders>
          </w:tcPr>
          <w:p w:rsidR="00000000" w:rsidRDefault="00000000">
            <w:pPr>
              <w:spacing w:line="360" w:lineRule="exact"/>
              <w:ind w:left="-113" w:right="74"/>
              <w:jc w:val="right"/>
            </w:pPr>
          </w:p>
        </w:tc>
        <w:tc>
          <w:tcPr>
            <w:tcW w:w="1080" w:type="dxa"/>
            <w:tcBorders>
              <w:bottom w:val="single" w:sz="6" w:space="0" w:color="auto"/>
            </w:tcBorders>
          </w:tcPr>
          <w:p w:rsidR="00000000" w:rsidRDefault="00000000">
            <w:pPr>
              <w:spacing w:line="360" w:lineRule="exact"/>
              <w:ind w:left="-113" w:right="74"/>
              <w:jc w:val="right"/>
            </w:pPr>
          </w:p>
        </w:tc>
        <w:tc>
          <w:tcPr>
            <w:tcW w:w="1080" w:type="dxa"/>
            <w:tcBorders>
              <w:bottom w:val="single" w:sz="6" w:space="0" w:color="auto"/>
            </w:tcBorders>
          </w:tcPr>
          <w:p w:rsidR="00000000" w:rsidRDefault="00000000">
            <w:pPr>
              <w:spacing w:line="360" w:lineRule="exact"/>
              <w:ind w:left="-113" w:right="74"/>
              <w:jc w:val="right"/>
            </w:pPr>
            <w:r>
              <w:t>2.0</w:t>
            </w:r>
          </w:p>
        </w:tc>
        <w:tc>
          <w:tcPr>
            <w:tcW w:w="1200" w:type="dxa"/>
            <w:tcBorders>
              <w:bottom w:val="single" w:sz="6" w:space="0" w:color="auto"/>
            </w:tcBorders>
          </w:tcPr>
          <w:p w:rsidR="00000000" w:rsidRDefault="00000000">
            <w:pPr>
              <w:spacing w:line="360" w:lineRule="exact"/>
              <w:ind w:left="-113" w:right="332"/>
              <w:jc w:val="right"/>
            </w:pPr>
            <w:r>
              <w:t>98.2</w:t>
            </w:r>
          </w:p>
        </w:tc>
      </w:tr>
    </w:tbl>
    <w:p w:rsidR="00000000" w:rsidRDefault="00000000">
      <w:pPr>
        <w:spacing w:line="340" w:lineRule="exact"/>
      </w:pPr>
      <w:r>
        <w:br w:type="page"/>
      </w:r>
      <w:r>
        <w:rPr>
          <w:rFonts w:ascii="KaiTi_GB2312" w:eastAsia="KaiTi_GB2312" w:hint="eastAsia"/>
        </w:rPr>
        <w:t>表</w:t>
      </w:r>
      <w:r>
        <w:rPr>
          <w:rFonts w:ascii="KaiTi_GB2312" w:eastAsia="KaiTi_GB2312"/>
        </w:rPr>
        <w:t>5</w:t>
      </w:r>
    </w:p>
    <w:p w:rsidR="00000000" w:rsidRDefault="00000000">
      <w:pPr>
        <w:spacing w:line="340" w:lineRule="exact"/>
        <w:jc w:val="center"/>
        <w:rPr>
          <w:rFonts w:ascii="SimHei" w:eastAsia="SimHei"/>
        </w:rPr>
      </w:pPr>
      <w:r>
        <w:rPr>
          <w:rFonts w:ascii="SimHei" w:eastAsia="SimHei" w:hint="eastAsia"/>
        </w:rPr>
        <w:t>按年龄分列的失业情况，</w:t>
      </w:r>
      <w:r>
        <w:rPr>
          <w:rFonts w:ascii="SimHei" w:eastAsia="SimHei"/>
        </w:rPr>
        <w:t>1998</w:t>
      </w:r>
      <w:r>
        <w:rPr>
          <w:rFonts w:ascii="SimHei" w:eastAsia="SimHei" w:hint="eastAsia"/>
        </w:rPr>
        <w:t>年</w:t>
      </w:r>
    </w:p>
    <w:p w:rsidR="00000000" w:rsidRDefault="00000000">
      <w:pPr>
        <w:spacing w:after="240" w:line="340" w:lineRule="exact"/>
        <w:jc w:val="center"/>
        <w:rPr>
          <w:rFonts w:ascii="楷体" w:eastAsia="楷体"/>
        </w:rPr>
      </w:pPr>
      <w:r>
        <w:rPr>
          <w:rFonts w:ascii="楷体" w:eastAsia="楷体" w:hint="eastAsia"/>
        </w:rPr>
        <w:t>（截至该年年底）</w:t>
      </w:r>
    </w:p>
    <w:tbl>
      <w:tblPr>
        <w:tblW w:w="0" w:type="auto"/>
        <w:tblLayout w:type="fixed"/>
        <w:tblCellMar>
          <w:left w:w="28" w:type="dxa"/>
          <w:right w:w="28" w:type="dxa"/>
        </w:tblCellMar>
        <w:tblLook w:val="0000" w:firstRow="0" w:lastRow="0" w:firstColumn="0" w:lastColumn="0" w:noHBand="0" w:noVBand="0"/>
      </w:tblPr>
      <w:tblGrid>
        <w:gridCol w:w="2428"/>
        <w:gridCol w:w="2160"/>
        <w:gridCol w:w="1560"/>
        <w:gridCol w:w="1800"/>
        <w:gridCol w:w="1920"/>
      </w:tblGrid>
      <w:tr w:rsidR="00000000">
        <w:tblPrEx>
          <w:tblCellMar>
            <w:top w:w="0" w:type="dxa"/>
            <w:bottom w:w="0" w:type="dxa"/>
          </w:tblCellMar>
        </w:tblPrEx>
        <w:tc>
          <w:tcPr>
            <w:tcW w:w="2428" w:type="dxa"/>
            <w:tcBorders>
              <w:top w:val="single" w:sz="6" w:space="0" w:color="auto"/>
            </w:tcBorders>
          </w:tcPr>
          <w:p w:rsidR="00000000" w:rsidRDefault="00000000">
            <w:pPr>
              <w:spacing w:line="340" w:lineRule="exact"/>
            </w:pPr>
          </w:p>
        </w:tc>
        <w:tc>
          <w:tcPr>
            <w:tcW w:w="2160" w:type="dxa"/>
            <w:tcBorders>
              <w:top w:val="single" w:sz="6" w:space="0" w:color="auto"/>
              <w:left w:val="single" w:sz="6" w:space="0" w:color="auto"/>
              <w:bottom w:val="single" w:sz="6" w:space="0" w:color="auto"/>
            </w:tcBorders>
          </w:tcPr>
          <w:p w:rsidR="00000000" w:rsidRDefault="00000000">
            <w:pPr>
              <w:spacing w:line="340" w:lineRule="exact"/>
              <w:ind w:firstLine="92"/>
              <w:jc w:val="center"/>
            </w:pPr>
            <w:r>
              <w:rPr>
                <w:rFonts w:hint="eastAsia"/>
              </w:rPr>
              <w:t>男</w:t>
            </w:r>
          </w:p>
        </w:tc>
        <w:tc>
          <w:tcPr>
            <w:tcW w:w="1560" w:type="dxa"/>
            <w:tcBorders>
              <w:top w:val="single" w:sz="6" w:space="0" w:color="auto"/>
              <w:bottom w:val="single" w:sz="6" w:space="0" w:color="auto"/>
              <w:right w:val="single" w:sz="6" w:space="0" w:color="auto"/>
            </w:tcBorders>
          </w:tcPr>
          <w:p w:rsidR="00000000" w:rsidRDefault="00000000">
            <w:pPr>
              <w:spacing w:line="340" w:lineRule="exact"/>
              <w:ind w:firstLine="92"/>
              <w:jc w:val="center"/>
            </w:pPr>
          </w:p>
        </w:tc>
        <w:tc>
          <w:tcPr>
            <w:tcW w:w="1800" w:type="dxa"/>
            <w:tcBorders>
              <w:top w:val="single" w:sz="6" w:space="0" w:color="auto"/>
              <w:left w:val="single" w:sz="6" w:space="0" w:color="auto"/>
              <w:bottom w:val="single" w:sz="6" w:space="0" w:color="auto"/>
            </w:tcBorders>
          </w:tcPr>
          <w:p w:rsidR="00000000" w:rsidRDefault="00000000">
            <w:pPr>
              <w:spacing w:line="340" w:lineRule="exact"/>
              <w:ind w:firstLine="92"/>
              <w:jc w:val="center"/>
            </w:pPr>
            <w:r>
              <w:rPr>
                <w:rFonts w:hint="eastAsia"/>
              </w:rPr>
              <w:t>女</w:t>
            </w:r>
          </w:p>
        </w:tc>
        <w:tc>
          <w:tcPr>
            <w:tcW w:w="1920" w:type="dxa"/>
            <w:tcBorders>
              <w:top w:val="single" w:sz="6" w:space="0" w:color="auto"/>
              <w:bottom w:val="single" w:sz="6" w:space="0" w:color="auto"/>
            </w:tcBorders>
          </w:tcPr>
          <w:p w:rsidR="00000000" w:rsidRDefault="00000000">
            <w:pPr>
              <w:spacing w:line="340" w:lineRule="exact"/>
              <w:ind w:firstLine="92"/>
              <w:jc w:val="center"/>
            </w:pPr>
          </w:p>
        </w:tc>
      </w:tr>
      <w:tr w:rsidR="00000000">
        <w:tblPrEx>
          <w:tblCellMar>
            <w:top w:w="0" w:type="dxa"/>
            <w:bottom w:w="0" w:type="dxa"/>
          </w:tblCellMar>
        </w:tblPrEx>
        <w:tc>
          <w:tcPr>
            <w:tcW w:w="2428" w:type="dxa"/>
            <w:tcBorders>
              <w:bottom w:val="single" w:sz="6" w:space="0" w:color="auto"/>
            </w:tcBorders>
          </w:tcPr>
          <w:p w:rsidR="00000000" w:rsidRDefault="00000000">
            <w:pPr>
              <w:spacing w:line="340" w:lineRule="exact"/>
            </w:pP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spacing w:line="340" w:lineRule="exact"/>
              <w:ind w:firstLine="92"/>
              <w:jc w:val="center"/>
            </w:pPr>
            <w:r>
              <w:rPr>
                <w:rFonts w:hint="eastAsia"/>
              </w:rPr>
              <w:t>千人</w:t>
            </w:r>
          </w:p>
        </w:tc>
        <w:tc>
          <w:tcPr>
            <w:tcW w:w="1560" w:type="dxa"/>
            <w:tcBorders>
              <w:top w:val="single" w:sz="6" w:space="0" w:color="auto"/>
              <w:left w:val="single" w:sz="6" w:space="0" w:color="auto"/>
              <w:bottom w:val="single" w:sz="6" w:space="0" w:color="auto"/>
              <w:right w:val="single" w:sz="6" w:space="0" w:color="auto"/>
            </w:tcBorders>
          </w:tcPr>
          <w:p w:rsidR="00000000" w:rsidRDefault="00000000">
            <w:pPr>
              <w:spacing w:line="340" w:lineRule="exact"/>
              <w:ind w:firstLine="92"/>
              <w:jc w:val="center"/>
            </w:pPr>
            <w:r>
              <w:rPr>
                <w:rFonts w:hint="eastAsia"/>
              </w:rPr>
              <w:t>百分比</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340" w:lineRule="exact"/>
              <w:ind w:firstLine="92"/>
              <w:jc w:val="center"/>
            </w:pPr>
            <w:r>
              <w:rPr>
                <w:rFonts w:hint="eastAsia"/>
              </w:rPr>
              <w:t>千人</w:t>
            </w:r>
          </w:p>
        </w:tc>
        <w:tc>
          <w:tcPr>
            <w:tcW w:w="1920" w:type="dxa"/>
            <w:tcBorders>
              <w:top w:val="single" w:sz="6" w:space="0" w:color="auto"/>
              <w:left w:val="single" w:sz="6" w:space="0" w:color="auto"/>
              <w:bottom w:val="single" w:sz="6" w:space="0" w:color="auto"/>
            </w:tcBorders>
          </w:tcPr>
          <w:p w:rsidR="00000000" w:rsidRDefault="00000000">
            <w:pPr>
              <w:spacing w:line="340" w:lineRule="exact"/>
              <w:ind w:firstLine="92"/>
              <w:jc w:val="center"/>
            </w:pPr>
            <w:r>
              <w:rPr>
                <w:rFonts w:hint="eastAsia"/>
              </w:rPr>
              <w:t>百分比</w:t>
            </w:r>
          </w:p>
        </w:tc>
      </w:tr>
      <w:tr w:rsidR="00000000">
        <w:tblPrEx>
          <w:tblCellMar>
            <w:top w:w="0" w:type="dxa"/>
            <w:bottom w:w="0" w:type="dxa"/>
          </w:tblCellMar>
        </w:tblPrEx>
        <w:tc>
          <w:tcPr>
            <w:tcW w:w="2428" w:type="dxa"/>
          </w:tcPr>
          <w:p w:rsidR="00000000" w:rsidRDefault="00000000">
            <w:pPr>
              <w:spacing w:line="340" w:lineRule="exact"/>
            </w:pPr>
            <w:r>
              <w:rPr>
                <w:rFonts w:hint="eastAsia"/>
              </w:rPr>
              <w:t>总计</w:t>
            </w:r>
          </w:p>
        </w:tc>
        <w:tc>
          <w:tcPr>
            <w:tcW w:w="2160" w:type="dxa"/>
          </w:tcPr>
          <w:p w:rsidR="00000000" w:rsidRDefault="00000000">
            <w:pPr>
              <w:tabs>
                <w:tab w:val="left" w:pos="572"/>
              </w:tabs>
              <w:spacing w:line="340" w:lineRule="exact"/>
              <w:ind w:right="579"/>
              <w:jc w:val="right"/>
            </w:pPr>
            <w:r>
              <w:t>61.7</w:t>
            </w:r>
          </w:p>
        </w:tc>
        <w:tc>
          <w:tcPr>
            <w:tcW w:w="1560" w:type="dxa"/>
          </w:tcPr>
          <w:p w:rsidR="00000000" w:rsidRDefault="00000000">
            <w:pPr>
              <w:tabs>
                <w:tab w:val="left" w:pos="572"/>
              </w:tabs>
              <w:spacing w:line="340" w:lineRule="exact"/>
              <w:ind w:right="579"/>
              <w:jc w:val="right"/>
            </w:pPr>
            <w:r>
              <w:t>100</w:t>
            </w:r>
          </w:p>
        </w:tc>
        <w:tc>
          <w:tcPr>
            <w:tcW w:w="1800" w:type="dxa"/>
          </w:tcPr>
          <w:p w:rsidR="00000000" w:rsidRDefault="00000000">
            <w:pPr>
              <w:tabs>
                <w:tab w:val="left" w:pos="572"/>
              </w:tabs>
              <w:spacing w:line="340" w:lineRule="exact"/>
              <w:ind w:right="579"/>
              <w:jc w:val="right"/>
            </w:pPr>
            <w:r>
              <w:t>61.1</w:t>
            </w:r>
          </w:p>
        </w:tc>
        <w:tc>
          <w:tcPr>
            <w:tcW w:w="1920" w:type="dxa"/>
          </w:tcPr>
          <w:p w:rsidR="00000000" w:rsidRDefault="00000000">
            <w:pPr>
              <w:tabs>
                <w:tab w:val="left" w:pos="572"/>
              </w:tabs>
              <w:spacing w:line="340" w:lineRule="exact"/>
              <w:ind w:right="579"/>
              <w:jc w:val="right"/>
            </w:pPr>
            <w:r>
              <w:t>100</w:t>
            </w:r>
          </w:p>
        </w:tc>
      </w:tr>
      <w:tr w:rsidR="00000000">
        <w:tblPrEx>
          <w:tblCellMar>
            <w:top w:w="0" w:type="dxa"/>
            <w:bottom w:w="0" w:type="dxa"/>
          </w:tblCellMar>
        </w:tblPrEx>
        <w:tc>
          <w:tcPr>
            <w:tcW w:w="2428" w:type="dxa"/>
          </w:tcPr>
          <w:p w:rsidR="00000000" w:rsidRDefault="00000000">
            <w:pPr>
              <w:spacing w:line="340" w:lineRule="exact"/>
            </w:pPr>
            <w:r>
              <w:t>19</w:t>
            </w:r>
            <w:r>
              <w:rPr>
                <w:rFonts w:hint="eastAsia"/>
              </w:rPr>
              <w:t>岁以下</w:t>
            </w:r>
          </w:p>
        </w:tc>
        <w:tc>
          <w:tcPr>
            <w:tcW w:w="2160" w:type="dxa"/>
          </w:tcPr>
          <w:p w:rsidR="00000000" w:rsidRDefault="00000000">
            <w:pPr>
              <w:tabs>
                <w:tab w:val="left" w:pos="572"/>
              </w:tabs>
              <w:spacing w:line="340" w:lineRule="exact"/>
              <w:ind w:right="579"/>
              <w:jc w:val="right"/>
            </w:pPr>
            <w:r>
              <w:t>3.3</w:t>
            </w:r>
          </w:p>
        </w:tc>
        <w:tc>
          <w:tcPr>
            <w:tcW w:w="1560" w:type="dxa"/>
          </w:tcPr>
          <w:p w:rsidR="00000000" w:rsidRDefault="00000000">
            <w:pPr>
              <w:tabs>
                <w:tab w:val="left" w:pos="572"/>
              </w:tabs>
              <w:spacing w:line="340" w:lineRule="exact"/>
              <w:ind w:right="579"/>
              <w:jc w:val="right"/>
            </w:pPr>
            <w:r>
              <w:t>5.4</w:t>
            </w:r>
          </w:p>
        </w:tc>
        <w:tc>
          <w:tcPr>
            <w:tcW w:w="1800" w:type="dxa"/>
          </w:tcPr>
          <w:p w:rsidR="00000000" w:rsidRDefault="00000000">
            <w:pPr>
              <w:tabs>
                <w:tab w:val="left" w:pos="572"/>
              </w:tabs>
              <w:spacing w:line="340" w:lineRule="exact"/>
              <w:ind w:right="579"/>
              <w:jc w:val="right"/>
            </w:pPr>
            <w:r>
              <w:t>2.3</w:t>
            </w:r>
          </w:p>
        </w:tc>
        <w:tc>
          <w:tcPr>
            <w:tcW w:w="1920" w:type="dxa"/>
          </w:tcPr>
          <w:p w:rsidR="00000000" w:rsidRDefault="00000000">
            <w:pPr>
              <w:tabs>
                <w:tab w:val="left" w:pos="572"/>
              </w:tabs>
              <w:spacing w:line="340" w:lineRule="exact"/>
              <w:ind w:right="579"/>
              <w:jc w:val="right"/>
            </w:pPr>
            <w:r>
              <w:t>3.7</w:t>
            </w:r>
          </w:p>
        </w:tc>
      </w:tr>
      <w:tr w:rsidR="00000000">
        <w:tblPrEx>
          <w:tblCellMar>
            <w:top w:w="0" w:type="dxa"/>
            <w:bottom w:w="0" w:type="dxa"/>
          </w:tblCellMar>
        </w:tblPrEx>
        <w:tc>
          <w:tcPr>
            <w:tcW w:w="2428" w:type="dxa"/>
          </w:tcPr>
          <w:p w:rsidR="00000000" w:rsidRDefault="00000000">
            <w:pPr>
              <w:spacing w:line="340" w:lineRule="exact"/>
            </w:pPr>
            <w:r>
              <w:t>19-24</w:t>
            </w:r>
            <w:r>
              <w:rPr>
                <w:rFonts w:hint="eastAsia"/>
              </w:rPr>
              <w:t>岁</w:t>
            </w:r>
          </w:p>
        </w:tc>
        <w:tc>
          <w:tcPr>
            <w:tcW w:w="2160" w:type="dxa"/>
          </w:tcPr>
          <w:p w:rsidR="00000000" w:rsidRDefault="00000000">
            <w:pPr>
              <w:tabs>
                <w:tab w:val="left" w:pos="572"/>
              </w:tabs>
              <w:spacing w:line="340" w:lineRule="exact"/>
              <w:ind w:right="579"/>
              <w:jc w:val="right"/>
            </w:pPr>
            <w:r>
              <w:t>9.5</w:t>
            </w:r>
          </w:p>
        </w:tc>
        <w:tc>
          <w:tcPr>
            <w:tcW w:w="1560" w:type="dxa"/>
          </w:tcPr>
          <w:p w:rsidR="00000000" w:rsidRDefault="00000000">
            <w:pPr>
              <w:tabs>
                <w:tab w:val="left" w:pos="572"/>
              </w:tabs>
              <w:spacing w:line="340" w:lineRule="exact"/>
              <w:ind w:right="579"/>
              <w:jc w:val="right"/>
            </w:pPr>
            <w:r>
              <w:t>15.4</w:t>
            </w:r>
          </w:p>
        </w:tc>
        <w:tc>
          <w:tcPr>
            <w:tcW w:w="1800" w:type="dxa"/>
          </w:tcPr>
          <w:p w:rsidR="00000000" w:rsidRDefault="00000000">
            <w:pPr>
              <w:tabs>
                <w:tab w:val="left" w:pos="572"/>
              </w:tabs>
              <w:spacing w:line="340" w:lineRule="exact"/>
              <w:ind w:right="579"/>
              <w:jc w:val="right"/>
            </w:pPr>
            <w:r>
              <w:t>8.0</w:t>
            </w:r>
          </w:p>
        </w:tc>
        <w:tc>
          <w:tcPr>
            <w:tcW w:w="1920" w:type="dxa"/>
          </w:tcPr>
          <w:p w:rsidR="00000000" w:rsidRDefault="00000000">
            <w:pPr>
              <w:tabs>
                <w:tab w:val="left" w:pos="572"/>
              </w:tabs>
              <w:spacing w:line="340" w:lineRule="exact"/>
              <w:ind w:right="579"/>
              <w:jc w:val="right"/>
            </w:pPr>
            <w:r>
              <w:t>13.0</w:t>
            </w:r>
          </w:p>
        </w:tc>
      </w:tr>
      <w:tr w:rsidR="00000000">
        <w:tblPrEx>
          <w:tblCellMar>
            <w:top w:w="0" w:type="dxa"/>
            <w:bottom w:w="0" w:type="dxa"/>
          </w:tblCellMar>
        </w:tblPrEx>
        <w:tc>
          <w:tcPr>
            <w:tcW w:w="2428" w:type="dxa"/>
          </w:tcPr>
          <w:p w:rsidR="00000000" w:rsidRDefault="00000000">
            <w:pPr>
              <w:spacing w:line="340" w:lineRule="exact"/>
            </w:pPr>
            <w:r>
              <w:t>25-29</w:t>
            </w:r>
            <w:r>
              <w:rPr>
                <w:rFonts w:hint="eastAsia"/>
              </w:rPr>
              <w:t>岁</w:t>
            </w:r>
          </w:p>
        </w:tc>
        <w:tc>
          <w:tcPr>
            <w:tcW w:w="2160" w:type="dxa"/>
          </w:tcPr>
          <w:p w:rsidR="00000000" w:rsidRDefault="00000000">
            <w:pPr>
              <w:tabs>
                <w:tab w:val="left" w:pos="572"/>
              </w:tabs>
              <w:spacing w:line="340" w:lineRule="exact"/>
              <w:ind w:right="579"/>
              <w:jc w:val="right"/>
            </w:pPr>
            <w:r>
              <w:t>6.7</w:t>
            </w:r>
          </w:p>
        </w:tc>
        <w:tc>
          <w:tcPr>
            <w:tcW w:w="1560" w:type="dxa"/>
          </w:tcPr>
          <w:p w:rsidR="00000000" w:rsidRDefault="00000000">
            <w:pPr>
              <w:tabs>
                <w:tab w:val="left" w:pos="572"/>
              </w:tabs>
              <w:spacing w:line="340" w:lineRule="exact"/>
              <w:ind w:right="579"/>
              <w:jc w:val="right"/>
            </w:pPr>
            <w:r>
              <w:t>10.8</w:t>
            </w:r>
          </w:p>
        </w:tc>
        <w:tc>
          <w:tcPr>
            <w:tcW w:w="1800" w:type="dxa"/>
          </w:tcPr>
          <w:p w:rsidR="00000000" w:rsidRDefault="00000000">
            <w:pPr>
              <w:tabs>
                <w:tab w:val="left" w:pos="572"/>
              </w:tabs>
              <w:spacing w:line="340" w:lineRule="exact"/>
              <w:ind w:right="579"/>
              <w:jc w:val="right"/>
            </w:pPr>
            <w:r>
              <w:t>7.4</w:t>
            </w:r>
          </w:p>
        </w:tc>
        <w:tc>
          <w:tcPr>
            <w:tcW w:w="1920" w:type="dxa"/>
          </w:tcPr>
          <w:p w:rsidR="00000000" w:rsidRDefault="00000000">
            <w:pPr>
              <w:tabs>
                <w:tab w:val="left" w:pos="572"/>
              </w:tabs>
              <w:spacing w:line="340" w:lineRule="exact"/>
              <w:ind w:right="579"/>
              <w:jc w:val="right"/>
            </w:pPr>
            <w:r>
              <w:t>12.1</w:t>
            </w:r>
          </w:p>
        </w:tc>
      </w:tr>
      <w:tr w:rsidR="00000000">
        <w:tblPrEx>
          <w:tblCellMar>
            <w:top w:w="0" w:type="dxa"/>
            <w:bottom w:w="0" w:type="dxa"/>
          </w:tblCellMar>
        </w:tblPrEx>
        <w:tc>
          <w:tcPr>
            <w:tcW w:w="2428" w:type="dxa"/>
          </w:tcPr>
          <w:p w:rsidR="00000000" w:rsidRDefault="00000000">
            <w:pPr>
              <w:spacing w:line="340" w:lineRule="exact"/>
            </w:pPr>
            <w:r>
              <w:t>30-49</w:t>
            </w:r>
            <w:r>
              <w:rPr>
                <w:rFonts w:hint="eastAsia"/>
              </w:rPr>
              <w:t>岁</w:t>
            </w:r>
          </w:p>
        </w:tc>
        <w:tc>
          <w:tcPr>
            <w:tcW w:w="2160" w:type="dxa"/>
          </w:tcPr>
          <w:p w:rsidR="00000000" w:rsidRDefault="00000000">
            <w:pPr>
              <w:tabs>
                <w:tab w:val="left" w:pos="572"/>
              </w:tabs>
              <w:spacing w:line="340" w:lineRule="exact"/>
              <w:ind w:right="579"/>
              <w:jc w:val="right"/>
            </w:pPr>
            <w:r>
              <w:t>31.0</w:t>
            </w:r>
          </w:p>
        </w:tc>
        <w:tc>
          <w:tcPr>
            <w:tcW w:w="1560" w:type="dxa"/>
          </w:tcPr>
          <w:p w:rsidR="00000000" w:rsidRDefault="00000000">
            <w:pPr>
              <w:tabs>
                <w:tab w:val="left" w:pos="572"/>
              </w:tabs>
              <w:spacing w:line="340" w:lineRule="exact"/>
              <w:ind w:right="579"/>
              <w:jc w:val="right"/>
            </w:pPr>
            <w:r>
              <w:t>50.2</w:t>
            </w:r>
          </w:p>
        </w:tc>
        <w:tc>
          <w:tcPr>
            <w:tcW w:w="1800" w:type="dxa"/>
          </w:tcPr>
          <w:p w:rsidR="00000000" w:rsidRDefault="00000000">
            <w:pPr>
              <w:tabs>
                <w:tab w:val="left" w:pos="572"/>
              </w:tabs>
              <w:spacing w:line="340" w:lineRule="exact"/>
              <w:ind w:right="579"/>
              <w:jc w:val="right"/>
            </w:pPr>
            <w:r>
              <w:t>34.1</w:t>
            </w:r>
          </w:p>
        </w:tc>
        <w:tc>
          <w:tcPr>
            <w:tcW w:w="1920" w:type="dxa"/>
          </w:tcPr>
          <w:p w:rsidR="00000000" w:rsidRDefault="00000000">
            <w:pPr>
              <w:tabs>
                <w:tab w:val="left" w:pos="572"/>
              </w:tabs>
              <w:spacing w:line="340" w:lineRule="exact"/>
              <w:ind w:right="579"/>
              <w:jc w:val="right"/>
            </w:pPr>
            <w:r>
              <w:t>55.9</w:t>
            </w:r>
          </w:p>
        </w:tc>
      </w:tr>
      <w:tr w:rsidR="00000000">
        <w:tblPrEx>
          <w:tblCellMar>
            <w:top w:w="0" w:type="dxa"/>
            <w:bottom w:w="0" w:type="dxa"/>
          </w:tblCellMar>
        </w:tblPrEx>
        <w:tc>
          <w:tcPr>
            <w:tcW w:w="2428" w:type="dxa"/>
          </w:tcPr>
          <w:p w:rsidR="00000000" w:rsidRDefault="00000000">
            <w:pPr>
              <w:spacing w:line="340" w:lineRule="exact"/>
            </w:pPr>
            <w:r>
              <w:t>50-54</w:t>
            </w:r>
            <w:r>
              <w:rPr>
                <w:rFonts w:hint="eastAsia"/>
              </w:rPr>
              <w:t>岁</w:t>
            </w:r>
          </w:p>
        </w:tc>
        <w:tc>
          <w:tcPr>
            <w:tcW w:w="2160" w:type="dxa"/>
          </w:tcPr>
          <w:p w:rsidR="00000000" w:rsidRDefault="00000000">
            <w:pPr>
              <w:tabs>
                <w:tab w:val="left" w:pos="572"/>
              </w:tabs>
              <w:spacing w:line="340" w:lineRule="exact"/>
              <w:ind w:right="579"/>
              <w:jc w:val="right"/>
            </w:pPr>
            <w:r>
              <w:t>5.3</w:t>
            </w:r>
          </w:p>
        </w:tc>
        <w:tc>
          <w:tcPr>
            <w:tcW w:w="1560" w:type="dxa"/>
          </w:tcPr>
          <w:p w:rsidR="00000000" w:rsidRDefault="00000000">
            <w:pPr>
              <w:tabs>
                <w:tab w:val="left" w:pos="572"/>
              </w:tabs>
              <w:spacing w:line="340" w:lineRule="exact"/>
              <w:ind w:right="579"/>
              <w:jc w:val="right"/>
            </w:pPr>
            <w:r>
              <w:t>8.5</w:t>
            </w:r>
          </w:p>
        </w:tc>
        <w:tc>
          <w:tcPr>
            <w:tcW w:w="1800" w:type="dxa"/>
          </w:tcPr>
          <w:p w:rsidR="00000000" w:rsidRDefault="00000000">
            <w:pPr>
              <w:tabs>
                <w:tab w:val="left" w:pos="572"/>
              </w:tabs>
              <w:spacing w:line="340" w:lineRule="exact"/>
              <w:ind w:right="579"/>
              <w:jc w:val="right"/>
            </w:pPr>
            <w:r>
              <w:t>7.2</w:t>
            </w:r>
          </w:p>
        </w:tc>
        <w:tc>
          <w:tcPr>
            <w:tcW w:w="1920" w:type="dxa"/>
          </w:tcPr>
          <w:p w:rsidR="00000000" w:rsidRDefault="00000000">
            <w:pPr>
              <w:tabs>
                <w:tab w:val="left" w:pos="572"/>
              </w:tabs>
              <w:spacing w:line="340" w:lineRule="exact"/>
              <w:ind w:right="579"/>
              <w:jc w:val="right"/>
            </w:pPr>
            <w:r>
              <w:t>11.9</w:t>
            </w:r>
          </w:p>
        </w:tc>
      </w:tr>
      <w:tr w:rsidR="00000000">
        <w:tblPrEx>
          <w:tblCellMar>
            <w:top w:w="0" w:type="dxa"/>
            <w:bottom w:w="0" w:type="dxa"/>
          </w:tblCellMar>
        </w:tblPrEx>
        <w:tc>
          <w:tcPr>
            <w:tcW w:w="2428" w:type="dxa"/>
          </w:tcPr>
          <w:p w:rsidR="00000000" w:rsidRDefault="00000000">
            <w:pPr>
              <w:spacing w:line="340" w:lineRule="exact"/>
            </w:pPr>
            <w:r>
              <w:t>55-59</w:t>
            </w:r>
            <w:r>
              <w:rPr>
                <w:rFonts w:hint="eastAsia"/>
              </w:rPr>
              <w:t>岁</w:t>
            </w:r>
          </w:p>
        </w:tc>
        <w:tc>
          <w:tcPr>
            <w:tcW w:w="2160" w:type="dxa"/>
          </w:tcPr>
          <w:p w:rsidR="00000000" w:rsidRDefault="00000000">
            <w:pPr>
              <w:tabs>
                <w:tab w:val="left" w:pos="572"/>
              </w:tabs>
              <w:spacing w:line="340" w:lineRule="exact"/>
              <w:ind w:right="579"/>
              <w:jc w:val="right"/>
            </w:pPr>
            <w:r>
              <w:t>5.3</w:t>
            </w:r>
          </w:p>
        </w:tc>
        <w:tc>
          <w:tcPr>
            <w:tcW w:w="1560" w:type="dxa"/>
          </w:tcPr>
          <w:p w:rsidR="00000000" w:rsidRDefault="00000000">
            <w:pPr>
              <w:tabs>
                <w:tab w:val="left" w:pos="572"/>
              </w:tabs>
              <w:spacing w:line="340" w:lineRule="exact"/>
              <w:ind w:right="579"/>
              <w:jc w:val="right"/>
            </w:pPr>
            <w:r>
              <w:t>8.7</w:t>
            </w:r>
          </w:p>
        </w:tc>
        <w:tc>
          <w:tcPr>
            <w:tcW w:w="1800" w:type="dxa"/>
          </w:tcPr>
          <w:p w:rsidR="00000000" w:rsidRDefault="00000000">
            <w:pPr>
              <w:tabs>
                <w:tab w:val="left" w:pos="572"/>
              </w:tabs>
              <w:spacing w:line="340" w:lineRule="exact"/>
              <w:ind w:right="579"/>
              <w:jc w:val="right"/>
            </w:pPr>
            <w:r>
              <w:t>2.1</w:t>
            </w:r>
          </w:p>
        </w:tc>
        <w:tc>
          <w:tcPr>
            <w:tcW w:w="1920" w:type="dxa"/>
          </w:tcPr>
          <w:p w:rsidR="00000000" w:rsidRDefault="00000000">
            <w:pPr>
              <w:tabs>
                <w:tab w:val="left" w:pos="572"/>
              </w:tabs>
              <w:spacing w:line="340" w:lineRule="exact"/>
              <w:ind w:right="579"/>
              <w:jc w:val="right"/>
            </w:pPr>
            <w:r>
              <w:t>3.4</w:t>
            </w:r>
          </w:p>
        </w:tc>
      </w:tr>
      <w:tr w:rsidR="00000000">
        <w:tblPrEx>
          <w:tblCellMar>
            <w:top w:w="0" w:type="dxa"/>
            <w:bottom w:w="0" w:type="dxa"/>
          </w:tblCellMar>
        </w:tblPrEx>
        <w:tc>
          <w:tcPr>
            <w:tcW w:w="2428" w:type="dxa"/>
          </w:tcPr>
          <w:p w:rsidR="00000000" w:rsidRDefault="00000000">
            <w:pPr>
              <w:spacing w:line="340" w:lineRule="exact"/>
            </w:pPr>
            <w:r>
              <w:t>60</w:t>
            </w:r>
            <w:r>
              <w:rPr>
                <w:rFonts w:hint="eastAsia"/>
              </w:rPr>
              <w:t>岁及</w:t>
            </w:r>
            <w:r>
              <w:t>60</w:t>
            </w:r>
            <w:r>
              <w:rPr>
                <w:rFonts w:hint="eastAsia"/>
              </w:rPr>
              <w:t>岁以上</w:t>
            </w:r>
          </w:p>
        </w:tc>
        <w:tc>
          <w:tcPr>
            <w:tcW w:w="2160" w:type="dxa"/>
          </w:tcPr>
          <w:p w:rsidR="00000000" w:rsidRDefault="00000000">
            <w:pPr>
              <w:tabs>
                <w:tab w:val="left" w:pos="572"/>
              </w:tabs>
              <w:spacing w:line="340" w:lineRule="exact"/>
              <w:ind w:right="579"/>
              <w:jc w:val="right"/>
            </w:pPr>
            <w:r>
              <w:t>0.6</w:t>
            </w:r>
          </w:p>
        </w:tc>
        <w:tc>
          <w:tcPr>
            <w:tcW w:w="1560" w:type="dxa"/>
          </w:tcPr>
          <w:p w:rsidR="00000000" w:rsidRDefault="00000000">
            <w:pPr>
              <w:tabs>
                <w:tab w:val="left" w:pos="572"/>
              </w:tabs>
              <w:spacing w:line="340" w:lineRule="exact"/>
              <w:ind w:right="579"/>
              <w:jc w:val="right"/>
            </w:pPr>
            <w:r>
              <w:t>1.0</w:t>
            </w:r>
          </w:p>
        </w:tc>
        <w:tc>
          <w:tcPr>
            <w:tcW w:w="1800" w:type="dxa"/>
          </w:tcPr>
          <w:p w:rsidR="00000000" w:rsidRDefault="00000000">
            <w:pPr>
              <w:tabs>
                <w:tab w:val="left" w:pos="572"/>
              </w:tabs>
              <w:spacing w:line="340" w:lineRule="exact"/>
              <w:ind w:right="579"/>
              <w:jc w:val="right"/>
            </w:pPr>
            <w:r>
              <w:t>0.0</w:t>
            </w:r>
          </w:p>
        </w:tc>
        <w:tc>
          <w:tcPr>
            <w:tcW w:w="1920" w:type="dxa"/>
          </w:tcPr>
          <w:p w:rsidR="00000000" w:rsidRDefault="00000000">
            <w:pPr>
              <w:tabs>
                <w:tab w:val="left" w:pos="572"/>
              </w:tabs>
              <w:spacing w:line="340" w:lineRule="exact"/>
              <w:ind w:right="579"/>
              <w:jc w:val="right"/>
            </w:pPr>
            <w:r>
              <w:t>0.0</w:t>
            </w:r>
          </w:p>
        </w:tc>
      </w:tr>
      <w:tr w:rsidR="00000000">
        <w:tblPrEx>
          <w:tblCellMar>
            <w:top w:w="0" w:type="dxa"/>
            <w:bottom w:w="0" w:type="dxa"/>
          </w:tblCellMar>
        </w:tblPrEx>
        <w:tc>
          <w:tcPr>
            <w:tcW w:w="2428" w:type="dxa"/>
            <w:tcBorders>
              <w:top w:val="single" w:sz="6" w:space="0" w:color="auto"/>
            </w:tcBorders>
          </w:tcPr>
          <w:p w:rsidR="00000000" w:rsidRDefault="00000000">
            <w:pPr>
              <w:spacing w:line="340" w:lineRule="exact"/>
            </w:pPr>
          </w:p>
        </w:tc>
        <w:tc>
          <w:tcPr>
            <w:tcW w:w="2160" w:type="dxa"/>
            <w:tcBorders>
              <w:top w:val="single" w:sz="6" w:space="0" w:color="auto"/>
            </w:tcBorders>
          </w:tcPr>
          <w:p w:rsidR="00000000" w:rsidRDefault="00000000">
            <w:pPr>
              <w:tabs>
                <w:tab w:val="left" w:pos="572"/>
              </w:tabs>
              <w:spacing w:line="340" w:lineRule="exact"/>
              <w:ind w:right="579"/>
              <w:jc w:val="right"/>
            </w:pPr>
          </w:p>
        </w:tc>
        <w:tc>
          <w:tcPr>
            <w:tcW w:w="1560" w:type="dxa"/>
            <w:tcBorders>
              <w:top w:val="single" w:sz="6" w:space="0" w:color="auto"/>
            </w:tcBorders>
          </w:tcPr>
          <w:p w:rsidR="00000000" w:rsidRDefault="00000000">
            <w:pPr>
              <w:tabs>
                <w:tab w:val="left" w:pos="572"/>
              </w:tabs>
              <w:spacing w:line="340" w:lineRule="exact"/>
              <w:ind w:right="579"/>
              <w:jc w:val="right"/>
            </w:pPr>
          </w:p>
        </w:tc>
        <w:tc>
          <w:tcPr>
            <w:tcW w:w="1800" w:type="dxa"/>
            <w:tcBorders>
              <w:top w:val="single" w:sz="6" w:space="0" w:color="auto"/>
            </w:tcBorders>
          </w:tcPr>
          <w:p w:rsidR="00000000" w:rsidRDefault="00000000">
            <w:pPr>
              <w:tabs>
                <w:tab w:val="left" w:pos="572"/>
              </w:tabs>
              <w:spacing w:line="340" w:lineRule="exact"/>
              <w:ind w:right="579"/>
              <w:jc w:val="right"/>
            </w:pPr>
          </w:p>
        </w:tc>
        <w:tc>
          <w:tcPr>
            <w:tcW w:w="1920" w:type="dxa"/>
            <w:tcBorders>
              <w:top w:val="single" w:sz="6" w:space="0" w:color="auto"/>
            </w:tcBorders>
          </w:tcPr>
          <w:p w:rsidR="00000000" w:rsidRDefault="00000000">
            <w:pPr>
              <w:tabs>
                <w:tab w:val="left" w:pos="572"/>
              </w:tabs>
              <w:spacing w:line="340" w:lineRule="exact"/>
              <w:ind w:right="579"/>
              <w:jc w:val="right"/>
            </w:pPr>
          </w:p>
        </w:tc>
      </w:tr>
    </w:tbl>
    <w:p w:rsidR="00000000" w:rsidRDefault="00000000">
      <w:pPr>
        <w:spacing w:line="340" w:lineRule="exact"/>
        <w:rPr>
          <w:rFonts w:ascii="楷体" w:eastAsia="楷体"/>
        </w:rPr>
      </w:pPr>
      <w:r>
        <w:rPr>
          <w:rFonts w:ascii="楷体" w:eastAsia="楷体" w:hint="eastAsia"/>
        </w:rPr>
        <w:t>表</w:t>
      </w:r>
      <w:r>
        <w:rPr>
          <w:rFonts w:ascii="楷体" w:eastAsia="楷体"/>
        </w:rPr>
        <w:t>6</w:t>
      </w:r>
    </w:p>
    <w:p w:rsidR="00000000" w:rsidRDefault="00000000">
      <w:pPr>
        <w:spacing w:line="340" w:lineRule="exact"/>
        <w:jc w:val="center"/>
        <w:rPr>
          <w:rFonts w:ascii="SimHei" w:eastAsia="SimHei"/>
        </w:rPr>
      </w:pPr>
      <w:r>
        <w:rPr>
          <w:rFonts w:ascii="SimHei" w:eastAsia="SimHei" w:hint="eastAsia"/>
        </w:rPr>
        <w:t>按性别和教育程度分列的失业情况</w:t>
      </w:r>
    </w:p>
    <w:p w:rsidR="00000000" w:rsidRDefault="00000000">
      <w:pPr>
        <w:spacing w:after="240" w:line="340" w:lineRule="exact"/>
        <w:jc w:val="center"/>
        <w:rPr>
          <w:rFonts w:ascii="楷体" w:eastAsia="楷体"/>
        </w:rPr>
      </w:pPr>
      <w:r>
        <w:rPr>
          <w:rFonts w:ascii="楷体" w:eastAsia="楷体" w:hint="eastAsia"/>
        </w:rPr>
        <w:t>（截至</w:t>
      </w:r>
      <w:r>
        <w:rPr>
          <w:rFonts w:ascii="楷体" w:eastAsia="楷体"/>
        </w:rPr>
        <w:t>12</w:t>
      </w:r>
      <w:r>
        <w:rPr>
          <w:rFonts w:ascii="楷体" w:eastAsia="楷体" w:hint="eastAsia"/>
        </w:rPr>
        <w:t>月</w:t>
      </w:r>
      <w:r>
        <w:rPr>
          <w:rFonts w:ascii="楷体" w:eastAsia="楷体"/>
        </w:rPr>
        <w:t>31</w:t>
      </w:r>
      <w:r>
        <w:rPr>
          <w:rFonts w:ascii="楷体" w:eastAsia="楷体" w:hint="eastAsia"/>
        </w:rPr>
        <w:t>日；千人）</w:t>
      </w:r>
    </w:p>
    <w:tbl>
      <w:tblPr>
        <w:tblW w:w="0" w:type="auto"/>
        <w:tblLayout w:type="fixed"/>
        <w:tblCellMar>
          <w:left w:w="28" w:type="dxa"/>
          <w:right w:w="28" w:type="dxa"/>
        </w:tblCellMar>
        <w:tblLook w:val="0000" w:firstRow="0" w:lastRow="0" w:firstColumn="0" w:lastColumn="0" w:noHBand="0" w:noVBand="0"/>
      </w:tblPr>
      <w:tblGrid>
        <w:gridCol w:w="2308"/>
        <w:gridCol w:w="1320"/>
        <w:gridCol w:w="1200"/>
        <w:gridCol w:w="1320"/>
        <w:gridCol w:w="1200"/>
        <w:gridCol w:w="1200"/>
        <w:gridCol w:w="1320"/>
      </w:tblGrid>
      <w:tr w:rsidR="00000000">
        <w:tblPrEx>
          <w:tblCellMar>
            <w:top w:w="0" w:type="dxa"/>
            <w:bottom w:w="0" w:type="dxa"/>
          </w:tblCellMar>
        </w:tblPrEx>
        <w:tc>
          <w:tcPr>
            <w:tcW w:w="2308" w:type="dxa"/>
            <w:tcBorders>
              <w:top w:val="single" w:sz="6" w:space="0" w:color="auto"/>
              <w:right w:val="single" w:sz="6" w:space="0" w:color="auto"/>
            </w:tcBorders>
          </w:tcPr>
          <w:p w:rsidR="00000000" w:rsidRDefault="00000000"/>
        </w:tc>
        <w:tc>
          <w:tcPr>
            <w:tcW w:w="1320" w:type="dxa"/>
            <w:tcBorders>
              <w:top w:val="single" w:sz="6" w:space="0" w:color="auto"/>
              <w:left w:val="single" w:sz="6" w:space="0" w:color="auto"/>
              <w:bottom w:val="single" w:sz="6" w:space="0" w:color="auto"/>
            </w:tcBorders>
          </w:tcPr>
          <w:p w:rsidR="00000000" w:rsidRDefault="00000000">
            <w:pPr>
              <w:jc w:val="center"/>
            </w:pPr>
          </w:p>
        </w:tc>
        <w:tc>
          <w:tcPr>
            <w:tcW w:w="1200" w:type="dxa"/>
            <w:tcBorders>
              <w:top w:val="single" w:sz="6" w:space="0" w:color="auto"/>
              <w:bottom w:val="single" w:sz="6" w:space="0" w:color="auto"/>
            </w:tcBorders>
          </w:tcPr>
          <w:p w:rsidR="00000000" w:rsidRDefault="00000000">
            <w:pPr>
              <w:jc w:val="center"/>
            </w:pPr>
            <w:r>
              <w:t>1997</w:t>
            </w:r>
            <w:r>
              <w:rPr>
                <w:rFonts w:hint="eastAsia"/>
              </w:rPr>
              <w:t>年</w:t>
            </w:r>
          </w:p>
        </w:tc>
        <w:tc>
          <w:tcPr>
            <w:tcW w:w="1320" w:type="dxa"/>
            <w:tcBorders>
              <w:top w:val="single" w:sz="6" w:space="0" w:color="auto"/>
              <w:bottom w:val="single" w:sz="6" w:space="0" w:color="auto"/>
              <w:right w:val="single" w:sz="6" w:space="0" w:color="auto"/>
            </w:tcBorders>
          </w:tcPr>
          <w:p w:rsidR="00000000" w:rsidRDefault="00000000">
            <w:pPr>
              <w:jc w:val="center"/>
            </w:pPr>
          </w:p>
        </w:tc>
        <w:tc>
          <w:tcPr>
            <w:tcW w:w="1200" w:type="dxa"/>
            <w:tcBorders>
              <w:top w:val="single" w:sz="6" w:space="0" w:color="auto"/>
              <w:left w:val="single" w:sz="6" w:space="0" w:color="auto"/>
              <w:bottom w:val="single" w:sz="6" w:space="0" w:color="auto"/>
            </w:tcBorders>
          </w:tcPr>
          <w:p w:rsidR="00000000" w:rsidRDefault="00000000">
            <w:pPr>
              <w:jc w:val="center"/>
            </w:pPr>
          </w:p>
        </w:tc>
        <w:tc>
          <w:tcPr>
            <w:tcW w:w="1200" w:type="dxa"/>
            <w:tcBorders>
              <w:top w:val="single" w:sz="6" w:space="0" w:color="auto"/>
              <w:bottom w:val="single" w:sz="6" w:space="0" w:color="auto"/>
            </w:tcBorders>
          </w:tcPr>
          <w:p w:rsidR="00000000" w:rsidRDefault="00000000">
            <w:pPr>
              <w:jc w:val="center"/>
            </w:pPr>
            <w:r>
              <w:t>1998</w:t>
            </w:r>
            <w:r>
              <w:rPr>
                <w:rFonts w:hint="eastAsia"/>
              </w:rPr>
              <w:t>年</w:t>
            </w:r>
          </w:p>
        </w:tc>
        <w:tc>
          <w:tcPr>
            <w:tcW w:w="1320" w:type="dxa"/>
            <w:tcBorders>
              <w:top w:val="single" w:sz="6" w:space="0" w:color="auto"/>
              <w:bottom w:val="single" w:sz="6" w:space="0" w:color="auto"/>
            </w:tcBorders>
          </w:tcPr>
          <w:p w:rsidR="00000000" w:rsidRDefault="00000000">
            <w:pPr>
              <w:jc w:val="center"/>
            </w:pPr>
          </w:p>
        </w:tc>
      </w:tr>
      <w:tr w:rsidR="00000000">
        <w:tblPrEx>
          <w:tblCellMar>
            <w:top w:w="0" w:type="dxa"/>
            <w:bottom w:w="0" w:type="dxa"/>
          </w:tblCellMar>
        </w:tblPrEx>
        <w:tc>
          <w:tcPr>
            <w:tcW w:w="2308" w:type="dxa"/>
            <w:tcBorders>
              <w:bottom w:val="single" w:sz="6" w:space="0" w:color="auto"/>
              <w:right w:val="single" w:sz="6" w:space="0" w:color="auto"/>
            </w:tcBorders>
          </w:tcPr>
          <w:p w:rsidR="00000000" w:rsidRDefault="00000000"/>
        </w:tc>
        <w:tc>
          <w:tcPr>
            <w:tcW w:w="1320" w:type="dxa"/>
            <w:tcBorders>
              <w:top w:val="single" w:sz="6" w:space="0" w:color="auto"/>
              <w:left w:val="single" w:sz="6" w:space="0" w:color="auto"/>
              <w:bottom w:val="single" w:sz="6" w:space="0" w:color="auto"/>
              <w:right w:val="single" w:sz="6" w:space="0" w:color="auto"/>
            </w:tcBorders>
          </w:tcPr>
          <w:p w:rsidR="00000000" w:rsidRDefault="00000000">
            <w:r>
              <w:rPr>
                <w:rFonts w:hint="eastAsia"/>
              </w:rPr>
              <w:t>总计</w:t>
            </w:r>
          </w:p>
        </w:tc>
        <w:tc>
          <w:tcPr>
            <w:tcW w:w="1200" w:type="dxa"/>
            <w:tcBorders>
              <w:top w:val="single" w:sz="6" w:space="0" w:color="auto"/>
              <w:left w:val="single" w:sz="6" w:space="0" w:color="auto"/>
              <w:bottom w:val="single" w:sz="6" w:space="0" w:color="auto"/>
              <w:right w:val="single" w:sz="6" w:space="0" w:color="auto"/>
            </w:tcBorders>
          </w:tcPr>
          <w:p w:rsidR="00000000" w:rsidRDefault="00000000">
            <w:r>
              <w:rPr>
                <w:rFonts w:hint="eastAsia"/>
              </w:rPr>
              <w:t>女</w:t>
            </w:r>
          </w:p>
        </w:tc>
        <w:tc>
          <w:tcPr>
            <w:tcW w:w="1320" w:type="dxa"/>
            <w:tcBorders>
              <w:top w:val="single" w:sz="6" w:space="0" w:color="auto"/>
              <w:left w:val="single" w:sz="6" w:space="0" w:color="auto"/>
              <w:bottom w:val="single" w:sz="6" w:space="0" w:color="auto"/>
              <w:right w:val="single" w:sz="6" w:space="0" w:color="auto"/>
            </w:tcBorders>
          </w:tcPr>
          <w:p w:rsidR="00000000" w:rsidRDefault="00000000">
            <w:r>
              <w:rPr>
                <w:rFonts w:hint="eastAsia"/>
              </w:rPr>
              <w:t>男</w:t>
            </w:r>
          </w:p>
        </w:tc>
        <w:tc>
          <w:tcPr>
            <w:tcW w:w="1200" w:type="dxa"/>
            <w:tcBorders>
              <w:top w:val="single" w:sz="6" w:space="0" w:color="auto"/>
              <w:left w:val="single" w:sz="6" w:space="0" w:color="auto"/>
              <w:bottom w:val="single" w:sz="6" w:space="0" w:color="auto"/>
              <w:right w:val="single" w:sz="6" w:space="0" w:color="auto"/>
            </w:tcBorders>
          </w:tcPr>
          <w:p w:rsidR="00000000" w:rsidRDefault="00000000">
            <w:r>
              <w:rPr>
                <w:rFonts w:hint="eastAsia"/>
              </w:rPr>
              <w:t>总计</w:t>
            </w:r>
          </w:p>
        </w:tc>
        <w:tc>
          <w:tcPr>
            <w:tcW w:w="1200" w:type="dxa"/>
            <w:tcBorders>
              <w:top w:val="single" w:sz="6" w:space="0" w:color="auto"/>
              <w:left w:val="single" w:sz="6" w:space="0" w:color="auto"/>
              <w:bottom w:val="single" w:sz="6" w:space="0" w:color="auto"/>
              <w:right w:val="single" w:sz="6" w:space="0" w:color="auto"/>
            </w:tcBorders>
          </w:tcPr>
          <w:p w:rsidR="00000000" w:rsidRDefault="00000000">
            <w:r>
              <w:rPr>
                <w:rFonts w:hint="eastAsia"/>
              </w:rPr>
              <w:t>女</w:t>
            </w:r>
          </w:p>
        </w:tc>
        <w:tc>
          <w:tcPr>
            <w:tcW w:w="1320" w:type="dxa"/>
            <w:tcBorders>
              <w:top w:val="single" w:sz="6" w:space="0" w:color="auto"/>
              <w:left w:val="single" w:sz="6" w:space="0" w:color="auto"/>
              <w:bottom w:val="single" w:sz="6" w:space="0" w:color="auto"/>
            </w:tcBorders>
          </w:tcPr>
          <w:p w:rsidR="00000000" w:rsidRDefault="00000000">
            <w:r>
              <w:rPr>
                <w:rFonts w:hint="eastAsia"/>
              </w:rPr>
              <w:t>男</w:t>
            </w:r>
          </w:p>
        </w:tc>
      </w:tr>
      <w:tr w:rsidR="00000000">
        <w:tblPrEx>
          <w:tblCellMar>
            <w:top w:w="0" w:type="dxa"/>
            <w:bottom w:w="0" w:type="dxa"/>
          </w:tblCellMar>
        </w:tblPrEx>
        <w:tc>
          <w:tcPr>
            <w:tcW w:w="2308" w:type="dxa"/>
          </w:tcPr>
          <w:p w:rsidR="00000000" w:rsidRDefault="00000000">
            <w:r>
              <w:rPr>
                <w:rFonts w:hint="eastAsia"/>
              </w:rPr>
              <w:t>总计</w:t>
            </w:r>
          </w:p>
        </w:tc>
        <w:tc>
          <w:tcPr>
            <w:tcW w:w="1320" w:type="dxa"/>
          </w:tcPr>
          <w:p w:rsidR="00000000" w:rsidRDefault="00000000">
            <w:r>
              <w:t>120.2</w:t>
            </w:r>
          </w:p>
        </w:tc>
        <w:tc>
          <w:tcPr>
            <w:tcW w:w="1200" w:type="dxa"/>
          </w:tcPr>
          <w:p w:rsidR="00000000" w:rsidRDefault="00000000">
            <w:r>
              <w:t>58.3</w:t>
            </w:r>
          </w:p>
        </w:tc>
        <w:tc>
          <w:tcPr>
            <w:tcW w:w="1320" w:type="dxa"/>
          </w:tcPr>
          <w:p w:rsidR="00000000" w:rsidRDefault="00000000">
            <w:r>
              <w:t>61.9</w:t>
            </w:r>
          </w:p>
        </w:tc>
        <w:tc>
          <w:tcPr>
            <w:tcW w:w="1200" w:type="dxa"/>
          </w:tcPr>
          <w:p w:rsidR="00000000" w:rsidRDefault="00000000">
            <w:r>
              <w:t>122</w:t>
            </w:r>
          </w:p>
        </w:tc>
        <w:tc>
          <w:tcPr>
            <w:tcW w:w="1200" w:type="dxa"/>
          </w:tcPr>
          <w:p w:rsidR="00000000" w:rsidRDefault="00000000">
            <w:r>
              <w:t>61.1</w:t>
            </w:r>
          </w:p>
        </w:tc>
        <w:tc>
          <w:tcPr>
            <w:tcW w:w="1320" w:type="dxa"/>
          </w:tcPr>
          <w:p w:rsidR="00000000" w:rsidRDefault="00000000">
            <w:r>
              <w:t>61.7</w:t>
            </w:r>
          </w:p>
        </w:tc>
      </w:tr>
      <w:tr w:rsidR="00000000">
        <w:tblPrEx>
          <w:tblCellMar>
            <w:top w:w="0" w:type="dxa"/>
            <w:bottom w:w="0" w:type="dxa"/>
          </w:tblCellMar>
        </w:tblPrEx>
        <w:tc>
          <w:tcPr>
            <w:tcW w:w="2308" w:type="dxa"/>
          </w:tcPr>
          <w:p w:rsidR="00000000" w:rsidRDefault="00000000">
            <w:r>
              <w:rPr>
                <w:rFonts w:hint="eastAsia"/>
              </w:rPr>
              <w:t>高等教育</w:t>
            </w:r>
          </w:p>
        </w:tc>
        <w:tc>
          <w:tcPr>
            <w:tcW w:w="1320" w:type="dxa"/>
          </w:tcPr>
          <w:p w:rsidR="00000000" w:rsidRDefault="00000000">
            <w:r>
              <w:t>8.3</w:t>
            </w:r>
          </w:p>
        </w:tc>
        <w:tc>
          <w:tcPr>
            <w:tcW w:w="1200" w:type="dxa"/>
          </w:tcPr>
          <w:p w:rsidR="00000000" w:rsidRDefault="00000000">
            <w:r>
              <w:t>3.2</w:t>
            </w:r>
          </w:p>
        </w:tc>
        <w:tc>
          <w:tcPr>
            <w:tcW w:w="1320" w:type="dxa"/>
          </w:tcPr>
          <w:p w:rsidR="00000000" w:rsidRDefault="00000000">
            <w:r>
              <w:t>5.1</w:t>
            </w:r>
          </w:p>
        </w:tc>
        <w:tc>
          <w:tcPr>
            <w:tcW w:w="1200" w:type="dxa"/>
          </w:tcPr>
          <w:p w:rsidR="00000000" w:rsidRDefault="00000000">
            <w:r>
              <w:t>7.1</w:t>
            </w:r>
          </w:p>
        </w:tc>
        <w:tc>
          <w:tcPr>
            <w:tcW w:w="1200" w:type="dxa"/>
          </w:tcPr>
          <w:p w:rsidR="00000000" w:rsidRDefault="00000000">
            <w:r>
              <w:t>4.6</w:t>
            </w:r>
          </w:p>
        </w:tc>
        <w:tc>
          <w:tcPr>
            <w:tcW w:w="1320" w:type="dxa"/>
          </w:tcPr>
          <w:p w:rsidR="00000000" w:rsidRDefault="00000000">
            <w:r>
              <w:t>2.5</w:t>
            </w:r>
          </w:p>
        </w:tc>
      </w:tr>
      <w:tr w:rsidR="00000000">
        <w:tblPrEx>
          <w:tblCellMar>
            <w:top w:w="0" w:type="dxa"/>
            <w:bottom w:w="0" w:type="dxa"/>
          </w:tblCellMar>
        </w:tblPrEx>
        <w:tc>
          <w:tcPr>
            <w:tcW w:w="2308" w:type="dxa"/>
          </w:tcPr>
          <w:p w:rsidR="00000000" w:rsidRDefault="00000000">
            <w:r>
              <w:rPr>
                <w:rFonts w:hint="eastAsia"/>
              </w:rPr>
              <w:t>学院级水平</w:t>
            </w:r>
          </w:p>
        </w:tc>
        <w:tc>
          <w:tcPr>
            <w:tcW w:w="1320" w:type="dxa"/>
          </w:tcPr>
          <w:p w:rsidR="00000000" w:rsidRDefault="00000000">
            <w:r>
              <w:t>21.4</w:t>
            </w:r>
          </w:p>
        </w:tc>
        <w:tc>
          <w:tcPr>
            <w:tcW w:w="1200" w:type="dxa"/>
          </w:tcPr>
          <w:p w:rsidR="00000000" w:rsidRDefault="00000000">
            <w:r>
              <w:t>7.2</w:t>
            </w:r>
          </w:p>
        </w:tc>
        <w:tc>
          <w:tcPr>
            <w:tcW w:w="1320" w:type="dxa"/>
          </w:tcPr>
          <w:p w:rsidR="00000000" w:rsidRDefault="00000000">
            <w:r>
              <w:t>14.2</w:t>
            </w:r>
          </w:p>
        </w:tc>
        <w:tc>
          <w:tcPr>
            <w:tcW w:w="1200" w:type="dxa"/>
          </w:tcPr>
          <w:p w:rsidR="00000000" w:rsidRDefault="00000000">
            <w:r>
              <w:t>20.7</w:t>
            </w:r>
          </w:p>
        </w:tc>
        <w:tc>
          <w:tcPr>
            <w:tcW w:w="1200" w:type="dxa"/>
          </w:tcPr>
          <w:p w:rsidR="00000000" w:rsidRDefault="00000000">
            <w:r>
              <w:t>13.4</w:t>
            </w:r>
          </w:p>
        </w:tc>
        <w:tc>
          <w:tcPr>
            <w:tcW w:w="1320" w:type="dxa"/>
          </w:tcPr>
          <w:p w:rsidR="00000000" w:rsidRDefault="00000000">
            <w:r>
              <w:t>7.3</w:t>
            </w:r>
          </w:p>
        </w:tc>
      </w:tr>
      <w:tr w:rsidR="00000000">
        <w:tblPrEx>
          <w:tblCellMar>
            <w:top w:w="0" w:type="dxa"/>
            <w:bottom w:w="0" w:type="dxa"/>
          </w:tblCellMar>
        </w:tblPrEx>
        <w:tc>
          <w:tcPr>
            <w:tcW w:w="2308" w:type="dxa"/>
          </w:tcPr>
          <w:p w:rsidR="00000000" w:rsidRDefault="00000000">
            <w:r>
              <w:rPr>
                <w:rFonts w:hint="eastAsia"/>
              </w:rPr>
              <w:t>职业教育</w:t>
            </w:r>
          </w:p>
        </w:tc>
        <w:tc>
          <w:tcPr>
            <w:tcW w:w="1320" w:type="dxa"/>
          </w:tcPr>
          <w:p w:rsidR="00000000" w:rsidRDefault="00000000">
            <w:r>
              <w:t>45.4</w:t>
            </w:r>
          </w:p>
        </w:tc>
        <w:tc>
          <w:tcPr>
            <w:tcW w:w="1200" w:type="dxa"/>
          </w:tcPr>
          <w:p w:rsidR="00000000" w:rsidRDefault="00000000">
            <w:r>
              <w:t>25.8</w:t>
            </w:r>
          </w:p>
        </w:tc>
        <w:tc>
          <w:tcPr>
            <w:tcW w:w="1320" w:type="dxa"/>
          </w:tcPr>
          <w:p w:rsidR="00000000" w:rsidRDefault="00000000">
            <w:r>
              <w:t>19.6</w:t>
            </w:r>
          </w:p>
        </w:tc>
        <w:tc>
          <w:tcPr>
            <w:tcW w:w="1200" w:type="dxa"/>
          </w:tcPr>
          <w:p w:rsidR="00000000" w:rsidRDefault="00000000">
            <w:r>
              <w:t>41.7</w:t>
            </w:r>
          </w:p>
        </w:tc>
        <w:tc>
          <w:tcPr>
            <w:tcW w:w="1200" w:type="dxa"/>
          </w:tcPr>
          <w:p w:rsidR="00000000" w:rsidRDefault="00000000">
            <w:r>
              <w:t>16.5</w:t>
            </w:r>
          </w:p>
        </w:tc>
        <w:tc>
          <w:tcPr>
            <w:tcW w:w="1320" w:type="dxa"/>
          </w:tcPr>
          <w:p w:rsidR="00000000" w:rsidRDefault="00000000">
            <w:r>
              <w:t>25.2</w:t>
            </w:r>
          </w:p>
        </w:tc>
      </w:tr>
      <w:tr w:rsidR="00000000">
        <w:tblPrEx>
          <w:tblCellMar>
            <w:top w:w="0" w:type="dxa"/>
            <w:bottom w:w="0" w:type="dxa"/>
          </w:tblCellMar>
        </w:tblPrEx>
        <w:tc>
          <w:tcPr>
            <w:tcW w:w="2308" w:type="dxa"/>
          </w:tcPr>
          <w:p w:rsidR="00000000" w:rsidRDefault="00000000">
            <w:r>
              <w:rPr>
                <w:rFonts w:hint="eastAsia"/>
              </w:rPr>
              <w:t>不熟练人员</w:t>
            </w:r>
          </w:p>
        </w:tc>
        <w:tc>
          <w:tcPr>
            <w:tcW w:w="1320" w:type="dxa"/>
          </w:tcPr>
          <w:p w:rsidR="00000000" w:rsidRDefault="00000000">
            <w:r>
              <w:t>45.1</w:t>
            </w:r>
          </w:p>
        </w:tc>
        <w:tc>
          <w:tcPr>
            <w:tcW w:w="1200" w:type="dxa"/>
          </w:tcPr>
          <w:p w:rsidR="00000000" w:rsidRDefault="00000000">
            <w:r>
              <w:t>22.1</w:t>
            </w:r>
          </w:p>
        </w:tc>
        <w:tc>
          <w:tcPr>
            <w:tcW w:w="1320" w:type="dxa"/>
          </w:tcPr>
          <w:p w:rsidR="00000000" w:rsidRDefault="00000000">
            <w:r>
              <w:t>23.0</w:t>
            </w:r>
          </w:p>
        </w:tc>
        <w:tc>
          <w:tcPr>
            <w:tcW w:w="1200" w:type="dxa"/>
          </w:tcPr>
          <w:p w:rsidR="00000000" w:rsidRDefault="00000000">
            <w:r>
              <w:t>53.3</w:t>
            </w:r>
          </w:p>
        </w:tc>
        <w:tc>
          <w:tcPr>
            <w:tcW w:w="1200" w:type="dxa"/>
          </w:tcPr>
          <w:p w:rsidR="00000000" w:rsidRDefault="00000000">
            <w:r>
              <w:t>26.6</w:t>
            </w:r>
          </w:p>
        </w:tc>
        <w:tc>
          <w:tcPr>
            <w:tcW w:w="1320" w:type="dxa"/>
          </w:tcPr>
          <w:p w:rsidR="00000000" w:rsidRDefault="00000000">
            <w:r>
              <w:t>26.7</w:t>
            </w:r>
          </w:p>
        </w:tc>
      </w:tr>
      <w:tr w:rsidR="00000000">
        <w:tblPrEx>
          <w:tblCellMar>
            <w:top w:w="0" w:type="dxa"/>
            <w:bottom w:w="0" w:type="dxa"/>
          </w:tblCellMar>
        </w:tblPrEx>
        <w:tc>
          <w:tcPr>
            <w:tcW w:w="2308" w:type="dxa"/>
          </w:tcPr>
          <w:p w:rsidR="00000000" w:rsidRDefault="00000000">
            <w:r>
              <w:rPr>
                <w:rFonts w:hint="eastAsia"/>
              </w:rPr>
              <w:t>百分比</w:t>
            </w:r>
          </w:p>
        </w:tc>
        <w:tc>
          <w:tcPr>
            <w:tcW w:w="1320" w:type="dxa"/>
          </w:tcPr>
          <w:p w:rsidR="00000000" w:rsidRDefault="00000000"/>
        </w:tc>
        <w:tc>
          <w:tcPr>
            <w:tcW w:w="1200" w:type="dxa"/>
          </w:tcPr>
          <w:p w:rsidR="00000000" w:rsidRDefault="00000000"/>
        </w:tc>
        <w:tc>
          <w:tcPr>
            <w:tcW w:w="1320" w:type="dxa"/>
          </w:tcPr>
          <w:p w:rsidR="00000000" w:rsidRDefault="00000000"/>
        </w:tc>
        <w:tc>
          <w:tcPr>
            <w:tcW w:w="1200" w:type="dxa"/>
          </w:tcPr>
          <w:p w:rsidR="00000000" w:rsidRDefault="00000000"/>
        </w:tc>
        <w:tc>
          <w:tcPr>
            <w:tcW w:w="1200" w:type="dxa"/>
          </w:tcPr>
          <w:p w:rsidR="00000000" w:rsidRDefault="00000000"/>
        </w:tc>
        <w:tc>
          <w:tcPr>
            <w:tcW w:w="1320" w:type="dxa"/>
          </w:tcPr>
          <w:p w:rsidR="00000000" w:rsidRDefault="00000000"/>
        </w:tc>
      </w:tr>
      <w:tr w:rsidR="00000000">
        <w:tblPrEx>
          <w:tblCellMar>
            <w:top w:w="0" w:type="dxa"/>
            <w:bottom w:w="0" w:type="dxa"/>
          </w:tblCellMar>
        </w:tblPrEx>
        <w:tc>
          <w:tcPr>
            <w:tcW w:w="2308" w:type="dxa"/>
          </w:tcPr>
          <w:p w:rsidR="00000000" w:rsidRDefault="00000000">
            <w:r>
              <w:rPr>
                <w:rFonts w:hint="eastAsia"/>
              </w:rPr>
              <w:t>总计</w:t>
            </w:r>
          </w:p>
        </w:tc>
        <w:tc>
          <w:tcPr>
            <w:tcW w:w="1320" w:type="dxa"/>
          </w:tcPr>
          <w:p w:rsidR="00000000" w:rsidRDefault="00000000">
            <w:r>
              <w:t>100.0</w:t>
            </w:r>
          </w:p>
        </w:tc>
        <w:tc>
          <w:tcPr>
            <w:tcW w:w="1200" w:type="dxa"/>
          </w:tcPr>
          <w:p w:rsidR="00000000" w:rsidRDefault="00000000">
            <w:r>
              <w:t>100.0</w:t>
            </w:r>
          </w:p>
        </w:tc>
        <w:tc>
          <w:tcPr>
            <w:tcW w:w="1320" w:type="dxa"/>
          </w:tcPr>
          <w:p w:rsidR="00000000" w:rsidRDefault="00000000">
            <w:r>
              <w:t>100.0</w:t>
            </w:r>
          </w:p>
        </w:tc>
        <w:tc>
          <w:tcPr>
            <w:tcW w:w="1200" w:type="dxa"/>
          </w:tcPr>
          <w:p w:rsidR="00000000" w:rsidRDefault="00000000">
            <w:r>
              <w:t>100.0</w:t>
            </w:r>
          </w:p>
        </w:tc>
        <w:tc>
          <w:tcPr>
            <w:tcW w:w="1200" w:type="dxa"/>
          </w:tcPr>
          <w:p w:rsidR="00000000" w:rsidRDefault="00000000">
            <w:r>
              <w:t>100.0</w:t>
            </w:r>
          </w:p>
        </w:tc>
        <w:tc>
          <w:tcPr>
            <w:tcW w:w="1320" w:type="dxa"/>
          </w:tcPr>
          <w:p w:rsidR="00000000" w:rsidRDefault="00000000">
            <w:r>
              <w:t>100.0</w:t>
            </w:r>
          </w:p>
        </w:tc>
      </w:tr>
      <w:tr w:rsidR="00000000">
        <w:tblPrEx>
          <w:tblCellMar>
            <w:top w:w="0" w:type="dxa"/>
            <w:bottom w:w="0" w:type="dxa"/>
          </w:tblCellMar>
        </w:tblPrEx>
        <w:tc>
          <w:tcPr>
            <w:tcW w:w="2308" w:type="dxa"/>
          </w:tcPr>
          <w:p w:rsidR="00000000" w:rsidRDefault="00000000">
            <w:r>
              <w:rPr>
                <w:rFonts w:hint="eastAsia"/>
              </w:rPr>
              <w:t>高等教育</w:t>
            </w:r>
          </w:p>
        </w:tc>
        <w:tc>
          <w:tcPr>
            <w:tcW w:w="1320" w:type="dxa"/>
          </w:tcPr>
          <w:p w:rsidR="00000000" w:rsidRDefault="00000000">
            <w:r>
              <w:t>6.9</w:t>
            </w:r>
          </w:p>
        </w:tc>
        <w:tc>
          <w:tcPr>
            <w:tcW w:w="1200" w:type="dxa"/>
          </w:tcPr>
          <w:p w:rsidR="00000000" w:rsidRDefault="00000000">
            <w:r>
              <w:t>5.6</w:t>
            </w:r>
          </w:p>
        </w:tc>
        <w:tc>
          <w:tcPr>
            <w:tcW w:w="1320" w:type="dxa"/>
          </w:tcPr>
          <w:p w:rsidR="00000000" w:rsidRDefault="00000000">
            <w:r>
              <w:t>8.2</w:t>
            </w:r>
          </w:p>
        </w:tc>
        <w:tc>
          <w:tcPr>
            <w:tcW w:w="1200" w:type="dxa"/>
          </w:tcPr>
          <w:p w:rsidR="00000000" w:rsidRDefault="00000000">
            <w:r>
              <w:t>5.8</w:t>
            </w:r>
          </w:p>
        </w:tc>
        <w:tc>
          <w:tcPr>
            <w:tcW w:w="1200" w:type="dxa"/>
          </w:tcPr>
          <w:p w:rsidR="00000000" w:rsidRDefault="00000000">
            <w:r>
              <w:t>7.5</w:t>
            </w:r>
          </w:p>
        </w:tc>
        <w:tc>
          <w:tcPr>
            <w:tcW w:w="1320" w:type="dxa"/>
          </w:tcPr>
          <w:p w:rsidR="00000000" w:rsidRDefault="00000000">
            <w:r>
              <w:t>4.1</w:t>
            </w:r>
          </w:p>
        </w:tc>
      </w:tr>
      <w:tr w:rsidR="00000000">
        <w:tblPrEx>
          <w:tblCellMar>
            <w:top w:w="0" w:type="dxa"/>
            <w:bottom w:w="0" w:type="dxa"/>
          </w:tblCellMar>
        </w:tblPrEx>
        <w:tc>
          <w:tcPr>
            <w:tcW w:w="2308" w:type="dxa"/>
          </w:tcPr>
          <w:p w:rsidR="00000000" w:rsidRDefault="00000000">
            <w:r>
              <w:rPr>
                <w:rFonts w:hint="eastAsia"/>
              </w:rPr>
              <w:t>学院级水平</w:t>
            </w:r>
          </w:p>
        </w:tc>
        <w:tc>
          <w:tcPr>
            <w:tcW w:w="1320" w:type="dxa"/>
          </w:tcPr>
          <w:p w:rsidR="00000000" w:rsidRDefault="00000000">
            <w:r>
              <w:t>17.8</w:t>
            </w:r>
          </w:p>
        </w:tc>
        <w:tc>
          <w:tcPr>
            <w:tcW w:w="1200" w:type="dxa"/>
          </w:tcPr>
          <w:p w:rsidR="00000000" w:rsidRDefault="00000000">
            <w:r>
              <w:t>12.3</w:t>
            </w:r>
          </w:p>
        </w:tc>
        <w:tc>
          <w:tcPr>
            <w:tcW w:w="1320" w:type="dxa"/>
          </w:tcPr>
          <w:p w:rsidR="00000000" w:rsidRDefault="00000000">
            <w:r>
              <w:t>23.0</w:t>
            </w:r>
          </w:p>
        </w:tc>
        <w:tc>
          <w:tcPr>
            <w:tcW w:w="1200" w:type="dxa"/>
          </w:tcPr>
          <w:p w:rsidR="00000000" w:rsidRDefault="00000000">
            <w:r>
              <w:t>16.8</w:t>
            </w:r>
          </w:p>
        </w:tc>
        <w:tc>
          <w:tcPr>
            <w:tcW w:w="1200" w:type="dxa"/>
          </w:tcPr>
          <w:p w:rsidR="00000000" w:rsidRDefault="00000000">
            <w:r>
              <w:t>21.9</w:t>
            </w:r>
          </w:p>
        </w:tc>
        <w:tc>
          <w:tcPr>
            <w:tcW w:w="1320" w:type="dxa"/>
          </w:tcPr>
          <w:p w:rsidR="00000000" w:rsidRDefault="00000000">
            <w:r>
              <w:t>11.8</w:t>
            </w:r>
          </w:p>
        </w:tc>
      </w:tr>
      <w:tr w:rsidR="00000000">
        <w:tblPrEx>
          <w:tblCellMar>
            <w:top w:w="0" w:type="dxa"/>
            <w:bottom w:w="0" w:type="dxa"/>
          </w:tblCellMar>
        </w:tblPrEx>
        <w:tc>
          <w:tcPr>
            <w:tcW w:w="2308" w:type="dxa"/>
          </w:tcPr>
          <w:p w:rsidR="00000000" w:rsidRDefault="00000000">
            <w:r>
              <w:rPr>
                <w:rFonts w:hint="eastAsia"/>
              </w:rPr>
              <w:t>职业教育</w:t>
            </w:r>
          </w:p>
        </w:tc>
        <w:tc>
          <w:tcPr>
            <w:tcW w:w="1320" w:type="dxa"/>
          </w:tcPr>
          <w:p w:rsidR="00000000" w:rsidRDefault="00000000">
            <w:r>
              <w:t>37.8</w:t>
            </w:r>
          </w:p>
        </w:tc>
        <w:tc>
          <w:tcPr>
            <w:tcW w:w="1200" w:type="dxa"/>
          </w:tcPr>
          <w:p w:rsidR="00000000" w:rsidRDefault="00000000">
            <w:r>
              <w:t>44.1</w:t>
            </w:r>
          </w:p>
        </w:tc>
        <w:tc>
          <w:tcPr>
            <w:tcW w:w="1320" w:type="dxa"/>
          </w:tcPr>
          <w:p w:rsidR="00000000" w:rsidRDefault="00000000">
            <w:r>
              <w:t>31.7</w:t>
            </w:r>
          </w:p>
        </w:tc>
        <w:tc>
          <w:tcPr>
            <w:tcW w:w="1200" w:type="dxa"/>
          </w:tcPr>
          <w:p w:rsidR="00000000" w:rsidRDefault="00000000">
            <w:r>
              <w:t>34.0</w:t>
            </w:r>
          </w:p>
        </w:tc>
        <w:tc>
          <w:tcPr>
            <w:tcW w:w="1200" w:type="dxa"/>
          </w:tcPr>
          <w:p w:rsidR="00000000" w:rsidRDefault="00000000">
            <w:r>
              <w:t>27.0</w:t>
            </w:r>
          </w:p>
        </w:tc>
        <w:tc>
          <w:tcPr>
            <w:tcW w:w="1320" w:type="dxa"/>
          </w:tcPr>
          <w:p w:rsidR="00000000" w:rsidRDefault="00000000">
            <w:r>
              <w:t>40.8</w:t>
            </w:r>
          </w:p>
        </w:tc>
      </w:tr>
      <w:tr w:rsidR="00000000">
        <w:tblPrEx>
          <w:tblCellMar>
            <w:top w:w="0" w:type="dxa"/>
            <w:bottom w:w="0" w:type="dxa"/>
          </w:tblCellMar>
        </w:tblPrEx>
        <w:tc>
          <w:tcPr>
            <w:tcW w:w="2308" w:type="dxa"/>
          </w:tcPr>
          <w:p w:rsidR="00000000" w:rsidRDefault="00000000">
            <w:r>
              <w:rPr>
                <w:rFonts w:hint="eastAsia"/>
              </w:rPr>
              <w:t>不熟练人员</w:t>
            </w:r>
          </w:p>
        </w:tc>
        <w:tc>
          <w:tcPr>
            <w:tcW w:w="1320" w:type="dxa"/>
          </w:tcPr>
          <w:p w:rsidR="00000000" w:rsidRDefault="00000000">
            <w:r>
              <w:t>37.5</w:t>
            </w:r>
          </w:p>
        </w:tc>
        <w:tc>
          <w:tcPr>
            <w:tcW w:w="1200" w:type="dxa"/>
          </w:tcPr>
          <w:p w:rsidR="00000000" w:rsidRDefault="00000000">
            <w:r>
              <w:t>38.0</w:t>
            </w:r>
          </w:p>
        </w:tc>
        <w:tc>
          <w:tcPr>
            <w:tcW w:w="1320" w:type="dxa"/>
          </w:tcPr>
          <w:p w:rsidR="00000000" w:rsidRDefault="00000000">
            <w:r>
              <w:t>37.1</w:t>
            </w:r>
          </w:p>
        </w:tc>
        <w:tc>
          <w:tcPr>
            <w:tcW w:w="1200" w:type="dxa"/>
          </w:tcPr>
          <w:p w:rsidR="00000000" w:rsidRDefault="00000000">
            <w:r>
              <w:t>43.4</w:t>
            </w:r>
          </w:p>
        </w:tc>
        <w:tc>
          <w:tcPr>
            <w:tcW w:w="1200" w:type="dxa"/>
          </w:tcPr>
          <w:p w:rsidR="00000000" w:rsidRDefault="00000000">
            <w:r>
              <w:t>43.6</w:t>
            </w:r>
          </w:p>
        </w:tc>
        <w:tc>
          <w:tcPr>
            <w:tcW w:w="1320" w:type="dxa"/>
          </w:tcPr>
          <w:p w:rsidR="00000000" w:rsidRDefault="00000000">
            <w:r>
              <w:t>43.3</w:t>
            </w:r>
          </w:p>
        </w:tc>
      </w:tr>
      <w:tr w:rsidR="00000000">
        <w:tblPrEx>
          <w:tblCellMar>
            <w:top w:w="0" w:type="dxa"/>
            <w:bottom w:w="0" w:type="dxa"/>
          </w:tblCellMar>
        </w:tblPrEx>
        <w:tc>
          <w:tcPr>
            <w:tcW w:w="2308" w:type="dxa"/>
            <w:tcBorders>
              <w:top w:val="single" w:sz="6" w:space="0" w:color="auto"/>
            </w:tcBorders>
          </w:tcPr>
          <w:p w:rsidR="00000000" w:rsidRDefault="00000000"/>
        </w:tc>
        <w:tc>
          <w:tcPr>
            <w:tcW w:w="1320" w:type="dxa"/>
            <w:tcBorders>
              <w:top w:val="single" w:sz="6" w:space="0" w:color="auto"/>
            </w:tcBorders>
          </w:tcPr>
          <w:p w:rsidR="00000000" w:rsidRDefault="00000000"/>
        </w:tc>
        <w:tc>
          <w:tcPr>
            <w:tcW w:w="1200" w:type="dxa"/>
            <w:tcBorders>
              <w:top w:val="single" w:sz="6" w:space="0" w:color="auto"/>
            </w:tcBorders>
          </w:tcPr>
          <w:p w:rsidR="00000000" w:rsidRDefault="00000000"/>
        </w:tc>
        <w:tc>
          <w:tcPr>
            <w:tcW w:w="1320" w:type="dxa"/>
            <w:tcBorders>
              <w:top w:val="single" w:sz="6" w:space="0" w:color="auto"/>
            </w:tcBorders>
          </w:tcPr>
          <w:p w:rsidR="00000000" w:rsidRDefault="00000000"/>
        </w:tc>
        <w:tc>
          <w:tcPr>
            <w:tcW w:w="1200" w:type="dxa"/>
            <w:tcBorders>
              <w:top w:val="single" w:sz="6" w:space="0" w:color="auto"/>
            </w:tcBorders>
          </w:tcPr>
          <w:p w:rsidR="00000000" w:rsidRDefault="00000000"/>
        </w:tc>
        <w:tc>
          <w:tcPr>
            <w:tcW w:w="1200" w:type="dxa"/>
            <w:tcBorders>
              <w:top w:val="single" w:sz="6" w:space="0" w:color="auto"/>
            </w:tcBorders>
          </w:tcPr>
          <w:p w:rsidR="00000000" w:rsidRDefault="00000000"/>
        </w:tc>
        <w:tc>
          <w:tcPr>
            <w:tcW w:w="1320" w:type="dxa"/>
            <w:tcBorders>
              <w:top w:val="single" w:sz="6" w:space="0" w:color="auto"/>
            </w:tcBorders>
          </w:tcPr>
          <w:p w:rsidR="00000000" w:rsidRDefault="00000000"/>
        </w:tc>
      </w:tr>
    </w:tbl>
    <w:p w:rsidR="00000000" w:rsidRDefault="00000000">
      <w:pPr>
        <w:spacing w:line="340" w:lineRule="exact"/>
        <w:ind w:firstLine="425"/>
        <w:rPr>
          <w:rFonts w:ascii="楷体" w:eastAsia="楷体"/>
        </w:rPr>
      </w:pPr>
      <w:r>
        <w:rPr>
          <w:rFonts w:ascii="楷体" w:eastAsia="楷体" w:hint="eastAsia"/>
        </w:rPr>
        <w:t>按照《支助失业人员法》的规定，失业人员指工作年龄的、不在全日制教育机构学习的、体格健全的不工作人员，他已按居住地在国家职业介绍所登记为求职人员，而且愿意接受职业培训。</w:t>
      </w:r>
    </w:p>
    <w:p w:rsidR="00000000" w:rsidRDefault="00000000">
      <w:pPr>
        <w:spacing w:line="340" w:lineRule="exact"/>
        <w:rPr>
          <w:rFonts w:ascii="楷体" w:eastAsia="楷体"/>
        </w:rPr>
      </w:pPr>
      <w:r>
        <w:br w:type="page"/>
      </w:r>
      <w:r>
        <w:rPr>
          <w:rFonts w:ascii="楷体" w:eastAsia="楷体" w:hint="eastAsia"/>
        </w:rPr>
        <w:t>表</w:t>
      </w:r>
      <w:r>
        <w:rPr>
          <w:rFonts w:ascii="楷体" w:eastAsia="楷体"/>
        </w:rPr>
        <w:t>7</w:t>
      </w:r>
    </w:p>
    <w:p w:rsidR="00000000" w:rsidRDefault="00000000">
      <w:pPr>
        <w:spacing w:line="440" w:lineRule="exact"/>
        <w:jc w:val="center"/>
        <w:rPr>
          <w:rFonts w:ascii="SimHei" w:eastAsia="SimHei"/>
        </w:rPr>
      </w:pPr>
      <w:r>
        <w:rPr>
          <w:rFonts w:ascii="SimHei" w:eastAsia="SimHei" w:hint="eastAsia"/>
        </w:rPr>
        <w:t>妇女与男子平均总收入比较</w:t>
      </w:r>
    </w:p>
    <w:p w:rsidR="00000000" w:rsidRDefault="00000000">
      <w:pPr>
        <w:spacing w:after="240" w:line="340" w:lineRule="exact"/>
        <w:jc w:val="center"/>
        <w:rPr>
          <w:rFonts w:ascii="楷体" w:eastAsia="楷体"/>
        </w:rPr>
      </w:pPr>
      <w:r>
        <w:rPr>
          <w:rFonts w:ascii="楷体" w:eastAsia="楷体" w:hint="eastAsia"/>
        </w:rPr>
        <w:t>（百分比）</w:t>
      </w:r>
    </w:p>
    <w:tbl>
      <w:tblPr>
        <w:tblW w:w="0" w:type="auto"/>
        <w:tblLayout w:type="fixed"/>
        <w:tblCellMar>
          <w:left w:w="28" w:type="dxa"/>
          <w:right w:w="28" w:type="dxa"/>
        </w:tblCellMar>
        <w:tblLook w:val="0000" w:firstRow="0" w:lastRow="0" w:firstColumn="0" w:lastColumn="0" w:noHBand="0" w:noVBand="0"/>
      </w:tblPr>
      <w:tblGrid>
        <w:gridCol w:w="2428"/>
        <w:gridCol w:w="1440"/>
        <w:gridCol w:w="1320"/>
        <w:gridCol w:w="1200"/>
        <w:gridCol w:w="1080"/>
        <w:gridCol w:w="1080"/>
        <w:gridCol w:w="132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ind w:firstLine="120"/>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jc w:val="center"/>
            </w:pPr>
            <w:r>
              <w:t>1997</w:t>
            </w:r>
            <w:r>
              <w:rPr>
                <w:rFonts w:hint="eastAsia"/>
              </w:rPr>
              <w:t>年</w:t>
            </w:r>
          </w:p>
        </w:tc>
        <w:tc>
          <w:tcPr>
            <w:tcW w:w="2160" w:type="dxa"/>
            <w:gridSpan w:val="2"/>
            <w:tcBorders>
              <w:top w:val="single" w:sz="6" w:space="0" w:color="auto"/>
              <w:left w:val="single" w:sz="6" w:space="0" w:color="auto"/>
              <w:bottom w:val="single" w:sz="6" w:space="0" w:color="auto"/>
            </w:tcBorders>
          </w:tcPr>
          <w:p w:rsidR="00000000" w:rsidRDefault="00000000">
            <w:pPr>
              <w:jc w:val="center"/>
            </w:pPr>
            <w:r>
              <w:t>1998</w:t>
            </w:r>
            <w:r>
              <w:rPr>
                <w:rFonts w:hint="eastAsia"/>
              </w:rPr>
              <w:t>年</w:t>
            </w:r>
          </w:p>
        </w:tc>
        <w:tc>
          <w:tcPr>
            <w:tcW w:w="1322"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bottom w:val="single" w:sz="6" w:space="0" w:color="auto"/>
              <w:right w:val="single" w:sz="6" w:space="0" w:color="auto"/>
            </w:tcBorders>
          </w:tcPr>
          <w:p w:rsidR="00000000" w:rsidRDefault="00000000">
            <w:pPr>
              <w:ind w:firstLine="120"/>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pPr>
            <w:r>
              <w:t>10</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pPr>
            <w:r>
              <w:t>10</w:t>
            </w:r>
            <w:r>
              <w:rPr>
                <w:rFonts w:hint="eastAsia"/>
              </w:rPr>
              <w:t>月</w:t>
            </w:r>
          </w:p>
        </w:tc>
        <w:tc>
          <w:tcPr>
            <w:tcW w:w="1322"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r>
      <w:tr w:rsidR="00000000">
        <w:tblPrEx>
          <w:tblCellMar>
            <w:top w:w="0" w:type="dxa"/>
            <w:bottom w:w="0" w:type="dxa"/>
          </w:tblCellMar>
        </w:tblPrEx>
        <w:tc>
          <w:tcPr>
            <w:tcW w:w="2428" w:type="dxa"/>
          </w:tcPr>
          <w:p w:rsidR="00000000" w:rsidRDefault="00000000">
            <w:pPr>
              <w:ind w:firstLine="120"/>
            </w:pPr>
            <w:r>
              <w:rPr>
                <w:rFonts w:hint="eastAsia"/>
              </w:rPr>
              <w:t>总计</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74.5</w:t>
            </w:r>
          </w:p>
        </w:tc>
        <w:tc>
          <w:tcPr>
            <w:tcW w:w="1200" w:type="dxa"/>
          </w:tcPr>
          <w:p w:rsidR="00000000" w:rsidRDefault="00000000">
            <w:pPr>
              <w:ind w:left="-227" w:right="452"/>
              <w:jc w:val="right"/>
            </w:pPr>
            <w:r>
              <w:t>73.9</w:t>
            </w:r>
          </w:p>
        </w:tc>
        <w:tc>
          <w:tcPr>
            <w:tcW w:w="1080" w:type="dxa"/>
          </w:tcPr>
          <w:p w:rsidR="00000000" w:rsidRDefault="00000000">
            <w:pPr>
              <w:ind w:left="-227" w:right="212"/>
              <w:jc w:val="right"/>
            </w:pPr>
            <w:r>
              <w:t>76.9</w:t>
            </w:r>
          </w:p>
        </w:tc>
        <w:tc>
          <w:tcPr>
            <w:tcW w:w="1080" w:type="dxa"/>
          </w:tcPr>
          <w:p w:rsidR="00000000" w:rsidRDefault="00000000">
            <w:pPr>
              <w:ind w:left="-227" w:right="212"/>
              <w:jc w:val="right"/>
            </w:pPr>
            <w:r>
              <w:t>77.2</w:t>
            </w:r>
          </w:p>
        </w:tc>
        <w:tc>
          <w:tcPr>
            <w:tcW w:w="1322" w:type="dxa"/>
          </w:tcPr>
          <w:p w:rsidR="00000000" w:rsidRDefault="00000000">
            <w:pPr>
              <w:ind w:left="-227" w:right="452"/>
              <w:jc w:val="right"/>
            </w:pPr>
            <w:r>
              <w:t>81.9</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71.4</w:t>
            </w:r>
          </w:p>
        </w:tc>
        <w:tc>
          <w:tcPr>
            <w:tcW w:w="1200" w:type="dxa"/>
          </w:tcPr>
          <w:p w:rsidR="00000000" w:rsidRDefault="00000000">
            <w:pPr>
              <w:ind w:left="-227" w:right="452"/>
              <w:jc w:val="right"/>
            </w:pPr>
            <w:r>
              <w:t>71.5</w:t>
            </w:r>
          </w:p>
        </w:tc>
        <w:tc>
          <w:tcPr>
            <w:tcW w:w="1080" w:type="dxa"/>
          </w:tcPr>
          <w:p w:rsidR="00000000" w:rsidRDefault="00000000">
            <w:pPr>
              <w:ind w:left="-227" w:right="212"/>
              <w:jc w:val="right"/>
            </w:pPr>
            <w:r>
              <w:t>71.3</w:t>
            </w:r>
          </w:p>
        </w:tc>
        <w:tc>
          <w:tcPr>
            <w:tcW w:w="1080" w:type="dxa"/>
          </w:tcPr>
          <w:p w:rsidR="00000000" w:rsidRDefault="00000000">
            <w:pPr>
              <w:ind w:left="-227" w:right="212"/>
              <w:jc w:val="right"/>
            </w:pPr>
            <w:r>
              <w:t>69.3</w:t>
            </w:r>
          </w:p>
        </w:tc>
        <w:tc>
          <w:tcPr>
            <w:tcW w:w="1322" w:type="dxa"/>
          </w:tcPr>
          <w:p w:rsidR="00000000" w:rsidRDefault="00000000">
            <w:pPr>
              <w:ind w:left="-227" w:right="452"/>
              <w:jc w:val="right"/>
            </w:pPr>
            <w:r>
              <w:t>72.6</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65.3</w:t>
            </w:r>
          </w:p>
        </w:tc>
        <w:tc>
          <w:tcPr>
            <w:tcW w:w="1200" w:type="dxa"/>
          </w:tcPr>
          <w:p w:rsidR="00000000" w:rsidRDefault="00000000">
            <w:pPr>
              <w:ind w:left="-227" w:right="452"/>
              <w:jc w:val="right"/>
            </w:pPr>
            <w:r>
              <w:t>63.7</w:t>
            </w:r>
          </w:p>
        </w:tc>
        <w:tc>
          <w:tcPr>
            <w:tcW w:w="1080" w:type="dxa"/>
          </w:tcPr>
          <w:p w:rsidR="00000000" w:rsidRDefault="00000000">
            <w:pPr>
              <w:ind w:left="-227" w:right="212"/>
              <w:jc w:val="right"/>
            </w:pPr>
            <w:r>
              <w:t>65.8</w:t>
            </w:r>
          </w:p>
        </w:tc>
        <w:tc>
          <w:tcPr>
            <w:tcW w:w="1080" w:type="dxa"/>
          </w:tcPr>
          <w:p w:rsidR="00000000" w:rsidRDefault="00000000">
            <w:pPr>
              <w:ind w:left="-227" w:right="212"/>
              <w:jc w:val="right"/>
            </w:pPr>
            <w:r>
              <w:t>67.1</w:t>
            </w:r>
          </w:p>
        </w:tc>
        <w:tc>
          <w:tcPr>
            <w:tcW w:w="1322" w:type="dxa"/>
          </w:tcPr>
          <w:p w:rsidR="00000000" w:rsidRDefault="00000000">
            <w:pPr>
              <w:ind w:left="-227" w:right="452"/>
              <w:jc w:val="right"/>
            </w:pPr>
            <w:r>
              <w:t>71.3</w:t>
            </w:r>
          </w:p>
        </w:tc>
      </w:tr>
      <w:tr w:rsidR="00000000">
        <w:tblPrEx>
          <w:tblCellMar>
            <w:top w:w="0" w:type="dxa"/>
            <w:bottom w:w="0" w:type="dxa"/>
          </w:tblCellMar>
        </w:tblPrEx>
        <w:tc>
          <w:tcPr>
            <w:tcW w:w="2428" w:type="dxa"/>
          </w:tcPr>
          <w:p w:rsidR="00000000" w:rsidRDefault="00000000">
            <w:pPr>
              <w:ind w:firstLine="120"/>
            </w:pPr>
            <w:r>
              <w:rPr>
                <w:rFonts w:hint="eastAsia"/>
              </w:rPr>
              <w:t>农业、狩猎和林业</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89.1</w:t>
            </w:r>
          </w:p>
        </w:tc>
        <w:tc>
          <w:tcPr>
            <w:tcW w:w="1200" w:type="dxa"/>
          </w:tcPr>
          <w:p w:rsidR="00000000" w:rsidRDefault="00000000">
            <w:pPr>
              <w:ind w:left="-227" w:right="452"/>
              <w:jc w:val="right"/>
            </w:pPr>
            <w:r>
              <w:t>84.9</w:t>
            </w:r>
          </w:p>
        </w:tc>
        <w:tc>
          <w:tcPr>
            <w:tcW w:w="1080" w:type="dxa"/>
          </w:tcPr>
          <w:p w:rsidR="00000000" w:rsidRDefault="00000000">
            <w:pPr>
              <w:ind w:left="-227" w:right="212"/>
              <w:jc w:val="right"/>
            </w:pPr>
            <w:r>
              <w:t>93.6</w:t>
            </w:r>
          </w:p>
        </w:tc>
        <w:tc>
          <w:tcPr>
            <w:tcW w:w="1080" w:type="dxa"/>
          </w:tcPr>
          <w:p w:rsidR="00000000" w:rsidRDefault="00000000">
            <w:pPr>
              <w:ind w:left="-227" w:right="212"/>
              <w:jc w:val="right"/>
            </w:pPr>
            <w:r>
              <w:t>95.4</w:t>
            </w:r>
          </w:p>
        </w:tc>
        <w:tc>
          <w:tcPr>
            <w:tcW w:w="1322" w:type="dxa"/>
          </w:tcPr>
          <w:p w:rsidR="00000000" w:rsidRDefault="00000000">
            <w:pPr>
              <w:ind w:left="-227" w:right="452"/>
              <w:jc w:val="right"/>
            </w:pPr>
            <w:r>
              <w:t>97.2</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73.5</w:t>
            </w:r>
          </w:p>
        </w:tc>
        <w:tc>
          <w:tcPr>
            <w:tcW w:w="1200" w:type="dxa"/>
          </w:tcPr>
          <w:p w:rsidR="00000000" w:rsidRDefault="00000000">
            <w:pPr>
              <w:ind w:left="-227" w:right="452"/>
              <w:jc w:val="right"/>
            </w:pPr>
            <w:r>
              <w:t>64.3</w:t>
            </w:r>
          </w:p>
        </w:tc>
        <w:tc>
          <w:tcPr>
            <w:tcW w:w="1080" w:type="dxa"/>
          </w:tcPr>
          <w:p w:rsidR="00000000" w:rsidRDefault="00000000">
            <w:pPr>
              <w:ind w:left="-227" w:right="212"/>
              <w:jc w:val="right"/>
            </w:pPr>
            <w:r>
              <w:t>80.4</w:t>
            </w:r>
          </w:p>
        </w:tc>
        <w:tc>
          <w:tcPr>
            <w:tcW w:w="1080" w:type="dxa"/>
          </w:tcPr>
          <w:p w:rsidR="00000000" w:rsidRDefault="00000000">
            <w:pPr>
              <w:ind w:left="-227" w:right="212"/>
              <w:jc w:val="right"/>
            </w:pPr>
            <w:r>
              <w:t>76.8</w:t>
            </w:r>
          </w:p>
        </w:tc>
        <w:tc>
          <w:tcPr>
            <w:tcW w:w="1322" w:type="dxa"/>
          </w:tcPr>
          <w:p w:rsidR="00000000" w:rsidRDefault="00000000">
            <w:pPr>
              <w:ind w:left="-227" w:right="452"/>
              <w:jc w:val="right"/>
            </w:pPr>
            <w:r>
              <w:t>88.0</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89.0</w:t>
            </w:r>
          </w:p>
        </w:tc>
        <w:tc>
          <w:tcPr>
            <w:tcW w:w="1200" w:type="dxa"/>
          </w:tcPr>
          <w:p w:rsidR="00000000" w:rsidRDefault="00000000">
            <w:pPr>
              <w:ind w:left="-227" w:right="452"/>
              <w:jc w:val="right"/>
            </w:pPr>
            <w:r>
              <w:t>93.3</w:t>
            </w:r>
          </w:p>
        </w:tc>
        <w:tc>
          <w:tcPr>
            <w:tcW w:w="1080" w:type="dxa"/>
          </w:tcPr>
          <w:p w:rsidR="00000000" w:rsidRDefault="00000000">
            <w:pPr>
              <w:ind w:left="-227" w:right="212"/>
              <w:jc w:val="right"/>
            </w:pPr>
            <w:r>
              <w:t>89.4</w:t>
            </w:r>
          </w:p>
        </w:tc>
        <w:tc>
          <w:tcPr>
            <w:tcW w:w="1080" w:type="dxa"/>
          </w:tcPr>
          <w:p w:rsidR="00000000" w:rsidRDefault="00000000">
            <w:pPr>
              <w:ind w:left="-227" w:right="212"/>
              <w:jc w:val="right"/>
            </w:pPr>
            <w:r>
              <w:t>93.8</w:t>
            </w:r>
          </w:p>
        </w:tc>
        <w:tc>
          <w:tcPr>
            <w:tcW w:w="1322" w:type="dxa"/>
          </w:tcPr>
          <w:p w:rsidR="00000000" w:rsidRDefault="00000000">
            <w:pPr>
              <w:ind w:left="-227" w:right="452"/>
              <w:jc w:val="right"/>
            </w:pPr>
            <w:r>
              <w:t>90.5</w:t>
            </w:r>
          </w:p>
        </w:tc>
      </w:tr>
      <w:tr w:rsidR="00000000">
        <w:tblPrEx>
          <w:tblCellMar>
            <w:top w:w="0" w:type="dxa"/>
            <w:bottom w:w="0" w:type="dxa"/>
          </w:tblCellMar>
        </w:tblPrEx>
        <w:tc>
          <w:tcPr>
            <w:tcW w:w="2428" w:type="dxa"/>
          </w:tcPr>
          <w:p w:rsidR="00000000" w:rsidRDefault="00000000">
            <w:pPr>
              <w:ind w:firstLine="120"/>
            </w:pPr>
            <w:r>
              <w:rPr>
                <w:rFonts w:hint="eastAsia"/>
              </w:rPr>
              <w:t>渔业</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105.1</w:t>
            </w:r>
          </w:p>
        </w:tc>
        <w:tc>
          <w:tcPr>
            <w:tcW w:w="1200" w:type="dxa"/>
          </w:tcPr>
          <w:p w:rsidR="00000000" w:rsidRDefault="00000000">
            <w:pPr>
              <w:ind w:left="-227" w:right="452"/>
              <w:jc w:val="right"/>
            </w:pPr>
            <w:r>
              <w:t>102.0</w:t>
            </w:r>
          </w:p>
        </w:tc>
        <w:tc>
          <w:tcPr>
            <w:tcW w:w="1080" w:type="dxa"/>
          </w:tcPr>
          <w:p w:rsidR="00000000" w:rsidRDefault="00000000">
            <w:pPr>
              <w:ind w:left="-227" w:right="212"/>
              <w:jc w:val="right"/>
            </w:pPr>
            <w:r>
              <w:t>96.4</w:t>
            </w:r>
          </w:p>
        </w:tc>
        <w:tc>
          <w:tcPr>
            <w:tcW w:w="1080" w:type="dxa"/>
          </w:tcPr>
          <w:p w:rsidR="00000000" w:rsidRDefault="00000000">
            <w:pPr>
              <w:ind w:left="-227" w:right="212"/>
              <w:jc w:val="right"/>
            </w:pPr>
            <w:r>
              <w:t>97.0</w:t>
            </w:r>
          </w:p>
        </w:tc>
        <w:tc>
          <w:tcPr>
            <w:tcW w:w="1322" w:type="dxa"/>
          </w:tcPr>
          <w:p w:rsidR="00000000" w:rsidRDefault="00000000">
            <w:pPr>
              <w:ind w:left="-227" w:right="452"/>
              <w:jc w:val="right"/>
            </w:pPr>
            <w:r>
              <w:t>93.5</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91.0</w:t>
            </w:r>
          </w:p>
        </w:tc>
        <w:tc>
          <w:tcPr>
            <w:tcW w:w="1200" w:type="dxa"/>
          </w:tcPr>
          <w:p w:rsidR="00000000" w:rsidRDefault="00000000">
            <w:pPr>
              <w:ind w:left="-227" w:right="452"/>
              <w:jc w:val="right"/>
            </w:pPr>
            <w:r>
              <w:t>90.1</w:t>
            </w:r>
          </w:p>
        </w:tc>
        <w:tc>
          <w:tcPr>
            <w:tcW w:w="1080" w:type="dxa"/>
          </w:tcPr>
          <w:p w:rsidR="00000000" w:rsidRDefault="00000000">
            <w:pPr>
              <w:ind w:left="-227" w:right="212"/>
              <w:jc w:val="right"/>
            </w:pPr>
            <w:r>
              <w:t>85.4</w:t>
            </w:r>
          </w:p>
        </w:tc>
        <w:tc>
          <w:tcPr>
            <w:tcW w:w="1080" w:type="dxa"/>
          </w:tcPr>
          <w:p w:rsidR="00000000" w:rsidRDefault="00000000">
            <w:pPr>
              <w:ind w:left="-227" w:right="212"/>
              <w:jc w:val="right"/>
            </w:pPr>
            <w:r>
              <w:t>90.5</w:t>
            </w:r>
          </w:p>
        </w:tc>
        <w:tc>
          <w:tcPr>
            <w:tcW w:w="1322" w:type="dxa"/>
          </w:tcPr>
          <w:p w:rsidR="00000000" w:rsidRDefault="00000000">
            <w:pPr>
              <w:ind w:left="-227" w:right="452"/>
              <w:jc w:val="right"/>
            </w:pP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87.6</w:t>
            </w:r>
          </w:p>
        </w:tc>
        <w:tc>
          <w:tcPr>
            <w:tcW w:w="1200" w:type="dxa"/>
          </w:tcPr>
          <w:p w:rsidR="00000000" w:rsidRDefault="00000000">
            <w:pPr>
              <w:ind w:left="-227" w:right="452"/>
              <w:jc w:val="right"/>
            </w:pPr>
            <w:r>
              <w:t>94.3</w:t>
            </w:r>
          </w:p>
        </w:tc>
        <w:tc>
          <w:tcPr>
            <w:tcW w:w="1080" w:type="dxa"/>
          </w:tcPr>
          <w:p w:rsidR="00000000" w:rsidRDefault="00000000">
            <w:pPr>
              <w:ind w:left="-227" w:right="212"/>
              <w:jc w:val="right"/>
            </w:pPr>
            <w:r>
              <w:t>76.6</w:t>
            </w:r>
          </w:p>
        </w:tc>
        <w:tc>
          <w:tcPr>
            <w:tcW w:w="1080" w:type="dxa"/>
          </w:tcPr>
          <w:p w:rsidR="00000000" w:rsidRDefault="00000000">
            <w:pPr>
              <w:ind w:left="-227" w:right="212"/>
              <w:jc w:val="right"/>
            </w:pPr>
            <w:r>
              <w:t>74.9</w:t>
            </w:r>
          </w:p>
        </w:tc>
        <w:tc>
          <w:tcPr>
            <w:tcW w:w="1322" w:type="dxa"/>
          </w:tcPr>
          <w:p w:rsidR="00000000" w:rsidRDefault="00000000">
            <w:pPr>
              <w:ind w:left="-227" w:right="452"/>
              <w:jc w:val="right"/>
            </w:pPr>
          </w:p>
        </w:tc>
      </w:tr>
      <w:tr w:rsidR="00000000">
        <w:tblPrEx>
          <w:tblCellMar>
            <w:top w:w="0" w:type="dxa"/>
            <w:bottom w:w="0" w:type="dxa"/>
          </w:tblCellMar>
        </w:tblPrEx>
        <w:tc>
          <w:tcPr>
            <w:tcW w:w="2428" w:type="dxa"/>
          </w:tcPr>
          <w:p w:rsidR="00000000" w:rsidRDefault="00000000">
            <w:pPr>
              <w:ind w:firstLine="120"/>
            </w:pPr>
            <w:r>
              <w:rPr>
                <w:rFonts w:hint="eastAsia"/>
              </w:rPr>
              <w:t>采矿和采石</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89.4</w:t>
            </w:r>
          </w:p>
        </w:tc>
        <w:tc>
          <w:tcPr>
            <w:tcW w:w="1200" w:type="dxa"/>
          </w:tcPr>
          <w:p w:rsidR="00000000" w:rsidRDefault="00000000">
            <w:pPr>
              <w:ind w:left="-227" w:right="452"/>
              <w:jc w:val="right"/>
            </w:pPr>
            <w:r>
              <w:t>86.3</w:t>
            </w:r>
          </w:p>
        </w:tc>
        <w:tc>
          <w:tcPr>
            <w:tcW w:w="1080" w:type="dxa"/>
          </w:tcPr>
          <w:p w:rsidR="00000000" w:rsidRDefault="00000000">
            <w:pPr>
              <w:ind w:left="-227" w:right="212"/>
              <w:jc w:val="right"/>
            </w:pPr>
            <w:r>
              <w:t>89.9</w:t>
            </w:r>
          </w:p>
        </w:tc>
        <w:tc>
          <w:tcPr>
            <w:tcW w:w="1080" w:type="dxa"/>
          </w:tcPr>
          <w:p w:rsidR="00000000" w:rsidRDefault="00000000">
            <w:pPr>
              <w:ind w:left="-227" w:right="212"/>
              <w:jc w:val="right"/>
            </w:pPr>
            <w:r>
              <w:t>88.2</w:t>
            </w:r>
          </w:p>
        </w:tc>
        <w:tc>
          <w:tcPr>
            <w:tcW w:w="1322" w:type="dxa"/>
          </w:tcPr>
          <w:p w:rsidR="00000000" w:rsidRDefault="00000000">
            <w:pPr>
              <w:ind w:left="-227" w:right="452"/>
              <w:jc w:val="right"/>
            </w:pPr>
            <w:r>
              <w:t>85.6</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72.6</w:t>
            </w:r>
          </w:p>
        </w:tc>
        <w:tc>
          <w:tcPr>
            <w:tcW w:w="1200" w:type="dxa"/>
          </w:tcPr>
          <w:p w:rsidR="00000000" w:rsidRDefault="00000000">
            <w:pPr>
              <w:ind w:left="-227" w:right="452"/>
              <w:jc w:val="right"/>
            </w:pPr>
            <w:r>
              <w:t>72.5</w:t>
            </w:r>
          </w:p>
        </w:tc>
        <w:tc>
          <w:tcPr>
            <w:tcW w:w="1080" w:type="dxa"/>
          </w:tcPr>
          <w:p w:rsidR="00000000" w:rsidRDefault="00000000">
            <w:pPr>
              <w:ind w:left="-227" w:right="212"/>
              <w:jc w:val="right"/>
            </w:pPr>
            <w:r>
              <w:t>69.1</w:t>
            </w:r>
          </w:p>
        </w:tc>
        <w:tc>
          <w:tcPr>
            <w:tcW w:w="1080" w:type="dxa"/>
          </w:tcPr>
          <w:p w:rsidR="00000000" w:rsidRDefault="00000000">
            <w:pPr>
              <w:ind w:left="-227" w:right="212"/>
              <w:jc w:val="right"/>
            </w:pPr>
            <w:r>
              <w:t>68.9</w:t>
            </w:r>
          </w:p>
        </w:tc>
        <w:tc>
          <w:tcPr>
            <w:tcW w:w="1322" w:type="dxa"/>
          </w:tcPr>
          <w:p w:rsidR="00000000" w:rsidRDefault="00000000">
            <w:pPr>
              <w:ind w:left="-227" w:right="452"/>
              <w:jc w:val="right"/>
            </w:pPr>
            <w:r>
              <w:t>77.0</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68.9</w:t>
            </w:r>
          </w:p>
        </w:tc>
        <w:tc>
          <w:tcPr>
            <w:tcW w:w="1200" w:type="dxa"/>
          </w:tcPr>
          <w:p w:rsidR="00000000" w:rsidRDefault="00000000">
            <w:pPr>
              <w:ind w:left="-227" w:right="452"/>
              <w:jc w:val="right"/>
            </w:pPr>
            <w:r>
              <w:t>64.9</w:t>
            </w:r>
          </w:p>
        </w:tc>
        <w:tc>
          <w:tcPr>
            <w:tcW w:w="1080" w:type="dxa"/>
          </w:tcPr>
          <w:p w:rsidR="00000000" w:rsidRDefault="00000000">
            <w:pPr>
              <w:ind w:left="-227" w:right="212"/>
              <w:jc w:val="right"/>
            </w:pPr>
            <w:r>
              <w:t>69.0</w:t>
            </w:r>
          </w:p>
        </w:tc>
        <w:tc>
          <w:tcPr>
            <w:tcW w:w="1080" w:type="dxa"/>
          </w:tcPr>
          <w:p w:rsidR="00000000" w:rsidRDefault="00000000">
            <w:pPr>
              <w:ind w:left="-227" w:right="212"/>
              <w:jc w:val="right"/>
            </w:pPr>
            <w:r>
              <w:t>66.5</w:t>
            </w:r>
          </w:p>
        </w:tc>
        <w:tc>
          <w:tcPr>
            <w:tcW w:w="1322" w:type="dxa"/>
          </w:tcPr>
          <w:p w:rsidR="00000000" w:rsidRDefault="00000000">
            <w:pPr>
              <w:ind w:left="-227" w:right="452"/>
              <w:jc w:val="right"/>
            </w:pPr>
            <w:r>
              <w:t>61.0</w:t>
            </w:r>
          </w:p>
        </w:tc>
      </w:tr>
      <w:tr w:rsidR="00000000">
        <w:tblPrEx>
          <w:tblCellMar>
            <w:top w:w="0" w:type="dxa"/>
            <w:bottom w:w="0" w:type="dxa"/>
          </w:tblCellMar>
        </w:tblPrEx>
        <w:tc>
          <w:tcPr>
            <w:tcW w:w="2428" w:type="dxa"/>
          </w:tcPr>
          <w:p w:rsidR="00000000" w:rsidRDefault="00000000">
            <w:pPr>
              <w:ind w:firstLine="120"/>
            </w:pPr>
            <w:r>
              <w:rPr>
                <w:rFonts w:hint="eastAsia"/>
              </w:rPr>
              <w:t>制造业</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80.6</w:t>
            </w:r>
          </w:p>
        </w:tc>
        <w:tc>
          <w:tcPr>
            <w:tcW w:w="1200" w:type="dxa"/>
          </w:tcPr>
          <w:p w:rsidR="00000000" w:rsidRDefault="00000000">
            <w:pPr>
              <w:ind w:left="-227" w:right="452"/>
              <w:jc w:val="right"/>
            </w:pPr>
            <w:r>
              <w:t>80.5</w:t>
            </w:r>
          </w:p>
        </w:tc>
        <w:tc>
          <w:tcPr>
            <w:tcW w:w="1080" w:type="dxa"/>
          </w:tcPr>
          <w:p w:rsidR="00000000" w:rsidRDefault="00000000">
            <w:pPr>
              <w:ind w:left="-227" w:right="212"/>
              <w:jc w:val="right"/>
            </w:pPr>
            <w:r>
              <w:t>77.8</w:t>
            </w:r>
          </w:p>
        </w:tc>
        <w:tc>
          <w:tcPr>
            <w:tcW w:w="1080" w:type="dxa"/>
          </w:tcPr>
          <w:p w:rsidR="00000000" w:rsidRDefault="00000000">
            <w:pPr>
              <w:ind w:left="-227" w:right="212"/>
              <w:jc w:val="right"/>
            </w:pPr>
            <w:r>
              <w:t>77.7</w:t>
            </w:r>
          </w:p>
        </w:tc>
        <w:tc>
          <w:tcPr>
            <w:tcW w:w="1322" w:type="dxa"/>
          </w:tcPr>
          <w:p w:rsidR="00000000" w:rsidRDefault="00000000">
            <w:pPr>
              <w:ind w:left="-227" w:right="452"/>
              <w:jc w:val="right"/>
            </w:pPr>
            <w:r>
              <w:t>77.1</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81.2</w:t>
            </w:r>
          </w:p>
        </w:tc>
        <w:tc>
          <w:tcPr>
            <w:tcW w:w="1200" w:type="dxa"/>
          </w:tcPr>
          <w:p w:rsidR="00000000" w:rsidRDefault="00000000">
            <w:pPr>
              <w:ind w:left="-227" w:right="452"/>
              <w:jc w:val="right"/>
            </w:pPr>
            <w:r>
              <w:t>81.3</w:t>
            </w:r>
          </w:p>
        </w:tc>
        <w:tc>
          <w:tcPr>
            <w:tcW w:w="1080" w:type="dxa"/>
          </w:tcPr>
          <w:p w:rsidR="00000000" w:rsidRDefault="00000000">
            <w:pPr>
              <w:ind w:left="-227" w:right="212"/>
              <w:jc w:val="right"/>
            </w:pPr>
            <w:r>
              <w:t>78.3</w:t>
            </w:r>
          </w:p>
        </w:tc>
        <w:tc>
          <w:tcPr>
            <w:tcW w:w="1080" w:type="dxa"/>
          </w:tcPr>
          <w:p w:rsidR="00000000" w:rsidRDefault="00000000">
            <w:pPr>
              <w:ind w:left="-227" w:right="212"/>
              <w:jc w:val="right"/>
            </w:pPr>
            <w:r>
              <w:t>78.5</w:t>
            </w:r>
          </w:p>
        </w:tc>
        <w:tc>
          <w:tcPr>
            <w:tcW w:w="1322" w:type="dxa"/>
          </w:tcPr>
          <w:p w:rsidR="00000000" w:rsidRDefault="00000000">
            <w:pPr>
              <w:ind w:left="-227" w:right="452"/>
              <w:jc w:val="right"/>
            </w:pPr>
            <w:r>
              <w:t>77.0</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71.3</w:t>
            </w:r>
          </w:p>
        </w:tc>
        <w:tc>
          <w:tcPr>
            <w:tcW w:w="1200" w:type="dxa"/>
          </w:tcPr>
          <w:p w:rsidR="00000000" w:rsidRDefault="00000000">
            <w:pPr>
              <w:ind w:left="-227" w:right="452"/>
              <w:jc w:val="right"/>
            </w:pPr>
            <w:r>
              <w:t>70.4</w:t>
            </w:r>
          </w:p>
        </w:tc>
        <w:tc>
          <w:tcPr>
            <w:tcW w:w="1080" w:type="dxa"/>
          </w:tcPr>
          <w:p w:rsidR="00000000" w:rsidRDefault="00000000">
            <w:pPr>
              <w:ind w:left="-227" w:right="212"/>
              <w:jc w:val="right"/>
            </w:pPr>
            <w:r>
              <w:t>68.1</w:t>
            </w:r>
          </w:p>
        </w:tc>
        <w:tc>
          <w:tcPr>
            <w:tcW w:w="1080" w:type="dxa"/>
          </w:tcPr>
          <w:p w:rsidR="00000000" w:rsidRDefault="00000000">
            <w:pPr>
              <w:ind w:left="-227" w:right="212"/>
              <w:jc w:val="right"/>
            </w:pPr>
            <w:r>
              <w:t>67.9</w:t>
            </w:r>
          </w:p>
        </w:tc>
        <w:tc>
          <w:tcPr>
            <w:tcW w:w="1322" w:type="dxa"/>
          </w:tcPr>
          <w:p w:rsidR="00000000" w:rsidRDefault="00000000">
            <w:pPr>
              <w:ind w:left="-227" w:right="452"/>
              <w:jc w:val="right"/>
            </w:pPr>
            <w:r>
              <w:t>70.0</w:t>
            </w:r>
          </w:p>
        </w:tc>
      </w:tr>
      <w:tr w:rsidR="00000000">
        <w:tblPrEx>
          <w:tblCellMar>
            <w:top w:w="0" w:type="dxa"/>
            <w:bottom w:w="0" w:type="dxa"/>
          </w:tblCellMar>
        </w:tblPrEx>
        <w:tc>
          <w:tcPr>
            <w:tcW w:w="2428" w:type="dxa"/>
          </w:tcPr>
          <w:p w:rsidR="00000000" w:rsidRDefault="00000000">
            <w:pPr>
              <w:ind w:firstLine="120"/>
            </w:pPr>
            <w:r>
              <w:rPr>
                <w:rFonts w:hint="eastAsia"/>
              </w:rPr>
              <w:t>供电、煤气和供水</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77.9</w:t>
            </w:r>
          </w:p>
        </w:tc>
        <w:tc>
          <w:tcPr>
            <w:tcW w:w="1200" w:type="dxa"/>
          </w:tcPr>
          <w:p w:rsidR="00000000" w:rsidRDefault="00000000">
            <w:pPr>
              <w:ind w:left="-227" w:right="452"/>
              <w:jc w:val="right"/>
            </w:pPr>
            <w:r>
              <w:t>78.3</w:t>
            </w:r>
          </w:p>
        </w:tc>
        <w:tc>
          <w:tcPr>
            <w:tcW w:w="1080" w:type="dxa"/>
          </w:tcPr>
          <w:p w:rsidR="00000000" w:rsidRDefault="00000000">
            <w:pPr>
              <w:ind w:left="-227" w:right="212"/>
              <w:jc w:val="right"/>
            </w:pPr>
            <w:r>
              <w:t>78.1</w:t>
            </w:r>
          </w:p>
        </w:tc>
        <w:tc>
          <w:tcPr>
            <w:tcW w:w="1080" w:type="dxa"/>
          </w:tcPr>
          <w:p w:rsidR="00000000" w:rsidRDefault="00000000">
            <w:pPr>
              <w:ind w:left="-227" w:right="212"/>
              <w:jc w:val="right"/>
            </w:pPr>
            <w:r>
              <w:t>79.4</w:t>
            </w:r>
          </w:p>
        </w:tc>
        <w:tc>
          <w:tcPr>
            <w:tcW w:w="1322" w:type="dxa"/>
          </w:tcPr>
          <w:p w:rsidR="00000000" w:rsidRDefault="00000000">
            <w:pPr>
              <w:ind w:left="-227" w:right="452"/>
              <w:jc w:val="right"/>
            </w:pPr>
            <w:r>
              <w:t>80.4</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74.5</w:t>
            </w:r>
          </w:p>
        </w:tc>
        <w:tc>
          <w:tcPr>
            <w:tcW w:w="1200" w:type="dxa"/>
          </w:tcPr>
          <w:p w:rsidR="00000000" w:rsidRDefault="00000000">
            <w:pPr>
              <w:ind w:left="-227" w:right="452"/>
              <w:jc w:val="right"/>
            </w:pPr>
            <w:r>
              <w:t>75.0</w:t>
            </w:r>
          </w:p>
        </w:tc>
        <w:tc>
          <w:tcPr>
            <w:tcW w:w="1080" w:type="dxa"/>
          </w:tcPr>
          <w:p w:rsidR="00000000" w:rsidRDefault="00000000">
            <w:pPr>
              <w:ind w:left="-227" w:right="212"/>
              <w:jc w:val="right"/>
            </w:pPr>
            <w:r>
              <w:t>74.1</w:t>
            </w:r>
          </w:p>
        </w:tc>
        <w:tc>
          <w:tcPr>
            <w:tcW w:w="1080" w:type="dxa"/>
          </w:tcPr>
          <w:p w:rsidR="00000000" w:rsidRDefault="00000000">
            <w:pPr>
              <w:ind w:left="-227" w:right="212"/>
              <w:jc w:val="right"/>
            </w:pPr>
            <w:r>
              <w:t>75.1</w:t>
            </w:r>
          </w:p>
        </w:tc>
        <w:tc>
          <w:tcPr>
            <w:tcW w:w="1322" w:type="dxa"/>
          </w:tcPr>
          <w:p w:rsidR="00000000" w:rsidRDefault="00000000">
            <w:pPr>
              <w:ind w:left="-227" w:right="452"/>
              <w:jc w:val="right"/>
            </w:pPr>
            <w:r>
              <w:t>75.5</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67.4</w:t>
            </w:r>
          </w:p>
        </w:tc>
        <w:tc>
          <w:tcPr>
            <w:tcW w:w="1200" w:type="dxa"/>
          </w:tcPr>
          <w:p w:rsidR="00000000" w:rsidRDefault="00000000">
            <w:pPr>
              <w:ind w:left="-227" w:right="452"/>
              <w:jc w:val="right"/>
            </w:pPr>
            <w:r>
              <w:t>68.0</w:t>
            </w:r>
          </w:p>
        </w:tc>
        <w:tc>
          <w:tcPr>
            <w:tcW w:w="1080" w:type="dxa"/>
          </w:tcPr>
          <w:p w:rsidR="00000000" w:rsidRDefault="00000000">
            <w:pPr>
              <w:ind w:left="-227" w:right="212"/>
              <w:jc w:val="right"/>
            </w:pPr>
            <w:r>
              <w:t>68.2</w:t>
            </w:r>
          </w:p>
        </w:tc>
        <w:tc>
          <w:tcPr>
            <w:tcW w:w="1080" w:type="dxa"/>
          </w:tcPr>
          <w:p w:rsidR="00000000" w:rsidRDefault="00000000">
            <w:pPr>
              <w:ind w:left="-227" w:right="212"/>
              <w:jc w:val="right"/>
            </w:pPr>
            <w:r>
              <w:t>69.3</w:t>
            </w:r>
          </w:p>
        </w:tc>
        <w:tc>
          <w:tcPr>
            <w:tcW w:w="1322" w:type="dxa"/>
          </w:tcPr>
          <w:p w:rsidR="00000000" w:rsidRDefault="00000000">
            <w:pPr>
              <w:ind w:left="-227" w:right="452"/>
              <w:jc w:val="right"/>
            </w:pPr>
            <w:r>
              <w:t>69.2</w:t>
            </w:r>
          </w:p>
        </w:tc>
      </w:tr>
      <w:tr w:rsidR="00000000">
        <w:tblPrEx>
          <w:tblCellMar>
            <w:top w:w="0" w:type="dxa"/>
            <w:bottom w:w="0" w:type="dxa"/>
          </w:tblCellMar>
        </w:tblPrEx>
        <w:tc>
          <w:tcPr>
            <w:tcW w:w="2428" w:type="dxa"/>
          </w:tcPr>
          <w:p w:rsidR="00000000" w:rsidRDefault="00000000">
            <w:pPr>
              <w:ind w:firstLine="120"/>
            </w:pPr>
            <w:r>
              <w:rPr>
                <w:rFonts w:hint="eastAsia"/>
              </w:rPr>
              <w:t>建筑业</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87.5</w:t>
            </w:r>
          </w:p>
        </w:tc>
        <w:tc>
          <w:tcPr>
            <w:tcW w:w="1200" w:type="dxa"/>
          </w:tcPr>
          <w:p w:rsidR="00000000" w:rsidRDefault="00000000">
            <w:pPr>
              <w:ind w:left="-227" w:right="452"/>
              <w:jc w:val="right"/>
            </w:pPr>
            <w:r>
              <w:t>86.2</w:t>
            </w:r>
          </w:p>
        </w:tc>
        <w:tc>
          <w:tcPr>
            <w:tcW w:w="1080" w:type="dxa"/>
          </w:tcPr>
          <w:p w:rsidR="00000000" w:rsidRDefault="00000000">
            <w:pPr>
              <w:ind w:left="-227" w:right="212"/>
              <w:jc w:val="right"/>
            </w:pPr>
            <w:r>
              <w:t>88.7</w:t>
            </w:r>
          </w:p>
        </w:tc>
        <w:tc>
          <w:tcPr>
            <w:tcW w:w="1080" w:type="dxa"/>
          </w:tcPr>
          <w:p w:rsidR="00000000" w:rsidRDefault="00000000">
            <w:pPr>
              <w:ind w:left="-227" w:right="212"/>
              <w:jc w:val="right"/>
            </w:pPr>
            <w:r>
              <w:t>87.4</w:t>
            </w:r>
          </w:p>
        </w:tc>
        <w:tc>
          <w:tcPr>
            <w:tcW w:w="1322" w:type="dxa"/>
          </w:tcPr>
          <w:p w:rsidR="00000000" w:rsidRDefault="00000000">
            <w:pPr>
              <w:ind w:left="-227" w:right="452"/>
              <w:jc w:val="right"/>
            </w:pPr>
            <w:r>
              <w:t>90.6</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77.7</w:t>
            </w:r>
          </w:p>
        </w:tc>
        <w:tc>
          <w:tcPr>
            <w:tcW w:w="1200" w:type="dxa"/>
          </w:tcPr>
          <w:p w:rsidR="00000000" w:rsidRDefault="00000000">
            <w:pPr>
              <w:ind w:left="-227" w:right="452"/>
              <w:jc w:val="right"/>
            </w:pPr>
            <w:r>
              <w:t>69.8</w:t>
            </w:r>
          </w:p>
        </w:tc>
        <w:tc>
          <w:tcPr>
            <w:tcW w:w="1080" w:type="dxa"/>
          </w:tcPr>
          <w:p w:rsidR="00000000" w:rsidRDefault="00000000">
            <w:pPr>
              <w:ind w:left="-227" w:right="212"/>
              <w:jc w:val="right"/>
            </w:pPr>
            <w:r>
              <w:t>70.4</w:t>
            </w:r>
          </w:p>
        </w:tc>
        <w:tc>
          <w:tcPr>
            <w:tcW w:w="1080" w:type="dxa"/>
          </w:tcPr>
          <w:p w:rsidR="00000000" w:rsidRDefault="00000000">
            <w:pPr>
              <w:ind w:left="-227" w:right="212"/>
              <w:jc w:val="right"/>
            </w:pPr>
            <w:r>
              <w:t>70.4</w:t>
            </w:r>
          </w:p>
        </w:tc>
        <w:tc>
          <w:tcPr>
            <w:tcW w:w="1322" w:type="dxa"/>
          </w:tcPr>
          <w:p w:rsidR="00000000" w:rsidRDefault="00000000">
            <w:pPr>
              <w:ind w:left="-227" w:right="452"/>
              <w:jc w:val="right"/>
            </w:pPr>
            <w:r>
              <w:t>74.9</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69.3</w:t>
            </w:r>
          </w:p>
        </w:tc>
        <w:tc>
          <w:tcPr>
            <w:tcW w:w="1200" w:type="dxa"/>
          </w:tcPr>
          <w:p w:rsidR="00000000" w:rsidRDefault="00000000">
            <w:pPr>
              <w:ind w:left="-227" w:right="452"/>
              <w:jc w:val="right"/>
            </w:pPr>
            <w:r>
              <w:t>68.6</w:t>
            </w:r>
          </w:p>
        </w:tc>
        <w:tc>
          <w:tcPr>
            <w:tcW w:w="1080" w:type="dxa"/>
          </w:tcPr>
          <w:p w:rsidR="00000000" w:rsidRDefault="00000000">
            <w:pPr>
              <w:ind w:left="-227" w:right="212"/>
              <w:jc w:val="right"/>
            </w:pPr>
            <w:r>
              <w:t>70.2</w:t>
            </w:r>
          </w:p>
        </w:tc>
        <w:tc>
          <w:tcPr>
            <w:tcW w:w="1080" w:type="dxa"/>
          </w:tcPr>
          <w:p w:rsidR="00000000" w:rsidRDefault="00000000">
            <w:pPr>
              <w:ind w:left="-227" w:right="212"/>
              <w:jc w:val="right"/>
            </w:pPr>
            <w:r>
              <w:t>65.2</w:t>
            </w:r>
          </w:p>
        </w:tc>
        <w:tc>
          <w:tcPr>
            <w:tcW w:w="1322" w:type="dxa"/>
          </w:tcPr>
          <w:p w:rsidR="00000000" w:rsidRDefault="00000000">
            <w:pPr>
              <w:ind w:left="-227" w:right="452"/>
              <w:jc w:val="right"/>
            </w:pPr>
            <w:r>
              <w:t>71.9</w:t>
            </w:r>
          </w:p>
        </w:tc>
      </w:tr>
      <w:tr w:rsidR="00000000">
        <w:tblPrEx>
          <w:tblCellMar>
            <w:top w:w="0" w:type="dxa"/>
            <w:bottom w:w="0" w:type="dxa"/>
          </w:tblCellMar>
        </w:tblPrEx>
        <w:tc>
          <w:tcPr>
            <w:tcW w:w="2428" w:type="dxa"/>
          </w:tcPr>
          <w:p w:rsidR="00000000" w:rsidRDefault="00000000">
            <w:pPr>
              <w:ind w:firstLine="120"/>
            </w:pPr>
            <w:r>
              <w:rPr>
                <w:rFonts w:hint="eastAsia"/>
              </w:rPr>
              <w:t>批发和零售业；机动车和摩托车维修，个人和家用物品修理</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82.2</w:t>
            </w:r>
          </w:p>
        </w:tc>
        <w:tc>
          <w:tcPr>
            <w:tcW w:w="1200" w:type="dxa"/>
          </w:tcPr>
          <w:p w:rsidR="00000000" w:rsidRDefault="00000000">
            <w:pPr>
              <w:ind w:left="-227" w:right="452"/>
              <w:jc w:val="right"/>
            </w:pPr>
            <w:r>
              <w:t>80.2</w:t>
            </w:r>
          </w:p>
        </w:tc>
        <w:tc>
          <w:tcPr>
            <w:tcW w:w="1080" w:type="dxa"/>
          </w:tcPr>
          <w:p w:rsidR="00000000" w:rsidRDefault="00000000">
            <w:pPr>
              <w:ind w:left="-227" w:right="212"/>
              <w:jc w:val="right"/>
            </w:pPr>
            <w:r>
              <w:t>81.5</w:t>
            </w:r>
          </w:p>
        </w:tc>
        <w:tc>
          <w:tcPr>
            <w:tcW w:w="1080" w:type="dxa"/>
          </w:tcPr>
          <w:p w:rsidR="00000000" w:rsidRDefault="00000000">
            <w:pPr>
              <w:ind w:left="-227" w:right="212"/>
              <w:jc w:val="right"/>
            </w:pPr>
            <w:r>
              <w:t>82.3</w:t>
            </w:r>
          </w:p>
        </w:tc>
        <w:tc>
          <w:tcPr>
            <w:tcW w:w="1322" w:type="dxa"/>
          </w:tcPr>
          <w:p w:rsidR="00000000" w:rsidRDefault="00000000">
            <w:pPr>
              <w:ind w:left="-227" w:right="452"/>
              <w:jc w:val="right"/>
            </w:pPr>
            <w:r>
              <w:t>81.2</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78.3</w:t>
            </w:r>
          </w:p>
        </w:tc>
        <w:tc>
          <w:tcPr>
            <w:tcW w:w="1200" w:type="dxa"/>
          </w:tcPr>
          <w:p w:rsidR="00000000" w:rsidRDefault="00000000">
            <w:pPr>
              <w:ind w:left="-227" w:right="452"/>
              <w:jc w:val="right"/>
            </w:pPr>
            <w:r>
              <w:t>81.3</w:t>
            </w:r>
          </w:p>
        </w:tc>
        <w:tc>
          <w:tcPr>
            <w:tcW w:w="1080" w:type="dxa"/>
          </w:tcPr>
          <w:p w:rsidR="00000000" w:rsidRDefault="00000000">
            <w:pPr>
              <w:ind w:left="-227" w:right="212"/>
              <w:jc w:val="right"/>
            </w:pPr>
            <w:r>
              <w:t>81.0</w:t>
            </w:r>
          </w:p>
        </w:tc>
        <w:tc>
          <w:tcPr>
            <w:tcW w:w="1080" w:type="dxa"/>
          </w:tcPr>
          <w:p w:rsidR="00000000" w:rsidRDefault="00000000">
            <w:pPr>
              <w:ind w:left="-227" w:right="212"/>
              <w:jc w:val="right"/>
            </w:pPr>
            <w:r>
              <w:t>77.5</w:t>
            </w:r>
          </w:p>
        </w:tc>
        <w:tc>
          <w:tcPr>
            <w:tcW w:w="1322" w:type="dxa"/>
          </w:tcPr>
          <w:p w:rsidR="00000000" w:rsidRDefault="00000000">
            <w:pPr>
              <w:ind w:left="-227" w:right="452"/>
              <w:jc w:val="right"/>
            </w:pPr>
            <w:r>
              <w:t>81.1</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文书</w:t>
            </w:r>
          </w:p>
        </w:tc>
        <w:tc>
          <w:tcPr>
            <w:tcW w:w="1320" w:type="dxa"/>
          </w:tcPr>
          <w:p w:rsidR="00000000" w:rsidRDefault="00000000">
            <w:pPr>
              <w:ind w:left="-227" w:right="452"/>
              <w:jc w:val="right"/>
            </w:pPr>
            <w:r>
              <w:t>71.6</w:t>
            </w:r>
          </w:p>
        </w:tc>
        <w:tc>
          <w:tcPr>
            <w:tcW w:w="1200" w:type="dxa"/>
          </w:tcPr>
          <w:p w:rsidR="00000000" w:rsidRDefault="00000000">
            <w:pPr>
              <w:ind w:left="-227" w:right="452"/>
              <w:jc w:val="right"/>
            </w:pPr>
            <w:r>
              <w:t>68.1</w:t>
            </w:r>
          </w:p>
        </w:tc>
        <w:tc>
          <w:tcPr>
            <w:tcW w:w="1080" w:type="dxa"/>
          </w:tcPr>
          <w:p w:rsidR="00000000" w:rsidRDefault="00000000">
            <w:pPr>
              <w:ind w:left="-227" w:right="212"/>
              <w:jc w:val="right"/>
            </w:pPr>
            <w:r>
              <w:t>67.9</w:t>
            </w:r>
          </w:p>
        </w:tc>
        <w:tc>
          <w:tcPr>
            <w:tcW w:w="1080" w:type="dxa"/>
          </w:tcPr>
          <w:p w:rsidR="00000000" w:rsidRDefault="00000000">
            <w:pPr>
              <w:ind w:left="-227" w:right="212"/>
              <w:jc w:val="right"/>
            </w:pPr>
            <w:r>
              <w:t>70.7</w:t>
            </w:r>
          </w:p>
        </w:tc>
        <w:tc>
          <w:tcPr>
            <w:tcW w:w="1322" w:type="dxa"/>
          </w:tcPr>
          <w:p w:rsidR="00000000" w:rsidRDefault="00000000">
            <w:pPr>
              <w:ind w:left="-227" w:right="452"/>
              <w:jc w:val="right"/>
            </w:pPr>
            <w:r>
              <w:t>70.4</w:t>
            </w:r>
          </w:p>
        </w:tc>
      </w:tr>
      <w:tr w:rsidR="00000000">
        <w:tblPrEx>
          <w:tblCellMar>
            <w:top w:w="0" w:type="dxa"/>
            <w:bottom w:w="0" w:type="dxa"/>
          </w:tblCellMar>
        </w:tblPrEx>
        <w:tc>
          <w:tcPr>
            <w:tcW w:w="2428" w:type="dxa"/>
          </w:tcPr>
          <w:p w:rsidR="00000000" w:rsidRDefault="00000000">
            <w:pPr>
              <w:ind w:firstLine="120"/>
            </w:pPr>
            <w:r>
              <w:rPr>
                <w:rFonts w:hint="eastAsia"/>
              </w:rPr>
              <w:t>零售业，机动车和摩托车零售业；个人和家用物品修理除外</w:t>
            </w:r>
          </w:p>
        </w:tc>
        <w:tc>
          <w:tcPr>
            <w:tcW w:w="1440" w:type="dxa"/>
          </w:tcPr>
          <w:p w:rsidR="00000000" w:rsidRDefault="00000000">
            <w:r>
              <w:rPr>
                <w:rFonts w:hint="eastAsia"/>
              </w:rPr>
              <w:t>所有雇员</w:t>
            </w:r>
          </w:p>
        </w:tc>
        <w:tc>
          <w:tcPr>
            <w:tcW w:w="1320" w:type="dxa"/>
          </w:tcPr>
          <w:p w:rsidR="00000000" w:rsidRDefault="00000000">
            <w:pPr>
              <w:ind w:left="-227" w:right="452"/>
              <w:jc w:val="right"/>
            </w:pPr>
            <w:r>
              <w:t>86.6</w:t>
            </w:r>
          </w:p>
        </w:tc>
        <w:tc>
          <w:tcPr>
            <w:tcW w:w="1200" w:type="dxa"/>
          </w:tcPr>
          <w:p w:rsidR="00000000" w:rsidRDefault="00000000">
            <w:pPr>
              <w:ind w:left="-227" w:right="452"/>
              <w:jc w:val="right"/>
            </w:pPr>
            <w:r>
              <w:t>80.8</w:t>
            </w:r>
          </w:p>
        </w:tc>
        <w:tc>
          <w:tcPr>
            <w:tcW w:w="1080" w:type="dxa"/>
          </w:tcPr>
          <w:p w:rsidR="00000000" w:rsidRDefault="00000000">
            <w:pPr>
              <w:ind w:left="-227" w:right="212"/>
              <w:jc w:val="right"/>
            </w:pPr>
            <w:r>
              <w:t>89.7</w:t>
            </w:r>
          </w:p>
        </w:tc>
        <w:tc>
          <w:tcPr>
            <w:tcW w:w="1080" w:type="dxa"/>
          </w:tcPr>
          <w:p w:rsidR="00000000" w:rsidRDefault="00000000">
            <w:pPr>
              <w:ind w:left="-227" w:right="212"/>
              <w:jc w:val="right"/>
            </w:pPr>
            <w:r>
              <w:t>83.0</w:t>
            </w:r>
          </w:p>
        </w:tc>
        <w:tc>
          <w:tcPr>
            <w:tcW w:w="1322" w:type="dxa"/>
          </w:tcPr>
          <w:p w:rsidR="00000000" w:rsidRDefault="00000000">
            <w:pPr>
              <w:ind w:left="-227" w:right="452"/>
              <w:jc w:val="right"/>
            </w:pPr>
            <w:r>
              <w:t>92.8</w:t>
            </w:r>
          </w:p>
        </w:tc>
      </w:tr>
      <w:tr w:rsidR="00000000">
        <w:tblPrEx>
          <w:tblCellMar>
            <w:top w:w="0" w:type="dxa"/>
            <w:bottom w:w="0" w:type="dxa"/>
          </w:tblCellMar>
        </w:tblPrEx>
        <w:tc>
          <w:tcPr>
            <w:tcW w:w="2428" w:type="dxa"/>
          </w:tcPr>
          <w:p w:rsidR="00000000" w:rsidRDefault="00000000">
            <w:pPr>
              <w:ind w:firstLine="120"/>
            </w:pPr>
          </w:p>
        </w:tc>
        <w:tc>
          <w:tcPr>
            <w:tcW w:w="1440" w:type="dxa"/>
          </w:tcPr>
          <w:p w:rsidR="00000000" w:rsidRDefault="00000000">
            <w:r>
              <w:rPr>
                <w:rFonts w:hint="eastAsia"/>
              </w:rPr>
              <w:t>工人</w:t>
            </w:r>
          </w:p>
        </w:tc>
        <w:tc>
          <w:tcPr>
            <w:tcW w:w="1320" w:type="dxa"/>
          </w:tcPr>
          <w:p w:rsidR="00000000" w:rsidRDefault="00000000">
            <w:pPr>
              <w:ind w:left="-227" w:right="452"/>
              <w:jc w:val="right"/>
            </w:pPr>
            <w:r>
              <w:t>82.8</w:t>
            </w:r>
          </w:p>
        </w:tc>
        <w:tc>
          <w:tcPr>
            <w:tcW w:w="1200" w:type="dxa"/>
          </w:tcPr>
          <w:p w:rsidR="00000000" w:rsidRDefault="00000000">
            <w:pPr>
              <w:ind w:left="-227" w:right="452"/>
              <w:jc w:val="right"/>
            </w:pPr>
            <w:r>
              <w:t>87.2</w:t>
            </w:r>
          </w:p>
        </w:tc>
        <w:tc>
          <w:tcPr>
            <w:tcW w:w="1080" w:type="dxa"/>
          </w:tcPr>
          <w:p w:rsidR="00000000" w:rsidRDefault="00000000">
            <w:pPr>
              <w:ind w:left="-227" w:right="212"/>
              <w:jc w:val="right"/>
            </w:pPr>
            <w:r>
              <w:t>89.1</w:t>
            </w:r>
          </w:p>
        </w:tc>
        <w:tc>
          <w:tcPr>
            <w:tcW w:w="1080" w:type="dxa"/>
          </w:tcPr>
          <w:p w:rsidR="00000000" w:rsidRDefault="00000000">
            <w:pPr>
              <w:ind w:left="-227" w:right="212"/>
              <w:jc w:val="right"/>
            </w:pPr>
            <w:r>
              <w:t>84.4</w:t>
            </w:r>
          </w:p>
        </w:tc>
        <w:tc>
          <w:tcPr>
            <w:tcW w:w="1322" w:type="dxa"/>
          </w:tcPr>
          <w:p w:rsidR="00000000" w:rsidRDefault="00000000">
            <w:pPr>
              <w:ind w:left="-227" w:right="452"/>
              <w:jc w:val="right"/>
            </w:pP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76.1</w:t>
            </w:r>
          </w:p>
        </w:tc>
        <w:tc>
          <w:tcPr>
            <w:tcW w:w="1200" w:type="dxa"/>
          </w:tcPr>
          <w:p w:rsidR="00000000" w:rsidRDefault="00000000">
            <w:pPr>
              <w:ind w:right="452"/>
              <w:jc w:val="right"/>
            </w:pPr>
            <w:r>
              <w:t>68.2</w:t>
            </w:r>
          </w:p>
        </w:tc>
        <w:tc>
          <w:tcPr>
            <w:tcW w:w="1080" w:type="dxa"/>
          </w:tcPr>
          <w:p w:rsidR="00000000" w:rsidRDefault="00000000">
            <w:pPr>
              <w:ind w:right="212"/>
              <w:jc w:val="right"/>
            </w:pPr>
            <w:r>
              <w:t>76.8</w:t>
            </w:r>
          </w:p>
        </w:tc>
        <w:tc>
          <w:tcPr>
            <w:tcW w:w="1080" w:type="dxa"/>
          </w:tcPr>
          <w:p w:rsidR="00000000" w:rsidRDefault="00000000">
            <w:pPr>
              <w:ind w:right="212"/>
              <w:jc w:val="right"/>
            </w:pPr>
            <w:r>
              <w:t>69.7</w:t>
            </w:r>
          </w:p>
        </w:tc>
        <w:tc>
          <w:tcPr>
            <w:tcW w:w="1322" w:type="dxa"/>
          </w:tcPr>
          <w:p w:rsidR="00000000" w:rsidRDefault="00000000">
            <w:pPr>
              <w:ind w:right="452"/>
              <w:jc w:val="right"/>
            </w:pPr>
          </w:p>
        </w:tc>
      </w:tr>
    </w:tbl>
    <w:p w:rsidR="00000000" w:rsidRDefault="00000000">
      <w:pPr>
        <w:jc w:val="right"/>
      </w:pPr>
      <w:r>
        <w:rPr>
          <w:rFonts w:hint="eastAsia"/>
        </w:rPr>
        <w:t>（续表）</w:t>
      </w:r>
    </w:p>
    <w:tbl>
      <w:tblPr>
        <w:tblW w:w="0" w:type="auto"/>
        <w:tblLayout w:type="fixed"/>
        <w:tblCellMar>
          <w:left w:w="28" w:type="dxa"/>
          <w:right w:w="28" w:type="dxa"/>
        </w:tblCellMar>
        <w:tblLook w:val="0000" w:firstRow="0" w:lastRow="0" w:firstColumn="0" w:lastColumn="0" w:noHBand="0" w:noVBand="0"/>
      </w:tblPr>
      <w:tblGrid>
        <w:gridCol w:w="2428"/>
        <w:gridCol w:w="1440"/>
        <w:gridCol w:w="1320"/>
        <w:gridCol w:w="1200"/>
        <w:gridCol w:w="1080"/>
        <w:gridCol w:w="1080"/>
        <w:gridCol w:w="132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ind w:firstLine="120"/>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jc w:val="center"/>
            </w:pPr>
            <w:r>
              <w:t>1997</w:t>
            </w:r>
            <w:r>
              <w:rPr>
                <w:rFonts w:hint="eastAsia"/>
              </w:rPr>
              <w:t>年</w:t>
            </w:r>
          </w:p>
        </w:tc>
        <w:tc>
          <w:tcPr>
            <w:tcW w:w="2160" w:type="dxa"/>
            <w:gridSpan w:val="2"/>
            <w:tcBorders>
              <w:top w:val="single" w:sz="6" w:space="0" w:color="auto"/>
              <w:left w:val="single" w:sz="6" w:space="0" w:color="auto"/>
              <w:bottom w:val="single" w:sz="6" w:space="0" w:color="auto"/>
            </w:tcBorders>
          </w:tcPr>
          <w:p w:rsidR="00000000" w:rsidRDefault="00000000">
            <w:pPr>
              <w:jc w:val="center"/>
            </w:pPr>
            <w:r>
              <w:t>1998</w:t>
            </w:r>
            <w:r>
              <w:rPr>
                <w:rFonts w:hint="eastAsia"/>
              </w:rPr>
              <w:t>年</w:t>
            </w:r>
          </w:p>
        </w:tc>
        <w:tc>
          <w:tcPr>
            <w:tcW w:w="1322"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bottom w:val="single" w:sz="6" w:space="0" w:color="auto"/>
              <w:right w:val="single" w:sz="6" w:space="0" w:color="auto"/>
            </w:tcBorders>
          </w:tcPr>
          <w:p w:rsidR="00000000" w:rsidRDefault="00000000">
            <w:pPr>
              <w:ind w:firstLine="120"/>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pPr>
            <w:r>
              <w:t>10</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pPr>
            <w:r>
              <w:t>10</w:t>
            </w:r>
            <w:r>
              <w:rPr>
                <w:rFonts w:hint="eastAsia"/>
              </w:rPr>
              <w:t>月</w:t>
            </w:r>
          </w:p>
        </w:tc>
        <w:tc>
          <w:tcPr>
            <w:tcW w:w="1322"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r>
      <w:tr w:rsidR="00000000">
        <w:tblPrEx>
          <w:tblCellMar>
            <w:top w:w="0" w:type="dxa"/>
            <w:bottom w:w="0" w:type="dxa"/>
          </w:tblCellMar>
        </w:tblPrEx>
        <w:tc>
          <w:tcPr>
            <w:tcW w:w="2428" w:type="dxa"/>
          </w:tcPr>
          <w:p w:rsidR="00000000" w:rsidRDefault="00000000">
            <w:r>
              <w:rPr>
                <w:rFonts w:hint="eastAsia"/>
              </w:rPr>
              <w:t>旅馆和餐馆</w:t>
            </w:r>
          </w:p>
        </w:tc>
        <w:tc>
          <w:tcPr>
            <w:tcW w:w="1440" w:type="dxa"/>
          </w:tcPr>
          <w:p w:rsidR="00000000" w:rsidRDefault="00000000">
            <w:r>
              <w:rPr>
                <w:rFonts w:hint="eastAsia"/>
              </w:rPr>
              <w:t>所有雇员</w:t>
            </w:r>
          </w:p>
        </w:tc>
        <w:tc>
          <w:tcPr>
            <w:tcW w:w="1320" w:type="dxa"/>
          </w:tcPr>
          <w:p w:rsidR="00000000" w:rsidRDefault="00000000">
            <w:pPr>
              <w:ind w:right="452"/>
              <w:jc w:val="right"/>
            </w:pPr>
            <w:r>
              <w:t>76.3</w:t>
            </w:r>
          </w:p>
        </w:tc>
        <w:tc>
          <w:tcPr>
            <w:tcW w:w="1200" w:type="dxa"/>
          </w:tcPr>
          <w:p w:rsidR="00000000" w:rsidRDefault="00000000">
            <w:pPr>
              <w:ind w:right="452"/>
              <w:jc w:val="right"/>
            </w:pPr>
            <w:r>
              <w:t>74.9</w:t>
            </w:r>
          </w:p>
        </w:tc>
        <w:tc>
          <w:tcPr>
            <w:tcW w:w="1080" w:type="dxa"/>
          </w:tcPr>
          <w:p w:rsidR="00000000" w:rsidRDefault="00000000">
            <w:pPr>
              <w:ind w:right="212"/>
              <w:jc w:val="right"/>
            </w:pPr>
            <w:r>
              <w:t>77.4</w:t>
            </w:r>
          </w:p>
        </w:tc>
        <w:tc>
          <w:tcPr>
            <w:tcW w:w="1080" w:type="dxa"/>
          </w:tcPr>
          <w:p w:rsidR="00000000" w:rsidRDefault="00000000">
            <w:pPr>
              <w:ind w:right="212"/>
              <w:jc w:val="right"/>
            </w:pPr>
            <w:r>
              <w:t>78.5</w:t>
            </w:r>
          </w:p>
        </w:tc>
        <w:tc>
          <w:tcPr>
            <w:tcW w:w="1322" w:type="dxa"/>
          </w:tcPr>
          <w:p w:rsidR="00000000" w:rsidRDefault="00000000">
            <w:pPr>
              <w:ind w:right="452"/>
              <w:jc w:val="right"/>
            </w:pPr>
            <w:r>
              <w:t>76.5</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79.4</w:t>
            </w:r>
          </w:p>
        </w:tc>
        <w:tc>
          <w:tcPr>
            <w:tcW w:w="1200" w:type="dxa"/>
          </w:tcPr>
          <w:p w:rsidR="00000000" w:rsidRDefault="00000000">
            <w:pPr>
              <w:ind w:right="452"/>
              <w:jc w:val="right"/>
            </w:pPr>
            <w:r>
              <w:t>80.5</w:t>
            </w:r>
          </w:p>
        </w:tc>
        <w:tc>
          <w:tcPr>
            <w:tcW w:w="1080" w:type="dxa"/>
          </w:tcPr>
          <w:p w:rsidR="00000000" w:rsidRDefault="00000000">
            <w:pPr>
              <w:ind w:right="212"/>
              <w:jc w:val="right"/>
            </w:pPr>
            <w:r>
              <w:t>84.6</w:t>
            </w:r>
          </w:p>
        </w:tc>
        <w:tc>
          <w:tcPr>
            <w:tcW w:w="1080" w:type="dxa"/>
          </w:tcPr>
          <w:p w:rsidR="00000000" w:rsidRDefault="00000000">
            <w:pPr>
              <w:ind w:right="212"/>
              <w:jc w:val="right"/>
            </w:pPr>
            <w:r>
              <w:t>85.2</w:t>
            </w:r>
          </w:p>
        </w:tc>
        <w:tc>
          <w:tcPr>
            <w:tcW w:w="1322" w:type="dxa"/>
          </w:tcPr>
          <w:p w:rsidR="00000000" w:rsidRDefault="00000000">
            <w:pPr>
              <w:ind w:right="452"/>
              <w:jc w:val="right"/>
            </w:pPr>
            <w:r>
              <w:t>83.5</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74.4</w:t>
            </w:r>
          </w:p>
        </w:tc>
        <w:tc>
          <w:tcPr>
            <w:tcW w:w="1200" w:type="dxa"/>
          </w:tcPr>
          <w:p w:rsidR="00000000" w:rsidRDefault="00000000">
            <w:pPr>
              <w:ind w:right="452"/>
              <w:jc w:val="right"/>
            </w:pPr>
            <w:r>
              <w:t>71.7</w:t>
            </w:r>
          </w:p>
        </w:tc>
        <w:tc>
          <w:tcPr>
            <w:tcW w:w="1080" w:type="dxa"/>
          </w:tcPr>
          <w:p w:rsidR="00000000" w:rsidRDefault="00000000">
            <w:pPr>
              <w:ind w:right="212"/>
              <w:jc w:val="right"/>
            </w:pPr>
            <w:r>
              <w:t>74.4</w:t>
            </w:r>
          </w:p>
        </w:tc>
        <w:tc>
          <w:tcPr>
            <w:tcW w:w="1080" w:type="dxa"/>
          </w:tcPr>
          <w:p w:rsidR="00000000" w:rsidRDefault="00000000">
            <w:pPr>
              <w:ind w:right="212"/>
              <w:jc w:val="right"/>
            </w:pPr>
            <w:r>
              <w:t>73.8</w:t>
            </w:r>
          </w:p>
        </w:tc>
        <w:tc>
          <w:tcPr>
            <w:tcW w:w="1322" w:type="dxa"/>
          </w:tcPr>
          <w:p w:rsidR="00000000" w:rsidRDefault="00000000">
            <w:pPr>
              <w:ind w:right="452"/>
              <w:jc w:val="right"/>
            </w:pPr>
            <w:r>
              <w:t>73.1</w:t>
            </w:r>
          </w:p>
        </w:tc>
      </w:tr>
      <w:tr w:rsidR="00000000">
        <w:tblPrEx>
          <w:tblCellMar>
            <w:top w:w="0" w:type="dxa"/>
            <w:bottom w:w="0" w:type="dxa"/>
          </w:tblCellMar>
        </w:tblPrEx>
        <w:tc>
          <w:tcPr>
            <w:tcW w:w="2428" w:type="dxa"/>
          </w:tcPr>
          <w:p w:rsidR="00000000" w:rsidRDefault="00000000">
            <w:r>
              <w:rPr>
                <w:rFonts w:hint="eastAsia"/>
              </w:rPr>
              <w:t>运输、仓储和通信</w:t>
            </w:r>
          </w:p>
        </w:tc>
        <w:tc>
          <w:tcPr>
            <w:tcW w:w="1440" w:type="dxa"/>
          </w:tcPr>
          <w:p w:rsidR="00000000" w:rsidRDefault="00000000">
            <w:r>
              <w:rPr>
                <w:rFonts w:hint="eastAsia"/>
              </w:rPr>
              <w:t>所有雇员</w:t>
            </w:r>
          </w:p>
        </w:tc>
        <w:tc>
          <w:tcPr>
            <w:tcW w:w="1320" w:type="dxa"/>
          </w:tcPr>
          <w:p w:rsidR="00000000" w:rsidRDefault="00000000">
            <w:pPr>
              <w:ind w:right="452"/>
              <w:jc w:val="right"/>
            </w:pPr>
            <w:r>
              <w:t>81.0</w:t>
            </w:r>
          </w:p>
        </w:tc>
        <w:tc>
          <w:tcPr>
            <w:tcW w:w="1200" w:type="dxa"/>
          </w:tcPr>
          <w:p w:rsidR="00000000" w:rsidRDefault="00000000">
            <w:pPr>
              <w:ind w:right="452"/>
              <w:jc w:val="right"/>
            </w:pPr>
            <w:r>
              <w:t>79.5</w:t>
            </w:r>
          </w:p>
        </w:tc>
        <w:tc>
          <w:tcPr>
            <w:tcW w:w="1080" w:type="dxa"/>
          </w:tcPr>
          <w:p w:rsidR="00000000" w:rsidRDefault="00000000">
            <w:pPr>
              <w:ind w:right="212"/>
              <w:jc w:val="right"/>
            </w:pPr>
            <w:r>
              <w:t>84.8</w:t>
            </w:r>
          </w:p>
        </w:tc>
        <w:tc>
          <w:tcPr>
            <w:tcW w:w="1080" w:type="dxa"/>
          </w:tcPr>
          <w:p w:rsidR="00000000" w:rsidRDefault="00000000">
            <w:pPr>
              <w:ind w:right="212"/>
              <w:jc w:val="right"/>
            </w:pPr>
            <w:r>
              <w:t>82.3</w:t>
            </w:r>
          </w:p>
        </w:tc>
        <w:tc>
          <w:tcPr>
            <w:tcW w:w="1322" w:type="dxa"/>
          </w:tcPr>
          <w:p w:rsidR="00000000" w:rsidRDefault="00000000">
            <w:pPr>
              <w:ind w:right="452"/>
              <w:jc w:val="right"/>
            </w:pPr>
            <w:r>
              <w:t>86.8</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74.6</w:t>
            </w:r>
          </w:p>
        </w:tc>
        <w:tc>
          <w:tcPr>
            <w:tcW w:w="1200" w:type="dxa"/>
          </w:tcPr>
          <w:p w:rsidR="00000000" w:rsidRDefault="00000000">
            <w:pPr>
              <w:ind w:right="452"/>
              <w:jc w:val="right"/>
            </w:pPr>
            <w:r>
              <w:t>72.2</w:t>
            </w:r>
          </w:p>
        </w:tc>
        <w:tc>
          <w:tcPr>
            <w:tcW w:w="1080" w:type="dxa"/>
          </w:tcPr>
          <w:p w:rsidR="00000000" w:rsidRDefault="00000000">
            <w:pPr>
              <w:ind w:right="212"/>
              <w:jc w:val="right"/>
            </w:pPr>
            <w:r>
              <w:t>80.1</w:t>
            </w:r>
          </w:p>
        </w:tc>
        <w:tc>
          <w:tcPr>
            <w:tcW w:w="1080" w:type="dxa"/>
          </w:tcPr>
          <w:p w:rsidR="00000000" w:rsidRDefault="00000000">
            <w:pPr>
              <w:ind w:right="212"/>
              <w:jc w:val="right"/>
            </w:pPr>
            <w:r>
              <w:t>76.3</w:t>
            </w:r>
          </w:p>
        </w:tc>
        <w:tc>
          <w:tcPr>
            <w:tcW w:w="1322" w:type="dxa"/>
          </w:tcPr>
          <w:p w:rsidR="00000000" w:rsidRDefault="00000000">
            <w:pPr>
              <w:ind w:right="452"/>
              <w:jc w:val="right"/>
            </w:pPr>
            <w:r>
              <w:t>82.0</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70.7</w:t>
            </w:r>
          </w:p>
        </w:tc>
        <w:tc>
          <w:tcPr>
            <w:tcW w:w="1200" w:type="dxa"/>
          </w:tcPr>
          <w:p w:rsidR="00000000" w:rsidRDefault="00000000">
            <w:pPr>
              <w:ind w:right="452"/>
              <w:jc w:val="right"/>
            </w:pPr>
            <w:r>
              <w:t>65.7</w:t>
            </w:r>
          </w:p>
        </w:tc>
        <w:tc>
          <w:tcPr>
            <w:tcW w:w="1080" w:type="dxa"/>
          </w:tcPr>
          <w:p w:rsidR="00000000" w:rsidRDefault="00000000">
            <w:pPr>
              <w:ind w:right="212"/>
              <w:jc w:val="right"/>
            </w:pPr>
            <w:r>
              <w:t>62.3</w:t>
            </w:r>
          </w:p>
        </w:tc>
        <w:tc>
          <w:tcPr>
            <w:tcW w:w="1080" w:type="dxa"/>
          </w:tcPr>
          <w:p w:rsidR="00000000" w:rsidRDefault="00000000">
            <w:pPr>
              <w:ind w:right="212"/>
              <w:jc w:val="right"/>
            </w:pPr>
            <w:r>
              <w:t>62.0</w:t>
            </w:r>
          </w:p>
        </w:tc>
        <w:tc>
          <w:tcPr>
            <w:tcW w:w="1322" w:type="dxa"/>
          </w:tcPr>
          <w:p w:rsidR="00000000" w:rsidRDefault="00000000">
            <w:pPr>
              <w:ind w:right="452"/>
              <w:jc w:val="right"/>
            </w:pPr>
            <w:r>
              <w:t>63.4</w:t>
            </w:r>
          </w:p>
        </w:tc>
      </w:tr>
      <w:tr w:rsidR="00000000">
        <w:tblPrEx>
          <w:tblCellMar>
            <w:top w:w="0" w:type="dxa"/>
            <w:bottom w:w="0" w:type="dxa"/>
          </w:tblCellMar>
        </w:tblPrEx>
        <w:tc>
          <w:tcPr>
            <w:tcW w:w="2428" w:type="dxa"/>
          </w:tcPr>
          <w:p w:rsidR="00000000" w:rsidRDefault="00000000">
            <w:r>
              <w:rPr>
                <w:rFonts w:hint="eastAsia"/>
              </w:rPr>
              <w:t>陆路运输，管道运输</w:t>
            </w:r>
          </w:p>
        </w:tc>
        <w:tc>
          <w:tcPr>
            <w:tcW w:w="1440" w:type="dxa"/>
          </w:tcPr>
          <w:p w:rsidR="00000000" w:rsidRDefault="00000000">
            <w:r>
              <w:rPr>
                <w:rFonts w:hint="eastAsia"/>
              </w:rPr>
              <w:t>所有雇员</w:t>
            </w:r>
          </w:p>
        </w:tc>
        <w:tc>
          <w:tcPr>
            <w:tcW w:w="1320" w:type="dxa"/>
          </w:tcPr>
          <w:p w:rsidR="00000000" w:rsidRDefault="00000000">
            <w:pPr>
              <w:ind w:right="452"/>
              <w:jc w:val="right"/>
            </w:pPr>
            <w:r>
              <w:t>87.5</w:t>
            </w:r>
          </w:p>
        </w:tc>
        <w:tc>
          <w:tcPr>
            <w:tcW w:w="1200" w:type="dxa"/>
          </w:tcPr>
          <w:p w:rsidR="00000000" w:rsidRDefault="00000000">
            <w:pPr>
              <w:ind w:right="452"/>
              <w:jc w:val="right"/>
            </w:pPr>
            <w:r>
              <w:t>88.0</w:t>
            </w:r>
          </w:p>
        </w:tc>
        <w:tc>
          <w:tcPr>
            <w:tcW w:w="1080" w:type="dxa"/>
          </w:tcPr>
          <w:p w:rsidR="00000000" w:rsidRDefault="00000000">
            <w:pPr>
              <w:ind w:right="212"/>
              <w:jc w:val="right"/>
            </w:pPr>
            <w:r>
              <w:t>94.4</w:t>
            </w:r>
          </w:p>
        </w:tc>
        <w:tc>
          <w:tcPr>
            <w:tcW w:w="1080" w:type="dxa"/>
          </w:tcPr>
          <w:p w:rsidR="00000000" w:rsidRDefault="00000000">
            <w:pPr>
              <w:ind w:right="212"/>
              <w:jc w:val="right"/>
            </w:pPr>
            <w:r>
              <w:t>88.3</w:t>
            </w:r>
          </w:p>
        </w:tc>
        <w:tc>
          <w:tcPr>
            <w:tcW w:w="1322" w:type="dxa"/>
          </w:tcPr>
          <w:p w:rsidR="00000000" w:rsidRDefault="00000000">
            <w:pPr>
              <w:ind w:right="452"/>
              <w:jc w:val="right"/>
            </w:pPr>
            <w:r>
              <w:t>95.8</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77.3</w:t>
            </w:r>
          </w:p>
        </w:tc>
        <w:tc>
          <w:tcPr>
            <w:tcW w:w="1200" w:type="dxa"/>
          </w:tcPr>
          <w:p w:rsidR="00000000" w:rsidRDefault="00000000">
            <w:pPr>
              <w:ind w:right="452"/>
              <w:jc w:val="right"/>
            </w:pPr>
            <w:r>
              <w:t>78.3</w:t>
            </w:r>
          </w:p>
        </w:tc>
        <w:tc>
          <w:tcPr>
            <w:tcW w:w="1080" w:type="dxa"/>
          </w:tcPr>
          <w:p w:rsidR="00000000" w:rsidRDefault="00000000">
            <w:pPr>
              <w:ind w:right="212"/>
              <w:jc w:val="right"/>
            </w:pPr>
            <w:r>
              <w:t>85.2</w:t>
            </w:r>
          </w:p>
        </w:tc>
        <w:tc>
          <w:tcPr>
            <w:tcW w:w="1080" w:type="dxa"/>
          </w:tcPr>
          <w:p w:rsidR="00000000" w:rsidRDefault="00000000">
            <w:pPr>
              <w:ind w:right="212"/>
              <w:jc w:val="right"/>
            </w:pPr>
            <w:r>
              <w:t>79.9</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78.9</w:t>
            </w:r>
          </w:p>
        </w:tc>
        <w:tc>
          <w:tcPr>
            <w:tcW w:w="1200" w:type="dxa"/>
          </w:tcPr>
          <w:p w:rsidR="00000000" w:rsidRDefault="00000000">
            <w:pPr>
              <w:ind w:right="452"/>
              <w:jc w:val="right"/>
            </w:pPr>
            <w:r>
              <w:t>78.4</w:t>
            </w:r>
          </w:p>
        </w:tc>
        <w:tc>
          <w:tcPr>
            <w:tcW w:w="1080" w:type="dxa"/>
          </w:tcPr>
          <w:p w:rsidR="00000000" w:rsidRDefault="00000000">
            <w:pPr>
              <w:ind w:right="212"/>
              <w:jc w:val="right"/>
            </w:pPr>
            <w:r>
              <w:t>74.8</w:t>
            </w:r>
          </w:p>
        </w:tc>
        <w:tc>
          <w:tcPr>
            <w:tcW w:w="1080" w:type="dxa"/>
          </w:tcPr>
          <w:p w:rsidR="00000000" w:rsidRDefault="00000000">
            <w:pPr>
              <w:ind w:right="212"/>
              <w:jc w:val="right"/>
            </w:pPr>
            <w:r>
              <w:t>71.4</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r>
              <w:rPr>
                <w:rFonts w:hint="eastAsia"/>
              </w:rPr>
              <w:t>铁路运输</w:t>
            </w:r>
          </w:p>
        </w:tc>
        <w:tc>
          <w:tcPr>
            <w:tcW w:w="1440" w:type="dxa"/>
          </w:tcPr>
          <w:p w:rsidR="00000000" w:rsidRDefault="00000000">
            <w:r>
              <w:rPr>
                <w:rFonts w:hint="eastAsia"/>
              </w:rPr>
              <w:t>所有雇员</w:t>
            </w:r>
          </w:p>
        </w:tc>
        <w:tc>
          <w:tcPr>
            <w:tcW w:w="1320" w:type="dxa"/>
          </w:tcPr>
          <w:p w:rsidR="00000000" w:rsidRDefault="00000000">
            <w:pPr>
              <w:ind w:right="452"/>
              <w:jc w:val="right"/>
            </w:pPr>
            <w:r>
              <w:t>83.7</w:t>
            </w:r>
          </w:p>
        </w:tc>
        <w:tc>
          <w:tcPr>
            <w:tcW w:w="1200" w:type="dxa"/>
          </w:tcPr>
          <w:p w:rsidR="00000000" w:rsidRDefault="00000000">
            <w:pPr>
              <w:ind w:right="452"/>
              <w:jc w:val="right"/>
            </w:pPr>
            <w:r>
              <w:t>82.3</w:t>
            </w:r>
          </w:p>
        </w:tc>
        <w:tc>
          <w:tcPr>
            <w:tcW w:w="1080" w:type="dxa"/>
          </w:tcPr>
          <w:p w:rsidR="00000000" w:rsidRDefault="00000000">
            <w:pPr>
              <w:ind w:right="212"/>
              <w:jc w:val="right"/>
            </w:pPr>
            <w:r>
              <w:t>88.8</w:t>
            </w:r>
          </w:p>
        </w:tc>
        <w:tc>
          <w:tcPr>
            <w:tcW w:w="1080" w:type="dxa"/>
          </w:tcPr>
          <w:p w:rsidR="00000000" w:rsidRDefault="00000000">
            <w:pPr>
              <w:ind w:right="212"/>
              <w:jc w:val="right"/>
            </w:pPr>
            <w:r>
              <w:t>81.6</w:t>
            </w:r>
          </w:p>
        </w:tc>
        <w:tc>
          <w:tcPr>
            <w:tcW w:w="1322" w:type="dxa"/>
          </w:tcPr>
          <w:p w:rsidR="00000000" w:rsidRDefault="00000000">
            <w:pPr>
              <w:ind w:right="452"/>
              <w:jc w:val="right"/>
            </w:pPr>
            <w:r>
              <w:t>88.0</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71.2</w:t>
            </w:r>
          </w:p>
        </w:tc>
        <w:tc>
          <w:tcPr>
            <w:tcW w:w="1200" w:type="dxa"/>
          </w:tcPr>
          <w:p w:rsidR="00000000" w:rsidRDefault="00000000">
            <w:pPr>
              <w:ind w:right="452"/>
              <w:jc w:val="right"/>
            </w:pPr>
            <w:r>
              <w:t>70.3</w:t>
            </w:r>
          </w:p>
        </w:tc>
        <w:tc>
          <w:tcPr>
            <w:tcW w:w="1080" w:type="dxa"/>
          </w:tcPr>
          <w:p w:rsidR="00000000" w:rsidRDefault="00000000">
            <w:pPr>
              <w:ind w:right="212"/>
              <w:jc w:val="right"/>
            </w:pPr>
            <w:r>
              <w:t>77.7</w:t>
            </w:r>
          </w:p>
        </w:tc>
        <w:tc>
          <w:tcPr>
            <w:tcW w:w="1080" w:type="dxa"/>
          </w:tcPr>
          <w:p w:rsidR="00000000" w:rsidRDefault="00000000">
            <w:pPr>
              <w:ind w:right="212"/>
              <w:jc w:val="right"/>
            </w:pPr>
            <w:r>
              <w:t>73.1</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83.3</w:t>
            </w:r>
          </w:p>
        </w:tc>
        <w:tc>
          <w:tcPr>
            <w:tcW w:w="1200" w:type="dxa"/>
          </w:tcPr>
          <w:p w:rsidR="00000000" w:rsidRDefault="00000000">
            <w:pPr>
              <w:ind w:right="452"/>
              <w:jc w:val="right"/>
            </w:pPr>
            <w:r>
              <w:t>79.8</w:t>
            </w:r>
          </w:p>
        </w:tc>
        <w:tc>
          <w:tcPr>
            <w:tcW w:w="1080" w:type="dxa"/>
          </w:tcPr>
          <w:p w:rsidR="00000000" w:rsidRDefault="00000000">
            <w:pPr>
              <w:ind w:right="212"/>
              <w:jc w:val="right"/>
            </w:pPr>
            <w:r>
              <w:t>76.4</w:t>
            </w:r>
          </w:p>
        </w:tc>
        <w:tc>
          <w:tcPr>
            <w:tcW w:w="1080" w:type="dxa"/>
          </w:tcPr>
          <w:p w:rsidR="00000000" w:rsidRDefault="00000000">
            <w:pPr>
              <w:ind w:right="212"/>
              <w:jc w:val="right"/>
            </w:pPr>
            <w:r>
              <w:t>70.7</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r>
              <w:rPr>
                <w:rFonts w:hint="eastAsia"/>
              </w:rPr>
              <w:t>水运</w:t>
            </w:r>
          </w:p>
        </w:tc>
        <w:tc>
          <w:tcPr>
            <w:tcW w:w="1440" w:type="dxa"/>
          </w:tcPr>
          <w:p w:rsidR="00000000" w:rsidRDefault="00000000">
            <w:r>
              <w:rPr>
                <w:rFonts w:hint="eastAsia"/>
              </w:rPr>
              <w:t>所有雇员</w:t>
            </w:r>
          </w:p>
        </w:tc>
        <w:tc>
          <w:tcPr>
            <w:tcW w:w="1320" w:type="dxa"/>
          </w:tcPr>
          <w:p w:rsidR="00000000" w:rsidRDefault="00000000">
            <w:pPr>
              <w:ind w:right="452"/>
              <w:jc w:val="right"/>
            </w:pPr>
            <w:r>
              <w:t>70.7</w:t>
            </w:r>
          </w:p>
        </w:tc>
        <w:tc>
          <w:tcPr>
            <w:tcW w:w="1200" w:type="dxa"/>
          </w:tcPr>
          <w:p w:rsidR="00000000" w:rsidRDefault="00000000">
            <w:pPr>
              <w:ind w:right="452"/>
              <w:jc w:val="right"/>
            </w:pPr>
            <w:r>
              <w:t>61.7</w:t>
            </w:r>
          </w:p>
        </w:tc>
        <w:tc>
          <w:tcPr>
            <w:tcW w:w="1080" w:type="dxa"/>
          </w:tcPr>
          <w:p w:rsidR="00000000" w:rsidRDefault="00000000">
            <w:pPr>
              <w:ind w:right="212"/>
              <w:jc w:val="right"/>
            </w:pPr>
            <w:r>
              <w:t>62.8</w:t>
            </w:r>
          </w:p>
        </w:tc>
        <w:tc>
          <w:tcPr>
            <w:tcW w:w="1080" w:type="dxa"/>
          </w:tcPr>
          <w:p w:rsidR="00000000" w:rsidRDefault="00000000">
            <w:pPr>
              <w:ind w:right="212"/>
              <w:jc w:val="right"/>
            </w:pPr>
            <w:r>
              <w:t>65.5</w:t>
            </w:r>
          </w:p>
        </w:tc>
        <w:tc>
          <w:tcPr>
            <w:tcW w:w="1322" w:type="dxa"/>
          </w:tcPr>
          <w:p w:rsidR="00000000" w:rsidRDefault="00000000">
            <w:pPr>
              <w:ind w:right="452"/>
              <w:jc w:val="right"/>
            </w:pPr>
            <w:r>
              <w:t>68.7</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58.2</w:t>
            </w:r>
          </w:p>
        </w:tc>
        <w:tc>
          <w:tcPr>
            <w:tcW w:w="1200" w:type="dxa"/>
          </w:tcPr>
          <w:p w:rsidR="00000000" w:rsidRDefault="00000000">
            <w:pPr>
              <w:ind w:right="452"/>
              <w:jc w:val="right"/>
            </w:pPr>
            <w:r>
              <w:t>50.6</w:t>
            </w:r>
          </w:p>
        </w:tc>
        <w:tc>
          <w:tcPr>
            <w:tcW w:w="1080" w:type="dxa"/>
          </w:tcPr>
          <w:p w:rsidR="00000000" w:rsidRDefault="00000000">
            <w:pPr>
              <w:ind w:right="212"/>
              <w:jc w:val="right"/>
            </w:pPr>
            <w:r>
              <w:t>50.5</w:t>
            </w:r>
          </w:p>
        </w:tc>
        <w:tc>
          <w:tcPr>
            <w:tcW w:w="1080" w:type="dxa"/>
          </w:tcPr>
          <w:p w:rsidR="00000000" w:rsidRDefault="00000000">
            <w:pPr>
              <w:ind w:right="212"/>
              <w:jc w:val="right"/>
            </w:pPr>
            <w:r>
              <w:t>73.3</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75.8</w:t>
            </w:r>
          </w:p>
        </w:tc>
        <w:tc>
          <w:tcPr>
            <w:tcW w:w="1200" w:type="dxa"/>
          </w:tcPr>
          <w:p w:rsidR="00000000" w:rsidRDefault="00000000">
            <w:pPr>
              <w:ind w:right="452"/>
              <w:jc w:val="right"/>
            </w:pPr>
            <w:r>
              <w:t>66.9</w:t>
            </w:r>
          </w:p>
        </w:tc>
        <w:tc>
          <w:tcPr>
            <w:tcW w:w="1080" w:type="dxa"/>
          </w:tcPr>
          <w:p w:rsidR="00000000" w:rsidRDefault="00000000">
            <w:pPr>
              <w:ind w:right="212"/>
              <w:jc w:val="right"/>
            </w:pPr>
            <w:r>
              <w:t>63.9</w:t>
            </w:r>
          </w:p>
        </w:tc>
        <w:tc>
          <w:tcPr>
            <w:tcW w:w="1080" w:type="dxa"/>
          </w:tcPr>
          <w:p w:rsidR="00000000" w:rsidRDefault="00000000">
            <w:pPr>
              <w:ind w:right="212"/>
              <w:jc w:val="right"/>
            </w:pPr>
            <w:r>
              <w:t>64.2</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r>
              <w:rPr>
                <w:rFonts w:hint="eastAsia"/>
              </w:rPr>
              <w:t>空运</w:t>
            </w:r>
          </w:p>
        </w:tc>
        <w:tc>
          <w:tcPr>
            <w:tcW w:w="1440" w:type="dxa"/>
          </w:tcPr>
          <w:p w:rsidR="00000000" w:rsidRDefault="00000000">
            <w:r>
              <w:rPr>
                <w:rFonts w:hint="eastAsia"/>
              </w:rPr>
              <w:t>所有雇员</w:t>
            </w:r>
          </w:p>
        </w:tc>
        <w:tc>
          <w:tcPr>
            <w:tcW w:w="1320" w:type="dxa"/>
          </w:tcPr>
          <w:p w:rsidR="00000000" w:rsidRDefault="00000000">
            <w:pPr>
              <w:ind w:right="452"/>
              <w:jc w:val="right"/>
            </w:pPr>
            <w:r>
              <w:t>73.8</w:t>
            </w:r>
          </w:p>
        </w:tc>
        <w:tc>
          <w:tcPr>
            <w:tcW w:w="1200" w:type="dxa"/>
          </w:tcPr>
          <w:p w:rsidR="00000000" w:rsidRDefault="00000000">
            <w:pPr>
              <w:ind w:right="452"/>
              <w:jc w:val="right"/>
            </w:pPr>
            <w:r>
              <w:t>70.6</w:t>
            </w:r>
          </w:p>
        </w:tc>
        <w:tc>
          <w:tcPr>
            <w:tcW w:w="1080" w:type="dxa"/>
          </w:tcPr>
          <w:p w:rsidR="00000000" w:rsidRDefault="00000000">
            <w:pPr>
              <w:ind w:right="212"/>
              <w:jc w:val="right"/>
            </w:pPr>
            <w:r>
              <w:t>71.1</w:t>
            </w:r>
          </w:p>
        </w:tc>
        <w:tc>
          <w:tcPr>
            <w:tcW w:w="1080" w:type="dxa"/>
          </w:tcPr>
          <w:p w:rsidR="00000000" w:rsidRDefault="00000000">
            <w:pPr>
              <w:ind w:right="212"/>
              <w:jc w:val="right"/>
            </w:pPr>
            <w:r>
              <w:t>70.3</w:t>
            </w:r>
          </w:p>
        </w:tc>
        <w:tc>
          <w:tcPr>
            <w:tcW w:w="1322" w:type="dxa"/>
          </w:tcPr>
          <w:p w:rsidR="00000000" w:rsidRDefault="00000000">
            <w:pPr>
              <w:ind w:right="452"/>
              <w:jc w:val="right"/>
            </w:pPr>
            <w:r>
              <w:t>58.7</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79.5</w:t>
            </w:r>
          </w:p>
        </w:tc>
        <w:tc>
          <w:tcPr>
            <w:tcW w:w="1200" w:type="dxa"/>
          </w:tcPr>
          <w:p w:rsidR="00000000" w:rsidRDefault="00000000">
            <w:pPr>
              <w:ind w:right="452"/>
              <w:jc w:val="right"/>
            </w:pPr>
            <w:r>
              <w:t>71.8</w:t>
            </w:r>
          </w:p>
        </w:tc>
        <w:tc>
          <w:tcPr>
            <w:tcW w:w="1080" w:type="dxa"/>
          </w:tcPr>
          <w:p w:rsidR="00000000" w:rsidRDefault="00000000">
            <w:pPr>
              <w:ind w:right="212"/>
              <w:jc w:val="right"/>
            </w:pPr>
            <w:r>
              <w:t>72.6</w:t>
            </w:r>
          </w:p>
        </w:tc>
        <w:tc>
          <w:tcPr>
            <w:tcW w:w="1080" w:type="dxa"/>
          </w:tcPr>
          <w:p w:rsidR="00000000" w:rsidRDefault="00000000">
            <w:pPr>
              <w:ind w:right="212"/>
              <w:jc w:val="right"/>
            </w:pPr>
            <w:r>
              <w:t>72.5</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66.5</w:t>
            </w:r>
          </w:p>
        </w:tc>
        <w:tc>
          <w:tcPr>
            <w:tcW w:w="1200" w:type="dxa"/>
          </w:tcPr>
          <w:p w:rsidR="00000000" w:rsidRDefault="00000000">
            <w:pPr>
              <w:ind w:right="452"/>
              <w:jc w:val="right"/>
            </w:pPr>
            <w:r>
              <w:t>65.8</w:t>
            </w:r>
          </w:p>
        </w:tc>
        <w:tc>
          <w:tcPr>
            <w:tcW w:w="1080" w:type="dxa"/>
          </w:tcPr>
          <w:p w:rsidR="00000000" w:rsidRDefault="00000000">
            <w:pPr>
              <w:ind w:right="212"/>
              <w:jc w:val="right"/>
            </w:pPr>
            <w:r>
              <w:t>66.3</w:t>
            </w:r>
          </w:p>
        </w:tc>
        <w:tc>
          <w:tcPr>
            <w:tcW w:w="1080" w:type="dxa"/>
          </w:tcPr>
          <w:p w:rsidR="00000000" w:rsidRDefault="00000000">
            <w:pPr>
              <w:ind w:right="212"/>
              <w:jc w:val="right"/>
            </w:pPr>
            <w:r>
              <w:t>65.4</w:t>
            </w:r>
          </w:p>
        </w:tc>
        <w:tc>
          <w:tcPr>
            <w:tcW w:w="1322" w:type="dxa"/>
          </w:tcPr>
          <w:p w:rsidR="00000000" w:rsidRDefault="00000000">
            <w:pPr>
              <w:ind w:right="452"/>
              <w:jc w:val="right"/>
            </w:pPr>
          </w:p>
        </w:tc>
      </w:tr>
      <w:tr w:rsidR="00000000">
        <w:tblPrEx>
          <w:tblCellMar>
            <w:top w:w="0" w:type="dxa"/>
            <w:bottom w:w="0" w:type="dxa"/>
          </w:tblCellMar>
        </w:tblPrEx>
        <w:tc>
          <w:tcPr>
            <w:tcW w:w="2428" w:type="dxa"/>
          </w:tcPr>
          <w:p w:rsidR="00000000" w:rsidRDefault="00000000">
            <w:r>
              <w:rPr>
                <w:rFonts w:hint="eastAsia"/>
              </w:rPr>
              <w:t>金融中介</w:t>
            </w:r>
          </w:p>
        </w:tc>
        <w:tc>
          <w:tcPr>
            <w:tcW w:w="1440" w:type="dxa"/>
          </w:tcPr>
          <w:p w:rsidR="00000000" w:rsidRDefault="00000000">
            <w:r>
              <w:rPr>
                <w:rFonts w:hint="eastAsia"/>
              </w:rPr>
              <w:t>所有雇员</w:t>
            </w:r>
          </w:p>
        </w:tc>
        <w:tc>
          <w:tcPr>
            <w:tcW w:w="1320" w:type="dxa"/>
          </w:tcPr>
          <w:p w:rsidR="00000000" w:rsidRDefault="00000000">
            <w:pPr>
              <w:ind w:right="452"/>
              <w:jc w:val="right"/>
            </w:pPr>
            <w:r>
              <w:t>67.0</w:t>
            </w:r>
          </w:p>
        </w:tc>
        <w:tc>
          <w:tcPr>
            <w:tcW w:w="1200" w:type="dxa"/>
          </w:tcPr>
          <w:p w:rsidR="00000000" w:rsidRDefault="00000000">
            <w:pPr>
              <w:ind w:right="452"/>
              <w:jc w:val="right"/>
            </w:pPr>
            <w:r>
              <w:t>67.5</w:t>
            </w:r>
          </w:p>
        </w:tc>
        <w:tc>
          <w:tcPr>
            <w:tcW w:w="1080" w:type="dxa"/>
          </w:tcPr>
          <w:p w:rsidR="00000000" w:rsidRDefault="00000000">
            <w:pPr>
              <w:ind w:right="212"/>
              <w:jc w:val="right"/>
            </w:pPr>
            <w:r>
              <w:t>67.2</w:t>
            </w:r>
          </w:p>
        </w:tc>
        <w:tc>
          <w:tcPr>
            <w:tcW w:w="1080" w:type="dxa"/>
          </w:tcPr>
          <w:p w:rsidR="00000000" w:rsidRDefault="00000000">
            <w:pPr>
              <w:ind w:right="212"/>
              <w:jc w:val="right"/>
            </w:pPr>
            <w:r>
              <w:t>65.4</w:t>
            </w:r>
          </w:p>
        </w:tc>
        <w:tc>
          <w:tcPr>
            <w:tcW w:w="1322" w:type="dxa"/>
          </w:tcPr>
          <w:p w:rsidR="00000000" w:rsidRDefault="00000000">
            <w:pPr>
              <w:ind w:right="452"/>
              <w:jc w:val="right"/>
            </w:pPr>
            <w:r>
              <w:t>66.0</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55.5</w:t>
            </w:r>
          </w:p>
        </w:tc>
        <w:tc>
          <w:tcPr>
            <w:tcW w:w="1200" w:type="dxa"/>
          </w:tcPr>
          <w:p w:rsidR="00000000" w:rsidRDefault="00000000">
            <w:pPr>
              <w:ind w:right="452"/>
              <w:jc w:val="right"/>
            </w:pPr>
            <w:r>
              <w:t>56.6</w:t>
            </w:r>
          </w:p>
        </w:tc>
        <w:tc>
          <w:tcPr>
            <w:tcW w:w="1080" w:type="dxa"/>
          </w:tcPr>
          <w:p w:rsidR="00000000" w:rsidRDefault="00000000">
            <w:pPr>
              <w:ind w:right="212"/>
              <w:jc w:val="right"/>
            </w:pPr>
            <w:r>
              <w:t>59.3</w:t>
            </w:r>
          </w:p>
        </w:tc>
        <w:tc>
          <w:tcPr>
            <w:tcW w:w="1080" w:type="dxa"/>
          </w:tcPr>
          <w:p w:rsidR="00000000" w:rsidRDefault="00000000">
            <w:pPr>
              <w:ind w:right="212"/>
              <w:jc w:val="right"/>
            </w:pPr>
            <w:r>
              <w:t>59.1</w:t>
            </w:r>
          </w:p>
        </w:tc>
        <w:tc>
          <w:tcPr>
            <w:tcW w:w="1322" w:type="dxa"/>
          </w:tcPr>
          <w:p w:rsidR="00000000" w:rsidRDefault="00000000">
            <w:pPr>
              <w:ind w:right="452"/>
              <w:jc w:val="right"/>
            </w:pPr>
            <w:r>
              <w:t>54.7</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65.8</w:t>
            </w:r>
          </w:p>
        </w:tc>
        <w:tc>
          <w:tcPr>
            <w:tcW w:w="1200" w:type="dxa"/>
          </w:tcPr>
          <w:p w:rsidR="00000000" w:rsidRDefault="00000000">
            <w:pPr>
              <w:ind w:right="452"/>
              <w:jc w:val="right"/>
            </w:pPr>
            <w:r>
              <w:t>66.9</w:t>
            </w:r>
          </w:p>
        </w:tc>
        <w:tc>
          <w:tcPr>
            <w:tcW w:w="1080" w:type="dxa"/>
          </w:tcPr>
          <w:p w:rsidR="00000000" w:rsidRDefault="00000000">
            <w:pPr>
              <w:ind w:right="212"/>
              <w:jc w:val="right"/>
            </w:pPr>
            <w:r>
              <w:t>66.0</w:t>
            </w:r>
          </w:p>
        </w:tc>
        <w:tc>
          <w:tcPr>
            <w:tcW w:w="1080" w:type="dxa"/>
          </w:tcPr>
          <w:p w:rsidR="00000000" w:rsidRDefault="00000000">
            <w:pPr>
              <w:ind w:right="212"/>
              <w:jc w:val="right"/>
            </w:pPr>
            <w:r>
              <w:t>64.0</w:t>
            </w:r>
          </w:p>
        </w:tc>
        <w:tc>
          <w:tcPr>
            <w:tcW w:w="1322" w:type="dxa"/>
          </w:tcPr>
          <w:p w:rsidR="00000000" w:rsidRDefault="00000000">
            <w:pPr>
              <w:ind w:right="452"/>
              <w:jc w:val="right"/>
            </w:pPr>
            <w:r>
              <w:t>65.2</w:t>
            </w:r>
          </w:p>
        </w:tc>
      </w:tr>
      <w:tr w:rsidR="00000000">
        <w:tblPrEx>
          <w:tblCellMar>
            <w:top w:w="0" w:type="dxa"/>
            <w:bottom w:w="0" w:type="dxa"/>
          </w:tblCellMar>
        </w:tblPrEx>
        <w:tc>
          <w:tcPr>
            <w:tcW w:w="2428" w:type="dxa"/>
          </w:tcPr>
          <w:p w:rsidR="00000000" w:rsidRDefault="00000000">
            <w:r>
              <w:rPr>
                <w:rFonts w:hint="eastAsia"/>
              </w:rPr>
              <w:t>现金中介</w:t>
            </w:r>
          </w:p>
        </w:tc>
        <w:tc>
          <w:tcPr>
            <w:tcW w:w="1440" w:type="dxa"/>
          </w:tcPr>
          <w:p w:rsidR="00000000" w:rsidRDefault="00000000">
            <w:r>
              <w:rPr>
                <w:rFonts w:hint="eastAsia"/>
              </w:rPr>
              <w:t>所有雇员</w:t>
            </w:r>
          </w:p>
        </w:tc>
        <w:tc>
          <w:tcPr>
            <w:tcW w:w="1320" w:type="dxa"/>
          </w:tcPr>
          <w:p w:rsidR="00000000" w:rsidRDefault="00000000">
            <w:pPr>
              <w:ind w:right="452"/>
              <w:jc w:val="right"/>
            </w:pPr>
            <w:r>
              <w:t>69.3</w:t>
            </w:r>
          </w:p>
        </w:tc>
        <w:tc>
          <w:tcPr>
            <w:tcW w:w="1200" w:type="dxa"/>
          </w:tcPr>
          <w:p w:rsidR="00000000" w:rsidRDefault="00000000">
            <w:pPr>
              <w:ind w:right="452"/>
              <w:jc w:val="right"/>
            </w:pPr>
            <w:r>
              <w:t>70.5</w:t>
            </w:r>
          </w:p>
        </w:tc>
        <w:tc>
          <w:tcPr>
            <w:tcW w:w="1080" w:type="dxa"/>
          </w:tcPr>
          <w:p w:rsidR="00000000" w:rsidRDefault="00000000">
            <w:pPr>
              <w:ind w:right="212"/>
              <w:jc w:val="right"/>
            </w:pPr>
            <w:r>
              <w:t>65.8</w:t>
            </w:r>
          </w:p>
        </w:tc>
        <w:tc>
          <w:tcPr>
            <w:tcW w:w="1080" w:type="dxa"/>
          </w:tcPr>
          <w:p w:rsidR="00000000" w:rsidRDefault="00000000">
            <w:pPr>
              <w:ind w:right="212"/>
              <w:jc w:val="right"/>
            </w:pPr>
            <w:r>
              <w:t>65.9</w:t>
            </w:r>
          </w:p>
        </w:tc>
        <w:tc>
          <w:tcPr>
            <w:tcW w:w="1322" w:type="dxa"/>
          </w:tcPr>
          <w:p w:rsidR="00000000" w:rsidRDefault="00000000">
            <w:pPr>
              <w:ind w:right="452"/>
              <w:jc w:val="right"/>
            </w:pPr>
            <w:r>
              <w:t>65.6</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54.2</w:t>
            </w:r>
          </w:p>
        </w:tc>
        <w:tc>
          <w:tcPr>
            <w:tcW w:w="1200" w:type="dxa"/>
          </w:tcPr>
          <w:p w:rsidR="00000000" w:rsidRDefault="00000000">
            <w:pPr>
              <w:ind w:right="452"/>
              <w:jc w:val="right"/>
            </w:pPr>
            <w:r>
              <w:t>55.6</w:t>
            </w:r>
          </w:p>
        </w:tc>
        <w:tc>
          <w:tcPr>
            <w:tcW w:w="1080" w:type="dxa"/>
          </w:tcPr>
          <w:p w:rsidR="00000000" w:rsidRDefault="00000000">
            <w:pPr>
              <w:ind w:right="212"/>
              <w:jc w:val="right"/>
            </w:pPr>
            <w:r>
              <w:t>50.9</w:t>
            </w:r>
          </w:p>
        </w:tc>
        <w:tc>
          <w:tcPr>
            <w:tcW w:w="1080" w:type="dxa"/>
          </w:tcPr>
          <w:p w:rsidR="00000000" w:rsidRDefault="00000000">
            <w:pPr>
              <w:ind w:right="212"/>
              <w:jc w:val="right"/>
            </w:pPr>
            <w:r>
              <w:t>51.3</w:t>
            </w:r>
          </w:p>
        </w:tc>
        <w:tc>
          <w:tcPr>
            <w:tcW w:w="1322" w:type="dxa"/>
          </w:tcPr>
          <w:p w:rsidR="00000000" w:rsidRDefault="00000000">
            <w:pPr>
              <w:ind w:right="452"/>
              <w:jc w:val="right"/>
            </w:pPr>
            <w:r>
              <w:t>43.7</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68.6</w:t>
            </w:r>
          </w:p>
        </w:tc>
        <w:tc>
          <w:tcPr>
            <w:tcW w:w="1200" w:type="dxa"/>
          </w:tcPr>
          <w:p w:rsidR="00000000" w:rsidRDefault="00000000">
            <w:pPr>
              <w:ind w:right="452"/>
              <w:jc w:val="right"/>
            </w:pPr>
            <w:r>
              <w:t>70.3</w:t>
            </w:r>
          </w:p>
        </w:tc>
        <w:tc>
          <w:tcPr>
            <w:tcW w:w="1080" w:type="dxa"/>
          </w:tcPr>
          <w:p w:rsidR="00000000" w:rsidRDefault="00000000">
            <w:pPr>
              <w:ind w:right="212"/>
              <w:jc w:val="right"/>
            </w:pPr>
            <w:r>
              <w:t>65.4</w:t>
            </w:r>
          </w:p>
        </w:tc>
        <w:tc>
          <w:tcPr>
            <w:tcW w:w="1080" w:type="dxa"/>
          </w:tcPr>
          <w:p w:rsidR="00000000" w:rsidRDefault="00000000">
            <w:pPr>
              <w:ind w:right="212"/>
              <w:jc w:val="right"/>
            </w:pPr>
            <w:r>
              <w:t>65.6</w:t>
            </w:r>
          </w:p>
        </w:tc>
        <w:tc>
          <w:tcPr>
            <w:tcW w:w="1322" w:type="dxa"/>
          </w:tcPr>
          <w:p w:rsidR="00000000" w:rsidRDefault="00000000">
            <w:pPr>
              <w:ind w:right="452"/>
              <w:jc w:val="right"/>
            </w:pPr>
            <w:r>
              <w:t>66.1</w:t>
            </w:r>
          </w:p>
        </w:tc>
      </w:tr>
      <w:tr w:rsidR="00000000">
        <w:tblPrEx>
          <w:tblCellMar>
            <w:top w:w="0" w:type="dxa"/>
            <w:bottom w:w="0" w:type="dxa"/>
          </w:tblCellMar>
        </w:tblPrEx>
        <w:tc>
          <w:tcPr>
            <w:tcW w:w="2428" w:type="dxa"/>
          </w:tcPr>
          <w:p w:rsidR="00000000" w:rsidRDefault="00000000">
            <w:r>
              <w:rPr>
                <w:rFonts w:hint="eastAsia"/>
              </w:rPr>
              <w:t>保险和养恤金财政资源积累，强制性社会保障除外</w:t>
            </w:r>
          </w:p>
        </w:tc>
        <w:tc>
          <w:tcPr>
            <w:tcW w:w="1440" w:type="dxa"/>
          </w:tcPr>
          <w:p w:rsidR="00000000" w:rsidRDefault="00000000">
            <w:r>
              <w:rPr>
                <w:rFonts w:hint="eastAsia"/>
              </w:rPr>
              <w:t>所有雇员</w:t>
            </w:r>
          </w:p>
        </w:tc>
        <w:tc>
          <w:tcPr>
            <w:tcW w:w="1320" w:type="dxa"/>
          </w:tcPr>
          <w:p w:rsidR="00000000" w:rsidRDefault="00000000">
            <w:pPr>
              <w:ind w:right="452"/>
              <w:jc w:val="right"/>
            </w:pPr>
            <w:r>
              <w:t>62.2</w:t>
            </w:r>
          </w:p>
        </w:tc>
        <w:tc>
          <w:tcPr>
            <w:tcW w:w="1200" w:type="dxa"/>
          </w:tcPr>
          <w:p w:rsidR="00000000" w:rsidRDefault="00000000">
            <w:pPr>
              <w:ind w:right="452"/>
              <w:jc w:val="right"/>
            </w:pPr>
            <w:r>
              <w:t>59.5</w:t>
            </w:r>
          </w:p>
        </w:tc>
        <w:tc>
          <w:tcPr>
            <w:tcW w:w="1080" w:type="dxa"/>
          </w:tcPr>
          <w:p w:rsidR="00000000" w:rsidRDefault="00000000">
            <w:pPr>
              <w:ind w:right="212"/>
              <w:jc w:val="right"/>
            </w:pPr>
            <w:r>
              <w:t>69.6</w:t>
            </w:r>
          </w:p>
        </w:tc>
        <w:tc>
          <w:tcPr>
            <w:tcW w:w="1080" w:type="dxa"/>
          </w:tcPr>
          <w:p w:rsidR="00000000" w:rsidRDefault="00000000">
            <w:pPr>
              <w:ind w:right="212"/>
              <w:jc w:val="right"/>
            </w:pPr>
            <w:r>
              <w:t>66.1</w:t>
            </w:r>
          </w:p>
        </w:tc>
        <w:tc>
          <w:tcPr>
            <w:tcW w:w="1322" w:type="dxa"/>
          </w:tcPr>
          <w:p w:rsidR="00000000" w:rsidRDefault="00000000">
            <w:pPr>
              <w:ind w:right="452"/>
              <w:jc w:val="right"/>
            </w:pPr>
            <w:r>
              <w:t>72.2</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71.1</w:t>
            </w:r>
          </w:p>
        </w:tc>
        <w:tc>
          <w:tcPr>
            <w:tcW w:w="1200" w:type="dxa"/>
          </w:tcPr>
          <w:p w:rsidR="00000000" w:rsidRDefault="00000000">
            <w:pPr>
              <w:ind w:right="452"/>
              <w:jc w:val="right"/>
            </w:pPr>
            <w:r>
              <w:t>74.6</w:t>
            </w:r>
          </w:p>
        </w:tc>
        <w:tc>
          <w:tcPr>
            <w:tcW w:w="1080" w:type="dxa"/>
          </w:tcPr>
          <w:p w:rsidR="00000000" w:rsidRDefault="00000000">
            <w:pPr>
              <w:ind w:right="212"/>
              <w:jc w:val="right"/>
            </w:pPr>
            <w:r>
              <w:t>85.4</w:t>
            </w:r>
          </w:p>
        </w:tc>
        <w:tc>
          <w:tcPr>
            <w:tcW w:w="1080" w:type="dxa"/>
          </w:tcPr>
          <w:p w:rsidR="00000000" w:rsidRDefault="00000000">
            <w:pPr>
              <w:ind w:right="212"/>
              <w:jc w:val="right"/>
            </w:pPr>
            <w:r>
              <w:t>72.9</w:t>
            </w:r>
          </w:p>
        </w:tc>
        <w:tc>
          <w:tcPr>
            <w:tcW w:w="1322" w:type="dxa"/>
          </w:tcPr>
          <w:p w:rsidR="00000000" w:rsidRDefault="00000000">
            <w:pPr>
              <w:ind w:right="452"/>
              <w:jc w:val="right"/>
            </w:pPr>
            <w:r>
              <w:t>67.4</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60.7</w:t>
            </w:r>
          </w:p>
        </w:tc>
        <w:tc>
          <w:tcPr>
            <w:tcW w:w="1200" w:type="dxa"/>
          </w:tcPr>
          <w:p w:rsidR="00000000" w:rsidRDefault="00000000">
            <w:pPr>
              <w:ind w:right="452"/>
              <w:jc w:val="right"/>
            </w:pPr>
            <w:r>
              <w:t>58.2</w:t>
            </w:r>
          </w:p>
        </w:tc>
        <w:tc>
          <w:tcPr>
            <w:tcW w:w="1080" w:type="dxa"/>
          </w:tcPr>
          <w:p w:rsidR="00000000" w:rsidRDefault="00000000">
            <w:pPr>
              <w:ind w:right="212"/>
              <w:jc w:val="right"/>
            </w:pPr>
            <w:r>
              <w:t>67.1</w:t>
            </w:r>
          </w:p>
        </w:tc>
        <w:tc>
          <w:tcPr>
            <w:tcW w:w="1080" w:type="dxa"/>
          </w:tcPr>
          <w:p w:rsidR="00000000" w:rsidRDefault="00000000">
            <w:pPr>
              <w:ind w:right="212"/>
              <w:jc w:val="right"/>
            </w:pPr>
            <w:r>
              <w:t>63.2</w:t>
            </w:r>
          </w:p>
        </w:tc>
        <w:tc>
          <w:tcPr>
            <w:tcW w:w="1322" w:type="dxa"/>
          </w:tcPr>
          <w:p w:rsidR="00000000" w:rsidRDefault="00000000">
            <w:pPr>
              <w:ind w:right="452"/>
              <w:jc w:val="right"/>
            </w:pPr>
            <w:r>
              <w:t>69.9</w:t>
            </w:r>
          </w:p>
        </w:tc>
      </w:tr>
      <w:tr w:rsidR="00000000">
        <w:tblPrEx>
          <w:tblCellMar>
            <w:top w:w="0" w:type="dxa"/>
            <w:bottom w:w="0" w:type="dxa"/>
          </w:tblCellMar>
        </w:tblPrEx>
        <w:tc>
          <w:tcPr>
            <w:tcW w:w="2428" w:type="dxa"/>
          </w:tcPr>
          <w:p w:rsidR="00000000" w:rsidRDefault="00000000">
            <w:r>
              <w:rPr>
                <w:rFonts w:hint="eastAsia"/>
              </w:rPr>
              <w:t>房地产、租赁和商业</w:t>
            </w:r>
          </w:p>
        </w:tc>
        <w:tc>
          <w:tcPr>
            <w:tcW w:w="1440" w:type="dxa"/>
          </w:tcPr>
          <w:p w:rsidR="00000000" w:rsidRDefault="00000000">
            <w:r>
              <w:rPr>
                <w:rFonts w:hint="eastAsia"/>
              </w:rPr>
              <w:t>所有雇员</w:t>
            </w:r>
          </w:p>
        </w:tc>
        <w:tc>
          <w:tcPr>
            <w:tcW w:w="1320" w:type="dxa"/>
          </w:tcPr>
          <w:p w:rsidR="00000000" w:rsidRDefault="00000000">
            <w:pPr>
              <w:ind w:right="452"/>
              <w:jc w:val="right"/>
            </w:pPr>
            <w:r>
              <w:t>85.8</w:t>
            </w:r>
          </w:p>
        </w:tc>
        <w:tc>
          <w:tcPr>
            <w:tcW w:w="1200" w:type="dxa"/>
          </w:tcPr>
          <w:p w:rsidR="00000000" w:rsidRDefault="00000000">
            <w:pPr>
              <w:ind w:right="452"/>
              <w:jc w:val="right"/>
            </w:pPr>
            <w:r>
              <w:t>83.1</w:t>
            </w:r>
          </w:p>
        </w:tc>
        <w:tc>
          <w:tcPr>
            <w:tcW w:w="1080" w:type="dxa"/>
          </w:tcPr>
          <w:p w:rsidR="00000000" w:rsidRDefault="00000000">
            <w:pPr>
              <w:ind w:right="212"/>
              <w:jc w:val="right"/>
            </w:pPr>
            <w:r>
              <w:t>82.8</w:t>
            </w:r>
          </w:p>
        </w:tc>
        <w:tc>
          <w:tcPr>
            <w:tcW w:w="1080" w:type="dxa"/>
          </w:tcPr>
          <w:p w:rsidR="00000000" w:rsidRDefault="00000000">
            <w:pPr>
              <w:ind w:right="212"/>
              <w:jc w:val="right"/>
            </w:pPr>
            <w:r>
              <w:t>81.9</w:t>
            </w:r>
          </w:p>
        </w:tc>
        <w:tc>
          <w:tcPr>
            <w:tcW w:w="1322" w:type="dxa"/>
          </w:tcPr>
          <w:p w:rsidR="00000000" w:rsidRDefault="00000000">
            <w:pPr>
              <w:ind w:right="452"/>
              <w:jc w:val="right"/>
            </w:pPr>
            <w:r>
              <w:t>83.6</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82.4</w:t>
            </w:r>
          </w:p>
        </w:tc>
        <w:tc>
          <w:tcPr>
            <w:tcW w:w="1200" w:type="dxa"/>
          </w:tcPr>
          <w:p w:rsidR="00000000" w:rsidRDefault="00000000">
            <w:pPr>
              <w:ind w:right="452"/>
              <w:jc w:val="right"/>
            </w:pPr>
            <w:r>
              <w:t>76.9</w:t>
            </w:r>
          </w:p>
        </w:tc>
        <w:tc>
          <w:tcPr>
            <w:tcW w:w="1080" w:type="dxa"/>
          </w:tcPr>
          <w:p w:rsidR="00000000" w:rsidRDefault="00000000">
            <w:pPr>
              <w:ind w:right="212"/>
              <w:jc w:val="right"/>
            </w:pPr>
            <w:r>
              <w:t>76.5</w:t>
            </w:r>
          </w:p>
        </w:tc>
        <w:tc>
          <w:tcPr>
            <w:tcW w:w="1080" w:type="dxa"/>
          </w:tcPr>
          <w:p w:rsidR="00000000" w:rsidRDefault="00000000">
            <w:pPr>
              <w:ind w:right="212"/>
              <w:jc w:val="right"/>
            </w:pPr>
            <w:r>
              <w:t>76.4</w:t>
            </w:r>
          </w:p>
        </w:tc>
        <w:tc>
          <w:tcPr>
            <w:tcW w:w="1322" w:type="dxa"/>
          </w:tcPr>
          <w:p w:rsidR="00000000" w:rsidRDefault="00000000">
            <w:pPr>
              <w:ind w:right="452"/>
              <w:jc w:val="right"/>
            </w:pPr>
            <w:r>
              <w:t>80.0</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76.5</w:t>
            </w:r>
          </w:p>
        </w:tc>
        <w:tc>
          <w:tcPr>
            <w:tcW w:w="1200" w:type="dxa"/>
          </w:tcPr>
          <w:p w:rsidR="00000000" w:rsidRDefault="00000000">
            <w:pPr>
              <w:ind w:right="452"/>
              <w:jc w:val="right"/>
            </w:pPr>
            <w:r>
              <w:t>74.6</w:t>
            </w:r>
          </w:p>
        </w:tc>
        <w:tc>
          <w:tcPr>
            <w:tcW w:w="1080" w:type="dxa"/>
          </w:tcPr>
          <w:p w:rsidR="00000000" w:rsidRDefault="00000000">
            <w:pPr>
              <w:ind w:right="212"/>
              <w:jc w:val="right"/>
            </w:pPr>
            <w:r>
              <w:t>73.9</w:t>
            </w:r>
          </w:p>
        </w:tc>
        <w:tc>
          <w:tcPr>
            <w:tcW w:w="1080" w:type="dxa"/>
          </w:tcPr>
          <w:p w:rsidR="00000000" w:rsidRDefault="00000000">
            <w:pPr>
              <w:ind w:right="212"/>
              <w:jc w:val="right"/>
            </w:pPr>
            <w:r>
              <w:t>73.3</w:t>
            </w:r>
          </w:p>
        </w:tc>
        <w:tc>
          <w:tcPr>
            <w:tcW w:w="1322" w:type="dxa"/>
          </w:tcPr>
          <w:p w:rsidR="00000000" w:rsidRDefault="00000000">
            <w:pPr>
              <w:ind w:right="452"/>
              <w:jc w:val="right"/>
            </w:pPr>
            <w:r>
              <w:t>74.3</w:t>
            </w:r>
          </w:p>
        </w:tc>
      </w:tr>
      <w:tr w:rsidR="00000000">
        <w:tblPrEx>
          <w:tblCellMar>
            <w:top w:w="0" w:type="dxa"/>
            <w:bottom w:w="0" w:type="dxa"/>
          </w:tblCellMar>
        </w:tblPrEx>
        <w:tc>
          <w:tcPr>
            <w:tcW w:w="2428" w:type="dxa"/>
          </w:tcPr>
          <w:p w:rsidR="00000000" w:rsidRDefault="00000000">
            <w:r>
              <w:rPr>
                <w:rFonts w:hint="eastAsia"/>
              </w:rPr>
              <w:t>科研和应用工作</w:t>
            </w:r>
          </w:p>
        </w:tc>
        <w:tc>
          <w:tcPr>
            <w:tcW w:w="1440" w:type="dxa"/>
          </w:tcPr>
          <w:p w:rsidR="00000000" w:rsidRDefault="00000000">
            <w:r>
              <w:rPr>
                <w:rFonts w:hint="eastAsia"/>
              </w:rPr>
              <w:t>所有雇员</w:t>
            </w:r>
          </w:p>
        </w:tc>
        <w:tc>
          <w:tcPr>
            <w:tcW w:w="1320" w:type="dxa"/>
          </w:tcPr>
          <w:p w:rsidR="00000000" w:rsidRDefault="00000000">
            <w:pPr>
              <w:ind w:right="452"/>
              <w:jc w:val="right"/>
            </w:pPr>
            <w:r>
              <w:t>77.9</w:t>
            </w:r>
          </w:p>
        </w:tc>
        <w:tc>
          <w:tcPr>
            <w:tcW w:w="1200" w:type="dxa"/>
          </w:tcPr>
          <w:p w:rsidR="00000000" w:rsidRDefault="00000000">
            <w:pPr>
              <w:ind w:right="452"/>
              <w:jc w:val="right"/>
            </w:pPr>
            <w:r>
              <w:t>78.5</w:t>
            </w:r>
          </w:p>
        </w:tc>
        <w:tc>
          <w:tcPr>
            <w:tcW w:w="1080" w:type="dxa"/>
          </w:tcPr>
          <w:p w:rsidR="00000000" w:rsidRDefault="00000000">
            <w:pPr>
              <w:ind w:right="212"/>
              <w:jc w:val="right"/>
            </w:pPr>
            <w:r>
              <w:t>77.5</w:t>
            </w:r>
          </w:p>
        </w:tc>
        <w:tc>
          <w:tcPr>
            <w:tcW w:w="1080" w:type="dxa"/>
          </w:tcPr>
          <w:p w:rsidR="00000000" w:rsidRDefault="00000000">
            <w:pPr>
              <w:ind w:right="212"/>
              <w:jc w:val="right"/>
            </w:pPr>
            <w:r>
              <w:t>76.5</w:t>
            </w:r>
          </w:p>
        </w:tc>
        <w:tc>
          <w:tcPr>
            <w:tcW w:w="1322" w:type="dxa"/>
          </w:tcPr>
          <w:p w:rsidR="00000000" w:rsidRDefault="00000000">
            <w:pPr>
              <w:ind w:right="452"/>
              <w:jc w:val="right"/>
            </w:pPr>
            <w:r>
              <w:t>77.3</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92.3</w:t>
            </w:r>
          </w:p>
        </w:tc>
        <w:tc>
          <w:tcPr>
            <w:tcW w:w="1200" w:type="dxa"/>
          </w:tcPr>
          <w:p w:rsidR="00000000" w:rsidRDefault="00000000">
            <w:pPr>
              <w:ind w:right="452"/>
              <w:jc w:val="right"/>
            </w:pPr>
            <w:r>
              <w:t>80.6</w:t>
            </w:r>
          </w:p>
        </w:tc>
        <w:tc>
          <w:tcPr>
            <w:tcW w:w="1080" w:type="dxa"/>
          </w:tcPr>
          <w:p w:rsidR="00000000" w:rsidRDefault="00000000">
            <w:pPr>
              <w:ind w:right="212"/>
              <w:jc w:val="right"/>
            </w:pPr>
            <w:r>
              <w:t>85.2</w:t>
            </w:r>
          </w:p>
        </w:tc>
        <w:tc>
          <w:tcPr>
            <w:tcW w:w="1080" w:type="dxa"/>
          </w:tcPr>
          <w:p w:rsidR="00000000" w:rsidRDefault="00000000">
            <w:pPr>
              <w:ind w:right="212"/>
              <w:jc w:val="right"/>
            </w:pPr>
            <w:r>
              <w:t>86.6</w:t>
            </w:r>
          </w:p>
        </w:tc>
        <w:tc>
          <w:tcPr>
            <w:tcW w:w="1322" w:type="dxa"/>
          </w:tcPr>
          <w:p w:rsidR="00000000" w:rsidRDefault="00000000">
            <w:pPr>
              <w:ind w:right="452"/>
              <w:jc w:val="right"/>
            </w:pPr>
            <w:r>
              <w:t>79.4</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69.3</w:t>
            </w:r>
          </w:p>
        </w:tc>
        <w:tc>
          <w:tcPr>
            <w:tcW w:w="1200" w:type="dxa"/>
          </w:tcPr>
          <w:p w:rsidR="00000000" w:rsidRDefault="00000000">
            <w:pPr>
              <w:ind w:right="452"/>
              <w:jc w:val="right"/>
            </w:pPr>
            <w:r>
              <w:t>72.0</w:t>
            </w:r>
          </w:p>
        </w:tc>
        <w:tc>
          <w:tcPr>
            <w:tcW w:w="1080" w:type="dxa"/>
          </w:tcPr>
          <w:p w:rsidR="00000000" w:rsidRDefault="00000000">
            <w:pPr>
              <w:ind w:right="212"/>
              <w:jc w:val="right"/>
            </w:pPr>
            <w:r>
              <w:t>71.8</w:t>
            </w:r>
          </w:p>
        </w:tc>
        <w:tc>
          <w:tcPr>
            <w:tcW w:w="1080" w:type="dxa"/>
          </w:tcPr>
          <w:p w:rsidR="00000000" w:rsidRDefault="00000000">
            <w:pPr>
              <w:ind w:right="212"/>
              <w:jc w:val="right"/>
            </w:pPr>
            <w:r>
              <w:t>71.1</w:t>
            </w:r>
          </w:p>
        </w:tc>
        <w:tc>
          <w:tcPr>
            <w:tcW w:w="1322" w:type="dxa"/>
          </w:tcPr>
          <w:p w:rsidR="00000000" w:rsidRDefault="00000000">
            <w:pPr>
              <w:ind w:right="452"/>
              <w:jc w:val="right"/>
            </w:pPr>
            <w:r>
              <w:t>69.4</w:t>
            </w:r>
          </w:p>
        </w:tc>
      </w:tr>
    </w:tbl>
    <w:p w:rsidR="00000000" w:rsidRDefault="00000000">
      <w:pPr>
        <w:jc w:val="right"/>
      </w:pPr>
      <w:r>
        <w:rPr>
          <w:rFonts w:hint="eastAsia"/>
        </w:rPr>
        <w:t>（续表）</w:t>
      </w:r>
    </w:p>
    <w:tbl>
      <w:tblPr>
        <w:tblW w:w="0" w:type="auto"/>
        <w:tblLayout w:type="fixed"/>
        <w:tblCellMar>
          <w:left w:w="28" w:type="dxa"/>
          <w:right w:w="28" w:type="dxa"/>
        </w:tblCellMar>
        <w:tblLook w:val="0000" w:firstRow="0" w:lastRow="0" w:firstColumn="0" w:lastColumn="0" w:noHBand="0" w:noVBand="0"/>
      </w:tblPr>
      <w:tblGrid>
        <w:gridCol w:w="2428"/>
        <w:gridCol w:w="1440"/>
        <w:gridCol w:w="1320"/>
        <w:gridCol w:w="1200"/>
        <w:gridCol w:w="1080"/>
        <w:gridCol w:w="1080"/>
        <w:gridCol w:w="132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ind w:firstLine="120"/>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jc w:val="center"/>
            </w:pPr>
            <w:r>
              <w:t>1997</w:t>
            </w:r>
            <w:r>
              <w:rPr>
                <w:rFonts w:hint="eastAsia"/>
              </w:rPr>
              <w:t>年</w:t>
            </w:r>
          </w:p>
        </w:tc>
        <w:tc>
          <w:tcPr>
            <w:tcW w:w="2160" w:type="dxa"/>
            <w:gridSpan w:val="2"/>
            <w:tcBorders>
              <w:top w:val="single" w:sz="6" w:space="0" w:color="auto"/>
              <w:left w:val="single" w:sz="6" w:space="0" w:color="auto"/>
              <w:bottom w:val="single" w:sz="6" w:space="0" w:color="auto"/>
            </w:tcBorders>
          </w:tcPr>
          <w:p w:rsidR="00000000" w:rsidRDefault="00000000">
            <w:pPr>
              <w:jc w:val="center"/>
            </w:pPr>
            <w:r>
              <w:t>1998</w:t>
            </w:r>
            <w:r>
              <w:rPr>
                <w:rFonts w:hint="eastAsia"/>
              </w:rPr>
              <w:t>年</w:t>
            </w:r>
          </w:p>
        </w:tc>
        <w:tc>
          <w:tcPr>
            <w:tcW w:w="1322" w:type="dxa"/>
            <w:tcBorders>
              <w:top w:val="single" w:sz="6" w:space="0" w:color="auto"/>
              <w:left w:val="single" w:sz="6" w:space="0" w:color="auto"/>
              <w:bottom w:val="single" w:sz="6" w:space="0" w:color="auto"/>
              <w:right w:val="single" w:sz="6" w:space="0" w:color="auto"/>
            </w:tcBorders>
          </w:tcPr>
          <w:p w:rsidR="00000000" w:rsidRDefault="00000000">
            <w:pPr>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bottom w:val="single" w:sz="6" w:space="0" w:color="auto"/>
              <w:right w:val="single" w:sz="6" w:space="0" w:color="auto"/>
            </w:tcBorders>
          </w:tcPr>
          <w:p w:rsidR="00000000" w:rsidRDefault="00000000">
            <w:pPr>
              <w:ind w:firstLine="120"/>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jc w:val="center"/>
            </w:pPr>
            <w:r>
              <w:t>10</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jc w:val="center"/>
            </w:pPr>
            <w:r>
              <w:t>10</w:t>
            </w:r>
            <w:r>
              <w:rPr>
                <w:rFonts w:hint="eastAsia"/>
              </w:rPr>
              <w:t>月</w:t>
            </w:r>
          </w:p>
        </w:tc>
        <w:tc>
          <w:tcPr>
            <w:tcW w:w="1322" w:type="dxa"/>
            <w:tcBorders>
              <w:top w:val="single" w:sz="6" w:space="0" w:color="auto"/>
              <w:left w:val="single" w:sz="6" w:space="0" w:color="auto"/>
              <w:bottom w:val="single" w:sz="6" w:space="0" w:color="auto"/>
              <w:right w:val="single" w:sz="6" w:space="0" w:color="auto"/>
            </w:tcBorders>
          </w:tcPr>
          <w:p w:rsidR="00000000" w:rsidRDefault="00000000">
            <w:pPr>
              <w:jc w:val="center"/>
            </w:pPr>
            <w:r>
              <w:t>4</w:t>
            </w:r>
            <w:r>
              <w:rPr>
                <w:rFonts w:hint="eastAsia"/>
              </w:rPr>
              <w:t>月</w:t>
            </w:r>
          </w:p>
        </w:tc>
      </w:tr>
      <w:tr w:rsidR="00000000">
        <w:tblPrEx>
          <w:tblCellMar>
            <w:top w:w="0" w:type="dxa"/>
            <w:bottom w:w="0" w:type="dxa"/>
          </w:tblCellMar>
        </w:tblPrEx>
        <w:tc>
          <w:tcPr>
            <w:tcW w:w="2428" w:type="dxa"/>
          </w:tcPr>
          <w:p w:rsidR="00000000" w:rsidRDefault="00000000">
            <w:r>
              <w:rPr>
                <w:rFonts w:hint="eastAsia"/>
              </w:rPr>
              <w:t>公共行政和防务；强制性社会保障</w:t>
            </w:r>
          </w:p>
        </w:tc>
        <w:tc>
          <w:tcPr>
            <w:tcW w:w="1440" w:type="dxa"/>
          </w:tcPr>
          <w:p w:rsidR="00000000" w:rsidRDefault="00000000">
            <w:r>
              <w:rPr>
                <w:rFonts w:hint="eastAsia"/>
              </w:rPr>
              <w:t>所有雇员</w:t>
            </w:r>
          </w:p>
        </w:tc>
        <w:tc>
          <w:tcPr>
            <w:tcW w:w="1320" w:type="dxa"/>
          </w:tcPr>
          <w:p w:rsidR="00000000" w:rsidRDefault="00000000">
            <w:pPr>
              <w:ind w:right="452"/>
              <w:jc w:val="right"/>
            </w:pPr>
            <w:r>
              <w:t>86.7</w:t>
            </w:r>
          </w:p>
        </w:tc>
        <w:tc>
          <w:tcPr>
            <w:tcW w:w="1200" w:type="dxa"/>
          </w:tcPr>
          <w:p w:rsidR="00000000" w:rsidRDefault="00000000">
            <w:pPr>
              <w:ind w:right="452"/>
              <w:jc w:val="right"/>
            </w:pPr>
            <w:r>
              <w:t>86.1</w:t>
            </w:r>
          </w:p>
        </w:tc>
        <w:tc>
          <w:tcPr>
            <w:tcW w:w="1080" w:type="dxa"/>
          </w:tcPr>
          <w:p w:rsidR="00000000" w:rsidRDefault="00000000">
            <w:pPr>
              <w:ind w:right="212"/>
              <w:jc w:val="right"/>
            </w:pPr>
            <w:r>
              <w:t>87.6</w:t>
            </w:r>
          </w:p>
        </w:tc>
        <w:tc>
          <w:tcPr>
            <w:tcW w:w="1080" w:type="dxa"/>
          </w:tcPr>
          <w:p w:rsidR="00000000" w:rsidRDefault="00000000">
            <w:pPr>
              <w:ind w:right="212"/>
              <w:jc w:val="right"/>
            </w:pPr>
            <w:r>
              <w:t>90.5</w:t>
            </w:r>
          </w:p>
        </w:tc>
        <w:tc>
          <w:tcPr>
            <w:tcW w:w="1322" w:type="dxa"/>
          </w:tcPr>
          <w:p w:rsidR="00000000" w:rsidRDefault="00000000">
            <w:pPr>
              <w:ind w:right="452"/>
              <w:jc w:val="right"/>
            </w:pPr>
            <w:r>
              <w:t>90.5</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82.6</w:t>
            </w:r>
          </w:p>
        </w:tc>
        <w:tc>
          <w:tcPr>
            <w:tcW w:w="1200" w:type="dxa"/>
          </w:tcPr>
          <w:p w:rsidR="00000000" w:rsidRDefault="00000000">
            <w:pPr>
              <w:ind w:right="452"/>
              <w:jc w:val="right"/>
            </w:pPr>
            <w:r>
              <w:t>78.8</w:t>
            </w:r>
          </w:p>
        </w:tc>
        <w:tc>
          <w:tcPr>
            <w:tcW w:w="1080" w:type="dxa"/>
          </w:tcPr>
          <w:p w:rsidR="00000000" w:rsidRDefault="00000000">
            <w:pPr>
              <w:ind w:right="212"/>
              <w:jc w:val="right"/>
            </w:pPr>
            <w:r>
              <w:t>73.6</w:t>
            </w:r>
          </w:p>
        </w:tc>
        <w:tc>
          <w:tcPr>
            <w:tcW w:w="1080" w:type="dxa"/>
          </w:tcPr>
          <w:p w:rsidR="00000000" w:rsidRDefault="00000000">
            <w:pPr>
              <w:ind w:right="212"/>
              <w:jc w:val="right"/>
            </w:pPr>
            <w:r>
              <w:t>75.7</w:t>
            </w:r>
          </w:p>
        </w:tc>
        <w:tc>
          <w:tcPr>
            <w:tcW w:w="1322" w:type="dxa"/>
          </w:tcPr>
          <w:p w:rsidR="00000000" w:rsidRDefault="00000000">
            <w:pPr>
              <w:ind w:right="452"/>
              <w:jc w:val="right"/>
            </w:pPr>
            <w:r>
              <w:t>74.4</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80.0</w:t>
            </w:r>
          </w:p>
        </w:tc>
        <w:tc>
          <w:tcPr>
            <w:tcW w:w="1200" w:type="dxa"/>
          </w:tcPr>
          <w:p w:rsidR="00000000" w:rsidRDefault="00000000">
            <w:pPr>
              <w:ind w:right="452"/>
              <w:jc w:val="right"/>
            </w:pPr>
            <w:r>
              <w:t>79.3</w:t>
            </w:r>
          </w:p>
        </w:tc>
        <w:tc>
          <w:tcPr>
            <w:tcW w:w="1080" w:type="dxa"/>
          </w:tcPr>
          <w:p w:rsidR="00000000" w:rsidRDefault="00000000">
            <w:pPr>
              <w:ind w:right="212"/>
              <w:jc w:val="right"/>
            </w:pPr>
            <w:r>
              <w:t>82.8</w:t>
            </w:r>
          </w:p>
        </w:tc>
        <w:tc>
          <w:tcPr>
            <w:tcW w:w="1080" w:type="dxa"/>
          </w:tcPr>
          <w:p w:rsidR="00000000" w:rsidRDefault="00000000">
            <w:pPr>
              <w:ind w:right="212"/>
              <w:jc w:val="right"/>
            </w:pPr>
            <w:r>
              <w:t>85.5</w:t>
            </w:r>
          </w:p>
        </w:tc>
        <w:tc>
          <w:tcPr>
            <w:tcW w:w="1322" w:type="dxa"/>
          </w:tcPr>
          <w:p w:rsidR="00000000" w:rsidRDefault="00000000">
            <w:pPr>
              <w:ind w:right="452"/>
              <w:jc w:val="right"/>
            </w:pPr>
            <w:r>
              <w:t>87.5</w:t>
            </w:r>
          </w:p>
        </w:tc>
      </w:tr>
      <w:tr w:rsidR="00000000">
        <w:tblPrEx>
          <w:tblCellMar>
            <w:top w:w="0" w:type="dxa"/>
            <w:bottom w:w="0" w:type="dxa"/>
          </w:tblCellMar>
        </w:tblPrEx>
        <w:tc>
          <w:tcPr>
            <w:tcW w:w="2428" w:type="dxa"/>
          </w:tcPr>
          <w:p w:rsidR="00000000" w:rsidRDefault="00000000">
            <w:r>
              <w:rPr>
                <w:rFonts w:hint="eastAsia"/>
              </w:rPr>
              <w:t>一般国家政治活动</w:t>
            </w:r>
          </w:p>
        </w:tc>
        <w:tc>
          <w:tcPr>
            <w:tcW w:w="1440" w:type="dxa"/>
          </w:tcPr>
          <w:p w:rsidR="00000000" w:rsidRDefault="00000000">
            <w:r>
              <w:rPr>
                <w:rFonts w:hint="eastAsia"/>
              </w:rPr>
              <w:t>所有雇员</w:t>
            </w:r>
          </w:p>
        </w:tc>
        <w:tc>
          <w:tcPr>
            <w:tcW w:w="1320" w:type="dxa"/>
          </w:tcPr>
          <w:p w:rsidR="00000000" w:rsidRDefault="00000000">
            <w:pPr>
              <w:ind w:right="452"/>
              <w:jc w:val="right"/>
            </w:pPr>
            <w:r>
              <w:t>85.4</w:t>
            </w:r>
          </w:p>
        </w:tc>
        <w:tc>
          <w:tcPr>
            <w:tcW w:w="1200" w:type="dxa"/>
          </w:tcPr>
          <w:p w:rsidR="00000000" w:rsidRDefault="00000000">
            <w:pPr>
              <w:ind w:right="452"/>
              <w:jc w:val="right"/>
            </w:pPr>
            <w:r>
              <w:t>84.1</w:t>
            </w:r>
          </w:p>
        </w:tc>
        <w:tc>
          <w:tcPr>
            <w:tcW w:w="1080" w:type="dxa"/>
          </w:tcPr>
          <w:p w:rsidR="00000000" w:rsidRDefault="00000000">
            <w:pPr>
              <w:ind w:right="212"/>
              <w:jc w:val="right"/>
            </w:pPr>
            <w:r>
              <w:t>83.7</w:t>
            </w:r>
          </w:p>
        </w:tc>
        <w:tc>
          <w:tcPr>
            <w:tcW w:w="1080" w:type="dxa"/>
          </w:tcPr>
          <w:p w:rsidR="00000000" w:rsidRDefault="00000000">
            <w:pPr>
              <w:ind w:right="212"/>
              <w:jc w:val="right"/>
            </w:pPr>
            <w:r>
              <w:t>81.9</w:t>
            </w:r>
          </w:p>
        </w:tc>
        <w:tc>
          <w:tcPr>
            <w:tcW w:w="1322" w:type="dxa"/>
          </w:tcPr>
          <w:p w:rsidR="00000000" w:rsidRDefault="00000000">
            <w:pPr>
              <w:ind w:right="452"/>
              <w:jc w:val="right"/>
            </w:pPr>
            <w:r>
              <w:t>87.5</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75.6</w:t>
            </w:r>
          </w:p>
        </w:tc>
        <w:tc>
          <w:tcPr>
            <w:tcW w:w="1200" w:type="dxa"/>
          </w:tcPr>
          <w:p w:rsidR="00000000" w:rsidRDefault="00000000">
            <w:pPr>
              <w:ind w:right="452"/>
              <w:jc w:val="right"/>
            </w:pPr>
            <w:r>
              <w:t>73.2</w:t>
            </w:r>
          </w:p>
        </w:tc>
        <w:tc>
          <w:tcPr>
            <w:tcW w:w="1080" w:type="dxa"/>
          </w:tcPr>
          <w:p w:rsidR="00000000" w:rsidRDefault="00000000">
            <w:pPr>
              <w:ind w:right="212"/>
              <w:jc w:val="right"/>
            </w:pPr>
            <w:r>
              <w:t>67.6</w:t>
            </w:r>
          </w:p>
        </w:tc>
        <w:tc>
          <w:tcPr>
            <w:tcW w:w="1080" w:type="dxa"/>
          </w:tcPr>
          <w:p w:rsidR="00000000" w:rsidRDefault="00000000">
            <w:pPr>
              <w:ind w:right="212"/>
              <w:jc w:val="right"/>
            </w:pPr>
            <w:r>
              <w:t>65.5</w:t>
            </w:r>
          </w:p>
        </w:tc>
        <w:tc>
          <w:tcPr>
            <w:tcW w:w="1322" w:type="dxa"/>
          </w:tcPr>
          <w:p w:rsidR="00000000" w:rsidRDefault="00000000">
            <w:pPr>
              <w:ind w:right="452"/>
              <w:jc w:val="right"/>
            </w:pPr>
            <w:r>
              <w:t>73.3</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80.8</w:t>
            </w:r>
          </w:p>
        </w:tc>
        <w:tc>
          <w:tcPr>
            <w:tcW w:w="1200" w:type="dxa"/>
          </w:tcPr>
          <w:p w:rsidR="00000000" w:rsidRDefault="00000000">
            <w:pPr>
              <w:ind w:right="452"/>
              <w:jc w:val="right"/>
            </w:pPr>
            <w:r>
              <w:t>78.8</w:t>
            </w:r>
          </w:p>
        </w:tc>
        <w:tc>
          <w:tcPr>
            <w:tcW w:w="1080" w:type="dxa"/>
          </w:tcPr>
          <w:p w:rsidR="00000000" w:rsidRDefault="00000000">
            <w:pPr>
              <w:ind w:right="212"/>
              <w:jc w:val="right"/>
            </w:pPr>
            <w:r>
              <w:t>79.2</w:t>
            </w:r>
          </w:p>
        </w:tc>
        <w:tc>
          <w:tcPr>
            <w:tcW w:w="1080" w:type="dxa"/>
          </w:tcPr>
          <w:p w:rsidR="00000000" w:rsidRDefault="00000000">
            <w:pPr>
              <w:ind w:right="212"/>
              <w:jc w:val="right"/>
            </w:pPr>
            <w:r>
              <w:t>78.2</w:t>
            </w:r>
          </w:p>
        </w:tc>
        <w:tc>
          <w:tcPr>
            <w:tcW w:w="1322" w:type="dxa"/>
          </w:tcPr>
          <w:p w:rsidR="00000000" w:rsidRDefault="00000000">
            <w:pPr>
              <w:ind w:right="452"/>
              <w:jc w:val="right"/>
            </w:pPr>
            <w:r>
              <w:t>83.3</w:t>
            </w:r>
          </w:p>
        </w:tc>
      </w:tr>
      <w:tr w:rsidR="00000000">
        <w:tblPrEx>
          <w:tblCellMar>
            <w:top w:w="0" w:type="dxa"/>
            <w:bottom w:w="0" w:type="dxa"/>
          </w:tblCellMar>
        </w:tblPrEx>
        <w:tc>
          <w:tcPr>
            <w:tcW w:w="2428" w:type="dxa"/>
          </w:tcPr>
          <w:p w:rsidR="00000000" w:rsidRDefault="00000000">
            <w:r>
              <w:rPr>
                <w:rFonts w:hint="eastAsia"/>
              </w:rPr>
              <w:t>公共安全和执法活动</w:t>
            </w:r>
          </w:p>
        </w:tc>
        <w:tc>
          <w:tcPr>
            <w:tcW w:w="1440" w:type="dxa"/>
          </w:tcPr>
          <w:p w:rsidR="00000000" w:rsidRDefault="00000000">
            <w:r>
              <w:rPr>
                <w:rFonts w:hint="eastAsia"/>
              </w:rPr>
              <w:t>所有雇员</w:t>
            </w:r>
          </w:p>
        </w:tc>
        <w:tc>
          <w:tcPr>
            <w:tcW w:w="1320" w:type="dxa"/>
          </w:tcPr>
          <w:p w:rsidR="00000000" w:rsidRDefault="00000000">
            <w:pPr>
              <w:ind w:right="452"/>
              <w:jc w:val="right"/>
            </w:pPr>
            <w:r>
              <w:t>...</w:t>
            </w:r>
          </w:p>
        </w:tc>
        <w:tc>
          <w:tcPr>
            <w:tcW w:w="1200" w:type="dxa"/>
          </w:tcPr>
          <w:p w:rsidR="00000000" w:rsidRDefault="00000000">
            <w:pPr>
              <w:ind w:right="452"/>
              <w:jc w:val="right"/>
            </w:pPr>
            <w:r>
              <w:t>...</w:t>
            </w:r>
          </w:p>
        </w:tc>
        <w:tc>
          <w:tcPr>
            <w:tcW w:w="1080" w:type="dxa"/>
          </w:tcPr>
          <w:p w:rsidR="00000000" w:rsidRDefault="00000000">
            <w:pPr>
              <w:ind w:right="212"/>
              <w:jc w:val="right"/>
            </w:pPr>
            <w:r>
              <w:t>72.3</w:t>
            </w:r>
          </w:p>
        </w:tc>
        <w:tc>
          <w:tcPr>
            <w:tcW w:w="1080" w:type="dxa"/>
          </w:tcPr>
          <w:p w:rsidR="00000000" w:rsidRDefault="00000000">
            <w:pPr>
              <w:ind w:right="212"/>
              <w:jc w:val="right"/>
            </w:pPr>
            <w:r>
              <w:t>72.8</w:t>
            </w:r>
          </w:p>
        </w:tc>
        <w:tc>
          <w:tcPr>
            <w:tcW w:w="1322" w:type="dxa"/>
          </w:tcPr>
          <w:p w:rsidR="00000000" w:rsidRDefault="00000000">
            <w:pPr>
              <w:ind w:right="452"/>
              <w:jc w:val="right"/>
            </w:pPr>
            <w:r>
              <w:t>75.9</w:t>
            </w:r>
          </w:p>
        </w:tc>
      </w:tr>
      <w:tr w:rsidR="00000000">
        <w:tblPrEx>
          <w:tblCellMar>
            <w:top w:w="0" w:type="dxa"/>
            <w:bottom w:w="0" w:type="dxa"/>
          </w:tblCellMar>
        </w:tblPrEx>
        <w:tc>
          <w:tcPr>
            <w:tcW w:w="2428" w:type="dxa"/>
          </w:tcPr>
          <w:p w:rsidR="00000000" w:rsidRDefault="00000000">
            <w:r>
              <w:rPr>
                <w:rFonts w:hint="eastAsia"/>
              </w:rPr>
              <w:t>强制性社会保障</w:t>
            </w:r>
          </w:p>
        </w:tc>
        <w:tc>
          <w:tcPr>
            <w:tcW w:w="1440" w:type="dxa"/>
          </w:tcPr>
          <w:p w:rsidR="00000000" w:rsidRDefault="00000000">
            <w:r>
              <w:rPr>
                <w:rFonts w:hint="eastAsia"/>
              </w:rPr>
              <w:t>所有雇员</w:t>
            </w:r>
          </w:p>
        </w:tc>
        <w:tc>
          <w:tcPr>
            <w:tcW w:w="1320" w:type="dxa"/>
          </w:tcPr>
          <w:p w:rsidR="00000000" w:rsidRDefault="00000000">
            <w:pPr>
              <w:ind w:right="452"/>
              <w:jc w:val="right"/>
            </w:pPr>
            <w:r>
              <w:t>114.2</w:t>
            </w:r>
          </w:p>
        </w:tc>
        <w:tc>
          <w:tcPr>
            <w:tcW w:w="1200" w:type="dxa"/>
          </w:tcPr>
          <w:p w:rsidR="00000000" w:rsidRDefault="00000000">
            <w:pPr>
              <w:ind w:right="452"/>
              <w:jc w:val="right"/>
            </w:pPr>
            <w:r>
              <w:t>101.5</w:t>
            </w:r>
          </w:p>
        </w:tc>
        <w:tc>
          <w:tcPr>
            <w:tcW w:w="1080" w:type="dxa"/>
          </w:tcPr>
          <w:p w:rsidR="00000000" w:rsidRDefault="00000000">
            <w:pPr>
              <w:ind w:right="212"/>
              <w:jc w:val="right"/>
            </w:pPr>
            <w:r>
              <w:t>104.7</w:t>
            </w:r>
          </w:p>
        </w:tc>
        <w:tc>
          <w:tcPr>
            <w:tcW w:w="1080" w:type="dxa"/>
          </w:tcPr>
          <w:p w:rsidR="00000000" w:rsidRDefault="00000000">
            <w:pPr>
              <w:ind w:right="212"/>
              <w:jc w:val="right"/>
            </w:pPr>
            <w:r>
              <w:t>106.4</w:t>
            </w:r>
          </w:p>
        </w:tc>
        <w:tc>
          <w:tcPr>
            <w:tcW w:w="1322" w:type="dxa"/>
          </w:tcPr>
          <w:p w:rsidR="00000000" w:rsidRDefault="00000000">
            <w:pPr>
              <w:ind w:right="452"/>
              <w:jc w:val="right"/>
            </w:pPr>
            <w:r>
              <w:t>101.1</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85.6</w:t>
            </w:r>
          </w:p>
        </w:tc>
        <w:tc>
          <w:tcPr>
            <w:tcW w:w="1200" w:type="dxa"/>
          </w:tcPr>
          <w:p w:rsidR="00000000" w:rsidRDefault="00000000">
            <w:pPr>
              <w:ind w:right="452"/>
              <w:jc w:val="right"/>
            </w:pPr>
            <w:r>
              <w:t>84.3</w:t>
            </w:r>
          </w:p>
        </w:tc>
        <w:tc>
          <w:tcPr>
            <w:tcW w:w="1080" w:type="dxa"/>
          </w:tcPr>
          <w:p w:rsidR="00000000" w:rsidRDefault="00000000">
            <w:pPr>
              <w:ind w:right="212"/>
              <w:jc w:val="right"/>
            </w:pPr>
            <w:r>
              <w:t>77.7</w:t>
            </w:r>
          </w:p>
        </w:tc>
        <w:tc>
          <w:tcPr>
            <w:tcW w:w="1080" w:type="dxa"/>
          </w:tcPr>
          <w:p w:rsidR="00000000" w:rsidRDefault="00000000">
            <w:pPr>
              <w:ind w:right="212"/>
              <w:jc w:val="right"/>
            </w:pPr>
            <w:r>
              <w:t>79.5</w:t>
            </w:r>
          </w:p>
        </w:tc>
        <w:tc>
          <w:tcPr>
            <w:tcW w:w="1322" w:type="dxa"/>
          </w:tcPr>
          <w:p w:rsidR="00000000" w:rsidRDefault="00000000">
            <w:pPr>
              <w:ind w:right="452"/>
              <w:jc w:val="right"/>
            </w:pPr>
            <w:r>
              <w:t>87.3</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89.0</w:t>
            </w:r>
          </w:p>
        </w:tc>
        <w:tc>
          <w:tcPr>
            <w:tcW w:w="1200" w:type="dxa"/>
          </w:tcPr>
          <w:p w:rsidR="00000000" w:rsidRDefault="00000000">
            <w:pPr>
              <w:ind w:right="452"/>
              <w:jc w:val="right"/>
            </w:pPr>
            <w:r>
              <w:t>76.2</w:t>
            </w:r>
          </w:p>
        </w:tc>
        <w:tc>
          <w:tcPr>
            <w:tcW w:w="1080" w:type="dxa"/>
          </w:tcPr>
          <w:p w:rsidR="00000000" w:rsidRDefault="00000000">
            <w:pPr>
              <w:ind w:right="212"/>
              <w:jc w:val="right"/>
            </w:pPr>
            <w:r>
              <w:t>79.0</w:t>
            </w:r>
          </w:p>
        </w:tc>
        <w:tc>
          <w:tcPr>
            <w:tcW w:w="1080" w:type="dxa"/>
          </w:tcPr>
          <w:p w:rsidR="00000000" w:rsidRDefault="00000000">
            <w:pPr>
              <w:ind w:right="212"/>
              <w:jc w:val="right"/>
            </w:pPr>
            <w:r>
              <w:t>76.8</w:t>
            </w:r>
          </w:p>
        </w:tc>
        <w:tc>
          <w:tcPr>
            <w:tcW w:w="1322" w:type="dxa"/>
          </w:tcPr>
          <w:p w:rsidR="00000000" w:rsidRDefault="00000000">
            <w:pPr>
              <w:ind w:right="452"/>
              <w:jc w:val="right"/>
            </w:pPr>
            <w:r>
              <w:t>75.8</w:t>
            </w:r>
          </w:p>
        </w:tc>
      </w:tr>
      <w:tr w:rsidR="00000000">
        <w:tblPrEx>
          <w:tblCellMar>
            <w:top w:w="0" w:type="dxa"/>
            <w:bottom w:w="0" w:type="dxa"/>
          </w:tblCellMar>
        </w:tblPrEx>
        <w:tc>
          <w:tcPr>
            <w:tcW w:w="2428" w:type="dxa"/>
          </w:tcPr>
          <w:p w:rsidR="00000000" w:rsidRDefault="00000000">
            <w:r>
              <w:rPr>
                <w:rFonts w:hint="eastAsia"/>
              </w:rPr>
              <w:t>教育</w:t>
            </w:r>
          </w:p>
        </w:tc>
        <w:tc>
          <w:tcPr>
            <w:tcW w:w="1440" w:type="dxa"/>
          </w:tcPr>
          <w:p w:rsidR="00000000" w:rsidRDefault="00000000">
            <w:r>
              <w:rPr>
                <w:rFonts w:hint="eastAsia"/>
              </w:rPr>
              <w:t>所有雇员</w:t>
            </w:r>
          </w:p>
        </w:tc>
        <w:tc>
          <w:tcPr>
            <w:tcW w:w="1320" w:type="dxa"/>
          </w:tcPr>
          <w:p w:rsidR="00000000" w:rsidRDefault="00000000">
            <w:pPr>
              <w:ind w:right="452"/>
              <w:jc w:val="right"/>
            </w:pPr>
            <w:r>
              <w:t>81.7</w:t>
            </w:r>
          </w:p>
        </w:tc>
        <w:tc>
          <w:tcPr>
            <w:tcW w:w="1200" w:type="dxa"/>
          </w:tcPr>
          <w:p w:rsidR="00000000" w:rsidRDefault="00000000">
            <w:pPr>
              <w:ind w:right="452"/>
              <w:jc w:val="right"/>
            </w:pPr>
            <w:r>
              <w:t>77.4</w:t>
            </w:r>
          </w:p>
        </w:tc>
        <w:tc>
          <w:tcPr>
            <w:tcW w:w="1080" w:type="dxa"/>
          </w:tcPr>
          <w:p w:rsidR="00000000" w:rsidRDefault="00000000">
            <w:pPr>
              <w:ind w:right="212"/>
              <w:jc w:val="right"/>
            </w:pPr>
            <w:r>
              <w:t>83.9</w:t>
            </w:r>
          </w:p>
        </w:tc>
        <w:tc>
          <w:tcPr>
            <w:tcW w:w="1080" w:type="dxa"/>
          </w:tcPr>
          <w:p w:rsidR="00000000" w:rsidRDefault="00000000">
            <w:pPr>
              <w:ind w:right="212"/>
              <w:jc w:val="right"/>
            </w:pPr>
            <w:r>
              <w:t>87.3</w:t>
            </w:r>
          </w:p>
        </w:tc>
        <w:tc>
          <w:tcPr>
            <w:tcW w:w="1322" w:type="dxa"/>
          </w:tcPr>
          <w:p w:rsidR="00000000" w:rsidRDefault="00000000">
            <w:pPr>
              <w:ind w:right="452"/>
              <w:jc w:val="right"/>
            </w:pPr>
            <w:r>
              <w:t>95.9</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89.7</w:t>
            </w:r>
          </w:p>
        </w:tc>
        <w:tc>
          <w:tcPr>
            <w:tcW w:w="1200" w:type="dxa"/>
          </w:tcPr>
          <w:p w:rsidR="00000000" w:rsidRDefault="00000000">
            <w:pPr>
              <w:ind w:right="452"/>
              <w:jc w:val="right"/>
            </w:pPr>
            <w:r>
              <w:t>90.9</w:t>
            </w:r>
          </w:p>
        </w:tc>
        <w:tc>
          <w:tcPr>
            <w:tcW w:w="1080" w:type="dxa"/>
          </w:tcPr>
          <w:p w:rsidR="00000000" w:rsidRDefault="00000000">
            <w:pPr>
              <w:ind w:right="212"/>
              <w:jc w:val="right"/>
            </w:pPr>
            <w:r>
              <w:t>90.1</w:t>
            </w:r>
          </w:p>
        </w:tc>
        <w:tc>
          <w:tcPr>
            <w:tcW w:w="1080" w:type="dxa"/>
          </w:tcPr>
          <w:p w:rsidR="00000000" w:rsidRDefault="00000000">
            <w:pPr>
              <w:ind w:right="212"/>
              <w:jc w:val="right"/>
            </w:pPr>
            <w:r>
              <w:t>91.0</w:t>
            </w:r>
          </w:p>
        </w:tc>
        <w:tc>
          <w:tcPr>
            <w:tcW w:w="1322" w:type="dxa"/>
          </w:tcPr>
          <w:p w:rsidR="00000000" w:rsidRDefault="00000000">
            <w:pPr>
              <w:ind w:right="452"/>
              <w:jc w:val="right"/>
            </w:pPr>
            <w:r>
              <w:t>90.5</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73.3</w:t>
            </w:r>
          </w:p>
        </w:tc>
        <w:tc>
          <w:tcPr>
            <w:tcW w:w="1200" w:type="dxa"/>
          </w:tcPr>
          <w:p w:rsidR="00000000" w:rsidRDefault="00000000">
            <w:pPr>
              <w:ind w:right="452"/>
              <w:jc w:val="right"/>
            </w:pPr>
            <w:r>
              <w:t>68.8</w:t>
            </w:r>
          </w:p>
        </w:tc>
        <w:tc>
          <w:tcPr>
            <w:tcW w:w="1080" w:type="dxa"/>
          </w:tcPr>
          <w:p w:rsidR="00000000" w:rsidRDefault="00000000">
            <w:pPr>
              <w:ind w:right="212"/>
              <w:jc w:val="right"/>
            </w:pPr>
            <w:r>
              <w:t>74.3</w:t>
            </w:r>
          </w:p>
        </w:tc>
        <w:tc>
          <w:tcPr>
            <w:tcW w:w="1080" w:type="dxa"/>
          </w:tcPr>
          <w:p w:rsidR="00000000" w:rsidRDefault="00000000">
            <w:pPr>
              <w:ind w:right="212"/>
              <w:jc w:val="right"/>
            </w:pPr>
            <w:r>
              <w:t>77.7</w:t>
            </w:r>
          </w:p>
        </w:tc>
        <w:tc>
          <w:tcPr>
            <w:tcW w:w="1322" w:type="dxa"/>
          </w:tcPr>
          <w:p w:rsidR="00000000" w:rsidRDefault="00000000">
            <w:pPr>
              <w:ind w:right="452"/>
              <w:jc w:val="right"/>
            </w:pPr>
            <w:r>
              <w:t>87.3</w:t>
            </w:r>
          </w:p>
        </w:tc>
      </w:tr>
      <w:tr w:rsidR="00000000">
        <w:tblPrEx>
          <w:tblCellMar>
            <w:top w:w="0" w:type="dxa"/>
            <w:bottom w:w="0" w:type="dxa"/>
          </w:tblCellMar>
        </w:tblPrEx>
        <w:tc>
          <w:tcPr>
            <w:tcW w:w="2428" w:type="dxa"/>
          </w:tcPr>
          <w:p w:rsidR="00000000" w:rsidRDefault="00000000">
            <w:r>
              <w:rPr>
                <w:rFonts w:hint="eastAsia"/>
              </w:rPr>
              <w:t>中等教育</w:t>
            </w:r>
          </w:p>
        </w:tc>
        <w:tc>
          <w:tcPr>
            <w:tcW w:w="1440" w:type="dxa"/>
          </w:tcPr>
          <w:p w:rsidR="00000000" w:rsidRDefault="00000000">
            <w:r>
              <w:rPr>
                <w:rFonts w:hint="eastAsia"/>
              </w:rPr>
              <w:t>所有雇员</w:t>
            </w:r>
          </w:p>
        </w:tc>
        <w:tc>
          <w:tcPr>
            <w:tcW w:w="1320" w:type="dxa"/>
          </w:tcPr>
          <w:p w:rsidR="00000000" w:rsidRDefault="00000000">
            <w:pPr>
              <w:ind w:right="452"/>
              <w:jc w:val="right"/>
            </w:pPr>
            <w:r>
              <w:t>92.8</w:t>
            </w:r>
          </w:p>
        </w:tc>
        <w:tc>
          <w:tcPr>
            <w:tcW w:w="1200" w:type="dxa"/>
          </w:tcPr>
          <w:p w:rsidR="00000000" w:rsidRDefault="00000000">
            <w:pPr>
              <w:ind w:right="452"/>
              <w:jc w:val="right"/>
            </w:pPr>
            <w:r>
              <w:t>...</w:t>
            </w:r>
          </w:p>
        </w:tc>
        <w:tc>
          <w:tcPr>
            <w:tcW w:w="1080" w:type="dxa"/>
          </w:tcPr>
          <w:p w:rsidR="00000000" w:rsidRDefault="00000000">
            <w:pPr>
              <w:ind w:right="212"/>
              <w:jc w:val="right"/>
            </w:pPr>
            <w:r>
              <w:t>99.9</w:t>
            </w:r>
          </w:p>
        </w:tc>
        <w:tc>
          <w:tcPr>
            <w:tcW w:w="1080" w:type="dxa"/>
          </w:tcPr>
          <w:p w:rsidR="00000000" w:rsidRDefault="00000000">
            <w:pPr>
              <w:ind w:right="212"/>
              <w:jc w:val="right"/>
            </w:pPr>
            <w:r>
              <w:t>104.0</w:t>
            </w:r>
          </w:p>
        </w:tc>
        <w:tc>
          <w:tcPr>
            <w:tcW w:w="1322" w:type="dxa"/>
          </w:tcPr>
          <w:p w:rsidR="00000000" w:rsidRDefault="00000000">
            <w:pPr>
              <w:ind w:right="452"/>
              <w:jc w:val="right"/>
            </w:pPr>
            <w:r>
              <w:t>111.8</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90.1</w:t>
            </w:r>
          </w:p>
        </w:tc>
        <w:tc>
          <w:tcPr>
            <w:tcW w:w="1200" w:type="dxa"/>
          </w:tcPr>
          <w:p w:rsidR="00000000" w:rsidRDefault="00000000">
            <w:pPr>
              <w:ind w:right="452"/>
              <w:jc w:val="right"/>
            </w:pPr>
            <w:r>
              <w:t>93.6</w:t>
            </w:r>
          </w:p>
        </w:tc>
        <w:tc>
          <w:tcPr>
            <w:tcW w:w="1080" w:type="dxa"/>
          </w:tcPr>
          <w:p w:rsidR="00000000" w:rsidRDefault="00000000">
            <w:pPr>
              <w:ind w:right="212"/>
              <w:jc w:val="right"/>
            </w:pPr>
            <w:r>
              <w:t>91.6</w:t>
            </w:r>
          </w:p>
        </w:tc>
        <w:tc>
          <w:tcPr>
            <w:tcW w:w="1080" w:type="dxa"/>
          </w:tcPr>
          <w:p w:rsidR="00000000" w:rsidRDefault="00000000">
            <w:pPr>
              <w:ind w:right="212"/>
              <w:jc w:val="right"/>
            </w:pPr>
            <w:r>
              <w:t>93.5</w:t>
            </w:r>
          </w:p>
        </w:tc>
        <w:tc>
          <w:tcPr>
            <w:tcW w:w="1322" w:type="dxa"/>
          </w:tcPr>
          <w:p w:rsidR="00000000" w:rsidRDefault="00000000">
            <w:pPr>
              <w:ind w:right="452"/>
              <w:jc w:val="right"/>
            </w:pPr>
            <w:r>
              <w:t>93.4</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84.0</w:t>
            </w:r>
          </w:p>
        </w:tc>
        <w:tc>
          <w:tcPr>
            <w:tcW w:w="1200" w:type="dxa"/>
          </w:tcPr>
          <w:p w:rsidR="00000000" w:rsidRDefault="00000000">
            <w:pPr>
              <w:ind w:right="452"/>
              <w:jc w:val="right"/>
            </w:pPr>
            <w:r>
              <w:t>...</w:t>
            </w:r>
          </w:p>
        </w:tc>
        <w:tc>
          <w:tcPr>
            <w:tcW w:w="1080" w:type="dxa"/>
          </w:tcPr>
          <w:p w:rsidR="00000000" w:rsidRDefault="00000000">
            <w:pPr>
              <w:ind w:right="212"/>
              <w:jc w:val="right"/>
            </w:pPr>
            <w:r>
              <w:t>89.5</w:t>
            </w:r>
          </w:p>
        </w:tc>
        <w:tc>
          <w:tcPr>
            <w:tcW w:w="1080" w:type="dxa"/>
          </w:tcPr>
          <w:p w:rsidR="00000000" w:rsidRDefault="00000000">
            <w:pPr>
              <w:ind w:right="212"/>
              <w:jc w:val="right"/>
            </w:pPr>
            <w:r>
              <w:t>92.8</w:t>
            </w:r>
          </w:p>
        </w:tc>
        <w:tc>
          <w:tcPr>
            <w:tcW w:w="1322" w:type="dxa"/>
          </w:tcPr>
          <w:p w:rsidR="00000000" w:rsidRDefault="00000000">
            <w:pPr>
              <w:ind w:right="452"/>
              <w:jc w:val="right"/>
            </w:pPr>
            <w:r>
              <w:t>97.4</w:t>
            </w:r>
          </w:p>
        </w:tc>
      </w:tr>
      <w:tr w:rsidR="00000000">
        <w:tblPrEx>
          <w:tblCellMar>
            <w:top w:w="0" w:type="dxa"/>
            <w:bottom w:w="0" w:type="dxa"/>
          </w:tblCellMar>
        </w:tblPrEx>
        <w:tc>
          <w:tcPr>
            <w:tcW w:w="2428" w:type="dxa"/>
          </w:tcPr>
          <w:p w:rsidR="00000000" w:rsidRDefault="00000000">
            <w:r>
              <w:rPr>
                <w:rFonts w:hint="eastAsia"/>
              </w:rPr>
              <w:t>高等教育</w:t>
            </w:r>
          </w:p>
        </w:tc>
        <w:tc>
          <w:tcPr>
            <w:tcW w:w="1440" w:type="dxa"/>
          </w:tcPr>
          <w:p w:rsidR="00000000" w:rsidRDefault="00000000">
            <w:r>
              <w:rPr>
                <w:rFonts w:hint="eastAsia"/>
              </w:rPr>
              <w:t>所有雇员</w:t>
            </w:r>
          </w:p>
        </w:tc>
        <w:tc>
          <w:tcPr>
            <w:tcW w:w="1320" w:type="dxa"/>
          </w:tcPr>
          <w:p w:rsidR="00000000" w:rsidRDefault="00000000">
            <w:pPr>
              <w:ind w:right="452"/>
              <w:jc w:val="right"/>
            </w:pPr>
            <w:r>
              <w:t>62.8</w:t>
            </w:r>
          </w:p>
        </w:tc>
        <w:tc>
          <w:tcPr>
            <w:tcW w:w="1200" w:type="dxa"/>
          </w:tcPr>
          <w:p w:rsidR="00000000" w:rsidRDefault="00000000">
            <w:pPr>
              <w:ind w:right="452"/>
              <w:jc w:val="right"/>
            </w:pPr>
            <w:r>
              <w:t>65.6</w:t>
            </w:r>
          </w:p>
        </w:tc>
        <w:tc>
          <w:tcPr>
            <w:tcW w:w="1080" w:type="dxa"/>
          </w:tcPr>
          <w:p w:rsidR="00000000" w:rsidRDefault="00000000">
            <w:pPr>
              <w:ind w:right="212"/>
              <w:jc w:val="right"/>
            </w:pPr>
            <w:r>
              <w:t>62.1</w:t>
            </w:r>
          </w:p>
        </w:tc>
        <w:tc>
          <w:tcPr>
            <w:tcW w:w="1080" w:type="dxa"/>
          </w:tcPr>
          <w:p w:rsidR="00000000" w:rsidRDefault="00000000">
            <w:pPr>
              <w:ind w:right="212"/>
              <w:jc w:val="right"/>
            </w:pPr>
            <w:r>
              <w:t>61.0</w:t>
            </w:r>
          </w:p>
        </w:tc>
        <w:tc>
          <w:tcPr>
            <w:tcW w:w="1322" w:type="dxa"/>
          </w:tcPr>
          <w:p w:rsidR="00000000" w:rsidRDefault="00000000">
            <w:pPr>
              <w:ind w:right="452"/>
              <w:jc w:val="right"/>
            </w:pPr>
            <w:r>
              <w:t>74.0</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80.7</w:t>
            </w:r>
          </w:p>
        </w:tc>
        <w:tc>
          <w:tcPr>
            <w:tcW w:w="1200" w:type="dxa"/>
          </w:tcPr>
          <w:p w:rsidR="00000000" w:rsidRDefault="00000000">
            <w:pPr>
              <w:ind w:right="452"/>
              <w:jc w:val="right"/>
            </w:pPr>
            <w:r>
              <w:t>77.8</w:t>
            </w:r>
          </w:p>
        </w:tc>
        <w:tc>
          <w:tcPr>
            <w:tcW w:w="1080" w:type="dxa"/>
          </w:tcPr>
          <w:p w:rsidR="00000000" w:rsidRDefault="00000000">
            <w:pPr>
              <w:ind w:right="212"/>
              <w:jc w:val="right"/>
            </w:pPr>
            <w:r>
              <w:t>78.3</w:t>
            </w:r>
          </w:p>
        </w:tc>
        <w:tc>
          <w:tcPr>
            <w:tcW w:w="1080" w:type="dxa"/>
          </w:tcPr>
          <w:p w:rsidR="00000000" w:rsidRDefault="00000000">
            <w:pPr>
              <w:ind w:right="212"/>
              <w:jc w:val="right"/>
            </w:pPr>
            <w:r>
              <w:t>76.5</w:t>
            </w:r>
          </w:p>
        </w:tc>
        <w:tc>
          <w:tcPr>
            <w:tcW w:w="1322" w:type="dxa"/>
          </w:tcPr>
          <w:p w:rsidR="00000000" w:rsidRDefault="00000000">
            <w:pPr>
              <w:ind w:right="452"/>
              <w:jc w:val="right"/>
            </w:pPr>
            <w:r>
              <w:t>83.1</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62.8</w:t>
            </w:r>
          </w:p>
        </w:tc>
        <w:tc>
          <w:tcPr>
            <w:tcW w:w="1200" w:type="dxa"/>
          </w:tcPr>
          <w:p w:rsidR="00000000" w:rsidRDefault="00000000">
            <w:pPr>
              <w:ind w:right="452"/>
              <w:jc w:val="right"/>
            </w:pPr>
            <w:r>
              <w:t>66.0</w:t>
            </w:r>
          </w:p>
        </w:tc>
        <w:tc>
          <w:tcPr>
            <w:tcW w:w="1080" w:type="dxa"/>
          </w:tcPr>
          <w:p w:rsidR="00000000" w:rsidRDefault="00000000">
            <w:pPr>
              <w:ind w:right="212"/>
              <w:jc w:val="right"/>
            </w:pPr>
            <w:r>
              <w:t>63.0</w:t>
            </w:r>
          </w:p>
        </w:tc>
        <w:tc>
          <w:tcPr>
            <w:tcW w:w="1080" w:type="dxa"/>
          </w:tcPr>
          <w:p w:rsidR="00000000" w:rsidRDefault="00000000">
            <w:pPr>
              <w:ind w:right="212"/>
              <w:jc w:val="right"/>
            </w:pPr>
            <w:r>
              <w:t>61.5</w:t>
            </w:r>
          </w:p>
        </w:tc>
        <w:tc>
          <w:tcPr>
            <w:tcW w:w="1322" w:type="dxa"/>
          </w:tcPr>
          <w:p w:rsidR="00000000" w:rsidRDefault="00000000">
            <w:pPr>
              <w:ind w:right="452"/>
              <w:jc w:val="right"/>
            </w:pPr>
            <w:r>
              <w:t>72.4</w:t>
            </w:r>
          </w:p>
        </w:tc>
      </w:tr>
      <w:tr w:rsidR="00000000">
        <w:tblPrEx>
          <w:tblCellMar>
            <w:top w:w="0" w:type="dxa"/>
            <w:bottom w:w="0" w:type="dxa"/>
          </w:tblCellMar>
        </w:tblPrEx>
        <w:tc>
          <w:tcPr>
            <w:tcW w:w="2428" w:type="dxa"/>
          </w:tcPr>
          <w:p w:rsidR="00000000" w:rsidRDefault="00000000">
            <w:r>
              <w:rPr>
                <w:rFonts w:hint="eastAsia"/>
              </w:rPr>
              <w:t>保健和社会工作</w:t>
            </w:r>
          </w:p>
        </w:tc>
        <w:tc>
          <w:tcPr>
            <w:tcW w:w="1440" w:type="dxa"/>
          </w:tcPr>
          <w:p w:rsidR="00000000" w:rsidRDefault="00000000">
            <w:r>
              <w:rPr>
                <w:rFonts w:hint="eastAsia"/>
              </w:rPr>
              <w:t>所有雇员</w:t>
            </w:r>
          </w:p>
        </w:tc>
        <w:tc>
          <w:tcPr>
            <w:tcW w:w="1320" w:type="dxa"/>
          </w:tcPr>
          <w:p w:rsidR="00000000" w:rsidRDefault="00000000">
            <w:pPr>
              <w:ind w:right="452"/>
              <w:jc w:val="right"/>
            </w:pPr>
            <w:r>
              <w:t>85.6</w:t>
            </w:r>
          </w:p>
        </w:tc>
        <w:tc>
          <w:tcPr>
            <w:tcW w:w="1200" w:type="dxa"/>
          </w:tcPr>
          <w:p w:rsidR="00000000" w:rsidRDefault="00000000">
            <w:pPr>
              <w:ind w:right="452"/>
              <w:jc w:val="right"/>
            </w:pPr>
            <w:r>
              <w:t>85.2</w:t>
            </w:r>
          </w:p>
        </w:tc>
        <w:tc>
          <w:tcPr>
            <w:tcW w:w="1080" w:type="dxa"/>
          </w:tcPr>
          <w:p w:rsidR="00000000" w:rsidRDefault="00000000">
            <w:pPr>
              <w:ind w:right="212"/>
              <w:jc w:val="right"/>
            </w:pPr>
            <w:r>
              <w:t>86.6</w:t>
            </w:r>
          </w:p>
        </w:tc>
        <w:tc>
          <w:tcPr>
            <w:tcW w:w="1080" w:type="dxa"/>
          </w:tcPr>
          <w:p w:rsidR="00000000" w:rsidRDefault="00000000">
            <w:pPr>
              <w:ind w:right="212"/>
              <w:jc w:val="right"/>
            </w:pPr>
            <w:r>
              <w:t>86.2</w:t>
            </w:r>
          </w:p>
        </w:tc>
        <w:tc>
          <w:tcPr>
            <w:tcW w:w="1322" w:type="dxa"/>
          </w:tcPr>
          <w:p w:rsidR="00000000" w:rsidRDefault="00000000">
            <w:pPr>
              <w:ind w:right="452"/>
              <w:jc w:val="right"/>
            </w:pPr>
            <w:r>
              <w:t>84.6</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88.3</w:t>
            </w:r>
          </w:p>
        </w:tc>
        <w:tc>
          <w:tcPr>
            <w:tcW w:w="1200" w:type="dxa"/>
          </w:tcPr>
          <w:p w:rsidR="00000000" w:rsidRDefault="00000000">
            <w:pPr>
              <w:ind w:right="452"/>
              <w:jc w:val="right"/>
            </w:pPr>
            <w:r>
              <w:t>89.8</w:t>
            </w:r>
          </w:p>
        </w:tc>
        <w:tc>
          <w:tcPr>
            <w:tcW w:w="1080" w:type="dxa"/>
          </w:tcPr>
          <w:p w:rsidR="00000000" w:rsidRDefault="00000000">
            <w:pPr>
              <w:ind w:right="212"/>
              <w:jc w:val="right"/>
            </w:pPr>
            <w:r>
              <w:t>84.1</w:t>
            </w:r>
          </w:p>
        </w:tc>
        <w:tc>
          <w:tcPr>
            <w:tcW w:w="1080" w:type="dxa"/>
          </w:tcPr>
          <w:p w:rsidR="00000000" w:rsidRDefault="00000000">
            <w:pPr>
              <w:ind w:right="212"/>
              <w:jc w:val="right"/>
            </w:pPr>
            <w:r>
              <w:t>83.1</w:t>
            </w:r>
          </w:p>
        </w:tc>
        <w:tc>
          <w:tcPr>
            <w:tcW w:w="1322" w:type="dxa"/>
          </w:tcPr>
          <w:p w:rsidR="00000000" w:rsidRDefault="00000000">
            <w:pPr>
              <w:ind w:right="452"/>
              <w:jc w:val="right"/>
            </w:pPr>
            <w:r>
              <w:t>99.6</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73.1</w:t>
            </w:r>
          </w:p>
        </w:tc>
        <w:tc>
          <w:tcPr>
            <w:tcW w:w="1200" w:type="dxa"/>
          </w:tcPr>
          <w:p w:rsidR="00000000" w:rsidRDefault="00000000">
            <w:pPr>
              <w:ind w:right="452"/>
              <w:jc w:val="right"/>
            </w:pPr>
            <w:r>
              <w:t>72.3</w:t>
            </w:r>
          </w:p>
        </w:tc>
        <w:tc>
          <w:tcPr>
            <w:tcW w:w="1080" w:type="dxa"/>
          </w:tcPr>
          <w:p w:rsidR="00000000" w:rsidRDefault="00000000">
            <w:pPr>
              <w:ind w:right="212"/>
              <w:jc w:val="right"/>
            </w:pPr>
            <w:r>
              <w:t>74.9</w:t>
            </w:r>
          </w:p>
        </w:tc>
        <w:tc>
          <w:tcPr>
            <w:tcW w:w="1080" w:type="dxa"/>
          </w:tcPr>
          <w:p w:rsidR="00000000" w:rsidRDefault="00000000">
            <w:pPr>
              <w:ind w:right="212"/>
              <w:jc w:val="right"/>
            </w:pPr>
            <w:r>
              <w:t>74.6</w:t>
            </w:r>
          </w:p>
        </w:tc>
        <w:tc>
          <w:tcPr>
            <w:tcW w:w="1322" w:type="dxa"/>
          </w:tcPr>
          <w:p w:rsidR="00000000" w:rsidRDefault="00000000">
            <w:pPr>
              <w:ind w:right="452"/>
              <w:jc w:val="right"/>
            </w:pPr>
            <w:r>
              <w:t>90.8</w:t>
            </w:r>
          </w:p>
        </w:tc>
      </w:tr>
      <w:tr w:rsidR="00000000">
        <w:tblPrEx>
          <w:tblCellMar>
            <w:top w:w="0" w:type="dxa"/>
            <w:bottom w:w="0" w:type="dxa"/>
          </w:tblCellMar>
        </w:tblPrEx>
        <w:tc>
          <w:tcPr>
            <w:tcW w:w="2428" w:type="dxa"/>
          </w:tcPr>
          <w:p w:rsidR="00000000" w:rsidRDefault="00000000">
            <w:r>
              <w:rPr>
                <w:rFonts w:hint="eastAsia"/>
              </w:rPr>
              <w:t>人员医疗</w:t>
            </w:r>
          </w:p>
        </w:tc>
        <w:tc>
          <w:tcPr>
            <w:tcW w:w="1440" w:type="dxa"/>
          </w:tcPr>
          <w:p w:rsidR="00000000" w:rsidRDefault="00000000">
            <w:r>
              <w:rPr>
                <w:rFonts w:hint="eastAsia"/>
              </w:rPr>
              <w:t>所有雇员</w:t>
            </w:r>
          </w:p>
        </w:tc>
        <w:tc>
          <w:tcPr>
            <w:tcW w:w="1320" w:type="dxa"/>
          </w:tcPr>
          <w:p w:rsidR="00000000" w:rsidRDefault="00000000">
            <w:pPr>
              <w:ind w:right="452"/>
              <w:jc w:val="right"/>
            </w:pPr>
            <w:r>
              <w:t>84.0</w:t>
            </w:r>
          </w:p>
        </w:tc>
        <w:tc>
          <w:tcPr>
            <w:tcW w:w="1200" w:type="dxa"/>
          </w:tcPr>
          <w:p w:rsidR="00000000" w:rsidRDefault="00000000">
            <w:pPr>
              <w:ind w:right="452"/>
              <w:jc w:val="right"/>
            </w:pPr>
            <w:r>
              <w:t>83.2</w:t>
            </w:r>
          </w:p>
        </w:tc>
        <w:tc>
          <w:tcPr>
            <w:tcW w:w="1080" w:type="dxa"/>
          </w:tcPr>
          <w:p w:rsidR="00000000" w:rsidRDefault="00000000">
            <w:pPr>
              <w:ind w:right="212"/>
              <w:jc w:val="right"/>
            </w:pPr>
            <w:r>
              <w:t>84.8</w:t>
            </w:r>
          </w:p>
        </w:tc>
        <w:tc>
          <w:tcPr>
            <w:tcW w:w="1080" w:type="dxa"/>
          </w:tcPr>
          <w:p w:rsidR="00000000" w:rsidRDefault="00000000">
            <w:pPr>
              <w:ind w:right="212"/>
              <w:jc w:val="right"/>
            </w:pPr>
            <w:r>
              <w:t>83.9</w:t>
            </w:r>
          </w:p>
        </w:tc>
        <w:tc>
          <w:tcPr>
            <w:tcW w:w="1322" w:type="dxa"/>
          </w:tcPr>
          <w:p w:rsidR="00000000" w:rsidRDefault="00000000">
            <w:pPr>
              <w:ind w:right="452"/>
              <w:jc w:val="right"/>
            </w:pPr>
            <w:r>
              <w:t>81.2</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87.9</w:t>
            </w:r>
          </w:p>
        </w:tc>
        <w:tc>
          <w:tcPr>
            <w:tcW w:w="1200" w:type="dxa"/>
          </w:tcPr>
          <w:p w:rsidR="00000000" w:rsidRDefault="00000000">
            <w:pPr>
              <w:ind w:right="452"/>
              <w:jc w:val="right"/>
            </w:pPr>
            <w:r>
              <w:t>89.1</w:t>
            </w:r>
          </w:p>
        </w:tc>
        <w:tc>
          <w:tcPr>
            <w:tcW w:w="1080" w:type="dxa"/>
          </w:tcPr>
          <w:p w:rsidR="00000000" w:rsidRDefault="00000000">
            <w:pPr>
              <w:ind w:right="212"/>
              <w:jc w:val="right"/>
            </w:pPr>
            <w:r>
              <w:t>82.0</w:t>
            </w:r>
          </w:p>
        </w:tc>
        <w:tc>
          <w:tcPr>
            <w:tcW w:w="1080" w:type="dxa"/>
          </w:tcPr>
          <w:p w:rsidR="00000000" w:rsidRDefault="00000000">
            <w:pPr>
              <w:ind w:right="212"/>
              <w:jc w:val="right"/>
            </w:pPr>
            <w:r>
              <w:t>80.4</w:t>
            </w:r>
          </w:p>
        </w:tc>
        <w:tc>
          <w:tcPr>
            <w:tcW w:w="1322" w:type="dxa"/>
          </w:tcPr>
          <w:p w:rsidR="00000000" w:rsidRDefault="00000000">
            <w:pPr>
              <w:ind w:right="452"/>
              <w:jc w:val="right"/>
            </w:pPr>
            <w:r>
              <w:t>83.9</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71.4</w:t>
            </w:r>
          </w:p>
        </w:tc>
        <w:tc>
          <w:tcPr>
            <w:tcW w:w="1200" w:type="dxa"/>
          </w:tcPr>
          <w:p w:rsidR="00000000" w:rsidRDefault="00000000">
            <w:pPr>
              <w:ind w:right="452"/>
              <w:jc w:val="right"/>
            </w:pPr>
            <w:r>
              <w:t>69.7</w:t>
            </w:r>
          </w:p>
        </w:tc>
        <w:tc>
          <w:tcPr>
            <w:tcW w:w="1080" w:type="dxa"/>
          </w:tcPr>
          <w:p w:rsidR="00000000" w:rsidRDefault="00000000">
            <w:pPr>
              <w:ind w:right="212"/>
              <w:jc w:val="right"/>
            </w:pPr>
            <w:r>
              <w:t>72.4</w:t>
            </w:r>
          </w:p>
        </w:tc>
        <w:tc>
          <w:tcPr>
            <w:tcW w:w="1080" w:type="dxa"/>
          </w:tcPr>
          <w:p w:rsidR="00000000" w:rsidRDefault="00000000">
            <w:pPr>
              <w:ind w:right="212"/>
              <w:jc w:val="right"/>
            </w:pPr>
            <w:r>
              <w:t>71.7</w:t>
            </w:r>
          </w:p>
        </w:tc>
        <w:tc>
          <w:tcPr>
            <w:tcW w:w="1322" w:type="dxa"/>
          </w:tcPr>
          <w:p w:rsidR="00000000" w:rsidRDefault="00000000">
            <w:pPr>
              <w:ind w:right="452"/>
              <w:jc w:val="right"/>
            </w:pPr>
            <w:r>
              <w:t>69.2</w:t>
            </w:r>
          </w:p>
        </w:tc>
      </w:tr>
      <w:tr w:rsidR="00000000">
        <w:tblPrEx>
          <w:tblCellMar>
            <w:top w:w="0" w:type="dxa"/>
            <w:bottom w:w="0" w:type="dxa"/>
          </w:tblCellMar>
        </w:tblPrEx>
        <w:tc>
          <w:tcPr>
            <w:tcW w:w="2428" w:type="dxa"/>
          </w:tcPr>
          <w:p w:rsidR="00000000" w:rsidRDefault="00000000">
            <w:r>
              <w:rPr>
                <w:rFonts w:hint="eastAsia"/>
              </w:rPr>
              <w:t>其他社区、社会及个人服务活动</w:t>
            </w:r>
          </w:p>
        </w:tc>
        <w:tc>
          <w:tcPr>
            <w:tcW w:w="1440" w:type="dxa"/>
          </w:tcPr>
          <w:p w:rsidR="00000000" w:rsidRDefault="00000000">
            <w:r>
              <w:rPr>
                <w:rFonts w:hint="eastAsia"/>
              </w:rPr>
              <w:t>所有雇员</w:t>
            </w:r>
          </w:p>
        </w:tc>
        <w:tc>
          <w:tcPr>
            <w:tcW w:w="1320" w:type="dxa"/>
          </w:tcPr>
          <w:p w:rsidR="00000000" w:rsidRDefault="00000000">
            <w:pPr>
              <w:ind w:right="452"/>
              <w:jc w:val="right"/>
            </w:pPr>
            <w:r>
              <w:t>81.0</w:t>
            </w:r>
          </w:p>
        </w:tc>
        <w:tc>
          <w:tcPr>
            <w:tcW w:w="1200" w:type="dxa"/>
          </w:tcPr>
          <w:p w:rsidR="00000000" w:rsidRDefault="00000000">
            <w:pPr>
              <w:ind w:right="452"/>
              <w:jc w:val="right"/>
            </w:pPr>
            <w:r>
              <w:t>82.5</w:t>
            </w:r>
          </w:p>
        </w:tc>
        <w:tc>
          <w:tcPr>
            <w:tcW w:w="1080" w:type="dxa"/>
          </w:tcPr>
          <w:p w:rsidR="00000000" w:rsidRDefault="00000000">
            <w:pPr>
              <w:ind w:right="212"/>
              <w:jc w:val="right"/>
            </w:pPr>
            <w:r>
              <w:t>87.9</w:t>
            </w:r>
          </w:p>
        </w:tc>
        <w:tc>
          <w:tcPr>
            <w:tcW w:w="1080" w:type="dxa"/>
          </w:tcPr>
          <w:p w:rsidR="00000000" w:rsidRDefault="00000000">
            <w:pPr>
              <w:ind w:right="212"/>
              <w:jc w:val="right"/>
            </w:pPr>
            <w:r>
              <w:t>88.2</w:t>
            </w:r>
          </w:p>
        </w:tc>
        <w:tc>
          <w:tcPr>
            <w:tcW w:w="1322" w:type="dxa"/>
          </w:tcPr>
          <w:p w:rsidR="00000000" w:rsidRDefault="00000000">
            <w:pPr>
              <w:ind w:right="452"/>
              <w:jc w:val="right"/>
            </w:pPr>
            <w:r>
              <w:t>85.7</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78.9</w:t>
            </w:r>
          </w:p>
        </w:tc>
        <w:tc>
          <w:tcPr>
            <w:tcW w:w="1200" w:type="dxa"/>
          </w:tcPr>
          <w:p w:rsidR="00000000" w:rsidRDefault="00000000">
            <w:pPr>
              <w:ind w:right="452"/>
              <w:jc w:val="right"/>
            </w:pPr>
            <w:r>
              <w:t>78.7</w:t>
            </w:r>
          </w:p>
        </w:tc>
        <w:tc>
          <w:tcPr>
            <w:tcW w:w="1080" w:type="dxa"/>
          </w:tcPr>
          <w:p w:rsidR="00000000" w:rsidRDefault="00000000">
            <w:pPr>
              <w:ind w:right="212"/>
              <w:jc w:val="right"/>
            </w:pPr>
            <w:r>
              <w:t>78.7</w:t>
            </w:r>
          </w:p>
        </w:tc>
        <w:tc>
          <w:tcPr>
            <w:tcW w:w="1080" w:type="dxa"/>
          </w:tcPr>
          <w:p w:rsidR="00000000" w:rsidRDefault="00000000">
            <w:pPr>
              <w:ind w:right="212"/>
              <w:jc w:val="right"/>
            </w:pPr>
            <w:r>
              <w:t>78.4</w:t>
            </w:r>
          </w:p>
        </w:tc>
        <w:tc>
          <w:tcPr>
            <w:tcW w:w="1322" w:type="dxa"/>
          </w:tcPr>
          <w:p w:rsidR="00000000" w:rsidRDefault="00000000">
            <w:pPr>
              <w:ind w:right="452"/>
              <w:jc w:val="right"/>
            </w:pPr>
            <w:r>
              <w:t>72.0</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文书</w:t>
            </w:r>
          </w:p>
        </w:tc>
        <w:tc>
          <w:tcPr>
            <w:tcW w:w="1320" w:type="dxa"/>
          </w:tcPr>
          <w:p w:rsidR="00000000" w:rsidRDefault="00000000">
            <w:pPr>
              <w:ind w:right="452"/>
              <w:jc w:val="right"/>
            </w:pPr>
            <w:r>
              <w:t>71.6</w:t>
            </w:r>
          </w:p>
        </w:tc>
        <w:tc>
          <w:tcPr>
            <w:tcW w:w="1200" w:type="dxa"/>
          </w:tcPr>
          <w:p w:rsidR="00000000" w:rsidRDefault="00000000">
            <w:pPr>
              <w:ind w:right="452"/>
              <w:jc w:val="right"/>
            </w:pPr>
            <w:r>
              <w:t>72.2</w:t>
            </w:r>
          </w:p>
        </w:tc>
        <w:tc>
          <w:tcPr>
            <w:tcW w:w="1080" w:type="dxa"/>
          </w:tcPr>
          <w:p w:rsidR="00000000" w:rsidRDefault="00000000">
            <w:pPr>
              <w:ind w:right="212"/>
              <w:jc w:val="right"/>
            </w:pPr>
            <w:r>
              <w:t>77.0</w:t>
            </w:r>
          </w:p>
        </w:tc>
        <w:tc>
          <w:tcPr>
            <w:tcW w:w="1080" w:type="dxa"/>
          </w:tcPr>
          <w:p w:rsidR="00000000" w:rsidRDefault="00000000">
            <w:pPr>
              <w:ind w:right="212"/>
              <w:jc w:val="right"/>
            </w:pPr>
            <w:r>
              <w:t>77.3</w:t>
            </w:r>
          </w:p>
        </w:tc>
        <w:tc>
          <w:tcPr>
            <w:tcW w:w="1322" w:type="dxa"/>
          </w:tcPr>
          <w:p w:rsidR="00000000" w:rsidRDefault="00000000">
            <w:pPr>
              <w:ind w:right="452"/>
              <w:jc w:val="right"/>
            </w:pPr>
            <w:r>
              <w:t>75.0</w:t>
            </w:r>
          </w:p>
        </w:tc>
      </w:tr>
      <w:tr w:rsidR="00000000">
        <w:tblPrEx>
          <w:tblCellMar>
            <w:top w:w="0" w:type="dxa"/>
            <w:bottom w:w="0" w:type="dxa"/>
          </w:tblCellMar>
        </w:tblPrEx>
        <w:tc>
          <w:tcPr>
            <w:tcW w:w="2428" w:type="dxa"/>
          </w:tcPr>
          <w:p w:rsidR="00000000" w:rsidRDefault="00000000">
            <w:r>
              <w:rPr>
                <w:rFonts w:hint="eastAsia"/>
              </w:rPr>
              <w:t>休闲和娱乐组织，文化和体育活动</w:t>
            </w:r>
          </w:p>
        </w:tc>
        <w:tc>
          <w:tcPr>
            <w:tcW w:w="1440" w:type="dxa"/>
          </w:tcPr>
          <w:p w:rsidR="00000000" w:rsidRDefault="00000000">
            <w:r>
              <w:rPr>
                <w:rFonts w:hint="eastAsia"/>
              </w:rPr>
              <w:t>所有雇员</w:t>
            </w:r>
          </w:p>
        </w:tc>
        <w:tc>
          <w:tcPr>
            <w:tcW w:w="1320" w:type="dxa"/>
          </w:tcPr>
          <w:p w:rsidR="00000000" w:rsidRDefault="00000000">
            <w:pPr>
              <w:ind w:right="452"/>
              <w:jc w:val="right"/>
            </w:pPr>
            <w:r>
              <w:t>77.9</w:t>
            </w:r>
          </w:p>
        </w:tc>
        <w:tc>
          <w:tcPr>
            <w:tcW w:w="1200" w:type="dxa"/>
          </w:tcPr>
          <w:p w:rsidR="00000000" w:rsidRDefault="00000000">
            <w:pPr>
              <w:ind w:right="452"/>
              <w:jc w:val="right"/>
            </w:pPr>
            <w:r>
              <w:t>79.4</w:t>
            </w:r>
          </w:p>
        </w:tc>
        <w:tc>
          <w:tcPr>
            <w:tcW w:w="1080" w:type="dxa"/>
          </w:tcPr>
          <w:p w:rsidR="00000000" w:rsidRDefault="00000000">
            <w:pPr>
              <w:ind w:right="212"/>
              <w:jc w:val="right"/>
            </w:pPr>
            <w:r>
              <w:t>84.3</w:t>
            </w:r>
          </w:p>
        </w:tc>
        <w:tc>
          <w:tcPr>
            <w:tcW w:w="1080" w:type="dxa"/>
          </w:tcPr>
          <w:p w:rsidR="00000000" w:rsidRDefault="00000000">
            <w:pPr>
              <w:ind w:right="212"/>
              <w:jc w:val="right"/>
            </w:pPr>
            <w:r>
              <w:t>84.3</w:t>
            </w:r>
          </w:p>
        </w:tc>
        <w:tc>
          <w:tcPr>
            <w:tcW w:w="1322" w:type="dxa"/>
          </w:tcPr>
          <w:p w:rsidR="00000000" w:rsidRDefault="00000000">
            <w:pPr>
              <w:ind w:right="452"/>
              <w:jc w:val="right"/>
            </w:pPr>
            <w:r>
              <w:t>79.8</w:t>
            </w:r>
          </w:p>
        </w:tc>
      </w:tr>
      <w:tr w:rsidR="00000000">
        <w:tblPrEx>
          <w:tblCellMar>
            <w:top w:w="0" w:type="dxa"/>
            <w:bottom w:w="0" w:type="dxa"/>
          </w:tblCellMar>
        </w:tblPrEx>
        <w:tc>
          <w:tcPr>
            <w:tcW w:w="2428" w:type="dxa"/>
          </w:tcPr>
          <w:p w:rsidR="00000000" w:rsidRDefault="00000000"/>
        </w:tc>
        <w:tc>
          <w:tcPr>
            <w:tcW w:w="1440" w:type="dxa"/>
          </w:tcPr>
          <w:p w:rsidR="00000000" w:rsidRDefault="00000000">
            <w:r>
              <w:rPr>
                <w:rFonts w:hint="eastAsia"/>
              </w:rPr>
              <w:t>工人</w:t>
            </w:r>
          </w:p>
        </w:tc>
        <w:tc>
          <w:tcPr>
            <w:tcW w:w="1320" w:type="dxa"/>
          </w:tcPr>
          <w:p w:rsidR="00000000" w:rsidRDefault="00000000">
            <w:pPr>
              <w:ind w:right="452"/>
              <w:jc w:val="right"/>
            </w:pPr>
            <w:r>
              <w:t>80.9</w:t>
            </w:r>
          </w:p>
        </w:tc>
        <w:tc>
          <w:tcPr>
            <w:tcW w:w="1200" w:type="dxa"/>
          </w:tcPr>
          <w:p w:rsidR="00000000" w:rsidRDefault="00000000">
            <w:pPr>
              <w:ind w:right="452"/>
              <w:jc w:val="right"/>
            </w:pPr>
            <w:r>
              <w:t>83.0</w:t>
            </w:r>
          </w:p>
        </w:tc>
        <w:tc>
          <w:tcPr>
            <w:tcW w:w="1080" w:type="dxa"/>
          </w:tcPr>
          <w:p w:rsidR="00000000" w:rsidRDefault="00000000">
            <w:pPr>
              <w:ind w:right="212"/>
              <w:jc w:val="right"/>
            </w:pPr>
            <w:r>
              <w:t>81.8</w:t>
            </w:r>
          </w:p>
        </w:tc>
        <w:tc>
          <w:tcPr>
            <w:tcW w:w="1080" w:type="dxa"/>
          </w:tcPr>
          <w:p w:rsidR="00000000" w:rsidRDefault="00000000">
            <w:pPr>
              <w:ind w:right="212"/>
              <w:jc w:val="right"/>
            </w:pPr>
            <w:r>
              <w:t>82.0</w:t>
            </w:r>
          </w:p>
        </w:tc>
        <w:tc>
          <w:tcPr>
            <w:tcW w:w="1322" w:type="dxa"/>
          </w:tcPr>
          <w:p w:rsidR="00000000" w:rsidRDefault="00000000">
            <w:pPr>
              <w:ind w:right="452"/>
              <w:jc w:val="right"/>
            </w:pPr>
            <w:r>
              <w:t>74.9</w:t>
            </w:r>
          </w:p>
        </w:tc>
      </w:tr>
      <w:tr w:rsidR="00000000">
        <w:tblPrEx>
          <w:tblCellMar>
            <w:top w:w="0" w:type="dxa"/>
            <w:bottom w:w="0" w:type="dxa"/>
          </w:tblCellMar>
        </w:tblPrEx>
        <w:tc>
          <w:tcPr>
            <w:tcW w:w="2428" w:type="dxa"/>
            <w:tcBorders>
              <w:bottom w:val="single" w:sz="6" w:space="0" w:color="auto"/>
            </w:tcBorders>
          </w:tcPr>
          <w:p w:rsidR="00000000" w:rsidRDefault="00000000"/>
        </w:tc>
        <w:tc>
          <w:tcPr>
            <w:tcW w:w="1440" w:type="dxa"/>
            <w:tcBorders>
              <w:bottom w:val="single" w:sz="6" w:space="0" w:color="auto"/>
            </w:tcBorders>
          </w:tcPr>
          <w:p w:rsidR="00000000" w:rsidRDefault="00000000">
            <w:r>
              <w:rPr>
                <w:rFonts w:hint="eastAsia"/>
              </w:rPr>
              <w:t>文书</w:t>
            </w:r>
          </w:p>
        </w:tc>
        <w:tc>
          <w:tcPr>
            <w:tcW w:w="1320" w:type="dxa"/>
            <w:tcBorders>
              <w:bottom w:val="single" w:sz="6" w:space="0" w:color="auto"/>
            </w:tcBorders>
          </w:tcPr>
          <w:p w:rsidR="00000000" w:rsidRDefault="00000000">
            <w:pPr>
              <w:ind w:right="452"/>
              <w:jc w:val="right"/>
            </w:pPr>
            <w:r>
              <w:t>71.6</w:t>
            </w:r>
          </w:p>
        </w:tc>
        <w:tc>
          <w:tcPr>
            <w:tcW w:w="1200" w:type="dxa"/>
            <w:tcBorders>
              <w:bottom w:val="single" w:sz="6" w:space="0" w:color="auto"/>
            </w:tcBorders>
          </w:tcPr>
          <w:p w:rsidR="00000000" w:rsidRDefault="00000000">
            <w:pPr>
              <w:ind w:right="452"/>
              <w:jc w:val="right"/>
            </w:pPr>
            <w:r>
              <w:t>72.4</w:t>
            </w:r>
          </w:p>
        </w:tc>
        <w:tc>
          <w:tcPr>
            <w:tcW w:w="1080" w:type="dxa"/>
            <w:tcBorders>
              <w:bottom w:val="single" w:sz="6" w:space="0" w:color="auto"/>
            </w:tcBorders>
          </w:tcPr>
          <w:p w:rsidR="00000000" w:rsidRDefault="00000000">
            <w:pPr>
              <w:ind w:right="212"/>
              <w:jc w:val="right"/>
            </w:pPr>
            <w:r>
              <w:t>77.4</w:t>
            </w:r>
          </w:p>
        </w:tc>
        <w:tc>
          <w:tcPr>
            <w:tcW w:w="1080" w:type="dxa"/>
            <w:tcBorders>
              <w:bottom w:val="single" w:sz="6" w:space="0" w:color="auto"/>
            </w:tcBorders>
          </w:tcPr>
          <w:p w:rsidR="00000000" w:rsidRDefault="00000000">
            <w:pPr>
              <w:ind w:right="212"/>
              <w:jc w:val="right"/>
            </w:pPr>
            <w:r>
              <w:t>77.7</w:t>
            </w:r>
          </w:p>
        </w:tc>
        <w:tc>
          <w:tcPr>
            <w:tcW w:w="1322" w:type="dxa"/>
            <w:tcBorders>
              <w:bottom w:val="single" w:sz="6" w:space="0" w:color="auto"/>
            </w:tcBorders>
          </w:tcPr>
          <w:p w:rsidR="00000000" w:rsidRDefault="00000000">
            <w:pPr>
              <w:ind w:right="452"/>
              <w:jc w:val="right"/>
            </w:pPr>
            <w:r>
              <w:t>73.4</w:t>
            </w:r>
          </w:p>
        </w:tc>
      </w:tr>
    </w:tbl>
    <w:p w:rsidR="00000000" w:rsidRDefault="00000000">
      <w:pPr>
        <w:spacing w:line="440" w:lineRule="exact"/>
        <w:rPr>
          <w:rFonts w:ascii="楷体" w:eastAsia="楷体"/>
        </w:rPr>
      </w:pPr>
      <w:r>
        <w:br w:type="page"/>
      </w:r>
      <w:r>
        <w:rPr>
          <w:rFonts w:ascii="楷体" w:eastAsia="楷体" w:hint="eastAsia"/>
        </w:rPr>
        <w:t>表</w:t>
      </w:r>
      <w:r>
        <w:rPr>
          <w:rFonts w:ascii="楷体" w:eastAsia="楷体"/>
        </w:rPr>
        <w:t>8</w:t>
      </w:r>
    </w:p>
    <w:p w:rsidR="00000000" w:rsidRDefault="00000000">
      <w:pPr>
        <w:spacing w:line="440" w:lineRule="exact"/>
        <w:jc w:val="center"/>
        <w:rPr>
          <w:rFonts w:ascii="SimHei" w:eastAsia="SimHei"/>
        </w:rPr>
      </w:pPr>
      <w:r>
        <w:rPr>
          <w:rFonts w:ascii="SimHei" w:eastAsia="SimHei" w:hint="eastAsia"/>
        </w:rPr>
        <w:t>按经济活动和性别分列的国民经济的月平均总收入</w:t>
      </w:r>
    </w:p>
    <w:p w:rsidR="00000000" w:rsidRDefault="00000000">
      <w:pPr>
        <w:spacing w:after="240" w:line="440" w:lineRule="exact"/>
        <w:jc w:val="center"/>
        <w:rPr>
          <w:rFonts w:ascii="楷体" w:eastAsia="楷体"/>
        </w:rPr>
      </w:pPr>
      <w:r>
        <w:rPr>
          <w:rFonts w:ascii="楷体" w:eastAsia="楷体" w:hint="eastAsia"/>
        </w:rPr>
        <w:t>（立特）</w:t>
      </w:r>
    </w:p>
    <w:tbl>
      <w:tblPr>
        <w:tblW w:w="0" w:type="auto"/>
        <w:tblLayout w:type="fixed"/>
        <w:tblCellMar>
          <w:left w:w="28" w:type="dxa"/>
          <w:right w:w="28" w:type="dxa"/>
        </w:tblCellMar>
        <w:tblLook w:val="0000" w:firstRow="0" w:lastRow="0" w:firstColumn="0" w:lastColumn="0" w:noHBand="0" w:noVBand="0"/>
      </w:tblPr>
      <w:tblGrid>
        <w:gridCol w:w="2668"/>
        <w:gridCol w:w="1200"/>
        <w:gridCol w:w="1320"/>
        <w:gridCol w:w="1200"/>
        <w:gridCol w:w="1200"/>
        <w:gridCol w:w="1080"/>
        <w:gridCol w:w="120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spacing w:line="360" w:lineRule="exact"/>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1997</w:t>
            </w:r>
            <w:r>
              <w:rPr>
                <w:rFonts w:hint="eastAsia"/>
              </w:rPr>
              <w:t>年</w:t>
            </w:r>
          </w:p>
        </w:tc>
        <w:tc>
          <w:tcPr>
            <w:tcW w:w="228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1998</w:t>
            </w:r>
            <w:r>
              <w:rPr>
                <w:rFonts w:hint="eastAsia"/>
              </w:rPr>
              <w:t>年</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right w:val="single" w:sz="6" w:space="0" w:color="auto"/>
            </w:tcBorders>
          </w:tcPr>
          <w:p w:rsidR="00000000" w:rsidRDefault="00000000">
            <w:pPr>
              <w:spacing w:line="360" w:lineRule="exact"/>
            </w:pPr>
          </w:p>
        </w:tc>
        <w:tc>
          <w:tcPr>
            <w:tcW w:w="1320" w:type="dxa"/>
            <w:tcBorders>
              <w:top w:val="single" w:sz="6" w:space="0" w:color="auto"/>
              <w:left w:val="single" w:sz="6" w:space="0" w:color="auto"/>
              <w:right w:val="single" w:sz="6" w:space="0" w:color="auto"/>
            </w:tcBorders>
          </w:tcPr>
          <w:p w:rsidR="00000000" w:rsidRDefault="00000000">
            <w:pPr>
              <w:spacing w:line="360" w:lineRule="exact"/>
              <w:jc w:val="center"/>
            </w:pPr>
            <w:r>
              <w:t>4</w:t>
            </w:r>
            <w:r>
              <w:rPr>
                <w:rFonts w:hint="eastAsia"/>
              </w:rPr>
              <w:t>月</w:t>
            </w:r>
          </w:p>
        </w:tc>
        <w:tc>
          <w:tcPr>
            <w:tcW w:w="1200" w:type="dxa"/>
            <w:tcBorders>
              <w:top w:val="single" w:sz="6" w:space="0" w:color="auto"/>
              <w:left w:val="single" w:sz="6" w:space="0" w:color="auto"/>
              <w:right w:val="single" w:sz="6" w:space="0" w:color="auto"/>
            </w:tcBorders>
          </w:tcPr>
          <w:p w:rsidR="00000000" w:rsidRDefault="00000000">
            <w:pPr>
              <w:spacing w:line="360" w:lineRule="exact"/>
              <w:jc w:val="center"/>
            </w:pPr>
            <w:r>
              <w:t>10</w:t>
            </w:r>
            <w:r>
              <w:rPr>
                <w:rFonts w:hint="eastAsia"/>
              </w:rPr>
              <w:t>月</w:t>
            </w:r>
          </w:p>
        </w:tc>
        <w:tc>
          <w:tcPr>
            <w:tcW w:w="1200" w:type="dxa"/>
            <w:tcBorders>
              <w:top w:val="single" w:sz="6" w:space="0" w:color="auto"/>
              <w:left w:val="single" w:sz="6" w:space="0" w:color="auto"/>
              <w:right w:val="single" w:sz="6" w:space="0" w:color="auto"/>
            </w:tcBorders>
          </w:tcPr>
          <w:p w:rsidR="00000000" w:rsidRDefault="00000000">
            <w:pPr>
              <w:spacing w:line="360" w:lineRule="exact"/>
              <w:jc w:val="center"/>
            </w:pPr>
            <w:r>
              <w:t>4</w:t>
            </w:r>
            <w:r>
              <w:rPr>
                <w:rFonts w:hint="eastAsia"/>
              </w:rPr>
              <w:t>月</w:t>
            </w:r>
          </w:p>
        </w:tc>
        <w:tc>
          <w:tcPr>
            <w:tcW w:w="1080" w:type="dxa"/>
            <w:tcBorders>
              <w:top w:val="single" w:sz="6" w:space="0" w:color="auto"/>
              <w:left w:val="single" w:sz="6" w:space="0" w:color="auto"/>
              <w:right w:val="single" w:sz="6" w:space="0" w:color="auto"/>
            </w:tcBorders>
          </w:tcPr>
          <w:p w:rsidR="00000000" w:rsidRDefault="00000000">
            <w:pPr>
              <w:spacing w:line="360" w:lineRule="exact"/>
              <w:jc w:val="center"/>
            </w:pPr>
            <w:r>
              <w:t>10</w:t>
            </w:r>
            <w:r>
              <w:rPr>
                <w:rFonts w:hint="eastAsia"/>
              </w:rPr>
              <w:t>月</w:t>
            </w:r>
          </w:p>
        </w:tc>
        <w:tc>
          <w:tcPr>
            <w:tcW w:w="1202" w:type="dxa"/>
            <w:tcBorders>
              <w:top w:val="single" w:sz="6" w:space="0" w:color="auto"/>
              <w:left w:val="single" w:sz="6" w:space="0" w:color="auto"/>
              <w:right w:val="single" w:sz="6" w:space="0" w:color="auto"/>
            </w:tcBorders>
          </w:tcPr>
          <w:p w:rsidR="00000000" w:rsidRDefault="00000000">
            <w:pPr>
              <w:spacing w:line="360" w:lineRule="exact"/>
              <w:jc w:val="center"/>
            </w:pPr>
            <w:r>
              <w:t>4</w:t>
            </w:r>
            <w:r>
              <w:rPr>
                <w:rFonts w:hint="eastAsia"/>
              </w:rPr>
              <w:t>月</w:t>
            </w:r>
          </w:p>
        </w:tc>
      </w:tr>
      <w:tr w:rsidR="00000000">
        <w:tblPrEx>
          <w:tblCellMar>
            <w:top w:w="0" w:type="dxa"/>
            <w:bottom w:w="0" w:type="dxa"/>
          </w:tblCellMar>
        </w:tblPrEx>
        <w:tc>
          <w:tcPr>
            <w:tcW w:w="2668" w:type="dxa"/>
            <w:tcBorders>
              <w:top w:val="single" w:sz="6" w:space="0" w:color="auto"/>
            </w:tcBorders>
          </w:tcPr>
          <w:p w:rsidR="00000000" w:rsidRDefault="00000000">
            <w:pPr>
              <w:spacing w:line="360" w:lineRule="exact"/>
            </w:pPr>
            <w:r>
              <w:rPr>
                <w:rFonts w:hint="eastAsia"/>
              </w:rPr>
              <w:t>总计</w:t>
            </w:r>
          </w:p>
        </w:tc>
        <w:tc>
          <w:tcPr>
            <w:tcW w:w="1200" w:type="dxa"/>
            <w:tcBorders>
              <w:top w:val="single" w:sz="6" w:space="0" w:color="auto"/>
            </w:tcBorders>
          </w:tcPr>
          <w:p w:rsidR="00000000" w:rsidRDefault="00000000">
            <w:pPr>
              <w:spacing w:line="360" w:lineRule="exact"/>
              <w:ind w:left="-170" w:right="-10"/>
              <w:jc w:val="center"/>
            </w:pPr>
            <w:r>
              <w:rPr>
                <w:rFonts w:hint="eastAsia"/>
              </w:rPr>
              <w:t>总计</w:t>
            </w:r>
          </w:p>
        </w:tc>
        <w:tc>
          <w:tcPr>
            <w:tcW w:w="1320" w:type="dxa"/>
            <w:tcBorders>
              <w:top w:val="single" w:sz="6" w:space="0" w:color="auto"/>
            </w:tcBorders>
          </w:tcPr>
          <w:p w:rsidR="00000000" w:rsidRDefault="00000000">
            <w:pPr>
              <w:spacing w:line="360" w:lineRule="exact"/>
              <w:ind w:left="-170" w:right="452"/>
              <w:jc w:val="right"/>
            </w:pPr>
            <w:r>
              <w:t>799</w:t>
            </w:r>
          </w:p>
        </w:tc>
        <w:tc>
          <w:tcPr>
            <w:tcW w:w="1200" w:type="dxa"/>
            <w:tcBorders>
              <w:top w:val="single" w:sz="6" w:space="0" w:color="auto"/>
            </w:tcBorders>
          </w:tcPr>
          <w:p w:rsidR="00000000" w:rsidRDefault="00000000">
            <w:pPr>
              <w:spacing w:line="360" w:lineRule="exact"/>
              <w:ind w:left="-170" w:right="332"/>
              <w:jc w:val="right"/>
            </w:pPr>
            <w:r>
              <w:t>923</w:t>
            </w:r>
          </w:p>
        </w:tc>
        <w:tc>
          <w:tcPr>
            <w:tcW w:w="1200" w:type="dxa"/>
            <w:tcBorders>
              <w:top w:val="single" w:sz="6" w:space="0" w:color="auto"/>
            </w:tcBorders>
          </w:tcPr>
          <w:p w:rsidR="00000000" w:rsidRDefault="00000000">
            <w:pPr>
              <w:spacing w:line="360" w:lineRule="exact"/>
              <w:ind w:left="-170" w:right="332"/>
              <w:jc w:val="right"/>
            </w:pPr>
            <w:r>
              <w:t>1014</w:t>
            </w:r>
          </w:p>
        </w:tc>
        <w:tc>
          <w:tcPr>
            <w:tcW w:w="1080" w:type="dxa"/>
            <w:tcBorders>
              <w:top w:val="single" w:sz="6" w:space="0" w:color="auto"/>
            </w:tcBorders>
          </w:tcPr>
          <w:p w:rsidR="00000000" w:rsidRDefault="00000000">
            <w:pPr>
              <w:spacing w:line="360" w:lineRule="exact"/>
              <w:ind w:left="-170" w:right="332"/>
              <w:jc w:val="right"/>
            </w:pPr>
            <w:r>
              <w:t>1078</w:t>
            </w:r>
          </w:p>
        </w:tc>
        <w:tc>
          <w:tcPr>
            <w:tcW w:w="1202" w:type="dxa"/>
            <w:tcBorders>
              <w:top w:val="single" w:sz="6" w:space="0" w:color="auto"/>
            </w:tcBorders>
          </w:tcPr>
          <w:p w:rsidR="00000000" w:rsidRDefault="00000000">
            <w:pPr>
              <w:spacing w:line="360" w:lineRule="exact"/>
              <w:ind w:left="-170" w:right="332"/>
              <w:jc w:val="right"/>
            </w:pPr>
            <w:r>
              <w:t>1071</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685</w:t>
            </w:r>
          </w:p>
        </w:tc>
        <w:tc>
          <w:tcPr>
            <w:tcW w:w="1200" w:type="dxa"/>
          </w:tcPr>
          <w:p w:rsidR="00000000" w:rsidRDefault="00000000">
            <w:pPr>
              <w:spacing w:line="360" w:lineRule="exact"/>
              <w:ind w:left="-170" w:right="332"/>
              <w:jc w:val="right"/>
            </w:pPr>
            <w:r>
              <w:t>788</w:t>
            </w:r>
          </w:p>
        </w:tc>
        <w:tc>
          <w:tcPr>
            <w:tcW w:w="1200" w:type="dxa"/>
          </w:tcPr>
          <w:p w:rsidR="00000000" w:rsidRDefault="00000000">
            <w:pPr>
              <w:spacing w:line="360" w:lineRule="exact"/>
              <w:ind w:left="-170" w:right="332"/>
              <w:jc w:val="right"/>
            </w:pPr>
            <w:r>
              <w:t>886</w:t>
            </w:r>
          </w:p>
        </w:tc>
        <w:tc>
          <w:tcPr>
            <w:tcW w:w="1080" w:type="dxa"/>
          </w:tcPr>
          <w:p w:rsidR="00000000" w:rsidRDefault="00000000">
            <w:pPr>
              <w:spacing w:line="360" w:lineRule="exact"/>
              <w:ind w:left="-170" w:right="332"/>
              <w:jc w:val="right"/>
            </w:pPr>
            <w:r>
              <w:t>944</w:t>
            </w:r>
          </w:p>
        </w:tc>
        <w:tc>
          <w:tcPr>
            <w:tcW w:w="1202" w:type="dxa"/>
          </w:tcPr>
          <w:p w:rsidR="00000000" w:rsidRDefault="00000000">
            <w:pPr>
              <w:spacing w:line="360" w:lineRule="exact"/>
              <w:ind w:left="-170" w:right="332"/>
              <w:jc w:val="right"/>
            </w:pPr>
            <w:r>
              <w:t>968</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920</w:t>
            </w:r>
          </w:p>
        </w:tc>
        <w:tc>
          <w:tcPr>
            <w:tcW w:w="1200" w:type="dxa"/>
          </w:tcPr>
          <w:p w:rsidR="00000000" w:rsidRDefault="00000000">
            <w:pPr>
              <w:spacing w:line="360" w:lineRule="exact"/>
              <w:ind w:left="-170" w:right="332"/>
              <w:jc w:val="right"/>
            </w:pPr>
            <w:r>
              <w:t>1067</w:t>
            </w:r>
          </w:p>
        </w:tc>
        <w:tc>
          <w:tcPr>
            <w:tcW w:w="1200" w:type="dxa"/>
          </w:tcPr>
          <w:p w:rsidR="00000000" w:rsidRDefault="00000000">
            <w:pPr>
              <w:spacing w:line="360" w:lineRule="exact"/>
              <w:ind w:left="-170" w:right="332"/>
              <w:jc w:val="right"/>
            </w:pPr>
            <w:r>
              <w:t>1152</w:t>
            </w:r>
          </w:p>
        </w:tc>
        <w:tc>
          <w:tcPr>
            <w:tcW w:w="1080" w:type="dxa"/>
          </w:tcPr>
          <w:p w:rsidR="00000000" w:rsidRDefault="00000000">
            <w:pPr>
              <w:spacing w:line="360" w:lineRule="exact"/>
              <w:ind w:left="-170" w:right="332"/>
              <w:jc w:val="right"/>
            </w:pPr>
            <w:r>
              <w:t>1223</w:t>
            </w:r>
          </w:p>
        </w:tc>
        <w:tc>
          <w:tcPr>
            <w:tcW w:w="1202" w:type="dxa"/>
          </w:tcPr>
          <w:p w:rsidR="00000000" w:rsidRDefault="00000000">
            <w:pPr>
              <w:spacing w:line="360" w:lineRule="exact"/>
              <w:ind w:left="-170" w:right="332"/>
              <w:jc w:val="right"/>
            </w:pPr>
            <w:r>
              <w:t>1182</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农业、狩猎和林业</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774</w:t>
            </w:r>
          </w:p>
        </w:tc>
        <w:tc>
          <w:tcPr>
            <w:tcW w:w="1200" w:type="dxa"/>
          </w:tcPr>
          <w:p w:rsidR="00000000" w:rsidRDefault="00000000">
            <w:pPr>
              <w:spacing w:line="360" w:lineRule="exact"/>
              <w:ind w:left="-170" w:right="332"/>
              <w:jc w:val="right"/>
            </w:pPr>
            <w:r>
              <w:t>817</w:t>
            </w:r>
          </w:p>
        </w:tc>
        <w:tc>
          <w:tcPr>
            <w:tcW w:w="1200" w:type="dxa"/>
          </w:tcPr>
          <w:p w:rsidR="00000000" w:rsidRDefault="00000000">
            <w:pPr>
              <w:spacing w:line="360" w:lineRule="exact"/>
              <w:ind w:left="-170" w:right="332"/>
              <w:jc w:val="right"/>
            </w:pPr>
            <w:r>
              <w:t>897</w:t>
            </w:r>
          </w:p>
        </w:tc>
        <w:tc>
          <w:tcPr>
            <w:tcW w:w="1080" w:type="dxa"/>
          </w:tcPr>
          <w:p w:rsidR="00000000" w:rsidRDefault="00000000">
            <w:pPr>
              <w:spacing w:line="360" w:lineRule="exact"/>
              <w:ind w:left="-170" w:right="332"/>
              <w:jc w:val="right"/>
            </w:pPr>
            <w:r>
              <w:t>974</w:t>
            </w:r>
          </w:p>
        </w:tc>
        <w:tc>
          <w:tcPr>
            <w:tcW w:w="1202" w:type="dxa"/>
          </w:tcPr>
          <w:p w:rsidR="00000000" w:rsidRDefault="00000000">
            <w:pPr>
              <w:spacing w:line="360" w:lineRule="exact"/>
              <w:ind w:left="-170" w:right="332"/>
              <w:jc w:val="right"/>
            </w:pPr>
            <w:r>
              <w:t>1014</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703</w:t>
            </w:r>
          </w:p>
        </w:tc>
        <w:tc>
          <w:tcPr>
            <w:tcW w:w="1200" w:type="dxa"/>
          </w:tcPr>
          <w:p w:rsidR="00000000" w:rsidRDefault="00000000">
            <w:pPr>
              <w:spacing w:line="360" w:lineRule="exact"/>
              <w:ind w:left="-170" w:right="332"/>
              <w:jc w:val="right"/>
            </w:pPr>
            <w:r>
              <w:t>716</w:t>
            </w:r>
          </w:p>
        </w:tc>
        <w:tc>
          <w:tcPr>
            <w:tcW w:w="1200" w:type="dxa"/>
          </w:tcPr>
          <w:p w:rsidR="00000000" w:rsidRDefault="00000000">
            <w:pPr>
              <w:spacing w:line="360" w:lineRule="exact"/>
              <w:ind w:left="-170" w:right="332"/>
              <w:jc w:val="right"/>
            </w:pPr>
            <w:r>
              <w:t>850</w:t>
            </w:r>
          </w:p>
        </w:tc>
        <w:tc>
          <w:tcPr>
            <w:tcW w:w="1080" w:type="dxa"/>
          </w:tcPr>
          <w:p w:rsidR="00000000" w:rsidRDefault="00000000">
            <w:pPr>
              <w:spacing w:line="360" w:lineRule="exact"/>
              <w:ind w:left="-170" w:right="332"/>
              <w:jc w:val="right"/>
            </w:pPr>
            <w:r>
              <w:t>937</w:t>
            </w:r>
          </w:p>
        </w:tc>
        <w:tc>
          <w:tcPr>
            <w:tcW w:w="1202" w:type="dxa"/>
          </w:tcPr>
          <w:p w:rsidR="00000000" w:rsidRDefault="00000000">
            <w:pPr>
              <w:spacing w:line="360" w:lineRule="exact"/>
              <w:ind w:left="-170" w:right="332"/>
              <w:jc w:val="right"/>
            </w:pPr>
            <w:r>
              <w:t>991</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789</w:t>
            </w:r>
          </w:p>
        </w:tc>
        <w:tc>
          <w:tcPr>
            <w:tcW w:w="1200" w:type="dxa"/>
          </w:tcPr>
          <w:p w:rsidR="00000000" w:rsidRDefault="00000000">
            <w:pPr>
              <w:spacing w:line="360" w:lineRule="exact"/>
              <w:ind w:left="-170" w:right="332"/>
              <w:jc w:val="right"/>
            </w:pPr>
            <w:r>
              <w:t>843</w:t>
            </w:r>
          </w:p>
        </w:tc>
        <w:tc>
          <w:tcPr>
            <w:tcW w:w="1200" w:type="dxa"/>
          </w:tcPr>
          <w:p w:rsidR="00000000" w:rsidRDefault="00000000">
            <w:pPr>
              <w:spacing w:line="360" w:lineRule="exact"/>
              <w:ind w:left="-170" w:right="332"/>
              <w:jc w:val="right"/>
            </w:pPr>
            <w:r>
              <w:t>908</w:t>
            </w:r>
          </w:p>
        </w:tc>
        <w:tc>
          <w:tcPr>
            <w:tcW w:w="1080" w:type="dxa"/>
          </w:tcPr>
          <w:p w:rsidR="00000000" w:rsidRDefault="00000000">
            <w:pPr>
              <w:spacing w:line="360" w:lineRule="exact"/>
              <w:ind w:left="-170" w:right="332"/>
              <w:jc w:val="right"/>
            </w:pPr>
            <w:r>
              <w:t>982</w:t>
            </w:r>
          </w:p>
        </w:tc>
        <w:tc>
          <w:tcPr>
            <w:tcW w:w="1202" w:type="dxa"/>
          </w:tcPr>
          <w:p w:rsidR="00000000" w:rsidRDefault="00000000">
            <w:pPr>
              <w:spacing w:line="360" w:lineRule="exact"/>
              <w:ind w:left="-170" w:right="332"/>
              <w:jc w:val="right"/>
            </w:pPr>
            <w:r>
              <w:t>1020</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渔业</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479</w:t>
            </w:r>
          </w:p>
        </w:tc>
        <w:tc>
          <w:tcPr>
            <w:tcW w:w="1200" w:type="dxa"/>
          </w:tcPr>
          <w:p w:rsidR="00000000" w:rsidRDefault="00000000">
            <w:pPr>
              <w:spacing w:line="360" w:lineRule="exact"/>
              <w:ind w:left="-170" w:right="332"/>
              <w:jc w:val="right"/>
            </w:pPr>
            <w:r>
              <w:t>552</w:t>
            </w:r>
          </w:p>
        </w:tc>
        <w:tc>
          <w:tcPr>
            <w:tcW w:w="1200" w:type="dxa"/>
          </w:tcPr>
          <w:p w:rsidR="00000000" w:rsidRDefault="00000000">
            <w:pPr>
              <w:spacing w:line="360" w:lineRule="exact"/>
              <w:ind w:left="-170" w:right="332"/>
              <w:jc w:val="right"/>
            </w:pPr>
            <w:r>
              <w:t>575</w:t>
            </w:r>
          </w:p>
        </w:tc>
        <w:tc>
          <w:tcPr>
            <w:tcW w:w="1080" w:type="dxa"/>
          </w:tcPr>
          <w:p w:rsidR="00000000" w:rsidRDefault="00000000">
            <w:pPr>
              <w:spacing w:line="360" w:lineRule="exact"/>
              <w:ind w:left="-170" w:right="332"/>
              <w:jc w:val="right"/>
            </w:pPr>
            <w:r>
              <w:t>598</w:t>
            </w:r>
          </w:p>
        </w:tc>
        <w:tc>
          <w:tcPr>
            <w:tcW w:w="1202" w:type="dxa"/>
          </w:tcPr>
          <w:p w:rsidR="00000000" w:rsidRDefault="00000000">
            <w:pPr>
              <w:spacing w:line="360" w:lineRule="exact"/>
              <w:ind w:left="-170" w:right="332"/>
              <w:jc w:val="right"/>
            </w:pPr>
            <w:r>
              <w:t>605</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499</w:t>
            </w:r>
          </w:p>
        </w:tc>
        <w:tc>
          <w:tcPr>
            <w:tcW w:w="1200" w:type="dxa"/>
          </w:tcPr>
          <w:p w:rsidR="00000000" w:rsidRDefault="00000000">
            <w:pPr>
              <w:spacing w:line="360" w:lineRule="exact"/>
              <w:ind w:left="-170" w:right="332"/>
              <w:jc w:val="right"/>
            </w:pPr>
            <w:r>
              <w:t>561</w:t>
            </w:r>
          </w:p>
        </w:tc>
        <w:tc>
          <w:tcPr>
            <w:tcW w:w="1200" w:type="dxa"/>
          </w:tcPr>
          <w:p w:rsidR="00000000" w:rsidRDefault="00000000">
            <w:pPr>
              <w:spacing w:line="360" w:lineRule="exact"/>
              <w:ind w:left="-170" w:right="332"/>
              <w:jc w:val="right"/>
            </w:pPr>
            <w:r>
              <w:t>559</w:t>
            </w:r>
          </w:p>
        </w:tc>
        <w:tc>
          <w:tcPr>
            <w:tcW w:w="1080" w:type="dxa"/>
          </w:tcPr>
          <w:p w:rsidR="00000000" w:rsidRDefault="00000000">
            <w:pPr>
              <w:spacing w:line="360" w:lineRule="exact"/>
              <w:ind w:left="-170" w:right="332"/>
              <w:jc w:val="right"/>
            </w:pPr>
            <w:r>
              <w:t>584</w:t>
            </w:r>
          </w:p>
        </w:tc>
        <w:tc>
          <w:tcPr>
            <w:tcW w:w="1202" w:type="dxa"/>
          </w:tcPr>
          <w:p w:rsidR="00000000" w:rsidRDefault="00000000">
            <w:pPr>
              <w:spacing w:line="360" w:lineRule="exact"/>
              <w:ind w:left="-170" w:right="332"/>
              <w:jc w:val="right"/>
            </w:pPr>
            <w:r>
              <w:t>573</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475</w:t>
            </w:r>
          </w:p>
        </w:tc>
        <w:tc>
          <w:tcPr>
            <w:tcW w:w="1200" w:type="dxa"/>
          </w:tcPr>
          <w:p w:rsidR="00000000" w:rsidRDefault="00000000">
            <w:pPr>
              <w:spacing w:line="360" w:lineRule="exact"/>
              <w:ind w:left="-170" w:right="332"/>
              <w:jc w:val="right"/>
            </w:pPr>
            <w:r>
              <w:t>550</w:t>
            </w:r>
          </w:p>
        </w:tc>
        <w:tc>
          <w:tcPr>
            <w:tcW w:w="1200" w:type="dxa"/>
          </w:tcPr>
          <w:p w:rsidR="00000000" w:rsidRDefault="00000000">
            <w:pPr>
              <w:spacing w:line="360" w:lineRule="exact"/>
              <w:ind w:left="-170" w:right="332"/>
              <w:jc w:val="right"/>
            </w:pPr>
            <w:r>
              <w:t>580</w:t>
            </w:r>
          </w:p>
        </w:tc>
        <w:tc>
          <w:tcPr>
            <w:tcW w:w="1080" w:type="dxa"/>
          </w:tcPr>
          <w:p w:rsidR="00000000" w:rsidRDefault="00000000">
            <w:pPr>
              <w:spacing w:line="360" w:lineRule="exact"/>
              <w:ind w:left="-170" w:right="332"/>
              <w:jc w:val="right"/>
            </w:pPr>
            <w:r>
              <w:t>602</w:t>
            </w:r>
          </w:p>
        </w:tc>
        <w:tc>
          <w:tcPr>
            <w:tcW w:w="1202" w:type="dxa"/>
          </w:tcPr>
          <w:p w:rsidR="00000000" w:rsidRDefault="00000000">
            <w:pPr>
              <w:spacing w:line="360" w:lineRule="exact"/>
              <w:ind w:left="-170" w:right="332"/>
              <w:jc w:val="right"/>
            </w:pPr>
            <w:r>
              <w:t>613</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采矿和采石</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870</w:t>
            </w:r>
          </w:p>
        </w:tc>
        <w:tc>
          <w:tcPr>
            <w:tcW w:w="1200" w:type="dxa"/>
          </w:tcPr>
          <w:p w:rsidR="00000000" w:rsidRDefault="00000000">
            <w:pPr>
              <w:spacing w:line="360" w:lineRule="exact"/>
              <w:ind w:left="-170" w:right="332"/>
              <w:jc w:val="right"/>
            </w:pPr>
            <w:r>
              <w:t>1009</w:t>
            </w:r>
          </w:p>
        </w:tc>
        <w:tc>
          <w:tcPr>
            <w:tcW w:w="1200" w:type="dxa"/>
          </w:tcPr>
          <w:p w:rsidR="00000000" w:rsidRDefault="00000000">
            <w:pPr>
              <w:spacing w:line="360" w:lineRule="exact"/>
              <w:ind w:left="-170" w:right="332"/>
              <w:jc w:val="right"/>
            </w:pPr>
            <w:r>
              <w:t>1052</w:t>
            </w:r>
          </w:p>
        </w:tc>
        <w:tc>
          <w:tcPr>
            <w:tcW w:w="1080" w:type="dxa"/>
          </w:tcPr>
          <w:p w:rsidR="00000000" w:rsidRDefault="00000000">
            <w:pPr>
              <w:spacing w:line="360" w:lineRule="exact"/>
              <w:ind w:left="-170" w:right="332"/>
              <w:jc w:val="right"/>
            </w:pPr>
            <w:r>
              <w:t>1154</w:t>
            </w:r>
          </w:p>
        </w:tc>
        <w:tc>
          <w:tcPr>
            <w:tcW w:w="1202" w:type="dxa"/>
          </w:tcPr>
          <w:p w:rsidR="00000000" w:rsidRDefault="00000000">
            <w:pPr>
              <w:spacing w:line="360" w:lineRule="exact"/>
              <w:ind w:left="-170" w:right="332"/>
              <w:jc w:val="right"/>
            </w:pPr>
            <w:r>
              <w:t>1118</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798</w:t>
            </w:r>
          </w:p>
        </w:tc>
        <w:tc>
          <w:tcPr>
            <w:tcW w:w="1200" w:type="dxa"/>
          </w:tcPr>
          <w:p w:rsidR="00000000" w:rsidRDefault="00000000">
            <w:pPr>
              <w:spacing w:line="360" w:lineRule="exact"/>
              <w:ind w:left="-170" w:right="332"/>
              <w:jc w:val="right"/>
            </w:pPr>
            <w:r>
              <w:t>899</w:t>
            </w:r>
          </w:p>
        </w:tc>
        <w:tc>
          <w:tcPr>
            <w:tcW w:w="1200" w:type="dxa"/>
          </w:tcPr>
          <w:p w:rsidR="00000000" w:rsidRDefault="00000000">
            <w:pPr>
              <w:spacing w:line="360" w:lineRule="exact"/>
              <w:ind w:left="-170" w:right="332"/>
              <w:jc w:val="right"/>
            </w:pPr>
            <w:r>
              <w:t>965</w:t>
            </w:r>
          </w:p>
        </w:tc>
        <w:tc>
          <w:tcPr>
            <w:tcW w:w="1080" w:type="dxa"/>
          </w:tcPr>
          <w:p w:rsidR="00000000" w:rsidRDefault="00000000">
            <w:pPr>
              <w:spacing w:line="360" w:lineRule="exact"/>
              <w:ind w:left="-170" w:right="332"/>
              <w:jc w:val="right"/>
            </w:pPr>
            <w:r>
              <w:t>1044</w:t>
            </w:r>
          </w:p>
        </w:tc>
        <w:tc>
          <w:tcPr>
            <w:tcW w:w="1202" w:type="dxa"/>
          </w:tcPr>
          <w:p w:rsidR="00000000" w:rsidRDefault="00000000">
            <w:pPr>
              <w:spacing w:line="360" w:lineRule="exact"/>
              <w:ind w:left="-170" w:right="332"/>
              <w:jc w:val="right"/>
            </w:pPr>
            <w:r>
              <w:t>987</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893</w:t>
            </w:r>
          </w:p>
        </w:tc>
        <w:tc>
          <w:tcPr>
            <w:tcW w:w="1200" w:type="dxa"/>
          </w:tcPr>
          <w:p w:rsidR="00000000" w:rsidRDefault="00000000">
            <w:pPr>
              <w:spacing w:line="360" w:lineRule="exact"/>
              <w:ind w:left="-170" w:right="332"/>
              <w:jc w:val="right"/>
            </w:pPr>
            <w:r>
              <w:t>1042</w:t>
            </w:r>
          </w:p>
        </w:tc>
        <w:tc>
          <w:tcPr>
            <w:tcW w:w="1200" w:type="dxa"/>
          </w:tcPr>
          <w:p w:rsidR="00000000" w:rsidRDefault="00000000">
            <w:pPr>
              <w:spacing w:line="360" w:lineRule="exact"/>
              <w:ind w:left="-170" w:right="332"/>
              <w:jc w:val="right"/>
            </w:pPr>
            <w:r>
              <w:t>1074</w:t>
            </w:r>
          </w:p>
        </w:tc>
        <w:tc>
          <w:tcPr>
            <w:tcW w:w="1080" w:type="dxa"/>
          </w:tcPr>
          <w:p w:rsidR="00000000" w:rsidRDefault="00000000">
            <w:pPr>
              <w:spacing w:line="360" w:lineRule="exact"/>
              <w:ind w:left="-170" w:right="332"/>
              <w:jc w:val="right"/>
            </w:pPr>
            <w:r>
              <w:t>1184</w:t>
            </w:r>
          </w:p>
        </w:tc>
        <w:tc>
          <w:tcPr>
            <w:tcW w:w="1202" w:type="dxa"/>
          </w:tcPr>
          <w:p w:rsidR="00000000" w:rsidRDefault="00000000">
            <w:pPr>
              <w:spacing w:line="360" w:lineRule="exact"/>
              <w:ind w:left="-170" w:right="332"/>
              <w:jc w:val="right"/>
            </w:pPr>
            <w:r>
              <w:t>1153</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制造业</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824</w:t>
            </w:r>
          </w:p>
        </w:tc>
        <w:tc>
          <w:tcPr>
            <w:tcW w:w="1200" w:type="dxa"/>
          </w:tcPr>
          <w:p w:rsidR="00000000" w:rsidRDefault="00000000">
            <w:pPr>
              <w:spacing w:line="360" w:lineRule="exact"/>
              <w:ind w:left="-170" w:right="332"/>
              <w:jc w:val="right"/>
            </w:pPr>
            <w:r>
              <w:t>948</w:t>
            </w:r>
          </w:p>
        </w:tc>
        <w:tc>
          <w:tcPr>
            <w:tcW w:w="1200" w:type="dxa"/>
          </w:tcPr>
          <w:p w:rsidR="00000000" w:rsidRDefault="00000000">
            <w:pPr>
              <w:spacing w:line="360" w:lineRule="exact"/>
              <w:ind w:left="-170" w:right="332"/>
              <w:jc w:val="right"/>
            </w:pPr>
            <w:r>
              <w:t>973</w:t>
            </w:r>
          </w:p>
        </w:tc>
        <w:tc>
          <w:tcPr>
            <w:tcW w:w="1080" w:type="dxa"/>
          </w:tcPr>
          <w:p w:rsidR="00000000" w:rsidRDefault="00000000">
            <w:pPr>
              <w:spacing w:line="360" w:lineRule="exact"/>
              <w:ind w:left="-170" w:right="332"/>
              <w:jc w:val="right"/>
            </w:pPr>
            <w:r>
              <w:t>1027</w:t>
            </w:r>
          </w:p>
        </w:tc>
        <w:tc>
          <w:tcPr>
            <w:tcW w:w="1202" w:type="dxa"/>
          </w:tcPr>
          <w:p w:rsidR="00000000" w:rsidRDefault="00000000">
            <w:pPr>
              <w:spacing w:line="360" w:lineRule="exact"/>
              <w:ind w:left="-170" w:right="332"/>
              <w:jc w:val="right"/>
            </w:pPr>
            <w:r>
              <w:t>1010</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733</w:t>
            </w:r>
          </w:p>
        </w:tc>
        <w:tc>
          <w:tcPr>
            <w:tcW w:w="1200" w:type="dxa"/>
          </w:tcPr>
          <w:p w:rsidR="00000000" w:rsidRDefault="00000000">
            <w:pPr>
              <w:spacing w:line="360" w:lineRule="exact"/>
              <w:ind w:left="-170" w:right="332"/>
              <w:jc w:val="right"/>
            </w:pPr>
            <w:r>
              <w:t>842</w:t>
            </w:r>
          </w:p>
        </w:tc>
        <w:tc>
          <w:tcPr>
            <w:tcW w:w="1200" w:type="dxa"/>
          </w:tcPr>
          <w:p w:rsidR="00000000" w:rsidRDefault="00000000">
            <w:pPr>
              <w:spacing w:line="360" w:lineRule="exact"/>
              <w:ind w:left="-170" w:right="332"/>
              <w:jc w:val="right"/>
            </w:pPr>
            <w:r>
              <w:t>847</w:t>
            </w:r>
          </w:p>
        </w:tc>
        <w:tc>
          <w:tcPr>
            <w:tcW w:w="1080" w:type="dxa"/>
          </w:tcPr>
          <w:p w:rsidR="00000000" w:rsidRDefault="00000000">
            <w:pPr>
              <w:spacing w:line="360" w:lineRule="exact"/>
              <w:ind w:left="-170" w:right="332"/>
              <w:jc w:val="right"/>
            </w:pPr>
            <w:r>
              <w:t>894</w:t>
            </w:r>
          </w:p>
        </w:tc>
        <w:tc>
          <w:tcPr>
            <w:tcW w:w="1202" w:type="dxa"/>
          </w:tcPr>
          <w:p w:rsidR="00000000" w:rsidRDefault="00000000">
            <w:pPr>
              <w:spacing w:line="360" w:lineRule="exact"/>
              <w:ind w:left="-170" w:right="332"/>
              <w:jc w:val="right"/>
            </w:pPr>
            <w:r>
              <w:t>875</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909</w:t>
            </w:r>
          </w:p>
        </w:tc>
        <w:tc>
          <w:tcPr>
            <w:tcW w:w="1200" w:type="dxa"/>
          </w:tcPr>
          <w:p w:rsidR="00000000" w:rsidRDefault="00000000">
            <w:pPr>
              <w:spacing w:line="360" w:lineRule="exact"/>
              <w:ind w:left="-170" w:right="332"/>
              <w:jc w:val="right"/>
            </w:pPr>
            <w:r>
              <w:t>1046</w:t>
            </w:r>
          </w:p>
        </w:tc>
        <w:tc>
          <w:tcPr>
            <w:tcW w:w="1200" w:type="dxa"/>
          </w:tcPr>
          <w:p w:rsidR="00000000" w:rsidRDefault="00000000">
            <w:pPr>
              <w:spacing w:line="360" w:lineRule="exact"/>
              <w:ind w:left="-170" w:right="332"/>
              <w:jc w:val="right"/>
            </w:pPr>
            <w:r>
              <w:t>1089</w:t>
            </w:r>
          </w:p>
        </w:tc>
        <w:tc>
          <w:tcPr>
            <w:tcW w:w="1080" w:type="dxa"/>
          </w:tcPr>
          <w:p w:rsidR="00000000" w:rsidRDefault="00000000">
            <w:pPr>
              <w:spacing w:line="360" w:lineRule="exact"/>
              <w:ind w:left="-170" w:right="332"/>
              <w:jc w:val="right"/>
            </w:pPr>
            <w:r>
              <w:t>1150</w:t>
            </w:r>
          </w:p>
        </w:tc>
        <w:tc>
          <w:tcPr>
            <w:tcW w:w="1202" w:type="dxa"/>
          </w:tcPr>
          <w:p w:rsidR="00000000" w:rsidRDefault="00000000">
            <w:pPr>
              <w:spacing w:line="360" w:lineRule="exact"/>
              <w:ind w:left="-170" w:right="332"/>
              <w:jc w:val="right"/>
            </w:pPr>
            <w:r>
              <w:t>1135</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供电、煤气和供水</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1196</w:t>
            </w:r>
          </w:p>
        </w:tc>
        <w:tc>
          <w:tcPr>
            <w:tcW w:w="1200" w:type="dxa"/>
          </w:tcPr>
          <w:p w:rsidR="00000000" w:rsidRDefault="00000000">
            <w:pPr>
              <w:spacing w:line="360" w:lineRule="exact"/>
              <w:ind w:left="-170" w:right="332"/>
              <w:jc w:val="right"/>
            </w:pPr>
            <w:r>
              <w:t>1280</w:t>
            </w:r>
          </w:p>
        </w:tc>
        <w:tc>
          <w:tcPr>
            <w:tcW w:w="1200" w:type="dxa"/>
          </w:tcPr>
          <w:p w:rsidR="00000000" w:rsidRDefault="00000000">
            <w:pPr>
              <w:spacing w:line="360" w:lineRule="exact"/>
              <w:ind w:left="-170" w:right="332"/>
              <w:jc w:val="right"/>
            </w:pPr>
            <w:r>
              <w:t>1331</w:t>
            </w:r>
          </w:p>
        </w:tc>
        <w:tc>
          <w:tcPr>
            <w:tcW w:w="1080" w:type="dxa"/>
          </w:tcPr>
          <w:p w:rsidR="00000000" w:rsidRDefault="00000000">
            <w:pPr>
              <w:spacing w:line="360" w:lineRule="exact"/>
              <w:ind w:left="-170" w:right="332"/>
              <w:jc w:val="right"/>
            </w:pPr>
            <w:r>
              <w:t>1339</w:t>
            </w:r>
          </w:p>
        </w:tc>
        <w:tc>
          <w:tcPr>
            <w:tcW w:w="1202" w:type="dxa"/>
          </w:tcPr>
          <w:p w:rsidR="00000000" w:rsidRDefault="00000000">
            <w:pPr>
              <w:spacing w:line="360" w:lineRule="exact"/>
              <w:ind w:left="-170" w:right="332"/>
              <w:jc w:val="right"/>
            </w:pPr>
            <w:r>
              <w:t>1382</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986</w:t>
            </w:r>
          </w:p>
        </w:tc>
        <w:tc>
          <w:tcPr>
            <w:tcW w:w="1200" w:type="dxa"/>
          </w:tcPr>
          <w:p w:rsidR="00000000" w:rsidRDefault="00000000">
            <w:pPr>
              <w:spacing w:line="360" w:lineRule="exact"/>
              <w:ind w:left="-170" w:right="332"/>
              <w:jc w:val="right"/>
            </w:pPr>
            <w:r>
              <w:t>1059</w:t>
            </w:r>
          </w:p>
        </w:tc>
        <w:tc>
          <w:tcPr>
            <w:tcW w:w="1200" w:type="dxa"/>
          </w:tcPr>
          <w:p w:rsidR="00000000" w:rsidRDefault="00000000">
            <w:pPr>
              <w:spacing w:line="360" w:lineRule="exact"/>
              <w:ind w:left="-170" w:right="332"/>
              <w:jc w:val="right"/>
            </w:pPr>
            <w:r>
              <w:t>1098</w:t>
            </w:r>
          </w:p>
        </w:tc>
        <w:tc>
          <w:tcPr>
            <w:tcW w:w="1080" w:type="dxa"/>
          </w:tcPr>
          <w:p w:rsidR="00000000" w:rsidRDefault="00000000">
            <w:pPr>
              <w:spacing w:line="360" w:lineRule="exact"/>
              <w:ind w:left="-170" w:right="332"/>
              <w:jc w:val="right"/>
            </w:pPr>
            <w:r>
              <w:t>1121</w:t>
            </w:r>
          </w:p>
        </w:tc>
        <w:tc>
          <w:tcPr>
            <w:tcW w:w="1202" w:type="dxa"/>
          </w:tcPr>
          <w:p w:rsidR="00000000" w:rsidRDefault="00000000">
            <w:pPr>
              <w:spacing w:line="360" w:lineRule="exact"/>
              <w:ind w:left="-170" w:right="332"/>
              <w:jc w:val="right"/>
            </w:pPr>
            <w:r>
              <w:t>1167</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1266</w:t>
            </w:r>
          </w:p>
        </w:tc>
        <w:tc>
          <w:tcPr>
            <w:tcW w:w="1200" w:type="dxa"/>
          </w:tcPr>
          <w:p w:rsidR="00000000" w:rsidRDefault="00000000">
            <w:pPr>
              <w:spacing w:line="360" w:lineRule="exact"/>
              <w:ind w:left="-170" w:right="332"/>
              <w:jc w:val="right"/>
            </w:pPr>
            <w:r>
              <w:t>1353</w:t>
            </w:r>
          </w:p>
        </w:tc>
        <w:tc>
          <w:tcPr>
            <w:tcW w:w="1200" w:type="dxa"/>
          </w:tcPr>
          <w:p w:rsidR="00000000" w:rsidRDefault="00000000">
            <w:pPr>
              <w:spacing w:line="360" w:lineRule="exact"/>
              <w:ind w:left="-170" w:right="332"/>
              <w:jc w:val="right"/>
            </w:pPr>
            <w:r>
              <w:t>1406</w:t>
            </w:r>
          </w:p>
        </w:tc>
        <w:tc>
          <w:tcPr>
            <w:tcW w:w="1080" w:type="dxa"/>
          </w:tcPr>
          <w:p w:rsidR="00000000" w:rsidRDefault="00000000">
            <w:pPr>
              <w:spacing w:line="360" w:lineRule="exact"/>
              <w:ind w:left="-170" w:right="332"/>
              <w:jc w:val="right"/>
            </w:pPr>
            <w:r>
              <w:t>1411</w:t>
            </w:r>
          </w:p>
        </w:tc>
        <w:tc>
          <w:tcPr>
            <w:tcW w:w="1202" w:type="dxa"/>
          </w:tcPr>
          <w:p w:rsidR="00000000" w:rsidRDefault="00000000">
            <w:pPr>
              <w:spacing w:line="360" w:lineRule="exact"/>
              <w:ind w:left="-170" w:right="332"/>
              <w:jc w:val="right"/>
            </w:pPr>
            <w:r>
              <w:t>1451</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建筑业</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866</w:t>
            </w:r>
          </w:p>
        </w:tc>
        <w:tc>
          <w:tcPr>
            <w:tcW w:w="1200" w:type="dxa"/>
          </w:tcPr>
          <w:p w:rsidR="00000000" w:rsidRDefault="00000000">
            <w:pPr>
              <w:spacing w:line="360" w:lineRule="exact"/>
              <w:ind w:left="-170" w:right="332"/>
              <w:jc w:val="right"/>
            </w:pPr>
            <w:r>
              <w:t>1077</w:t>
            </w:r>
          </w:p>
        </w:tc>
        <w:tc>
          <w:tcPr>
            <w:tcW w:w="1200" w:type="dxa"/>
          </w:tcPr>
          <w:p w:rsidR="00000000" w:rsidRDefault="00000000">
            <w:pPr>
              <w:spacing w:line="360" w:lineRule="exact"/>
              <w:ind w:left="-170" w:right="332"/>
              <w:jc w:val="right"/>
            </w:pPr>
            <w:r>
              <w:t>1074</w:t>
            </w:r>
          </w:p>
        </w:tc>
        <w:tc>
          <w:tcPr>
            <w:tcW w:w="1080" w:type="dxa"/>
          </w:tcPr>
          <w:p w:rsidR="00000000" w:rsidRDefault="00000000">
            <w:pPr>
              <w:spacing w:line="360" w:lineRule="exact"/>
              <w:ind w:left="-170" w:right="332"/>
              <w:jc w:val="right"/>
            </w:pPr>
            <w:r>
              <w:t>1259</w:t>
            </w:r>
          </w:p>
        </w:tc>
        <w:tc>
          <w:tcPr>
            <w:tcW w:w="1202" w:type="dxa"/>
          </w:tcPr>
          <w:p w:rsidR="00000000" w:rsidRDefault="00000000">
            <w:pPr>
              <w:spacing w:line="360" w:lineRule="exact"/>
              <w:ind w:left="-170" w:right="332"/>
              <w:jc w:val="right"/>
            </w:pPr>
            <w:r>
              <w:t>976</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773</w:t>
            </w:r>
          </w:p>
        </w:tc>
        <w:tc>
          <w:tcPr>
            <w:tcW w:w="1200" w:type="dxa"/>
          </w:tcPr>
          <w:p w:rsidR="00000000" w:rsidRDefault="00000000">
            <w:pPr>
              <w:spacing w:line="360" w:lineRule="exact"/>
              <w:ind w:left="-170" w:right="332"/>
              <w:jc w:val="right"/>
            </w:pPr>
            <w:r>
              <w:t>947</w:t>
            </w:r>
          </w:p>
        </w:tc>
        <w:tc>
          <w:tcPr>
            <w:tcW w:w="1200" w:type="dxa"/>
          </w:tcPr>
          <w:p w:rsidR="00000000" w:rsidRDefault="00000000">
            <w:pPr>
              <w:spacing w:line="360" w:lineRule="exact"/>
              <w:ind w:left="-170" w:right="332"/>
              <w:jc w:val="right"/>
            </w:pPr>
            <w:r>
              <w:t>968</w:t>
            </w:r>
          </w:p>
        </w:tc>
        <w:tc>
          <w:tcPr>
            <w:tcW w:w="1080" w:type="dxa"/>
          </w:tcPr>
          <w:p w:rsidR="00000000" w:rsidRDefault="00000000">
            <w:pPr>
              <w:spacing w:line="360" w:lineRule="exact"/>
              <w:ind w:left="-170" w:right="332"/>
              <w:jc w:val="right"/>
            </w:pPr>
            <w:r>
              <w:t>1119</w:t>
            </w:r>
          </w:p>
        </w:tc>
        <w:tc>
          <w:tcPr>
            <w:tcW w:w="1202" w:type="dxa"/>
          </w:tcPr>
          <w:p w:rsidR="00000000" w:rsidRDefault="00000000">
            <w:pPr>
              <w:spacing w:line="360" w:lineRule="exact"/>
              <w:ind w:left="-170" w:right="332"/>
              <w:jc w:val="right"/>
            </w:pPr>
            <w:r>
              <w:t>896</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883</w:t>
            </w:r>
          </w:p>
        </w:tc>
        <w:tc>
          <w:tcPr>
            <w:tcW w:w="1200" w:type="dxa"/>
          </w:tcPr>
          <w:p w:rsidR="00000000" w:rsidRDefault="00000000">
            <w:pPr>
              <w:spacing w:line="360" w:lineRule="exact"/>
              <w:ind w:left="-170" w:right="332"/>
              <w:jc w:val="right"/>
            </w:pPr>
            <w:r>
              <w:t>1098</w:t>
            </w:r>
          </w:p>
        </w:tc>
        <w:tc>
          <w:tcPr>
            <w:tcW w:w="1200" w:type="dxa"/>
          </w:tcPr>
          <w:p w:rsidR="00000000" w:rsidRDefault="00000000">
            <w:pPr>
              <w:spacing w:line="360" w:lineRule="exact"/>
              <w:ind w:left="-170" w:right="332"/>
              <w:jc w:val="right"/>
            </w:pPr>
            <w:r>
              <w:t>1091</w:t>
            </w:r>
          </w:p>
        </w:tc>
        <w:tc>
          <w:tcPr>
            <w:tcW w:w="1080" w:type="dxa"/>
          </w:tcPr>
          <w:p w:rsidR="00000000" w:rsidRDefault="00000000">
            <w:pPr>
              <w:spacing w:line="360" w:lineRule="exact"/>
              <w:ind w:left="-170" w:right="332"/>
              <w:jc w:val="right"/>
            </w:pPr>
            <w:r>
              <w:t>1280</w:t>
            </w:r>
          </w:p>
        </w:tc>
        <w:tc>
          <w:tcPr>
            <w:tcW w:w="1202" w:type="dxa"/>
          </w:tcPr>
          <w:p w:rsidR="00000000" w:rsidRDefault="00000000">
            <w:pPr>
              <w:spacing w:line="360" w:lineRule="exact"/>
              <w:ind w:left="-170" w:right="332"/>
              <w:jc w:val="right"/>
            </w:pPr>
            <w:r>
              <w:t>989</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批发和零售业；机动车和摩托车维修，个人和家用物品修理</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654</w:t>
            </w:r>
          </w:p>
        </w:tc>
        <w:tc>
          <w:tcPr>
            <w:tcW w:w="1200" w:type="dxa"/>
          </w:tcPr>
          <w:p w:rsidR="00000000" w:rsidRDefault="00000000">
            <w:pPr>
              <w:spacing w:line="360" w:lineRule="exact"/>
              <w:ind w:left="-170" w:right="332"/>
              <w:jc w:val="right"/>
            </w:pPr>
            <w:r>
              <w:t>758</w:t>
            </w:r>
          </w:p>
        </w:tc>
        <w:tc>
          <w:tcPr>
            <w:tcW w:w="1200" w:type="dxa"/>
          </w:tcPr>
          <w:p w:rsidR="00000000" w:rsidRDefault="00000000">
            <w:pPr>
              <w:spacing w:line="360" w:lineRule="exact"/>
              <w:ind w:left="-170" w:right="332"/>
              <w:jc w:val="right"/>
            </w:pPr>
            <w:r>
              <w:t>846</w:t>
            </w:r>
          </w:p>
        </w:tc>
        <w:tc>
          <w:tcPr>
            <w:tcW w:w="1080" w:type="dxa"/>
          </w:tcPr>
          <w:p w:rsidR="00000000" w:rsidRDefault="00000000">
            <w:pPr>
              <w:spacing w:line="360" w:lineRule="exact"/>
              <w:ind w:left="-170" w:right="332"/>
              <w:jc w:val="right"/>
            </w:pPr>
            <w:r>
              <w:t>891</w:t>
            </w:r>
          </w:p>
        </w:tc>
        <w:tc>
          <w:tcPr>
            <w:tcW w:w="1202" w:type="dxa"/>
          </w:tcPr>
          <w:p w:rsidR="00000000" w:rsidRDefault="00000000">
            <w:pPr>
              <w:spacing w:line="360" w:lineRule="exact"/>
              <w:ind w:left="-170" w:right="332"/>
              <w:jc w:val="right"/>
            </w:pPr>
            <w:r>
              <w:t>898</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599</w:t>
            </w:r>
          </w:p>
        </w:tc>
        <w:tc>
          <w:tcPr>
            <w:tcW w:w="1200" w:type="dxa"/>
          </w:tcPr>
          <w:p w:rsidR="00000000" w:rsidRDefault="00000000">
            <w:pPr>
              <w:spacing w:line="360" w:lineRule="exact"/>
              <w:ind w:left="-170" w:right="332"/>
              <w:jc w:val="right"/>
            </w:pPr>
            <w:r>
              <w:t>684</w:t>
            </w:r>
          </w:p>
        </w:tc>
        <w:tc>
          <w:tcPr>
            <w:tcW w:w="1200" w:type="dxa"/>
          </w:tcPr>
          <w:p w:rsidR="00000000" w:rsidRDefault="00000000">
            <w:pPr>
              <w:spacing w:line="360" w:lineRule="exact"/>
              <w:ind w:left="-170" w:right="332"/>
              <w:jc w:val="right"/>
            </w:pPr>
            <w:r>
              <w:t>770</w:t>
            </w:r>
          </w:p>
        </w:tc>
        <w:tc>
          <w:tcPr>
            <w:tcW w:w="1080" w:type="dxa"/>
          </w:tcPr>
          <w:p w:rsidR="00000000" w:rsidRDefault="00000000">
            <w:pPr>
              <w:spacing w:line="360" w:lineRule="exact"/>
              <w:ind w:left="-170" w:right="332"/>
              <w:jc w:val="right"/>
            </w:pPr>
            <w:r>
              <w:t>814</w:t>
            </w:r>
          </w:p>
        </w:tc>
        <w:tc>
          <w:tcPr>
            <w:tcW w:w="1202" w:type="dxa"/>
          </w:tcPr>
          <w:p w:rsidR="00000000" w:rsidRDefault="00000000">
            <w:pPr>
              <w:spacing w:line="360" w:lineRule="exact"/>
              <w:ind w:left="-170" w:right="332"/>
              <w:jc w:val="right"/>
            </w:pPr>
            <w:r>
              <w:t>808</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729</w:t>
            </w:r>
          </w:p>
        </w:tc>
        <w:tc>
          <w:tcPr>
            <w:tcW w:w="1200" w:type="dxa"/>
          </w:tcPr>
          <w:p w:rsidR="00000000" w:rsidRDefault="00000000">
            <w:pPr>
              <w:spacing w:line="360" w:lineRule="exact"/>
              <w:ind w:left="-170" w:right="332"/>
              <w:jc w:val="right"/>
            </w:pPr>
            <w:r>
              <w:t>853</w:t>
            </w:r>
          </w:p>
        </w:tc>
        <w:tc>
          <w:tcPr>
            <w:tcW w:w="1200" w:type="dxa"/>
          </w:tcPr>
          <w:p w:rsidR="00000000" w:rsidRDefault="00000000">
            <w:pPr>
              <w:spacing w:line="360" w:lineRule="exact"/>
              <w:ind w:left="-170" w:right="332"/>
              <w:jc w:val="right"/>
            </w:pPr>
            <w:r>
              <w:t>945</w:t>
            </w:r>
          </w:p>
        </w:tc>
        <w:tc>
          <w:tcPr>
            <w:tcW w:w="1080" w:type="dxa"/>
          </w:tcPr>
          <w:p w:rsidR="00000000" w:rsidRDefault="00000000">
            <w:pPr>
              <w:spacing w:line="360" w:lineRule="exact"/>
              <w:ind w:left="-170" w:right="332"/>
              <w:jc w:val="right"/>
            </w:pPr>
            <w:r>
              <w:t>989</w:t>
            </w:r>
          </w:p>
        </w:tc>
        <w:tc>
          <w:tcPr>
            <w:tcW w:w="1202" w:type="dxa"/>
          </w:tcPr>
          <w:p w:rsidR="00000000" w:rsidRDefault="00000000">
            <w:pPr>
              <w:spacing w:line="360" w:lineRule="exact"/>
              <w:ind w:left="-170" w:right="332"/>
              <w:jc w:val="right"/>
            </w:pPr>
            <w:r>
              <w:t>995</w:t>
            </w:r>
          </w:p>
        </w:tc>
      </w:tr>
    </w:tbl>
    <w:p w:rsidR="00000000" w:rsidRDefault="00000000">
      <w:pPr>
        <w:jc w:val="right"/>
      </w:pPr>
      <w:r>
        <w:br w:type="page"/>
      </w:r>
      <w:r>
        <w:rPr>
          <w:rFonts w:hint="eastAsia"/>
        </w:rPr>
        <w:t>（续表）</w:t>
      </w:r>
    </w:p>
    <w:tbl>
      <w:tblPr>
        <w:tblW w:w="0" w:type="auto"/>
        <w:tblLayout w:type="fixed"/>
        <w:tblCellMar>
          <w:left w:w="28" w:type="dxa"/>
          <w:right w:w="28" w:type="dxa"/>
        </w:tblCellMar>
        <w:tblLook w:val="0000" w:firstRow="0" w:lastRow="0" w:firstColumn="0" w:lastColumn="0" w:noHBand="0" w:noVBand="0"/>
      </w:tblPr>
      <w:tblGrid>
        <w:gridCol w:w="2668"/>
        <w:gridCol w:w="1200"/>
        <w:gridCol w:w="1320"/>
        <w:gridCol w:w="1200"/>
        <w:gridCol w:w="1200"/>
        <w:gridCol w:w="1080"/>
        <w:gridCol w:w="120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spacing w:line="360" w:lineRule="exact"/>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1997</w:t>
            </w:r>
            <w:r>
              <w:rPr>
                <w:rFonts w:hint="eastAsia"/>
              </w:rPr>
              <w:t>年</w:t>
            </w:r>
          </w:p>
        </w:tc>
        <w:tc>
          <w:tcPr>
            <w:tcW w:w="228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1998</w:t>
            </w:r>
            <w:r>
              <w:rPr>
                <w:rFonts w:hint="eastAsia"/>
              </w:rPr>
              <w:t>年</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bottom w:val="single" w:sz="6" w:space="0" w:color="auto"/>
              <w:right w:val="single" w:sz="6" w:space="0" w:color="auto"/>
            </w:tcBorders>
          </w:tcPr>
          <w:p w:rsidR="00000000" w:rsidRDefault="00000000">
            <w:pPr>
              <w:spacing w:line="360" w:lineRule="exact"/>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10</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10</w:t>
            </w:r>
            <w:r>
              <w:rPr>
                <w:rFonts w:hint="eastAsia"/>
              </w:rPr>
              <w:t>月</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r>
      <w:tr w:rsidR="00000000">
        <w:tblPrEx>
          <w:tblCellMar>
            <w:top w:w="0" w:type="dxa"/>
            <w:bottom w:w="0" w:type="dxa"/>
          </w:tblCellMar>
        </w:tblPrEx>
        <w:tc>
          <w:tcPr>
            <w:tcW w:w="2668" w:type="dxa"/>
          </w:tcPr>
          <w:p w:rsidR="00000000" w:rsidRDefault="00000000">
            <w:pPr>
              <w:spacing w:line="360" w:lineRule="exact"/>
              <w:ind w:firstLine="120"/>
            </w:pPr>
            <w:r>
              <w:rPr>
                <w:rFonts w:hint="eastAsia"/>
              </w:rPr>
              <w:t>零售业，机动车和摩托车零售业除外；个人和家用物品修理</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586</w:t>
            </w:r>
          </w:p>
        </w:tc>
        <w:tc>
          <w:tcPr>
            <w:tcW w:w="1200" w:type="dxa"/>
          </w:tcPr>
          <w:p w:rsidR="00000000" w:rsidRDefault="00000000">
            <w:pPr>
              <w:spacing w:line="360" w:lineRule="exact"/>
              <w:ind w:left="-170" w:right="332"/>
              <w:jc w:val="right"/>
            </w:pPr>
            <w:r>
              <w:t>692</w:t>
            </w:r>
          </w:p>
        </w:tc>
        <w:tc>
          <w:tcPr>
            <w:tcW w:w="1200" w:type="dxa"/>
          </w:tcPr>
          <w:p w:rsidR="00000000" w:rsidRDefault="00000000">
            <w:pPr>
              <w:spacing w:line="360" w:lineRule="exact"/>
              <w:ind w:left="-170" w:right="332"/>
              <w:jc w:val="right"/>
            </w:pPr>
            <w:r>
              <w:t>723</w:t>
            </w:r>
          </w:p>
        </w:tc>
        <w:tc>
          <w:tcPr>
            <w:tcW w:w="1080" w:type="dxa"/>
          </w:tcPr>
          <w:p w:rsidR="00000000" w:rsidRDefault="00000000">
            <w:pPr>
              <w:spacing w:line="360" w:lineRule="exact"/>
              <w:ind w:left="-170" w:right="332"/>
              <w:jc w:val="right"/>
            </w:pPr>
            <w:r>
              <w:t>808</w:t>
            </w:r>
          </w:p>
        </w:tc>
        <w:tc>
          <w:tcPr>
            <w:tcW w:w="1202" w:type="dxa"/>
          </w:tcPr>
          <w:p w:rsidR="00000000" w:rsidRDefault="00000000">
            <w:pPr>
              <w:spacing w:line="360" w:lineRule="exact"/>
              <w:ind w:left="-170" w:right="332"/>
              <w:jc w:val="right"/>
            </w:pPr>
            <w:r>
              <w:t>751</w:t>
            </w:r>
          </w:p>
        </w:tc>
      </w:tr>
      <w:tr w:rsidR="00000000">
        <w:tblPrEx>
          <w:tblCellMar>
            <w:top w:w="0" w:type="dxa"/>
            <w:bottom w:w="0" w:type="dxa"/>
          </w:tblCellMar>
        </w:tblPrEx>
        <w:tc>
          <w:tcPr>
            <w:tcW w:w="2668" w:type="dxa"/>
          </w:tcPr>
          <w:p w:rsidR="00000000" w:rsidRDefault="00000000">
            <w:pPr>
              <w:spacing w:line="360" w:lineRule="exact"/>
              <w:ind w:firstLine="120"/>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560</w:t>
            </w:r>
          </w:p>
        </w:tc>
        <w:tc>
          <w:tcPr>
            <w:tcW w:w="1200" w:type="dxa"/>
          </w:tcPr>
          <w:p w:rsidR="00000000" w:rsidRDefault="00000000">
            <w:pPr>
              <w:spacing w:line="360" w:lineRule="exact"/>
              <w:ind w:left="-170" w:right="332"/>
              <w:jc w:val="right"/>
            </w:pPr>
            <w:r>
              <w:t>644</w:t>
            </w:r>
          </w:p>
        </w:tc>
        <w:tc>
          <w:tcPr>
            <w:tcW w:w="1200" w:type="dxa"/>
          </w:tcPr>
          <w:p w:rsidR="00000000" w:rsidRDefault="00000000">
            <w:pPr>
              <w:spacing w:line="360" w:lineRule="exact"/>
              <w:ind w:left="-170" w:right="332"/>
              <w:jc w:val="right"/>
            </w:pPr>
            <w:r>
              <w:t>702</w:t>
            </w:r>
          </w:p>
        </w:tc>
        <w:tc>
          <w:tcPr>
            <w:tcW w:w="1080" w:type="dxa"/>
          </w:tcPr>
          <w:p w:rsidR="00000000" w:rsidRDefault="00000000">
            <w:pPr>
              <w:spacing w:line="360" w:lineRule="exact"/>
              <w:ind w:left="-170" w:right="332"/>
              <w:jc w:val="right"/>
            </w:pPr>
            <w:r>
              <w:t>769</w:t>
            </w:r>
          </w:p>
        </w:tc>
        <w:tc>
          <w:tcPr>
            <w:tcW w:w="1202" w:type="dxa"/>
          </w:tcPr>
          <w:p w:rsidR="00000000" w:rsidRDefault="00000000">
            <w:pPr>
              <w:spacing w:line="360" w:lineRule="exact"/>
              <w:ind w:left="-170" w:right="332"/>
              <w:jc w:val="right"/>
            </w:pPr>
            <w:r>
              <w:t>731</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647</w:t>
            </w:r>
          </w:p>
        </w:tc>
        <w:tc>
          <w:tcPr>
            <w:tcW w:w="1200" w:type="dxa"/>
          </w:tcPr>
          <w:p w:rsidR="00000000" w:rsidRDefault="00000000">
            <w:pPr>
              <w:spacing w:line="360" w:lineRule="exact"/>
              <w:ind w:left="-170" w:right="332"/>
              <w:jc w:val="right"/>
            </w:pPr>
            <w:r>
              <w:t>797</w:t>
            </w:r>
          </w:p>
        </w:tc>
        <w:tc>
          <w:tcPr>
            <w:tcW w:w="1200" w:type="dxa"/>
          </w:tcPr>
          <w:p w:rsidR="00000000" w:rsidRDefault="00000000">
            <w:pPr>
              <w:spacing w:line="360" w:lineRule="exact"/>
              <w:ind w:left="-170" w:right="332"/>
              <w:jc w:val="right"/>
            </w:pPr>
            <w:r>
              <w:t>783</w:t>
            </w:r>
          </w:p>
        </w:tc>
        <w:tc>
          <w:tcPr>
            <w:tcW w:w="1080" w:type="dxa"/>
          </w:tcPr>
          <w:p w:rsidR="00000000" w:rsidRDefault="00000000">
            <w:pPr>
              <w:spacing w:line="360" w:lineRule="exact"/>
              <w:ind w:left="-170" w:right="332"/>
              <w:jc w:val="right"/>
            </w:pPr>
            <w:r>
              <w:t>926</w:t>
            </w:r>
          </w:p>
        </w:tc>
        <w:tc>
          <w:tcPr>
            <w:tcW w:w="1202" w:type="dxa"/>
          </w:tcPr>
          <w:p w:rsidR="00000000" w:rsidRDefault="00000000">
            <w:pPr>
              <w:spacing w:line="360" w:lineRule="exact"/>
              <w:ind w:left="-170" w:right="332"/>
              <w:jc w:val="right"/>
            </w:pPr>
            <w:r>
              <w:t>788</w:t>
            </w:r>
          </w:p>
        </w:tc>
      </w:tr>
      <w:tr w:rsidR="00000000">
        <w:tblPrEx>
          <w:tblCellMar>
            <w:top w:w="0" w:type="dxa"/>
            <w:bottom w:w="0" w:type="dxa"/>
          </w:tblCellMar>
        </w:tblPrEx>
        <w:tc>
          <w:tcPr>
            <w:tcW w:w="2668" w:type="dxa"/>
          </w:tcPr>
          <w:p w:rsidR="00000000" w:rsidRDefault="00000000">
            <w:pPr>
              <w:spacing w:line="360" w:lineRule="exact"/>
            </w:pPr>
            <w:r>
              <w:rPr>
                <w:rFonts w:hint="eastAsia"/>
              </w:rPr>
              <w:t>旅馆和餐馆</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538</w:t>
            </w:r>
          </w:p>
        </w:tc>
        <w:tc>
          <w:tcPr>
            <w:tcW w:w="1200" w:type="dxa"/>
          </w:tcPr>
          <w:p w:rsidR="00000000" w:rsidRDefault="00000000">
            <w:pPr>
              <w:spacing w:line="360" w:lineRule="exact"/>
              <w:ind w:left="-170" w:right="332"/>
              <w:jc w:val="right"/>
            </w:pPr>
            <w:r>
              <w:t>625</w:t>
            </w:r>
          </w:p>
        </w:tc>
        <w:tc>
          <w:tcPr>
            <w:tcW w:w="1200" w:type="dxa"/>
          </w:tcPr>
          <w:p w:rsidR="00000000" w:rsidRDefault="00000000">
            <w:pPr>
              <w:spacing w:line="360" w:lineRule="exact"/>
              <w:ind w:left="-170" w:right="332"/>
              <w:jc w:val="right"/>
            </w:pPr>
            <w:r>
              <w:t>681</w:t>
            </w:r>
          </w:p>
        </w:tc>
        <w:tc>
          <w:tcPr>
            <w:tcW w:w="1080" w:type="dxa"/>
          </w:tcPr>
          <w:p w:rsidR="00000000" w:rsidRDefault="00000000">
            <w:pPr>
              <w:spacing w:line="360" w:lineRule="exact"/>
              <w:ind w:left="-170" w:right="332"/>
              <w:jc w:val="right"/>
            </w:pPr>
            <w:r>
              <w:t>695</w:t>
            </w:r>
          </w:p>
        </w:tc>
        <w:tc>
          <w:tcPr>
            <w:tcW w:w="1202" w:type="dxa"/>
          </w:tcPr>
          <w:p w:rsidR="00000000" w:rsidRDefault="00000000">
            <w:pPr>
              <w:spacing w:line="360" w:lineRule="exact"/>
              <w:ind w:left="-170" w:right="332"/>
              <w:jc w:val="right"/>
            </w:pPr>
            <w:r>
              <w:t>756</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499</w:t>
            </w:r>
          </w:p>
        </w:tc>
        <w:tc>
          <w:tcPr>
            <w:tcW w:w="1200" w:type="dxa"/>
          </w:tcPr>
          <w:p w:rsidR="00000000" w:rsidRDefault="00000000">
            <w:pPr>
              <w:spacing w:line="360" w:lineRule="exact"/>
              <w:ind w:left="-170" w:right="332"/>
              <w:jc w:val="right"/>
            </w:pPr>
            <w:r>
              <w:t>576</w:t>
            </w:r>
          </w:p>
        </w:tc>
        <w:tc>
          <w:tcPr>
            <w:tcW w:w="1200" w:type="dxa"/>
          </w:tcPr>
          <w:p w:rsidR="00000000" w:rsidRDefault="00000000">
            <w:pPr>
              <w:spacing w:line="360" w:lineRule="exact"/>
              <w:ind w:left="-170" w:right="332"/>
              <w:jc w:val="right"/>
            </w:pPr>
            <w:r>
              <w:t>634</w:t>
            </w:r>
          </w:p>
        </w:tc>
        <w:tc>
          <w:tcPr>
            <w:tcW w:w="1080" w:type="dxa"/>
          </w:tcPr>
          <w:p w:rsidR="00000000" w:rsidRDefault="00000000">
            <w:pPr>
              <w:spacing w:line="360" w:lineRule="exact"/>
              <w:ind w:left="-170" w:right="332"/>
              <w:jc w:val="right"/>
            </w:pPr>
            <w:r>
              <w:t>650</w:t>
            </w:r>
          </w:p>
        </w:tc>
        <w:tc>
          <w:tcPr>
            <w:tcW w:w="1202" w:type="dxa"/>
          </w:tcPr>
          <w:p w:rsidR="00000000" w:rsidRDefault="00000000">
            <w:pPr>
              <w:spacing w:line="360" w:lineRule="exact"/>
              <w:ind w:left="-170" w:right="332"/>
              <w:jc w:val="right"/>
            </w:pPr>
            <w:r>
              <w:t>697</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654</w:t>
            </w:r>
          </w:p>
        </w:tc>
        <w:tc>
          <w:tcPr>
            <w:tcW w:w="1200" w:type="dxa"/>
          </w:tcPr>
          <w:p w:rsidR="00000000" w:rsidRDefault="00000000">
            <w:pPr>
              <w:spacing w:line="360" w:lineRule="exact"/>
              <w:ind w:left="-170" w:right="332"/>
              <w:jc w:val="right"/>
            </w:pPr>
            <w:r>
              <w:t>769</w:t>
            </w:r>
          </w:p>
        </w:tc>
        <w:tc>
          <w:tcPr>
            <w:tcW w:w="1200" w:type="dxa"/>
          </w:tcPr>
          <w:p w:rsidR="00000000" w:rsidRDefault="00000000">
            <w:pPr>
              <w:spacing w:line="360" w:lineRule="exact"/>
              <w:ind w:left="-170" w:right="332"/>
              <w:jc w:val="right"/>
            </w:pPr>
            <w:r>
              <w:t>819</w:t>
            </w:r>
          </w:p>
        </w:tc>
        <w:tc>
          <w:tcPr>
            <w:tcW w:w="1080" w:type="dxa"/>
          </w:tcPr>
          <w:p w:rsidR="00000000" w:rsidRDefault="00000000">
            <w:pPr>
              <w:spacing w:line="360" w:lineRule="exact"/>
              <w:ind w:left="-170" w:right="332"/>
              <w:jc w:val="right"/>
            </w:pPr>
            <w:r>
              <w:t>828</w:t>
            </w:r>
          </w:p>
        </w:tc>
        <w:tc>
          <w:tcPr>
            <w:tcW w:w="1202" w:type="dxa"/>
          </w:tcPr>
          <w:p w:rsidR="00000000" w:rsidRDefault="00000000">
            <w:pPr>
              <w:spacing w:line="360" w:lineRule="exact"/>
              <w:ind w:left="-170" w:right="332"/>
              <w:jc w:val="right"/>
            </w:pPr>
            <w:r>
              <w:t>911</w:t>
            </w:r>
          </w:p>
        </w:tc>
      </w:tr>
      <w:tr w:rsidR="00000000">
        <w:tblPrEx>
          <w:tblCellMar>
            <w:top w:w="0" w:type="dxa"/>
            <w:bottom w:w="0" w:type="dxa"/>
          </w:tblCellMar>
        </w:tblPrEx>
        <w:tc>
          <w:tcPr>
            <w:tcW w:w="2668" w:type="dxa"/>
          </w:tcPr>
          <w:p w:rsidR="00000000" w:rsidRDefault="00000000">
            <w:pPr>
              <w:spacing w:line="360" w:lineRule="exact"/>
            </w:pPr>
            <w:r>
              <w:rPr>
                <w:rFonts w:hint="eastAsia"/>
              </w:rPr>
              <w:t>旅馆</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707</w:t>
            </w:r>
          </w:p>
        </w:tc>
        <w:tc>
          <w:tcPr>
            <w:tcW w:w="1200" w:type="dxa"/>
          </w:tcPr>
          <w:p w:rsidR="00000000" w:rsidRDefault="00000000">
            <w:pPr>
              <w:spacing w:line="360" w:lineRule="exact"/>
              <w:ind w:left="-170" w:right="332"/>
              <w:jc w:val="right"/>
            </w:pPr>
            <w:r>
              <w:t>816</w:t>
            </w:r>
          </w:p>
        </w:tc>
        <w:tc>
          <w:tcPr>
            <w:tcW w:w="1200" w:type="dxa"/>
          </w:tcPr>
          <w:p w:rsidR="00000000" w:rsidRDefault="00000000">
            <w:pPr>
              <w:spacing w:line="360" w:lineRule="exact"/>
              <w:ind w:left="-170" w:right="332"/>
              <w:jc w:val="right"/>
            </w:pPr>
            <w:r>
              <w:t>895</w:t>
            </w:r>
          </w:p>
        </w:tc>
        <w:tc>
          <w:tcPr>
            <w:tcW w:w="1080" w:type="dxa"/>
          </w:tcPr>
          <w:p w:rsidR="00000000" w:rsidRDefault="00000000">
            <w:pPr>
              <w:spacing w:line="360" w:lineRule="exact"/>
              <w:ind w:left="-170" w:right="332"/>
              <w:jc w:val="right"/>
            </w:pPr>
            <w:r>
              <w:t>920</w:t>
            </w:r>
          </w:p>
        </w:tc>
        <w:tc>
          <w:tcPr>
            <w:tcW w:w="1202" w:type="dxa"/>
          </w:tcPr>
          <w:p w:rsidR="00000000" w:rsidRDefault="00000000">
            <w:pPr>
              <w:spacing w:line="360" w:lineRule="exact"/>
              <w:ind w:left="-170" w:right="332"/>
              <w:jc w:val="right"/>
            </w:pPr>
            <w:r>
              <w:t>1034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667</w:t>
            </w:r>
          </w:p>
        </w:tc>
        <w:tc>
          <w:tcPr>
            <w:tcW w:w="1200" w:type="dxa"/>
          </w:tcPr>
          <w:p w:rsidR="00000000" w:rsidRDefault="00000000">
            <w:pPr>
              <w:spacing w:line="360" w:lineRule="exact"/>
              <w:ind w:left="-170" w:right="332"/>
              <w:jc w:val="right"/>
            </w:pPr>
            <w:r>
              <w:t>756</w:t>
            </w:r>
          </w:p>
        </w:tc>
        <w:tc>
          <w:tcPr>
            <w:tcW w:w="1200" w:type="dxa"/>
          </w:tcPr>
          <w:p w:rsidR="00000000" w:rsidRDefault="00000000">
            <w:pPr>
              <w:spacing w:line="360" w:lineRule="exact"/>
              <w:ind w:left="-170" w:right="332"/>
              <w:jc w:val="right"/>
            </w:pPr>
            <w:r>
              <w:t>829</w:t>
            </w:r>
          </w:p>
        </w:tc>
        <w:tc>
          <w:tcPr>
            <w:tcW w:w="1080" w:type="dxa"/>
          </w:tcPr>
          <w:p w:rsidR="00000000" w:rsidRDefault="00000000">
            <w:pPr>
              <w:spacing w:line="360" w:lineRule="exact"/>
              <w:ind w:left="-170" w:right="332"/>
              <w:jc w:val="right"/>
            </w:pPr>
            <w:r>
              <w:t>855</w:t>
            </w:r>
          </w:p>
        </w:tc>
        <w:tc>
          <w:tcPr>
            <w:tcW w:w="1202" w:type="dxa"/>
          </w:tcPr>
          <w:p w:rsidR="00000000" w:rsidRDefault="00000000">
            <w:pPr>
              <w:spacing w:line="360" w:lineRule="exact"/>
              <w:ind w:left="-170" w:right="332"/>
              <w:jc w:val="right"/>
            </w:pPr>
            <w:r>
              <w:t>943</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779</w:t>
            </w:r>
          </w:p>
        </w:tc>
        <w:tc>
          <w:tcPr>
            <w:tcW w:w="1200" w:type="dxa"/>
          </w:tcPr>
          <w:p w:rsidR="00000000" w:rsidRDefault="00000000">
            <w:pPr>
              <w:spacing w:line="360" w:lineRule="exact"/>
              <w:ind w:left="-170" w:right="332"/>
              <w:jc w:val="right"/>
            </w:pPr>
            <w:r>
              <w:t>922</w:t>
            </w:r>
          </w:p>
        </w:tc>
        <w:tc>
          <w:tcPr>
            <w:tcW w:w="1200" w:type="dxa"/>
          </w:tcPr>
          <w:p w:rsidR="00000000" w:rsidRDefault="00000000">
            <w:pPr>
              <w:spacing w:line="360" w:lineRule="exact"/>
              <w:ind w:left="-170" w:right="332"/>
              <w:jc w:val="right"/>
            </w:pPr>
            <w:r>
              <w:t>1029</w:t>
            </w:r>
          </w:p>
        </w:tc>
        <w:tc>
          <w:tcPr>
            <w:tcW w:w="1080" w:type="dxa"/>
          </w:tcPr>
          <w:p w:rsidR="00000000" w:rsidRDefault="00000000">
            <w:pPr>
              <w:spacing w:line="360" w:lineRule="exact"/>
              <w:ind w:left="-170" w:right="332"/>
              <w:jc w:val="right"/>
            </w:pPr>
            <w:r>
              <w:t>1046</w:t>
            </w:r>
          </w:p>
        </w:tc>
        <w:tc>
          <w:tcPr>
            <w:tcW w:w="1202" w:type="dxa"/>
          </w:tcPr>
          <w:p w:rsidR="00000000" w:rsidRDefault="00000000">
            <w:pPr>
              <w:spacing w:line="360" w:lineRule="exact"/>
              <w:ind w:left="-170" w:right="332"/>
              <w:jc w:val="right"/>
            </w:pPr>
            <w:r>
              <w:t>1203</w:t>
            </w:r>
          </w:p>
        </w:tc>
      </w:tr>
      <w:tr w:rsidR="00000000">
        <w:tblPrEx>
          <w:tblCellMar>
            <w:top w:w="0" w:type="dxa"/>
            <w:bottom w:w="0" w:type="dxa"/>
          </w:tblCellMar>
        </w:tblPrEx>
        <w:tc>
          <w:tcPr>
            <w:tcW w:w="2668" w:type="dxa"/>
          </w:tcPr>
          <w:p w:rsidR="00000000" w:rsidRDefault="00000000">
            <w:pPr>
              <w:spacing w:line="360" w:lineRule="exact"/>
            </w:pPr>
            <w:r>
              <w:rPr>
                <w:rFonts w:hint="eastAsia"/>
              </w:rPr>
              <w:t>运输、仓储和通信</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925</w:t>
            </w:r>
          </w:p>
        </w:tc>
        <w:tc>
          <w:tcPr>
            <w:tcW w:w="1200" w:type="dxa"/>
          </w:tcPr>
          <w:p w:rsidR="00000000" w:rsidRDefault="00000000">
            <w:pPr>
              <w:spacing w:line="360" w:lineRule="exact"/>
              <w:ind w:left="-170" w:right="332"/>
              <w:jc w:val="right"/>
            </w:pPr>
            <w:r>
              <w:t>1033</w:t>
            </w:r>
          </w:p>
        </w:tc>
        <w:tc>
          <w:tcPr>
            <w:tcW w:w="1200" w:type="dxa"/>
          </w:tcPr>
          <w:p w:rsidR="00000000" w:rsidRDefault="00000000">
            <w:pPr>
              <w:spacing w:line="360" w:lineRule="exact"/>
              <w:ind w:left="-170" w:right="332"/>
              <w:jc w:val="right"/>
            </w:pPr>
            <w:r>
              <w:t>1140</w:t>
            </w:r>
          </w:p>
        </w:tc>
        <w:tc>
          <w:tcPr>
            <w:tcW w:w="1080" w:type="dxa"/>
          </w:tcPr>
          <w:p w:rsidR="00000000" w:rsidRDefault="00000000">
            <w:pPr>
              <w:spacing w:line="360" w:lineRule="exact"/>
              <w:ind w:left="-170" w:right="332"/>
              <w:jc w:val="right"/>
            </w:pPr>
            <w:r>
              <w:t>1216</w:t>
            </w:r>
          </w:p>
        </w:tc>
        <w:tc>
          <w:tcPr>
            <w:tcW w:w="1202" w:type="dxa"/>
          </w:tcPr>
          <w:p w:rsidR="00000000" w:rsidRDefault="00000000">
            <w:pPr>
              <w:spacing w:line="360" w:lineRule="exact"/>
              <w:ind w:left="-170" w:right="332"/>
              <w:jc w:val="right"/>
            </w:pPr>
            <w:r>
              <w:t>1179</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799</w:t>
            </w:r>
          </w:p>
        </w:tc>
        <w:tc>
          <w:tcPr>
            <w:tcW w:w="1200" w:type="dxa"/>
          </w:tcPr>
          <w:p w:rsidR="00000000" w:rsidRDefault="00000000">
            <w:pPr>
              <w:spacing w:line="360" w:lineRule="exact"/>
              <w:ind w:left="-170" w:right="332"/>
              <w:jc w:val="right"/>
            </w:pPr>
            <w:r>
              <w:t>881</w:t>
            </w:r>
          </w:p>
        </w:tc>
        <w:tc>
          <w:tcPr>
            <w:tcW w:w="1200" w:type="dxa"/>
          </w:tcPr>
          <w:p w:rsidR="00000000" w:rsidRDefault="00000000">
            <w:pPr>
              <w:spacing w:line="360" w:lineRule="exact"/>
              <w:ind w:left="-170" w:right="332"/>
              <w:jc w:val="right"/>
            </w:pPr>
            <w:r>
              <w:t>1016</w:t>
            </w:r>
          </w:p>
        </w:tc>
        <w:tc>
          <w:tcPr>
            <w:tcW w:w="1080" w:type="dxa"/>
          </w:tcPr>
          <w:p w:rsidR="00000000" w:rsidRDefault="00000000">
            <w:pPr>
              <w:spacing w:line="360" w:lineRule="exact"/>
              <w:ind w:left="-170" w:right="332"/>
              <w:jc w:val="right"/>
            </w:pPr>
            <w:r>
              <w:t>1063</w:t>
            </w:r>
          </w:p>
        </w:tc>
        <w:tc>
          <w:tcPr>
            <w:tcW w:w="1202" w:type="dxa"/>
          </w:tcPr>
          <w:p w:rsidR="00000000" w:rsidRDefault="00000000">
            <w:pPr>
              <w:spacing w:line="360" w:lineRule="exact"/>
              <w:ind w:left="-170" w:right="332"/>
              <w:jc w:val="right"/>
            </w:pPr>
            <w:r>
              <w:t>1068</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986</w:t>
            </w:r>
          </w:p>
        </w:tc>
        <w:tc>
          <w:tcPr>
            <w:tcW w:w="1200" w:type="dxa"/>
          </w:tcPr>
          <w:p w:rsidR="00000000" w:rsidRDefault="00000000">
            <w:pPr>
              <w:spacing w:line="360" w:lineRule="exact"/>
              <w:ind w:left="-170" w:right="332"/>
              <w:jc w:val="right"/>
            </w:pPr>
            <w:r>
              <w:t>1108</w:t>
            </w:r>
          </w:p>
        </w:tc>
        <w:tc>
          <w:tcPr>
            <w:tcW w:w="1200" w:type="dxa"/>
          </w:tcPr>
          <w:p w:rsidR="00000000" w:rsidRDefault="00000000">
            <w:pPr>
              <w:spacing w:line="360" w:lineRule="exact"/>
              <w:ind w:left="-170" w:right="332"/>
              <w:jc w:val="right"/>
            </w:pPr>
            <w:r>
              <w:t>1198</w:t>
            </w:r>
          </w:p>
        </w:tc>
        <w:tc>
          <w:tcPr>
            <w:tcW w:w="1080" w:type="dxa"/>
          </w:tcPr>
          <w:p w:rsidR="00000000" w:rsidRDefault="00000000">
            <w:pPr>
              <w:spacing w:line="360" w:lineRule="exact"/>
              <w:ind w:left="-170" w:right="332"/>
              <w:jc w:val="right"/>
            </w:pPr>
            <w:r>
              <w:t>1292</w:t>
            </w:r>
          </w:p>
        </w:tc>
        <w:tc>
          <w:tcPr>
            <w:tcW w:w="1202" w:type="dxa"/>
          </w:tcPr>
          <w:p w:rsidR="00000000" w:rsidRDefault="00000000">
            <w:pPr>
              <w:spacing w:line="360" w:lineRule="exact"/>
              <w:ind w:left="-170" w:right="332"/>
              <w:jc w:val="right"/>
            </w:pPr>
            <w:r>
              <w:t>1230</w:t>
            </w:r>
          </w:p>
        </w:tc>
      </w:tr>
      <w:tr w:rsidR="00000000">
        <w:tblPrEx>
          <w:tblCellMar>
            <w:top w:w="0" w:type="dxa"/>
            <w:bottom w:w="0" w:type="dxa"/>
          </w:tblCellMar>
        </w:tblPrEx>
        <w:tc>
          <w:tcPr>
            <w:tcW w:w="2668" w:type="dxa"/>
          </w:tcPr>
          <w:p w:rsidR="00000000" w:rsidRDefault="00000000">
            <w:pPr>
              <w:spacing w:line="360" w:lineRule="exact"/>
            </w:pPr>
            <w:r>
              <w:rPr>
                <w:rFonts w:hint="eastAsia"/>
              </w:rPr>
              <w:t>陆路运输，管道运输</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806</w:t>
            </w:r>
          </w:p>
        </w:tc>
        <w:tc>
          <w:tcPr>
            <w:tcW w:w="1200" w:type="dxa"/>
          </w:tcPr>
          <w:p w:rsidR="00000000" w:rsidRDefault="00000000">
            <w:pPr>
              <w:spacing w:line="360" w:lineRule="exact"/>
              <w:ind w:left="-170" w:right="332"/>
              <w:jc w:val="right"/>
            </w:pPr>
            <w:r>
              <w:t>910</w:t>
            </w:r>
          </w:p>
        </w:tc>
        <w:tc>
          <w:tcPr>
            <w:tcW w:w="1200" w:type="dxa"/>
          </w:tcPr>
          <w:p w:rsidR="00000000" w:rsidRDefault="00000000">
            <w:pPr>
              <w:spacing w:line="360" w:lineRule="exact"/>
              <w:ind w:left="-170" w:right="332"/>
              <w:jc w:val="right"/>
            </w:pPr>
            <w:r>
              <w:t>966</w:t>
            </w:r>
          </w:p>
        </w:tc>
        <w:tc>
          <w:tcPr>
            <w:tcW w:w="1080" w:type="dxa"/>
          </w:tcPr>
          <w:p w:rsidR="00000000" w:rsidRDefault="00000000">
            <w:pPr>
              <w:spacing w:line="360" w:lineRule="exact"/>
              <w:ind w:left="-170" w:right="332"/>
              <w:jc w:val="right"/>
            </w:pPr>
            <w:r>
              <w:t>1005</w:t>
            </w:r>
          </w:p>
        </w:tc>
        <w:tc>
          <w:tcPr>
            <w:tcW w:w="1202" w:type="dxa"/>
          </w:tcPr>
          <w:p w:rsidR="00000000" w:rsidRDefault="00000000">
            <w:pPr>
              <w:spacing w:line="360" w:lineRule="exact"/>
              <w:ind w:left="-170" w:right="332"/>
              <w:jc w:val="right"/>
            </w:pPr>
            <w:r>
              <w:t>951</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730</w:t>
            </w:r>
          </w:p>
        </w:tc>
        <w:tc>
          <w:tcPr>
            <w:tcW w:w="1200" w:type="dxa"/>
          </w:tcPr>
          <w:p w:rsidR="00000000" w:rsidRDefault="00000000">
            <w:pPr>
              <w:spacing w:line="360" w:lineRule="exact"/>
              <w:ind w:left="-170" w:right="332"/>
              <w:jc w:val="right"/>
            </w:pPr>
            <w:r>
              <w:t>827</w:t>
            </w:r>
          </w:p>
        </w:tc>
        <w:tc>
          <w:tcPr>
            <w:tcW w:w="1200" w:type="dxa"/>
          </w:tcPr>
          <w:p w:rsidR="00000000" w:rsidRDefault="00000000">
            <w:pPr>
              <w:spacing w:line="360" w:lineRule="exact"/>
              <w:ind w:left="-170" w:right="332"/>
              <w:jc w:val="right"/>
            </w:pPr>
            <w:r>
              <w:t>926</w:t>
            </w:r>
          </w:p>
        </w:tc>
        <w:tc>
          <w:tcPr>
            <w:tcW w:w="1080" w:type="dxa"/>
          </w:tcPr>
          <w:p w:rsidR="00000000" w:rsidRDefault="00000000">
            <w:pPr>
              <w:spacing w:line="360" w:lineRule="exact"/>
              <w:ind w:left="-170" w:right="332"/>
              <w:jc w:val="right"/>
            </w:pPr>
            <w:r>
              <w:t>917</w:t>
            </w:r>
          </w:p>
        </w:tc>
        <w:tc>
          <w:tcPr>
            <w:tcW w:w="1202" w:type="dxa"/>
          </w:tcPr>
          <w:p w:rsidR="00000000" w:rsidRDefault="00000000">
            <w:pPr>
              <w:spacing w:line="360" w:lineRule="exact"/>
              <w:ind w:left="-170" w:right="332"/>
              <w:jc w:val="right"/>
            </w:pPr>
            <w:r>
              <w:t>922</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834</w:t>
            </w:r>
          </w:p>
        </w:tc>
        <w:tc>
          <w:tcPr>
            <w:tcW w:w="1200" w:type="dxa"/>
          </w:tcPr>
          <w:p w:rsidR="00000000" w:rsidRDefault="00000000">
            <w:pPr>
              <w:spacing w:line="360" w:lineRule="exact"/>
              <w:ind w:left="-170" w:right="332"/>
              <w:jc w:val="right"/>
            </w:pPr>
            <w:r>
              <w:t>940</w:t>
            </w:r>
          </w:p>
        </w:tc>
        <w:tc>
          <w:tcPr>
            <w:tcW w:w="1200" w:type="dxa"/>
          </w:tcPr>
          <w:p w:rsidR="00000000" w:rsidRDefault="00000000">
            <w:pPr>
              <w:spacing w:line="360" w:lineRule="exact"/>
              <w:ind w:left="-170" w:right="332"/>
              <w:jc w:val="right"/>
            </w:pPr>
            <w:r>
              <w:t>981</w:t>
            </w:r>
          </w:p>
        </w:tc>
        <w:tc>
          <w:tcPr>
            <w:tcW w:w="1080" w:type="dxa"/>
          </w:tcPr>
          <w:p w:rsidR="00000000" w:rsidRDefault="00000000">
            <w:pPr>
              <w:spacing w:line="360" w:lineRule="exact"/>
              <w:ind w:left="-170" w:right="332"/>
              <w:jc w:val="right"/>
            </w:pPr>
            <w:r>
              <w:t>1038</w:t>
            </w:r>
          </w:p>
        </w:tc>
        <w:tc>
          <w:tcPr>
            <w:tcW w:w="1202" w:type="dxa"/>
          </w:tcPr>
          <w:p w:rsidR="00000000" w:rsidRDefault="00000000">
            <w:pPr>
              <w:spacing w:line="360" w:lineRule="exact"/>
              <w:ind w:left="-170" w:right="332"/>
              <w:jc w:val="right"/>
            </w:pPr>
            <w:r>
              <w:t>962</w:t>
            </w:r>
          </w:p>
        </w:tc>
      </w:tr>
      <w:tr w:rsidR="00000000">
        <w:tblPrEx>
          <w:tblCellMar>
            <w:top w:w="0" w:type="dxa"/>
            <w:bottom w:w="0" w:type="dxa"/>
          </w:tblCellMar>
        </w:tblPrEx>
        <w:tc>
          <w:tcPr>
            <w:tcW w:w="2668" w:type="dxa"/>
          </w:tcPr>
          <w:p w:rsidR="00000000" w:rsidRDefault="00000000">
            <w:pPr>
              <w:spacing w:line="360" w:lineRule="exact"/>
            </w:pPr>
            <w:r>
              <w:rPr>
                <w:rFonts w:hint="eastAsia"/>
              </w:rPr>
              <w:t>铁路运输</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952</w:t>
            </w:r>
          </w:p>
        </w:tc>
        <w:tc>
          <w:tcPr>
            <w:tcW w:w="1200" w:type="dxa"/>
          </w:tcPr>
          <w:p w:rsidR="00000000" w:rsidRDefault="00000000">
            <w:pPr>
              <w:spacing w:line="360" w:lineRule="exact"/>
              <w:ind w:left="-170" w:right="332"/>
              <w:jc w:val="right"/>
            </w:pPr>
            <w:r>
              <w:t>1084</w:t>
            </w:r>
          </w:p>
        </w:tc>
        <w:tc>
          <w:tcPr>
            <w:tcW w:w="1200" w:type="dxa"/>
          </w:tcPr>
          <w:p w:rsidR="00000000" w:rsidRDefault="00000000">
            <w:pPr>
              <w:spacing w:line="360" w:lineRule="exact"/>
              <w:ind w:left="-170" w:right="332"/>
              <w:jc w:val="right"/>
            </w:pPr>
            <w:r>
              <w:t>1148</w:t>
            </w:r>
          </w:p>
        </w:tc>
        <w:tc>
          <w:tcPr>
            <w:tcW w:w="1080" w:type="dxa"/>
          </w:tcPr>
          <w:p w:rsidR="00000000" w:rsidRDefault="00000000">
            <w:pPr>
              <w:spacing w:line="360" w:lineRule="exact"/>
              <w:ind w:left="-170" w:right="332"/>
              <w:jc w:val="right"/>
            </w:pPr>
            <w:r>
              <w:t>1105</w:t>
            </w:r>
          </w:p>
        </w:tc>
        <w:tc>
          <w:tcPr>
            <w:tcW w:w="1202" w:type="dxa"/>
          </w:tcPr>
          <w:p w:rsidR="00000000" w:rsidRDefault="00000000">
            <w:pPr>
              <w:spacing w:line="360" w:lineRule="exact"/>
              <w:ind w:left="-170" w:right="332"/>
              <w:jc w:val="right"/>
            </w:pPr>
            <w:r>
              <w:t>1184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843</w:t>
            </w:r>
          </w:p>
        </w:tc>
        <w:tc>
          <w:tcPr>
            <w:tcW w:w="1200" w:type="dxa"/>
          </w:tcPr>
          <w:p w:rsidR="00000000" w:rsidRDefault="00000000">
            <w:pPr>
              <w:spacing w:line="360" w:lineRule="exact"/>
              <w:ind w:left="-170" w:right="332"/>
              <w:jc w:val="right"/>
            </w:pPr>
            <w:r>
              <w:t>947</w:t>
            </w:r>
          </w:p>
        </w:tc>
        <w:tc>
          <w:tcPr>
            <w:tcW w:w="1200" w:type="dxa"/>
          </w:tcPr>
          <w:p w:rsidR="00000000" w:rsidRDefault="00000000">
            <w:pPr>
              <w:spacing w:line="360" w:lineRule="exact"/>
              <w:ind w:left="-170" w:right="332"/>
              <w:jc w:val="right"/>
            </w:pPr>
            <w:r>
              <w:t>1060</w:t>
            </w:r>
          </w:p>
        </w:tc>
        <w:tc>
          <w:tcPr>
            <w:tcW w:w="1080" w:type="dxa"/>
          </w:tcPr>
          <w:p w:rsidR="00000000" w:rsidRDefault="00000000">
            <w:pPr>
              <w:spacing w:line="360" w:lineRule="exact"/>
              <w:ind w:left="-170" w:right="332"/>
              <w:jc w:val="right"/>
            </w:pPr>
            <w:r>
              <w:t>967</w:t>
            </w:r>
          </w:p>
        </w:tc>
        <w:tc>
          <w:tcPr>
            <w:tcW w:w="1202" w:type="dxa"/>
          </w:tcPr>
          <w:p w:rsidR="00000000" w:rsidRDefault="00000000">
            <w:pPr>
              <w:spacing w:line="360" w:lineRule="exact"/>
              <w:ind w:left="-170" w:right="332"/>
              <w:jc w:val="right"/>
            </w:pPr>
            <w:r>
              <w:t>1088</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1007</w:t>
            </w:r>
          </w:p>
        </w:tc>
        <w:tc>
          <w:tcPr>
            <w:tcW w:w="1200" w:type="dxa"/>
          </w:tcPr>
          <w:p w:rsidR="00000000" w:rsidRDefault="00000000">
            <w:pPr>
              <w:spacing w:line="360" w:lineRule="exact"/>
              <w:ind w:left="-170" w:right="332"/>
              <w:jc w:val="right"/>
            </w:pPr>
            <w:r>
              <w:t>1151</w:t>
            </w:r>
          </w:p>
        </w:tc>
        <w:tc>
          <w:tcPr>
            <w:tcW w:w="1200" w:type="dxa"/>
          </w:tcPr>
          <w:p w:rsidR="00000000" w:rsidRDefault="00000000">
            <w:pPr>
              <w:spacing w:line="360" w:lineRule="exact"/>
              <w:ind w:left="-170" w:right="332"/>
              <w:jc w:val="right"/>
            </w:pPr>
            <w:r>
              <w:t>1194</w:t>
            </w:r>
          </w:p>
        </w:tc>
        <w:tc>
          <w:tcPr>
            <w:tcW w:w="1080" w:type="dxa"/>
          </w:tcPr>
          <w:p w:rsidR="00000000" w:rsidRDefault="00000000">
            <w:pPr>
              <w:spacing w:line="360" w:lineRule="exact"/>
              <w:ind w:left="-170" w:right="332"/>
              <w:jc w:val="right"/>
            </w:pPr>
            <w:r>
              <w:t>1185</w:t>
            </w:r>
          </w:p>
        </w:tc>
        <w:tc>
          <w:tcPr>
            <w:tcW w:w="1202" w:type="dxa"/>
          </w:tcPr>
          <w:p w:rsidR="00000000" w:rsidRDefault="00000000">
            <w:pPr>
              <w:spacing w:line="360" w:lineRule="exact"/>
              <w:ind w:left="-170" w:right="332"/>
              <w:jc w:val="right"/>
            </w:pPr>
            <w:r>
              <w:t>1236</w:t>
            </w:r>
          </w:p>
        </w:tc>
      </w:tr>
      <w:tr w:rsidR="00000000">
        <w:tblPrEx>
          <w:tblCellMar>
            <w:top w:w="0" w:type="dxa"/>
            <w:bottom w:w="0" w:type="dxa"/>
          </w:tblCellMar>
        </w:tblPrEx>
        <w:tc>
          <w:tcPr>
            <w:tcW w:w="2668" w:type="dxa"/>
          </w:tcPr>
          <w:p w:rsidR="00000000" w:rsidRDefault="00000000">
            <w:pPr>
              <w:spacing w:line="360" w:lineRule="exact"/>
            </w:pPr>
            <w:r>
              <w:rPr>
                <w:rFonts w:hint="eastAsia"/>
              </w:rPr>
              <w:t>水运</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1173</w:t>
            </w:r>
          </w:p>
        </w:tc>
        <w:tc>
          <w:tcPr>
            <w:tcW w:w="1200" w:type="dxa"/>
          </w:tcPr>
          <w:p w:rsidR="00000000" w:rsidRDefault="00000000">
            <w:pPr>
              <w:spacing w:line="360" w:lineRule="exact"/>
              <w:ind w:left="-170" w:right="332"/>
              <w:jc w:val="right"/>
            </w:pPr>
            <w:r>
              <w:t>1582</w:t>
            </w:r>
          </w:p>
        </w:tc>
        <w:tc>
          <w:tcPr>
            <w:tcW w:w="1200" w:type="dxa"/>
          </w:tcPr>
          <w:p w:rsidR="00000000" w:rsidRDefault="00000000">
            <w:pPr>
              <w:spacing w:line="360" w:lineRule="exact"/>
              <w:ind w:left="-170" w:right="332"/>
              <w:jc w:val="right"/>
            </w:pPr>
            <w:r>
              <w:t>1412</w:t>
            </w:r>
          </w:p>
        </w:tc>
        <w:tc>
          <w:tcPr>
            <w:tcW w:w="1080" w:type="dxa"/>
          </w:tcPr>
          <w:p w:rsidR="00000000" w:rsidRDefault="00000000">
            <w:pPr>
              <w:spacing w:line="360" w:lineRule="exact"/>
              <w:ind w:left="-170" w:right="332"/>
              <w:jc w:val="right"/>
            </w:pPr>
            <w:r>
              <w:t>1570</w:t>
            </w:r>
          </w:p>
        </w:tc>
        <w:tc>
          <w:tcPr>
            <w:tcW w:w="1202" w:type="dxa"/>
          </w:tcPr>
          <w:p w:rsidR="00000000" w:rsidRDefault="00000000">
            <w:pPr>
              <w:spacing w:line="360" w:lineRule="exact"/>
              <w:ind w:left="-170" w:right="332"/>
              <w:jc w:val="right"/>
            </w:pPr>
            <w:r>
              <w:t>1593</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872</w:t>
            </w:r>
          </w:p>
        </w:tc>
        <w:tc>
          <w:tcPr>
            <w:tcW w:w="1200" w:type="dxa"/>
          </w:tcPr>
          <w:p w:rsidR="00000000" w:rsidRDefault="00000000">
            <w:pPr>
              <w:spacing w:line="360" w:lineRule="exact"/>
              <w:ind w:left="-170" w:right="332"/>
              <w:jc w:val="right"/>
            </w:pPr>
            <w:r>
              <w:t>1046</w:t>
            </w:r>
          </w:p>
        </w:tc>
        <w:tc>
          <w:tcPr>
            <w:tcW w:w="1200" w:type="dxa"/>
          </w:tcPr>
          <w:p w:rsidR="00000000" w:rsidRDefault="00000000">
            <w:pPr>
              <w:spacing w:line="360" w:lineRule="exact"/>
              <w:ind w:left="-170" w:right="332"/>
              <w:jc w:val="right"/>
            </w:pPr>
            <w:r>
              <w:t>947</w:t>
            </w:r>
          </w:p>
        </w:tc>
        <w:tc>
          <w:tcPr>
            <w:tcW w:w="1080" w:type="dxa"/>
          </w:tcPr>
          <w:p w:rsidR="00000000" w:rsidRDefault="00000000">
            <w:pPr>
              <w:spacing w:line="360" w:lineRule="exact"/>
              <w:ind w:left="-170" w:right="332"/>
              <w:jc w:val="right"/>
            </w:pPr>
            <w:r>
              <w:t>1086</w:t>
            </w:r>
          </w:p>
        </w:tc>
        <w:tc>
          <w:tcPr>
            <w:tcW w:w="1202" w:type="dxa"/>
          </w:tcPr>
          <w:p w:rsidR="00000000" w:rsidRDefault="00000000">
            <w:pPr>
              <w:spacing w:line="360" w:lineRule="exact"/>
              <w:ind w:left="-170" w:right="332"/>
              <w:jc w:val="right"/>
            </w:pPr>
            <w:r>
              <w:t>1150</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1233</w:t>
            </w:r>
          </w:p>
        </w:tc>
        <w:tc>
          <w:tcPr>
            <w:tcW w:w="1200" w:type="dxa"/>
          </w:tcPr>
          <w:p w:rsidR="00000000" w:rsidRDefault="00000000">
            <w:pPr>
              <w:spacing w:line="360" w:lineRule="exact"/>
              <w:ind w:left="-170" w:right="332"/>
              <w:jc w:val="right"/>
            </w:pPr>
            <w:r>
              <w:t>1696</w:t>
            </w:r>
          </w:p>
        </w:tc>
        <w:tc>
          <w:tcPr>
            <w:tcW w:w="1200" w:type="dxa"/>
          </w:tcPr>
          <w:p w:rsidR="00000000" w:rsidRDefault="00000000">
            <w:pPr>
              <w:spacing w:line="360" w:lineRule="exact"/>
              <w:ind w:left="-170" w:right="332"/>
              <w:jc w:val="right"/>
            </w:pPr>
            <w:r>
              <w:t>1508</w:t>
            </w:r>
          </w:p>
        </w:tc>
        <w:tc>
          <w:tcPr>
            <w:tcW w:w="1080" w:type="dxa"/>
          </w:tcPr>
          <w:p w:rsidR="00000000" w:rsidRDefault="00000000">
            <w:pPr>
              <w:spacing w:line="360" w:lineRule="exact"/>
              <w:ind w:left="-170" w:right="332"/>
              <w:jc w:val="right"/>
            </w:pPr>
            <w:r>
              <w:t>1658</w:t>
            </w:r>
          </w:p>
        </w:tc>
        <w:tc>
          <w:tcPr>
            <w:tcW w:w="1202" w:type="dxa"/>
          </w:tcPr>
          <w:p w:rsidR="00000000" w:rsidRDefault="00000000">
            <w:pPr>
              <w:spacing w:line="360" w:lineRule="exact"/>
              <w:ind w:left="-170" w:right="332"/>
              <w:jc w:val="right"/>
            </w:pPr>
            <w:r>
              <w:t>1673</w:t>
            </w:r>
          </w:p>
        </w:tc>
      </w:tr>
      <w:tr w:rsidR="00000000">
        <w:tblPrEx>
          <w:tblCellMar>
            <w:top w:w="0" w:type="dxa"/>
            <w:bottom w:w="0" w:type="dxa"/>
          </w:tblCellMar>
        </w:tblPrEx>
        <w:tc>
          <w:tcPr>
            <w:tcW w:w="2668" w:type="dxa"/>
          </w:tcPr>
          <w:p w:rsidR="00000000" w:rsidRDefault="00000000">
            <w:pPr>
              <w:spacing w:line="360" w:lineRule="exact"/>
            </w:pPr>
            <w:r>
              <w:rPr>
                <w:rFonts w:hint="eastAsia"/>
              </w:rPr>
              <w:t>空运</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1277</w:t>
            </w:r>
          </w:p>
        </w:tc>
        <w:tc>
          <w:tcPr>
            <w:tcW w:w="1200" w:type="dxa"/>
          </w:tcPr>
          <w:p w:rsidR="00000000" w:rsidRDefault="00000000">
            <w:pPr>
              <w:spacing w:line="360" w:lineRule="exact"/>
              <w:ind w:left="-170" w:right="332"/>
              <w:jc w:val="right"/>
            </w:pPr>
            <w:r>
              <w:t>1469</w:t>
            </w:r>
          </w:p>
        </w:tc>
        <w:tc>
          <w:tcPr>
            <w:tcW w:w="1200" w:type="dxa"/>
          </w:tcPr>
          <w:p w:rsidR="00000000" w:rsidRDefault="00000000">
            <w:pPr>
              <w:spacing w:line="360" w:lineRule="exact"/>
              <w:ind w:left="-170" w:right="332"/>
              <w:jc w:val="right"/>
            </w:pPr>
            <w:r>
              <w:t>1790</w:t>
            </w:r>
          </w:p>
        </w:tc>
        <w:tc>
          <w:tcPr>
            <w:tcW w:w="1080" w:type="dxa"/>
          </w:tcPr>
          <w:p w:rsidR="00000000" w:rsidRDefault="00000000">
            <w:pPr>
              <w:spacing w:line="360" w:lineRule="exact"/>
              <w:ind w:left="-170" w:right="332"/>
              <w:jc w:val="right"/>
            </w:pPr>
            <w:r>
              <w:t>1926</w:t>
            </w:r>
          </w:p>
        </w:tc>
        <w:tc>
          <w:tcPr>
            <w:tcW w:w="1202" w:type="dxa"/>
          </w:tcPr>
          <w:p w:rsidR="00000000" w:rsidRDefault="00000000">
            <w:pPr>
              <w:spacing w:line="360" w:lineRule="exact"/>
              <w:ind w:left="-170" w:right="332"/>
              <w:jc w:val="right"/>
            </w:pPr>
            <w:r>
              <w:t>1993</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1026</w:t>
            </w:r>
          </w:p>
        </w:tc>
        <w:tc>
          <w:tcPr>
            <w:tcW w:w="1200" w:type="dxa"/>
          </w:tcPr>
          <w:p w:rsidR="00000000" w:rsidRDefault="00000000">
            <w:pPr>
              <w:spacing w:line="360" w:lineRule="exact"/>
              <w:ind w:left="-170" w:right="332"/>
              <w:jc w:val="right"/>
            </w:pPr>
            <w:r>
              <w:t>1143</w:t>
            </w:r>
          </w:p>
        </w:tc>
        <w:tc>
          <w:tcPr>
            <w:tcW w:w="1200" w:type="dxa"/>
          </w:tcPr>
          <w:p w:rsidR="00000000" w:rsidRDefault="00000000">
            <w:pPr>
              <w:spacing w:line="360" w:lineRule="exact"/>
              <w:ind w:left="-170" w:right="332"/>
              <w:jc w:val="right"/>
            </w:pPr>
            <w:r>
              <w:t>1397</w:t>
            </w:r>
          </w:p>
        </w:tc>
        <w:tc>
          <w:tcPr>
            <w:tcW w:w="1080" w:type="dxa"/>
          </w:tcPr>
          <w:p w:rsidR="00000000" w:rsidRDefault="00000000">
            <w:pPr>
              <w:spacing w:line="360" w:lineRule="exact"/>
              <w:ind w:left="-170" w:right="332"/>
              <w:jc w:val="right"/>
            </w:pPr>
            <w:r>
              <w:t>1493</w:t>
            </w:r>
          </w:p>
        </w:tc>
        <w:tc>
          <w:tcPr>
            <w:tcW w:w="1202" w:type="dxa"/>
          </w:tcPr>
          <w:p w:rsidR="00000000" w:rsidRDefault="00000000">
            <w:pPr>
              <w:spacing w:line="360" w:lineRule="exact"/>
              <w:ind w:left="-170" w:right="332"/>
              <w:jc w:val="right"/>
            </w:pPr>
            <w:r>
              <w:t>1374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1390</w:t>
            </w:r>
          </w:p>
        </w:tc>
        <w:tc>
          <w:tcPr>
            <w:tcW w:w="1200" w:type="dxa"/>
          </w:tcPr>
          <w:p w:rsidR="00000000" w:rsidRDefault="00000000">
            <w:pPr>
              <w:spacing w:line="360" w:lineRule="exact"/>
              <w:ind w:left="-170" w:right="332"/>
              <w:jc w:val="right"/>
            </w:pPr>
            <w:r>
              <w:t>1620</w:t>
            </w:r>
          </w:p>
        </w:tc>
        <w:tc>
          <w:tcPr>
            <w:tcW w:w="1200" w:type="dxa"/>
          </w:tcPr>
          <w:p w:rsidR="00000000" w:rsidRDefault="00000000">
            <w:pPr>
              <w:spacing w:line="360" w:lineRule="exact"/>
              <w:ind w:left="-170" w:right="332"/>
              <w:jc w:val="right"/>
            </w:pPr>
            <w:r>
              <w:t>1966</w:t>
            </w:r>
          </w:p>
        </w:tc>
        <w:tc>
          <w:tcPr>
            <w:tcW w:w="1080" w:type="dxa"/>
          </w:tcPr>
          <w:p w:rsidR="00000000" w:rsidRDefault="00000000">
            <w:pPr>
              <w:spacing w:line="360" w:lineRule="exact"/>
              <w:ind w:left="-170" w:right="332"/>
              <w:jc w:val="right"/>
            </w:pPr>
            <w:r>
              <w:t>2124</w:t>
            </w:r>
          </w:p>
        </w:tc>
        <w:tc>
          <w:tcPr>
            <w:tcW w:w="1202" w:type="dxa"/>
          </w:tcPr>
          <w:p w:rsidR="00000000" w:rsidRDefault="00000000">
            <w:pPr>
              <w:spacing w:line="360" w:lineRule="exact"/>
              <w:ind w:left="-170" w:right="332"/>
              <w:jc w:val="right"/>
            </w:pPr>
            <w:r>
              <w:t>2340</w:t>
            </w:r>
          </w:p>
        </w:tc>
      </w:tr>
      <w:tr w:rsidR="00000000">
        <w:tblPrEx>
          <w:tblCellMar>
            <w:top w:w="0" w:type="dxa"/>
            <w:bottom w:w="0" w:type="dxa"/>
          </w:tblCellMar>
        </w:tblPrEx>
        <w:tc>
          <w:tcPr>
            <w:tcW w:w="2668" w:type="dxa"/>
          </w:tcPr>
          <w:p w:rsidR="00000000" w:rsidRDefault="00000000">
            <w:pPr>
              <w:spacing w:line="360" w:lineRule="exact"/>
            </w:pPr>
            <w:r>
              <w:rPr>
                <w:rFonts w:hint="eastAsia"/>
              </w:rPr>
              <w:t>金融中介</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1603</w:t>
            </w:r>
          </w:p>
        </w:tc>
        <w:tc>
          <w:tcPr>
            <w:tcW w:w="1200" w:type="dxa"/>
          </w:tcPr>
          <w:p w:rsidR="00000000" w:rsidRDefault="00000000">
            <w:pPr>
              <w:spacing w:line="360" w:lineRule="exact"/>
              <w:ind w:left="-170" w:right="332"/>
              <w:jc w:val="right"/>
            </w:pPr>
            <w:r>
              <w:t>1752</w:t>
            </w:r>
          </w:p>
        </w:tc>
        <w:tc>
          <w:tcPr>
            <w:tcW w:w="1200" w:type="dxa"/>
          </w:tcPr>
          <w:p w:rsidR="00000000" w:rsidRDefault="00000000">
            <w:pPr>
              <w:spacing w:line="360" w:lineRule="exact"/>
              <w:ind w:left="-170" w:right="332"/>
              <w:jc w:val="right"/>
            </w:pPr>
            <w:r>
              <w:t>1851</w:t>
            </w:r>
          </w:p>
        </w:tc>
        <w:tc>
          <w:tcPr>
            <w:tcW w:w="1080" w:type="dxa"/>
          </w:tcPr>
          <w:p w:rsidR="00000000" w:rsidRDefault="00000000">
            <w:pPr>
              <w:spacing w:line="360" w:lineRule="exact"/>
              <w:ind w:left="-170" w:right="332"/>
              <w:jc w:val="right"/>
            </w:pPr>
            <w:r>
              <w:t>1917</w:t>
            </w:r>
          </w:p>
        </w:tc>
        <w:tc>
          <w:tcPr>
            <w:tcW w:w="1202" w:type="dxa"/>
          </w:tcPr>
          <w:p w:rsidR="00000000" w:rsidRDefault="00000000">
            <w:pPr>
              <w:spacing w:line="360" w:lineRule="exact"/>
              <w:ind w:left="-170" w:right="332"/>
              <w:jc w:val="right"/>
            </w:pPr>
            <w:r>
              <w:t>2161</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1352</w:t>
            </w:r>
          </w:p>
        </w:tc>
        <w:tc>
          <w:tcPr>
            <w:tcW w:w="1200" w:type="dxa"/>
          </w:tcPr>
          <w:p w:rsidR="00000000" w:rsidRDefault="00000000">
            <w:pPr>
              <w:spacing w:line="360" w:lineRule="exact"/>
              <w:ind w:left="-170" w:right="332"/>
              <w:jc w:val="right"/>
            </w:pPr>
            <w:r>
              <w:t>1485</w:t>
            </w:r>
          </w:p>
        </w:tc>
        <w:tc>
          <w:tcPr>
            <w:tcW w:w="1200" w:type="dxa"/>
          </w:tcPr>
          <w:p w:rsidR="00000000" w:rsidRDefault="00000000">
            <w:pPr>
              <w:spacing w:line="360" w:lineRule="exact"/>
              <w:ind w:left="-170" w:right="332"/>
              <w:jc w:val="right"/>
            </w:pPr>
            <w:r>
              <w:t>1568</w:t>
            </w:r>
          </w:p>
        </w:tc>
        <w:tc>
          <w:tcPr>
            <w:tcW w:w="1080" w:type="dxa"/>
          </w:tcPr>
          <w:p w:rsidR="00000000" w:rsidRDefault="00000000">
            <w:pPr>
              <w:spacing w:line="360" w:lineRule="exact"/>
              <w:ind w:left="-170" w:right="332"/>
              <w:jc w:val="right"/>
            </w:pPr>
            <w:r>
              <w:t>1607</w:t>
            </w:r>
          </w:p>
        </w:tc>
        <w:tc>
          <w:tcPr>
            <w:tcW w:w="1202" w:type="dxa"/>
          </w:tcPr>
          <w:p w:rsidR="00000000" w:rsidRDefault="00000000">
            <w:pPr>
              <w:spacing w:line="360" w:lineRule="exact"/>
              <w:ind w:left="-170" w:right="332"/>
              <w:jc w:val="right"/>
            </w:pPr>
            <w:r>
              <w:t>1809</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2017</w:t>
            </w:r>
          </w:p>
        </w:tc>
        <w:tc>
          <w:tcPr>
            <w:tcW w:w="1200" w:type="dxa"/>
          </w:tcPr>
          <w:p w:rsidR="00000000" w:rsidRDefault="00000000">
            <w:pPr>
              <w:spacing w:line="360" w:lineRule="exact"/>
              <w:ind w:left="-170" w:right="332"/>
              <w:jc w:val="right"/>
            </w:pPr>
            <w:r>
              <w:t>2199</w:t>
            </w:r>
          </w:p>
        </w:tc>
        <w:tc>
          <w:tcPr>
            <w:tcW w:w="1200" w:type="dxa"/>
          </w:tcPr>
          <w:p w:rsidR="00000000" w:rsidRDefault="00000000">
            <w:pPr>
              <w:spacing w:line="360" w:lineRule="exact"/>
              <w:ind w:left="-170" w:right="332"/>
              <w:jc w:val="right"/>
            </w:pPr>
            <w:r>
              <w:t>2333</w:t>
            </w:r>
          </w:p>
        </w:tc>
        <w:tc>
          <w:tcPr>
            <w:tcW w:w="1080" w:type="dxa"/>
          </w:tcPr>
          <w:p w:rsidR="00000000" w:rsidRDefault="00000000">
            <w:pPr>
              <w:spacing w:line="360" w:lineRule="exact"/>
              <w:ind w:left="-170" w:right="332"/>
              <w:jc w:val="right"/>
            </w:pPr>
            <w:r>
              <w:t>2456</w:t>
            </w:r>
          </w:p>
        </w:tc>
        <w:tc>
          <w:tcPr>
            <w:tcW w:w="1202" w:type="dxa"/>
          </w:tcPr>
          <w:p w:rsidR="00000000" w:rsidRDefault="00000000">
            <w:pPr>
              <w:spacing w:line="360" w:lineRule="exact"/>
              <w:ind w:left="-170" w:right="332"/>
              <w:jc w:val="right"/>
            </w:pPr>
            <w:r>
              <w:t>2740</w:t>
            </w:r>
          </w:p>
        </w:tc>
      </w:tr>
    </w:tbl>
    <w:p w:rsidR="00000000" w:rsidRDefault="00000000">
      <w:pPr>
        <w:jc w:val="right"/>
      </w:pPr>
      <w:r>
        <w:br w:type="page"/>
      </w:r>
      <w:r>
        <w:rPr>
          <w:rFonts w:hint="eastAsia"/>
        </w:rPr>
        <w:t>（续表）</w:t>
      </w:r>
    </w:p>
    <w:tbl>
      <w:tblPr>
        <w:tblW w:w="0" w:type="auto"/>
        <w:tblLayout w:type="fixed"/>
        <w:tblCellMar>
          <w:left w:w="28" w:type="dxa"/>
          <w:right w:w="28" w:type="dxa"/>
        </w:tblCellMar>
        <w:tblLook w:val="0000" w:firstRow="0" w:lastRow="0" w:firstColumn="0" w:lastColumn="0" w:noHBand="0" w:noVBand="0"/>
      </w:tblPr>
      <w:tblGrid>
        <w:gridCol w:w="2668"/>
        <w:gridCol w:w="1200"/>
        <w:gridCol w:w="1320"/>
        <w:gridCol w:w="1200"/>
        <w:gridCol w:w="1200"/>
        <w:gridCol w:w="1080"/>
        <w:gridCol w:w="120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spacing w:line="360" w:lineRule="exact"/>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1997</w:t>
            </w:r>
            <w:r>
              <w:rPr>
                <w:rFonts w:hint="eastAsia"/>
              </w:rPr>
              <w:t>年</w:t>
            </w:r>
          </w:p>
        </w:tc>
        <w:tc>
          <w:tcPr>
            <w:tcW w:w="228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1998</w:t>
            </w:r>
            <w:r>
              <w:rPr>
                <w:rFonts w:hint="eastAsia"/>
              </w:rPr>
              <w:t>年</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bottom w:val="single" w:sz="6" w:space="0" w:color="auto"/>
              <w:right w:val="single" w:sz="6" w:space="0" w:color="auto"/>
            </w:tcBorders>
          </w:tcPr>
          <w:p w:rsidR="00000000" w:rsidRDefault="00000000">
            <w:pPr>
              <w:spacing w:line="360" w:lineRule="exact"/>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10</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10</w:t>
            </w:r>
            <w:r>
              <w:rPr>
                <w:rFonts w:hint="eastAsia"/>
              </w:rPr>
              <w:t>月</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r>
      <w:tr w:rsidR="00000000">
        <w:tblPrEx>
          <w:tblCellMar>
            <w:top w:w="0" w:type="dxa"/>
            <w:bottom w:w="0" w:type="dxa"/>
          </w:tblCellMar>
        </w:tblPrEx>
        <w:tc>
          <w:tcPr>
            <w:tcW w:w="2668" w:type="dxa"/>
          </w:tcPr>
          <w:p w:rsidR="00000000" w:rsidRDefault="00000000">
            <w:pPr>
              <w:spacing w:line="360" w:lineRule="exact"/>
            </w:pPr>
            <w:r>
              <w:rPr>
                <w:rFonts w:hint="eastAsia"/>
              </w:rPr>
              <w:t>现金中介</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1685</w:t>
            </w:r>
          </w:p>
        </w:tc>
        <w:tc>
          <w:tcPr>
            <w:tcW w:w="1200" w:type="dxa"/>
          </w:tcPr>
          <w:p w:rsidR="00000000" w:rsidRDefault="00000000">
            <w:pPr>
              <w:spacing w:line="360" w:lineRule="exact"/>
              <w:ind w:left="-170" w:right="332"/>
              <w:jc w:val="right"/>
            </w:pPr>
            <w:r>
              <w:t>1830</w:t>
            </w:r>
          </w:p>
        </w:tc>
        <w:tc>
          <w:tcPr>
            <w:tcW w:w="1200" w:type="dxa"/>
          </w:tcPr>
          <w:p w:rsidR="00000000" w:rsidRDefault="00000000">
            <w:pPr>
              <w:spacing w:line="360" w:lineRule="exact"/>
              <w:ind w:left="-170" w:right="332"/>
              <w:jc w:val="right"/>
            </w:pPr>
            <w:r>
              <w:t>1951</w:t>
            </w:r>
          </w:p>
        </w:tc>
        <w:tc>
          <w:tcPr>
            <w:tcW w:w="1080" w:type="dxa"/>
          </w:tcPr>
          <w:p w:rsidR="00000000" w:rsidRDefault="00000000">
            <w:pPr>
              <w:spacing w:line="360" w:lineRule="exact"/>
              <w:ind w:left="-170" w:right="332"/>
              <w:jc w:val="right"/>
            </w:pPr>
            <w:r>
              <w:t>2005</w:t>
            </w:r>
          </w:p>
        </w:tc>
        <w:tc>
          <w:tcPr>
            <w:tcW w:w="1202" w:type="dxa"/>
          </w:tcPr>
          <w:p w:rsidR="00000000" w:rsidRDefault="00000000">
            <w:pPr>
              <w:spacing w:line="360" w:lineRule="exact"/>
              <w:ind w:left="-170" w:right="332"/>
              <w:jc w:val="right"/>
            </w:pPr>
            <w:r>
              <w:t>2190</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1436</w:t>
            </w:r>
          </w:p>
        </w:tc>
        <w:tc>
          <w:tcPr>
            <w:tcW w:w="1200" w:type="dxa"/>
          </w:tcPr>
          <w:p w:rsidR="00000000" w:rsidRDefault="00000000">
            <w:pPr>
              <w:spacing w:line="360" w:lineRule="exact"/>
              <w:ind w:left="-170" w:right="332"/>
              <w:jc w:val="right"/>
            </w:pPr>
            <w:r>
              <w:t>1575</w:t>
            </w:r>
          </w:p>
        </w:tc>
        <w:tc>
          <w:tcPr>
            <w:tcW w:w="1200" w:type="dxa"/>
          </w:tcPr>
          <w:p w:rsidR="00000000" w:rsidRDefault="00000000">
            <w:pPr>
              <w:spacing w:line="360" w:lineRule="exact"/>
              <w:ind w:left="-170" w:right="332"/>
              <w:jc w:val="right"/>
            </w:pPr>
            <w:r>
              <w:t>1629</w:t>
            </w:r>
          </w:p>
        </w:tc>
        <w:tc>
          <w:tcPr>
            <w:tcW w:w="1080" w:type="dxa"/>
          </w:tcPr>
          <w:p w:rsidR="00000000" w:rsidRDefault="00000000">
            <w:pPr>
              <w:spacing w:line="360" w:lineRule="exact"/>
              <w:ind w:left="-170" w:right="332"/>
              <w:jc w:val="right"/>
            </w:pPr>
            <w:r>
              <w:t>1681</w:t>
            </w:r>
          </w:p>
        </w:tc>
        <w:tc>
          <w:tcPr>
            <w:tcW w:w="1202" w:type="dxa"/>
          </w:tcPr>
          <w:p w:rsidR="00000000" w:rsidRDefault="00000000">
            <w:pPr>
              <w:spacing w:line="360" w:lineRule="exact"/>
              <w:ind w:left="-170" w:right="332"/>
              <w:jc w:val="right"/>
            </w:pPr>
            <w:r>
              <w:t>1831</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2071</w:t>
            </w:r>
          </w:p>
        </w:tc>
        <w:tc>
          <w:tcPr>
            <w:tcW w:w="1200" w:type="dxa"/>
          </w:tcPr>
          <w:p w:rsidR="00000000" w:rsidRDefault="00000000">
            <w:pPr>
              <w:spacing w:line="360" w:lineRule="exact"/>
              <w:ind w:left="-170" w:right="332"/>
              <w:jc w:val="right"/>
            </w:pPr>
            <w:r>
              <w:t>2234</w:t>
            </w:r>
          </w:p>
        </w:tc>
        <w:tc>
          <w:tcPr>
            <w:tcW w:w="1200" w:type="dxa"/>
          </w:tcPr>
          <w:p w:rsidR="00000000" w:rsidRDefault="00000000">
            <w:pPr>
              <w:spacing w:line="360" w:lineRule="exact"/>
              <w:ind w:left="-170" w:right="332"/>
              <w:jc w:val="right"/>
            </w:pPr>
            <w:r>
              <w:t>2477</w:t>
            </w:r>
          </w:p>
        </w:tc>
        <w:tc>
          <w:tcPr>
            <w:tcW w:w="1080" w:type="dxa"/>
          </w:tcPr>
          <w:p w:rsidR="00000000" w:rsidRDefault="00000000">
            <w:pPr>
              <w:spacing w:line="360" w:lineRule="exact"/>
              <w:ind w:left="-170" w:right="332"/>
              <w:jc w:val="right"/>
            </w:pPr>
            <w:r>
              <w:t>2549</w:t>
            </w:r>
          </w:p>
        </w:tc>
        <w:tc>
          <w:tcPr>
            <w:tcW w:w="1202" w:type="dxa"/>
          </w:tcPr>
          <w:p w:rsidR="00000000" w:rsidRDefault="00000000">
            <w:pPr>
              <w:spacing w:line="360" w:lineRule="exact"/>
              <w:ind w:left="-170" w:right="332"/>
              <w:jc w:val="right"/>
            </w:pPr>
            <w:r>
              <w:t>2792</w:t>
            </w:r>
          </w:p>
        </w:tc>
      </w:tr>
      <w:tr w:rsidR="00000000">
        <w:tblPrEx>
          <w:tblCellMar>
            <w:top w:w="0" w:type="dxa"/>
            <w:bottom w:w="0" w:type="dxa"/>
          </w:tblCellMar>
        </w:tblPrEx>
        <w:tc>
          <w:tcPr>
            <w:tcW w:w="2668" w:type="dxa"/>
          </w:tcPr>
          <w:p w:rsidR="00000000" w:rsidRDefault="00000000">
            <w:pPr>
              <w:spacing w:line="360" w:lineRule="exact"/>
            </w:pPr>
            <w:r>
              <w:rPr>
                <w:rFonts w:hint="eastAsia"/>
              </w:rPr>
              <w:t>保险和养恤金财政资源积累，强制性社会保障除外</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1232</w:t>
            </w:r>
          </w:p>
        </w:tc>
        <w:tc>
          <w:tcPr>
            <w:tcW w:w="1200" w:type="dxa"/>
          </w:tcPr>
          <w:p w:rsidR="00000000" w:rsidRDefault="00000000">
            <w:pPr>
              <w:spacing w:line="360" w:lineRule="exact"/>
              <w:ind w:left="-170" w:right="332"/>
              <w:jc w:val="right"/>
            </w:pPr>
            <w:r>
              <w:t>1342</w:t>
            </w:r>
          </w:p>
        </w:tc>
        <w:tc>
          <w:tcPr>
            <w:tcW w:w="1200" w:type="dxa"/>
          </w:tcPr>
          <w:p w:rsidR="00000000" w:rsidRDefault="00000000">
            <w:pPr>
              <w:spacing w:line="360" w:lineRule="exact"/>
              <w:ind w:left="-170" w:right="332"/>
              <w:jc w:val="right"/>
            </w:pPr>
            <w:r>
              <w:t>1588</w:t>
            </w:r>
          </w:p>
        </w:tc>
        <w:tc>
          <w:tcPr>
            <w:tcW w:w="1080" w:type="dxa"/>
          </w:tcPr>
          <w:p w:rsidR="00000000" w:rsidRDefault="00000000">
            <w:pPr>
              <w:spacing w:line="360" w:lineRule="exact"/>
              <w:ind w:left="-170" w:right="332"/>
              <w:jc w:val="right"/>
            </w:pPr>
            <w:r>
              <w:t>1517</w:t>
            </w:r>
          </w:p>
        </w:tc>
        <w:tc>
          <w:tcPr>
            <w:tcW w:w="1202" w:type="dxa"/>
          </w:tcPr>
          <w:p w:rsidR="00000000" w:rsidRDefault="00000000">
            <w:pPr>
              <w:spacing w:line="360" w:lineRule="exact"/>
              <w:ind w:left="-170" w:right="332"/>
              <w:jc w:val="right"/>
            </w:pPr>
            <w:r>
              <w:t>1870</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1051</w:t>
            </w:r>
          </w:p>
        </w:tc>
        <w:tc>
          <w:tcPr>
            <w:tcW w:w="1200" w:type="dxa"/>
          </w:tcPr>
          <w:p w:rsidR="00000000" w:rsidRDefault="00000000">
            <w:pPr>
              <w:spacing w:line="360" w:lineRule="exact"/>
              <w:ind w:left="-170" w:right="332"/>
              <w:jc w:val="right"/>
            </w:pPr>
            <w:r>
              <w:t>1116</w:t>
            </w:r>
          </w:p>
        </w:tc>
        <w:tc>
          <w:tcPr>
            <w:tcW w:w="1200" w:type="dxa"/>
          </w:tcPr>
          <w:p w:rsidR="00000000" w:rsidRDefault="00000000">
            <w:pPr>
              <w:spacing w:line="360" w:lineRule="exact"/>
              <w:ind w:left="-170" w:right="332"/>
              <w:jc w:val="right"/>
            </w:pPr>
            <w:r>
              <w:t>1403</w:t>
            </w:r>
          </w:p>
        </w:tc>
        <w:tc>
          <w:tcPr>
            <w:tcW w:w="1080" w:type="dxa"/>
          </w:tcPr>
          <w:p w:rsidR="00000000" w:rsidRDefault="00000000">
            <w:pPr>
              <w:spacing w:line="360" w:lineRule="exact"/>
              <w:ind w:left="-170" w:right="332"/>
              <w:jc w:val="right"/>
            </w:pPr>
            <w:r>
              <w:t>1314</w:t>
            </w:r>
          </w:p>
        </w:tc>
        <w:tc>
          <w:tcPr>
            <w:tcW w:w="1202" w:type="dxa"/>
          </w:tcPr>
          <w:p w:rsidR="00000000" w:rsidRDefault="00000000">
            <w:pPr>
              <w:spacing w:line="360" w:lineRule="exact"/>
              <w:ind w:left="-170" w:right="332"/>
              <w:jc w:val="right"/>
            </w:pPr>
            <w:r>
              <w:t>1668</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1690</w:t>
            </w:r>
          </w:p>
        </w:tc>
        <w:tc>
          <w:tcPr>
            <w:tcW w:w="1200" w:type="dxa"/>
          </w:tcPr>
          <w:p w:rsidR="00000000" w:rsidRDefault="00000000">
            <w:pPr>
              <w:spacing w:line="360" w:lineRule="exact"/>
              <w:ind w:left="-170" w:right="332"/>
              <w:jc w:val="right"/>
            </w:pPr>
            <w:r>
              <w:t>1876</w:t>
            </w:r>
          </w:p>
        </w:tc>
        <w:tc>
          <w:tcPr>
            <w:tcW w:w="1200" w:type="dxa"/>
          </w:tcPr>
          <w:p w:rsidR="00000000" w:rsidRDefault="00000000">
            <w:pPr>
              <w:spacing w:line="360" w:lineRule="exact"/>
              <w:ind w:left="-170" w:right="332"/>
              <w:jc w:val="right"/>
            </w:pPr>
            <w:r>
              <w:t>2017</w:t>
            </w:r>
          </w:p>
        </w:tc>
        <w:tc>
          <w:tcPr>
            <w:tcW w:w="1080" w:type="dxa"/>
          </w:tcPr>
          <w:p w:rsidR="00000000" w:rsidRDefault="00000000">
            <w:pPr>
              <w:spacing w:line="360" w:lineRule="exact"/>
              <w:ind w:left="-170" w:right="332"/>
              <w:jc w:val="right"/>
            </w:pPr>
            <w:r>
              <w:t>1988</w:t>
            </w:r>
          </w:p>
        </w:tc>
        <w:tc>
          <w:tcPr>
            <w:tcW w:w="1202" w:type="dxa"/>
          </w:tcPr>
          <w:p w:rsidR="00000000" w:rsidRDefault="00000000">
            <w:pPr>
              <w:spacing w:line="360" w:lineRule="exact"/>
              <w:ind w:left="-170" w:right="332"/>
              <w:jc w:val="right"/>
            </w:pPr>
            <w:r>
              <w:t>2309</w:t>
            </w:r>
          </w:p>
        </w:tc>
      </w:tr>
      <w:tr w:rsidR="00000000">
        <w:tblPrEx>
          <w:tblCellMar>
            <w:top w:w="0" w:type="dxa"/>
            <w:bottom w:w="0" w:type="dxa"/>
          </w:tblCellMar>
        </w:tblPrEx>
        <w:tc>
          <w:tcPr>
            <w:tcW w:w="2668" w:type="dxa"/>
          </w:tcPr>
          <w:p w:rsidR="00000000" w:rsidRDefault="00000000">
            <w:pPr>
              <w:spacing w:line="360" w:lineRule="exact"/>
            </w:pPr>
            <w:r>
              <w:rPr>
                <w:rFonts w:hint="eastAsia"/>
              </w:rPr>
              <w:t>房地产、租赁和商业</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791</w:t>
            </w:r>
          </w:p>
        </w:tc>
        <w:tc>
          <w:tcPr>
            <w:tcW w:w="1200" w:type="dxa"/>
          </w:tcPr>
          <w:p w:rsidR="00000000" w:rsidRDefault="00000000">
            <w:pPr>
              <w:spacing w:line="360" w:lineRule="exact"/>
              <w:ind w:left="-170" w:right="332"/>
              <w:jc w:val="right"/>
            </w:pPr>
            <w:r>
              <w:t>916</w:t>
            </w:r>
          </w:p>
        </w:tc>
        <w:tc>
          <w:tcPr>
            <w:tcW w:w="1200" w:type="dxa"/>
          </w:tcPr>
          <w:p w:rsidR="00000000" w:rsidRDefault="00000000">
            <w:pPr>
              <w:spacing w:line="360" w:lineRule="exact"/>
              <w:ind w:left="-170" w:right="332"/>
              <w:jc w:val="right"/>
            </w:pPr>
            <w:r>
              <w:t>1101</w:t>
            </w:r>
          </w:p>
        </w:tc>
        <w:tc>
          <w:tcPr>
            <w:tcW w:w="1080" w:type="dxa"/>
          </w:tcPr>
          <w:p w:rsidR="00000000" w:rsidRDefault="00000000">
            <w:pPr>
              <w:spacing w:line="360" w:lineRule="exact"/>
              <w:ind w:left="-170" w:right="332"/>
              <w:jc w:val="right"/>
            </w:pPr>
            <w:r>
              <w:t>1181</w:t>
            </w:r>
          </w:p>
        </w:tc>
        <w:tc>
          <w:tcPr>
            <w:tcW w:w="1202" w:type="dxa"/>
          </w:tcPr>
          <w:p w:rsidR="00000000" w:rsidRDefault="00000000">
            <w:pPr>
              <w:spacing w:line="360" w:lineRule="exact"/>
              <w:ind w:left="-170" w:right="332"/>
              <w:jc w:val="right"/>
            </w:pPr>
            <w:r>
              <w:t>1225</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734</w:t>
            </w:r>
          </w:p>
        </w:tc>
        <w:tc>
          <w:tcPr>
            <w:tcW w:w="1200" w:type="dxa"/>
          </w:tcPr>
          <w:p w:rsidR="00000000" w:rsidRDefault="00000000">
            <w:pPr>
              <w:spacing w:line="360" w:lineRule="exact"/>
              <w:ind w:left="-170" w:right="332"/>
              <w:jc w:val="right"/>
            </w:pPr>
            <w:r>
              <w:t>837</w:t>
            </w:r>
          </w:p>
        </w:tc>
        <w:tc>
          <w:tcPr>
            <w:tcW w:w="1200" w:type="dxa"/>
          </w:tcPr>
          <w:p w:rsidR="00000000" w:rsidRDefault="00000000">
            <w:pPr>
              <w:spacing w:line="360" w:lineRule="exact"/>
              <w:ind w:left="-170" w:right="332"/>
              <w:jc w:val="right"/>
            </w:pPr>
            <w:r>
              <w:t>1004</w:t>
            </w:r>
          </w:p>
        </w:tc>
        <w:tc>
          <w:tcPr>
            <w:tcW w:w="1080" w:type="dxa"/>
          </w:tcPr>
          <w:p w:rsidR="00000000" w:rsidRDefault="00000000">
            <w:pPr>
              <w:spacing w:line="360" w:lineRule="exact"/>
              <w:ind w:left="-170" w:right="332"/>
              <w:jc w:val="right"/>
            </w:pPr>
            <w:r>
              <w:t>1071</w:t>
            </w:r>
          </w:p>
        </w:tc>
        <w:tc>
          <w:tcPr>
            <w:tcW w:w="1202" w:type="dxa"/>
          </w:tcPr>
          <w:p w:rsidR="00000000" w:rsidRDefault="00000000">
            <w:pPr>
              <w:spacing w:line="360" w:lineRule="exact"/>
              <w:ind w:left="-170" w:right="332"/>
              <w:jc w:val="right"/>
            </w:pPr>
            <w:r>
              <w:t>1115</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855</w:t>
            </w:r>
          </w:p>
        </w:tc>
        <w:tc>
          <w:tcPr>
            <w:tcW w:w="1200" w:type="dxa"/>
          </w:tcPr>
          <w:p w:rsidR="00000000" w:rsidRDefault="00000000">
            <w:pPr>
              <w:spacing w:line="360" w:lineRule="exact"/>
              <w:ind w:left="-170" w:right="332"/>
              <w:jc w:val="right"/>
            </w:pPr>
            <w:r>
              <w:t>1007</w:t>
            </w:r>
          </w:p>
        </w:tc>
        <w:tc>
          <w:tcPr>
            <w:tcW w:w="1200" w:type="dxa"/>
          </w:tcPr>
          <w:p w:rsidR="00000000" w:rsidRDefault="00000000">
            <w:pPr>
              <w:spacing w:line="360" w:lineRule="exact"/>
              <w:ind w:left="-170" w:right="332"/>
              <w:jc w:val="right"/>
            </w:pPr>
            <w:r>
              <w:t>1212</w:t>
            </w:r>
          </w:p>
        </w:tc>
        <w:tc>
          <w:tcPr>
            <w:tcW w:w="1080" w:type="dxa"/>
          </w:tcPr>
          <w:p w:rsidR="00000000" w:rsidRDefault="00000000">
            <w:pPr>
              <w:spacing w:line="360" w:lineRule="exact"/>
              <w:ind w:left="-170" w:right="332"/>
              <w:jc w:val="right"/>
            </w:pPr>
            <w:r>
              <w:t>1307</w:t>
            </w:r>
          </w:p>
        </w:tc>
        <w:tc>
          <w:tcPr>
            <w:tcW w:w="1202" w:type="dxa"/>
          </w:tcPr>
          <w:p w:rsidR="00000000" w:rsidRDefault="00000000">
            <w:pPr>
              <w:spacing w:line="360" w:lineRule="exact"/>
              <w:ind w:left="-170" w:right="332"/>
              <w:jc w:val="right"/>
            </w:pPr>
            <w:r>
              <w:t>1333</w:t>
            </w:r>
          </w:p>
        </w:tc>
      </w:tr>
      <w:tr w:rsidR="00000000">
        <w:tblPrEx>
          <w:tblCellMar>
            <w:top w:w="0" w:type="dxa"/>
            <w:bottom w:w="0" w:type="dxa"/>
          </w:tblCellMar>
        </w:tblPrEx>
        <w:tc>
          <w:tcPr>
            <w:tcW w:w="2668" w:type="dxa"/>
          </w:tcPr>
          <w:p w:rsidR="00000000" w:rsidRDefault="00000000">
            <w:pPr>
              <w:spacing w:line="360" w:lineRule="exact"/>
            </w:pPr>
            <w:r>
              <w:rPr>
                <w:rFonts w:hint="eastAsia"/>
              </w:rPr>
              <w:t>科研和应用工作</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796</w:t>
            </w:r>
          </w:p>
        </w:tc>
        <w:tc>
          <w:tcPr>
            <w:tcW w:w="1200" w:type="dxa"/>
          </w:tcPr>
          <w:p w:rsidR="00000000" w:rsidRDefault="00000000">
            <w:pPr>
              <w:spacing w:line="360" w:lineRule="exact"/>
              <w:ind w:left="-170" w:right="332"/>
              <w:jc w:val="right"/>
            </w:pPr>
            <w:r>
              <w:t>917</w:t>
            </w:r>
          </w:p>
        </w:tc>
        <w:tc>
          <w:tcPr>
            <w:tcW w:w="1200" w:type="dxa"/>
          </w:tcPr>
          <w:p w:rsidR="00000000" w:rsidRDefault="00000000">
            <w:pPr>
              <w:spacing w:line="360" w:lineRule="exact"/>
              <w:ind w:left="-170" w:right="332"/>
              <w:jc w:val="right"/>
            </w:pPr>
            <w:r>
              <w:t>1105</w:t>
            </w:r>
          </w:p>
        </w:tc>
        <w:tc>
          <w:tcPr>
            <w:tcW w:w="1080" w:type="dxa"/>
          </w:tcPr>
          <w:p w:rsidR="00000000" w:rsidRDefault="00000000">
            <w:pPr>
              <w:spacing w:line="360" w:lineRule="exact"/>
              <w:ind w:left="-170" w:right="332"/>
              <w:jc w:val="right"/>
            </w:pPr>
            <w:r>
              <w:t>1113</w:t>
            </w:r>
          </w:p>
        </w:tc>
        <w:tc>
          <w:tcPr>
            <w:tcW w:w="1202" w:type="dxa"/>
          </w:tcPr>
          <w:p w:rsidR="00000000" w:rsidRDefault="00000000">
            <w:pPr>
              <w:spacing w:line="360" w:lineRule="exact"/>
              <w:ind w:left="-170" w:right="332"/>
              <w:jc w:val="right"/>
            </w:pPr>
            <w:r>
              <w:t>1113</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701</w:t>
            </w:r>
          </w:p>
        </w:tc>
        <w:tc>
          <w:tcPr>
            <w:tcW w:w="1200" w:type="dxa"/>
          </w:tcPr>
          <w:p w:rsidR="00000000" w:rsidRDefault="00000000">
            <w:pPr>
              <w:spacing w:line="360" w:lineRule="exact"/>
              <w:ind w:left="-170" w:right="332"/>
              <w:jc w:val="right"/>
            </w:pPr>
            <w:r>
              <w:t>810</w:t>
            </w:r>
          </w:p>
        </w:tc>
        <w:tc>
          <w:tcPr>
            <w:tcW w:w="1200" w:type="dxa"/>
          </w:tcPr>
          <w:p w:rsidR="00000000" w:rsidRDefault="00000000">
            <w:pPr>
              <w:spacing w:line="360" w:lineRule="exact"/>
              <w:ind w:left="-170" w:right="332"/>
              <w:jc w:val="right"/>
            </w:pPr>
            <w:r>
              <w:t>972</w:t>
            </w:r>
          </w:p>
        </w:tc>
        <w:tc>
          <w:tcPr>
            <w:tcW w:w="1080" w:type="dxa"/>
          </w:tcPr>
          <w:p w:rsidR="00000000" w:rsidRDefault="00000000">
            <w:pPr>
              <w:spacing w:line="360" w:lineRule="exact"/>
              <w:ind w:left="-170" w:right="332"/>
              <w:jc w:val="right"/>
            </w:pPr>
            <w:r>
              <w:t>969</w:t>
            </w:r>
          </w:p>
        </w:tc>
        <w:tc>
          <w:tcPr>
            <w:tcW w:w="1202" w:type="dxa"/>
          </w:tcPr>
          <w:p w:rsidR="00000000" w:rsidRDefault="00000000">
            <w:pPr>
              <w:spacing w:line="360" w:lineRule="exact"/>
              <w:ind w:left="-170" w:right="332"/>
              <w:jc w:val="right"/>
            </w:pPr>
            <w:r>
              <w:t>973</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900</w:t>
            </w:r>
          </w:p>
        </w:tc>
        <w:tc>
          <w:tcPr>
            <w:tcW w:w="1200" w:type="dxa"/>
          </w:tcPr>
          <w:p w:rsidR="00000000" w:rsidRDefault="00000000">
            <w:pPr>
              <w:spacing w:line="360" w:lineRule="exact"/>
              <w:ind w:left="-170" w:right="332"/>
              <w:jc w:val="right"/>
            </w:pPr>
            <w:r>
              <w:t>1032</w:t>
            </w:r>
          </w:p>
        </w:tc>
        <w:tc>
          <w:tcPr>
            <w:tcW w:w="1200" w:type="dxa"/>
          </w:tcPr>
          <w:p w:rsidR="00000000" w:rsidRDefault="00000000">
            <w:pPr>
              <w:spacing w:line="360" w:lineRule="exact"/>
              <w:ind w:left="-170" w:right="332"/>
              <w:jc w:val="right"/>
            </w:pPr>
            <w:r>
              <w:t>1255</w:t>
            </w:r>
          </w:p>
        </w:tc>
        <w:tc>
          <w:tcPr>
            <w:tcW w:w="1080" w:type="dxa"/>
          </w:tcPr>
          <w:p w:rsidR="00000000" w:rsidRDefault="00000000">
            <w:pPr>
              <w:spacing w:line="360" w:lineRule="exact"/>
              <w:ind w:left="-170" w:right="332"/>
              <w:jc w:val="right"/>
            </w:pPr>
            <w:r>
              <w:t>1267</w:t>
            </w:r>
          </w:p>
        </w:tc>
        <w:tc>
          <w:tcPr>
            <w:tcW w:w="1202" w:type="dxa"/>
          </w:tcPr>
          <w:p w:rsidR="00000000" w:rsidRDefault="00000000">
            <w:pPr>
              <w:spacing w:line="360" w:lineRule="exact"/>
              <w:ind w:left="-170" w:right="332"/>
              <w:jc w:val="right"/>
            </w:pPr>
            <w:r>
              <w:t>1258</w:t>
            </w:r>
          </w:p>
        </w:tc>
      </w:tr>
      <w:tr w:rsidR="00000000">
        <w:tblPrEx>
          <w:tblCellMar>
            <w:top w:w="0" w:type="dxa"/>
            <w:bottom w:w="0" w:type="dxa"/>
          </w:tblCellMar>
        </w:tblPrEx>
        <w:tc>
          <w:tcPr>
            <w:tcW w:w="2668" w:type="dxa"/>
          </w:tcPr>
          <w:p w:rsidR="00000000" w:rsidRDefault="00000000">
            <w:pPr>
              <w:spacing w:line="360" w:lineRule="exact"/>
            </w:pPr>
            <w:r>
              <w:rPr>
                <w:rFonts w:hint="eastAsia"/>
              </w:rPr>
              <w:t>公共行政和防务；强制性社会保障</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1011</w:t>
            </w:r>
          </w:p>
        </w:tc>
        <w:tc>
          <w:tcPr>
            <w:tcW w:w="1200" w:type="dxa"/>
          </w:tcPr>
          <w:p w:rsidR="00000000" w:rsidRDefault="00000000">
            <w:pPr>
              <w:spacing w:line="360" w:lineRule="exact"/>
              <w:ind w:left="-170" w:right="332"/>
              <w:jc w:val="right"/>
            </w:pPr>
            <w:r>
              <w:t>1241</w:t>
            </w:r>
          </w:p>
        </w:tc>
        <w:tc>
          <w:tcPr>
            <w:tcW w:w="1200" w:type="dxa"/>
          </w:tcPr>
          <w:p w:rsidR="00000000" w:rsidRDefault="00000000">
            <w:pPr>
              <w:spacing w:line="360" w:lineRule="exact"/>
              <w:ind w:left="-170" w:right="332"/>
              <w:jc w:val="right"/>
            </w:pPr>
            <w:r>
              <w:t>1481</w:t>
            </w:r>
          </w:p>
        </w:tc>
        <w:tc>
          <w:tcPr>
            <w:tcW w:w="1080" w:type="dxa"/>
          </w:tcPr>
          <w:p w:rsidR="00000000" w:rsidRDefault="00000000">
            <w:pPr>
              <w:spacing w:line="360" w:lineRule="exact"/>
              <w:ind w:left="-170" w:right="332"/>
              <w:jc w:val="right"/>
            </w:pPr>
            <w:r>
              <w:t>1480</w:t>
            </w:r>
          </w:p>
        </w:tc>
        <w:tc>
          <w:tcPr>
            <w:tcW w:w="1202" w:type="dxa"/>
          </w:tcPr>
          <w:p w:rsidR="00000000" w:rsidRDefault="00000000">
            <w:pPr>
              <w:spacing w:line="360" w:lineRule="exact"/>
              <w:ind w:left="-170" w:right="332"/>
              <w:jc w:val="right"/>
            </w:pPr>
            <w:r>
              <w:t>1545</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925</w:t>
            </w:r>
          </w:p>
        </w:tc>
        <w:tc>
          <w:tcPr>
            <w:tcW w:w="1200" w:type="dxa"/>
          </w:tcPr>
          <w:p w:rsidR="00000000" w:rsidRDefault="00000000">
            <w:pPr>
              <w:spacing w:line="360" w:lineRule="exact"/>
              <w:ind w:left="-170" w:right="332"/>
              <w:jc w:val="right"/>
            </w:pPr>
            <w:r>
              <w:t>1132</w:t>
            </w:r>
          </w:p>
        </w:tc>
        <w:tc>
          <w:tcPr>
            <w:tcW w:w="1200" w:type="dxa"/>
          </w:tcPr>
          <w:p w:rsidR="00000000" w:rsidRDefault="00000000">
            <w:pPr>
              <w:spacing w:line="360" w:lineRule="exact"/>
              <w:ind w:left="-170" w:right="332"/>
              <w:jc w:val="right"/>
            </w:pPr>
            <w:r>
              <w:t>1364</w:t>
            </w:r>
          </w:p>
        </w:tc>
        <w:tc>
          <w:tcPr>
            <w:tcW w:w="1080" w:type="dxa"/>
          </w:tcPr>
          <w:p w:rsidR="00000000" w:rsidRDefault="00000000">
            <w:pPr>
              <w:spacing w:line="360" w:lineRule="exact"/>
              <w:ind w:left="-170" w:right="332"/>
              <w:jc w:val="right"/>
            </w:pPr>
            <w:r>
              <w:t>1393</w:t>
            </w:r>
          </w:p>
        </w:tc>
        <w:tc>
          <w:tcPr>
            <w:tcW w:w="1202" w:type="dxa"/>
          </w:tcPr>
          <w:p w:rsidR="00000000" w:rsidRDefault="00000000">
            <w:pPr>
              <w:spacing w:line="360" w:lineRule="exact"/>
              <w:ind w:left="-170" w:right="332"/>
              <w:jc w:val="right"/>
            </w:pPr>
            <w:r>
              <w:t>1456</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1067</w:t>
            </w:r>
          </w:p>
        </w:tc>
        <w:tc>
          <w:tcPr>
            <w:tcW w:w="1200" w:type="dxa"/>
          </w:tcPr>
          <w:p w:rsidR="00000000" w:rsidRDefault="00000000">
            <w:pPr>
              <w:spacing w:line="360" w:lineRule="exact"/>
              <w:ind w:left="-170" w:right="332"/>
              <w:jc w:val="right"/>
            </w:pPr>
            <w:r>
              <w:t>1314</w:t>
            </w:r>
          </w:p>
        </w:tc>
        <w:tc>
          <w:tcPr>
            <w:tcW w:w="1200" w:type="dxa"/>
          </w:tcPr>
          <w:p w:rsidR="00000000" w:rsidRDefault="00000000">
            <w:pPr>
              <w:spacing w:line="360" w:lineRule="exact"/>
              <w:ind w:left="-170" w:right="332"/>
              <w:jc w:val="right"/>
            </w:pPr>
            <w:r>
              <w:t>1557</w:t>
            </w:r>
          </w:p>
        </w:tc>
        <w:tc>
          <w:tcPr>
            <w:tcW w:w="1080" w:type="dxa"/>
          </w:tcPr>
          <w:p w:rsidR="00000000" w:rsidRDefault="00000000">
            <w:pPr>
              <w:spacing w:line="360" w:lineRule="exact"/>
              <w:ind w:left="-170" w:right="332"/>
              <w:jc w:val="right"/>
            </w:pPr>
            <w:r>
              <w:t>1539</w:t>
            </w:r>
          </w:p>
        </w:tc>
        <w:tc>
          <w:tcPr>
            <w:tcW w:w="1202" w:type="dxa"/>
          </w:tcPr>
          <w:p w:rsidR="00000000" w:rsidRDefault="00000000">
            <w:pPr>
              <w:spacing w:line="360" w:lineRule="exact"/>
              <w:ind w:left="-170" w:right="332"/>
              <w:jc w:val="right"/>
            </w:pPr>
            <w:r>
              <w:t>1609</w:t>
            </w:r>
          </w:p>
        </w:tc>
      </w:tr>
      <w:tr w:rsidR="00000000">
        <w:tblPrEx>
          <w:tblCellMar>
            <w:top w:w="0" w:type="dxa"/>
            <w:bottom w:w="0" w:type="dxa"/>
          </w:tblCellMar>
        </w:tblPrEx>
        <w:tc>
          <w:tcPr>
            <w:tcW w:w="2668" w:type="dxa"/>
          </w:tcPr>
          <w:p w:rsidR="00000000" w:rsidRDefault="00000000">
            <w:pPr>
              <w:spacing w:line="360" w:lineRule="exact"/>
            </w:pPr>
            <w:r>
              <w:rPr>
                <w:rFonts w:hint="eastAsia"/>
              </w:rPr>
              <w:t>一般国家政治活动</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981</w:t>
            </w:r>
          </w:p>
        </w:tc>
        <w:tc>
          <w:tcPr>
            <w:tcW w:w="1200" w:type="dxa"/>
          </w:tcPr>
          <w:p w:rsidR="00000000" w:rsidRDefault="00000000">
            <w:pPr>
              <w:spacing w:line="360" w:lineRule="exact"/>
              <w:ind w:left="-170" w:right="332"/>
              <w:jc w:val="right"/>
            </w:pPr>
            <w:r>
              <w:t>1189</w:t>
            </w:r>
          </w:p>
        </w:tc>
        <w:tc>
          <w:tcPr>
            <w:tcW w:w="1200" w:type="dxa"/>
          </w:tcPr>
          <w:p w:rsidR="00000000" w:rsidRDefault="00000000">
            <w:pPr>
              <w:spacing w:line="360" w:lineRule="exact"/>
              <w:ind w:left="-170" w:right="332"/>
              <w:jc w:val="right"/>
            </w:pPr>
            <w:r>
              <w:t>1503</w:t>
            </w:r>
          </w:p>
        </w:tc>
        <w:tc>
          <w:tcPr>
            <w:tcW w:w="1080" w:type="dxa"/>
          </w:tcPr>
          <w:p w:rsidR="00000000" w:rsidRDefault="00000000">
            <w:pPr>
              <w:spacing w:line="360" w:lineRule="exact"/>
              <w:ind w:left="-170" w:right="332"/>
              <w:jc w:val="right"/>
            </w:pPr>
            <w:r>
              <w:t>1545</w:t>
            </w:r>
          </w:p>
        </w:tc>
        <w:tc>
          <w:tcPr>
            <w:tcW w:w="1202" w:type="dxa"/>
          </w:tcPr>
          <w:p w:rsidR="00000000" w:rsidRDefault="00000000">
            <w:pPr>
              <w:spacing w:line="360" w:lineRule="exact"/>
              <w:ind w:left="-170" w:right="332"/>
              <w:jc w:val="right"/>
            </w:pPr>
            <w:r>
              <w:t>1637</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916</w:t>
            </w:r>
          </w:p>
        </w:tc>
        <w:tc>
          <w:tcPr>
            <w:tcW w:w="1200" w:type="dxa"/>
          </w:tcPr>
          <w:p w:rsidR="00000000" w:rsidRDefault="00000000">
            <w:pPr>
              <w:spacing w:line="360" w:lineRule="exact"/>
              <w:ind w:left="-170" w:right="332"/>
              <w:jc w:val="right"/>
            </w:pPr>
            <w:r>
              <w:t>1105</w:t>
            </w:r>
          </w:p>
        </w:tc>
        <w:tc>
          <w:tcPr>
            <w:tcW w:w="1200" w:type="dxa"/>
          </w:tcPr>
          <w:p w:rsidR="00000000" w:rsidRDefault="00000000">
            <w:pPr>
              <w:spacing w:line="360" w:lineRule="exact"/>
              <w:ind w:left="-170" w:right="332"/>
              <w:jc w:val="right"/>
            </w:pPr>
            <w:r>
              <w:t>1397</w:t>
            </w:r>
          </w:p>
        </w:tc>
        <w:tc>
          <w:tcPr>
            <w:tcW w:w="1080" w:type="dxa"/>
          </w:tcPr>
          <w:p w:rsidR="00000000" w:rsidRDefault="00000000">
            <w:pPr>
              <w:spacing w:line="360" w:lineRule="exact"/>
              <w:ind w:left="-170" w:right="332"/>
              <w:jc w:val="right"/>
            </w:pPr>
            <w:r>
              <w:t>1426</w:t>
            </w:r>
          </w:p>
        </w:tc>
        <w:tc>
          <w:tcPr>
            <w:tcW w:w="1202" w:type="dxa"/>
          </w:tcPr>
          <w:p w:rsidR="00000000" w:rsidRDefault="00000000">
            <w:pPr>
              <w:spacing w:line="360" w:lineRule="exact"/>
              <w:ind w:left="-170" w:right="332"/>
              <w:jc w:val="right"/>
            </w:pPr>
            <w:r>
              <w:t>1540</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1072</w:t>
            </w:r>
          </w:p>
        </w:tc>
        <w:tc>
          <w:tcPr>
            <w:tcW w:w="1200" w:type="dxa"/>
          </w:tcPr>
          <w:p w:rsidR="00000000" w:rsidRDefault="00000000">
            <w:pPr>
              <w:spacing w:line="360" w:lineRule="exact"/>
              <w:ind w:left="-170" w:right="332"/>
              <w:jc w:val="right"/>
            </w:pPr>
            <w:r>
              <w:t>...</w:t>
            </w:r>
          </w:p>
        </w:tc>
        <w:tc>
          <w:tcPr>
            <w:tcW w:w="1200" w:type="dxa"/>
          </w:tcPr>
          <w:p w:rsidR="00000000" w:rsidRDefault="00000000">
            <w:pPr>
              <w:spacing w:line="360" w:lineRule="exact"/>
              <w:ind w:left="-170" w:right="332"/>
              <w:jc w:val="right"/>
            </w:pPr>
            <w:r>
              <w:t>1669</w:t>
            </w:r>
          </w:p>
        </w:tc>
        <w:tc>
          <w:tcPr>
            <w:tcW w:w="1080" w:type="dxa"/>
          </w:tcPr>
          <w:p w:rsidR="00000000" w:rsidRDefault="00000000">
            <w:pPr>
              <w:spacing w:line="360" w:lineRule="exact"/>
              <w:ind w:left="-170" w:right="332"/>
              <w:jc w:val="right"/>
            </w:pPr>
            <w:r>
              <w:t>1741</w:t>
            </w:r>
          </w:p>
        </w:tc>
        <w:tc>
          <w:tcPr>
            <w:tcW w:w="1202" w:type="dxa"/>
          </w:tcPr>
          <w:p w:rsidR="00000000" w:rsidRDefault="00000000">
            <w:pPr>
              <w:spacing w:line="360" w:lineRule="exact"/>
              <w:ind w:left="-170" w:right="332"/>
              <w:jc w:val="right"/>
            </w:pPr>
            <w:r>
              <w:t>1760</w:t>
            </w:r>
          </w:p>
        </w:tc>
      </w:tr>
      <w:tr w:rsidR="00000000">
        <w:tblPrEx>
          <w:tblCellMar>
            <w:top w:w="0" w:type="dxa"/>
            <w:bottom w:w="0" w:type="dxa"/>
          </w:tblCellMar>
        </w:tblPrEx>
        <w:tc>
          <w:tcPr>
            <w:tcW w:w="2668" w:type="dxa"/>
          </w:tcPr>
          <w:p w:rsidR="00000000" w:rsidRDefault="00000000">
            <w:pPr>
              <w:spacing w:line="360" w:lineRule="exact"/>
            </w:pPr>
            <w:r>
              <w:rPr>
                <w:rFonts w:hint="eastAsia"/>
              </w:rPr>
              <w:t>公共安全和执法活动</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w:t>
            </w:r>
          </w:p>
        </w:tc>
        <w:tc>
          <w:tcPr>
            <w:tcW w:w="1200" w:type="dxa"/>
          </w:tcPr>
          <w:p w:rsidR="00000000" w:rsidRDefault="00000000">
            <w:pPr>
              <w:spacing w:line="360" w:lineRule="exact"/>
              <w:ind w:left="-170" w:right="332"/>
              <w:jc w:val="right"/>
            </w:pPr>
            <w:r>
              <w:t>...</w:t>
            </w:r>
          </w:p>
        </w:tc>
        <w:tc>
          <w:tcPr>
            <w:tcW w:w="1200" w:type="dxa"/>
          </w:tcPr>
          <w:p w:rsidR="00000000" w:rsidRDefault="00000000">
            <w:pPr>
              <w:spacing w:line="360" w:lineRule="exact"/>
              <w:ind w:left="-170" w:right="332"/>
              <w:jc w:val="right"/>
            </w:pPr>
            <w:r>
              <w:t>1926</w:t>
            </w:r>
          </w:p>
        </w:tc>
        <w:tc>
          <w:tcPr>
            <w:tcW w:w="1080" w:type="dxa"/>
          </w:tcPr>
          <w:p w:rsidR="00000000" w:rsidRDefault="00000000">
            <w:pPr>
              <w:spacing w:line="360" w:lineRule="exact"/>
              <w:ind w:left="-170" w:right="332"/>
              <w:jc w:val="right"/>
            </w:pPr>
            <w:r>
              <w:t>1954</w:t>
            </w:r>
          </w:p>
        </w:tc>
        <w:tc>
          <w:tcPr>
            <w:tcW w:w="1202" w:type="dxa"/>
          </w:tcPr>
          <w:p w:rsidR="00000000" w:rsidRDefault="00000000">
            <w:pPr>
              <w:spacing w:line="360" w:lineRule="exact"/>
              <w:ind w:left="-170" w:right="332"/>
              <w:jc w:val="right"/>
            </w:pPr>
            <w:r>
              <w:t>2334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w:t>
            </w:r>
          </w:p>
        </w:tc>
        <w:tc>
          <w:tcPr>
            <w:tcW w:w="1200" w:type="dxa"/>
          </w:tcPr>
          <w:p w:rsidR="00000000" w:rsidRDefault="00000000">
            <w:pPr>
              <w:spacing w:line="360" w:lineRule="exact"/>
              <w:ind w:left="-170" w:right="332"/>
              <w:jc w:val="right"/>
            </w:pPr>
            <w:r>
              <w:t>...</w:t>
            </w:r>
          </w:p>
        </w:tc>
        <w:tc>
          <w:tcPr>
            <w:tcW w:w="1200" w:type="dxa"/>
          </w:tcPr>
          <w:p w:rsidR="00000000" w:rsidRDefault="00000000">
            <w:pPr>
              <w:spacing w:line="360" w:lineRule="exact"/>
              <w:ind w:left="-170" w:right="332"/>
              <w:jc w:val="right"/>
            </w:pPr>
            <w:r>
              <w:t>1674</w:t>
            </w:r>
          </w:p>
        </w:tc>
        <w:tc>
          <w:tcPr>
            <w:tcW w:w="1080" w:type="dxa"/>
          </w:tcPr>
          <w:p w:rsidR="00000000" w:rsidRDefault="00000000">
            <w:pPr>
              <w:spacing w:line="360" w:lineRule="exact"/>
              <w:ind w:left="-170" w:right="332"/>
              <w:jc w:val="right"/>
            </w:pPr>
            <w:r>
              <w:t>1709</w:t>
            </w:r>
          </w:p>
        </w:tc>
        <w:tc>
          <w:tcPr>
            <w:tcW w:w="1202" w:type="dxa"/>
          </w:tcPr>
          <w:p w:rsidR="00000000" w:rsidRDefault="00000000">
            <w:pPr>
              <w:spacing w:line="360" w:lineRule="exact"/>
              <w:ind w:left="-170" w:right="332"/>
              <w:jc w:val="right"/>
            </w:pPr>
            <w:r>
              <w:t>2054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w:t>
            </w:r>
          </w:p>
        </w:tc>
        <w:tc>
          <w:tcPr>
            <w:tcW w:w="1200" w:type="dxa"/>
          </w:tcPr>
          <w:p w:rsidR="00000000" w:rsidRDefault="00000000">
            <w:pPr>
              <w:spacing w:line="360" w:lineRule="exact"/>
              <w:ind w:left="-170" w:right="332"/>
              <w:jc w:val="right"/>
            </w:pPr>
            <w:r>
              <w:t>...</w:t>
            </w:r>
          </w:p>
        </w:tc>
        <w:tc>
          <w:tcPr>
            <w:tcW w:w="1200" w:type="dxa"/>
          </w:tcPr>
          <w:p w:rsidR="00000000" w:rsidRDefault="00000000">
            <w:pPr>
              <w:spacing w:line="360" w:lineRule="exact"/>
              <w:ind w:left="-170" w:right="332"/>
              <w:jc w:val="right"/>
            </w:pPr>
            <w:r>
              <w:t>2248</w:t>
            </w:r>
          </w:p>
        </w:tc>
        <w:tc>
          <w:tcPr>
            <w:tcW w:w="1080" w:type="dxa"/>
          </w:tcPr>
          <w:p w:rsidR="00000000" w:rsidRDefault="00000000">
            <w:pPr>
              <w:spacing w:line="360" w:lineRule="exact"/>
              <w:ind w:left="-170" w:right="332"/>
              <w:jc w:val="right"/>
            </w:pPr>
            <w:r>
              <w:t>2264</w:t>
            </w:r>
          </w:p>
        </w:tc>
        <w:tc>
          <w:tcPr>
            <w:tcW w:w="1202" w:type="dxa"/>
          </w:tcPr>
          <w:p w:rsidR="00000000" w:rsidRDefault="00000000">
            <w:pPr>
              <w:spacing w:line="360" w:lineRule="exact"/>
              <w:ind w:left="-170" w:right="332"/>
              <w:jc w:val="right"/>
            </w:pPr>
            <w:r>
              <w:t>2705</w:t>
            </w:r>
          </w:p>
        </w:tc>
      </w:tr>
      <w:tr w:rsidR="00000000">
        <w:tblPrEx>
          <w:tblCellMar>
            <w:top w:w="0" w:type="dxa"/>
            <w:bottom w:w="0" w:type="dxa"/>
          </w:tblCellMar>
        </w:tblPrEx>
        <w:tc>
          <w:tcPr>
            <w:tcW w:w="2668" w:type="dxa"/>
          </w:tcPr>
          <w:p w:rsidR="00000000" w:rsidRDefault="00000000">
            <w:pPr>
              <w:spacing w:line="360" w:lineRule="exact"/>
            </w:pPr>
            <w:r>
              <w:rPr>
                <w:rFonts w:hint="eastAsia"/>
              </w:rPr>
              <w:t>强制性社会保障活动</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732</w:t>
            </w:r>
          </w:p>
        </w:tc>
        <w:tc>
          <w:tcPr>
            <w:tcW w:w="1200" w:type="dxa"/>
          </w:tcPr>
          <w:p w:rsidR="00000000" w:rsidRDefault="00000000">
            <w:pPr>
              <w:spacing w:line="360" w:lineRule="exact"/>
              <w:ind w:left="-170" w:right="332"/>
              <w:jc w:val="right"/>
            </w:pPr>
            <w:r>
              <w:t>957</w:t>
            </w:r>
          </w:p>
        </w:tc>
        <w:tc>
          <w:tcPr>
            <w:tcW w:w="1200" w:type="dxa"/>
          </w:tcPr>
          <w:p w:rsidR="00000000" w:rsidRDefault="00000000">
            <w:pPr>
              <w:spacing w:line="360" w:lineRule="exact"/>
              <w:ind w:left="-170" w:right="332"/>
              <w:jc w:val="right"/>
            </w:pPr>
            <w:r>
              <w:t>1117</w:t>
            </w:r>
          </w:p>
        </w:tc>
        <w:tc>
          <w:tcPr>
            <w:tcW w:w="1080" w:type="dxa"/>
          </w:tcPr>
          <w:p w:rsidR="00000000" w:rsidRDefault="00000000">
            <w:pPr>
              <w:spacing w:line="360" w:lineRule="exact"/>
              <w:ind w:left="-170" w:right="332"/>
              <w:jc w:val="right"/>
            </w:pPr>
            <w:r>
              <w:t>1233</w:t>
            </w:r>
          </w:p>
        </w:tc>
        <w:tc>
          <w:tcPr>
            <w:tcW w:w="1202" w:type="dxa"/>
          </w:tcPr>
          <w:p w:rsidR="00000000" w:rsidRDefault="00000000">
            <w:pPr>
              <w:spacing w:line="360" w:lineRule="exact"/>
              <w:ind w:left="-170" w:right="332"/>
              <w:jc w:val="right"/>
            </w:pPr>
            <w:r>
              <w:t>1248</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748</w:t>
            </w:r>
          </w:p>
        </w:tc>
        <w:tc>
          <w:tcPr>
            <w:tcW w:w="1200" w:type="dxa"/>
          </w:tcPr>
          <w:p w:rsidR="00000000" w:rsidRDefault="00000000">
            <w:pPr>
              <w:spacing w:line="360" w:lineRule="exact"/>
              <w:ind w:left="-170" w:right="332"/>
              <w:jc w:val="right"/>
            </w:pPr>
            <w:r>
              <w:t>959</w:t>
            </w:r>
          </w:p>
        </w:tc>
        <w:tc>
          <w:tcPr>
            <w:tcW w:w="1200" w:type="dxa"/>
          </w:tcPr>
          <w:p w:rsidR="00000000" w:rsidRDefault="00000000">
            <w:pPr>
              <w:spacing w:line="360" w:lineRule="exact"/>
              <w:ind w:left="-170" w:right="332"/>
              <w:jc w:val="right"/>
            </w:pPr>
            <w:r>
              <w:t>1124</w:t>
            </w:r>
          </w:p>
        </w:tc>
        <w:tc>
          <w:tcPr>
            <w:tcW w:w="1080" w:type="dxa"/>
          </w:tcPr>
          <w:p w:rsidR="00000000" w:rsidRDefault="00000000">
            <w:pPr>
              <w:spacing w:line="360" w:lineRule="exact"/>
              <w:ind w:left="-170" w:right="332"/>
              <w:jc w:val="right"/>
            </w:pPr>
            <w:r>
              <w:t>1245</w:t>
            </w:r>
          </w:p>
        </w:tc>
        <w:tc>
          <w:tcPr>
            <w:tcW w:w="1202" w:type="dxa"/>
          </w:tcPr>
          <w:p w:rsidR="00000000" w:rsidRDefault="00000000">
            <w:pPr>
              <w:spacing w:line="360" w:lineRule="exact"/>
              <w:ind w:left="-170" w:right="332"/>
              <w:jc w:val="right"/>
            </w:pPr>
            <w:r>
              <w:t>1250</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655</w:t>
            </w:r>
          </w:p>
        </w:tc>
        <w:tc>
          <w:tcPr>
            <w:tcW w:w="1200" w:type="dxa"/>
          </w:tcPr>
          <w:p w:rsidR="00000000" w:rsidRDefault="00000000">
            <w:pPr>
              <w:spacing w:line="360" w:lineRule="exact"/>
              <w:ind w:left="-170" w:right="332"/>
              <w:jc w:val="right"/>
            </w:pPr>
            <w:r>
              <w:t>945</w:t>
            </w:r>
          </w:p>
        </w:tc>
        <w:tc>
          <w:tcPr>
            <w:tcW w:w="1200" w:type="dxa"/>
          </w:tcPr>
          <w:p w:rsidR="00000000" w:rsidRDefault="00000000">
            <w:pPr>
              <w:spacing w:line="360" w:lineRule="exact"/>
              <w:ind w:left="-170" w:right="332"/>
              <w:jc w:val="right"/>
            </w:pPr>
            <w:r>
              <w:t>1074</w:t>
            </w:r>
          </w:p>
        </w:tc>
        <w:tc>
          <w:tcPr>
            <w:tcW w:w="1080" w:type="dxa"/>
          </w:tcPr>
          <w:p w:rsidR="00000000" w:rsidRDefault="00000000">
            <w:pPr>
              <w:spacing w:line="360" w:lineRule="exact"/>
              <w:ind w:left="-170" w:right="332"/>
              <w:jc w:val="right"/>
            </w:pPr>
            <w:r>
              <w:t>1170</w:t>
            </w:r>
          </w:p>
        </w:tc>
        <w:tc>
          <w:tcPr>
            <w:tcW w:w="1202" w:type="dxa"/>
          </w:tcPr>
          <w:p w:rsidR="00000000" w:rsidRDefault="00000000">
            <w:pPr>
              <w:spacing w:line="360" w:lineRule="exact"/>
              <w:ind w:left="-170" w:right="332"/>
              <w:jc w:val="right"/>
            </w:pPr>
            <w:r>
              <w:t>1236</w:t>
            </w:r>
          </w:p>
        </w:tc>
      </w:tr>
      <w:tr w:rsidR="00000000">
        <w:tblPrEx>
          <w:tblCellMar>
            <w:top w:w="0" w:type="dxa"/>
            <w:bottom w:w="0" w:type="dxa"/>
          </w:tblCellMar>
        </w:tblPrEx>
        <w:tc>
          <w:tcPr>
            <w:tcW w:w="2668" w:type="dxa"/>
          </w:tcPr>
          <w:p w:rsidR="00000000" w:rsidRDefault="00000000">
            <w:pPr>
              <w:spacing w:line="360" w:lineRule="exact"/>
            </w:pPr>
            <w:r>
              <w:rPr>
                <w:rFonts w:hint="eastAsia"/>
              </w:rPr>
              <w:t>教育</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650</w:t>
            </w:r>
          </w:p>
        </w:tc>
        <w:tc>
          <w:tcPr>
            <w:tcW w:w="1200" w:type="dxa"/>
          </w:tcPr>
          <w:p w:rsidR="00000000" w:rsidRDefault="00000000">
            <w:pPr>
              <w:spacing w:line="360" w:lineRule="exact"/>
              <w:ind w:left="-170" w:right="332"/>
              <w:jc w:val="right"/>
            </w:pPr>
            <w:r>
              <w:t>725</w:t>
            </w:r>
          </w:p>
        </w:tc>
        <w:tc>
          <w:tcPr>
            <w:tcW w:w="1200" w:type="dxa"/>
          </w:tcPr>
          <w:p w:rsidR="00000000" w:rsidRDefault="00000000">
            <w:pPr>
              <w:spacing w:line="360" w:lineRule="exact"/>
              <w:ind w:left="-170" w:right="332"/>
              <w:jc w:val="right"/>
            </w:pPr>
            <w:r>
              <w:t>867</w:t>
            </w:r>
          </w:p>
        </w:tc>
        <w:tc>
          <w:tcPr>
            <w:tcW w:w="1080" w:type="dxa"/>
          </w:tcPr>
          <w:p w:rsidR="00000000" w:rsidRDefault="00000000">
            <w:pPr>
              <w:spacing w:line="360" w:lineRule="exact"/>
              <w:ind w:left="-170" w:right="332"/>
              <w:jc w:val="right"/>
            </w:pPr>
            <w:r>
              <w:t>947</w:t>
            </w:r>
          </w:p>
        </w:tc>
        <w:tc>
          <w:tcPr>
            <w:tcW w:w="1202" w:type="dxa"/>
          </w:tcPr>
          <w:p w:rsidR="00000000" w:rsidRDefault="00000000">
            <w:pPr>
              <w:spacing w:line="360" w:lineRule="exact"/>
              <w:ind w:left="-170" w:right="332"/>
              <w:jc w:val="right"/>
            </w:pPr>
            <w:r>
              <w:t>1008</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613</w:t>
            </w:r>
          </w:p>
        </w:tc>
        <w:tc>
          <w:tcPr>
            <w:tcW w:w="1200" w:type="dxa"/>
          </w:tcPr>
          <w:p w:rsidR="00000000" w:rsidRDefault="00000000">
            <w:pPr>
              <w:spacing w:line="360" w:lineRule="exact"/>
              <w:ind w:left="-170" w:right="332"/>
              <w:jc w:val="right"/>
            </w:pPr>
            <w:r>
              <w:t>673</w:t>
            </w:r>
          </w:p>
        </w:tc>
        <w:tc>
          <w:tcPr>
            <w:tcW w:w="1200" w:type="dxa"/>
          </w:tcPr>
          <w:p w:rsidR="00000000" w:rsidRDefault="00000000">
            <w:pPr>
              <w:spacing w:line="360" w:lineRule="exact"/>
              <w:ind w:left="-170" w:right="332"/>
              <w:jc w:val="right"/>
            </w:pPr>
            <w:r>
              <w:t>830</w:t>
            </w:r>
          </w:p>
        </w:tc>
        <w:tc>
          <w:tcPr>
            <w:tcW w:w="1080" w:type="dxa"/>
          </w:tcPr>
          <w:p w:rsidR="00000000" w:rsidRDefault="00000000">
            <w:pPr>
              <w:spacing w:line="360" w:lineRule="exact"/>
              <w:ind w:left="-170" w:right="332"/>
              <w:jc w:val="right"/>
            </w:pPr>
            <w:r>
              <w:t>916</w:t>
            </w:r>
          </w:p>
        </w:tc>
        <w:tc>
          <w:tcPr>
            <w:tcW w:w="1202" w:type="dxa"/>
          </w:tcPr>
          <w:p w:rsidR="00000000" w:rsidRDefault="00000000">
            <w:pPr>
              <w:spacing w:line="360" w:lineRule="exact"/>
              <w:ind w:left="-170" w:right="332"/>
              <w:jc w:val="right"/>
            </w:pPr>
            <w:r>
              <w:t>999</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750</w:t>
            </w:r>
          </w:p>
        </w:tc>
        <w:tc>
          <w:tcPr>
            <w:tcW w:w="1200" w:type="dxa"/>
          </w:tcPr>
          <w:p w:rsidR="00000000" w:rsidRDefault="00000000">
            <w:pPr>
              <w:spacing w:line="360" w:lineRule="exact"/>
              <w:ind w:left="-170" w:right="332"/>
              <w:jc w:val="right"/>
            </w:pPr>
            <w:r>
              <w:t>869</w:t>
            </w:r>
          </w:p>
        </w:tc>
        <w:tc>
          <w:tcPr>
            <w:tcW w:w="1200" w:type="dxa"/>
          </w:tcPr>
          <w:p w:rsidR="00000000" w:rsidRDefault="00000000">
            <w:pPr>
              <w:spacing w:line="360" w:lineRule="exact"/>
              <w:ind w:left="-170" w:right="332"/>
              <w:jc w:val="right"/>
            </w:pPr>
            <w:r>
              <w:t>989</w:t>
            </w:r>
          </w:p>
        </w:tc>
        <w:tc>
          <w:tcPr>
            <w:tcW w:w="1080" w:type="dxa"/>
          </w:tcPr>
          <w:p w:rsidR="00000000" w:rsidRDefault="00000000">
            <w:pPr>
              <w:spacing w:line="360" w:lineRule="exact"/>
              <w:ind w:left="-170" w:right="332"/>
              <w:jc w:val="right"/>
            </w:pPr>
            <w:r>
              <w:t>1049</w:t>
            </w:r>
          </w:p>
        </w:tc>
        <w:tc>
          <w:tcPr>
            <w:tcW w:w="1202" w:type="dxa"/>
          </w:tcPr>
          <w:p w:rsidR="00000000" w:rsidRDefault="00000000">
            <w:pPr>
              <w:spacing w:line="360" w:lineRule="exact"/>
              <w:ind w:left="-170" w:right="332"/>
              <w:jc w:val="right"/>
            </w:pPr>
            <w:r>
              <w:t>1042</w:t>
            </w:r>
          </w:p>
        </w:tc>
      </w:tr>
    </w:tbl>
    <w:p w:rsidR="00000000" w:rsidRDefault="00000000">
      <w:pPr>
        <w:jc w:val="right"/>
      </w:pPr>
      <w:r>
        <w:br w:type="page"/>
      </w:r>
      <w:r>
        <w:rPr>
          <w:rFonts w:hint="eastAsia"/>
        </w:rPr>
        <w:t>（续表）</w:t>
      </w:r>
    </w:p>
    <w:tbl>
      <w:tblPr>
        <w:tblW w:w="0" w:type="auto"/>
        <w:tblLayout w:type="fixed"/>
        <w:tblCellMar>
          <w:left w:w="28" w:type="dxa"/>
          <w:right w:w="28" w:type="dxa"/>
        </w:tblCellMar>
        <w:tblLook w:val="0000" w:firstRow="0" w:lastRow="0" w:firstColumn="0" w:lastColumn="0" w:noHBand="0" w:noVBand="0"/>
      </w:tblPr>
      <w:tblGrid>
        <w:gridCol w:w="2668"/>
        <w:gridCol w:w="1200"/>
        <w:gridCol w:w="1320"/>
        <w:gridCol w:w="1200"/>
        <w:gridCol w:w="1200"/>
        <w:gridCol w:w="1080"/>
        <w:gridCol w:w="1202"/>
      </w:tblGrid>
      <w:tr w:rsidR="00000000">
        <w:tblPrEx>
          <w:tblCellMar>
            <w:top w:w="0" w:type="dxa"/>
            <w:bottom w:w="0" w:type="dxa"/>
          </w:tblCellMar>
        </w:tblPrEx>
        <w:tc>
          <w:tcPr>
            <w:tcW w:w="3868" w:type="dxa"/>
            <w:gridSpan w:val="2"/>
            <w:tcBorders>
              <w:top w:val="single" w:sz="6" w:space="0" w:color="auto"/>
              <w:left w:val="single" w:sz="6" w:space="0" w:color="auto"/>
              <w:right w:val="single" w:sz="6" w:space="0" w:color="auto"/>
            </w:tcBorders>
          </w:tcPr>
          <w:p w:rsidR="00000000" w:rsidRDefault="00000000">
            <w:pPr>
              <w:spacing w:line="360" w:lineRule="exact"/>
            </w:pPr>
            <w:r>
              <w:rPr>
                <w:rFonts w:hint="eastAsia"/>
              </w:rPr>
              <w:t>经济活动名称</w:t>
            </w:r>
          </w:p>
        </w:tc>
        <w:tc>
          <w:tcPr>
            <w:tcW w:w="252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1997</w:t>
            </w:r>
            <w:r>
              <w:rPr>
                <w:rFonts w:hint="eastAsia"/>
              </w:rPr>
              <w:t>年</w:t>
            </w:r>
          </w:p>
        </w:tc>
        <w:tc>
          <w:tcPr>
            <w:tcW w:w="2280" w:type="dxa"/>
            <w:gridSpan w:val="2"/>
            <w:tcBorders>
              <w:top w:val="single" w:sz="6" w:space="0" w:color="auto"/>
              <w:left w:val="single" w:sz="6" w:space="0" w:color="auto"/>
              <w:bottom w:val="single" w:sz="6" w:space="0" w:color="auto"/>
            </w:tcBorders>
          </w:tcPr>
          <w:p w:rsidR="00000000" w:rsidRDefault="00000000">
            <w:pPr>
              <w:spacing w:line="360" w:lineRule="exact"/>
              <w:jc w:val="center"/>
            </w:pPr>
            <w:r>
              <w:t>1998</w:t>
            </w:r>
            <w:r>
              <w:rPr>
                <w:rFonts w:hint="eastAsia"/>
              </w:rPr>
              <w:t>年</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1999</w:t>
            </w:r>
            <w:r>
              <w:rPr>
                <w:rFonts w:hint="eastAsia"/>
              </w:rPr>
              <w:t>年</w:t>
            </w:r>
          </w:p>
        </w:tc>
      </w:tr>
      <w:tr w:rsidR="00000000">
        <w:tblPrEx>
          <w:tblCellMar>
            <w:top w:w="0" w:type="dxa"/>
            <w:bottom w:w="0" w:type="dxa"/>
          </w:tblCellMar>
        </w:tblPrEx>
        <w:tc>
          <w:tcPr>
            <w:tcW w:w="3868" w:type="dxa"/>
            <w:gridSpan w:val="2"/>
            <w:tcBorders>
              <w:left w:val="single" w:sz="6" w:space="0" w:color="auto"/>
              <w:bottom w:val="single" w:sz="6" w:space="0" w:color="auto"/>
              <w:right w:val="single" w:sz="6" w:space="0" w:color="auto"/>
            </w:tcBorders>
          </w:tcPr>
          <w:p w:rsidR="00000000" w:rsidRDefault="00000000">
            <w:pPr>
              <w:spacing w:line="360" w:lineRule="exact"/>
            </w:pPr>
          </w:p>
        </w:tc>
        <w:tc>
          <w:tcPr>
            <w:tcW w:w="13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10</w:t>
            </w:r>
            <w:r>
              <w:rPr>
                <w:rFonts w:hint="eastAsia"/>
              </w:rPr>
              <w:t>月</w:t>
            </w:r>
          </w:p>
        </w:tc>
        <w:tc>
          <w:tcPr>
            <w:tcW w:w="120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10</w:t>
            </w:r>
            <w:r>
              <w:rPr>
                <w:rFonts w:hint="eastAsia"/>
              </w:rPr>
              <w:t>月</w:t>
            </w:r>
          </w:p>
        </w:tc>
        <w:tc>
          <w:tcPr>
            <w:tcW w:w="120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w:t>
            </w:r>
            <w:r>
              <w:rPr>
                <w:rFonts w:hint="eastAsia"/>
              </w:rPr>
              <w:t>月</w:t>
            </w:r>
          </w:p>
        </w:tc>
      </w:tr>
      <w:tr w:rsidR="00000000">
        <w:tblPrEx>
          <w:tblCellMar>
            <w:top w:w="0" w:type="dxa"/>
            <w:bottom w:w="0" w:type="dxa"/>
          </w:tblCellMar>
        </w:tblPrEx>
        <w:tc>
          <w:tcPr>
            <w:tcW w:w="2668" w:type="dxa"/>
          </w:tcPr>
          <w:p w:rsidR="00000000" w:rsidRDefault="00000000">
            <w:pPr>
              <w:spacing w:line="360" w:lineRule="exact"/>
            </w:pPr>
            <w:r>
              <w:rPr>
                <w:rFonts w:hint="eastAsia"/>
              </w:rPr>
              <w:t>中等教育</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641</w:t>
            </w:r>
          </w:p>
        </w:tc>
        <w:tc>
          <w:tcPr>
            <w:tcW w:w="1200" w:type="dxa"/>
          </w:tcPr>
          <w:p w:rsidR="00000000" w:rsidRDefault="00000000">
            <w:pPr>
              <w:spacing w:line="360" w:lineRule="exact"/>
              <w:ind w:left="-170" w:right="332"/>
              <w:jc w:val="right"/>
            </w:pPr>
            <w:r>
              <w:t>707</w:t>
            </w:r>
          </w:p>
        </w:tc>
        <w:tc>
          <w:tcPr>
            <w:tcW w:w="1200" w:type="dxa"/>
          </w:tcPr>
          <w:p w:rsidR="00000000" w:rsidRDefault="00000000">
            <w:pPr>
              <w:spacing w:line="360" w:lineRule="exact"/>
              <w:ind w:left="-170" w:right="332"/>
              <w:jc w:val="right"/>
            </w:pPr>
            <w:r>
              <w:t>853</w:t>
            </w:r>
          </w:p>
        </w:tc>
        <w:tc>
          <w:tcPr>
            <w:tcW w:w="1080" w:type="dxa"/>
          </w:tcPr>
          <w:p w:rsidR="00000000" w:rsidRDefault="00000000">
            <w:pPr>
              <w:spacing w:line="360" w:lineRule="exact"/>
              <w:ind w:left="-170" w:right="332"/>
              <w:jc w:val="right"/>
            </w:pPr>
            <w:r>
              <w:t>938</w:t>
            </w:r>
          </w:p>
        </w:tc>
        <w:tc>
          <w:tcPr>
            <w:tcW w:w="1202" w:type="dxa"/>
          </w:tcPr>
          <w:p w:rsidR="00000000" w:rsidRDefault="00000000">
            <w:pPr>
              <w:spacing w:line="360" w:lineRule="exact"/>
              <w:ind w:left="-170" w:right="332"/>
              <w:jc w:val="right"/>
            </w:pPr>
            <w:r>
              <w:t>994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627</w:t>
            </w:r>
          </w:p>
        </w:tc>
        <w:tc>
          <w:tcPr>
            <w:tcW w:w="1200" w:type="dxa"/>
          </w:tcPr>
          <w:p w:rsidR="00000000" w:rsidRDefault="00000000">
            <w:pPr>
              <w:spacing w:line="360" w:lineRule="exact"/>
              <w:ind w:left="-170" w:right="332"/>
              <w:jc w:val="right"/>
            </w:pPr>
            <w:r>
              <w:t>678</w:t>
            </w:r>
          </w:p>
        </w:tc>
        <w:tc>
          <w:tcPr>
            <w:tcW w:w="1200" w:type="dxa"/>
          </w:tcPr>
          <w:p w:rsidR="00000000" w:rsidRDefault="00000000">
            <w:pPr>
              <w:spacing w:line="360" w:lineRule="exact"/>
              <w:ind w:left="-170" w:right="332"/>
              <w:jc w:val="right"/>
            </w:pPr>
            <w:r>
              <w:t>852</w:t>
            </w:r>
          </w:p>
        </w:tc>
        <w:tc>
          <w:tcPr>
            <w:tcW w:w="1080" w:type="dxa"/>
          </w:tcPr>
          <w:p w:rsidR="00000000" w:rsidRDefault="00000000">
            <w:pPr>
              <w:spacing w:line="360" w:lineRule="exact"/>
              <w:ind w:left="-170" w:right="332"/>
              <w:jc w:val="right"/>
            </w:pPr>
            <w:r>
              <w:t>946</w:t>
            </w:r>
          </w:p>
        </w:tc>
        <w:tc>
          <w:tcPr>
            <w:tcW w:w="1202" w:type="dxa"/>
          </w:tcPr>
          <w:p w:rsidR="00000000" w:rsidRDefault="00000000">
            <w:pPr>
              <w:spacing w:line="360" w:lineRule="exact"/>
              <w:ind w:left="-170" w:right="332"/>
              <w:jc w:val="right"/>
            </w:pPr>
            <w:r>
              <w:t>1012</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676</w:t>
            </w:r>
          </w:p>
        </w:tc>
        <w:tc>
          <w:tcPr>
            <w:tcW w:w="1200" w:type="dxa"/>
          </w:tcPr>
          <w:p w:rsidR="00000000" w:rsidRDefault="00000000">
            <w:pPr>
              <w:spacing w:line="360" w:lineRule="exact"/>
              <w:ind w:left="-170" w:right="332"/>
              <w:jc w:val="right"/>
            </w:pPr>
            <w:r>
              <w:t>789</w:t>
            </w:r>
          </w:p>
        </w:tc>
        <w:tc>
          <w:tcPr>
            <w:tcW w:w="1200" w:type="dxa"/>
          </w:tcPr>
          <w:p w:rsidR="00000000" w:rsidRDefault="00000000">
            <w:pPr>
              <w:spacing w:line="360" w:lineRule="exact"/>
              <w:ind w:left="-170" w:right="332"/>
              <w:jc w:val="right"/>
            </w:pPr>
            <w:r>
              <w:t>853</w:t>
            </w:r>
          </w:p>
        </w:tc>
        <w:tc>
          <w:tcPr>
            <w:tcW w:w="1080" w:type="dxa"/>
          </w:tcPr>
          <w:p w:rsidR="00000000" w:rsidRDefault="00000000">
            <w:pPr>
              <w:spacing w:line="360" w:lineRule="exact"/>
              <w:ind w:left="-170" w:right="332"/>
              <w:jc w:val="right"/>
            </w:pPr>
            <w:r>
              <w:t>910</w:t>
            </w:r>
          </w:p>
        </w:tc>
        <w:tc>
          <w:tcPr>
            <w:tcW w:w="1202" w:type="dxa"/>
          </w:tcPr>
          <w:p w:rsidR="00000000" w:rsidRDefault="00000000">
            <w:pPr>
              <w:spacing w:line="360" w:lineRule="exact"/>
              <w:ind w:left="-170" w:right="332"/>
              <w:jc w:val="right"/>
            </w:pPr>
            <w:r>
              <w:t>905</w:t>
            </w:r>
          </w:p>
        </w:tc>
      </w:tr>
      <w:tr w:rsidR="00000000">
        <w:tblPrEx>
          <w:tblCellMar>
            <w:top w:w="0" w:type="dxa"/>
            <w:bottom w:w="0" w:type="dxa"/>
          </w:tblCellMar>
        </w:tblPrEx>
        <w:tc>
          <w:tcPr>
            <w:tcW w:w="2668" w:type="dxa"/>
          </w:tcPr>
          <w:p w:rsidR="00000000" w:rsidRDefault="00000000">
            <w:pPr>
              <w:spacing w:line="360" w:lineRule="exact"/>
            </w:pPr>
            <w:r>
              <w:rPr>
                <w:rFonts w:hint="eastAsia"/>
              </w:rPr>
              <w:t>高等教育</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856</w:t>
            </w:r>
          </w:p>
        </w:tc>
        <w:tc>
          <w:tcPr>
            <w:tcW w:w="1200" w:type="dxa"/>
          </w:tcPr>
          <w:p w:rsidR="00000000" w:rsidRDefault="00000000">
            <w:pPr>
              <w:spacing w:line="360" w:lineRule="exact"/>
              <w:ind w:left="-170" w:right="332"/>
              <w:jc w:val="right"/>
            </w:pPr>
            <w:r>
              <w:t>968</w:t>
            </w:r>
          </w:p>
        </w:tc>
        <w:tc>
          <w:tcPr>
            <w:tcW w:w="1200" w:type="dxa"/>
          </w:tcPr>
          <w:p w:rsidR="00000000" w:rsidRDefault="00000000">
            <w:pPr>
              <w:spacing w:line="360" w:lineRule="exact"/>
              <w:ind w:left="-170" w:right="332"/>
              <w:jc w:val="right"/>
            </w:pPr>
            <w:r>
              <w:t>1187</w:t>
            </w:r>
          </w:p>
        </w:tc>
        <w:tc>
          <w:tcPr>
            <w:tcW w:w="1080" w:type="dxa"/>
          </w:tcPr>
          <w:p w:rsidR="00000000" w:rsidRDefault="00000000">
            <w:pPr>
              <w:spacing w:line="360" w:lineRule="exact"/>
              <w:ind w:left="-170" w:right="332"/>
              <w:jc w:val="right"/>
            </w:pPr>
            <w:r>
              <w:t>1247</w:t>
            </w:r>
          </w:p>
        </w:tc>
        <w:tc>
          <w:tcPr>
            <w:tcW w:w="1202" w:type="dxa"/>
          </w:tcPr>
          <w:p w:rsidR="00000000" w:rsidRDefault="00000000">
            <w:pPr>
              <w:spacing w:line="360" w:lineRule="exact"/>
              <w:ind w:left="-170" w:right="332"/>
              <w:jc w:val="right"/>
            </w:pPr>
            <w:r>
              <w:t>1094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679</w:t>
            </w:r>
          </w:p>
        </w:tc>
        <w:tc>
          <w:tcPr>
            <w:tcW w:w="1200" w:type="dxa"/>
          </w:tcPr>
          <w:p w:rsidR="00000000" w:rsidRDefault="00000000">
            <w:pPr>
              <w:spacing w:line="360" w:lineRule="exact"/>
              <w:ind w:left="-170" w:right="332"/>
              <w:jc w:val="right"/>
            </w:pPr>
            <w:r>
              <w:t>785</w:t>
            </w:r>
          </w:p>
        </w:tc>
        <w:tc>
          <w:tcPr>
            <w:tcW w:w="1200" w:type="dxa"/>
          </w:tcPr>
          <w:p w:rsidR="00000000" w:rsidRDefault="00000000">
            <w:pPr>
              <w:spacing w:line="360" w:lineRule="exact"/>
              <w:ind w:left="-170" w:right="332"/>
              <w:jc w:val="right"/>
            </w:pPr>
            <w:r>
              <w:t>931</w:t>
            </w:r>
          </w:p>
        </w:tc>
        <w:tc>
          <w:tcPr>
            <w:tcW w:w="1080" w:type="dxa"/>
          </w:tcPr>
          <w:p w:rsidR="00000000" w:rsidRDefault="00000000">
            <w:pPr>
              <w:spacing w:line="360" w:lineRule="exact"/>
              <w:ind w:left="-170" w:right="332"/>
              <w:jc w:val="right"/>
            </w:pPr>
            <w:r>
              <w:t>966</w:t>
            </w:r>
          </w:p>
        </w:tc>
        <w:tc>
          <w:tcPr>
            <w:tcW w:w="1202" w:type="dxa"/>
          </w:tcPr>
          <w:p w:rsidR="00000000" w:rsidRDefault="00000000">
            <w:pPr>
              <w:spacing w:line="360" w:lineRule="exact"/>
              <w:ind w:left="-170" w:right="332"/>
              <w:jc w:val="right"/>
            </w:pPr>
            <w:r>
              <w:t>954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1081</w:t>
            </w:r>
          </w:p>
        </w:tc>
        <w:tc>
          <w:tcPr>
            <w:tcW w:w="1200" w:type="dxa"/>
          </w:tcPr>
          <w:p w:rsidR="00000000" w:rsidRDefault="00000000">
            <w:pPr>
              <w:spacing w:line="360" w:lineRule="exact"/>
              <w:ind w:left="-170" w:right="332"/>
              <w:jc w:val="right"/>
            </w:pPr>
            <w:r>
              <w:t>1197</w:t>
            </w:r>
          </w:p>
        </w:tc>
        <w:tc>
          <w:tcPr>
            <w:tcW w:w="1200" w:type="dxa"/>
          </w:tcPr>
          <w:p w:rsidR="00000000" w:rsidRDefault="00000000">
            <w:pPr>
              <w:spacing w:line="360" w:lineRule="exact"/>
              <w:ind w:left="-170" w:right="332"/>
              <w:jc w:val="right"/>
            </w:pPr>
            <w:r>
              <w:t>1498</w:t>
            </w:r>
          </w:p>
        </w:tc>
        <w:tc>
          <w:tcPr>
            <w:tcW w:w="1080" w:type="dxa"/>
          </w:tcPr>
          <w:p w:rsidR="00000000" w:rsidRDefault="00000000">
            <w:pPr>
              <w:spacing w:line="360" w:lineRule="exact"/>
              <w:ind w:left="-170" w:right="332"/>
              <w:jc w:val="right"/>
            </w:pPr>
            <w:r>
              <w:t>1584</w:t>
            </w:r>
          </w:p>
        </w:tc>
        <w:tc>
          <w:tcPr>
            <w:tcW w:w="1202" w:type="dxa"/>
          </w:tcPr>
          <w:p w:rsidR="00000000" w:rsidRDefault="00000000">
            <w:pPr>
              <w:spacing w:line="360" w:lineRule="exact"/>
              <w:ind w:left="-170" w:right="332"/>
              <w:jc w:val="right"/>
            </w:pPr>
            <w:r>
              <w:t>1290</w:t>
            </w:r>
          </w:p>
        </w:tc>
      </w:tr>
      <w:tr w:rsidR="00000000">
        <w:tblPrEx>
          <w:tblCellMar>
            <w:top w:w="0" w:type="dxa"/>
            <w:bottom w:w="0" w:type="dxa"/>
          </w:tblCellMar>
        </w:tblPrEx>
        <w:tc>
          <w:tcPr>
            <w:tcW w:w="2668" w:type="dxa"/>
          </w:tcPr>
          <w:p w:rsidR="00000000" w:rsidRDefault="00000000">
            <w:pPr>
              <w:spacing w:line="360" w:lineRule="exact"/>
            </w:pPr>
            <w:r>
              <w:rPr>
                <w:rFonts w:hint="eastAsia"/>
              </w:rPr>
              <w:t>保健和社会工作</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549</w:t>
            </w:r>
          </w:p>
        </w:tc>
        <w:tc>
          <w:tcPr>
            <w:tcW w:w="1200" w:type="dxa"/>
          </w:tcPr>
          <w:p w:rsidR="00000000" w:rsidRDefault="00000000">
            <w:pPr>
              <w:spacing w:line="360" w:lineRule="exact"/>
              <w:ind w:left="-170" w:right="332"/>
              <w:jc w:val="right"/>
            </w:pPr>
            <w:r>
              <w:t>678</w:t>
            </w:r>
          </w:p>
        </w:tc>
        <w:tc>
          <w:tcPr>
            <w:tcW w:w="1200" w:type="dxa"/>
          </w:tcPr>
          <w:p w:rsidR="00000000" w:rsidRDefault="00000000">
            <w:pPr>
              <w:spacing w:line="360" w:lineRule="exact"/>
              <w:ind w:left="-170" w:right="332"/>
              <w:jc w:val="right"/>
            </w:pPr>
            <w:r>
              <w:t>794</w:t>
            </w:r>
          </w:p>
        </w:tc>
        <w:tc>
          <w:tcPr>
            <w:tcW w:w="1080" w:type="dxa"/>
          </w:tcPr>
          <w:p w:rsidR="00000000" w:rsidRDefault="00000000">
            <w:pPr>
              <w:spacing w:line="360" w:lineRule="exact"/>
              <w:ind w:left="-170" w:right="332"/>
              <w:jc w:val="right"/>
            </w:pPr>
            <w:r>
              <w:t>835</w:t>
            </w:r>
          </w:p>
        </w:tc>
        <w:tc>
          <w:tcPr>
            <w:tcW w:w="1202" w:type="dxa"/>
          </w:tcPr>
          <w:p w:rsidR="00000000" w:rsidRDefault="00000000">
            <w:pPr>
              <w:spacing w:line="360" w:lineRule="exact"/>
              <w:ind w:left="-170" w:right="332"/>
              <w:jc w:val="right"/>
            </w:pPr>
            <w:r>
              <w:t>878</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535</w:t>
            </w:r>
          </w:p>
        </w:tc>
        <w:tc>
          <w:tcPr>
            <w:tcW w:w="1200" w:type="dxa"/>
          </w:tcPr>
          <w:p w:rsidR="00000000" w:rsidRDefault="00000000">
            <w:pPr>
              <w:spacing w:line="360" w:lineRule="exact"/>
              <w:ind w:left="-170" w:right="332"/>
              <w:jc w:val="right"/>
            </w:pPr>
            <w:r>
              <w:t>661</w:t>
            </w:r>
          </w:p>
        </w:tc>
        <w:tc>
          <w:tcPr>
            <w:tcW w:w="1200" w:type="dxa"/>
          </w:tcPr>
          <w:p w:rsidR="00000000" w:rsidRDefault="00000000">
            <w:pPr>
              <w:spacing w:line="360" w:lineRule="exact"/>
              <w:ind w:left="-170" w:right="332"/>
              <w:jc w:val="right"/>
            </w:pPr>
            <w:r>
              <w:t>774</w:t>
            </w:r>
          </w:p>
        </w:tc>
        <w:tc>
          <w:tcPr>
            <w:tcW w:w="1080" w:type="dxa"/>
          </w:tcPr>
          <w:p w:rsidR="00000000" w:rsidRDefault="00000000">
            <w:pPr>
              <w:spacing w:line="360" w:lineRule="exact"/>
              <w:ind w:left="-170" w:right="332"/>
              <w:jc w:val="right"/>
            </w:pPr>
            <w:r>
              <w:t>813</w:t>
            </w:r>
          </w:p>
        </w:tc>
        <w:tc>
          <w:tcPr>
            <w:tcW w:w="1202" w:type="dxa"/>
          </w:tcPr>
          <w:p w:rsidR="00000000" w:rsidRDefault="00000000">
            <w:pPr>
              <w:spacing w:line="360" w:lineRule="exact"/>
              <w:ind w:left="-170" w:right="332"/>
              <w:jc w:val="right"/>
            </w:pPr>
            <w:r>
              <w:t>854</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625</w:t>
            </w:r>
          </w:p>
        </w:tc>
        <w:tc>
          <w:tcPr>
            <w:tcW w:w="1200" w:type="dxa"/>
          </w:tcPr>
          <w:p w:rsidR="00000000" w:rsidRDefault="00000000">
            <w:pPr>
              <w:spacing w:line="360" w:lineRule="exact"/>
              <w:ind w:left="-170" w:right="332"/>
              <w:jc w:val="right"/>
            </w:pPr>
            <w:r>
              <w:t>776</w:t>
            </w:r>
          </w:p>
        </w:tc>
        <w:tc>
          <w:tcPr>
            <w:tcW w:w="1200" w:type="dxa"/>
          </w:tcPr>
          <w:p w:rsidR="00000000" w:rsidRDefault="00000000">
            <w:pPr>
              <w:spacing w:line="360" w:lineRule="exact"/>
              <w:ind w:left="-170" w:right="332"/>
              <w:jc w:val="right"/>
            </w:pPr>
            <w:r>
              <w:t>894</w:t>
            </w:r>
          </w:p>
        </w:tc>
        <w:tc>
          <w:tcPr>
            <w:tcW w:w="1080" w:type="dxa"/>
          </w:tcPr>
          <w:p w:rsidR="00000000" w:rsidRDefault="00000000">
            <w:pPr>
              <w:spacing w:line="360" w:lineRule="exact"/>
              <w:ind w:left="-170" w:right="332"/>
              <w:jc w:val="right"/>
            </w:pPr>
            <w:r>
              <w:t>943</w:t>
            </w:r>
          </w:p>
        </w:tc>
        <w:tc>
          <w:tcPr>
            <w:tcW w:w="1202" w:type="dxa"/>
          </w:tcPr>
          <w:p w:rsidR="00000000" w:rsidRDefault="00000000">
            <w:pPr>
              <w:spacing w:line="360" w:lineRule="exact"/>
              <w:ind w:left="-170" w:right="332"/>
              <w:jc w:val="right"/>
            </w:pPr>
            <w:r>
              <w:t>1010</w:t>
            </w:r>
          </w:p>
        </w:tc>
      </w:tr>
      <w:tr w:rsidR="00000000">
        <w:tblPrEx>
          <w:tblCellMar>
            <w:top w:w="0" w:type="dxa"/>
            <w:bottom w:w="0" w:type="dxa"/>
          </w:tblCellMar>
        </w:tblPrEx>
        <w:tc>
          <w:tcPr>
            <w:tcW w:w="2668" w:type="dxa"/>
          </w:tcPr>
          <w:p w:rsidR="00000000" w:rsidRDefault="00000000">
            <w:pPr>
              <w:spacing w:line="360" w:lineRule="exact"/>
            </w:pPr>
            <w:r>
              <w:rPr>
                <w:rFonts w:hint="eastAsia"/>
              </w:rPr>
              <w:t>人员医疗</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547</w:t>
            </w:r>
          </w:p>
        </w:tc>
        <w:tc>
          <w:tcPr>
            <w:tcW w:w="1200" w:type="dxa"/>
          </w:tcPr>
          <w:p w:rsidR="00000000" w:rsidRDefault="00000000">
            <w:pPr>
              <w:spacing w:line="360" w:lineRule="exact"/>
              <w:ind w:left="-170" w:right="332"/>
              <w:jc w:val="right"/>
            </w:pPr>
            <w:r>
              <w:t>677</w:t>
            </w:r>
          </w:p>
        </w:tc>
        <w:tc>
          <w:tcPr>
            <w:tcW w:w="1200" w:type="dxa"/>
          </w:tcPr>
          <w:p w:rsidR="00000000" w:rsidRDefault="00000000">
            <w:pPr>
              <w:spacing w:line="360" w:lineRule="exact"/>
              <w:ind w:left="-170" w:right="332"/>
              <w:jc w:val="right"/>
            </w:pPr>
            <w:r>
              <w:t>785</w:t>
            </w:r>
          </w:p>
        </w:tc>
        <w:tc>
          <w:tcPr>
            <w:tcW w:w="1080" w:type="dxa"/>
          </w:tcPr>
          <w:p w:rsidR="00000000" w:rsidRDefault="00000000">
            <w:pPr>
              <w:spacing w:line="360" w:lineRule="exact"/>
              <w:ind w:left="-170" w:right="332"/>
              <w:jc w:val="right"/>
            </w:pPr>
            <w:r>
              <w:t>828</w:t>
            </w:r>
          </w:p>
        </w:tc>
        <w:tc>
          <w:tcPr>
            <w:tcW w:w="1202" w:type="dxa"/>
          </w:tcPr>
          <w:p w:rsidR="00000000" w:rsidRDefault="00000000">
            <w:pPr>
              <w:spacing w:line="360" w:lineRule="exact"/>
              <w:ind w:left="-170" w:right="332"/>
              <w:jc w:val="right"/>
            </w:pPr>
            <w:r>
              <w:t>870</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533</w:t>
            </w:r>
          </w:p>
        </w:tc>
        <w:tc>
          <w:tcPr>
            <w:tcW w:w="1200" w:type="dxa"/>
          </w:tcPr>
          <w:p w:rsidR="00000000" w:rsidRDefault="00000000">
            <w:pPr>
              <w:spacing w:line="360" w:lineRule="exact"/>
              <w:ind w:left="-170" w:right="332"/>
              <w:jc w:val="right"/>
            </w:pPr>
            <w:r>
              <w:t>659</w:t>
            </w:r>
          </w:p>
        </w:tc>
        <w:tc>
          <w:tcPr>
            <w:tcW w:w="1200" w:type="dxa"/>
          </w:tcPr>
          <w:p w:rsidR="00000000" w:rsidRDefault="00000000">
            <w:pPr>
              <w:spacing w:line="360" w:lineRule="exact"/>
              <w:ind w:left="-170" w:right="332"/>
              <w:jc w:val="right"/>
            </w:pPr>
            <w:r>
              <w:t>763</w:t>
            </w:r>
          </w:p>
        </w:tc>
        <w:tc>
          <w:tcPr>
            <w:tcW w:w="1080" w:type="dxa"/>
          </w:tcPr>
          <w:p w:rsidR="00000000" w:rsidRDefault="00000000">
            <w:pPr>
              <w:spacing w:line="360" w:lineRule="exact"/>
              <w:ind w:left="-170" w:right="332"/>
              <w:jc w:val="right"/>
            </w:pPr>
            <w:r>
              <w:t>804</w:t>
            </w:r>
          </w:p>
        </w:tc>
        <w:tc>
          <w:tcPr>
            <w:tcW w:w="1202" w:type="dxa"/>
          </w:tcPr>
          <w:p w:rsidR="00000000" w:rsidRDefault="00000000">
            <w:pPr>
              <w:spacing w:line="360" w:lineRule="exact"/>
              <w:ind w:left="-170" w:right="332"/>
              <w:jc w:val="right"/>
            </w:pPr>
            <w:r>
              <w:t>843</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633</w:t>
            </w:r>
          </w:p>
        </w:tc>
        <w:tc>
          <w:tcPr>
            <w:tcW w:w="1200" w:type="dxa"/>
          </w:tcPr>
          <w:p w:rsidR="00000000" w:rsidRDefault="00000000">
            <w:pPr>
              <w:spacing w:line="360" w:lineRule="exact"/>
              <w:ind w:left="-170" w:right="332"/>
              <w:jc w:val="right"/>
            </w:pPr>
            <w:r>
              <w:t>792</w:t>
            </w:r>
          </w:p>
        </w:tc>
        <w:tc>
          <w:tcPr>
            <w:tcW w:w="1200" w:type="dxa"/>
          </w:tcPr>
          <w:p w:rsidR="00000000" w:rsidRDefault="00000000">
            <w:pPr>
              <w:spacing w:line="360" w:lineRule="exact"/>
              <w:ind w:left="-170" w:right="332"/>
              <w:jc w:val="right"/>
            </w:pPr>
            <w:r>
              <w:t>900</w:t>
            </w:r>
          </w:p>
        </w:tc>
        <w:tc>
          <w:tcPr>
            <w:tcW w:w="1080" w:type="dxa"/>
          </w:tcPr>
          <w:p w:rsidR="00000000" w:rsidRDefault="00000000">
            <w:pPr>
              <w:spacing w:line="360" w:lineRule="exact"/>
              <w:ind w:left="-170" w:right="332"/>
              <w:jc w:val="right"/>
            </w:pPr>
            <w:r>
              <w:t>958</w:t>
            </w:r>
          </w:p>
        </w:tc>
        <w:tc>
          <w:tcPr>
            <w:tcW w:w="1202" w:type="dxa"/>
          </w:tcPr>
          <w:p w:rsidR="00000000" w:rsidRDefault="00000000">
            <w:pPr>
              <w:spacing w:line="360" w:lineRule="exact"/>
              <w:ind w:left="-170" w:right="332"/>
              <w:jc w:val="right"/>
            </w:pPr>
            <w:r>
              <w:t>1038</w:t>
            </w:r>
          </w:p>
        </w:tc>
      </w:tr>
      <w:tr w:rsidR="00000000">
        <w:tblPrEx>
          <w:tblCellMar>
            <w:top w:w="0" w:type="dxa"/>
            <w:bottom w:w="0" w:type="dxa"/>
          </w:tblCellMar>
        </w:tblPrEx>
        <w:tc>
          <w:tcPr>
            <w:tcW w:w="2668" w:type="dxa"/>
          </w:tcPr>
          <w:p w:rsidR="00000000" w:rsidRDefault="00000000">
            <w:pPr>
              <w:spacing w:line="360" w:lineRule="exact"/>
            </w:pPr>
            <w:r>
              <w:rPr>
                <w:rFonts w:hint="eastAsia"/>
              </w:rPr>
              <w:t>其他社区、社会及个人服务活动</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631</w:t>
            </w:r>
          </w:p>
        </w:tc>
        <w:tc>
          <w:tcPr>
            <w:tcW w:w="1200" w:type="dxa"/>
          </w:tcPr>
          <w:p w:rsidR="00000000" w:rsidRDefault="00000000">
            <w:pPr>
              <w:spacing w:line="360" w:lineRule="exact"/>
              <w:ind w:left="-170" w:right="332"/>
              <w:jc w:val="right"/>
            </w:pPr>
            <w:r>
              <w:t>731</w:t>
            </w:r>
          </w:p>
        </w:tc>
        <w:tc>
          <w:tcPr>
            <w:tcW w:w="1200" w:type="dxa"/>
          </w:tcPr>
          <w:p w:rsidR="00000000" w:rsidRDefault="00000000">
            <w:pPr>
              <w:spacing w:line="360" w:lineRule="exact"/>
              <w:ind w:left="-170" w:right="332"/>
              <w:jc w:val="right"/>
            </w:pPr>
            <w:r>
              <w:t>833</w:t>
            </w:r>
          </w:p>
        </w:tc>
        <w:tc>
          <w:tcPr>
            <w:tcW w:w="1080" w:type="dxa"/>
          </w:tcPr>
          <w:p w:rsidR="00000000" w:rsidRDefault="00000000">
            <w:pPr>
              <w:spacing w:line="360" w:lineRule="exact"/>
              <w:ind w:left="-170" w:right="332"/>
              <w:jc w:val="right"/>
            </w:pPr>
            <w:r>
              <w:t>875</w:t>
            </w:r>
          </w:p>
        </w:tc>
        <w:tc>
          <w:tcPr>
            <w:tcW w:w="1202" w:type="dxa"/>
          </w:tcPr>
          <w:p w:rsidR="00000000" w:rsidRDefault="00000000">
            <w:pPr>
              <w:spacing w:line="360" w:lineRule="exact"/>
              <w:ind w:left="-170" w:right="332"/>
              <w:jc w:val="right"/>
            </w:pPr>
            <w:r>
              <w:t>956</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572</w:t>
            </w:r>
          </w:p>
        </w:tc>
        <w:tc>
          <w:tcPr>
            <w:tcW w:w="1200" w:type="dxa"/>
          </w:tcPr>
          <w:p w:rsidR="00000000" w:rsidRDefault="00000000">
            <w:pPr>
              <w:spacing w:line="360" w:lineRule="exact"/>
              <w:ind w:left="-170" w:right="332"/>
              <w:jc w:val="right"/>
            </w:pPr>
            <w:r>
              <w:t>668</w:t>
            </w:r>
          </w:p>
        </w:tc>
        <w:tc>
          <w:tcPr>
            <w:tcW w:w="1200" w:type="dxa"/>
          </w:tcPr>
          <w:p w:rsidR="00000000" w:rsidRDefault="00000000">
            <w:pPr>
              <w:spacing w:line="360" w:lineRule="exact"/>
              <w:ind w:left="-170" w:right="332"/>
              <w:jc w:val="right"/>
            </w:pPr>
            <w:r>
              <w:t>783</w:t>
            </w:r>
          </w:p>
        </w:tc>
        <w:tc>
          <w:tcPr>
            <w:tcW w:w="1080" w:type="dxa"/>
          </w:tcPr>
          <w:p w:rsidR="00000000" w:rsidRDefault="00000000">
            <w:pPr>
              <w:spacing w:line="360" w:lineRule="exact"/>
              <w:ind w:left="-170" w:right="332"/>
              <w:jc w:val="right"/>
            </w:pPr>
            <w:r>
              <w:t>825</w:t>
            </w:r>
          </w:p>
        </w:tc>
        <w:tc>
          <w:tcPr>
            <w:tcW w:w="1202" w:type="dxa"/>
          </w:tcPr>
          <w:p w:rsidR="00000000" w:rsidRDefault="00000000">
            <w:pPr>
              <w:spacing w:line="360" w:lineRule="exact"/>
              <w:ind w:left="-170" w:right="332"/>
              <w:jc w:val="right"/>
            </w:pPr>
            <w:r>
              <w:t>887</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男</w:t>
            </w:r>
          </w:p>
        </w:tc>
        <w:tc>
          <w:tcPr>
            <w:tcW w:w="1320" w:type="dxa"/>
          </w:tcPr>
          <w:p w:rsidR="00000000" w:rsidRDefault="00000000">
            <w:pPr>
              <w:spacing w:line="360" w:lineRule="exact"/>
              <w:ind w:left="-170" w:right="452"/>
              <w:jc w:val="right"/>
            </w:pPr>
            <w:r>
              <w:t>706</w:t>
            </w:r>
          </w:p>
        </w:tc>
        <w:tc>
          <w:tcPr>
            <w:tcW w:w="1200" w:type="dxa"/>
          </w:tcPr>
          <w:p w:rsidR="00000000" w:rsidRDefault="00000000">
            <w:pPr>
              <w:spacing w:line="360" w:lineRule="exact"/>
              <w:ind w:left="-170" w:right="332"/>
              <w:jc w:val="right"/>
            </w:pPr>
            <w:r>
              <w:t>810</w:t>
            </w:r>
          </w:p>
        </w:tc>
        <w:tc>
          <w:tcPr>
            <w:tcW w:w="1200" w:type="dxa"/>
          </w:tcPr>
          <w:p w:rsidR="00000000" w:rsidRDefault="00000000">
            <w:pPr>
              <w:spacing w:line="360" w:lineRule="exact"/>
              <w:ind w:left="-170" w:right="332"/>
              <w:jc w:val="right"/>
            </w:pPr>
            <w:r>
              <w:t>891</w:t>
            </w:r>
          </w:p>
        </w:tc>
        <w:tc>
          <w:tcPr>
            <w:tcW w:w="1080" w:type="dxa"/>
          </w:tcPr>
          <w:p w:rsidR="00000000" w:rsidRDefault="00000000">
            <w:pPr>
              <w:spacing w:line="360" w:lineRule="exact"/>
              <w:ind w:left="-170" w:right="332"/>
              <w:jc w:val="right"/>
            </w:pPr>
            <w:r>
              <w:t>935</w:t>
            </w:r>
          </w:p>
        </w:tc>
        <w:tc>
          <w:tcPr>
            <w:tcW w:w="1202" w:type="dxa"/>
          </w:tcPr>
          <w:p w:rsidR="00000000" w:rsidRDefault="00000000">
            <w:pPr>
              <w:spacing w:line="360" w:lineRule="exact"/>
              <w:ind w:left="-170" w:right="332"/>
              <w:jc w:val="right"/>
            </w:pPr>
            <w:r>
              <w:t>1035</w:t>
            </w:r>
          </w:p>
        </w:tc>
      </w:tr>
      <w:tr w:rsidR="00000000">
        <w:tblPrEx>
          <w:tblCellMar>
            <w:top w:w="0" w:type="dxa"/>
            <w:bottom w:w="0" w:type="dxa"/>
          </w:tblCellMar>
        </w:tblPrEx>
        <w:tc>
          <w:tcPr>
            <w:tcW w:w="2668" w:type="dxa"/>
          </w:tcPr>
          <w:p w:rsidR="00000000" w:rsidRDefault="00000000">
            <w:pPr>
              <w:spacing w:line="360" w:lineRule="exact"/>
            </w:pPr>
            <w:r>
              <w:rPr>
                <w:rFonts w:hint="eastAsia"/>
              </w:rPr>
              <w:t>休闲和娱乐组织，文化和体育活动</w:t>
            </w:r>
          </w:p>
        </w:tc>
        <w:tc>
          <w:tcPr>
            <w:tcW w:w="1200" w:type="dxa"/>
          </w:tcPr>
          <w:p w:rsidR="00000000" w:rsidRDefault="00000000">
            <w:pPr>
              <w:spacing w:line="360" w:lineRule="exact"/>
              <w:ind w:left="-170" w:right="-10"/>
              <w:jc w:val="center"/>
            </w:pPr>
            <w:r>
              <w:rPr>
                <w:rFonts w:hint="eastAsia"/>
              </w:rPr>
              <w:t>总计</w:t>
            </w:r>
          </w:p>
        </w:tc>
        <w:tc>
          <w:tcPr>
            <w:tcW w:w="1320" w:type="dxa"/>
          </w:tcPr>
          <w:p w:rsidR="00000000" w:rsidRDefault="00000000">
            <w:pPr>
              <w:spacing w:line="360" w:lineRule="exact"/>
              <w:ind w:left="-170" w:right="452"/>
              <w:jc w:val="right"/>
            </w:pPr>
            <w:r>
              <w:t>621</w:t>
            </w:r>
          </w:p>
        </w:tc>
        <w:tc>
          <w:tcPr>
            <w:tcW w:w="1200" w:type="dxa"/>
          </w:tcPr>
          <w:p w:rsidR="00000000" w:rsidRDefault="00000000">
            <w:pPr>
              <w:spacing w:line="360" w:lineRule="exact"/>
              <w:ind w:left="-170" w:right="332"/>
              <w:jc w:val="right"/>
            </w:pPr>
            <w:r>
              <w:t>730</w:t>
            </w:r>
          </w:p>
        </w:tc>
        <w:tc>
          <w:tcPr>
            <w:tcW w:w="1200" w:type="dxa"/>
          </w:tcPr>
          <w:p w:rsidR="00000000" w:rsidRDefault="00000000">
            <w:pPr>
              <w:spacing w:line="360" w:lineRule="exact"/>
              <w:ind w:left="-170" w:right="332"/>
              <w:jc w:val="right"/>
            </w:pPr>
            <w:r>
              <w:t>873</w:t>
            </w:r>
          </w:p>
        </w:tc>
        <w:tc>
          <w:tcPr>
            <w:tcW w:w="1080" w:type="dxa"/>
          </w:tcPr>
          <w:p w:rsidR="00000000" w:rsidRDefault="00000000">
            <w:pPr>
              <w:spacing w:line="360" w:lineRule="exact"/>
              <w:ind w:left="-170" w:right="332"/>
              <w:jc w:val="right"/>
            </w:pPr>
            <w:r>
              <w:t>921</w:t>
            </w:r>
          </w:p>
        </w:tc>
        <w:tc>
          <w:tcPr>
            <w:tcW w:w="1202" w:type="dxa"/>
          </w:tcPr>
          <w:p w:rsidR="00000000" w:rsidRDefault="00000000">
            <w:pPr>
              <w:spacing w:line="360" w:lineRule="exact"/>
              <w:ind w:left="-170" w:right="332"/>
              <w:jc w:val="right"/>
            </w:pPr>
            <w:r>
              <w:t>1017</w:t>
            </w:r>
          </w:p>
        </w:tc>
      </w:tr>
      <w:tr w:rsidR="00000000">
        <w:tblPrEx>
          <w:tblCellMar>
            <w:top w:w="0" w:type="dxa"/>
            <w:bottom w:w="0" w:type="dxa"/>
          </w:tblCellMar>
        </w:tblPrEx>
        <w:tc>
          <w:tcPr>
            <w:tcW w:w="2668" w:type="dxa"/>
          </w:tcPr>
          <w:p w:rsidR="00000000" w:rsidRDefault="00000000">
            <w:pPr>
              <w:spacing w:line="360" w:lineRule="exact"/>
            </w:pPr>
          </w:p>
        </w:tc>
        <w:tc>
          <w:tcPr>
            <w:tcW w:w="1200" w:type="dxa"/>
          </w:tcPr>
          <w:p w:rsidR="00000000" w:rsidRDefault="00000000">
            <w:pPr>
              <w:spacing w:line="360" w:lineRule="exact"/>
              <w:ind w:left="-170" w:right="-10"/>
              <w:jc w:val="center"/>
            </w:pPr>
            <w:r>
              <w:rPr>
                <w:rFonts w:hint="eastAsia"/>
              </w:rPr>
              <w:t>女</w:t>
            </w:r>
          </w:p>
        </w:tc>
        <w:tc>
          <w:tcPr>
            <w:tcW w:w="1320" w:type="dxa"/>
          </w:tcPr>
          <w:p w:rsidR="00000000" w:rsidRDefault="00000000">
            <w:pPr>
              <w:spacing w:line="360" w:lineRule="exact"/>
              <w:ind w:left="-170" w:right="452"/>
              <w:jc w:val="right"/>
            </w:pPr>
            <w:r>
              <w:t>562</w:t>
            </w:r>
          </w:p>
        </w:tc>
        <w:tc>
          <w:tcPr>
            <w:tcW w:w="1200" w:type="dxa"/>
          </w:tcPr>
          <w:p w:rsidR="00000000" w:rsidRDefault="00000000">
            <w:pPr>
              <w:spacing w:line="360" w:lineRule="exact"/>
              <w:ind w:left="-170" w:right="332"/>
              <w:jc w:val="right"/>
            </w:pPr>
            <w:r>
              <w:t>667</w:t>
            </w:r>
          </w:p>
        </w:tc>
        <w:tc>
          <w:tcPr>
            <w:tcW w:w="1200" w:type="dxa"/>
          </w:tcPr>
          <w:p w:rsidR="00000000" w:rsidRDefault="00000000">
            <w:pPr>
              <w:spacing w:line="360" w:lineRule="exact"/>
              <w:ind w:left="-170" w:right="332"/>
              <w:jc w:val="right"/>
            </w:pPr>
            <w:r>
              <w:t>815</w:t>
            </w:r>
          </w:p>
        </w:tc>
        <w:tc>
          <w:tcPr>
            <w:tcW w:w="1080" w:type="dxa"/>
          </w:tcPr>
          <w:p w:rsidR="00000000" w:rsidRDefault="00000000">
            <w:pPr>
              <w:spacing w:line="360" w:lineRule="exact"/>
              <w:ind w:left="-170" w:right="332"/>
              <w:jc w:val="right"/>
            </w:pPr>
            <w:r>
              <w:t>861</w:t>
            </w:r>
          </w:p>
        </w:tc>
        <w:tc>
          <w:tcPr>
            <w:tcW w:w="1202" w:type="dxa"/>
          </w:tcPr>
          <w:p w:rsidR="00000000" w:rsidRDefault="00000000">
            <w:pPr>
              <w:spacing w:line="360" w:lineRule="exact"/>
              <w:ind w:left="-170" w:right="332"/>
              <w:jc w:val="right"/>
            </w:pPr>
            <w:r>
              <w:t>930</w:t>
            </w:r>
          </w:p>
        </w:tc>
      </w:tr>
      <w:tr w:rsidR="00000000">
        <w:tblPrEx>
          <w:tblCellMar>
            <w:top w:w="0" w:type="dxa"/>
            <w:bottom w:w="0" w:type="dxa"/>
          </w:tblCellMar>
        </w:tblPrEx>
        <w:tc>
          <w:tcPr>
            <w:tcW w:w="2668" w:type="dxa"/>
            <w:tcBorders>
              <w:bottom w:val="single" w:sz="6" w:space="0" w:color="auto"/>
            </w:tcBorders>
          </w:tcPr>
          <w:p w:rsidR="00000000" w:rsidRDefault="00000000">
            <w:pPr>
              <w:spacing w:line="360" w:lineRule="exact"/>
            </w:pPr>
          </w:p>
        </w:tc>
        <w:tc>
          <w:tcPr>
            <w:tcW w:w="1200" w:type="dxa"/>
            <w:tcBorders>
              <w:bottom w:val="single" w:sz="6" w:space="0" w:color="auto"/>
            </w:tcBorders>
          </w:tcPr>
          <w:p w:rsidR="00000000" w:rsidRDefault="00000000">
            <w:pPr>
              <w:spacing w:line="360" w:lineRule="exact"/>
              <w:ind w:left="-170" w:right="-10"/>
              <w:jc w:val="center"/>
            </w:pPr>
            <w:r>
              <w:rPr>
                <w:rFonts w:hint="eastAsia"/>
              </w:rPr>
              <w:t>男</w:t>
            </w:r>
          </w:p>
        </w:tc>
        <w:tc>
          <w:tcPr>
            <w:tcW w:w="1320" w:type="dxa"/>
            <w:tcBorders>
              <w:bottom w:val="single" w:sz="6" w:space="0" w:color="auto"/>
            </w:tcBorders>
          </w:tcPr>
          <w:p w:rsidR="00000000" w:rsidRDefault="00000000">
            <w:pPr>
              <w:spacing w:line="360" w:lineRule="exact"/>
              <w:ind w:left="-170" w:right="452"/>
              <w:jc w:val="right"/>
            </w:pPr>
            <w:r>
              <w:t>721</w:t>
            </w:r>
          </w:p>
        </w:tc>
        <w:tc>
          <w:tcPr>
            <w:tcW w:w="1200" w:type="dxa"/>
            <w:tcBorders>
              <w:bottom w:val="single" w:sz="6" w:space="0" w:color="auto"/>
            </w:tcBorders>
          </w:tcPr>
          <w:p w:rsidR="00000000" w:rsidRDefault="00000000">
            <w:pPr>
              <w:spacing w:line="360" w:lineRule="exact"/>
              <w:ind w:left="-170" w:right="332"/>
              <w:jc w:val="right"/>
            </w:pPr>
            <w:r>
              <w:t>840</w:t>
            </w:r>
          </w:p>
        </w:tc>
        <w:tc>
          <w:tcPr>
            <w:tcW w:w="1200" w:type="dxa"/>
            <w:tcBorders>
              <w:bottom w:val="single" w:sz="6" w:space="0" w:color="auto"/>
            </w:tcBorders>
          </w:tcPr>
          <w:p w:rsidR="00000000" w:rsidRDefault="00000000">
            <w:pPr>
              <w:spacing w:line="360" w:lineRule="exact"/>
              <w:ind w:left="-170" w:right="332"/>
              <w:jc w:val="right"/>
            </w:pPr>
            <w:r>
              <w:t>967</w:t>
            </w:r>
          </w:p>
        </w:tc>
        <w:tc>
          <w:tcPr>
            <w:tcW w:w="1080" w:type="dxa"/>
            <w:tcBorders>
              <w:bottom w:val="single" w:sz="6" w:space="0" w:color="auto"/>
            </w:tcBorders>
          </w:tcPr>
          <w:p w:rsidR="00000000" w:rsidRDefault="00000000">
            <w:pPr>
              <w:spacing w:line="360" w:lineRule="exact"/>
              <w:ind w:left="-170" w:right="332"/>
              <w:jc w:val="right"/>
            </w:pPr>
            <w:r>
              <w:t>1021</w:t>
            </w:r>
          </w:p>
        </w:tc>
        <w:tc>
          <w:tcPr>
            <w:tcW w:w="1202" w:type="dxa"/>
            <w:tcBorders>
              <w:bottom w:val="single" w:sz="6" w:space="0" w:color="auto"/>
            </w:tcBorders>
          </w:tcPr>
          <w:p w:rsidR="00000000" w:rsidRDefault="00000000">
            <w:pPr>
              <w:spacing w:line="360" w:lineRule="exact"/>
              <w:ind w:left="-170" w:right="332"/>
              <w:jc w:val="right"/>
            </w:pPr>
            <w:r>
              <w:t>1166</w:t>
            </w:r>
          </w:p>
        </w:tc>
      </w:tr>
    </w:tbl>
    <w:p w:rsidR="00000000" w:rsidRDefault="00000000"/>
    <w:p w:rsidR="00000000" w:rsidRDefault="00000000">
      <w:pPr>
        <w:pStyle w:val="SingleTxt"/>
        <w:rPr>
          <w:rFonts w:hAnsi="SimSun"/>
        </w:rPr>
      </w:pP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NO&gt;&gt;N0038121C&lt;&lt;ODS JOB NO&gt;&gt;</w:t>
      </w:r>
    </w:p>
    <w:p w:rsidR="00000000" w:rsidRDefault="00000000">
      <w:pPr>
        <w:pStyle w:val="CommentText"/>
      </w:pPr>
      <w:r>
        <w:t>&lt;&lt;ODS DOC SYMBOL1&gt;&gt;CEDAW/C/LTU/2&lt;&lt;ODS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00-38121 (C)    060600    060600</w:t>
    </w:r>
  </w:p>
  <w:p w:rsidR="00000000" w:rsidRDefault="000000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0" w:firstLine="0"/>
        <w:jc w:val="both"/>
        <w:rPr>
          <w:sz w:val="21"/>
        </w:rPr>
      </w:pPr>
      <w:r>
        <w:tab/>
      </w:r>
      <w:r>
        <w:tab/>
      </w:r>
      <w:r>
        <w:rPr>
          <w:rStyle w:val="FootnoteReference"/>
        </w:rPr>
        <w:sym w:font="Symbol" w:char="F02A"/>
      </w:r>
      <w:r>
        <w:t xml:space="preserve"> </w:t>
      </w:r>
      <w:r>
        <w:rPr>
          <w:rFonts w:hint="eastAsia"/>
          <w:sz w:val="21"/>
        </w:rPr>
        <w:t>本报告未经正式编辑而发表。</w:t>
      </w:r>
    </w:p>
    <w:p w:rsidR="00000000" w:rsidRDefault="00000000">
      <w:pPr>
        <w:pStyle w:val="FootnoteText"/>
      </w:pPr>
      <w:r>
        <w:rPr>
          <w:sz w:val="21"/>
        </w:rPr>
        <w:tab/>
      </w:r>
      <w:r>
        <w:rPr>
          <w:sz w:val="21"/>
        </w:rPr>
        <w:tab/>
      </w:r>
      <w:r>
        <w:rPr>
          <w:sz w:val="21"/>
        </w:rPr>
        <w:tab/>
      </w:r>
      <w:r>
        <w:rPr>
          <w:spacing w:val="-8"/>
          <w:sz w:val="21"/>
        </w:rPr>
        <w:t xml:space="preserve">  </w:t>
      </w:r>
      <w:r>
        <w:rPr>
          <w:rFonts w:hint="eastAsia"/>
          <w:sz w:val="21"/>
        </w:rPr>
        <w:t>关于立陶宛政府提交的初次报告，见</w:t>
      </w:r>
      <w:r>
        <w:rPr>
          <w:sz w:val="21"/>
        </w:rPr>
        <w:t>CEDAW/C/LTU/1</w:t>
      </w:r>
      <w:r>
        <w:rPr>
          <w:rFonts w:hint="eastAsia"/>
          <w:sz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CEDAW/C/LTU/2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CEDAW/C/LTU/2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/C/LTU/2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6 April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8EC33A2"/>
    <w:lvl w:ilvl="0">
      <w:numFmt w:val="decimal"/>
      <w:lvlText w:val="*"/>
      <w:lvlJc w:val="left"/>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lvlOverride w:ilvl="0">
      <w:lvl w:ilvl="0">
        <w:start w:val="1"/>
        <w:numFmt w:val="bullet"/>
        <w:lvlText w:val=""/>
        <w:legacy w:legacy="1" w:legacySpace="0" w:legacyIndent="425"/>
        <w:lvlJc w:val="left"/>
        <w:pPr>
          <w:ind w:left="850" w:hanging="425"/>
        </w:pPr>
        <w:rPr>
          <w:rFonts w:ascii="Symbol" w:hAnsi="Symbol" w:hint="default"/>
          <w:sz w:val="21"/>
        </w:rPr>
      </w:lvl>
    </w:lvlOverride>
  </w:num>
  <w:num w:numId="11">
    <w:abstractNumId w:val="0"/>
    <w:lvlOverride w:ilvl="0">
      <w:lvl w:ilvl="0">
        <w:start w:val="1"/>
        <w:numFmt w:val="bullet"/>
        <w:lvlText w:val=""/>
        <w:legacy w:legacy="1" w:legacySpace="0" w:legacyIndent="-425"/>
        <w:lvlJc w:val="left"/>
        <w:pPr>
          <w:ind w:left="0" w:firstLine="425"/>
        </w:pPr>
        <w:rPr>
          <w:rFonts w:ascii="Symbol" w:hAnsi="Symbol" w:hint="default"/>
          <w:sz w:val="21"/>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6/2000 3:19: PM"/>
    <w:docVar w:name="DocCategory" w:val="Doc"/>
    <w:docVar w:name="DocType" w:val="Final"/>
    <w:docVar w:name="JobNo" w:val="0038121C"/>
    <w:docVar w:name="OandT" w:val=" "/>
    <w:docVar w:name="Symbol1" w:val="CEDAW/C/LTU/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7188</Words>
  <Characters>40975</Characters>
  <Application>Microsoft Office Word</Application>
  <DocSecurity>4</DocSecurity>
  <Lines>341</Lines>
  <Paragraphs>81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50320</CharactersWithSpaces>
  <SharedDoc>false</SharedDoc>
  <HLinks>
    <vt:vector size="6" baseType="variant">
      <vt:variant>
        <vt:i4>4522087</vt:i4>
      </vt:variant>
      <vt:variant>
        <vt:i4>100192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9</cp:revision>
  <cp:lastPrinted>2000-06-06T13:31:00Z</cp:lastPrinted>
  <dcterms:created xsi:type="dcterms:W3CDTF">2000-06-06T13:19:00Z</dcterms:created>
  <dcterms:modified xsi:type="dcterms:W3CDTF">2000-06-06T13:32:00Z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0038121</vt:lpwstr>
  </property>
  <property fmtid="{D5CDD505-2E9C-101B-9397-08002B2CF9AE}" pid="3" name="Symbol1">
    <vt:lpwstr>CEDAW/C/LTU/2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