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C5E7C" w:rsidP="00DC5E7C">
            <w:pPr>
              <w:bidi w:val="0"/>
              <w:spacing w:after="20"/>
              <w:jc w:val="left"/>
              <w:rPr>
                <w:szCs w:val="20"/>
              </w:rPr>
            </w:pPr>
            <w:r w:rsidRPr="00DC5E7C">
              <w:rPr>
                <w:sz w:val="40"/>
                <w:szCs w:val="20"/>
              </w:rPr>
              <w:t>CED</w:t>
            </w:r>
            <w:r w:rsidR="00867F86">
              <w:rPr>
                <w:szCs w:val="20"/>
              </w:rPr>
              <w:t>/</w:t>
            </w:r>
            <w:r>
              <w:rPr>
                <w:szCs w:val="20"/>
              </w:rPr>
              <w:t>C/1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C5E7C" w:rsidRDefault="00DC5E7C" w:rsidP="00DC5E7C">
            <w:pPr>
              <w:bidi w:val="0"/>
              <w:spacing w:before="240"/>
              <w:jc w:val="left"/>
            </w:pPr>
            <w:r>
              <w:t>Distr.: General</w:t>
            </w:r>
          </w:p>
          <w:p w:rsidR="00DC5E7C" w:rsidRDefault="00DC5E7C" w:rsidP="00DC5E7C">
            <w:pPr>
              <w:bidi w:val="0"/>
              <w:jc w:val="left"/>
            </w:pPr>
            <w:r>
              <w:t>22 June 2012</w:t>
            </w:r>
          </w:p>
          <w:p w:rsidR="00DC5E7C" w:rsidRDefault="00DC5E7C" w:rsidP="00DC5E7C">
            <w:pPr>
              <w:bidi w:val="0"/>
              <w:jc w:val="left"/>
            </w:pPr>
            <w:r>
              <w:t>Arabic</w:t>
            </w:r>
          </w:p>
          <w:p w:rsidR="00257225" w:rsidRPr="008B4BC6" w:rsidRDefault="00DC5E7C" w:rsidP="00DC5E7C">
            <w:pPr>
              <w:bidi w:val="0"/>
              <w:jc w:val="left"/>
            </w:pPr>
            <w:r>
              <w:t>Original: English</w:t>
            </w:r>
          </w:p>
        </w:tc>
      </w:tr>
    </w:tbl>
    <w:p w:rsidR="008B4BC6" w:rsidRPr="0076539F" w:rsidRDefault="0076539F" w:rsidP="00B40D92">
      <w:pPr>
        <w:spacing w:before="120" w:line="380" w:lineRule="exact"/>
        <w:rPr>
          <w:rFonts w:hint="cs"/>
          <w:b/>
          <w:bCs/>
          <w:sz w:val="26"/>
          <w:szCs w:val="36"/>
          <w:rtl/>
        </w:rPr>
      </w:pPr>
      <w:r w:rsidRPr="0076539F">
        <w:rPr>
          <w:rFonts w:hint="cs"/>
          <w:b/>
          <w:bCs/>
          <w:sz w:val="26"/>
          <w:szCs w:val="36"/>
          <w:rtl/>
        </w:rPr>
        <w:t>اللجنة المعنية بحالات الاختفاء القسري</w:t>
      </w:r>
    </w:p>
    <w:p w:rsidR="00DC5E7C" w:rsidRDefault="009F7638" w:rsidP="001621AB">
      <w:pPr>
        <w:pStyle w:val="HChGA"/>
        <w:ind w:left="1538" w:hanging="1538"/>
        <w:rPr>
          <w:rFonts w:hint="cs"/>
          <w:rtl/>
        </w:rPr>
      </w:pPr>
      <w:r>
        <w:rPr>
          <w:rFonts w:hint="cs"/>
          <w:rtl/>
        </w:rPr>
        <w:tab/>
      </w:r>
      <w:r>
        <w:rPr>
          <w:rFonts w:hint="cs"/>
          <w:rtl/>
        </w:rPr>
        <w:tab/>
        <w:t>النظام الداخلي</w:t>
      </w:r>
      <w:r w:rsidRPr="009F7638">
        <w:rPr>
          <w:rStyle w:val="FootnoteReference"/>
          <w:sz w:val="20"/>
          <w:vertAlign w:val="baseline"/>
          <w:rtl/>
        </w:rPr>
        <w:footnoteReference w:customMarkFollows="1" w:id="1"/>
        <w:t>*</w:t>
      </w:r>
    </w:p>
    <w:p w:rsidR="00A85FE9" w:rsidRDefault="001A1E3C" w:rsidP="00B40D92">
      <w:pPr>
        <w:pStyle w:val="H1GA"/>
        <w:tabs>
          <w:tab w:val="left" w:pos="2978"/>
        </w:tabs>
        <w:ind w:left="1538" w:hanging="1538"/>
        <w:rPr>
          <w:rFonts w:hint="cs"/>
          <w:rtl/>
          <w:lang w:val="fr-CH"/>
        </w:rPr>
      </w:pPr>
      <w:r>
        <w:rPr>
          <w:rFonts w:hint="cs"/>
          <w:rtl/>
          <w:lang w:val="fr-CH"/>
        </w:rPr>
        <w:tab/>
      </w:r>
      <w:r w:rsidR="00A85FE9">
        <w:rPr>
          <w:rFonts w:hint="cs"/>
          <w:rtl/>
          <w:lang w:val="fr-CH"/>
        </w:rPr>
        <w:tab/>
        <w:t>الجزء الأول</w:t>
      </w:r>
      <w:r w:rsidR="00554D55">
        <w:rPr>
          <w:rFonts w:hint="cs"/>
          <w:rtl/>
          <w:lang w:val="fr-CH"/>
        </w:rPr>
        <w:t>-</w:t>
      </w:r>
      <w:r w:rsidR="00A85FE9">
        <w:rPr>
          <w:rFonts w:hint="cs"/>
          <w:rtl/>
          <w:lang w:val="fr-CH"/>
        </w:rPr>
        <w:tab/>
        <w:t>مواد عامة</w:t>
      </w:r>
    </w:p>
    <w:p w:rsidR="00A85FE9" w:rsidRPr="000A0C78" w:rsidRDefault="00A85FE9" w:rsidP="00A85FE9">
      <w:pPr>
        <w:tabs>
          <w:tab w:val="right" w:pos="9638"/>
        </w:tabs>
        <w:spacing w:before="120" w:line="240" w:lineRule="exact"/>
        <w:ind w:left="284"/>
        <w:rPr>
          <w:rFonts w:hint="cs"/>
          <w:iCs/>
          <w:szCs w:val="28"/>
          <w:rtl/>
        </w:rPr>
      </w:pPr>
      <w:r w:rsidRPr="000A0C78">
        <w:rPr>
          <w:i/>
        </w:rPr>
        <w:tab/>
      </w:r>
      <w:r w:rsidRPr="000A0C78">
        <w:rPr>
          <w:rFonts w:hint="cs"/>
          <w:iCs/>
          <w:szCs w:val="28"/>
          <w:rtl/>
        </w:rPr>
        <w:t>الصفحة</w:t>
      </w:r>
    </w:p>
    <w:p w:rsidR="00A85FE9" w:rsidRDefault="00A85FE9" w:rsidP="00A85FE9">
      <w:pPr>
        <w:tabs>
          <w:tab w:val="right" w:pos="1021"/>
          <w:tab w:val="left" w:pos="1077"/>
          <w:tab w:val="left" w:pos="1525"/>
          <w:tab w:val="left" w:pos="1842"/>
          <w:tab w:val="left" w:pos="2192"/>
          <w:tab w:val="left" w:pos="2612"/>
          <w:tab w:val="left" w:leader="dot" w:pos="8787"/>
          <w:tab w:val="right" w:pos="9638"/>
        </w:tabs>
        <w:spacing w:before="120" w:line="340" w:lineRule="exact"/>
        <w:jc w:val="left"/>
        <w:rPr>
          <w:rFonts w:hint="cs"/>
          <w:szCs w:val="28"/>
          <w:rtl/>
          <w:lang w:val="fr-CH"/>
        </w:rPr>
      </w:pPr>
      <w:r>
        <w:rPr>
          <w:rFonts w:hint="cs"/>
          <w:szCs w:val="28"/>
          <w:rtl/>
          <w:lang w:val="fr-CH"/>
        </w:rPr>
        <w:tab/>
        <w:t>أولاً</w:t>
      </w:r>
      <w:r>
        <w:rPr>
          <w:rFonts w:hint="cs"/>
          <w:szCs w:val="28"/>
          <w:rtl/>
          <w:lang w:val="fr-CH"/>
        </w:rPr>
        <w:tab/>
        <w:t>-</w:t>
      </w:r>
      <w:r>
        <w:rPr>
          <w:rFonts w:hint="cs"/>
          <w:szCs w:val="28"/>
          <w:rtl/>
          <w:lang w:val="fr-CH"/>
        </w:rPr>
        <w:tab/>
        <w:t>الدورات</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w:t>
      </w:r>
      <w:r>
        <w:rPr>
          <w:rFonts w:hint="cs"/>
          <w:szCs w:val="28"/>
          <w:rtl/>
          <w:lang w:val="fr-CH"/>
        </w:rPr>
        <w:tab/>
        <w:t>الدورات</w:t>
      </w:r>
      <w:r>
        <w:rPr>
          <w:rFonts w:hint="cs"/>
          <w:szCs w:val="28"/>
          <w:rtl/>
          <w:lang w:val="fr-CH"/>
        </w:rPr>
        <w:tab/>
      </w:r>
      <w:r>
        <w:rPr>
          <w:rFonts w:hint="cs"/>
          <w:szCs w:val="28"/>
          <w:rtl/>
          <w:lang w:val="fr-CH"/>
        </w:rPr>
        <w:tab/>
        <w:t>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w:t>
      </w:r>
      <w:r>
        <w:rPr>
          <w:rFonts w:hint="cs"/>
          <w:szCs w:val="28"/>
          <w:rtl/>
          <w:lang w:val="fr-CH"/>
        </w:rPr>
        <w:tab/>
        <w:t>الدورات العادية</w:t>
      </w:r>
      <w:r>
        <w:rPr>
          <w:rFonts w:hint="cs"/>
          <w:szCs w:val="28"/>
          <w:rtl/>
          <w:lang w:val="fr-CH"/>
        </w:rPr>
        <w:tab/>
      </w:r>
      <w:r>
        <w:rPr>
          <w:rFonts w:hint="cs"/>
          <w:szCs w:val="28"/>
          <w:rtl/>
          <w:lang w:val="fr-CH"/>
        </w:rPr>
        <w:tab/>
        <w:t>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w:t>
      </w:r>
      <w:r>
        <w:rPr>
          <w:rFonts w:hint="cs"/>
          <w:szCs w:val="28"/>
          <w:rtl/>
          <w:lang w:val="fr-CH"/>
        </w:rPr>
        <w:tab/>
        <w:t>الدورات الاستثنائية</w:t>
      </w:r>
      <w:r>
        <w:rPr>
          <w:rFonts w:hint="cs"/>
          <w:szCs w:val="28"/>
          <w:rtl/>
          <w:lang w:val="fr-CH"/>
        </w:rPr>
        <w:tab/>
      </w:r>
      <w:r>
        <w:rPr>
          <w:rFonts w:hint="cs"/>
          <w:szCs w:val="28"/>
          <w:rtl/>
          <w:lang w:val="fr-CH"/>
        </w:rPr>
        <w:tab/>
        <w:t>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w:t>
      </w:r>
      <w:r>
        <w:rPr>
          <w:rFonts w:hint="cs"/>
          <w:szCs w:val="28"/>
          <w:rtl/>
          <w:lang w:val="fr-CH"/>
        </w:rPr>
        <w:tab/>
        <w:t>مكان انعقاد الدورات</w:t>
      </w:r>
      <w:r>
        <w:rPr>
          <w:rFonts w:hint="cs"/>
          <w:szCs w:val="28"/>
          <w:rtl/>
          <w:lang w:val="fr-CH"/>
        </w:rPr>
        <w:tab/>
      </w:r>
      <w:r>
        <w:rPr>
          <w:rFonts w:hint="cs"/>
          <w:szCs w:val="28"/>
          <w:rtl/>
          <w:lang w:val="fr-CH"/>
        </w:rPr>
        <w:tab/>
        <w:t>7</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w:t>
      </w:r>
      <w:r>
        <w:rPr>
          <w:rFonts w:hint="cs"/>
          <w:szCs w:val="28"/>
          <w:rtl/>
          <w:lang w:val="fr-CH"/>
        </w:rPr>
        <w:tab/>
        <w:t>الإخطار بمواعيد افتتاح الدورات</w:t>
      </w:r>
      <w:r>
        <w:rPr>
          <w:rFonts w:hint="cs"/>
          <w:szCs w:val="28"/>
          <w:rtl/>
          <w:lang w:val="fr-CH"/>
        </w:rPr>
        <w:tab/>
      </w:r>
      <w:r>
        <w:rPr>
          <w:rFonts w:hint="cs"/>
          <w:szCs w:val="28"/>
          <w:rtl/>
          <w:lang w:val="fr-CH"/>
        </w:rPr>
        <w:tab/>
        <w:t>7</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120" w:line="340" w:lineRule="exact"/>
        <w:jc w:val="lef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جدول الأعمال</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w:t>
      </w:r>
      <w:r>
        <w:rPr>
          <w:rFonts w:hint="cs"/>
          <w:szCs w:val="28"/>
          <w:rtl/>
          <w:lang w:val="fr-CH"/>
        </w:rPr>
        <w:tab/>
        <w:t>جدول الأعمال المؤقت</w:t>
      </w:r>
      <w:r>
        <w:rPr>
          <w:rFonts w:hint="cs"/>
          <w:szCs w:val="28"/>
          <w:rtl/>
          <w:lang w:val="fr-CH"/>
        </w:rPr>
        <w:tab/>
      </w:r>
      <w:r>
        <w:rPr>
          <w:rFonts w:hint="cs"/>
          <w:szCs w:val="28"/>
          <w:rtl/>
          <w:lang w:val="fr-CH"/>
        </w:rPr>
        <w:tab/>
        <w:t>7</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w:t>
      </w:r>
      <w:r>
        <w:rPr>
          <w:rFonts w:hint="cs"/>
          <w:szCs w:val="28"/>
          <w:rtl/>
          <w:lang w:val="fr-CH"/>
        </w:rPr>
        <w:tab/>
        <w:t>إحالة جدول الأعمال المؤقت</w:t>
      </w:r>
      <w:r>
        <w:rPr>
          <w:rFonts w:hint="cs"/>
          <w:szCs w:val="28"/>
          <w:rtl/>
          <w:lang w:val="fr-CH"/>
        </w:rPr>
        <w:tab/>
      </w:r>
      <w:r>
        <w:rPr>
          <w:rFonts w:hint="cs"/>
          <w:szCs w:val="28"/>
          <w:rtl/>
          <w:lang w:val="fr-CH"/>
        </w:rPr>
        <w:tab/>
        <w:t>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w:t>
      </w:r>
      <w:r>
        <w:rPr>
          <w:rFonts w:hint="cs"/>
          <w:szCs w:val="28"/>
          <w:rtl/>
          <w:lang w:val="fr-CH"/>
        </w:rPr>
        <w:tab/>
        <w:t>إقرار جدول الأعمال</w:t>
      </w:r>
      <w:r>
        <w:rPr>
          <w:rFonts w:hint="cs"/>
          <w:szCs w:val="28"/>
          <w:rtl/>
          <w:lang w:val="fr-CH"/>
        </w:rPr>
        <w:tab/>
      </w:r>
      <w:r>
        <w:rPr>
          <w:rFonts w:hint="cs"/>
          <w:szCs w:val="28"/>
          <w:rtl/>
          <w:lang w:val="fr-CH"/>
        </w:rPr>
        <w:tab/>
        <w:t>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w:t>
      </w:r>
      <w:r>
        <w:rPr>
          <w:rFonts w:hint="cs"/>
          <w:szCs w:val="28"/>
          <w:rtl/>
          <w:lang w:val="fr-CH"/>
        </w:rPr>
        <w:tab/>
        <w:t>تنقيح جدول الأعمال</w:t>
      </w:r>
      <w:r>
        <w:rPr>
          <w:rFonts w:hint="cs"/>
          <w:szCs w:val="28"/>
          <w:rtl/>
          <w:lang w:val="fr-CH"/>
        </w:rPr>
        <w:tab/>
      </w:r>
      <w:r>
        <w:rPr>
          <w:rFonts w:hint="cs"/>
          <w:szCs w:val="28"/>
          <w:rtl/>
          <w:lang w:val="fr-CH"/>
        </w:rPr>
        <w:tab/>
        <w:t>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120" w:line="340" w:lineRule="exact"/>
        <w:jc w:val="left"/>
        <w:rPr>
          <w:rFonts w:hint="cs"/>
          <w:szCs w:val="28"/>
          <w:rtl/>
          <w:lang w:val="fr-CH"/>
        </w:rPr>
      </w:pPr>
      <w:r>
        <w:rPr>
          <w:rFonts w:hint="cs"/>
          <w:szCs w:val="28"/>
          <w:rtl/>
          <w:lang w:val="fr-CH"/>
        </w:rPr>
        <w:tab/>
        <w:t>ثالثاً</w:t>
      </w:r>
      <w:r>
        <w:rPr>
          <w:rFonts w:hint="cs"/>
          <w:szCs w:val="28"/>
          <w:rtl/>
          <w:lang w:val="fr-CH"/>
        </w:rPr>
        <w:tab/>
        <w:t>-</w:t>
      </w:r>
      <w:r>
        <w:rPr>
          <w:rFonts w:hint="cs"/>
          <w:szCs w:val="28"/>
          <w:rtl/>
          <w:lang w:val="fr-CH"/>
        </w:rPr>
        <w:tab/>
        <w:t>أعضاء اللجنة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10-</w:t>
      </w:r>
      <w:r>
        <w:rPr>
          <w:rFonts w:hint="cs"/>
          <w:szCs w:val="28"/>
          <w:rtl/>
          <w:lang w:val="fr-CH"/>
        </w:rPr>
        <w:tab/>
        <w:t>أعضاء اللجنة</w:t>
      </w:r>
      <w:r>
        <w:rPr>
          <w:rFonts w:hint="cs"/>
          <w:szCs w:val="28"/>
          <w:rtl/>
          <w:lang w:val="fr-CH"/>
        </w:rPr>
        <w:tab/>
      </w:r>
      <w:r>
        <w:rPr>
          <w:rFonts w:hint="cs"/>
          <w:szCs w:val="28"/>
          <w:rtl/>
          <w:lang w:val="fr-CH"/>
        </w:rPr>
        <w:tab/>
        <w:t>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11-</w:t>
      </w:r>
      <w:r>
        <w:rPr>
          <w:rFonts w:hint="cs"/>
          <w:szCs w:val="28"/>
          <w:rtl/>
          <w:lang w:val="fr-CH"/>
        </w:rPr>
        <w:tab/>
        <w:t>التعهد الرسمي</w:t>
      </w:r>
      <w:r>
        <w:rPr>
          <w:rFonts w:hint="cs"/>
          <w:szCs w:val="28"/>
          <w:rtl/>
          <w:lang w:val="fr-CH"/>
        </w:rPr>
        <w:tab/>
      </w:r>
      <w:r>
        <w:rPr>
          <w:rFonts w:hint="cs"/>
          <w:szCs w:val="28"/>
          <w:rtl/>
          <w:lang w:val="fr-CH"/>
        </w:rPr>
        <w:tab/>
        <w:t>9</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12-</w:t>
      </w:r>
      <w:r>
        <w:rPr>
          <w:rFonts w:hint="cs"/>
          <w:szCs w:val="28"/>
          <w:rtl/>
          <w:lang w:val="fr-CH"/>
        </w:rPr>
        <w:tab/>
        <w:t>مدة العضوية</w:t>
      </w:r>
      <w:r>
        <w:rPr>
          <w:rFonts w:hint="cs"/>
          <w:szCs w:val="28"/>
          <w:rtl/>
          <w:lang w:val="fr-CH"/>
        </w:rPr>
        <w:tab/>
      </w:r>
      <w:r>
        <w:rPr>
          <w:rFonts w:hint="cs"/>
          <w:szCs w:val="28"/>
          <w:rtl/>
          <w:lang w:val="fr-CH"/>
        </w:rPr>
        <w:tab/>
        <w:t>9</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13-</w:t>
      </w:r>
      <w:r>
        <w:rPr>
          <w:rFonts w:hint="cs"/>
          <w:szCs w:val="28"/>
          <w:rtl/>
          <w:lang w:val="fr-CH"/>
        </w:rPr>
        <w:tab/>
        <w:t>الشواغر الطارئة</w:t>
      </w:r>
      <w:r>
        <w:rPr>
          <w:rFonts w:hint="cs"/>
          <w:szCs w:val="28"/>
          <w:rtl/>
          <w:lang w:val="fr-CH"/>
        </w:rPr>
        <w:tab/>
      </w:r>
      <w:r>
        <w:rPr>
          <w:rFonts w:hint="cs"/>
          <w:szCs w:val="28"/>
          <w:rtl/>
          <w:lang w:val="fr-CH"/>
        </w:rPr>
        <w:tab/>
        <w:t>9</w:t>
      </w:r>
    </w:p>
    <w:p w:rsidR="00A85FE9" w:rsidRDefault="00A85FE9" w:rsidP="00E35C0E">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14-</w:t>
      </w:r>
      <w:r>
        <w:rPr>
          <w:rFonts w:hint="cs"/>
          <w:szCs w:val="28"/>
          <w:rtl/>
          <w:lang w:val="fr-CH"/>
        </w:rPr>
        <w:tab/>
        <w:t>ملء الشواغ</w:t>
      </w:r>
      <w:r w:rsidR="00E35C0E">
        <w:rPr>
          <w:rFonts w:hint="cs"/>
          <w:szCs w:val="28"/>
          <w:rtl/>
          <w:lang w:val="fr-CH"/>
        </w:rPr>
        <w:t>ر</w:t>
      </w:r>
      <w:r>
        <w:rPr>
          <w:rFonts w:hint="cs"/>
          <w:szCs w:val="28"/>
          <w:rtl/>
          <w:lang w:val="fr-CH"/>
        </w:rPr>
        <w:t xml:space="preserve"> الطارئة</w:t>
      </w:r>
      <w:r>
        <w:rPr>
          <w:rFonts w:hint="cs"/>
          <w:szCs w:val="28"/>
          <w:rtl/>
          <w:lang w:val="fr-CH"/>
        </w:rPr>
        <w:tab/>
      </w:r>
      <w:r>
        <w:rPr>
          <w:rFonts w:hint="cs"/>
          <w:szCs w:val="28"/>
          <w:rtl/>
          <w:lang w:val="fr-CH"/>
        </w:rPr>
        <w:tab/>
        <w:t>10</w:t>
      </w:r>
    </w:p>
    <w:p w:rsidR="00530E50" w:rsidRDefault="00530E50"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p>
    <w:p w:rsidR="00530E50" w:rsidRDefault="00530E50"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120" w:line="340" w:lineRule="exact"/>
        <w:jc w:val="left"/>
        <w:rPr>
          <w:rFonts w:hint="cs"/>
          <w:szCs w:val="28"/>
          <w:rtl/>
          <w:lang w:val="fr-CH"/>
        </w:rPr>
      </w:pPr>
      <w:r>
        <w:rPr>
          <w:rFonts w:hint="cs"/>
          <w:szCs w:val="28"/>
          <w:rtl/>
          <w:lang w:val="fr-CH"/>
        </w:rPr>
        <w:tab/>
        <w:t>رابعاً</w:t>
      </w:r>
      <w:r>
        <w:rPr>
          <w:rFonts w:hint="cs"/>
          <w:szCs w:val="28"/>
          <w:rtl/>
          <w:lang w:val="fr-CH"/>
        </w:rPr>
        <w:tab/>
        <w:t>-</w:t>
      </w:r>
      <w:r>
        <w:rPr>
          <w:rFonts w:hint="cs"/>
          <w:szCs w:val="28"/>
          <w:rtl/>
          <w:lang w:val="fr-CH"/>
        </w:rPr>
        <w:tab/>
        <w:t>أعضاء المكتب</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15-</w:t>
      </w:r>
      <w:r>
        <w:rPr>
          <w:rFonts w:hint="cs"/>
          <w:szCs w:val="28"/>
          <w:rtl/>
          <w:lang w:val="fr-CH"/>
        </w:rPr>
        <w:tab/>
        <w:t>انتخاب أعضاء مكتب اللجنة</w:t>
      </w:r>
      <w:r>
        <w:rPr>
          <w:rFonts w:hint="cs"/>
          <w:szCs w:val="28"/>
          <w:rtl/>
          <w:lang w:val="fr-CH"/>
        </w:rPr>
        <w:tab/>
      </w:r>
      <w:r>
        <w:rPr>
          <w:rFonts w:hint="cs"/>
          <w:szCs w:val="28"/>
          <w:rtl/>
          <w:lang w:val="fr-CH"/>
        </w:rPr>
        <w:tab/>
        <w:t>10</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16-</w:t>
      </w:r>
      <w:r>
        <w:rPr>
          <w:rFonts w:hint="cs"/>
          <w:szCs w:val="28"/>
          <w:rtl/>
          <w:lang w:val="fr-CH"/>
        </w:rPr>
        <w:tab/>
        <w:t>مدة العضوية</w:t>
      </w:r>
      <w:r>
        <w:rPr>
          <w:rFonts w:hint="cs"/>
          <w:szCs w:val="28"/>
          <w:rtl/>
          <w:lang w:val="fr-CH"/>
        </w:rPr>
        <w:tab/>
      </w:r>
      <w:r>
        <w:rPr>
          <w:rFonts w:hint="cs"/>
          <w:szCs w:val="28"/>
          <w:rtl/>
          <w:lang w:val="fr-CH"/>
        </w:rPr>
        <w:tab/>
        <w:t>10</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17-</w:t>
      </w:r>
      <w:r>
        <w:rPr>
          <w:rFonts w:hint="cs"/>
          <w:szCs w:val="28"/>
          <w:rtl/>
          <w:lang w:val="fr-CH"/>
        </w:rPr>
        <w:tab/>
        <w:t>مهام الرئيس</w:t>
      </w:r>
      <w:r>
        <w:rPr>
          <w:rFonts w:hint="cs"/>
          <w:szCs w:val="28"/>
          <w:rtl/>
          <w:lang w:val="fr-CH"/>
        </w:rPr>
        <w:tab/>
      </w:r>
      <w:r>
        <w:rPr>
          <w:rFonts w:hint="cs"/>
          <w:szCs w:val="28"/>
          <w:rtl/>
          <w:lang w:val="fr-CH"/>
        </w:rPr>
        <w:tab/>
        <w:t>11</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18-</w:t>
      </w:r>
      <w:r>
        <w:rPr>
          <w:rFonts w:hint="cs"/>
          <w:szCs w:val="28"/>
          <w:rtl/>
          <w:lang w:val="fr-CH"/>
        </w:rPr>
        <w:tab/>
        <w:t>تغيُّب الرئيس</w:t>
      </w:r>
      <w:r>
        <w:rPr>
          <w:rFonts w:hint="cs"/>
          <w:szCs w:val="28"/>
          <w:rtl/>
          <w:lang w:val="fr-CH"/>
        </w:rPr>
        <w:tab/>
      </w:r>
      <w:r>
        <w:rPr>
          <w:rFonts w:hint="cs"/>
          <w:szCs w:val="28"/>
          <w:rtl/>
          <w:lang w:val="fr-CH"/>
        </w:rPr>
        <w:tab/>
        <w:t>11</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19-</w:t>
      </w:r>
      <w:r>
        <w:rPr>
          <w:rFonts w:hint="cs"/>
          <w:szCs w:val="28"/>
          <w:rtl/>
          <w:lang w:val="fr-CH"/>
        </w:rPr>
        <w:tab/>
        <w:t>استبدال أعضاء المكتب</w:t>
      </w:r>
      <w:r>
        <w:rPr>
          <w:rFonts w:hint="cs"/>
          <w:szCs w:val="28"/>
          <w:rtl/>
          <w:lang w:val="fr-CH"/>
        </w:rPr>
        <w:tab/>
      </w:r>
      <w:r>
        <w:rPr>
          <w:rFonts w:hint="cs"/>
          <w:szCs w:val="28"/>
          <w:rtl/>
          <w:lang w:val="fr-CH"/>
        </w:rPr>
        <w:tab/>
        <w:t>12</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120" w:line="340" w:lineRule="exact"/>
        <w:jc w:val="left"/>
        <w:rPr>
          <w:rFonts w:hint="cs"/>
          <w:szCs w:val="28"/>
          <w:rtl/>
          <w:lang w:val="fr-CH"/>
        </w:rPr>
      </w:pPr>
      <w:r>
        <w:rPr>
          <w:rFonts w:hint="cs"/>
          <w:szCs w:val="28"/>
          <w:rtl/>
          <w:lang w:val="fr-CH"/>
        </w:rPr>
        <w:tab/>
        <w:t>خامساً</w:t>
      </w:r>
      <w:r>
        <w:rPr>
          <w:rFonts w:hint="cs"/>
          <w:szCs w:val="28"/>
          <w:rtl/>
          <w:lang w:val="fr-CH"/>
        </w:rPr>
        <w:tab/>
        <w:t>-</w:t>
      </w:r>
      <w:r>
        <w:rPr>
          <w:rFonts w:hint="cs"/>
          <w:szCs w:val="28"/>
          <w:rtl/>
          <w:lang w:val="fr-CH"/>
        </w:rPr>
        <w:tab/>
        <w:t>الأمانة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20-</w:t>
      </w:r>
      <w:r>
        <w:rPr>
          <w:rFonts w:hint="cs"/>
          <w:szCs w:val="28"/>
          <w:rtl/>
          <w:lang w:val="fr-CH"/>
        </w:rPr>
        <w:tab/>
        <w:t>واجبات الأمين العام</w:t>
      </w:r>
      <w:r>
        <w:rPr>
          <w:rFonts w:hint="cs"/>
          <w:szCs w:val="28"/>
          <w:rtl/>
          <w:lang w:val="fr-CH"/>
        </w:rPr>
        <w:tab/>
      </w:r>
      <w:r>
        <w:rPr>
          <w:rFonts w:hint="cs"/>
          <w:szCs w:val="28"/>
          <w:rtl/>
          <w:lang w:val="fr-CH"/>
        </w:rPr>
        <w:tab/>
        <w:t>12</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21-</w:t>
      </w:r>
      <w:r>
        <w:rPr>
          <w:rFonts w:hint="cs"/>
          <w:szCs w:val="28"/>
          <w:rtl/>
          <w:lang w:val="fr-CH"/>
        </w:rPr>
        <w:tab/>
        <w:t>البيانات</w:t>
      </w:r>
      <w:r>
        <w:rPr>
          <w:rFonts w:hint="cs"/>
          <w:szCs w:val="28"/>
          <w:rtl/>
          <w:lang w:val="fr-CH"/>
        </w:rPr>
        <w:tab/>
      </w:r>
      <w:r>
        <w:rPr>
          <w:rFonts w:hint="cs"/>
          <w:szCs w:val="28"/>
          <w:rtl/>
          <w:lang w:val="fr-CH"/>
        </w:rPr>
        <w:tab/>
        <w:t>12</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22-</w:t>
      </w:r>
      <w:r>
        <w:rPr>
          <w:rFonts w:hint="cs"/>
          <w:szCs w:val="28"/>
          <w:rtl/>
          <w:lang w:val="fr-CH"/>
        </w:rPr>
        <w:tab/>
        <w:t>الآثار المالية</w:t>
      </w:r>
      <w:r>
        <w:rPr>
          <w:rFonts w:hint="cs"/>
          <w:szCs w:val="28"/>
          <w:rtl/>
          <w:lang w:val="fr-CH"/>
        </w:rPr>
        <w:tab/>
      </w:r>
      <w:r>
        <w:rPr>
          <w:rFonts w:hint="cs"/>
          <w:szCs w:val="28"/>
          <w:rtl/>
          <w:lang w:val="fr-CH"/>
        </w:rPr>
        <w:tab/>
        <w:t>12</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120" w:line="340" w:lineRule="exact"/>
        <w:jc w:val="left"/>
        <w:rPr>
          <w:rFonts w:hint="cs"/>
          <w:szCs w:val="28"/>
          <w:rtl/>
          <w:lang w:val="fr-CH"/>
        </w:rPr>
      </w:pPr>
      <w:r>
        <w:rPr>
          <w:rFonts w:hint="cs"/>
          <w:szCs w:val="28"/>
          <w:rtl/>
          <w:lang w:val="fr-CH"/>
        </w:rPr>
        <w:tab/>
        <w:t>سادساً</w:t>
      </w:r>
      <w:r>
        <w:rPr>
          <w:rFonts w:hint="cs"/>
          <w:szCs w:val="28"/>
          <w:rtl/>
          <w:lang w:val="fr-CH"/>
        </w:rPr>
        <w:tab/>
        <w:t>-</w:t>
      </w:r>
      <w:r>
        <w:rPr>
          <w:rFonts w:hint="cs"/>
          <w:szCs w:val="28"/>
          <w:rtl/>
          <w:lang w:val="fr-CH"/>
        </w:rPr>
        <w:tab/>
        <w:t>اللغات</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23-</w:t>
      </w:r>
      <w:r>
        <w:rPr>
          <w:rFonts w:hint="cs"/>
          <w:szCs w:val="28"/>
          <w:rtl/>
          <w:lang w:val="fr-CH"/>
        </w:rPr>
        <w:tab/>
        <w:t>اللغات الرسمية ولغات العمل</w:t>
      </w:r>
      <w:r>
        <w:rPr>
          <w:rFonts w:hint="cs"/>
          <w:szCs w:val="28"/>
          <w:rtl/>
          <w:lang w:val="fr-CH"/>
        </w:rPr>
        <w:tab/>
      </w:r>
      <w:r>
        <w:rPr>
          <w:rFonts w:hint="cs"/>
          <w:szCs w:val="28"/>
          <w:rtl/>
          <w:lang w:val="fr-CH"/>
        </w:rPr>
        <w:tab/>
        <w:t>13</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24-</w:t>
      </w:r>
      <w:r>
        <w:rPr>
          <w:rFonts w:hint="cs"/>
          <w:szCs w:val="28"/>
          <w:rtl/>
          <w:lang w:val="fr-CH"/>
        </w:rPr>
        <w:tab/>
        <w:t>الترجمة الشفوية</w:t>
      </w:r>
      <w:r>
        <w:rPr>
          <w:rFonts w:hint="cs"/>
          <w:szCs w:val="28"/>
          <w:rtl/>
          <w:lang w:val="fr-CH"/>
        </w:rPr>
        <w:tab/>
      </w:r>
      <w:r>
        <w:rPr>
          <w:rFonts w:hint="cs"/>
          <w:szCs w:val="28"/>
          <w:rtl/>
          <w:lang w:val="fr-CH"/>
        </w:rPr>
        <w:tab/>
        <w:t>13</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25-</w:t>
      </w:r>
      <w:r>
        <w:rPr>
          <w:rFonts w:hint="cs"/>
          <w:szCs w:val="28"/>
          <w:rtl/>
          <w:lang w:val="fr-CH"/>
        </w:rPr>
        <w:tab/>
        <w:t>لغات الوثائق</w:t>
      </w:r>
      <w:r>
        <w:rPr>
          <w:rFonts w:hint="cs"/>
          <w:szCs w:val="28"/>
          <w:rtl/>
          <w:lang w:val="fr-CH"/>
        </w:rPr>
        <w:tab/>
      </w:r>
      <w:r>
        <w:rPr>
          <w:rFonts w:hint="cs"/>
          <w:szCs w:val="28"/>
          <w:rtl/>
          <w:lang w:val="fr-CH"/>
        </w:rPr>
        <w:tab/>
        <w:t>13</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سابعاً</w:t>
      </w:r>
      <w:r>
        <w:rPr>
          <w:rFonts w:hint="cs"/>
          <w:szCs w:val="28"/>
          <w:rtl/>
          <w:lang w:val="fr-CH"/>
        </w:rPr>
        <w:tab/>
        <w:t>-</w:t>
      </w:r>
      <w:r>
        <w:rPr>
          <w:rFonts w:hint="cs"/>
          <w:szCs w:val="28"/>
          <w:rtl/>
          <w:lang w:val="fr-CH"/>
        </w:rPr>
        <w:tab/>
        <w:t>المحاضر</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26-</w:t>
      </w:r>
      <w:r>
        <w:rPr>
          <w:rFonts w:hint="cs"/>
          <w:szCs w:val="28"/>
          <w:rtl/>
          <w:lang w:val="fr-CH"/>
        </w:rPr>
        <w:tab/>
        <w:t>المحاضر</w:t>
      </w:r>
      <w:r>
        <w:rPr>
          <w:rFonts w:hint="cs"/>
          <w:szCs w:val="28"/>
          <w:rtl/>
          <w:lang w:val="fr-CH"/>
        </w:rPr>
        <w:tab/>
      </w:r>
      <w:r>
        <w:rPr>
          <w:rFonts w:hint="cs"/>
          <w:szCs w:val="28"/>
          <w:rtl/>
          <w:lang w:val="fr-CH"/>
        </w:rPr>
        <w:tab/>
        <w:t>13</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ثامناً</w:t>
      </w:r>
      <w:r>
        <w:rPr>
          <w:rFonts w:hint="cs"/>
          <w:szCs w:val="28"/>
          <w:rtl/>
          <w:lang w:val="fr-CH"/>
        </w:rPr>
        <w:tab/>
        <w:t>-</w:t>
      </w:r>
      <w:r>
        <w:rPr>
          <w:rFonts w:hint="cs"/>
          <w:szCs w:val="28"/>
          <w:rtl/>
          <w:lang w:val="fr-CH"/>
        </w:rPr>
        <w:tab/>
        <w:t>تصريف الأعمال</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27-</w:t>
      </w:r>
      <w:r>
        <w:rPr>
          <w:rFonts w:hint="cs"/>
          <w:szCs w:val="28"/>
          <w:rtl/>
          <w:lang w:val="fr-CH"/>
        </w:rPr>
        <w:tab/>
        <w:t>الجلسات العلنية والجلسات السرية</w:t>
      </w:r>
      <w:r>
        <w:rPr>
          <w:rFonts w:hint="cs"/>
          <w:szCs w:val="28"/>
          <w:rtl/>
          <w:lang w:val="fr-CH"/>
        </w:rPr>
        <w:tab/>
      </w:r>
      <w:r>
        <w:rPr>
          <w:rFonts w:hint="cs"/>
          <w:szCs w:val="28"/>
          <w:rtl/>
          <w:lang w:val="fr-CH"/>
        </w:rPr>
        <w:tab/>
        <w:t>14</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28-</w:t>
      </w:r>
      <w:r>
        <w:rPr>
          <w:rFonts w:hint="cs"/>
          <w:szCs w:val="28"/>
          <w:rtl/>
          <w:lang w:val="fr-CH"/>
        </w:rPr>
        <w:tab/>
        <w:t>النصاب القانوني</w:t>
      </w:r>
      <w:r>
        <w:rPr>
          <w:rFonts w:hint="cs"/>
          <w:szCs w:val="28"/>
          <w:rtl/>
          <w:lang w:val="fr-CH"/>
        </w:rPr>
        <w:tab/>
      </w:r>
      <w:r>
        <w:rPr>
          <w:rFonts w:hint="cs"/>
          <w:szCs w:val="28"/>
          <w:rtl/>
          <w:lang w:val="fr-CH"/>
        </w:rPr>
        <w:tab/>
        <w:t>14</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29-</w:t>
      </w:r>
      <w:r>
        <w:rPr>
          <w:rFonts w:hint="cs"/>
          <w:szCs w:val="28"/>
          <w:rtl/>
          <w:lang w:val="fr-CH"/>
        </w:rPr>
        <w:tab/>
        <w:t>سلطات الرئيس</w:t>
      </w:r>
      <w:r>
        <w:rPr>
          <w:rFonts w:hint="cs"/>
          <w:szCs w:val="28"/>
          <w:rtl/>
          <w:lang w:val="fr-CH"/>
        </w:rPr>
        <w:tab/>
      </w:r>
      <w:r>
        <w:rPr>
          <w:rFonts w:hint="cs"/>
          <w:szCs w:val="28"/>
          <w:rtl/>
          <w:lang w:val="fr-CH"/>
        </w:rPr>
        <w:tab/>
        <w:t>14</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تاسعاً</w:t>
      </w:r>
      <w:r>
        <w:rPr>
          <w:rFonts w:hint="cs"/>
          <w:szCs w:val="28"/>
          <w:rtl/>
          <w:lang w:val="fr-CH"/>
        </w:rPr>
        <w:tab/>
        <w:t>-</w:t>
      </w:r>
      <w:r>
        <w:rPr>
          <w:rFonts w:hint="cs"/>
          <w:szCs w:val="28"/>
          <w:rtl/>
          <w:lang w:val="fr-CH"/>
        </w:rPr>
        <w:tab/>
        <w:t>التصويت</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30-</w:t>
      </w:r>
      <w:r>
        <w:rPr>
          <w:rFonts w:hint="cs"/>
          <w:szCs w:val="28"/>
          <w:rtl/>
          <w:lang w:val="fr-CH"/>
        </w:rPr>
        <w:tab/>
        <w:t>حقوق التصويت</w:t>
      </w:r>
      <w:r>
        <w:rPr>
          <w:rFonts w:hint="cs"/>
          <w:szCs w:val="28"/>
          <w:rtl/>
          <w:lang w:val="fr-CH"/>
        </w:rPr>
        <w:tab/>
      </w:r>
      <w:r>
        <w:rPr>
          <w:rFonts w:hint="cs"/>
          <w:szCs w:val="28"/>
          <w:rtl/>
          <w:lang w:val="fr-CH"/>
        </w:rPr>
        <w:tab/>
        <w:t>15</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31-</w:t>
      </w:r>
      <w:r>
        <w:rPr>
          <w:rFonts w:hint="cs"/>
          <w:szCs w:val="28"/>
          <w:rtl/>
          <w:lang w:val="fr-CH"/>
        </w:rPr>
        <w:tab/>
        <w:t>اعتماد القرارات</w:t>
      </w:r>
      <w:r>
        <w:rPr>
          <w:rFonts w:hint="cs"/>
          <w:szCs w:val="28"/>
          <w:rtl/>
          <w:lang w:val="fr-CH"/>
        </w:rPr>
        <w:tab/>
      </w:r>
      <w:r>
        <w:rPr>
          <w:rFonts w:hint="cs"/>
          <w:szCs w:val="28"/>
          <w:rtl/>
          <w:lang w:val="fr-CH"/>
        </w:rPr>
        <w:tab/>
        <w:t>15</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32-</w:t>
      </w:r>
      <w:r>
        <w:rPr>
          <w:rFonts w:hint="cs"/>
          <w:szCs w:val="28"/>
          <w:rtl/>
          <w:lang w:val="fr-CH"/>
        </w:rPr>
        <w:tab/>
        <w:t>تعادل الأصوات</w:t>
      </w:r>
      <w:r>
        <w:rPr>
          <w:rFonts w:hint="cs"/>
          <w:szCs w:val="28"/>
          <w:rtl/>
          <w:lang w:val="fr-CH"/>
        </w:rPr>
        <w:tab/>
      </w:r>
      <w:r>
        <w:rPr>
          <w:rFonts w:hint="cs"/>
          <w:szCs w:val="28"/>
          <w:rtl/>
          <w:lang w:val="fr-CH"/>
        </w:rPr>
        <w:tab/>
        <w:t>15</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33-</w:t>
      </w:r>
      <w:r>
        <w:rPr>
          <w:rFonts w:hint="cs"/>
          <w:szCs w:val="28"/>
          <w:rtl/>
          <w:lang w:val="fr-CH"/>
        </w:rPr>
        <w:tab/>
        <w:t>طريقة التصويت</w:t>
      </w:r>
      <w:r>
        <w:rPr>
          <w:rFonts w:hint="cs"/>
          <w:szCs w:val="28"/>
          <w:rtl/>
          <w:lang w:val="fr-CH"/>
        </w:rPr>
        <w:tab/>
      </w:r>
      <w:r>
        <w:rPr>
          <w:rFonts w:hint="cs"/>
          <w:szCs w:val="28"/>
          <w:rtl/>
          <w:lang w:val="fr-CH"/>
        </w:rPr>
        <w:tab/>
        <w:t>16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34-</w:t>
      </w:r>
      <w:r>
        <w:rPr>
          <w:rFonts w:hint="cs"/>
          <w:szCs w:val="28"/>
          <w:rtl/>
          <w:lang w:val="fr-CH"/>
        </w:rPr>
        <w:tab/>
        <w:t>القواعد الواجب اتباعها أثناء التصويت وتعليل التصويت</w:t>
      </w:r>
      <w:r>
        <w:rPr>
          <w:rFonts w:hint="cs"/>
          <w:szCs w:val="28"/>
          <w:rtl/>
          <w:lang w:val="fr-CH"/>
        </w:rPr>
        <w:tab/>
      </w:r>
      <w:r>
        <w:rPr>
          <w:rFonts w:hint="cs"/>
          <w:szCs w:val="28"/>
          <w:rtl/>
          <w:lang w:val="fr-CH"/>
        </w:rPr>
        <w:tab/>
        <w:t>16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35-</w:t>
      </w:r>
      <w:r>
        <w:rPr>
          <w:rFonts w:hint="cs"/>
          <w:szCs w:val="28"/>
          <w:rtl/>
          <w:lang w:val="fr-CH"/>
        </w:rPr>
        <w:tab/>
        <w:t>تجزئة المقترحات</w:t>
      </w:r>
      <w:r>
        <w:rPr>
          <w:rFonts w:hint="cs"/>
          <w:szCs w:val="28"/>
          <w:rtl/>
          <w:lang w:val="fr-CH"/>
        </w:rPr>
        <w:tab/>
      </w:r>
      <w:r>
        <w:rPr>
          <w:rFonts w:hint="cs"/>
          <w:szCs w:val="28"/>
          <w:rtl/>
          <w:lang w:val="fr-CH"/>
        </w:rPr>
        <w:tab/>
        <w:t>16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36-</w:t>
      </w:r>
      <w:r>
        <w:rPr>
          <w:rFonts w:hint="cs"/>
          <w:szCs w:val="28"/>
          <w:rtl/>
          <w:lang w:val="fr-CH"/>
        </w:rPr>
        <w:tab/>
        <w:t>ترتيب التصويت على التعديلات</w:t>
      </w:r>
      <w:r>
        <w:rPr>
          <w:rFonts w:hint="cs"/>
          <w:szCs w:val="28"/>
          <w:rtl/>
          <w:lang w:val="fr-CH"/>
        </w:rPr>
        <w:tab/>
      </w:r>
      <w:r>
        <w:rPr>
          <w:rFonts w:hint="cs"/>
          <w:szCs w:val="28"/>
          <w:rtl/>
          <w:lang w:val="fr-CH"/>
        </w:rPr>
        <w:tab/>
        <w:t>16</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37-</w:t>
      </w:r>
      <w:r>
        <w:rPr>
          <w:rFonts w:hint="cs"/>
          <w:szCs w:val="28"/>
          <w:rtl/>
          <w:lang w:val="fr-CH"/>
        </w:rPr>
        <w:tab/>
        <w:t>ترتيب التصويت على المقترحات</w:t>
      </w:r>
      <w:r>
        <w:rPr>
          <w:rFonts w:hint="cs"/>
          <w:szCs w:val="28"/>
          <w:rtl/>
          <w:lang w:val="fr-CH"/>
        </w:rPr>
        <w:tab/>
      </w:r>
      <w:r>
        <w:rPr>
          <w:rFonts w:hint="cs"/>
          <w:szCs w:val="28"/>
          <w:rtl/>
          <w:lang w:val="fr-CH"/>
        </w:rPr>
        <w:tab/>
        <w:t>17</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عاشراً</w:t>
      </w:r>
      <w:r>
        <w:rPr>
          <w:rFonts w:hint="cs"/>
          <w:szCs w:val="28"/>
          <w:rtl/>
          <w:lang w:val="fr-CH"/>
        </w:rPr>
        <w:tab/>
        <w:t>-</w:t>
      </w:r>
      <w:r>
        <w:rPr>
          <w:rFonts w:hint="cs"/>
          <w:szCs w:val="28"/>
          <w:rtl/>
          <w:lang w:val="fr-CH"/>
        </w:rPr>
        <w:tab/>
        <w:t>الانتخابات</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38-</w:t>
      </w:r>
      <w:r>
        <w:rPr>
          <w:rFonts w:hint="cs"/>
          <w:szCs w:val="28"/>
          <w:rtl/>
          <w:lang w:val="fr-CH"/>
        </w:rPr>
        <w:tab/>
        <w:t>طريقة إجراء الانتخابات</w:t>
      </w:r>
      <w:r>
        <w:rPr>
          <w:rFonts w:hint="cs"/>
          <w:szCs w:val="28"/>
          <w:rtl/>
          <w:lang w:val="fr-CH"/>
        </w:rPr>
        <w:tab/>
      </w:r>
      <w:r>
        <w:rPr>
          <w:rFonts w:hint="cs"/>
          <w:szCs w:val="28"/>
          <w:rtl/>
          <w:lang w:val="fr-CH"/>
        </w:rPr>
        <w:tab/>
        <w:t>17</w:t>
      </w:r>
    </w:p>
    <w:p w:rsidR="00A85FE9" w:rsidRDefault="00A85FE9" w:rsidP="001621AB">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39-</w:t>
      </w:r>
      <w:r>
        <w:rPr>
          <w:rFonts w:hint="cs"/>
          <w:szCs w:val="28"/>
          <w:rtl/>
          <w:lang w:val="fr-CH"/>
        </w:rPr>
        <w:tab/>
      </w:r>
      <w:r w:rsidR="001621AB">
        <w:rPr>
          <w:rFonts w:hint="cs"/>
          <w:szCs w:val="28"/>
          <w:rtl/>
          <w:lang w:val="fr-CH"/>
        </w:rPr>
        <w:t>القواعد المتبعة في الانتخابات</w:t>
      </w:r>
      <w:r>
        <w:rPr>
          <w:rFonts w:hint="cs"/>
          <w:szCs w:val="28"/>
          <w:rtl/>
          <w:lang w:val="fr-CH"/>
        </w:rPr>
        <w:tab/>
      </w:r>
      <w:r>
        <w:rPr>
          <w:rFonts w:hint="cs"/>
          <w:szCs w:val="28"/>
          <w:rtl/>
          <w:lang w:val="fr-CH"/>
        </w:rPr>
        <w:tab/>
        <w:t>17</w:t>
      </w:r>
    </w:p>
    <w:p w:rsidR="00A85FE9" w:rsidRDefault="00A85FE9" w:rsidP="004713C0">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40-</w:t>
      </w:r>
      <w:r>
        <w:rPr>
          <w:rFonts w:hint="cs"/>
          <w:szCs w:val="28"/>
          <w:rtl/>
          <w:lang w:val="fr-CH"/>
        </w:rPr>
        <w:tab/>
      </w:r>
      <w:r w:rsidR="001621AB">
        <w:rPr>
          <w:rFonts w:hint="cs"/>
          <w:szCs w:val="28"/>
          <w:rtl/>
          <w:lang w:val="fr-CH"/>
        </w:rPr>
        <w:t>القواعد المتبعة في الانتخابات لشغل منصبين انتخابيين أو أكثر</w:t>
      </w:r>
      <w:r>
        <w:rPr>
          <w:rFonts w:hint="cs"/>
          <w:szCs w:val="28"/>
          <w:rtl/>
          <w:lang w:val="fr-CH"/>
        </w:rPr>
        <w:tab/>
      </w:r>
      <w:r>
        <w:rPr>
          <w:rFonts w:hint="cs"/>
          <w:szCs w:val="28"/>
          <w:rtl/>
          <w:lang w:val="fr-CH"/>
        </w:rPr>
        <w:tab/>
      </w:r>
      <w:r w:rsidR="004713C0">
        <w:rPr>
          <w:rFonts w:hint="cs"/>
          <w:szCs w:val="28"/>
          <w:rtl/>
          <w:lang w:val="fr-CH"/>
        </w:rPr>
        <w:t>17</w:t>
      </w:r>
    </w:p>
    <w:p w:rsidR="00530E50" w:rsidRDefault="00530E50" w:rsidP="001621AB">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p>
    <w:p w:rsidR="00530E50" w:rsidRDefault="00530E50" w:rsidP="001621AB">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حادي عشر</w:t>
      </w:r>
      <w:r>
        <w:rPr>
          <w:rFonts w:hint="cs"/>
          <w:szCs w:val="28"/>
          <w:rtl/>
          <w:lang w:val="fr-CH"/>
        </w:rPr>
        <w:tab/>
        <w:t>-</w:t>
      </w:r>
      <w:r>
        <w:rPr>
          <w:rFonts w:hint="cs"/>
          <w:szCs w:val="28"/>
          <w:rtl/>
          <w:lang w:val="fr-CH"/>
        </w:rPr>
        <w:tab/>
        <w:t>الهيئات الفرعية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41-</w:t>
      </w:r>
      <w:r>
        <w:rPr>
          <w:rFonts w:hint="cs"/>
          <w:szCs w:val="28"/>
          <w:rtl/>
          <w:lang w:val="fr-CH"/>
        </w:rPr>
        <w:tab/>
        <w:t>الهيئات الفرعية - الأفرقة العاملة والمقررون</w:t>
      </w:r>
      <w:r>
        <w:rPr>
          <w:rFonts w:hint="cs"/>
          <w:szCs w:val="28"/>
          <w:rtl/>
          <w:lang w:val="fr-CH"/>
        </w:rPr>
        <w:tab/>
      </w:r>
      <w:r>
        <w:rPr>
          <w:rFonts w:hint="cs"/>
          <w:szCs w:val="28"/>
          <w:rtl/>
          <w:lang w:val="fr-CH"/>
        </w:rPr>
        <w:tab/>
        <w:t>18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ثاني عشر</w:t>
      </w:r>
      <w:r>
        <w:rPr>
          <w:rFonts w:hint="cs"/>
          <w:szCs w:val="28"/>
          <w:rtl/>
          <w:lang w:val="fr-CH"/>
        </w:rPr>
        <w:tab/>
        <w:t>-</w:t>
      </w:r>
      <w:r>
        <w:rPr>
          <w:rFonts w:hint="cs"/>
          <w:szCs w:val="28"/>
          <w:rtl/>
          <w:lang w:val="fr-CH"/>
        </w:rPr>
        <w:tab/>
        <w:t>تقرير اللجنة السنوي</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42-</w:t>
      </w:r>
      <w:r>
        <w:rPr>
          <w:rFonts w:hint="cs"/>
          <w:szCs w:val="28"/>
          <w:rtl/>
          <w:lang w:val="fr-CH"/>
        </w:rPr>
        <w:tab/>
        <w:t>تقرير اللجنة السنوي</w:t>
      </w:r>
      <w:r>
        <w:rPr>
          <w:rFonts w:hint="cs"/>
          <w:szCs w:val="28"/>
          <w:rtl/>
          <w:lang w:val="fr-CH"/>
        </w:rPr>
        <w:tab/>
      </w:r>
      <w:r>
        <w:rPr>
          <w:rFonts w:hint="cs"/>
          <w:szCs w:val="28"/>
          <w:rtl/>
          <w:lang w:val="fr-CH"/>
        </w:rPr>
        <w:tab/>
        <w:t>18</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ثالث عشر</w:t>
      </w:r>
      <w:r>
        <w:rPr>
          <w:rFonts w:hint="cs"/>
          <w:szCs w:val="28"/>
          <w:rtl/>
          <w:lang w:val="fr-CH"/>
        </w:rPr>
        <w:tab/>
        <w:t>-</w:t>
      </w:r>
      <w:r>
        <w:rPr>
          <w:rFonts w:hint="cs"/>
          <w:szCs w:val="28"/>
          <w:rtl/>
          <w:lang w:val="fr-CH"/>
        </w:rPr>
        <w:tab/>
        <w:t>توزيع التقارير وغيرها من الوثائق الرسمية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43-</w:t>
      </w:r>
      <w:r>
        <w:rPr>
          <w:rFonts w:hint="cs"/>
          <w:szCs w:val="28"/>
          <w:rtl/>
          <w:lang w:val="fr-CH"/>
        </w:rPr>
        <w:tab/>
        <w:t>توزيع التقارير وغيرها من الوثائق الرسمية</w:t>
      </w:r>
      <w:r>
        <w:rPr>
          <w:rFonts w:hint="cs"/>
          <w:szCs w:val="28"/>
          <w:rtl/>
          <w:lang w:val="fr-CH"/>
        </w:rPr>
        <w:tab/>
      </w:r>
      <w:r>
        <w:rPr>
          <w:rFonts w:hint="cs"/>
          <w:szCs w:val="28"/>
          <w:rtl/>
          <w:lang w:val="fr-CH"/>
        </w:rPr>
        <w:tab/>
        <w:t>19</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رابع عشر</w:t>
      </w:r>
      <w:r>
        <w:rPr>
          <w:rFonts w:hint="cs"/>
          <w:szCs w:val="28"/>
          <w:rtl/>
          <w:lang w:val="fr-CH"/>
        </w:rPr>
        <w:tab/>
        <w:t>-</w:t>
      </w:r>
      <w:r>
        <w:rPr>
          <w:rFonts w:hint="cs"/>
          <w:szCs w:val="28"/>
          <w:rtl/>
          <w:lang w:val="fr-CH"/>
        </w:rPr>
        <w:tab/>
        <w:t>التعاون والمشاركة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44-</w:t>
      </w:r>
      <w:r>
        <w:rPr>
          <w:rFonts w:hint="cs"/>
          <w:szCs w:val="28"/>
          <w:rtl/>
          <w:lang w:val="fr-CH"/>
        </w:rPr>
        <w:tab/>
        <w:t>التعاون مع الأجهزة والهيئـات والإجراءات والمؤسسات الحكومية والمنظمات غير الحكومية</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المعنية ومشاركة هذه الجهات</w:t>
      </w:r>
      <w:r>
        <w:rPr>
          <w:rFonts w:hint="cs"/>
          <w:szCs w:val="28"/>
          <w:rtl/>
          <w:lang w:val="fr-CH"/>
        </w:rPr>
        <w:tab/>
      </w:r>
      <w:r>
        <w:rPr>
          <w:rFonts w:hint="cs"/>
          <w:szCs w:val="28"/>
          <w:rtl/>
          <w:lang w:val="fr-CH"/>
        </w:rPr>
        <w:tab/>
        <w:t>19</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45-</w:t>
      </w:r>
      <w:r>
        <w:rPr>
          <w:rFonts w:hint="cs"/>
          <w:szCs w:val="28"/>
          <w:rtl/>
          <w:lang w:val="fr-CH"/>
        </w:rPr>
        <w:tab/>
        <w:t>هيئات الأمم المتحدة وآلياتها</w:t>
      </w:r>
      <w:r>
        <w:rPr>
          <w:rFonts w:hint="cs"/>
          <w:szCs w:val="28"/>
          <w:rtl/>
          <w:lang w:val="fr-CH"/>
        </w:rPr>
        <w:tab/>
      </w:r>
      <w:r>
        <w:rPr>
          <w:rFonts w:hint="cs"/>
          <w:szCs w:val="28"/>
          <w:rtl/>
          <w:lang w:val="fr-CH"/>
        </w:rPr>
        <w:tab/>
        <w:t>20</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40" w:lineRule="exact"/>
        <w:jc w:val="left"/>
        <w:rPr>
          <w:rFonts w:hint="cs"/>
          <w:szCs w:val="28"/>
          <w:rtl/>
          <w:lang w:val="fr-CH"/>
        </w:rPr>
      </w:pPr>
      <w:r>
        <w:rPr>
          <w:rFonts w:hint="cs"/>
          <w:szCs w:val="28"/>
          <w:rtl/>
          <w:lang w:val="fr-CH"/>
        </w:rPr>
        <w:tab/>
        <w:t>خامس عشر</w:t>
      </w:r>
      <w:r>
        <w:rPr>
          <w:rFonts w:hint="cs"/>
          <w:szCs w:val="28"/>
          <w:rtl/>
          <w:lang w:val="fr-CH"/>
        </w:rPr>
        <w:tab/>
        <w:t>-</w:t>
      </w:r>
      <w:r>
        <w:rPr>
          <w:rFonts w:hint="cs"/>
          <w:szCs w:val="28"/>
          <w:rtl/>
          <w:lang w:val="fr-CH"/>
        </w:rPr>
        <w:tab/>
        <w:t>المعلومات والوثائق</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4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46-</w:t>
      </w:r>
      <w:r>
        <w:rPr>
          <w:rFonts w:hint="cs"/>
          <w:szCs w:val="28"/>
          <w:rtl/>
          <w:lang w:val="fr-CH"/>
        </w:rPr>
        <w:tab/>
        <w:t>تقديم المعلومات والوثائق والبيانات</w:t>
      </w:r>
      <w:r>
        <w:rPr>
          <w:rFonts w:hint="cs"/>
          <w:szCs w:val="28"/>
          <w:rtl/>
          <w:lang w:val="fr-CH"/>
        </w:rPr>
        <w:tab/>
      </w:r>
      <w:r>
        <w:rPr>
          <w:rFonts w:hint="cs"/>
          <w:szCs w:val="28"/>
          <w:rtl/>
          <w:lang w:val="fr-CH"/>
        </w:rPr>
        <w:tab/>
        <w:t>20</w:t>
      </w:r>
    </w:p>
    <w:p w:rsidR="00A85FE9" w:rsidRDefault="00A85FE9" w:rsidP="00A85FE9">
      <w:pPr>
        <w:tabs>
          <w:tab w:val="right" w:pos="1021"/>
          <w:tab w:val="left" w:pos="1077"/>
          <w:tab w:val="left" w:pos="1525"/>
          <w:tab w:val="left" w:pos="1842"/>
          <w:tab w:val="left" w:pos="2192"/>
          <w:tab w:val="left" w:pos="2612"/>
          <w:tab w:val="left" w:leader="dot" w:pos="8787"/>
          <w:tab w:val="right" w:pos="9638"/>
        </w:tabs>
        <w:spacing w:before="80" w:line="360" w:lineRule="exact"/>
        <w:ind w:left="1525"/>
        <w:jc w:val="left"/>
        <w:rPr>
          <w:rFonts w:hint="cs"/>
          <w:szCs w:val="28"/>
          <w:rtl/>
          <w:lang w:val="fr-CH"/>
        </w:rPr>
      </w:pPr>
      <w:r>
        <w:rPr>
          <w:rFonts w:hint="cs"/>
          <w:szCs w:val="28"/>
          <w:rtl/>
          <w:lang w:val="fr-CH"/>
        </w:rPr>
        <w:t>الجزء الثاني</w:t>
      </w:r>
      <w:r>
        <w:rPr>
          <w:rFonts w:hint="cs"/>
          <w:szCs w:val="28"/>
          <w:rtl/>
          <w:lang w:val="fr-CH"/>
        </w:rPr>
        <w:br/>
        <w:t>المواد المتصلة بوظائف اللجنة</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zCs w:val="28"/>
          <w:rtl/>
          <w:lang w:val="fr-CH"/>
        </w:rPr>
      </w:pPr>
      <w:r>
        <w:rPr>
          <w:rFonts w:hint="cs"/>
          <w:szCs w:val="28"/>
          <w:rtl/>
          <w:lang w:val="fr-CH"/>
        </w:rPr>
        <w:tab/>
        <w:t>سادس عشر</w:t>
      </w:r>
      <w:r>
        <w:rPr>
          <w:rFonts w:hint="cs"/>
          <w:szCs w:val="28"/>
          <w:rtl/>
          <w:lang w:val="fr-CH"/>
        </w:rPr>
        <w:tab/>
        <w:t>-</w:t>
      </w:r>
      <w:r>
        <w:rPr>
          <w:rFonts w:hint="cs"/>
          <w:szCs w:val="28"/>
          <w:rtl/>
          <w:lang w:val="fr-CH"/>
        </w:rPr>
        <w:tab/>
        <w:t>تضارب المصالح</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47-</w:t>
      </w:r>
      <w:r>
        <w:rPr>
          <w:rFonts w:hint="cs"/>
          <w:szCs w:val="28"/>
          <w:rtl/>
          <w:lang w:val="fr-CH"/>
        </w:rPr>
        <w:tab/>
        <w:t>وجوب عدم مشاركة أو حضور عضو ما لدى ممارسة وظائف اللجنة</w:t>
      </w:r>
      <w:r>
        <w:rPr>
          <w:rFonts w:hint="cs"/>
          <w:szCs w:val="28"/>
          <w:rtl/>
          <w:lang w:val="fr-CH"/>
        </w:rPr>
        <w:tab/>
      </w:r>
      <w:r>
        <w:rPr>
          <w:rFonts w:hint="cs"/>
          <w:szCs w:val="28"/>
          <w:rtl/>
          <w:lang w:val="fr-CH"/>
        </w:rPr>
        <w:tab/>
        <w:t>21</w:t>
      </w:r>
    </w:p>
    <w:p w:rsidR="00A85FE9" w:rsidRDefault="006C7563" w:rsidP="006C7563">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zCs w:val="28"/>
          <w:rtl/>
          <w:lang w:val="fr-CH"/>
        </w:rPr>
      </w:pPr>
      <w:r>
        <w:rPr>
          <w:rFonts w:hint="cs"/>
          <w:szCs w:val="28"/>
          <w:rtl/>
          <w:lang w:val="fr-CH"/>
        </w:rPr>
        <w:tab/>
      </w:r>
      <w:r w:rsidR="00A85FE9">
        <w:rPr>
          <w:rFonts w:hint="cs"/>
          <w:szCs w:val="28"/>
          <w:rtl/>
          <w:lang w:val="fr-CH"/>
        </w:rPr>
        <w:t>سابع عشر</w:t>
      </w:r>
      <w:r w:rsidR="00A85FE9">
        <w:rPr>
          <w:rFonts w:hint="cs"/>
          <w:szCs w:val="28"/>
          <w:rtl/>
          <w:lang w:val="fr-CH"/>
        </w:rPr>
        <w:tab/>
        <w:t>-</w:t>
      </w:r>
      <w:r w:rsidR="00A85FE9">
        <w:rPr>
          <w:rFonts w:hint="cs"/>
          <w:szCs w:val="28"/>
          <w:rtl/>
          <w:lang w:val="fr-CH"/>
        </w:rPr>
        <w:tab/>
        <w:t>التقارير المقدمة من الدول الأطراف بموجب المادة 29 من الاتفاقية</w:t>
      </w:r>
    </w:p>
    <w:p w:rsidR="00A85FE9" w:rsidRDefault="00A85FE9" w:rsidP="00CB6A4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48-</w:t>
      </w:r>
      <w:r>
        <w:rPr>
          <w:rFonts w:hint="cs"/>
          <w:szCs w:val="28"/>
          <w:rtl/>
          <w:lang w:val="fr-CH"/>
        </w:rPr>
        <w:tab/>
        <w:t>تقديم التقارير بموجب الفقرة 1 من المادة 29 من الاتفاقية</w:t>
      </w:r>
      <w:r>
        <w:rPr>
          <w:rFonts w:hint="cs"/>
          <w:szCs w:val="28"/>
          <w:rtl/>
          <w:lang w:val="fr-CH"/>
        </w:rPr>
        <w:tab/>
      </w:r>
      <w:r>
        <w:rPr>
          <w:rFonts w:hint="cs"/>
          <w:szCs w:val="28"/>
          <w:rtl/>
          <w:lang w:val="fr-CH"/>
        </w:rPr>
        <w:tab/>
      </w:r>
      <w:r w:rsidR="00CB6A42">
        <w:rPr>
          <w:rFonts w:hint="cs"/>
          <w:szCs w:val="28"/>
          <w:rtl/>
          <w:lang w:val="fr-CH"/>
        </w:rPr>
        <w:t>22</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49-</w:t>
      </w:r>
      <w:r>
        <w:rPr>
          <w:rFonts w:hint="cs"/>
          <w:szCs w:val="28"/>
          <w:rtl/>
          <w:lang w:val="fr-CH"/>
        </w:rPr>
        <w:tab/>
        <w:t>طلب تقديم تقارير إضافية بموجب الفقرة 4 من المادة 29 من الاتفاقية</w:t>
      </w:r>
      <w:r>
        <w:rPr>
          <w:rFonts w:hint="cs"/>
          <w:szCs w:val="28"/>
          <w:rtl/>
          <w:lang w:val="fr-CH"/>
        </w:rPr>
        <w:tab/>
      </w:r>
      <w:r>
        <w:rPr>
          <w:rFonts w:hint="cs"/>
          <w:szCs w:val="28"/>
          <w:rtl/>
          <w:lang w:val="fr-CH"/>
        </w:rPr>
        <w:tab/>
        <w:t>22</w:t>
      </w:r>
    </w:p>
    <w:p w:rsidR="00A85FE9" w:rsidRDefault="00A85FE9" w:rsidP="00CB6A4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50-</w:t>
      </w:r>
      <w:r>
        <w:rPr>
          <w:rFonts w:hint="cs"/>
          <w:szCs w:val="28"/>
          <w:rtl/>
          <w:lang w:val="fr-CH"/>
        </w:rPr>
        <w:tab/>
        <w:t>عدم تقديم التقارير والمعلومات الإضافية</w:t>
      </w:r>
      <w:r>
        <w:rPr>
          <w:rFonts w:hint="cs"/>
          <w:szCs w:val="28"/>
          <w:rtl/>
          <w:lang w:val="fr-CH"/>
        </w:rPr>
        <w:tab/>
      </w:r>
      <w:r>
        <w:rPr>
          <w:rFonts w:hint="cs"/>
          <w:szCs w:val="28"/>
          <w:rtl/>
          <w:lang w:val="fr-CH"/>
        </w:rPr>
        <w:tab/>
      </w:r>
      <w:r w:rsidR="00CB6A42">
        <w:rPr>
          <w:rFonts w:hint="cs"/>
          <w:szCs w:val="28"/>
          <w:rtl/>
          <w:lang w:val="fr-CH"/>
        </w:rPr>
        <w:t>23</w:t>
      </w:r>
    </w:p>
    <w:p w:rsidR="00A85FE9" w:rsidRDefault="00A85FE9" w:rsidP="00A85FE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51-</w:t>
      </w:r>
      <w:r>
        <w:rPr>
          <w:rFonts w:hint="cs"/>
          <w:szCs w:val="28"/>
          <w:rtl/>
          <w:lang w:val="fr-CH"/>
        </w:rPr>
        <w:tab/>
        <w:t>النظر في التقارير</w:t>
      </w:r>
      <w:r>
        <w:rPr>
          <w:rFonts w:hint="cs"/>
          <w:szCs w:val="28"/>
          <w:rtl/>
          <w:lang w:val="fr-CH"/>
        </w:rPr>
        <w:tab/>
      </w:r>
      <w:r>
        <w:rPr>
          <w:rFonts w:hint="cs"/>
          <w:szCs w:val="28"/>
          <w:rtl/>
          <w:lang w:val="fr-CH"/>
        </w:rPr>
        <w:tab/>
        <w:t>23</w:t>
      </w:r>
    </w:p>
    <w:p w:rsidR="00A85FE9" w:rsidRDefault="00A85FE9" w:rsidP="00DB047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52-</w:t>
      </w:r>
      <w:r>
        <w:rPr>
          <w:rFonts w:hint="cs"/>
          <w:szCs w:val="28"/>
          <w:rtl/>
          <w:lang w:val="fr-CH"/>
        </w:rPr>
        <w:tab/>
      </w:r>
      <w:r w:rsidR="00DB047D">
        <w:rPr>
          <w:rFonts w:hint="cs"/>
          <w:szCs w:val="28"/>
          <w:rtl/>
          <w:lang w:val="fr-CH"/>
        </w:rPr>
        <w:t>النظر في تقارير بديلة</w:t>
      </w:r>
      <w:r>
        <w:rPr>
          <w:rFonts w:hint="cs"/>
          <w:szCs w:val="28"/>
          <w:rtl/>
          <w:lang w:val="fr-CH"/>
        </w:rPr>
        <w:tab/>
      </w:r>
      <w:r>
        <w:rPr>
          <w:rFonts w:hint="cs"/>
          <w:szCs w:val="28"/>
          <w:rtl/>
          <w:lang w:val="fr-CH"/>
        </w:rPr>
        <w:tab/>
      </w:r>
      <w:r w:rsidR="00DB047D">
        <w:rPr>
          <w:rFonts w:hint="cs"/>
          <w:szCs w:val="28"/>
          <w:rtl/>
          <w:lang w:val="fr-CH"/>
        </w:rPr>
        <w:t>24</w:t>
      </w:r>
    </w:p>
    <w:p w:rsidR="00A85FE9" w:rsidRDefault="00A85FE9" w:rsidP="009438D1">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DB047D">
        <w:rPr>
          <w:rFonts w:hint="cs"/>
          <w:szCs w:val="28"/>
          <w:rtl/>
          <w:lang w:val="fr-CH"/>
        </w:rPr>
        <w:t>53</w:t>
      </w:r>
      <w:r>
        <w:rPr>
          <w:rFonts w:hint="cs"/>
          <w:szCs w:val="28"/>
          <w:rtl/>
          <w:lang w:val="fr-CH"/>
        </w:rPr>
        <w:t>-</w:t>
      </w:r>
      <w:r>
        <w:rPr>
          <w:rFonts w:hint="cs"/>
          <w:szCs w:val="28"/>
          <w:rtl/>
          <w:lang w:val="fr-CH"/>
        </w:rPr>
        <w:tab/>
        <w:t>الملاحظات الختامية</w:t>
      </w:r>
      <w:r>
        <w:rPr>
          <w:rFonts w:hint="cs"/>
          <w:szCs w:val="28"/>
          <w:rtl/>
          <w:lang w:val="fr-CH"/>
        </w:rPr>
        <w:tab/>
      </w:r>
      <w:r>
        <w:rPr>
          <w:rFonts w:hint="cs"/>
          <w:szCs w:val="28"/>
          <w:rtl/>
          <w:lang w:val="fr-CH"/>
        </w:rPr>
        <w:tab/>
        <w:t>24</w:t>
      </w:r>
    </w:p>
    <w:p w:rsidR="00C40159" w:rsidRDefault="00C40159" w:rsidP="009A670E">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54-</w:t>
      </w:r>
      <w:r>
        <w:rPr>
          <w:rFonts w:hint="cs"/>
          <w:szCs w:val="28"/>
          <w:rtl/>
          <w:lang w:val="fr-CH"/>
        </w:rPr>
        <w:tab/>
      </w:r>
      <w:r w:rsidR="009A670E">
        <w:rPr>
          <w:rFonts w:hint="cs"/>
          <w:szCs w:val="28"/>
          <w:rtl/>
          <w:lang w:val="fr-CH"/>
        </w:rPr>
        <w:t>متابعة الملاحظات الختامية</w:t>
      </w:r>
      <w:r>
        <w:rPr>
          <w:rFonts w:hint="cs"/>
          <w:szCs w:val="28"/>
          <w:rtl/>
          <w:lang w:val="fr-CH"/>
        </w:rPr>
        <w:tab/>
      </w:r>
      <w:r>
        <w:rPr>
          <w:rFonts w:hint="cs"/>
          <w:szCs w:val="28"/>
          <w:rtl/>
          <w:lang w:val="fr-CH"/>
        </w:rPr>
        <w:tab/>
        <w:t>24</w:t>
      </w:r>
    </w:p>
    <w:p w:rsidR="00A85FE9" w:rsidRDefault="00A85FE9" w:rsidP="00CA6980">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zCs w:val="28"/>
          <w:rtl/>
          <w:lang w:val="fr-CH"/>
        </w:rPr>
      </w:pPr>
      <w:r>
        <w:rPr>
          <w:rFonts w:hint="cs"/>
          <w:szCs w:val="28"/>
          <w:rtl/>
          <w:lang w:val="fr-CH"/>
        </w:rPr>
        <w:tab/>
      </w:r>
      <w:r w:rsidR="004D2A0A">
        <w:rPr>
          <w:rFonts w:hint="cs"/>
          <w:szCs w:val="28"/>
          <w:rtl/>
          <w:lang w:val="fr-CH"/>
        </w:rPr>
        <w:t>ثامن</w:t>
      </w:r>
      <w:r>
        <w:rPr>
          <w:rFonts w:hint="cs"/>
          <w:szCs w:val="28"/>
          <w:rtl/>
          <w:lang w:val="fr-CH"/>
        </w:rPr>
        <w:t xml:space="preserve"> عشر</w:t>
      </w:r>
      <w:r>
        <w:rPr>
          <w:rFonts w:hint="cs"/>
          <w:szCs w:val="28"/>
          <w:rtl/>
          <w:lang w:val="fr-CH"/>
        </w:rPr>
        <w:tab/>
        <w:t>-</w:t>
      </w:r>
      <w:r>
        <w:rPr>
          <w:rFonts w:hint="cs"/>
          <w:szCs w:val="28"/>
          <w:rtl/>
          <w:lang w:val="fr-CH"/>
        </w:rPr>
        <w:tab/>
      </w:r>
      <w:r w:rsidR="00CA6980">
        <w:rPr>
          <w:rFonts w:hint="cs"/>
          <w:szCs w:val="28"/>
          <w:rtl/>
          <w:lang w:val="fr-CH"/>
        </w:rPr>
        <w:t>أيام المناقشة العامة</w:t>
      </w:r>
    </w:p>
    <w:p w:rsidR="00C40159" w:rsidRDefault="00C40159" w:rsidP="00C4015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55-</w:t>
      </w:r>
      <w:r>
        <w:rPr>
          <w:rFonts w:hint="cs"/>
          <w:szCs w:val="28"/>
          <w:rtl/>
          <w:lang w:val="fr-CH"/>
        </w:rPr>
        <w:tab/>
        <w:t>أيام المناقشة العامة بشأن الاتفاقية</w:t>
      </w:r>
      <w:r>
        <w:rPr>
          <w:rFonts w:hint="cs"/>
          <w:szCs w:val="28"/>
          <w:rtl/>
          <w:lang w:val="fr-CH"/>
        </w:rPr>
        <w:tab/>
      </w:r>
      <w:r>
        <w:rPr>
          <w:rFonts w:hint="cs"/>
          <w:szCs w:val="28"/>
          <w:rtl/>
          <w:lang w:val="fr-CH"/>
        </w:rPr>
        <w:tab/>
        <w:t>25</w:t>
      </w:r>
    </w:p>
    <w:p w:rsidR="00A85FE9" w:rsidRDefault="00A85FE9" w:rsidP="004A4AD4">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zCs w:val="28"/>
          <w:rtl/>
          <w:lang w:val="fr-CH"/>
        </w:rPr>
      </w:pPr>
      <w:r>
        <w:rPr>
          <w:rFonts w:hint="cs"/>
          <w:szCs w:val="28"/>
          <w:rtl/>
          <w:lang w:val="fr-CH"/>
        </w:rPr>
        <w:tab/>
        <w:t>تاسع عشر</w:t>
      </w:r>
      <w:r>
        <w:rPr>
          <w:rFonts w:hint="cs"/>
          <w:szCs w:val="28"/>
          <w:rtl/>
          <w:lang w:val="fr-CH"/>
        </w:rPr>
        <w:tab/>
        <w:t>-</w:t>
      </w:r>
      <w:r>
        <w:rPr>
          <w:rFonts w:hint="cs"/>
          <w:szCs w:val="28"/>
          <w:rtl/>
          <w:lang w:val="fr-CH"/>
        </w:rPr>
        <w:tab/>
      </w:r>
      <w:r w:rsidR="004A4AD4">
        <w:rPr>
          <w:rFonts w:hint="cs"/>
          <w:szCs w:val="28"/>
          <w:rtl/>
          <w:lang w:val="fr-CH"/>
        </w:rPr>
        <w:t>التعليقات العامة للجنة</w:t>
      </w:r>
    </w:p>
    <w:p w:rsidR="00A85FE9" w:rsidRDefault="00A85FE9" w:rsidP="004A4AD4">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56-</w:t>
      </w:r>
      <w:r>
        <w:rPr>
          <w:rFonts w:hint="cs"/>
          <w:szCs w:val="28"/>
          <w:rtl/>
          <w:lang w:val="fr-CH"/>
        </w:rPr>
        <w:tab/>
      </w:r>
      <w:r w:rsidR="004A4AD4">
        <w:rPr>
          <w:rFonts w:hint="cs"/>
          <w:szCs w:val="28"/>
          <w:rtl/>
          <w:lang w:val="fr-CH"/>
        </w:rPr>
        <w:t>التعليقات العامة بشأن الاتفاقية</w:t>
      </w:r>
      <w:r>
        <w:rPr>
          <w:rFonts w:hint="cs"/>
          <w:szCs w:val="28"/>
          <w:rtl/>
          <w:lang w:val="fr-CH"/>
        </w:rPr>
        <w:tab/>
      </w:r>
      <w:r>
        <w:rPr>
          <w:rFonts w:hint="cs"/>
          <w:szCs w:val="28"/>
          <w:rtl/>
          <w:lang w:val="fr-CH"/>
        </w:rPr>
        <w:tab/>
        <w:t>25</w:t>
      </w:r>
    </w:p>
    <w:p w:rsidR="00AB1114" w:rsidRDefault="00AB1114" w:rsidP="00AB1114">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zCs w:val="28"/>
          <w:rtl/>
          <w:lang w:val="fr-CH"/>
        </w:rPr>
      </w:pPr>
      <w:r>
        <w:rPr>
          <w:rFonts w:hint="cs"/>
          <w:szCs w:val="28"/>
          <w:rtl/>
          <w:lang w:val="fr-CH"/>
        </w:rPr>
        <w:tab/>
        <w:t>عشرون</w:t>
      </w:r>
      <w:r>
        <w:rPr>
          <w:rFonts w:hint="cs"/>
          <w:szCs w:val="28"/>
          <w:rtl/>
          <w:lang w:val="fr-CH"/>
        </w:rPr>
        <w:tab/>
        <w:t>-</w:t>
      </w:r>
      <w:r>
        <w:rPr>
          <w:rFonts w:hint="cs"/>
          <w:szCs w:val="28"/>
          <w:rtl/>
          <w:lang w:val="fr-CH"/>
        </w:rPr>
        <w:tab/>
        <w:t>الإجراءات العاجلة بموجب المادة 30 من الاتفاقية</w:t>
      </w:r>
    </w:p>
    <w:p w:rsidR="00A85FE9" w:rsidRDefault="00A85FE9" w:rsidP="007309A0">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57-</w:t>
      </w:r>
      <w:r>
        <w:rPr>
          <w:rFonts w:hint="cs"/>
          <w:szCs w:val="28"/>
          <w:rtl/>
          <w:lang w:val="fr-CH"/>
        </w:rPr>
        <w:tab/>
      </w:r>
      <w:r w:rsidR="007309A0">
        <w:rPr>
          <w:rFonts w:hint="cs"/>
          <w:szCs w:val="28"/>
          <w:rtl/>
          <w:lang w:val="fr-CH"/>
        </w:rPr>
        <w:t>المقرر المعني بالإجراءات العاجلة</w:t>
      </w:r>
      <w:r>
        <w:rPr>
          <w:rFonts w:hint="cs"/>
          <w:szCs w:val="28"/>
          <w:rtl/>
          <w:lang w:val="fr-CH"/>
        </w:rPr>
        <w:tab/>
      </w:r>
      <w:r>
        <w:rPr>
          <w:rFonts w:hint="cs"/>
          <w:szCs w:val="28"/>
          <w:rtl/>
          <w:lang w:val="fr-CH"/>
        </w:rPr>
        <w:tab/>
      </w:r>
      <w:r w:rsidR="007309A0">
        <w:rPr>
          <w:rFonts w:hint="cs"/>
          <w:szCs w:val="28"/>
          <w:rtl/>
          <w:lang w:val="fr-CH"/>
        </w:rPr>
        <w:t>26</w:t>
      </w:r>
    </w:p>
    <w:p w:rsidR="00A85FE9" w:rsidRDefault="00A85FE9" w:rsidP="007309A0">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58-</w:t>
      </w:r>
      <w:r>
        <w:rPr>
          <w:rFonts w:hint="cs"/>
          <w:szCs w:val="28"/>
          <w:rtl/>
          <w:lang w:val="fr-CH"/>
        </w:rPr>
        <w:tab/>
      </w:r>
      <w:r w:rsidR="007309A0">
        <w:rPr>
          <w:rFonts w:hint="cs"/>
          <w:szCs w:val="28"/>
          <w:rtl/>
          <w:lang w:val="fr-CH"/>
        </w:rPr>
        <w:t>إحالة الطلبات إلى اللجنة</w:t>
      </w:r>
      <w:r>
        <w:rPr>
          <w:rFonts w:hint="cs"/>
          <w:szCs w:val="28"/>
          <w:rtl/>
          <w:lang w:val="fr-CH"/>
        </w:rPr>
        <w:tab/>
      </w:r>
      <w:r>
        <w:rPr>
          <w:rFonts w:hint="cs"/>
          <w:szCs w:val="28"/>
          <w:rtl/>
          <w:lang w:val="fr-CH"/>
        </w:rPr>
        <w:tab/>
      </w:r>
      <w:r w:rsidR="007309A0">
        <w:rPr>
          <w:rFonts w:hint="cs"/>
          <w:szCs w:val="28"/>
          <w:rtl/>
          <w:lang w:val="fr-CH"/>
        </w:rPr>
        <w:t>26</w:t>
      </w:r>
    </w:p>
    <w:p w:rsidR="00A85FE9" w:rsidRDefault="00A85FE9" w:rsidP="00DC5728">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59-</w:t>
      </w:r>
      <w:r>
        <w:rPr>
          <w:rFonts w:hint="cs"/>
          <w:szCs w:val="28"/>
          <w:rtl/>
          <w:lang w:val="fr-CH"/>
        </w:rPr>
        <w:tab/>
      </w:r>
      <w:r w:rsidR="00DC5728">
        <w:rPr>
          <w:rFonts w:hint="cs"/>
          <w:szCs w:val="28"/>
          <w:rtl/>
          <w:lang w:val="fr-CH"/>
        </w:rPr>
        <w:t>سجل وقائمة الطلبات</w:t>
      </w:r>
      <w:r>
        <w:rPr>
          <w:rFonts w:hint="cs"/>
          <w:szCs w:val="28"/>
          <w:rtl/>
          <w:lang w:val="fr-CH"/>
        </w:rPr>
        <w:tab/>
      </w:r>
      <w:r>
        <w:rPr>
          <w:rFonts w:hint="cs"/>
          <w:szCs w:val="28"/>
          <w:rtl/>
          <w:lang w:val="fr-CH"/>
        </w:rPr>
        <w:tab/>
      </w:r>
      <w:r w:rsidR="007309A0">
        <w:rPr>
          <w:rFonts w:hint="cs"/>
          <w:szCs w:val="28"/>
          <w:rtl/>
          <w:lang w:val="fr-CH"/>
        </w:rPr>
        <w:t>26</w:t>
      </w:r>
    </w:p>
    <w:p w:rsidR="00A85FE9" w:rsidRDefault="00A85FE9" w:rsidP="00DD5BE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60-</w:t>
      </w:r>
      <w:r>
        <w:rPr>
          <w:rFonts w:hint="cs"/>
          <w:szCs w:val="28"/>
          <w:rtl/>
          <w:lang w:val="fr-CH"/>
        </w:rPr>
        <w:tab/>
      </w:r>
      <w:r w:rsidR="00DD5BED">
        <w:rPr>
          <w:rFonts w:hint="cs"/>
          <w:szCs w:val="28"/>
          <w:rtl/>
          <w:lang w:val="fr-CH"/>
        </w:rPr>
        <w:t>طلب توضيحات أو معلومات إضافية</w:t>
      </w:r>
      <w:r>
        <w:rPr>
          <w:rFonts w:hint="cs"/>
          <w:szCs w:val="28"/>
          <w:rtl/>
          <w:lang w:val="fr-CH"/>
        </w:rPr>
        <w:tab/>
      </w:r>
      <w:r>
        <w:rPr>
          <w:rFonts w:hint="cs"/>
          <w:szCs w:val="28"/>
          <w:rtl/>
          <w:lang w:val="fr-CH"/>
        </w:rPr>
        <w:tab/>
      </w:r>
      <w:r w:rsidR="007309A0">
        <w:rPr>
          <w:rFonts w:hint="cs"/>
          <w:szCs w:val="28"/>
          <w:rtl/>
          <w:lang w:val="fr-CH"/>
        </w:rPr>
        <w:t>27</w:t>
      </w:r>
    </w:p>
    <w:p w:rsidR="00A85FE9" w:rsidRDefault="00A85FE9" w:rsidP="00DD5BE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61-</w:t>
      </w:r>
      <w:r>
        <w:rPr>
          <w:rFonts w:hint="cs"/>
          <w:szCs w:val="28"/>
          <w:rtl/>
          <w:lang w:val="fr-CH"/>
        </w:rPr>
        <w:tab/>
      </w:r>
      <w:r w:rsidR="00DD5BED">
        <w:rPr>
          <w:rFonts w:hint="cs"/>
          <w:szCs w:val="28"/>
          <w:rtl/>
          <w:lang w:val="fr-CH"/>
        </w:rPr>
        <w:t>أصحاب الطلبات</w:t>
      </w:r>
      <w:r>
        <w:rPr>
          <w:rFonts w:hint="cs"/>
          <w:szCs w:val="28"/>
          <w:rtl/>
          <w:lang w:val="fr-CH"/>
        </w:rPr>
        <w:tab/>
      </w:r>
      <w:r>
        <w:rPr>
          <w:rFonts w:hint="cs"/>
          <w:szCs w:val="28"/>
          <w:rtl/>
          <w:lang w:val="fr-CH"/>
        </w:rPr>
        <w:tab/>
        <w:t>27</w:t>
      </w:r>
    </w:p>
    <w:p w:rsidR="00A85FE9" w:rsidRDefault="00A85FE9" w:rsidP="00D933BE">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62-</w:t>
      </w:r>
      <w:r>
        <w:rPr>
          <w:rFonts w:hint="cs"/>
          <w:szCs w:val="28"/>
          <w:rtl/>
          <w:lang w:val="fr-CH"/>
        </w:rPr>
        <w:tab/>
      </w:r>
      <w:r w:rsidR="00DD5BED">
        <w:rPr>
          <w:rFonts w:hint="cs"/>
          <w:szCs w:val="28"/>
          <w:rtl/>
          <w:lang w:val="fr-CH"/>
        </w:rPr>
        <w:t>الإجراءات الواجب اتباعها فيما يتعلق بالطلبات الواردة</w:t>
      </w:r>
      <w:r>
        <w:rPr>
          <w:rFonts w:hint="cs"/>
          <w:szCs w:val="28"/>
          <w:rtl/>
          <w:lang w:val="fr-CH"/>
        </w:rPr>
        <w:tab/>
      </w:r>
      <w:r>
        <w:rPr>
          <w:rFonts w:hint="cs"/>
          <w:szCs w:val="28"/>
          <w:rtl/>
          <w:lang w:val="fr-CH"/>
        </w:rPr>
        <w:tab/>
      </w:r>
      <w:r w:rsidR="00D933BE">
        <w:rPr>
          <w:rFonts w:hint="cs"/>
          <w:szCs w:val="28"/>
          <w:rtl/>
          <w:lang w:val="fr-CH"/>
        </w:rPr>
        <w:t>27</w:t>
      </w:r>
    </w:p>
    <w:p w:rsidR="00A85FE9" w:rsidRDefault="00A85FE9" w:rsidP="000C401A">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63-</w:t>
      </w:r>
      <w:r>
        <w:rPr>
          <w:rFonts w:hint="cs"/>
          <w:szCs w:val="28"/>
          <w:rtl/>
          <w:lang w:val="fr-CH"/>
        </w:rPr>
        <w:tab/>
        <w:t xml:space="preserve">إحالة </w:t>
      </w:r>
      <w:r w:rsidR="000C401A">
        <w:rPr>
          <w:rFonts w:hint="cs"/>
          <w:szCs w:val="28"/>
          <w:rtl/>
          <w:lang w:val="fr-CH"/>
        </w:rPr>
        <w:t>التوصيات</w:t>
      </w:r>
      <w:r>
        <w:rPr>
          <w:rFonts w:hint="cs"/>
          <w:szCs w:val="28"/>
          <w:rtl/>
          <w:lang w:val="fr-CH"/>
        </w:rPr>
        <w:tab/>
      </w:r>
      <w:r>
        <w:rPr>
          <w:rFonts w:hint="cs"/>
          <w:szCs w:val="28"/>
          <w:rtl/>
          <w:lang w:val="fr-CH"/>
        </w:rPr>
        <w:tab/>
      </w:r>
      <w:r w:rsidR="000C401A">
        <w:rPr>
          <w:rFonts w:hint="cs"/>
          <w:szCs w:val="28"/>
          <w:rtl/>
          <w:lang w:val="fr-CH"/>
        </w:rPr>
        <w:t>28</w:t>
      </w:r>
    </w:p>
    <w:p w:rsidR="00A85FE9" w:rsidRDefault="00A85FE9" w:rsidP="000C401A">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64-</w:t>
      </w:r>
      <w:r>
        <w:rPr>
          <w:rFonts w:hint="cs"/>
          <w:szCs w:val="28"/>
          <w:rtl/>
          <w:lang w:val="fr-CH"/>
        </w:rPr>
        <w:tab/>
      </w:r>
      <w:r w:rsidR="000C401A">
        <w:rPr>
          <w:rFonts w:hint="cs"/>
          <w:szCs w:val="28"/>
          <w:rtl/>
          <w:lang w:val="fr-CH"/>
        </w:rPr>
        <w:t>إعلام أصحاب طلبات الإجراءات العاجلة</w:t>
      </w:r>
      <w:r>
        <w:rPr>
          <w:rFonts w:hint="cs"/>
          <w:szCs w:val="28"/>
          <w:rtl/>
          <w:lang w:val="fr-CH"/>
        </w:rPr>
        <w:tab/>
      </w:r>
      <w:r>
        <w:rPr>
          <w:rFonts w:hint="cs"/>
          <w:szCs w:val="28"/>
          <w:rtl/>
          <w:lang w:val="fr-CH"/>
        </w:rPr>
        <w:tab/>
        <w:t>28</w:t>
      </w:r>
    </w:p>
    <w:p w:rsidR="000C401A" w:rsidRDefault="00D02EB1" w:rsidP="000C401A">
      <w:pPr>
        <w:tabs>
          <w:tab w:val="right" w:pos="1021"/>
          <w:tab w:val="left" w:pos="1077"/>
          <w:tab w:val="left" w:pos="1525"/>
          <w:tab w:val="left" w:leader="dot" w:pos="8787"/>
          <w:tab w:val="right" w:pos="9638"/>
        </w:tabs>
        <w:spacing w:line="350" w:lineRule="exact"/>
        <w:ind w:left="1525" w:hanging="1525"/>
        <w:jc w:val="left"/>
        <w:rPr>
          <w:rFonts w:hint="cs"/>
          <w:szCs w:val="28"/>
          <w:rtl/>
          <w:lang w:val="fr-CH"/>
        </w:rPr>
      </w:pPr>
      <w:r>
        <w:rPr>
          <w:rFonts w:hint="cs"/>
          <w:spacing w:val="-2"/>
          <w:szCs w:val="28"/>
          <w:rtl/>
          <w:lang w:val="fr-CH"/>
        </w:rPr>
        <w:tab/>
        <w:t>حادي وعشرون</w:t>
      </w:r>
      <w:r w:rsidR="000C401A" w:rsidRPr="00470C8A">
        <w:rPr>
          <w:rFonts w:hint="cs"/>
          <w:spacing w:val="-2"/>
          <w:szCs w:val="28"/>
          <w:rtl/>
          <w:lang w:val="fr-CH"/>
        </w:rPr>
        <w:t>-</w:t>
      </w:r>
      <w:r w:rsidR="000C401A" w:rsidRPr="00470C8A">
        <w:rPr>
          <w:rFonts w:hint="cs"/>
          <w:spacing w:val="-2"/>
          <w:szCs w:val="28"/>
          <w:rtl/>
          <w:lang w:val="fr-CH"/>
        </w:rPr>
        <w:tab/>
      </w:r>
      <w:r w:rsidR="000C401A">
        <w:rPr>
          <w:rFonts w:hint="cs"/>
          <w:spacing w:val="-2"/>
          <w:szCs w:val="28"/>
          <w:rtl/>
          <w:lang w:val="fr-CH"/>
        </w:rPr>
        <w:t>إجراءات النظر في البلاغات الواردة بموجب المادة 31 من الاتفاقية</w:t>
      </w:r>
    </w:p>
    <w:p w:rsidR="00A85FE9" w:rsidRDefault="00A85FE9" w:rsidP="000C401A">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65-</w:t>
      </w:r>
      <w:r>
        <w:rPr>
          <w:rFonts w:hint="cs"/>
          <w:szCs w:val="28"/>
          <w:rtl/>
          <w:lang w:val="fr-CH"/>
        </w:rPr>
        <w:tab/>
      </w:r>
      <w:r w:rsidR="000C401A">
        <w:rPr>
          <w:rFonts w:hint="cs"/>
          <w:szCs w:val="28"/>
          <w:rtl/>
          <w:lang w:val="fr-CH"/>
        </w:rPr>
        <w:t>إحالة البلاغات إلى اللجنة</w:t>
      </w:r>
      <w:r>
        <w:rPr>
          <w:rFonts w:hint="cs"/>
          <w:szCs w:val="28"/>
          <w:rtl/>
          <w:lang w:val="fr-CH"/>
        </w:rPr>
        <w:tab/>
      </w:r>
      <w:r>
        <w:rPr>
          <w:rFonts w:hint="cs"/>
          <w:szCs w:val="28"/>
          <w:rtl/>
          <w:lang w:val="fr-CH"/>
        </w:rPr>
        <w:tab/>
      </w:r>
      <w:r w:rsidR="000C401A">
        <w:rPr>
          <w:rFonts w:hint="cs"/>
          <w:szCs w:val="28"/>
          <w:rtl/>
          <w:lang w:val="fr-CH"/>
        </w:rPr>
        <w:t>29</w:t>
      </w:r>
    </w:p>
    <w:p w:rsidR="00A85FE9" w:rsidRDefault="00A85FE9" w:rsidP="000C401A">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66-</w:t>
      </w:r>
      <w:r>
        <w:rPr>
          <w:rFonts w:hint="cs"/>
          <w:szCs w:val="28"/>
          <w:rtl/>
          <w:lang w:val="fr-CH"/>
        </w:rPr>
        <w:tab/>
      </w:r>
      <w:r w:rsidR="000C401A">
        <w:rPr>
          <w:rFonts w:hint="cs"/>
          <w:szCs w:val="28"/>
          <w:rtl/>
          <w:lang w:val="fr-CH"/>
        </w:rPr>
        <w:t>سجل وقائمة البلاغات</w:t>
      </w:r>
      <w:r>
        <w:rPr>
          <w:rFonts w:hint="cs"/>
          <w:szCs w:val="28"/>
          <w:rtl/>
          <w:lang w:val="fr-CH"/>
        </w:rPr>
        <w:tab/>
      </w:r>
      <w:r>
        <w:rPr>
          <w:rFonts w:hint="cs"/>
          <w:szCs w:val="28"/>
          <w:rtl/>
          <w:lang w:val="fr-CH"/>
        </w:rPr>
        <w:tab/>
        <w:t>29</w:t>
      </w:r>
    </w:p>
    <w:p w:rsidR="00A85FE9" w:rsidRDefault="00A85FE9" w:rsidP="007A1C9E">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67-</w:t>
      </w:r>
      <w:r>
        <w:rPr>
          <w:rFonts w:hint="cs"/>
          <w:szCs w:val="28"/>
          <w:rtl/>
          <w:lang w:val="fr-CH"/>
        </w:rPr>
        <w:tab/>
      </w:r>
      <w:r w:rsidR="007A1C9E">
        <w:rPr>
          <w:rFonts w:hint="cs"/>
          <w:szCs w:val="28"/>
          <w:rtl/>
          <w:lang w:val="fr-CH"/>
        </w:rPr>
        <w:t>طلب توضيحات أو معلومات إضافية</w:t>
      </w:r>
      <w:r>
        <w:rPr>
          <w:rFonts w:hint="cs"/>
          <w:szCs w:val="28"/>
          <w:rtl/>
          <w:lang w:val="fr-CH"/>
        </w:rPr>
        <w:tab/>
      </w:r>
      <w:r>
        <w:rPr>
          <w:rFonts w:hint="cs"/>
          <w:szCs w:val="28"/>
          <w:rtl/>
          <w:lang w:val="fr-CH"/>
        </w:rPr>
        <w:tab/>
      </w:r>
      <w:r w:rsidR="007A1C9E">
        <w:rPr>
          <w:rFonts w:hint="cs"/>
          <w:szCs w:val="28"/>
          <w:rtl/>
          <w:lang w:val="fr-CH"/>
        </w:rPr>
        <w:t>30</w:t>
      </w:r>
    </w:p>
    <w:p w:rsidR="00A85FE9" w:rsidRDefault="00A85FE9" w:rsidP="007A1C9E">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68-</w:t>
      </w:r>
      <w:r>
        <w:rPr>
          <w:rFonts w:hint="cs"/>
          <w:szCs w:val="28"/>
          <w:rtl/>
          <w:lang w:val="fr-CH"/>
        </w:rPr>
        <w:tab/>
      </w:r>
      <w:r w:rsidR="007A1C9E">
        <w:rPr>
          <w:rFonts w:hint="cs"/>
          <w:szCs w:val="28"/>
          <w:rtl/>
          <w:lang w:val="fr-CH"/>
        </w:rPr>
        <w:t>أصحاب البلاغات</w:t>
      </w:r>
      <w:r>
        <w:rPr>
          <w:rFonts w:hint="cs"/>
          <w:szCs w:val="28"/>
          <w:rtl/>
          <w:lang w:val="fr-CH"/>
        </w:rPr>
        <w:tab/>
      </w:r>
      <w:r>
        <w:rPr>
          <w:rFonts w:hint="cs"/>
          <w:szCs w:val="28"/>
          <w:rtl/>
          <w:lang w:val="fr-CH"/>
        </w:rPr>
        <w:tab/>
      </w:r>
      <w:r w:rsidR="007A1C9E">
        <w:rPr>
          <w:rFonts w:hint="cs"/>
          <w:szCs w:val="28"/>
          <w:rtl/>
          <w:lang w:val="fr-CH"/>
        </w:rPr>
        <w:t>30</w:t>
      </w:r>
    </w:p>
    <w:p w:rsidR="00A85FE9" w:rsidRDefault="00A85FE9" w:rsidP="00D40B5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69-</w:t>
      </w:r>
      <w:r>
        <w:rPr>
          <w:rFonts w:hint="cs"/>
          <w:szCs w:val="28"/>
          <w:rtl/>
          <w:lang w:val="fr-CH"/>
        </w:rPr>
        <w:tab/>
      </w:r>
      <w:r w:rsidR="00D40B5D">
        <w:rPr>
          <w:rFonts w:hint="cs"/>
          <w:szCs w:val="28"/>
          <w:rtl/>
          <w:lang w:val="fr-CH"/>
        </w:rPr>
        <w:t>انسحاب العضو</w:t>
      </w:r>
      <w:r>
        <w:rPr>
          <w:rFonts w:hint="cs"/>
          <w:szCs w:val="28"/>
          <w:rtl/>
          <w:lang w:val="fr-CH"/>
        </w:rPr>
        <w:tab/>
      </w:r>
      <w:r>
        <w:rPr>
          <w:rFonts w:hint="cs"/>
          <w:szCs w:val="28"/>
          <w:rtl/>
          <w:lang w:val="fr-CH"/>
        </w:rPr>
        <w:tab/>
      </w:r>
      <w:r w:rsidR="00D40B5D">
        <w:rPr>
          <w:rFonts w:hint="cs"/>
          <w:szCs w:val="28"/>
          <w:rtl/>
          <w:lang w:val="fr-CH"/>
        </w:rPr>
        <w:t>31</w:t>
      </w:r>
    </w:p>
    <w:p w:rsidR="00A85FE9" w:rsidRDefault="00A85FE9" w:rsidP="00D40B5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70-</w:t>
      </w:r>
      <w:r>
        <w:rPr>
          <w:rFonts w:hint="cs"/>
          <w:szCs w:val="28"/>
          <w:rtl/>
          <w:lang w:val="fr-CH"/>
        </w:rPr>
        <w:tab/>
      </w:r>
      <w:r w:rsidR="00D40B5D">
        <w:rPr>
          <w:rFonts w:hint="cs"/>
          <w:szCs w:val="28"/>
          <w:rtl/>
          <w:lang w:val="fr-CH"/>
        </w:rPr>
        <w:t>التدابير المؤقتة</w:t>
      </w:r>
      <w:r>
        <w:rPr>
          <w:rFonts w:hint="cs"/>
          <w:szCs w:val="28"/>
          <w:rtl/>
          <w:lang w:val="fr-CH"/>
        </w:rPr>
        <w:tab/>
      </w:r>
      <w:r>
        <w:rPr>
          <w:rFonts w:hint="cs"/>
          <w:szCs w:val="28"/>
          <w:rtl/>
          <w:lang w:val="fr-CH"/>
        </w:rPr>
        <w:tab/>
      </w:r>
      <w:r w:rsidR="00D40B5D">
        <w:rPr>
          <w:rFonts w:hint="cs"/>
          <w:szCs w:val="28"/>
          <w:rtl/>
          <w:lang w:val="fr-CH"/>
        </w:rPr>
        <w:t>31</w:t>
      </w:r>
    </w:p>
    <w:p w:rsidR="00A85FE9" w:rsidRDefault="00A85FE9" w:rsidP="00D40B5D">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71-</w:t>
      </w:r>
      <w:r>
        <w:rPr>
          <w:rFonts w:hint="cs"/>
          <w:szCs w:val="28"/>
          <w:rtl/>
          <w:lang w:val="fr-CH"/>
        </w:rPr>
        <w:tab/>
      </w:r>
      <w:r w:rsidR="0001643D">
        <w:rPr>
          <w:rFonts w:hint="cs"/>
          <w:szCs w:val="28"/>
          <w:rtl/>
          <w:lang w:val="fr-CH"/>
        </w:rPr>
        <w:t>ترتيب</w:t>
      </w:r>
      <w:r w:rsidR="00D40B5D">
        <w:rPr>
          <w:rFonts w:hint="cs"/>
          <w:szCs w:val="28"/>
          <w:rtl/>
          <w:lang w:val="fr-CH"/>
        </w:rPr>
        <w:t xml:space="preserve"> البلاغات</w:t>
      </w:r>
      <w:r>
        <w:rPr>
          <w:rFonts w:hint="cs"/>
          <w:szCs w:val="28"/>
          <w:rtl/>
          <w:lang w:val="fr-CH"/>
        </w:rPr>
        <w:tab/>
      </w:r>
      <w:r>
        <w:rPr>
          <w:rFonts w:hint="cs"/>
          <w:szCs w:val="28"/>
          <w:rtl/>
          <w:lang w:val="fr-CH"/>
        </w:rPr>
        <w:tab/>
      </w:r>
      <w:r w:rsidR="00D40B5D">
        <w:rPr>
          <w:rFonts w:hint="cs"/>
          <w:szCs w:val="28"/>
          <w:rtl/>
          <w:lang w:val="fr-CH"/>
        </w:rPr>
        <w:t>31</w:t>
      </w:r>
    </w:p>
    <w:p w:rsidR="00A85FE9" w:rsidRDefault="00A85FE9" w:rsidP="00A20E8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72-</w:t>
      </w:r>
      <w:r>
        <w:rPr>
          <w:rFonts w:hint="cs"/>
          <w:szCs w:val="28"/>
          <w:rtl/>
          <w:lang w:val="fr-CH"/>
        </w:rPr>
        <w:tab/>
      </w:r>
      <w:proofErr w:type="spellStart"/>
      <w:r w:rsidR="00A20E86">
        <w:rPr>
          <w:rFonts w:hint="cs"/>
          <w:szCs w:val="28"/>
          <w:rtl/>
          <w:lang w:val="fr-CH"/>
        </w:rPr>
        <w:t>مقبولية</w:t>
      </w:r>
      <w:proofErr w:type="spellEnd"/>
      <w:r w:rsidR="00A20E86">
        <w:rPr>
          <w:rFonts w:hint="cs"/>
          <w:szCs w:val="28"/>
          <w:rtl/>
          <w:lang w:val="fr-CH"/>
        </w:rPr>
        <w:t xml:space="preserve"> البلاغات</w:t>
      </w:r>
      <w:r>
        <w:rPr>
          <w:rFonts w:hint="cs"/>
          <w:szCs w:val="28"/>
          <w:rtl/>
          <w:lang w:val="fr-CH"/>
        </w:rPr>
        <w:tab/>
      </w:r>
      <w:r>
        <w:rPr>
          <w:rFonts w:hint="cs"/>
          <w:szCs w:val="28"/>
          <w:rtl/>
          <w:lang w:val="fr-CH"/>
        </w:rPr>
        <w:tab/>
        <w:t>32</w:t>
      </w:r>
    </w:p>
    <w:p w:rsidR="00A85FE9" w:rsidRDefault="00A85FE9" w:rsidP="00A20E8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73-</w:t>
      </w:r>
      <w:r>
        <w:rPr>
          <w:rFonts w:hint="cs"/>
          <w:szCs w:val="28"/>
          <w:rtl/>
          <w:lang w:val="fr-CH"/>
        </w:rPr>
        <w:tab/>
      </w:r>
      <w:r w:rsidR="00A20E86">
        <w:rPr>
          <w:rFonts w:hint="cs"/>
          <w:szCs w:val="28"/>
          <w:rtl/>
          <w:lang w:val="fr-CH"/>
        </w:rPr>
        <w:t>الإجراءات الواجب اتباعها فيما يتعلق بالبلاغات الواردة</w:t>
      </w:r>
      <w:r>
        <w:rPr>
          <w:rFonts w:hint="cs"/>
          <w:szCs w:val="28"/>
          <w:rtl/>
          <w:lang w:val="fr-CH"/>
        </w:rPr>
        <w:tab/>
      </w:r>
      <w:r>
        <w:rPr>
          <w:rFonts w:hint="cs"/>
          <w:szCs w:val="28"/>
          <w:rtl/>
          <w:lang w:val="fr-CH"/>
        </w:rPr>
        <w:tab/>
        <w:t>32</w:t>
      </w:r>
    </w:p>
    <w:p w:rsidR="00A85FE9" w:rsidRDefault="00A85FE9" w:rsidP="00A20E8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74-</w:t>
      </w:r>
      <w:r>
        <w:rPr>
          <w:rFonts w:hint="cs"/>
          <w:szCs w:val="28"/>
          <w:rtl/>
          <w:lang w:val="fr-CH"/>
        </w:rPr>
        <w:tab/>
      </w:r>
      <w:r w:rsidR="00A20E86">
        <w:rPr>
          <w:rFonts w:hint="cs"/>
          <w:szCs w:val="28"/>
          <w:rtl/>
          <w:lang w:val="fr-CH"/>
        </w:rPr>
        <w:t>البلاغات غير المقبولة</w:t>
      </w:r>
      <w:r>
        <w:rPr>
          <w:rFonts w:hint="cs"/>
          <w:szCs w:val="28"/>
          <w:rtl/>
          <w:lang w:val="fr-CH"/>
        </w:rPr>
        <w:tab/>
      </w:r>
      <w:r>
        <w:rPr>
          <w:rFonts w:hint="cs"/>
          <w:szCs w:val="28"/>
          <w:rtl/>
          <w:lang w:val="fr-CH"/>
        </w:rPr>
        <w:tab/>
      </w:r>
      <w:r w:rsidR="00A20E86">
        <w:rPr>
          <w:rFonts w:hint="cs"/>
          <w:szCs w:val="28"/>
          <w:rtl/>
          <w:lang w:val="fr-CH"/>
        </w:rPr>
        <w:t>33</w:t>
      </w:r>
    </w:p>
    <w:p w:rsidR="00A85FE9" w:rsidRDefault="00A85FE9" w:rsidP="00A20E8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75-</w:t>
      </w:r>
      <w:r>
        <w:rPr>
          <w:rFonts w:hint="cs"/>
          <w:szCs w:val="28"/>
          <w:rtl/>
          <w:lang w:val="fr-CH"/>
        </w:rPr>
        <w:tab/>
      </w:r>
      <w:r w:rsidR="00A20E86">
        <w:rPr>
          <w:rFonts w:hint="cs"/>
          <w:szCs w:val="28"/>
          <w:rtl/>
          <w:lang w:val="fr-CH"/>
        </w:rPr>
        <w:t>البلاغات التي يُعلن قبولها قبل تقديم ملاحظات الدولة الطرف بشأن الأسس الموضوعية</w:t>
      </w:r>
      <w:r>
        <w:rPr>
          <w:rFonts w:hint="cs"/>
          <w:szCs w:val="28"/>
          <w:rtl/>
          <w:lang w:val="fr-CH"/>
        </w:rPr>
        <w:tab/>
      </w:r>
      <w:r>
        <w:rPr>
          <w:rFonts w:hint="cs"/>
          <w:szCs w:val="28"/>
          <w:rtl/>
          <w:lang w:val="fr-CH"/>
        </w:rPr>
        <w:tab/>
      </w:r>
      <w:r w:rsidR="00A20E86">
        <w:rPr>
          <w:rFonts w:hint="cs"/>
          <w:szCs w:val="28"/>
          <w:rtl/>
          <w:lang w:val="fr-CH"/>
        </w:rPr>
        <w:t>34</w:t>
      </w:r>
    </w:p>
    <w:p w:rsidR="00A85FE9" w:rsidRDefault="00A85FE9" w:rsidP="00C613A8">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76-</w:t>
      </w:r>
      <w:r>
        <w:rPr>
          <w:rFonts w:hint="cs"/>
          <w:szCs w:val="28"/>
          <w:rtl/>
          <w:lang w:val="fr-CH"/>
        </w:rPr>
        <w:tab/>
      </w:r>
      <w:r w:rsidR="00C613A8">
        <w:rPr>
          <w:rFonts w:hint="cs"/>
          <w:szCs w:val="28"/>
          <w:rtl/>
          <w:lang w:val="fr-CH"/>
        </w:rPr>
        <w:t>دراسة البلاغات من حيث أسسها الموضوعية</w:t>
      </w:r>
      <w:r>
        <w:rPr>
          <w:rFonts w:hint="cs"/>
          <w:szCs w:val="28"/>
          <w:rtl/>
          <w:lang w:val="fr-CH"/>
        </w:rPr>
        <w:tab/>
      </w:r>
      <w:r>
        <w:rPr>
          <w:rFonts w:hint="cs"/>
          <w:szCs w:val="28"/>
          <w:rtl/>
          <w:lang w:val="fr-CH"/>
        </w:rPr>
        <w:tab/>
      </w:r>
      <w:r w:rsidR="00A20E86">
        <w:rPr>
          <w:rFonts w:hint="cs"/>
          <w:szCs w:val="28"/>
          <w:rtl/>
          <w:lang w:val="fr-CH"/>
        </w:rPr>
        <w:t>34</w:t>
      </w:r>
    </w:p>
    <w:p w:rsidR="00A85FE9" w:rsidRDefault="00A85FE9" w:rsidP="003C062B">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77-</w:t>
      </w:r>
      <w:r>
        <w:rPr>
          <w:rFonts w:hint="cs"/>
          <w:szCs w:val="28"/>
          <w:rtl/>
          <w:lang w:val="fr-CH"/>
        </w:rPr>
        <w:tab/>
      </w:r>
      <w:r w:rsidR="003C062B">
        <w:rPr>
          <w:rFonts w:hint="cs"/>
          <w:szCs w:val="28"/>
          <w:rtl/>
          <w:lang w:val="fr-CH"/>
        </w:rPr>
        <w:t>الآراء الفردية</w:t>
      </w:r>
      <w:r>
        <w:rPr>
          <w:rFonts w:hint="cs"/>
          <w:szCs w:val="28"/>
          <w:rtl/>
          <w:lang w:val="fr-CH"/>
        </w:rPr>
        <w:tab/>
      </w:r>
      <w:r>
        <w:rPr>
          <w:rFonts w:hint="cs"/>
          <w:szCs w:val="28"/>
          <w:rtl/>
          <w:lang w:val="fr-CH"/>
        </w:rPr>
        <w:tab/>
      </w:r>
      <w:r w:rsidR="003C062B">
        <w:rPr>
          <w:rFonts w:hint="cs"/>
          <w:szCs w:val="28"/>
          <w:rtl/>
          <w:lang w:val="fr-CH"/>
        </w:rPr>
        <w:t>35</w:t>
      </w:r>
    </w:p>
    <w:p w:rsidR="00A85FE9" w:rsidRDefault="00A85FE9" w:rsidP="0073655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78-</w:t>
      </w:r>
      <w:r>
        <w:rPr>
          <w:rFonts w:hint="cs"/>
          <w:szCs w:val="28"/>
          <w:rtl/>
          <w:lang w:val="fr-CH"/>
        </w:rPr>
        <w:tab/>
      </w:r>
      <w:r w:rsidR="00736556">
        <w:rPr>
          <w:rFonts w:hint="cs"/>
          <w:szCs w:val="28"/>
          <w:rtl/>
          <w:lang w:val="fr-CH"/>
        </w:rPr>
        <w:t>وقف النظر في البلاغات</w:t>
      </w:r>
      <w:r>
        <w:rPr>
          <w:rFonts w:hint="cs"/>
          <w:szCs w:val="28"/>
          <w:rtl/>
          <w:lang w:val="fr-CH"/>
        </w:rPr>
        <w:tab/>
      </w:r>
      <w:r>
        <w:rPr>
          <w:rFonts w:hint="cs"/>
          <w:szCs w:val="28"/>
          <w:rtl/>
          <w:lang w:val="fr-CH"/>
        </w:rPr>
        <w:tab/>
      </w:r>
      <w:r w:rsidR="00736556">
        <w:rPr>
          <w:rFonts w:hint="cs"/>
          <w:szCs w:val="28"/>
          <w:rtl/>
          <w:lang w:val="fr-CH"/>
        </w:rPr>
        <w:t>35</w:t>
      </w:r>
    </w:p>
    <w:p w:rsidR="00A85FE9" w:rsidRDefault="00A85FE9" w:rsidP="00736556">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79-</w:t>
      </w:r>
      <w:r>
        <w:rPr>
          <w:rFonts w:hint="cs"/>
          <w:szCs w:val="28"/>
          <w:rtl/>
          <w:lang w:val="fr-CH"/>
        </w:rPr>
        <w:tab/>
      </w:r>
      <w:r w:rsidR="00736556">
        <w:rPr>
          <w:rFonts w:hint="cs"/>
          <w:szCs w:val="28"/>
          <w:rtl/>
          <w:lang w:val="fr-CH"/>
        </w:rPr>
        <w:t>متابعة آراء اللجنة</w:t>
      </w:r>
      <w:r>
        <w:rPr>
          <w:rFonts w:hint="cs"/>
          <w:szCs w:val="28"/>
          <w:rtl/>
          <w:lang w:val="fr-CH"/>
        </w:rPr>
        <w:tab/>
      </w:r>
      <w:r>
        <w:rPr>
          <w:rFonts w:hint="cs"/>
          <w:szCs w:val="28"/>
          <w:rtl/>
          <w:lang w:val="fr-CH"/>
        </w:rPr>
        <w:tab/>
        <w:t>35</w:t>
      </w:r>
    </w:p>
    <w:p w:rsidR="00A85FE9" w:rsidRDefault="00A85FE9" w:rsidP="003F70D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80-</w:t>
      </w:r>
      <w:r>
        <w:rPr>
          <w:rFonts w:hint="cs"/>
          <w:szCs w:val="28"/>
          <w:rtl/>
          <w:lang w:val="fr-CH"/>
        </w:rPr>
        <w:tab/>
      </w:r>
      <w:r w:rsidR="003F70D2">
        <w:rPr>
          <w:rFonts w:hint="cs"/>
          <w:szCs w:val="28"/>
          <w:rtl/>
          <w:lang w:val="fr-CH"/>
        </w:rPr>
        <w:t>سرية البلاغات</w:t>
      </w:r>
      <w:r>
        <w:rPr>
          <w:rFonts w:hint="cs"/>
          <w:szCs w:val="28"/>
          <w:rtl/>
          <w:lang w:val="fr-CH"/>
        </w:rPr>
        <w:tab/>
      </w:r>
      <w:r>
        <w:rPr>
          <w:rFonts w:hint="cs"/>
          <w:szCs w:val="28"/>
          <w:rtl/>
          <w:lang w:val="fr-CH"/>
        </w:rPr>
        <w:tab/>
        <w:t>36</w:t>
      </w:r>
    </w:p>
    <w:p w:rsidR="003F70D2" w:rsidRDefault="00D02EB1" w:rsidP="00882315">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ثان وعشرون-</w:t>
      </w:r>
      <w:r>
        <w:rPr>
          <w:rFonts w:hint="cs"/>
          <w:szCs w:val="28"/>
          <w:rtl/>
          <w:lang w:val="fr-CH"/>
        </w:rPr>
        <w:tab/>
        <w:t xml:space="preserve">الإجراء المتعلق بالبلاغات المقدمة من دول أطراف ضد دول أطراف أخرى بموجب المادة </w:t>
      </w:r>
      <w:r w:rsidR="00882315">
        <w:rPr>
          <w:rFonts w:hint="cs"/>
          <w:szCs w:val="28"/>
          <w:rtl/>
          <w:lang w:val="fr-CH"/>
        </w:rPr>
        <w:t>32</w:t>
      </w:r>
      <w:r>
        <w:rPr>
          <w:rFonts w:hint="cs"/>
          <w:szCs w:val="28"/>
          <w:rtl/>
          <w:lang w:val="fr-CH"/>
        </w:rPr>
        <w:t xml:space="preserve"> مــن</w:t>
      </w:r>
    </w:p>
    <w:p w:rsidR="00D02EB1" w:rsidRDefault="00D02EB1" w:rsidP="003F70D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الاتفاقية</w:t>
      </w:r>
    </w:p>
    <w:p w:rsidR="00A85FE9" w:rsidRDefault="00A85FE9" w:rsidP="003F70D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81-</w:t>
      </w:r>
      <w:r>
        <w:rPr>
          <w:rFonts w:hint="cs"/>
          <w:szCs w:val="28"/>
          <w:rtl/>
          <w:lang w:val="fr-CH"/>
        </w:rPr>
        <w:tab/>
      </w:r>
      <w:r w:rsidR="003F70D2">
        <w:rPr>
          <w:rFonts w:hint="cs"/>
          <w:szCs w:val="28"/>
          <w:rtl/>
          <w:lang w:val="fr-CH"/>
        </w:rPr>
        <w:t>إحالة البلاغات إلى اللجنة</w:t>
      </w:r>
      <w:r>
        <w:rPr>
          <w:rFonts w:hint="cs"/>
          <w:szCs w:val="28"/>
          <w:rtl/>
          <w:lang w:val="fr-CH"/>
        </w:rPr>
        <w:tab/>
      </w:r>
      <w:r>
        <w:rPr>
          <w:rFonts w:hint="cs"/>
          <w:szCs w:val="28"/>
          <w:rtl/>
          <w:lang w:val="fr-CH"/>
        </w:rPr>
        <w:tab/>
      </w:r>
      <w:r w:rsidR="003F70D2">
        <w:rPr>
          <w:rFonts w:hint="cs"/>
          <w:szCs w:val="28"/>
          <w:rtl/>
          <w:lang w:val="fr-CH"/>
        </w:rPr>
        <w:t>37</w:t>
      </w:r>
    </w:p>
    <w:p w:rsidR="00A85FE9" w:rsidRDefault="00A85FE9" w:rsidP="000F5B6B">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82-</w:t>
      </w:r>
      <w:r>
        <w:rPr>
          <w:rFonts w:hint="cs"/>
          <w:szCs w:val="28"/>
          <w:rtl/>
          <w:lang w:val="fr-CH"/>
        </w:rPr>
        <w:tab/>
      </w:r>
      <w:r w:rsidR="000F5B6B">
        <w:rPr>
          <w:rFonts w:hint="cs"/>
          <w:szCs w:val="28"/>
          <w:rtl/>
          <w:lang w:val="fr-CH"/>
        </w:rPr>
        <w:t>سجل البلاغات</w:t>
      </w:r>
      <w:r>
        <w:rPr>
          <w:rFonts w:hint="cs"/>
          <w:szCs w:val="28"/>
          <w:rtl/>
          <w:lang w:val="fr-CH"/>
        </w:rPr>
        <w:tab/>
      </w:r>
      <w:r>
        <w:rPr>
          <w:rFonts w:hint="cs"/>
          <w:szCs w:val="28"/>
          <w:rtl/>
          <w:lang w:val="fr-CH"/>
        </w:rPr>
        <w:tab/>
      </w:r>
      <w:r w:rsidR="000F5B6B">
        <w:rPr>
          <w:rFonts w:hint="cs"/>
          <w:szCs w:val="28"/>
          <w:rtl/>
          <w:lang w:val="fr-CH"/>
        </w:rPr>
        <w:t>38</w:t>
      </w:r>
    </w:p>
    <w:p w:rsidR="00A85FE9" w:rsidRDefault="00A85FE9" w:rsidP="000F5B6B">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83-</w:t>
      </w:r>
      <w:r>
        <w:rPr>
          <w:rFonts w:hint="cs"/>
          <w:szCs w:val="28"/>
          <w:rtl/>
          <w:lang w:val="fr-CH"/>
        </w:rPr>
        <w:tab/>
      </w:r>
      <w:r w:rsidR="000F5B6B">
        <w:rPr>
          <w:rFonts w:hint="cs"/>
          <w:szCs w:val="28"/>
          <w:rtl/>
          <w:lang w:val="fr-CH"/>
        </w:rPr>
        <w:t>إعلام أعضاء اللجنة</w:t>
      </w:r>
      <w:r>
        <w:rPr>
          <w:rFonts w:hint="cs"/>
          <w:szCs w:val="28"/>
          <w:rtl/>
          <w:lang w:val="fr-CH"/>
        </w:rPr>
        <w:tab/>
      </w:r>
      <w:r>
        <w:rPr>
          <w:rFonts w:hint="cs"/>
          <w:szCs w:val="28"/>
          <w:rtl/>
          <w:lang w:val="fr-CH"/>
        </w:rPr>
        <w:tab/>
      </w:r>
      <w:r w:rsidR="000F5B6B">
        <w:rPr>
          <w:rFonts w:hint="cs"/>
          <w:szCs w:val="28"/>
          <w:rtl/>
          <w:lang w:val="fr-CH"/>
        </w:rPr>
        <w:t>38</w:t>
      </w:r>
    </w:p>
    <w:p w:rsidR="00A85FE9" w:rsidRDefault="00A85FE9" w:rsidP="009A5CCC">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84-</w:t>
      </w:r>
      <w:r w:rsidR="00D31B5B">
        <w:rPr>
          <w:rFonts w:hint="cs"/>
          <w:szCs w:val="28"/>
          <w:rtl/>
          <w:lang w:val="fr-CH"/>
        </w:rPr>
        <w:t xml:space="preserve"> </w:t>
      </w:r>
      <w:r>
        <w:rPr>
          <w:rFonts w:hint="cs"/>
          <w:szCs w:val="28"/>
          <w:rtl/>
          <w:lang w:val="fr-CH"/>
        </w:rPr>
        <w:tab/>
      </w:r>
      <w:r w:rsidR="009A5CCC">
        <w:rPr>
          <w:rFonts w:hint="cs"/>
          <w:szCs w:val="28"/>
          <w:rtl/>
          <w:lang w:val="fr-CH"/>
        </w:rPr>
        <w:t>الاشتراط المتعلق بالنظر في البلاغات</w:t>
      </w:r>
      <w:r>
        <w:rPr>
          <w:rFonts w:hint="cs"/>
          <w:szCs w:val="28"/>
          <w:rtl/>
          <w:lang w:val="fr-CH"/>
        </w:rPr>
        <w:tab/>
      </w:r>
      <w:r>
        <w:rPr>
          <w:rFonts w:hint="cs"/>
          <w:szCs w:val="28"/>
          <w:rtl/>
          <w:lang w:val="fr-CH"/>
        </w:rPr>
        <w:tab/>
      </w:r>
      <w:r w:rsidR="000F5B6B">
        <w:rPr>
          <w:rFonts w:hint="cs"/>
          <w:szCs w:val="28"/>
          <w:rtl/>
          <w:lang w:val="fr-CH"/>
        </w:rPr>
        <w:t>38</w:t>
      </w:r>
    </w:p>
    <w:p w:rsidR="00A85FE9" w:rsidRDefault="00A85FE9" w:rsidP="009A5CCC">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85-</w:t>
      </w:r>
      <w:r>
        <w:rPr>
          <w:rFonts w:hint="cs"/>
          <w:szCs w:val="28"/>
          <w:rtl/>
          <w:lang w:val="fr-CH"/>
        </w:rPr>
        <w:tab/>
      </w:r>
      <w:r w:rsidR="009A5CCC">
        <w:rPr>
          <w:rFonts w:hint="cs"/>
          <w:szCs w:val="28"/>
          <w:rtl/>
          <w:lang w:val="fr-CH"/>
        </w:rPr>
        <w:t>المساعي الحميدة</w:t>
      </w:r>
      <w:r>
        <w:rPr>
          <w:rFonts w:hint="cs"/>
          <w:szCs w:val="28"/>
          <w:rtl/>
          <w:lang w:val="fr-CH"/>
        </w:rPr>
        <w:tab/>
      </w:r>
      <w:r>
        <w:rPr>
          <w:rFonts w:hint="cs"/>
          <w:szCs w:val="28"/>
          <w:rtl/>
          <w:lang w:val="fr-CH"/>
        </w:rPr>
        <w:tab/>
      </w:r>
      <w:r w:rsidR="000F5B6B">
        <w:rPr>
          <w:rFonts w:hint="cs"/>
          <w:szCs w:val="28"/>
          <w:rtl/>
          <w:lang w:val="fr-CH"/>
        </w:rPr>
        <w:t>38</w:t>
      </w:r>
      <w:r>
        <w:rPr>
          <w:rFonts w:hint="cs"/>
          <w:szCs w:val="28"/>
          <w:rtl/>
          <w:lang w:val="fr-CH"/>
        </w:rPr>
        <w:tab/>
      </w:r>
    </w:p>
    <w:p w:rsidR="009A5CCC" w:rsidRDefault="009A5CCC" w:rsidP="009A5CCC">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86-</w:t>
      </w:r>
      <w:r>
        <w:rPr>
          <w:rFonts w:hint="cs"/>
          <w:szCs w:val="28"/>
          <w:rtl/>
          <w:lang w:val="fr-CH"/>
        </w:rPr>
        <w:tab/>
        <w:t>طلب تقديم المعلومات</w:t>
      </w:r>
      <w:r>
        <w:rPr>
          <w:rFonts w:hint="cs"/>
          <w:szCs w:val="28"/>
          <w:rtl/>
          <w:lang w:val="fr-CH"/>
        </w:rPr>
        <w:tab/>
      </w:r>
      <w:r>
        <w:rPr>
          <w:rFonts w:hint="cs"/>
          <w:szCs w:val="28"/>
          <w:rtl/>
          <w:lang w:val="fr-CH"/>
        </w:rPr>
        <w:tab/>
        <w:t>38</w:t>
      </w:r>
    </w:p>
    <w:p w:rsidR="00A85FE9" w:rsidRDefault="00A85FE9" w:rsidP="0005746F">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87-</w:t>
      </w:r>
      <w:r>
        <w:rPr>
          <w:rFonts w:hint="cs"/>
          <w:szCs w:val="28"/>
          <w:rtl/>
          <w:lang w:val="fr-CH"/>
        </w:rPr>
        <w:tab/>
      </w:r>
      <w:r w:rsidR="0005746F">
        <w:rPr>
          <w:rFonts w:hint="cs"/>
          <w:szCs w:val="28"/>
          <w:rtl/>
          <w:lang w:val="fr-CH"/>
        </w:rPr>
        <w:t>تقرير اللجنة</w:t>
      </w:r>
      <w:r>
        <w:rPr>
          <w:rFonts w:hint="cs"/>
          <w:szCs w:val="28"/>
          <w:rtl/>
          <w:lang w:val="fr-CH"/>
        </w:rPr>
        <w:tab/>
      </w:r>
      <w:r>
        <w:rPr>
          <w:rFonts w:hint="cs"/>
          <w:szCs w:val="28"/>
          <w:rtl/>
          <w:lang w:val="fr-CH"/>
        </w:rPr>
        <w:tab/>
      </w:r>
      <w:r w:rsidR="0005746F">
        <w:rPr>
          <w:rFonts w:hint="cs"/>
          <w:szCs w:val="28"/>
          <w:rtl/>
          <w:lang w:val="fr-CH"/>
        </w:rPr>
        <w:t>39</w:t>
      </w:r>
    </w:p>
    <w:p w:rsidR="0005746F" w:rsidRDefault="0005746F" w:rsidP="0005746F">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ثالث وعشرون-</w:t>
      </w:r>
      <w:r>
        <w:rPr>
          <w:rFonts w:hint="cs"/>
          <w:szCs w:val="28"/>
          <w:rtl/>
          <w:lang w:val="fr-CH"/>
        </w:rPr>
        <w:tab/>
        <w:t>الزيارات بموجب المادة 33 من الاتفاقية</w:t>
      </w:r>
    </w:p>
    <w:p w:rsidR="00A85FE9" w:rsidRDefault="00A85FE9" w:rsidP="00882315">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88-</w:t>
      </w:r>
      <w:r>
        <w:rPr>
          <w:rFonts w:hint="cs"/>
          <w:szCs w:val="28"/>
          <w:rtl/>
          <w:lang w:val="fr-CH"/>
        </w:rPr>
        <w:tab/>
      </w:r>
      <w:r w:rsidR="00882315">
        <w:rPr>
          <w:rFonts w:hint="cs"/>
          <w:szCs w:val="28"/>
          <w:rtl/>
          <w:lang w:val="fr-CH"/>
        </w:rPr>
        <w:t>إحالة ال</w:t>
      </w:r>
      <w:r w:rsidR="00D70F71">
        <w:rPr>
          <w:rFonts w:hint="cs"/>
          <w:szCs w:val="28"/>
          <w:rtl/>
          <w:lang w:val="fr-CH"/>
        </w:rPr>
        <w:t>م</w:t>
      </w:r>
      <w:r w:rsidR="00882315">
        <w:rPr>
          <w:rFonts w:hint="cs"/>
          <w:szCs w:val="28"/>
          <w:rtl/>
          <w:lang w:val="fr-CH"/>
        </w:rPr>
        <w:t>علومات إلى اللجنة</w:t>
      </w:r>
      <w:r>
        <w:rPr>
          <w:rFonts w:hint="cs"/>
          <w:szCs w:val="28"/>
          <w:rtl/>
          <w:lang w:val="fr-CH"/>
        </w:rPr>
        <w:tab/>
      </w:r>
      <w:r>
        <w:rPr>
          <w:rFonts w:hint="cs"/>
          <w:szCs w:val="28"/>
          <w:rtl/>
          <w:lang w:val="fr-CH"/>
        </w:rPr>
        <w:tab/>
      </w:r>
      <w:r w:rsidR="0005746F">
        <w:rPr>
          <w:rFonts w:hint="cs"/>
          <w:szCs w:val="28"/>
          <w:rtl/>
          <w:lang w:val="fr-CH"/>
        </w:rPr>
        <w:t>39</w:t>
      </w:r>
    </w:p>
    <w:p w:rsidR="00A85FE9" w:rsidRDefault="00A85FE9" w:rsidP="0005746F">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89-</w:t>
      </w:r>
      <w:r>
        <w:rPr>
          <w:rFonts w:hint="cs"/>
          <w:szCs w:val="28"/>
          <w:rtl/>
          <w:lang w:val="fr-CH"/>
        </w:rPr>
        <w:tab/>
      </w:r>
      <w:r w:rsidR="0005746F">
        <w:rPr>
          <w:rFonts w:hint="cs"/>
          <w:szCs w:val="28"/>
          <w:rtl/>
          <w:lang w:val="fr-CH"/>
        </w:rPr>
        <w:t>سجل المعلومات</w:t>
      </w:r>
      <w:r>
        <w:rPr>
          <w:rFonts w:hint="cs"/>
          <w:szCs w:val="28"/>
          <w:rtl/>
          <w:lang w:val="fr-CH"/>
        </w:rPr>
        <w:tab/>
      </w:r>
      <w:r>
        <w:rPr>
          <w:rFonts w:hint="cs"/>
          <w:szCs w:val="28"/>
          <w:rtl/>
          <w:lang w:val="fr-CH"/>
        </w:rPr>
        <w:tab/>
      </w:r>
      <w:r w:rsidR="0005746F">
        <w:rPr>
          <w:rFonts w:hint="cs"/>
          <w:szCs w:val="28"/>
          <w:rtl/>
          <w:lang w:val="fr-CH"/>
        </w:rPr>
        <w:t>39</w:t>
      </w:r>
    </w:p>
    <w:p w:rsidR="00A85FE9" w:rsidRDefault="00A85FE9" w:rsidP="0005746F">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90-</w:t>
      </w:r>
      <w:r>
        <w:rPr>
          <w:rFonts w:hint="cs"/>
          <w:szCs w:val="28"/>
          <w:rtl/>
          <w:lang w:val="fr-CH"/>
        </w:rPr>
        <w:tab/>
      </w:r>
      <w:r w:rsidR="0005746F">
        <w:rPr>
          <w:rFonts w:hint="cs"/>
          <w:szCs w:val="28"/>
          <w:rtl/>
          <w:lang w:val="fr-CH"/>
        </w:rPr>
        <w:t>ملخص المعلومات</w:t>
      </w:r>
      <w:r>
        <w:rPr>
          <w:rFonts w:hint="cs"/>
          <w:szCs w:val="28"/>
          <w:rtl/>
          <w:lang w:val="fr-CH"/>
        </w:rPr>
        <w:tab/>
      </w:r>
      <w:r>
        <w:rPr>
          <w:rFonts w:hint="cs"/>
          <w:szCs w:val="28"/>
          <w:rtl/>
          <w:lang w:val="fr-CH"/>
        </w:rPr>
        <w:tab/>
      </w:r>
      <w:r w:rsidR="0005746F">
        <w:rPr>
          <w:rFonts w:hint="cs"/>
          <w:szCs w:val="28"/>
          <w:rtl/>
          <w:lang w:val="fr-CH"/>
        </w:rPr>
        <w:t>39</w:t>
      </w:r>
    </w:p>
    <w:p w:rsidR="00A85FE9" w:rsidRDefault="00A85FE9" w:rsidP="00B46A0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91-</w:t>
      </w:r>
      <w:r>
        <w:rPr>
          <w:rFonts w:hint="cs"/>
          <w:szCs w:val="28"/>
          <w:rtl/>
          <w:lang w:val="fr-CH"/>
        </w:rPr>
        <w:tab/>
      </w:r>
      <w:r w:rsidR="00B46A02">
        <w:rPr>
          <w:rFonts w:hint="cs"/>
          <w:szCs w:val="28"/>
          <w:rtl/>
          <w:lang w:val="fr-CH"/>
        </w:rPr>
        <w:t>نظر اللجنة في المعلومات بصورة أولية</w:t>
      </w:r>
      <w:r>
        <w:rPr>
          <w:rFonts w:hint="cs"/>
          <w:szCs w:val="28"/>
          <w:rtl/>
          <w:lang w:val="fr-CH"/>
        </w:rPr>
        <w:tab/>
      </w:r>
      <w:r>
        <w:rPr>
          <w:rFonts w:hint="cs"/>
          <w:szCs w:val="28"/>
          <w:rtl/>
          <w:lang w:val="fr-CH"/>
        </w:rPr>
        <w:tab/>
      </w:r>
      <w:r w:rsidR="00B46A02">
        <w:rPr>
          <w:rFonts w:hint="cs"/>
          <w:szCs w:val="28"/>
          <w:rtl/>
          <w:lang w:val="fr-CH"/>
        </w:rPr>
        <w:t>40</w:t>
      </w:r>
    </w:p>
    <w:p w:rsidR="00A85FE9" w:rsidRDefault="00A85FE9" w:rsidP="00B46A0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92-</w:t>
      </w:r>
      <w:r>
        <w:rPr>
          <w:rFonts w:hint="cs"/>
          <w:szCs w:val="28"/>
          <w:rtl/>
          <w:lang w:val="fr-CH"/>
        </w:rPr>
        <w:tab/>
      </w:r>
      <w:r w:rsidR="00B46A02">
        <w:rPr>
          <w:rFonts w:hint="cs"/>
          <w:szCs w:val="28"/>
          <w:rtl/>
          <w:lang w:val="fr-CH"/>
        </w:rPr>
        <w:t>دراسة المعلومات</w:t>
      </w:r>
      <w:r>
        <w:rPr>
          <w:rFonts w:hint="cs"/>
          <w:szCs w:val="28"/>
          <w:rtl/>
          <w:lang w:val="fr-CH"/>
        </w:rPr>
        <w:tab/>
      </w:r>
      <w:r>
        <w:rPr>
          <w:rFonts w:hint="cs"/>
          <w:szCs w:val="28"/>
          <w:rtl/>
          <w:lang w:val="fr-CH"/>
        </w:rPr>
        <w:tab/>
      </w:r>
      <w:r w:rsidR="00B46A02">
        <w:rPr>
          <w:rFonts w:hint="cs"/>
          <w:szCs w:val="28"/>
          <w:rtl/>
          <w:lang w:val="fr-CH"/>
        </w:rPr>
        <w:t>40</w:t>
      </w:r>
    </w:p>
    <w:p w:rsidR="00A85FE9" w:rsidRDefault="00A85FE9" w:rsidP="00B46A02">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93-</w:t>
      </w:r>
      <w:r>
        <w:rPr>
          <w:rFonts w:hint="cs"/>
          <w:szCs w:val="28"/>
          <w:rtl/>
          <w:lang w:val="fr-CH"/>
        </w:rPr>
        <w:tab/>
      </w:r>
      <w:r w:rsidR="00B46A02">
        <w:rPr>
          <w:rFonts w:hint="cs"/>
          <w:szCs w:val="28"/>
          <w:rtl/>
          <w:lang w:val="fr-CH"/>
        </w:rPr>
        <w:t>إجراء الزيارة</w:t>
      </w:r>
      <w:r>
        <w:rPr>
          <w:rFonts w:hint="cs"/>
          <w:szCs w:val="28"/>
          <w:rtl/>
          <w:lang w:val="fr-CH"/>
        </w:rPr>
        <w:tab/>
      </w:r>
      <w:r>
        <w:rPr>
          <w:rFonts w:hint="cs"/>
          <w:szCs w:val="28"/>
          <w:rtl/>
          <w:lang w:val="fr-CH"/>
        </w:rPr>
        <w:tab/>
      </w:r>
      <w:r w:rsidR="00B46A02">
        <w:rPr>
          <w:rFonts w:hint="cs"/>
          <w:szCs w:val="28"/>
          <w:rtl/>
          <w:lang w:val="fr-CH"/>
        </w:rPr>
        <w:t>40</w:t>
      </w:r>
    </w:p>
    <w:p w:rsidR="00A85FE9" w:rsidRDefault="00A85FE9" w:rsidP="00F3129E">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94-</w:t>
      </w:r>
      <w:r>
        <w:rPr>
          <w:rFonts w:hint="cs"/>
          <w:szCs w:val="28"/>
          <w:rtl/>
          <w:lang w:val="fr-CH"/>
        </w:rPr>
        <w:tab/>
      </w:r>
      <w:r w:rsidR="00F3129E">
        <w:rPr>
          <w:rFonts w:hint="cs"/>
          <w:szCs w:val="28"/>
          <w:rtl/>
          <w:lang w:val="fr-CH"/>
        </w:rPr>
        <w:t>تعاون الدولة الطرف المعنية</w:t>
      </w:r>
      <w:r>
        <w:rPr>
          <w:rFonts w:hint="cs"/>
          <w:szCs w:val="28"/>
          <w:rtl/>
          <w:lang w:val="fr-CH"/>
        </w:rPr>
        <w:tab/>
      </w:r>
      <w:r>
        <w:rPr>
          <w:rFonts w:hint="cs"/>
          <w:szCs w:val="28"/>
          <w:rtl/>
          <w:lang w:val="fr-CH"/>
        </w:rPr>
        <w:tab/>
      </w:r>
      <w:r w:rsidR="00F3129E">
        <w:rPr>
          <w:rFonts w:hint="cs"/>
          <w:szCs w:val="28"/>
          <w:rtl/>
          <w:lang w:val="fr-CH"/>
        </w:rPr>
        <w:t>41</w:t>
      </w:r>
    </w:p>
    <w:p w:rsidR="00A85FE9" w:rsidRDefault="00A85FE9" w:rsidP="004B16E5">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95-</w:t>
      </w:r>
      <w:r>
        <w:rPr>
          <w:rFonts w:hint="cs"/>
          <w:szCs w:val="28"/>
          <w:rtl/>
          <w:lang w:val="fr-CH"/>
        </w:rPr>
        <w:tab/>
      </w:r>
      <w:r w:rsidR="004B16E5">
        <w:rPr>
          <w:rFonts w:hint="cs"/>
          <w:szCs w:val="28"/>
          <w:rtl/>
          <w:lang w:val="fr-CH"/>
        </w:rPr>
        <w:t>جلسات الاستماع</w:t>
      </w:r>
      <w:r>
        <w:rPr>
          <w:rFonts w:hint="cs"/>
          <w:szCs w:val="28"/>
          <w:rtl/>
          <w:lang w:val="fr-CH"/>
        </w:rPr>
        <w:tab/>
      </w:r>
      <w:r>
        <w:rPr>
          <w:rFonts w:hint="cs"/>
          <w:szCs w:val="28"/>
          <w:rtl/>
          <w:lang w:val="fr-CH"/>
        </w:rPr>
        <w:tab/>
      </w:r>
      <w:r w:rsidR="00F3129E">
        <w:rPr>
          <w:rFonts w:hint="cs"/>
          <w:szCs w:val="28"/>
          <w:rtl/>
          <w:lang w:val="fr-CH"/>
        </w:rPr>
        <w:t>41</w:t>
      </w:r>
    </w:p>
    <w:p w:rsidR="00A85FE9" w:rsidRDefault="00A85FE9" w:rsidP="004B16E5">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96-</w:t>
      </w:r>
      <w:r>
        <w:rPr>
          <w:rFonts w:hint="cs"/>
          <w:szCs w:val="28"/>
          <w:rtl/>
          <w:lang w:val="fr-CH"/>
        </w:rPr>
        <w:tab/>
      </w:r>
      <w:r w:rsidR="004B16E5">
        <w:rPr>
          <w:rFonts w:hint="cs"/>
          <w:szCs w:val="28"/>
          <w:rtl/>
          <w:lang w:val="fr-CH"/>
        </w:rPr>
        <w:t>تقديم المساعدة في أثناء الزيارة</w:t>
      </w:r>
      <w:r>
        <w:rPr>
          <w:rFonts w:hint="cs"/>
          <w:szCs w:val="28"/>
          <w:rtl/>
          <w:lang w:val="fr-CH"/>
        </w:rPr>
        <w:tab/>
      </w:r>
      <w:r>
        <w:rPr>
          <w:rFonts w:hint="cs"/>
          <w:szCs w:val="28"/>
          <w:rtl/>
          <w:lang w:val="fr-CH"/>
        </w:rPr>
        <w:tab/>
      </w:r>
      <w:r w:rsidR="004B16E5">
        <w:rPr>
          <w:rFonts w:hint="cs"/>
          <w:szCs w:val="28"/>
          <w:rtl/>
          <w:lang w:val="fr-CH"/>
        </w:rPr>
        <w:t>42</w:t>
      </w:r>
    </w:p>
    <w:p w:rsidR="00A85FE9" w:rsidRDefault="00A85FE9" w:rsidP="004B16E5">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t>97-</w:t>
      </w:r>
      <w:r>
        <w:rPr>
          <w:rFonts w:hint="cs"/>
          <w:szCs w:val="28"/>
          <w:rtl/>
          <w:lang w:val="fr-CH"/>
        </w:rPr>
        <w:tab/>
      </w:r>
      <w:r w:rsidR="004B16E5">
        <w:rPr>
          <w:rFonts w:hint="cs"/>
          <w:szCs w:val="28"/>
          <w:rtl/>
          <w:lang w:val="fr-CH"/>
        </w:rPr>
        <w:t>إحالة النتائج أو التعليقات أو الاقتراحات</w:t>
      </w:r>
      <w:r>
        <w:rPr>
          <w:rFonts w:hint="cs"/>
          <w:szCs w:val="28"/>
          <w:rtl/>
          <w:lang w:val="fr-CH"/>
        </w:rPr>
        <w:tab/>
      </w:r>
      <w:r>
        <w:rPr>
          <w:rFonts w:hint="cs"/>
          <w:szCs w:val="28"/>
          <w:rtl/>
          <w:lang w:val="fr-CH"/>
        </w:rPr>
        <w:tab/>
      </w:r>
      <w:r w:rsidR="00F3129E">
        <w:rPr>
          <w:rFonts w:hint="cs"/>
          <w:szCs w:val="28"/>
          <w:rtl/>
          <w:lang w:val="fr-CH"/>
        </w:rPr>
        <w:t>42</w:t>
      </w:r>
    </w:p>
    <w:p w:rsidR="00C242A9" w:rsidRDefault="00C242A9" w:rsidP="00C242A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98-</w:t>
      </w:r>
      <w:r>
        <w:rPr>
          <w:rFonts w:hint="cs"/>
          <w:spacing w:val="-2"/>
          <w:szCs w:val="28"/>
          <w:rtl/>
          <w:lang w:val="fr-CH"/>
        </w:rPr>
        <w:tab/>
        <w:t>إجراءات المتابعة التي تتخذها الدولة الطرف</w:t>
      </w:r>
      <w:r>
        <w:rPr>
          <w:rFonts w:hint="cs"/>
          <w:spacing w:val="-2"/>
          <w:szCs w:val="28"/>
          <w:rtl/>
          <w:lang w:val="fr-CH"/>
        </w:rPr>
        <w:tab/>
      </w:r>
      <w:r>
        <w:rPr>
          <w:rFonts w:hint="cs"/>
          <w:spacing w:val="-2"/>
          <w:szCs w:val="28"/>
          <w:rtl/>
          <w:lang w:val="fr-CH"/>
        </w:rPr>
        <w:tab/>
        <w:t>42</w:t>
      </w:r>
    </w:p>
    <w:p w:rsidR="00722FFA" w:rsidRDefault="00722FFA" w:rsidP="00722FFA">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99-</w:t>
      </w:r>
      <w:r>
        <w:rPr>
          <w:rFonts w:hint="cs"/>
          <w:spacing w:val="-2"/>
          <w:szCs w:val="28"/>
          <w:rtl/>
          <w:lang w:val="fr-CH"/>
        </w:rPr>
        <w:tab/>
        <w:t>تدابير الحماية</w:t>
      </w:r>
      <w:r>
        <w:rPr>
          <w:rFonts w:hint="cs"/>
          <w:spacing w:val="-2"/>
          <w:szCs w:val="28"/>
          <w:rtl/>
          <w:lang w:val="fr-CH"/>
        </w:rPr>
        <w:tab/>
      </w:r>
      <w:r>
        <w:rPr>
          <w:rFonts w:hint="cs"/>
          <w:spacing w:val="-2"/>
          <w:szCs w:val="28"/>
          <w:rtl/>
          <w:lang w:val="fr-CH"/>
        </w:rPr>
        <w:tab/>
        <w:t>43</w:t>
      </w:r>
    </w:p>
    <w:p w:rsidR="00A85FE9" w:rsidRPr="00470C8A" w:rsidRDefault="00815CA9" w:rsidP="00A85FE9">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pacing w:val="-2"/>
          <w:szCs w:val="28"/>
          <w:rtl/>
          <w:lang w:val="fr-CH"/>
        </w:rPr>
      </w:pPr>
      <w:r>
        <w:rPr>
          <w:rFonts w:hint="cs"/>
          <w:spacing w:val="-2"/>
          <w:szCs w:val="28"/>
          <w:rtl/>
          <w:lang w:val="fr-CH"/>
        </w:rPr>
        <w:t>رابع</w:t>
      </w:r>
      <w:r w:rsidR="00A85FE9" w:rsidRPr="00470C8A">
        <w:rPr>
          <w:rFonts w:hint="cs"/>
          <w:spacing w:val="-2"/>
          <w:szCs w:val="28"/>
          <w:rtl/>
          <w:lang w:val="fr-CH"/>
        </w:rPr>
        <w:t xml:space="preserve"> وعشرون -</w:t>
      </w:r>
      <w:r w:rsidR="00A85FE9" w:rsidRPr="00470C8A">
        <w:rPr>
          <w:rFonts w:hint="cs"/>
          <w:spacing w:val="-2"/>
          <w:szCs w:val="28"/>
          <w:rtl/>
          <w:lang w:val="fr-CH"/>
        </w:rPr>
        <w:tab/>
        <w:t>الآلية المنشأة بموجب المادة 34 من الاتفاقية لمعالجة حالات الاختفاء القسري الواسعة الانتشار أو المنهجية</w:t>
      </w:r>
    </w:p>
    <w:p w:rsidR="00A85FE9" w:rsidRDefault="00A85FE9" w:rsidP="00815CA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100-</w:t>
      </w:r>
      <w:r>
        <w:rPr>
          <w:rFonts w:hint="cs"/>
          <w:spacing w:val="-2"/>
          <w:szCs w:val="28"/>
          <w:rtl/>
          <w:lang w:val="fr-CH"/>
        </w:rPr>
        <w:tab/>
      </w:r>
      <w:r w:rsidR="00815CA9">
        <w:rPr>
          <w:rFonts w:hint="cs"/>
          <w:spacing w:val="-2"/>
          <w:szCs w:val="28"/>
          <w:rtl/>
          <w:lang w:val="fr-CH"/>
        </w:rPr>
        <w:t>إحالة المعلومات إلى اللجنة</w:t>
      </w:r>
      <w:r>
        <w:rPr>
          <w:rFonts w:hint="cs"/>
          <w:spacing w:val="-2"/>
          <w:szCs w:val="28"/>
          <w:rtl/>
          <w:lang w:val="fr-CH"/>
        </w:rPr>
        <w:tab/>
      </w:r>
      <w:r>
        <w:rPr>
          <w:rFonts w:hint="cs"/>
          <w:spacing w:val="-2"/>
          <w:szCs w:val="28"/>
          <w:rtl/>
          <w:lang w:val="fr-CH"/>
        </w:rPr>
        <w:tab/>
      </w:r>
      <w:r w:rsidR="00815CA9">
        <w:rPr>
          <w:rFonts w:hint="cs"/>
          <w:spacing w:val="-2"/>
          <w:szCs w:val="28"/>
          <w:rtl/>
          <w:lang w:val="fr-CH"/>
        </w:rPr>
        <w:t>43</w:t>
      </w:r>
    </w:p>
    <w:p w:rsidR="00A85FE9" w:rsidRDefault="00A85FE9" w:rsidP="00815CA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101-</w:t>
      </w:r>
      <w:r>
        <w:rPr>
          <w:rFonts w:hint="cs"/>
          <w:spacing w:val="-2"/>
          <w:szCs w:val="28"/>
          <w:rtl/>
          <w:lang w:val="fr-CH"/>
        </w:rPr>
        <w:tab/>
      </w:r>
      <w:r w:rsidR="00815CA9">
        <w:rPr>
          <w:rFonts w:hint="cs"/>
          <w:spacing w:val="-2"/>
          <w:szCs w:val="28"/>
          <w:rtl/>
          <w:lang w:val="fr-CH"/>
        </w:rPr>
        <w:t>سجل المعلومات</w:t>
      </w:r>
      <w:r>
        <w:rPr>
          <w:rFonts w:hint="cs"/>
          <w:spacing w:val="-2"/>
          <w:szCs w:val="28"/>
          <w:rtl/>
          <w:lang w:val="fr-CH"/>
        </w:rPr>
        <w:tab/>
      </w:r>
      <w:r>
        <w:rPr>
          <w:rFonts w:hint="cs"/>
          <w:spacing w:val="-2"/>
          <w:szCs w:val="28"/>
          <w:rtl/>
          <w:lang w:val="fr-CH"/>
        </w:rPr>
        <w:tab/>
      </w:r>
      <w:r w:rsidR="00815CA9">
        <w:rPr>
          <w:rFonts w:hint="cs"/>
          <w:spacing w:val="-2"/>
          <w:szCs w:val="28"/>
          <w:rtl/>
          <w:lang w:val="fr-CH"/>
        </w:rPr>
        <w:t>43</w:t>
      </w:r>
    </w:p>
    <w:p w:rsidR="00815CA9" w:rsidRDefault="00815CA9" w:rsidP="00815CA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102-</w:t>
      </w:r>
      <w:r>
        <w:rPr>
          <w:rFonts w:hint="cs"/>
          <w:spacing w:val="-2"/>
          <w:szCs w:val="28"/>
          <w:rtl/>
          <w:lang w:val="fr-CH"/>
        </w:rPr>
        <w:tab/>
        <w:t>ملخص المعلومات</w:t>
      </w:r>
      <w:r>
        <w:rPr>
          <w:rFonts w:hint="cs"/>
          <w:spacing w:val="-2"/>
          <w:szCs w:val="28"/>
          <w:rtl/>
          <w:lang w:val="fr-CH"/>
        </w:rPr>
        <w:tab/>
      </w:r>
      <w:r>
        <w:rPr>
          <w:rFonts w:hint="cs"/>
          <w:spacing w:val="-2"/>
          <w:szCs w:val="28"/>
          <w:rtl/>
          <w:lang w:val="fr-CH"/>
        </w:rPr>
        <w:tab/>
        <w:t>43</w:t>
      </w:r>
    </w:p>
    <w:p w:rsidR="007012C9" w:rsidRDefault="007012C9" w:rsidP="00815CA9">
      <w:pPr>
        <w:tabs>
          <w:tab w:val="right" w:pos="1021"/>
          <w:tab w:val="left" w:pos="1077"/>
          <w:tab w:val="left" w:pos="1525"/>
          <w:tab w:val="left" w:pos="2135"/>
          <w:tab w:val="left" w:pos="2258"/>
          <w:tab w:val="left" w:pos="2612"/>
          <w:tab w:val="left" w:leader="dot" w:pos="8787"/>
          <w:tab w:val="right" w:pos="9638"/>
        </w:tabs>
        <w:spacing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103-</w:t>
      </w:r>
      <w:r>
        <w:rPr>
          <w:rFonts w:hint="cs"/>
          <w:spacing w:val="-2"/>
          <w:szCs w:val="28"/>
          <w:rtl/>
          <w:lang w:val="fr-CH"/>
        </w:rPr>
        <w:tab/>
        <w:t>إحالة المعلومات إلى الجمعية العامة</w:t>
      </w:r>
      <w:r>
        <w:rPr>
          <w:rFonts w:hint="cs"/>
          <w:spacing w:val="-2"/>
          <w:szCs w:val="28"/>
          <w:rtl/>
          <w:lang w:val="fr-CH"/>
        </w:rPr>
        <w:tab/>
      </w:r>
      <w:r>
        <w:rPr>
          <w:rFonts w:hint="cs"/>
          <w:spacing w:val="-2"/>
          <w:szCs w:val="28"/>
          <w:rtl/>
          <w:lang w:val="fr-CH"/>
        </w:rPr>
        <w:tab/>
        <w:t>44</w:t>
      </w:r>
    </w:p>
    <w:p w:rsidR="00A85FE9" w:rsidRDefault="00A85FE9" w:rsidP="008B5421">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pacing w:val="-2"/>
          <w:szCs w:val="28"/>
          <w:rtl/>
          <w:lang w:val="fr-CH"/>
        </w:rPr>
      </w:pPr>
      <w:r>
        <w:rPr>
          <w:rFonts w:hint="cs"/>
          <w:spacing w:val="-2"/>
          <w:szCs w:val="28"/>
          <w:rtl/>
          <w:lang w:val="fr-CH"/>
        </w:rPr>
        <w:tab/>
      </w:r>
      <w:r w:rsidR="008B5421">
        <w:rPr>
          <w:rFonts w:hint="cs"/>
          <w:spacing w:val="-2"/>
          <w:szCs w:val="28"/>
          <w:rtl/>
          <w:lang w:val="fr-CH"/>
        </w:rPr>
        <w:t>خامس</w:t>
      </w:r>
      <w:r>
        <w:rPr>
          <w:rFonts w:hint="cs"/>
          <w:spacing w:val="-2"/>
          <w:szCs w:val="28"/>
          <w:rtl/>
          <w:lang w:val="fr-CH"/>
        </w:rPr>
        <w:t xml:space="preserve"> وعشرون -</w:t>
      </w:r>
      <w:r>
        <w:rPr>
          <w:rFonts w:hint="cs"/>
          <w:spacing w:val="-2"/>
          <w:szCs w:val="28"/>
          <w:rtl/>
          <w:lang w:val="fr-CH"/>
        </w:rPr>
        <w:tab/>
        <w:t>البلاغات الصحفية</w:t>
      </w:r>
    </w:p>
    <w:p w:rsidR="008B5421" w:rsidRDefault="008B5421" w:rsidP="008B5421">
      <w:pPr>
        <w:tabs>
          <w:tab w:val="right" w:pos="1021"/>
          <w:tab w:val="left" w:pos="1077"/>
          <w:tab w:val="left" w:pos="1525"/>
          <w:tab w:val="left" w:pos="2135"/>
          <w:tab w:val="left" w:pos="2258"/>
          <w:tab w:val="left" w:pos="2612"/>
          <w:tab w:val="left" w:leader="dot" w:pos="8787"/>
          <w:tab w:val="right" w:pos="9638"/>
        </w:tabs>
        <w:spacing w:before="80" w:line="350" w:lineRule="exact"/>
        <w:jc w:val="left"/>
        <w:rPr>
          <w:rFonts w:hint="cs"/>
          <w:spacing w:val="-2"/>
          <w:szCs w:val="28"/>
          <w:rtl/>
          <w:lang w:val="fr-CH"/>
        </w:rPr>
      </w:pPr>
      <w:r>
        <w:rPr>
          <w:rFonts w:hint="cs"/>
          <w:spacing w:val="-2"/>
          <w:szCs w:val="28"/>
          <w:rtl/>
          <w:lang w:val="fr-CH"/>
        </w:rPr>
        <w:tab/>
      </w:r>
      <w:r>
        <w:rPr>
          <w:rFonts w:hint="cs"/>
          <w:spacing w:val="-2"/>
          <w:szCs w:val="28"/>
          <w:rtl/>
          <w:lang w:val="fr-CH"/>
        </w:rPr>
        <w:tab/>
      </w:r>
      <w:r>
        <w:rPr>
          <w:rFonts w:hint="cs"/>
          <w:spacing w:val="-2"/>
          <w:szCs w:val="28"/>
          <w:rtl/>
          <w:lang w:val="fr-CH"/>
        </w:rPr>
        <w:tab/>
        <w:t>104-</w:t>
      </w:r>
      <w:r>
        <w:rPr>
          <w:rFonts w:hint="cs"/>
          <w:spacing w:val="-2"/>
          <w:szCs w:val="28"/>
          <w:rtl/>
          <w:lang w:val="fr-CH"/>
        </w:rPr>
        <w:tab/>
        <w:t>إصدار البلاغات الصحفية بشأن الجلسات العلنية والمغلقة</w:t>
      </w:r>
      <w:r>
        <w:rPr>
          <w:rFonts w:hint="cs"/>
          <w:spacing w:val="-2"/>
          <w:szCs w:val="28"/>
          <w:rtl/>
          <w:lang w:val="fr-CH"/>
        </w:rPr>
        <w:tab/>
      </w:r>
      <w:r>
        <w:rPr>
          <w:rFonts w:hint="cs"/>
          <w:spacing w:val="-2"/>
          <w:szCs w:val="28"/>
          <w:rtl/>
          <w:lang w:val="fr-CH"/>
        </w:rPr>
        <w:tab/>
        <w:t>44</w:t>
      </w:r>
    </w:p>
    <w:p w:rsidR="00A85FE9" w:rsidRDefault="00A85FE9" w:rsidP="00A85FE9">
      <w:pPr>
        <w:tabs>
          <w:tab w:val="right" w:pos="1021"/>
          <w:tab w:val="left" w:pos="1077"/>
          <w:tab w:val="left" w:pos="1525"/>
          <w:tab w:val="left" w:pos="1842"/>
          <w:tab w:val="left" w:pos="2192"/>
          <w:tab w:val="left" w:pos="2612"/>
          <w:tab w:val="left" w:leader="dot" w:pos="8787"/>
          <w:tab w:val="right" w:pos="9638"/>
        </w:tabs>
        <w:spacing w:before="80" w:line="360" w:lineRule="exact"/>
        <w:ind w:left="1525"/>
        <w:jc w:val="left"/>
        <w:rPr>
          <w:rFonts w:hint="cs"/>
          <w:szCs w:val="28"/>
          <w:rtl/>
          <w:lang w:val="fr-CH"/>
        </w:rPr>
      </w:pPr>
      <w:r>
        <w:rPr>
          <w:rFonts w:hint="cs"/>
          <w:szCs w:val="28"/>
          <w:rtl/>
          <w:lang w:val="fr-CH"/>
        </w:rPr>
        <w:t>الجزء الثالث</w:t>
      </w:r>
      <w:r>
        <w:rPr>
          <w:rFonts w:hint="cs"/>
          <w:szCs w:val="28"/>
          <w:rtl/>
          <w:lang w:val="fr-CH"/>
        </w:rPr>
        <w:br/>
        <w:t>قواعد تفسيرية</w:t>
      </w:r>
    </w:p>
    <w:p w:rsidR="00A85FE9" w:rsidRDefault="00A85FE9" w:rsidP="006737EE">
      <w:pPr>
        <w:tabs>
          <w:tab w:val="right" w:pos="1021"/>
          <w:tab w:val="left" w:pos="1077"/>
          <w:tab w:val="left" w:pos="1525"/>
          <w:tab w:val="left" w:pos="2135"/>
          <w:tab w:val="left" w:pos="2258"/>
          <w:tab w:val="left" w:pos="2612"/>
          <w:tab w:val="left" w:leader="dot" w:pos="8787"/>
          <w:tab w:val="right" w:pos="9638"/>
        </w:tabs>
        <w:spacing w:before="80" w:line="360" w:lineRule="exact"/>
        <w:jc w:val="left"/>
        <w:rPr>
          <w:rFonts w:hint="cs"/>
          <w:szCs w:val="28"/>
          <w:rtl/>
          <w:lang w:val="fr-CH"/>
        </w:rPr>
      </w:pPr>
      <w:r>
        <w:rPr>
          <w:rFonts w:hint="cs"/>
          <w:szCs w:val="28"/>
          <w:rtl/>
          <w:lang w:val="fr-CH"/>
        </w:rPr>
        <w:tab/>
      </w:r>
      <w:r w:rsidR="006737EE">
        <w:rPr>
          <w:rFonts w:hint="cs"/>
          <w:szCs w:val="28"/>
          <w:rtl/>
          <w:lang w:val="fr-CH"/>
        </w:rPr>
        <w:t>سادس</w:t>
      </w:r>
      <w:r>
        <w:rPr>
          <w:rFonts w:hint="cs"/>
          <w:szCs w:val="28"/>
          <w:rtl/>
          <w:lang w:val="fr-CH"/>
        </w:rPr>
        <w:t xml:space="preserve"> وعشرون -</w:t>
      </w:r>
      <w:r>
        <w:rPr>
          <w:rFonts w:hint="cs"/>
          <w:szCs w:val="28"/>
          <w:rtl/>
          <w:lang w:val="fr-CH"/>
        </w:rPr>
        <w:tab/>
        <w:t>اعتماد النظام الداخلي وتعديلاته</w:t>
      </w:r>
    </w:p>
    <w:p w:rsidR="00A85FE9" w:rsidRDefault="00A85FE9" w:rsidP="006737EE">
      <w:pPr>
        <w:tabs>
          <w:tab w:val="right" w:pos="1021"/>
          <w:tab w:val="left" w:pos="1077"/>
          <w:tab w:val="left" w:pos="1525"/>
          <w:tab w:val="left" w:pos="2135"/>
          <w:tab w:val="left" w:pos="2258"/>
          <w:tab w:val="left" w:pos="2612"/>
          <w:tab w:val="left" w:leader="dot" w:pos="8787"/>
          <w:tab w:val="right" w:pos="9638"/>
        </w:tabs>
        <w:spacing w:before="80" w:line="360" w:lineRule="exact"/>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6737EE">
        <w:rPr>
          <w:rFonts w:hint="cs"/>
          <w:szCs w:val="28"/>
          <w:rtl/>
          <w:lang w:val="fr-CH"/>
        </w:rPr>
        <w:t>105</w:t>
      </w:r>
      <w:r>
        <w:rPr>
          <w:rFonts w:hint="cs"/>
          <w:szCs w:val="28"/>
          <w:rtl/>
          <w:lang w:val="fr-CH"/>
        </w:rPr>
        <w:t>-</w:t>
      </w:r>
      <w:r>
        <w:rPr>
          <w:rFonts w:hint="cs"/>
          <w:szCs w:val="28"/>
          <w:rtl/>
          <w:lang w:val="fr-CH"/>
        </w:rPr>
        <w:tab/>
        <w:t>اعتماد النظام الداخلي وتعديلاته</w:t>
      </w:r>
      <w:r>
        <w:rPr>
          <w:rFonts w:hint="cs"/>
          <w:szCs w:val="28"/>
          <w:rtl/>
          <w:lang w:val="fr-CH"/>
        </w:rPr>
        <w:tab/>
      </w:r>
      <w:r>
        <w:rPr>
          <w:rFonts w:hint="cs"/>
          <w:szCs w:val="28"/>
          <w:rtl/>
          <w:lang w:val="fr-CH"/>
        </w:rPr>
        <w:tab/>
      </w:r>
      <w:r w:rsidR="006737EE">
        <w:rPr>
          <w:rFonts w:hint="cs"/>
          <w:szCs w:val="28"/>
          <w:rtl/>
          <w:lang w:val="fr-CH"/>
        </w:rPr>
        <w:t>44</w:t>
      </w:r>
    </w:p>
    <w:p w:rsidR="00A85FE9" w:rsidRPr="00223F87" w:rsidRDefault="00A85FE9" w:rsidP="002E665B">
      <w:pPr>
        <w:pStyle w:val="HChGA"/>
        <w:spacing w:before="120"/>
        <w:ind w:left="1248" w:hanging="9"/>
        <w:jc w:val="left"/>
        <w:rPr>
          <w:rFonts w:hint="cs"/>
          <w:rtl/>
        </w:rPr>
      </w:pPr>
      <w:r>
        <w:rPr>
          <w:szCs w:val="28"/>
          <w:rtl/>
          <w:lang w:val="fr-CH"/>
        </w:rPr>
        <w:br w:type="page"/>
      </w:r>
      <w:r>
        <w:rPr>
          <w:rFonts w:hint="cs"/>
          <w:rtl/>
        </w:rPr>
        <w:t>الجزء الأول</w:t>
      </w:r>
      <w:r>
        <w:rPr>
          <w:rtl/>
        </w:rPr>
        <w:br/>
      </w:r>
      <w:r>
        <w:rPr>
          <w:rFonts w:hint="cs"/>
          <w:rtl/>
        </w:rPr>
        <w:t>موا</w:t>
      </w:r>
      <w:r w:rsidRPr="00223F87">
        <w:rPr>
          <w:rFonts w:hint="cs"/>
          <w:rtl/>
        </w:rPr>
        <w:t>د عامة</w:t>
      </w:r>
    </w:p>
    <w:p w:rsidR="00A85FE9" w:rsidRPr="00223F87" w:rsidRDefault="00A85FE9" w:rsidP="00A85FE9">
      <w:pPr>
        <w:pStyle w:val="HChGA"/>
        <w:rPr>
          <w:rFonts w:hint="cs"/>
          <w:rtl/>
        </w:rPr>
      </w:pPr>
      <w:r w:rsidRPr="00223F87">
        <w:rPr>
          <w:rFonts w:hint="cs"/>
          <w:rtl/>
        </w:rPr>
        <w:tab/>
        <w:t>أولاً-</w:t>
      </w:r>
      <w:r w:rsidRPr="00223F87">
        <w:rPr>
          <w:rFonts w:hint="cs"/>
          <w:rtl/>
        </w:rPr>
        <w:tab/>
        <w:t>الدورات</w:t>
      </w:r>
    </w:p>
    <w:p w:rsidR="00A85FE9" w:rsidRPr="00BB3039" w:rsidRDefault="00A85FE9" w:rsidP="00A85FE9">
      <w:pPr>
        <w:pStyle w:val="H1GA"/>
        <w:jc w:val="left"/>
        <w:rPr>
          <w:rFonts w:hint="cs"/>
          <w:rtl/>
          <w:lang w:val="fr-CH"/>
        </w:rPr>
      </w:pPr>
      <w:r>
        <w:rPr>
          <w:rFonts w:hint="cs"/>
          <w:rtl/>
          <w:lang w:val="fr-CH"/>
        </w:rPr>
        <w:tab/>
      </w:r>
      <w:r>
        <w:rPr>
          <w:rFonts w:hint="cs"/>
          <w:rtl/>
          <w:lang w:val="fr-CH"/>
        </w:rPr>
        <w:tab/>
        <w:t>المادة 1</w:t>
      </w:r>
      <w:r>
        <w:rPr>
          <w:rtl/>
          <w:lang w:val="fr-CH"/>
        </w:rPr>
        <w:br/>
      </w:r>
      <w:r>
        <w:rPr>
          <w:rFonts w:hint="cs"/>
          <w:rtl/>
          <w:lang w:val="fr-CH"/>
        </w:rPr>
        <w:t>الدورات</w:t>
      </w:r>
    </w:p>
    <w:p w:rsidR="00A85FE9" w:rsidRDefault="00A85FE9" w:rsidP="00A85FE9">
      <w:pPr>
        <w:pStyle w:val="SingleTxtGA"/>
        <w:rPr>
          <w:rFonts w:hint="cs"/>
          <w:rtl/>
          <w:lang w:val="fr-CH"/>
        </w:rPr>
      </w:pPr>
      <w:r>
        <w:rPr>
          <w:rFonts w:hint="cs"/>
          <w:rtl/>
          <w:lang w:val="fr-CH"/>
        </w:rPr>
        <w:tab/>
        <w:t>تعقد اللجنة المعنية بحالات الاختفاء القسري (المشار إليها فيما يلي باسم "اللجنة") من الدورات ما يقتضيه أداؤها لمهامها أداءً فعالاً وفقاً للاتفاقية الدولية لحماية جميع الأشخاص من الاختفاء القسري (المشار إليها فيما يلي باسم "الاتفاقية").</w:t>
      </w:r>
    </w:p>
    <w:p w:rsidR="00A85FE9" w:rsidRDefault="00A85FE9" w:rsidP="00A85FE9">
      <w:pPr>
        <w:pStyle w:val="H1GA"/>
        <w:jc w:val="left"/>
        <w:rPr>
          <w:rFonts w:hint="cs"/>
          <w:rtl/>
          <w:lang w:val="fr-CH"/>
        </w:rPr>
      </w:pPr>
      <w:r>
        <w:rPr>
          <w:rFonts w:hint="cs"/>
          <w:rtl/>
          <w:lang w:val="fr-CH"/>
        </w:rPr>
        <w:tab/>
      </w:r>
      <w:r>
        <w:rPr>
          <w:rFonts w:hint="cs"/>
          <w:rtl/>
          <w:lang w:val="fr-CH"/>
        </w:rPr>
        <w:tab/>
        <w:t>المادة 2</w:t>
      </w:r>
      <w:r>
        <w:rPr>
          <w:rtl/>
          <w:lang w:val="fr-CH"/>
        </w:rPr>
        <w:br/>
      </w:r>
      <w:r>
        <w:rPr>
          <w:rFonts w:hint="cs"/>
          <w:rtl/>
          <w:lang w:val="fr-CH"/>
        </w:rPr>
        <w:t>الدورات العادية</w:t>
      </w:r>
    </w:p>
    <w:p w:rsidR="00A85FE9" w:rsidRDefault="00A85FE9" w:rsidP="00A85FE9">
      <w:pPr>
        <w:pStyle w:val="SingleTxtGA"/>
        <w:rPr>
          <w:rFonts w:hint="cs"/>
          <w:rtl/>
          <w:lang w:val="fr-CH" w:eastAsia="ar-SA"/>
        </w:rPr>
      </w:pPr>
      <w:r>
        <w:rPr>
          <w:rFonts w:hint="cs"/>
          <w:rtl/>
          <w:lang w:val="fr-CH" w:eastAsia="ar-SA"/>
        </w:rPr>
        <w:tab/>
        <w:t>1-</w:t>
      </w:r>
      <w:r>
        <w:rPr>
          <w:rFonts w:hint="cs"/>
          <w:rtl/>
          <w:lang w:val="fr-CH" w:eastAsia="ar-SA"/>
        </w:rPr>
        <w:tab/>
        <w:t>تعقد اللجنة دورات عادية كل سنة حسبما تأذن به الجمعية العامة للأمم المتحدة (المشار إليها فيما يلي باسم "الجمعية العامة") بالتشاور مع الأمين العام للأمم المتحدة (المشار إليه فيما يلي باسم "الأمين العام").</w:t>
      </w:r>
    </w:p>
    <w:p w:rsidR="00A85FE9" w:rsidRDefault="00A85FE9" w:rsidP="00A85FE9">
      <w:pPr>
        <w:pStyle w:val="SingleTxtGA"/>
        <w:rPr>
          <w:rFonts w:hint="cs"/>
          <w:rtl/>
          <w:lang w:val="fr-CH" w:eastAsia="ar-SA"/>
        </w:rPr>
      </w:pPr>
      <w:r>
        <w:rPr>
          <w:rFonts w:hint="cs"/>
          <w:rtl/>
          <w:lang w:val="fr-CH" w:eastAsia="ar-SA"/>
        </w:rPr>
        <w:tab/>
        <w:t>2-</w:t>
      </w:r>
      <w:r>
        <w:rPr>
          <w:rFonts w:hint="cs"/>
          <w:rtl/>
          <w:lang w:val="fr-CH" w:eastAsia="ar-SA"/>
        </w:rPr>
        <w:tab/>
        <w:t>تُعقد الدورات العادية للجنة في مواعيد تُقررها اللجنة بالتشاور مع الأمين العام، مع مراعاة الجدول الزمني للمؤتمرات والاجتماعات.</w:t>
      </w:r>
    </w:p>
    <w:p w:rsidR="00A85FE9" w:rsidRDefault="00A85FE9" w:rsidP="007310F6">
      <w:pPr>
        <w:pStyle w:val="SingleTxtGA"/>
        <w:rPr>
          <w:rFonts w:hint="cs"/>
          <w:rtl/>
          <w:lang w:val="fr-CH" w:eastAsia="ar-SA"/>
        </w:rPr>
      </w:pPr>
      <w:r>
        <w:rPr>
          <w:rFonts w:hint="cs"/>
          <w:rtl/>
          <w:lang w:val="fr-CH" w:eastAsia="ar-SA"/>
        </w:rPr>
        <w:tab/>
        <w:t>3-</w:t>
      </w:r>
      <w:r>
        <w:rPr>
          <w:rFonts w:hint="cs"/>
          <w:rtl/>
          <w:lang w:val="fr-CH" w:eastAsia="ar-SA"/>
        </w:rPr>
        <w:tab/>
        <w:t xml:space="preserve">يجوز للجنة أن </w:t>
      </w:r>
      <w:r w:rsidR="007310F6">
        <w:rPr>
          <w:rFonts w:hint="cs"/>
          <w:rtl/>
          <w:lang w:val="fr-CH" w:eastAsia="ar-SA"/>
        </w:rPr>
        <w:t>تعقد</w:t>
      </w:r>
      <w:r>
        <w:rPr>
          <w:rFonts w:hint="cs"/>
          <w:rtl/>
          <w:lang w:val="fr-CH" w:eastAsia="ar-SA"/>
        </w:rPr>
        <w:t xml:space="preserve"> </w:t>
      </w:r>
      <w:r w:rsidR="007310F6">
        <w:rPr>
          <w:rFonts w:hint="cs"/>
          <w:rtl/>
          <w:lang w:val="fr-CH" w:eastAsia="ar-SA"/>
        </w:rPr>
        <w:t xml:space="preserve">اجتماع فريق عامل </w:t>
      </w:r>
      <w:r>
        <w:rPr>
          <w:rFonts w:hint="cs"/>
          <w:rtl/>
          <w:lang w:val="fr-CH" w:eastAsia="ar-SA"/>
        </w:rPr>
        <w:t>لما قبل الدورة حسبما تأذن به الجمعية العامة بالتشاور مع الأمين العام.</w:t>
      </w:r>
    </w:p>
    <w:p w:rsidR="00A85FE9" w:rsidRPr="0085117A" w:rsidRDefault="00A85FE9" w:rsidP="00A85FE9">
      <w:pPr>
        <w:pStyle w:val="H1GA"/>
        <w:jc w:val="left"/>
        <w:rPr>
          <w:rFonts w:hint="cs"/>
          <w:rtl/>
          <w:lang w:val="fr-CH"/>
        </w:rPr>
      </w:pPr>
      <w:r>
        <w:rPr>
          <w:rFonts w:hint="cs"/>
          <w:rtl/>
          <w:lang w:val="fr-CH"/>
        </w:rPr>
        <w:tab/>
      </w:r>
      <w:r>
        <w:rPr>
          <w:rFonts w:hint="cs"/>
          <w:rtl/>
          <w:lang w:val="fr-CH"/>
        </w:rPr>
        <w:tab/>
        <w:t>المادة 3</w:t>
      </w:r>
      <w:r>
        <w:rPr>
          <w:rtl/>
          <w:lang w:val="fr-CH"/>
        </w:rPr>
        <w:br/>
      </w:r>
      <w:r>
        <w:rPr>
          <w:rFonts w:hint="cs"/>
          <w:rtl/>
          <w:lang w:val="fr-CH"/>
        </w:rPr>
        <w:t>الدورات الاستثنائية</w:t>
      </w:r>
    </w:p>
    <w:p w:rsidR="00A85FE9" w:rsidRDefault="00A85FE9" w:rsidP="00A85FE9">
      <w:pPr>
        <w:pStyle w:val="SingleTxtGA"/>
        <w:rPr>
          <w:rFonts w:hint="cs"/>
          <w:rtl/>
          <w:lang w:val="fr-CH"/>
        </w:rPr>
      </w:pPr>
      <w:r>
        <w:rPr>
          <w:rFonts w:hint="cs"/>
          <w:rtl/>
          <w:lang w:val="fr-CH"/>
        </w:rPr>
        <w:tab/>
        <w:t>1-</w:t>
      </w:r>
      <w:r>
        <w:rPr>
          <w:rFonts w:hint="cs"/>
          <w:rtl/>
          <w:lang w:val="fr-CH"/>
        </w:rPr>
        <w:tab/>
        <w:t>تُعقد دورات استثنائية للجنة بقرار من اللجنة. ويجوز لرئيس اللجنة أيضاً أن يعقد دورات استثنائية:</w:t>
      </w:r>
    </w:p>
    <w:p w:rsidR="00A85FE9" w:rsidRDefault="00A85FE9" w:rsidP="00A85FE9">
      <w:pPr>
        <w:pStyle w:val="SingleTxtGA"/>
        <w:rPr>
          <w:rFonts w:hint="cs"/>
          <w:rtl/>
          <w:lang w:val="fr-CH"/>
        </w:rPr>
      </w:pPr>
      <w:r>
        <w:rPr>
          <w:rFonts w:hint="cs"/>
          <w:rtl/>
          <w:lang w:val="fr-CH"/>
        </w:rPr>
        <w:tab/>
        <w:t>(أ)</w:t>
      </w:r>
      <w:r>
        <w:rPr>
          <w:rFonts w:hint="cs"/>
          <w:rtl/>
          <w:lang w:val="fr-CH"/>
        </w:rPr>
        <w:tab/>
        <w:t>بناء على طلب أغلبية أعضاء اللجنة؛</w:t>
      </w:r>
    </w:p>
    <w:p w:rsidR="00A85FE9" w:rsidRDefault="00A85FE9" w:rsidP="00A85FE9">
      <w:pPr>
        <w:pStyle w:val="SingleTxtGA"/>
        <w:rPr>
          <w:rFonts w:hint="cs"/>
          <w:rtl/>
          <w:lang w:val="fr-CH"/>
        </w:rPr>
      </w:pPr>
      <w:r>
        <w:rPr>
          <w:rFonts w:hint="cs"/>
          <w:rtl/>
          <w:lang w:val="fr-CH"/>
        </w:rPr>
        <w:tab/>
        <w:t>(ب)</w:t>
      </w:r>
      <w:r>
        <w:rPr>
          <w:rFonts w:hint="cs"/>
          <w:rtl/>
          <w:lang w:val="fr-CH"/>
        </w:rPr>
        <w:tab/>
        <w:t>بناءً على طلب إحدى الدول الأطراف في الاتفاقية.</w:t>
      </w:r>
    </w:p>
    <w:p w:rsidR="00A85FE9" w:rsidRDefault="00A85FE9" w:rsidP="00A85FE9">
      <w:pPr>
        <w:pStyle w:val="SingleTxtGA"/>
        <w:rPr>
          <w:rFonts w:hint="cs"/>
          <w:rtl/>
          <w:lang w:val="fr-CH"/>
        </w:rPr>
      </w:pPr>
      <w:r>
        <w:rPr>
          <w:rFonts w:hint="cs"/>
          <w:rtl/>
          <w:lang w:val="fr-CH"/>
        </w:rPr>
        <w:tab/>
        <w:t>2-</w:t>
      </w:r>
      <w:r>
        <w:rPr>
          <w:rFonts w:hint="cs"/>
          <w:rtl/>
          <w:lang w:val="fr-CH"/>
        </w:rPr>
        <w:tab/>
        <w:t>تُعقد الدورات الاستثنائية في أقرب وقت ممكن في موعد يحدده الرئيس بالتشاور مع الأمين العام ومع اللجنة، مع مراعاة الجدول الزمني للمؤتمرات والاجتماعات.</w:t>
      </w:r>
    </w:p>
    <w:p w:rsidR="00A85FE9" w:rsidRDefault="00A85FE9" w:rsidP="00A85FE9">
      <w:pPr>
        <w:pStyle w:val="H1GA"/>
        <w:jc w:val="left"/>
        <w:rPr>
          <w:rFonts w:hint="cs"/>
          <w:rtl/>
          <w:lang w:val="fr-CH"/>
        </w:rPr>
      </w:pPr>
      <w:r>
        <w:rPr>
          <w:rFonts w:hint="cs"/>
          <w:rtl/>
          <w:lang w:val="fr-CH"/>
        </w:rPr>
        <w:tab/>
      </w:r>
      <w:r>
        <w:rPr>
          <w:rFonts w:hint="cs"/>
          <w:rtl/>
          <w:lang w:val="fr-CH"/>
        </w:rPr>
        <w:tab/>
        <w:t>المادة 4</w:t>
      </w:r>
      <w:r>
        <w:rPr>
          <w:rtl/>
          <w:lang w:val="fr-CH"/>
        </w:rPr>
        <w:br/>
      </w:r>
      <w:r>
        <w:rPr>
          <w:rFonts w:hint="cs"/>
          <w:rtl/>
          <w:lang w:val="fr-CH"/>
        </w:rPr>
        <w:t>مكان انعقاد الدورات</w:t>
      </w:r>
    </w:p>
    <w:p w:rsidR="00A85FE9" w:rsidRDefault="00A85FE9" w:rsidP="00A85FE9">
      <w:pPr>
        <w:pStyle w:val="SingleTxtGA"/>
        <w:rPr>
          <w:rFonts w:hint="cs"/>
          <w:rtl/>
          <w:lang w:val="fr-CH"/>
        </w:rPr>
      </w:pPr>
      <w:r>
        <w:rPr>
          <w:rFonts w:hint="cs"/>
          <w:rtl/>
          <w:lang w:val="fr-CH"/>
        </w:rPr>
        <w:tab/>
        <w:t>تُعقد دورات اللجنة في الأحوال العادية في مكتب الأمم المتحدة في جنيف. ويجوز للجنة أن تُسمي مكاناً آخر لعقد دورة من دوراتها بالتشاور مع الأمين العام ومع مراعاة قواعد الأمم المتحدة ذات الصلة بالموضوع.</w:t>
      </w:r>
    </w:p>
    <w:p w:rsidR="00A85FE9" w:rsidRDefault="00A85FE9" w:rsidP="00A85FE9">
      <w:pPr>
        <w:pStyle w:val="H1GA"/>
        <w:jc w:val="left"/>
        <w:rPr>
          <w:rFonts w:hint="cs"/>
          <w:rtl/>
          <w:lang w:val="fr-CH"/>
        </w:rPr>
      </w:pPr>
      <w:r>
        <w:rPr>
          <w:rFonts w:hint="cs"/>
          <w:rtl/>
          <w:lang w:val="fr-CH"/>
        </w:rPr>
        <w:tab/>
      </w:r>
      <w:r>
        <w:rPr>
          <w:rFonts w:hint="cs"/>
          <w:rtl/>
          <w:lang w:val="fr-CH"/>
        </w:rPr>
        <w:tab/>
        <w:t>المادة 5</w:t>
      </w:r>
      <w:r>
        <w:rPr>
          <w:rtl/>
          <w:lang w:val="fr-CH"/>
        </w:rPr>
        <w:br/>
      </w:r>
      <w:r>
        <w:rPr>
          <w:rFonts w:hint="cs"/>
          <w:rtl/>
          <w:lang w:val="fr-CH"/>
        </w:rPr>
        <w:t>الإخطار بمواعيد افتتاح الدورات</w:t>
      </w:r>
    </w:p>
    <w:p w:rsidR="00A85FE9" w:rsidRDefault="00A85FE9" w:rsidP="006A0EFA">
      <w:pPr>
        <w:pStyle w:val="SingleTxtGA"/>
        <w:rPr>
          <w:rFonts w:hint="cs"/>
          <w:rtl/>
          <w:lang w:val="fr-CH"/>
        </w:rPr>
      </w:pPr>
      <w:r>
        <w:rPr>
          <w:rFonts w:hint="cs"/>
          <w:rtl/>
          <w:lang w:val="fr-CH"/>
        </w:rPr>
        <w:tab/>
        <w:t>يُخطِر الأمين العام أعضاء اللجنة بموعد الجلسة الأولى من كل دورة</w:t>
      </w:r>
      <w:r w:rsidR="001D65FB">
        <w:rPr>
          <w:rFonts w:hint="cs"/>
          <w:rtl/>
          <w:lang w:val="fr-CH"/>
        </w:rPr>
        <w:t xml:space="preserve"> ومدتها ومكان انعقادها</w:t>
      </w:r>
      <w:r>
        <w:rPr>
          <w:rFonts w:hint="cs"/>
          <w:rtl/>
          <w:lang w:val="fr-CH"/>
        </w:rPr>
        <w:t>. ويُرسل هذا الإخطار قبل موعد انعقاد الجلسة الأولى بستة أسابيع على الأقل، في حالة الدورة العادية، وبثلاثة أسابيع على الأقل في حالة الدورة الاستثنائية.</w:t>
      </w:r>
    </w:p>
    <w:p w:rsidR="00A85FE9" w:rsidRDefault="00A85FE9" w:rsidP="00A85FE9">
      <w:pPr>
        <w:pStyle w:val="HChGA"/>
        <w:rPr>
          <w:rFonts w:hint="cs"/>
          <w:rtl/>
          <w:lang w:val="fr-CH"/>
        </w:rPr>
      </w:pPr>
      <w:r>
        <w:rPr>
          <w:rFonts w:hint="cs"/>
          <w:rtl/>
          <w:lang w:val="fr-CH"/>
        </w:rPr>
        <w:tab/>
        <w:t>ثانياً-</w:t>
      </w:r>
      <w:r>
        <w:rPr>
          <w:rFonts w:hint="cs"/>
          <w:rtl/>
          <w:lang w:val="fr-CH"/>
        </w:rPr>
        <w:tab/>
        <w:t>جدول الأعمال</w:t>
      </w:r>
    </w:p>
    <w:p w:rsidR="00A85FE9" w:rsidRPr="00C97E65" w:rsidRDefault="00A85FE9" w:rsidP="00A85FE9">
      <w:pPr>
        <w:pStyle w:val="H1GA"/>
        <w:jc w:val="left"/>
        <w:rPr>
          <w:rFonts w:hint="cs"/>
          <w:rtl/>
          <w:lang w:val="fr-CH"/>
        </w:rPr>
      </w:pPr>
      <w:r>
        <w:rPr>
          <w:rFonts w:hint="cs"/>
          <w:rtl/>
          <w:lang w:val="fr-CH"/>
        </w:rPr>
        <w:tab/>
      </w:r>
      <w:r>
        <w:rPr>
          <w:rFonts w:hint="cs"/>
          <w:rtl/>
          <w:lang w:val="fr-CH"/>
        </w:rPr>
        <w:tab/>
        <w:t>المادة 6</w:t>
      </w:r>
      <w:r>
        <w:rPr>
          <w:rtl/>
          <w:lang w:val="fr-CH"/>
        </w:rPr>
        <w:br/>
      </w:r>
      <w:r>
        <w:rPr>
          <w:rFonts w:hint="cs"/>
          <w:rtl/>
          <w:lang w:val="fr-CH"/>
        </w:rPr>
        <w:t>جدول الأعمال المؤقت</w:t>
      </w:r>
    </w:p>
    <w:p w:rsidR="00A85FE9" w:rsidRDefault="00A85FE9" w:rsidP="00A85FE9">
      <w:pPr>
        <w:pStyle w:val="SingleTxtGA"/>
        <w:rPr>
          <w:rFonts w:hint="cs"/>
          <w:rtl/>
          <w:lang w:val="fr-CH"/>
        </w:rPr>
      </w:pPr>
      <w:r>
        <w:rPr>
          <w:rFonts w:hint="cs"/>
          <w:rtl/>
          <w:lang w:val="fr-CH"/>
        </w:rPr>
        <w:tab/>
        <w:t>يُعدّ الأمين العام، بالتشاور مع رئيس اللجنة، جدول الأعمال المؤقت لكل دورة عادية أو استثنائية وفقاً لأحكام الاتفاقية ذات الصلة. ويشمل جدول الأعمال ما يلي:</w:t>
      </w:r>
    </w:p>
    <w:p w:rsidR="00A85FE9" w:rsidRDefault="00A85FE9" w:rsidP="00A85FE9">
      <w:pPr>
        <w:pStyle w:val="SingleTxtGA"/>
        <w:rPr>
          <w:rFonts w:hint="cs"/>
          <w:rtl/>
          <w:lang w:val="fr-CH"/>
        </w:rPr>
      </w:pPr>
      <w:r>
        <w:rPr>
          <w:rFonts w:hint="cs"/>
          <w:rtl/>
          <w:lang w:val="fr-CH"/>
        </w:rPr>
        <w:tab/>
        <w:t>(أ)</w:t>
      </w:r>
      <w:r>
        <w:rPr>
          <w:rFonts w:hint="cs"/>
          <w:rtl/>
          <w:lang w:val="fr-CH"/>
        </w:rPr>
        <w:tab/>
        <w:t>أي بند تكون اللجنة في دورة سابقة قد قررت إدراجه؛</w:t>
      </w:r>
    </w:p>
    <w:p w:rsidR="00A85FE9" w:rsidRDefault="00A85FE9" w:rsidP="00A85FE9">
      <w:pPr>
        <w:pStyle w:val="SingleTxtGA"/>
        <w:rPr>
          <w:rFonts w:hint="cs"/>
          <w:rtl/>
          <w:lang w:val="fr-CH"/>
        </w:rPr>
      </w:pPr>
      <w:r>
        <w:rPr>
          <w:rFonts w:hint="cs"/>
          <w:rtl/>
          <w:lang w:val="fr-CH"/>
        </w:rPr>
        <w:tab/>
        <w:t>(ب)</w:t>
      </w:r>
      <w:r>
        <w:rPr>
          <w:rFonts w:hint="cs"/>
          <w:rtl/>
          <w:lang w:val="fr-CH"/>
        </w:rPr>
        <w:tab/>
        <w:t>أي بند يقترحه رئيس اللجنة؛</w:t>
      </w:r>
    </w:p>
    <w:p w:rsidR="00A85FE9" w:rsidRDefault="00A85FE9" w:rsidP="00A85FE9">
      <w:pPr>
        <w:pStyle w:val="SingleTxtGA"/>
        <w:rPr>
          <w:rFonts w:hint="cs"/>
          <w:rtl/>
          <w:lang w:val="fr-CH"/>
        </w:rPr>
      </w:pPr>
      <w:r>
        <w:rPr>
          <w:rFonts w:hint="cs"/>
          <w:rtl/>
          <w:lang w:val="fr-CH"/>
        </w:rPr>
        <w:tab/>
        <w:t>(ج)</w:t>
      </w:r>
      <w:r>
        <w:rPr>
          <w:rFonts w:hint="cs"/>
          <w:rtl/>
          <w:lang w:val="fr-CH"/>
        </w:rPr>
        <w:tab/>
        <w:t>أي بند يقترحه أحد أعضاء اللجنة؛</w:t>
      </w:r>
    </w:p>
    <w:p w:rsidR="00A85FE9" w:rsidRDefault="00A85FE9" w:rsidP="00A85FE9">
      <w:pPr>
        <w:pStyle w:val="SingleTxtGA"/>
        <w:rPr>
          <w:rFonts w:hint="cs"/>
          <w:rtl/>
          <w:lang w:val="fr-CH"/>
        </w:rPr>
      </w:pPr>
      <w:r>
        <w:rPr>
          <w:rFonts w:hint="cs"/>
          <w:rtl/>
          <w:lang w:val="fr-CH"/>
        </w:rPr>
        <w:tab/>
        <w:t>(د)</w:t>
      </w:r>
      <w:r>
        <w:rPr>
          <w:rFonts w:hint="cs"/>
          <w:rtl/>
          <w:lang w:val="fr-CH"/>
        </w:rPr>
        <w:tab/>
        <w:t>أي بند تقترحه إحدى الدول الأطراف في الاتفاقية؛</w:t>
      </w:r>
    </w:p>
    <w:p w:rsidR="00A85FE9" w:rsidRDefault="00A85FE9" w:rsidP="00A85FE9">
      <w:pPr>
        <w:pStyle w:val="SingleTxtGA"/>
        <w:rPr>
          <w:rFonts w:hint="cs"/>
          <w:rtl/>
          <w:lang w:val="fr-CH"/>
        </w:rPr>
      </w:pPr>
      <w:r>
        <w:rPr>
          <w:rFonts w:hint="cs"/>
          <w:rtl/>
          <w:lang w:val="fr-CH"/>
        </w:rPr>
        <w:tab/>
        <w:t>(</w:t>
      </w:r>
      <w:r w:rsidRPr="00C32D49">
        <w:rPr>
          <w:rFonts w:hint="cs"/>
          <w:sz w:val="30"/>
          <w:rtl/>
          <w:lang w:val="fr-CH"/>
        </w:rPr>
        <w:t>ﻫ</w:t>
      </w:r>
      <w:r>
        <w:rPr>
          <w:rFonts w:hint="cs"/>
          <w:rtl/>
          <w:lang w:val="fr-CH"/>
        </w:rPr>
        <w:t>)</w:t>
      </w:r>
      <w:r>
        <w:rPr>
          <w:rFonts w:hint="cs"/>
          <w:rtl/>
          <w:lang w:val="fr-CH"/>
        </w:rPr>
        <w:tab/>
        <w:t>أي بند يقترحه الأمين العام ويتعلق بمهامه بموجب الاتفاقية أو هذا النظام الداخلي.</w:t>
      </w:r>
    </w:p>
    <w:p w:rsidR="00A85FE9" w:rsidRPr="00003FF4" w:rsidRDefault="00A85FE9" w:rsidP="00A85FE9">
      <w:pPr>
        <w:pStyle w:val="H1GA"/>
        <w:spacing w:before="120"/>
        <w:jc w:val="left"/>
        <w:rPr>
          <w:rFonts w:hint="cs"/>
          <w:rtl/>
          <w:lang w:val="fr-CH"/>
        </w:rPr>
      </w:pPr>
      <w:r>
        <w:rPr>
          <w:rFonts w:hint="cs"/>
          <w:rtl/>
          <w:lang w:val="fr-CH"/>
        </w:rPr>
        <w:tab/>
      </w:r>
      <w:r>
        <w:rPr>
          <w:rFonts w:hint="cs"/>
          <w:rtl/>
          <w:lang w:val="fr-CH"/>
        </w:rPr>
        <w:tab/>
        <w:t>المادة 7</w:t>
      </w:r>
      <w:r>
        <w:rPr>
          <w:rtl/>
          <w:lang w:val="fr-CH"/>
        </w:rPr>
        <w:br/>
      </w:r>
      <w:r>
        <w:rPr>
          <w:rFonts w:hint="cs"/>
          <w:rtl/>
          <w:lang w:val="fr-CH"/>
        </w:rPr>
        <w:t>إحالة جدول الأعمال المؤقت</w:t>
      </w:r>
    </w:p>
    <w:p w:rsidR="00A85FE9" w:rsidRDefault="00A85FE9" w:rsidP="00A85FE9">
      <w:pPr>
        <w:pStyle w:val="SingleTxtGA"/>
        <w:rPr>
          <w:rFonts w:hint="cs"/>
          <w:rtl/>
          <w:lang w:val="fr-CH"/>
        </w:rPr>
      </w:pPr>
      <w:r>
        <w:rPr>
          <w:rFonts w:hint="cs"/>
          <w:rtl/>
          <w:lang w:val="fr-CH"/>
        </w:rPr>
        <w:tab/>
        <w:t>يُعد الأمين العام، بلغات عمل اللجنة، جدول الأعمال المؤقت والوثائق الأساسية المتصلة بكل بند من بنوده. ويعمل الأمين العام على إحالة هذه الوثائق إلى أعضاء اللجنة قبل موعد افتتاح الدورة بستة أسابيع على الأقل.</w:t>
      </w:r>
    </w:p>
    <w:p w:rsidR="00A85FE9" w:rsidRPr="002631A6" w:rsidRDefault="00A85FE9" w:rsidP="00A85FE9">
      <w:pPr>
        <w:pStyle w:val="H1GA"/>
        <w:jc w:val="left"/>
        <w:rPr>
          <w:rFonts w:hint="cs"/>
          <w:rtl/>
          <w:lang w:val="fr-CH"/>
        </w:rPr>
      </w:pPr>
      <w:r>
        <w:rPr>
          <w:rFonts w:hint="cs"/>
          <w:rtl/>
          <w:lang w:val="fr-CH"/>
        </w:rPr>
        <w:tab/>
      </w:r>
      <w:r>
        <w:rPr>
          <w:rFonts w:hint="cs"/>
          <w:rtl/>
          <w:lang w:val="fr-CH"/>
        </w:rPr>
        <w:tab/>
        <w:t>المادة 8</w:t>
      </w:r>
      <w:r>
        <w:rPr>
          <w:rtl/>
          <w:lang w:val="fr-CH"/>
        </w:rPr>
        <w:br/>
      </w:r>
      <w:r>
        <w:rPr>
          <w:rFonts w:hint="cs"/>
          <w:rtl/>
          <w:lang w:val="fr-CH"/>
        </w:rPr>
        <w:t>إقرار جدول الأعمال</w:t>
      </w:r>
    </w:p>
    <w:p w:rsidR="00A85FE9" w:rsidRDefault="00A85FE9" w:rsidP="00A85FE9">
      <w:pPr>
        <w:pStyle w:val="SingleTxtGA"/>
        <w:rPr>
          <w:rFonts w:hint="cs"/>
          <w:rtl/>
          <w:lang w:val="fr-CH"/>
        </w:rPr>
      </w:pPr>
      <w:r>
        <w:rPr>
          <w:rFonts w:hint="cs"/>
          <w:rtl/>
          <w:lang w:val="fr-CH"/>
        </w:rPr>
        <w:tab/>
        <w:t>يكون إقرار جدول الأعمال هو أول بند في جدول الأعمال المؤقت لأي دورة، باستثناء انتخاب أعضاء المكتب عند الاقتضاء بموجب المادة 15.</w:t>
      </w:r>
    </w:p>
    <w:p w:rsidR="00A85FE9" w:rsidRPr="00580991" w:rsidRDefault="00A85FE9" w:rsidP="00A85FE9">
      <w:pPr>
        <w:pStyle w:val="H1GA"/>
        <w:jc w:val="left"/>
        <w:rPr>
          <w:rFonts w:hint="cs"/>
          <w:rtl/>
          <w:lang w:val="fr-CH"/>
        </w:rPr>
      </w:pPr>
      <w:r>
        <w:rPr>
          <w:rFonts w:hint="cs"/>
          <w:rtl/>
          <w:lang w:val="fr-CH"/>
        </w:rPr>
        <w:tab/>
      </w:r>
      <w:r>
        <w:rPr>
          <w:rFonts w:hint="cs"/>
          <w:rtl/>
          <w:lang w:val="fr-CH"/>
        </w:rPr>
        <w:tab/>
        <w:t>المادة 9</w:t>
      </w:r>
      <w:r>
        <w:rPr>
          <w:rtl/>
          <w:lang w:val="fr-CH"/>
        </w:rPr>
        <w:br/>
      </w:r>
      <w:r>
        <w:rPr>
          <w:rFonts w:hint="cs"/>
          <w:rtl/>
          <w:lang w:val="fr-CH"/>
        </w:rPr>
        <w:t>تنقيح جدول الأعمال</w:t>
      </w:r>
    </w:p>
    <w:p w:rsidR="00A85FE9" w:rsidRDefault="00A85FE9" w:rsidP="00AB73D4">
      <w:pPr>
        <w:pStyle w:val="SingleTxtGA"/>
        <w:rPr>
          <w:rFonts w:hint="cs"/>
          <w:rtl/>
          <w:lang w:val="fr-CH"/>
        </w:rPr>
      </w:pPr>
      <w:r>
        <w:rPr>
          <w:rFonts w:hint="cs"/>
          <w:rtl/>
          <w:lang w:val="fr-CH"/>
        </w:rPr>
        <w:tab/>
        <w:t xml:space="preserve">يجوز للجنة، </w:t>
      </w:r>
      <w:r w:rsidR="00EB4898">
        <w:rPr>
          <w:rFonts w:hint="cs"/>
          <w:rtl/>
          <w:lang w:val="fr-CH"/>
        </w:rPr>
        <w:t>في أثناء</w:t>
      </w:r>
      <w:r>
        <w:rPr>
          <w:rFonts w:hint="cs"/>
          <w:rtl/>
          <w:lang w:val="fr-CH"/>
        </w:rPr>
        <w:t xml:space="preserve"> أي دورة، أن تُعدِّل جدول الأعمال، كما يجوز لها، حسب الاقتضاء، أن تحذف </w:t>
      </w:r>
      <w:r w:rsidR="00AB73D4">
        <w:rPr>
          <w:rFonts w:hint="cs"/>
          <w:rtl/>
          <w:lang w:val="fr-CH"/>
        </w:rPr>
        <w:t>بنود</w:t>
      </w:r>
      <w:r w:rsidR="00E656F9">
        <w:rPr>
          <w:rFonts w:hint="cs"/>
          <w:rtl/>
          <w:lang w:val="fr-CH"/>
        </w:rPr>
        <w:t>اً</w:t>
      </w:r>
      <w:r w:rsidR="00AB73D4">
        <w:rPr>
          <w:rFonts w:hint="cs"/>
          <w:rtl/>
          <w:lang w:val="fr-CH"/>
        </w:rPr>
        <w:t xml:space="preserve"> </w:t>
      </w:r>
      <w:r>
        <w:rPr>
          <w:rFonts w:hint="cs"/>
          <w:rtl/>
          <w:lang w:val="fr-CH"/>
        </w:rPr>
        <w:t>أو تؤجل النظر فيه</w:t>
      </w:r>
      <w:r w:rsidR="00AB73D4">
        <w:rPr>
          <w:rFonts w:hint="cs"/>
          <w:rtl/>
          <w:lang w:val="fr-CH"/>
        </w:rPr>
        <w:t>ا</w:t>
      </w:r>
      <w:r>
        <w:rPr>
          <w:rFonts w:hint="cs"/>
          <w:rtl/>
          <w:lang w:val="fr-CH"/>
        </w:rPr>
        <w:t xml:space="preserve"> بموجب قرار صادر عن أغلبية الأعضاء. ويجوز، بموافقة أغلبية الأعضاء، أن تُدرج في جدول الأعمال بنود إضافية ذات طابع عاجل.</w:t>
      </w:r>
    </w:p>
    <w:p w:rsidR="00A85FE9" w:rsidRDefault="00A85FE9" w:rsidP="00A85FE9">
      <w:pPr>
        <w:pStyle w:val="HChGA"/>
        <w:rPr>
          <w:rFonts w:hint="cs"/>
          <w:rtl/>
          <w:lang w:val="fr-CH"/>
        </w:rPr>
      </w:pPr>
      <w:r>
        <w:rPr>
          <w:rFonts w:hint="cs"/>
          <w:rtl/>
          <w:lang w:val="fr-CH"/>
        </w:rPr>
        <w:tab/>
        <w:t>ثالثاً-</w:t>
      </w:r>
      <w:r>
        <w:rPr>
          <w:rFonts w:hint="cs"/>
          <w:rtl/>
          <w:lang w:val="fr-CH"/>
        </w:rPr>
        <w:tab/>
        <w:t>أعضاء اللجنة</w:t>
      </w:r>
    </w:p>
    <w:p w:rsidR="00A85FE9" w:rsidRPr="00A2138C" w:rsidRDefault="00A85FE9" w:rsidP="00A85FE9">
      <w:pPr>
        <w:pStyle w:val="H1GA"/>
        <w:jc w:val="left"/>
        <w:rPr>
          <w:rFonts w:hint="cs"/>
          <w:rtl/>
          <w:lang w:val="fr-CH"/>
        </w:rPr>
      </w:pPr>
      <w:r>
        <w:rPr>
          <w:rFonts w:hint="cs"/>
          <w:rtl/>
          <w:lang w:val="fr-CH"/>
        </w:rPr>
        <w:tab/>
      </w:r>
      <w:r>
        <w:rPr>
          <w:rFonts w:hint="cs"/>
          <w:rtl/>
          <w:lang w:val="fr-CH"/>
        </w:rPr>
        <w:tab/>
        <w:t>المادة 10</w:t>
      </w:r>
      <w:r>
        <w:rPr>
          <w:rtl/>
          <w:lang w:val="fr-CH"/>
        </w:rPr>
        <w:br/>
      </w:r>
      <w:r>
        <w:rPr>
          <w:rFonts w:hint="cs"/>
          <w:rtl/>
          <w:lang w:val="fr-CH"/>
        </w:rPr>
        <w:t>أعضاء اللجنة</w:t>
      </w:r>
    </w:p>
    <w:p w:rsidR="00A85FE9" w:rsidRDefault="00A85FE9" w:rsidP="00A85FE9">
      <w:pPr>
        <w:pStyle w:val="SingleTxtGA"/>
        <w:rPr>
          <w:rFonts w:hint="cs"/>
          <w:rtl/>
          <w:lang w:val="fr-CH"/>
        </w:rPr>
      </w:pPr>
      <w:r>
        <w:rPr>
          <w:rFonts w:hint="cs"/>
          <w:rtl/>
          <w:lang w:val="fr-CH"/>
        </w:rPr>
        <w:tab/>
        <w:t>1-</w:t>
      </w:r>
      <w:r>
        <w:rPr>
          <w:rFonts w:hint="cs"/>
          <w:rtl/>
          <w:lang w:val="fr-CH"/>
        </w:rPr>
        <w:tab/>
        <w:t>يتألف أعضاء اللجنة من الخبراء العشرة المنتَخَبين وفقاً للمادة 26 من الاتفاقية. ويتميز هؤلاء الأعضاء بالاستقلال والحياد.</w:t>
      </w:r>
    </w:p>
    <w:p w:rsidR="00A85FE9" w:rsidRDefault="00A85FE9" w:rsidP="006E6A2F">
      <w:pPr>
        <w:pStyle w:val="SingleTxtGA"/>
        <w:rPr>
          <w:rFonts w:hint="cs"/>
          <w:rtl/>
          <w:lang w:val="fr-CH"/>
        </w:rPr>
      </w:pPr>
      <w:r>
        <w:rPr>
          <w:rFonts w:hint="cs"/>
          <w:rtl/>
          <w:lang w:val="fr-CH"/>
        </w:rPr>
        <w:tab/>
        <w:t>2-</w:t>
      </w:r>
      <w:r>
        <w:rPr>
          <w:rFonts w:hint="cs"/>
          <w:rtl/>
          <w:lang w:val="fr-CH"/>
        </w:rPr>
        <w:tab/>
        <w:t>يقتضي استقلال الأعضاء أن يعملوا بصفتهم الشخصية وألا يلتمسوا</w:t>
      </w:r>
      <w:r w:rsidR="00C53CB6">
        <w:rPr>
          <w:rFonts w:hint="cs"/>
          <w:rtl/>
          <w:lang w:val="fr-CH"/>
        </w:rPr>
        <w:t xml:space="preserve">        </w:t>
      </w:r>
      <w:r>
        <w:rPr>
          <w:rFonts w:hint="cs"/>
          <w:rtl/>
          <w:lang w:val="fr-CH"/>
        </w:rPr>
        <w:t xml:space="preserve"> أو يقبلوا تعليمات من أي جهة فيما يتعلق بأدائهم لواجباتهم. </w:t>
      </w:r>
      <w:r w:rsidR="00682632">
        <w:rPr>
          <w:rFonts w:hint="cs"/>
          <w:rtl/>
          <w:lang w:val="fr-CH"/>
        </w:rPr>
        <w:t xml:space="preserve">ويكون </w:t>
      </w:r>
      <w:r>
        <w:rPr>
          <w:rFonts w:hint="cs"/>
          <w:rtl/>
          <w:lang w:val="fr-CH"/>
        </w:rPr>
        <w:t xml:space="preserve">الأعضاء </w:t>
      </w:r>
      <w:r w:rsidR="00682632">
        <w:rPr>
          <w:rFonts w:hint="cs"/>
          <w:rtl/>
          <w:lang w:val="fr-CH"/>
        </w:rPr>
        <w:t xml:space="preserve">مسؤولين </w:t>
      </w:r>
      <w:r>
        <w:rPr>
          <w:rFonts w:hint="cs"/>
          <w:rtl/>
          <w:lang w:val="fr-CH"/>
        </w:rPr>
        <w:t xml:space="preserve">أمام اللجنة </w:t>
      </w:r>
      <w:r w:rsidR="00771F46">
        <w:rPr>
          <w:rFonts w:hint="cs"/>
          <w:rtl/>
          <w:lang w:val="fr-CH"/>
        </w:rPr>
        <w:t xml:space="preserve">وأمام </w:t>
      </w:r>
      <w:r>
        <w:rPr>
          <w:rFonts w:hint="cs"/>
          <w:rtl/>
          <w:lang w:val="fr-CH"/>
        </w:rPr>
        <w:t>ضميرهم</w:t>
      </w:r>
      <w:r w:rsidR="00771F46">
        <w:rPr>
          <w:rFonts w:hint="cs"/>
          <w:rtl/>
          <w:lang w:val="fr-CH"/>
        </w:rPr>
        <w:t xml:space="preserve"> فقط</w:t>
      </w:r>
      <w:r>
        <w:rPr>
          <w:rFonts w:hint="cs"/>
          <w:rtl/>
          <w:lang w:val="fr-CH"/>
        </w:rPr>
        <w:t>.</w:t>
      </w:r>
    </w:p>
    <w:p w:rsidR="00A85FE9" w:rsidRDefault="00A85FE9" w:rsidP="00504A2B">
      <w:pPr>
        <w:pStyle w:val="SingleTxtGA"/>
        <w:rPr>
          <w:rFonts w:hint="cs"/>
          <w:rtl/>
          <w:lang w:val="fr-CH"/>
        </w:rPr>
      </w:pPr>
      <w:r>
        <w:rPr>
          <w:rFonts w:hint="cs"/>
          <w:rtl/>
          <w:lang w:val="fr-CH"/>
        </w:rPr>
        <w:tab/>
        <w:t>3-</w:t>
      </w:r>
      <w:r>
        <w:rPr>
          <w:rFonts w:hint="cs"/>
          <w:rtl/>
          <w:lang w:val="fr-CH"/>
        </w:rPr>
        <w:tab/>
        <w:t xml:space="preserve">لدى أداء ما تقتضيه الاتفاقية من واجبات، يباشر أعضاء اللجنة أعمالهم في حينها وعلى نحو يراعي ظروف الضحايا، ويحافظون على أعلى معايير </w:t>
      </w:r>
      <w:r w:rsidR="00504A2B">
        <w:rPr>
          <w:rFonts w:hint="cs"/>
          <w:rtl/>
          <w:lang w:val="fr-CH"/>
        </w:rPr>
        <w:t>الحياد</w:t>
      </w:r>
      <w:r>
        <w:rPr>
          <w:rFonts w:hint="cs"/>
          <w:rtl/>
          <w:lang w:val="fr-CH"/>
        </w:rPr>
        <w:t xml:space="preserve"> والنزاهة، ويطبقون معايير الاتفاقية بالتساوي على جميع الدول وجميع الأفراد بصورة مستقلة وموضوعية وبشرف وأمانة وبما يمليه عليهم ضميرهم ودون أي تحيّز.</w:t>
      </w:r>
    </w:p>
    <w:p w:rsidR="00A85FE9" w:rsidRDefault="00A85FE9" w:rsidP="00A85FE9">
      <w:pPr>
        <w:pStyle w:val="H1GA"/>
        <w:spacing w:before="120"/>
        <w:jc w:val="left"/>
        <w:rPr>
          <w:rFonts w:hint="cs"/>
          <w:rtl/>
          <w:lang w:val="fr-CH"/>
        </w:rPr>
      </w:pPr>
      <w:r>
        <w:rPr>
          <w:rFonts w:hint="cs"/>
          <w:rtl/>
          <w:lang w:val="fr-CH"/>
        </w:rPr>
        <w:tab/>
      </w:r>
      <w:r>
        <w:rPr>
          <w:rFonts w:hint="cs"/>
          <w:rtl/>
          <w:lang w:val="fr-CH"/>
        </w:rPr>
        <w:tab/>
        <w:t>المادة 11</w:t>
      </w:r>
      <w:r>
        <w:rPr>
          <w:rFonts w:hint="cs"/>
          <w:rtl/>
          <w:lang w:val="fr-CH"/>
        </w:rPr>
        <w:br/>
        <w:t>التعهد الرسمي</w:t>
      </w:r>
    </w:p>
    <w:p w:rsidR="00A85FE9" w:rsidRDefault="00A85FE9" w:rsidP="00A85FE9">
      <w:pPr>
        <w:pStyle w:val="SingleTxtGA"/>
        <w:rPr>
          <w:rFonts w:hint="cs"/>
          <w:rtl/>
          <w:lang w:val="fr-CH"/>
        </w:rPr>
      </w:pPr>
      <w:r>
        <w:rPr>
          <w:rFonts w:hint="cs"/>
          <w:rtl/>
          <w:lang w:val="fr-CH"/>
        </w:rPr>
        <w:tab/>
        <w:t>يُقدِّم أعضاء اللجنة، لدى توليهم مهامهم، التعهد الرسمي التالي في جلسة علنية للجنة:</w:t>
      </w:r>
    </w:p>
    <w:p w:rsidR="00A85FE9" w:rsidRDefault="00A85FE9" w:rsidP="00A85FE9">
      <w:pPr>
        <w:pStyle w:val="SingleTxtGA"/>
        <w:ind w:left="1928"/>
        <w:rPr>
          <w:rFonts w:hint="cs"/>
          <w:rtl/>
          <w:lang w:val="fr-CH"/>
        </w:rPr>
      </w:pPr>
      <w:r>
        <w:rPr>
          <w:rFonts w:hint="cs"/>
          <w:rtl/>
          <w:lang w:val="fr-CH"/>
        </w:rPr>
        <w:tab/>
        <w:t xml:space="preserve">"أتعهد رسمياً بأن أؤدي واجباتي وأمارس صلاحياتي كعضو في اللجنة المعنية بحالات الاختفاء القسري باستقلال </w:t>
      </w:r>
      <w:r w:rsidR="00E87219">
        <w:rPr>
          <w:rFonts w:hint="cs"/>
          <w:rtl/>
          <w:lang w:val="fr-CH"/>
        </w:rPr>
        <w:t xml:space="preserve">وموضوعية </w:t>
      </w:r>
      <w:r>
        <w:rPr>
          <w:rFonts w:hint="cs"/>
          <w:rtl/>
          <w:lang w:val="fr-CH"/>
        </w:rPr>
        <w:t>وشرف وأمانة ونزاهة وبما يمليه عليَّ ضميري".</w:t>
      </w:r>
    </w:p>
    <w:p w:rsidR="00A85FE9" w:rsidRPr="0002442B" w:rsidRDefault="00A85FE9" w:rsidP="00A85FE9">
      <w:pPr>
        <w:pStyle w:val="H1GA"/>
        <w:spacing w:before="120"/>
        <w:jc w:val="left"/>
        <w:rPr>
          <w:rFonts w:hint="cs"/>
          <w:rtl/>
          <w:lang w:val="fr-CH"/>
        </w:rPr>
      </w:pPr>
      <w:r>
        <w:rPr>
          <w:rFonts w:hint="cs"/>
          <w:rtl/>
          <w:lang w:val="fr-CH"/>
        </w:rPr>
        <w:tab/>
      </w:r>
      <w:r>
        <w:rPr>
          <w:rFonts w:hint="cs"/>
          <w:rtl/>
          <w:lang w:val="fr-CH"/>
        </w:rPr>
        <w:tab/>
        <w:t>المادة 12</w:t>
      </w:r>
      <w:r>
        <w:rPr>
          <w:rtl/>
          <w:lang w:val="fr-CH"/>
        </w:rPr>
        <w:br/>
      </w:r>
      <w:r>
        <w:rPr>
          <w:rFonts w:hint="cs"/>
          <w:rtl/>
          <w:lang w:val="fr-CH"/>
        </w:rPr>
        <w:t>مدة العضوية</w:t>
      </w:r>
    </w:p>
    <w:p w:rsidR="00A85FE9" w:rsidRDefault="00A85FE9" w:rsidP="00A85FE9">
      <w:pPr>
        <w:pStyle w:val="SingleTxtGA"/>
        <w:rPr>
          <w:rFonts w:hint="cs"/>
          <w:rtl/>
          <w:lang w:val="fr-CH"/>
        </w:rPr>
      </w:pPr>
      <w:r>
        <w:rPr>
          <w:rFonts w:hint="cs"/>
          <w:rtl/>
          <w:lang w:val="fr-CH"/>
        </w:rPr>
        <w:tab/>
        <w:t>1-</w:t>
      </w:r>
      <w:r>
        <w:rPr>
          <w:rFonts w:hint="cs"/>
          <w:rtl/>
          <w:lang w:val="fr-CH"/>
        </w:rPr>
        <w:tab/>
        <w:t>تبدأ مدة عضويـة الأعضـا</w:t>
      </w:r>
      <w:r w:rsidR="00797429">
        <w:rPr>
          <w:rFonts w:hint="cs"/>
          <w:rtl/>
          <w:lang w:val="fr-CH"/>
        </w:rPr>
        <w:t>ء المنتَخَبين في الانتخاب الأول</w:t>
      </w:r>
      <w:r>
        <w:rPr>
          <w:rFonts w:hint="cs"/>
          <w:rtl/>
          <w:lang w:val="fr-CH"/>
        </w:rPr>
        <w:t xml:space="preserve"> في 1 </w:t>
      </w:r>
      <w:r w:rsidRPr="003D48B1">
        <w:rPr>
          <w:rFonts w:hint="cs"/>
          <w:sz w:val="30"/>
          <w:rtl/>
          <w:lang w:val="fr-CH"/>
        </w:rPr>
        <w:t>تموز/</w:t>
      </w:r>
      <w:r>
        <w:rPr>
          <w:rFonts w:hint="cs"/>
          <w:sz w:val="30"/>
          <w:rtl/>
          <w:lang w:val="fr-CH"/>
        </w:rPr>
        <w:t xml:space="preserve"> </w:t>
      </w:r>
      <w:r w:rsidRPr="003D48B1">
        <w:rPr>
          <w:rFonts w:hint="cs"/>
          <w:sz w:val="30"/>
          <w:rtl/>
          <w:lang w:val="fr-CH"/>
        </w:rPr>
        <w:t xml:space="preserve">يوليه </w:t>
      </w:r>
      <w:r>
        <w:rPr>
          <w:rFonts w:hint="cs"/>
          <w:rtl/>
          <w:lang w:val="fr-CH"/>
        </w:rPr>
        <w:t>2011. وتبدأ مدة عضوية الأعضاء المنتَخَبين في انتخابات لاحقة في اليوم التالي لتاريخ انقضاء مدة عضوية الأعضاء الذين يحلون محلهم.</w:t>
      </w:r>
    </w:p>
    <w:p w:rsidR="00A85FE9" w:rsidRPr="00E16AD1" w:rsidRDefault="00A85FE9" w:rsidP="00A85FE9">
      <w:pPr>
        <w:pStyle w:val="SingleTxtGA"/>
        <w:rPr>
          <w:rFonts w:hint="cs"/>
          <w:spacing w:val="-2"/>
          <w:rtl/>
          <w:lang w:val="fr-CH"/>
        </w:rPr>
      </w:pPr>
      <w:r w:rsidRPr="00E16AD1">
        <w:rPr>
          <w:rFonts w:hint="cs"/>
          <w:spacing w:val="-2"/>
          <w:rtl/>
          <w:lang w:val="fr-CH"/>
        </w:rPr>
        <w:tab/>
        <w:t>2-</w:t>
      </w:r>
      <w:r w:rsidRPr="00E16AD1">
        <w:rPr>
          <w:rFonts w:hint="cs"/>
          <w:spacing w:val="-2"/>
          <w:rtl/>
          <w:lang w:val="fr-CH"/>
        </w:rPr>
        <w:tab/>
        <w:t>يجوز للرئيس وأعضاء المكتب والمقرر</w:t>
      </w:r>
      <w:r w:rsidR="00797429">
        <w:rPr>
          <w:rFonts w:hint="cs"/>
          <w:spacing w:val="-2"/>
          <w:rtl/>
          <w:lang w:val="fr-CH"/>
        </w:rPr>
        <w:t>ين</w:t>
      </w:r>
      <w:r w:rsidRPr="00E16AD1">
        <w:rPr>
          <w:rFonts w:hint="cs"/>
          <w:spacing w:val="-2"/>
          <w:rtl/>
          <w:lang w:val="fr-CH"/>
        </w:rPr>
        <w:t xml:space="preserve"> أن يواصلوا أداء الواجبات المُسندة إليهم حتى اليوم السابق لانعقاد الاجتماع الأول للجنة بأعضائها الجُدد حين تنتخب أعضاء مكتبها.</w:t>
      </w:r>
    </w:p>
    <w:p w:rsidR="00A85FE9" w:rsidRPr="008D6D26" w:rsidRDefault="00A85FE9" w:rsidP="00A85FE9">
      <w:pPr>
        <w:pStyle w:val="H1GA"/>
        <w:jc w:val="left"/>
        <w:rPr>
          <w:rFonts w:hint="cs"/>
          <w:rtl/>
          <w:lang w:val="fr-CH"/>
        </w:rPr>
      </w:pPr>
      <w:r>
        <w:rPr>
          <w:rFonts w:hint="cs"/>
          <w:rtl/>
          <w:lang w:val="fr-CH"/>
        </w:rPr>
        <w:tab/>
      </w:r>
      <w:r>
        <w:rPr>
          <w:rFonts w:hint="cs"/>
          <w:rtl/>
          <w:lang w:val="fr-CH"/>
        </w:rPr>
        <w:tab/>
        <w:t>المادة 13</w:t>
      </w:r>
      <w:r>
        <w:rPr>
          <w:rtl/>
          <w:lang w:val="fr-CH"/>
        </w:rPr>
        <w:br/>
      </w:r>
      <w:r>
        <w:rPr>
          <w:rFonts w:hint="cs"/>
          <w:rtl/>
          <w:lang w:val="fr-CH"/>
        </w:rPr>
        <w:t>الشواغر الطارئة</w:t>
      </w:r>
    </w:p>
    <w:p w:rsidR="00A85FE9" w:rsidRDefault="00A85FE9" w:rsidP="00A85FE9">
      <w:pPr>
        <w:pStyle w:val="SingleTxtGA"/>
        <w:rPr>
          <w:rFonts w:hint="cs"/>
          <w:rtl/>
          <w:lang w:val="fr-CH"/>
        </w:rPr>
      </w:pPr>
      <w:r>
        <w:rPr>
          <w:rFonts w:hint="cs"/>
          <w:rtl/>
          <w:lang w:val="fr-CH"/>
        </w:rPr>
        <w:tab/>
        <w:t>1-</w:t>
      </w:r>
      <w:r>
        <w:rPr>
          <w:rFonts w:hint="cs"/>
          <w:rtl/>
          <w:lang w:val="fr-CH"/>
        </w:rPr>
        <w:tab/>
        <w:t xml:space="preserve">قد ينشأ شاغر طارئ بسبب وفاة أحد أعضاء اللجنة أو استقالته أو عجزه </w:t>
      </w:r>
      <w:r w:rsidRPr="00E16AD1">
        <w:rPr>
          <w:rFonts w:hint="cs"/>
          <w:spacing w:val="-2"/>
          <w:rtl/>
          <w:lang w:val="fr-CH"/>
        </w:rPr>
        <w:t>عن أداء مهامه كعضو في اللجنة. ويُخطِر الرئيس فوراً الأمين العام الذي يقوم بدوره بإعلام الدولة الطرف التي ينتمي إليها العضو حتى يتسنى اتخاذ الإجراءات وفقاً للفقرة 5 من المادة 26</w:t>
      </w:r>
      <w:r>
        <w:rPr>
          <w:rFonts w:hint="cs"/>
          <w:rtl/>
          <w:lang w:val="fr-CH"/>
        </w:rPr>
        <w:t xml:space="preserve"> من الاتفاقية.</w:t>
      </w:r>
    </w:p>
    <w:p w:rsidR="00A85FE9" w:rsidRDefault="00A85FE9" w:rsidP="00A85FE9">
      <w:pPr>
        <w:pStyle w:val="SingleTxtGA"/>
        <w:rPr>
          <w:rFonts w:hint="cs"/>
          <w:rtl/>
          <w:lang w:val="fr-CH"/>
        </w:rPr>
      </w:pPr>
      <w:r>
        <w:rPr>
          <w:rFonts w:hint="cs"/>
          <w:rtl/>
          <w:lang w:val="fr-CH"/>
        </w:rPr>
        <w:tab/>
        <w:t>2-</w:t>
      </w:r>
      <w:r>
        <w:rPr>
          <w:rFonts w:hint="cs"/>
          <w:rtl/>
          <w:lang w:val="fr-CH"/>
        </w:rPr>
        <w:tab/>
        <w:t>يُقدِّم عضو اللجنة الذي ينوي الاستقالة إخطاراً خطياً بذلك إلى الرئيس والأمين العام.</w:t>
      </w:r>
    </w:p>
    <w:p w:rsidR="00A85FE9" w:rsidRDefault="00A85FE9" w:rsidP="00A85FE9">
      <w:pPr>
        <w:pStyle w:val="SingleTxtGA"/>
        <w:rPr>
          <w:rFonts w:hint="cs"/>
          <w:rtl/>
          <w:lang w:val="fr-CH"/>
        </w:rPr>
      </w:pPr>
      <w:r>
        <w:rPr>
          <w:rFonts w:hint="cs"/>
          <w:rtl/>
          <w:lang w:val="fr-CH"/>
        </w:rPr>
        <w:tab/>
        <w:t>3-</w:t>
      </w:r>
      <w:r>
        <w:rPr>
          <w:rFonts w:hint="cs"/>
          <w:rtl/>
          <w:lang w:val="fr-CH"/>
        </w:rPr>
        <w:tab/>
        <w:t>إذا تعذَّر على أي عضو في اللجنة حضور جلساتها، فعليه أن يُخطِر الرئيس والأمين العام بذلك في أقرب وقت ممكن. وإذا كان استمرار عجز العضو عن الحضور محتملاً فينبغي له أن يستقيل.</w:t>
      </w:r>
    </w:p>
    <w:p w:rsidR="00A85FE9" w:rsidRPr="0059697C" w:rsidRDefault="00A85FE9" w:rsidP="00A85FE9">
      <w:pPr>
        <w:pStyle w:val="SingleTxtGA"/>
        <w:rPr>
          <w:rFonts w:hint="cs"/>
          <w:spacing w:val="-2"/>
          <w:rtl/>
          <w:lang w:val="fr-CH"/>
        </w:rPr>
      </w:pPr>
      <w:r w:rsidRPr="0059697C">
        <w:rPr>
          <w:rFonts w:hint="cs"/>
          <w:spacing w:val="-2"/>
          <w:rtl/>
          <w:lang w:val="fr-CH"/>
        </w:rPr>
        <w:tab/>
        <w:t>4-</w:t>
      </w:r>
      <w:r w:rsidRPr="0059697C">
        <w:rPr>
          <w:rFonts w:hint="cs"/>
          <w:spacing w:val="-2"/>
          <w:rtl/>
          <w:lang w:val="fr-CH"/>
        </w:rPr>
        <w:tab/>
        <w:t>إذا كان أحد أعضاء اللجنة غير قادر على أداء مهامه على الدوام لأي سبب من الأسباب باستثناء الغياب المؤقت، يوجه الرئيس نظر ذلك العضو إلى أحكام الفقرة الواردة أعلاه. وإذا رفض العضو الاستقالة، يُخطر الرئيس الأمين العام الذي يقوم بدوره بإبلاغ الدولة الطرف التي ينتمي إليها العضو لكي تستبدله وفقاً للفقرة 5 من المادة 26 من الاتفاقية.</w:t>
      </w:r>
    </w:p>
    <w:p w:rsidR="00A85FE9" w:rsidRDefault="00A85FE9" w:rsidP="00A85FE9">
      <w:pPr>
        <w:pStyle w:val="H1GA"/>
        <w:jc w:val="left"/>
        <w:rPr>
          <w:rFonts w:hint="cs"/>
          <w:rtl/>
          <w:lang w:val="fr-CH"/>
        </w:rPr>
      </w:pPr>
      <w:r>
        <w:rPr>
          <w:rFonts w:hint="cs"/>
          <w:rtl/>
          <w:lang w:val="fr-CH"/>
        </w:rPr>
        <w:tab/>
      </w:r>
      <w:r>
        <w:rPr>
          <w:rFonts w:hint="cs"/>
          <w:rtl/>
          <w:lang w:val="fr-CH"/>
        </w:rPr>
        <w:tab/>
        <w:t>المادة 14</w:t>
      </w:r>
      <w:r>
        <w:rPr>
          <w:rtl/>
          <w:lang w:val="fr-CH"/>
        </w:rPr>
        <w:br/>
      </w:r>
      <w:r>
        <w:rPr>
          <w:rFonts w:hint="cs"/>
          <w:rtl/>
          <w:lang w:val="fr-CH"/>
        </w:rPr>
        <w:t>ملء الشواغر الطارئة</w:t>
      </w:r>
    </w:p>
    <w:p w:rsidR="00A85FE9" w:rsidRDefault="00A85FE9" w:rsidP="00A85FE9">
      <w:pPr>
        <w:pStyle w:val="SingleTxtGA"/>
        <w:rPr>
          <w:rFonts w:hint="cs"/>
          <w:rtl/>
          <w:lang w:val="fr-CH"/>
        </w:rPr>
      </w:pPr>
      <w:r>
        <w:rPr>
          <w:rFonts w:hint="cs"/>
          <w:rtl/>
          <w:lang w:val="fr-CH"/>
        </w:rPr>
        <w:tab/>
        <w:t>1-</w:t>
      </w:r>
      <w:r>
        <w:rPr>
          <w:rFonts w:hint="cs"/>
          <w:rtl/>
          <w:lang w:val="fr-CH"/>
        </w:rPr>
        <w:tab/>
        <w:t>عندما ينشأ شاغر طارئ في اللجنة وفقاً للفقرة 5 من المادة 26 من الاتفاقية، يطلب الأمين العام فوراً إلى الدولة الطرف التي تكون قد سمَّت ذلك العضو أن تقوم، في غضون فترة شهرين ووفقاً للمعايير المحددة في الفقرة 1 من المادة 26، بتعيين مرشح آخر من مواطنيها ليُكمِل ما تبقى من مدة عضوية سلفه رهناً بموافقة أغلبية الدول الأطراف.</w:t>
      </w:r>
    </w:p>
    <w:p w:rsidR="00A85FE9" w:rsidRDefault="00A85FE9" w:rsidP="00373617">
      <w:pPr>
        <w:pStyle w:val="SingleTxtGA"/>
        <w:rPr>
          <w:rFonts w:hint="cs"/>
          <w:rtl/>
          <w:lang w:val="fr-CH"/>
        </w:rPr>
      </w:pPr>
      <w:r>
        <w:rPr>
          <w:rFonts w:hint="cs"/>
          <w:rtl/>
          <w:lang w:val="fr-CH"/>
        </w:rPr>
        <w:tab/>
        <w:t>2-</w:t>
      </w:r>
      <w:r>
        <w:rPr>
          <w:rFonts w:hint="cs"/>
          <w:rtl/>
          <w:lang w:val="fr-CH"/>
        </w:rPr>
        <w:tab/>
        <w:t xml:space="preserve">يُحيل الأمين العام اسم الخبير المقترح تعيينه وسيرته الذاتية إلى الدول الأطراف للموافقة عليه وفقاً للفقرة 5 من المادة 26 من الاتفاقية. وعند انقضاء مدة العضوية وفقاً لأحكام الفقرة 5 من المادة 26 من الاتفاقية، </w:t>
      </w:r>
      <w:r w:rsidR="00373617">
        <w:rPr>
          <w:rFonts w:hint="cs"/>
          <w:rtl/>
          <w:lang w:val="fr-CH"/>
        </w:rPr>
        <w:t>يُعلم</w:t>
      </w:r>
      <w:r>
        <w:rPr>
          <w:rFonts w:hint="cs"/>
          <w:rtl/>
          <w:lang w:val="fr-CH"/>
        </w:rPr>
        <w:t xml:space="preserve"> الأمين العام للأمم المتحدة الدول الأطراف بما إذا كان المرشح المقترح قد شَغَل الشاغر الطارئ.</w:t>
      </w:r>
    </w:p>
    <w:p w:rsidR="00A85FE9" w:rsidRDefault="00A85FE9" w:rsidP="00A85FE9">
      <w:pPr>
        <w:pStyle w:val="HChGA"/>
        <w:rPr>
          <w:rFonts w:hint="cs"/>
          <w:rtl/>
          <w:lang w:val="fr-CH"/>
        </w:rPr>
      </w:pPr>
      <w:r>
        <w:rPr>
          <w:rFonts w:hint="cs"/>
          <w:rtl/>
          <w:lang w:val="fr-CH"/>
        </w:rPr>
        <w:tab/>
        <w:t>رابعاً-</w:t>
      </w:r>
      <w:r>
        <w:rPr>
          <w:rFonts w:hint="cs"/>
          <w:rtl/>
          <w:lang w:val="fr-CH"/>
        </w:rPr>
        <w:tab/>
        <w:t>أعضاء المكتب</w:t>
      </w:r>
    </w:p>
    <w:p w:rsidR="00A85FE9" w:rsidRPr="00E33325" w:rsidRDefault="00A85FE9" w:rsidP="00A85FE9">
      <w:pPr>
        <w:pStyle w:val="H1GA"/>
        <w:jc w:val="left"/>
        <w:rPr>
          <w:rFonts w:hint="cs"/>
          <w:rtl/>
          <w:lang w:val="fr-CH"/>
        </w:rPr>
      </w:pPr>
      <w:r>
        <w:rPr>
          <w:rFonts w:hint="cs"/>
          <w:rtl/>
          <w:lang w:val="fr-CH"/>
        </w:rPr>
        <w:tab/>
      </w:r>
      <w:r>
        <w:rPr>
          <w:rFonts w:hint="cs"/>
          <w:rtl/>
          <w:lang w:val="fr-CH"/>
        </w:rPr>
        <w:tab/>
        <w:t>المادة 15</w:t>
      </w:r>
      <w:r>
        <w:rPr>
          <w:rtl/>
          <w:lang w:val="fr-CH"/>
        </w:rPr>
        <w:br/>
      </w:r>
      <w:r>
        <w:rPr>
          <w:rFonts w:hint="cs"/>
          <w:rtl/>
          <w:lang w:val="fr-CH"/>
        </w:rPr>
        <w:t>انتخاب أعضاء مكتب اللجنة</w:t>
      </w:r>
    </w:p>
    <w:p w:rsidR="00A85FE9" w:rsidRDefault="00A85FE9" w:rsidP="00A85FE9">
      <w:pPr>
        <w:pStyle w:val="SingleTxtGA"/>
        <w:rPr>
          <w:rFonts w:hint="cs"/>
          <w:rtl/>
          <w:lang w:val="fr-CH"/>
        </w:rPr>
      </w:pPr>
      <w:r>
        <w:rPr>
          <w:rFonts w:hint="cs"/>
          <w:rtl/>
          <w:lang w:val="fr-CH"/>
        </w:rPr>
        <w:tab/>
        <w:t>تنتخب اللجنة من بين أعضائها رئيساً وثلاثة نواب للرئيس ومقرراً، مع إيلاء الاعتبار الواجب للتمثيل الجغرافي العادل. وتولي اللجنة الاعتبار أيضاً، لدى انتخاب أعضاء مكتبها، لتحقيق التوازن المناسب بين الجنسين، والتناوب فيما بين الأعضاء قدر الإمكان.</w:t>
      </w:r>
    </w:p>
    <w:p w:rsidR="00A85FE9" w:rsidRPr="0075684B" w:rsidRDefault="00A85FE9" w:rsidP="00A85FE9">
      <w:pPr>
        <w:pStyle w:val="H1GA"/>
        <w:jc w:val="left"/>
        <w:rPr>
          <w:rFonts w:hint="cs"/>
          <w:rtl/>
          <w:lang w:val="fr-CH"/>
        </w:rPr>
      </w:pPr>
      <w:r>
        <w:rPr>
          <w:rFonts w:hint="cs"/>
          <w:rtl/>
          <w:lang w:val="fr-CH"/>
        </w:rPr>
        <w:tab/>
      </w:r>
      <w:r>
        <w:rPr>
          <w:rFonts w:hint="cs"/>
          <w:rtl/>
          <w:lang w:val="fr-CH"/>
        </w:rPr>
        <w:tab/>
        <w:t>المادة 16</w:t>
      </w:r>
      <w:r>
        <w:rPr>
          <w:rtl/>
          <w:lang w:val="fr-CH"/>
        </w:rPr>
        <w:br/>
      </w:r>
      <w:r>
        <w:rPr>
          <w:rFonts w:hint="cs"/>
          <w:rtl/>
          <w:lang w:val="fr-CH"/>
        </w:rPr>
        <w:t>مدة العضوية</w:t>
      </w:r>
    </w:p>
    <w:p w:rsidR="00A85FE9" w:rsidRDefault="00A85FE9" w:rsidP="00A85FE9">
      <w:pPr>
        <w:pStyle w:val="SingleTxtGA"/>
        <w:rPr>
          <w:rFonts w:hint="cs"/>
          <w:rtl/>
          <w:lang w:val="fr-CH"/>
        </w:rPr>
      </w:pPr>
      <w:r>
        <w:rPr>
          <w:rFonts w:hint="cs"/>
          <w:rtl/>
          <w:lang w:val="fr-CH"/>
        </w:rPr>
        <w:tab/>
        <w:t>يُنتَخَب أعضاء مكتب اللجنة لمدة سنتين ويجوز إعادة انتخابهم بشرط الالتزام بمبدأ التناوب. على أنه لا يجوز لأي منهم شَغل المنصب إذا لم يعد عضواً في اللجنة.</w:t>
      </w:r>
    </w:p>
    <w:p w:rsidR="00A85FE9" w:rsidRPr="003A3979" w:rsidRDefault="00A85FE9" w:rsidP="00A85FE9">
      <w:pPr>
        <w:pStyle w:val="H1GA"/>
        <w:spacing w:before="120"/>
        <w:jc w:val="left"/>
        <w:rPr>
          <w:rFonts w:hint="cs"/>
          <w:rtl/>
          <w:lang w:val="fr-CH"/>
        </w:rPr>
      </w:pPr>
      <w:r>
        <w:rPr>
          <w:rFonts w:hint="cs"/>
          <w:rtl/>
          <w:lang w:val="fr-CH"/>
        </w:rPr>
        <w:tab/>
      </w:r>
      <w:r>
        <w:rPr>
          <w:rFonts w:hint="cs"/>
          <w:rtl/>
          <w:lang w:val="fr-CH"/>
        </w:rPr>
        <w:tab/>
        <w:t>المادة 17</w:t>
      </w:r>
      <w:r>
        <w:rPr>
          <w:rtl/>
          <w:lang w:val="fr-CH"/>
        </w:rPr>
        <w:br/>
      </w:r>
      <w:r>
        <w:rPr>
          <w:rFonts w:hint="cs"/>
          <w:rtl/>
          <w:lang w:val="fr-CH"/>
        </w:rPr>
        <w:t>مهام الرئيس</w:t>
      </w:r>
    </w:p>
    <w:p w:rsidR="00A85FE9" w:rsidRPr="00E16AD1" w:rsidRDefault="00A85FE9" w:rsidP="00A85FE9">
      <w:pPr>
        <w:pStyle w:val="SingleTxtGA"/>
        <w:rPr>
          <w:rFonts w:hint="cs"/>
          <w:spacing w:val="-2"/>
          <w:rtl/>
          <w:lang w:val="fr-CH"/>
        </w:rPr>
      </w:pPr>
      <w:r w:rsidRPr="00E16AD1">
        <w:rPr>
          <w:rFonts w:hint="cs"/>
          <w:spacing w:val="-2"/>
          <w:rtl/>
          <w:lang w:val="fr-CH"/>
        </w:rPr>
        <w:tab/>
        <w:t>1-</w:t>
      </w:r>
      <w:r w:rsidRPr="00E16AD1">
        <w:rPr>
          <w:rFonts w:hint="cs"/>
          <w:spacing w:val="-2"/>
          <w:rtl/>
          <w:lang w:val="fr-CH"/>
        </w:rPr>
        <w:tab/>
        <w:t>يؤدي الرئيس المهام المُسنَدة إليه بموجب هذا النظام الداخلي وقرارات اللجنة.</w:t>
      </w:r>
    </w:p>
    <w:p w:rsidR="00A85FE9" w:rsidRDefault="00A85FE9" w:rsidP="00A85FE9">
      <w:pPr>
        <w:pStyle w:val="SingleTxtGA"/>
        <w:rPr>
          <w:rFonts w:hint="cs"/>
          <w:rtl/>
          <w:lang w:val="fr-CH"/>
        </w:rPr>
      </w:pPr>
      <w:r>
        <w:rPr>
          <w:rFonts w:hint="cs"/>
          <w:rtl/>
          <w:lang w:val="fr-CH"/>
        </w:rPr>
        <w:tab/>
        <w:t>2-</w:t>
      </w:r>
      <w:r>
        <w:rPr>
          <w:rFonts w:hint="cs"/>
          <w:rtl/>
          <w:lang w:val="fr-CH"/>
        </w:rPr>
        <w:tab/>
        <w:t>يظل الرئيس خاضعاً لسلطة اللجنة في أداء تلك المهام ويتشاور على أوسع نطاق ممكن مع أعضاء مكتب اللجنة ومع أعضاء اللجنة الآخرين.</w:t>
      </w:r>
    </w:p>
    <w:p w:rsidR="00A85FE9" w:rsidRDefault="00A85FE9" w:rsidP="00A85FE9">
      <w:pPr>
        <w:pStyle w:val="SingleTxtGA"/>
        <w:rPr>
          <w:rFonts w:hint="cs"/>
          <w:rtl/>
          <w:lang w:val="fr-CH"/>
        </w:rPr>
      </w:pPr>
      <w:r>
        <w:rPr>
          <w:rFonts w:hint="cs"/>
          <w:rtl/>
          <w:lang w:val="fr-CH"/>
        </w:rPr>
        <w:tab/>
        <w:t>3-</w:t>
      </w:r>
      <w:r>
        <w:rPr>
          <w:rFonts w:hint="cs"/>
          <w:rtl/>
          <w:lang w:val="fr-CH"/>
        </w:rPr>
        <w:tab/>
        <w:t xml:space="preserve">في الفترات الفاصلة بين الدورات، وعندما لا يكون من الممكن أو العملي عقد دورة استثنائية للجنة وفقاً للمادة 3 من هذا النظام الداخلي، يُخوَّل الرئيس </w:t>
      </w:r>
      <w:r w:rsidR="00687675">
        <w:rPr>
          <w:rFonts w:hint="cs"/>
          <w:rtl/>
          <w:lang w:val="fr-CH"/>
        </w:rPr>
        <w:t xml:space="preserve">سلطة </w:t>
      </w:r>
      <w:r>
        <w:rPr>
          <w:rFonts w:hint="cs"/>
          <w:rtl/>
          <w:lang w:val="fr-CH"/>
        </w:rPr>
        <w:t>اتخاذ إجراءات لتعزيز الامتثال للاتفاقية نيابةً عن اللجنة، إذا ما تلقى معلومات تدفعه إلى الاعتقاد بأن من الضروري أن يفعل ذلك. ويقدِّم الرئيس إلى اللجنة في أقرب وقت ممكن لا يتجاوز موعد انعقاد دورتها التالية، تقريراً عن الإجراءات المتخذة.</w:t>
      </w:r>
    </w:p>
    <w:p w:rsidR="00A85FE9" w:rsidRDefault="00A85FE9" w:rsidP="00A85FE9">
      <w:pPr>
        <w:pStyle w:val="SingleTxtGA"/>
        <w:rPr>
          <w:rFonts w:hint="cs"/>
          <w:rtl/>
          <w:lang w:val="fr-CH"/>
        </w:rPr>
      </w:pPr>
      <w:r>
        <w:rPr>
          <w:rFonts w:hint="cs"/>
          <w:rtl/>
          <w:lang w:val="fr-CH"/>
        </w:rPr>
        <w:tab/>
        <w:t>4-</w:t>
      </w:r>
      <w:r>
        <w:rPr>
          <w:rFonts w:hint="cs"/>
          <w:rtl/>
          <w:lang w:val="fr-CH"/>
        </w:rPr>
        <w:tab/>
        <w:t>يمثِّل الرئيس اللجنة في اجتماعات الأمم المتحدة التي تُدعى اللجنة رسمياً إلى المشاركة فيها. وإذا تعذَّر على الرئيس تمثيل اللجنة في اجتماع من هذه الاجتماعات، يجوز له أن يعيّن أحد أعضاء مكتب اللجنة، وإذا لم يكن أي من أعضاء مكتب اللجنة قادراً على ذلك، يُعيّن الرئيس عضواً آخر من أعضاء اللجنة للحضور نيابةً عنه.</w:t>
      </w:r>
    </w:p>
    <w:p w:rsidR="00A85FE9" w:rsidRPr="00046178" w:rsidRDefault="00A85FE9" w:rsidP="00A85FE9">
      <w:pPr>
        <w:pStyle w:val="H1GA"/>
        <w:jc w:val="left"/>
        <w:rPr>
          <w:rFonts w:hint="cs"/>
          <w:rtl/>
          <w:lang w:val="fr-CH"/>
        </w:rPr>
      </w:pPr>
      <w:r>
        <w:rPr>
          <w:rFonts w:hint="cs"/>
          <w:rtl/>
          <w:lang w:val="fr-CH"/>
        </w:rPr>
        <w:tab/>
      </w:r>
      <w:r>
        <w:rPr>
          <w:rFonts w:hint="cs"/>
          <w:rtl/>
          <w:lang w:val="fr-CH"/>
        </w:rPr>
        <w:tab/>
        <w:t>المادة 18</w:t>
      </w:r>
      <w:r>
        <w:rPr>
          <w:rtl/>
          <w:lang w:val="fr-CH"/>
        </w:rPr>
        <w:br/>
      </w:r>
      <w:r>
        <w:rPr>
          <w:rFonts w:hint="cs"/>
          <w:rtl/>
          <w:lang w:val="fr-CH"/>
        </w:rPr>
        <w:t>تغيُّب الرئيس</w:t>
      </w:r>
    </w:p>
    <w:p w:rsidR="00A85FE9" w:rsidRDefault="00A85FE9" w:rsidP="00A85FE9">
      <w:pPr>
        <w:pStyle w:val="SingleTxtGA"/>
        <w:rPr>
          <w:rFonts w:hint="cs"/>
          <w:rtl/>
          <w:lang w:val="fr-CH"/>
        </w:rPr>
      </w:pPr>
      <w:r>
        <w:rPr>
          <w:rFonts w:hint="cs"/>
          <w:rtl/>
          <w:lang w:val="fr-CH"/>
        </w:rPr>
        <w:tab/>
        <w:t>1-</w:t>
      </w:r>
      <w:r>
        <w:rPr>
          <w:rFonts w:hint="cs"/>
          <w:rtl/>
          <w:lang w:val="fr-CH"/>
        </w:rPr>
        <w:tab/>
        <w:t>إذا تعذَّر على الرئيس حضور إحدى الجلسات أو أي جزء منها، يُعيَّن أحد نواب الرئيس ليحل محله.</w:t>
      </w:r>
    </w:p>
    <w:p w:rsidR="00A85FE9" w:rsidRDefault="00A85FE9" w:rsidP="00687675">
      <w:pPr>
        <w:pStyle w:val="SingleTxtGA"/>
        <w:rPr>
          <w:rFonts w:hint="cs"/>
          <w:rtl/>
          <w:lang w:val="fr-CH"/>
        </w:rPr>
      </w:pPr>
      <w:r>
        <w:rPr>
          <w:rFonts w:hint="cs"/>
          <w:rtl/>
          <w:lang w:val="fr-CH"/>
        </w:rPr>
        <w:tab/>
        <w:t>2-</w:t>
      </w:r>
      <w:r>
        <w:rPr>
          <w:rFonts w:hint="cs"/>
          <w:rtl/>
          <w:lang w:val="fr-CH"/>
        </w:rPr>
        <w:tab/>
        <w:t xml:space="preserve">في حالة عدم تعيين الرئيس لمَن يحل محله، يُختار نائب الرئيس الذي سيترأس الجلسة بحسب الأقدمية في عضوية اللجنة؛ وإذا </w:t>
      </w:r>
      <w:r w:rsidR="00687675">
        <w:rPr>
          <w:rFonts w:hint="cs"/>
          <w:rtl/>
          <w:lang w:val="fr-CH"/>
        </w:rPr>
        <w:t>تساوى</w:t>
      </w:r>
      <w:r>
        <w:rPr>
          <w:rFonts w:hint="cs"/>
          <w:rtl/>
          <w:lang w:val="fr-CH"/>
        </w:rPr>
        <w:t xml:space="preserve"> نواب الرئيس </w:t>
      </w:r>
      <w:r w:rsidR="00687675">
        <w:rPr>
          <w:rFonts w:hint="cs"/>
          <w:rtl/>
          <w:lang w:val="fr-CH"/>
        </w:rPr>
        <w:t>في الأقدمية</w:t>
      </w:r>
      <w:r>
        <w:rPr>
          <w:rFonts w:hint="cs"/>
          <w:rtl/>
          <w:lang w:val="fr-CH"/>
        </w:rPr>
        <w:t xml:space="preserve">، يُعيَّن </w:t>
      </w:r>
      <w:r w:rsidR="00687675">
        <w:rPr>
          <w:rFonts w:hint="cs"/>
          <w:rtl/>
          <w:lang w:val="fr-CH"/>
        </w:rPr>
        <w:t xml:space="preserve">أكبر نواب </w:t>
      </w:r>
      <w:r>
        <w:rPr>
          <w:rFonts w:hint="cs"/>
          <w:rtl/>
          <w:lang w:val="fr-CH"/>
        </w:rPr>
        <w:t>الرئيس سناً.</w:t>
      </w:r>
    </w:p>
    <w:p w:rsidR="00A85FE9" w:rsidRDefault="00A85FE9" w:rsidP="00A85FE9">
      <w:pPr>
        <w:pStyle w:val="SingleTxtGA"/>
        <w:rPr>
          <w:rFonts w:hint="cs"/>
          <w:rtl/>
          <w:lang w:val="fr-CH"/>
        </w:rPr>
      </w:pPr>
      <w:r>
        <w:rPr>
          <w:rFonts w:hint="cs"/>
          <w:rtl/>
          <w:lang w:val="fr-CH"/>
        </w:rPr>
        <w:tab/>
        <w:t>3-</w:t>
      </w:r>
      <w:r>
        <w:rPr>
          <w:rFonts w:hint="cs"/>
          <w:rtl/>
          <w:lang w:val="fr-CH"/>
        </w:rPr>
        <w:tab/>
        <w:t>إذا لم يعد الرئيس عضواً في اللجنة في الفترة الفاصلة بين دورتين، يمارس الرئيس بالنيابة مهامه هذه حتى بداية الدورة العادية أو الاستثنائية التالية.</w:t>
      </w:r>
    </w:p>
    <w:p w:rsidR="00A85FE9" w:rsidRDefault="00A85FE9" w:rsidP="00A85FE9">
      <w:pPr>
        <w:pStyle w:val="SingleTxtGA"/>
        <w:rPr>
          <w:rFonts w:hint="cs"/>
          <w:rtl/>
          <w:lang w:val="fr-CH"/>
        </w:rPr>
      </w:pPr>
      <w:r>
        <w:rPr>
          <w:rFonts w:hint="cs"/>
          <w:rtl/>
          <w:lang w:val="fr-CH"/>
        </w:rPr>
        <w:tab/>
        <w:t>4-</w:t>
      </w:r>
      <w:r>
        <w:rPr>
          <w:rFonts w:hint="cs"/>
          <w:rtl/>
          <w:lang w:val="fr-CH"/>
        </w:rPr>
        <w:tab/>
        <w:t>يكون لنائب الرئيس الذي يقوم مقام الرئيس ما للرئيس من صلاحيات وعليه ما على الرئيس من واجبات.</w:t>
      </w:r>
    </w:p>
    <w:p w:rsidR="00A85FE9" w:rsidRPr="006C779B" w:rsidRDefault="00A85FE9" w:rsidP="00A85FE9">
      <w:pPr>
        <w:pStyle w:val="H1GA"/>
        <w:spacing w:before="120"/>
        <w:jc w:val="left"/>
        <w:rPr>
          <w:rFonts w:hint="cs"/>
          <w:rtl/>
          <w:lang w:val="fr-CH"/>
        </w:rPr>
      </w:pPr>
      <w:r>
        <w:rPr>
          <w:rFonts w:hint="cs"/>
          <w:rtl/>
          <w:lang w:val="fr-CH"/>
        </w:rPr>
        <w:tab/>
      </w:r>
      <w:r>
        <w:rPr>
          <w:rFonts w:hint="cs"/>
          <w:rtl/>
          <w:lang w:val="fr-CH"/>
        </w:rPr>
        <w:tab/>
        <w:t>المادة 19</w:t>
      </w:r>
      <w:r>
        <w:rPr>
          <w:rtl/>
          <w:lang w:val="fr-CH"/>
        </w:rPr>
        <w:br/>
      </w:r>
      <w:r>
        <w:rPr>
          <w:rFonts w:hint="cs"/>
          <w:rtl/>
          <w:lang w:val="fr-CH"/>
        </w:rPr>
        <w:t>استبدال أعضاء المكتب</w:t>
      </w:r>
    </w:p>
    <w:p w:rsidR="00A85FE9" w:rsidRDefault="00A85FE9" w:rsidP="00A85FE9">
      <w:pPr>
        <w:pStyle w:val="SingleTxtGA"/>
        <w:rPr>
          <w:rFonts w:hint="cs"/>
          <w:rtl/>
          <w:lang w:val="fr-CH"/>
        </w:rPr>
      </w:pPr>
      <w:r>
        <w:rPr>
          <w:rFonts w:hint="cs"/>
          <w:rtl/>
          <w:lang w:val="fr-CH"/>
        </w:rPr>
        <w:tab/>
        <w:t>إذا لم يعد أحد أعضاء المكتب عضواً في اللجنة أو أعلَن عدم استطاعته مواصلة عضويته في اللجنة أو لم يعد لأي سبب من الأسباب قادراً على تأدية مهام عضو المكتب، يُنتَخَب عضو مكتب جديد يكون، قدر الإمكان، من المنطقة نفسها ليُكمِل ما تبقى من مدة عضوية سلفه.</w:t>
      </w:r>
    </w:p>
    <w:p w:rsidR="00A85FE9" w:rsidRDefault="00A85FE9" w:rsidP="00A85FE9">
      <w:pPr>
        <w:pStyle w:val="HChGA"/>
        <w:spacing w:before="120"/>
        <w:rPr>
          <w:rFonts w:hint="cs"/>
          <w:rtl/>
          <w:lang w:val="fr-CH"/>
        </w:rPr>
      </w:pPr>
      <w:r>
        <w:rPr>
          <w:rFonts w:hint="cs"/>
          <w:rtl/>
          <w:lang w:val="fr-CH"/>
        </w:rPr>
        <w:tab/>
        <w:t>خامساً-</w:t>
      </w:r>
      <w:r>
        <w:rPr>
          <w:rFonts w:hint="cs"/>
          <w:rtl/>
          <w:lang w:val="fr-CH"/>
        </w:rPr>
        <w:tab/>
        <w:t>الأمانة</w:t>
      </w:r>
    </w:p>
    <w:p w:rsidR="00A85FE9" w:rsidRPr="00EF77E6" w:rsidRDefault="00A85FE9" w:rsidP="00A85FE9">
      <w:pPr>
        <w:pStyle w:val="H1GA"/>
        <w:jc w:val="left"/>
        <w:rPr>
          <w:rFonts w:hint="cs"/>
          <w:rtl/>
          <w:lang w:val="fr-CH"/>
        </w:rPr>
      </w:pPr>
      <w:r>
        <w:rPr>
          <w:rFonts w:hint="cs"/>
          <w:rtl/>
          <w:lang w:val="fr-CH"/>
        </w:rPr>
        <w:tab/>
      </w:r>
      <w:r>
        <w:rPr>
          <w:rFonts w:hint="cs"/>
          <w:rtl/>
          <w:lang w:val="fr-CH"/>
        </w:rPr>
        <w:tab/>
        <w:t>المادة 20</w:t>
      </w:r>
      <w:r>
        <w:rPr>
          <w:rtl/>
          <w:lang w:val="fr-CH"/>
        </w:rPr>
        <w:br/>
      </w:r>
      <w:r>
        <w:rPr>
          <w:rFonts w:hint="cs"/>
          <w:rtl/>
          <w:lang w:val="fr-CH"/>
        </w:rPr>
        <w:t>واجبات الأمين العام</w:t>
      </w:r>
    </w:p>
    <w:p w:rsidR="00A85FE9" w:rsidRDefault="00A85FE9" w:rsidP="00A85FE9">
      <w:pPr>
        <w:pStyle w:val="SingleTxtGA"/>
        <w:spacing w:line="360" w:lineRule="exact"/>
        <w:rPr>
          <w:rFonts w:hint="cs"/>
          <w:rtl/>
          <w:lang w:val="fr-CH"/>
        </w:rPr>
      </w:pPr>
      <w:r>
        <w:rPr>
          <w:rFonts w:hint="cs"/>
          <w:rtl/>
          <w:lang w:val="fr-CH"/>
        </w:rPr>
        <w:tab/>
        <w:t>يقوم الأمين العام بما يلي:</w:t>
      </w:r>
    </w:p>
    <w:p w:rsidR="00A85FE9" w:rsidRDefault="00A85FE9" w:rsidP="00A85FE9">
      <w:pPr>
        <w:pStyle w:val="SingleTxtGA"/>
        <w:spacing w:line="360" w:lineRule="exact"/>
        <w:rPr>
          <w:rFonts w:hint="cs"/>
          <w:rtl/>
          <w:lang w:val="fr-CH"/>
        </w:rPr>
      </w:pPr>
      <w:r>
        <w:rPr>
          <w:rFonts w:hint="cs"/>
          <w:rtl/>
          <w:lang w:val="fr-CH"/>
        </w:rPr>
        <w:tab/>
        <w:t>(أ)</w:t>
      </w:r>
      <w:r>
        <w:rPr>
          <w:rFonts w:hint="cs"/>
          <w:rtl/>
          <w:lang w:val="fr-CH"/>
        </w:rPr>
        <w:tab/>
        <w:t>يوفر ما يلزم من الموظفين والتسهيلات من أجل أداء مهام اللجنة أداءً فعالاً بموجب الاتفاقية؛</w:t>
      </w:r>
    </w:p>
    <w:p w:rsidR="00A85FE9" w:rsidRPr="00E16AD1" w:rsidRDefault="00A85FE9" w:rsidP="00A85FE9">
      <w:pPr>
        <w:pStyle w:val="SingleTxtGA"/>
        <w:spacing w:line="360" w:lineRule="exact"/>
        <w:rPr>
          <w:rFonts w:hint="cs"/>
          <w:rtl/>
          <w:lang w:val="fr-CH"/>
        </w:rPr>
      </w:pPr>
      <w:r w:rsidRPr="00E16AD1">
        <w:rPr>
          <w:rFonts w:hint="cs"/>
          <w:rtl/>
          <w:lang w:val="fr-CH"/>
        </w:rPr>
        <w:tab/>
        <w:t>(ب)</w:t>
      </w:r>
      <w:r w:rsidRPr="00E16AD1">
        <w:rPr>
          <w:rFonts w:hint="cs"/>
          <w:rtl/>
          <w:lang w:val="fr-CH"/>
        </w:rPr>
        <w:tab/>
        <w:t>يكون مسؤولاً عن جميع الترتيبات اللازمة لعقد جلسات اللجنة وهيئاتها الفرعية؛</w:t>
      </w:r>
    </w:p>
    <w:p w:rsidR="00A85FE9" w:rsidRPr="00E16AD1" w:rsidRDefault="00A85FE9" w:rsidP="00E85101">
      <w:pPr>
        <w:pStyle w:val="SingleTxtGA"/>
        <w:spacing w:line="360" w:lineRule="exact"/>
        <w:rPr>
          <w:rFonts w:hint="cs"/>
          <w:rtl/>
          <w:lang w:val="fr-CH"/>
        </w:rPr>
      </w:pPr>
      <w:r w:rsidRPr="00E16AD1">
        <w:rPr>
          <w:rFonts w:hint="cs"/>
          <w:rtl/>
          <w:lang w:val="fr-CH"/>
        </w:rPr>
        <w:tab/>
        <w:t>(ج)</w:t>
      </w:r>
      <w:r w:rsidRPr="00E16AD1">
        <w:rPr>
          <w:rFonts w:hint="cs"/>
          <w:rtl/>
          <w:lang w:val="fr-CH"/>
        </w:rPr>
        <w:tab/>
        <w:t xml:space="preserve">يكون مسؤولاً عن </w:t>
      </w:r>
      <w:r w:rsidR="00E85101">
        <w:rPr>
          <w:rFonts w:hint="cs"/>
          <w:rtl/>
          <w:lang w:val="fr-CH"/>
        </w:rPr>
        <w:t>إعلام</w:t>
      </w:r>
      <w:r w:rsidRPr="00E16AD1">
        <w:rPr>
          <w:rFonts w:hint="cs"/>
          <w:rtl/>
          <w:lang w:val="fr-CH"/>
        </w:rPr>
        <w:t xml:space="preserve"> أعضاء اللجنة بأي مسائل قد تُعرض عليها </w:t>
      </w:r>
      <w:r>
        <w:rPr>
          <w:rFonts w:hint="cs"/>
          <w:rtl/>
          <w:lang w:val="fr-CH"/>
        </w:rPr>
        <w:t xml:space="preserve">      </w:t>
      </w:r>
      <w:r w:rsidRPr="00E16AD1">
        <w:rPr>
          <w:rFonts w:hint="cs"/>
          <w:rtl/>
          <w:lang w:val="fr-CH"/>
        </w:rPr>
        <w:t>للنظر فيها.</w:t>
      </w:r>
    </w:p>
    <w:p w:rsidR="00A85FE9" w:rsidRPr="009B050F" w:rsidRDefault="00A85FE9" w:rsidP="00A85FE9">
      <w:pPr>
        <w:pStyle w:val="H1GA"/>
        <w:jc w:val="left"/>
        <w:rPr>
          <w:rFonts w:hint="cs"/>
          <w:rtl/>
          <w:lang w:val="fr-CH"/>
        </w:rPr>
      </w:pPr>
      <w:r>
        <w:rPr>
          <w:rFonts w:hint="cs"/>
          <w:rtl/>
          <w:lang w:val="fr-CH"/>
        </w:rPr>
        <w:tab/>
      </w:r>
      <w:r>
        <w:rPr>
          <w:rFonts w:hint="cs"/>
          <w:rtl/>
          <w:lang w:val="fr-CH"/>
        </w:rPr>
        <w:tab/>
        <w:t>المادة 21</w:t>
      </w:r>
      <w:r>
        <w:rPr>
          <w:rtl/>
          <w:lang w:val="fr-CH"/>
        </w:rPr>
        <w:br/>
      </w:r>
      <w:r>
        <w:rPr>
          <w:rFonts w:hint="cs"/>
          <w:rtl/>
          <w:lang w:val="fr-CH"/>
        </w:rPr>
        <w:t>البيانات</w:t>
      </w:r>
    </w:p>
    <w:p w:rsidR="00A85FE9" w:rsidRDefault="00A85FE9" w:rsidP="00A85FE9">
      <w:pPr>
        <w:pStyle w:val="SingleTxtGA"/>
        <w:spacing w:line="360" w:lineRule="exact"/>
        <w:rPr>
          <w:rFonts w:hint="cs"/>
          <w:rtl/>
          <w:lang w:val="fr-CH"/>
        </w:rPr>
      </w:pPr>
      <w:r>
        <w:rPr>
          <w:rFonts w:hint="cs"/>
          <w:rtl/>
          <w:lang w:val="fr-CH"/>
        </w:rPr>
        <w:tab/>
        <w:t>يحضر الأمين العام أو ممثله جميع جلسات اللجنة، ويجوز له أن يقدّم بيانات شفوية أو خطية في هذه الجلسات أو في جلسات الهيئات الفرعية للجنة.</w:t>
      </w:r>
    </w:p>
    <w:p w:rsidR="00A85FE9" w:rsidRPr="009B050F" w:rsidRDefault="00A85FE9" w:rsidP="00A85FE9">
      <w:pPr>
        <w:pStyle w:val="H1GA"/>
        <w:jc w:val="left"/>
        <w:rPr>
          <w:rFonts w:hint="cs"/>
          <w:rtl/>
          <w:lang w:val="fr-CH"/>
        </w:rPr>
      </w:pPr>
      <w:r>
        <w:rPr>
          <w:rFonts w:hint="cs"/>
          <w:rtl/>
          <w:lang w:val="fr-CH"/>
        </w:rPr>
        <w:tab/>
      </w:r>
      <w:r>
        <w:rPr>
          <w:rFonts w:hint="cs"/>
          <w:rtl/>
          <w:lang w:val="fr-CH"/>
        </w:rPr>
        <w:tab/>
        <w:t>المادة 22</w:t>
      </w:r>
      <w:r>
        <w:rPr>
          <w:rtl/>
          <w:lang w:val="fr-CH"/>
        </w:rPr>
        <w:br/>
      </w:r>
      <w:r>
        <w:rPr>
          <w:rFonts w:hint="cs"/>
          <w:rtl/>
          <w:lang w:val="fr-CH"/>
        </w:rPr>
        <w:t>الآثار المالية</w:t>
      </w:r>
    </w:p>
    <w:p w:rsidR="00A85FE9" w:rsidRDefault="00A85FE9" w:rsidP="00A85FE9">
      <w:pPr>
        <w:pStyle w:val="SingleTxtGA"/>
        <w:spacing w:line="360" w:lineRule="exact"/>
        <w:rPr>
          <w:rFonts w:hint="cs"/>
          <w:rtl/>
          <w:lang w:val="fr-CH"/>
        </w:rPr>
      </w:pPr>
      <w:r>
        <w:rPr>
          <w:rFonts w:hint="cs"/>
          <w:rtl/>
          <w:lang w:val="fr-CH"/>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الرئيس توجيه نظر الأعضاء إلى هذا التقدير والدعوة إلى مناقشته عند نظر اللجنة أو هيئتها الفرعية في المقترح.</w:t>
      </w:r>
    </w:p>
    <w:p w:rsidR="00A85FE9" w:rsidRDefault="00A85FE9" w:rsidP="00A85FE9">
      <w:pPr>
        <w:pStyle w:val="HChGA"/>
        <w:spacing w:before="120"/>
        <w:rPr>
          <w:rFonts w:hint="cs"/>
          <w:rtl/>
          <w:lang w:val="fr-CH"/>
        </w:rPr>
      </w:pPr>
      <w:r>
        <w:rPr>
          <w:rFonts w:hint="cs"/>
          <w:rtl/>
          <w:lang w:val="fr-CH"/>
        </w:rPr>
        <w:tab/>
        <w:t>سادساً-</w:t>
      </w:r>
      <w:r>
        <w:rPr>
          <w:rFonts w:hint="cs"/>
          <w:rtl/>
          <w:lang w:val="fr-CH"/>
        </w:rPr>
        <w:tab/>
        <w:t>اللغات</w:t>
      </w:r>
    </w:p>
    <w:p w:rsidR="00A85FE9" w:rsidRPr="00832305" w:rsidRDefault="00A85FE9" w:rsidP="00A85FE9">
      <w:pPr>
        <w:pStyle w:val="H1GA"/>
        <w:jc w:val="left"/>
        <w:rPr>
          <w:rFonts w:hint="cs"/>
          <w:rtl/>
          <w:lang w:val="fr-CH"/>
        </w:rPr>
      </w:pPr>
      <w:r>
        <w:rPr>
          <w:rFonts w:hint="cs"/>
          <w:rtl/>
          <w:lang w:val="fr-CH"/>
        </w:rPr>
        <w:tab/>
      </w:r>
      <w:r>
        <w:rPr>
          <w:rFonts w:hint="cs"/>
          <w:rtl/>
          <w:lang w:val="fr-CH"/>
        </w:rPr>
        <w:tab/>
        <w:t>المادة 23</w:t>
      </w:r>
      <w:r>
        <w:rPr>
          <w:rtl/>
          <w:lang w:val="fr-CH"/>
        </w:rPr>
        <w:br/>
      </w:r>
      <w:r>
        <w:rPr>
          <w:rFonts w:hint="cs"/>
          <w:rtl/>
          <w:lang w:val="fr-CH"/>
        </w:rPr>
        <w:t>اللغات الرسمية ولغات العمل</w:t>
      </w:r>
    </w:p>
    <w:p w:rsidR="00A85FE9" w:rsidRDefault="00A85FE9" w:rsidP="00A85FE9">
      <w:pPr>
        <w:pStyle w:val="SingleTxtGA"/>
        <w:rPr>
          <w:rFonts w:hint="cs"/>
          <w:rtl/>
          <w:lang w:val="fr-CH"/>
        </w:rPr>
      </w:pPr>
      <w:r>
        <w:rPr>
          <w:rFonts w:hint="cs"/>
          <w:rtl/>
          <w:lang w:val="fr-CH"/>
        </w:rPr>
        <w:tab/>
        <w:t>تكون الإسبانية والإنكليزية والروسية والصينية والعربية والفرنسية اللغات الرسمية للجنة، كما تكون، قدر الإمكان، لغات عملها.</w:t>
      </w:r>
    </w:p>
    <w:p w:rsidR="00A85FE9" w:rsidRPr="00C14A64" w:rsidRDefault="00A85FE9" w:rsidP="00A85FE9">
      <w:pPr>
        <w:pStyle w:val="H1GA"/>
        <w:spacing w:before="120"/>
        <w:jc w:val="left"/>
        <w:rPr>
          <w:rFonts w:hint="cs"/>
          <w:rtl/>
          <w:lang w:val="fr-CH"/>
        </w:rPr>
      </w:pPr>
      <w:r>
        <w:rPr>
          <w:rFonts w:hint="cs"/>
          <w:rtl/>
          <w:lang w:val="fr-CH"/>
        </w:rPr>
        <w:tab/>
      </w:r>
      <w:r>
        <w:rPr>
          <w:rFonts w:hint="cs"/>
          <w:rtl/>
          <w:lang w:val="fr-CH"/>
        </w:rPr>
        <w:tab/>
        <w:t>المادة 24</w:t>
      </w:r>
      <w:r>
        <w:rPr>
          <w:rtl/>
          <w:lang w:val="fr-CH"/>
        </w:rPr>
        <w:br/>
      </w:r>
      <w:r>
        <w:rPr>
          <w:rFonts w:hint="cs"/>
          <w:rtl/>
          <w:lang w:val="fr-CH"/>
        </w:rPr>
        <w:t>الترجمة الشفوية</w:t>
      </w:r>
    </w:p>
    <w:p w:rsidR="00A85FE9" w:rsidRDefault="00A85FE9" w:rsidP="00A85FE9">
      <w:pPr>
        <w:pStyle w:val="SingleTxtGA"/>
        <w:rPr>
          <w:rFonts w:hint="cs"/>
          <w:rtl/>
          <w:lang w:val="fr-CH"/>
        </w:rPr>
      </w:pPr>
      <w:r>
        <w:rPr>
          <w:rFonts w:hint="cs"/>
          <w:rtl/>
          <w:lang w:val="fr-CH"/>
        </w:rPr>
        <w:tab/>
        <w:t>1-</w:t>
      </w:r>
      <w:r>
        <w:rPr>
          <w:rFonts w:hint="cs"/>
          <w:rtl/>
          <w:lang w:val="fr-CH"/>
        </w:rPr>
        <w:tab/>
        <w:t>تُترجَم البيانات التي يُدلى بها بإحدى اللغات الرسمية ترجمة شفوية إلى       لغات العمل.</w:t>
      </w:r>
    </w:p>
    <w:p w:rsidR="00A85FE9" w:rsidRDefault="00A85FE9" w:rsidP="00A85FE9">
      <w:pPr>
        <w:pStyle w:val="SingleTxtGA"/>
        <w:rPr>
          <w:rFonts w:hint="cs"/>
          <w:rtl/>
          <w:lang w:val="fr-CH"/>
        </w:rPr>
      </w:pPr>
      <w:r>
        <w:rPr>
          <w:rFonts w:hint="cs"/>
          <w:rtl/>
          <w:lang w:val="fr-CH"/>
        </w:rPr>
        <w:tab/>
        <w:t>2-</w:t>
      </w:r>
      <w:r>
        <w:rPr>
          <w:rFonts w:hint="cs"/>
          <w:rtl/>
          <w:lang w:val="fr-CH"/>
        </w:rPr>
        <w:tab/>
        <w:t>على أي متكلِّم يُخاطب اللجنة بلغة ليست من بين اللغات الرسمية أن يكفَل في الأحوال العادية توفير الترجمة الشفوية إلى واحدة من اللغات الرسمية. ويعتمد المترجمون الشفويون للأمانة العامة عند الترجمة إلى لغات العمل على الترجمة الشفوية المقدَّمة باللغة الرسمية الأولى.</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25</w:t>
      </w:r>
      <w:r>
        <w:rPr>
          <w:rtl/>
          <w:lang w:val="fr-CH"/>
        </w:rPr>
        <w:br/>
      </w:r>
      <w:r w:rsidRPr="00E16AD1">
        <w:rPr>
          <w:rFonts w:hint="cs"/>
          <w:rtl/>
          <w:lang w:val="fr-CH"/>
        </w:rPr>
        <w:t>لغات الوثائق</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تصدر جميع الوثائق الرسمية التي تعتمدها اللجنة باللغات الرسمية للأمم المتحدة.</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t>تتاح جميع القرارات الرسمية للجنة باللغات الرسمية للأمم المتحدة.</w:t>
      </w:r>
    </w:p>
    <w:p w:rsidR="00A85FE9" w:rsidRPr="00E16AD1" w:rsidRDefault="00A85FE9" w:rsidP="00A85FE9">
      <w:pPr>
        <w:pStyle w:val="HChGA"/>
        <w:rPr>
          <w:rFonts w:hint="cs"/>
          <w:rtl/>
        </w:rPr>
      </w:pPr>
      <w:r>
        <w:rPr>
          <w:rFonts w:hint="cs"/>
          <w:rtl/>
        </w:rPr>
        <w:tab/>
      </w:r>
      <w:r w:rsidRPr="00E16AD1">
        <w:rPr>
          <w:rFonts w:hint="cs"/>
          <w:rtl/>
        </w:rPr>
        <w:t>سابعاً-</w:t>
      </w:r>
      <w:r w:rsidRPr="00E16AD1">
        <w:rPr>
          <w:rFonts w:hint="cs"/>
          <w:rtl/>
        </w:rPr>
        <w:tab/>
        <w:t>المحاضر</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26</w:t>
      </w:r>
      <w:r>
        <w:rPr>
          <w:rtl/>
          <w:lang w:val="fr-CH"/>
        </w:rPr>
        <w:br/>
      </w:r>
      <w:r w:rsidRPr="00E16AD1">
        <w:rPr>
          <w:rFonts w:hint="cs"/>
          <w:rtl/>
          <w:lang w:val="fr-CH"/>
        </w:rPr>
        <w:t>المحاضر</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يزو</w:t>
      </w:r>
      <w:r>
        <w:rPr>
          <w:rFonts w:hint="cs"/>
          <w:rtl/>
        </w:rPr>
        <w:t>ّ</w:t>
      </w:r>
      <w:r w:rsidRPr="00E16AD1">
        <w:rPr>
          <w:rFonts w:hint="cs"/>
          <w:rtl/>
        </w:rPr>
        <w:t>د الأمين العام اللجنة بمحاضر موجزة لأعمالها، وتتاح هذه المحاضر لأعضاء اللجنة في أقرب وقت ممكن.</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t>تكون المحاضر الموجزة قابلة للتصويب، ويقدم المشاركون في الجلسات التصويبات إلى الأمانة العامة، في غضون ثلاثة أيام عمل بعد تلقي محاضر الجلسات، باللغة التي صدر بها المحضر الموجز. وتصدر تصويبات محاضر الجلسات في وثيقة تصويب و</w:t>
      </w:r>
      <w:r>
        <w:rPr>
          <w:rFonts w:hint="cs"/>
          <w:rtl/>
        </w:rPr>
        <w:t>ا</w:t>
      </w:r>
      <w:r w:rsidRPr="00E16AD1">
        <w:rPr>
          <w:rFonts w:hint="cs"/>
          <w:rtl/>
        </w:rPr>
        <w:t>حدة بعد اختتام الدورة ذات الصلة.</w:t>
      </w:r>
    </w:p>
    <w:p w:rsidR="00A85FE9" w:rsidRPr="00E16AD1" w:rsidRDefault="00A85FE9" w:rsidP="00A85FE9">
      <w:pPr>
        <w:pStyle w:val="SingleTxtGA"/>
        <w:rPr>
          <w:rFonts w:hint="cs"/>
          <w:rtl/>
        </w:rPr>
      </w:pPr>
      <w:r>
        <w:rPr>
          <w:rFonts w:hint="cs"/>
          <w:rtl/>
        </w:rPr>
        <w:tab/>
      </w:r>
      <w:r w:rsidRPr="00E16AD1">
        <w:rPr>
          <w:rFonts w:hint="cs"/>
          <w:rtl/>
        </w:rPr>
        <w:t>3-</w:t>
      </w:r>
      <w:r w:rsidRPr="00E16AD1">
        <w:rPr>
          <w:rFonts w:hint="cs"/>
          <w:rtl/>
        </w:rPr>
        <w:tab/>
        <w:t>تكون المحاضر الموجزة للجلسات العلنية وثائق ت</w:t>
      </w:r>
      <w:r>
        <w:rPr>
          <w:rFonts w:hint="cs"/>
          <w:rtl/>
        </w:rPr>
        <w:t>ُ</w:t>
      </w:r>
      <w:r w:rsidRPr="00E16AD1">
        <w:rPr>
          <w:rFonts w:hint="cs"/>
          <w:rtl/>
        </w:rPr>
        <w:t>و</w:t>
      </w:r>
      <w:r>
        <w:rPr>
          <w:rFonts w:hint="cs"/>
          <w:rtl/>
        </w:rPr>
        <w:t>َ</w:t>
      </w:r>
      <w:r w:rsidRPr="00E16AD1">
        <w:rPr>
          <w:rFonts w:hint="cs"/>
          <w:rtl/>
        </w:rPr>
        <w:t>ز</w:t>
      </w:r>
      <w:r>
        <w:rPr>
          <w:rFonts w:hint="cs"/>
          <w:rtl/>
        </w:rPr>
        <w:t>َّ</w:t>
      </w:r>
      <w:r w:rsidRPr="00E16AD1">
        <w:rPr>
          <w:rFonts w:hint="cs"/>
          <w:rtl/>
        </w:rPr>
        <w:t>ع</w:t>
      </w:r>
      <w:r>
        <w:rPr>
          <w:rFonts w:hint="cs"/>
          <w:rtl/>
        </w:rPr>
        <w:t>ُ</w:t>
      </w:r>
      <w:r w:rsidRPr="00E16AD1">
        <w:rPr>
          <w:rFonts w:hint="cs"/>
          <w:rtl/>
        </w:rPr>
        <w:t xml:space="preserve"> </w:t>
      </w:r>
      <w:r>
        <w:rPr>
          <w:rFonts w:hint="cs"/>
          <w:rtl/>
        </w:rPr>
        <w:t>توزيعاً عاماً</w:t>
      </w:r>
      <w:r w:rsidRPr="00E16AD1">
        <w:rPr>
          <w:rFonts w:hint="cs"/>
          <w:rtl/>
        </w:rPr>
        <w:t>،</w:t>
      </w:r>
      <w:r w:rsidR="00D96C4F">
        <w:rPr>
          <w:rFonts w:hint="cs"/>
          <w:rtl/>
        </w:rPr>
        <w:t xml:space="preserve">            </w:t>
      </w:r>
      <w:r w:rsidRPr="00E16AD1">
        <w:rPr>
          <w:rFonts w:hint="cs"/>
          <w:rtl/>
        </w:rPr>
        <w:t xml:space="preserve"> ما لم تقرر اللجنة خلاف ذلك في ظروف استثنائية.</w:t>
      </w:r>
    </w:p>
    <w:p w:rsidR="00A85FE9" w:rsidRPr="00E16AD1" w:rsidRDefault="00A85FE9" w:rsidP="00A85FE9">
      <w:pPr>
        <w:pStyle w:val="SingleTxtGA"/>
        <w:rPr>
          <w:rFonts w:hint="cs"/>
          <w:rtl/>
        </w:rPr>
      </w:pPr>
      <w:r>
        <w:rPr>
          <w:rFonts w:hint="cs"/>
          <w:rtl/>
        </w:rPr>
        <w:tab/>
      </w:r>
      <w:r w:rsidRPr="00E16AD1">
        <w:rPr>
          <w:rFonts w:hint="cs"/>
          <w:rtl/>
        </w:rPr>
        <w:t>4-</w:t>
      </w:r>
      <w:r w:rsidRPr="00E16AD1">
        <w:rPr>
          <w:rFonts w:hint="cs"/>
          <w:rtl/>
        </w:rPr>
        <w:tab/>
        <w:t>ت</w:t>
      </w:r>
      <w:r>
        <w:rPr>
          <w:rFonts w:hint="cs"/>
          <w:rtl/>
        </w:rPr>
        <w:t>ُ</w:t>
      </w:r>
      <w:r w:rsidRPr="00E16AD1">
        <w:rPr>
          <w:rFonts w:hint="cs"/>
          <w:rtl/>
        </w:rPr>
        <w:t>عد</w:t>
      </w:r>
      <w:r>
        <w:rPr>
          <w:rFonts w:hint="cs"/>
          <w:rtl/>
        </w:rPr>
        <w:t>ّ</w:t>
      </w:r>
      <w:r w:rsidRPr="00E16AD1">
        <w:rPr>
          <w:rFonts w:hint="cs"/>
          <w:rtl/>
        </w:rPr>
        <w:t xml:space="preserve"> تسجيلات صوتية لجلسات اللجنة وي</w:t>
      </w:r>
      <w:r>
        <w:rPr>
          <w:rFonts w:hint="cs"/>
          <w:rtl/>
        </w:rPr>
        <w:t>ُ</w:t>
      </w:r>
      <w:r w:rsidRPr="00E16AD1">
        <w:rPr>
          <w:rFonts w:hint="cs"/>
          <w:rtl/>
        </w:rPr>
        <w:t>حتفظ بها وفقاً للممارسة المعتادة للأمم المتحدة.</w:t>
      </w:r>
    </w:p>
    <w:p w:rsidR="00A85FE9" w:rsidRPr="00E16AD1" w:rsidRDefault="00A85FE9" w:rsidP="00A85FE9">
      <w:pPr>
        <w:pStyle w:val="HChGA"/>
        <w:spacing w:before="120"/>
        <w:rPr>
          <w:rFonts w:hint="cs"/>
          <w:rtl/>
        </w:rPr>
      </w:pPr>
      <w:r>
        <w:rPr>
          <w:rFonts w:hint="cs"/>
          <w:rtl/>
        </w:rPr>
        <w:tab/>
      </w:r>
      <w:r w:rsidRPr="00E16AD1">
        <w:rPr>
          <w:rFonts w:hint="cs"/>
          <w:rtl/>
        </w:rPr>
        <w:t>ثامناً-</w:t>
      </w:r>
      <w:r w:rsidRPr="00E16AD1">
        <w:rPr>
          <w:rFonts w:hint="cs"/>
          <w:rtl/>
        </w:rPr>
        <w:tab/>
        <w:t>تصريف الأعمال</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27</w:t>
      </w:r>
      <w:r>
        <w:rPr>
          <w:rtl/>
          <w:lang w:val="fr-CH"/>
        </w:rPr>
        <w:br/>
      </w:r>
      <w:r>
        <w:rPr>
          <w:rFonts w:hint="cs"/>
          <w:rtl/>
          <w:lang w:val="fr-CH"/>
        </w:rPr>
        <w:t>ا</w:t>
      </w:r>
      <w:r w:rsidRPr="00E16AD1">
        <w:rPr>
          <w:rFonts w:hint="cs"/>
          <w:rtl/>
          <w:lang w:val="fr-CH"/>
        </w:rPr>
        <w:t>لجلسات العلنية والجلسات السرية</w:t>
      </w:r>
    </w:p>
    <w:p w:rsidR="00A85FE9" w:rsidRPr="00E16AD1" w:rsidRDefault="00A85FE9" w:rsidP="00A85FE9">
      <w:pPr>
        <w:pStyle w:val="SingleTxtGA"/>
        <w:rPr>
          <w:rFonts w:hint="cs"/>
          <w:rtl/>
        </w:rPr>
      </w:pPr>
      <w:r w:rsidRPr="00E16AD1">
        <w:rPr>
          <w:rFonts w:hint="cs"/>
          <w:rtl/>
        </w:rPr>
        <w:tab/>
        <w:t xml:space="preserve">تكون جلسات اللجنة وهيئاتها الفرعية علنية ما لم يتبين من الأحكام ذات الصلة المنصوص عليها في الاتفاقية </w:t>
      </w:r>
      <w:r>
        <w:rPr>
          <w:rFonts w:hint="cs"/>
          <w:rtl/>
        </w:rPr>
        <w:t xml:space="preserve">أو ما لم تقرر اللجنة أن الجلسة ينبغي أن تكون </w:t>
      </w:r>
      <w:r w:rsidRPr="00E16AD1">
        <w:rPr>
          <w:rFonts w:hint="cs"/>
          <w:rtl/>
        </w:rPr>
        <w:t>سريةً.</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28</w:t>
      </w:r>
      <w:r>
        <w:rPr>
          <w:rtl/>
          <w:lang w:val="fr-CH"/>
        </w:rPr>
        <w:br/>
      </w:r>
      <w:r>
        <w:rPr>
          <w:rFonts w:hint="cs"/>
          <w:rtl/>
          <w:lang w:val="fr-CH"/>
        </w:rPr>
        <w:t>ا</w:t>
      </w:r>
      <w:r w:rsidRPr="00E16AD1">
        <w:rPr>
          <w:rFonts w:hint="cs"/>
          <w:rtl/>
          <w:lang w:val="fr-CH"/>
        </w:rPr>
        <w:t>لنصاب القانوني</w:t>
      </w:r>
    </w:p>
    <w:p w:rsidR="00A85FE9" w:rsidRPr="00E16AD1" w:rsidRDefault="00A85FE9" w:rsidP="00A85FE9">
      <w:pPr>
        <w:pStyle w:val="SingleTxtGA"/>
        <w:rPr>
          <w:rFonts w:hint="cs"/>
          <w:rtl/>
        </w:rPr>
      </w:pPr>
      <w:r w:rsidRPr="00E16AD1">
        <w:rPr>
          <w:rFonts w:hint="cs"/>
          <w:rtl/>
        </w:rPr>
        <w:tab/>
        <w:t>يشكل ستة أعضاء من أعضاء اللجنة نصاباً قانونياً.</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29</w:t>
      </w:r>
      <w:r>
        <w:rPr>
          <w:rtl/>
          <w:lang w:val="fr-CH"/>
        </w:rPr>
        <w:br/>
      </w:r>
      <w:r>
        <w:rPr>
          <w:rFonts w:hint="cs"/>
          <w:rtl/>
          <w:lang w:val="fr-CH"/>
        </w:rPr>
        <w:t>سلطات</w:t>
      </w:r>
      <w:r w:rsidRPr="00E16AD1">
        <w:rPr>
          <w:rFonts w:hint="cs"/>
          <w:rtl/>
          <w:lang w:val="fr-CH"/>
        </w:rPr>
        <w:t xml:space="preserve"> الرئيس</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يعلن الرئيس افتتاح واختتام كل جلسة من جلسات اللجنة، ويوجه المناقشة، ويكفل التقيّد بهذا النظام الداخلي، ويعطي الحق في الكلام، ويطرح المسائل للتصويت، ويعل</w:t>
      </w:r>
      <w:r>
        <w:rPr>
          <w:rFonts w:hint="cs"/>
          <w:rtl/>
        </w:rPr>
        <w:t xml:space="preserve">ن </w:t>
      </w:r>
      <w:r w:rsidRPr="00E16AD1">
        <w:rPr>
          <w:rFonts w:hint="cs"/>
          <w:rtl/>
        </w:rPr>
        <w:t>القرارات.</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t>تكون للرئيس</w:t>
      </w:r>
      <w:r>
        <w:rPr>
          <w:rFonts w:hint="cs"/>
          <w:rtl/>
        </w:rPr>
        <w:t>،</w:t>
      </w:r>
      <w:r w:rsidRPr="00E16AD1">
        <w:rPr>
          <w:rFonts w:hint="cs"/>
          <w:rtl/>
        </w:rPr>
        <w:t xml:space="preserve"> رهناً بأحكام هذا النظام</w:t>
      </w:r>
      <w:r>
        <w:rPr>
          <w:rFonts w:hint="cs"/>
          <w:rtl/>
        </w:rPr>
        <w:t xml:space="preserve"> الداخلي</w:t>
      </w:r>
      <w:r w:rsidRPr="00E16AD1">
        <w:rPr>
          <w:rFonts w:hint="cs"/>
          <w:rtl/>
        </w:rPr>
        <w:t>، السيطرة على سير أعمال اللجنة و</w:t>
      </w:r>
      <w:r>
        <w:rPr>
          <w:rFonts w:hint="cs"/>
          <w:rtl/>
        </w:rPr>
        <w:t xml:space="preserve">سلطة </w:t>
      </w:r>
      <w:r w:rsidRPr="00E16AD1">
        <w:rPr>
          <w:rFonts w:hint="cs"/>
          <w:rtl/>
        </w:rPr>
        <w:t>حفظ النظام في جلساتها.</w:t>
      </w:r>
    </w:p>
    <w:p w:rsidR="00A85FE9" w:rsidRPr="00E16AD1" w:rsidRDefault="00A85FE9" w:rsidP="00A85FE9">
      <w:pPr>
        <w:pStyle w:val="SingleTxtGA"/>
        <w:rPr>
          <w:rFonts w:hint="cs"/>
          <w:rtl/>
        </w:rPr>
      </w:pPr>
      <w:r>
        <w:rPr>
          <w:rFonts w:hint="cs"/>
          <w:rtl/>
        </w:rPr>
        <w:tab/>
      </w:r>
      <w:r w:rsidRPr="00E16AD1">
        <w:rPr>
          <w:rFonts w:hint="cs"/>
          <w:rtl/>
        </w:rPr>
        <w:t>3-</w:t>
      </w:r>
      <w:r w:rsidRPr="00E16AD1">
        <w:rPr>
          <w:rFonts w:hint="cs"/>
          <w:rtl/>
        </w:rPr>
        <w:tab/>
        <w:t>يجوز للرئيس، أثناء مناقشة أحد البنود، بما في ذلك أثناء النظر في التقارير المقدمة بموجب المادة 29 من الاتفاقية، أن يقترح على اللجنة تحديد الوقت الذي يُسمح به للمتكلمين، وتحديد عدد المرات التي يجوز فيها لكل متكلم أن يتكلم في مسألة ما، وإقفال قائمة المتكلمين.</w:t>
      </w:r>
    </w:p>
    <w:p w:rsidR="00A85FE9" w:rsidRPr="00E16AD1" w:rsidRDefault="00A85FE9" w:rsidP="00A85FE9">
      <w:pPr>
        <w:pStyle w:val="SingleTxtGA"/>
        <w:rPr>
          <w:rFonts w:hint="cs"/>
          <w:rtl/>
        </w:rPr>
      </w:pPr>
      <w:r>
        <w:rPr>
          <w:rFonts w:hint="cs"/>
          <w:rtl/>
        </w:rPr>
        <w:tab/>
      </w:r>
      <w:r w:rsidRPr="00E16AD1">
        <w:rPr>
          <w:rFonts w:hint="cs"/>
          <w:rtl/>
        </w:rPr>
        <w:t>4-</w:t>
      </w:r>
      <w:r w:rsidRPr="00E16AD1">
        <w:rPr>
          <w:rFonts w:hint="cs"/>
          <w:rtl/>
        </w:rPr>
        <w:tab/>
        <w:t>يبت</w:t>
      </w:r>
      <w:r>
        <w:rPr>
          <w:rFonts w:hint="cs"/>
          <w:rtl/>
        </w:rPr>
        <w:t>ّ</w:t>
      </w:r>
      <w:r w:rsidRPr="00E16AD1">
        <w:rPr>
          <w:rFonts w:hint="cs"/>
          <w:rtl/>
        </w:rPr>
        <w:t xml:space="preserve"> الرئيس في النقاط النظامية وتكون له أيضاً سلطة اقتراح تأجيل المناقشة أو إقفال بابها أو رفع جلسة أو تعليقها. وتنحصر المناقشة في المسألة المعروضة على اللجنة، ويجوز للرئيس أن ينبّه المتكلم إلى مراعاة النظام إذا خرجت ملاحظات هذا المتكلم عن الموضوع قيد المناقشة.</w:t>
      </w:r>
    </w:p>
    <w:p w:rsidR="00A85FE9" w:rsidRPr="00E16AD1" w:rsidRDefault="00A85FE9" w:rsidP="00A85FE9">
      <w:pPr>
        <w:pStyle w:val="SingleTxtGA"/>
        <w:rPr>
          <w:rFonts w:hint="cs"/>
          <w:rtl/>
        </w:rPr>
      </w:pPr>
      <w:r>
        <w:rPr>
          <w:rFonts w:hint="cs"/>
          <w:rtl/>
        </w:rPr>
        <w:tab/>
      </w:r>
      <w:r w:rsidRPr="00E16AD1">
        <w:rPr>
          <w:rFonts w:hint="cs"/>
          <w:rtl/>
        </w:rPr>
        <w:t>5-</w:t>
      </w:r>
      <w:r w:rsidRPr="00E16AD1">
        <w:rPr>
          <w:rFonts w:hint="cs"/>
          <w:rtl/>
        </w:rPr>
        <w:tab/>
        <w:t xml:space="preserve">أثناء مناقشة أي مسألة، يجوز </w:t>
      </w:r>
      <w:r>
        <w:rPr>
          <w:rFonts w:hint="cs"/>
          <w:rtl/>
        </w:rPr>
        <w:t>لأ</w:t>
      </w:r>
      <w:r w:rsidRPr="00E16AD1">
        <w:rPr>
          <w:rFonts w:hint="cs"/>
          <w:rtl/>
        </w:rPr>
        <w:t>ي عضو أن يثير نقطة نظامية في أي وقت، ويبت</w:t>
      </w:r>
      <w:r>
        <w:rPr>
          <w:rFonts w:hint="cs"/>
          <w:rtl/>
        </w:rPr>
        <w:t>ّ</w:t>
      </w:r>
      <w:r w:rsidRPr="00E16AD1">
        <w:rPr>
          <w:rFonts w:hint="cs"/>
          <w:rtl/>
        </w:rPr>
        <w:t xml:space="preserve"> الرئيس في النقطة النظامية فوراً وفقاً لهذا النظام. وأي طعن في قرار الرئيس ي</w:t>
      </w:r>
      <w:r>
        <w:rPr>
          <w:rFonts w:hint="cs"/>
          <w:rtl/>
        </w:rPr>
        <w:t>ُ</w:t>
      </w:r>
      <w:r w:rsidRPr="00E16AD1">
        <w:rPr>
          <w:rFonts w:hint="cs"/>
          <w:rtl/>
        </w:rPr>
        <w:t xml:space="preserve">طرح للتصويت فوراً، ويبقى قرار الرئيس قائماً ما لم تنقضه أغلبية الأعضاء الحاضرين. ولا يجوز للعضو الذي يثير نقطة نظامية أن يتكلم في </w:t>
      </w:r>
      <w:r>
        <w:rPr>
          <w:rFonts w:hint="cs"/>
          <w:rtl/>
        </w:rPr>
        <w:t xml:space="preserve">جوهر </w:t>
      </w:r>
      <w:r w:rsidRPr="00E16AD1">
        <w:rPr>
          <w:rFonts w:hint="cs"/>
          <w:rtl/>
        </w:rPr>
        <w:t>المسألة قيد المناقشة.</w:t>
      </w:r>
    </w:p>
    <w:p w:rsidR="00A85FE9" w:rsidRPr="00E16AD1" w:rsidRDefault="00A85FE9" w:rsidP="006419FA">
      <w:pPr>
        <w:pStyle w:val="SingleTxtGA"/>
        <w:rPr>
          <w:rFonts w:hint="cs"/>
          <w:rtl/>
        </w:rPr>
      </w:pPr>
      <w:r>
        <w:rPr>
          <w:rFonts w:hint="cs"/>
          <w:rtl/>
        </w:rPr>
        <w:tab/>
      </w:r>
      <w:r w:rsidRPr="00E16AD1">
        <w:rPr>
          <w:rFonts w:hint="cs"/>
          <w:rtl/>
        </w:rPr>
        <w:t>6-</w:t>
      </w:r>
      <w:r w:rsidRPr="00E16AD1">
        <w:rPr>
          <w:rFonts w:hint="cs"/>
          <w:rtl/>
        </w:rPr>
        <w:tab/>
        <w:t xml:space="preserve">يجوز للرئيس، أثناء </w:t>
      </w:r>
      <w:r w:rsidR="006419FA">
        <w:rPr>
          <w:rFonts w:hint="cs"/>
          <w:rtl/>
        </w:rPr>
        <w:t>المناقشة</w:t>
      </w:r>
      <w:r w:rsidRPr="00E16AD1">
        <w:rPr>
          <w:rFonts w:hint="cs"/>
          <w:rtl/>
        </w:rPr>
        <w:t>، أن يعلن قائمة المتكلمين ويجوز له، بموافقة اللجنة، أن يعلن إقفال القائمة. إلا أنه يجوز للرئيس أن يمنح حق الرد لأي عضو أو أي ممثل إذا كان ذلك مستصوب</w:t>
      </w:r>
      <w:r>
        <w:rPr>
          <w:rFonts w:hint="cs"/>
          <w:rtl/>
        </w:rPr>
        <w:t>اً</w:t>
      </w:r>
      <w:r w:rsidRPr="00E16AD1">
        <w:rPr>
          <w:rFonts w:hint="cs"/>
          <w:rtl/>
        </w:rPr>
        <w:t xml:space="preserve"> بسبب إلقاء كلمة بعد إعلانه إقفال القائمة. وعند اختتام المناقشة حول أحد البنود </w:t>
      </w:r>
      <w:r>
        <w:rPr>
          <w:rFonts w:hint="cs"/>
          <w:rtl/>
        </w:rPr>
        <w:t>ل</w:t>
      </w:r>
      <w:r w:rsidRPr="00E16AD1">
        <w:rPr>
          <w:rFonts w:hint="cs"/>
          <w:rtl/>
        </w:rPr>
        <w:t>عدم وجود متكلمين آخرين، يعلن الرئيس إقفال باب المناقشة.</w:t>
      </w:r>
    </w:p>
    <w:p w:rsidR="00A85FE9" w:rsidRPr="00E16AD1" w:rsidRDefault="00A85FE9" w:rsidP="00A85FE9">
      <w:pPr>
        <w:pStyle w:val="HChGA"/>
        <w:rPr>
          <w:rFonts w:hint="cs"/>
          <w:rtl/>
        </w:rPr>
      </w:pPr>
      <w:r>
        <w:rPr>
          <w:rFonts w:hint="cs"/>
          <w:rtl/>
        </w:rPr>
        <w:tab/>
      </w:r>
      <w:r w:rsidRPr="00E16AD1">
        <w:rPr>
          <w:rFonts w:hint="cs"/>
          <w:rtl/>
        </w:rPr>
        <w:t>تاسعاً-</w:t>
      </w:r>
      <w:r w:rsidRPr="00E16AD1">
        <w:rPr>
          <w:rFonts w:hint="cs"/>
          <w:rtl/>
        </w:rPr>
        <w:tab/>
        <w:t>التصويت</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30</w:t>
      </w:r>
      <w:r>
        <w:rPr>
          <w:rtl/>
          <w:lang w:val="fr-CH"/>
        </w:rPr>
        <w:br/>
      </w:r>
      <w:r>
        <w:rPr>
          <w:rFonts w:hint="cs"/>
          <w:rtl/>
          <w:lang w:val="fr-CH"/>
        </w:rPr>
        <w:t>ح</w:t>
      </w:r>
      <w:r w:rsidRPr="00E16AD1">
        <w:rPr>
          <w:rFonts w:hint="cs"/>
          <w:rtl/>
          <w:lang w:val="fr-CH"/>
        </w:rPr>
        <w:t>قوق التصويت</w:t>
      </w:r>
    </w:p>
    <w:p w:rsidR="00A85FE9" w:rsidRPr="00E16AD1" w:rsidRDefault="00A85FE9" w:rsidP="00A85FE9">
      <w:pPr>
        <w:pStyle w:val="SingleTxtGA"/>
        <w:spacing w:line="360" w:lineRule="exact"/>
        <w:rPr>
          <w:rFonts w:hint="cs"/>
          <w:rtl/>
        </w:rPr>
      </w:pPr>
      <w:r>
        <w:rPr>
          <w:rFonts w:hint="cs"/>
          <w:rtl/>
        </w:rPr>
        <w:tab/>
      </w:r>
      <w:r w:rsidRPr="00E16AD1">
        <w:rPr>
          <w:rFonts w:hint="cs"/>
          <w:rtl/>
        </w:rPr>
        <w:t>1-</w:t>
      </w:r>
      <w:r w:rsidRPr="00E16AD1">
        <w:rPr>
          <w:rFonts w:hint="cs"/>
          <w:rtl/>
        </w:rPr>
        <w:tab/>
      </w:r>
      <w:r>
        <w:rPr>
          <w:rFonts w:hint="cs"/>
          <w:rtl/>
        </w:rPr>
        <w:t xml:space="preserve">يكون </w:t>
      </w:r>
      <w:r w:rsidRPr="00E16AD1">
        <w:rPr>
          <w:rFonts w:hint="cs"/>
          <w:rtl/>
        </w:rPr>
        <w:t>لكل عضو في اللجنة صوت واحد.</w:t>
      </w:r>
    </w:p>
    <w:p w:rsidR="00A85FE9" w:rsidRPr="00E16AD1" w:rsidRDefault="00A85FE9" w:rsidP="00A85FE9">
      <w:pPr>
        <w:pStyle w:val="SingleTxtGA"/>
        <w:spacing w:line="360" w:lineRule="exact"/>
        <w:rPr>
          <w:rFonts w:hint="cs"/>
          <w:rtl/>
        </w:rPr>
      </w:pPr>
      <w:r>
        <w:rPr>
          <w:rFonts w:hint="cs"/>
          <w:rtl/>
        </w:rPr>
        <w:tab/>
      </w:r>
      <w:r w:rsidRPr="00E16AD1">
        <w:rPr>
          <w:rFonts w:hint="cs"/>
          <w:rtl/>
        </w:rPr>
        <w:t>2-</w:t>
      </w:r>
      <w:r w:rsidRPr="00E16AD1">
        <w:rPr>
          <w:rFonts w:hint="cs"/>
          <w:rtl/>
        </w:rPr>
        <w:tab/>
        <w:t>لأغراض هذا النظام الداخلي، ي</w:t>
      </w:r>
      <w:r>
        <w:rPr>
          <w:rFonts w:hint="cs"/>
          <w:rtl/>
        </w:rPr>
        <w:t>ُ</w:t>
      </w:r>
      <w:r w:rsidRPr="00E16AD1">
        <w:rPr>
          <w:rFonts w:hint="cs"/>
          <w:rtl/>
        </w:rPr>
        <w:t>قصد بعبارة "الأعضاء الحاضرون والمصوتون" الأعضاء الذين يدلون بأصواتهم تأييداً أو اعتراضاً.</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31</w:t>
      </w:r>
      <w:r>
        <w:rPr>
          <w:rtl/>
          <w:lang w:val="fr-CH"/>
        </w:rPr>
        <w:br/>
      </w:r>
      <w:r w:rsidRPr="00E16AD1">
        <w:rPr>
          <w:rFonts w:hint="cs"/>
          <w:rtl/>
          <w:lang w:val="fr-CH"/>
        </w:rPr>
        <w:t>اعتماد ال</w:t>
      </w:r>
      <w:r>
        <w:rPr>
          <w:rFonts w:hint="cs"/>
          <w:rtl/>
          <w:lang w:val="fr-CH"/>
        </w:rPr>
        <w:t>ق</w:t>
      </w:r>
      <w:r w:rsidRPr="00E16AD1">
        <w:rPr>
          <w:rFonts w:hint="cs"/>
          <w:rtl/>
          <w:lang w:val="fr-CH"/>
        </w:rPr>
        <w:t>را</w:t>
      </w:r>
      <w:r>
        <w:rPr>
          <w:rFonts w:hint="cs"/>
          <w:rtl/>
          <w:lang w:val="fr-CH"/>
        </w:rPr>
        <w:t>را</w:t>
      </w:r>
      <w:r w:rsidRPr="00E16AD1">
        <w:rPr>
          <w:rFonts w:hint="cs"/>
          <w:rtl/>
          <w:lang w:val="fr-CH"/>
        </w:rPr>
        <w:t>ت</w:t>
      </w:r>
    </w:p>
    <w:p w:rsidR="00A85FE9" w:rsidRPr="00E16AD1" w:rsidRDefault="00A85FE9" w:rsidP="00A85FE9">
      <w:pPr>
        <w:pStyle w:val="SingleTxtGA"/>
        <w:spacing w:line="360" w:lineRule="exact"/>
        <w:rPr>
          <w:rFonts w:hint="cs"/>
          <w:rtl/>
        </w:rPr>
      </w:pPr>
      <w:r>
        <w:rPr>
          <w:rFonts w:hint="cs"/>
          <w:rtl/>
        </w:rPr>
        <w:tab/>
      </w:r>
      <w:r w:rsidRPr="00E16AD1">
        <w:rPr>
          <w:rFonts w:hint="cs"/>
          <w:rtl/>
        </w:rPr>
        <w:t>1-</w:t>
      </w:r>
      <w:r w:rsidRPr="00E16AD1">
        <w:rPr>
          <w:rFonts w:hint="cs"/>
          <w:rtl/>
        </w:rPr>
        <w:tab/>
        <w:t>تسعى اللجنة للتوصل إلى قر</w:t>
      </w:r>
      <w:r>
        <w:rPr>
          <w:rFonts w:hint="cs"/>
          <w:rtl/>
        </w:rPr>
        <w:t>ا</w:t>
      </w:r>
      <w:r w:rsidRPr="00E16AD1">
        <w:rPr>
          <w:rFonts w:hint="cs"/>
          <w:rtl/>
        </w:rPr>
        <w:t>راتها بتوافق الآراء.</w:t>
      </w:r>
    </w:p>
    <w:p w:rsidR="00A85FE9" w:rsidRPr="00E16AD1" w:rsidRDefault="00A85FE9" w:rsidP="00A85FE9">
      <w:pPr>
        <w:pStyle w:val="SingleTxtGA"/>
        <w:spacing w:line="360" w:lineRule="exact"/>
        <w:rPr>
          <w:rFonts w:hint="cs"/>
          <w:rtl/>
        </w:rPr>
      </w:pPr>
      <w:r>
        <w:rPr>
          <w:rFonts w:hint="cs"/>
          <w:rtl/>
        </w:rPr>
        <w:tab/>
      </w:r>
      <w:r w:rsidRPr="00E16AD1">
        <w:rPr>
          <w:rFonts w:hint="cs"/>
          <w:rtl/>
        </w:rPr>
        <w:t>2-</w:t>
      </w:r>
      <w:r w:rsidRPr="00E16AD1">
        <w:rPr>
          <w:rFonts w:hint="cs"/>
          <w:rtl/>
        </w:rPr>
        <w:tab/>
        <w:t>إذا استُنف</w:t>
      </w:r>
      <w:r>
        <w:rPr>
          <w:rFonts w:hint="cs"/>
          <w:rtl/>
        </w:rPr>
        <w:t>د</w:t>
      </w:r>
      <w:r w:rsidRPr="00E16AD1">
        <w:rPr>
          <w:rFonts w:hint="cs"/>
          <w:rtl/>
        </w:rPr>
        <w:t>ت كل الجهود المبذولة للتوصل إلى توافق في الآراء، تتخذ قر</w:t>
      </w:r>
      <w:r>
        <w:rPr>
          <w:rFonts w:hint="cs"/>
          <w:rtl/>
        </w:rPr>
        <w:t>ا</w:t>
      </w:r>
      <w:r w:rsidRPr="00E16AD1">
        <w:rPr>
          <w:rFonts w:hint="cs"/>
          <w:rtl/>
        </w:rPr>
        <w:t>رات اللجنة بأغلبية بسيطة من أصوات الأعضاء الحاضرين والمصوتين.</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32</w:t>
      </w:r>
      <w:r>
        <w:rPr>
          <w:rtl/>
          <w:lang w:val="fr-CH"/>
        </w:rPr>
        <w:br/>
      </w:r>
      <w:r w:rsidRPr="00E16AD1">
        <w:rPr>
          <w:rFonts w:hint="cs"/>
          <w:rtl/>
          <w:lang w:val="fr-CH"/>
        </w:rPr>
        <w:t>تعادل الأصوات</w:t>
      </w:r>
    </w:p>
    <w:p w:rsidR="00A85FE9" w:rsidRPr="00E16AD1" w:rsidRDefault="00A85FE9" w:rsidP="00A85FE9">
      <w:pPr>
        <w:pStyle w:val="SingleTxtGA"/>
        <w:rPr>
          <w:rFonts w:hint="cs"/>
          <w:rtl/>
        </w:rPr>
      </w:pPr>
      <w:r w:rsidRPr="00E16AD1">
        <w:rPr>
          <w:rFonts w:hint="cs"/>
          <w:rtl/>
        </w:rPr>
        <w:tab/>
        <w:t xml:space="preserve">إذا تعادلت الأصوات </w:t>
      </w:r>
      <w:r>
        <w:rPr>
          <w:rFonts w:hint="cs"/>
          <w:rtl/>
        </w:rPr>
        <w:t xml:space="preserve">في </w:t>
      </w:r>
      <w:r w:rsidRPr="00E16AD1">
        <w:rPr>
          <w:rFonts w:hint="cs"/>
          <w:rtl/>
        </w:rPr>
        <w:t>مسألة غير انتخابية، اعتُبر الاقتراح مرفوضاً.</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33</w:t>
      </w:r>
      <w:r>
        <w:rPr>
          <w:rtl/>
          <w:lang w:val="fr-CH"/>
        </w:rPr>
        <w:br/>
      </w:r>
      <w:r w:rsidRPr="00E16AD1">
        <w:rPr>
          <w:rFonts w:hint="cs"/>
          <w:rtl/>
          <w:lang w:val="fr-CH"/>
        </w:rPr>
        <w:t>طريقة التصويت</w:t>
      </w:r>
    </w:p>
    <w:p w:rsidR="00A85FE9" w:rsidRPr="00E16AD1" w:rsidRDefault="00A85FE9" w:rsidP="001120C8">
      <w:pPr>
        <w:pStyle w:val="SingleTxtGA"/>
        <w:spacing w:line="360" w:lineRule="exact"/>
        <w:rPr>
          <w:rFonts w:hint="cs"/>
          <w:rtl/>
        </w:rPr>
      </w:pPr>
      <w:r>
        <w:rPr>
          <w:rFonts w:hint="cs"/>
          <w:rtl/>
        </w:rPr>
        <w:tab/>
      </w:r>
      <w:r w:rsidRPr="00E16AD1">
        <w:rPr>
          <w:rFonts w:hint="cs"/>
          <w:rtl/>
        </w:rPr>
        <w:t>1-</w:t>
      </w:r>
      <w:r w:rsidRPr="00E16AD1">
        <w:rPr>
          <w:rFonts w:hint="cs"/>
          <w:rtl/>
        </w:rPr>
        <w:tab/>
        <w:t xml:space="preserve">رهناً بأحكام المادة 38 من هذا النظام الداخلي، </w:t>
      </w:r>
      <w:r>
        <w:rPr>
          <w:rFonts w:hint="cs"/>
          <w:rtl/>
        </w:rPr>
        <w:t xml:space="preserve">يجري </w:t>
      </w:r>
      <w:r w:rsidRPr="00E16AD1">
        <w:rPr>
          <w:rFonts w:hint="cs"/>
          <w:rtl/>
        </w:rPr>
        <w:t xml:space="preserve">التصويت في اللجنة في الأحوال العادية برفع الأيدي إلا إذا طلب أي عضو </w:t>
      </w:r>
      <w:r>
        <w:rPr>
          <w:rFonts w:hint="cs"/>
          <w:rtl/>
        </w:rPr>
        <w:t xml:space="preserve">إجراء </w:t>
      </w:r>
      <w:r w:rsidRPr="00E16AD1">
        <w:rPr>
          <w:rFonts w:hint="cs"/>
          <w:rtl/>
        </w:rPr>
        <w:t xml:space="preserve">التصويت بنداء الأسماء، وعندئذ يجري التصويت حسب الترتيب </w:t>
      </w:r>
      <w:r w:rsidR="00AC0642">
        <w:rPr>
          <w:rFonts w:hint="cs"/>
          <w:rtl/>
        </w:rPr>
        <w:t>الهجائي</w:t>
      </w:r>
      <w:r w:rsidRPr="00E16AD1">
        <w:rPr>
          <w:rFonts w:hint="cs"/>
          <w:rtl/>
        </w:rPr>
        <w:t xml:space="preserve"> لأسماء أعضاء اللجنة بدءاً بالعضو الذي يسحب الرئيس اسمه بالقرعة.</w:t>
      </w:r>
    </w:p>
    <w:p w:rsidR="00A85FE9" w:rsidRPr="00E16AD1" w:rsidRDefault="00A85FE9" w:rsidP="00A85FE9">
      <w:pPr>
        <w:pStyle w:val="SingleTxtGA"/>
        <w:spacing w:line="360" w:lineRule="exact"/>
        <w:rPr>
          <w:rFonts w:hint="cs"/>
          <w:rtl/>
        </w:rPr>
      </w:pPr>
      <w:r>
        <w:rPr>
          <w:rFonts w:hint="cs"/>
          <w:rtl/>
        </w:rPr>
        <w:tab/>
      </w:r>
      <w:r w:rsidRPr="00E16AD1">
        <w:rPr>
          <w:rFonts w:hint="cs"/>
          <w:rtl/>
        </w:rPr>
        <w:t>2-</w:t>
      </w:r>
      <w:r w:rsidRPr="00E16AD1">
        <w:rPr>
          <w:rFonts w:hint="cs"/>
          <w:rtl/>
        </w:rPr>
        <w:tab/>
      </w:r>
      <w:r>
        <w:rPr>
          <w:rFonts w:hint="cs"/>
          <w:rtl/>
        </w:rPr>
        <w:t>يُ</w:t>
      </w:r>
      <w:r w:rsidRPr="00E16AD1">
        <w:rPr>
          <w:rFonts w:hint="cs"/>
          <w:rtl/>
        </w:rPr>
        <w:t>سج</w:t>
      </w:r>
      <w:r>
        <w:rPr>
          <w:rFonts w:hint="cs"/>
          <w:rtl/>
        </w:rPr>
        <w:t>ّ</w:t>
      </w:r>
      <w:r w:rsidRPr="00E16AD1">
        <w:rPr>
          <w:rFonts w:hint="cs"/>
          <w:rtl/>
        </w:rPr>
        <w:t>ل تصويت كل عضو اشترك في تصويت بنداء الأسماء.</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34</w:t>
      </w:r>
      <w:r>
        <w:rPr>
          <w:rtl/>
          <w:lang w:val="fr-CH"/>
        </w:rPr>
        <w:br/>
      </w:r>
      <w:r w:rsidRPr="00E16AD1">
        <w:rPr>
          <w:rFonts w:hint="cs"/>
          <w:rtl/>
          <w:lang w:val="fr-CH"/>
        </w:rPr>
        <w:t>القواعد الواجب اتباعها أثناء التصويت وتعليل التصويت</w:t>
      </w:r>
    </w:p>
    <w:p w:rsidR="00A85FE9" w:rsidRPr="00E16AD1" w:rsidRDefault="00A85FE9" w:rsidP="00A85FE9">
      <w:pPr>
        <w:pStyle w:val="SingleTxtGA"/>
        <w:rPr>
          <w:rFonts w:hint="cs"/>
          <w:rtl/>
        </w:rPr>
      </w:pPr>
      <w:r w:rsidRPr="00E16AD1">
        <w:rPr>
          <w:rFonts w:hint="cs"/>
          <w:rtl/>
        </w:rPr>
        <w:tab/>
        <w:t>لا يجوز قطع عملية التصويت بعد بدئها ما لم يثر أحد الأعضاء نقطة نظامية تتعلق بالسير الفعلي للتصويت. ويجوز للرئيس أن يسمح للأعضاء بالإدلاء ببيانات موجزة تقتصر على تعليل تصويتهم إما قبل بدء التصويت أو بعد انتهائه.</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35</w:t>
      </w:r>
      <w:r>
        <w:rPr>
          <w:rtl/>
          <w:lang w:val="fr-CH"/>
        </w:rPr>
        <w:br/>
      </w:r>
      <w:r w:rsidRPr="00E16AD1">
        <w:rPr>
          <w:rFonts w:hint="cs"/>
          <w:rtl/>
          <w:lang w:val="fr-CH"/>
        </w:rPr>
        <w:t>تجزئة المقترحات</w:t>
      </w:r>
    </w:p>
    <w:p w:rsidR="00A85FE9" w:rsidRPr="00E16AD1" w:rsidRDefault="00A85FE9" w:rsidP="00A63683">
      <w:pPr>
        <w:pStyle w:val="SingleTxtGA"/>
        <w:rPr>
          <w:rFonts w:hint="cs"/>
          <w:rtl/>
        </w:rPr>
      </w:pPr>
      <w:r w:rsidRPr="00E16AD1">
        <w:rPr>
          <w:rFonts w:hint="cs"/>
          <w:rtl/>
        </w:rPr>
        <w:tab/>
        <w:t xml:space="preserve">يجري تصويت مستقل على أجزاء من مقترح ما إذا </w:t>
      </w:r>
      <w:r w:rsidR="00A63683">
        <w:rPr>
          <w:rFonts w:hint="cs"/>
          <w:rtl/>
        </w:rPr>
        <w:t>طلب</w:t>
      </w:r>
      <w:r w:rsidRPr="00E16AD1">
        <w:rPr>
          <w:rFonts w:hint="cs"/>
          <w:rtl/>
        </w:rPr>
        <w:t xml:space="preserve"> أحد الأعضاء تجزئة المقترح. ثم تطرح أجزاء المقترح التي تم إقرارها للتصويت عليها مجتمعة، وإذا رُفضت جميع أجزاء منطوق مقترح ما، </w:t>
      </w:r>
      <w:r>
        <w:rPr>
          <w:rFonts w:hint="cs"/>
          <w:rtl/>
        </w:rPr>
        <w:t>اعتُبر</w:t>
      </w:r>
      <w:r w:rsidRPr="00E16AD1">
        <w:rPr>
          <w:rFonts w:hint="cs"/>
          <w:rtl/>
        </w:rPr>
        <w:t xml:space="preserve"> المقترح كله مرفوضاً.</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36</w:t>
      </w:r>
      <w:r>
        <w:rPr>
          <w:rtl/>
          <w:lang w:val="fr-CH"/>
        </w:rPr>
        <w:br/>
      </w:r>
      <w:r w:rsidRPr="00E16AD1">
        <w:rPr>
          <w:rFonts w:hint="cs"/>
          <w:rtl/>
          <w:lang w:val="fr-CH"/>
        </w:rPr>
        <w:t>ترتيب التصويت على التعديلات</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عند اقتراح إدخال تعديل على مقترح ما، يجري التصويت على التعديل أولاً. وإذا اقتُرح إدخال تعديلين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وإذا اعتُمد تعديل واحد أو أكثر، يطرح المقترح بصيغته المعدلة للتصويت.</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t>يُعتبر أي اقتراح تعديلاً لمقترح آخر إذا اقتصر على إضافة لهذا المقترح أو على حذف منه أو على تنقيح جزء منه.</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37</w:t>
      </w:r>
      <w:r>
        <w:rPr>
          <w:rtl/>
          <w:lang w:val="fr-CH"/>
        </w:rPr>
        <w:br/>
      </w:r>
      <w:r w:rsidRPr="00E16AD1">
        <w:rPr>
          <w:rFonts w:hint="cs"/>
          <w:rtl/>
          <w:lang w:val="fr-CH"/>
        </w:rPr>
        <w:t>ترتيب التصويت على المقترحات</w:t>
      </w:r>
    </w:p>
    <w:p w:rsidR="00A85FE9" w:rsidRPr="00E16AD1" w:rsidRDefault="00A85FE9" w:rsidP="006572F9">
      <w:pPr>
        <w:pStyle w:val="SingleTxtGA"/>
        <w:rPr>
          <w:rFonts w:hint="cs"/>
          <w:rtl/>
        </w:rPr>
      </w:pPr>
      <w:r>
        <w:rPr>
          <w:rFonts w:hint="cs"/>
          <w:rtl/>
        </w:rPr>
        <w:tab/>
      </w:r>
      <w:r w:rsidRPr="00E16AD1">
        <w:rPr>
          <w:rFonts w:hint="cs"/>
          <w:rtl/>
        </w:rPr>
        <w:t>1-</w:t>
      </w:r>
      <w:r w:rsidRPr="00E16AD1">
        <w:rPr>
          <w:rFonts w:hint="cs"/>
          <w:rtl/>
        </w:rPr>
        <w:tab/>
        <w:t xml:space="preserve">إذا قُدم مقترحان أو أكثر بشأن مسألة واحدة، تصوت اللجنة على المقترحات </w:t>
      </w:r>
      <w:r w:rsidR="001120C8">
        <w:rPr>
          <w:rFonts w:hint="cs"/>
          <w:rtl/>
        </w:rPr>
        <w:t>ب</w:t>
      </w:r>
      <w:r w:rsidRPr="00E16AD1">
        <w:rPr>
          <w:rFonts w:hint="cs"/>
          <w:rtl/>
        </w:rPr>
        <w:t xml:space="preserve">حسب ترتيب تقديمها، ما لم </w:t>
      </w:r>
      <w:r>
        <w:rPr>
          <w:rFonts w:hint="cs"/>
          <w:rtl/>
        </w:rPr>
        <w:t xml:space="preserve">تقرر </w:t>
      </w:r>
      <w:r w:rsidRPr="00E16AD1">
        <w:rPr>
          <w:rFonts w:hint="cs"/>
          <w:rtl/>
        </w:rPr>
        <w:t>خلاف ذلك.</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t>يجوز للجنة، بعد كل تصويت على أحد المقترحات، أن تقرر ما إذا كانت ستصوت على المقترح التالي.</w:t>
      </w:r>
    </w:p>
    <w:p w:rsidR="00A85FE9" w:rsidRPr="00E16AD1" w:rsidRDefault="00A85FE9" w:rsidP="006572F9">
      <w:pPr>
        <w:pStyle w:val="SingleTxtGA"/>
        <w:rPr>
          <w:rFonts w:hint="cs"/>
          <w:rtl/>
        </w:rPr>
      </w:pPr>
      <w:r>
        <w:rPr>
          <w:rFonts w:hint="cs"/>
          <w:rtl/>
        </w:rPr>
        <w:tab/>
      </w:r>
      <w:r w:rsidRPr="00E16AD1">
        <w:rPr>
          <w:rFonts w:hint="cs"/>
          <w:rtl/>
        </w:rPr>
        <w:t>3-</w:t>
      </w:r>
      <w:r w:rsidRPr="00E16AD1">
        <w:rPr>
          <w:rFonts w:hint="cs"/>
          <w:rtl/>
        </w:rPr>
        <w:tab/>
        <w:t xml:space="preserve">إلا أن أي اقتراح </w:t>
      </w:r>
      <w:r w:rsidR="006572F9">
        <w:rPr>
          <w:rFonts w:hint="cs"/>
          <w:rtl/>
        </w:rPr>
        <w:t>يتطلب</w:t>
      </w:r>
      <w:r>
        <w:rPr>
          <w:rFonts w:hint="cs"/>
          <w:rtl/>
        </w:rPr>
        <w:t xml:space="preserve"> </w:t>
      </w:r>
      <w:r w:rsidRPr="00E16AD1">
        <w:rPr>
          <w:rFonts w:hint="cs"/>
          <w:rtl/>
        </w:rPr>
        <w:t>عدم البت في جوهر هذه المقترحات ي</w:t>
      </w:r>
      <w:r>
        <w:rPr>
          <w:rFonts w:hint="cs"/>
          <w:rtl/>
        </w:rPr>
        <w:t>ُ</w:t>
      </w:r>
      <w:r w:rsidRPr="00E16AD1">
        <w:rPr>
          <w:rFonts w:hint="cs"/>
          <w:rtl/>
        </w:rPr>
        <w:t>عتبر مسألة سابقة وي</w:t>
      </w:r>
      <w:r>
        <w:rPr>
          <w:rFonts w:hint="cs"/>
          <w:rtl/>
        </w:rPr>
        <w:t>ُ</w:t>
      </w:r>
      <w:r w:rsidRPr="00E16AD1">
        <w:rPr>
          <w:rFonts w:hint="cs"/>
          <w:rtl/>
        </w:rPr>
        <w:t>طرح للتصويت قبلها.</w:t>
      </w:r>
    </w:p>
    <w:p w:rsidR="00A85FE9" w:rsidRPr="00E16AD1" w:rsidRDefault="00A85FE9" w:rsidP="00A85FE9">
      <w:pPr>
        <w:pStyle w:val="HChGA"/>
        <w:spacing w:before="120" w:line="400" w:lineRule="exact"/>
        <w:rPr>
          <w:rFonts w:hint="cs"/>
          <w:rtl/>
        </w:rPr>
      </w:pPr>
      <w:r>
        <w:rPr>
          <w:rFonts w:hint="cs"/>
          <w:rtl/>
        </w:rPr>
        <w:tab/>
      </w:r>
      <w:r w:rsidRPr="00E16AD1">
        <w:rPr>
          <w:rFonts w:hint="cs"/>
          <w:rtl/>
        </w:rPr>
        <w:t>عاشراً-</w:t>
      </w:r>
      <w:r w:rsidRPr="00E16AD1">
        <w:rPr>
          <w:rFonts w:hint="cs"/>
          <w:rtl/>
        </w:rPr>
        <w:tab/>
        <w:t>الانتخابات</w:t>
      </w:r>
    </w:p>
    <w:p w:rsidR="00A85FE9" w:rsidRPr="00E16AD1" w:rsidRDefault="00A85FE9" w:rsidP="00A85FE9">
      <w:pPr>
        <w:pStyle w:val="H1GA"/>
        <w:spacing w:before="120" w:line="360" w:lineRule="exact"/>
        <w:jc w:val="left"/>
        <w:rPr>
          <w:rFonts w:hint="cs"/>
          <w:rtl/>
          <w:lang w:val="fr-CH"/>
        </w:rPr>
      </w:pPr>
      <w:r>
        <w:rPr>
          <w:rFonts w:hint="cs"/>
          <w:rtl/>
          <w:lang w:val="fr-CH"/>
        </w:rPr>
        <w:tab/>
      </w:r>
      <w:r>
        <w:rPr>
          <w:rFonts w:hint="cs"/>
          <w:rtl/>
          <w:lang w:val="fr-CH"/>
        </w:rPr>
        <w:tab/>
      </w:r>
      <w:r w:rsidRPr="00E16AD1">
        <w:rPr>
          <w:rFonts w:hint="cs"/>
          <w:rtl/>
          <w:lang w:val="fr-CH"/>
        </w:rPr>
        <w:t>المادة 38</w:t>
      </w:r>
      <w:r>
        <w:rPr>
          <w:rtl/>
          <w:lang w:val="fr-CH"/>
        </w:rPr>
        <w:br/>
      </w:r>
      <w:r w:rsidRPr="00E16AD1">
        <w:rPr>
          <w:rFonts w:hint="cs"/>
          <w:rtl/>
          <w:lang w:val="fr-CH"/>
        </w:rPr>
        <w:t>طريقة إجراء الانتخابات</w:t>
      </w:r>
    </w:p>
    <w:p w:rsidR="00A85FE9" w:rsidRPr="00E16AD1" w:rsidRDefault="00A85FE9" w:rsidP="00A85FE9">
      <w:pPr>
        <w:pStyle w:val="SingleTxtGA"/>
        <w:spacing w:line="360" w:lineRule="exact"/>
        <w:rPr>
          <w:rFonts w:hint="cs"/>
          <w:rtl/>
        </w:rPr>
      </w:pPr>
      <w:r w:rsidRPr="00E16AD1">
        <w:rPr>
          <w:rFonts w:hint="cs"/>
          <w:rtl/>
        </w:rPr>
        <w:tab/>
        <w:t>تُجرى الانتخابات بالاقتراع السري ما لم تقرر اللجنة خلاف ذلك.</w:t>
      </w:r>
    </w:p>
    <w:p w:rsidR="00A85FE9" w:rsidRPr="00E16AD1" w:rsidRDefault="00A85FE9" w:rsidP="006572F9">
      <w:pPr>
        <w:pStyle w:val="H1GA"/>
        <w:spacing w:before="120" w:line="360" w:lineRule="exact"/>
        <w:jc w:val="left"/>
        <w:rPr>
          <w:rFonts w:hint="cs"/>
          <w:rtl/>
          <w:lang w:val="fr-CH"/>
        </w:rPr>
      </w:pPr>
      <w:r>
        <w:rPr>
          <w:rFonts w:hint="cs"/>
          <w:rtl/>
          <w:lang w:val="fr-CH"/>
        </w:rPr>
        <w:tab/>
      </w:r>
      <w:r>
        <w:rPr>
          <w:rFonts w:hint="cs"/>
          <w:rtl/>
          <w:lang w:val="fr-CH"/>
        </w:rPr>
        <w:tab/>
      </w:r>
      <w:r w:rsidRPr="00E16AD1">
        <w:rPr>
          <w:rFonts w:hint="cs"/>
          <w:rtl/>
          <w:lang w:val="fr-CH"/>
        </w:rPr>
        <w:t>المادة 39</w:t>
      </w:r>
      <w:r>
        <w:rPr>
          <w:rtl/>
          <w:lang w:val="fr-CH"/>
        </w:rPr>
        <w:br/>
      </w:r>
      <w:r w:rsidR="006572F9">
        <w:rPr>
          <w:rFonts w:hint="cs"/>
          <w:rtl/>
          <w:lang w:val="fr-CH"/>
        </w:rPr>
        <w:t>القواعد المتبعة في الانتخابات</w:t>
      </w:r>
    </w:p>
    <w:p w:rsidR="00A85FE9" w:rsidRPr="00E16AD1" w:rsidRDefault="00A85FE9" w:rsidP="009C6B08">
      <w:pPr>
        <w:pStyle w:val="SingleTxtGA"/>
        <w:spacing w:line="360" w:lineRule="exact"/>
        <w:rPr>
          <w:rFonts w:hint="cs"/>
          <w:rtl/>
        </w:rPr>
      </w:pPr>
      <w:r>
        <w:rPr>
          <w:rFonts w:hint="cs"/>
          <w:rtl/>
        </w:rPr>
        <w:tab/>
      </w:r>
      <w:r w:rsidRPr="00E16AD1">
        <w:rPr>
          <w:rFonts w:hint="cs"/>
          <w:rtl/>
        </w:rPr>
        <w:t>1-</w:t>
      </w:r>
      <w:r w:rsidRPr="00E16AD1">
        <w:rPr>
          <w:rFonts w:hint="cs"/>
          <w:rtl/>
        </w:rPr>
        <w:tab/>
      </w:r>
      <w:r w:rsidR="00DF16C9">
        <w:rPr>
          <w:rFonts w:hint="cs"/>
          <w:rtl/>
        </w:rPr>
        <w:t>عند وجود مرشح واحد فقط لشغل منصب من مناصب المكتب، يجوز للجنة أن تقرر انتخاب ذلك الشخص بالتزكية</w:t>
      </w:r>
      <w:r w:rsidRPr="00E16AD1">
        <w:rPr>
          <w:rFonts w:hint="cs"/>
          <w:rtl/>
        </w:rPr>
        <w:t>.</w:t>
      </w:r>
    </w:p>
    <w:p w:rsidR="00A85FE9" w:rsidRPr="00E16AD1" w:rsidRDefault="00A85FE9" w:rsidP="00882AC2">
      <w:pPr>
        <w:pStyle w:val="SingleTxtGA"/>
        <w:spacing w:line="360" w:lineRule="exact"/>
        <w:rPr>
          <w:rFonts w:hint="cs"/>
          <w:rtl/>
        </w:rPr>
      </w:pPr>
      <w:r>
        <w:rPr>
          <w:rFonts w:hint="cs"/>
          <w:rtl/>
        </w:rPr>
        <w:tab/>
      </w:r>
      <w:r w:rsidRPr="00E16AD1">
        <w:rPr>
          <w:rFonts w:hint="cs"/>
          <w:rtl/>
        </w:rPr>
        <w:t>2-</w:t>
      </w:r>
      <w:r w:rsidRPr="00E16AD1">
        <w:rPr>
          <w:rFonts w:hint="cs"/>
          <w:rtl/>
        </w:rPr>
        <w:tab/>
      </w:r>
      <w:r w:rsidR="00882AC2">
        <w:rPr>
          <w:rFonts w:hint="cs"/>
          <w:rtl/>
        </w:rPr>
        <w:t>عند وجود مرشحين اثنين أو أكثر لشغل منصب من منا</w:t>
      </w:r>
      <w:r w:rsidR="009C6B08">
        <w:rPr>
          <w:rFonts w:hint="cs"/>
          <w:rtl/>
        </w:rPr>
        <w:t>ص</w:t>
      </w:r>
      <w:r w:rsidR="00882AC2">
        <w:rPr>
          <w:rFonts w:hint="cs"/>
          <w:rtl/>
        </w:rPr>
        <w:t>ب المكتب،</w:t>
      </w:r>
      <w:r w:rsidR="00D31B5B">
        <w:rPr>
          <w:rFonts w:hint="cs"/>
          <w:rtl/>
        </w:rPr>
        <w:t xml:space="preserve">        </w:t>
      </w:r>
      <w:r w:rsidR="00882AC2">
        <w:rPr>
          <w:rFonts w:hint="cs"/>
          <w:rtl/>
        </w:rPr>
        <w:t xml:space="preserve"> أو عندما تقرر اللجنة بخلاف ذلك إجراء اقتراع، ينتخب الشخص الذي يحصل على أغلبية ب</w:t>
      </w:r>
      <w:r w:rsidR="00505B3F">
        <w:rPr>
          <w:rFonts w:hint="cs"/>
          <w:rtl/>
        </w:rPr>
        <w:t>س</w:t>
      </w:r>
      <w:r w:rsidR="00882AC2">
        <w:rPr>
          <w:rFonts w:hint="cs"/>
          <w:rtl/>
        </w:rPr>
        <w:t>يطة من الأصوات.</w:t>
      </w:r>
    </w:p>
    <w:p w:rsidR="00E16A5D" w:rsidRDefault="00A85FE9" w:rsidP="00505B3F">
      <w:pPr>
        <w:pStyle w:val="SingleTxtGA"/>
        <w:spacing w:line="360" w:lineRule="exact"/>
        <w:rPr>
          <w:rFonts w:hint="cs"/>
          <w:rtl/>
        </w:rPr>
      </w:pPr>
      <w:r>
        <w:rPr>
          <w:rFonts w:hint="cs"/>
          <w:rtl/>
        </w:rPr>
        <w:tab/>
      </w:r>
      <w:r w:rsidRPr="00E16AD1">
        <w:rPr>
          <w:rFonts w:hint="cs"/>
          <w:rtl/>
        </w:rPr>
        <w:t>3-</w:t>
      </w:r>
      <w:r w:rsidRPr="00E16AD1">
        <w:rPr>
          <w:rFonts w:hint="cs"/>
          <w:rtl/>
        </w:rPr>
        <w:tab/>
      </w:r>
      <w:r w:rsidR="00E16A5D">
        <w:rPr>
          <w:rFonts w:hint="cs"/>
          <w:rtl/>
        </w:rPr>
        <w:t>إذا لم يحصل أي مرشح على أغلبية الأصوات، يسعى أعضاء اللجنة للتوصل إلى توافق في الآراء قبل إجراء اقتراع ثان</w:t>
      </w:r>
      <w:r w:rsidR="00781A8A">
        <w:rPr>
          <w:rFonts w:hint="cs"/>
          <w:rtl/>
        </w:rPr>
        <w:t>.</w:t>
      </w:r>
    </w:p>
    <w:p w:rsidR="00A85FE9" w:rsidRPr="00E16AD1" w:rsidRDefault="00E16A5D" w:rsidP="00505B3F">
      <w:pPr>
        <w:pStyle w:val="SingleTxtGA"/>
        <w:spacing w:line="360" w:lineRule="exact"/>
        <w:rPr>
          <w:rFonts w:hint="cs"/>
          <w:rtl/>
        </w:rPr>
      </w:pPr>
      <w:r>
        <w:rPr>
          <w:rFonts w:hint="cs"/>
          <w:rtl/>
        </w:rPr>
        <w:tab/>
        <w:t>4-</w:t>
      </w:r>
      <w:r>
        <w:rPr>
          <w:rFonts w:hint="cs"/>
          <w:rtl/>
        </w:rPr>
        <w:tab/>
      </w:r>
      <w:r w:rsidR="003F7A1D">
        <w:rPr>
          <w:rFonts w:hint="cs"/>
          <w:rtl/>
        </w:rPr>
        <w:t>تجرى الانتخابات بالاقتراع السري</w:t>
      </w:r>
      <w:r w:rsidR="00A85FE9" w:rsidRPr="00E16AD1">
        <w:rPr>
          <w:rFonts w:hint="cs"/>
          <w:rtl/>
        </w:rPr>
        <w:t>.</w:t>
      </w:r>
    </w:p>
    <w:p w:rsidR="00A85FE9" w:rsidRPr="00E16AD1" w:rsidRDefault="00A85FE9" w:rsidP="009C5CB1">
      <w:pPr>
        <w:pStyle w:val="H1GA"/>
        <w:spacing w:before="120" w:line="360" w:lineRule="exact"/>
        <w:jc w:val="left"/>
        <w:rPr>
          <w:rFonts w:hint="cs"/>
          <w:rtl/>
          <w:lang w:val="fr-CH"/>
        </w:rPr>
      </w:pPr>
      <w:r>
        <w:rPr>
          <w:rFonts w:hint="cs"/>
          <w:rtl/>
          <w:lang w:val="fr-CH"/>
        </w:rPr>
        <w:tab/>
      </w:r>
      <w:r>
        <w:rPr>
          <w:rFonts w:hint="cs"/>
          <w:rtl/>
          <w:lang w:val="fr-CH"/>
        </w:rPr>
        <w:tab/>
      </w:r>
      <w:r w:rsidRPr="00E16AD1">
        <w:rPr>
          <w:rFonts w:hint="cs"/>
          <w:rtl/>
          <w:lang w:val="fr-CH"/>
        </w:rPr>
        <w:t>المادة 40</w:t>
      </w:r>
      <w:r>
        <w:rPr>
          <w:rtl/>
          <w:lang w:val="fr-CH"/>
        </w:rPr>
        <w:br/>
      </w:r>
      <w:r w:rsidR="009C5CB1">
        <w:rPr>
          <w:rFonts w:hint="cs"/>
          <w:rtl/>
          <w:lang w:val="fr-CH"/>
        </w:rPr>
        <w:t>القواعد المتبعة في</w:t>
      </w:r>
      <w:r w:rsidRPr="00E16AD1">
        <w:rPr>
          <w:rFonts w:hint="cs"/>
          <w:rtl/>
          <w:lang w:val="fr-CH"/>
        </w:rPr>
        <w:t xml:space="preserve"> الانتخابات لشغل منصبين انتخابيين أو أكثر</w:t>
      </w:r>
    </w:p>
    <w:p w:rsidR="00A85FE9" w:rsidRPr="00E16AD1" w:rsidRDefault="00A85FE9" w:rsidP="00A85FE9">
      <w:pPr>
        <w:pStyle w:val="SingleTxtGA"/>
        <w:spacing w:line="350" w:lineRule="exact"/>
        <w:rPr>
          <w:rFonts w:hint="cs"/>
          <w:rtl/>
        </w:rPr>
      </w:pPr>
      <w:r>
        <w:rPr>
          <w:rFonts w:hint="cs"/>
          <w:rtl/>
        </w:rPr>
        <w:tab/>
      </w:r>
      <w:r w:rsidRPr="00E16AD1">
        <w:rPr>
          <w:rFonts w:hint="cs"/>
          <w:rtl/>
        </w:rPr>
        <w:t>1-</w:t>
      </w:r>
      <w:r w:rsidRPr="00E16AD1">
        <w:rPr>
          <w:rFonts w:hint="cs"/>
          <w:rtl/>
        </w:rPr>
        <w:tab/>
        <w:t>إذا أُريد شغل منصبين أو أكثر من المناصب الانتخابية في وقت واحد، يُنتخب المرشحون الذين حصلوا على الأغلبية المطلوبة في الاقتراع الأول.</w:t>
      </w:r>
    </w:p>
    <w:p w:rsidR="00A85FE9" w:rsidRPr="00E16AD1" w:rsidRDefault="00A85FE9" w:rsidP="00A85FE9">
      <w:pPr>
        <w:pStyle w:val="SingleTxtGA"/>
        <w:spacing w:line="350" w:lineRule="exact"/>
        <w:rPr>
          <w:rFonts w:hint="cs"/>
          <w:rtl/>
        </w:rPr>
      </w:pPr>
      <w:r>
        <w:rPr>
          <w:rFonts w:hint="cs"/>
          <w:rtl/>
        </w:rPr>
        <w:tab/>
      </w:r>
      <w:r w:rsidRPr="00E16AD1">
        <w:rPr>
          <w:rFonts w:hint="cs"/>
          <w:rtl/>
        </w:rPr>
        <w:t>2-</w:t>
      </w:r>
      <w:r w:rsidRPr="00E16AD1">
        <w:rPr>
          <w:rFonts w:hint="cs"/>
          <w:rtl/>
        </w:rPr>
        <w:tab/>
        <w:t>إذا كان عدد المرشحين الحاصلين على هذه الأغلبية أقل من عدد الأشخاص أو الأعضاء اللازم انتخابهم، تُجرى اقتراعات إضافية لشغل المناصب المتبقية. وفي هذه الحالة، يقتصر الاقتراع على عدد من المرشحين الذين حصلوا على أكبر عدد من الأصوات في الاقتراع السابق لا يزيد على ضعف عدد المناصب المتبقية. ويجوز، بعد ثالث اقتراع غير حاسم، التصويت لأي مرشح تتوافر فيه شروط الانتخابات.</w:t>
      </w:r>
    </w:p>
    <w:p w:rsidR="00A85FE9" w:rsidRPr="00EE7570" w:rsidRDefault="00A85FE9" w:rsidP="005334FB">
      <w:pPr>
        <w:pStyle w:val="SingleTxtGA"/>
        <w:spacing w:line="350" w:lineRule="exact"/>
        <w:rPr>
          <w:rFonts w:hint="cs"/>
          <w:spacing w:val="-2"/>
          <w:rtl/>
        </w:rPr>
      </w:pPr>
      <w:r w:rsidRPr="00EE7570">
        <w:rPr>
          <w:rFonts w:hint="cs"/>
          <w:spacing w:val="-2"/>
          <w:rtl/>
        </w:rPr>
        <w:tab/>
        <w:t>3-</w:t>
      </w:r>
      <w:r w:rsidRPr="00EE7570">
        <w:rPr>
          <w:rFonts w:hint="cs"/>
          <w:spacing w:val="-2"/>
          <w:rtl/>
        </w:rPr>
        <w:tab/>
        <w:t>إذا أجريت ثلاثة من هذه الاقتراعات غير المقيدة دون أن تسفر عن نتيجة حاسمة، تُقصر الاقتراعات الثلاثة التي تليها على عدد من المرشحين الذين حصلوا على أكبر عدد من الأصوات في ثالث اقتراع غير مقيد لا يزيد على ضعف عدد المناصب المتبقية، وتكون الاقتراعات الثلاثة التي تلي هذه غير مقيدة، وهكذا دواليك حتى يتم شغل كل المناصب.</w:t>
      </w:r>
    </w:p>
    <w:p w:rsidR="00A85FE9" w:rsidRPr="00E16AD1" w:rsidRDefault="00A85FE9" w:rsidP="00A85FE9">
      <w:pPr>
        <w:pStyle w:val="HChGA"/>
        <w:spacing w:before="120"/>
        <w:rPr>
          <w:rFonts w:hint="cs"/>
          <w:rtl/>
        </w:rPr>
      </w:pPr>
      <w:r>
        <w:rPr>
          <w:rFonts w:hint="cs"/>
          <w:rtl/>
        </w:rPr>
        <w:tab/>
      </w:r>
      <w:r w:rsidRPr="00EE7570">
        <w:rPr>
          <w:rFonts w:hint="cs"/>
          <w:szCs w:val="28"/>
          <w:rtl/>
        </w:rPr>
        <w:t>حادي عشر</w:t>
      </w:r>
      <w:r w:rsidRPr="00E16AD1">
        <w:rPr>
          <w:rFonts w:hint="cs"/>
          <w:rtl/>
        </w:rPr>
        <w:t>-</w:t>
      </w:r>
      <w:r w:rsidRPr="00E16AD1">
        <w:rPr>
          <w:rFonts w:hint="cs"/>
          <w:rtl/>
        </w:rPr>
        <w:tab/>
        <w:t>الهيئات الفرعية</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41</w:t>
      </w:r>
      <w:r>
        <w:rPr>
          <w:rtl/>
          <w:lang w:val="fr-CH"/>
        </w:rPr>
        <w:br/>
      </w:r>
      <w:r w:rsidRPr="00E16AD1">
        <w:rPr>
          <w:rFonts w:hint="cs"/>
          <w:rtl/>
          <w:lang w:val="fr-CH"/>
        </w:rPr>
        <w:t>الهيئات الفرعية - الأفرقة العاملة والمقررون</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 xml:space="preserve">يجوز للجنة أن تُنشئ هيئات فرعية مثل فريق عامل (أفرقة عاملة) للتعجيل بعملها والمساعدة في </w:t>
      </w:r>
      <w:r>
        <w:rPr>
          <w:rFonts w:hint="cs"/>
          <w:rtl/>
        </w:rPr>
        <w:t xml:space="preserve">أداء </w:t>
      </w:r>
      <w:r w:rsidRPr="00E16AD1">
        <w:rPr>
          <w:rFonts w:hint="cs"/>
          <w:rtl/>
        </w:rPr>
        <w:t>التزاماتها بموجب الاتفاقية. وتحدد اللجنة تكوين هذه الهيئات الفرعية وولاياتها. وتنتخب كل هيئة فرعية أعضاء مكتبها وتطبق هذا النظام الداخلي مع إدخال ما يلزم من تعديلات عليه.</w:t>
      </w:r>
    </w:p>
    <w:p w:rsidR="00A85FE9" w:rsidRPr="00E16AD1" w:rsidRDefault="00A85FE9" w:rsidP="005334FB">
      <w:pPr>
        <w:pStyle w:val="SingleTxtGA"/>
        <w:rPr>
          <w:rFonts w:hint="cs"/>
          <w:rtl/>
        </w:rPr>
      </w:pPr>
      <w:r>
        <w:rPr>
          <w:rFonts w:hint="cs"/>
          <w:rtl/>
        </w:rPr>
        <w:tab/>
      </w:r>
      <w:r w:rsidRPr="00E16AD1">
        <w:rPr>
          <w:rFonts w:hint="cs"/>
          <w:rtl/>
        </w:rPr>
        <w:t>2-</w:t>
      </w:r>
      <w:r w:rsidRPr="00E16AD1">
        <w:rPr>
          <w:rFonts w:hint="cs"/>
          <w:rtl/>
        </w:rPr>
        <w:tab/>
        <w:t xml:space="preserve">يجوز للجنة أيضاً أن </w:t>
      </w:r>
      <w:r w:rsidR="005334FB">
        <w:rPr>
          <w:rFonts w:hint="cs"/>
          <w:rtl/>
        </w:rPr>
        <w:t>تعيّن</w:t>
      </w:r>
      <w:r w:rsidRPr="00E16AD1">
        <w:rPr>
          <w:rFonts w:hint="cs"/>
          <w:rtl/>
        </w:rPr>
        <w:t xml:space="preserve"> عضواً أو أكثر من أعضائها مق</w:t>
      </w:r>
      <w:r w:rsidR="005334FB">
        <w:rPr>
          <w:rFonts w:hint="cs"/>
          <w:rtl/>
        </w:rPr>
        <w:t>ررين لمساعدتها بأي طريقة تقررها</w:t>
      </w:r>
      <w:r w:rsidRPr="00E16AD1">
        <w:rPr>
          <w:rFonts w:hint="cs"/>
          <w:rtl/>
        </w:rPr>
        <w:t xml:space="preserve">، بما في ذلك </w:t>
      </w:r>
      <w:r w:rsidR="005334FB">
        <w:rPr>
          <w:rFonts w:hint="cs"/>
          <w:rtl/>
        </w:rPr>
        <w:t>ب</w:t>
      </w:r>
      <w:r w:rsidRPr="00E16AD1">
        <w:rPr>
          <w:rFonts w:hint="cs"/>
          <w:rtl/>
        </w:rPr>
        <w:t>تقديم توصيات إلى اللجنة.</w:t>
      </w:r>
    </w:p>
    <w:p w:rsidR="00A85FE9" w:rsidRPr="00E16AD1" w:rsidRDefault="00A85FE9" w:rsidP="00A85FE9">
      <w:pPr>
        <w:pStyle w:val="HChGA"/>
        <w:rPr>
          <w:rFonts w:hint="cs"/>
          <w:rtl/>
        </w:rPr>
      </w:pPr>
      <w:r w:rsidRPr="00EE7570">
        <w:rPr>
          <w:rFonts w:hint="cs"/>
          <w:sz w:val="32"/>
          <w:szCs w:val="32"/>
          <w:rtl/>
        </w:rPr>
        <w:tab/>
        <w:t>ثاني عشر</w:t>
      </w:r>
      <w:r w:rsidRPr="00E16AD1">
        <w:rPr>
          <w:rFonts w:hint="cs"/>
          <w:rtl/>
        </w:rPr>
        <w:t>-</w:t>
      </w:r>
      <w:r w:rsidRPr="00E16AD1">
        <w:rPr>
          <w:rFonts w:hint="cs"/>
          <w:rtl/>
        </w:rPr>
        <w:tab/>
        <w:t xml:space="preserve">تقرير </w:t>
      </w:r>
      <w:r>
        <w:rPr>
          <w:rFonts w:hint="cs"/>
          <w:rtl/>
        </w:rPr>
        <w:t xml:space="preserve">اللجنة </w:t>
      </w:r>
      <w:r w:rsidRPr="00E16AD1">
        <w:rPr>
          <w:rFonts w:hint="cs"/>
          <w:rtl/>
        </w:rPr>
        <w:t>السنوي</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42</w:t>
      </w:r>
      <w:r>
        <w:rPr>
          <w:rtl/>
          <w:lang w:val="fr-CH"/>
        </w:rPr>
        <w:br/>
      </w:r>
      <w:r w:rsidRPr="00E16AD1">
        <w:rPr>
          <w:rFonts w:hint="cs"/>
          <w:rtl/>
          <w:lang w:val="fr-CH"/>
        </w:rPr>
        <w:t xml:space="preserve">تقرير </w:t>
      </w:r>
      <w:r>
        <w:rPr>
          <w:rFonts w:hint="cs"/>
          <w:rtl/>
          <w:lang w:val="fr-CH"/>
        </w:rPr>
        <w:t xml:space="preserve">اللجنة </w:t>
      </w:r>
      <w:r w:rsidRPr="00E16AD1">
        <w:rPr>
          <w:rFonts w:hint="cs"/>
          <w:rtl/>
          <w:lang w:val="fr-CH"/>
        </w:rPr>
        <w:t>السنوي</w:t>
      </w:r>
    </w:p>
    <w:p w:rsidR="00A85FE9" w:rsidRPr="00E16AD1" w:rsidRDefault="00A85FE9" w:rsidP="00A85FE9">
      <w:pPr>
        <w:pStyle w:val="SingleTxtGA"/>
        <w:rPr>
          <w:rFonts w:hint="cs"/>
          <w:rtl/>
        </w:rPr>
      </w:pPr>
      <w:r w:rsidRPr="00E16AD1">
        <w:rPr>
          <w:rFonts w:hint="cs"/>
          <w:rtl/>
        </w:rPr>
        <w:tab/>
        <w:t>عملاً بأحكام الفقرة 1 من المادة 36 من الاتفاقية، تقدم اللجنة إلى الدول الأطراف والجمعية العامة تقريراً سنوياً عن الأنشطة التي تضطلع بها بموجب الاتفاقية.</w:t>
      </w:r>
    </w:p>
    <w:p w:rsidR="00A85FE9" w:rsidRPr="00E16AD1" w:rsidRDefault="00A85FE9" w:rsidP="00A85FE9">
      <w:pPr>
        <w:pStyle w:val="HChGA"/>
        <w:spacing w:before="120"/>
        <w:rPr>
          <w:rFonts w:hint="cs"/>
          <w:rtl/>
        </w:rPr>
      </w:pPr>
      <w:r>
        <w:rPr>
          <w:rFonts w:hint="cs"/>
          <w:rtl/>
        </w:rPr>
        <w:tab/>
      </w:r>
      <w:r w:rsidRPr="00EE7570">
        <w:rPr>
          <w:rFonts w:hint="cs"/>
          <w:sz w:val="32"/>
          <w:szCs w:val="32"/>
          <w:rtl/>
        </w:rPr>
        <w:t>ثالث عشر</w:t>
      </w:r>
      <w:r w:rsidRPr="00E16AD1">
        <w:rPr>
          <w:rFonts w:hint="cs"/>
          <w:rtl/>
        </w:rPr>
        <w:t>-</w:t>
      </w:r>
      <w:r w:rsidRPr="00E16AD1">
        <w:rPr>
          <w:rFonts w:hint="cs"/>
          <w:rtl/>
        </w:rPr>
        <w:tab/>
        <w:t>توزيع التقارير وغيرها من الوثائق الرسمية</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43</w:t>
      </w:r>
      <w:r>
        <w:rPr>
          <w:rtl/>
          <w:lang w:val="fr-CH"/>
        </w:rPr>
        <w:br/>
      </w:r>
      <w:r w:rsidRPr="00E16AD1">
        <w:rPr>
          <w:rFonts w:hint="cs"/>
          <w:rtl/>
          <w:lang w:val="fr-CH"/>
        </w:rPr>
        <w:t>توزيع التقارير وغيرها من الوثائق الرسمية</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r>
      <w:r>
        <w:rPr>
          <w:rFonts w:hint="cs"/>
          <w:rtl/>
        </w:rPr>
        <w:t xml:space="preserve">تكون </w:t>
      </w:r>
      <w:r w:rsidRPr="00E16AD1">
        <w:rPr>
          <w:rFonts w:hint="cs"/>
          <w:rtl/>
        </w:rPr>
        <w:t>تقارير اللجنة وهيئاتها الفرعية، وقراراتها الرسمية وجميع وثائقها الرسمية الأخرى، وثائق توزع توزيعاً عاماً ما لم تقرر اللجنة خلاف ذلك.</w:t>
      </w:r>
    </w:p>
    <w:p w:rsidR="00A85FE9" w:rsidRPr="00E16AD1" w:rsidRDefault="00A85FE9" w:rsidP="00A85FE9">
      <w:pPr>
        <w:pStyle w:val="SingleTxtGA"/>
        <w:rPr>
          <w:rFonts w:hint="cs"/>
          <w:rtl/>
        </w:rPr>
      </w:pPr>
      <w:r>
        <w:rPr>
          <w:rFonts w:hint="cs"/>
          <w:rtl/>
        </w:rPr>
        <w:tab/>
      </w:r>
      <w:r w:rsidRPr="00E16AD1">
        <w:rPr>
          <w:rFonts w:hint="cs"/>
          <w:rtl/>
        </w:rPr>
        <w:t>2-</w:t>
      </w:r>
      <w:r w:rsidRPr="00E16AD1">
        <w:rPr>
          <w:rFonts w:hint="cs"/>
          <w:rtl/>
        </w:rPr>
        <w:tab/>
      </w:r>
      <w:r>
        <w:rPr>
          <w:rFonts w:hint="cs"/>
          <w:rtl/>
        </w:rPr>
        <w:t xml:space="preserve">تكون </w:t>
      </w:r>
      <w:r w:rsidRPr="00E16AD1">
        <w:rPr>
          <w:rFonts w:hint="cs"/>
          <w:rtl/>
        </w:rPr>
        <w:t>التقارير والمعلومات الإضافية التي تقدمها الدول الأطراف بموجب المادة 29 من الاتفاقية وثائق توزع توزيعاً عاماً.</w:t>
      </w:r>
    </w:p>
    <w:p w:rsidR="00A85FE9" w:rsidRPr="00E16AD1" w:rsidRDefault="00A85FE9" w:rsidP="00A85FE9">
      <w:pPr>
        <w:pStyle w:val="HChGA"/>
        <w:spacing w:before="120"/>
        <w:rPr>
          <w:rFonts w:hint="cs"/>
          <w:rtl/>
        </w:rPr>
      </w:pPr>
      <w:r>
        <w:rPr>
          <w:rFonts w:hint="cs"/>
          <w:rtl/>
        </w:rPr>
        <w:tab/>
      </w:r>
      <w:r w:rsidRPr="00EE7570">
        <w:rPr>
          <w:rFonts w:hint="cs"/>
          <w:sz w:val="32"/>
          <w:szCs w:val="32"/>
          <w:rtl/>
        </w:rPr>
        <w:t>رابع عشر</w:t>
      </w:r>
      <w:r w:rsidRPr="00E16AD1">
        <w:rPr>
          <w:rFonts w:hint="cs"/>
          <w:rtl/>
        </w:rPr>
        <w:t>-</w:t>
      </w:r>
      <w:r w:rsidRPr="00E16AD1">
        <w:rPr>
          <w:rFonts w:hint="cs"/>
          <w:rtl/>
        </w:rPr>
        <w:tab/>
        <w:t>التعاون والمشاركة</w:t>
      </w:r>
    </w:p>
    <w:p w:rsidR="00A85FE9" w:rsidRPr="00E16AD1" w:rsidRDefault="00A85FE9" w:rsidP="00A85FE9">
      <w:pPr>
        <w:pStyle w:val="H1GA"/>
        <w:spacing w:before="120"/>
        <w:jc w:val="left"/>
        <w:rPr>
          <w:rFonts w:hint="cs"/>
          <w:rtl/>
          <w:lang w:val="fr-CH"/>
        </w:rPr>
      </w:pPr>
      <w:r>
        <w:rPr>
          <w:rFonts w:hint="cs"/>
          <w:rtl/>
          <w:lang w:val="fr-CH"/>
        </w:rPr>
        <w:tab/>
      </w:r>
      <w:r>
        <w:rPr>
          <w:rFonts w:hint="cs"/>
          <w:rtl/>
          <w:lang w:val="fr-CH"/>
        </w:rPr>
        <w:tab/>
      </w:r>
      <w:r w:rsidRPr="00E16AD1">
        <w:rPr>
          <w:rFonts w:hint="cs"/>
          <w:rtl/>
          <w:lang w:val="fr-CH"/>
        </w:rPr>
        <w:t>المادة 44</w:t>
      </w:r>
      <w:r>
        <w:rPr>
          <w:rtl/>
          <w:lang w:val="fr-CH"/>
        </w:rPr>
        <w:br/>
      </w:r>
      <w:r w:rsidRPr="00E16AD1">
        <w:rPr>
          <w:rFonts w:hint="cs"/>
          <w:rtl/>
          <w:lang w:val="fr-CH"/>
        </w:rPr>
        <w:t>التعاون مع الأجهزة والهيئات والإجراءات و</w:t>
      </w:r>
      <w:r>
        <w:rPr>
          <w:rFonts w:hint="cs"/>
          <w:rtl/>
          <w:lang w:val="fr-CH"/>
        </w:rPr>
        <w:t>ال</w:t>
      </w:r>
      <w:r w:rsidRPr="00E16AD1">
        <w:rPr>
          <w:rFonts w:hint="cs"/>
          <w:rtl/>
          <w:lang w:val="fr-CH"/>
        </w:rPr>
        <w:t>مؤسسات ال</w:t>
      </w:r>
      <w:r>
        <w:rPr>
          <w:rFonts w:hint="cs"/>
          <w:rtl/>
          <w:lang w:val="fr-CH"/>
        </w:rPr>
        <w:t xml:space="preserve">حكومية </w:t>
      </w:r>
      <w:r w:rsidRPr="00E16AD1">
        <w:rPr>
          <w:rFonts w:hint="cs"/>
          <w:rtl/>
          <w:lang w:val="fr-CH"/>
        </w:rPr>
        <w:t>والمنظمات غير الحكومية المعنية ومشاركة هذه الجهات</w:t>
      </w:r>
    </w:p>
    <w:p w:rsidR="00A85FE9" w:rsidRPr="00E16AD1" w:rsidRDefault="00A85FE9" w:rsidP="00A85FE9">
      <w:pPr>
        <w:pStyle w:val="SingleTxtGA"/>
        <w:rPr>
          <w:rFonts w:hint="cs"/>
          <w:rtl/>
        </w:rPr>
      </w:pPr>
      <w:r>
        <w:rPr>
          <w:rFonts w:hint="cs"/>
          <w:rtl/>
        </w:rPr>
        <w:tab/>
      </w:r>
      <w:r w:rsidRPr="00E16AD1">
        <w:rPr>
          <w:rFonts w:hint="cs"/>
          <w:rtl/>
        </w:rPr>
        <w:t>1-</w:t>
      </w:r>
      <w:r w:rsidRPr="00E16AD1">
        <w:rPr>
          <w:rFonts w:hint="cs"/>
          <w:rtl/>
        </w:rPr>
        <w:tab/>
        <w:t>وفقاً للمادة 28 من الاتفاقية، تدعو اللجنة أجهزة الأمم المتحدة ومكاتبها ووكالاتها المتخصصة وصناديقها ذات الصلة، وهيئات المعاهدات المنشأة بموجب صكوك دولية، والإجراءات الخاصة التابعة للأمم المتحدة، والمنظمات أو الهيئات الحكومية الدولية ذات الطابع الإقليمي، والمؤسسات أو الوكالات أو المكاتب الحكومية التي تعمل من أجل حماية جميع الأشخاص من الاختفاء القسري، إلى موافاتها بتقارير ومعلومات أو وثائق أخرى وبيانات شفوية وخطية، حسبما يكون ذلك مناسباً، فيما يتصل بالأنشطة التي تضطلع بها اللجنة بموجب الاتفاقية.</w:t>
      </w:r>
    </w:p>
    <w:p w:rsidR="00A85FE9" w:rsidRPr="00E16AD1" w:rsidRDefault="00A85FE9" w:rsidP="00DF7A77">
      <w:pPr>
        <w:pStyle w:val="SingleTxtGA"/>
        <w:rPr>
          <w:rFonts w:hint="cs"/>
          <w:rtl/>
        </w:rPr>
      </w:pPr>
      <w:r>
        <w:rPr>
          <w:rFonts w:hint="cs"/>
          <w:rtl/>
        </w:rPr>
        <w:tab/>
      </w:r>
      <w:r w:rsidRPr="00E16AD1">
        <w:rPr>
          <w:rFonts w:hint="cs"/>
          <w:rtl/>
        </w:rPr>
        <w:t>2-</w:t>
      </w:r>
      <w:r w:rsidRPr="00E16AD1">
        <w:rPr>
          <w:rFonts w:hint="cs"/>
          <w:rtl/>
        </w:rPr>
        <w:tab/>
      </w:r>
      <w:r w:rsidR="00DF7A77">
        <w:rPr>
          <w:rFonts w:hint="cs"/>
          <w:rtl/>
        </w:rPr>
        <w:t>تدعو</w:t>
      </w:r>
      <w:r w:rsidRPr="00E16AD1">
        <w:rPr>
          <w:rFonts w:hint="cs"/>
          <w:rtl/>
        </w:rPr>
        <w:t xml:space="preserve"> </w:t>
      </w:r>
      <w:r w:rsidR="00DF7A77">
        <w:rPr>
          <w:rFonts w:hint="cs"/>
          <w:rtl/>
        </w:rPr>
        <w:t>ا</w:t>
      </w:r>
      <w:r w:rsidRPr="00E16AD1">
        <w:rPr>
          <w:rFonts w:hint="cs"/>
          <w:rtl/>
        </w:rPr>
        <w:t xml:space="preserve">للجنة المؤسسات الوطنية لحقوق الإنسان، والمنظمات غير الحكومية </w:t>
      </w:r>
      <w:r w:rsidR="005B0604">
        <w:rPr>
          <w:rFonts w:hint="cs"/>
          <w:rtl/>
        </w:rPr>
        <w:t xml:space="preserve">ورابطات أسر الضحايا </w:t>
      </w:r>
      <w:r w:rsidRPr="00E16AD1">
        <w:rPr>
          <w:rFonts w:hint="cs"/>
          <w:rtl/>
        </w:rPr>
        <w:t xml:space="preserve">وغيرها من منظمات المجتمع المدني ذات الصلة، إلى موافاتها بتقارير ومعلومات أو وثائق أخرى وبيانات شفوية وخطية، حسبما يكون </w:t>
      </w:r>
      <w:r>
        <w:rPr>
          <w:rFonts w:hint="cs"/>
          <w:rtl/>
        </w:rPr>
        <w:t xml:space="preserve">ذلك </w:t>
      </w:r>
      <w:r w:rsidRPr="00E16AD1">
        <w:rPr>
          <w:rFonts w:hint="cs"/>
          <w:rtl/>
        </w:rPr>
        <w:t>مناسباً، فيما يتصل بالأنشطة التي تضطلع بها اللجنة بموجب الاتفاقية.</w:t>
      </w:r>
    </w:p>
    <w:p w:rsidR="00A85FE9" w:rsidRPr="00E16AD1" w:rsidRDefault="00A85FE9" w:rsidP="007A33E0">
      <w:pPr>
        <w:pStyle w:val="SingleTxtGA"/>
        <w:rPr>
          <w:rFonts w:hint="cs"/>
          <w:rtl/>
        </w:rPr>
      </w:pPr>
      <w:r>
        <w:rPr>
          <w:rFonts w:hint="cs"/>
          <w:rtl/>
        </w:rPr>
        <w:tab/>
      </w:r>
      <w:r w:rsidRPr="00E16AD1">
        <w:rPr>
          <w:rFonts w:hint="cs"/>
          <w:rtl/>
        </w:rPr>
        <w:t>3-</w:t>
      </w:r>
      <w:r w:rsidRPr="00E16AD1">
        <w:rPr>
          <w:rFonts w:hint="cs"/>
          <w:rtl/>
        </w:rPr>
        <w:tab/>
        <w:t xml:space="preserve">يجوز للجنة أن تتلقى، </w:t>
      </w:r>
      <w:r w:rsidR="007A33E0">
        <w:rPr>
          <w:rFonts w:hint="cs"/>
          <w:rtl/>
        </w:rPr>
        <w:t>وفقاً</w:t>
      </w:r>
      <w:r w:rsidRPr="00E16AD1">
        <w:rPr>
          <w:rFonts w:hint="cs"/>
          <w:rtl/>
        </w:rPr>
        <w:t xml:space="preserve"> </w:t>
      </w:r>
      <w:r w:rsidR="007A33E0">
        <w:rPr>
          <w:rFonts w:hint="cs"/>
          <w:rtl/>
        </w:rPr>
        <w:t>ل</w:t>
      </w:r>
      <w:r w:rsidRPr="00E16AD1">
        <w:rPr>
          <w:rFonts w:hint="cs"/>
          <w:rtl/>
        </w:rPr>
        <w:t xml:space="preserve">سلطتها التقديرية، أي معلومات ووثائق وبيانات أخرى تقدم إليها، بما في ذلك من أفراد ومن مصادر </w:t>
      </w:r>
      <w:r>
        <w:rPr>
          <w:rFonts w:hint="cs"/>
          <w:rtl/>
        </w:rPr>
        <w:t xml:space="preserve">أخرى </w:t>
      </w:r>
      <w:r w:rsidRPr="00E16AD1">
        <w:rPr>
          <w:rFonts w:hint="cs"/>
          <w:rtl/>
        </w:rPr>
        <w:t>غير مذكورة في الفقرتين السابقتين من هذه المادة.</w:t>
      </w:r>
    </w:p>
    <w:p w:rsidR="00A85FE9" w:rsidRDefault="00A85FE9" w:rsidP="007A33E0">
      <w:pPr>
        <w:pStyle w:val="SingleTxtGA"/>
        <w:rPr>
          <w:rFonts w:hint="cs"/>
          <w:rtl/>
        </w:rPr>
      </w:pPr>
      <w:r>
        <w:rPr>
          <w:rFonts w:hint="cs"/>
          <w:rtl/>
        </w:rPr>
        <w:tab/>
      </w:r>
      <w:r w:rsidRPr="00E16AD1">
        <w:rPr>
          <w:rFonts w:hint="cs"/>
          <w:rtl/>
        </w:rPr>
        <w:t>4-</w:t>
      </w:r>
      <w:r w:rsidRPr="00E16AD1">
        <w:rPr>
          <w:rFonts w:hint="cs"/>
          <w:rtl/>
        </w:rPr>
        <w:tab/>
        <w:t xml:space="preserve">تحدد اللجنة، </w:t>
      </w:r>
      <w:r w:rsidR="007A33E0">
        <w:rPr>
          <w:rFonts w:hint="cs"/>
          <w:rtl/>
        </w:rPr>
        <w:t>وفقاً ل</w:t>
      </w:r>
      <w:r w:rsidRPr="00E16AD1">
        <w:rPr>
          <w:rFonts w:hint="cs"/>
          <w:rtl/>
        </w:rPr>
        <w:t xml:space="preserve">سلطتها التقديرية، طريقة إتاحة هذه المعلومات والوثائق والبيانات الخطية لأعضاء اللجنة </w:t>
      </w:r>
      <w:r>
        <w:rPr>
          <w:rFonts w:hint="cs"/>
          <w:rtl/>
        </w:rPr>
        <w:t xml:space="preserve">بوسائل منها </w:t>
      </w:r>
      <w:r w:rsidRPr="00E16AD1">
        <w:rPr>
          <w:rFonts w:hint="cs"/>
          <w:rtl/>
        </w:rPr>
        <w:t xml:space="preserve">تخصيص وقت </w:t>
      </w:r>
      <w:r w:rsidR="007A33E0">
        <w:rPr>
          <w:rFonts w:hint="cs"/>
          <w:rtl/>
        </w:rPr>
        <w:t>من</w:t>
      </w:r>
      <w:r>
        <w:rPr>
          <w:rFonts w:hint="cs"/>
          <w:rtl/>
        </w:rPr>
        <w:t xml:space="preserve"> دوراتها </w:t>
      </w:r>
      <w:r w:rsidRPr="00E16AD1">
        <w:rPr>
          <w:rFonts w:hint="cs"/>
          <w:rtl/>
        </w:rPr>
        <w:t xml:space="preserve">لعرض هذه المعلومات شفوياً </w:t>
      </w:r>
      <w:r>
        <w:rPr>
          <w:rFonts w:hint="cs"/>
          <w:rtl/>
        </w:rPr>
        <w:t>أو باستخدام الفيديو</w:t>
      </w:r>
      <w:r w:rsidRPr="00E16AD1">
        <w:rPr>
          <w:rFonts w:hint="cs"/>
          <w:rtl/>
        </w:rPr>
        <w:t>.</w:t>
      </w:r>
    </w:p>
    <w:p w:rsidR="00A85FE9" w:rsidRPr="00823425" w:rsidRDefault="00A85FE9" w:rsidP="00A85FE9">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المادة 45</w:t>
      </w:r>
      <w:r w:rsidRPr="00823425">
        <w:rPr>
          <w:b/>
          <w:bCs/>
          <w:sz w:val="24"/>
          <w:szCs w:val="34"/>
          <w:rtl/>
          <w:lang w:val="fr-CH"/>
        </w:rPr>
        <w:br/>
      </w:r>
      <w:r w:rsidRPr="00823425">
        <w:rPr>
          <w:rFonts w:hint="cs"/>
          <w:b/>
          <w:bCs/>
          <w:sz w:val="24"/>
          <w:szCs w:val="34"/>
          <w:rtl/>
          <w:lang w:val="fr-CH"/>
        </w:rPr>
        <w:t>هيئات الأمم المتحدة وآلياتها</w:t>
      </w:r>
    </w:p>
    <w:p w:rsidR="00A85FE9" w:rsidRPr="00823425" w:rsidRDefault="00A85FE9" w:rsidP="00A85FE9">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تستشير اللجنة، في اضطلاعها بولايتها، هيئات المعاهدات الأخرى المنشأة بموجب صكوك حقوق الإنسان الدولية ذات الصلة، وبخاصة اللجنة المعنية بحقوق الإنسان المنشأة بموجب العهد الدولي الخاص بالحقوق المدنية والسياسية، </w:t>
      </w:r>
      <w:r>
        <w:rPr>
          <w:rFonts w:hint="cs"/>
          <w:rtl/>
        </w:rPr>
        <w:t xml:space="preserve">ولجنة مناهضة التعذيب المنشأة بموجب اتفاقية مناهضة التعذيب وغيره من ضروب المعاملة أو العقوبة القاسية أو اللاإنسانية أو المهينة، واللجنة الفرعية لمنع التعذيب وغيره من ضروب المعاملة أو العقوبة القاسية أو اللاإنسانية أو المهينة المنشأة بموجب البروتوكول الاختياري لاتفاقية مناهضة التعذيب وغيره من ضروب المعاملة أو العقوبة القاسية أو اللاإنسانية أو المهينة، </w:t>
      </w:r>
      <w:r w:rsidRPr="00823425">
        <w:rPr>
          <w:rFonts w:hint="cs"/>
          <w:rtl/>
        </w:rPr>
        <w:t>بغية ضمان الاتساق بين ملاحظاتها وتوصياتها ذات الصلة.</w:t>
      </w:r>
    </w:p>
    <w:p w:rsidR="00A85FE9" w:rsidRDefault="00A85FE9" w:rsidP="00A85FE9">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ت</w:t>
      </w:r>
      <w:r>
        <w:rPr>
          <w:rFonts w:hint="cs"/>
          <w:rtl/>
        </w:rPr>
        <w:t xml:space="preserve">نسّق </w:t>
      </w:r>
      <w:r w:rsidRPr="00823425">
        <w:rPr>
          <w:rFonts w:hint="cs"/>
          <w:rtl/>
        </w:rPr>
        <w:t xml:space="preserve">اللجنة أيضاً </w:t>
      </w:r>
      <w:r>
        <w:rPr>
          <w:rFonts w:hint="cs"/>
          <w:rtl/>
        </w:rPr>
        <w:t xml:space="preserve">وتتبادل </w:t>
      </w:r>
      <w:r w:rsidRPr="00823425">
        <w:rPr>
          <w:rFonts w:hint="cs"/>
          <w:rtl/>
        </w:rPr>
        <w:t>المعلومات ذات الصلة</w:t>
      </w:r>
      <w:r>
        <w:rPr>
          <w:rFonts w:hint="cs"/>
          <w:rtl/>
        </w:rPr>
        <w:t>، بصورة منتظمة،</w:t>
      </w:r>
      <w:r w:rsidRPr="00823425">
        <w:rPr>
          <w:rFonts w:hint="cs"/>
          <w:rtl/>
        </w:rPr>
        <w:t xml:space="preserve"> مع الفريق العامل المعني بحالات الاختفاء القسري أو غير الطوعي.</w:t>
      </w:r>
    </w:p>
    <w:p w:rsidR="00A85FE9" w:rsidRPr="00823425" w:rsidRDefault="00A85FE9" w:rsidP="00A85FE9">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3-</w:t>
      </w:r>
      <w:r>
        <w:rPr>
          <w:rFonts w:hint="cs"/>
          <w:rtl/>
        </w:rPr>
        <w:tab/>
        <w:t>تتبادل اللجنة المعلومات أيضاً مع الآليات الأخرى للأمم المتحدة.</w:t>
      </w:r>
    </w:p>
    <w:p w:rsidR="00A85FE9" w:rsidRPr="00823425" w:rsidRDefault="00A85FE9" w:rsidP="00A85FE9">
      <w:pPr>
        <w:keepNext/>
        <w:keepLines/>
        <w:tabs>
          <w:tab w:val="right" w:pos="1021"/>
        </w:tabs>
        <w:suppressAutoHyphens/>
        <w:spacing w:before="120" w:after="240" w:line="440" w:lineRule="exact"/>
        <w:ind w:left="1247" w:right="1247" w:hanging="1247"/>
        <w:rPr>
          <w:rFonts w:hint="cs"/>
          <w:b/>
          <w:bCs/>
          <w:sz w:val="28"/>
          <w:szCs w:val="38"/>
          <w:rtl/>
        </w:rPr>
      </w:pPr>
      <w:r w:rsidRPr="002539EB">
        <w:rPr>
          <w:rFonts w:hint="cs"/>
          <w:b/>
          <w:bCs/>
          <w:sz w:val="30"/>
          <w:szCs w:val="40"/>
          <w:rtl/>
        </w:rPr>
        <w:tab/>
      </w:r>
      <w:r w:rsidRPr="002539EB">
        <w:rPr>
          <w:rFonts w:hint="cs"/>
          <w:b/>
          <w:bCs/>
          <w:sz w:val="30"/>
          <w:rtl/>
        </w:rPr>
        <w:t>خامس عشر</w:t>
      </w:r>
      <w:r w:rsidRPr="00823425">
        <w:rPr>
          <w:rFonts w:hint="cs"/>
          <w:b/>
          <w:bCs/>
          <w:sz w:val="28"/>
          <w:szCs w:val="38"/>
          <w:rtl/>
        </w:rPr>
        <w:t>-</w:t>
      </w:r>
      <w:r w:rsidRPr="00823425">
        <w:rPr>
          <w:rFonts w:hint="cs"/>
          <w:b/>
          <w:bCs/>
          <w:sz w:val="28"/>
          <w:szCs w:val="38"/>
          <w:rtl/>
        </w:rPr>
        <w:tab/>
        <w:t>المعلومات والوثائق</w:t>
      </w:r>
    </w:p>
    <w:p w:rsidR="00A85FE9" w:rsidRPr="00823425" w:rsidRDefault="00A85FE9" w:rsidP="003F542C">
      <w:pPr>
        <w:pStyle w:val="H1GA"/>
        <w:jc w:val="left"/>
        <w:rPr>
          <w:rFonts w:hint="cs"/>
          <w:rtl/>
          <w:lang w:val="fr-CH"/>
        </w:rPr>
      </w:pPr>
      <w:r w:rsidRPr="00823425">
        <w:rPr>
          <w:rFonts w:hint="cs"/>
          <w:rtl/>
          <w:lang w:val="fr-CH"/>
        </w:rPr>
        <w:tab/>
      </w:r>
      <w:r w:rsidRPr="00823425">
        <w:rPr>
          <w:rFonts w:hint="cs"/>
          <w:rtl/>
          <w:lang w:val="fr-CH"/>
        </w:rPr>
        <w:tab/>
        <w:t>المادة 46</w:t>
      </w:r>
      <w:r w:rsidRPr="00823425">
        <w:rPr>
          <w:rtl/>
          <w:lang w:val="fr-CH"/>
        </w:rPr>
        <w:br/>
      </w:r>
      <w:r w:rsidRPr="00823425">
        <w:rPr>
          <w:rFonts w:hint="cs"/>
          <w:rtl/>
          <w:lang w:val="fr-CH"/>
        </w:rPr>
        <w:t>تقديم المعلومات والوثائق والبيانات</w:t>
      </w:r>
    </w:p>
    <w:p w:rsidR="00A85FE9" w:rsidRPr="00823425" w:rsidRDefault="00A85FE9" w:rsidP="001A1B75">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r>
      <w:r w:rsidR="00FF5267">
        <w:rPr>
          <w:rFonts w:hint="cs"/>
          <w:rtl/>
        </w:rPr>
        <w:t>تُعلن</w:t>
      </w:r>
      <w:r w:rsidRPr="00823425">
        <w:rPr>
          <w:rFonts w:hint="cs"/>
          <w:rtl/>
        </w:rPr>
        <w:t xml:space="preserve"> المعلومات والوثائق والبيانات </w:t>
      </w:r>
      <w:r w:rsidR="00FF5267">
        <w:rPr>
          <w:rFonts w:hint="cs"/>
          <w:rtl/>
        </w:rPr>
        <w:t xml:space="preserve">المشار </w:t>
      </w:r>
      <w:r w:rsidRPr="00823425">
        <w:rPr>
          <w:rFonts w:hint="cs"/>
          <w:rtl/>
        </w:rPr>
        <w:t xml:space="preserve">إليها في المادة 44 والتي تتلقاها اللجنة في سياق المادة 29 من الاتفاقية وذلك باستخدام الوسائل والقنوات المناسبة، بما في ذلك عن طريق إدراجها على </w:t>
      </w:r>
      <w:r w:rsidR="001A1B75">
        <w:rPr>
          <w:rFonts w:hint="cs"/>
          <w:rtl/>
        </w:rPr>
        <w:t>ال</w:t>
      </w:r>
      <w:r w:rsidRPr="00823425">
        <w:rPr>
          <w:rFonts w:hint="cs"/>
          <w:rtl/>
        </w:rPr>
        <w:t xml:space="preserve">صفحة </w:t>
      </w:r>
      <w:r w:rsidR="001A1B75">
        <w:rPr>
          <w:rFonts w:hint="cs"/>
          <w:rtl/>
        </w:rPr>
        <w:t xml:space="preserve">الشبكية </w:t>
      </w:r>
      <w:r w:rsidRPr="00823425">
        <w:rPr>
          <w:rFonts w:hint="cs"/>
          <w:rtl/>
        </w:rPr>
        <w:t xml:space="preserve">للجنة. إلا أنه يجوز للجنة، في حالات استثنائية </w:t>
      </w:r>
      <w:r w:rsidR="001A1B75">
        <w:rPr>
          <w:rFonts w:hint="cs"/>
          <w:rtl/>
        </w:rPr>
        <w:t>وفقاً ل</w:t>
      </w:r>
      <w:r w:rsidRPr="00823425">
        <w:rPr>
          <w:rFonts w:hint="cs"/>
          <w:rtl/>
        </w:rPr>
        <w:t>سلطتها التقديرية، أن تعتبر المعلومات والوثائق والبيانات التي تلقتها سرية وأن تقرر عدم</w:t>
      </w:r>
      <w:r w:rsidR="001A1B75">
        <w:rPr>
          <w:rFonts w:hint="cs"/>
          <w:rtl/>
        </w:rPr>
        <w:t xml:space="preserve"> إعلانها</w:t>
      </w:r>
      <w:r w:rsidRPr="00823425">
        <w:rPr>
          <w:rFonts w:hint="cs"/>
          <w:rtl/>
        </w:rPr>
        <w:t>. وفي هذه الحالات، تقرر اللجنة كيفية استخدام هذه المعلومات.</w:t>
      </w:r>
    </w:p>
    <w:p w:rsidR="00A85FE9" w:rsidRPr="00823425" w:rsidRDefault="00A85FE9" w:rsidP="001A1B75">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r>
      <w:r w:rsidR="001A1B75">
        <w:rPr>
          <w:rFonts w:hint="cs"/>
          <w:rtl/>
        </w:rPr>
        <w:t>تُعلن</w:t>
      </w:r>
      <w:r w:rsidRPr="00823425">
        <w:rPr>
          <w:rFonts w:hint="cs"/>
          <w:rtl/>
        </w:rPr>
        <w:t xml:space="preserve"> المعلومات والوثائق والبيانات التي تتلقاها اللجنة فيما يتعلق بالإجراءات بموجب المواد 30 و32 و33 و34 من الاتفاقية وذلك باستخدام الوسائل والقنوات المناسبة، بما في ذلك عن طريق إدراجها على </w:t>
      </w:r>
      <w:r w:rsidR="001A1B75">
        <w:rPr>
          <w:rFonts w:hint="cs"/>
          <w:rtl/>
        </w:rPr>
        <w:t>ال</w:t>
      </w:r>
      <w:r w:rsidRPr="00823425">
        <w:rPr>
          <w:rFonts w:hint="cs"/>
          <w:rtl/>
        </w:rPr>
        <w:t xml:space="preserve">صفحة </w:t>
      </w:r>
      <w:r w:rsidR="001A1B75">
        <w:rPr>
          <w:rFonts w:hint="cs"/>
          <w:rtl/>
        </w:rPr>
        <w:t xml:space="preserve">الشبكية </w:t>
      </w:r>
      <w:r w:rsidRPr="00823425">
        <w:rPr>
          <w:rFonts w:hint="cs"/>
          <w:rtl/>
        </w:rPr>
        <w:t xml:space="preserve">للجنة. إلا أنه يجوز للجنة، </w:t>
      </w:r>
      <w:r w:rsidR="001A1B75">
        <w:rPr>
          <w:rFonts w:hint="cs"/>
          <w:rtl/>
        </w:rPr>
        <w:t>وفقاً ل</w:t>
      </w:r>
      <w:r w:rsidRPr="00823425">
        <w:rPr>
          <w:rFonts w:hint="cs"/>
          <w:rtl/>
        </w:rPr>
        <w:t xml:space="preserve">سلطتها التقديرية، أن تعتبر هذه المعلومات والوثائق والبيانات </w:t>
      </w:r>
      <w:r w:rsidR="001A1B75">
        <w:rPr>
          <w:rFonts w:hint="cs"/>
          <w:rtl/>
        </w:rPr>
        <w:t>غير</w:t>
      </w:r>
      <w:r w:rsidRPr="00823425">
        <w:rPr>
          <w:rFonts w:hint="cs"/>
          <w:rtl/>
        </w:rPr>
        <w:t xml:space="preserve"> علنية. وفي هذه الحالات، تقرر اللجنة كيفية استخدام هذه المعلومات.</w:t>
      </w:r>
    </w:p>
    <w:p w:rsidR="00A85FE9" w:rsidRDefault="00A85FE9" w:rsidP="00251EFB">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 xml:space="preserve">تظل جميع وثائق اللجنة المتصلة </w:t>
      </w:r>
      <w:r w:rsidR="00251EFB">
        <w:rPr>
          <w:rFonts w:hint="cs"/>
          <w:rtl/>
        </w:rPr>
        <w:t xml:space="preserve">بوظائفها </w:t>
      </w:r>
      <w:r w:rsidRPr="00823425">
        <w:rPr>
          <w:rFonts w:hint="cs"/>
          <w:rtl/>
        </w:rPr>
        <w:t>بموجب المادة 31 من الاتفاقية سرية إلى أن تقرر اللجنة، وفقاً لأحكام الاتفاقية وهذا النظام الداخلي،</w:t>
      </w:r>
      <w:r w:rsidR="00251EFB">
        <w:rPr>
          <w:rFonts w:hint="cs"/>
          <w:rtl/>
        </w:rPr>
        <w:t xml:space="preserve"> جعلها علنية</w:t>
      </w:r>
      <w:r w:rsidRPr="00823425">
        <w:rPr>
          <w:rFonts w:hint="cs"/>
          <w:rtl/>
        </w:rPr>
        <w:t>.</w:t>
      </w:r>
    </w:p>
    <w:p w:rsidR="00B90F03" w:rsidRPr="00823425" w:rsidRDefault="00B90F03" w:rsidP="00B90F03">
      <w:pPr>
        <w:pStyle w:val="HChGA"/>
        <w:spacing w:before="120" w:line="400" w:lineRule="exact"/>
        <w:jc w:val="left"/>
        <w:rPr>
          <w:rFonts w:hint="cs"/>
          <w:rtl/>
          <w:lang w:val="fr-CH"/>
        </w:rPr>
      </w:pPr>
      <w:r w:rsidRPr="00823425">
        <w:rPr>
          <w:rFonts w:hint="cs"/>
          <w:rtl/>
          <w:lang w:val="fr-CH"/>
        </w:rPr>
        <w:tab/>
      </w:r>
      <w:r w:rsidRPr="00823425">
        <w:rPr>
          <w:rFonts w:hint="cs"/>
          <w:rtl/>
          <w:lang w:val="fr-CH"/>
        </w:rPr>
        <w:tab/>
        <w:t>الجزء الثاني</w:t>
      </w:r>
      <w:r w:rsidRPr="00823425">
        <w:rPr>
          <w:rtl/>
          <w:lang w:val="fr-CH"/>
        </w:rPr>
        <w:br/>
      </w:r>
      <w:r w:rsidRPr="00823425">
        <w:rPr>
          <w:rFonts w:hint="cs"/>
          <w:rtl/>
          <w:lang w:val="fr-CH"/>
        </w:rPr>
        <w:t>المواد المتصلة بوظائف اللجنة</w:t>
      </w:r>
    </w:p>
    <w:p w:rsidR="00B90F03" w:rsidRPr="00823425" w:rsidRDefault="00B90F03" w:rsidP="00B90F03">
      <w:pPr>
        <w:keepNext/>
        <w:keepLines/>
        <w:tabs>
          <w:tab w:val="right" w:pos="1021"/>
        </w:tabs>
        <w:suppressAutoHyphens/>
        <w:spacing w:before="240" w:after="240" w:line="440" w:lineRule="exact"/>
        <w:ind w:left="1247" w:right="1247" w:hanging="1247"/>
        <w:rPr>
          <w:rFonts w:hint="cs"/>
          <w:b/>
          <w:bCs/>
          <w:sz w:val="28"/>
          <w:szCs w:val="38"/>
          <w:rtl/>
        </w:rPr>
      </w:pPr>
      <w:r w:rsidRPr="00040D5A">
        <w:rPr>
          <w:rFonts w:hint="cs"/>
          <w:b/>
          <w:bCs/>
          <w:sz w:val="28"/>
          <w:szCs w:val="28"/>
          <w:rtl/>
        </w:rPr>
        <w:t>سادس عشر-</w:t>
      </w:r>
      <w:r w:rsidRPr="00823425">
        <w:rPr>
          <w:rFonts w:hint="cs"/>
          <w:b/>
          <w:bCs/>
          <w:sz w:val="28"/>
          <w:szCs w:val="38"/>
          <w:rtl/>
        </w:rPr>
        <w:tab/>
      </w:r>
      <w:r>
        <w:rPr>
          <w:rFonts w:hint="cs"/>
          <w:b/>
          <w:bCs/>
          <w:sz w:val="28"/>
          <w:szCs w:val="38"/>
          <w:rtl/>
        </w:rPr>
        <w:t>تضارب المصالح</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47</w:t>
      </w:r>
      <w:r w:rsidRPr="00823425">
        <w:rPr>
          <w:rtl/>
          <w:lang w:val="fr-CH"/>
        </w:rPr>
        <w:br/>
      </w:r>
      <w:r>
        <w:rPr>
          <w:rFonts w:hint="cs"/>
          <w:rtl/>
          <w:lang w:val="fr-CH"/>
        </w:rPr>
        <w:t xml:space="preserve">وجوب عدم مشاركة أو حضور عضو ما لدى ممارسة وظائف اللجنة </w:t>
      </w:r>
    </w:p>
    <w:p w:rsidR="00B90F03" w:rsidRPr="00982DC0"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spacing w:val="-4"/>
          <w:rtl/>
        </w:rPr>
      </w:pPr>
      <w:r>
        <w:rPr>
          <w:rFonts w:hint="cs"/>
          <w:rtl/>
        </w:rPr>
        <w:tab/>
        <w:t>1-</w:t>
      </w:r>
      <w:r>
        <w:rPr>
          <w:rFonts w:hint="cs"/>
          <w:rtl/>
        </w:rPr>
        <w:tab/>
        <w:t xml:space="preserve">لا يشارك العضو في نظر اللجنة أو هيئاتها الفرعية في تقرير، أو طلب اتخاذ إجراءات عاجلة، أو بلاغ فردي، أو بلاغ مقدم من دولة طرف ضد أخرى، أو طلب للقيام </w:t>
      </w:r>
      <w:r w:rsidRPr="00982DC0">
        <w:rPr>
          <w:rFonts w:hint="cs"/>
          <w:spacing w:val="-4"/>
          <w:rtl/>
        </w:rPr>
        <w:t xml:space="preserve">بزيارة، أو في المعلومات التي تشير إلى حدوث حالات اختفاء قسري على نطاق واسع أو بصورة منهجية، إذا كان هذا العضو: </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(أ)</w:t>
      </w:r>
      <w:r>
        <w:rPr>
          <w:rFonts w:hint="cs"/>
          <w:rtl/>
        </w:rPr>
        <w:tab/>
        <w:t xml:space="preserve">من مواطني الدولة الطرف المعنية؛ </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(ب)</w:t>
      </w:r>
      <w:r>
        <w:rPr>
          <w:rFonts w:hint="cs"/>
          <w:rtl/>
        </w:rPr>
        <w:tab/>
        <w:t xml:space="preserve">موظفاً لدى الدولة الطرف المعنية؛ </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(ج)</w:t>
      </w:r>
      <w:r>
        <w:rPr>
          <w:rFonts w:hint="cs"/>
          <w:rtl/>
        </w:rPr>
        <w:tab/>
        <w:t>له مصلحة شخصية في القضية أو الحالة قيد النظر؛</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(د)</w:t>
      </w:r>
      <w:r>
        <w:rPr>
          <w:rFonts w:hint="cs"/>
          <w:rtl/>
        </w:rPr>
        <w:tab/>
        <w:t>شارك بصورة مباشرة في صياغة واعتماد أي قرار بشأن القضية أو الحالة المعنية وبأية صفة بخلاف ما هو منصوص عليه في الإجراءات المطبقة بموجب الاتفاقية، أو إذا كان هناك أي وجه آخر من أوجه تضارب المصلحة.</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2-</w:t>
      </w:r>
      <w:r>
        <w:rPr>
          <w:rFonts w:hint="cs"/>
          <w:rtl/>
        </w:rPr>
        <w:tab/>
        <w:t>لا يحضر هذا العضو في أثناء أي مشاورات أو اجتماعات غير علنية بين اللجنة والمؤسسات الوطنية لحقوق الإنسان، والمنظمات غير الحكومية، أو أي كيان من الكيانات الأخرى المشار إليها في المادة 44، ولا في أثناء مناقشة واعتماد الملاحظات الختامية أو الآراء أو أي من القرارات الأخرى ذات الصلة.</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3-</w:t>
      </w:r>
      <w:r>
        <w:rPr>
          <w:rFonts w:hint="cs"/>
          <w:rtl/>
        </w:rPr>
        <w:tab/>
        <w:t>تبتّ اللجنة في أية مسألة قد تنشأ في إطار الفقرة 1 أعلاه دون مشاركة العضو المعني.</w:t>
      </w:r>
    </w:p>
    <w:p w:rsidR="00B90F03" w:rsidRPr="00823425" w:rsidRDefault="00B90F03" w:rsidP="00B90F03">
      <w:pPr>
        <w:keepNext/>
        <w:keepLines/>
        <w:tabs>
          <w:tab w:val="right" w:pos="1021"/>
        </w:tabs>
        <w:suppressAutoHyphens/>
        <w:spacing w:before="120" w:after="240" w:line="440" w:lineRule="exact"/>
        <w:ind w:left="1247" w:right="1247" w:hanging="1247"/>
        <w:rPr>
          <w:rFonts w:hint="cs"/>
          <w:b/>
          <w:bCs/>
          <w:sz w:val="28"/>
          <w:szCs w:val="38"/>
          <w:rtl/>
        </w:rPr>
      </w:pPr>
      <w:r w:rsidRPr="00626C8A">
        <w:rPr>
          <w:rFonts w:hint="cs"/>
          <w:b/>
          <w:bCs/>
          <w:sz w:val="34"/>
          <w:szCs w:val="34"/>
          <w:rtl/>
        </w:rPr>
        <w:t>سابع عشر</w:t>
      </w:r>
      <w:r w:rsidRPr="00823425">
        <w:rPr>
          <w:rFonts w:hint="cs"/>
          <w:b/>
          <w:bCs/>
          <w:sz w:val="28"/>
          <w:szCs w:val="38"/>
          <w:rtl/>
        </w:rPr>
        <w:t>-</w:t>
      </w:r>
      <w:r w:rsidRPr="00823425">
        <w:rPr>
          <w:rFonts w:hint="cs"/>
          <w:b/>
          <w:bCs/>
          <w:sz w:val="28"/>
          <w:szCs w:val="38"/>
          <w:rtl/>
        </w:rPr>
        <w:tab/>
        <w:t>التقارير المقدمة من الدول الأطراف بموجب المادة 29 من الاتفاقية</w:t>
      </w:r>
    </w:p>
    <w:p w:rsidR="00B90F03" w:rsidRDefault="00B90F03" w:rsidP="00B90F03">
      <w:pPr>
        <w:pStyle w:val="H1GA"/>
        <w:jc w:val="left"/>
        <w:rPr>
          <w:rFonts w:hint="cs"/>
          <w:rtl/>
        </w:rPr>
      </w:pPr>
      <w:r>
        <w:rPr>
          <w:rFonts w:hint="cs"/>
          <w:rtl/>
          <w:lang w:val="fr-CH"/>
        </w:rPr>
        <w:tab/>
      </w:r>
      <w:r>
        <w:rPr>
          <w:rFonts w:hint="cs"/>
          <w:rtl/>
          <w:lang w:val="fr-CH"/>
        </w:rPr>
        <w:tab/>
      </w:r>
      <w:r w:rsidRPr="00823425">
        <w:rPr>
          <w:rFonts w:hint="cs"/>
          <w:rtl/>
          <w:lang w:val="fr-CH"/>
        </w:rPr>
        <w:t>المادة 4</w:t>
      </w:r>
      <w:r>
        <w:rPr>
          <w:rFonts w:hint="cs"/>
          <w:rtl/>
          <w:lang w:val="fr-CH"/>
        </w:rPr>
        <w:t>8</w:t>
      </w:r>
      <w:r w:rsidRPr="00823425">
        <w:rPr>
          <w:rtl/>
          <w:lang w:val="fr-CH"/>
        </w:rPr>
        <w:br/>
      </w:r>
      <w:r>
        <w:rPr>
          <w:rFonts w:hint="cs"/>
          <w:rtl/>
          <w:lang w:val="fr-CH"/>
        </w:rPr>
        <w:t>تقديم التقارير بموجب الفقرة 1 من المادة 29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تقدم كل دولة من الدول الأطراف تقريراً إلى اللجنة عن طريق الأمين العام، وفقاً للفقرة 1 من المادة 29 من الاتفاقية، بشأن التدابير المتخذة لأداء التزاماتها بموجب الاتفاقية وذلك في غضون فترة سنتين بعد بدء نفاذ الاتفاقية بالنسبة للدولة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2-</w:t>
      </w:r>
      <w:r>
        <w:rPr>
          <w:rFonts w:hint="cs"/>
          <w:rtl/>
        </w:rPr>
        <w:tab/>
        <w:t xml:space="preserve">تبحث اللجنة مدى تنفيذ </w:t>
      </w:r>
      <w:r w:rsidRPr="00823425">
        <w:rPr>
          <w:rFonts w:hint="cs"/>
          <w:rtl/>
        </w:rPr>
        <w:t xml:space="preserve">التزامات الدول الأطراف بموجب الاتفاقية </w:t>
      </w:r>
      <w:r>
        <w:rPr>
          <w:rFonts w:hint="cs"/>
          <w:rtl/>
        </w:rPr>
        <w:t xml:space="preserve">عن طريق </w:t>
      </w:r>
      <w:r w:rsidRPr="00823425">
        <w:rPr>
          <w:rFonts w:hint="cs"/>
          <w:rtl/>
        </w:rPr>
        <w:t>النظر في تقاريرها المقدمة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r>
      <w:r>
        <w:rPr>
          <w:rFonts w:hint="cs"/>
          <w:rtl/>
        </w:rPr>
        <w:t>ل</w:t>
      </w:r>
      <w:r w:rsidRPr="00823425">
        <w:rPr>
          <w:rFonts w:hint="cs"/>
          <w:rtl/>
        </w:rPr>
        <w:t xml:space="preserve">مساعدة الدول الأطراف في الوفاء بالتزاماتها المتعلقة بتقديم التقارير، يجوز للجنة أن تصدر مبادئ توجيهية عامة </w:t>
      </w:r>
      <w:r>
        <w:rPr>
          <w:rFonts w:hint="cs"/>
          <w:rtl/>
        </w:rPr>
        <w:t>ل</w:t>
      </w:r>
      <w:r w:rsidRPr="00823425">
        <w:rPr>
          <w:rFonts w:hint="cs"/>
          <w:rtl/>
        </w:rPr>
        <w:t xml:space="preserve">إعداد التقارير من حيث </w:t>
      </w:r>
      <w:r>
        <w:rPr>
          <w:rFonts w:hint="cs"/>
          <w:rtl/>
        </w:rPr>
        <w:t>الشكل</w:t>
      </w:r>
      <w:r w:rsidRPr="00823425">
        <w:rPr>
          <w:rFonts w:hint="cs"/>
          <w:rtl/>
        </w:rPr>
        <w:t xml:space="preserve"> و</w:t>
      </w:r>
      <w:r>
        <w:rPr>
          <w:rFonts w:hint="cs"/>
          <w:rtl/>
        </w:rPr>
        <w:t>المضمون</w:t>
      </w:r>
      <w:r w:rsidRPr="00823425">
        <w:rPr>
          <w:rFonts w:hint="cs"/>
          <w:rtl/>
        </w:rPr>
        <w:t>، مع مراعاة المبادئ التوجيهية الموحدة المتصلة بالتقارير المطلوبة بموجب معاهدات الأمم المتحدة لحقوق الإنسان.</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 xml:space="preserve">إذا رأت اللجنة أن تقرير دولة طرف لا يتضمن معلومات كافية أو دقيقة، </w:t>
      </w:r>
      <w:r>
        <w:rPr>
          <w:rFonts w:hint="cs"/>
          <w:rtl/>
        </w:rPr>
        <w:t xml:space="preserve">يجوز </w:t>
      </w:r>
      <w:r w:rsidRPr="00823425">
        <w:rPr>
          <w:rFonts w:hint="cs"/>
          <w:rtl/>
        </w:rPr>
        <w:t xml:space="preserve">لها أن تطلب إلى الدولة الطرف المعنية تقديم ما يلزم من معلومات إضافية، محدّدةً </w:t>
      </w:r>
      <w:r>
        <w:rPr>
          <w:rFonts w:hint="cs"/>
          <w:rtl/>
        </w:rPr>
        <w:t xml:space="preserve">أجل </w:t>
      </w:r>
      <w:r w:rsidRPr="00823425">
        <w:rPr>
          <w:rFonts w:hint="cs"/>
          <w:rtl/>
        </w:rPr>
        <w:t>تقديم هذه المعلومات.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5-</w:t>
      </w:r>
      <w:r w:rsidRPr="00823425">
        <w:rPr>
          <w:rFonts w:hint="cs"/>
          <w:rtl/>
        </w:rPr>
        <w:tab/>
        <w:t xml:space="preserve">تُعمَّم المعلومات المقدمة من الدولة الطرف بموجب الفقرة السابقة من هذه المادة على أعضاء اللجنة قبل انعقاد الدورة التي سُينظر </w:t>
      </w:r>
      <w:r>
        <w:rPr>
          <w:rFonts w:hint="cs"/>
          <w:rtl/>
        </w:rPr>
        <w:t xml:space="preserve">أثناءها </w:t>
      </w:r>
      <w:r w:rsidRPr="00823425">
        <w:rPr>
          <w:rFonts w:hint="cs"/>
          <w:rtl/>
        </w:rPr>
        <w:t>في التقرير.</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4</w:t>
      </w:r>
      <w:r>
        <w:rPr>
          <w:rFonts w:hint="cs"/>
          <w:rtl/>
          <w:lang w:val="fr-CH"/>
        </w:rPr>
        <w:t>9</w:t>
      </w:r>
      <w:r w:rsidRPr="00823425">
        <w:rPr>
          <w:rtl/>
          <w:lang w:val="fr-CH"/>
        </w:rPr>
        <w:br/>
      </w:r>
      <w:r w:rsidRPr="00823425">
        <w:rPr>
          <w:rFonts w:hint="cs"/>
          <w:rtl/>
          <w:lang w:val="fr-CH"/>
        </w:rPr>
        <w:t>طلب تقديم تقارير إضافية بموجب الفقرة 4 من المادة 29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يجوز للجنة أن تطلب إلى الدول الأطراف تقديم تقارير إضافية بشأن تنفيذ الاتفاقية وفقاً للفقرة 4 من المادة 29 </w:t>
      </w:r>
      <w:r>
        <w:rPr>
          <w:rFonts w:hint="cs"/>
          <w:rtl/>
        </w:rPr>
        <w:t>من الاتفاقية</w:t>
      </w:r>
      <w:r w:rsidRPr="00823425">
        <w:rPr>
          <w:rFonts w:hint="cs"/>
          <w:rtl/>
        </w:rPr>
        <w:t>، وأن تحدد المجالات التي يتعين على الدولة الطرف أن تركز اهتمامها عليها.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تنطبق الفقرة 4 من المادة 4</w:t>
      </w:r>
      <w:r>
        <w:rPr>
          <w:rFonts w:hint="cs"/>
          <w:rtl/>
        </w:rPr>
        <w:t>8</w:t>
      </w:r>
      <w:r w:rsidRPr="00823425">
        <w:rPr>
          <w:rFonts w:hint="cs"/>
          <w:rtl/>
        </w:rPr>
        <w:t xml:space="preserve"> من هذا النظام</w:t>
      </w:r>
      <w:r>
        <w:rPr>
          <w:rFonts w:hint="cs"/>
          <w:rtl/>
        </w:rPr>
        <w:t xml:space="preserve"> الداخلي</w:t>
      </w:r>
      <w:r w:rsidRPr="00823425">
        <w:rPr>
          <w:rFonts w:hint="cs"/>
          <w:rtl/>
        </w:rPr>
        <w:t>، مع إدخال ما يلزم من تعديلات، على التقارير الإضافية التي تطلبها اللجنة.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50</w:t>
      </w:r>
      <w:r w:rsidRPr="00823425">
        <w:rPr>
          <w:rtl/>
          <w:lang w:val="fr-CH"/>
        </w:rPr>
        <w:br/>
      </w:r>
      <w:r w:rsidRPr="00823425">
        <w:rPr>
          <w:rFonts w:hint="cs"/>
          <w:rtl/>
          <w:lang w:val="fr-CH"/>
        </w:rPr>
        <w:t>عدم تقديم التقارير والمعلومات الإضافية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يقوم الأمين العام، في ك</w:t>
      </w:r>
      <w:r>
        <w:rPr>
          <w:rFonts w:hint="cs"/>
          <w:rtl/>
        </w:rPr>
        <w:t>ل دورة من دورات اللجنة، بإخطار اللجنة</w:t>
      </w:r>
      <w:r w:rsidRPr="00823425">
        <w:rPr>
          <w:rFonts w:hint="cs"/>
          <w:rtl/>
        </w:rPr>
        <w:t xml:space="preserve"> بجميع الحالات التي لم تُقدَّم فيها التقارير والمعلومات الإضافية المطلوبة بموجب المادتين 4</w:t>
      </w:r>
      <w:r>
        <w:rPr>
          <w:rFonts w:hint="cs"/>
          <w:rtl/>
        </w:rPr>
        <w:t>8</w:t>
      </w:r>
      <w:r w:rsidRPr="00823425">
        <w:rPr>
          <w:rFonts w:hint="cs"/>
          <w:rtl/>
        </w:rPr>
        <w:t xml:space="preserve"> و4</w:t>
      </w:r>
      <w:r>
        <w:rPr>
          <w:rFonts w:hint="cs"/>
          <w:rtl/>
        </w:rPr>
        <w:t>9</w:t>
      </w:r>
      <w:r w:rsidRPr="00823425">
        <w:rPr>
          <w:rFonts w:hint="cs"/>
          <w:rtl/>
        </w:rPr>
        <w:t xml:space="preserve"> من هذا النظام الداخلي. ويجوز للجنة في هذه الحالات أن تحيل إلى الدولة الطرف المعنية، عن طريق الأمين العام، تذكيراً يتعلق بتقديم التقرير أو المعلومات الإضافية.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إذا لم تقدم الدولة الطرف المعنية، بعد تلقيها التذكير المشار إليه في الفقرة 1 من هذه المادة، التقرير أو المعلومات الإضافية المطلوبة بموجب المادتين 4</w:t>
      </w:r>
      <w:r>
        <w:rPr>
          <w:rFonts w:hint="cs"/>
          <w:rtl/>
        </w:rPr>
        <w:t>8</w:t>
      </w:r>
      <w:r w:rsidRPr="00823425">
        <w:rPr>
          <w:rFonts w:hint="cs"/>
          <w:rtl/>
        </w:rPr>
        <w:t xml:space="preserve"> و4</w:t>
      </w:r>
      <w:r>
        <w:rPr>
          <w:rFonts w:hint="cs"/>
          <w:rtl/>
        </w:rPr>
        <w:t>9</w:t>
      </w:r>
      <w:r w:rsidRPr="00823425">
        <w:rPr>
          <w:rFonts w:hint="cs"/>
          <w:rtl/>
        </w:rPr>
        <w:t>، تشير اللجنة إلى ذلك في تقريرها السنوي.</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يجوز للجنة أن تخطر الدولة الطرف المعنية، عن طريق ا</w:t>
      </w:r>
      <w:r>
        <w:rPr>
          <w:rFonts w:hint="cs"/>
          <w:rtl/>
        </w:rPr>
        <w:t>لأمين العام، بأنها تعتزم أن تدرس</w:t>
      </w:r>
      <w:r w:rsidRPr="00823425">
        <w:rPr>
          <w:rFonts w:hint="cs"/>
          <w:rtl/>
        </w:rPr>
        <w:t xml:space="preserve"> في موعد محدد، </w:t>
      </w:r>
      <w:r>
        <w:rPr>
          <w:rFonts w:hint="cs"/>
          <w:rtl/>
        </w:rPr>
        <w:t xml:space="preserve">في جلسة علنية </w:t>
      </w:r>
      <w:r w:rsidRPr="00823425">
        <w:rPr>
          <w:rFonts w:hint="cs"/>
          <w:rtl/>
        </w:rPr>
        <w:t xml:space="preserve">ودون وجود تقرير، التدابير التي اتخذتها الدولة الطرف </w:t>
      </w:r>
      <w:r>
        <w:rPr>
          <w:rFonts w:hint="cs"/>
          <w:rtl/>
        </w:rPr>
        <w:t xml:space="preserve">لتنفيذ </w:t>
      </w:r>
      <w:r w:rsidRPr="00823425">
        <w:rPr>
          <w:rFonts w:hint="cs"/>
          <w:rtl/>
        </w:rPr>
        <w:t xml:space="preserve">التزاماتها بموجب الاتفاقية </w:t>
      </w:r>
      <w:r>
        <w:rPr>
          <w:rFonts w:hint="cs"/>
          <w:rtl/>
        </w:rPr>
        <w:t>وأن تعتمد ملاحظات خ</w:t>
      </w:r>
      <w:r w:rsidRPr="00823425">
        <w:rPr>
          <w:rFonts w:hint="cs"/>
          <w:rtl/>
        </w:rPr>
        <w:t>تامية.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51</w:t>
      </w:r>
      <w:r w:rsidRPr="00823425">
        <w:rPr>
          <w:rtl/>
          <w:lang w:val="fr-CH"/>
        </w:rPr>
        <w:br/>
      </w:r>
      <w:r w:rsidRPr="00823425">
        <w:rPr>
          <w:rFonts w:hint="cs"/>
          <w:rtl/>
          <w:lang w:val="fr-CH"/>
        </w:rPr>
        <w:t>النظر في التقارير</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تخطر اللجنة الدول </w:t>
      </w:r>
      <w:r>
        <w:rPr>
          <w:rFonts w:hint="cs"/>
          <w:rtl/>
        </w:rPr>
        <w:t xml:space="preserve">الأطراف، عن طريق الأمين العام، </w:t>
      </w:r>
      <w:r w:rsidRPr="00823425">
        <w:rPr>
          <w:rFonts w:hint="cs"/>
          <w:rtl/>
        </w:rPr>
        <w:t xml:space="preserve">في أقرب وقت ممكن، بموعد افتتاح الدورة التي ستنظر </w:t>
      </w:r>
      <w:r>
        <w:rPr>
          <w:rFonts w:hint="cs"/>
          <w:rtl/>
        </w:rPr>
        <w:t>في أثنائها</w:t>
      </w:r>
      <w:r w:rsidRPr="00823425">
        <w:rPr>
          <w:rFonts w:hint="cs"/>
          <w:rtl/>
        </w:rPr>
        <w:t xml:space="preserve"> في التقرير الخاص بكل منها ومدة الدورة ومكان انعقادها.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يُدعى ممثلو الدول الأطراف إلى حضور جلسات اللجنة التي يُنظر </w:t>
      </w:r>
      <w:r>
        <w:rPr>
          <w:rFonts w:hint="cs"/>
          <w:rtl/>
        </w:rPr>
        <w:t xml:space="preserve">في أثنائها </w:t>
      </w:r>
      <w:r w:rsidRPr="00823425">
        <w:rPr>
          <w:rFonts w:hint="cs"/>
          <w:rtl/>
        </w:rPr>
        <w:t>في تقارير دولهم.</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23425">
        <w:rPr>
          <w:rFonts w:hint="cs"/>
          <w:spacing w:val="-2"/>
          <w:rtl/>
        </w:rPr>
        <w:tab/>
        <w:t>3-</w:t>
      </w:r>
      <w:r w:rsidRPr="00823425">
        <w:rPr>
          <w:rFonts w:hint="cs"/>
          <w:spacing w:val="-2"/>
          <w:rtl/>
        </w:rPr>
        <w:tab/>
        <w:t>إذا لم تستجب دولة طرف للدعوة الموجهة إليها لإيفاد ممثلين لها لحضور جلسة اللجنة التي س</w:t>
      </w:r>
      <w:r>
        <w:rPr>
          <w:rFonts w:hint="cs"/>
          <w:spacing w:val="-2"/>
          <w:rtl/>
        </w:rPr>
        <w:t>يُُ</w:t>
      </w:r>
      <w:r w:rsidRPr="00823425">
        <w:rPr>
          <w:rFonts w:hint="cs"/>
          <w:spacing w:val="-2"/>
          <w:rtl/>
        </w:rPr>
        <w:t xml:space="preserve">نظر </w:t>
      </w:r>
      <w:r>
        <w:rPr>
          <w:rFonts w:hint="cs"/>
          <w:spacing w:val="-2"/>
          <w:rtl/>
        </w:rPr>
        <w:t xml:space="preserve">في أثنائها في </w:t>
      </w:r>
      <w:r w:rsidRPr="00823425">
        <w:rPr>
          <w:rFonts w:hint="cs"/>
          <w:spacing w:val="-2"/>
          <w:rtl/>
        </w:rPr>
        <w:t>تقرير تلك الدولة، يجوز للجنة أن تقرر ما يلي:</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w:t>
      </w:r>
      <w:r>
        <w:rPr>
          <w:rFonts w:hint="cs"/>
          <w:rtl/>
        </w:rPr>
        <w:t>أ</w:t>
      </w:r>
      <w:r w:rsidRPr="00823425">
        <w:rPr>
          <w:rFonts w:hint="cs"/>
          <w:rtl/>
        </w:rPr>
        <w:t>)</w:t>
      </w:r>
      <w:r w:rsidRPr="00823425">
        <w:rPr>
          <w:rFonts w:hint="cs"/>
          <w:rtl/>
        </w:rPr>
        <w:tab/>
      </w:r>
      <w:r>
        <w:rPr>
          <w:rFonts w:hint="cs"/>
          <w:rtl/>
        </w:rPr>
        <w:t xml:space="preserve">أن تباشر </w:t>
      </w:r>
      <w:r w:rsidRPr="00823425">
        <w:rPr>
          <w:rFonts w:hint="cs"/>
          <w:rtl/>
        </w:rPr>
        <w:t xml:space="preserve">النظر في التقرير في الدورة المحددة أصلاً </w:t>
      </w:r>
      <w:r>
        <w:rPr>
          <w:rFonts w:hint="cs"/>
          <w:rtl/>
        </w:rPr>
        <w:t xml:space="preserve">ثم تعتمد ملاحظات </w:t>
      </w:r>
      <w:r w:rsidRPr="00823425">
        <w:rPr>
          <w:rFonts w:hint="cs"/>
          <w:rtl/>
        </w:rPr>
        <w:t>خ</w:t>
      </w:r>
      <w:r>
        <w:rPr>
          <w:rFonts w:hint="cs"/>
          <w:rtl/>
        </w:rPr>
        <w:t>تامية وتقدمها إلى الدولة الطرف؛ أو</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r>
      <w:r w:rsidRPr="00823425">
        <w:rPr>
          <w:rFonts w:hint="cs"/>
          <w:rtl/>
        </w:rPr>
        <w:t>(</w:t>
      </w:r>
      <w:r>
        <w:rPr>
          <w:rFonts w:hint="cs"/>
          <w:rtl/>
        </w:rPr>
        <w:t>ب</w:t>
      </w:r>
      <w:r w:rsidRPr="00823425">
        <w:rPr>
          <w:rFonts w:hint="cs"/>
          <w:rtl/>
        </w:rPr>
        <w:t>)</w:t>
      </w:r>
      <w:r w:rsidRPr="00823425">
        <w:rPr>
          <w:rFonts w:hint="cs"/>
          <w:rtl/>
        </w:rPr>
        <w:tab/>
      </w:r>
      <w:r>
        <w:rPr>
          <w:rFonts w:hint="cs"/>
          <w:rtl/>
        </w:rPr>
        <w:t xml:space="preserve">أن تخطر </w:t>
      </w:r>
      <w:r w:rsidRPr="00823425">
        <w:rPr>
          <w:rFonts w:hint="cs"/>
          <w:rtl/>
        </w:rPr>
        <w:t xml:space="preserve">الدولة الطرف، عن طريق الأمين العام، بأنها تعتزم النظر في التقرير في دورة </w:t>
      </w:r>
      <w:r>
        <w:rPr>
          <w:rFonts w:hint="cs"/>
          <w:rtl/>
        </w:rPr>
        <w:t>لاحقة محددة.</w:t>
      </w:r>
    </w:p>
    <w:p w:rsidR="00B90F03" w:rsidRDefault="00B90F03" w:rsidP="009438D1">
      <w:pPr>
        <w:pStyle w:val="H1GA"/>
        <w:jc w:val="left"/>
        <w:rPr>
          <w:rFonts w:hint="cs"/>
          <w:rtl/>
        </w:rPr>
      </w:pPr>
      <w:r>
        <w:rPr>
          <w:rFonts w:hint="cs"/>
          <w:rtl/>
        </w:rPr>
        <w:tab/>
      </w:r>
      <w:r>
        <w:rPr>
          <w:rFonts w:hint="cs"/>
          <w:rtl/>
        </w:rPr>
        <w:tab/>
        <w:t>المادة 52</w:t>
      </w:r>
      <w:r w:rsidR="009438D1">
        <w:rPr>
          <w:rtl/>
        </w:rPr>
        <w:br/>
      </w:r>
      <w:r>
        <w:rPr>
          <w:rFonts w:hint="cs"/>
          <w:rtl/>
        </w:rPr>
        <w:t>النظر في تقارير بديلة</w:t>
      </w:r>
    </w:p>
    <w:p w:rsidR="00B90F03" w:rsidRPr="00BD4362" w:rsidRDefault="00B90F03" w:rsidP="00B90F03">
      <w:pPr>
        <w:pStyle w:val="SingleTxtGA"/>
        <w:rPr>
          <w:rFonts w:hint="cs"/>
          <w:rtl/>
        </w:rPr>
      </w:pPr>
      <w:r>
        <w:rPr>
          <w:rFonts w:hint="cs"/>
          <w:rtl/>
        </w:rPr>
        <w:tab/>
        <w:t>يجوز للجنة أن تتلقى، عن طريق الأمين العام، تقارير أو وثائق أو معلومات أخرى بديلة من المؤسسات الوطنية لحقوق الإنسان، والمنظمات غير الحكومية، ورابطات أسر الضحايا، وغيرها من منظمات المجتمع المدني ذات الصلة، من فرادى الخبراء، لتكوين صورة أشمل لكيفية تنفيذ الدولة الطرف للاتفاقية.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53</w:t>
      </w:r>
      <w:r w:rsidRPr="00823425">
        <w:rPr>
          <w:rtl/>
          <w:lang w:val="fr-CH"/>
        </w:rPr>
        <w:br/>
      </w:r>
      <w:r w:rsidRPr="00823425">
        <w:rPr>
          <w:rFonts w:hint="cs"/>
          <w:rtl/>
          <w:lang w:val="fr-CH"/>
        </w:rPr>
        <w:t>الملاحظات الختامية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تُصدر اللجنة، وفقاً للفقرة 3 من المادة 29 من الاتفاقية واستناداً إلى نظرها في التقارير والمعلومات الإضافية التي تتلقاها من الدول الأطراف، ما قد تراه مناسباً من التعليقات أو الملاحظات أو التوصيات (ويشار إليها فيما يلي ب‍ "الملاحظات الختامية") </w:t>
      </w:r>
      <w:r>
        <w:rPr>
          <w:rFonts w:hint="cs"/>
          <w:rtl/>
        </w:rPr>
        <w:t>وتبلغها</w:t>
      </w:r>
      <w:r w:rsidRPr="00823425">
        <w:rPr>
          <w:rFonts w:hint="cs"/>
          <w:rtl/>
        </w:rPr>
        <w:t xml:space="preserve">، عن طريق الأمين العام، إلى الدولة الطرف المعنية بغية مساعدة هذه الدولة في </w:t>
      </w:r>
      <w:r>
        <w:rPr>
          <w:rFonts w:hint="cs"/>
          <w:rtl/>
        </w:rPr>
        <w:t xml:space="preserve">تنفيذ </w:t>
      </w:r>
      <w:r w:rsidRPr="00823425">
        <w:rPr>
          <w:rFonts w:hint="cs"/>
          <w:rtl/>
        </w:rPr>
        <w:t>التزاماتها بموجب الاتفاقية.</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r>
      <w:r w:rsidR="00126921">
        <w:rPr>
          <w:rFonts w:hint="cs"/>
          <w:rtl/>
        </w:rPr>
        <w:t>تُبلَّ</w:t>
      </w:r>
      <w:r>
        <w:rPr>
          <w:rFonts w:hint="cs"/>
          <w:rtl/>
        </w:rPr>
        <w:t xml:space="preserve">غ </w:t>
      </w:r>
      <w:r w:rsidRPr="00823425">
        <w:rPr>
          <w:rFonts w:hint="cs"/>
          <w:rtl/>
        </w:rPr>
        <w:t xml:space="preserve">هذه الملاحظات الختامية إلى الدولة الطرف المعنية التي يجوز أن تردّ </w:t>
      </w:r>
      <w:r>
        <w:rPr>
          <w:rFonts w:hint="cs"/>
          <w:rtl/>
        </w:rPr>
        <w:t xml:space="preserve">عليها </w:t>
      </w:r>
      <w:r w:rsidRPr="00823425">
        <w:rPr>
          <w:rFonts w:hint="cs"/>
          <w:rtl/>
        </w:rPr>
        <w:t>من تلقاء نفسها أو بناء على طلب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3-</w:t>
      </w:r>
      <w:r>
        <w:rPr>
          <w:rFonts w:hint="cs"/>
          <w:rtl/>
        </w:rPr>
        <w:tab/>
        <w:t>تُعلن الملاحظات الختامية، بمجرد إحالتها إلى الدولة الطرف المعنية، وتدرج في الموقع الشبكي للمفوضية السامية لحقوق الإنسان. وتدرج أيضاً في التقرير السنوي الذي تقدمه اللجنة إلى الجمعية العامة.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5</w:t>
      </w:r>
      <w:r>
        <w:rPr>
          <w:rFonts w:hint="cs"/>
          <w:rtl/>
          <w:lang w:val="fr-CH"/>
        </w:rPr>
        <w:t>4</w:t>
      </w:r>
      <w:r w:rsidRPr="00823425">
        <w:rPr>
          <w:rtl/>
          <w:lang w:val="fr-CH"/>
        </w:rPr>
        <w:br/>
      </w:r>
      <w:r w:rsidRPr="00823425">
        <w:rPr>
          <w:rFonts w:hint="cs"/>
          <w:rtl/>
          <w:lang w:val="fr-CH"/>
        </w:rPr>
        <w:t>متابعة الملاحظات الختامية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 xml:space="preserve">يجوز للجنة، بصفة خاصة، أن تبين ما إذا كان يبدو، </w:t>
      </w:r>
      <w:r>
        <w:rPr>
          <w:rFonts w:hint="cs"/>
          <w:rtl/>
        </w:rPr>
        <w:t xml:space="preserve">في ضوء </w:t>
      </w:r>
      <w:r w:rsidRPr="00823425">
        <w:rPr>
          <w:rFonts w:hint="cs"/>
          <w:rtl/>
        </w:rPr>
        <w:t>نظرها في التقرير والمعلومات الإضافية المقدمة من الدولة الطر</w:t>
      </w:r>
      <w:r>
        <w:rPr>
          <w:rFonts w:hint="cs"/>
          <w:rtl/>
        </w:rPr>
        <w:t xml:space="preserve">ف، أن الدولة الطرف لم تؤد بعض </w:t>
      </w:r>
      <w:r w:rsidRPr="00823425">
        <w:rPr>
          <w:rFonts w:hint="cs"/>
          <w:rtl/>
        </w:rPr>
        <w:t>التزامات</w:t>
      </w:r>
      <w:r>
        <w:rPr>
          <w:rFonts w:hint="cs"/>
          <w:rtl/>
        </w:rPr>
        <w:t>ها</w:t>
      </w:r>
      <w:r w:rsidRPr="00823425">
        <w:rPr>
          <w:rFonts w:hint="cs"/>
          <w:rtl/>
        </w:rPr>
        <w:t xml:space="preserve"> بموجب الاتفاقية أو أنها لم تقدم معلومات كافية، و</w:t>
      </w:r>
      <w:r>
        <w:rPr>
          <w:rFonts w:hint="cs"/>
          <w:rtl/>
        </w:rPr>
        <w:t xml:space="preserve">أن تطلب </w:t>
      </w:r>
      <w:r w:rsidRPr="00823425">
        <w:rPr>
          <w:rFonts w:hint="cs"/>
          <w:rtl/>
        </w:rPr>
        <w:t xml:space="preserve">بالتالي إلى الدولة الطرف </w:t>
      </w:r>
      <w:r>
        <w:rPr>
          <w:rFonts w:hint="cs"/>
          <w:rtl/>
        </w:rPr>
        <w:t>أن تقدم إليها</w:t>
      </w:r>
      <w:r w:rsidRPr="00823425">
        <w:rPr>
          <w:rFonts w:hint="cs"/>
          <w:rtl/>
        </w:rPr>
        <w:t>، بحلول موعد م</w:t>
      </w:r>
      <w:r>
        <w:rPr>
          <w:rFonts w:hint="cs"/>
          <w:rtl/>
        </w:rPr>
        <w:t xml:space="preserve">حدد، </w:t>
      </w:r>
      <w:r w:rsidRPr="00823425">
        <w:rPr>
          <w:rFonts w:hint="cs"/>
          <w:rtl/>
        </w:rPr>
        <w:t xml:space="preserve">معلومات متابعة </w:t>
      </w:r>
      <w:r>
        <w:rPr>
          <w:rFonts w:hint="cs"/>
          <w:rtl/>
        </w:rPr>
        <w:t>للملاحظات</w:t>
      </w:r>
      <w:r w:rsidRPr="00823425">
        <w:rPr>
          <w:rFonts w:hint="cs"/>
          <w:rtl/>
        </w:rPr>
        <w:t xml:space="preserve"> الختامية.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r>
      <w:r>
        <w:rPr>
          <w:rFonts w:hint="cs"/>
          <w:rtl/>
        </w:rPr>
        <w:t>ل</w:t>
      </w:r>
      <w:r w:rsidRPr="00823425">
        <w:rPr>
          <w:rFonts w:hint="cs"/>
          <w:rtl/>
        </w:rPr>
        <w:t>تعزيز تنفيذ الملاحظات الختامية للجنة، بما في ذلك المعلومات التي يتعين على الدولة الطرف تقديمها بموجب الفقرة السابقة من هذه المادة، يجوز للجنة أن تعين مقرراً واحداً أو أكثر لمتابعة تنفيذ الدولة الطرف للملاحظات الختامية.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spacing w:val="-2"/>
          <w:rtl/>
        </w:rPr>
      </w:pPr>
      <w:r w:rsidRPr="00823425">
        <w:rPr>
          <w:rFonts w:hint="cs"/>
          <w:spacing w:val="-2"/>
          <w:rtl/>
        </w:rPr>
        <w:tab/>
        <w:t>3-</w:t>
      </w:r>
      <w:r w:rsidRPr="00823425">
        <w:rPr>
          <w:rFonts w:hint="cs"/>
          <w:spacing w:val="-2"/>
          <w:rtl/>
        </w:rPr>
        <w:tab/>
        <w:t>ي</w:t>
      </w:r>
      <w:r>
        <w:rPr>
          <w:rFonts w:hint="cs"/>
          <w:spacing w:val="-2"/>
          <w:rtl/>
        </w:rPr>
        <w:t>ُ</w:t>
      </w:r>
      <w:r w:rsidRPr="00823425">
        <w:rPr>
          <w:rFonts w:hint="cs"/>
          <w:spacing w:val="-2"/>
          <w:rtl/>
        </w:rPr>
        <w:t>قي</w:t>
      </w:r>
      <w:r>
        <w:rPr>
          <w:rFonts w:hint="cs"/>
          <w:spacing w:val="-2"/>
          <w:rtl/>
        </w:rPr>
        <w:t>ّ</w:t>
      </w:r>
      <w:r w:rsidRPr="00823425">
        <w:rPr>
          <w:rFonts w:hint="cs"/>
          <w:spacing w:val="-2"/>
          <w:rtl/>
        </w:rPr>
        <w:t>م المقرر المعني (المقررون المعنيون) ب</w:t>
      </w:r>
      <w:r>
        <w:rPr>
          <w:rFonts w:hint="cs"/>
          <w:spacing w:val="-2"/>
          <w:rtl/>
        </w:rPr>
        <w:t>ال</w:t>
      </w:r>
      <w:r w:rsidRPr="00823425">
        <w:rPr>
          <w:rFonts w:hint="cs"/>
          <w:spacing w:val="-2"/>
          <w:rtl/>
        </w:rPr>
        <w:t>متابعة المعلومات المقدمة من الدولة الطرف</w:t>
      </w:r>
      <w:r>
        <w:rPr>
          <w:rFonts w:hint="cs"/>
          <w:spacing w:val="-2"/>
          <w:rtl/>
        </w:rPr>
        <w:t>،</w:t>
      </w:r>
      <w:r w:rsidRPr="00823425">
        <w:rPr>
          <w:rFonts w:hint="cs"/>
          <w:spacing w:val="-2"/>
          <w:rtl/>
        </w:rPr>
        <w:t xml:space="preserve"> بالتشاور مع المقررين القطريين، إن وجدوا، ويقدم (يقدمون) تقريراً إلى اللجنة في كل دورة من دوراتها بشأن نشاطه (أنشطتهم). ويجوز للجنة أن تضع مبادئ توجيهية لهذا التقييم.</w:t>
      </w:r>
    </w:p>
    <w:p w:rsidR="00B90F03" w:rsidRDefault="00B90F03" w:rsidP="00091BEF">
      <w:pPr>
        <w:pStyle w:val="HChGA"/>
        <w:rPr>
          <w:rFonts w:hint="cs"/>
          <w:rtl/>
        </w:rPr>
      </w:pPr>
      <w:r>
        <w:rPr>
          <w:rFonts w:hint="cs"/>
          <w:rtl/>
        </w:rPr>
        <w:t>ثامن عشر</w:t>
      </w:r>
      <w:r w:rsidRPr="006B481D">
        <w:rPr>
          <w:rFonts w:hint="cs"/>
          <w:sz w:val="32"/>
          <w:szCs w:val="32"/>
          <w:rtl/>
        </w:rPr>
        <w:t>-</w:t>
      </w:r>
      <w:r w:rsidRPr="006B481D">
        <w:rPr>
          <w:rFonts w:hint="cs"/>
          <w:sz w:val="32"/>
          <w:szCs w:val="32"/>
          <w:rtl/>
        </w:rPr>
        <w:tab/>
      </w:r>
      <w:r>
        <w:rPr>
          <w:rFonts w:hint="cs"/>
          <w:rtl/>
        </w:rPr>
        <w:t>أيام المناقشة العامة</w:t>
      </w:r>
    </w:p>
    <w:p w:rsidR="00B90F03" w:rsidRDefault="00B90F03" w:rsidP="003D0C45">
      <w:pPr>
        <w:pStyle w:val="H1GA"/>
        <w:spacing w:after="0"/>
        <w:jc w:val="left"/>
        <w:rPr>
          <w:rFonts w:hint="cs"/>
          <w:rtl/>
        </w:rPr>
      </w:pPr>
      <w:r>
        <w:rPr>
          <w:rFonts w:hint="cs"/>
          <w:rtl/>
        </w:rPr>
        <w:tab/>
      </w:r>
      <w:r>
        <w:rPr>
          <w:rFonts w:hint="cs"/>
          <w:rtl/>
        </w:rPr>
        <w:tab/>
        <w:t>المادة 55</w:t>
      </w:r>
      <w:r w:rsidR="003D0C45">
        <w:rPr>
          <w:rtl/>
        </w:rPr>
        <w:br/>
      </w:r>
      <w:r>
        <w:rPr>
          <w:rFonts w:hint="cs"/>
          <w:rtl/>
        </w:rPr>
        <w:t>أيام المناقشة العامة بشأن الاتفاقية</w:t>
      </w:r>
    </w:p>
    <w:p w:rsidR="00B90F03" w:rsidRDefault="00B90F03" w:rsidP="00B90F03">
      <w:pPr>
        <w:pStyle w:val="SingleTxtGA"/>
        <w:rPr>
          <w:rFonts w:hint="cs"/>
          <w:rtl/>
        </w:rPr>
      </w:pPr>
      <w:r>
        <w:rPr>
          <w:rFonts w:hint="cs"/>
          <w:rtl/>
        </w:rPr>
        <w:tab/>
        <w:t>1-</w:t>
      </w:r>
      <w:r>
        <w:rPr>
          <w:rFonts w:hint="cs"/>
          <w:rtl/>
        </w:rPr>
        <w:tab/>
        <w:t>لتحسين فهم مضمون الاتفاقية وآثارها بعمق، يجوز للجنة أن تخصص جلسة واحدة أو أكثر من جلساتها العادية لإجراء مناقشة عامة بشأن مادة أو مواد من الاتفاقية أو بشأن موضوع متصل بها.</w:t>
      </w:r>
    </w:p>
    <w:p w:rsidR="00B90F03" w:rsidRDefault="00B90F03" w:rsidP="00B90F03">
      <w:pPr>
        <w:pStyle w:val="SingleTxtGA"/>
        <w:rPr>
          <w:rFonts w:hint="cs"/>
          <w:rtl/>
        </w:rPr>
      </w:pPr>
      <w:r>
        <w:rPr>
          <w:rFonts w:hint="cs"/>
          <w:rtl/>
        </w:rPr>
        <w:tab/>
        <w:t>2-</w:t>
      </w:r>
      <w:r>
        <w:rPr>
          <w:rFonts w:hint="cs"/>
          <w:rtl/>
        </w:rPr>
        <w:tab/>
        <w:t>يجوز للجنة أن توجه دعوة، عن طريق الأمين العام، إلى ممثلي الحكومات، وآليات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والضحايا للمشاركة في المناقشة.</w:t>
      </w:r>
    </w:p>
    <w:p w:rsidR="00B90F03" w:rsidRPr="00823425" w:rsidRDefault="00B90F03" w:rsidP="00B90F03">
      <w:pPr>
        <w:keepNext/>
        <w:keepLines/>
        <w:tabs>
          <w:tab w:val="right" w:pos="1021"/>
        </w:tabs>
        <w:suppressAutoHyphens/>
        <w:spacing w:before="360" w:after="240" w:line="440" w:lineRule="exact"/>
        <w:ind w:left="1247" w:right="1247" w:hanging="1247"/>
        <w:rPr>
          <w:rFonts w:hint="cs"/>
          <w:b/>
          <w:bCs/>
          <w:sz w:val="28"/>
          <w:szCs w:val="38"/>
          <w:rtl/>
        </w:rPr>
      </w:pPr>
      <w:r w:rsidRPr="005665CB">
        <w:rPr>
          <w:rFonts w:hint="cs"/>
          <w:b/>
          <w:bCs/>
          <w:sz w:val="34"/>
          <w:szCs w:val="34"/>
          <w:rtl/>
        </w:rPr>
        <w:t>تاسع عشر</w:t>
      </w:r>
      <w:r w:rsidRPr="008F357C">
        <w:rPr>
          <w:rFonts w:hint="cs"/>
          <w:b/>
          <w:bCs/>
          <w:sz w:val="32"/>
          <w:szCs w:val="32"/>
          <w:rtl/>
        </w:rPr>
        <w:t>-</w:t>
      </w:r>
      <w:r w:rsidRPr="00823425">
        <w:rPr>
          <w:rFonts w:hint="cs"/>
          <w:b/>
          <w:bCs/>
          <w:sz w:val="28"/>
          <w:szCs w:val="38"/>
          <w:rtl/>
        </w:rPr>
        <w:tab/>
        <w:t>التعليقات العامة للجنة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5</w:t>
      </w:r>
      <w:r>
        <w:rPr>
          <w:rFonts w:hint="cs"/>
          <w:rtl/>
          <w:lang w:val="fr-CH"/>
        </w:rPr>
        <w:t>6</w:t>
      </w:r>
      <w:r w:rsidRPr="00823425">
        <w:rPr>
          <w:rtl/>
          <w:lang w:val="fr-CH"/>
        </w:rPr>
        <w:br/>
      </w:r>
      <w:r w:rsidRPr="00823425">
        <w:rPr>
          <w:rFonts w:hint="cs"/>
          <w:rtl/>
          <w:lang w:val="fr-CH"/>
        </w:rPr>
        <w:t>التعليقات العامة بشأن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يجوز للجنة إعداد واعتماد تعليقات عامة بشأن أحكام الاتفاقية بغية تعزيز تنفيذها أو مساعدة الدول الأطراف في الوفاء بالتزاماتها.</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2-</w:t>
      </w:r>
      <w:r>
        <w:rPr>
          <w:rFonts w:hint="cs"/>
          <w:rtl/>
        </w:rPr>
        <w:tab/>
        <w:t>يجوز للجنة أن تعمم، بحسب الاقتضاء، مشاريع التعليقات العامة بين 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لإبداء التعليق عليها قبل وضعها في صيغتها النهائية.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r>
      <w:r>
        <w:rPr>
          <w:rFonts w:hint="cs"/>
          <w:rtl/>
        </w:rPr>
        <w:t>3</w:t>
      </w:r>
      <w:r w:rsidRPr="00823425">
        <w:rPr>
          <w:rFonts w:hint="cs"/>
          <w:rtl/>
        </w:rPr>
        <w:t>-</w:t>
      </w:r>
      <w:r w:rsidRPr="00823425">
        <w:rPr>
          <w:rFonts w:hint="cs"/>
          <w:rtl/>
        </w:rPr>
        <w:tab/>
        <w:t>تدرج اللجنة هذه التعليقات العامة في تقريرها السنوي.</w:t>
      </w:r>
    </w:p>
    <w:p w:rsidR="00B90F03" w:rsidRPr="00823425" w:rsidRDefault="00B90F03" w:rsidP="00B90F03">
      <w:pPr>
        <w:keepNext/>
        <w:keepLines/>
        <w:tabs>
          <w:tab w:val="right" w:pos="1021"/>
        </w:tabs>
        <w:suppressAutoHyphens/>
        <w:spacing w:before="120" w:after="240" w:line="440" w:lineRule="exact"/>
        <w:ind w:left="1247" w:right="1247" w:hanging="1247"/>
        <w:rPr>
          <w:rFonts w:hint="cs"/>
          <w:b/>
          <w:bCs/>
          <w:sz w:val="28"/>
          <w:szCs w:val="38"/>
          <w:rtl/>
        </w:rPr>
      </w:pPr>
      <w:r>
        <w:rPr>
          <w:rFonts w:hint="cs"/>
          <w:b/>
          <w:bCs/>
          <w:sz w:val="34"/>
          <w:szCs w:val="34"/>
          <w:rtl/>
        </w:rPr>
        <w:tab/>
        <w:t>عشرون</w:t>
      </w:r>
      <w:r w:rsidRPr="008F357C">
        <w:rPr>
          <w:rFonts w:hint="cs"/>
          <w:b/>
          <w:bCs/>
          <w:sz w:val="32"/>
          <w:szCs w:val="32"/>
          <w:rtl/>
        </w:rPr>
        <w:t>-</w:t>
      </w:r>
      <w:r w:rsidRPr="00823425">
        <w:rPr>
          <w:rFonts w:hint="cs"/>
          <w:b/>
          <w:bCs/>
          <w:sz w:val="28"/>
          <w:szCs w:val="38"/>
          <w:rtl/>
        </w:rPr>
        <w:tab/>
        <w:t>الإجراءات العاجلة بموجب المادة 30 من الاتفاقية</w:t>
      </w:r>
    </w:p>
    <w:p w:rsidR="00B90F03" w:rsidRDefault="00B90F03" w:rsidP="00A01542">
      <w:pPr>
        <w:pStyle w:val="H1GA"/>
        <w:jc w:val="left"/>
        <w:rPr>
          <w:rFonts w:hint="cs"/>
          <w:rtl/>
          <w:lang w:val="fr-CH"/>
        </w:rPr>
      </w:pPr>
      <w:r w:rsidRPr="00823425">
        <w:rPr>
          <w:rFonts w:hint="cs"/>
          <w:rtl/>
          <w:lang w:val="fr-CH"/>
        </w:rPr>
        <w:tab/>
      </w:r>
      <w:r w:rsidRPr="00823425">
        <w:rPr>
          <w:rFonts w:hint="cs"/>
          <w:rtl/>
          <w:lang w:val="fr-CH"/>
        </w:rPr>
        <w:tab/>
        <w:t>المادة 5</w:t>
      </w:r>
      <w:r>
        <w:rPr>
          <w:rFonts w:hint="cs"/>
          <w:rtl/>
          <w:lang w:val="fr-CH"/>
        </w:rPr>
        <w:t>7</w:t>
      </w:r>
      <w:r w:rsidR="00A01542">
        <w:rPr>
          <w:rtl/>
          <w:lang w:val="fr-CH"/>
        </w:rPr>
        <w:br/>
      </w:r>
      <w:r>
        <w:rPr>
          <w:rFonts w:hint="cs"/>
          <w:rtl/>
          <w:lang w:val="fr-CH"/>
        </w:rPr>
        <w:t>المقرر المعني بالإجراءات العاجلة</w:t>
      </w:r>
    </w:p>
    <w:p w:rsidR="00B90F03" w:rsidRPr="00270120" w:rsidRDefault="00B90F03" w:rsidP="00B90F03">
      <w:pPr>
        <w:pStyle w:val="SingleTxtGA"/>
        <w:rPr>
          <w:rFonts w:hint="cs"/>
          <w:rtl/>
          <w:lang w:val="fr-CH"/>
        </w:rPr>
      </w:pPr>
      <w:r>
        <w:rPr>
          <w:rFonts w:hint="cs"/>
          <w:rtl/>
          <w:lang w:val="fr-CH"/>
        </w:rPr>
        <w:tab/>
        <w:t>يجوز للجنة أن تعيِّن عضواً أو أكثر من أعضائها مقررين لمساعدتها في ممارسة ولايتها بموجب المادة 30 من الاتفاقية، وبخاصة بالتماس توضيحات من أصحاب طلب اتخاذ الإجراءات العاجلة، وطلب معلومات من الدولة الطرف بشأن حالة الشخص المعني (الأشخاص المعنيين)، واتخاذ تدابير مؤقتة أو تدابير حماية، بحسب الاقتضاء، وتقديم توصيات إلى اللجنة.</w:t>
      </w:r>
    </w:p>
    <w:p w:rsidR="00B90F03" w:rsidRPr="009B47E3" w:rsidRDefault="00B90F03" w:rsidP="00427A12">
      <w:pPr>
        <w:pStyle w:val="H1GA"/>
        <w:jc w:val="left"/>
        <w:rPr>
          <w:rFonts w:hint="cs"/>
          <w:rtl/>
        </w:rPr>
      </w:pPr>
      <w:r>
        <w:rPr>
          <w:rFonts w:hint="cs"/>
          <w:rtl/>
          <w:lang w:val="fr-CH"/>
        </w:rPr>
        <w:tab/>
      </w:r>
      <w:r>
        <w:rPr>
          <w:rFonts w:hint="cs"/>
          <w:rtl/>
          <w:lang w:val="fr-CH"/>
        </w:rPr>
        <w:tab/>
        <w:t>المادة 58</w:t>
      </w:r>
      <w:r w:rsidR="00A549E6">
        <w:rPr>
          <w:rtl/>
          <w:lang w:val="fr-CH"/>
        </w:rPr>
        <w:br/>
      </w:r>
      <w:r w:rsidRPr="009B47E3">
        <w:rPr>
          <w:rFonts w:hint="cs"/>
          <w:rtl/>
        </w:rPr>
        <w:t>إحالة الطلبات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pPr>
      <w:r w:rsidRPr="00823425">
        <w:rPr>
          <w:rFonts w:hint="cs"/>
          <w:rtl/>
        </w:rPr>
        <w:tab/>
        <w:t>1-</w:t>
      </w:r>
      <w:r w:rsidRPr="00823425">
        <w:rPr>
          <w:rFonts w:hint="cs"/>
          <w:rtl/>
        </w:rPr>
        <w:tab/>
        <w:t>يوجه الأمين العام نظر اللجنة، وفقاً لهذا النظام</w:t>
      </w:r>
      <w:r>
        <w:rPr>
          <w:rFonts w:hint="cs"/>
          <w:rtl/>
        </w:rPr>
        <w:t xml:space="preserve"> الداخلي</w:t>
      </w:r>
      <w:r w:rsidRPr="00823425">
        <w:rPr>
          <w:rFonts w:hint="cs"/>
          <w:rtl/>
        </w:rPr>
        <w:t>، إلى طلبات الإجراءات العاجلة المقدمة، أو التي يبدو أنها مقدمة، كي تنظر فيها اللجنة بموجب المادة 30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يجوز للجنة أن تطلب توضيحات من صاحب (أصحاب) الطلب حول </w:t>
      </w:r>
      <w:r>
        <w:rPr>
          <w:rFonts w:hint="cs"/>
          <w:rtl/>
        </w:rPr>
        <w:t xml:space="preserve">        </w:t>
      </w:r>
      <w:r w:rsidRPr="00823425">
        <w:rPr>
          <w:rFonts w:hint="cs"/>
          <w:rtl/>
        </w:rPr>
        <w:t>ما إذا كان المقصود تقديم الطلب إلى اللجنة كي تنظر فيه بموجب المادة 30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3-</w:t>
      </w:r>
      <w:r>
        <w:rPr>
          <w:rFonts w:hint="cs"/>
          <w:rtl/>
        </w:rPr>
        <w:tab/>
        <w:t>تدرس اللجنة أي طلب</w:t>
      </w:r>
      <w:r w:rsidRPr="00823425">
        <w:rPr>
          <w:rFonts w:hint="cs"/>
          <w:rtl/>
        </w:rPr>
        <w:t xml:space="preserve"> مقدم </w:t>
      </w:r>
      <w:r>
        <w:rPr>
          <w:rFonts w:hint="cs"/>
          <w:rtl/>
        </w:rPr>
        <w:t>بصفة عاجلة</w:t>
      </w:r>
      <w:r w:rsidRPr="00823425">
        <w:rPr>
          <w:rFonts w:hint="cs"/>
          <w:rtl/>
        </w:rPr>
        <w:t xml:space="preserve">، </w:t>
      </w:r>
      <w:r>
        <w:rPr>
          <w:rFonts w:hint="cs"/>
          <w:rtl/>
        </w:rPr>
        <w:t>ل</w:t>
      </w:r>
      <w:r w:rsidRPr="00823425">
        <w:rPr>
          <w:rFonts w:hint="cs"/>
          <w:rtl/>
        </w:rPr>
        <w:t>لبحث عن شخص مختف والعثور عليه من أجل التحقق مما إذا كانت حالة الاختفاء القسري موثقة على نحو كاف ومحددة بشكل واضح</w:t>
      </w:r>
      <w:r>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5</w:t>
      </w:r>
      <w:r>
        <w:rPr>
          <w:rFonts w:hint="cs"/>
          <w:rtl/>
          <w:lang w:val="fr-CH"/>
        </w:rPr>
        <w:t>9</w:t>
      </w:r>
      <w:r w:rsidRPr="00823425">
        <w:rPr>
          <w:rtl/>
          <w:lang w:val="fr-CH"/>
        </w:rPr>
        <w:br/>
      </w:r>
      <w:r w:rsidRPr="00823425">
        <w:rPr>
          <w:rFonts w:hint="cs"/>
          <w:rtl/>
          <w:lang w:val="fr-CH"/>
        </w:rPr>
        <w:t>سجل وقائمة الطلبات</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يحتفظ الأمين العام بسجل يتضمن جميع الطلبات المقدمة كي تنظر فيها اللجنة بموجب المادة 30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يُعد الأمين العام قائمة بطلبات الإجراءات العاجلة </w:t>
      </w:r>
      <w:r>
        <w:rPr>
          <w:rFonts w:hint="cs"/>
          <w:rtl/>
        </w:rPr>
        <w:t xml:space="preserve">التي تسجلها </w:t>
      </w:r>
      <w:r w:rsidRPr="00823425">
        <w:rPr>
          <w:rFonts w:hint="cs"/>
          <w:rtl/>
        </w:rPr>
        <w:t xml:space="preserve">اللجنة مشفوعة بملخص </w:t>
      </w:r>
      <w:r>
        <w:rPr>
          <w:rFonts w:hint="cs"/>
          <w:rtl/>
        </w:rPr>
        <w:t xml:space="preserve">قصير </w:t>
      </w:r>
      <w:r w:rsidRPr="00823425">
        <w:rPr>
          <w:rFonts w:hint="cs"/>
          <w:rtl/>
        </w:rPr>
        <w:t xml:space="preserve">لمحتوياتها. ويجوز </w:t>
      </w:r>
      <w:r>
        <w:rPr>
          <w:rFonts w:hint="cs"/>
          <w:rtl/>
        </w:rPr>
        <w:t xml:space="preserve">إتاحة </w:t>
      </w:r>
      <w:r w:rsidRPr="00823425">
        <w:rPr>
          <w:rFonts w:hint="cs"/>
          <w:rtl/>
        </w:rPr>
        <w:t>النصوص الكاملة لهذه الطلبات باللغة التي قُدّمت بها لأي عضو من أعضاء اللجنة، بناء على</w:t>
      </w:r>
      <w:r>
        <w:rPr>
          <w:rFonts w:hint="cs"/>
          <w:rtl/>
        </w:rPr>
        <w:t xml:space="preserve"> طلبه.</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60</w:t>
      </w:r>
      <w:r w:rsidRPr="00823425">
        <w:rPr>
          <w:rtl/>
          <w:lang w:val="fr-CH"/>
        </w:rPr>
        <w:br/>
      </w:r>
      <w:r w:rsidRPr="00823425">
        <w:rPr>
          <w:rFonts w:hint="cs"/>
          <w:rtl/>
          <w:lang w:val="fr-CH"/>
        </w:rPr>
        <w:t>طلب توضيحات أو معلومات إضافية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يجوز للأمين العام أن يطلب أي توضيحات ضرورية من صاحب (أصحاب) الطلب، بما في ذلك هوية الشخص المختفي وتاريخ وظروف اختفائه، ومدى </w:t>
      </w:r>
      <w:proofErr w:type="spellStart"/>
      <w:r w:rsidRPr="00823425">
        <w:rPr>
          <w:rFonts w:hint="cs"/>
          <w:rtl/>
        </w:rPr>
        <w:t>موثوقية</w:t>
      </w:r>
      <w:proofErr w:type="spellEnd"/>
      <w:r w:rsidRPr="00823425">
        <w:rPr>
          <w:rFonts w:hint="cs"/>
          <w:rtl/>
        </w:rPr>
        <w:t xml:space="preserve"> المصدر أو </w:t>
      </w:r>
      <w:r>
        <w:rPr>
          <w:rFonts w:hint="cs"/>
          <w:rtl/>
        </w:rPr>
        <w:t>إبداء القبول أو جود مصلحة</w:t>
      </w:r>
      <w:r w:rsidRPr="00823425">
        <w:rPr>
          <w:rFonts w:hint="cs"/>
          <w:rtl/>
        </w:rPr>
        <w:t xml:space="preserve"> مشروعة في تقديم الطلب.</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61</w:t>
      </w:r>
      <w:r w:rsidRPr="00823425">
        <w:rPr>
          <w:rtl/>
          <w:lang w:val="fr-CH"/>
        </w:rPr>
        <w:br/>
      </w:r>
      <w:r w:rsidRPr="00823425">
        <w:rPr>
          <w:rFonts w:hint="cs"/>
          <w:rtl/>
          <w:lang w:val="fr-CH"/>
        </w:rPr>
        <w:t>أصحاب الطلبات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يجوز لأقارب الشخص المختفي، أو ممثليهم القانونيين، أو محاميهم، أو أي شخص مفوض من قبلهم وكذلك أي شخص آخر له مصلحة مشروعة، أن يقدموا طلباً إلى اللجنة من أجل البحث عن ذلك الشخص والعثور عليه.</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62</w:t>
      </w:r>
      <w:r w:rsidRPr="00823425">
        <w:rPr>
          <w:rtl/>
          <w:lang w:val="fr-CH"/>
        </w:rPr>
        <w:br/>
      </w:r>
      <w:r w:rsidRPr="00823425">
        <w:rPr>
          <w:rFonts w:hint="cs"/>
          <w:rtl/>
          <w:lang w:val="fr-CH"/>
        </w:rPr>
        <w:t>الإجراءات الواجب اتباعها فيما يتعلق بالطلبات الواردة</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في أقرب وقت ممكن بعد تلقي طلب اتخاذ إجراءات عاجلة، و</w:t>
      </w:r>
      <w:r>
        <w:rPr>
          <w:rFonts w:hint="cs"/>
          <w:rtl/>
        </w:rPr>
        <w:t xml:space="preserve">رهناً باعتبار </w:t>
      </w:r>
      <w:r w:rsidRPr="00823425">
        <w:rPr>
          <w:rFonts w:hint="cs"/>
          <w:rtl/>
        </w:rPr>
        <w:t xml:space="preserve">اللجنة أن طلب </w:t>
      </w:r>
      <w:r>
        <w:rPr>
          <w:rFonts w:hint="cs"/>
          <w:rtl/>
        </w:rPr>
        <w:t xml:space="preserve">اتخاذ الإجراءات العاجلة المقدم عملاً بالفقرة 1 من </w:t>
      </w:r>
      <w:r w:rsidRPr="00823425">
        <w:rPr>
          <w:rFonts w:hint="cs"/>
          <w:rtl/>
        </w:rPr>
        <w:t>المادة 30 من الاتفاقية</w:t>
      </w:r>
      <w:r>
        <w:rPr>
          <w:rFonts w:hint="cs"/>
          <w:rtl/>
        </w:rPr>
        <w:t>:</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(أ)</w:t>
      </w:r>
      <w:r>
        <w:rPr>
          <w:rFonts w:hint="cs"/>
          <w:rtl/>
        </w:rPr>
        <w:tab/>
        <w:t>لا يفتقر بشكل واضح إلى أسس سليمة؛</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(ب)</w:t>
      </w:r>
      <w:r>
        <w:rPr>
          <w:rFonts w:hint="cs"/>
          <w:rtl/>
        </w:rPr>
        <w:tab/>
        <w:t xml:space="preserve">لا يشكل إساءة استعمال للحق في تقديم طلبات كهذه؛ </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(ج)</w:t>
      </w:r>
      <w:r>
        <w:rPr>
          <w:rFonts w:hint="cs"/>
          <w:rtl/>
        </w:rPr>
        <w:tab/>
        <w:t xml:space="preserve">سبق أن قُدّم على النحو الواجب إلى الهيئات المختصة في الدولة الطرف المعنية، مثل الهيئات المخوّلة سلطة إجراء تحقيقات، في حالة وجود هذه الإمكانية؛ </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(د)</w:t>
      </w:r>
      <w:r>
        <w:rPr>
          <w:rFonts w:hint="cs"/>
          <w:rtl/>
        </w:rPr>
        <w:tab/>
        <w:t>لا يتنافى مع أحكام الاتفاقية؛</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w:t>
      </w:r>
      <w:r w:rsidRPr="00701BEC">
        <w:rPr>
          <w:rFonts w:hint="cs"/>
          <w:sz w:val="30"/>
          <w:rtl/>
        </w:rPr>
        <w:t>ﻫ</w:t>
      </w:r>
      <w:r>
        <w:rPr>
          <w:rFonts w:hint="cs"/>
          <w:rtl/>
        </w:rPr>
        <w:t>)</w:t>
      </w:r>
      <w:r>
        <w:rPr>
          <w:rFonts w:hint="cs"/>
          <w:rtl/>
        </w:rPr>
        <w:tab/>
        <w:t xml:space="preserve">أن المسألة نفسها ليست قيد النظر في إطار إجراء آخر من إجراءات التحقيق الدولي أو التسوية الدولية له نفس الطابع؛ </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تطلب اللجنة إلى الدولة الطرف المعنية إجراء تحقيقات لتحديد مصير الشخص المختفي</w:t>
      </w:r>
      <w:r w:rsidRPr="00F42F4B">
        <w:rPr>
          <w:rFonts w:hint="cs"/>
          <w:rtl/>
        </w:rPr>
        <w:t xml:space="preserve"> </w:t>
      </w:r>
      <w:r>
        <w:rPr>
          <w:rFonts w:hint="cs"/>
          <w:rtl/>
        </w:rPr>
        <w:t>أو مكان وجوده، وموافاتها، في غضون فترة زمنية تحددها اللجنة، بمعلومات عن حالة الشخص الذي يجري البحث عنه.</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2-</w:t>
      </w:r>
      <w:r>
        <w:rPr>
          <w:rFonts w:hint="cs"/>
          <w:rtl/>
        </w:rPr>
        <w:tab/>
        <w:t>استجابةً للطلب الموجه من اللجنة بموجب هذه المادة، تقدم الدولة الطرف إلى اللجنة أي توضيحات خطية أو بيانات أو وثائق يمكن أن تساعد في تحديد مصير الشخص المختفي</w:t>
      </w:r>
      <w:r w:rsidRPr="00F42F4B">
        <w:rPr>
          <w:rFonts w:hint="cs"/>
          <w:rtl/>
        </w:rPr>
        <w:t xml:space="preserve"> </w:t>
      </w:r>
      <w:r>
        <w:rPr>
          <w:rFonts w:hint="cs"/>
          <w:rtl/>
        </w:rPr>
        <w:t>أو مكان وجوده، فضلاً عن أي معلومات تتعلـق بالتحقيق الذي تجريه 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3-</w:t>
      </w:r>
      <w:r>
        <w:rPr>
          <w:rFonts w:hint="cs"/>
          <w:rtl/>
        </w:rPr>
        <w:tab/>
        <w:t>تواصل اللجنة بذل جهودها للعمل مع الدولة الطرف المعنية ما لم يحسم مصير الشخص الذي يجري البحث عنه، بما في ذلك بطلبها من الدولة الطرف أن تقدم معلومات أكثر تفصيلاً أو تتخذ تدابير محددة إضافية في البحث عن الشخص المختفي.</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6</w:t>
      </w:r>
      <w:r>
        <w:rPr>
          <w:rFonts w:hint="cs"/>
          <w:rtl/>
          <w:lang w:val="fr-CH"/>
        </w:rPr>
        <w:t>3</w:t>
      </w:r>
      <w:r w:rsidRPr="00823425">
        <w:rPr>
          <w:rtl/>
          <w:lang w:val="fr-CH"/>
        </w:rPr>
        <w:br/>
      </w:r>
      <w:r w:rsidRPr="00823425">
        <w:rPr>
          <w:rFonts w:hint="cs"/>
          <w:rtl/>
          <w:lang w:val="fr-CH"/>
        </w:rPr>
        <w:t>إحالة التوصيات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r>
      <w:r>
        <w:rPr>
          <w:rFonts w:hint="cs"/>
          <w:rtl/>
        </w:rPr>
        <w:t>في</w:t>
      </w:r>
      <w:r w:rsidRPr="00823425">
        <w:rPr>
          <w:rFonts w:hint="cs"/>
          <w:rtl/>
        </w:rPr>
        <w:t xml:space="preserve"> ضوء المعلومات التي تقدمها الدولة الطرف المعنية وفقاً للفقرة 2 من المادة 30 من الاتفاقية، يجوز للجنة أن تحيل توصيات إلى الدولة الطرف، بما في ذلك طلب أن تتخذ الدولة الطرف جميع التدابير الضرورية، بما فيها </w:t>
      </w:r>
      <w:r>
        <w:rPr>
          <w:rFonts w:hint="cs"/>
          <w:rtl/>
        </w:rPr>
        <w:t>ال</w:t>
      </w:r>
      <w:r w:rsidRPr="00823425">
        <w:rPr>
          <w:rFonts w:hint="cs"/>
          <w:rtl/>
        </w:rPr>
        <w:t xml:space="preserve">تدابير </w:t>
      </w:r>
      <w:r>
        <w:rPr>
          <w:rFonts w:hint="cs"/>
          <w:rtl/>
        </w:rPr>
        <w:t>المؤقتة</w:t>
      </w:r>
      <w:r w:rsidRPr="00823425">
        <w:rPr>
          <w:rFonts w:hint="cs"/>
          <w:rtl/>
        </w:rPr>
        <w:t>، لتحديد مكان وجود الشخص المختفي وحمايته وفقاً للاتفاقية و</w:t>
      </w:r>
      <w:r>
        <w:rPr>
          <w:rFonts w:hint="cs"/>
          <w:rtl/>
        </w:rPr>
        <w:t xml:space="preserve">إعلام </w:t>
      </w:r>
      <w:r w:rsidRPr="00823425">
        <w:rPr>
          <w:rFonts w:hint="cs"/>
          <w:rtl/>
        </w:rPr>
        <w:t>اللجنة، في غضون فترة محددة، بالتدابير المتخذة، مع مراعاة الطابع الملح للحالة.</w:t>
      </w:r>
      <w:r>
        <w:rPr>
          <w:rFonts w:hint="cs"/>
          <w:rtl/>
        </w:rPr>
        <w:t xml:space="preserve"> ويجوز للجنة، في الحالات التي لا تستجيب فيها الدولة الطرف لطلب مقدم بموجب الفقرة 2 من المادة 30، أن تقدم توصيات أو طلبات إضافية.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تحيل اللجنة إلى السلطات المختصة في الدولة الطرف حالات التخويف </w:t>
      </w:r>
      <w:r>
        <w:rPr>
          <w:rFonts w:hint="cs"/>
          <w:rtl/>
        </w:rPr>
        <w:t xml:space="preserve">    </w:t>
      </w:r>
      <w:r w:rsidRPr="00823425">
        <w:rPr>
          <w:rFonts w:hint="cs"/>
          <w:rtl/>
        </w:rPr>
        <w:t>أو الاضطهاد أو الانتقام الموجهة ضد أقارب الأشخاص المختفين، والشهود على حالات الاختفاء أو أسرهم، وأعضاء منظمات أقارب المختفين والمنظمات غير الحكومية الأخرى، والمدافعين عن حقوق الإنسان أو الأفراد المعنيين بحالات الاختفاء، وتطلب من هذه السلطات اتخاذ خطوات لحماية الأشخاص المتأثرين.</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المادة 6</w:t>
      </w:r>
      <w:r>
        <w:rPr>
          <w:rFonts w:hint="cs"/>
          <w:b/>
          <w:bCs/>
          <w:sz w:val="24"/>
          <w:szCs w:val="34"/>
          <w:rtl/>
          <w:lang w:val="fr-CH"/>
        </w:rPr>
        <w:t>4</w:t>
      </w:r>
      <w:r w:rsidRPr="00823425">
        <w:rPr>
          <w:b/>
          <w:bCs/>
          <w:sz w:val="24"/>
          <w:szCs w:val="34"/>
          <w:rtl/>
          <w:lang w:val="fr-CH"/>
        </w:rPr>
        <w:br/>
      </w:r>
      <w:r w:rsidRPr="00823425">
        <w:rPr>
          <w:rFonts w:hint="cs"/>
          <w:b/>
          <w:bCs/>
          <w:sz w:val="24"/>
          <w:szCs w:val="34"/>
          <w:rtl/>
          <w:lang w:val="fr-CH"/>
        </w:rPr>
        <w:t>إعلام أصحاب طلبات الإجراءات العاجلة</w:t>
      </w:r>
    </w:p>
    <w:p w:rsidR="00B90F0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ت</w:t>
      </w:r>
      <w:r>
        <w:rPr>
          <w:rFonts w:hint="cs"/>
          <w:rtl/>
        </w:rPr>
        <w:t>ُ</w:t>
      </w:r>
      <w:r w:rsidRPr="00823425">
        <w:rPr>
          <w:rFonts w:hint="cs"/>
          <w:rtl/>
        </w:rPr>
        <w:t xml:space="preserve">علم اللجنة الشخص المقدم لطلب اتخاذ إجراءات عاجلة بتوصياتها المقدمة إلى الدولة الطرف المعنية وملاحظات الدولة الطرف عليها </w:t>
      </w:r>
      <w:r>
        <w:rPr>
          <w:rFonts w:hint="cs"/>
          <w:rtl/>
        </w:rPr>
        <w:t xml:space="preserve">وأي معلومات أخرى تقدمها الدولة الطرف إلى اللجنة، </w:t>
      </w:r>
      <w:r w:rsidRPr="00823425">
        <w:rPr>
          <w:rFonts w:hint="cs"/>
          <w:rtl/>
        </w:rPr>
        <w:t>عند تو</w:t>
      </w:r>
      <w:r>
        <w:rPr>
          <w:rFonts w:hint="cs"/>
          <w:rtl/>
        </w:rPr>
        <w:t>ا</w:t>
      </w:r>
      <w:r w:rsidRPr="00823425">
        <w:rPr>
          <w:rFonts w:hint="cs"/>
          <w:rtl/>
        </w:rPr>
        <w:t>فرها.</w:t>
      </w:r>
    </w:p>
    <w:p w:rsidR="00B90F03" w:rsidRPr="00823425" w:rsidRDefault="00B90F03" w:rsidP="00B90F03">
      <w:pPr>
        <w:pStyle w:val="HChGA"/>
        <w:rPr>
          <w:rFonts w:hint="cs"/>
          <w:rtl/>
        </w:rPr>
      </w:pPr>
      <w:r w:rsidRPr="002C6E63">
        <w:rPr>
          <w:rFonts w:hint="cs"/>
          <w:sz w:val="24"/>
          <w:szCs w:val="24"/>
          <w:rtl/>
        </w:rPr>
        <w:t>حادي وعشرون-</w:t>
      </w:r>
      <w:r w:rsidRPr="002C6E63">
        <w:rPr>
          <w:rFonts w:hint="cs"/>
          <w:sz w:val="32"/>
          <w:szCs w:val="32"/>
          <w:rtl/>
        </w:rPr>
        <w:tab/>
      </w:r>
      <w:r w:rsidRPr="00823425">
        <w:rPr>
          <w:rFonts w:hint="cs"/>
          <w:rtl/>
        </w:rPr>
        <w:t>إجراءات النظر في البلاغات الواردة بموجب المادة 31 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6</w:t>
      </w:r>
      <w:r>
        <w:rPr>
          <w:rFonts w:hint="cs"/>
          <w:rtl/>
          <w:lang w:val="fr-CH"/>
        </w:rPr>
        <w:t>5</w:t>
      </w:r>
      <w:r w:rsidRPr="00823425">
        <w:rPr>
          <w:rtl/>
          <w:lang w:val="fr-CH"/>
        </w:rPr>
        <w:br/>
      </w:r>
      <w:r w:rsidRPr="00823425">
        <w:rPr>
          <w:rFonts w:hint="cs"/>
          <w:rtl/>
          <w:lang w:val="fr-CH"/>
        </w:rPr>
        <w:t>إحالة البلاغات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يوجه الأمين العام نظر اللجنة، وفقاً لهذا النظام</w:t>
      </w:r>
      <w:r>
        <w:rPr>
          <w:rFonts w:hint="cs"/>
          <w:rtl/>
        </w:rPr>
        <w:t xml:space="preserve"> الداخلي</w:t>
      </w:r>
      <w:r w:rsidRPr="00823425">
        <w:rPr>
          <w:rFonts w:hint="cs"/>
          <w:rtl/>
        </w:rPr>
        <w:t>، إلى البلاغات المقدمة، أو التي يبدو أنها مقدمة، كي تنظر فيها اللجنة بموجب المادة 31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يجوز للأمين العام أن يطلب توضيحات من صاحب (أصحاب) البلاغ حول ما إذا كان المقصود هو توجيه البلاغ إلى اللجنة كي تنظر فيه بموجب المادة 31 من الاتفاقية. وحيثما يكون هناك شك فيما يتصل برغبة صاحب (أصحاب) البلاغ، يوجه الأمين العام نظر اللجنة إلى البلاغ.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لا تتلقى اللجنة أي بلاغ إذا كان:</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(أ)</w:t>
      </w:r>
      <w:r w:rsidRPr="00823425">
        <w:rPr>
          <w:rFonts w:hint="cs"/>
          <w:rtl/>
        </w:rPr>
        <w:tab/>
        <w:t>يتعلق بدولة طرف في الاتفاقية لم تصدر الإعلان المطلوب بموجب الفقرة 1 من المادة 31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(ب)</w:t>
      </w:r>
      <w:r w:rsidRPr="00823425">
        <w:rPr>
          <w:rFonts w:hint="cs"/>
          <w:rtl/>
        </w:rPr>
        <w:tab/>
        <w:t>مجهول المصدر؛</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(ج)</w:t>
      </w:r>
      <w:r w:rsidRPr="00823425">
        <w:rPr>
          <w:rFonts w:hint="cs"/>
          <w:rtl/>
        </w:rPr>
        <w:tab/>
        <w:t>يشكل إساءة استعمال للحق في تقديم هذه البلاغات أو يتعارض مع أحكام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(د)</w:t>
      </w:r>
      <w:r w:rsidRPr="00823425">
        <w:rPr>
          <w:rFonts w:hint="cs"/>
          <w:rtl/>
        </w:rPr>
        <w:tab/>
        <w:t>أو كانت المسألة نفسها قيد النظر في إطار إجراء آخر من إجراءات التحقيق الدولي أو التسوية الدولية يتسم بنفس الطابع؛ أو إذا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(ﻫ)</w:t>
      </w:r>
      <w:r w:rsidRPr="00823425">
        <w:rPr>
          <w:rFonts w:hint="cs"/>
          <w:rtl/>
        </w:rPr>
        <w:tab/>
        <w:t xml:space="preserve">لم تكن جميع سبل الانتصاف المحلية الفعالة قد استنفدت. ولا تنطبق هذه القاعدة حيثما يستغرق تطبيق سبل الانتصاف فترة </w:t>
      </w:r>
      <w:r>
        <w:rPr>
          <w:rFonts w:hint="cs"/>
          <w:rtl/>
        </w:rPr>
        <w:t>تتجاوز الحدود ال</w:t>
      </w:r>
      <w:r w:rsidRPr="00823425">
        <w:rPr>
          <w:rFonts w:hint="cs"/>
          <w:rtl/>
        </w:rPr>
        <w:t>معقول</w:t>
      </w:r>
      <w:r>
        <w:rPr>
          <w:rFonts w:hint="cs"/>
          <w:rtl/>
        </w:rPr>
        <w:t>ة</w:t>
      </w:r>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66</w:t>
      </w:r>
      <w:r w:rsidRPr="00823425">
        <w:rPr>
          <w:rFonts w:hint="cs"/>
          <w:rtl/>
          <w:lang w:val="fr-CH"/>
        </w:rPr>
        <w:br/>
        <w:t>سجل وقائمة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يحتفظ الأمين العام بسجل يتضمن جميع البلاغات المقدمة كي تنظر فيها اللجنة بموجب المادة 31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يُعد الأمين العام قائمة بالبلاغات </w:t>
      </w:r>
      <w:r>
        <w:rPr>
          <w:rFonts w:hint="cs"/>
          <w:rtl/>
        </w:rPr>
        <w:t xml:space="preserve">التي تسجلها </w:t>
      </w:r>
      <w:r w:rsidRPr="00823425">
        <w:rPr>
          <w:rFonts w:hint="cs"/>
          <w:rtl/>
        </w:rPr>
        <w:t xml:space="preserve">اللجنة، مشفوعة بملخص </w:t>
      </w:r>
      <w:r>
        <w:rPr>
          <w:rFonts w:hint="cs"/>
          <w:rtl/>
        </w:rPr>
        <w:t xml:space="preserve">قصير </w:t>
      </w:r>
      <w:r w:rsidRPr="00823425">
        <w:rPr>
          <w:rFonts w:hint="cs"/>
          <w:rtl/>
        </w:rPr>
        <w:t xml:space="preserve">لمحتوياتها. ويجوز أن تُتاح النصوص الكاملة </w:t>
      </w:r>
      <w:r>
        <w:rPr>
          <w:rFonts w:hint="cs"/>
          <w:rtl/>
        </w:rPr>
        <w:t xml:space="preserve">لأي بلاغ باللغة التي </w:t>
      </w:r>
      <w:r w:rsidRPr="00823425">
        <w:rPr>
          <w:rFonts w:hint="cs"/>
          <w:rtl/>
        </w:rPr>
        <w:t>ق</w:t>
      </w:r>
      <w:r>
        <w:rPr>
          <w:rFonts w:hint="cs"/>
          <w:rtl/>
        </w:rPr>
        <w:t>ُ</w:t>
      </w:r>
      <w:r w:rsidRPr="00823425">
        <w:rPr>
          <w:rFonts w:hint="cs"/>
          <w:rtl/>
        </w:rPr>
        <w:t>دّم بها</w:t>
      </w:r>
      <w:r w:rsidRPr="00A8705B">
        <w:rPr>
          <w:rFonts w:hint="cs"/>
          <w:rtl/>
        </w:rPr>
        <w:t xml:space="preserve"> </w:t>
      </w:r>
      <w:r w:rsidRPr="00823425">
        <w:rPr>
          <w:rFonts w:hint="cs"/>
          <w:rtl/>
        </w:rPr>
        <w:t xml:space="preserve">لأي عضو </w:t>
      </w:r>
      <w:r>
        <w:rPr>
          <w:rFonts w:hint="cs"/>
          <w:rtl/>
        </w:rPr>
        <w:t>من أعضاء اللجنة، بناءً على طلبه</w:t>
      </w:r>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67</w:t>
      </w:r>
      <w:r w:rsidRPr="00823425">
        <w:rPr>
          <w:rFonts w:hint="cs"/>
          <w:rtl/>
          <w:lang w:val="fr-CH"/>
        </w:rPr>
        <w:br/>
        <w:t>طلب توضيحات أو معلومات إضافية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يجوز للأمين العام أن يطلب من صاحب (أصحاب) أي بلاغ تقديم توضيحات تشمل ما يلي:</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(أ)</w:t>
      </w:r>
      <w:r w:rsidRPr="00823425">
        <w:rPr>
          <w:rFonts w:hint="cs"/>
          <w:rtl/>
        </w:rPr>
        <w:tab/>
        <w:t xml:space="preserve">اسم </w:t>
      </w:r>
      <w:r>
        <w:rPr>
          <w:rFonts w:hint="cs"/>
          <w:rtl/>
        </w:rPr>
        <w:t>الشخص المدعى أنه ضحية وعنوانه وتاريخ ميلاده ومهنته</w:t>
      </w:r>
      <w:r w:rsidRPr="00823425">
        <w:rPr>
          <w:rFonts w:hint="cs"/>
          <w:rtl/>
        </w:rPr>
        <w:t xml:space="preserve">، </w:t>
      </w:r>
      <w:r>
        <w:rPr>
          <w:rFonts w:hint="cs"/>
          <w:rtl/>
        </w:rPr>
        <w:t xml:space="preserve">وتحقيق </w:t>
      </w:r>
      <w:r w:rsidRPr="00823425">
        <w:rPr>
          <w:rFonts w:hint="cs"/>
          <w:rtl/>
        </w:rPr>
        <w:t>هوية الضحية/صاحب البلاغ؛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(ب)</w:t>
      </w:r>
      <w:r w:rsidRPr="00823425">
        <w:rPr>
          <w:rFonts w:hint="cs"/>
          <w:rtl/>
        </w:rPr>
        <w:tab/>
        <w:t>اسم الدولة الطرف التي قُدّم البلاغ ضدها؛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(ج)</w:t>
      </w:r>
      <w:r w:rsidRPr="00823425">
        <w:rPr>
          <w:rFonts w:hint="cs"/>
          <w:rtl/>
        </w:rPr>
        <w:tab/>
        <w:t>الغرض من تقديم البلاغ؛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(د)</w:t>
      </w:r>
      <w:r w:rsidRPr="00823425">
        <w:rPr>
          <w:rFonts w:hint="cs"/>
          <w:rtl/>
        </w:rPr>
        <w:tab/>
        <w:t>وقائع الدعوى؛</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(ﻫ)</w:t>
      </w:r>
      <w:r w:rsidRPr="00823425">
        <w:rPr>
          <w:rFonts w:hint="cs"/>
          <w:rtl/>
        </w:rPr>
        <w:tab/>
        <w:t xml:space="preserve">الخطوات التي اتخذها صاحب (أصحاب) البلاغ و/أو </w:t>
      </w:r>
      <w:r>
        <w:rPr>
          <w:rFonts w:hint="cs"/>
          <w:rtl/>
        </w:rPr>
        <w:t xml:space="preserve">الشخص المدعى أنه ضحية </w:t>
      </w:r>
      <w:r w:rsidRPr="00823425">
        <w:rPr>
          <w:rFonts w:hint="cs"/>
          <w:rtl/>
        </w:rPr>
        <w:t>لاستنفاد سبل الانتصاف المحلية؛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(و)</w:t>
      </w:r>
      <w:r w:rsidRPr="00823425">
        <w:rPr>
          <w:rFonts w:hint="cs"/>
          <w:rtl/>
        </w:rPr>
        <w:tab/>
        <w:t>ما إذا كانت المسألة نفسها قيد النظر في إطار إجراء آخر من إجراءات التحقيق الدولي أو التسوية الدولية له نفس الطابع؛</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(ز)</w:t>
      </w:r>
      <w:r w:rsidRPr="00823425">
        <w:rPr>
          <w:rFonts w:hint="cs"/>
          <w:rtl/>
        </w:rPr>
        <w:tab/>
        <w:t>حكم أو أحكام الاتفاقية التي يُدعى أنها انتُهكت.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عند طلب التوضيحات أو المعلومات، يبيّن الأمين العام لصاحب (أصحاب) البلاغ المهل</w:t>
      </w:r>
      <w:r>
        <w:rPr>
          <w:rFonts w:hint="cs"/>
          <w:rtl/>
        </w:rPr>
        <w:t>ة</w:t>
      </w:r>
      <w:r w:rsidRPr="00823425">
        <w:rPr>
          <w:rFonts w:hint="cs"/>
          <w:rtl/>
        </w:rPr>
        <w:t xml:space="preserve"> </w:t>
      </w:r>
      <w:r>
        <w:rPr>
          <w:rFonts w:hint="cs"/>
          <w:rtl/>
        </w:rPr>
        <w:t xml:space="preserve">التي ينبغي </w:t>
      </w:r>
      <w:r w:rsidRPr="00823425">
        <w:rPr>
          <w:rFonts w:hint="cs"/>
          <w:rtl/>
        </w:rPr>
        <w:t xml:space="preserve">تقديم تلك المعلومات </w:t>
      </w:r>
      <w:r>
        <w:rPr>
          <w:rFonts w:hint="cs"/>
          <w:rtl/>
        </w:rPr>
        <w:t xml:space="preserve">في </w:t>
      </w:r>
      <w:proofErr w:type="spellStart"/>
      <w:r>
        <w:rPr>
          <w:rFonts w:hint="cs"/>
          <w:rtl/>
        </w:rPr>
        <w:t>غضونها</w:t>
      </w:r>
      <w:proofErr w:type="spellEnd"/>
      <w:r w:rsidRPr="00823425">
        <w:rPr>
          <w:rFonts w:hint="cs"/>
          <w:rtl/>
        </w:rPr>
        <w:t>.</w:t>
      </w:r>
    </w:p>
    <w:p w:rsidR="00B90F03" w:rsidRPr="00971532"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6"/>
          <w:rtl/>
        </w:rPr>
      </w:pPr>
      <w:r w:rsidRPr="00971532">
        <w:rPr>
          <w:rFonts w:hint="cs"/>
          <w:spacing w:val="-6"/>
          <w:rtl/>
        </w:rPr>
        <w:tab/>
        <w:t>3-</w:t>
      </w:r>
      <w:r w:rsidRPr="00971532">
        <w:rPr>
          <w:rFonts w:hint="cs"/>
          <w:spacing w:val="-6"/>
          <w:rtl/>
        </w:rPr>
        <w:tab/>
        <w:t>يجوز للجنة أن توافق على إعداد استبيان لتيسير طلبات التوضيحات أو المعلومات من الضحية (الضحايا) و/أو صاحب (أصحاب) البلاغ.</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6</w:t>
      </w:r>
      <w:r>
        <w:rPr>
          <w:rFonts w:hint="cs"/>
          <w:rtl/>
          <w:lang w:val="fr-CH"/>
        </w:rPr>
        <w:t>8</w:t>
      </w:r>
      <w:r w:rsidRPr="00823425">
        <w:rPr>
          <w:rFonts w:hint="cs"/>
          <w:rtl/>
          <w:lang w:val="fr-CH"/>
        </w:rPr>
        <w:br/>
        <w:t>أصحاب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يجوز </w:t>
      </w:r>
      <w:r>
        <w:rPr>
          <w:rFonts w:hint="cs"/>
          <w:rtl/>
        </w:rPr>
        <w:t xml:space="preserve">أن يقدم </w:t>
      </w:r>
      <w:r w:rsidRPr="00823425">
        <w:rPr>
          <w:rFonts w:hint="cs"/>
          <w:rtl/>
        </w:rPr>
        <w:t xml:space="preserve">البلاغات </w:t>
      </w:r>
      <w:r>
        <w:rPr>
          <w:rFonts w:hint="cs"/>
          <w:rtl/>
        </w:rPr>
        <w:t>أي أ</w:t>
      </w:r>
      <w:r w:rsidRPr="00823425">
        <w:rPr>
          <w:rFonts w:hint="cs"/>
          <w:rtl/>
        </w:rPr>
        <w:t xml:space="preserve">فراد </w:t>
      </w:r>
      <w:r>
        <w:rPr>
          <w:rFonts w:hint="cs"/>
          <w:rtl/>
        </w:rPr>
        <w:t xml:space="preserve">خاضعين لولاية دولة طرف ما </w:t>
      </w:r>
      <w:r w:rsidRPr="00823425">
        <w:rPr>
          <w:rFonts w:hint="cs"/>
          <w:rtl/>
        </w:rPr>
        <w:t xml:space="preserve">يدعون أنهم ضحايا انتهاك تلك الدولة </w:t>
      </w:r>
      <w:r>
        <w:rPr>
          <w:rFonts w:hint="cs"/>
          <w:rtl/>
        </w:rPr>
        <w:t xml:space="preserve">الطرف </w:t>
      </w:r>
      <w:r w:rsidRPr="00823425">
        <w:rPr>
          <w:rFonts w:hint="cs"/>
          <w:rtl/>
        </w:rPr>
        <w:t xml:space="preserve">لأحكام الاتفاقية، أو من </w:t>
      </w:r>
      <w:r>
        <w:rPr>
          <w:rFonts w:hint="cs"/>
          <w:rtl/>
        </w:rPr>
        <w:t>ممثلوهم المعيّنو</w:t>
      </w:r>
      <w:r w:rsidRPr="00823425">
        <w:rPr>
          <w:rFonts w:hint="cs"/>
          <w:rtl/>
        </w:rPr>
        <w:t xml:space="preserve">ن أو غيرهم ممن يتصرفون باسم </w:t>
      </w:r>
      <w:r>
        <w:rPr>
          <w:rFonts w:hint="cs"/>
          <w:rtl/>
        </w:rPr>
        <w:t>الأشخاص المدعى أنهم ضحايا</w:t>
      </w:r>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المادة 6</w:t>
      </w:r>
      <w:r>
        <w:rPr>
          <w:rFonts w:hint="cs"/>
          <w:rtl/>
          <w:lang w:val="fr-CH"/>
        </w:rPr>
        <w:t>9</w:t>
      </w:r>
      <w:r w:rsidRPr="00823425">
        <w:rPr>
          <w:rFonts w:hint="cs"/>
          <w:rtl/>
          <w:lang w:val="fr-CH"/>
        </w:rPr>
        <w:br/>
      </w:r>
      <w:r>
        <w:rPr>
          <w:rFonts w:hint="cs"/>
          <w:rtl/>
          <w:lang w:val="fr-CH"/>
        </w:rPr>
        <w:t>انسحاب</w:t>
      </w:r>
      <w:r w:rsidRPr="00823425">
        <w:rPr>
          <w:rFonts w:hint="cs"/>
          <w:rtl/>
          <w:lang w:val="fr-CH"/>
        </w:rPr>
        <w:t xml:space="preserve"> العضو</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إذا رأى أحد الأعضاء، لأي سبب من الأسباب، أنه ينبغي له </w:t>
      </w:r>
      <w:r>
        <w:rPr>
          <w:rFonts w:hint="cs"/>
          <w:rtl/>
        </w:rPr>
        <w:t xml:space="preserve">ألا يشارك </w:t>
      </w:r>
      <w:r w:rsidRPr="00823425">
        <w:rPr>
          <w:rFonts w:hint="cs"/>
          <w:rtl/>
        </w:rPr>
        <w:t xml:space="preserve">أو يستمر في </w:t>
      </w:r>
      <w:r>
        <w:rPr>
          <w:rFonts w:hint="cs"/>
          <w:rtl/>
        </w:rPr>
        <w:t xml:space="preserve">المشاركة في دراسة بلاغ، تعين </w:t>
      </w:r>
      <w:r w:rsidRPr="00823425">
        <w:rPr>
          <w:rFonts w:hint="cs"/>
          <w:rtl/>
        </w:rPr>
        <w:t xml:space="preserve">عليه أن </w:t>
      </w:r>
      <w:r>
        <w:rPr>
          <w:rFonts w:hint="cs"/>
          <w:rtl/>
        </w:rPr>
        <w:t xml:space="preserve">يعلم </w:t>
      </w:r>
      <w:r w:rsidRPr="00823425">
        <w:rPr>
          <w:rFonts w:hint="cs"/>
          <w:rtl/>
        </w:rPr>
        <w:t xml:space="preserve">الرئيس </w:t>
      </w:r>
      <w:r>
        <w:rPr>
          <w:rFonts w:hint="cs"/>
          <w:rtl/>
        </w:rPr>
        <w:t>بانسحابه</w:t>
      </w:r>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70</w:t>
      </w:r>
      <w:r w:rsidRPr="00823425">
        <w:rPr>
          <w:rFonts w:hint="cs"/>
          <w:rtl/>
          <w:lang w:val="fr-CH"/>
        </w:rPr>
        <w:br/>
        <w:t>التدابير المؤقتة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يجوز للجنة، في أي وقت بعد تلقي بلاغ ما وقبل التوصل إلى قرار بشأن أسسه الموضوعية، أن تُحيل إلى الدولة الطرف المعنية طلباً لاتخاذ التدابير المؤقتة التي ترى اللجنة أنها ضرورية لتلافي إلحاق ضرر يتعذر إصلاحه بضحية </w:t>
      </w:r>
      <w:r>
        <w:rPr>
          <w:rFonts w:hint="cs"/>
          <w:rtl/>
        </w:rPr>
        <w:t>(</w:t>
      </w:r>
      <w:r w:rsidRPr="00823425">
        <w:rPr>
          <w:rFonts w:hint="cs"/>
          <w:rtl/>
        </w:rPr>
        <w:t>ضحايا</w:t>
      </w:r>
      <w:r>
        <w:rPr>
          <w:rFonts w:hint="cs"/>
          <w:rtl/>
        </w:rPr>
        <w:t>)</w:t>
      </w:r>
      <w:r w:rsidRPr="00823425">
        <w:rPr>
          <w:rFonts w:hint="cs"/>
          <w:rtl/>
        </w:rPr>
        <w:t xml:space="preserve"> الانتهاك المُدعى حدوثه، وذلك لكي تنظر فيه تلك الدولة على وجه السرعة.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يجوز للجنة أن تُعيّن مقرراً أو فريقاً عاملاً يجوز له أن يطلب إلى الدولة الطرف المعنية، باسم اللجنة، أن تتخذ التدابير المؤقتة التي يرى المقرر أو الفريق العامل أنها ضرورية لتلافي إلحاق ضرر يتعذر إصلاحه بضحية (ضحايا) الانتهاك المُدعى حدوثه. ويقوم المقرر أو الفريق العامل بعد ذلك </w:t>
      </w:r>
      <w:r>
        <w:rPr>
          <w:rFonts w:hint="cs"/>
          <w:rtl/>
        </w:rPr>
        <w:t xml:space="preserve">بإعلام </w:t>
      </w:r>
      <w:r w:rsidRPr="00823425">
        <w:rPr>
          <w:rFonts w:hint="cs"/>
          <w:rtl/>
        </w:rPr>
        <w:t>اللجنة بطبيعة الطلب والبلاغ الذي يتعلق به.</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23425">
        <w:rPr>
          <w:rFonts w:hint="cs"/>
          <w:spacing w:val="-2"/>
          <w:rtl/>
        </w:rPr>
        <w:tab/>
        <w:t>3-</w:t>
      </w:r>
      <w:r w:rsidRPr="00823425">
        <w:rPr>
          <w:rFonts w:hint="cs"/>
          <w:spacing w:val="-2"/>
          <w:rtl/>
        </w:rPr>
        <w:tab/>
        <w:t xml:space="preserve">عندما تطلب اللجنة أو المقرر أو الفريق العامل اتخاذ تدابير مؤقتة بموجب هذه المادة، </w:t>
      </w:r>
      <w:proofErr w:type="spellStart"/>
      <w:r w:rsidRPr="00823425">
        <w:rPr>
          <w:rFonts w:hint="cs"/>
          <w:spacing w:val="-2"/>
          <w:rtl/>
        </w:rPr>
        <w:t>ينص</w:t>
      </w:r>
      <w:proofErr w:type="spellEnd"/>
      <w:r w:rsidRPr="00823425">
        <w:rPr>
          <w:rFonts w:hint="cs"/>
          <w:spacing w:val="-2"/>
          <w:rtl/>
        </w:rPr>
        <w:t xml:space="preserve"> الطلب على أنه لا يعني ضمناً </w:t>
      </w:r>
      <w:r>
        <w:rPr>
          <w:rFonts w:hint="cs"/>
          <w:spacing w:val="-2"/>
          <w:rtl/>
        </w:rPr>
        <w:t>ال</w:t>
      </w:r>
      <w:r w:rsidRPr="00823425">
        <w:rPr>
          <w:rFonts w:hint="cs"/>
          <w:spacing w:val="-2"/>
          <w:rtl/>
        </w:rPr>
        <w:t xml:space="preserve">فصل في </w:t>
      </w:r>
      <w:proofErr w:type="spellStart"/>
      <w:r w:rsidRPr="00823425">
        <w:rPr>
          <w:rFonts w:hint="cs"/>
          <w:spacing w:val="-2"/>
          <w:rtl/>
        </w:rPr>
        <w:t>مقبولية</w:t>
      </w:r>
      <w:proofErr w:type="spellEnd"/>
      <w:r w:rsidRPr="00823425">
        <w:rPr>
          <w:rFonts w:hint="cs"/>
          <w:spacing w:val="-2"/>
          <w:rtl/>
        </w:rPr>
        <w:t xml:space="preserve"> البلاغ أو في أسسه الموضوعية.</w:t>
      </w:r>
    </w:p>
    <w:p w:rsidR="00B90F03" w:rsidRPr="001312A0"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4"/>
          <w:rtl/>
        </w:rPr>
      </w:pPr>
      <w:r w:rsidRPr="001312A0">
        <w:rPr>
          <w:rFonts w:hint="cs"/>
          <w:spacing w:val="-4"/>
          <w:rtl/>
        </w:rPr>
        <w:tab/>
        <w:t>4-</w:t>
      </w:r>
      <w:r w:rsidRPr="001312A0">
        <w:rPr>
          <w:rFonts w:hint="cs"/>
          <w:spacing w:val="-4"/>
          <w:rtl/>
        </w:rPr>
        <w:tab/>
        <w:t>يجوز للدولة الطرف أن تقدّم حججاً في أي مرحلة من مراحل الإجراءات لشرح الأسباب التي تستدعي إلغاء طلب التدابير المؤقتة أو الأسباب المفسِّرة لكونه لم يعد مبرراً.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5-</w:t>
      </w:r>
      <w:r w:rsidRPr="00823425">
        <w:rPr>
          <w:rFonts w:hint="cs"/>
          <w:rtl/>
        </w:rPr>
        <w:tab/>
        <w:t xml:space="preserve">يجوز للجنة أو المقرر أو الفريق العامل سحب طلب اتخاذ التدابير المؤقتة </w:t>
      </w:r>
      <w:r>
        <w:rPr>
          <w:rFonts w:hint="cs"/>
          <w:rtl/>
        </w:rPr>
        <w:t xml:space="preserve">استناداً </w:t>
      </w:r>
      <w:r w:rsidRPr="00823425">
        <w:rPr>
          <w:rFonts w:hint="cs"/>
          <w:rtl/>
        </w:rPr>
        <w:t>إلى المعلومات التي ترد من الدولة الطرف المعنية وصاحب (أصحاب) البلاغ.</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71</w:t>
      </w:r>
      <w:r w:rsidRPr="00823425">
        <w:rPr>
          <w:rtl/>
          <w:lang w:val="fr-CH"/>
        </w:rPr>
        <w:br/>
      </w:r>
      <w:r w:rsidRPr="00823425">
        <w:rPr>
          <w:rFonts w:hint="cs"/>
          <w:rtl/>
          <w:lang w:val="fr-CH"/>
        </w:rPr>
        <w:t>ترتيب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يجري تناول البلاغات بالترتيب الذي وردت به إلى الأمين العام/الأمانة العامة، ما لم تُقرر اللجنة أو الفريق العامل أو المقرر خلاف ذلك.</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يجوز للجنة أن تُقرر النظر في بلاغين أو أكثر معاً.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يجوز للجنة أن تُجزئ بلاغاً ما وأن تنظر في كل جزء على حدة إذا كان البلاغ يتضمن وقائع مختلفة أو إذا كان يُشير إلى أكثر من شخص واحد أو إلى انتهاكات مزعومة غير مترابطة من حيث الزمان والمكان.</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 xml:space="preserve">المادة </w:t>
      </w:r>
      <w:r>
        <w:rPr>
          <w:rFonts w:hint="cs"/>
          <w:b/>
          <w:bCs/>
          <w:sz w:val="24"/>
          <w:szCs w:val="34"/>
          <w:rtl/>
          <w:lang w:val="fr-CH"/>
        </w:rPr>
        <w:t>72</w:t>
      </w:r>
      <w:r w:rsidRPr="00823425">
        <w:rPr>
          <w:rFonts w:hint="cs"/>
          <w:b/>
          <w:bCs/>
          <w:sz w:val="24"/>
          <w:szCs w:val="34"/>
          <w:rtl/>
          <w:lang w:val="fr-CH"/>
        </w:rPr>
        <w:br/>
      </w:r>
      <w:proofErr w:type="spellStart"/>
      <w:r>
        <w:rPr>
          <w:rFonts w:hint="cs"/>
          <w:b/>
          <w:bCs/>
          <w:sz w:val="24"/>
          <w:szCs w:val="34"/>
          <w:rtl/>
          <w:lang w:val="fr-CH"/>
        </w:rPr>
        <w:t>مقبولية</w:t>
      </w:r>
      <w:proofErr w:type="spellEnd"/>
      <w:r w:rsidRPr="00823425">
        <w:rPr>
          <w:rFonts w:hint="cs"/>
          <w:b/>
          <w:bCs/>
          <w:sz w:val="24"/>
          <w:szCs w:val="34"/>
          <w:rtl/>
          <w:lang w:val="fr-CH"/>
        </w:rPr>
        <w:t xml:space="preserve">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تُقرر اللجنة، بالأغلبية البسيطة ووفقاً للقواعد التالية، ما إذا كان البلاغ مقبولاً أم غير مقبول بموجب الفقرتين 1 و2 من المادة 31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يجوز للفريق العامل أن يتخذ قرار قبول بلاغ </w:t>
      </w:r>
      <w:r>
        <w:rPr>
          <w:rFonts w:hint="cs"/>
          <w:rtl/>
        </w:rPr>
        <w:t xml:space="preserve">بشرط </w:t>
      </w:r>
      <w:r w:rsidRPr="00823425">
        <w:rPr>
          <w:rFonts w:hint="cs"/>
          <w:rtl/>
        </w:rPr>
        <w:t>موافقة جميع أعضاء الفريق على ذلك.</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 xml:space="preserve">يجوز للفريق العامل </w:t>
      </w:r>
      <w:r>
        <w:rPr>
          <w:rFonts w:hint="cs"/>
          <w:rtl/>
        </w:rPr>
        <w:t xml:space="preserve">أو للمقرر </w:t>
      </w:r>
      <w:r w:rsidRPr="00823425">
        <w:rPr>
          <w:rFonts w:hint="cs"/>
          <w:rtl/>
        </w:rPr>
        <w:t xml:space="preserve">أن يُعلن أن بلاغاً غير مقبول شريطة أن يُقرر جميع أعضاء الفريق ذلك. ويُحال القرار إلى اللجنة بكامل هيئتها </w:t>
      </w:r>
      <w:r>
        <w:rPr>
          <w:rFonts w:hint="cs"/>
          <w:rtl/>
        </w:rPr>
        <w:t>و</w:t>
      </w:r>
      <w:r w:rsidRPr="00823425">
        <w:rPr>
          <w:rFonts w:hint="cs"/>
          <w:rtl/>
        </w:rPr>
        <w:t xml:space="preserve">يجوز </w:t>
      </w:r>
      <w:r>
        <w:rPr>
          <w:rFonts w:hint="cs"/>
          <w:rtl/>
        </w:rPr>
        <w:t xml:space="preserve">لها </w:t>
      </w:r>
      <w:r w:rsidRPr="00823425">
        <w:rPr>
          <w:rFonts w:hint="cs"/>
          <w:rtl/>
        </w:rPr>
        <w:t>أن تؤكد القرار دون إجراء مناقشة رسمية.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 xml:space="preserve">يجوز لأي عضو من أعضاء اللجنة أن يطلب إجراء مناقشة في جلسة عامة لدراسة البلاغ واتخاذ قرار بشأن </w:t>
      </w:r>
      <w:proofErr w:type="spellStart"/>
      <w:r w:rsidRPr="00823425">
        <w:rPr>
          <w:rFonts w:hint="cs"/>
          <w:rtl/>
        </w:rPr>
        <w:t>مقبوليته</w:t>
      </w:r>
      <w:proofErr w:type="spellEnd"/>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73</w:t>
      </w:r>
      <w:r w:rsidRPr="00823425">
        <w:rPr>
          <w:rFonts w:hint="cs"/>
          <w:rtl/>
          <w:lang w:val="fr-CH"/>
        </w:rPr>
        <w:br/>
        <w:t>الإجراءات الواجب اتباعها فيما يتعلق بالبلاغات الواردة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r>
      <w:r>
        <w:rPr>
          <w:rFonts w:hint="cs"/>
          <w:rtl/>
        </w:rPr>
        <w:t>بعد تلقي بلاغ</w:t>
      </w:r>
      <w:r w:rsidRPr="00823425">
        <w:rPr>
          <w:rFonts w:hint="cs"/>
          <w:rtl/>
        </w:rPr>
        <w:t xml:space="preserve">، </w:t>
      </w:r>
      <w:r>
        <w:rPr>
          <w:rFonts w:hint="cs"/>
          <w:rtl/>
        </w:rPr>
        <w:t xml:space="preserve">ورهناً باعتبار </w:t>
      </w:r>
      <w:r w:rsidRPr="00823425">
        <w:rPr>
          <w:rFonts w:hint="cs"/>
          <w:rtl/>
        </w:rPr>
        <w:t>اللجنة أن البلاغ يستوفي الشروط المحددة في الفقرة 2 من المادة 31 من الاتفاقية، تقوم اللجنة أو الفريق العامل أو المقرر في أقرب وقت ممكن بإحالة البلاغ بصورة سرية إلى الدولة الطرف المعنية ويُطلب إليها أن تقدم ملاحظات وتعليقات خطية بشأنه.</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يتضمن أي طلب يُقدم وفقاً للفقرة 1 من هذه المادة بياناً يوضح أن هذا الطلب لا يعني ضمناً التوصل إلى أي قرار بشأن مسألة </w:t>
      </w:r>
      <w:proofErr w:type="spellStart"/>
      <w:r w:rsidRPr="00823425">
        <w:rPr>
          <w:rFonts w:hint="cs"/>
          <w:rtl/>
        </w:rPr>
        <w:t>مقبولية</w:t>
      </w:r>
      <w:proofErr w:type="spellEnd"/>
      <w:r w:rsidRPr="00823425">
        <w:rPr>
          <w:rFonts w:hint="cs"/>
          <w:rtl/>
        </w:rPr>
        <w:t xml:space="preserve"> البلاغ أو أسسه الموضوعية.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تُقدم الدولة الطرف إلى اللجنة</w:t>
      </w:r>
      <w:r>
        <w:rPr>
          <w:rFonts w:hint="cs"/>
          <w:rtl/>
        </w:rPr>
        <w:t>، في غضون أربعة أشهر بعد</w:t>
      </w:r>
      <w:r w:rsidRPr="00823425">
        <w:rPr>
          <w:rFonts w:hint="cs"/>
          <w:rtl/>
        </w:rPr>
        <w:t xml:space="preserve"> تلقي طلب اللجنة بموجب هذه المادة، تفسيرات أو بيانات خطية تتصل </w:t>
      </w:r>
      <w:proofErr w:type="spellStart"/>
      <w:r w:rsidRPr="00823425">
        <w:rPr>
          <w:rFonts w:hint="cs"/>
          <w:rtl/>
        </w:rPr>
        <w:t>بمقبولية</w:t>
      </w:r>
      <w:proofErr w:type="spellEnd"/>
      <w:r w:rsidRPr="00823425">
        <w:rPr>
          <w:rFonts w:hint="cs"/>
          <w:rtl/>
        </w:rPr>
        <w:t xml:space="preserve"> البلاغ وأسسه الموضوعية وبأي سبيل من سبل الانتصاف </w:t>
      </w:r>
      <w:r>
        <w:rPr>
          <w:rFonts w:hint="cs"/>
          <w:rtl/>
        </w:rPr>
        <w:t xml:space="preserve">قد </w:t>
      </w:r>
      <w:r w:rsidRPr="00823425">
        <w:rPr>
          <w:rFonts w:hint="cs"/>
          <w:rtl/>
        </w:rPr>
        <w:t>يكون أُتيح في المسألة.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 xml:space="preserve">يجوز للجنة أو الفريق العامل أو المقرر طلب تفسيرات أو بيانات خطية تتصل حصراً </w:t>
      </w:r>
      <w:proofErr w:type="spellStart"/>
      <w:r w:rsidRPr="00823425">
        <w:rPr>
          <w:rFonts w:hint="cs"/>
          <w:rtl/>
        </w:rPr>
        <w:t>بمقبولية</w:t>
      </w:r>
      <w:proofErr w:type="spellEnd"/>
      <w:r w:rsidRPr="00823425">
        <w:rPr>
          <w:rFonts w:hint="cs"/>
          <w:rtl/>
        </w:rPr>
        <w:t xml:space="preserve"> البلاغ، غير أنه يجوز للدولة الطرف في هذه الحالات أن تُقدم، في غضون </w:t>
      </w:r>
      <w:r>
        <w:rPr>
          <w:rFonts w:hint="cs"/>
          <w:rtl/>
        </w:rPr>
        <w:t>الفترة التي تحددها</w:t>
      </w:r>
      <w:r w:rsidRPr="00823425">
        <w:rPr>
          <w:rFonts w:hint="cs"/>
          <w:rtl/>
        </w:rPr>
        <w:t xml:space="preserve"> اللجنة، تفسيرات أو بيانات خطية تتصل بكلٍ من </w:t>
      </w:r>
      <w:proofErr w:type="spellStart"/>
      <w:r w:rsidRPr="00823425">
        <w:rPr>
          <w:rFonts w:hint="cs"/>
          <w:rtl/>
        </w:rPr>
        <w:t>مقبولية</w:t>
      </w:r>
      <w:proofErr w:type="spellEnd"/>
      <w:r w:rsidRPr="00823425">
        <w:rPr>
          <w:rFonts w:hint="cs"/>
          <w:rtl/>
        </w:rPr>
        <w:t xml:space="preserve"> البلاغ وأسسه الموضوعية.</w:t>
      </w:r>
    </w:p>
    <w:p w:rsidR="00B90F03" w:rsidRPr="00D819C3"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D819C3">
        <w:rPr>
          <w:rFonts w:hint="cs"/>
          <w:spacing w:val="-2"/>
          <w:rtl/>
        </w:rPr>
        <w:tab/>
        <w:t>5-</w:t>
      </w:r>
      <w:r w:rsidRPr="00D819C3">
        <w:rPr>
          <w:rFonts w:hint="cs"/>
          <w:spacing w:val="-2"/>
          <w:rtl/>
        </w:rPr>
        <w:tab/>
        <w:t xml:space="preserve">يجوز للدولة الطرف التي تتلقى طلباً لتقديم رد خطي وفقاً للفقرة 1 من هذه المادة أن تطلب، كتابةً، رفض البلاغ باعتباره غير مقبول، مع تحديد أسباب عدم </w:t>
      </w:r>
      <w:proofErr w:type="spellStart"/>
      <w:r w:rsidRPr="00D819C3">
        <w:rPr>
          <w:rFonts w:hint="cs"/>
          <w:spacing w:val="-2"/>
          <w:rtl/>
        </w:rPr>
        <w:t>مقبوليته</w:t>
      </w:r>
      <w:proofErr w:type="spellEnd"/>
      <w:r w:rsidRPr="00D819C3">
        <w:rPr>
          <w:rFonts w:hint="cs"/>
          <w:spacing w:val="-2"/>
          <w:rtl/>
        </w:rPr>
        <w:t>، على أن يُقدم هذا الطلب إلى اللجنة في غضون شهرين بعد تلقي الطلب المقدم بموجب الفقرة 1.</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B93DEA">
        <w:rPr>
          <w:rFonts w:hint="cs"/>
          <w:spacing w:val="-4"/>
          <w:rtl/>
        </w:rPr>
        <w:tab/>
        <w:t>6-</w:t>
      </w:r>
      <w:r w:rsidRPr="00B93DEA">
        <w:rPr>
          <w:rFonts w:hint="cs"/>
          <w:spacing w:val="-4"/>
          <w:rtl/>
        </w:rPr>
        <w:tab/>
        <w:t>استناداً إلى المعلومات المقدمة من الدولة الطرف لدعم طلبها بموجب الفقرة</w:t>
      </w:r>
      <w:r w:rsidRPr="00823425">
        <w:rPr>
          <w:rFonts w:hint="cs"/>
          <w:rtl/>
        </w:rPr>
        <w:t xml:space="preserve"> 5، يجوز أن تُقرر اللجنة أو الفريق العامل أو المقرر النظر في مسألة </w:t>
      </w:r>
      <w:proofErr w:type="spellStart"/>
      <w:r w:rsidRPr="00823425">
        <w:rPr>
          <w:rFonts w:hint="cs"/>
          <w:rtl/>
        </w:rPr>
        <w:t>المقبولية</w:t>
      </w:r>
      <w:proofErr w:type="spellEnd"/>
      <w:r w:rsidRPr="00823425">
        <w:rPr>
          <w:rFonts w:hint="cs"/>
          <w:rtl/>
        </w:rPr>
        <w:t xml:space="preserve"> بصورة مستقلة عن الأسس الموضوعية.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B93DEA">
        <w:rPr>
          <w:rFonts w:hint="cs"/>
          <w:spacing w:val="-2"/>
          <w:rtl/>
        </w:rPr>
        <w:tab/>
        <w:t>7-</w:t>
      </w:r>
      <w:r w:rsidRPr="00B93DEA">
        <w:rPr>
          <w:rFonts w:hint="cs"/>
          <w:spacing w:val="-2"/>
          <w:rtl/>
        </w:rPr>
        <w:tab/>
        <w:t>لا يؤدي تقديم الدولة الطرف لطلب بموجب الفقرة 5 من هذه المادة إلى تمديد فترة الأشهر الأربعة الممنوحة للدولة الطرف لتقديم تفسيراتها أو بياناتها الخطية، ما لم</w:t>
      </w:r>
      <w:r w:rsidRPr="00823425">
        <w:rPr>
          <w:rFonts w:hint="cs"/>
          <w:rtl/>
        </w:rPr>
        <w:t xml:space="preserve"> تُقرر اللجنة أو الفريق العامل أو المقرر النظر في مسألة </w:t>
      </w:r>
      <w:proofErr w:type="spellStart"/>
      <w:r w:rsidRPr="00823425">
        <w:rPr>
          <w:rFonts w:hint="cs"/>
          <w:rtl/>
        </w:rPr>
        <w:t>المقبولية</w:t>
      </w:r>
      <w:proofErr w:type="spellEnd"/>
      <w:r w:rsidRPr="00823425">
        <w:rPr>
          <w:rFonts w:hint="cs"/>
          <w:rtl/>
        </w:rPr>
        <w:t xml:space="preserve"> بصورة مستقلة عن الأسس الموضوعية.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8-</w:t>
      </w:r>
      <w:r w:rsidRPr="00823425">
        <w:rPr>
          <w:rFonts w:hint="cs"/>
          <w:rtl/>
        </w:rPr>
        <w:tab/>
        <w:t>إذا اعترضت الدولة الطرف المعنية على ادعاءات صاحب (أصحاب) البلاغ، وفقاً للفقرة 2(د) من المادة 31 من الاتفاقية، بأن جميع سبل الانتصاف المحلية</w:t>
      </w:r>
      <w:r>
        <w:rPr>
          <w:rFonts w:hint="cs"/>
          <w:rtl/>
        </w:rPr>
        <w:t xml:space="preserve"> الفعالة</w:t>
      </w:r>
      <w:r w:rsidRPr="00823425">
        <w:rPr>
          <w:rFonts w:hint="cs"/>
          <w:rtl/>
        </w:rPr>
        <w:t xml:space="preserve"> المتاحة قد استُنفدت، تعرض تلك الدولة تفاصيل سبل الانتصاف الفعالة المتاحة للشخص المُدعى أنه ضحية أو الأشخاص المُدعى أنهم ضحايا في </w:t>
      </w:r>
      <w:r>
        <w:rPr>
          <w:rFonts w:hint="cs"/>
          <w:rtl/>
        </w:rPr>
        <w:t xml:space="preserve">الظروف </w:t>
      </w:r>
      <w:r w:rsidRPr="00823425">
        <w:rPr>
          <w:rFonts w:hint="cs"/>
          <w:rtl/>
        </w:rPr>
        <w:t>المُحددة للقضية.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9-</w:t>
      </w:r>
      <w:r w:rsidRPr="00823425">
        <w:rPr>
          <w:rFonts w:hint="cs"/>
          <w:rtl/>
        </w:rPr>
        <w:tab/>
        <w:t xml:space="preserve">يجوز أن تطلب اللجنة أو الفريق العامل أو المقرر من الدولة الطرف أو من صاحب البلاغ تقديم تفسيرات أو </w:t>
      </w:r>
      <w:r>
        <w:rPr>
          <w:rFonts w:hint="cs"/>
          <w:rtl/>
        </w:rPr>
        <w:t xml:space="preserve">ملاحظات </w:t>
      </w:r>
      <w:r w:rsidRPr="00823425">
        <w:rPr>
          <w:rFonts w:hint="cs"/>
          <w:rtl/>
        </w:rPr>
        <w:t xml:space="preserve">خطية إضافية فيما يتصل </w:t>
      </w:r>
      <w:proofErr w:type="spellStart"/>
      <w:r>
        <w:rPr>
          <w:rFonts w:hint="cs"/>
          <w:rtl/>
        </w:rPr>
        <w:t>بمقبولية</w:t>
      </w:r>
      <w:proofErr w:type="spellEnd"/>
      <w:r>
        <w:rPr>
          <w:rFonts w:hint="cs"/>
          <w:rtl/>
        </w:rPr>
        <w:t xml:space="preserve"> البلاغ، في غضون مهلة محددة. </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10-</w:t>
      </w:r>
      <w:r w:rsidRPr="00823425">
        <w:rPr>
          <w:rFonts w:hint="cs"/>
          <w:rtl/>
        </w:rPr>
        <w:tab/>
        <w:t xml:space="preserve">تحيل اللجنة أو الفريق العامل أو المقرر إلى كل طرف </w:t>
      </w:r>
      <w:r>
        <w:rPr>
          <w:rFonts w:hint="cs"/>
          <w:rtl/>
        </w:rPr>
        <w:t xml:space="preserve">البيانات الواردة </w:t>
      </w:r>
      <w:r w:rsidRPr="00823425">
        <w:rPr>
          <w:rFonts w:hint="cs"/>
          <w:rtl/>
        </w:rPr>
        <w:t xml:space="preserve">من الطرف الآخر عملاً بهذه المادة، </w:t>
      </w:r>
      <w:r>
        <w:rPr>
          <w:rFonts w:hint="cs"/>
          <w:rtl/>
        </w:rPr>
        <w:t xml:space="preserve">وتمنح </w:t>
      </w:r>
      <w:r w:rsidRPr="00823425">
        <w:rPr>
          <w:rFonts w:hint="cs"/>
          <w:rtl/>
        </w:rPr>
        <w:t xml:space="preserve">كل طرف فرصة للتعليق على تلك البيانات في غضون </w:t>
      </w:r>
      <w:r>
        <w:rPr>
          <w:rFonts w:hint="cs"/>
          <w:rtl/>
        </w:rPr>
        <w:t xml:space="preserve">مهلة </w:t>
      </w:r>
      <w:r w:rsidRPr="00823425">
        <w:rPr>
          <w:rFonts w:hint="cs"/>
          <w:rtl/>
        </w:rPr>
        <w:t>محددة.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74</w:t>
      </w:r>
      <w:r w:rsidRPr="00823425">
        <w:rPr>
          <w:rFonts w:hint="cs"/>
          <w:rtl/>
          <w:lang w:val="fr-CH"/>
        </w:rPr>
        <w:br/>
        <w:t>البلاغات غير المقبولة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عندما تُقرر اللجنة أن بلاغاً ما غير مقبول، تقوم في أقرب وقت ممكن </w:t>
      </w:r>
      <w:r>
        <w:rPr>
          <w:rFonts w:hint="cs"/>
          <w:rtl/>
        </w:rPr>
        <w:t>بإبلاغ</w:t>
      </w:r>
      <w:r w:rsidRPr="00823425">
        <w:rPr>
          <w:rFonts w:hint="cs"/>
          <w:rtl/>
        </w:rPr>
        <w:t xml:space="preserve"> قرارها وأسبابه، عن طريق الأمين العام، إلى صاحب (أصحاب) البلاغ وإلى 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يجوز للجنة أن تُعيد النظر في قرار اعتبار بلاغ ما غير مقبول، عند تلقي طلب </w:t>
      </w:r>
      <w:r>
        <w:rPr>
          <w:rFonts w:hint="cs"/>
          <w:rtl/>
        </w:rPr>
        <w:t xml:space="preserve">خطي </w:t>
      </w:r>
      <w:r w:rsidRPr="00823425">
        <w:rPr>
          <w:rFonts w:hint="cs"/>
          <w:rtl/>
        </w:rPr>
        <w:t xml:space="preserve">من صاحب أو أصحاب البلاغ أو من </w:t>
      </w:r>
      <w:proofErr w:type="spellStart"/>
      <w:r w:rsidRPr="00823425">
        <w:rPr>
          <w:rFonts w:hint="cs"/>
          <w:rtl/>
        </w:rPr>
        <w:t>ينوب</w:t>
      </w:r>
      <w:proofErr w:type="spellEnd"/>
      <w:r w:rsidRPr="00823425">
        <w:rPr>
          <w:rFonts w:hint="cs"/>
          <w:rtl/>
        </w:rPr>
        <w:t xml:space="preserve"> عنه أو عنهم </w:t>
      </w:r>
      <w:r>
        <w:rPr>
          <w:rFonts w:hint="cs"/>
          <w:rtl/>
        </w:rPr>
        <w:t>ي</w:t>
      </w:r>
      <w:r w:rsidRPr="00823425">
        <w:rPr>
          <w:rFonts w:hint="cs"/>
          <w:rtl/>
        </w:rPr>
        <w:t xml:space="preserve">بيّن أن أسباب عدم </w:t>
      </w:r>
      <w:proofErr w:type="spellStart"/>
      <w:r w:rsidRPr="00823425">
        <w:rPr>
          <w:rFonts w:hint="cs"/>
          <w:rtl/>
        </w:rPr>
        <w:t>المقبولية</w:t>
      </w:r>
      <w:proofErr w:type="spellEnd"/>
      <w:r w:rsidRPr="00823425">
        <w:rPr>
          <w:rFonts w:hint="cs"/>
          <w:rtl/>
        </w:rPr>
        <w:t xml:space="preserve"> لم تعد قائمة.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75</w:t>
      </w:r>
      <w:r w:rsidRPr="00823425">
        <w:rPr>
          <w:rFonts w:hint="cs"/>
          <w:rtl/>
          <w:lang w:val="fr-CH"/>
        </w:rPr>
        <w:br/>
        <w:t xml:space="preserve">البلاغات التي </w:t>
      </w:r>
      <w:r>
        <w:rPr>
          <w:rFonts w:hint="cs"/>
          <w:rtl/>
          <w:lang w:val="fr-CH"/>
        </w:rPr>
        <w:t xml:space="preserve">يُعلن قبولها </w:t>
      </w:r>
      <w:r w:rsidRPr="00823425">
        <w:rPr>
          <w:rFonts w:hint="cs"/>
          <w:rtl/>
          <w:lang w:val="fr-CH"/>
        </w:rPr>
        <w:t>قبل تقديم ملاحظات الدولة الطرف بشأن الأسس الموضوعية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تُحال إلى صاحب (أصحاب) البلاغ وإلى الدولة الطرف المعنية، عن طريق الأمين العام، القرارات التي يُعلن فيها قبول بلاغ ما قبل تقديم الدولة الطرف ملاحظاتها بشأن الأسس الموضوعية، وفقاً للفقرة </w:t>
      </w:r>
      <w:r>
        <w:rPr>
          <w:rFonts w:hint="cs"/>
          <w:rtl/>
        </w:rPr>
        <w:t>5</w:t>
      </w:r>
      <w:r w:rsidRPr="00823425">
        <w:rPr>
          <w:rFonts w:hint="cs"/>
          <w:rtl/>
        </w:rPr>
        <w:t xml:space="preserve"> من المادة </w:t>
      </w:r>
      <w:r>
        <w:rPr>
          <w:rFonts w:hint="cs"/>
          <w:rtl/>
        </w:rPr>
        <w:t>73</w:t>
      </w:r>
      <w:r w:rsidRPr="00823425">
        <w:rPr>
          <w:rFonts w:hint="cs"/>
          <w:rtl/>
        </w:rPr>
        <w:t xml:space="preserve"> من هذا النظام</w:t>
      </w:r>
      <w:r>
        <w:rPr>
          <w:rFonts w:hint="cs"/>
          <w:rtl/>
        </w:rPr>
        <w:t xml:space="preserve"> الداخلي</w:t>
      </w:r>
      <w:r w:rsidRPr="00823425">
        <w:rPr>
          <w:rFonts w:hint="cs"/>
          <w:rtl/>
        </w:rPr>
        <w:t>.</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يجوز للجنة أن تُلغي قرارها </w:t>
      </w:r>
      <w:r>
        <w:rPr>
          <w:rFonts w:hint="cs"/>
          <w:rtl/>
        </w:rPr>
        <w:t xml:space="preserve">اعتبار </w:t>
      </w:r>
      <w:r w:rsidRPr="00823425">
        <w:rPr>
          <w:rFonts w:hint="cs"/>
          <w:rtl/>
        </w:rPr>
        <w:t xml:space="preserve">بلاغ ما </w:t>
      </w:r>
      <w:r>
        <w:rPr>
          <w:rFonts w:hint="cs"/>
          <w:rtl/>
        </w:rPr>
        <w:t xml:space="preserve">مقبولاً في </w:t>
      </w:r>
      <w:r w:rsidRPr="00823425">
        <w:rPr>
          <w:rFonts w:hint="cs"/>
          <w:rtl/>
        </w:rPr>
        <w:t>ضوء أي تفسيرات أو بيانات تُقدمها الدولة الطرف وصاحب (أصحاب) البلاغ.</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76</w:t>
      </w:r>
      <w:r w:rsidRPr="00823425">
        <w:rPr>
          <w:rFonts w:hint="cs"/>
          <w:rtl/>
          <w:lang w:val="fr-CH"/>
        </w:rPr>
        <w:br/>
        <w:t>دراسة البلاغات من حيث أسسها الموضوعية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يجوز للجنة أو الفريق العامل أو المقرر في أي وقت بعد تلقي بلاغ ما وقبل التوصل إلى قرار بشأن أسسه الموضوعية، الرجوع، </w:t>
      </w:r>
      <w:r>
        <w:rPr>
          <w:rFonts w:hint="cs"/>
          <w:rtl/>
        </w:rPr>
        <w:t>ب</w:t>
      </w:r>
      <w:r w:rsidRPr="00823425">
        <w:rPr>
          <w:rFonts w:hint="cs"/>
          <w:rtl/>
        </w:rPr>
        <w:t>حسب مقتضى الحال، إلى الوثائق ذات الصلة الصادرة عن جميع أجهزة الأمم المتحدة وهيئاتها ووكالاتها المتخصصة وصناديقها وبرامجها وآلياتها ذات الصلة، بما في ذلك هيئات المعاهدات الأخرى المنشأة بموجب صكوك دولية والإجراءات الخاصة للأمم المتحدة، والمنظمات الدولية الأخرى، بما فيها المنظمات</w:t>
      </w:r>
      <w:r>
        <w:rPr>
          <w:rFonts w:hint="cs"/>
          <w:rtl/>
        </w:rPr>
        <w:t xml:space="preserve">    </w:t>
      </w:r>
      <w:r w:rsidRPr="00823425">
        <w:rPr>
          <w:rFonts w:hint="cs"/>
          <w:rtl/>
        </w:rPr>
        <w:t xml:space="preserve"> أو الهيئات الحكومية الدولية المعنية ذات الطابع الإقليمي، </w:t>
      </w:r>
      <w:r>
        <w:rPr>
          <w:rFonts w:hint="cs"/>
          <w:rtl/>
        </w:rPr>
        <w:t xml:space="preserve">وجميع </w:t>
      </w:r>
      <w:r w:rsidRPr="00823425">
        <w:rPr>
          <w:rFonts w:hint="cs"/>
          <w:rtl/>
        </w:rPr>
        <w:t xml:space="preserve">المؤسسات والوكالات والمكاتب الحكومية </w:t>
      </w:r>
      <w:r>
        <w:rPr>
          <w:rFonts w:hint="cs"/>
          <w:rtl/>
        </w:rPr>
        <w:t xml:space="preserve">ذات الصلة </w:t>
      </w:r>
      <w:r w:rsidRPr="00823425">
        <w:rPr>
          <w:rFonts w:hint="cs"/>
          <w:rtl/>
        </w:rPr>
        <w:t>التي يمكن أن تساعد في دراسة البلاغ</w:t>
      </w:r>
      <w:r>
        <w:rPr>
          <w:rFonts w:hint="cs"/>
          <w:rtl/>
        </w:rPr>
        <w:t>،</w:t>
      </w:r>
      <w:r w:rsidRPr="00823425">
        <w:rPr>
          <w:rFonts w:hint="cs"/>
          <w:rtl/>
        </w:rPr>
        <w:t xml:space="preserve"> </w:t>
      </w:r>
      <w:r>
        <w:rPr>
          <w:rFonts w:hint="cs"/>
          <w:rtl/>
        </w:rPr>
        <w:t xml:space="preserve">على أن تُتيح اللجنة لكل طرف </w:t>
      </w:r>
      <w:r w:rsidRPr="00823425">
        <w:rPr>
          <w:rFonts w:hint="cs"/>
          <w:rtl/>
        </w:rPr>
        <w:t xml:space="preserve">فرصة </w:t>
      </w:r>
      <w:r>
        <w:rPr>
          <w:rFonts w:hint="cs"/>
          <w:rtl/>
        </w:rPr>
        <w:t>ا</w:t>
      </w:r>
      <w:r w:rsidRPr="00823425">
        <w:rPr>
          <w:rFonts w:hint="cs"/>
          <w:rtl/>
        </w:rPr>
        <w:t xml:space="preserve">لتعليق، في غضون </w:t>
      </w:r>
      <w:r>
        <w:rPr>
          <w:rFonts w:hint="cs"/>
          <w:rtl/>
        </w:rPr>
        <w:t xml:space="preserve">مهلة </w:t>
      </w:r>
      <w:r w:rsidRPr="00823425">
        <w:rPr>
          <w:rFonts w:hint="cs"/>
          <w:rtl/>
        </w:rPr>
        <w:t xml:space="preserve">مُحددة، على هذه الوثائق أو المعلومات المقدمة من </w:t>
      </w:r>
      <w:r>
        <w:rPr>
          <w:rFonts w:hint="cs"/>
          <w:rtl/>
        </w:rPr>
        <w:t>الغير</w:t>
      </w:r>
      <w:r w:rsidRPr="00823425">
        <w:rPr>
          <w:rFonts w:hint="cs"/>
          <w:rtl/>
        </w:rPr>
        <w:t>.</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 xml:space="preserve">تصوغ اللجنة آراءها بشأن البلاغ </w:t>
      </w:r>
      <w:r>
        <w:rPr>
          <w:rFonts w:hint="cs"/>
          <w:rtl/>
        </w:rPr>
        <w:t>في</w:t>
      </w:r>
      <w:r w:rsidRPr="00823425">
        <w:rPr>
          <w:rFonts w:hint="cs"/>
          <w:rtl/>
        </w:rPr>
        <w:t xml:space="preserve"> ضوء جميع المعلومات التي أتاحها لها صاحب (أصحاب) البلاغ، والدولة الطرف المعنية، أو أي مصدر آخر مُشار إليه في الفقرة 1 من هذه المادة، </w:t>
      </w:r>
      <w:r>
        <w:rPr>
          <w:rFonts w:hint="cs"/>
          <w:rtl/>
        </w:rPr>
        <w:t xml:space="preserve">رهناً بإحالة </w:t>
      </w:r>
      <w:r w:rsidRPr="00823425">
        <w:rPr>
          <w:rFonts w:hint="cs"/>
          <w:rtl/>
        </w:rPr>
        <w:t>هذه المعلومات على النحو الواجب إلى الأطراف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لا يعني نظر اللجنة في المعلومات المقدمة من أطراف ثالثة، عملاً بالفقرة 1 من هذه المادة، بأي حال من الأحوال، أن هذه الأطراف الثالثة قد أصبحت طرفاً في الإجراءات.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يجوز للجنة أن تُحيل أي بلاغ إلى فريق عامل لكي يقدم إليها توصيات بشأن الأسس الموضوعية للبلاغ.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5-</w:t>
      </w:r>
      <w:r w:rsidRPr="00823425">
        <w:rPr>
          <w:rFonts w:hint="cs"/>
          <w:rtl/>
        </w:rPr>
        <w:tab/>
        <w:t xml:space="preserve">لا تبتّ اللجنة في الأسس الموضوعية للبلاغ دون أن تكون قد نظرت في انطباق جميع أسس </w:t>
      </w:r>
      <w:proofErr w:type="spellStart"/>
      <w:r w:rsidRPr="00823425">
        <w:rPr>
          <w:rFonts w:hint="cs"/>
          <w:rtl/>
        </w:rPr>
        <w:t>المقبولية</w:t>
      </w:r>
      <w:proofErr w:type="spellEnd"/>
      <w:r w:rsidRPr="00823425">
        <w:rPr>
          <w:rFonts w:hint="cs"/>
          <w:rtl/>
        </w:rPr>
        <w:t xml:space="preserve"> المُشار إليها في الفقرتين 1 و2 من المادة 31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6-</w:t>
      </w:r>
      <w:r w:rsidRPr="00823425">
        <w:rPr>
          <w:rFonts w:hint="cs"/>
          <w:rtl/>
        </w:rPr>
        <w:tab/>
      </w:r>
      <w:r>
        <w:rPr>
          <w:rFonts w:hint="cs"/>
          <w:rtl/>
        </w:rPr>
        <w:t xml:space="preserve">تبلغ </w:t>
      </w:r>
      <w:r w:rsidRPr="00823425">
        <w:rPr>
          <w:rFonts w:hint="cs"/>
          <w:rtl/>
        </w:rPr>
        <w:t>اللجنة، عن طريق الأمين العام، آراءها مشفوعةً بأية توصيات إلى الدولة الطرف المعنية وإلى صاحب (أصحاب) البلاغ.</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77</w:t>
      </w:r>
      <w:r w:rsidRPr="00823425">
        <w:rPr>
          <w:rtl/>
          <w:lang w:val="fr-CH"/>
        </w:rPr>
        <w:br/>
      </w:r>
      <w:r w:rsidRPr="00823425">
        <w:rPr>
          <w:rFonts w:hint="cs"/>
          <w:rtl/>
          <w:lang w:val="fr-CH"/>
        </w:rPr>
        <w:t>الآراء الفردية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يجوز لأي عضو من أعضاء اللجنة يكون قد اشترك في اتخاذ القرار أن يطلب إدراج نص رأيه الفردي في تذييل لقرار اللجنة أو آرائها. ويجوز للجنة أن تحدد </w:t>
      </w:r>
      <w:r>
        <w:rPr>
          <w:rFonts w:hint="cs"/>
          <w:rtl/>
        </w:rPr>
        <w:t>آجالاً</w:t>
      </w:r>
      <w:r w:rsidRPr="00823425">
        <w:rPr>
          <w:rFonts w:hint="cs"/>
          <w:rtl/>
        </w:rPr>
        <w:t xml:space="preserve"> لتقديم هذه الآراء الفردية.</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 xml:space="preserve">المادة </w:t>
      </w:r>
      <w:r>
        <w:rPr>
          <w:rFonts w:hint="cs"/>
          <w:b/>
          <w:bCs/>
          <w:sz w:val="24"/>
          <w:szCs w:val="34"/>
          <w:rtl/>
          <w:lang w:val="fr-CH"/>
        </w:rPr>
        <w:t>78</w:t>
      </w:r>
      <w:r w:rsidRPr="00823425">
        <w:rPr>
          <w:b/>
          <w:bCs/>
          <w:sz w:val="24"/>
          <w:szCs w:val="34"/>
          <w:rtl/>
          <w:lang w:val="fr-CH"/>
        </w:rPr>
        <w:br/>
      </w:r>
      <w:r w:rsidRPr="00823425">
        <w:rPr>
          <w:rFonts w:hint="cs"/>
          <w:b/>
          <w:bCs/>
          <w:sz w:val="24"/>
          <w:szCs w:val="34"/>
          <w:rtl/>
          <w:lang w:val="fr-CH"/>
        </w:rPr>
        <w:t>وقف النظر في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يجوز للجنة أن توقف النظر في بلاغ ما في جملة حالات منها انتفاء الأسباب التي استدعت تقديمه للنظر فيه بموجب الاتفاقية. </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79</w:t>
      </w:r>
      <w:r w:rsidRPr="00823425">
        <w:rPr>
          <w:rtl/>
          <w:lang w:val="fr-CH"/>
        </w:rPr>
        <w:br/>
      </w:r>
      <w:r w:rsidRPr="00823425">
        <w:rPr>
          <w:rFonts w:hint="cs"/>
          <w:rtl/>
          <w:lang w:val="fr-CH"/>
        </w:rPr>
        <w:t>متابعة آراء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تقدم الدولة الطرف المعنية إلى اللجنة في غضون فترة ستة أشهر </w:t>
      </w:r>
      <w:r>
        <w:rPr>
          <w:rFonts w:hint="cs"/>
          <w:rtl/>
        </w:rPr>
        <w:t xml:space="preserve">بعد </w:t>
      </w:r>
      <w:r w:rsidRPr="00823425">
        <w:rPr>
          <w:rFonts w:hint="cs"/>
          <w:rtl/>
        </w:rPr>
        <w:t xml:space="preserve">إحالة اللجنة لآرائها بشأن بلاغ ما، رداً </w:t>
      </w:r>
      <w:r>
        <w:rPr>
          <w:rFonts w:hint="cs"/>
          <w:rtl/>
        </w:rPr>
        <w:t xml:space="preserve">خطياً </w:t>
      </w:r>
      <w:r w:rsidRPr="00823425">
        <w:rPr>
          <w:rFonts w:hint="cs"/>
          <w:rtl/>
        </w:rPr>
        <w:t>يشمل أي معلومات بخصوص أي إجراءات تكون قد اتُخذت في ضوء آراء اللجنة وتوصياتها.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أو توصياتها.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تحيل اللجنة إلى صاحب (أصحاب) البلاغ، عن طريق الأمين العام، المعلومات</w:t>
      </w:r>
      <w:r>
        <w:rPr>
          <w:rFonts w:hint="cs"/>
          <w:rtl/>
        </w:rPr>
        <w:t xml:space="preserve"> الواردة</w:t>
      </w:r>
      <w:r w:rsidRPr="00823425">
        <w:rPr>
          <w:rFonts w:hint="cs"/>
          <w:rtl/>
        </w:rPr>
        <w:t xml:space="preserve"> من الدولة الطرف.</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تعيّن اللجنة مقرراً أو فريقاً عاملاً لمتابعة آرائها من أجل التحقق من التدابير التي اتخذتها الدولة الطرف لوضع آراء اللجنة وتوصياتها موضع التنفيذ.</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5-</w:t>
      </w:r>
      <w:r w:rsidRPr="00823425">
        <w:rPr>
          <w:rFonts w:hint="cs"/>
          <w:rtl/>
        </w:rPr>
        <w:tab/>
        <w:t xml:space="preserve">يجوز للمقرر أو الفريق العامل </w:t>
      </w:r>
      <w:r>
        <w:rPr>
          <w:rFonts w:hint="cs"/>
          <w:rtl/>
        </w:rPr>
        <w:t xml:space="preserve">أن يُجري </w:t>
      </w:r>
      <w:r w:rsidRPr="00823425">
        <w:rPr>
          <w:rFonts w:hint="cs"/>
          <w:rtl/>
        </w:rPr>
        <w:t>الاتصالات و</w:t>
      </w:r>
      <w:r>
        <w:rPr>
          <w:rFonts w:hint="cs"/>
          <w:rtl/>
        </w:rPr>
        <w:t xml:space="preserve">يتخذ </w:t>
      </w:r>
      <w:r w:rsidRPr="00823425">
        <w:rPr>
          <w:rFonts w:hint="cs"/>
          <w:rtl/>
        </w:rPr>
        <w:t xml:space="preserve">الإجراءات </w:t>
      </w:r>
      <w:r>
        <w:rPr>
          <w:rFonts w:hint="cs"/>
          <w:rtl/>
        </w:rPr>
        <w:t xml:space="preserve">التي يراها مناسبة </w:t>
      </w:r>
      <w:r w:rsidRPr="00823425">
        <w:rPr>
          <w:rFonts w:hint="cs"/>
          <w:rtl/>
        </w:rPr>
        <w:t>لأداء المهام المسندة إليه و</w:t>
      </w:r>
      <w:r>
        <w:rPr>
          <w:rFonts w:hint="cs"/>
          <w:rtl/>
        </w:rPr>
        <w:t xml:space="preserve">أن يقدم </w:t>
      </w:r>
      <w:r w:rsidRPr="00823425">
        <w:rPr>
          <w:rFonts w:hint="cs"/>
          <w:rtl/>
        </w:rPr>
        <w:t xml:space="preserve">ما قد يلزم من توصيات </w:t>
      </w:r>
      <w:r>
        <w:rPr>
          <w:rFonts w:hint="cs"/>
          <w:rtl/>
        </w:rPr>
        <w:t xml:space="preserve">إلى اللجنة </w:t>
      </w:r>
      <w:r w:rsidRPr="00823425">
        <w:rPr>
          <w:rFonts w:hint="cs"/>
          <w:rtl/>
        </w:rPr>
        <w:t>لاتخاذ إجراءات أخرى.</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6-</w:t>
      </w:r>
      <w:r w:rsidRPr="00823425">
        <w:rPr>
          <w:rFonts w:hint="cs"/>
          <w:rtl/>
        </w:rPr>
        <w:tab/>
        <w:t xml:space="preserve">بالإضافة إلى المذكرات </w:t>
      </w:r>
      <w:r>
        <w:rPr>
          <w:rFonts w:hint="cs"/>
          <w:rtl/>
        </w:rPr>
        <w:t>الخطية</w:t>
      </w:r>
      <w:r w:rsidRPr="00823425">
        <w:rPr>
          <w:rFonts w:hint="cs"/>
          <w:rtl/>
        </w:rPr>
        <w:t xml:space="preserve"> والاجتماع بممثلي الدولة الطرف المعتمدين حسب الأصول، يجوز للفريق العامل أو المقرر أن يطلب معلومات من صاحب (أصحاب) البلاغ والضحية (الضحايا) </w:t>
      </w:r>
      <w:r>
        <w:rPr>
          <w:rFonts w:hint="cs"/>
          <w:rtl/>
        </w:rPr>
        <w:t>و</w:t>
      </w:r>
      <w:r w:rsidRPr="00823425">
        <w:rPr>
          <w:rFonts w:hint="cs"/>
          <w:rtl/>
        </w:rPr>
        <w:t xml:space="preserve">من المصادر </w:t>
      </w:r>
      <w:r>
        <w:rPr>
          <w:rFonts w:hint="cs"/>
          <w:rtl/>
        </w:rPr>
        <w:t xml:space="preserve">الأخرى </w:t>
      </w:r>
      <w:r w:rsidRPr="00823425">
        <w:rPr>
          <w:rFonts w:hint="cs"/>
          <w:rtl/>
        </w:rPr>
        <w:t>ذات الصلة.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7-</w:t>
      </w:r>
      <w:r w:rsidRPr="00823425">
        <w:rPr>
          <w:rFonts w:hint="cs"/>
          <w:rtl/>
        </w:rPr>
        <w:tab/>
        <w:t>يقدم المقرر أو الفريق العامل إلى اللجنة تقارير عن أنشطة المتابعة في كل دورة من دورات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8-</w:t>
      </w:r>
      <w:r w:rsidRPr="00823425">
        <w:rPr>
          <w:rFonts w:hint="cs"/>
          <w:rtl/>
        </w:rPr>
        <w:tab/>
      </w:r>
      <w:r>
        <w:rPr>
          <w:rFonts w:hint="cs"/>
          <w:rtl/>
        </w:rPr>
        <w:t>تدرج</w:t>
      </w:r>
      <w:r w:rsidRPr="00823425">
        <w:rPr>
          <w:rFonts w:hint="cs"/>
          <w:rtl/>
        </w:rPr>
        <w:t xml:space="preserve"> اللجنة </w:t>
      </w:r>
      <w:r>
        <w:rPr>
          <w:rFonts w:hint="cs"/>
          <w:rtl/>
        </w:rPr>
        <w:t>ال</w:t>
      </w:r>
      <w:r w:rsidRPr="00823425">
        <w:rPr>
          <w:rFonts w:hint="cs"/>
          <w:rtl/>
        </w:rPr>
        <w:t xml:space="preserve">معلومات </w:t>
      </w:r>
      <w:r>
        <w:rPr>
          <w:rFonts w:hint="cs"/>
          <w:rtl/>
        </w:rPr>
        <w:t>المتعلقة ب</w:t>
      </w:r>
      <w:r w:rsidRPr="00823425">
        <w:rPr>
          <w:rFonts w:hint="cs"/>
          <w:rtl/>
        </w:rPr>
        <w:t xml:space="preserve">أنشطة المتابعة </w:t>
      </w:r>
      <w:r>
        <w:rPr>
          <w:rFonts w:hint="cs"/>
          <w:rtl/>
        </w:rPr>
        <w:t xml:space="preserve">في </w:t>
      </w:r>
      <w:r w:rsidRPr="00823425">
        <w:rPr>
          <w:rFonts w:hint="cs"/>
          <w:rtl/>
        </w:rPr>
        <w:t>تقريرها السنوي المقدم بموجب المادة 36 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80</w:t>
      </w:r>
      <w:r w:rsidRPr="00823425">
        <w:rPr>
          <w:rtl/>
          <w:lang w:val="fr-CH"/>
        </w:rPr>
        <w:br/>
      </w:r>
      <w:r w:rsidRPr="00823425">
        <w:rPr>
          <w:rFonts w:hint="cs"/>
          <w:rtl/>
          <w:lang w:val="fr-CH"/>
        </w:rPr>
        <w:t>سرية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r>
      <w:r>
        <w:rPr>
          <w:rFonts w:hint="cs"/>
          <w:rtl/>
        </w:rPr>
        <w:t>تدرس</w:t>
      </w:r>
      <w:r w:rsidRPr="00823425">
        <w:rPr>
          <w:rFonts w:hint="cs"/>
          <w:rtl/>
        </w:rPr>
        <w:t xml:space="preserve"> اللجنة أو الفريق العامل أو المقرر البلاغات المقدمة بموجب الاتفاقية في جلسات مغلقة.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تكون جميع وثائق العمل التي تعدّها الأمانة العامة من أجل اللجنة أو الفريق العامل أو المقرر وثائق ذات طابع سري ما لم تقرر اللجنة خلاف ذلك.</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 xml:space="preserve">لا يعلن الأمين العام أو اللجنة أو الفريق العامل أو المقرر أي بلاغ أو أي بيانات أو معلومات تتعلق ببلاغ من البلاغات قبل موعد اتخاذ قرار بشأن عدم </w:t>
      </w:r>
      <w:proofErr w:type="spellStart"/>
      <w:r w:rsidRPr="00823425">
        <w:rPr>
          <w:rFonts w:hint="cs"/>
          <w:rtl/>
        </w:rPr>
        <w:t>المقبولية</w:t>
      </w:r>
      <w:proofErr w:type="spellEnd"/>
      <w:r w:rsidRPr="00823425">
        <w:rPr>
          <w:rFonts w:hint="cs"/>
          <w:rtl/>
        </w:rPr>
        <w:t xml:space="preserve"> أو موعد صدور الآراء. ولا يخل ذلك بصلاحيات اللجنة بموجب المادة 28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 xml:space="preserve">يجوز للجنة أن تقرر، بحكم وظيفتها وبناء على طلب من صاحب (أصحاب) البلاغ أو الشخص الذي يُدّعى أنه ضحية (الأشخاص الذين يُدّعى أنهم ضحايا) أو الدولة الطرف المعنية، عدم نشر أسماء صاحب (أصحاب) البلاغ أو الأفراد الذين يُدّعى أنهم ضحايا انتهاك لأحكام هذه الاتفاقية في قرار اللجنة المتعلق بعدم </w:t>
      </w:r>
      <w:proofErr w:type="spellStart"/>
      <w:r w:rsidRPr="00823425">
        <w:rPr>
          <w:rFonts w:hint="cs"/>
          <w:rtl/>
        </w:rPr>
        <w:t>المقبولية</w:t>
      </w:r>
      <w:proofErr w:type="spellEnd"/>
      <w:r w:rsidRPr="00823425">
        <w:rPr>
          <w:rFonts w:hint="cs"/>
          <w:rtl/>
        </w:rPr>
        <w:t xml:space="preserve"> أو في آرائه</w:t>
      </w:r>
      <w:r w:rsidRPr="00823425">
        <w:rPr>
          <w:rFonts w:hint="eastAsia"/>
          <w:rtl/>
        </w:rPr>
        <w:t>ا</w:t>
      </w:r>
      <w:r w:rsidRPr="00823425">
        <w:rPr>
          <w:rFonts w:hint="cs"/>
          <w:rtl/>
        </w:rPr>
        <w:t>.</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5-</w:t>
      </w:r>
      <w:r w:rsidRPr="00823425">
        <w:rPr>
          <w:rFonts w:hint="cs"/>
          <w:rtl/>
        </w:rPr>
        <w:tab/>
        <w:t>يجوز أن تطلب اللجنة أو الفريق العامل أو المقرر من صاحب البلاغ أو الدولة الطرف المعنية الحفاظ كلياً أو جزئياً على سرية أي بيانات أو معلومات مقدمة         فيما يتعلق بالإجراءات.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6-</w:t>
      </w:r>
      <w:r w:rsidRPr="00823425">
        <w:rPr>
          <w:rFonts w:hint="cs"/>
          <w:rtl/>
        </w:rPr>
        <w:tab/>
        <w:t xml:space="preserve">رهناً بما </w:t>
      </w:r>
      <w:proofErr w:type="spellStart"/>
      <w:r w:rsidRPr="00823425">
        <w:rPr>
          <w:rFonts w:hint="cs"/>
          <w:rtl/>
        </w:rPr>
        <w:t>تنص</w:t>
      </w:r>
      <w:proofErr w:type="spellEnd"/>
      <w:r w:rsidRPr="00823425">
        <w:rPr>
          <w:rFonts w:hint="cs"/>
          <w:rtl/>
        </w:rPr>
        <w:t xml:space="preserve"> عليه الفقرتان 4 و5 من هذه المادة، ليس في هذه المادة ما</w:t>
      </w:r>
      <w:r>
        <w:rPr>
          <w:rFonts w:hint="eastAsia"/>
          <w:rtl/>
        </w:rPr>
        <w:t> </w:t>
      </w:r>
      <w:r w:rsidRPr="00823425">
        <w:rPr>
          <w:rFonts w:hint="cs"/>
          <w:rtl/>
        </w:rPr>
        <w:t>يمس حق صاحب (أصحاب) البلاغ أو الشخص المدّعى أنه ضحية (الأشخاص المدّعى أنهم ضحايا) أو الدولة الطرف المعنية في إعلان أي بيانات أو معلومات تتعلق بالإجراءات.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7-</w:t>
      </w:r>
      <w:r w:rsidRPr="00823425">
        <w:rPr>
          <w:rFonts w:hint="cs"/>
          <w:rtl/>
        </w:rPr>
        <w:tab/>
        <w:t xml:space="preserve">رهناً بما </w:t>
      </w:r>
      <w:proofErr w:type="spellStart"/>
      <w:r w:rsidRPr="00823425">
        <w:rPr>
          <w:rFonts w:hint="cs"/>
          <w:rtl/>
        </w:rPr>
        <w:t>تنص</w:t>
      </w:r>
      <w:proofErr w:type="spellEnd"/>
      <w:r w:rsidRPr="00823425">
        <w:rPr>
          <w:rFonts w:hint="cs"/>
          <w:rtl/>
        </w:rPr>
        <w:t xml:space="preserve"> عليه الفقرتان 4 و5 من هذه المادة، تُعلن قرارات اللجنة بشأن عدم </w:t>
      </w:r>
      <w:proofErr w:type="spellStart"/>
      <w:r w:rsidRPr="00823425">
        <w:rPr>
          <w:rFonts w:hint="cs"/>
          <w:rtl/>
        </w:rPr>
        <w:t>المقبولية</w:t>
      </w:r>
      <w:proofErr w:type="spellEnd"/>
      <w:r w:rsidRPr="00823425">
        <w:rPr>
          <w:rFonts w:hint="cs"/>
          <w:rtl/>
        </w:rPr>
        <w:t xml:space="preserve"> كما تُعلن آراؤها.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8-</w:t>
      </w:r>
      <w:r w:rsidRPr="00823425">
        <w:rPr>
          <w:rFonts w:hint="cs"/>
          <w:rtl/>
        </w:rPr>
        <w:tab/>
        <w:t xml:space="preserve">تكون الأمانة العامة </w:t>
      </w:r>
      <w:proofErr w:type="spellStart"/>
      <w:r w:rsidRPr="00823425">
        <w:rPr>
          <w:rFonts w:hint="cs"/>
          <w:rtl/>
        </w:rPr>
        <w:t>مسؤولة</w:t>
      </w:r>
      <w:proofErr w:type="spellEnd"/>
      <w:r w:rsidRPr="00823425">
        <w:rPr>
          <w:rFonts w:hint="cs"/>
          <w:rtl/>
        </w:rPr>
        <w:t xml:space="preserve"> عن </w:t>
      </w:r>
      <w:r>
        <w:rPr>
          <w:rFonts w:hint="cs"/>
          <w:rtl/>
        </w:rPr>
        <w:t xml:space="preserve">توزيع </w:t>
      </w:r>
      <w:r w:rsidRPr="00823425">
        <w:rPr>
          <w:rFonts w:hint="cs"/>
          <w:rtl/>
        </w:rPr>
        <w:t>القرارات النهائية للجنة على صاحب (أصحاب) البلاغ والدولة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9-</w:t>
      </w:r>
      <w:r w:rsidRPr="00823425">
        <w:rPr>
          <w:rFonts w:hint="cs"/>
          <w:rtl/>
        </w:rPr>
        <w:tab/>
        <w:t>لا يكون للمعلومات المتصلة بمتابعة آراء اللجنة وتوصياتها طابع السرية ما لم تقرر اللجنة خلاف ذلك.</w:t>
      </w:r>
    </w:p>
    <w:p w:rsidR="00B90F03" w:rsidRPr="00823425" w:rsidRDefault="00B90F03" w:rsidP="00B90F03">
      <w:pPr>
        <w:keepNext/>
        <w:keepLines/>
        <w:tabs>
          <w:tab w:val="right" w:pos="1021"/>
        </w:tabs>
        <w:suppressAutoHyphens/>
        <w:spacing w:before="360" w:after="240" w:line="440" w:lineRule="exact"/>
        <w:ind w:left="1247" w:right="1247" w:hanging="1247"/>
        <w:rPr>
          <w:rFonts w:hint="cs"/>
          <w:b/>
          <w:bCs/>
          <w:sz w:val="28"/>
          <w:szCs w:val="38"/>
          <w:rtl/>
        </w:rPr>
      </w:pPr>
      <w:r>
        <w:rPr>
          <w:rFonts w:hint="cs"/>
          <w:b/>
          <w:bCs/>
          <w:sz w:val="12"/>
          <w:szCs w:val="22"/>
          <w:rtl/>
        </w:rPr>
        <w:t>ثان</w:t>
      </w:r>
      <w:r w:rsidRPr="00626C8A">
        <w:rPr>
          <w:rFonts w:hint="cs"/>
          <w:b/>
          <w:bCs/>
          <w:sz w:val="12"/>
          <w:szCs w:val="22"/>
          <w:rtl/>
        </w:rPr>
        <w:t xml:space="preserve"> وعشرون</w:t>
      </w:r>
      <w:r w:rsidRPr="008F357C">
        <w:rPr>
          <w:rFonts w:hint="cs"/>
          <w:b/>
          <w:bCs/>
          <w:sz w:val="28"/>
          <w:szCs w:val="28"/>
          <w:rtl/>
        </w:rPr>
        <w:t>-</w:t>
      </w:r>
      <w:r w:rsidRPr="00823425">
        <w:rPr>
          <w:rFonts w:hint="cs"/>
          <w:b/>
          <w:bCs/>
          <w:sz w:val="28"/>
          <w:szCs w:val="38"/>
          <w:rtl/>
        </w:rPr>
        <w:tab/>
      </w:r>
      <w:r>
        <w:rPr>
          <w:rFonts w:hint="cs"/>
          <w:b/>
          <w:bCs/>
          <w:sz w:val="28"/>
          <w:szCs w:val="38"/>
          <w:rtl/>
        </w:rPr>
        <w:tab/>
      </w:r>
      <w:r w:rsidRPr="00823425">
        <w:rPr>
          <w:rFonts w:hint="cs"/>
          <w:b/>
          <w:bCs/>
          <w:sz w:val="28"/>
          <w:szCs w:val="38"/>
          <w:rtl/>
        </w:rPr>
        <w:t xml:space="preserve">الإجراء المتعلق بالبلاغات المقدمة من دول </w:t>
      </w:r>
      <w:r>
        <w:rPr>
          <w:rFonts w:hint="cs"/>
          <w:b/>
          <w:bCs/>
          <w:sz w:val="28"/>
          <w:szCs w:val="38"/>
          <w:rtl/>
        </w:rPr>
        <w:t xml:space="preserve">أطراف ضد دول أطراف أخرى </w:t>
      </w:r>
      <w:r w:rsidRPr="00823425">
        <w:rPr>
          <w:rFonts w:hint="cs"/>
          <w:b/>
          <w:bCs/>
          <w:sz w:val="28"/>
          <w:szCs w:val="38"/>
          <w:rtl/>
        </w:rPr>
        <w:t>بموجب المادة 32 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81</w:t>
      </w:r>
      <w:r w:rsidRPr="00823425">
        <w:rPr>
          <w:rtl/>
          <w:lang w:val="fr-CH"/>
        </w:rPr>
        <w:br/>
      </w:r>
      <w:r w:rsidRPr="00823425">
        <w:rPr>
          <w:rFonts w:hint="cs"/>
          <w:rtl/>
          <w:lang w:val="fr-CH"/>
        </w:rPr>
        <w:t>إحالة البلاغات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يوجه الأمين العام نظر اللجنة، وفقاً لهذا النظام</w:t>
      </w:r>
      <w:r>
        <w:rPr>
          <w:rFonts w:hint="cs"/>
          <w:rtl/>
        </w:rPr>
        <w:t xml:space="preserve"> الداخلي</w:t>
      </w:r>
      <w:r w:rsidRPr="00823425">
        <w:rPr>
          <w:rFonts w:hint="cs"/>
          <w:rtl/>
        </w:rPr>
        <w:t>، إلى البلاغات المقدمة، أو التي يبدو أنها مقدمة، كي تنظر فيها اللجنة بموجب المادة 32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يجوز للأمين العام أن يطلب توضيحات من الدولة الطرف المقدمة لبلاغ ما حول ما إذا كان المقصود بالبلاغ أن يوجه إلى اللجنة كي تنظر فيه بموجب المادة 32 من الاتفاقية. وإذا كان هناك شك فيما يتعلق برغبة الدولة الطرف المقدمة للبلاغ، يوجه الأمين العام نظر اللجنة إلى البلاغ.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 xml:space="preserve">يجوز أن تُقدم البلاغ إلى اللجنة بموجب المادة 32 من الاتفاقية الدولة الطرف التي تدعي أن دولة طرفاً أخرى لا تفي بالتزاماتها بموجب الاتفاقية والتي تكون قد أصدرت إعلاناً وفقاً للمادة 32 من الاتفاقية. </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يتضمن البلاغ معلومات فيما يتعلق بما يلي:</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(أ)</w:t>
      </w:r>
      <w:r w:rsidRPr="00823425">
        <w:rPr>
          <w:rFonts w:hint="cs"/>
          <w:rtl/>
        </w:rPr>
        <w:tab/>
        <w:t>اسم الدولة الطرف التي يكون البلاغ موجهاً ضدها؛</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(ب)</w:t>
      </w:r>
      <w:r w:rsidRPr="00823425">
        <w:rPr>
          <w:rFonts w:hint="cs"/>
          <w:rtl/>
        </w:rPr>
        <w:tab/>
        <w:t>الإعلان الصادر عن الدولة الطرف المقدّمة للبلاغ وفقاً للمادة 32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(ج)</w:t>
      </w:r>
      <w:r w:rsidRPr="00823425">
        <w:rPr>
          <w:rFonts w:hint="cs"/>
          <w:rtl/>
        </w:rPr>
        <w:tab/>
        <w:t>حكم أو أحكام الاتفاقية التي يدّعى أنها انتُهكت؛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(د)</w:t>
      </w:r>
      <w:r w:rsidRPr="00823425">
        <w:rPr>
          <w:rFonts w:hint="cs"/>
          <w:rtl/>
        </w:rPr>
        <w:tab/>
        <w:t>الغرض من تقديم البلاغ؛</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(ﻫ)</w:t>
      </w:r>
      <w:r w:rsidRPr="00823425">
        <w:rPr>
          <w:rFonts w:hint="cs"/>
          <w:rtl/>
        </w:rPr>
        <w:tab/>
        <w:t>وقائع الدعوى.</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82</w:t>
      </w:r>
      <w:r w:rsidRPr="00823425">
        <w:rPr>
          <w:rtl/>
          <w:lang w:val="fr-CH"/>
        </w:rPr>
        <w:br/>
      </w:r>
      <w:r w:rsidRPr="00823425">
        <w:rPr>
          <w:rFonts w:hint="cs"/>
          <w:rtl/>
          <w:lang w:val="fr-CH"/>
        </w:rPr>
        <w:t>سجل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spacing w:val="-2"/>
          <w:rtl/>
        </w:rPr>
        <w:tab/>
        <w:t xml:space="preserve">يحتفظ الأمين العام بسجل يتضمن جميع البلاغات التي تتلقاها اللجنة عملاً بالمادة 32 </w:t>
      </w:r>
      <w:r w:rsidRPr="00823425">
        <w:rPr>
          <w:rFonts w:hint="cs"/>
          <w:rtl/>
        </w:rPr>
        <w:t>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83</w:t>
      </w:r>
      <w:r w:rsidRPr="00823425">
        <w:rPr>
          <w:rtl/>
          <w:lang w:val="fr-CH"/>
        </w:rPr>
        <w:br/>
      </w:r>
      <w:r w:rsidRPr="00823425">
        <w:rPr>
          <w:rFonts w:hint="cs"/>
          <w:rtl/>
          <w:lang w:val="fr-CH"/>
        </w:rPr>
        <w:t>إعلام أعضاء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يُعلم الأمين العام أعضاء اللجنة، دون إبطاء بأية بلاغات ترد بموجب المادة </w:t>
      </w:r>
      <w:r>
        <w:rPr>
          <w:rFonts w:hint="cs"/>
          <w:rtl/>
        </w:rPr>
        <w:t>81</w:t>
      </w:r>
      <w:r w:rsidRPr="00823425">
        <w:rPr>
          <w:rFonts w:hint="cs"/>
          <w:rtl/>
        </w:rPr>
        <w:t xml:space="preserve"> من هذا النظام </w:t>
      </w:r>
      <w:r>
        <w:rPr>
          <w:rFonts w:hint="cs"/>
          <w:rtl/>
        </w:rPr>
        <w:t xml:space="preserve">الداخلي </w:t>
      </w:r>
      <w:r w:rsidRPr="00823425">
        <w:rPr>
          <w:rFonts w:hint="cs"/>
          <w:rtl/>
        </w:rPr>
        <w:t>ويحيل إليهم، في أقرب وقت ممكن، نسخاً من البلاغات والمعلومات ذات الصلة.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84</w:t>
      </w:r>
      <w:r w:rsidRPr="00823425">
        <w:rPr>
          <w:rtl/>
          <w:lang w:val="fr-CH"/>
        </w:rPr>
        <w:br/>
      </w:r>
      <w:r w:rsidRPr="00823425">
        <w:rPr>
          <w:rFonts w:hint="cs"/>
          <w:rtl/>
          <w:lang w:val="fr-CH"/>
        </w:rPr>
        <w:t>الاشتراط المتعلق بالنظر في البلاغات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لا تنظر اللجنة في أي بلاغ ما لم تكن الدولتان الطرفان المعنيتان قد أصدرتا الإعلان المطلوب بموجب المادة 32 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85</w:t>
      </w:r>
      <w:r w:rsidRPr="00823425">
        <w:rPr>
          <w:rtl/>
          <w:lang w:val="fr-CH"/>
        </w:rPr>
        <w:br/>
      </w:r>
      <w:r w:rsidRPr="00823425">
        <w:rPr>
          <w:rFonts w:hint="cs"/>
          <w:rtl/>
          <w:lang w:val="fr-CH"/>
        </w:rPr>
        <w:t>المساعي الحميدة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 xml:space="preserve">رهناً بمراعاة الحكم الذي </w:t>
      </w:r>
      <w:proofErr w:type="spellStart"/>
      <w:r w:rsidRPr="00823425">
        <w:rPr>
          <w:rFonts w:hint="cs"/>
          <w:rtl/>
        </w:rPr>
        <w:t>تنص</w:t>
      </w:r>
      <w:proofErr w:type="spellEnd"/>
      <w:r w:rsidRPr="00823425">
        <w:rPr>
          <w:rFonts w:hint="cs"/>
          <w:rtl/>
        </w:rPr>
        <w:t xml:space="preserve"> عليه المادة 82 من هذا النظام</w:t>
      </w:r>
      <w:r>
        <w:rPr>
          <w:rFonts w:hint="cs"/>
          <w:rtl/>
        </w:rPr>
        <w:t xml:space="preserve"> الداخلي</w:t>
      </w:r>
      <w:r w:rsidRPr="00823425">
        <w:rPr>
          <w:rFonts w:hint="cs"/>
          <w:rtl/>
        </w:rPr>
        <w:t>، تتيح اللجنة مساعيها الحميدة للدولتين الطرفين المعنيتين بغية التوصل إلى حل ودي للمسألة على أساس احترام الالتزامات المنصوص عليها في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86</w:t>
      </w:r>
      <w:r w:rsidRPr="00823425">
        <w:rPr>
          <w:rtl/>
          <w:lang w:val="fr-CH"/>
        </w:rPr>
        <w:br/>
      </w:r>
      <w:r w:rsidRPr="00823425">
        <w:rPr>
          <w:rFonts w:hint="cs"/>
          <w:rtl/>
          <w:lang w:val="fr-CH"/>
        </w:rPr>
        <w:t>طلب تقديم معلومات</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يجوز للجنة أن تطلب إلى كل من الدولتين الطرفين المعنيتين أو أي منهما، عن طريق الأمين العام، أن تقدم كتابة معلومات أو ملاحظات إضافية. وتحدد اللجنة مهلة لتقديم هذه المعلومات أو الملاحظات الخطية. وتقرر اللجنة، بعد التشاور مع الدولتين الطرفين المعنيتين، طرائق أخرى لتقديم البيانات الخطية.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87</w:t>
      </w:r>
      <w:r w:rsidRPr="00823425">
        <w:rPr>
          <w:rtl/>
          <w:lang w:val="fr-CH"/>
        </w:rPr>
        <w:br/>
      </w:r>
      <w:r w:rsidRPr="00823425">
        <w:rPr>
          <w:rFonts w:hint="cs"/>
          <w:rtl/>
          <w:lang w:val="fr-CH"/>
        </w:rPr>
        <w:t>تقرير اللجنة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يجوز للجنة أن تعتمد تقريراً يتعلق بأي بلاغ تتلقاه بموجب المادة 32 من الاتفاقية.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t xml:space="preserve">إذا تم التوصل إلى حل وفقاً لأحكام المادة </w:t>
      </w:r>
      <w:r>
        <w:rPr>
          <w:rFonts w:hint="cs"/>
          <w:rtl/>
        </w:rPr>
        <w:t>85</w:t>
      </w:r>
      <w:r w:rsidRPr="00823425">
        <w:rPr>
          <w:rFonts w:hint="cs"/>
          <w:rtl/>
        </w:rPr>
        <w:t xml:space="preserve"> من هذا النظام</w:t>
      </w:r>
      <w:r>
        <w:rPr>
          <w:rFonts w:hint="cs"/>
          <w:rtl/>
        </w:rPr>
        <w:t xml:space="preserve"> الداخلي</w:t>
      </w:r>
      <w:r w:rsidRPr="00823425">
        <w:rPr>
          <w:rFonts w:hint="cs"/>
          <w:rtl/>
        </w:rPr>
        <w:t xml:space="preserve">، يقتصر تقرير اللجنة على بيان موجز بشأن الوقائع والحل الذي تم التوصل إليه؛ وإذا لم يتم التوصل إلى حل وفقاً لأحكام المادة </w:t>
      </w:r>
      <w:r>
        <w:rPr>
          <w:rFonts w:hint="cs"/>
          <w:rtl/>
        </w:rPr>
        <w:t>85</w:t>
      </w:r>
      <w:r w:rsidRPr="00823425">
        <w:rPr>
          <w:rFonts w:hint="cs"/>
          <w:rtl/>
        </w:rPr>
        <w:t xml:space="preserve"> من هذا النظام</w:t>
      </w:r>
      <w:r>
        <w:rPr>
          <w:rFonts w:hint="cs"/>
          <w:rtl/>
        </w:rPr>
        <w:t xml:space="preserve"> الداخلي</w:t>
      </w:r>
      <w:r w:rsidRPr="00823425">
        <w:rPr>
          <w:rFonts w:hint="cs"/>
          <w:rtl/>
        </w:rPr>
        <w:t>، تعرض اللجنة في تقريرها الوقائع ذات الصلة بالمسألة المثارة بين الدولتين الطرفين المعنيتين. وترفق بتقرير اللجنة البيانات الخطية المقدمة من الدولتين الطرفين المعنيتين. ويجوز للجنة أيضاً أن تحيل إلى الدولتين الطرفين المعنيتين فقط أية آراء ترى أنها ذات صلة بالمسألة المثارة بينهما.</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3-</w:t>
      </w:r>
      <w:r w:rsidRPr="00823425">
        <w:rPr>
          <w:rFonts w:hint="cs"/>
          <w:rtl/>
        </w:rPr>
        <w:tab/>
        <w:t xml:space="preserve">وفي جميع الأحوال، </w:t>
      </w:r>
      <w:r>
        <w:rPr>
          <w:rFonts w:hint="cs"/>
          <w:rtl/>
        </w:rPr>
        <w:t>يُبلغ</w:t>
      </w:r>
      <w:r w:rsidRPr="00823425">
        <w:rPr>
          <w:rFonts w:hint="cs"/>
          <w:rtl/>
        </w:rPr>
        <w:t xml:space="preserve"> تقرير اللجنة، عن طريق الأمين العام، </w:t>
      </w:r>
      <w:r>
        <w:rPr>
          <w:rFonts w:hint="cs"/>
          <w:rtl/>
        </w:rPr>
        <w:t>إلى الدولتين الطرفين المعنيتين.</w:t>
      </w:r>
    </w:p>
    <w:p w:rsidR="00B90F03" w:rsidRPr="00823425" w:rsidRDefault="00B90F03" w:rsidP="00B90F03">
      <w:pPr>
        <w:keepNext/>
        <w:keepLines/>
        <w:tabs>
          <w:tab w:val="right" w:pos="1021"/>
          <w:tab w:val="left" w:pos="1538"/>
        </w:tabs>
        <w:suppressAutoHyphens/>
        <w:spacing w:before="120" w:after="240" w:line="440" w:lineRule="exact"/>
        <w:ind w:left="1238" w:right="1247" w:hanging="1238"/>
        <w:rPr>
          <w:rFonts w:hint="cs"/>
          <w:b/>
          <w:bCs/>
          <w:sz w:val="28"/>
          <w:szCs w:val="38"/>
          <w:rtl/>
        </w:rPr>
      </w:pPr>
      <w:r w:rsidRPr="00CC6340">
        <w:rPr>
          <w:rFonts w:hint="cs"/>
          <w:b/>
          <w:bCs/>
          <w:sz w:val="24"/>
          <w:szCs w:val="24"/>
          <w:rtl/>
        </w:rPr>
        <w:t>ثالث وعشرون-</w:t>
      </w:r>
      <w:r w:rsidRPr="00823425">
        <w:rPr>
          <w:rFonts w:hint="cs"/>
          <w:b/>
          <w:bCs/>
          <w:sz w:val="28"/>
          <w:szCs w:val="38"/>
          <w:rtl/>
        </w:rPr>
        <w:tab/>
        <w:t>الزيارات بموجب المادة 33 من الاتفاقية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88</w:t>
      </w:r>
      <w:r w:rsidRPr="00823425">
        <w:rPr>
          <w:rtl/>
          <w:lang w:val="fr-CH"/>
        </w:rPr>
        <w:br/>
      </w:r>
      <w:r w:rsidRPr="00823425">
        <w:rPr>
          <w:rFonts w:hint="cs"/>
          <w:rtl/>
          <w:lang w:val="fr-CH"/>
        </w:rPr>
        <w:t>إحالة المعلومات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وفقاً لأحكام هذا النظام</w:t>
      </w:r>
      <w:r>
        <w:rPr>
          <w:rFonts w:hint="cs"/>
          <w:rtl/>
        </w:rPr>
        <w:t xml:space="preserve"> الداخلي</w:t>
      </w:r>
      <w:r w:rsidRPr="00823425">
        <w:rPr>
          <w:rFonts w:hint="cs"/>
          <w:rtl/>
        </w:rPr>
        <w:t>، يوجه الأمين العام نظر اللجنة إلى المعلومات المقدمة، أو التي يبدو أنها مقدمة، كي تنظر فيها اللجنة بموجب المادة 33 من الاتفاقي</w:t>
      </w:r>
      <w:r w:rsidRPr="00823425">
        <w:rPr>
          <w:rFonts w:hint="eastAsia"/>
          <w:rtl/>
        </w:rPr>
        <w:t>ة</w:t>
      </w:r>
      <w:r w:rsidRPr="00823425">
        <w:rPr>
          <w:rFonts w:hint="cs"/>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89</w:t>
      </w:r>
      <w:r w:rsidRPr="00823425">
        <w:rPr>
          <w:rtl/>
          <w:lang w:val="fr-CH"/>
        </w:rPr>
        <w:br/>
      </w:r>
      <w:r w:rsidRPr="00823425">
        <w:rPr>
          <w:rFonts w:hint="cs"/>
          <w:rtl/>
          <w:lang w:val="fr-CH"/>
        </w:rPr>
        <w:t>سجل المعلومات</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CC6340">
        <w:rPr>
          <w:rFonts w:hint="cs"/>
          <w:spacing w:val="-4"/>
          <w:rtl/>
        </w:rPr>
        <w:tab/>
        <w:t>يحتفظ الأمين العام بسجل دائم للمعلومات التي يوجه نظر اللجنة إليها وفقاً للمادة</w:t>
      </w:r>
      <w:r w:rsidRPr="00823425">
        <w:rPr>
          <w:rFonts w:hint="cs"/>
          <w:rtl/>
        </w:rPr>
        <w:t xml:space="preserve"> </w:t>
      </w:r>
      <w:r>
        <w:rPr>
          <w:rFonts w:hint="cs"/>
          <w:rtl/>
        </w:rPr>
        <w:t xml:space="preserve">88 </w:t>
      </w:r>
      <w:r w:rsidRPr="00823425">
        <w:rPr>
          <w:rFonts w:hint="cs"/>
          <w:rtl/>
        </w:rPr>
        <w:t xml:space="preserve">من هذا النظام </w:t>
      </w:r>
      <w:r>
        <w:rPr>
          <w:rFonts w:hint="cs"/>
          <w:rtl/>
        </w:rPr>
        <w:t xml:space="preserve">الداخلي </w:t>
      </w:r>
      <w:r w:rsidRPr="00823425">
        <w:rPr>
          <w:rFonts w:hint="cs"/>
          <w:rtl/>
        </w:rPr>
        <w:t xml:space="preserve">ويتيح هذه المعلومات </w:t>
      </w:r>
      <w:r>
        <w:rPr>
          <w:rFonts w:hint="cs"/>
          <w:rtl/>
        </w:rPr>
        <w:t>ل</w:t>
      </w:r>
      <w:r w:rsidRPr="00823425">
        <w:rPr>
          <w:rFonts w:hint="cs"/>
          <w:rtl/>
        </w:rPr>
        <w:t>أي عضو من أعضاء اللجنة، بناء على طلبه، باللغة التي تقدم بها.</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90</w:t>
      </w:r>
      <w:r w:rsidRPr="00823425">
        <w:rPr>
          <w:rtl/>
          <w:lang w:val="fr-CH"/>
        </w:rPr>
        <w:br/>
      </w:r>
      <w:r w:rsidRPr="00823425">
        <w:rPr>
          <w:rFonts w:hint="cs"/>
          <w:rtl/>
          <w:lang w:val="fr-CH"/>
        </w:rPr>
        <w:t>ملخص المعلومات</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 xml:space="preserve">يعدّ الأمين العام، </w:t>
      </w:r>
      <w:r>
        <w:rPr>
          <w:rFonts w:hint="cs"/>
          <w:rtl/>
        </w:rPr>
        <w:t>ب</w:t>
      </w:r>
      <w:r w:rsidRPr="00823425">
        <w:rPr>
          <w:rFonts w:hint="cs"/>
          <w:rtl/>
        </w:rPr>
        <w:t xml:space="preserve">حسب مقتضى الحال، ملخصاً </w:t>
      </w:r>
      <w:r>
        <w:rPr>
          <w:rFonts w:hint="cs"/>
          <w:rtl/>
        </w:rPr>
        <w:t>قصيراً</w:t>
      </w:r>
      <w:r w:rsidRPr="00823425">
        <w:rPr>
          <w:rFonts w:hint="cs"/>
          <w:rtl/>
        </w:rPr>
        <w:t xml:space="preserve"> للمعلومات المقدمة وفقاً للمادة </w:t>
      </w:r>
      <w:r>
        <w:rPr>
          <w:rFonts w:hint="cs"/>
          <w:rtl/>
        </w:rPr>
        <w:t xml:space="preserve">88 </w:t>
      </w:r>
      <w:r w:rsidRPr="00823425">
        <w:rPr>
          <w:rFonts w:hint="cs"/>
          <w:rtl/>
        </w:rPr>
        <w:t xml:space="preserve">من هذا النظام </w:t>
      </w:r>
      <w:r>
        <w:rPr>
          <w:rFonts w:hint="cs"/>
          <w:rtl/>
        </w:rPr>
        <w:t xml:space="preserve">الداخلي </w:t>
      </w:r>
      <w:r w:rsidRPr="00823425">
        <w:rPr>
          <w:rFonts w:hint="cs"/>
          <w:rtl/>
        </w:rPr>
        <w:t>ويعممه على أعضاء اللجنة.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91</w:t>
      </w:r>
      <w:r w:rsidRPr="00823425">
        <w:rPr>
          <w:rtl/>
          <w:lang w:val="fr-CH"/>
        </w:rPr>
        <w:br/>
      </w:r>
      <w:r w:rsidRPr="00823425">
        <w:rPr>
          <w:rFonts w:hint="cs"/>
          <w:rtl/>
          <w:lang w:val="fr-CH"/>
        </w:rPr>
        <w:t>نظر اللجنة في المعلومات بصورة أولية</w:t>
      </w:r>
    </w:p>
    <w:p w:rsidR="00B90F03" w:rsidRPr="00823425" w:rsidRDefault="00B90F03" w:rsidP="00B90F03">
      <w:pPr>
        <w:tabs>
          <w:tab w:val="left" w:pos="1928"/>
          <w:tab w:val="left" w:pos="2608"/>
          <w:tab w:val="left" w:pos="3289"/>
          <w:tab w:val="left" w:pos="3969"/>
          <w:tab w:val="left" w:pos="4649"/>
          <w:tab w:val="left" w:pos="5330"/>
        </w:tabs>
        <w:spacing w:after="120" w:line="350" w:lineRule="exact"/>
        <w:ind w:left="1247" w:right="1247"/>
        <w:rPr>
          <w:rFonts w:hint="cs"/>
          <w:rtl/>
        </w:rPr>
      </w:pPr>
      <w:r w:rsidRPr="00823425">
        <w:rPr>
          <w:rFonts w:hint="cs"/>
          <w:rtl/>
        </w:rPr>
        <w:tab/>
        <w:t>1-</w:t>
      </w:r>
      <w:r w:rsidRPr="00823425">
        <w:rPr>
          <w:rFonts w:hint="cs"/>
          <w:rtl/>
        </w:rPr>
        <w:tab/>
        <w:t xml:space="preserve">يجوز للجنة أن تتحقق، عن طريق الأمين العام، من </w:t>
      </w:r>
      <w:proofErr w:type="spellStart"/>
      <w:r w:rsidRPr="00823425">
        <w:rPr>
          <w:rFonts w:hint="cs"/>
          <w:rtl/>
        </w:rPr>
        <w:t>موثوقية</w:t>
      </w:r>
      <w:proofErr w:type="spellEnd"/>
      <w:r w:rsidRPr="00823425">
        <w:rPr>
          <w:rFonts w:hint="cs"/>
          <w:rtl/>
        </w:rPr>
        <w:t xml:space="preserve"> المعلومات و/أو مصادر المعلومات التي يوجه نظرها إليها بموجب المادة 33 من الاتفاقية. ويجوز للجنة أن تطلب الحصول على معلومات إضافية ذات صلة تثبت وقائع الحالة.</w:t>
      </w:r>
    </w:p>
    <w:p w:rsidR="00B90F03" w:rsidRPr="00823425" w:rsidRDefault="00B90F03" w:rsidP="00B90F03">
      <w:pPr>
        <w:tabs>
          <w:tab w:val="left" w:pos="1928"/>
          <w:tab w:val="left" w:pos="2608"/>
          <w:tab w:val="left" w:pos="3289"/>
          <w:tab w:val="left" w:pos="3969"/>
          <w:tab w:val="left" w:pos="4649"/>
          <w:tab w:val="left" w:pos="5330"/>
        </w:tabs>
        <w:spacing w:after="120" w:line="350" w:lineRule="exact"/>
        <w:ind w:left="1247" w:right="1247"/>
        <w:rPr>
          <w:rFonts w:hint="cs"/>
          <w:rtl/>
        </w:rPr>
      </w:pPr>
      <w:r w:rsidRPr="00823425">
        <w:rPr>
          <w:rFonts w:hint="cs"/>
          <w:rtl/>
        </w:rPr>
        <w:tab/>
        <w:t>2-</w:t>
      </w:r>
      <w:r w:rsidRPr="00823425">
        <w:rPr>
          <w:rFonts w:hint="cs"/>
          <w:rtl/>
        </w:rPr>
        <w:tab/>
        <w:t xml:space="preserve">تقرر اللجنة ما إذا كانت المعلومات الواردة تتضمن معلومات </w:t>
      </w:r>
      <w:proofErr w:type="spellStart"/>
      <w:r w:rsidRPr="00823425">
        <w:rPr>
          <w:rFonts w:hint="cs"/>
          <w:rtl/>
        </w:rPr>
        <w:t>موثوقة</w:t>
      </w:r>
      <w:proofErr w:type="spellEnd"/>
      <w:r w:rsidRPr="00823425">
        <w:rPr>
          <w:rFonts w:hint="cs"/>
          <w:rtl/>
        </w:rPr>
        <w:t xml:space="preserve"> تبين حدوث انتهاكات خطيرة لأحكام الاتفاقية من قبل 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50" w:lineRule="exact"/>
        <w:ind w:left="1247" w:right="1247"/>
        <w:rPr>
          <w:rFonts w:hint="cs"/>
          <w:rtl/>
        </w:rPr>
      </w:pPr>
      <w:r w:rsidRPr="00823425">
        <w:rPr>
          <w:rFonts w:hint="cs"/>
          <w:rtl/>
        </w:rPr>
        <w:tab/>
        <w:t>3-</w:t>
      </w:r>
      <w:r w:rsidRPr="00823425">
        <w:rPr>
          <w:rFonts w:hint="cs"/>
          <w:rtl/>
        </w:rPr>
        <w:tab/>
        <w:t>يجوز للجنة أن تعين عضواً أو أكثر من أعضائها لمساعدتها في أداء واجباتها بموجب هذه المادة.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spacing w:val="-2"/>
          <w:rtl/>
          <w:lang w:val="fr-CH"/>
        </w:rPr>
        <w:t>92</w:t>
      </w:r>
      <w:r w:rsidRPr="00823425">
        <w:rPr>
          <w:rtl/>
          <w:lang w:val="fr-CH"/>
        </w:rPr>
        <w:br/>
      </w:r>
      <w:r w:rsidRPr="00823425">
        <w:rPr>
          <w:rFonts w:hint="cs"/>
          <w:rtl/>
          <w:lang w:val="fr-CH"/>
        </w:rPr>
        <w:t>دراسة المعلومات</w:t>
      </w:r>
    </w:p>
    <w:p w:rsidR="00B90F03" w:rsidRPr="008F357C"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spacing w:val="-2"/>
          <w:rtl/>
        </w:rPr>
      </w:pPr>
      <w:r w:rsidRPr="008F357C">
        <w:rPr>
          <w:rFonts w:hint="cs"/>
          <w:spacing w:val="-2"/>
          <w:rtl/>
        </w:rPr>
        <w:tab/>
        <w:t>1-</w:t>
      </w:r>
      <w:r w:rsidRPr="008F357C">
        <w:rPr>
          <w:rFonts w:hint="cs"/>
          <w:spacing w:val="-2"/>
          <w:rtl/>
        </w:rPr>
        <w:tab/>
        <w:t xml:space="preserve">إذا اقتنعت اللجنة بأن المعلومات الواردة </w:t>
      </w:r>
      <w:proofErr w:type="spellStart"/>
      <w:r w:rsidRPr="008F357C">
        <w:rPr>
          <w:rFonts w:hint="cs"/>
          <w:spacing w:val="-2"/>
          <w:rtl/>
        </w:rPr>
        <w:t>موثوقة</w:t>
      </w:r>
      <w:proofErr w:type="spellEnd"/>
      <w:r w:rsidRPr="008F357C">
        <w:rPr>
          <w:rFonts w:hint="cs"/>
          <w:spacing w:val="-2"/>
          <w:rtl/>
        </w:rPr>
        <w:t xml:space="preserve"> ويبدو أنها تبيّن حدوث انتهاكات خطيرة لأحكام الاتفاقية من قبل الدولة الطرف المعنية، تدعو اللجنة الدولة الطرف، عن طريق الأمين العام، إلى تقديم ملاحظات بشأن تلك المعلومات في غضون مهلة محددة.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t>تضع اللجنة في اعتبارها أي ملاحظات تكون الدولة الطرف المعنية قد قدمتها، فضلاً عن أي معلومات أخرى ذات صلة.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3-</w:t>
      </w:r>
      <w:r w:rsidRPr="00823425">
        <w:rPr>
          <w:rFonts w:hint="cs"/>
          <w:rtl/>
        </w:rPr>
        <w:tab/>
        <w:t>يجوز للجنة أن تحصل على معلومات إضافية من جميع المصادر ذات الصلة، بما فيها الكيانات المشار إليها في المادة 44 من هذا النظام</w:t>
      </w:r>
      <w:r>
        <w:rPr>
          <w:rFonts w:hint="cs"/>
          <w:rtl/>
        </w:rPr>
        <w:t xml:space="preserve"> الداخلي</w:t>
      </w:r>
      <w:r w:rsidRPr="00823425">
        <w:rPr>
          <w:rFonts w:hint="cs"/>
          <w:rtl/>
        </w:rPr>
        <w:t xml:space="preserve">. </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4-</w:t>
      </w:r>
      <w:r w:rsidRPr="00823425">
        <w:rPr>
          <w:rFonts w:hint="cs"/>
          <w:rtl/>
        </w:rPr>
        <w:tab/>
        <w:t>تحدد اللجنة شكل وطريقة الحصول على هذه المعلومات الإضافية.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93</w:t>
      </w:r>
      <w:r w:rsidRPr="00823425">
        <w:rPr>
          <w:rtl/>
          <w:lang w:val="fr-CH"/>
        </w:rPr>
        <w:br/>
      </w:r>
      <w:r w:rsidRPr="00823425">
        <w:rPr>
          <w:rFonts w:hint="cs"/>
          <w:rtl/>
          <w:lang w:val="fr-CH"/>
        </w:rPr>
        <w:t>إجراء الزيارة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 xml:space="preserve">يجوز للجنة، واضعةً في اعتبارها أي ملاحظات يمكن أن تكون الدولة الطرف المعنية قد قدمتها، فضلاً عن أي معلومات أخرى </w:t>
      </w:r>
      <w:r>
        <w:rPr>
          <w:rFonts w:hint="cs"/>
          <w:rtl/>
        </w:rPr>
        <w:t>موثوق بها</w:t>
      </w:r>
      <w:r w:rsidRPr="00823425">
        <w:rPr>
          <w:rFonts w:hint="cs"/>
          <w:rtl/>
        </w:rPr>
        <w:t>، أن تعيّن عضواً أو أكثر من أعضائها للقيام بزيارة إلى إقليم الدولة الطرف المعنية وموافاة اللجنة بتقرير عن الزيارة دون إبطاء.</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t>ت</w:t>
      </w:r>
      <w:r>
        <w:rPr>
          <w:rFonts w:hint="cs"/>
          <w:rtl/>
        </w:rPr>
        <w:t>ُ</w:t>
      </w:r>
      <w:r w:rsidRPr="00823425">
        <w:rPr>
          <w:rFonts w:hint="cs"/>
          <w:rtl/>
        </w:rPr>
        <w:t>خطر اللجنة كتابة الدولة الطرف المعنية، عن طريق الأمين العام، بأنها تعتزم تنظيم زيارة، وتبين تكوين الوفد والغرض من الزيارة، مع التماس موافقة الدولة الطرف على الزيارة. وترد</w:t>
      </w:r>
      <w:r>
        <w:rPr>
          <w:rFonts w:hint="cs"/>
          <w:rtl/>
        </w:rPr>
        <w:t>ّ</w:t>
      </w:r>
      <w:r w:rsidRPr="00823425">
        <w:rPr>
          <w:rFonts w:hint="cs"/>
          <w:rtl/>
        </w:rPr>
        <w:t xml:space="preserve"> الدولة الطرف على اللجنة في غضون فترة معقولة بعد تلقي الإخطار لا تتجاوز موعداً تحدده اللجنة. كما </w:t>
      </w:r>
      <w:r>
        <w:rPr>
          <w:rFonts w:hint="cs"/>
          <w:rtl/>
        </w:rPr>
        <w:t>تُعلم</w:t>
      </w:r>
      <w:r w:rsidRPr="00823425">
        <w:rPr>
          <w:rFonts w:hint="cs"/>
          <w:rtl/>
        </w:rPr>
        <w:t xml:space="preserve"> اللجنة الدولة الطرف المعنية برغباتها فيما يتعلق بتوقيت الزيارة والتسهيلات اللازمة لتمكين الأعضاء الذين تعينهم اللجنة من أداء مهامهم.</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3-</w:t>
      </w:r>
      <w:r w:rsidRPr="00823425">
        <w:rPr>
          <w:rFonts w:hint="cs"/>
          <w:rtl/>
        </w:rPr>
        <w:tab/>
        <w:t>تُجرى الزيارة وفقاً لأي طرائق تحددها اللجنة. ويجوز للجنة أن تقرر إرجاء الزيارة أو إلغاءها بناء على طلب مُعلّل من 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4-</w:t>
      </w:r>
      <w:r w:rsidRPr="00823425">
        <w:rPr>
          <w:rFonts w:hint="cs"/>
          <w:rtl/>
        </w:rPr>
        <w:tab/>
        <w:t>يقرر الأعضاء الذين ت</w:t>
      </w:r>
      <w:r>
        <w:rPr>
          <w:rFonts w:hint="cs"/>
          <w:rtl/>
        </w:rPr>
        <w:t>ُ</w:t>
      </w:r>
      <w:r w:rsidRPr="00823425">
        <w:rPr>
          <w:rFonts w:hint="cs"/>
          <w:rtl/>
        </w:rPr>
        <w:t>عي</w:t>
      </w:r>
      <w:r>
        <w:rPr>
          <w:rFonts w:hint="cs"/>
          <w:rtl/>
        </w:rPr>
        <w:t>ّ</w:t>
      </w:r>
      <w:r w:rsidRPr="00823425">
        <w:rPr>
          <w:rFonts w:hint="cs"/>
          <w:rtl/>
        </w:rPr>
        <w:t>نهم اللجنة للقيام بالزيارة أساليب عملهم مع مراعاة أحكام الاتفاقية وهذا النظام</w:t>
      </w:r>
      <w:r>
        <w:rPr>
          <w:rFonts w:hint="cs"/>
          <w:rtl/>
        </w:rPr>
        <w:t xml:space="preserve"> الداخلي</w:t>
      </w:r>
      <w:r w:rsidRPr="00823425">
        <w:rPr>
          <w:rFonts w:hint="cs"/>
          <w:rtl/>
        </w:rPr>
        <w:t>.</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5-</w:t>
      </w:r>
      <w:r w:rsidRPr="00823425">
        <w:rPr>
          <w:rFonts w:hint="cs"/>
          <w:rtl/>
        </w:rPr>
        <w:tab/>
        <w:t>يجوز للجنة، خلال فترة الزيارة، أن ترجئ النظر في أي تقرير يمكن أن تكون الدولة الطرف المعنية قد قدمته عملاً بالمادة 29 من الاتفاقية.</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 xml:space="preserve">المادة </w:t>
      </w:r>
      <w:r>
        <w:rPr>
          <w:rFonts w:hint="cs"/>
          <w:b/>
          <w:bCs/>
          <w:sz w:val="24"/>
          <w:szCs w:val="34"/>
          <w:rtl/>
          <w:lang w:val="fr-CH"/>
        </w:rPr>
        <w:t>94</w:t>
      </w:r>
      <w:r w:rsidRPr="00823425">
        <w:rPr>
          <w:b/>
          <w:bCs/>
          <w:sz w:val="24"/>
          <w:szCs w:val="34"/>
          <w:rtl/>
          <w:lang w:val="fr-CH"/>
        </w:rPr>
        <w:br/>
      </w:r>
      <w:r w:rsidRPr="00823425">
        <w:rPr>
          <w:rFonts w:hint="cs"/>
          <w:b/>
          <w:bCs/>
          <w:sz w:val="24"/>
          <w:szCs w:val="34"/>
          <w:rtl/>
          <w:lang w:val="fr-CH"/>
        </w:rPr>
        <w:t>تعاون الدولة الطرف المعنية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 xml:space="preserve">تلتمس اللجنة تعاون الدولة الطرف المعنية في جميع مراحل الزيارة. </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إذا وافقت الدولة الطرف المعنية على الزيارة، تعمل اللجنة والدولة الطرف المعنية معاً لتحديد طرائق إجراء الزيارة وتوفر الدولة الطرف للجنة جميع التسهيلات اللازمة لإنجاز الزيارة بنجاح، بما في ذلك إتاحة الوصول إلى المعلومات وإلى الأشخاص المعنيين.</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يجوز للجنة أن تطلب إلى الدولة الطرف المعنية تسمية ممثل لها للاجتماع بالعضو أو الأعضاء الذين ت</w:t>
      </w:r>
      <w:r>
        <w:rPr>
          <w:rFonts w:hint="cs"/>
          <w:rtl/>
        </w:rPr>
        <w:t>ُ</w:t>
      </w:r>
      <w:r w:rsidRPr="00823425">
        <w:rPr>
          <w:rFonts w:hint="cs"/>
          <w:rtl/>
        </w:rPr>
        <w:t>عي</w:t>
      </w:r>
      <w:r>
        <w:rPr>
          <w:rFonts w:hint="cs"/>
          <w:rtl/>
        </w:rPr>
        <w:t>ّ</w:t>
      </w:r>
      <w:r w:rsidRPr="00823425">
        <w:rPr>
          <w:rFonts w:hint="cs"/>
          <w:rtl/>
        </w:rPr>
        <w:t>نهم اللجنة.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يجوز للجنة أن تطلب إلى الدولة الطرف المعنية تزويد العضو أو الأعضاء الذين ت</w:t>
      </w:r>
      <w:r>
        <w:rPr>
          <w:rFonts w:hint="cs"/>
          <w:rtl/>
        </w:rPr>
        <w:t>ُ</w:t>
      </w:r>
      <w:r w:rsidRPr="00823425">
        <w:rPr>
          <w:rFonts w:hint="cs"/>
          <w:rtl/>
        </w:rPr>
        <w:t>عي</w:t>
      </w:r>
      <w:r>
        <w:rPr>
          <w:rFonts w:hint="cs"/>
          <w:rtl/>
        </w:rPr>
        <w:t>ّ</w:t>
      </w:r>
      <w:r w:rsidRPr="00823425">
        <w:rPr>
          <w:rFonts w:hint="cs"/>
          <w:rtl/>
        </w:rPr>
        <w:t>نهم اللجنة بأي معلومات قد يعتبرونها أو تعتبرها الدولة الطرف ذات صلة بالزيارة.</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 xml:space="preserve">المادة </w:t>
      </w:r>
      <w:r>
        <w:rPr>
          <w:rFonts w:hint="cs"/>
          <w:b/>
          <w:bCs/>
          <w:sz w:val="24"/>
          <w:szCs w:val="34"/>
          <w:rtl/>
          <w:lang w:val="fr-CH"/>
        </w:rPr>
        <w:t>95</w:t>
      </w:r>
      <w:r w:rsidRPr="00823425">
        <w:rPr>
          <w:b/>
          <w:bCs/>
          <w:sz w:val="24"/>
          <w:szCs w:val="34"/>
          <w:rtl/>
          <w:lang w:val="fr-CH"/>
        </w:rPr>
        <w:br/>
      </w:r>
      <w:r w:rsidRPr="00823425">
        <w:rPr>
          <w:rFonts w:hint="cs"/>
          <w:b/>
          <w:bCs/>
          <w:sz w:val="24"/>
          <w:szCs w:val="34"/>
          <w:rtl/>
          <w:lang w:val="fr-CH"/>
        </w:rPr>
        <w:t>جلسات الاستماع</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يجوز أن تشمل الزيارات عقد جلسات استماع لتمكين أعضاء اللجنة المعينين من الوقوف على الوقائع أو المسائل ذات الصلة بتقييم الحالة.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2-</w:t>
      </w:r>
      <w:r w:rsidRPr="00823425">
        <w:rPr>
          <w:rFonts w:hint="cs"/>
          <w:rtl/>
        </w:rPr>
        <w:tab/>
        <w:t>يحدد عضو أو أعضاء اللجنة المعينون الزائرون للدولة الطرف الشروط والضمانات المتعلقة بأي جلسة استماع تُعقد وفقاً للفقرة 1 من هذه المادة فيما يتعلق بتقييم الحالة.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3-</w:t>
      </w:r>
      <w:r w:rsidRPr="00823425">
        <w:rPr>
          <w:rFonts w:hint="cs"/>
          <w:rtl/>
        </w:rPr>
        <w:tab/>
        <w:t>يُدلي أي شخص يمثل أمام الأعضاء الذين ت</w:t>
      </w:r>
      <w:r>
        <w:rPr>
          <w:rFonts w:hint="cs"/>
          <w:rtl/>
        </w:rPr>
        <w:t>ُ</w:t>
      </w:r>
      <w:r w:rsidRPr="00823425">
        <w:rPr>
          <w:rFonts w:hint="cs"/>
          <w:rtl/>
        </w:rPr>
        <w:t>عي</w:t>
      </w:r>
      <w:r>
        <w:rPr>
          <w:rFonts w:hint="cs"/>
          <w:rtl/>
        </w:rPr>
        <w:t>ّ</w:t>
      </w:r>
      <w:r w:rsidRPr="00823425">
        <w:rPr>
          <w:rFonts w:hint="cs"/>
          <w:rtl/>
        </w:rPr>
        <w:t>نهم اللجنة للإدلاء بشهادته بتعهد رسمي بصدد صدق شهادته.</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4-</w:t>
      </w:r>
      <w:r w:rsidRPr="00823425">
        <w:rPr>
          <w:rFonts w:hint="cs"/>
          <w:rtl/>
        </w:rPr>
        <w:tab/>
        <w:t>تطلب اللجنة إلى الدولة الطرف اتخاذ جميع الخطوات المناسبة لكفالة عدم تعرّض ال</w:t>
      </w:r>
      <w:r>
        <w:rPr>
          <w:rFonts w:hint="cs"/>
          <w:rtl/>
        </w:rPr>
        <w:t>أفراد الخاضعين لولايتها</w:t>
      </w:r>
      <w:r w:rsidRPr="00823425">
        <w:rPr>
          <w:rFonts w:hint="cs"/>
          <w:rtl/>
        </w:rPr>
        <w:t xml:space="preserve"> لأي أعمال انتقامية نتيجة لتقديم المعلومات أو المشاركة في أي جلسات أو اجتماعات تُعقد فيما يتعلق بالزيارة.</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z w:val="24"/>
          <w:szCs w:val="34"/>
          <w:rtl/>
          <w:lang w:val="fr-CH"/>
        </w:rPr>
      </w:pPr>
      <w:r w:rsidRPr="00823425">
        <w:rPr>
          <w:rFonts w:hint="cs"/>
          <w:b/>
          <w:bCs/>
          <w:sz w:val="24"/>
          <w:szCs w:val="34"/>
          <w:rtl/>
          <w:lang w:val="fr-CH"/>
        </w:rPr>
        <w:tab/>
      </w:r>
      <w:r w:rsidRPr="00823425">
        <w:rPr>
          <w:rFonts w:hint="cs"/>
          <w:b/>
          <w:bCs/>
          <w:sz w:val="24"/>
          <w:szCs w:val="34"/>
          <w:rtl/>
          <w:lang w:val="fr-CH"/>
        </w:rPr>
        <w:tab/>
        <w:t xml:space="preserve">المادة </w:t>
      </w:r>
      <w:r>
        <w:rPr>
          <w:rFonts w:hint="cs"/>
          <w:b/>
          <w:bCs/>
          <w:sz w:val="24"/>
          <w:szCs w:val="34"/>
          <w:rtl/>
          <w:lang w:val="fr-CH"/>
        </w:rPr>
        <w:t>96</w:t>
      </w:r>
      <w:r w:rsidRPr="00823425">
        <w:rPr>
          <w:b/>
          <w:bCs/>
          <w:sz w:val="24"/>
          <w:szCs w:val="34"/>
          <w:rtl/>
          <w:lang w:val="fr-CH"/>
        </w:rPr>
        <w:br/>
      </w:r>
      <w:r w:rsidRPr="00823425">
        <w:rPr>
          <w:rFonts w:hint="cs"/>
          <w:b/>
          <w:bCs/>
          <w:sz w:val="24"/>
          <w:szCs w:val="34"/>
          <w:rtl/>
          <w:lang w:val="fr-CH"/>
        </w:rPr>
        <w:t>تقديم المساعدة</w:t>
      </w:r>
      <w:r>
        <w:rPr>
          <w:rFonts w:hint="cs"/>
          <w:b/>
          <w:bCs/>
          <w:sz w:val="24"/>
          <w:szCs w:val="34"/>
          <w:rtl/>
          <w:lang w:val="fr-CH"/>
        </w:rPr>
        <w:t xml:space="preserve"> في</w:t>
      </w:r>
      <w:r w:rsidRPr="00823425">
        <w:rPr>
          <w:rFonts w:hint="cs"/>
          <w:b/>
          <w:bCs/>
          <w:sz w:val="24"/>
          <w:szCs w:val="34"/>
          <w:rtl/>
          <w:lang w:val="fr-CH"/>
        </w:rPr>
        <w:t xml:space="preserve"> أثناء الزيارة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sidRPr="00823425">
        <w:rPr>
          <w:rFonts w:hint="cs"/>
          <w:rtl/>
        </w:rPr>
        <w:tab/>
        <w:t>1-</w:t>
      </w:r>
      <w:r w:rsidRPr="00823425">
        <w:rPr>
          <w:rFonts w:hint="cs"/>
          <w:rtl/>
        </w:rPr>
        <w:tab/>
        <w:t>بالإضافة إلى ما ي</w:t>
      </w:r>
      <w:r>
        <w:rPr>
          <w:rFonts w:hint="cs"/>
          <w:rtl/>
        </w:rPr>
        <w:t>وفر</w:t>
      </w:r>
      <w:r w:rsidRPr="00823425">
        <w:rPr>
          <w:rFonts w:hint="cs"/>
          <w:rtl/>
        </w:rPr>
        <w:t>ه الأمين العام من موظفين وتسهيلات فيما يتعلق بزيارة الدولة الطرف المعنية، يجوز للأعضاء الذين ت</w:t>
      </w:r>
      <w:r>
        <w:rPr>
          <w:rFonts w:hint="cs"/>
          <w:rtl/>
        </w:rPr>
        <w:t>ُ</w:t>
      </w:r>
      <w:r w:rsidRPr="00823425">
        <w:rPr>
          <w:rFonts w:hint="cs"/>
          <w:rtl/>
        </w:rPr>
        <w:t>عي</w:t>
      </w:r>
      <w:r>
        <w:rPr>
          <w:rFonts w:hint="cs"/>
          <w:rtl/>
        </w:rPr>
        <w:t>ّ</w:t>
      </w:r>
      <w:r w:rsidRPr="00823425">
        <w:rPr>
          <w:rFonts w:hint="cs"/>
          <w:rtl/>
        </w:rPr>
        <w:t xml:space="preserve">نهم اللجنة أن يدعوا، عن طريق الأمين العام، مترجمين شفويين و/أو أشخاص من ذوي الكفاءة الخاصة في الميادين المشمولة بالاتفاقية، حسبما تراه اللجنة ضرورياً، لتقديم المساعدة </w:t>
      </w:r>
      <w:r>
        <w:rPr>
          <w:rFonts w:hint="cs"/>
          <w:rtl/>
        </w:rPr>
        <w:t>في</w:t>
      </w:r>
      <w:r w:rsidRPr="00823425">
        <w:rPr>
          <w:rFonts w:hint="cs"/>
          <w:rtl/>
        </w:rPr>
        <w:t xml:space="preserve"> جميع مراحل الزيارة.</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23425">
        <w:rPr>
          <w:rFonts w:hint="cs"/>
          <w:spacing w:val="2"/>
          <w:rtl/>
        </w:rPr>
        <w:tab/>
        <w:t>2-</w:t>
      </w:r>
      <w:r w:rsidRPr="00823425">
        <w:rPr>
          <w:rFonts w:hint="cs"/>
          <w:spacing w:val="2"/>
          <w:rtl/>
        </w:rPr>
        <w:tab/>
        <w:t>إذا لم يكن أولئك المترجمون الشفويون أو الأشخاص الآخرون ذوو الكفاءة الخاصة قد أقسموا فعلاً يمين الولاء للأمم المتحدة، يُطلب منهم أن يتعهدوا رسمياً بأنهم سيضطلعون بمهامهم بشرف وأمانة و</w:t>
      </w:r>
      <w:r>
        <w:rPr>
          <w:rFonts w:hint="cs"/>
          <w:spacing w:val="2"/>
          <w:rtl/>
        </w:rPr>
        <w:t>حياد</w:t>
      </w:r>
      <w:r w:rsidRPr="00823425">
        <w:rPr>
          <w:rFonts w:hint="cs"/>
          <w:spacing w:val="2"/>
          <w:rtl/>
        </w:rPr>
        <w:t>.</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97</w:t>
      </w:r>
      <w:r w:rsidRPr="00823425">
        <w:rPr>
          <w:rtl/>
          <w:lang w:val="fr-CH"/>
        </w:rPr>
        <w:br/>
      </w:r>
      <w:r w:rsidRPr="00823425">
        <w:rPr>
          <w:rFonts w:hint="cs"/>
          <w:rtl/>
          <w:lang w:val="fr-CH"/>
        </w:rPr>
        <w:t>إحالة النتائج أو التعليقات أو الاقتراحات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23425">
        <w:rPr>
          <w:rFonts w:hint="cs"/>
          <w:spacing w:val="2"/>
          <w:rtl/>
        </w:rPr>
        <w:tab/>
        <w:t>1-</w:t>
      </w:r>
      <w:r w:rsidRPr="00823425">
        <w:rPr>
          <w:rFonts w:hint="cs"/>
          <w:spacing w:val="2"/>
          <w:rtl/>
        </w:rPr>
        <w:tab/>
        <w:t xml:space="preserve">بعد دراسة المعلومات المقدمة والواردة </w:t>
      </w:r>
      <w:r>
        <w:rPr>
          <w:rFonts w:hint="cs"/>
          <w:spacing w:val="2"/>
          <w:rtl/>
        </w:rPr>
        <w:t>بشأن ال</w:t>
      </w:r>
      <w:r w:rsidRPr="00823425">
        <w:rPr>
          <w:rFonts w:hint="cs"/>
          <w:spacing w:val="2"/>
          <w:rtl/>
        </w:rPr>
        <w:t xml:space="preserve">زيارة أو </w:t>
      </w:r>
      <w:r>
        <w:rPr>
          <w:rFonts w:hint="cs"/>
          <w:spacing w:val="2"/>
          <w:rtl/>
        </w:rPr>
        <w:t xml:space="preserve">في أثناء </w:t>
      </w:r>
      <w:r w:rsidRPr="00823425">
        <w:rPr>
          <w:rFonts w:hint="cs"/>
          <w:spacing w:val="2"/>
          <w:rtl/>
        </w:rPr>
        <w:t xml:space="preserve">الزيارة وفقاً للمادتين </w:t>
      </w:r>
      <w:r>
        <w:rPr>
          <w:rFonts w:hint="cs"/>
          <w:spacing w:val="2"/>
          <w:rtl/>
        </w:rPr>
        <w:t xml:space="preserve">93 </w:t>
      </w:r>
      <w:r w:rsidRPr="00823425">
        <w:rPr>
          <w:rFonts w:hint="cs"/>
          <w:spacing w:val="2"/>
          <w:rtl/>
        </w:rPr>
        <w:t>و</w:t>
      </w:r>
      <w:r>
        <w:rPr>
          <w:rFonts w:hint="cs"/>
          <w:spacing w:val="2"/>
          <w:rtl/>
        </w:rPr>
        <w:t xml:space="preserve">95 </w:t>
      </w:r>
      <w:r w:rsidRPr="00823425">
        <w:rPr>
          <w:rFonts w:hint="cs"/>
          <w:spacing w:val="2"/>
          <w:rtl/>
        </w:rPr>
        <w:t>من هذا النظام</w:t>
      </w:r>
      <w:r>
        <w:rPr>
          <w:rFonts w:hint="cs"/>
          <w:spacing w:val="2"/>
          <w:rtl/>
        </w:rPr>
        <w:t xml:space="preserve"> الداخلي</w:t>
      </w:r>
      <w:r w:rsidRPr="00823425">
        <w:rPr>
          <w:rFonts w:hint="cs"/>
          <w:spacing w:val="2"/>
          <w:rtl/>
        </w:rPr>
        <w:t xml:space="preserve">، </w:t>
      </w:r>
      <w:r>
        <w:rPr>
          <w:rFonts w:hint="cs"/>
          <w:spacing w:val="2"/>
          <w:rtl/>
        </w:rPr>
        <w:t xml:space="preserve">تبلغ </w:t>
      </w:r>
      <w:r w:rsidRPr="00823425">
        <w:rPr>
          <w:rFonts w:hint="cs"/>
          <w:spacing w:val="2"/>
          <w:rtl/>
        </w:rPr>
        <w:t>اللجنة، عن طريق الأمين العام، إلى الدولة الطرف المعنية</w:t>
      </w:r>
      <w:r w:rsidRPr="00191FD1">
        <w:rPr>
          <w:rFonts w:hint="cs"/>
          <w:spacing w:val="2"/>
          <w:rtl/>
        </w:rPr>
        <w:t xml:space="preserve"> </w:t>
      </w:r>
      <w:r w:rsidRPr="00823425">
        <w:rPr>
          <w:rFonts w:hint="cs"/>
          <w:spacing w:val="2"/>
          <w:rtl/>
        </w:rPr>
        <w:t>النتائج ال</w:t>
      </w:r>
      <w:r>
        <w:rPr>
          <w:rFonts w:hint="cs"/>
          <w:spacing w:val="2"/>
          <w:rtl/>
        </w:rPr>
        <w:t>تي يتوصل إليها الأعضاء المعينون</w:t>
      </w:r>
      <w:r w:rsidRPr="00823425">
        <w:rPr>
          <w:rFonts w:hint="cs"/>
          <w:spacing w:val="2"/>
          <w:rtl/>
        </w:rPr>
        <w:t>، مشفوعة بأية ملاحظات وتوصيات.</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23425">
        <w:rPr>
          <w:rFonts w:hint="cs"/>
          <w:spacing w:val="2"/>
          <w:rtl/>
        </w:rPr>
        <w:tab/>
        <w:t>2-</w:t>
      </w:r>
      <w:r w:rsidRPr="00823425">
        <w:rPr>
          <w:rFonts w:hint="cs"/>
          <w:spacing w:val="2"/>
          <w:rtl/>
        </w:rPr>
        <w:tab/>
        <w:t xml:space="preserve">تقدم الدولة الطرف </w:t>
      </w:r>
      <w:r>
        <w:rPr>
          <w:rFonts w:hint="cs"/>
          <w:spacing w:val="2"/>
          <w:rtl/>
        </w:rPr>
        <w:t xml:space="preserve">المعنية </w:t>
      </w:r>
      <w:r w:rsidRPr="00823425">
        <w:rPr>
          <w:rFonts w:hint="cs"/>
          <w:spacing w:val="2"/>
          <w:rtl/>
        </w:rPr>
        <w:t xml:space="preserve">إلى اللجنة، عن طريق الأمين العام، ملاحظاتها على النتائج والملاحظات والتوصيات في غضون </w:t>
      </w:r>
      <w:r>
        <w:rPr>
          <w:rFonts w:hint="cs"/>
          <w:spacing w:val="2"/>
          <w:rtl/>
        </w:rPr>
        <w:t xml:space="preserve">مهلة </w:t>
      </w:r>
      <w:r w:rsidRPr="00823425">
        <w:rPr>
          <w:rFonts w:hint="cs"/>
          <w:spacing w:val="2"/>
          <w:rtl/>
        </w:rPr>
        <w:t>تحددها اللجنة.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98</w:t>
      </w:r>
      <w:r w:rsidRPr="00823425">
        <w:rPr>
          <w:rtl/>
          <w:lang w:val="fr-CH"/>
        </w:rPr>
        <w:br/>
      </w:r>
      <w:r w:rsidRPr="00823425">
        <w:rPr>
          <w:rFonts w:hint="cs"/>
          <w:rtl/>
          <w:lang w:val="fr-CH"/>
        </w:rPr>
        <w:t>إجراءات المتابعة التي تتخذها الدولة الطرف</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spacing w:val="2"/>
          <w:rtl/>
        </w:rPr>
      </w:pPr>
      <w:r w:rsidRPr="00823425">
        <w:rPr>
          <w:rFonts w:hint="cs"/>
          <w:spacing w:val="2"/>
          <w:rtl/>
        </w:rPr>
        <w:tab/>
        <w:t xml:space="preserve">يجوز للجنة، بعد انقضاء المهلة المشار إليها في الفقرة 2 من المادة </w:t>
      </w:r>
      <w:r>
        <w:rPr>
          <w:rFonts w:hint="cs"/>
          <w:spacing w:val="2"/>
          <w:rtl/>
        </w:rPr>
        <w:t>97</w:t>
      </w:r>
      <w:r w:rsidRPr="00823425">
        <w:rPr>
          <w:rFonts w:hint="cs"/>
          <w:spacing w:val="2"/>
          <w:rtl/>
        </w:rPr>
        <w:t>، أن تطلب إلى الدولة الطرف المعنية موافاتها بمعلومات إضافية عن التدابير المتخذة استجابة للزيارة بغية تنفيذ التوصيات المقدمة من اللجنة.</w:t>
      </w:r>
    </w:p>
    <w:p w:rsidR="00B90F03" w:rsidRPr="00823425" w:rsidRDefault="00B90F03" w:rsidP="00B90F03">
      <w:pPr>
        <w:keepNext/>
        <w:keepLines/>
        <w:tabs>
          <w:tab w:val="right" w:pos="1021"/>
        </w:tabs>
        <w:suppressAutoHyphens/>
        <w:spacing w:before="120" w:after="240" w:line="400" w:lineRule="exact"/>
        <w:ind w:left="1247" w:right="1247" w:hanging="1247"/>
        <w:jc w:val="left"/>
        <w:rPr>
          <w:rFonts w:hint="cs"/>
          <w:b/>
          <w:bCs/>
          <w:spacing w:val="2"/>
          <w:sz w:val="24"/>
          <w:szCs w:val="34"/>
          <w:rtl/>
          <w:lang w:val="fr-CH"/>
        </w:rPr>
      </w:pPr>
      <w:r w:rsidRPr="00823425">
        <w:rPr>
          <w:rFonts w:hint="cs"/>
          <w:b/>
          <w:bCs/>
          <w:spacing w:val="2"/>
          <w:sz w:val="24"/>
          <w:szCs w:val="34"/>
          <w:rtl/>
          <w:lang w:val="fr-CH"/>
        </w:rPr>
        <w:tab/>
      </w:r>
      <w:r w:rsidRPr="00823425">
        <w:rPr>
          <w:rFonts w:hint="cs"/>
          <w:b/>
          <w:bCs/>
          <w:spacing w:val="2"/>
          <w:sz w:val="24"/>
          <w:szCs w:val="34"/>
          <w:rtl/>
          <w:lang w:val="fr-CH"/>
        </w:rPr>
        <w:tab/>
        <w:t xml:space="preserve">المادة </w:t>
      </w:r>
      <w:r>
        <w:rPr>
          <w:rFonts w:hint="cs"/>
          <w:b/>
          <w:bCs/>
          <w:spacing w:val="2"/>
          <w:sz w:val="24"/>
          <w:szCs w:val="34"/>
          <w:rtl/>
          <w:lang w:val="fr-CH"/>
        </w:rPr>
        <w:t>99</w:t>
      </w:r>
      <w:r w:rsidRPr="00823425">
        <w:rPr>
          <w:b/>
          <w:bCs/>
          <w:spacing w:val="2"/>
          <w:sz w:val="24"/>
          <w:szCs w:val="34"/>
          <w:rtl/>
          <w:lang w:val="fr-CH"/>
        </w:rPr>
        <w:br/>
      </w:r>
      <w:r w:rsidRPr="00823425">
        <w:rPr>
          <w:rFonts w:hint="cs"/>
          <w:b/>
          <w:bCs/>
          <w:spacing w:val="2"/>
          <w:sz w:val="24"/>
          <w:szCs w:val="34"/>
          <w:rtl/>
          <w:lang w:val="fr-CH"/>
        </w:rPr>
        <w:t>تدابير الحماية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spacing w:val="2"/>
          <w:rtl/>
        </w:rPr>
      </w:pPr>
      <w:r w:rsidRPr="00823425">
        <w:rPr>
          <w:rFonts w:hint="cs"/>
          <w:spacing w:val="2"/>
          <w:rtl/>
        </w:rPr>
        <w:tab/>
        <w:t xml:space="preserve">عندما تتلقى اللجنة معلومات </w:t>
      </w:r>
      <w:proofErr w:type="spellStart"/>
      <w:r w:rsidRPr="00823425">
        <w:rPr>
          <w:rFonts w:hint="cs"/>
          <w:spacing w:val="2"/>
          <w:rtl/>
        </w:rPr>
        <w:t>موثوقة</w:t>
      </w:r>
      <w:proofErr w:type="spellEnd"/>
      <w:r w:rsidRPr="00823425">
        <w:rPr>
          <w:rFonts w:hint="cs"/>
          <w:spacing w:val="2"/>
          <w:rtl/>
        </w:rPr>
        <w:t xml:space="preserve"> تفيد بأن دولة طرفاً ضالعة في أعمال انتقام</w:t>
      </w:r>
      <w:r>
        <w:rPr>
          <w:rFonts w:hint="cs"/>
          <w:spacing w:val="2"/>
          <w:rtl/>
        </w:rPr>
        <w:t>ية</w:t>
      </w:r>
      <w:r w:rsidRPr="00823425">
        <w:rPr>
          <w:rFonts w:hint="cs"/>
          <w:spacing w:val="2"/>
          <w:rtl/>
        </w:rPr>
        <w:t xml:space="preserve"> موجهة ضد أفراد خاضعين لولايتها نتيجة لتقديمهم معلومات أو مشاركتهم في أية جلسات استماع أو اجتماعات عُقدت فيما يتعلق بالزيارة، يجوز للجنة أن تطلب إلى الدولة الطرف المعنية اتخاذ تدابير عاجلة لضمان حماية الأفراد المعنيين وتقديم تفسيرات أو توضيحات خطية إلى اللجنة في هذا الشأن.</w:t>
      </w:r>
    </w:p>
    <w:p w:rsidR="00B90F03" w:rsidRPr="00823425" w:rsidRDefault="00B90F03" w:rsidP="00B90F03">
      <w:pPr>
        <w:keepNext/>
        <w:keepLines/>
        <w:tabs>
          <w:tab w:val="right" w:pos="1021"/>
        </w:tabs>
        <w:suppressAutoHyphens/>
        <w:spacing w:before="120" w:after="240" w:line="440" w:lineRule="exact"/>
        <w:ind w:left="1247" w:right="1247" w:hanging="1247"/>
        <w:rPr>
          <w:rFonts w:hint="cs"/>
          <w:b/>
          <w:bCs/>
          <w:sz w:val="28"/>
          <w:szCs w:val="38"/>
          <w:rtl/>
        </w:rPr>
      </w:pPr>
      <w:r>
        <w:rPr>
          <w:rFonts w:hint="cs"/>
          <w:b/>
          <w:bCs/>
          <w:sz w:val="24"/>
          <w:szCs w:val="24"/>
          <w:rtl/>
        </w:rPr>
        <w:t>رابع</w:t>
      </w:r>
      <w:r w:rsidRPr="00191FD1">
        <w:rPr>
          <w:rFonts w:hint="cs"/>
          <w:b/>
          <w:bCs/>
          <w:sz w:val="24"/>
          <w:szCs w:val="24"/>
          <w:rtl/>
        </w:rPr>
        <w:t xml:space="preserve"> وعشرون</w:t>
      </w:r>
      <w:r w:rsidRPr="006A0401">
        <w:rPr>
          <w:rFonts w:hint="cs"/>
          <w:b/>
          <w:bCs/>
          <w:sz w:val="32"/>
          <w:szCs w:val="32"/>
          <w:rtl/>
        </w:rPr>
        <w:t>-</w:t>
      </w:r>
      <w:r w:rsidRPr="00823425">
        <w:rPr>
          <w:rFonts w:hint="cs"/>
          <w:b/>
          <w:bCs/>
          <w:sz w:val="28"/>
          <w:szCs w:val="38"/>
          <w:rtl/>
        </w:rPr>
        <w:tab/>
        <w:t>الآلية المنشأة بموجب المادة 34 من الاتفاقية لمعالجة حالات الاختفاء القسري الواسعة الانتشار أو المنهجية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100</w:t>
      </w:r>
      <w:r w:rsidRPr="00823425">
        <w:rPr>
          <w:rtl/>
          <w:lang w:val="fr-CH"/>
        </w:rPr>
        <w:br/>
      </w:r>
      <w:r w:rsidRPr="00823425">
        <w:rPr>
          <w:rFonts w:hint="cs"/>
          <w:rtl/>
          <w:lang w:val="fr-CH"/>
        </w:rPr>
        <w:t>إحالة المعلومات إلى اللجنة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 xml:space="preserve">وفقاً لهذا النظام </w:t>
      </w:r>
      <w:r>
        <w:rPr>
          <w:rFonts w:hint="cs"/>
          <w:rtl/>
        </w:rPr>
        <w:t xml:space="preserve">الداخلي </w:t>
      </w:r>
      <w:r w:rsidRPr="00823425">
        <w:rPr>
          <w:rFonts w:hint="cs"/>
          <w:rtl/>
        </w:rPr>
        <w:t>وعملاً بالمادة 34 من الاتفاقية، يوجه الأمين العام نظر اللجنة إلى ما يرد من معلومات تتضمن، أو يبدو أنها تتضمن، أدلة تستند إلى أسس قو</w:t>
      </w:r>
      <w:r>
        <w:rPr>
          <w:rFonts w:hint="cs"/>
          <w:rtl/>
        </w:rPr>
        <w:t>ية على أنه تجري ممارسة أعمال الا</w:t>
      </w:r>
      <w:r w:rsidRPr="00823425">
        <w:rPr>
          <w:rFonts w:hint="cs"/>
          <w:rtl/>
        </w:rPr>
        <w:t>خ</w:t>
      </w:r>
      <w:r>
        <w:rPr>
          <w:rFonts w:hint="cs"/>
          <w:rtl/>
        </w:rPr>
        <w:t>ت</w:t>
      </w:r>
      <w:r w:rsidRPr="00823425">
        <w:rPr>
          <w:rFonts w:hint="cs"/>
          <w:rtl/>
        </w:rPr>
        <w:t xml:space="preserve">فاء القسري على </w:t>
      </w:r>
      <w:r>
        <w:rPr>
          <w:rFonts w:hint="cs"/>
          <w:rtl/>
        </w:rPr>
        <w:t>نحو</w:t>
      </w:r>
      <w:r w:rsidRPr="00823425">
        <w:rPr>
          <w:rFonts w:hint="cs"/>
          <w:rtl/>
        </w:rPr>
        <w:t xml:space="preserve"> واسع الانتشار أو منهجي في الإقليم الخاضع للولاية القضائية لدولة طرف ما.</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t xml:space="preserve">تلتمس اللجنة من الدولة الطرف </w:t>
      </w:r>
      <w:r>
        <w:rPr>
          <w:rFonts w:hint="cs"/>
          <w:rtl/>
        </w:rPr>
        <w:t xml:space="preserve">المعنية </w:t>
      </w:r>
      <w:r w:rsidRPr="00823425">
        <w:rPr>
          <w:rFonts w:hint="cs"/>
          <w:rtl/>
        </w:rPr>
        <w:t xml:space="preserve">جميع المعلومات ذات الصلة بالحالة </w:t>
      </w:r>
      <w:r>
        <w:rPr>
          <w:rFonts w:hint="cs"/>
          <w:rtl/>
        </w:rPr>
        <w:t xml:space="preserve">كي تعالج </w:t>
      </w:r>
      <w:r w:rsidRPr="00823425">
        <w:rPr>
          <w:rFonts w:hint="cs"/>
          <w:rtl/>
        </w:rPr>
        <w:t xml:space="preserve">بصورة عاجلة حوادث الاختفاء القسري التي تعتبر </w:t>
      </w:r>
      <w:r>
        <w:rPr>
          <w:rFonts w:hint="cs"/>
          <w:rtl/>
        </w:rPr>
        <w:t xml:space="preserve">ممارستها </w:t>
      </w:r>
      <w:r w:rsidRPr="00823425">
        <w:rPr>
          <w:rFonts w:hint="cs"/>
          <w:rtl/>
        </w:rPr>
        <w:t>واسع</w:t>
      </w:r>
      <w:r>
        <w:rPr>
          <w:rFonts w:hint="cs"/>
          <w:rtl/>
        </w:rPr>
        <w:t>ة</w:t>
      </w:r>
      <w:r w:rsidRPr="00823425">
        <w:rPr>
          <w:rFonts w:hint="cs"/>
          <w:rtl/>
        </w:rPr>
        <w:t xml:space="preserve"> الانتشار ومنهجي</w:t>
      </w:r>
      <w:r>
        <w:rPr>
          <w:rFonts w:hint="cs"/>
          <w:rtl/>
        </w:rPr>
        <w:t>ة</w:t>
      </w:r>
      <w:r w:rsidRPr="00823425">
        <w:rPr>
          <w:rFonts w:hint="cs"/>
          <w:rtl/>
        </w:rPr>
        <w:t xml:space="preserve"> ف</w:t>
      </w:r>
      <w:r>
        <w:rPr>
          <w:rFonts w:hint="cs"/>
          <w:rtl/>
        </w:rPr>
        <w:t>ي الإقليم الخاضع لولاية ا</w:t>
      </w:r>
      <w:r w:rsidRPr="00823425">
        <w:rPr>
          <w:rFonts w:hint="cs"/>
          <w:rtl/>
        </w:rPr>
        <w:t xml:space="preserve">لدولة </w:t>
      </w:r>
      <w:r>
        <w:rPr>
          <w:rFonts w:hint="cs"/>
          <w:rtl/>
        </w:rPr>
        <w:t>ال</w:t>
      </w:r>
      <w:r w:rsidRPr="00823425">
        <w:rPr>
          <w:rFonts w:hint="cs"/>
          <w:rtl/>
        </w:rPr>
        <w:t>طرف.</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101</w:t>
      </w:r>
      <w:r w:rsidRPr="00823425">
        <w:rPr>
          <w:rtl/>
          <w:lang w:val="fr-CH"/>
        </w:rPr>
        <w:br/>
      </w:r>
      <w:r w:rsidRPr="00823425">
        <w:rPr>
          <w:rFonts w:hint="cs"/>
          <w:rtl/>
          <w:lang w:val="fr-CH"/>
        </w:rPr>
        <w:t>سجل المعلومات</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 xml:space="preserve">يحتفظ الأمين العام بسجل دائم يتضمن المعلومات التي يُوجَّه نظر اللجنة إليها وفقاً للمادة </w:t>
      </w:r>
      <w:r>
        <w:rPr>
          <w:rFonts w:hint="cs"/>
          <w:rtl/>
        </w:rPr>
        <w:t>100</w:t>
      </w:r>
      <w:r w:rsidRPr="00823425">
        <w:rPr>
          <w:rFonts w:hint="cs"/>
          <w:rtl/>
        </w:rPr>
        <w:t xml:space="preserve"> من هذا النظام </w:t>
      </w:r>
      <w:r>
        <w:rPr>
          <w:rFonts w:hint="cs"/>
          <w:rtl/>
        </w:rPr>
        <w:t xml:space="preserve">الداخلي </w:t>
      </w:r>
      <w:r w:rsidRPr="00823425">
        <w:rPr>
          <w:rFonts w:hint="cs"/>
          <w:rtl/>
        </w:rPr>
        <w:t>ويتيح هذه المعلومات لكل عضو من أعضاء اللجنة، بناء على طلبه، باللغة التي تُقدّم بها.</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102</w:t>
      </w:r>
      <w:r w:rsidRPr="00823425">
        <w:rPr>
          <w:rtl/>
          <w:lang w:val="fr-CH"/>
        </w:rPr>
        <w:br/>
      </w:r>
      <w:r w:rsidRPr="00823425">
        <w:rPr>
          <w:rFonts w:hint="cs"/>
          <w:rtl/>
          <w:lang w:val="fr-CH"/>
        </w:rPr>
        <w:t>ملخص المعلومات</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 xml:space="preserve">يعدّ الأمين العام، </w:t>
      </w:r>
      <w:r>
        <w:rPr>
          <w:rFonts w:hint="cs"/>
          <w:rtl/>
        </w:rPr>
        <w:t>ب</w:t>
      </w:r>
      <w:r w:rsidRPr="00823425">
        <w:rPr>
          <w:rFonts w:hint="cs"/>
          <w:rtl/>
        </w:rPr>
        <w:t xml:space="preserve">حسب مقتضى الحال، ملخصاً </w:t>
      </w:r>
      <w:r>
        <w:rPr>
          <w:rFonts w:hint="cs"/>
          <w:rtl/>
        </w:rPr>
        <w:t>قصيراً</w:t>
      </w:r>
      <w:r w:rsidRPr="00823425">
        <w:rPr>
          <w:rFonts w:hint="cs"/>
          <w:rtl/>
        </w:rPr>
        <w:t xml:space="preserve"> للمعلومات المقدمة وفقاً للمادة </w:t>
      </w:r>
      <w:r>
        <w:rPr>
          <w:rFonts w:hint="cs"/>
          <w:rtl/>
        </w:rPr>
        <w:t xml:space="preserve">100 </w:t>
      </w:r>
      <w:r w:rsidRPr="00823425">
        <w:rPr>
          <w:rFonts w:hint="cs"/>
          <w:rtl/>
        </w:rPr>
        <w:t xml:space="preserve">من هذا النظام </w:t>
      </w:r>
      <w:r>
        <w:rPr>
          <w:rFonts w:hint="cs"/>
          <w:rtl/>
        </w:rPr>
        <w:t xml:space="preserve">الداخلي </w:t>
      </w:r>
      <w:r w:rsidRPr="00823425">
        <w:rPr>
          <w:rFonts w:hint="cs"/>
          <w:rtl/>
        </w:rPr>
        <w:t>ويعممه على أعضاء اللجنة.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103</w:t>
      </w:r>
      <w:r w:rsidRPr="00823425">
        <w:rPr>
          <w:rtl/>
          <w:lang w:val="fr-CH"/>
        </w:rPr>
        <w:br/>
      </w:r>
      <w:r w:rsidRPr="00823425">
        <w:rPr>
          <w:rFonts w:hint="cs"/>
          <w:rtl/>
          <w:lang w:val="fr-CH"/>
        </w:rPr>
        <w:t>إحالة المعلومات إلى الجمعية العامة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1-</w:t>
      </w:r>
      <w:r w:rsidRPr="00823425">
        <w:rPr>
          <w:rFonts w:hint="cs"/>
          <w:rtl/>
        </w:rPr>
        <w:tab/>
        <w:t xml:space="preserve">مع مراعاة أي ملاحظات يمكن أن تكون الدولة الطرف المعنية قد قدمتها، يجوز للجنة أن </w:t>
      </w:r>
      <w:r>
        <w:rPr>
          <w:rFonts w:hint="cs"/>
          <w:rtl/>
        </w:rPr>
        <w:t>تشرع فيما يلزم من مشاورات وتدابير أخرى لاتخاذ قرار حول ما إذا كانت ستوجه</w:t>
      </w:r>
      <w:r w:rsidRPr="00823425">
        <w:rPr>
          <w:rFonts w:hint="cs"/>
          <w:rtl/>
        </w:rPr>
        <w:t>، عن طريق الأمين العام، نظر الجمعية العامة إلى المسألة</w:t>
      </w:r>
      <w:r>
        <w:rPr>
          <w:rFonts w:hint="cs"/>
          <w:rtl/>
        </w:rPr>
        <w:t xml:space="preserve"> بصورة عاجلة</w:t>
      </w:r>
      <w:r w:rsidRPr="00823425">
        <w:rPr>
          <w:rFonts w:hint="cs"/>
          <w:rtl/>
        </w:rPr>
        <w:t>.</w:t>
      </w:r>
    </w:p>
    <w:p w:rsidR="00B90F03"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sidRPr="00823425">
        <w:rPr>
          <w:rFonts w:hint="cs"/>
          <w:rtl/>
        </w:rPr>
        <w:tab/>
        <w:t>2-</w:t>
      </w:r>
      <w:r w:rsidRPr="00823425">
        <w:rPr>
          <w:rFonts w:hint="cs"/>
          <w:rtl/>
        </w:rPr>
        <w:tab/>
        <w:t xml:space="preserve">تُخطر اللجنة كتابة، عن طريق الأمين العام، الدولة الطرف المعنية </w:t>
      </w:r>
      <w:r>
        <w:rPr>
          <w:rFonts w:hint="cs"/>
          <w:rtl/>
        </w:rPr>
        <w:t>ب</w:t>
      </w:r>
      <w:r w:rsidRPr="00823425">
        <w:rPr>
          <w:rFonts w:hint="cs"/>
          <w:rtl/>
        </w:rPr>
        <w:t>أنه تم توجيه نظر الجمعية العامة إلى المسألة من أجل معالجة الحالة.</w:t>
      </w:r>
    </w:p>
    <w:p w:rsidR="00B90F03" w:rsidRPr="00823425" w:rsidRDefault="00B90F03" w:rsidP="00B90F03">
      <w:pPr>
        <w:keepNext/>
        <w:keepLines/>
        <w:tabs>
          <w:tab w:val="right" w:pos="1021"/>
        </w:tabs>
        <w:suppressAutoHyphens/>
        <w:spacing w:before="120" w:after="240" w:line="440" w:lineRule="exact"/>
        <w:ind w:left="1247" w:right="1247" w:hanging="1247"/>
        <w:rPr>
          <w:rFonts w:hint="cs"/>
          <w:b/>
          <w:bCs/>
          <w:sz w:val="28"/>
          <w:szCs w:val="38"/>
          <w:rtl/>
        </w:rPr>
      </w:pPr>
      <w:r w:rsidRPr="00BC6998">
        <w:rPr>
          <w:rFonts w:hint="cs"/>
          <w:b/>
          <w:bCs/>
          <w:sz w:val="22"/>
          <w:szCs w:val="22"/>
          <w:rtl/>
        </w:rPr>
        <w:t>خامس وعشرون-</w:t>
      </w:r>
      <w:r w:rsidRPr="00823425">
        <w:rPr>
          <w:rFonts w:hint="cs"/>
          <w:b/>
          <w:bCs/>
          <w:sz w:val="28"/>
          <w:szCs w:val="38"/>
          <w:rtl/>
        </w:rPr>
        <w:tab/>
      </w:r>
      <w:r>
        <w:rPr>
          <w:rFonts w:hint="cs"/>
          <w:b/>
          <w:bCs/>
          <w:sz w:val="28"/>
          <w:szCs w:val="38"/>
          <w:rtl/>
        </w:rPr>
        <w:t>البلاغات الصحفية</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104</w:t>
      </w:r>
      <w:r w:rsidRPr="00823425">
        <w:rPr>
          <w:rtl/>
          <w:lang w:val="fr-CH"/>
        </w:rPr>
        <w:br/>
      </w:r>
      <w:r>
        <w:rPr>
          <w:rFonts w:hint="cs"/>
          <w:rtl/>
          <w:lang w:val="fr-CH"/>
        </w:rPr>
        <w:t>إصدار البلاغات الصحفية بشأن الجلسات العلنية والمغلقة</w:t>
      </w:r>
    </w:p>
    <w:p w:rsidR="00B90F03" w:rsidRPr="00823425" w:rsidRDefault="00B90F03" w:rsidP="00B90F03">
      <w:pPr>
        <w:tabs>
          <w:tab w:val="left" w:pos="1928"/>
          <w:tab w:val="left" w:pos="2608"/>
          <w:tab w:val="left" w:pos="3289"/>
          <w:tab w:val="left" w:pos="3969"/>
          <w:tab w:val="left" w:pos="4649"/>
          <w:tab w:val="left" w:pos="5330"/>
        </w:tabs>
        <w:spacing w:after="120" w:line="360" w:lineRule="exact"/>
        <w:ind w:left="1247" w:right="1247"/>
        <w:rPr>
          <w:rFonts w:hint="cs"/>
          <w:rtl/>
        </w:rPr>
      </w:pPr>
      <w:r>
        <w:rPr>
          <w:rFonts w:hint="cs"/>
          <w:rtl/>
        </w:rPr>
        <w:tab/>
        <w:t>يجوز للجنة أن تصدر، عن طريق الأمين العام، بلاغات صحفية موجهة إلى وسائط الإعلام والجمهور بشأن أنشطة اللجنة بموجب المواد من 29 إلى 34 من الاتفاقية</w:t>
      </w:r>
      <w:r w:rsidRPr="00823425">
        <w:rPr>
          <w:rFonts w:hint="cs"/>
          <w:rtl/>
        </w:rPr>
        <w:t>.</w:t>
      </w:r>
    </w:p>
    <w:p w:rsidR="00B90F03" w:rsidRPr="00823425" w:rsidRDefault="00B90F03" w:rsidP="00B90F03">
      <w:pPr>
        <w:pStyle w:val="HChGA"/>
        <w:jc w:val="left"/>
        <w:rPr>
          <w:rFonts w:hint="cs"/>
          <w:rtl/>
          <w:lang w:val="fr-CH"/>
        </w:rPr>
      </w:pPr>
      <w:r>
        <w:rPr>
          <w:rFonts w:hint="cs"/>
          <w:rtl/>
          <w:lang w:val="fr-CH"/>
        </w:rPr>
        <w:tab/>
      </w:r>
      <w:r>
        <w:rPr>
          <w:rFonts w:hint="cs"/>
          <w:rtl/>
          <w:lang w:val="fr-CH"/>
        </w:rPr>
        <w:tab/>
        <w:t>الجزء الثالث</w:t>
      </w:r>
      <w:r w:rsidRPr="00823425">
        <w:rPr>
          <w:rtl/>
          <w:lang w:val="fr-CH"/>
        </w:rPr>
        <w:br/>
      </w:r>
      <w:r>
        <w:rPr>
          <w:rFonts w:hint="cs"/>
          <w:rtl/>
          <w:lang w:val="fr-CH"/>
        </w:rPr>
        <w:t>قواعد تفسيرية</w:t>
      </w:r>
    </w:p>
    <w:p w:rsidR="00B90F03" w:rsidRPr="00823425" w:rsidRDefault="00B90F03" w:rsidP="00B90F03">
      <w:pPr>
        <w:tabs>
          <w:tab w:val="right" w:pos="1021"/>
        </w:tabs>
        <w:spacing w:before="240" w:after="240" w:line="440" w:lineRule="exact"/>
        <w:ind w:left="1247" w:right="1247" w:hanging="1247"/>
        <w:rPr>
          <w:rFonts w:hint="cs"/>
          <w:b/>
          <w:bCs/>
          <w:sz w:val="28"/>
          <w:szCs w:val="38"/>
          <w:rtl/>
        </w:rPr>
      </w:pPr>
      <w:r>
        <w:rPr>
          <w:rFonts w:hint="cs"/>
          <w:b/>
          <w:bCs/>
          <w:sz w:val="22"/>
          <w:szCs w:val="22"/>
          <w:rtl/>
        </w:rPr>
        <w:t>سادس</w:t>
      </w:r>
      <w:r w:rsidRPr="00E71D88">
        <w:rPr>
          <w:rFonts w:hint="cs"/>
          <w:b/>
          <w:bCs/>
          <w:sz w:val="22"/>
          <w:szCs w:val="22"/>
          <w:rtl/>
        </w:rPr>
        <w:t xml:space="preserve"> وعشرون</w:t>
      </w:r>
      <w:r w:rsidRPr="00BC6998">
        <w:rPr>
          <w:rFonts w:hint="cs"/>
          <w:b/>
          <w:bCs/>
          <w:sz w:val="22"/>
          <w:szCs w:val="22"/>
          <w:rtl/>
        </w:rPr>
        <w:t>-</w:t>
      </w:r>
      <w:r w:rsidRPr="00823425">
        <w:rPr>
          <w:rFonts w:hint="cs"/>
          <w:b/>
          <w:bCs/>
          <w:sz w:val="28"/>
          <w:szCs w:val="38"/>
          <w:rtl/>
        </w:rPr>
        <w:tab/>
      </w:r>
      <w:r>
        <w:rPr>
          <w:rFonts w:hint="cs"/>
          <w:b/>
          <w:bCs/>
          <w:sz w:val="28"/>
          <w:szCs w:val="38"/>
          <w:rtl/>
        </w:rPr>
        <w:t>اعتماد النظام الداخلي وتعديلاته</w:t>
      </w:r>
    </w:p>
    <w:p w:rsidR="00B90F03" w:rsidRPr="00823425" w:rsidRDefault="00B90F03" w:rsidP="00B90F03">
      <w:pPr>
        <w:pStyle w:val="H1GA"/>
        <w:jc w:val="left"/>
        <w:rPr>
          <w:rFonts w:hint="cs"/>
          <w:rtl/>
          <w:lang w:val="fr-CH"/>
        </w:rPr>
      </w:pPr>
      <w:r w:rsidRPr="00823425">
        <w:rPr>
          <w:rFonts w:hint="cs"/>
          <w:rtl/>
          <w:lang w:val="fr-CH"/>
        </w:rPr>
        <w:tab/>
      </w:r>
      <w:r w:rsidRPr="00823425">
        <w:rPr>
          <w:rFonts w:hint="cs"/>
          <w:rtl/>
          <w:lang w:val="fr-CH"/>
        </w:rPr>
        <w:tab/>
        <w:t xml:space="preserve">المادة </w:t>
      </w:r>
      <w:r>
        <w:rPr>
          <w:rFonts w:hint="cs"/>
          <w:rtl/>
          <w:lang w:val="fr-CH"/>
        </w:rPr>
        <w:t>105</w:t>
      </w:r>
      <w:r w:rsidRPr="00823425">
        <w:rPr>
          <w:rtl/>
          <w:lang w:val="fr-CH"/>
        </w:rPr>
        <w:br/>
      </w:r>
      <w:r>
        <w:rPr>
          <w:rFonts w:hint="cs"/>
          <w:rtl/>
          <w:lang w:val="fr-CH"/>
        </w:rPr>
        <w:t>اعتماد النظام الداخلي وتعديلاته</w:t>
      </w:r>
    </w:p>
    <w:p w:rsidR="00B90F03" w:rsidRPr="00823425" w:rsidRDefault="00B90F03" w:rsidP="00B90F03">
      <w:pPr>
        <w:tabs>
          <w:tab w:val="left" w:pos="1928"/>
          <w:tab w:val="left" w:pos="2608"/>
          <w:tab w:val="left" w:pos="3289"/>
          <w:tab w:val="left" w:pos="3969"/>
          <w:tab w:val="left" w:pos="4649"/>
          <w:tab w:val="left" w:pos="5330"/>
        </w:tabs>
        <w:spacing w:after="120" w:line="380" w:lineRule="exact"/>
        <w:ind w:left="1247" w:right="1247"/>
        <w:rPr>
          <w:rFonts w:hint="cs"/>
          <w:rtl/>
        </w:rPr>
      </w:pPr>
      <w:r>
        <w:rPr>
          <w:rFonts w:hint="cs"/>
          <w:rtl/>
        </w:rPr>
        <w:tab/>
        <w:t>اعتُمد هذا النظام الداخلي وفقاً للفقرة 6 من المادة 26 من الاتفاقية، ويجوز للجنة أن تعدّله، بعد تعميم المقترح على النحو الواجب، بشرط عدم تعارض التعديل مع أحكام الاتفاقية.</w:t>
      </w:r>
    </w:p>
    <w:p w:rsidR="00B90F03" w:rsidRPr="00D55FBC" w:rsidRDefault="00D55FBC" w:rsidP="00D55FBC">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B90F03" w:rsidRPr="00D55FB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205" w:rsidRPr="00FE6865" w:rsidRDefault="003E6205" w:rsidP="00FE6865">
      <w:pPr>
        <w:pStyle w:val="Footer"/>
      </w:pPr>
    </w:p>
  </w:endnote>
  <w:endnote w:type="continuationSeparator" w:id="0">
    <w:p w:rsidR="003E6205" w:rsidRDefault="003E62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Pr="00DC5E7C" w:rsidRDefault="00B90F03" w:rsidP="00DC5E7C">
    <w:pPr>
      <w:pStyle w:val="Footer"/>
      <w:tabs>
        <w:tab w:val="right" w:pos="9598"/>
      </w:tabs>
    </w:pPr>
    <w:r>
      <w:t>GE.12-43561</w:t>
    </w:r>
    <w:r>
      <w:tab/>
    </w:r>
    <w:r w:rsidRPr="00DC5E7C">
      <w:rPr>
        <w:b/>
        <w:sz w:val="18"/>
      </w:rPr>
      <w:fldChar w:fldCharType="begin"/>
    </w:r>
    <w:r w:rsidRPr="00DC5E7C">
      <w:rPr>
        <w:b/>
        <w:sz w:val="18"/>
      </w:rPr>
      <w:instrText xml:space="preserve"> PAGE  \* MERGEFORMAT </w:instrText>
    </w:r>
    <w:r w:rsidRPr="00DC5E7C">
      <w:rPr>
        <w:b/>
        <w:sz w:val="18"/>
      </w:rPr>
      <w:fldChar w:fldCharType="separate"/>
    </w:r>
    <w:r w:rsidR="00427A12">
      <w:rPr>
        <w:b/>
        <w:noProof/>
        <w:sz w:val="18"/>
      </w:rPr>
      <w:t>26</w:t>
    </w:r>
    <w:r w:rsidRPr="00DC5E7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Pr="00DC5E7C" w:rsidRDefault="00B90F03" w:rsidP="00DC5E7C">
    <w:pPr>
      <w:pStyle w:val="Footer"/>
      <w:tabs>
        <w:tab w:val="right" w:pos="9598"/>
      </w:tabs>
      <w:rPr>
        <w:b/>
        <w:sz w:val="18"/>
      </w:rPr>
    </w:pPr>
    <w:r w:rsidRPr="00DC5E7C">
      <w:rPr>
        <w:b/>
        <w:sz w:val="18"/>
      </w:rPr>
      <w:fldChar w:fldCharType="begin"/>
    </w:r>
    <w:r w:rsidRPr="00DC5E7C">
      <w:rPr>
        <w:b/>
        <w:sz w:val="18"/>
      </w:rPr>
      <w:instrText xml:space="preserve"> PAGE  \* MERGEFORMAT </w:instrText>
    </w:r>
    <w:r w:rsidRPr="00DC5E7C">
      <w:rPr>
        <w:b/>
        <w:sz w:val="18"/>
      </w:rPr>
      <w:fldChar w:fldCharType="separate"/>
    </w:r>
    <w:r w:rsidR="00427A12">
      <w:rPr>
        <w:b/>
        <w:noProof/>
        <w:sz w:val="18"/>
      </w:rPr>
      <w:t>25</w:t>
    </w:r>
    <w:r w:rsidRPr="00DC5E7C">
      <w:rPr>
        <w:b/>
        <w:sz w:val="18"/>
      </w:rPr>
      <w:fldChar w:fldCharType="end"/>
    </w:r>
    <w:r>
      <w:rPr>
        <w:b/>
        <w:sz w:val="18"/>
      </w:rPr>
      <w:tab/>
    </w:r>
    <w:r>
      <w:t>GE.12-43561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Default="00B90F03" w:rsidP="009F7638">
    <w:pPr>
      <w:pStyle w:val="Footer"/>
      <w:jc w:val="right"/>
    </w:pPr>
    <w:r>
      <w:rPr>
        <w:sz w:val="20"/>
      </w:rPr>
      <w:t>(A)   GE.12-4356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1    090712    090712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205" w:rsidRDefault="003E6205" w:rsidP="00300142">
      <w:pPr>
        <w:pStyle w:val="Footer"/>
        <w:bidi/>
        <w:spacing w:after="80" w:line="200" w:lineRule="exact"/>
        <w:ind w:left="680"/>
      </w:pPr>
      <w:r>
        <w:rPr>
          <w:rFonts w:hint="cs"/>
          <w:rtl/>
        </w:rPr>
        <w:t>__________</w:t>
      </w:r>
    </w:p>
  </w:footnote>
  <w:footnote w:type="continuationSeparator" w:id="0">
    <w:p w:rsidR="003E6205" w:rsidRDefault="003E6205" w:rsidP="00300142">
      <w:pPr>
        <w:pStyle w:val="Footer"/>
        <w:bidi/>
        <w:spacing w:after="80" w:line="200" w:lineRule="exact"/>
        <w:ind w:left="680"/>
      </w:pPr>
      <w:r>
        <w:rPr>
          <w:rFonts w:hint="cs"/>
          <w:rtl/>
        </w:rPr>
        <w:t>__________</w:t>
      </w:r>
    </w:p>
  </w:footnote>
  <w:footnote w:id="1">
    <w:p w:rsidR="00B90F03" w:rsidRPr="009F7638" w:rsidRDefault="00B90F03" w:rsidP="009F7638">
      <w:pPr>
        <w:pStyle w:val="footnoteText0"/>
        <w:rPr>
          <w:rFonts w:hint="cs"/>
        </w:rPr>
      </w:pPr>
      <w:r>
        <w:rPr>
          <w:rtl/>
        </w:rPr>
        <w:tab/>
      </w:r>
      <w:r w:rsidRPr="009F7638">
        <w:rPr>
          <w:rStyle w:val="FootnoteReference"/>
          <w:sz w:val="20"/>
          <w:vertAlign w:val="baseline"/>
          <w:rtl/>
        </w:rPr>
        <w:t>*</w:t>
      </w:r>
      <w:r>
        <w:rPr>
          <w:rtl/>
        </w:rPr>
        <w:tab/>
      </w:r>
      <w:r>
        <w:rPr>
          <w:rFonts w:hint="cs"/>
          <w:rtl/>
        </w:rPr>
        <w:t>اعتمدته اللجنة في دورتيها الأولى والثانية.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Pr="00DC5E7C" w:rsidRDefault="00B90F03" w:rsidP="00DC5E7C">
    <w:pPr>
      <w:pStyle w:val="Header"/>
      <w:jc w:val="right"/>
    </w:pPr>
    <w:r w:rsidRPr="00DC5E7C">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Pr="00DC5E7C" w:rsidRDefault="00B90F03" w:rsidP="00DC5E7C">
    <w:pPr>
      <w:pStyle w:val="Header"/>
      <w:jc w:val="left"/>
    </w:pPr>
    <w:r w:rsidRPr="00DC5E7C">
      <w:t>CED/C/1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F03" w:rsidRDefault="00B90F0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0pt;margin-top:19.35pt;width:243pt;height:97.65pt;z-index:2" o:allowincell="f" filled="f" stroked="f">
          <v:textbox inset="0,0,0,0">
            <w:txbxContent>
              <w:p w:rsidR="00B90F03" w:rsidRPr="00A85A54" w:rsidRDefault="00B90F03" w:rsidP="00DC5E7C">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 xml:space="preserve">لاتفاقية الدولية </w:t>
                </w:r>
                <w:r>
                  <w:rPr>
                    <w:rFonts w:hint="cs"/>
                    <w:b/>
                    <w:bCs/>
                    <w:sz w:val="56"/>
                    <w:szCs w:val="56"/>
                    <w:rtl/>
                  </w:rPr>
                  <w:t>لحماية</w:t>
                </w:r>
                <w:r w:rsidRPr="00A85A54">
                  <w:rPr>
                    <w:rFonts w:hint="cs"/>
                    <w:b/>
                    <w:bCs/>
                    <w:sz w:val="56"/>
                    <w:szCs w:val="56"/>
                    <w:rtl/>
                  </w:rPr>
                  <w:t xml:space="preserve"> جميع </w:t>
                </w:r>
                <w:r w:rsidRPr="00DC5E7C">
                  <w:rPr>
                    <w:rFonts w:hint="cs"/>
                    <w:b/>
                    <w:bCs/>
                    <w:sz w:val="56"/>
                    <w:szCs w:val="56"/>
                    <w:rtl/>
                  </w:rPr>
                  <w:t>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6B89"/>
    <w:rsid w:val="0001643D"/>
    <w:rsid w:val="00040E25"/>
    <w:rsid w:val="00042149"/>
    <w:rsid w:val="0005746F"/>
    <w:rsid w:val="000648EA"/>
    <w:rsid w:val="00076443"/>
    <w:rsid w:val="00091BEF"/>
    <w:rsid w:val="000957C8"/>
    <w:rsid w:val="00097049"/>
    <w:rsid w:val="000A04D5"/>
    <w:rsid w:val="000A7C43"/>
    <w:rsid w:val="000B52F2"/>
    <w:rsid w:val="000C355B"/>
    <w:rsid w:val="000C401A"/>
    <w:rsid w:val="000C51AC"/>
    <w:rsid w:val="000D0EAE"/>
    <w:rsid w:val="000D5380"/>
    <w:rsid w:val="000D6654"/>
    <w:rsid w:val="000E103D"/>
    <w:rsid w:val="000F0264"/>
    <w:rsid w:val="000F2EBF"/>
    <w:rsid w:val="000F3A9F"/>
    <w:rsid w:val="000F5B6B"/>
    <w:rsid w:val="000F5FF6"/>
    <w:rsid w:val="001022B5"/>
    <w:rsid w:val="001120C8"/>
    <w:rsid w:val="00113FA5"/>
    <w:rsid w:val="00126921"/>
    <w:rsid w:val="001455A0"/>
    <w:rsid w:val="001602A3"/>
    <w:rsid w:val="001621AB"/>
    <w:rsid w:val="001A1B75"/>
    <w:rsid w:val="001A1E3C"/>
    <w:rsid w:val="001A5161"/>
    <w:rsid w:val="001A60BD"/>
    <w:rsid w:val="001D65FB"/>
    <w:rsid w:val="00232277"/>
    <w:rsid w:val="0023736D"/>
    <w:rsid w:val="00251EFB"/>
    <w:rsid w:val="00257225"/>
    <w:rsid w:val="002E665B"/>
    <w:rsid w:val="00300142"/>
    <w:rsid w:val="00310160"/>
    <w:rsid w:val="00341A8C"/>
    <w:rsid w:val="003519E6"/>
    <w:rsid w:val="00354BB4"/>
    <w:rsid w:val="00355F81"/>
    <w:rsid w:val="00373617"/>
    <w:rsid w:val="003B4356"/>
    <w:rsid w:val="003C062B"/>
    <w:rsid w:val="003D0C45"/>
    <w:rsid w:val="003E6205"/>
    <w:rsid w:val="003F08A8"/>
    <w:rsid w:val="003F542C"/>
    <w:rsid w:val="003F70D2"/>
    <w:rsid w:val="003F7A1D"/>
    <w:rsid w:val="004250E3"/>
    <w:rsid w:val="00427A12"/>
    <w:rsid w:val="004354CC"/>
    <w:rsid w:val="00450332"/>
    <w:rsid w:val="00466B89"/>
    <w:rsid w:val="004713C0"/>
    <w:rsid w:val="00472A81"/>
    <w:rsid w:val="004A20A6"/>
    <w:rsid w:val="004A4AD4"/>
    <w:rsid w:val="004B16E5"/>
    <w:rsid w:val="004B2C92"/>
    <w:rsid w:val="004D2A0A"/>
    <w:rsid w:val="004D6A3A"/>
    <w:rsid w:val="004F4AD7"/>
    <w:rsid w:val="00503C41"/>
    <w:rsid w:val="00504A2B"/>
    <w:rsid w:val="00505B3F"/>
    <w:rsid w:val="00530E50"/>
    <w:rsid w:val="005334FB"/>
    <w:rsid w:val="00543BB8"/>
    <w:rsid w:val="0054755A"/>
    <w:rsid w:val="00554D55"/>
    <w:rsid w:val="0055727C"/>
    <w:rsid w:val="00557CD3"/>
    <w:rsid w:val="00571432"/>
    <w:rsid w:val="005732A2"/>
    <w:rsid w:val="005762A5"/>
    <w:rsid w:val="00590BA3"/>
    <w:rsid w:val="005B0604"/>
    <w:rsid w:val="005B46D9"/>
    <w:rsid w:val="005B7AE0"/>
    <w:rsid w:val="005E23F5"/>
    <w:rsid w:val="005F146F"/>
    <w:rsid w:val="005F71B6"/>
    <w:rsid w:val="006419FA"/>
    <w:rsid w:val="00654786"/>
    <w:rsid w:val="006572F9"/>
    <w:rsid w:val="00660FD4"/>
    <w:rsid w:val="00665BE4"/>
    <w:rsid w:val="006737EE"/>
    <w:rsid w:val="00682632"/>
    <w:rsid w:val="00687675"/>
    <w:rsid w:val="006A0EFA"/>
    <w:rsid w:val="006A4425"/>
    <w:rsid w:val="006B00A4"/>
    <w:rsid w:val="006B4669"/>
    <w:rsid w:val="006B5D40"/>
    <w:rsid w:val="006C7563"/>
    <w:rsid w:val="006D3CFA"/>
    <w:rsid w:val="006E6A2F"/>
    <w:rsid w:val="006F6BF8"/>
    <w:rsid w:val="007012C9"/>
    <w:rsid w:val="00707BDF"/>
    <w:rsid w:val="00710727"/>
    <w:rsid w:val="00715F45"/>
    <w:rsid w:val="00722FFA"/>
    <w:rsid w:val="007309A0"/>
    <w:rsid w:val="007310F6"/>
    <w:rsid w:val="00731815"/>
    <w:rsid w:val="00731B84"/>
    <w:rsid w:val="00734AE7"/>
    <w:rsid w:val="00736556"/>
    <w:rsid w:val="0076539F"/>
    <w:rsid w:val="00771F46"/>
    <w:rsid w:val="00781A8A"/>
    <w:rsid w:val="0079344E"/>
    <w:rsid w:val="00797429"/>
    <w:rsid w:val="007A1C9E"/>
    <w:rsid w:val="007A33E0"/>
    <w:rsid w:val="007E197F"/>
    <w:rsid w:val="007F68C4"/>
    <w:rsid w:val="008153DE"/>
    <w:rsid w:val="00815CA9"/>
    <w:rsid w:val="00852A10"/>
    <w:rsid w:val="00862634"/>
    <w:rsid w:val="00866C59"/>
    <w:rsid w:val="00867F86"/>
    <w:rsid w:val="00877306"/>
    <w:rsid w:val="00882315"/>
    <w:rsid w:val="00882AC2"/>
    <w:rsid w:val="00885524"/>
    <w:rsid w:val="008A6242"/>
    <w:rsid w:val="008B4BC6"/>
    <w:rsid w:val="008B5421"/>
    <w:rsid w:val="008F6743"/>
    <w:rsid w:val="00901E57"/>
    <w:rsid w:val="009070DF"/>
    <w:rsid w:val="00935F0E"/>
    <w:rsid w:val="009438D1"/>
    <w:rsid w:val="00945899"/>
    <w:rsid w:val="0094628F"/>
    <w:rsid w:val="0095208F"/>
    <w:rsid w:val="00975F0F"/>
    <w:rsid w:val="00977B3F"/>
    <w:rsid w:val="009814AE"/>
    <w:rsid w:val="009901D3"/>
    <w:rsid w:val="00996BBE"/>
    <w:rsid w:val="009A5CCC"/>
    <w:rsid w:val="009A670E"/>
    <w:rsid w:val="009B2C03"/>
    <w:rsid w:val="009C5CB1"/>
    <w:rsid w:val="009C6B08"/>
    <w:rsid w:val="009D17B9"/>
    <w:rsid w:val="009D1DD5"/>
    <w:rsid w:val="009F722C"/>
    <w:rsid w:val="009F7638"/>
    <w:rsid w:val="00A01542"/>
    <w:rsid w:val="00A20E86"/>
    <w:rsid w:val="00A26157"/>
    <w:rsid w:val="00A265C3"/>
    <w:rsid w:val="00A43F9A"/>
    <w:rsid w:val="00A53F38"/>
    <w:rsid w:val="00A543D4"/>
    <w:rsid w:val="00A549E6"/>
    <w:rsid w:val="00A63683"/>
    <w:rsid w:val="00A85A54"/>
    <w:rsid w:val="00A85FE9"/>
    <w:rsid w:val="00AB1114"/>
    <w:rsid w:val="00AB73D4"/>
    <w:rsid w:val="00AC0642"/>
    <w:rsid w:val="00AD0014"/>
    <w:rsid w:val="00AD4CF2"/>
    <w:rsid w:val="00AF0BBA"/>
    <w:rsid w:val="00B25159"/>
    <w:rsid w:val="00B30468"/>
    <w:rsid w:val="00B40D92"/>
    <w:rsid w:val="00B44E31"/>
    <w:rsid w:val="00B46A02"/>
    <w:rsid w:val="00B90F03"/>
    <w:rsid w:val="00B96367"/>
    <w:rsid w:val="00BA4F7E"/>
    <w:rsid w:val="00BB2C41"/>
    <w:rsid w:val="00BC55C8"/>
    <w:rsid w:val="00BC5C10"/>
    <w:rsid w:val="00BE2964"/>
    <w:rsid w:val="00C04A4E"/>
    <w:rsid w:val="00C21623"/>
    <w:rsid w:val="00C242A9"/>
    <w:rsid w:val="00C24FBD"/>
    <w:rsid w:val="00C40159"/>
    <w:rsid w:val="00C473BA"/>
    <w:rsid w:val="00C53CB6"/>
    <w:rsid w:val="00C611ED"/>
    <w:rsid w:val="00C613A8"/>
    <w:rsid w:val="00C64309"/>
    <w:rsid w:val="00C6490A"/>
    <w:rsid w:val="00C64FE1"/>
    <w:rsid w:val="00C726D2"/>
    <w:rsid w:val="00C74296"/>
    <w:rsid w:val="00C8345E"/>
    <w:rsid w:val="00CA5F7C"/>
    <w:rsid w:val="00CA6980"/>
    <w:rsid w:val="00CB6A42"/>
    <w:rsid w:val="00D02EB1"/>
    <w:rsid w:val="00D31B5B"/>
    <w:rsid w:val="00D40B5D"/>
    <w:rsid w:val="00D51067"/>
    <w:rsid w:val="00D55FBC"/>
    <w:rsid w:val="00D70F71"/>
    <w:rsid w:val="00D75657"/>
    <w:rsid w:val="00D933BE"/>
    <w:rsid w:val="00D960AD"/>
    <w:rsid w:val="00D96C4F"/>
    <w:rsid w:val="00DA0E0E"/>
    <w:rsid w:val="00DB047D"/>
    <w:rsid w:val="00DB0885"/>
    <w:rsid w:val="00DB0C39"/>
    <w:rsid w:val="00DB7679"/>
    <w:rsid w:val="00DC5058"/>
    <w:rsid w:val="00DC5728"/>
    <w:rsid w:val="00DC5E7C"/>
    <w:rsid w:val="00DD5BED"/>
    <w:rsid w:val="00DE7003"/>
    <w:rsid w:val="00DF16C9"/>
    <w:rsid w:val="00DF1702"/>
    <w:rsid w:val="00DF4DD8"/>
    <w:rsid w:val="00DF668E"/>
    <w:rsid w:val="00DF7A77"/>
    <w:rsid w:val="00E04826"/>
    <w:rsid w:val="00E14D2B"/>
    <w:rsid w:val="00E16A5D"/>
    <w:rsid w:val="00E20DBA"/>
    <w:rsid w:val="00E35C0E"/>
    <w:rsid w:val="00E6524A"/>
    <w:rsid w:val="00E656F9"/>
    <w:rsid w:val="00E65F04"/>
    <w:rsid w:val="00E660D6"/>
    <w:rsid w:val="00E771AB"/>
    <w:rsid w:val="00E85101"/>
    <w:rsid w:val="00E87219"/>
    <w:rsid w:val="00EA796F"/>
    <w:rsid w:val="00EB077B"/>
    <w:rsid w:val="00EB4898"/>
    <w:rsid w:val="00EC50B9"/>
    <w:rsid w:val="00ED26A0"/>
    <w:rsid w:val="00EE0037"/>
    <w:rsid w:val="00EE5BDF"/>
    <w:rsid w:val="00F039A5"/>
    <w:rsid w:val="00F1727A"/>
    <w:rsid w:val="00F2771C"/>
    <w:rsid w:val="00F3129E"/>
    <w:rsid w:val="00F34764"/>
    <w:rsid w:val="00F54E3C"/>
    <w:rsid w:val="00F61BC3"/>
    <w:rsid w:val="00F73227"/>
    <w:rsid w:val="00F874BD"/>
    <w:rsid w:val="00FB1D0B"/>
    <w:rsid w:val="00FE55A3"/>
    <w:rsid w:val="00FE6865"/>
    <w:rsid w:val="00FF52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44</Pages>
  <Words>8754</Words>
  <Characters>49899</Characters>
  <Application>Microsoft Office Outlook</Application>
  <DocSecurity>4</DocSecurity>
  <Lines>415</Lines>
  <Paragraphs>117</Paragraphs>
  <ScaleCrop>false</ScaleCrop>
  <HeadingPairs>
    <vt:vector size="2" baseType="variant">
      <vt:variant>
        <vt:lpstr>العنوان</vt:lpstr>
      </vt:variant>
      <vt:variant>
        <vt:i4>1</vt:i4>
      </vt:variant>
    </vt:vector>
  </HeadingPairs>
  <TitlesOfParts>
    <vt:vector size="1" baseType="lpstr">
      <vt:lpstr>CED/C/1</vt:lpstr>
    </vt:vector>
  </TitlesOfParts>
  <Company>CSD</Company>
  <LinksUpToDate>false</LinksUpToDate>
  <CharactersWithSpaces>58536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dc:title>
  <dc:subject>Fahmy</dc:subject>
  <dc:creator>Mervat</dc:creator>
  <cp:keywords/>
  <dc:description/>
  <cp:lastModifiedBy>Mervat</cp:lastModifiedBy>
  <cp:revision>2</cp:revision>
  <cp:lastPrinted>2012-07-09T15:01:00Z</cp:lastPrinted>
  <dcterms:created xsi:type="dcterms:W3CDTF">2012-07-10T06:22:00Z</dcterms:created>
  <dcterms:modified xsi:type="dcterms:W3CDTF">2012-07-10T06:22:00Z</dcterms:modified>
</cp:coreProperties>
</file>