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E30EE6" w:rsidRPr="001913FF" w14:paraId="29077904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7546E806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403251" w14:textId="77777777" w:rsidR="002D5AAC" w:rsidRPr="001913FF" w:rsidRDefault="00B15570" w:rsidP="00E56EE3">
            <w:pPr>
              <w:spacing w:after="80" w:line="300" w:lineRule="exact"/>
              <w:rPr>
                <w:sz w:val="28"/>
              </w:rPr>
            </w:pPr>
            <w:r w:rsidRPr="001913FF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D72086" w14:textId="14E13F48" w:rsidR="002D5AAC" w:rsidRPr="00837A19" w:rsidRDefault="00837A19" w:rsidP="00837A19">
            <w:pPr>
              <w:jc w:val="right"/>
            </w:pPr>
            <w:r w:rsidRPr="00837A19">
              <w:rPr>
                <w:sz w:val="40"/>
              </w:rPr>
              <w:t>E</w:t>
            </w:r>
            <w:r>
              <w:t>/C.12/URY/Q/6</w:t>
            </w:r>
          </w:p>
        </w:tc>
      </w:tr>
      <w:tr w:rsidR="00E30EE6" w:rsidRPr="001913FF" w14:paraId="79C3D575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EBA5B1B" w14:textId="77777777" w:rsidR="002D5AAC" w:rsidRPr="001913FF" w:rsidRDefault="00B15570" w:rsidP="00E56EE3">
            <w:pPr>
              <w:spacing w:before="120"/>
              <w:jc w:val="center"/>
            </w:pPr>
            <w:r w:rsidRPr="001913FF">
              <w:rPr>
                <w:noProof/>
                <w:lang w:eastAsia="zh-CN"/>
              </w:rPr>
              <w:drawing>
                <wp:inline distT="0" distB="0" distL="0" distR="0" wp14:anchorId="26BBD75D" wp14:editId="0F41D63E">
                  <wp:extent cx="716280" cy="586740"/>
                  <wp:effectExtent l="0" t="0" r="0" b="0"/>
                  <wp:docPr id="2" name="Picture 2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E45EDAD" w14:textId="77777777" w:rsidR="002D5AAC" w:rsidRPr="001913FF" w:rsidRDefault="00B15570" w:rsidP="009149EE">
            <w:pPr>
              <w:spacing w:before="120" w:line="420" w:lineRule="exact"/>
              <w:rPr>
                <w:b/>
                <w:sz w:val="34"/>
                <w:szCs w:val="34"/>
              </w:rPr>
            </w:pPr>
            <w:r w:rsidRPr="001913FF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BC0202" w14:textId="42856DC8" w:rsidR="00935A0B" w:rsidRPr="001913FF" w:rsidRDefault="00B15570" w:rsidP="00935A0B">
            <w:pPr>
              <w:spacing w:before="240" w:line="240" w:lineRule="exact"/>
            </w:pPr>
            <w:r w:rsidRPr="001913FF">
              <w:t xml:space="preserve">Distr. </w:t>
            </w:r>
            <w:r w:rsidR="00A822D4">
              <w:t>g</w:t>
            </w:r>
            <w:r w:rsidR="0075150C">
              <w:t>eneral</w:t>
            </w:r>
          </w:p>
          <w:p w14:paraId="46A5B974" w14:textId="03CD8F8C" w:rsidR="00935A0B" w:rsidRPr="001913FF" w:rsidRDefault="004D0E1A" w:rsidP="00935A0B">
            <w:r>
              <w:t>7</w:t>
            </w:r>
            <w:r w:rsidR="00B15570" w:rsidRPr="001913FF">
              <w:t xml:space="preserve"> de </w:t>
            </w:r>
            <w:r w:rsidR="00D97C86">
              <w:t>noviembre</w:t>
            </w:r>
            <w:r w:rsidR="00D97C86" w:rsidRPr="001913FF">
              <w:t xml:space="preserve"> </w:t>
            </w:r>
            <w:r w:rsidR="00B15570" w:rsidRPr="001913FF">
              <w:t>de 2023</w:t>
            </w:r>
          </w:p>
          <w:p w14:paraId="5EC86FDB" w14:textId="77777777" w:rsidR="00935A0B" w:rsidRPr="001913FF" w:rsidRDefault="00935A0B" w:rsidP="00935A0B"/>
          <w:p w14:paraId="4A7800CC" w14:textId="77777777" w:rsidR="00935A0B" w:rsidRPr="001913FF" w:rsidRDefault="00B15570" w:rsidP="00935A0B">
            <w:r w:rsidRPr="001913FF">
              <w:t>Original: español</w:t>
            </w:r>
          </w:p>
          <w:p w14:paraId="78C35C96" w14:textId="77777777" w:rsidR="002D5AAC" w:rsidRPr="001913FF" w:rsidRDefault="00935A0B" w:rsidP="00935A0B">
            <w:pPr>
              <w:spacing w:line="240" w:lineRule="exact"/>
            </w:pPr>
            <w:r w:rsidRPr="001913FF">
              <w:t>Español, francés e inglés únicamente</w:t>
            </w:r>
          </w:p>
        </w:tc>
      </w:tr>
    </w:tbl>
    <w:p w14:paraId="68E0EA27" w14:textId="77777777" w:rsidR="001A4396" w:rsidRPr="001913FF" w:rsidRDefault="00B15570" w:rsidP="001A4396">
      <w:pPr>
        <w:spacing w:before="120"/>
        <w:rPr>
          <w:b/>
          <w:sz w:val="24"/>
        </w:rPr>
      </w:pPr>
      <w:r w:rsidRPr="001913FF">
        <w:rPr>
          <w:b/>
          <w:sz w:val="24"/>
        </w:rPr>
        <w:t>Comité de Derechos Económicos, Sociales y Culturales</w:t>
      </w:r>
    </w:p>
    <w:p w14:paraId="722C4AE2" w14:textId="5B116376" w:rsidR="001A4396" w:rsidRPr="001913FF" w:rsidRDefault="00B15570" w:rsidP="00A83440">
      <w:pPr>
        <w:pStyle w:val="HChG"/>
        <w:rPr>
          <w:b w:val="0"/>
          <w:sz w:val="20"/>
          <w:lang w:val="es-ES_tradnl"/>
        </w:rPr>
      </w:pPr>
      <w:r w:rsidRPr="001913FF">
        <w:rPr>
          <w:color w:val="000000"/>
        </w:rPr>
        <w:tab/>
      </w:r>
      <w:r w:rsidRPr="001913FF">
        <w:rPr>
          <w:color w:val="000000"/>
        </w:rPr>
        <w:tab/>
      </w:r>
      <w:r w:rsidR="00A83440" w:rsidRPr="001913FF">
        <w:rPr>
          <w:lang w:val="es-ES_tradnl"/>
        </w:rPr>
        <w:t>Lista de cuestiones relativa al sexto informe periódico del</w:t>
      </w:r>
      <w:r w:rsidR="001D2365">
        <w:rPr>
          <w:lang w:val="es-ES_tradnl"/>
        </w:rPr>
        <w:t> </w:t>
      </w:r>
      <w:r w:rsidR="00A83440" w:rsidRPr="001913FF">
        <w:rPr>
          <w:lang w:val="es-ES_tradnl"/>
        </w:rPr>
        <w:t>Uruguay</w:t>
      </w:r>
      <w:r w:rsidR="0075150C" w:rsidRPr="004D0E1A">
        <w:rPr>
          <w:b w:val="0"/>
          <w:sz w:val="20"/>
          <w:lang w:val="es-ES_tradnl"/>
        </w:rPr>
        <w:footnoteReference w:customMarkFollows="1" w:id="2"/>
        <w:t>*</w:t>
      </w:r>
    </w:p>
    <w:p w14:paraId="07997870" w14:textId="24F39429" w:rsidR="00C046F7" w:rsidRPr="001913FF" w:rsidRDefault="004609A3" w:rsidP="004609A3">
      <w:pPr>
        <w:pStyle w:val="SingleTxtG"/>
      </w:pPr>
      <w:r w:rsidRPr="001913FF">
        <w:t>1.</w:t>
      </w:r>
      <w:r w:rsidRPr="001913FF">
        <w:tab/>
      </w:r>
      <w:r w:rsidR="00C046F7" w:rsidRPr="001913FF">
        <w:t xml:space="preserve">Se ruega al Estado parte que presente por escrito la información solicitada a continuación (preferiblemente que no exceda de 10.700 palabras) antes del </w:t>
      </w:r>
      <w:r w:rsidR="0075150C" w:rsidRPr="0075150C">
        <w:t xml:space="preserve">31 de </w:t>
      </w:r>
      <w:r w:rsidR="00B90BE0" w:rsidRPr="001913FF">
        <w:t xml:space="preserve">octubre </w:t>
      </w:r>
      <w:r w:rsidR="0075150C" w:rsidRPr="0075150C">
        <w:t>de</w:t>
      </w:r>
      <w:r w:rsidR="001D2365">
        <w:t> </w:t>
      </w:r>
      <w:r w:rsidR="0075150C" w:rsidRPr="0075150C">
        <w:t>2024</w:t>
      </w:r>
      <w:r w:rsidR="00C046F7" w:rsidRPr="001913FF">
        <w:t>.</w:t>
      </w:r>
    </w:p>
    <w:p w14:paraId="3FE1C1B3" w14:textId="731817A0" w:rsidR="005D0E7A" w:rsidRPr="001913FF" w:rsidRDefault="00C046F7" w:rsidP="005D0E7A">
      <w:pPr>
        <w:pStyle w:val="H1G"/>
        <w:rPr>
          <w:lang w:val="es-419"/>
        </w:rPr>
      </w:pPr>
      <w:r w:rsidRPr="001913FF">
        <w:tab/>
        <w:t>A.</w:t>
      </w:r>
      <w:r w:rsidRPr="001913FF">
        <w:tab/>
        <w:t>Información general</w:t>
      </w:r>
    </w:p>
    <w:p w14:paraId="1EA730EC" w14:textId="1564E1A3" w:rsidR="005D0E7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2.</w:t>
      </w:r>
      <w:r w:rsidRPr="001913FF">
        <w:rPr>
          <w:lang w:val="es-419"/>
        </w:rPr>
        <w:tab/>
      </w:r>
      <w:r w:rsidR="005D0E7A" w:rsidRPr="001913FF">
        <w:t>Sírvanse</w:t>
      </w:r>
      <w:r w:rsidR="005D0E7A" w:rsidRPr="001913FF">
        <w:rPr>
          <w:lang w:val="es-419"/>
        </w:rPr>
        <w:t xml:space="preserve"> proporcionar información sobre la justiciabilidad de los derechos económicos, sociales y culturales en el Estado parte, e inclúyanse ejemplos concretos de casos en los que los tribunales nacionales hayan invocado o aplicado el Pacto. Proporciónese información sobre la participación del órgano legislativo en la aplicación y el seguimiento de las anteriores observaciones finales</w:t>
      </w:r>
      <w:r w:rsidR="005D0E7A" w:rsidRPr="001913FF">
        <w:rPr>
          <w:rStyle w:val="Refdenotaalpie"/>
          <w:lang w:val="es-419"/>
        </w:rPr>
        <w:footnoteReference w:id="3"/>
      </w:r>
      <w:r w:rsidR="005D0E7A" w:rsidRPr="001913FF">
        <w:rPr>
          <w:lang w:val="es-419"/>
        </w:rPr>
        <w:t xml:space="preserve"> y en la elaboración del </w:t>
      </w:r>
      <w:r w:rsidR="00880CDF" w:rsidRPr="001913FF">
        <w:rPr>
          <w:lang w:val="es-419"/>
        </w:rPr>
        <w:t>sexto</w:t>
      </w:r>
      <w:r w:rsidR="005D0E7A" w:rsidRPr="001913FF">
        <w:rPr>
          <w:lang w:val="es-419"/>
        </w:rPr>
        <w:t xml:space="preserve"> informe periódico</w:t>
      </w:r>
      <w:r w:rsidR="005D0E7A" w:rsidRPr="001913FF">
        <w:rPr>
          <w:rStyle w:val="Refdenotaalpie"/>
          <w:lang w:val="es-419"/>
        </w:rPr>
        <w:footnoteReference w:id="4"/>
      </w:r>
      <w:r w:rsidR="00CF26BE" w:rsidRPr="001913FF">
        <w:rPr>
          <w:lang w:val="es-419"/>
        </w:rPr>
        <w:t>.</w:t>
      </w:r>
    </w:p>
    <w:p w14:paraId="5A30D479" w14:textId="3ECA34FD" w:rsidR="004B1F46" w:rsidRPr="001913FF" w:rsidRDefault="004B1F46" w:rsidP="004609A3">
      <w:pPr>
        <w:pStyle w:val="SingleTxtG"/>
        <w:rPr>
          <w:lang w:val="es-419"/>
        </w:rPr>
      </w:pPr>
      <w:r w:rsidRPr="001913FF">
        <w:rPr>
          <w:lang w:val="es-419"/>
        </w:rPr>
        <w:t>3.</w:t>
      </w:r>
      <w:r w:rsidR="006020BE" w:rsidRPr="006020BE">
        <w:rPr>
          <w:lang w:val="es-419"/>
        </w:rPr>
        <w:tab/>
      </w:r>
      <w:r w:rsidRPr="001913FF">
        <w:rPr>
          <w:lang w:val="es-419"/>
        </w:rPr>
        <w:t>Describa</w:t>
      </w:r>
      <w:r w:rsidR="00362C3E" w:rsidRPr="001913FF">
        <w:rPr>
          <w:lang w:val="es-419"/>
        </w:rPr>
        <w:t xml:space="preserve"> </w:t>
      </w:r>
      <w:r w:rsidRPr="001913FF">
        <w:rPr>
          <w:lang w:val="es-419"/>
        </w:rPr>
        <w:t>las medidas adoptadas para evaluar los impactos de los acuerdos de libre comercio, en particu</w:t>
      </w:r>
      <w:r w:rsidRPr="00E814C7">
        <w:rPr>
          <w:lang w:val="es-419"/>
        </w:rPr>
        <w:t xml:space="preserve">lar el Acuerdo de Asociación </w:t>
      </w:r>
      <w:r w:rsidR="006F0DC0">
        <w:rPr>
          <w:lang w:val="es-419"/>
        </w:rPr>
        <w:t xml:space="preserve">entre la </w:t>
      </w:r>
      <w:r w:rsidRPr="00E814C7">
        <w:rPr>
          <w:lang w:val="es-419"/>
        </w:rPr>
        <w:t xml:space="preserve">Unión Europea </w:t>
      </w:r>
      <w:r w:rsidR="006F0DC0">
        <w:rPr>
          <w:lang w:val="es-419"/>
        </w:rPr>
        <w:t>y el</w:t>
      </w:r>
      <w:r w:rsidR="00393AF7">
        <w:rPr>
          <w:lang w:val="es-419"/>
        </w:rPr>
        <w:t xml:space="preserve"> </w:t>
      </w:r>
      <w:r w:rsidR="00C64BC1" w:rsidRPr="004D0E1A">
        <w:rPr>
          <w:lang w:val="es-419"/>
        </w:rPr>
        <w:t>Mercado Común del Sur (</w:t>
      </w:r>
      <w:r w:rsidRPr="00E814C7">
        <w:rPr>
          <w:lang w:val="es-419"/>
        </w:rPr>
        <w:t>M</w:t>
      </w:r>
      <w:r w:rsidR="00770247" w:rsidRPr="004D0E1A">
        <w:rPr>
          <w:lang w:val="es-419"/>
        </w:rPr>
        <w:t>ERCOSUR)</w:t>
      </w:r>
      <w:r w:rsidRPr="00E814C7">
        <w:rPr>
          <w:lang w:val="es-419"/>
        </w:rPr>
        <w:t>, en</w:t>
      </w:r>
      <w:r w:rsidRPr="001913FF">
        <w:rPr>
          <w:lang w:val="es-419"/>
        </w:rPr>
        <w:t xml:space="preserve"> los derechos humanos, </w:t>
      </w:r>
      <w:r w:rsidR="00D0315B" w:rsidRPr="001913FF">
        <w:rPr>
          <w:lang w:val="es-419"/>
        </w:rPr>
        <w:t>incluidos</w:t>
      </w:r>
      <w:r w:rsidRPr="001913FF">
        <w:rPr>
          <w:lang w:val="es-419"/>
        </w:rPr>
        <w:t xml:space="preserve"> los derechos económicos, sociales y culturales.</w:t>
      </w:r>
    </w:p>
    <w:p w14:paraId="786B29F3" w14:textId="67BE9664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4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9D2498" w:rsidRPr="001913FF">
        <w:t>Infórmese</w:t>
      </w:r>
      <w:r w:rsidR="005D0E7A" w:rsidRPr="001913FF">
        <w:rPr>
          <w:lang w:val="es-419"/>
        </w:rPr>
        <w:t xml:space="preserve"> sobre las medidas adoptadas para </w:t>
      </w:r>
      <w:r w:rsidR="009D2498" w:rsidRPr="001913FF">
        <w:rPr>
          <w:lang w:val="es-419"/>
        </w:rPr>
        <w:t>relevar</w:t>
      </w:r>
      <w:r w:rsidR="005D0E7A" w:rsidRPr="001913FF">
        <w:rPr>
          <w:lang w:val="es-419"/>
        </w:rPr>
        <w:t xml:space="preserve"> </w:t>
      </w:r>
      <w:r w:rsidR="005D0E7A" w:rsidRPr="00E814C7">
        <w:rPr>
          <w:lang w:val="es-419"/>
        </w:rPr>
        <w:t xml:space="preserve">estadísticas pertinentes </w:t>
      </w:r>
      <w:r w:rsidR="009D2498" w:rsidRPr="00E814C7">
        <w:rPr>
          <w:lang w:val="es-419"/>
        </w:rPr>
        <w:t xml:space="preserve">que permitan evaluar </w:t>
      </w:r>
      <w:r w:rsidR="005D0E7A" w:rsidRPr="00E814C7">
        <w:rPr>
          <w:lang w:val="es-419"/>
        </w:rPr>
        <w:t>el nivel de realización de los derechos del Pacto en el Estado parte</w:t>
      </w:r>
      <w:r w:rsidR="00CF26BE" w:rsidRPr="00E814C7">
        <w:rPr>
          <w:lang w:val="es-419"/>
        </w:rPr>
        <w:t>.</w:t>
      </w:r>
      <w:r w:rsidR="005D0E7A" w:rsidRPr="00E814C7">
        <w:rPr>
          <w:lang w:val="es-419"/>
        </w:rPr>
        <w:t xml:space="preserve"> A este respecto</w:t>
      </w:r>
      <w:r w:rsidR="009D2498" w:rsidRPr="00E814C7">
        <w:rPr>
          <w:lang w:val="es-419"/>
        </w:rPr>
        <w:t xml:space="preserve">, proporciónense </w:t>
      </w:r>
      <w:r w:rsidR="005D0E7A" w:rsidRPr="00E814C7">
        <w:rPr>
          <w:lang w:val="es-419"/>
        </w:rPr>
        <w:t xml:space="preserve">estadísticas actualizadas, </w:t>
      </w:r>
      <w:r w:rsidR="009D2498" w:rsidRPr="00E814C7">
        <w:rPr>
          <w:lang w:val="es-419"/>
        </w:rPr>
        <w:t>relevadas</w:t>
      </w:r>
      <w:r w:rsidR="005D0E7A" w:rsidRPr="00E814C7">
        <w:rPr>
          <w:lang w:val="es-419"/>
        </w:rPr>
        <w:t xml:space="preserve"> a través del Censo Nacional 2023 y la Encuesta Continua de Hogares, que permitan evaluar el nivel de</w:t>
      </w:r>
      <w:r w:rsidR="005D0E7A" w:rsidRPr="001913FF">
        <w:rPr>
          <w:lang w:val="es-419"/>
        </w:rPr>
        <w:t xml:space="preserve"> disfrute de los derechos </w:t>
      </w:r>
      <w:r w:rsidR="0083193D" w:rsidRPr="001913FF">
        <w:rPr>
          <w:lang w:val="es-419"/>
        </w:rPr>
        <w:t>consagrados en el</w:t>
      </w:r>
      <w:r w:rsidR="005D0E7A" w:rsidRPr="001913FF">
        <w:rPr>
          <w:lang w:val="es-419"/>
        </w:rPr>
        <w:t xml:space="preserve"> Pacto por las personas y los grupos</w:t>
      </w:r>
      <w:r w:rsidR="0083193D" w:rsidRPr="001913FF">
        <w:rPr>
          <w:lang w:val="es-419"/>
        </w:rPr>
        <w:t xml:space="preserve"> más</w:t>
      </w:r>
      <w:r w:rsidR="005D0E7A" w:rsidRPr="001913FF">
        <w:rPr>
          <w:lang w:val="es-419"/>
        </w:rPr>
        <w:t xml:space="preserve"> desfavorecidos y marginados</w:t>
      </w:r>
      <w:r w:rsidR="00CF26BE" w:rsidRPr="001913FF">
        <w:rPr>
          <w:lang w:val="es-419"/>
        </w:rPr>
        <w:t>.</w:t>
      </w:r>
      <w:r w:rsidR="006B4DB6" w:rsidRPr="001913FF">
        <w:rPr>
          <w:lang w:val="es-419"/>
        </w:rPr>
        <w:t xml:space="preserve"> Sírvanse informar sobre el funcionamiento y mandato del Sistema de Monitoreo de Recomendaciones</w:t>
      </w:r>
      <w:r w:rsidR="00254AD3" w:rsidRPr="001913FF">
        <w:rPr>
          <w:lang w:val="es-419"/>
        </w:rPr>
        <w:t xml:space="preserve"> </w:t>
      </w:r>
      <w:r w:rsidR="006B4DB6" w:rsidRPr="001913FF">
        <w:rPr>
          <w:lang w:val="es-419"/>
        </w:rPr>
        <w:t>del Uruguay.</w:t>
      </w:r>
    </w:p>
    <w:p w14:paraId="03266065" w14:textId="0F610FBB" w:rsidR="00C046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5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C046F7" w:rsidRPr="001913FF">
        <w:rPr>
          <w:lang w:val="es-ES_tradnl"/>
        </w:rPr>
        <w:t>Proporci</w:t>
      </w:r>
      <w:r w:rsidR="009D2498" w:rsidRPr="001913FF">
        <w:rPr>
          <w:lang w:val="es-ES_tradnl"/>
        </w:rPr>
        <w:t>ónese</w:t>
      </w:r>
      <w:r w:rsidR="00C046F7" w:rsidRPr="001913FF">
        <w:rPr>
          <w:lang w:val="es-ES_tradnl"/>
        </w:rPr>
        <w:t xml:space="preserve"> información sobre las medidas adoptadas por el Estado parte con respecto a la mitigación del cambio climático, incluidas </w:t>
      </w:r>
      <w:r w:rsidR="00393AF7">
        <w:rPr>
          <w:lang w:val="es-ES_tradnl"/>
        </w:rPr>
        <w:t xml:space="preserve">las </w:t>
      </w:r>
      <w:r w:rsidR="00C046F7" w:rsidRPr="001913FF">
        <w:rPr>
          <w:lang w:val="es-ES_tradnl"/>
        </w:rPr>
        <w:t>medidas concretas, y su repercusión, para hacer efectivas las contribuciones determinadas a nivel nacional con miras a reducir las emisiones que el Estado parte se fijó en el marco del Acuerdo de París sobre el cambio climático</w:t>
      </w:r>
      <w:r w:rsidR="00CF26BE" w:rsidRPr="001913FF">
        <w:rPr>
          <w:lang w:val="es-ES_tradnl"/>
        </w:rPr>
        <w:t>.</w:t>
      </w:r>
      <w:r w:rsidR="00C046F7" w:rsidRPr="001913FF">
        <w:rPr>
          <w:lang w:val="es-ES_tradnl"/>
        </w:rPr>
        <w:t xml:space="preserve"> Informen también sobre los progresos realizados en la reducción de las emisiones de gases de efecto invernadero per cápita y sobre los objetivos que se ha fijado el Estado parte para seguir reduciéndolas</w:t>
      </w:r>
      <w:r w:rsidR="00CF26BE" w:rsidRPr="001913FF">
        <w:rPr>
          <w:lang w:val="es-ES_tradnl"/>
        </w:rPr>
        <w:t>.</w:t>
      </w:r>
      <w:r w:rsidR="00C046F7" w:rsidRPr="001913FF">
        <w:rPr>
          <w:lang w:val="es-ES_tradnl"/>
        </w:rPr>
        <w:t xml:space="preserve"> Con respecto a las políticas y medidas de adaptación al cambio climático, faciliten información sobre lo siguiente:</w:t>
      </w:r>
    </w:p>
    <w:p w14:paraId="3ED8B67B" w14:textId="1DDBE3E3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lastRenderedPageBreak/>
        <w:tab/>
        <w:t>a)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 xml:space="preserve">Cómo evalúa el Estado parte los efectos del cambio climático en el disfrute de los </w:t>
      </w:r>
      <w:r w:rsidR="00C046F7" w:rsidRPr="001913FF">
        <w:t>derechos</w:t>
      </w:r>
      <w:r w:rsidR="00C046F7" w:rsidRPr="001913FF">
        <w:rPr>
          <w:lang w:val="es-ES_tradnl"/>
        </w:rPr>
        <w:t xml:space="preserve"> económicos, sociales y culturales, en particular para las personas y los grupos marginados y desfavorecidos;</w:t>
      </w:r>
    </w:p>
    <w:p w14:paraId="6AE15BCC" w14:textId="19A544EA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b)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>Si el Estado parte ha elaborado o tiene previsto elaborar un plan nacional de adaptación</w:t>
      </w:r>
      <w:r w:rsidR="00CF26BE" w:rsidRPr="001913FF">
        <w:rPr>
          <w:lang w:val="es-ES_tradnl"/>
        </w:rPr>
        <w:t>,</w:t>
      </w:r>
      <w:r w:rsidR="00C046F7" w:rsidRPr="001913FF">
        <w:rPr>
          <w:lang w:val="es-ES_tradnl"/>
        </w:rPr>
        <w:t xml:space="preserve"> con una asignación adecuada de todos los recursos necesarios, para hacer frente a los efectos del cambio climático en los derechos económicos, sociales y culturales, entre otros;</w:t>
      </w:r>
    </w:p>
    <w:p w14:paraId="1E8AF3C9" w14:textId="0A7DEF4F" w:rsidR="00BE11F7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c)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 xml:space="preserve">Las medidas adoptadas para reforzar la preparación y la respuesta en relación con los </w:t>
      </w:r>
      <w:r w:rsidR="00C046F7" w:rsidRPr="001913FF">
        <w:t>desastres</w:t>
      </w:r>
      <w:r w:rsidR="00C046F7" w:rsidRPr="001913FF">
        <w:rPr>
          <w:lang w:val="es-ES_tradnl"/>
        </w:rPr>
        <w:t xml:space="preserve"> naturales, las medidas de reducción del riesgo de desastres y las que se han tomado para adoptar una estrategia a tal efecto, con la asignación adecuada de recursos financieros;</w:t>
      </w:r>
    </w:p>
    <w:p w14:paraId="620A8EFA" w14:textId="74517F86" w:rsidR="002C4513" w:rsidRPr="001913FF" w:rsidRDefault="004609A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d)</w:t>
      </w:r>
      <w:r w:rsidRPr="001913FF">
        <w:rPr>
          <w:lang w:val="es-ES_tradnl"/>
        </w:rPr>
        <w:tab/>
      </w:r>
      <w:r w:rsidR="00C046F7" w:rsidRPr="001913FF">
        <w:rPr>
          <w:lang w:val="es-ES_tradnl"/>
        </w:rPr>
        <w:t>A qué instituciones se encomienda la elaboración y aplicación de medidas y políticas de adaptación al cambio climático en relación con los efectos de evolución lenta en diferentes ámbitos, como la agricultura, la vivienda y la salud, y cómo se garantiza la coordinación entre las instituciones responsables de la preparación y la gestión para casos de desastre</w:t>
      </w:r>
      <w:r w:rsidR="002C4513" w:rsidRPr="001913FF">
        <w:rPr>
          <w:lang w:val="es-ES_tradnl"/>
        </w:rPr>
        <w:t>;</w:t>
      </w:r>
    </w:p>
    <w:p w14:paraId="4DB4A3F9" w14:textId="161EE929" w:rsidR="00C046F7" w:rsidRPr="001913FF" w:rsidRDefault="002C4513" w:rsidP="004609A3">
      <w:pPr>
        <w:pStyle w:val="SingleTxtG"/>
        <w:rPr>
          <w:lang w:val="es-ES_tradnl"/>
        </w:rPr>
      </w:pPr>
      <w:r w:rsidRPr="001913FF">
        <w:rPr>
          <w:lang w:val="es-ES_tradnl"/>
        </w:rPr>
        <w:tab/>
        <w:t>e)</w:t>
      </w:r>
      <w:r w:rsidRPr="001913FF">
        <w:rPr>
          <w:lang w:val="es-ES_tradnl"/>
        </w:rPr>
        <w:tab/>
        <w:t>Si ha</w:t>
      </w:r>
      <w:r w:rsidR="0085059C">
        <w:rPr>
          <w:lang w:val="es-ES_tradnl"/>
        </w:rPr>
        <w:t>n</w:t>
      </w:r>
      <w:r w:rsidRPr="001913FF">
        <w:rPr>
          <w:lang w:val="es-ES_tradnl"/>
        </w:rPr>
        <w:t xml:space="preserve"> solicitado y recibe</w:t>
      </w:r>
      <w:r w:rsidR="0085059C">
        <w:rPr>
          <w:lang w:val="es-ES_tradnl"/>
        </w:rPr>
        <w:t>n</w:t>
      </w:r>
      <w:r w:rsidRPr="001913FF">
        <w:rPr>
          <w:lang w:val="es-ES_tradnl"/>
        </w:rPr>
        <w:t xml:space="preserve"> financiamiento para el apoyo de acciones climáticas, en particular </w:t>
      </w:r>
      <w:r w:rsidR="00FC0078">
        <w:rPr>
          <w:lang w:val="es-ES_tradnl"/>
        </w:rPr>
        <w:t xml:space="preserve">sírvanse </w:t>
      </w:r>
      <w:r w:rsidRPr="001913FF">
        <w:rPr>
          <w:lang w:val="es-ES_tradnl"/>
        </w:rPr>
        <w:t>inf</w:t>
      </w:r>
      <w:r w:rsidR="00FC0078">
        <w:rPr>
          <w:lang w:val="es-ES_tradnl"/>
        </w:rPr>
        <w:t>ormar</w:t>
      </w:r>
      <w:r w:rsidRPr="001913FF">
        <w:rPr>
          <w:lang w:val="es-ES_tradnl"/>
        </w:rPr>
        <w:t xml:space="preserve"> si </w:t>
      </w:r>
      <w:r w:rsidR="00FC0078">
        <w:rPr>
          <w:lang w:val="es-ES_tradnl"/>
        </w:rPr>
        <w:t xml:space="preserve">se </w:t>
      </w:r>
      <w:r w:rsidRPr="001913FF">
        <w:rPr>
          <w:lang w:val="es-ES_tradnl"/>
        </w:rPr>
        <w:t>ha recibido financiamiento del Fondo Verde para el Clima y</w:t>
      </w:r>
      <w:r w:rsidR="0085059C">
        <w:rPr>
          <w:lang w:val="es-ES_tradnl"/>
        </w:rPr>
        <w:t>,</w:t>
      </w:r>
      <w:r w:rsidRPr="001913FF">
        <w:rPr>
          <w:lang w:val="es-ES_tradnl"/>
        </w:rPr>
        <w:t xml:space="preserve"> en tal caso, si lo ha</w:t>
      </w:r>
      <w:r w:rsidR="00FC0078">
        <w:rPr>
          <w:lang w:val="es-ES_tradnl"/>
        </w:rPr>
        <w:t>n</w:t>
      </w:r>
      <w:r w:rsidRPr="001913FF">
        <w:rPr>
          <w:lang w:val="es-ES_tradnl"/>
        </w:rPr>
        <w:t xml:space="preserve"> recibido en modo de subvenciones o créditos concesionales o no concesionales, los montos recibidos y cómo los ha</w:t>
      </w:r>
      <w:r w:rsidR="00FC0078">
        <w:rPr>
          <w:lang w:val="es-ES_tradnl"/>
        </w:rPr>
        <w:t>n</w:t>
      </w:r>
      <w:r w:rsidRPr="001913FF">
        <w:rPr>
          <w:lang w:val="es-ES_tradnl"/>
        </w:rPr>
        <w:t xml:space="preserve"> aplicado.</w:t>
      </w:r>
    </w:p>
    <w:p w14:paraId="69AFFE2D" w14:textId="6D806A09" w:rsidR="00C046F7" w:rsidRPr="001913FF" w:rsidRDefault="00C046F7" w:rsidP="00C046F7">
      <w:pPr>
        <w:pStyle w:val="H1G"/>
      </w:pPr>
      <w:r w:rsidRPr="001913FF">
        <w:tab/>
        <w:t>B.</w:t>
      </w:r>
      <w:r w:rsidRPr="001913FF">
        <w:tab/>
        <w:t xml:space="preserve">Cuestiones relativas a las disposiciones generales del Pacto </w:t>
      </w:r>
      <w:r w:rsidR="001D2365">
        <w:br/>
      </w:r>
      <w:r w:rsidRPr="001913FF">
        <w:t>(arts. 1 a 5)</w:t>
      </w:r>
    </w:p>
    <w:p w14:paraId="1FB6FF9B" w14:textId="1ABD236D" w:rsidR="00C046F7" w:rsidRPr="001913FF" w:rsidRDefault="00C046F7" w:rsidP="00C046F7">
      <w:pPr>
        <w:pStyle w:val="H23G"/>
      </w:pPr>
      <w:r w:rsidRPr="001913FF">
        <w:tab/>
      </w:r>
      <w:r w:rsidRPr="001913FF">
        <w:tab/>
        <w:t xml:space="preserve">Derecho a la libre disposición de las riquezas y los recursos naturales </w:t>
      </w:r>
      <w:r w:rsidR="001D2365">
        <w:br/>
      </w:r>
      <w:r w:rsidRPr="001913FF">
        <w:t>(art. 1, párr. 2)</w:t>
      </w:r>
    </w:p>
    <w:p w14:paraId="3EF0CEA5" w14:textId="78AB75DA" w:rsidR="00880CDF" w:rsidRPr="001913FF" w:rsidRDefault="00593C27" w:rsidP="004609A3">
      <w:pPr>
        <w:pStyle w:val="SingleTxtG"/>
      </w:pPr>
      <w:r w:rsidRPr="001913FF">
        <w:t>6</w:t>
      </w:r>
      <w:r w:rsidR="004609A3" w:rsidRPr="001913FF">
        <w:t>.</w:t>
      </w:r>
      <w:r w:rsidR="004609A3" w:rsidRPr="001913FF">
        <w:tab/>
      </w:r>
      <w:r w:rsidR="00880CDF" w:rsidRPr="001913FF">
        <w:rPr>
          <w:lang w:val="es-419"/>
        </w:rPr>
        <w:t>A la luz de las observaciones finales del Comité para la Eliminación de la Discriminación Racial</w:t>
      </w:r>
      <w:r w:rsidR="00880CDF" w:rsidRPr="001913FF">
        <w:rPr>
          <w:rStyle w:val="Refdenotaalpie"/>
          <w:lang w:val="es-419"/>
        </w:rPr>
        <w:footnoteReference w:id="5"/>
      </w:r>
      <w:r w:rsidR="00CF26BE" w:rsidRPr="001913FF">
        <w:rPr>
          <w:lang w:val="es-419"/>
        </w:rPr>
        <w:t>,</w:t>
      </w:r>
      <w:r w:rsidR="005917D3" w:rsidRPr="001913FF">
        <w:rPr>
          <w:lang w:val="es-419"/>
        </w:rPr>
        <w:t xml:space="preserve"> </w:t>
      </w:r>
      <w:r w:rsidR="008E21FD" w:rsidRPr="001913FF">
        <w:rPr>
          <w:lang w:val="es-419"/>
        </w:rPr>
        <w:t>infórmese sobre las medidas adoptadas para</w:t>
      </w:r>
      <w:r w:rsidR="00E77380" w:rsidRPr="001913FF">
        <w:rPr>
          <w:lang w:val="es-419"/>
        </w:rPr>
        <w:t xml:space="preserve"> reconocer a los Pueblos Indígenas y</w:t>
      </w:r>
      <w:r w:rsidR="008E21FD" w:rsidRPr="001913FF">
        <w:rPr>
          <w:lang w:val="es-419"/>
        </w:rPr>
        <w:t xml:space="preserve"> garantizar que puedan disfrutar de la protección jurídica y constitucional de sus derechos culturales, territoriales y políticos</w:t>
      </w:r>
      <w:r w:rsidR="00E77380" w:rsidRPr="001913FF">
        <w:rPr>
          <w:lang w:val="es-419"/>
        </w:rPr>
        <w:t xml:space="preserve">, en </w:t>
      </w:r>
      <w:r w:rsidR="00C508C2">
        <w:rPr>
          <w:lang w:val="es-419"/>
        </w:rPr>
        <w:t>consonancia</w:t>
      </w:r>
      <w:r w:rsidR="00E77380" w:rsidRPr="001913FF">
        <w:rPr>
          <w:lang w:val="es-419"/>
        </w:rPr>
        <w:t xml:space="preserve"> con los estándares internacionales y regionales de derechos humanos</w:t>
      </w:r>
      <w:r w:rsidR="008E21FD" w:rsidRPr="001913FF">
        <w:rPr>
          <w:lang w:val="es-419"/>
        </w:rPr>
        <w:t>.</w:t>
      </w:r>
      <w:r w:rsidR="00E77380" w:rsidRPr="001913FF">
        <w:rPr>
          <w:lang w:val="es-419"/>
        </w:rPr>
        <w:t xml:space="preserve"> A la luz de las recomendaciones aceptadas por el Estado parte en el marco del </w:t>
      </w:r>
      <w:r w:rsidR="00C508C2">
        <w:rPr>
          <w:lang w:val="es-419"/>
        </w:rPr>
        <w:t>e</w:t>
      </w:r>
      <w:r w:rsidR="00E77380" w:rsidRPr="001913FF">
        <w:rPr>
          <w:lang w:val="es-419"/>
        </w:rPr>
        <w:t xml:space="preserve">xamen </w:t>
      </w:r>
      <w:r w:rsidR="008D3553">
        <w:rPr>
          <w:lang w:val="es-419"/>
        </w:rPr>
        <w:t>p</w:t>
      </w:r>
      <w:r w:rsidR="00E77380" w:rsidRPr="001913FF">
        <w:rPr>
          <w:lang w:val="es-419"/>
        </w:rPr>
        <w:t xml:space="preserve">eriódico </w:t>
      </w:r>
      <w:r w:rsidR="008D3553">
        <w:rPr>
          <w:lang w:val="es-419"/>
        </w:rPr>
        <w:t>u</w:t>
      </w:r>
      <w:r w:rsidR="00E77380" w:rsidRPr="001913FF">
        <w:rPr>
          <w:lang w:val="es-419"/>
        </w:rPr>
        <w:t>niversal, infórmese sobre las medidas adoptadas con miras a la ratificación del Convenio sobre Pueblos Indígenas y Tribales</w:t>
      </w:r>
      <w:r w:rsidR="000820A4">
        <w:rPr>
          <w:lang w:val="es-419"/>
        </w:rPr>
        <w:t>, 1989</w:t>
      </w:r>
      <w:r w:rsidR="00E77380" w:rsidRPr="001913FF">
        <w:rPr>
          <w:lang w:val="es-419"/>
        </w:rPr>
        <w:t xml:space="preserve"> </w:t>
      </w:r>
      <w:r w:rsidR="000820A4">
        <w:rPr>
          <w:lang w:val="es-419"/>
        </w:rPr>
        <w:t>(</w:t>
      </w:r>
      <w:r w:rsidR="00E77380" w:rsidRPr="001913FF">
        <w:rPr>
          <w:lang w:val="es-419"/>
        </w:rPr>
        <w:t>núm.</w:t>
      </w:r>
      <w:r w:rsidR="000820A4">
        <w:rPr>
          <w:lang w:val="es-419"/>
        </w:rPr>
        <w:t> </w:t>
      </w:r>
      <w:r w:rsidR="00E77380" w:rsidRPr="001913FF">
        <w:rPr>
          <w:lang w:val="es-419"/>
        </w:rPr>
        <w:t>169</w:t>
      </w:r>
      <w:r w:rsidR="000820A4">
        <w:rPr>
          <w:lang w:val="es-419"/>
        </w:rPr>
        <w:t>)</w:t>
      </w:r>
      <w:r w:rsidR="00E77380" w:rsidRPr="001913FF">
        <w:rPr>
          <w:lang w:val="es-419"/>
        </w:rPr>
        <w:t>, de la Organización Internacional del Trabajo.</w:t>
      </w:r>
    </w:p>
    <w:p w14:paraId="4A78AF6E" w14:textId="64D5256D" w:rsidR="00C046F7" w:rsidRPr="001913FF" w:rsidRDefault="00C046F7" w:rsidP="00C046F7">
      <w:pPr>
        <w:pStyle w:val="H23G"/>
      </w:pPr>
      <w:r w:rsidRPr="001913FF">
        <w:tab/>
      </w:r>
      <w:r w:rsidRPr="001913FF">
        <w:tab/>
        <w:t>Máximo de los recursos disponibles (art. 2, párr. 1)</w:t>
      </w:r>
    </w:p>
    <w:p w14:paraId="12EEEBCD" w14:textId="6009C2E7" w:rsidR="00C046F7" w:rsidRPr="001913FF" w:rsidRDefault="00593C27" w:rsidP="004609A3">
      <w:pPr>
        <w:pStyle w:val="SingleTxtG"/>
        <w:rPr>
          <w:b/>
          <w:bCs/>
        </w:rPr>
      </w:pPr>
      <w:r w:rsidRPr="001913FF">
        <w:t>7</w:t>
      </w:r>
      <w:r w:rsidR="004609A3" w:rsidRPr="001913FF">
        <w:t>.</w:t>
      </w:r>
      <w:r w:rsidR="004609A3" w:rsidRPr="001913FF">
        <w:tab/>
      </w:r>
      <w:r w:rsidR="00C046F7" w:rsidRPr="001913FF">
        <w:t>Sírvanse proporcionar información sobre la evolución en los últimos diez años de:</w:t>
      </w:r>
    </w:p>
    <w:p w14:paraId="0FAB5445" w14:textId="5CEC5635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a</w:t>
      </w:r>
      <w:r w:rsidRPr="001913FF">
        <w:t>)</w:t>
      </w:r>
      <w:r w:rsidRPr="001913FF">
        <w:tab/>
      </w:r>
      <w:r w:rsidR="00C046F7" w:rsidRPr="001913FF">
        <w:t xml:space="preserve">Los niveles de desigualdad, </w:t>
      </w:r>
      <w:r w:rsidR="00CC7879" w:rsidRPr="00CC7879">
        <w:t xml:space="preserve">antes y después de impuestos y transferencias, de ser posible </w:t>
      </w:r>
      <w:r w:rsidR="00C046F7" w:rsidRPr="001913FF">
        <w:t xml:space="preserve">entendida como la proporción entre el total de ingresos </w:t>
      </w:r>
      <w:r w:rsidR="00CC7879">
        <w:t>del 10 %</w:t>
      </w:r>
      <w:r w:rsidR="00C046F7" w:rsidRPr="001913FF">
        <w:t xml:space="preserve"> más rico de la población y el </w:t>
      </w:r>
      <w:r w:rsidR="00C046F7" w:rsidRPr="00BD2DC0">
        <w:t>total de ingresos del 40</w:t>
      </w:r>
      <w:r w:rsidR="001D013A" w:rsidRPr="00BD2DC0">
        <w:t> </w:t>
      </w:r>
      <w:r w:rsidR="00C046F7" w:rsidRPr="00BD2DC0">
        <w:t xml:space="preserve">% más pobre y como la proporción entre los activos que posee el </w:t>
      </w:r>
      <w:r w:rsidR="00BD2DC0" w:rsidRPr="00BD2DC0">
        <w:t>10</w:t>
      </w:r>
      <w:r w:rsidR="00BD2DC0">
        <w:t> %</w:t>
      </w:r>
      <w:r w:rsidR="00BD2DC0" w:rsidRPr="001913FF">
        <w:t xml:space="preserve"> </w:t>
      </w:r>
      <w:r w:rsidR="00C046F7" w:rsidRPr="001913FF">
        <w:t>más rico de la población y los activos del 50</w:t>
      </w:r>
      <w:r w:rsidR="001D013A">
        <w:t> </w:t>
      </w:r>
      <w:r w:rsidR="00C046F7" w:rsidRPr="001913FF">
        <w:t>% más pobre</w:t>
      </w:r>
      <w:r w:rsidR="00CF26BE" w:rsidRPr="001913FF">
        <w:t>;</w:t>
      </w:r>
    </w:p>
    <w:p w14:paraId="1C4E087E" w14:textId="71B40485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b</w:t>
      </w:r>
      <w:r w:rsidRPr="001913FF">
        <w:t>)</w:t>
      </w:r>
      <w:r w:rsidRPr="001913FF">
        <w:tab/>
      </w:r>
      <w:r w:rsidR="00C046F7" w:rsidRPr="001913FF">
        <w:t>El porcentaje de los ingresos públicos procedente de los impuestos;</w:t>
      </w:r>
    </w:p>
    <w:p w14:paraId="653ACF56" w14:textId="01072D77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c</w:t>
      </w:r>
      <w:r w:rsidRPr="001913FF">
        <w:t>)</w:t>
      </w:r>
      <w:r w:rsidRPr="001913FF">
        <w:tab/>
      </w:r>
      <w:r w:rsidR="00C046F7" w:rsidRPr="001913FF">
        <w:t>Los tipos impositivos con los que se gravan los beneficios de las empresas y la renta de las personas físicas, el impuesto sobre el valor añadido (exceptuado el que grava algunos productos, como los artículos de lujo) y el porcentaje de los ingresos totales derivados del impuesto sobre la renta de las personas físicas que procede del 10</w:t>
      </w:r>
      <w:r w:rsidR="00FE1CAF">
        <w:t> </w:t>
      </w:r>
      <w:r w:rsidR="00C046F7" w:rsidRPr="001913FF">
        <w:t>% más rico de la población;</w:t>
      </w:r>
    </w:p>
    <w:p w14:paraId="443D6BD9" w14:textId="2CEB7BAD" w:rsidR="00947853" w:rsidRPr="001913FF" w:rsidRDefault="004609A3" w:rsidP="004609A3">
      <w:pPr>
        <w:pStyle w:val="SingleTxtG"/>
      </w:pPr>
      <w:r w:rsidRPr="001913FF">
        <w:tab/>
      </w:r>
      <w:r w:rsidR="00C66DCA" w:rsidRPr="001913FF">
        <w:t>d</w:t>
      </w:r>
      <w:r w:rsidRPr="001913FF">
        <w:t>)</w:t>
      </w:r>
      <w:r w:rsidRPr="001913FF">
        <w:tab/>
      </w:r>
      <w:r w:rsidR="00C046F7" w:rsidRPr="001913FF">
        <w:t>El gasto público como porcentaje del producto interno bruto y, respecto del total del gasto público, la proporción del presupuesto público que se destina al gasto social (seguridad social, alimentación, agua y saneamiento, vivienda, salud y educación)</w:t>
      </w:r>
      <w:r w:rsidR="00CF26BE" w:rsidRPr="001913FF">
        <w:t>;</w:t>
      </w:r>
    </w:p>
    <w:p w14:paraId="59382524" w14:textId="60F46AA2" w:rsidR="00947853" w:rsidRPr="001913FF" w:rsidRDefault="004609A3" w:rsidP="004609A3">
      <w:pPr>
        <w:pStyle w:val="SingleTxtG"/>
      </w:pPr>
      <w:r w:rsidRPr="001913FF">
        <w:lastRenderedPageBreak/>
        <w:tab/>
      </w:r>
      <w:r w:rsidR="00C66DCA" w:rsidRPr="001913FF">
        <w:t>e</w:t>
      </w:r>
      <w:r w:rsidRPr="001913FF">
        <w:t>)</w:t>
      </w:r>
      <w:r w:rsidRPr="001913FF">
        <w:tab/>
      </w:r>
      <w:r w:rsidR="00C046F7" w:rsidRPr="001913FF">
        <w:t>La proporción del presupuesto público destinada a la defensa;</w:t>
      </w:r>
    </w:p>
    <w:p w14:paraId="5C6B21B0" w14:textId="2565E13A" w:rsidR="00C046F7" w:rsidRPr="001913FF" w:rsidRDefault="004609A3" w:rsidP="004609A3">
      <w:pPr>
        <w:pStyle w:val="SingleTxtG"/>
      </w:pPr>
      <w:r w:rsidRPr="001913FF">
        <w:tab/>
      </w:r>
      <w:r w:rsidR="00C66DCA" w:rsidRPr="001913FF">
        <w:t>f</w:t>
      </w:r>
      <w:r w:rsidRPr="001913FF">
        <w:t>)</w:t>
      </w:r>
      <w:r w:rsidRPr="001913FF">
        <w:tab/>
      </w:r>
      <w:r w:rsidR="00C046F7" w:rsidRPr="001913FF">
        <w:t>Las políticas fiscales que se hayan adoptado para hacer frente a la pandemia de enfermedad por coronavirus (COVID-19)</w:t>
      </w:r>
      <w:r w:rsidR="00CF26BE" w:rsidRPr="001913FF">
        <w:t>.</w:t>
      </w:r>
    </w:p>
    <w:p w14:paraId="14F85234" w14:textId="34EE0BB6" w:rsidR="00C046F7" w:rsidRPr="001913FF" w:rsidRDefault="00C046F7" w:rsidP="00C046F7">
      <w:pPr>
        <w:pStyle w:val="H23G"/>
      </w:pPr>
      <w:r w:rsidRPr="001913FF">
        <w:tab/>
      </w:r>
      <w:r w:rsidRPr="001913FF">
        <w:tab/>
        <w:t>No discriminación (art. 2, párr. 2)</w:t>
      </w:r>
    </w:p>
    <w:p w14:paraId="6B343EE9" w14:textId="5E74C458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8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4736A9" w:rsidRPr="001913FF">
        <w:rPr>
          <w:lang w:val="es-419"/>
        </w:rPr>
        <w:t>Con base en las anteriores observaciones finales</w:t>
      </w:r>
      <w:r w:rsidR="00BE11F7" w:rsidRPr="001913FF">
        <w:rPr>
          <w:rStyle w:val="Refdenotaalpie"/>
          <w:lang w:val="es-419"/>
        </w:rPr>
        <w:footnoteReference w:id="6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</w:t>
      </w:r>
      <w:r w:rsidR="009D2498" w:rsidRPr="001913FF">
        <w:rPr>
          <w:lang w:val="es-419"/>
        </w:rPr>
        <w:t>indíquense</w:t>
      </w:r>
      <w:r w:rsidR="00BE11F7" w:rsidRPr="001913FF">
        <w:rPr>
          <w:lang w:val="es-419"/>
        </w:rPr>
        <w:t xml:space="preserve"> las medidas </w:t>
      </w:r>
      <w:r w:rsidR="009D2498" w:rsidRPr="001913FF">
        <w:rPr>
          <w:lang w:val="es-419"/>
        </w:rPr>
        <w:t>adoptadas</w:t>
      </w:r>
      <w:r w:rsidR="00BE11F7" w:rsidRPr="001913FF">
        <w:rPr>
          <w:lang w:val="es-419"/>
        </w:rPr>
        <w:t xml:space="preserve"> para adoptar una legislación integral para lucha</w:t>
      </w:r>
      <w:r w:rsidR="00EE7233">
        <w:rPr>
          <w:lang w:val="es-419"/>
        </w:rPr>
        <w:t>r</w:t>
      </w:r>
      <w:r w:rsidR="00BE11F7" w:rsidRPr="001913FF">
        <w:rPr>
          <w:lang w:val="es-419"/>
        </w:rPr>
        <w:t xml:space="preserve"> contra la discriminación. Facilítese información sobre las medidas </w:t>
      </w:r>
      <w:r w:rsidR="009D2498" w:rsidRPr="001913FF">
        <w:rPr>
          <w:lang w:val="es-419"/>
        </w:rPr>
        <w:t>adoptadas</w:t>
      </w:r>
      <w:r w:rsidR="00BE11F7" w:rsidRPr="001913FF">
        <w:rPr>
          <w:lang w:val="es-419"/>
        </w:rPr>
        <w:t xml:space="preserve"> para fortalecer la Comisión Honoraria contra el Racismo, la Xenofobia y toda otra forma de </w:t>
      </w:r>
      <w:r w:rsidR="00A15424">
        <w:rPr>
          <w:lang w:val="es-419"/>
        </w:rPr>
        <w:t>D</w:t>
      </w:r>
      <w:r w:rsidR="00BE11F7" w:rsidRPr="001913FF">
        <w:rPr>
          <w:lang w:val="es-419"/>
        </w:rPr>
        <w:t xml:space="preserve">iscriminación y la Institución Nacional de Derechos Humanos </w:t>
      </w:r>
      <w:r w:rsidR="004E2E8C">
        <w:rPr>
          <w:lang w:val="es-419"/>
        </w:rPr>
        <w:t xml:space="preserve">y Defensoría del Pueblo </w:t>
      </w:r>
      <w:r w:rsidR="00BE11F7" w:rsidRPr="001913FF">
        <w:rPr>
          <w:lang w:val="es-419"/>
        </w:rPr>
        <w:t>en la recepción y procesamiento de denuncias sobre discriminación</w:t>
      </w:r>
      <w:r w:rsidR="00CF26BE" w:rsidRPr="001913FF">
        <w:rPr>
          <w:lang w:val="es-419"/>
        </w:rPr>
        <w:t>.</w:t>
      </w:r>
    </w:p>
    <w:p w14:paraId="186F62C2" w14:textId="2B5D126E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9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BE11F7" w:rsidRPr="001913FF">
        <w:rPr>
          <w:lang w:val="es-419"/>
        </w:rPr>
        <w:t>A la luz de</w:t>
      </w:r>
      <w:r w:rsidR="00301187" w:rsidRPr="001913FF">
        <w:rPr>
          <w:lang w:val="es-419"/>
        </w:rPr>
        <w:t xml:space="preserve"> las observaciones finales del Comité para la Eliminación de la Discriminación Racial</w:t>
      </w:r>
      <w:r w:rsidR="00BE11F7" w:rsidRPr="001913FF">
        <w:rPr>
          <w:rStyle w:val="Refdenotaalpie"/>
          <w:lang w:val="es-419"/>
        </w:rPr>
        <w:footnoteReference w:id="7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</w:t>
      </w:r>
      <w:r w:rsidR="00FF7710" w:rsidRPr="001913FF">
        <w:rPr>
          <w:lang w:val="es-419"/>
        </w:rPr>
        <w:t xml:space="preserve">y en el marco de la evaluación del Plan Nacional de Equidad </w:t>
      </w:r>
      <w:r w:rsidR="008B4105">
        <w:rPr>
          <w:lang w:val="es-419"/>
        </w:rPr>
        <w:t xml:space="preserve">Racial </w:t>
      </w:r>
      <w:r w:rsidR="00FF7710" w:rsidRPr="001913FF">
        <w:rPr>
          <w:lang w:val="es-419"/>
        </w:rPr>
        <w:t>y Afrodescendencia (2019-2022), p</w:t>
      </w:r>
      <w:r w:rsidR="00BE11F7" w:rsidRPr="001913FF">
        <w:rPr>
          <w:lang w:val="es-419"/>
        </w:rPr>
        <w:t xml:space="preserve">roporciónese </w:t>
      </w:r>
      <w:r w:rsidR="00FF7710" w:rsidRPr="001913FF">
        <w:rPr>
          <w:lang w:val="es-419"/>
        </w:rPr>
        <w:t xml:space="preserve">información </w:t>
      </w:r>
      <w:r w:rsidR="00326819" w:rsidRPr="001913FF">
        <w:rPr>
          <w:lang w:val="es-419"/>
        </w:rPr>
        <w:t xml:space="preserve">concreta </w:t>
      </w:r>
      <w:r w:rsidR="00BE11F7" w:rsidRPr="001913FF">
        <w:rPr>
          <w:lang w:val="es-419"/>
        </w:rPr>
        <w:t xml:space="preserve">sobre </w:t>
      </w:r>
      <w:r w:rsidR="00FF7710" w:rsidRPr="001913FF">
        <w:rPr>
          <w:lang w:val="es-419"/>
        </w:rPr>
        <w:t>los resultados</w:t>
      </w:r>
      <w:r w:rsidR="00C354FD">
        <w:rPr>
          <w:lang w:val="es-419"/>
        </w:rPr>
        <w:t xml:space="preserve"> e</w:t>
      </w:r>
      <w:r w:rsidR="00FF7710" w:rsidRPr="001913FF">
        <w:rPr>
          <w:lang w:val="es-419"/>
        </w:rPr>
        <w:t xml:space="preserve"> impacto</w:t>
      </w:r>
      <w:r w:rsidR="005D3A9C" w:rsidRPr="001913FF">
        <w:rPr>
          <w:lang w:val="es-419"/>
        </w:rPr>
        <w:t xml:space="preserve"> </w:t>
      </w:r>
      <w:r w:rsidR="00C354FD" w:rsidRPr="00C354FD">
        <w:rPr>
          <w:lang w:val="es-419"/>
        </w:rPr>
        <w:t>de dicho Plan</w:t>
      </w:r>
      <w:r w:rsidR="00C354FD">
        <w:rPr>
          <w:lang w:val="es-419"/>
        </w:rPr>
        <w:t>, así como sobre las</w:t>
      </w:r>
      <w:r w:rsidR="005D3A9C" w:rsidRPr="001913FF">
        <w:rPr>
          <w:lang w:val="es-419"/>
        </w:rPr>
        <w:t xml:space="preserve"> lecciones aprendidas</w:t>
      </w:r>
      <w:r w:rsidR="00FF7710" w:rsidRPr="001913FF">
        <w:rPr>
          <w:lang w:val="es-419"/>
        </w:rPr>
        <w:t xml:space="preserve"> en </w:t>
      </w:r>
      <w:r w:rsidR="00C354FD">
        <w:rPr>
          <w:lang w:val="es-419"/>
        </w:rPr>
        <w:t>su</w:t>
      </w:r>
      <w:r w:rsidR="00C354FD" w:rsidRPr="001913FF">
        <w:rPr>
          <w:lang w:val="es-419"/>
        </w:rPr>
        <w:t xml:space="preserve"> </w:t>
      </w:r>
      <w:r w:rsidR="00FF7710" w:rsidRPr="001913FF">
        <w:rPr>
          <w:lang w:val="es-419"/>
        </w:rPr>
        <w:t>ejecución</w:t>
      </w:r>
      <w:r w:rsidR="00633742" w:rsidRPr="001913FF">
        <w:rPr>
          <w:lang w:val="es-419"/>
        </w:rPr>
        <w:t xml:space="preserve">. </w:t>
      </w:r>
      <w:r w:rsidR="0083104A" w:rsidRPr="001913FF">
        <w:rPr>
          <w:lang w:val="es-419"/>
        </w:rPr>
        <w:t xml:space="preserve">Indíquense los mecanismos de monitoreo y control </w:t>
      </w:r>
      <w:r w:rsidR="00C31FED" w:rsidRPr="001913FF">
        <w:rPr>
          <w:lang w:val="es-419"/>
        </w:rPr>
        <w:t>establecidos</w:t>
      </w:r>
      <w:r w:rsidR="0083104A" w:rsidRPr="001913FF">
        <w:rPr>
          <w:lang w:val="es-419"/>
        </w:rPr>
        <w:t xml:space="preserve"> </w:t>
      </w:r>
      <w:r w:rsidR="003C1CE0" w:rsidRPr="001913FF">
        <w:rPr>
          <w:lang w:val="es-419"/>
        </w:rPr>
        <w:t>para la aplicación de las</w:t>
      </w:r>
      <w:r w:rsidR="003C1CE0" w:rsidRPr="001913FF">
        <w:rPr>
          <w:bCs/>
        </w:rPr>
        <w:t xml:space="preserve"> c</w:t>
      </w:r>
      <w:r w:rsidR="0083104A" w:rsidRPr="001913FF">
        <w:rPr>
          <w:bCs/>
        </w:rPr>
        <w:t>uota</w:t>
      </w:r>
      <w:r w:rsidR="003C1CE0" w:rsidRPr="001913FF">
        <w:rPr>
          <w:bCs/>
        </w:rPr>
        <w:t>s</w:t>
      </w:r>
      <w:r w:rsidR="00C31FED" w:rsidRPr="001913FF">
        <w:rPr>
          <w:bCs/>
        </w:rPr>
        <w:t xml:space="preserve"> </w:t>
      </w:r>
      <w:r w:rsidR="0083104A" w:rsidRPr="001913FF">
        <w:rPr>
          <w:bCs/>
        </w:rPr>
        <w:t>prevista</w:t>
      </w:r>
      <w:r w:rsidR="003C1CE0" w:rsidRPr="001913FF">
        <w:rPr>
          <w:bCs/>
        </w:rPr>
        <w:t>s</w:t>
      </w:r>
      <w:r w:rsidR="0083104A" w:rsidRPr="001913FF">
        <w:rPr>
          <w:bCs/>
        </w:rPr>
        <w:t xml:space="preserve"> </w:t>
      </w:r>
      <w:r w:rsidR="003C1CE0" w:rsidRPr="001913FF">
        <w:rPr>
          <w:bCs/>
        </w:rPr>
        <w:t xml:space="preserve">en la </w:t>
      </w:r>
      <w:r w:rsidR="003C1CE0" w:rsidRPr="001913FF">
        <w:rPr>
          <w:lang w:val="es-419"/>
        </w:rPr>
        <w:t xml:space="preserve">Ley </w:t>
      </w:r>
      <w:r w:rsidR="005F7628" w:rsidRPr="001913FF">
        <w:rPr>
          <w:lang w:val="es-419"/>
        </w:rPr>
        <w:t>núm</w:t>
      </w:r>
      <w:r w:rsidR="00C31FED" w:rsidRPr="001913FF">
        <w:rPr>
          <w:lang w:val="es-419"/>
        </w:rPr>
        <w:t xml:space="preserve">. </w:t>
      </w:r>
      <w:r w:rsidR="003C1CE0" w:rsidRPr="001913FF">
        <w:rPr>
          <w:lang w:val="es-419"/>
        </w:rPr>
        <w:t xml:space="preserve">19.122 </w:t>
      </w:r>
      <w:r w:rsidR="0083104A" w:rsidRPr="001913FF">
        <w:rPr>
          <w:bCs/>
        </w:rPr>
        <w:t>para</w:t>
      </w:r>
      <w:r w:rsidR="00C31FED" w:rsidRPr="001913FF">
        <w:rPr>
          <w:bCs/>
        </w:rPr>
        <w:t xml:space="preserve"> favorecer la participación de</w:t>
      </w:r>
      <w:r w:rsidR="0083104A" w:rsidRPr="001913FF">
        <w:rPr>
          <w:bCs/>
        </w:rPr>
        <w:t xml:space="preserve"> personas afrodescendientes en </w:t>
      </w:r>
      <w:r w:rsidR="003C1CE0" w:rsidRPr="001913FF">
        <w:rPr>
          <w:bCs/>
        </w:rPr>
        <w:t>los</w:t>
      </w:r>
      <w:r w:rsidR="0083104A" w:rsidRPr="001913FF">
        <w:rPr>
          <w:bCs/>
        </w:rPr>
        <w:t xml:space="preserve"> ámbito</w:t>
      </w:r>
      <w:r w:rsidR="003C1CE0" w:rsidRPr="001913FF">
        <w:rPr>
          <w:bCs/>
        </w:rPr>
        <w:t xml:space="preserve">s </w:t>
      </w:r>
      <w:r w:rsidR="00C31FED" w:rsidRPr="001913FF">
        <w:rPr>
          <w:bCs/>
        </w:rPr>
        <w:t>educativo</w:t>
      </w:r>
      <w:r w:rsidR="003C1CE0" w:rsidRPr="001913FF">
        <w:rPr>
          <w:bCs/>
        </w:rPr>
        <w:t xml:space="preserve"> y </w:t>
      </w:r>
      <w:r w:rsidR="00C31FED" w:rsidRPr="001913FF">
        <w:rPr>
          <w:bCs/>
        </w:rPr>
        <w:t>laboral</w:t>
      </w:r>
      <w:r w:rsidR="003C1CE0" w:rsidRPr="001913FF">
        <w:rPr>
          <w:bCs/>
        </w:rPr>
        <w:t xml:space="preserve">, así como los resultados </w:t>
      </w:r>
      <w:r w:rsidR="0083104A" w:rsidRPr="001913FF">
        <w:rPr>
          <w:lang w:val="es-419"/>
        </w:rPr>
        <w:t>alcanzados</w:t>
      </w:r>
      <w:r w:rsidR="003C1CE0" w:rsidRPr="001913FF">
        <w:rPr>
          <w:lang w:val="es-419"/>
        </w:rPr>
        <w:t xml:space="preserve"> en su implementación</w:t>
      </w:r>
      <w:r w:rsidR="0083104A" w:rsidRPr="001913FF">
        <w:rPr>
          <w:lang w:val="es-419"/>
        </w:rPr>
        <w:t xml:space="preserve"> en los últimos cinco años</w:t>
      </w:r>
      <w:r w:rsidR="003C1CE0" w:rsidRPr="001913FF">
        <w:rPr>
          <w:lang w:val="es-419"/>
        </w:rPr>
        <w:t>, desagregados por sexo, edad, discapacidad</w:t>
      </w:r>
      <w:r w:rsidR="00C31FED" w:rsidRPr="001913FF">
        <w:rPr>
          <w:lang w:val="es-419"/>
        </w:rPr>
        <w:t xml:space="preserve"> y</w:t>
      </w:r>
      <w:r w:rsidR="003C1CE0" w:rsidRPr="001913FF">
        <w:rPr>
          <w:lang w:val="es-419"/>
        </w:rPr>
        <w:t xml:space="preserve"> región urbana/rural</w:t>
      </w:r>
      <w:r w:rsidR="00CF26BE" w:rsidRPr="001913FF">
        <w:rPr>
          <w:lang w:val="es-419"/>
        </w:rPr>
        <w:t>.</w:t>
      </w:r>
      <w:r w:rsidR="003C1CE0" w:rsidRPr="001913FF">
        <w:rPr>
          <w:lang w:val="es-419"/>
        </w:rPr>
        <w:t xml:space="preserve"> </w:t>
      </w:r>
      <w:r w:rsidR="009D2498" w:rsidRPr="001913FF">
        <w:rPr>
          <w:lang w:val="es-419"/>
        </w:rPr>
        <w:t>Indíquense</w:t>
      </w:r>
      <w:r w:rsidR="00326819" w:rsidRPr="001913FF">
        <w:rPr>
          <w:lang w:val="es-419"/>
        </w:rPr>
        <w:t xml:space="preserve"> los resultados </w:t>
      </w:r>
      <w:r w:rsidR="009D2498" w:rsidRPr="001913FF">
        <w:rPr>
          <w:lang w:val="es-419"/>
        </w:rPr>
        <w:t xml:space="preserve">e impacto </w:t>
      </w:r>
      <w:r w:rsidR="00326819" w:rsidRPr="001913FF">
        <w:rPr>
          <w:lang w:val="es-419"/>
        </w:rPr>
        <w:t xml:space="preserve">de las iniciativas mencionadas </w:t>
      </w:r>
      <w:r w:rsidR="00BE11F7" w:rsidRPr="001913FF">
        <w:rPr>
          <w:lang w:val="es-419"/>
        </w:rPr>
        <w:t>en los párrafos 13 a 15 del informe del Estado parte</w:t>
      </w:r>
      <w:r w:rsidR="00326819" w:rsidRPr="001913FF">
        <w:rPr>
          <w:lang w:val="es-419"/>
        </w:rPr>
        <w:t xml:space="preserve"> en el aseguramiento del disfrute de los derechos económicos, sociales y culturales de la población afrodescendiente</w:t>
      </w:r>
      <w:r w:rsidR="00CF26BE" w:rsidRPr="001913FF">
        <w:rPr>
          <w:lang w:val="es-419"/>
        </w:rPr>
        <w:t>.</w:t>
      </w:r>
    </w:p>
    <w:p w14:paraId="66AF0E01" w14:textId="05A45A1D" w:rsidR="00F109D4" w:rsidRPr="004D0E1A" w:rsidRDefault="00593C27" w:rsidP="004D0E1A">
      <w:pPr>
        <w:pStyle w:val="SingleTxtG"/>
        <w:rPr>
          <w:rFonts w:eastAsia="Times New Roman"/>
          <w:lang w:val="es-419" w:eastAsia="en-GB"/>
        </w:rPr>
      </w:pPr>
      <w:r w:rsidRPr="001913FF">
        <w:rPr>
          <w:lang w:val="es-419"/>
        </w:rPr>
        <w:t>10</w:t>
      </w:r>
      <w:r w:rsidR="000421EF" w:rsidRPr="001913FF">
        <w:rPr>
          <w:lang w:val="es-419"/>
        </w:rPr>
        <w:t>.</w:t>
      </w:r>
      <w:r w:rsidR="000421EF" w:rsidRPr="001913FF">
        <w:rPr>
          <w:lang w:val="es-419"/>
        </w:rPr>
        <w:tab/>
      </w:r>
      <w:r w:rsidR="00C853D9" w:rsidRPr="001913FF">
        <w:rPr>
          <w:lang w:val="es-419"/>
        </w:rPr>
        <w:t>Proporciónese</w:t>
      </w:r>
      <w:r w:rsidR="000421EF" w:rsidRPr="001913FF">
        <w:rPr>
          <w:lang w:val="es-419"/>
        </w:rPr>
        <w:t xml:space="preserve"> información sobre los resultados e impacto de la Ley núm.</w:t>
      </w:r>
      <w:r w:rsidR="00C92900">
        <w:rPr>
          <w:lang w:val="es-419"/>
        </w:rPr>
        <w:t> </w:t>
      </w:r>
      <w:r w:rsidR="000421EF" w:rsidRPr="001913FF">
        <w:rPr>
          <w:lang w:val="es-419"/>
        </w:rPr>
        <w:t xml:space="preserve">18.651, sobre </w:t>
      </w:r>
      <w:r w:rsidR="000E12BD">
        <w:rPr>
          <w:lang w:val="es-419"/>
        </w:rPr>
        <w:t>p</w:t>
      </w:r>
      <w:r w:rsidR="000421EF" w:rsidRPr="001913FF">
        <w:rPr>
          <w:lang w:val="es-419"/>
        </w:rPr>
        <w:t xml:space="preserve">rotección </w:t>
      </w:r>
      <w:r w:rsidR="000E12BD">
        <w:rPr>
          <w:lang w:val="es-419"/>
        </w:rPr>
        <w:t>i</w:t>
      </w:r>
      <w:r w:rsidR="000421EF" w:rsidRPr="001913FF">
        <w:rPr>
          <w:lang w:val="es-419"/>
        </w:rPr>
        <w:t xml:space="preserve">ntegral de personas con </w:t>
      </w:r>
      <w:r w:rsidR="000E12BD">
        <w:rPr>
          <w:lang w:val="es-419"/>
        </w:rPr>
        <w:t>d</w:t>
      </w:r>
      <w:r w:rsidR="000421EF" w:rsidRPr="001913FF">
        <w:rPr>
          <w:lang w:val="es-419"/>
        </w:rPr>
        <w:t xml:space="preserve">iscapacidad en los ámbitos de salud, seguridad social y educativo. </w:t>
      </w:r>
      <w:r w:rsidR="00C853D9" w:rsidRPr="001913FF">
        <w:rPr>
          <w:lang w:val="es-419"/>
        </w:rPr>
        <w:t>Infórmese</w:t>
      </w:r>
      <w:r w:rsidR="000421EF" w:rsidRPr="001913FF">
        <w:rPr>
          <w:lang w:val="es-419"/>
        </w:rPr>
        <w:t xml:space="preserve"> además sobre el cumplimiento de la </w:t>
      </w:r>
      <w:r w:rsidR="000421EF" w:rsidRPr="001913FF">
        <w:rPr>
          <w:rFonts w:eastAsia="Times New Roman"/>
          <w:color w:val="000000"/>
          <w:lang w:val="es-AR" w:eastAsia="es-AR"/>
        </w:rPr>
        <w:t>Ley núm.</w:t>
      </w:r>
      <w:r w:rsidR="000E12BD">
        <w:rPr>
          <w:rFonts w:eastAsia="Times New Roman"/>
          <w:color w:val="000000"/>
          <w:lang w:val="es-AR" w:eastAsia="es-AR"/>
        </w:rPr>
        <w:t> </w:t>
      </w:r>
      <w:r w:rsidR="000421EF" w:rsidRPr="001913FF">
        <w:rPr>
          <w:rFonts w:eastAsia="Times New Roman"/>
          <w:color w:val="000000"/>
          <w:lang w:val="es-AR" w:eastAsia="es-AR"/>
        </w:rPr>
        <w:t>19.691, sobre la promoción del trabajo para personas con discapacidad, en particular del cumplimiento de la</w:t>
      </w:r>
      <w:r w:rsidR="000421EF" w:rsidRPr="001913FF">
        <w:rPr>
          <w:lang w:val="es-419"/>
        </w:rPr>
        <w:t xml:space="preserve"> cuota de</w:t>
      </w:r>
      <w:r w:rsidR="0007721E">
        <w:rPr>
          <w:lang w:val="es-419"/>
        </w:rPr>
        <w:t>l</w:t>
      </w:r>
      <w:r w:rsidR="000421EF" w:rsidRPr="001913FF">
        <w:rPr>
          <w:lang w:val="es-419"/>
        </w:rPr>
        <w:t xml:space="preserve"> 4</w:t>
      </w:r>
      <w:r w:rsidR="0007721E">
        <w:rPr>
          <w:lang w:val="es-419"/>
        </w:rPr>
        <w:t> </w:t>
      </w:r>
      <w:r w:rsidR="000421EF" w:rsidRPr="001913FF">
        <w:rPr>
          <w:lang w:val="es-419"/>
        </w:rPr>
        <w:t xml:space="preserve">% </w:t>
      </w:r>
      <w:r w:rsidR="000421EF" w:rsidRPr="001913FF">
        <w:rPr>
          <w:rFonts w:eastAsia="Times New Roman"/>
          <w:color w:val="000000"/>
          <w:lang w:val="es-AR" w:eastAsia="es-AR"/>
        </w:rPr>
        <w:t xml:space="preserve">para las contrataciones en los sectores público y privado. </w:t>
      </w:r>
      <w:r w:rsidR="00C853D9" w:rsidRPr="001913FF">
        <w:rPr>
          <w:rFonts w:eastAsia="Times New Roman"/>
          <w:color w:val="000000"/>
          <w:lang w:val="es-AR" w:eastAsia="es-AR"/>
        </w:rPr>
        <w:t>Infórmese</w:t>
      </w:r>
      <w:r w:rsidR="000421EF" w:rsidRPr="001913FF">
        <w:rPr>
          <w:rFonts w:eastAsia="Times New Roman"/>
          <w:color w:val="000000"/>
          <w:lang w:val="es-AR" w:eastAsia="es-AR"/>
        </w:rPr>
        <w:t xml:space="preserve"> sobre las medidas adoptadas para garantizar un sistema de apoyos y la accesibilidad al medio físico, en particular </w:t>
      </w:r>
      <w:r w:rsidR="004B48ED" w:rsidRPr="001913FF">
        <w:rPr>
          <w:rFonts w:eastAsia="Times New Roman"/>
          <w:color w:val="000000"/>
          <w:lang w:val="es-AR" w:eastAsia="es-AR"/>
        </w:rPr>
        <w:t>a</w:t>
      </w:r>
      <w:r w:rsidR="000421EF" w:rsidRPr="001913FF">
        <w:rPr>
          <w:rFonts w:eastAsia="Times New Roman"/>
          <w:color w:val="000000"/>
          <w:lang w:val="es-AR" w:eastAsia="es-AR"/>
        </w:rPr>
        <w:t>l transporte y los servicios públicos.</w:t>
      </w:r>
    </w:p>
    <w:p w14:paraId="34AF0DB8" w14:textId="610D9B93" w:rsidR="00BE11F7" w:rsidRPr="001913FF" w:rsidRDefault="00593C27" w:rsidP="004609A3">
      <w:pPr>
        <w:pStyle w:val="SingleTxtG"/>
        <w:rPr>
          <w:lang w:val="es-419"/>
        </w:rPr>
      </w:pPr>
      <w:r w:rsidRPr="001913FF">
        <w:rPr>
          <w:lang w:val="es-419"/>
        </w:rPr>
        <w:t>11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607386" w:rsidRPr="001913FF">
        <w:rPr>
          <w:lang w:val="es-419"/>
        </w:rPr>
        <w:t>A la luz de las observaciones finales del Comité de Derechos Humanos</w:t>
      </w:r>
      <w:r w:rsidR="00BE11F7" w:rsidRPr="001913FF">
        <w:rPr>
          <w:rStyle w:val="Refdenotaalpie"/>
          <w:lang w:val="es-419"/>
        </w:rPr>
        <w:footnoteReference w:id="8"/>
      </w:r>
      <w:r w:rsidR="00CF26BE" w:rsidRPr="001913FF">
        <w:rPr>
          <w:lang w:val="es-419"/>
        </w:rPr>
        <w:t>,</w:t>
      </w:r>
      <w:r w:rsidR="00BE11F7" w:rsidRPr="001913FF">
        <w:rPr>
          <w:lang w:val="es-419"/>
        </w:rPr>
        <w:t xml:space="preserve"> facilít</w:t>
      </w:r>
      <w:r w:rsidR="003B5F27" w:rsidRPr="001913FF">
        <w:rPr>
          <w:lang w:val="es-419"/>
        </w:rPr>
        <w:t>ese información</w:t>
      </w:r>
      <w:r w:rsidR="00772922" w:rsidRPr="001913FF">
        <w:rPr>
          <w:lang w:val="es-419"/>
        </w:rPr>
        <w:t xml:space="preserve">, incluidas estadísticas de los últimos cinco </w:t>
      </w:r>
      <w:r w:rsidR="003B5F27" w:rsidRPr="001913FF">
        <w:rPr>
          <w:lang w:val="es-419"/>
        </w:rPr>
        <w:t xml:space="preserve">años, sobre </w:t>
      </w:r>
      <w:r w:rsidR="00772922" w:rsidRPr="001913FF">
        <w:rPr>
          <w:lang w:val="es-419"/>
        </w:rPr>
        <w:t xml:space="preserve">los resultados e </w:t>
      </w:r>
      <w:r w:rsidR="00772922" w:rsidRPr="001913FF">
        <w:t>impacto</w:t>
      </w:r>
      <w:r w:rsidR="00772922" w:rsidRPr="001913FF">
        <w:rPr>
          <w:lang w:val="es-419"/>
        </w:rPr>
        <w:t xml:space="preserve"> que han tenido</w:t>
      </w:r>
      <w:r w:rsidR="003B5F27" w:rsidRPr="001913FF">
        <w:rPr>
          <w:lang w:val="es-419"/>
        </w:rPr>
        <w:t xml:space="preserve"> las iniciativas</w:t>
      </w:r>
      <w:r w:rsidR="00BE11F7" w:rsidRPr="001913FF">
        <w:rPr>
          <w:lang w:val="es-419"/>
        </w:rPr>
        <w:t xml:space="preserve"> mencionadas en los párrafos 21 al 25 del informe del Estado parte </w:t>
      </w:r>
      <w:r w:rsidR="00772922" w:rsidRPr="001913FF">
        <w:rPr>
          <w:lang w:val="es-419"/>
        </w:rPr>
        <w:t xml:space="preserve">en </w:t>
      </w:r>
      <w:r w:rsidR="00EC0CB8" w:rsidRPr="001913FF">
        <w:rPr>
          <w:lang w:val="es-419"/>
        </w:rPr>
        <w:t>propiciar una integración efectiva</w:t>
      </w:r>
      <w:r w:rsidR="00772922" w:rsidRPr="001913FF">
        <w:rPr>
          <w:lang w:val="es-419"/>
        </w:rPr>
        <w:t xml:space="preserve"> y </w:t>
      </w:r>
      <w:r w:rsidR="00EC0CB8" w:rsidRPr="001913FF">
        <w:rPr>
          <w:lang w:val="es-419"/>
        </w:rPr>
        <w:t>asegurar</w:t>
      </w:r>
      <w:r w:rsidR="00976C0E" w:rsidRPr="001913FF">
        <w:rPr>
          <w:lang w:val="es-419"/>
        </w:rPr>
        <w:t xml:space="preserve"> el</w:t>
      </w:r>
      <w:r w:rsidR="00BE11F7" w:rsidRPr="001913FF">
        <w:rPr>
          <w:lang w:val="es-419"/>
        </w:rPr>
        <w:t xml:space="preserve"> acceso</w:t>
      </w:r>
      <w:r w:rsidR="00B707A6" w:rsidRPr="001913FF">
        <w:rPr>
          <w:lang w:val="es-419"/>
        </w:rPr>
        <w:t xml:space="preserve"> en equidad</w:t>
      </w:r>
      <w:r w:rsidR="00BE11F7" w:rsidRPr="001913FF">
        <w:rPr>
          <w:lang w:val="es-419"/>
        </w:rPr>
        <w:t xml:space="preserve"> de las personas migrantes al empleo, la educación, la vivienda, la salud y la seguridad socia</w:t>
      </w:r>
      <w:r w:rsidR="00EC0CB8" w:rsidRPr="001913FF">
        <w:rPr>
          <w:lang w:val="es-419"/>
        </w:rPr>
        <w:t>l.</w:t>
      </w:r>
    </w:p>
    <w:p w14:paraId="157652A2" w14:textId="429982EC" w:rsidR="00C046F7" w:rsidRPr="001913FF" w:rsidRDefault="00C046F7" w:rsidP="00C046F7">
      <w:pPr>
        <w:pStyle w:val="H23G"/>
      </w:pPr>
      <w:r w:rsidRPr="001913FF">
        <w:tab/>
      </w:r>
      <w:r w:rsidRPr="001913FF">
        <w:tab/>
        <w:t>Igualdad de derechos entre hombres y mujeres (art. 3)</w:t>
      </w:r>
    </w:p>
    <w:p w14:paraId="55AFE8F4" w14:textId="62162E71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2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 xml:space="preserve">Se ruega </w:t>
      </w:r>
      <w:r w:rsidR="0046254A" w:rsidRPr="001913FF">
        <w:t>facilitar</w:t>
      </w:r>
      <w:r w:rsidR="0046254A" w:rsidRPr="001913FF">
        <w:rPr>
          <w:lang w:val="es-419"/>
        </w:rPr>
        <w:t xml:space="preserve"> la siguiente información:</w:t>
      </w:r>
    </w:p>
    <w:p w14:paraId="5888CD74" w14:textId="79867275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a)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>Impacto</w:t>
      </w:r>
      <w:r w:rsidR="009B4E2F" w:rsidRPr="001913FF">
        <w:rPr>
          <w:lang w:val="es-419"/>
        </w:rPr>
        <w:t xml:space="preserve"> y resultados </w:t>
      </w:r>
      <w:r w:rsidR="0046254A" w:rsidRPr="001913FF">
        <w:rPr>
          <w:lang w:val="es-419"/>
        </w:rPr>
        <w:t xml:space="preserve">de la </w:t>
      </w:r>
      <w:r w:rsidR="009B4E2F" w:rsidRPr="001913FF">
        <w:rPr>
          <w:lang w:val="es-419"/>
        </w:rPr>
        <w:t xml:space="preserve">Estrategia </w:t>
      </w:r>
      <w:r w:rsidR="00633742" w:rsidRPr="001913FF">
        <w:rPr>
          <w:lang w:val="es-419"/>
        </w:rPr>
        <w:t xml:space="preserve">Nacional </w:t>
      </w:r>
      <w:r w:rsidR="009B4E2F" w:rsidRPr="001913FF">
        <w:rPr>
          <w:lang w:val="es-419"/>
        </w:rPr>
        <w:t>para la Igualdad de Género 2030</w:t>
      </w:r>
      <w:r w:rsidR="0046254A" w:rsidRPr="001913FF">
        <w:rPr>
          <w:lang w:val="es-419"/>
        </w:rPr>
        <w:t xml:space="preserve"> en la </w:t>
      </w:r>
      <w:r w:rsidR="0046254A" w:rsidRPr="001913FF">
        <w:t>igualdad</w:t>
      </w:r>
      <w:r w:rsidR="009B4E2F" w:rsidRPr="001913FF">
        <w:rPr>
          <w:lang w:val="es-419"/>
        </w:rPr>
        <w:t xml:space="preserve"> sustantiva</w:t>
      </w:r>
      <w:r w:rsidR="0046254A" w:rsidRPr="001913FF">
        <w:rPr>
          <w:lang w:val="es-419"/>
        </w:rPr>
        <w:t xml:space="preserve"> de derechos entre hombres y mujeres</w:t>
      </w:r>
      <w:r w:rsidR="0010022C" w:rsidRPr="001913FF">
        <w:rPr>
          <w:lang w:val="es-419"/>
        </w:rPr>
        <w:t xml:space="preserve">, y sobre la entrada en funciones </w:t>
      </w:r>
      <w:r w:rsidR="00DE7E7B">
        <w:rPr>
          <w:lang w:val="es-419"/>
        </w:rPr>
        <w:t>y el</w:t>
      </w:r>
      <w:r w:rsidR="0010022C" w:rsidRPr="001913FF">
        <w:rPr>
          <w:lang w:val="es-419"/>
        </w:rPr>
        <w:t xml:space="preserve"> impacto del Sistema Nacional </w:t>
      </w:r>
      <w:r w:rsidR="00DF6953">
        <w:rPr>
          <w:lang w:val="es-419"/>
        </w:rPr>
        <w:t xml:space="preserve">para la </w:t>
      </w:r>
      <w:r w:rsidR="00D466FD">
        <w:rPr>
          <w:lang w:val="es-419"/>
        </w:rPr>
        <w:t xml:space="preserve">Igualdad </w:t>
      </w:r>
      <w:r w:rsidR="0010022C" w:rsidRPr="001913FF">
        <w:rPr>
          <w:lang w:val="es-419"/>
        </w:rPr>
        <w:t>de Género</w:t>
      </w:r>
      <w:r w:rsidR="00E90F40">
        <w:rPr>
          <w:lang w:val="es-419"/>
        </w:rPr>
        <w:t>;</w:t>
      </w:r>
    </w:p>
    <w:p w14:paraId="0A49328E" w14:textId="3576FA8A" w:rsidR="00B36CB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B36CB6" w:rsidRPr="001913FF">
        <w:rPr>
          <w:lang w:val="es-419"/>
        </w:rPr>
        <w:t>Impact</w:t>
      </w:r>
      <w:r w:rsidR="008B222E" w:rsidRPr="001913FF">
        <w:rPr>
          <w:lang w:val="es-419"/>
        </w:rPr>
        <w:t>o</w:t>
      </w:r>
      <w:r w:rsidR="00B36CB6" w:rsidRPr="001913FF">
        <w:rPr>
          <w:lang w:val="es-419"/>
        </w:rPr>
        <w:t xml:space="preserve"> del Sistema Nacional </w:t>
      </w:r>
      <w:r w:rsidR="00317216">
        <w:rPr>
          <w:lang w:val="es-419"/>
        </w:rPr>
        <w:t xml:space="preserve">Integrado </w:t>
      </w:r>
      <w:r w:rsidR="00B36CB6" w:rsidRPr="001913FF">
        <w:rPr>
          <w:lang w:val="es-419"/>
        </w:rPr>
        <w:t>de Cuidados</w:t>
      </w:r>
      <w:r w:rsidR="00DE6DD2" w:rsidRPr="001913FF">
        <w:rPr>
          <w:lang w:val="es-419"/>
        </w:rPr>
        <w:t xml:space="preserve"> </w:t>
      </w:r>
      <w:r w:rsidR="00B664B8">
        <w:rPr>
          <w:lang w:val="es-419"/>
        </w:rPr>
        <w:t xml:space="preserve">en Uruguay </w:t>
      </w:r>
      <w:r w:rsidR="00DE6DD2" w:rsidRPr="001913FF">
        <w:rPr>
          <w:lang w:val="es-419"/>
        </w:rPr>
        <w:t>en la igualdad entre hombres y mujeres</w:t>
      </w:r>
      <w:r w:rsidR="008B222E" w:rsidRPr="001913FF">
        <w:rPr>
          <w:lang w:val="es-419"/>
        </w:rPr>
        <w:t xml:space="preserve">, </w:t>
      </w:r>
      <w:r w:rsidR="00DE6DD2" w:rsidRPr="001913FF">
        <w:rPr>
          <w:lang w:val="es-419"/>
        </w:rPr>
        <w:t>inclúyanse</w:t>
      </w:r>
      <w:r w:rsidR="008B222E" w:rsidRPr="001913FF">
        <w:rPr>
          <w:lang w:val="es-419"/>
        </w:rPr>
        <w:t xml:space="preserve"> resultados, lecciones aprendidas y retos en la implementación</w:t>
      </w:r>
      <w:r w:rsidR="00B36CB6" w:rsidRPr="001913FF">
        <w:rPr>
          <w:lang w:val="es-419"/>
        </w:rPr>
        <w:t xml:space="preserve"> del Plan</w:t>
      </w:r>
      <w:r w:rsidR="00D71D22" w:rsidRPr="001913FF">
        <w:rPr>
          <w:lang w:val="es-419"/>
        </w:rPr>
        <w:t xml:space="preserve"> Nacional de Cuidados 2016-2020</w:t>
      </w:r>
      <w:r w:rsidR="00DE6DD2" w:rsidRPr="001913FF">
        <w:rPr>
          <w:lang w:val="es-419"/>
        </w:rPr>
        <w:t>,</w:t>
      </w:r>
      <w:r w:rsidR="00D71D22" w:rsidRPr="001913FF">
        <w:rPr>
          <w:lang w:val="es-419"/>
        </w:rPr>
        <w:t xml:space="preserve"> </w:t>
      </w:r>
      <w:r w:rsidR="00DE6DD2" w:rsidRPr="001913FF">
        <w:rPr>
          <w:lang w:val="es-419"/>
        </w:rPr>
        <w:t>e información sobre la</w:t>
      </w:r>
      <w:r w:rsidR="008B222E" w:rsidRPr="001913FF">
        <w:rPr>
          <w:lang w:val="es-419"/>
        </w:rPr>
        <w:t xml:space="preserve"> evaluación d</w:t>
      </w:r>
      <w:r w:rsidR="00B36CB6" w:rsidRPr="001913FF">
        <w:rPr>
          <w:lang w:val="es-419"/>
        </w:rPr>
        <w:t>el valor del trabajo de cuidados</w:t>
      </w:r>
      <w:r w:rsidR="00963D74" w:rsidRPr="001913FF">
        <w:rPr>
          <w:lang w:val="es-419"/>
        </w:rPr>
        <w:t>, directo e indirecto,</w:t>
      </w:r>
      <w:r w:rsidR="00B36CB6" w:rsidRPr="001913FF">
        <w:rPr>
          <w:lang w:val="es-419"/>
        </w:rPr>
        <w:t xml:space="preserve"> no remunerado </w:t>
      </w:r>
      <w:r w:rsidR="00634915">
        <w:rPr>
          <w:lang w:val="es-419"/>
        </w:rPr>
        <w:t xml:space="preserve">y </w:t>
      </w:r>
      <w:r w:rsidR="00B36CB6" w:rsidRPr="001913FF">
        <w:rPr>
          <w:lang w:val="es-419"/>
        </w:rPr>
        <w:t>realizado principalmente por mujeres</w:t>
      </w:r>
      <w:r w:rsidR="00D71D22" w:rsidRPr="001913FF">
        <w:rPr>
          <w:lang w:val="es-419"/>
        </w:rPr>
        <w:t xml:space="preserve">, </w:t>
      </w:r>
      <w:r w:rsidR="00D71D22" w:rsidRPr="001913FF">
        <w:t>así</w:t>
      </w:r>
      <w:r w:rsidR="00D71D22" w:rsidRPr="001913FF">
        <w:rPr>
          <w:lang w:val="es-419"/>
        </w:rPr>
        <w:t xml:space="preserve"> como</w:t>
      </w:r>
      <w:r w:rsidR="00F914DE" w:rsidRPr="001913FF">
        <w:rPr>
          <w:lang w:val="es-419"/>
        </w:rPr>
        <w:t xml:space="preserve"> sobre</w:t>
      </w:r>
      <w:r w:rsidR="00D71D22" w:rsidRPr="001913FF">
        <w:rPr>
          <w:lang w:val="es-419"/>
        </w:rPr>
        <w:t xml:space="preserve"> </w:t>
      </w:r>
      <w:r w:rsidR="008B222E" w:rsidRPr="001913FF">
        <w:rPr>
          <w:lang w:val="es-419"/>
        </w:rPr>
        <w:t xml:space="preserve">la distribución de responsabilidades domésticas y de cuidados entre </w:t>
      </w:r>
      <w:r w:rsidR="00B36CB6" w:rsidRPr="001913FF">
        <w:rPr>
          <w:lang w:val="es-419"/>
        </w:rPr>
        <w:t>hombres y mujeres</w:t>
      </w:r>
      <w:r w:rsidR="00E90F40">
        <w:rPr>
          <w:lang w:val="es-419"/>
        </w:rPr>
        <w:t>;</w:t>
      </w:r>
    </w:p>
    <w:p w14:paraId="5EFA98FF" w14:textId="471E9A5D" w:rsidR="0046254A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46254A" w:rsidRPr="001913FF">
        <w:rPr>
          <w:lang w:val="es-419"/>
        </w:rPr>
        <w:t>Estadísticas actualizadas sobre la representación de las mujeres</w:t>
      </w:r>
      <w:r w:rsidR="001A2BD1" w:rsidRPr="001913FF">
        <w:rPr>
          <w:lang w:val="es-419"/>
        </w:rPr>
        <w:t xml:space="preserve">, incluidas </w:t>
      </w:r>
      <w:r w:rsidR="00634915">
        <w:rPr>
          <w:lang w:val="es-419"/>
        </w:rPr>
        <w:t xml:space="preserve">las </w:t>
      </w:r>
      <w:r w:rsidR="001A2BD1" w:rsidRPr="001913FF">
        <w:rPr>
          <w:lang w:val="es-419"/>
        </w:rPr>
        <w:t xml:space="preserve">mujeres </w:t>
      </w:r>
      <w:r w:rsidR="001A2BD1" w:rsidRPr="001913FF">
        <w:t>indígenas</w:t>
      </w:r>
      <w:r w:rsidR="001A2BD1" w:rsidRPr="001913FF">
        <w:rPr>
          <w:lang w:val="es-419"/>
        </w:rPr>
        <w:t xml:space="preserve"> y afrodescendientes,</w:t>
      </w:r>
      <w:r w:rsidR="0046254A" w:rsidRPr="001913FF">
        <w:rPr>
          <w:lang w:val="es-419"/>
        </w:rPr>
        <w:t xml:space="preserve"> en puestos de toma de </w:t>
      </w:r>
      <w:r w:rsidR="00DA7B79" w:rsidRPr="001913FF">
        <w:rPr>
          <w:lang w:val="es-419"/>
        </w:rPr>
        <w:t xml:space="preserve">decisión </w:t>
      </w:r>
      <w:r w:rsidR="009F7DA7" w:rsidRPr="001913FF">
        <w:rPr>
          <w:lang w:val="es-419"/>
        </w:rPr>
        <w:t xml:space="preserve">y directivos </w:t>
      </w:r>
      <w:r w:rsidR="0046254A" w:rsidRPr="001913FF">
        <w:rPr>
          <w:lang w:val="es-419"/>
        </w:rPr>
        <w:t>en todos los niveles de la administración pública</w:t>
      </w:r>
      <w:r w:rsidR="009F7DA7" w:rsidRPr="001913FF">
        <w:rPr>
          <w:lang w:val="es-419"/>
        </w:rPr>
        <w:t xml:space="preserve"> y el sector privado</w:t>
      </w:r>
      <w:r w:rsidR="00E90F40">
        <w:rPr>
          <w:lang w:val="es-419"/>
        </w:rPr>
        <w:t>;</w:t>
      </w:r>
    </w:p>
    <w:p w14:paraId="78BF332D" w14:textId="7C14AF1C" w:rsidR="0020617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lastRenderedPageBreak/>
        <w:tab/>
        <w:t>d)</w:t>
      </w:r>
      <w:r w:rsidRPr="001913FF">
        <w:rPr>
          <w:lang w:val="es-419"/>
        </w:rPr>
        <w:tab/>
      </w:r>
      <w:r w:rsidR="00206176" w:rsidRPr="001913FF">
        <w:t>Impacto</w:t>
      </w:r>
      <w:r w:rsidR="00206176" w:rsidRPr="001913FF">
        <w:rPr>
          <w:lang w:val="es-419"/>
        </w:rPr>
        <w:t xml:space="preserve"> de las medidas adoptadas para abordar y controlar la segregación de género vertical y horizontal en el mercado laboral en el Estado parte</w:t>
      </w:r>
      <w:r w:rsidR="00CF26BE" w:rsidRPr="001913FF">
        <w:rPr>
          <w:lang w:val="es-419"/>
        </w:rPr>
        <w:t>.</w:t>
      </w:r>
    </w:p>
    <w:p w14:paraId="774CDE19" w14:textId="4C08F11D" w:rsidR="00C046F7" w:rsidRPr="001913FF" w:rsidRDefault="00C046F7" w:rsidP="00C046F7">
      <w:pPr>
        <w:pStyle w:val="H1G"/>
      </w:pPr>
      <w:r w:rsidRPr="001913FF">
        <w:tab/>
        <w:t>C.</w:t>
      </w:r>
      <w:r w:rsidRPr="001913FF">
        <w:tab/>
        <w:t xml:space="preserve">Cuestiones relativas a disposiciones específicas del Pacto </w:t>
      </w:r>
      <w:r w:rsidR="001D2365">
        <w:br/>
      </w:r>
      <w:r w:rsidRPr="001913FF">
        <w:t>(arts. 6 a 15)</w:t>
      </w:r>
    </w:p>
    <w:p w14:paraId="5AF16FB3" w14:textId="0727AB3A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</w:t>
      </w:r>
      <w:r w:rsidR="005954BA" w:rsidRPr="001913FF">
        <w:t>l</w:t>
      </w:r>
      <w:r w:rsidRPr="001913FF">
        <w:t xml:space="preserve"> trabaj</w:t>
      </w:r>
      <w:r w:rsidR="005954BA" w:rsidRPr="001913FF">
        <w:t>o</w:t>
      </w:r>
      <w:r w:rsidRPr="001913FF">
        <w:t xml:space="preserve"> (art. 6)</w:t>
      </w:r>
    </w:p>
    <w:p w14:paraId="14A8B671" w14:textId="6C53921F" w:rsidR="00D06C3B" w:rsidRPr="001913FF" w:rsidRDefault="004609A3" w:rsidP="004609A3">
      <w:pPr>
        <w:pStyle w:val="SingleTxtG"/>
      </w:pPr>
      <w:r w:rsidRPr="001913FF">
        <w:t>1</w:t>
      </w:r>
      <w:r w:rsidR="00593C27" w:rsidRPr="001913FF">
        <w:t>3</w:t>
      </w:r>
      <w:r w:rsidRPr="001913FF">
        <w:t>.</w:t>
      </w:r>
      <w:r w:rsidRPr="001913FF">
        <w:tab/>
      </w:r>
      <w:r w:rsidR="005462C4" w:rsidRPr="001913FF">
        <w:rPr>
          <w:lang w:val="es-419"/>
        </w:rPr>
        <w:t>En relación con las anteriores observaciones finales</w:t>
      </w:r>
      <w:r w:rsidR="005462C4" w:rsidRPr="001913FF">
        <w:rPr>
          <w:rStyle w:val="Refdenotaalpie"/>
          <w:sz w:val="20"/>
          <w:lang w:val="es-419"/>
        </w:rPr>
        <w:footnoteReference w:id="9"/>
      </w:r>
      <w:r w:rsidR="00CF26BE" w:rsidRPr="001913FF">
        <w:rPr>
          <w:lang w:val="es-419"/>
        </w:rPr>
        <w:t>,</w:t>
      </w:r>
      <w:r w:rsidR="005462C4" w:rsidRPr="001913FF">
        <w:rPr>
          <w:lang w:val="es-419"/>
        </w:rPr>
        <w:t xml:space="preserve"> facilítese información sobre las medidas </w:t>
      </w:r>
      <w:r w:rsidR="009D2498" w:rsidRPr="001913FF">
        <w:t>adoptadas</w:t>
      </w:r>
      <w:r w:rsidR="005462C4" w:rsidRPr="001913FF">
        <w:rPr>
          <w:lang w:val="es-419"/>
        </w:rPr>
        <w:t xml:space="preserve"> para </w:t>
      </w:r>
      <w:r w:rsidR="009D2498" w:rsidRPr="001913FF">
        <w:rPr>
          <w:lang w:val="es-419"/>
        </w:rPr>
        <w:t>elaborar</w:t>
      </w:r>
      <w:r w:rsidR="005462C4" w:rsidRPr="001913FF">
        <w:rPr>
          <w:lang w:val="es-419"/>
        </w:rPr>
        <w:t xml:space="preserve"> un plan de acción que aborde las causas principales del desempleo entre los grupos más desfavorecidos y marginados</w:t>
      </w:r>
      <w:r w:rsidR="00D06C3B" w:rsidRPr="001913FF">
        <w:rPr>
          <w:lang w:val="es-419"/>
        </w:rPr>
        <w:t>, así como estadísticas actualizadas</w:t>
      </w:r>
      <w:r w:rsidR="00757416" w:rsidRPr="00757416">
        <w:t xml:space="preserve"> </w:t>
      </w:r>
      <w:r w:rsidR="00757416" w:rsidRPr="00757416">
        <w:rPr>
          <w:lang w:val="es-419"/>
        </w:rPr>
        <w:t>de los últimos cinco años</w:t>
      </w:r>
      <w:r w:rsidR="00D06C3B" w:rsidRPr="001913FF">
        <w:rPr>
          <w:lang w:val="es-419"/>
        </w:rPr>
        <w:t xml:space="preserve"> sobre las tasas de empleo</w:t>
      </w:r>
      <w:r w:rsidR="001E57F3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desempleo</w:t>
      </w:r>
      <w:r w:rsidR="001E57F3" w:rsidRPr="001913FF">
        <w:rPr>
          <w:lang w:val="es-419"/>
        </w:rPr>
        <w:t xml:space="preserve"> y subempleo</w:t>
      </w:r>
      <w:r w:rsidR="00D06C3B" w:rsidRPr="001913FF">
        <w:rPr>
          <w:lang w:val="es-419"/>
        </w:rPr>
        <w:t>, desagregadas por sexo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edad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origen étnico</w:t>
      </w:r>
      <w:r w:rsidR="00585F96" w:rsidRPr="001913FF">
        <w:rPr>
          <w:lang w:val="es-419"/>
        </w:rPr>
        <w:t xml:space="preserve"> o nacional</w:t>
      </w:r>
      <w:r w:rsidR="00CF26BE" w:rsidRPr="001913FF">
        <w:rPr>
          <w:lang w:val="es-419"/>
        </w:rPr>
        <w:t>,</w:t>
      </w:r>
      <w:r w:rsidR="00D06C3B" w:rsidRPr="001913FF">
        <w:rPr>
          <w:lang w:val="es-419"/>
        </w:rPr>
        <w:t xml:space="preserve"> discapacidad</w:t>
      </w:r>
      <w:r w:rsidR="00CF26BE" w:rsidRPr="001913FF">
        <w:rPr>
          <w:lang w:val="es-419"/>
        </w:rPr>
        <w:t>,</w:t>
      </w:r>
      <w:r w:rsidR="00DE42C8" w:rsidRPr="001913FF">
        <w:rPr>
          <w:lang w:val="es-419"/>
        </w:rPr>
        <w:t xml:space="preserve"> actividad económica</w:t>
      </w:r>
      <w:r w:rsidR="00040780" w:rsidRPr="001913FF">
        <w:rPr>
          <w:lang w:val="es-419"/>
        </w:rPr>
        <w:t xml:space="preserve"> </w:t>
      </w:r>
      <w:r w:rsidR="00D06C3B" w:rsidRPr="001913FF">
        <w:rPr>
          <w:lang w:val="es-419"/>
        </w:rPr>
        <w:t xml:space="preserve">y </w:t>
      </w:r>
      <w:r w:rsidR="00D43E7E" w:rsidRPr="001913FF">
        <w:rPr>
          <w:lang w:val="es-419"/>
        </w:rPr>
        <w:t>región</w:t>
      </w:r>
      <w:r w:rsidR="00D06C3B" w:rsidRPr="001913FF">
        <w:rPr>
          <w:lang w:val="es-419"/>
        </w:rPr>
        <w:t xml:space="preserve"> urbana/rural</w:t>
      </w:r>
      <w:r w:rsidR="00CF26BE" w:rsidRPr="001913FF">
        <w:rPr>
          <w:lang w:val="es-419"/>
        </w:rPr>
        <w:t>.</w:t>
      </w:r>
      <w:r w:rsidR="00D06C3B" w:rsidRPr="001913FF">
        <w:rPr>
          <w:lang w:val="es-419"/>
        </w:rPr>
        <w:t xml:space="preserve"> </w:t>
      </w:r>
      <w:r w:rsidR="00256515" w:rsidRPr="001913FF">
        <w:rPr>
          <w:lang w:val="es-419"/>
        </w:rPr>
        <w:t>Infórmese</w:t>
      </w:r>
      <w:r w:rsidR="005462C4" w:rsidRPr="001913FF">
        <w:rPr>
          <w:lang w:val="es-419"/>
        </w:rPr>
        <w:t xml:space="preserve"> sobre el impacto y resultados de</w:t>
      </w:r>
      <w:r w:rsidR="00D06C3B" w:rsidRPr="001913FF">
        <w:rPr>
          <w:lang w:val="es-419"/>
        </w:rPr>
        <w:t xml:space="preserve"> los p</w:t>
      </w:r>
      <w:r w:rsidR="005462C4" w:rsidRPr="001913FF">
        <w:rPr>
          <w:lang w:val="es-419"/>
        </w:rPr>
        <w:t>rograma</w:t>
      </w:r>
      <w:r w:rsidR="00D06C3B" w:rsidRPr="001913FF">
        <w:rPr>
          <w:lang w:val="es-419"/>
        </w:rPr>
        <w:t>s</w:t>
      </w:r>
      <w:r w:rsidR="005462C4" w:rsidRPr="001913FF">
        <w:rPr>
          <w:lang w:val="es-419"/>
        </w:rPr>
        <w:t xml:space="preserve"> </w:t>
      </w:r>
      <w:r w:rsidR="005462C4" w:rsidRPr="004D0E1A">
        <w:rPr>
          <w:lang w:val="es-419"/>
        </w:rPr>
        <w:t>Uruguay Trabaja</w:t>
      </w:r>
      <w:r w:rsidR="005462C4" w:rsidRPr="00F71D55">
        <w:rPr>
          <w:lang w:val="es-419"/>
        </w:rPr>
        <w:t xml:space="preserve">, </w:t>
      </w:r>
      <w:r w:rsidR="00D06C3B" w:rsidRPr="004D0E1A">
        <w:rPr>
          <w:lang w:val="es-419"/>
        </w:rPr>
        <w:t>Accesos</w:t>
      </w:r>
      <w:r w:rsidR="00D06C3B" w:rsidRPr="00F71D55">
        <w:rPr>
          <w:lang w:val="es-419"/>
        </w:rPr>
        <w:t xml:space="preserve"> y</w:t>
      </w:r>
      <w:r w:rsidR="005462C4" w:rsidRPr="00F71D55">
        <w:rPr>
          <w:lang w:val="es-419"/>
        </w:rPr>
        <w:t xml:space="preserve"> </w:t>
      </w:r>
      <w:r w:rsidR="005462C4" w:rsidRPr="004D0E1A">
        <w:rPr>
          <w:lang w:val="es-419"/>
        </w:rPr>
        <w:t>Oportunidad Laboral</w:t>
      </w:r>
      <w:r w:rsidR="005462C4" w:rsidRPr="001913FF">
        <w:rPr>
          <w:lang w:val="es-419"/>
        </w:rPr>
        <w:t xml:space="preserve"> </w:t>
      </w:r>
      <w:r w:rsidR="00D06C3B" w:rsidRPr="001913FF">
        <w:rPr>
          <w:lang w:val="es-419"/>
        </w:rPr>
        <w:t>en la reducción del desempleo</w:t>
      </w:r>
      <w:r w:rsidR="00CF26BE" w:rsidRPr="001913FF">
        <w:rPr>
          <w:lang w:val="es-419"/>
        </w:rPr>
        <w:t>.</w:t>
      </w:r>
      <w:r w:rsidR="00D06C3B" w:rsidRPr="001913FF">
        <w:rPr>
          <w:lang w:val="es-419"/>
        </w:rPr>
        <w:t xml:space="preserve"> </w:t>
      </w:r>
      <w:r w:rsidR="00256515" w:rsidRPr="001913FF">
        <w:rPr>
          <w:lang w:val="es-419"/>
        </w:rPr>
        <w:t>Indíquense</w:t>
      </w:r>
      <w:r w:rsidR="001022E3" w:rsidRPr="001913FF">
        <w:rPr>
          <w:lang w:val="es-419"/>
        </w:rPr>
        <w:t xml:space="preserve"> </w:t>
      </w:r>
      <w:r w:rsidR="00A0022E" w:rsidRPr="001913FF">
        <w:rPr>
          <w:lang w:val="es-419"/>
        </w:rPr>
        <w:t xml:space="preserve">los resultados del programa </w:t>
      </w:r>
      <w:r w:rsidR="00A0022E" w:rsidRPr="004D0E1A">
        <w:rPr>
          <w:lang w:val="es-419"/>
        </w:rPr>
        <w:t>Yo Estudio y Trabajo</w:t>
      </w:r>
      <w:r w:rsidR="00A0022E" w:rsidRPr="001913FF">
        <w:rPr>
          <w:lang w:val="es-419"/>
        </w:rPr>
        <w:t xml:space="preserve"> en la creación de oportunidad</w:t>
      </w:r>
      <w:r w:rsidR="00F36052">
        <w:rPr>
          <w:lang w:val="es-419"/>
        </w:rPr>
        <w:t>es</w:t>
      </w:r>
      <w:r w:rsidR="00A0022E" w:rsidRPr="001913FF">
        <w:rPr>
          <w:lang w:val="es-419"/>
        </w:rPr>
        <w:t xml:space="preserve"> laborales para los jóvenes, así como estadísticas </w:t>
      </w:r>
      <w:r w:rsidR="009E0792" w:rsidRPr="001913FF">
        <w:rPr>
          <w:lang w:val="es-419"/>
        </w:rPr>
        <w:t>de los últimos cinco años que muestren la aplicación</w:t>
      </w:r>
      <w:r w:rsidR="00A0022E" w:rsidRPr="001913FF">
        <w:rPr>
          <w:lang w:val="es-419"/>
        </w:rPr>
        <w:t xml:space="preserve"> de la cuota del 8</w:t>
      </w:r>
      <w:r w:rsidR="000D6905">
        <w:rPr>
          <w:lang w:val="es-419"/>
        </w:rPr>
        <w:t> </w:t>
      </w:r>
      <w:r w:rsidR="00A0022E" w:rsidRPr="001913FF">
        <w:rPr>
          <w:lang w:val="es-419"/>
        </w:rPr>
        <w:t xml:space="preserve">% </w:t>
      </w:r>
      <w:r w:rsidR="0006494E" w:rsidRPr="001913FF">
        <w:rPr>
          <w:lang w:val="es-419"/>
        </w:rPr>
        <w:t>prev</w:t>
      </w:r>
      <w:r w:rsidR="009E0792" w:rsidRPr="001913FF">
        <w:rPr>
          <w:lang w:val="es-419"/>
        </w:rPr>
        <w:t>ista</w:t>
      </w:r>
      <w:r w:rsidR="0006494E" w:rsidRPr="001913FF">
        <w:rPr>
          <w:lang w:val="es-419"/>
        </w:rPr>
        <w:t xml:space="preserve"> </w:t>
      </w:r>
      <w:r w:rsidR="00A0022E" w:rsidRPr="001913FF">
        <w:rPr>
          <w:lang w:val="es-419"/>
        </w:rPr>
        <w:t>para afrodescendientes</w:t>
      </w:r>
      <w:r w:rsidR="00CF26BE" w:rsidRPr="001913FF">
        <w:rPr>
          <w:lang w:val="es-419"/>
        </w:rPr>
        <w:t>.</w:t>
      </w:r>
    </w:p>
    <w:p w14:paraId="7D0E32E1" w14:textId="355526F5" w:rsidR="00D76B94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4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1924DE" w:rsidRPr="001913FF">
        <w:rPr>
          <w:lang w:val="es-419"/>
        </w:rPr>
        <w:t xml:space="preserve">A la luz </w:t>
      </w:r>
      <w:r w:rsidR="001924DE" w:rsidRPr="001913FF">
        <w:t>del</w:t>
      </w:r>
      <w:r w:rsidR="001924DE" w:rsidRPr="001913FF">
        <w:rPr>
          <w:lang w:val="es-419"/>
        </w:rPr>
        <w:t xml:space="preserve"> informe del Estado parte</w:t>
      </w:r>
      <w:r w:rsidR="001924DE" w:rsidRPr="001913FF">
        <w:rPr>
          <w:rStyle w:val="Refdenotaalpie"/>
          <w:lang w:val="es-419"/>
        </w:rPr>
        <w:footnoteReference w:id="10"/>
      </w:r>
      <w:r w:rsidR="00CF26BE" w:rsidRPr="001913FF">
        <w:rPr>
          <w:lang w:val="es-419"/>
        </w:rPr>
        <w:t>,</w:t>
      </w:r>
      <w:r w:rsidR="001924DE" w:rsidRPr="001913FF">
        <w:rPr>
          <w:lang w:val="es-419"/>
        </w:rPr>
        <w:t xml:space="preserve"> </w:t>
      </w:r>
      <w:r w:rsidR="00395959" w:rsidRPr="001913FF">
        <w:rPr>
          <w:lang w:val="es-419"/>
        </w:rPr>
        <w:t>p</w:t>
      </w:r>
      <w:r w:rsidR="00D76B94" w:rsidRPr="001913FF">
        <w:rPr>
          <w:lang w:val="es-419"/>
        </w:rPr>
        <w:t>roporciónense estadísticas actualizadas sobre el alcance de la economía informal en el Estado parte</w:t>
      </w:r>
      <w:r w:rsidR="00B575B5" w:rsidRPr="00B575B5">
        <w:t xml:space="preserve"> </w:t>
      </w:r>
      <w:r w:rsidR="00B575B5" w:rsidRPr="00B575B5">
        <w:rPr>
          <w:lang w:val="es-419"/>
        </w:rPr>
        <w:t>en los últimos cinco años</w:t>
      </w:r>
      <w:r w:rsidR="00D76B94" w:rsidRPr="001913FF">
        <w:rPr>
          <w:lang w:val="es-419"/>
        </w:rPr>
        <w:t>, desagregadas por sexo, edad, origen étnico</w:t>
      </w:r>
      <w:r w:rsidR="00246D8E" w:rsidRPr="001913FF">
        <w:rPr>
          <w:lang w:val="es-419"/>
        </w:rPr>
        <w:t xml:space="preserve"> o nacional, </w:t>
      </w:r>
      <w:r w:rsidR="001C26C3" w:rsidRPr="001913FF">
        <w:rPr>
          <w:lang w:val="es-419"/>
        </w:rPr>
        <w:t xml:space="preserve">discapacidad, </w:t>
      </w:r>
      <w:r w:rsidR="00923CBB" w:rsidRPr="001913FF">
        <w:rPr>
          <w:lang w:val="es-419"/>
        </w:rPr>
        <w:t>actividad económica</w:t>
      </w:r>
      <w:r w:rsidR="00D76B94" w:rsidRPr="001913FF">
        <w:rPr>
          <w:lang w:val="es-419"/>
        </w:rPr>
        <w:t xml:space="preserve"> y </w:t>
      </w:r>
      <w:r w:rsidR="00D43E7E" w:rsidRPr="001913FF">
        <w:rPr>
          <w:lang w:val="es-419"/>
        </w:rPr>
        <w:t>región</w:t>
      </w:r>
      <w:r w:rsidR="00D76B94" w:rsidRPr="001913FF">
        <w:rPr>
          <w:lang w:val="es-419"/>
        </w:rPr>
        <w:t xml:space="preserve"> rural/urbana, así como</w:t>
      </w:r>
      <w:r w:rsidR="00EA35DE" w:rsidRPr="001913FF">
        <w:rPr>
          <w:lang w:val="es-419"/>
        </w:rPr>
        <w:t xml:space="preserve"> información</w:t>
      </w:r>
      <w:r w:rsidR="00D76B94" w:rsidRPr="001913FF">
        <w:rPr>
          <w:lang w:val="es-419"/>
        </w:rPr>
        <w:t xml:space="preserve"> sobre las medidas</w:t>
      </w:r>
      <w:r w:rsidR="00EA35DE" w:rsidRPr="001913FF">
        <w:rPr>
          <w:lang w:val="es-419"/>
        </w:rPr>
        <w:t xml:space="preserve"> adoptadas</w:t>
      </w:r>
      <w:r w:rsidR="00D76B94" w:rsidRPr="001913FF">
        <w:rPr>
          <w:lang w:val="es-419"/>
        </w:rPr>
        <w:t xml:space="preserve"> </w:t>
      </w:r>
      <w:r w:rsidR="00525796" w:rsidRPr="001913FF">
        <w:rPr>
          <w:lang w:val="es-419"/>
        </w:rPr>
        <w:t xml:space="preserve">para transitar del sector informal a la </w:t>
      </w:r>
      <w:r w:rsidR="00D76B94" w:rsidRPr="001913FF">
        <w:rPr>
          <w:lang w:val="es-419"/>
        </w:rPr>
        <w:t>economía formal</w:t>
      </w:r>
      <w:r w:rsidR="00CF26BE" w:rsidRPr="001913FF">
        <w:rPr>
          <w:lang w:val="es-419"/>
        </w:rPr>
        <w:t>.</w:t>
      </w:r>
      <w:r w:rsidR="00D76B94" w:rsidRPr="001913FF">
        <w:rPr>
          <w:lang w:val="es-419"/>
        </w:rPr>
        <w:t xml:space="preserve"> Sírvanse también proporcionar información sobre la protección laboral </w:t>
      </w:r>
      <w:r w:rsidR="00574B63" w:rsidRPr="001913FF">
        <w:rPr>
          <w:lang w:val="es-419"/>
        </w:rPr>
        <w:t xml:space="preserve">para </w:t>
      </w:r>
      <w:r w:rsidR="00D76B94" w:rsidRPr="001913FF">
        <w:rPr>
          <w:lang w:val="es-419"/>
        </w:rPr>
        <w:t>los trabajadores en la economía informal</w:t>
      </w:r>
      <w:r w:rsidR="00CF26BE" w:rsidRPr="001913FF">
        <w:rPr>
          <w:lang w:val="es-419"/>
        </w:rPr>
        <w:t>.</w:t>
      </w:r>
    </w:p>
    <w:p w14:paraId="7B57015D" w14:textId="46801402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 condiciones de trabajo equitativas y satisfactorias (art. 7)</w:t>
      </w:r>
    </w:p>
    <w:p w14:paraId="357D8838" w14:textId="6DBF5E6A" w:rsidR="00751E56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5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751E56" w:rsidRPr="001913FF">
        <w:rPr>
          <w:lang w:val="es-419"/>
        </w:rPr>
        <w:t xml:space="preserve">Proporciónense estadísticas actualizadas sobre las denuncias registradas por </w:t>
      </w:r>
      <w:r w:rsidR="00751E56" w:rsidRPr="001913FF">
        <w:t>discriminación</w:t>
      </w:r>
      <w:r w:rsidR="00751E56" w:rsidRPr="001913FF">
        <w:rPr>
          <w:lang w:val="es-419"/>
        </w:rPr>
        <w:t xml:space="preserve"> en el lugar de trabajo durante los últimos cinco años, desagregadas por motivos de sexo, edad, origen étnico o nacional, discapacidad, región urbana/rural u otro motivo relevante, así como información sobre las medidas adoptadas para combatir la discriminación en </w:t>
      </w:r>
      <w:r w:rsidR="00735125">
        <w:rPr>
          <w:lang w:val="es-419"/>
        </w:rPr>
        <w:t xml:space="preserve">el </w:t>
      </w:r>
      <w:r w:rsidR="00751E56" w:rsidRPr="001913FF">
        <w:rPr>
          <w:lang w:val="es-419"/>
        </w:rPr>
        <w:t>lugar de trabajo</w:t>
      </w:r>
      <w:r w:rsidR="00CF26BE" w:rsidRPr="001913FF">
        <w:rPr>
          <w:lang w:val="es-419"/>
        </w:rPr>
        <w:t>.</w:t>
      </w:r>
    </w:p>
    <w:p w14:paraId="63C35AC7" w14:textId="4006396A" w:rsidR="0057686C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6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4C16A9" w:rsidRPr="001913FF">
        <w:rPr>
          <w:lang w:val="es-419"/>
        </w:rPr>
        <w:t>Facilítense datos</w:t>
      </w:r>
      <w:r w:rsidR="00AA2397" w:rsidRPr="001913FF">
        <w:rPr>
          <w:lang w:val="es-419"/>
        </w:rPr>
        <w:t xml:space="preserve"> sobre la evolución de la brecha salarial de género </w:t>
      </w:r>
      <w:r w:rsidR="00CE003D" w:rsidRPr="001913FF">
        <w:rPr>
          <w:lang w:val="es-419"/>
        </w:rPr>
        <w:t xml:space="preserve">durante los últimos cinco años, así como información sobre las medidas adoptadas para reducirla y los </w:t>
      </w:r>
      <w:r w:rsidR="00CE003D" w:rsidRPr="001913FF">
        <w:t>resultados</w:t>
      </w:r>
      <w:r w:rsidR="00CE003D" w:rsidRPr="001913FF">
        <w:rPr>
          <w:lang w:val="es-419"/>
        </w:rPr>
        <w:t xml:space="preserve"> obtenidos</w:t>
      </w:r>
      <w:r w:rsidR="00CF26BE" w:rsidRPr="001913FF">
        <w:rPr>
          <w:lang w:val="es-419"/>
        </w:rPr>
        <w:t>.</w:t>
      </w:r>
      <w:r w:rsidR="0057686C" w:rsidRPr="001913FF">
        <w:rPr>
          <w:lang w:val="es-419"/>
        </w:rPr>
        <w:t xml:space="preserve"> Indíquese el impacto de las medidas adoptadas para </w:t>
      </w:r>
      <w:r w:rsidR="00AE418C" w:rsidRPr="001913FF">
        <w:rPr>
          <w:lang w:val="es-419"/>
        </w:rPr>
        <w:t>asegurar</w:t>
      </w:r>
      <w:r w:rsidR="0057686C" w:rsidRPr="001913FF">
        <w:rPr>
          <w:lang w:val="es-419"/>
        </w:rPr>
        <w:t xml:space="preserve"> la aplicación del principio de igual salario por trabajo igual en el Estado parte</w:t>
      </w:r>
      <w:r w:rsidR="00CF26BE" w:rsidRPr="001913FF">
        <w:rPr>
          <w:lang w:val="es-419"/>
        </w:rPr>
        <w:t>.</w:t>
      </w:r>
    </w:p>
    <w:p w14:paraId="3C6CB816" w14:textId="7F531587" w:rsidR="00E30F23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7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E30F23" w:rsidRPr="001913FF">
        <w:t xml:space="preserve">Sírvanse proporcionar información sobre la legislación, </w:t>
      </w:r>
      <w:r w:rsidR="006D3043">
        <w:t xml:space="preserve">las </w:t>
      </w:r>
      <w:r w:rsidR="00E30F23" w:rsidRPr="001913FF">
        <w:t xml:space="preserve">políticas o </w:t>
      </w:r>
      <w:r w:rsidR="006D3043">
        <w:t xml:space="preserve">los </w:t>
      </w:r>
      <w:r w:rsidR="00E30F23" w:rsidRPr="001913FF">
        <w:t>programas</w:t>
      </w:r>
      <w:r w:rsidR="00E776A9" w:rsidRPr="001913FF">
        <w:t xml:space="preserve"> adoptados en </w:t>
      </w:r>
      <w:r w:rsidR="00E30F23" w:rsidRPr="001913FF">
        <w:t>materia de seguridad y salud en el trabajo</w:t>
      </w:r>
      <w:r w:rsidR="00CF26BE" w:rsidRPr="001913FF">
        <w:t>.</w:t>
      </w:r>
      <w:r w:rsidR="00E30F23" w:rsidRPr="001913FF">
        <w:t xml:space="preserve"> Proporciónese también información sobre la incidencia de accidentes y enfermedades profesionales durante los últimos cinco años y sobre las medidas adoptadas para prevenirlos</w:t>
      </w:r>
      <w:r w:rsidR="00FB4ED3" w:rsidRPr="001913FF">
        <w:t>.</w:t>
      </w:r>
      <w:r w:rsidR="00226027" w:rsidRPr="001913FF">
        <w:t xml:space="preserve"> </w:t>
      </w:r>
      <w:r w:rsidR="00CA76C1" w:rsidRPr="001913FF">
        <w:t>Facilítese</w:t>
      </w:r>
      <w:r w:rsidR="00E30F23" w:rsidRPr="001913FF">
        <w:t xml:space="preserve"> además información sobre las inspecciones laborales realizadas durante los últimos cinco años, incluidos datos estadísticos anuales pertinentes, información sobre las principales áreas de violaciones de la legislación laboral identificadas y las medidas adoptadas para abordarlas</w:t>
      </w:r>
      <w:r w:rsidR="00FB4ED3" w:rsidRPr="001913FF">
        <w:t>.</w:t>
      </w:r>
    </w:p>
    <w:p w14:paraId="1B6058A6" w14:textId="1CB6DF6F" w:rsidR="00226027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1</w:t>
      </w:r>
      <w:r w:rsidR="00593C27" w:rsidRPr="001913FF">
        <w:rPr>
          <w:lang w:val="es-419"/>
        </w:rPr>
        <w:t>8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CA76C1" w:rsidRPr="001913FF">
        <w:t>Infórmese</w:t>
      </w:r>
      <w:r w:rsidR="00226027" w:rsidRPr="001913FF">
        <w:t xml:space="preserve"> sobre el impacto de las medidas adoptadas para mejorar las condiciones </w:t>
      </w:r>
      <w:r w:rsidR="002D0658" w:rsidRPr="001913FF">
        <w:t xml:space="preserve">de trabajo </w:t>
      </w:r>
      <w:r w:rsidR="000E3CC1" w:rsidRPr="001913FF">
        <w:t xml:space="preserve">de </w:t>
      </w:r>
      <w:r w:rsidR="00DE42C8" w:rsidRPr="001913FF">
        <w:t>las personas trabajadoras domésticas y que realizan trabajos de cuidados</w:t>
      </w:r>
      <w:r w:rsidR="00226027" w:rsidRPr="001913FF">
        <w:t>, inclu</w:t>
      </w:r>
      <w:r w:rsidR="00081708">
        <w:t>idos los</w:t>
      </w:r>
      <w:r w:rsidR="00226027" w:rsidRPr="001913FF">
        <w:t xml:space="preserve"> trabajadores domésticos migrantes en el Estado parte</w:t>
      </w:r>
      <w:r w:rsidR="009C7F54" w:rsidRPr="001913FF">
        <w:t>, en especial medidas para regularizar la relación de trabajo</w:t>
      </w:r>
      <w:r w:rsidR="00FB4ED3" w:rsidRPr="001913FF">
        <w:t>.</w:t>
      </w:r>
      <w:r w:rsidR="009C7F54" w:rsidRPr="001913FF">
        <w:t xml:space="preserve"> En particular, </w:t>
      </w:r>
      <w:r w:rsidR="00081708">
        <w:t xml:space="preserve">sírvanse </w:t>
      </w:r>
      <w:r w:rsidR="009C7F54" w:rsidRPr="001913FF">
        <w:t>brind</w:t>
      </w:r>
      <w:r w:rsidR="00081708">
        <w:t>ar</w:t>
      </w:r>
      <w:r w:rsidR="009C7F54" w:rsidRPr="001913FF">
        <w:t xml:space="preserve"> información sobre el porcentaje de las</w:t>
      </w:r>
      <w:r w:rsidR="000E3CC1" w:rsidRPr="001913FF">
        <w:t xml:space="preserve"> personas</w:t>
      </w:r>
      <w:r w:rsidR="009C7F54" w:rsidRPr="001913FF">
        <w:t xml:space="preserve"> trabajadoras domésticas que se encuentran en el marco de una relación formal de trabajo.</w:t>
      </w:r>
    </w:p>
    <w:p w14:paraId="53DC36BC" w14:textId="18D82926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Derechos sindicales (art. 8)</w:t>
      </w:r>
    </w:p>
    <w:p w14:paraId="37AF4DCE" w14:textId="1C80DE86" w:rsidR="001653AB" w:rsidRPr="004D0E1A" w:rsidRDefault="004609A3" w:rsidP="004609A3">
      <w:pPr>
        <w:pStyle w:val="SingleTxtG"/>
        <w:rPr>
          <w:lang w:val="es-419"/>
        </w:rPr>
      </w:pPr>
      <w:r w:rsidRPr="001913FF">
        <w:t>1</w:t>
      </w:r>
      <w:r w:rsidR="00593C27" w:rsidRPr="001913FF">
        <w:t>9</w:t>
      </w:r>
      <w:r w:rsidRPr="001913FF">
        <w:t>.</w:t>
      </w:r>
      <w:r w:rsidRPr="001913FF">
        <w:tab/>
      </w:r>
      <w:r w:rsidR="0036608C" w:rsidRPr="001913FF">
        <w:t>Infórmese</w:t>
      </w:r>
      <w:r w:rsidR="001653AB" w:rsidRPr="001913FF">
        <w:rPr>
          <w:lang w:val="es-419"/>
        </w:rPr>
        <w:t xml:space="preserve"> sobre las salvaguardias vigentes para garantizar que los derechos de huelga y de negociación colectiva puedan ejercerse de manera efectiva y de conformidad con el </w:t>
      </w:r>
      <w:r w:rsidR="001653AB" w:rsidRPr="001913FF">
        <w:rPr>
          <w:lang w:val="es-419"/>
        </w:rPr>
        <w:lastRenderedPageBreak/>
        <w:t>artículo</w:t>
      </w:r>
      <w:r w:rsidR="001477DC">
        <w:rPr>
          <w:lang w:val="es-419"/>
        </w:rPr>
        <w:t> </w:t>
      </w:r>
      <w:r w:rsidR="001653AB" w:rsidRPr="001913FF">
        <w:rPr>
          <w:lang w:val="es-419"/>
        </w:rPr>
        <w:t xml:space="preserve">8 del Pacto. </w:t>
      </w:r>
      <w:r w:rsidR="001477DC">
        <w:rPr>
          <w:lang w:val="es-419"/>
        </w:rPr>
        <w:t>Sírvanse p</w:t>
      </w:r>
      <w:r w:rsidR="001653AB" w:rsidRPr="001913FF">
        <w:rPr>
          <w:lang w:val="es-419"/>
        </w:rPr>
        <w:t>roporcion</w:t>
      </w:r>
      <w:r w:rsidR="001477DC">
        <w:rPr>
          <w:lang w:val="es-419"/>
        </w:rPr>
        <w:t>ar</w:t>
      </w:r>
      <w:r w:rsidR="001653AB" w:rsidRPr="001913FF">
        <w:rPr>
          <w:lang w:val="es-419"/>
        </w:rPr>
        <w:t xml:space="preserve"> información sobre los casos de despido o discriminación basados en la pertenencia a un sindicato</w:t>
      </w:r>
      <w:r w:rsidR="00FB4ED3" w:rsidRPr="001913FF">
        <w:rPr>
          <w:lang w:val="es-419"/>
        </w:rPr>
        <w:t>.</w:t>
      </w:r>
    </w:p>
    <w:p w14:paraId="5C8D7D3B" w14:textId="45C77E73" w:rsidR="00DA7076" w:rsidRPr="001913FF" w:rsidRDefault="00593C27" w:rsidP="004609A3">
      <w:pPr>
        <w:pStyle w:val="SingleTxtG"/>
        <w:rPr>
          <w:lang w:val="es-419"/>
        </w:rPr>
      </w:pPr>
      <w:r w:rsidRPr="001913FF">
        <w:t>20</w:t>
      </w:r>
      <w:r w:rsidR="00DA7076" w:rsidRPr="001913FF">
        <w:t>.</w:t>
      </w:r>
      <w:r w:rsidR="00DA7076" w:rsidRPr="001913FF">
        <w:tab/>
        <w:t>Infórmese</w:t>
      </w:r>
      <w:r w:rsidR="00DA7076" w:rsidRPr="001913FF">
        <w:rPr>
          <w:lang w:val="es-419"/>
        </w:rPr>
        <w:t xml:space="preserve"> sobre las medidas adoptadas para promover el diálogo social y espacios tripartitos de diálogo, así como las medidas adoptadas para garantizar el carácter bipartito de la negociación colectiva, con el fin de fomentar y garantizar el carácter libre y voluntario de esta.</w:t>
      </w:r>
    </w:p>
    <w:p w14:paraId="422C9E24" w14:textId="36A8D9FA" w:rsidR="00C046F7" w:rsidRPr="001913FF" w:rsidRDefault="00DA7076" w:rsidP="00C046F7">
      <w:pPr>
        <w:pStyle w:val="H23G"/>
      </w:pPr>
      <w:r w:rsidRPr="001913FF">
        <w:tab/>
      </w:r>
      <w:r w:rsidRPr="001913FF">
        <w:tab/>
      </w:r>
      <w:r w:rsidR="00C046F7" w:rsidRPr="004D0E1A">
        <w:rPr>
          <w:b w:val="0"/>
        </w:rPr>
        <w:tab/>
      </w:r>
      <w:r w:rsidR="00C046F7" w:rsidRPr="001913FF">
        <w:t>Derecho a la seguridad social (art. 9)</w:t>
      </w:r>
    </w:p>
    <w:p w14:paraId="745FEC4B" w14:textId="483C8FEA" w:rsidR="00574B63" w:rsidRPr="001913FF" w:rsidRDefault="009C7F54" w:rsidP="004609A3">
      <w:pPr>
        <w:pStyle w:val="SingleTxtG"/>
      </w:pPr>
      <w:r w:rsidRPr="001913FF">
        <w:t>2</w:t>
      </w:r>
      <w:r w:rsidR="00593C27" w:rsidRPr="001913FF">
        <w:t>1</w:t>
      </w:r>
      <w:r w:rsidR="004609A3" w:rsidRPr="001913FF">
        <w:t>.</w:t>
      </w:r>
      <w:r w:rsidR="004609A3" w:rsidRPr="001913FF">
        <w:tab/>
      </w:r>
      <w:r w:rsidR="00DB784C" w:rsidRPr="001913FF">
        <w:rPr>
          <w:lang w:val="es-419"/>
        </w:rPr>
        <w:t>Facilítese información sobre l</w:t>
      </w:r>
      <w:r w:rsidR="00CE36A4" w:rsidRPr="001913FF">
        <w:rPr>
          <w:lang w:val="es-419"/>
        </w:rPr>
        <w:t>o</w:t>
      </w:r>
      <w:r w:rsidR="000A73D7" w:rsidRPr="001913FF">
        <w:rPr>
          <w:lang w:val="es-419"/>
        </w:rPr>
        <w:t xml:space="preserve">s principales ajustes </w:t>
      </w:r>
      <w:r w:rsidR="00CE36A4" w:rsidRPr="001913FF">
        <w:rPr>
          <w:lang w:val="es-419"/>
        </w:rPr>
        <w:t>que introduce</w:t>
      </w:r>
      <w:r w:rsidR="000A73D7" w:rsidRPr="001913FF">
        <w:rPr>
          <w:lang w:val="es-419"/>
        </w:rPr>
        <w:t xml:space="preserve"> la</w:t>
      </w:r>
      <w:r w:rsidR="00DB784C" w:rsidRPr="001913FF">
        <w:rPr>
          <w:lang w:val="es-419"/>
        </w:rPr>
        <w:t xml:space="preserve"> Ley </w:t>
      </w:r>
      <w:r w:rsidR="005F7628" w:rsidRPr="001913FF">
        <w:rPr>
          <w:lang w:val="es-419"/>
        </w:rPr>
        <w:t>núm</w:t>
      </w:r>
      <w:r w:rsidR="00DB784C" w:rsidRPr="001913FF">
        <w:rPr>
          <w:lang w:val="es-419"/>
        </w:rPr>
        <w:t>.</w:t>
      </w:r>
      <w:r w:rsidR="00466A8B">
        <w:rPr>
          <w:lang w:val="es-419"/>
        </w:rPr>
        <w:t> </w:t>
      </w:r>
      <w:r w:rsidR="00DB784C" w:rsidRPr="001913FF">
        <w:rPr>
          <w:lang w:val="es-419"/>
        </w:rPr>
        <w:t>20.130 de reforma</w:t>
      </w:r>
      <w:r w:rsidR="00CE36A4" w:rsidRPr="001913FF">
        <w:rPr>
          <w:lang w:val="es-419"/>
        </w:rPr>
        <w:t xml:space="preserve"> de la </w:t>
      </w:r>
      <w:r w:rsidR="00DB784C" w:rsidRPr="001913FF">
        <w:rPr>
          <w:lang w:val="es-419"/>
        </w:rPr>
        <w:t>seguridad social e indíque</w:t>
      </w:r>
      <w:r w:rsidR="00CE36A4" w:rsidRPr="001913FF">
        <w:rPr>
          <w:lang w:val="es-419"/>
        </w:rPr>
        <w:t>n</w:t>
      </w:r>
      <w:r w:rsidR="00DB784C" w:rsidRPr="001913FF">
        <w:rPr>
          <w:lang w:val="es-419"/>
        </w:rPr>
        <w:t xml:space="preserve">se las medidas </w:t>
      </w:r>
      <w:r w:rsidR="009D2498" w:rsidRPr="001913FF">
        <w:rPr>
          <w:lang w:val="es-419"/>
        </w:rPr>
        <w:t>adoptadas</w:t>
      </w:r>
      <w:r w:rsidR="00DB784C" w:rsidRPr="001913FF">
        <w:rPr>
          <w:lang w:val="es-419"/>
        </w:rPr>
        <w:t xml:space="preserve"> para mitigar posibles impactos a los beneficiarios durante el proceso de transición</w:t>
      </w:r>
      <w:r w:rsidR="00FB4ED3" w:rsidRPr="001913FF">
        <w:rPr>
          <w:lang w:val="es-419"/>
        </w:rPr>
        <w:t>.</w:t>
      </w:r>
      <w:r w:rsidR="00B41773" w:rsidRPr="001913FF">
        <w:rPr>
          <w:lang w:val="es-419"/>
        </w:rPr>
        <w:t xml:space="preserve"> </w:t>
      </w:r>
      <w:r w:rsidR="00574B63" w:rsidRPr="001913FF">
        <w:rPr>
          <w:lang w:val="es-419"/>
        </w:rPr>
        <w:t>Proporciónese información sobre los planes no contributivos disponibles en el Estado parte y su accesibilidad, en particular para las personas que trabajan en la economía informal, los trabajadores domésticos,</w:t>
      </w:r>
      <w:r w:rsidR="00B41773" w:rsidRPr="001913FF">
        <w:rPr>
          <w:lang w:val="es-419"/>
        </w:rPr>
        <w:t xml:space="preserve"> </w:t>
      </w:r>
      <w:r w:rsidR="008B14DD">
        <w:rPr>
          <w:lang w:val="es-419"/>
        </w:rPr>
        <w:t xml:space="preserve">los </w:t>
      </w:r>
      <w:r w:rsidR="00B41773" w:rsidRPr="001913FF">
        <w:rPr>
          <w:lang w:val="es-419"/>
        </w:rPr>
        <w:t xml:space="preserve">trabajadores migrantes y </w:t>
      </w:r>
      <w:r w:rsidR="008B14DD">
        <w:rPr>
          <w:lang w:val="es-419"/>
        </w:rPr>
        <w:t xml:space="preserve">las </w:t>
      </w:r>
      <w:r w:rsidR="00B41773" w:rsidRPr="001913FF">
        <w:rPr>
          <w:lang w:val="es-419"/>
        </w:rPr>
        <w:t xml:space="preserve">personas </w:t>
      </w:r>
      <w:r w:rsidR="00CE36A4" w:rsidRPr="001913FF">
        <w:rPr>
          <w:lang w:val="es-419"/>
        </w:rPr>
        <w:t>sin hogar</w:t>
      </w:r>
      <w:r w:rsidR="00D9243E" w:rsidRPr="001913FF">
        <w:rPr>
          <w:lang w:val="es-419"/>
        </w:rPr>
        <w:t>, e i</w:t>
      </w:r>
      <w:r w:rsidR="00574B63" w:rsidRPr="001913FF">
        <w:rPr>
          <w:lang w:val="es-419"/>
        </w:rPr>
        <w:t>nd</w:t>
      </w:r>
      <w:r w:rsidR="00B41773" w:rsidRPr="001913FF">
        <w:rPr>
          <w:lang w:val="es-419"/>
        </w:rPr>
        <w:t>í</w:t>
      </w:r>
      <w:r w:rsidR="00574B63" w:rsidRPr="001913FF">
        <w:rPr>
          <w:lang w:val="es-419"/>
        </w:rPr>
        <w:t>que</w:t>
      </w:r>
      <w:r w:rsidR="00B41773" w:rsidRPr="001913FF">
        <w:rPr>
          <w:lang w:val="es-419"/>
        </w:rPr>
        <w:t>se</w:t>
      </w:r>
      <w:r w:rsidR="00574B63" w:rsidRPr="001913FF">
        <w:rPr>
          <w:lang w:val="es-419"/>
        </w:rPr>
        <w:t xml:space="preserve"> </w:t>
      </w:r>
      <w:r w:rsidR="00D9243E" w:rsidRPr="001913FF">
        <w:rPr>
          <w:lang w:val="es-419"/>
        </w:rPr>
        <w:t>si las</w:t>
      </w:r>
      <w:r w:rsidR="00574B63" w:rsidRPr="001913FF">
        <w:rPr>
          <w:lang w:val="es-419"/>
        </w:rPr>
        <w:t xml:space="preserve"> prestaciones </w:t>
      </w:r>
      <w:r w:rsidR="00D9243E" w:rsidRPr="001913FF">
        <w:rPr>
          <w:lang w:val="es-419"/>
        </w:rPr>
        <w:t>son</w:t>
      </w:r>
      <w:r w:rsidR="00574B63" w:rsidRPr="001913FF">
        <w:rPr>
          <w:lang w:val="es-419"/>
        </w:rPr>
        <w:t xml:space="preserve"> suficiente</w:t>
      </w:r>
      <w:r w:rsidR="00D9243E" w:rsidRPr="001913FF">
        <w:rPr>
          <w:lang w:val="es-419"/>
        </w:rPr>
        <w:t>s</w:t>
      </w:r>
      <w:r w:rsidR="00574B63" w:rsidRPr="001913FF">
        <w:rPr>
          <w:lang w:val="es-419"/>
        </w:rPr>
        <w:t xml:space="preserve"> para </w:t>
      </w:r>
      <w:r w:rsidR="00D9243E" w:rsidRPr="001913FF">
        <w:rPr>
          <w:lang w:val="es-419"/>
        </w:rPr>
        <w:t>sostener un</w:t>
      </w:r>
      <w:r w:rsidR="00574B63" w:rsidRPr="001913FF">
        <w:rPr>
          <w:lang w:val="es-419"/>
        </w:rPr>
        <w:t xml:space="preserve"> nivel de vida adecuado</w:t>
      </w:r>
      <w:r w:rsidR="00FB4ED3" w:rsidRPr="001913FF">
        <w:rPr>
          <w:lang w:val="es-419"/>
        </w:rPr>
        <w:t>.</w:t>
      </w:r>
    </w:p>
    <w:p w14:paraId="535557E1" w14:textId="36E5FCDA" w:rsidR="00CF3F16" w:rsidRPr="001913FF" w:rsidRDefault="002C6E3C" w:rsidP="004609A3">
      <w:pPr>
        <w:pStyle w:val="SingleTxtG"/>
      </w:pPr>
      <w:r w:rsidRPr="001913FF">
        <w:t>2</w:t>
      </w:r>
      <w:r w:rsidR="00593C27" w:rsidRPr="001913FF">
        <w:t>2</w:t>
      </w:r>
      <w:r w:rsidR="004609A3" w:rsidRPr="001913FF">
        <w:t>.</w:t>
      </w:r>
      <w:r w:rsidR="004609A3" w:rsidRPr="001913FF">
        <w:tab/>
      </w:r>
      <w:r w:rsidR="00CE36A4" w:rsidRPr="001913FF">
        <w:t>Infórmese</w:t>
      </w:r>
      <w:r w:rsidR="00867B1B" w:rsidRPr="001913FF">
        <w:t xml:space="preserve"> sobre la cobertura, las tasas de utilización y el importe de las prestaciones no contributivas, incluidas las prestaciones para</w:t>
      </w:r>
      <w:r w:rsidR="003E603A" w:rsidRPr="001913FF">
        <w:t xml:space="preserve"> las</w:t>
      </w:r>
      <w:r w:rsidR="00867B1B" w:rsidRPr="001913FF">
        <w:t xml:space="preserve"> personas </w:t>
      </w:r>
      <w:r w:rsidR="003E603A" w:rsidRPr="001913FF">
        <w:t>de edad</w:t>
      </w:r>
      <w:r w:rsidR="00867B1B" w:rsidRPr="001913FF">
        <w:t>, la</w:t>
      </w:r>
      <w:r w:rsidR="003E603A" w:rsidRPr="001913FF">
        <w:t>s prestaciones de</w:t>
      </w:r>
      <w:r w:rsidR="00867B1B" w:rsidRPr="001913FF">
        <w:t xml:space="preserve"> asignación familiar, las prestaciones por discapacidad</w:t>
      </w:r>
      <w:r w:rsidR="003E603A" w:rsidRPr="001913FF">
        <w:t xml:space="preserve"> y</w:t>
      </w:r>
      <w:r w:rsidR="00867B1B" w:rsidRPr="001913FF">
        <w:t xml:space="preserve"> las prestaciones por dependencia</w:t>
      </w:r>
      <w:r w:rsidR="00FB4ED3" w:rsidRPr="001913FF">
        <w:t>.</w:t>
      </w:r>
      <w:r w:rsidR="00867B1B" w:rsidRPr="001913FF">
        <w:t xml:space="preserve"> </w:t>
      </w:r>
      <w:r w:rsidR="00E57885" w:rsidRPr="001913FF">
        <w:t xml:space="preserve">Facilítese información sobre el procedimiento de indexación </w:t>
      </w:r>
      <w:r w:rsidRPr="001913FF">
        <w:t xml:space="preserve">de las prestaciones no contributivas, en especial </w:t>
      </w:r>
      <w:r w:rsidR="00E57885" w:rsidRPr="001913FF">
        <w:t>d</w:t>
      </w:r>
      <w:r w:rsidR="00867B1B" w:rsidRPr="001913FF">
        <w:t>el subsidio para la infancia previsto en la asignación familiar</w:t>
      </w:r>
      <w:r w:rsidR="00E57885" w:rsidRPr="001913FF">
        <w:t xml:space="preserve"> y si este es suficiente para sostener un nivel de vida adecuado</w:t>
      </w:r>
      <w:r w:rsidR="00FB4ED3" w:rsidRPr="001913FF">
        <w:t>.</w:t>
      </w:r>
    </w:p>
    <w:p w14:paraId="44BBAEBC" w14:textId="55E297E6" w:rsidR="00C046F7" w:rsidRPr="001913FF" w:rsidRDefault="00C046F7" w:rsidP="00C046F7">
      <w:pPr>
        <w:pStyle w:val="H23G"/>
      </w:pPr>
      <w:r w:rsidRPr="001913FF">
        <w:tab/>
      </w:r>
      <w:r w:rsidRPr="001913FF">
        <w:tab/>
        <w:t>Protección de la familia y el niño (art. 10)</w:t>
      </w:r>
    </w:p>
    <w:p w14:paraId="626B33B9" w14:textId="44C4A9AC" w:rsidR="00C82CC5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3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C82CC5" w:rsidRPr="001913FF">
        <w:rPr>
          <w:lang w:val="es-419"/>
        </w:rPr>
        <w:t>A la luz del informe del Estado parte</w:t>
      </w:r>
      <w:r w:rsidR="00C82CC5" w:rsidRPr="001913FF">
        <w:rPr>
          <w:rStyle w:val="Refdenotaalpie"/>
          <w:sz w:val="20"/>
          <w:lang w:val="es-419"/>
        </w:rPr>
        <w:footnoteReference w:id="11"/>
      </w:r>
      <w:r w:rsidR="00FB4ED3" w:rsidRPr="001913FF">
        <w:rPr>
          <w:lang w:val="es-419"/>
        </w:rPr>
        <w:t>,</w:t>
      </w:r>
      <w:r w:rsidR="00C82CC5" w:rsidRPr="001913FF">
        <w:rPr>
          <w:lang w:val="es-419"/>
        </w:rPr>
        <w:t xml:space="preserve"> infórmese sobre el impacto de la Ley </w:t>
      </w:r>
      <w:r w:rsidR="005F7628" w:rsidRPr="001913FF">
        <w:rPr>
          <w:lang w:val="es-419"/>
        </w:rPr>
        <w:t>núm</w:t>
      </w:r>
      <w:r w:rsidR="00C82CC5" w:rsidRPr="001913FF">
        <w:rPr>
          <w:lang w:val="es-419"/>
        </w:rPr>
        <w:t>.</w:t>
      </w:r>
      <w:r w:rsidR="004017C7">
        <w:rPr>
          <w:lang w:val="es-419"/>
        </w:rPr>
        <w:t> </w:t>
      </w:r>
      <w:r w:rsidR="00C82CC5" w:rsidRPr="001913FF">
        <w:rPr>
          <w:lang w:val="es-419"/>
        </w:rPr>
        <w:t>19.161</w:t>
      </w:r>
      <w:r w:rsidR="00303D7E">
        <w:rPr>
          <w:lang w:val="es-419"/>
        </w:rPr>
        <w:t>, por la</w:t>
      </w:r>
      <w:r w:rsidR="00C82CC5" w:rsidRPr="001913FF">
        <w:rPr>
          <w:lang w:val="es-419"/>
        </w:rPr>
        <w:t xml:space="preserve"> que </w:t>
      </w:r>
      <w:r w:rsidR="00303D7E">
        <w:rPr>
          <w:lang w:val="es-419"/>
        </w:rPr>
        <w:t xml:space="preserve">se </w:t>
      </w:r>
      <w:r w:rsidR="00C82CC5" w:rsidRPr="001913FF">
        <w:t>amplía</w:t>
      </w:r>
      <w:r w:rsidR="00C82CC5" w:rsidRPr="001913FF">
        <w:rPr>
          <w:lang w:val="es-419"/>
        </w:rPr>
        <w:t xml:space="preserve"> el término de duración de la</w:t>
      </w:r>
      <w:r w:rsidR="005F0DA5" w:rsidRPr="001913FF">
        <w:rPr>
          <w:lang w:val="es-419"/>
        </w:rPr>
        <w:t>s</w:t>
      </w:r>
      <w:r w:rsidR="00C82CC5" w:rsidRPr="001913FF">
        <w:rPr>
          <w:lang w:val="es-419"/>
        </w:rPr>
        <w:t xml:space="preserve"> licencia</w:t>
      </w:r>
      <w:r w:rsidR="005F0DA5" w:rsidRPr="001913FF">
        <w:rPr>
          <w:lang w:val="es-419"/>
        </w:rPr>
        <w:t>s</w:t>
      </w:r>
      <w:r w:rsidR="00C82CC5" w:rsidRPr="001913FF">
        <w:rPr>
          <w:lang w:val="es-419"/>
        </w:rPr>
        <w:t xml:space="preserve"> parental</w:t>
      </w:r>
      <w:r w:rsidR="005F0DA5" w:rsidRPr="001913FF">
        <w:rPr>
          <w:lang w:val="es-419"/>
        </w:rPr>
        <w:t>es</w:t>
      </w:r>
      <w:r w:rsidR="00C82CC5" w:rsidRPr="001913FF">
        <w:rPr>
          <w:lang w:val="es-419"/>
        </w:rPr>
        <w:t>, en el uso y disfrute de dicho beneficio</w:t>
      </w:r>
      <w:r w:rsidR="00374B46" w:rsidRPr="001913FF">
        <w:rPr>
          <w:lang w:val="es-419"/>
        </w:rPr>
        <w:t xml:space="preserve"> en los últimos cinco años</w:t>
      </w:r>
      <w:r w:rsidR="00C82CC5" w:rsidRPr="001913FF">
        <w:rPr>
          <w:lang w:val="es-419"/>
        </w:rPr>
        <w:t>, incl</w:t>
      </w:r>
      <w:r w:rsidR="002C6E3C" w:rsidRPr="001913FF">
        <w:rPr>
          <w:lang w:val="es-419"/>
        </w:rPr>
        <w:t>uyendo</w:t>
      </w:r>
      <w:r w:rsidR="00C82CC5" w:rsidRPr="001913FF">
        <w:rPr>
          <w:lang w:val="es-419"/>
        </w:rPr>
        <w:t xml:space="preserve"> datos desglosados por sexo, género, edad, origen étnico o nacional, </w:t>
      </w:r>
      <w:r w:rsidR="00374B46" w:rsidRPr="001913FF">
        <w:rPr>
          <w:lang w:val="es-419"/>
        </w:rPr>
        <w:t>quintiles</w:t>
      </w:r>
      <w:r w:rsidR="00C82CC5" w:rsidRPr="001913FF">
        <w:rPr>
          <w:lang w:val="es-419"/>
        </w:rPr>
        <w:t xml:space="preserve"> de ingresos, discapacidad, región o cualquier otro indicador pertinente.</w:t>
      </w:r>
    </w:p>
    <w:p w14:paraId="2BCE6732" w14:textId="61AF34C8" w:rsidR="00867B1B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4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B66BC2" w:rsidRPr="001913FF">
        <w:rPr>
          <w:lang w:val="es-419"/>
        </w:rPr>
        <w:t>Proporciónese</w:t>
      </w:r>
      <w:r w:rsidR="00B50514" w:rsidRPr="001913FF">
        <w:rPr>
          <w:lang w:val="es-419"/>
        </w:rPr>
        <w:t xml:space="preserve"> información concreta sobre los resultados, impacto y lecciones aprendidas en la ejecución del Plan Nacional de Envejecimiento y Vejez 2016-2019</w:t>
      </w:r>
      <w:r w:rsidR="00226B42" w:rsidRPr="001913FF">
        <w:rPr>
          <w:lang w:val="es-419"/>
        </w:rPr>
        <w:t>, así como sobre los recursos humanos y financieros destinados para su ejecución</w:t>
      </w:r>
      <w:r w:rsidR="00FB4ED3" w:rsidRPr="001913FF">
        <w:rPr>
          <w:lang w:val="es-419"/>
        </w:rPr>
        <w:t>.</w:t>
      </w:r>
      <w:r w:rsidR="00B50514" w:rsidRPr="001913FF">
        <w:rPr>
          <w:lang w:val="es-419"/>
        </w:rPr>
        <w:t xml:space="preserve"> </w:t>
      </w:r>
      <w:r w:rsidR="0030718E" w:rsidRPr="001913FF">
        <w:rPr>
          <w:lang w:val="es-419"/>
        </w:rPr>
        <w:t>Infórmese sobre el impacto de la</w:t>
      </w:r>
      <w:r w:rsidR="00D466FD">
        <w:rPr>
          <w:lang w:val="es-419"/>
        </w:rPr>
        <w:t xml:space="preserve"> legislación adoptada con posterioridad a la</w:t>
      </w:r>
      <w:r w:rsidR="0030718E" w:rsidRPr="001913FF">
        <w:rPr>
          <w:lang w:val="es-419"/>
        </w:rPr>
        <w:t xml:space="preserve"> Ley </w:t>
      </w:r>
      <w:r w:rsidR="005F7628" w:rsidRPr="001913FF">
        <w:rPr>
          <w:lang w:val="es-419"/>
        </w:rPr>
        <w:t>núm</w:t>
      </w:r>
      <w:r w:rsidR="0030718E" w:rsidRPr="001913FF">
        <w:rPr>
          <w:lang w:val="es-419"/>
        </w:rPr>
        <w:t xml:space="preserve">. 19.149 en la garantía y respeto de los derechos de las personas de edad en </w:t>
      </w:r>
      <w:r w:rsidR="0030718E" w:rsidRPr="001913FF">
        <w:t>el</w:t>
      </w:r>
      <w:r w:rsidR="0030718E" w:rsidRPr="001913FF">
        <w:rPr>
          <w:lang w:val="es-419"/>
        </w:rPr>
        <w:t xml:space="preserve"> marco de la prestación de servicios de cuidados en el Estado parte</w:t>
      </w:r>
      <w:r w:rsidR="00FB4ED3" w:rsidRPr="001913FF">
        <w:rPr>
          <w:lang w:val="es-419"/>
        </w:rPr>
        <w:t>.</w:t>
      </w:r>
    </w:p>
    <w:p w14:paraId="6F2B2C19" w14:textId="0B581E2C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 a un nivel de vida adecuado (art. 11)</w:t>
      </w:r>
    </w:p>
    <w:p w14:paraId="4E8A3DF9" w14:textId="69C9F612" w:rsidR="00F62510" w:rsidRPr="001913FF" w:rsidRDefault="004609A3" w:rsidP="004609A3">
      <w:pPr>
        <w:pStyle w:val="SingleTxtG"/>
      </w:pPr>
      <w:r w:rsidRPr="001913FF">
        <w:t>2</w:t>
      </w:r>
      <w:r w:rsidR="00593C27" w:rsidRPr="001913FF">
        <w:t>5</w:t>
      </w:r>
      <w:r w:rsidRPr="001913FF">
        <w:t>.</w:t>
      </w:r>
      <w:r w:rsidRPr="001913FF">
        <w:tab/>
      </w:r>
      <w:r w:rsidR="007B29CA" w:rsidRPr="001913FF">
        <w:t>Facilítese</w:t>
      </w:r>
      <w:r w:rsidR="006251DF" w:rsidRPr="001913FF">
        <w:t xml:space="preserve"> </w:t>
      </w:r>
      <w:r w:rsidR="00D848D7" w:rsidRPr="001913FF">
        <w:t xml:space="preserve">información </w:t>
      </w:r>
      <w:r w:rsidR="00EC0C5C" w:rsidRPr="001913FF">
        <w:t xml:space="preserve">sobre </w:t>
      </w:r>
      <w:r w:rsidR="00D848D7" w:rsidRPr="001913FF">
        <w:t xml:space="preserve">la proporción de la población que vive por debajo del umbral de pobreza y </w:t>
      </w:r>
      <w:r w:rsidR="00F36FE7" w:rsidRPr="001913FF">
        <w:t xml:space="preserve">de </w:t>
      </w:r>
      <w:r w:rsidR="00D848D7" w:rsidRPr="001913FF">
        <w:t>pobreza extrema definido a nivel nacional</w:t>
      </w:r>
      <w:r w:rsidR="00EC0C5C" w:rsidRPr="001913FF">
        <w:t xml:space="preserve"> en los últimos diez años, </w:t>
      </w:r>
      <w:r w:rsidR="00011736" w:rsidRPr="001913FF">
        <w:t>desagregada por edad, sexo,</w:t>
      </w:r>
      <w:r w:rsidR="00EC0C5C" w:rsidRPr="001913FF">
        <w:t xml:space="preserve"> género,</w:t>
      </w:r>
      <w:r w:rsidR="00D848D7" w:rsidRPr="001913FF">
        <w:t xml:space="preserve"> </w:t>
      </w:r>
      <w:r w:rsidR="00F06503" w:rsidRPr="001913FF">
        <w:t>raza, origen</w:t>
      </w:r>
      <w:r w:rsidR="00011736" w:rsidRPr="001913FF">
        <w:t xml:space="preserve"> étnico</w:t>
      </w:r>
      <w:r w:rsidR="00A52093" w:rsidRPr="001913FF">
        <w:t xml:space="preserve"> o nacional</w:t>
      </w:r>
      <w:r w:rsidR="00011736" w:rsidRPr="001913FF">
        <w:t>, discapacidad y región rural/urbana</w:t>
      </w:r>
      <w:r w:rsidR="00806355">
        <w:t>;</w:t>
      </w:r>
      <w:r w:rsidR="00011736" w:rsidRPr="001913FF">
        <w:t xml:space="preserve"> </w:t>
      </w:r>
      <w:r w:rsidR="00B71B74" w:rsidRPr="001913FF">
        <w:t>así</w:t>
      </w:r>
      <w:r w:rsidR="000173F3" w:rsidRPr="001913FF">
        <w:t xml:space="preserve"> como información sobre </w:t>
      </w:r>
      <w:r w:rsidR="00B71B74" w:rsidRPr="001913FF">
        <w:rPr>
          <w:lang w:val="es-419"/>
        </w:rPr>
        <w:t xml:space="preserve">los recursos humanos y financieros </w:t>
      </w:r>
      <w:r w:rsidR="006F0C85" w:rsidRPr="001913FF">
        <w:rPr>
          <w:lang w:val="es-419"/>
        </w:rPr>
        <w:t xml:space="preserve">asignados </w:t>
      </w:r>
      <w:r w:rsidR="00E05B62" w:rsidRPr="001913FF">
        <w:rPr>
          <w:lang w:val="es-419"/>
        </w:rPr>
        <w:t>en</w:t>
      </w:r>
      <w:r w:rsidR="00B71B74" w:rsidRPr="001913FF">
        <w:rPr>
          <w:lang w:val="es-419"/>
        </w:rPr>
        <w:t xml:space="preserve"> la implementación de </w:t>
      </w:r>
      <w:r w:rsidR="00E05B62" w:rsidRPr="001913FF">
        <w:rPr>
          <w:lang w:val="es-419"/>
        </w:rPr>
        <w:t>medidas destinadas</w:t>
      </w:r>
      <w:r w:rsidR="00011736" w:rsidRPr="001913FF">
        <w:t xml:space="preserve"> </w:t>
      </w:r>
      <w:r w:rsidR="00E05B62" w:rsidRPr="001913FF">
        <w:t>a</w:t>
      </w:r>
      <w:r w:rsidR="000173F3" w:rsidRPr="001913FF">
        <w:t xml:space="preserve"> erradicar l</w:t>
      </w:r>
      <w:r w:rsidR="00011736" w:rsidRPr="001913FF">
        <w:t>a pobreza</w:t>
      </w:r>
      <w:r w:rsidR="00FB4ED3" w:rsidRPr="001913FF">
        <w:t>.</w:t>
      </w:r>
    </w:p>
    <w:p w14:paraId="693EF3A6" w14:textId="735D8C40" w:rsidR="00F801B2" w:rsidRPr="001913FF" w:rsidRDefault="004609A3" w:rsidP="004609A3">
      <w:pPr>
        <w:pStyle w:val="SingleTxtG"/>
      </w:pPr>
      <w:r w:rsidRPr="001913FF">
        <w:t>2</w:t>
      </w:r>
      <w:r w:rsidR="00593C27" w:rsidRPr="001913FF">
        <w:t>6</w:t>
      </w:r>
      <w:r w:rsidRPr="001913FF">
        <w:t>.</w:t>
      </w:r>
      <w:r w:rsidRPr="001913FF">
        <w:tab/>
      </w:r>
      <w:r w:rsidR="00A11F36" w:rsidRPr="001913FF">
        <w:t xml:space="preserve">Facilítese información sobre </w:t>
      </w:r>
      <w:r w:rsidR="00DF30CB" w:rsidRPr="001913FF">
        <w:t xml:space="preserve">el </w:t>
      </w:r>
      <w:r w:rsidR="00A11F36" w:rsidRPr="001913FF">
        <w:t xml:space="preserve">impacto y </w:t>
      </w:r>
      <w:r w:rsidR="000A78F6">
        <w:t xml:space="preserve">las </w:t>
      </w:r>
      <w:r w:rsidR="00A11F36" w:rsidRPr="001913FF">
        <w:t>lecciones aprendidas del Plan Quinquenal de Vivienda 2015-2019</w:t>
      </w:r>
      <w:r w:rsidR="00B170DA" w:rsidRPr="001913FF">
        <w:t xml:space="preserve"> en la reducción del déficit de vivienda social</w:t>
      </w:r>
      <w:r w:rsidR="00DE093A" w:rsidRPr="001913FF">
        <w:t xml:space="preserve"> en el Estado parte</w:t>
      </w:r>
      <w:r w:rsidR="00B170DA" w:rsidRPr="001913FF">
        <w:t xml:space="preserve">, </w:t>
      </w:r>
      <w:r w:rsidR="00AE7FB0" w:rsidRPr="001913FF">
        <w:t>así como sobre los recursos financieros y humanos destinados para la implementación del Plan Quinquenal de Vivienda 2020-2024</w:t>
      </w:r>
      <w:r w:rsidR="00FB4ED3" w:rsidRPr="001913FF">
        <w:t>.</w:t>
      </w:r>
      <w:r w:rsidR="00AE7FB0" w:rsidRPr="001913FF">
        <w:t xml:space="preserve"> </w:t>
      </w:r>
      <w:r w:rsidR="00984F30" w:rsidRPr="001913FF">
        <w:t>En este sentido, s</w:t>
      </w:r>
      <w:r w:rsidR="004F200E" w:rsidRPr="001913FF">
        <w:t>e ruega proporcionar la siguiente información:</w:t>
      </w:r>
    </w:p>
    <w:p w14:paraId="682607B6" w14:textId="45AC761E" w:rsidR="00A10486" w:rsidRPr="001913FF" w:rsidRDefault="004609A3" w:rsidP="004609A3">
      <w:pPr>
        <w:pStyle w:val="SingleTxtG"/>
      </w:pPr>
      <w:r w:rsidRPr="001913FF">
        <w:tab/>
        <w:t>a)</w:t>
      </w:r>
      <w:r w:rsidRPr="001913FF">
        <w:tab/>
      </w:r>
      <w:r w:rsidR="00616C5B" w:rsidRPr="001913FF">
        <w:t>Datos</w:t>
      </w:r>
      <w:r w:rsidR="00A10486" w:rsidRPr="001913FF">
        <w:t xml:space="preserve"> </w:t>
      </w:r>
      <w:r w:rsidR="00806355" w:rsidRPr="00806355">
        <w:t xml:space="preserve">de los últimos cinco años </w:t>
      </w:r>
      <w:r w:rsidR="00A10486" w:rsidRPr="001913FF">
        <w:t>sobre la incidencia de</w:t>
      </w:r>
      <w:r w:rsidR="001C0AEE" w:rsidRPr="001913FF">
        <w:t xml:space="preserve"> </w:t>
      </w:r>
      <w:r w:rsidR="00A10486" w:rsidRPr="001913FF">
        <w:t>l</w:t>
      </w:r>
      <w:r w:rsidR="001C0AEE" w:rsidRPr="001913FF">
        <w:t>os</w:t>
      </w:r>
      <w:r w:rsidR="00A10486" w:rsidRPr="001913FF">
        <w:t xml:space="preserve"> </w:t>
      </w:r>
      <w:r w:rsidR="00616C5B" w:rsidRPr="001913FF">
        <w:t>asentamientos irregulares</w:t>
      </w:r>
      <w:r w:rsidR="00D229AF" w:rsidRPr="001913FF">
        <w:t xml:space="preserve"> </w:t>
      </w:r>
      <w:r w:rsidR="00616C5B" w:rsidRPr="001913FF">
        <w:t>en</w:t>
      </w:r>
      <w:r w:rsidR="00A10486" w:rsidRPr="001913FF">
        <w:t xml:space="preserve"> el Estado </w:t>
      </w:r>
      <w:r w:rsidR="00DE093A" w:rsidRPr="001913FF">
        <w:t>p</w:t>
      </w:r>
      <w:r w:rsidR="00A10486" w:rsidRPr="001913FF">
        <w:t>arte,</w:t>
      </w:r>
      <w:r w:rsidR="00A03782" w:rsidRPr="001913FF">
        <w:t xml:space="preserve"> </w:t>
      </w:r>
      <w:r w:rsidR="0007628C" w:rsidRPr="001913FF">
        <w:t xml:space="preserve">e </w:t>
      </w:r>
      <w:r w:rsidR="00984F30" w:rsidRPr="001913FF">
        <w:t>información sobre</w:t>
      </w:r>
      <w:r w:rsidR="001C0AEE" w:rsidRPr="001913FF">
        <w:t xml:space="preserve"> </w:t>
      </w:r>
      <w:r w:rsidR="00F562D6" w:rsidRPr="001913FF">
        <w:t xml:space="preserve">desalojos realizados en este respecto, </w:t>
      </w:r>
      <w:r w:rsidR="00616C5B" w:rsidRPr="001913FF">
        <w:t>caracterización demográfica de sus habitantes,</w:t>
      </w:r>
      <w:r w:rsidR="00A10486" w:rsidRPr="001913FF">
        <w:t xml:space="preserve"> </w:t>
      </w:r>
      <w:r w:rsidR="001C0AEE" w:rsidRPr="001913FF">
        <w:t xml:space="preserve">número de hogares, </w:t>
      </w:r>
      <w:r w:rsidR="00A10486" w:rsidRPr="001913FF">
        <w:t>regi</w:t>
      </w:r>
      <w:r w:rsidR="001C0AEE" w:rsidRPr="001913FF">
        <w:t>ones</w:t>
      </w:r>
      <w:r w:rsidR="00E37110" w:rsidRPr="001913FF">
        <w:t xml:space="preserve"> de incidencia</w:t>
      </w:r>
      <w:r w:rsidR="00A10486" w:rsidRPr="001913FF">
        <w:t xml:space="preserve"> y cualquier otro indicador pertinente</w:t>
      </w:r>
      <w:r w:rsidR="00806355">
        <w:t>;</w:t>
      </w:r>
      <w:r w:rsidR="00984F30" w:rsidRPr="001913FF">
        <w:t xml:space="preserve"> así como </w:t>
      </w:r>
      <w:r w:rsidR="00A32B87" w:rsidRPr="001913FF">
        <w:t>información sobre l</w:t>
      </w:r>
      <w:r w:rsidR="00984F30" w:rsidRPr="001913FF">
        <w:t xml:space="preserve">as medidas adoptadas para </w:t>
      </w:r>
      <w:r w:rsidR="004243C5" w:rsidRPr="001913FF">
        <w:t>erradicar, reubicar</w:t>
      </w:r>
      <w:r w:rsidR="00806355">
        <w:t xml:space="preserve"> y</w:t>
      </w:r>
      <w:r w:rsidR="004243C5" w:rsidRPr="001913FF">
        <w:t xml:space="preserve"> regularizar </w:t>
      </w:r>
      <w:r w:rsidR="00984F30" w:rsidRPr="001913FF">
        <w:t>los asentamientos irregulares</w:t>
      </w:r>
      <w:r w:rsidR="003E7E0A" w:rsidRPr="001913FF">
        <w:t xml:space="preserve"> y dotarles de acceso a servicios públicos adecuados</w:t>
      </w:r>
      <w:r w:rsidR="00FB4ED3" w:rsidRPr="001913FF">
        <w:t>;</w:t>
      </w:r>
    </w:p>
    <w:p w14:paraId="542E2D7D" w14:textId="137122D7" w:rsidR="004F200E" w:rsidRPr="001913FF" w:rsidRDefault="004609A3" w:rsidP="004609A3">
      <w:pPr>
        <w:pStyle w:val="SingleTxtG"/>
      </w:pPr>
      <w:r w:rsidRPr="001913FF">
        <w:lastRenderedPageBreak/>
        <w:tab/>
        <w:t>b)</w:t>
      </w:r>
      <w:r w:rsidRPr="001913FF">
        <w:tab/>
      </w:r>
      <w:r w:rsidR="004F200E" w:rsidRPr="001913FF">
        <w:t xml:space="preserve">Estadísticas actualizadas sobre la incidencia de personas </w:t>
      </w:r>
      <w:r w:rsidR="006B4AA6" w:rsidRPr="001913FF">
        <w:t>sin hogar</w:t>
      </w:r>
      <w:r w:rsidR="004F200E" w:rsidRPr="001913FF">
        <w:t xml:space="preserve"> en el Estado parte, desagregadas por sexo, </w:t>
      </w:r>
      <w:r w:rsidR="002C6E3C" w:rsidRPr="001913FF">
        <w:t xml:space="preserve">género, </w:t>
      </w:r>
      <w:r w:rsidR="004F200E" w:rsidRPr="001913FF">
        <w:t>edad, origen étnico o nacional y región, durante los últimos cinco años</w:t>
      </w:r>
      <w:r w:rsidR="00564F0F" w:rsidRPr="001913FF">
        <w:t xml:space="preserve">, </w:t>
      </w:r>
      <w:r w:rsidR="00726E14" w:rsidRPr="001913FF">
        <w:t>e indíquese</w:t>
      </w:r>
      <w:r w:rsidR="00A32B87" w:rsidRPr="001913FF">
        <w:t xml:space="preserve"> </w:t>
      </w:r>
      <w:r w:rsidR="00B1477F" w:rsidRPr="001913FF">
        <w:t>cómo</w:t>
      </w:r>
      <w:r w:rsidR="00153897" w:rsidRPr="001913FF">
        <w:t xml:space="preserve"> el Estado parte </w:t>
      </w:r>
      <w:r w:rsidR="002F4F6F" w:rsidRPr="001913FF">
        <w:t xml:space="preserve">concilia sus obligaciones de garantizar el derecho </w:t>
      </w:r>
      <w:r w:rsidR="00B1500B" w:rsidRPr="001913FF">
        <w:t>a un nivel de vida adecuado</w:t>
      </w:r>
      <w:r w:rsidR="002F4F6F" w:rsidRPr="001913FF">
        <w:t xml:space="preserve"> para las personas</w:t>
      </w:r>
      <w:r w:rsidR="006B4AA6" w:rsidRPr="001913FF">
        <w:t xml:space="preserve"> sin hogar con </w:t>
      </w:r>
      <w:r w:rsidR="00726E14" w:rsidRPr="001913FF">
        <w:t>las enmiendas</w:t>
      </w:r>
      <w:r w:rsidR="00153897" w:rsidRPr="001913FF">
        <w:t xml:space="preserve"> propuestas en el proyecto de ley que </w:t>
      </w:r>
      <w:r w:rsidR="006B4AA6" w:rsidRPr="001913FF">
        <w:t>modifica</w:t>
      </w:r>
      <w:r w:rsidR="00153897" w:rsidRPr="001913FF">
        <w:t xml:space="preserve"> </w:t>
      </w:r>
      <w:r w:rsidR="006B4AA6" w:rsidRPr="001913FF">
        <w:t xml:space="preserve">la Ley </w:t>
      </w:r>
      <w:r w:rsidR="005F7628" w:rsidRPr="001913FF">
        <w:t>núm</w:t>
      </w:r>
      <w:r w:rsidR="006B4AA6" w:rsidRPr="001913FF">
        <w:t>.</w:t>
      </w:r>
      <w:r w:rsidR="00E84DFB">
        <w:t> </w:t>
      </w:r>
      <w:r w:rsidR="006B4AA6" w:rsidRPr="001913FF">
        <w:t>18.787</w:t>
      </w:r>
      <w:r w:rsidR="00153897" w:rsidRPr="001913FF">
        <w:t>,</w:t>
      </w:r>
      <w:r w:rsidR="002F4F6F" w:rsidRPr="001913FF">
        <w:t xml:space="preserve"> </w:t>
      </w:r>
      <w:r w:rsidR="00153897" w:rsidRPr="001913FF">
        <w:t>relativa a</w:t>
      </w:r>
      <w:r w:rsidR="006B4AA6" w:rsidRPr="001913FF">
        <w:t xml:space="preserve"> la prestación de asistencia obligatoria por parte del Estado a las personas en situación de calle</w:t>
      </w:r>
      <w:r w:rsidR="00FB4ED3" w:rsidRPr="001913FF">
        <w:t>;</w:t>
      </w:r>
    </w:p>
    <w:p w14:paraId="3B2323C2" w14:textId="6087A553" w:rsidR="0040591F" w:rsidRPr="001913FF" w:rsidRDefault="004609A3" w:rsidP="004609A3">
      <w:pPr>
        <w:pStyle w:val="SingleTxtG"/>
      </w:pPr>
      <w:r w:rsidRPr="001913FF">
        <w:tab/>
        <w:t>c)</w:t>
      </w:r>
      <w:r w:rsidRPr="001913FF">
        <w:tab/>
      </w:r>
      <w:r w:rsidR="0040591F" w:rsidRPr="001913FF">
        <w:t>Impacto</w:t>
      </w:r>
      <w:r w:rsidR="009D5DA9" w:rsidRPr="001913FF">
        <w:t>s</w:t>
      </w:r>
      <w:r w:rsidR="0040591F" w:rsidRPr="001913FF">
        <w:t xml:space="preserve"> de la</w:t>
      </w:r>
      <w:r w:rsidR="00A25895" w:rsidRPr="001913FF">
        <w:t xml:space="preserve"> </w:t>
      </w:r>
      <w:r w:rsidR="00703BF5">
        <w:t>L</w:t>
      </w:r>
      <w:r w:rsidR="00A25895" w:rsidRPr="001913FF">
        <w:t>ey</w:t>
      </w:r>
      <w:r w:rsidR="0040591F" w:rsidRPr="001913FF">
        <w:t xml:space="preserve"> </w:t>
      </w:r>
      <w:r w:rsidR="005F7628" w:rsidRPr="001913FF">
        <w:t>núm</w:t>
      </w:r>
      <w:r w:rsidR="0040591F" w:rsidRPr="001913FF">
        <w:t>.</w:t>
      </w:r>
      <w:r w:rsidR="005F7628" w:rsidRPr="001913FF">
        <w:t xml:space="preserve"> </w:t>
      </w:r>
      <w:r w:rsidR="0040591F" w:rsidRPr="001913FF">
        <w:t>19</w:t>
      </w:r>
      <w:r w:rsidR="005F7628" w:rsidRPr="001913FF">
        <w:t>.</w:t>
      </w:r>
      <w:r w:rsidR="0040591F" w:rsidRPr="001913FF">
        <w:t>889</w:t>
      </w:r>
      <w:r w:rsidR="00C8760F">
        <w:t>,</w:t>
      </w:r>
      <w:r w:rsidR="0040591F" w:rsidRPr="001913FF">
        <w:t xml:space="preserve"> de </w:t>
      </w:r>
      <w:r w:rsidR="00C8760F">
        <w:t>u</w:t>
      </w:r>
      <w:r w:rsidR="0040591F" w:rsidRPr="001913FF">
        <w:t xml:space="preserve">rgente </w:t>
      </w:r>
      <w:r w:rsidR="00C8760F">
        <w:t>c</w:t>
      </w:r>
      <w:r w:rsidR="0040591F" w:rsidRPr="001913FF">
        <w:t>onsideración</w:t>
      </w:r>
      <w:r w:rsidR="00C8760F">
        <w:t>,</w:t>
      </w:r>
      <w:r w:rsidR="00DD1DD4" w:rsidRPr="001913FF">
        <w:t xml:space="preserve"> </w:t>
      </w:r>
      <w:r w:rsidR="00A25895" w:rsidRPr="001913FF">
        <w:t xml:space="preserve">y </w:t>
      </w:r>
      <w:r w:rsidR="00703BF5">
        <w:t xml:space="preserve">la Ley </w:t>
      </w:r>
      <w:r w:rsidR="005F7628" w:rsidRPr="001913FF">
        <w:t>núm</w:t>
      </w:r>
      <w:r w:rsidR="00DD1DD4" w:rsidRPr="001913FF">
        <w:t>.</w:t>
      </w:r>
      <w:r w:rsidR="00E84DFB">
        <w:t> </w:t>
      </w:r>
      <w:r w:rsidR="00DD1DD4" w:rsidRPr="001913FF">
        <w:t>18</w:t>
      </w:r>
      <w:r w:rsidR="005F7628" w:rsidRPr="001913FF">
        <w:t>.</w:t>
      </w:r>
      <w:r w:rsidR="00DD1DD4" w:rsidRPr="001913FF">
        <w:t>116</w:t>
      </w:r>
      <w:r w:rsidR="0022783D">
        <w:t>,</w:t>
      </w:r>
      <w:r w:rsidR="00DD1DD4" w:rsidRPr="001913FF">
        <w:t xml:space="preserve"> sobre </w:t>
      </w:r>
      <w:r w:rsidR="0022783D">
        <w:t>u</w:t>
      </w:r>
      <w:r w:rsidR="00DD1DD4" w:rsidRPr="001913FF">
        <w:t>surpación</w:t>
      </w:r>
      <w:r w:rsidR="00200D63">
        <w:t>,</w:t>
      </w:r>
      <w:r w:rsidR="0040591F" w:rsidRPr="001913FF">
        <w:t xml:space="preserve"> </w:t>
      </w:r>
      <w:r w:rsidR="009D5DA9" w:rsidRPr="001913FF">
        <w:t>en el régimen de arrendamientos y en e</w:t>
      </w:r>
      <w:r w:rsidR="00E04B3C" w:rsidRPr="001913FF">
        <w:t xml:space="preserve">l derecho </w:t>
      </w:r>
      <w:r w:rsidR="009D5DA9" w:rsidRPr="001913FF">
        <w:t xml:space="preserve">de las personas migrantes a condiciones de vivienda adecuadas, </w:t>
      </w:r>
      <w:r w:rsidR="0040591F" w:rsidRPr="001913FF">
        <w:t xml:space="preserve">así como las medidas adoptadas para garantizar que </w:t>
      </w:r>
      <w:r w:rsidR="009D5DA9" w:rsidRPr="001913FF">
        <w:t>cualquier</w:t>
      </w:r>
      <w:r w:rsidR="0040591F" w:rsidRPr="001913FF">
        <w:t xml:space="preserve"> desalojo en el marco de dicha legislación </w:t>
      </w:r>
      <w:r w:rsidR="00A12FD3" w:rsidRPr="001913FF">
        <w:t>se</w:t>
      </w:r>
      <w:r w:rsidR="005F49DA" w:rsidRPr="001913FF">
        <w:t xml:space="preserve"> realice de conformidad</w:t>
      </w:r>
      <w:r w:rsidR="00A12FD3" w:rsidRPr="001913FF">
        <w:t xml:space="preserve"> con las </w:t>
      </w:r>
      <w:r w:rsidR="0040591F" w:rsidRPr="001913FF">
        <w:t>normas internacionales</w:t>
      </w:r>
      <w:r w:rsidR="00065EB8" w:rsidRPr="001913FF">
        <w:t xml:space="preserve"> y en </w:t>
      </w:r>
      <w:r w:rsidR="00322F06">
        <w:t>consonancia</w:t>
      </w:r>
      <w:r w:rsidR="00065EB8" w:rsidRPr="001913FF">
        <w:t xml:space="preserve"> con sus obligaciones en el marco del Pacto</w:t>
      </w:r>
      <w:r w:rsidR="00585367">
        <w:t>;</w:t>
      </w:r>
      <w:r w:rsidR="002C6E3C" w:rsidRPr="001913FF">
        <w:t xml:space="preserve"> </w:t>
      </w:r>
      <w:r w:rsidR="00695CC3" w:rsidRPr="001913FF">
        <w:t>en particular</w:t>
      </w:r>
      <w:r w:rsidR="007469AB">
        <w:t xml:space="preserve"> sírvanse informar</w:t>
      </w:r>
      <w:r w:rsidR="002C6E3C" w:rsidRPr="001913FF">
        <w:t xml:space="preserve"> si se garantiza el acceso a recursos judiciales efectivos, el derecho de defensa y la provisión de alternativas habitacionales en el caso de necesidad</w:t>
      </w:r>
      <w:r w:rsidR="00FB4ED3" w:rsidRPr="001913FF">
        <w:t>.</w:t>
      </w:r>
    </w:p>
    <w:p w14:paraId="23DBA07B" w14:textId="736F25D5" w:rsidR="00BB438C" w:rsidRPr="001913FF" w:rsidRDefault="004609A3" w:rsidP="004609A3">
      <w:pPr>
        <w:pStyle w:val="SingleTxtG"/>
      </w:pPr>
      <w:r w:rsidRPr="001913FF">
        <w:t>2</w:t>
      </w:r>
      <w:r w:rsidR="00593C27" w:rsidRPr="001913FF">
        <w:t>7</w:t>
      </w:r>
      <w:r w:rsidRPr="001913FF">
        <w:t>.</w:t>
      </w:r>
      <w:r w:rsidRPr="001913FF">
        <w:tab/>
      </w:r>
      <w:r w:rsidR="00BB438C" w:rsidRPr="001913FF">
        <w:rPr>
          <w:lang w:val="es-419"/>
        </w:rPr>
        <w:t>Facilítense estadísticas actualizadas sobre la prevalencia de la desnutrición y la malnutrición en el Estado parte, desglosad</w:t>
      </w:r>
      <w:r w:rsidR="007469AB">
        <w:rPr>
          <w:lang w:val="es-419"/>
        </w:rPr>
        <w:t>a</w:t>
      </w:r>
      <w:r w:rsidR="00BB438C" w:rsidRPr="001913FF">
        <w:rPr>
          <w:lang w:val="es-419"/>
        </w:rPr>
        <w:t xml:space="preserve">s por regiones, área urbana/rural, </w:t>
      </w:r>
      <w:r w:rsidR="007067E7" w:rsidRPr="001913FF">
        <w:rPr>
          <w:lang w:val="es-419"/>
        </w:rPr>
        <w:t xml:space="preserve">origen étnico o </w:t>
      </w:r>
      <w:r w:rsidR="007067E7" w:rsidRPr="001913FF">
        <w:t>nacional</w:t>
      </w:r>
      <w:r w:rsidR="00BB438C" w:rsidRPr="001913FF">
        <w:rPr>
          <w:lang w:val="es-419"/>
        </w:rPr>
        <w:t>, sexo y edad, incluidos datos sobre el sobrepeso y la obesidad</w:t>
      </w:r>
      <w:r w:rsidR="0061495C">
        <w:rPr>
          <w:lang w:val="es-419"/>
        </w:rPr>
        <w:t>;</w:t>
      </w:r>
      <w:r w:rsidR="00BB438C" w:rsidRPr="001913FF">
        <w:rPr>
          <w:lang w:val="es-419"/>
        </w:rPr>
        <w:t xml:space="preserve"> </w:t>
      </w:r>
      <w:r w:rsidR="00480029" w:rsidRPr="001913FF">
        <w:rPr>
          <w:lang w:val="es-419"/>
        </w:rPr>
        <w:t xml:space="preserve">así como </w:t>
      </w:r>
      <w:r w:rsidR="00A32B87" w:rsidRPr="001913FF">
        <w:rPr>
          <w:lang w:val="es-419"/>
        </w:rPr>
        <w:t xml:space="preserve">información </w:t>
      </w:r>
      <w:r w:rsidR="00480029" w:rsidRPr="001913FF">
        <w:rPr>
          <w:lang w:val="es-419"/>
        </w:rPr>
        <w:t>sobre</w:t>
      </w:r>
      <w:r w:rsidR="00BB438C" w:rsidRPr="001913FF">
        <w:rPr>
          <w:lang w:val="es-419"/>
        </w:rPr>
        <w:t xml:space="preserve"> las medidas adoptadas para mitigarl</w:t>
      </w:r>
      <w:r w:rsidR="0061495C">
        <w:rPr>
          <w:lang w:val="es-419"/>
        </w:rPr>
        <w:t>a</w:t>
      </w:r>
      <w:r w:rsidR="00BB438C" w:rsidRPr="001913FF">
        <w:rPr>
          <w:lang w:val="es-419"/>
        </w:rPr>
        <w:t>s</w:t>
      </w:r>
      <w:r w:rsidR="00FB4ED3" w:rsidRPr="001913FF">
        <w:rPr>
          <w:lang w:val="es-419"/>
        </w:rPr>
        <w:t>.</w:t>
      </w:r>
    </w:p>
    <w:p w14:paraId="34BE068A" w14:textId="7036C9DE" w:rsidR="00580BDF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8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7067E7" w:rsidRPr="001913FF">
        <w:rPr>
          <w:lang w:val="es-419"/>
        </w:rPr>
        <w:t>I</w:t>
      </w:r>
      <w:r w:rsidR="00AA01D3" w:rsidRPr="001913FF">
        <w:rPr>
          <w:lang w:val="es-419"/>
        </w:rPr>
        <w:t>nf</w:t>
      </w:r>
      <w:r w:rsidR="007067E7" w:rsidRPr="001913FF">
        <w:rPr>
          <w:lang w:val="es-419"/>
        </w:rPr>
        <w:t>ór</w:t>
      </w:r>
      <w:r w:rsidR="00AA01D3" w:rsidRPr="001913FF">
        <w:rPr>
          <w:lang w:val="es-419"/>
        </w:rPr>
        <w:t>m</w:t>
      </w:r>
      <w:r w:rsidR="007067E7" w:rsidRPr="001913FF">
        <w:rPr>
          <w:lang w:val="es-419"/>
        </w:rPr>
        <w:t>ese</w:t>
      </w:r>
      <w:r w:rsidR="00AA01D3" w:rsidRPr="001913FF">
        <w:rPr>
          <w:lang w:val="es-419"/>
        </w:rPr>
        <w:t xml:space="preserve"> sobre el impacto y resultados de las medidas adoptadas para garantizar </w:t>
      </w:r>
      <w:r w:rsidR="006A5649" w:rsidRPr="001913FF">
        <w:rPr>
          <w:lang w:val="es-419"/>
        </w:rPr>
        <w:t xml:space="preserve">la </w:t>
      </w:r>
      <w:r w:rsidR="007067E7" w:rsidRPr="001913FF">
        <w:rPr>
          <w:lang w:val="es-419"/>
        </w:rPr>
        <w:t xml:space="preserve">accesibilidad, asequibilidad, </w:t>
      </w:r>
      <w:r w:rsidR="006A5649" w:rsidRPr="001913FF">
        <w:rPr>
          <w:lang w:val="es-419"/>
        </w:rPr>
        <w:t>disponibilidad y seguridad del</w:t>
      </w:r>
      <w:r w:rsidR="00AA01D3" w:rsidRPr="001913FF">
        <w:rPr>
          <w:lang w:val="es-419"/>
        </w:rPr>
        <w:t xml:space="preserve"> agua</w:t>
      </w:r>
      <w:r w:rsidR="008B2D50" w:rsidRPr="001913FF">
        <w:rPr>
          <w:lang w:val="es-419"/>
        </w:rPr>
        <w:t xml:space="preserve"> para consumo y uso humano, </w:t>
      </w:r>
      <w:r w:rsidR="00AA01D3" w:rsidRPr="001913FF">
        <w:rPr>
          <w:lang w:val="es-419"/>
        </w:rPr>
        <w:t xml:space="preserve">en particular para los grupos </w:t>
      </w:r>
      <w:r w:rsidR="006B485B" w:rsidRPr="001913FF">
        <w:rPr>
          <w:lang w:val="es-419"/>
        </w:rPr>
        <w:t xml:space="preserve">desfavorecidos </w:t>
      </w:r>
      <w:r w:rsidR="00AA01D3" w:rsidRPr="001913FF">
        <w:rPr>
          <w:lang w:val="es-419"/>
        </w:rPr>
        <w:t>y marginados</w:t>
      </w:r>
      <w:r w:rsidR="00FC0EB5" w:rsidRPr="001913FF">
        <w:rPr>
          <w:lang w:val="es-419"/>
        </w:rPr>
        <w:t xml:space="preserve">, </w:t>
      </w:r>
      <w:r w:rsidR="00AA01D3" w:rsidRPr="001913FF">
        <w:rPr>
          <w:lang w:val="es-419"/>
        </w:rPr>
        <w:t>en el marco de la emergencia hídrica</w:t>
      </w:r>
      <w:r w:rsidR="006A5649" w:rsidRPr="001913FF">
        <w:rPr>
          <w:lang w:val="es-419"/>
        </w:rPr>
        <w:t xml:space="preserve"> </w:t>
      </w:r>
      <w:r w:rsidR="007067E7" w:rsidRPr="001913FF">
        <w:rPr>
          <w:lang w:val="es-419"/>
        </w:rPr>
        <w:t>en e</w:t>
      </w:r>
      <w:r w:rsidR="006A5649" w:rsidRPr="001913FF">
        <w:rPr>
          <w:lang w:val="es-419"/>
        </w:rPr>
        <w:t>l Estado parte</w:t>
      </w:r>
      <w:r w:rsidR="00FB4ED3" w:rsidRPr="001913FF">
        <w:rPr>
          <w:lang w:val="es-419"/>
        </w:rPr>
        <w:t>.</w:t>
      </w:r>
      <w:r w:rsidR="00AA01D3" w:rsidRPr="001913FF">
        <w:rPr>
          <w:lang w:val="es-419"/>
        </w:rPr>
        <w:t xml:space="preserve"> Facilíte</w:t>
      </w:r>
      <w:r w:rsidR="009E1400" w:rsidRPr="001913FF">
        <w:rPr>
          <w:lang w:val="es-419"/>
        </w:rPr>
        <w:t>n</w:t>
      </w:r>
      <w:r w:rsidR="00AA01D3" w:rsidRPr="001913FF">
        <w:rPr>
          <w:lang w:val="es-419"/>
        </w:rPr>
        <w:t xml:space="preserve">se </w:t>
      </w:r>
      <w:r w:rsidR="005A41DE" w:rsidRPr="001913FF">
        <w:rPr>
          <w:lang w:val="es-419"/>
        </w:rPr>
        <w:t>datos</w:t>
      </w:r>
      <w:r w:rsidR="009E1400" w:rsidRPr="001913FF">
        <w:rPr>
          <w:lang w:val="es-419"/>
        </w:rPr>
        <w:t xml:space="preserve"> actualizad</w:t>
      </w:r>
      <w:r w:rsidR="005A41DE" w:rsidRPr="001913FF">
        <w:rPr>
          <w:lang w:val="es-419"/>
        </w:rPr>
        <w:t>o</w:t>
      </w:r>
      <w:r w:rsidR="009E1400" w:rsidRPr="001913FF">
        <w:rPr>
          <w:lang w:val="es-419"/>
        </w:rPr>
        <w:t>s desagregad</w:t>
      </w:r>
      <w:r w:rsidR="005A41DE" w:rsidRPr="001913FF">
        <w:rPr>
          <w:lang w:val="es-419"/>
        </w:rPr>
        <w:t>o</w:t>
      </w:r>
      <w:r w:rsidR="009E1400" w:rsidRPr="001913FF">
        <w:rPr>
          <w:lang w:val="es-419"/>
        </w:rPr>
        <w:t>s</w:t>
      </w:r>
      <w:r w:rsidR="00580BDF" w:rsidRPr="001913FF">
        <w:rPr>
          <w:lang w:val="es-419"/>
        </w:rPr>
        <w:t xml:space="preserve"> sobre el impacto </w:t>
      </w:r>
      <w:r w:rsidR="00580BDF" w:rsidRPr="001913FF">
        <w:t>de</w:t>
      </w:r>
      <w:r w:rsidR="00580BDF" w:rsidRPr="001913FF">
        <w:rPr>
          <w:lang w:val="es-419"/>
        </w:rPr>
        <w:t xml:space="preserve"> las medidas mencionadas en los párrafos 130 </w:t>
      </w:r>
      <w:r w:rsidR="00580BDF" w:rsidRPr="004D0E1A">
        <w:rPr>
          <w:lang w:val="es-419"/>
        </w:rPr>
        <w:t>a</w:t>
      </w:r>
      <w:r w:rsidR="00580BDF" w:rsidRPr="001913FF">
        <w:rPr>
          <w:lang w:val="es-419"/>
        </w:rPr>
        <w:t xml:space="preserve"> 135 del informe del Estado</w:t>
      </w:r>
      <w:r w:rsidR="00270E0B" w:rsidRPr="001913FF">
        <w:rPr>
          <w:lang w:val="es-419"/>
        </w:rPr>
        <w:t xml:space="preserve"> parte</w:t>
      </w:r>
      <w:r w:rsidR="00580BDF" w:rsidRPr="001913FF">
        <w:rPr>
          <w:lang w:val="es-419"/>
        </w:rPr>
        <w:t xml:space="preserve"> en la reducción de las disparidades regionales</w:t>
      </w:r>
      <w:r w:rsidR="007067E7" w:rsidRPr="001913FF">
        <w:rPr>
          <w:lang w:val="es-419"/>
        </w:rPr>
        <w:t xml:space="preserve"> para lograr el acceso universal </w:t>
      </w:r>
      <w:r w:rsidR="00580BDF" w:rsidRPr="001913FF">
        <w:rPr>
          <w:lang w:val="es-419"/>
        </w:rPr>
        <w:t>al agu</w:t>
      </w:r>
      <w:r w:rsidR="00FC0EB5" w:rsidRPr="001913FF">
        <w:rPr>
          <w:lang w:val="es-419"/>
        </w:rPr>
        <w:t>a</w:t>
      </w:r>
      <w:r w:rsidR="007067E7" w:rsidRPr="001913FF">
        <w:rPr>
          <w:lang w:val="es-419"/>
        </w:rPr>
        <w:t xml:space="preserve"> potable </w:t>
      </w:r>
      <w:r w:rsidR="00FC0EB5" w:rsidRPr="001913FF">
        <w:rPr>
          <w:lang w:val="es-419"/>
        </w:rPr>
        <w:t xml:space="preserve">y </w:t>
      </w:r>
      <w:r w:rsidR="007067E7" w:rsidRPr="001913FF">
        <w:rPr>
          <w:lang w:val="es-419"/>
        </w:rPr>
        <w:t>mejorar el acceso a</w:t>
      </w:r>
      <w:r w:rsidR="008B2D50" w:rsidRPr="001913FF">
        <w:rPr>
          <w:lang w:val="es-419"/>
        </w:rPr>
        <w:t xml:space="preserve">l </w:t>
      </w:r>
      <w:r w:rsidR="00580BDF" w:rsidRPr="001913FF">
        <w:rPr>
          <w:lang w:val="es-419"/>
        </w:rPr>
        <w:t>saneamiento</w:t>
      </w:r>
      <w:r w:rsidR="00E44E3D" w:rsidRPr="001913FF">
        <w:rPr>
          <w:lang w:val="es-419"/>
        </w:rPr>
        <w:t xml:space="preserve"> seguro</w:t>
      </w:r>
      <w:r w:rsidR="00580BDF" w:rsidRPr="001913FF">
        <w:rPr>
          <w:lang w:val="es-419"/>
        </w:rPr>
        <w:t>, incluidos los resultados del Plan Nacional de Aguas y el Plan Nacional de Saneamiento</w:t>
      </w:r>
      <w:r w:rsidR="00FB4ED3" w:rsidRPr="001913FF">
        <w:rPr>
          <w:lang w:val="es-419"/>
        </w:rPr>
        <w:t>.</w:t>
      </w:r>
      <w:r w:rsidR="00270E0B" w:rsidRPr="001913FF">
        <w:rPr>
          <w:lang w:val="es-419"/>
        </w:rPr>
        <w:t xml:space="preserve"> </w:t>
      </w:r>
      <w:r w:rsidR="00E6094F" w:rsidRPr="001913FF">
        <w:rPr>
          <w:lang w:val="es-419"/>
        </w:rPr>
        <w:t xml:space="preserve">Facilítese </w:t>
      </w:r>
      <w:r w:rsidR="00BB2643" w:rsidRPr="001913FF">
        <w:rPr>
          <w:lang w:val="es-419"/>
        </w:rPr>
        <w:t>información</w:t>
      </w:r>
      <w:r w:rsidR="00E6094F" w:rsidRPr="001913FF">
        <w:rPr>
          <w:lang w:val="es-419"/>
        </w:rPr>
        <w:t xml:space="preserve"> sobre </w:t>
      </w:r>
      <w:r w:rsidR="00270E0B" w:rsidRPr="001913FF">
        <w:rPr>
          <w:lang w:val="es-419"/>
        </w:rPr>
        <w:t xml:space="preserve">el impacto y </w:t>
      </w:r>
      <w:r w:rsidR="000C2760">
        <w:rPr>
          <w:lang w:val="es-419"/>
        </w:rPr>
        <w:t xml:space="preserve">los </w:t>
      </w:r>
      <w:r w:rsidR="00270E0B" w:rsidRPr="001913FF">
        <w:rPr>
          <w:lang w:val="es-419"/>
        </w:rPr>
        <w:t xml:space="preserve">resultados de </w:t>
      </w:r>
      <w:r w:rsidR="00580BDF" w:rsidRPr="001913FF">
        <w:rPr>
          <w:lang w:val="es-419"/>
        </w:rPr>
        <w:t xml:space="preserve">las medidas mencionadas en los párrafos 136 </w:t>
      </w:r>
      <w:r w:rsidR="00580BDF" w:rsidRPr="004D0E1A">
        <w:rPr>
          <w:lang w:val="es-419"/>
        </w:rPr>
        <w:t>a</w:t>
      </w:r>
      <w:r w:rsidR="00580BDF" w:rsidRPr="001913FF">
        <w:rPr>
          <w:lang w:val="es-419"/>
        </w:rPr>
        <w:t xml:space="preserve"> 138</w:t>
      </w:r>
      <w:r w:rsidR="00270E0B" w:rsidRPr="001913FF">
        <w:rPr>
          <w:lang w:val="es-419"/>
        </w:rPr>
        <w:t xml:space="preserve"> del informe del Estado parte</w:t>
      </w:r>
      <w:r w:rsidR="00580BDF" w:rsidRPr="001913FF">
        <w:rPr>
          <w:lang w:val="es-419"/>
        </w:rPr>
        <w:t xml:space="preserve"> </w:t>
      </w:r>
      <w:r w:rsidR="000C2760">
        <w:rPr>
          <w:lang w:val="es-419"/>
        </w:rPr>
        <w:t>para</w:t>
      </w:r>
      <w:r w:rsidR="000C2760" w:rsidRPr="001913FF">
        <w:rPr>
          <w:lang w:val="es-419"/>
        </w:rPr>
        <w:t xml:space="preserve"> </w:t>
      </w:r>
      <w:r w:rsidR="00580BDF" w:rsidRPr="001913FF">
        <w:rPr>
          <w:lang w:val="es-419"/>
        </w:rPr>
        <w:t xml:space="preserve">contrarrestar </w:t>
      </w:r>
      <w:r w:rsidR="00C53CF3" w:rsidRPr="001913FF">
        <w:rPr>
          <w:lang w:val="es-419"/>
        </w:rPr>
        <w:t>de manera efectiva</w:t>
      </w:r>
      <w:r w:rsidR="00580BDF" w:rsidRPr="001913FF">
        <w:rPr>
          <w:lang w:val="es-419"/>
        </w:rPr>
        <w:t xml:space="preserve"> la contaminación de fuentes hídricas </w:t>
      </w:r>
      <w:r w:rsidR="00E44E3D" w:rsidRPr="001913FF">
        <w:rPr>
          <w:lang w:val="es-419"/>
        </w:rPr>
        <w:t xml:space="preserve">y </w:t>
      </w:r>
      <w:r w:rsidR="007C2142" w:rsidRPr="001913FF">
        <w:rPr>
          <w:lang w:val="es-419"/>
        </w:rPr>
        <w:t>garantizar</w:t>
      </w:r>
      <w:r w:rsidR="00E44E3D" w:rsidRPr="001913FF">
        <w:rPr>
          <w:lang w:val="es-419"/>
        </w:rPr>
        <w:t xml:space="preserve"> la calidad del agua</w:t>
      </w:r>
      <w:r w:rsidR="00FB4ED3" w:rsidRPr="001913FF">
        <w:rPr>
          <w:lang w:val="es-419"/>
        </w:rPr>
        <w:t>.</w:t>
      </w:r>
    </w:p>
    <w:p w14:paraId="6647B80F" w14:textId="06531CBF" w:rsidR="00C046F7" w:rsidRPr="001913FF" w:rsidRDefault="00C046F7" w:rsidP="00C046F7">
      <w:pPr>
        <w:pStyle w:val="H23G"/>
        <w:keepNext w:val="0"/>
        <w:keepLines w:val="0"/>
      </w:pPr>
      <w:r w:rsidRPr="001913FF">
        <w:tab/>
      </w:r>
      <w:r w:rsidRPr="001913FF">
        <w:tab/>
        <w:t>Derecho a la salud física y mental (art. 12)</w:t>
      </w:r>
    </w:p>
    <w:p w14:paraId="7B41AC5E" w14:textId="064C1771" w:rsidR="00FD445B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>2</w:t>
      </w:r>
      <w:r w:rsidR="00593C27" w:rsidRPr="001913FF">
        <w:rPr>
          <w:lang w:val="es-419"/>
        </w:rPr>
        <w:t>9</w:t>
      </w:r>
      <w:r w:rsidRPr="001913FF">
        <w:rPr>
          <w:lang w:val="es-419"/>
        </w:rPr>
        <w:t>.</w:t>
      </w:r>
      <w:r w:rsidRPr="001913FF">
        <w:rPr>
          <w:lang w:val="es-419"/>
        </w:rPr>
        <w:tab/>
      </w:r>
      <w:r w:rsidR="00FD445B" w:rsidRPr="001913FF">
        <w:t>Sírvanse</w:t>
      </w:r>
      <w:r w:rsidR="00FD445B" w:rsidRPr="001913FF">
        <w:rPr>
          <w:lang w:val="es-419"/>
        </w:rPr>
        <w:t xml:space="preserve"> proporcionar información sobre</w:t>
      </w:r>
      <w:r w:rsidR="009C5A63" w:rsidRPr="001913FF">
        <w:rPr>
          <w:lang w:val="es-419"/>
        </w:rPr>
        <w:t xml:space="preserve"> las me</w:t>
      </w:r>
      <w:r w:rsidR="008E6119" w:rsidRPr="001913FF">
        <w:rPr>
          <w:lang w:val="es-419"/>
        </w:rPr>
        <w:t xml:space="preserve">didas adoptadas y su impacto para garantizar el acceso universal y sin discriminación a servicios de salud de calidad y </w:t>
      </w:r>
      <w:r w:rsidR="008E6119" w:rsidRPr="001913FF">
        <w:t>a medicamentos seguro</w:t>
      </w:r>
      <w:r w:rsidR="00B070BF" w:rsidRPr="001913FF">
        <w:t xml:space="preserve">s y </w:t>
      </w:r>
      <w:r w:rsidR="009C5A63" w:rsidRPr="001913FF">
        <w:t>accesibles</w:t>
      </w:r>
      <w:r w:rsidR="008E6119" w:rsidRPr="001913FF">
        <w:t xml:space="preserve"> por</w:t>
      </w:r>
      <w:r w:rsidR="008E6119" w:rsidRPr="001913FF">
        <w:rPr>
          <w:lang w:val="es-419"/>
        </w:rPr>
        <w:t xml:space="preserve"> parte de toda la población</w:t>
      </w:r>
      <w:r w:rsidR="00C04D35" w:rsidRPr="001913FF">
        <w:rPr>
          <w:lang w:val="es-419"/>
        </w:rPr>
        <w:t xml:space="preserve">, particularmente </w:t>
      </w:r>
      <w:r w:rsidR="00B070BF" w:rsidRPr="001913FF">
        <w:rPr>
          <w:lang w:val="es-419"/>
        </w:rPr>
        <w:t>en las zonas rurales</w:t>
      </w:r>
      <w:r w:rsidR="00C04D35" w:rsidRPr="001913FF">
        <w:rPr>
          <w:lang w:val="es-419"/>
        </w:rPr>
        <w:t xml:space="preserve"> y remotas</w:t>
      </w:r>
      <w:r w:rsidR="00FB4ED3" w:rsidRPr="001913FF">
        <w:rPr>
          <w:lang w:val="es-419"/>
        </w:rPr>
        <w:t>.</w:t>
      </w:r>
      <w:r w:rsidR="009C5A63" w:rsidRPr="001913FF">
        <w:rPr>
          <w:lang w:val="es-419"/>
        </w:rPr>
        <w:t xml:space="preserve"> </w:t>
      </w:r>
      <w:r w:rsidR="001B2D24" w:rsidRPr="001913FF">
        <w:rPr>
          <w:lang w:val="es-419"/>
        </w:rPr>
        <w:t>P</w:t>
      </w:r>
      <w:r w:rsidR="00FD445B" w:rsidRPr="001913FF">
        <w:rPr>
          <w:lang w:val="es-419"/>
        </w:rPr>
        <w:t>roporci</w:t>
      </w:r>
      <w:r w:rsidR="001B2D24" w:rsidRPr="001913FF">
        <w:rPr>
          <w:lang w:val="es-419"/>
        </w:rPr>
        <w:t>ó</w:t>
      </w:r>
      <w:r w:rsidR="00FD445B" w:rsidRPr="001913FF">
        <w:rPr>
          <w:lang w:val="es-419"/>
        </w:rPr>
        <w:t>n</w:t>
      </w:r>
      <w:r w:rsidR="001B2D24" w:rsidRPr="001913FF">
        <w:rPr>
          <w:lang w:val="es-419"/>
        </w:rPr>
        <w:t>ese</w:t>
      </w:r>
      <w:r w:rsidR="00FD445B" w:rsidRPr="001913FF">
        <w:rPr>
          <w:lang w:val="es-419"/>
        </w:rPr>
        <w:t xml:space="preserve"> información</w:t>
      </w:r>
      <w:r w:rsidR="001B2D24" w:rsidRPr="001913FF">
        <w:rPr>
          <w:lang w:val="es-419"/>
        </w:rPr>
        <w:t xml:space="preserve"> sobre lo siguiente</w:t>
      </w:r>
      <w:r w:rsidR="00FD445B" w:rsidRPr="001913FF">
        <w:rPr>
          <w:lang w:val="es-419"/>
        </w:rPr>
        <w:t>:</w:t>
      </w:r>
    </w:p>
    <w:p w14:paraId="0327C236" w14:textId="302C0266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a)</w:t>
      </w:r>
      <w:r w:rsidRPr="001913FF">
        <w:rPr>
          <w:lang w:val="es-419"/>
        </w:rPr>
        <w:tab/>
      </w:r>
      <w:r w:rsidR="00D33FDE" w:rsidRPr="001913FF">
        <w:rPr>
          <w:lang w:val="es-419"/>
        </w:rPr>
        <w:t xml:space="preserve">Estrategias y planes de acción existentes para hacer frente a la carga de las enfermedades no transmisibles y la salud mental, así como las medidas adoptadas para </w:t>
      </w:r>
      <w:r w:rsidR="007C3E9E" w:rsidRPr="001913FF">
        <w:rPr>
          <w:lang w:val="es-419"/>
        </w:rPr>
        <w:t>hacer frente a la</w:t>
      </w:r>
      <w:r w:rsidR="00D33FDE" w:rsidRPr="001913FF">
        <w:rPr>
          <w:lang w:val="es-419"/>
        </w:rPr>
        <w:t xml:space="preserve"> elevada tasa de suicidios</w:t>
      </w:r>
      <w:r w:rsidR="007C3E9E" w:rsidRPr="001913FF">
        <w:rPr>
          <w:lang w:val="es-419"/>
        </w:rPr>
        <w:t xml:space="preserve"> en el Estado parte</w:t>
      </w:r>
      <w:r w:rsidR="00FB4ED3" w:rsidRPr="001913FF">
        <w:rPr>
          <w:lang w:val="es-419"/>
        </w:rPr>
        <w:t>;</w:t>
      </w:r>
    </w:p>
    <w:p w14:paraId="63E8574C" w14:textId="6D2529C3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B917EA" w:rsidRPr="001913FF">
        <w:rPr>
          <w:lang w:val="es-419"/>
        </w:rPr>
        <w:t>Medidas adoptadas para reducir la incidencia y mejorar el tratamiento del VIH/</w:t>
      </w:r>
      <w:r w:rsidR="004D0E1A" w:rsidRPr="004D0E1A">
        <w:rPr>
          <w:lang w:val="es-419"/>
        </w:rPr>
        <w:t>s</w:t>
      </w:r>
      <w:r w:rsidR="004D0E1A">
        <w:rPr>
          <w:lang w:val="es-419"/>
        </w:rPr>
        <w:t>ida</w:t>
      </w:r>
      <w:r w:rsidR="00B917EA" w:rsidRPr="001913FF">
        <w:rPr>
          <w:lang w:val="es-419"/>
        </w:rPr>
        <w:t>, la sífilis congénita y la tuberculosis</w:t>
      </w:r>
      <w:r w:rsidR="00FB4ED3" w:rsidRPr="001913FF">
        <w:rPr>
          <w:lang w:val="es-419"/>
        </w:rPr>
        <w:t>;</w:t>
      </w:r>
    </w:p>
    <w:p w14:paraId="2DDAFC62" w14:textId="727649F8" w:rsidR="00D33FDE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BB7899" w:rsidRPr="001913FF">
        <w:rPr>
          <w:lang w:val="es-419"/>
        </w:rPr>
        <w:t xml:space="preserve">Incidencia </w:t>
      </w:r>
      <w:r w:rsidR="00FD445B" w:rsidRPr="001913FF">
        <w:rPr>
          <w:lang w:val="es-419"/>
        </w:rPr>
        <w:t>del embarazo adolescente en los últimos cinco años,</w:t>
      </w:r>
      <w:r w:rsidR="00BB7899" w:rsidRPr="001913FF">
        <w:rPr>
          <w:lang w:val="es-419"/>
        </w:rPr>
        <w:t xml:space="preserve"> desagregado por edad, </w:t>
      </w:r>
      <w:r w:rsidR="00BB7899" w:rsidRPr="001913FF">
        <w:t>origen</w:t>
      </w:r>
      <w:r w:rsidR="00BB7899" w:rsidRPr="001913FF">
        <w:rPr>
          <w:lang w:val="es-419"/>
        </w:rPr>
        <w:t xml:space="preserve"> étnico o nacional y región urbana/rural, así como</w:t>
      </w:r>
      <w:r w:rsidR="00FD445B" w:rsidRPr="001913FF">
        <w:rPr>
          <w:lang w:val="es-419"/>
        </w:rPr>
        <w:t xml:space="preserve"> las medidas adoptadas para prevenirlo y su impacto</w:t>
      </w:r>
      <w:r w:rsidR="00FB4ED3" w:rsidRPr="001913FF">
        <w:rPr>
          <w:lang w:val="es-419"/>
        </w:rPr>
        <w:t>;</w:t>
      </w:r>
    </w:p>
    <w:p w14:paraId="70A67B27" w14:textId="558FDAAF" w:rsidR="002C6E3C" w:rsidRPr="001913FF" w:rsidRDefault="004609A3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  <w:t>d)</w:t>
      </w:r>
      <w:r w:rsidRPr="001913FF">
        <w:rPr>
          <w:lang w:val="es-419"/>
        </w:rPr>
        <w:tab/>
      </w:r>
      <w:r w:rsidR="00A537F7" w:rsidRPr="001913FF">
        <w:rPr>
          <w:lang w:val="es-419"/>
        </w:rPr>
        <w:t xml:space="preserve">Impacto de las medidas adoptadas para incrementar </w:t>
      </w:r>
      <w:r w:rsidR="001D5F30" w:rsidRPr="001913FF">
        <w:rPr>
          <w:lang w:val="es-419"/>
        </w:rPr>
        <w:t xml:space="preserve">la accesibilidad y </w:t>
      </w:r>
      <w:r w:rsidR="001440DD" w:rsidRPr="001913FF">
        <w:rPr>
          <w:lang w:val="es-419"/>
        </w:rPr>
        <w:t>disponibilidad</w:t>
      </w:r>
      <w:r w:rsidR="001D5F30" w:rsidRPr="001913FF">
        <w:rPr>
          <w:lang w:val="es-419"/>
        </w:rPr>
        <w:t xml:space="preserve"> de</w:t>
      </w:r>
      <w:r w:rsidR="00A537F7" w:rsidRPr="001913FF">
        <w:rPr>
          <w:lang w:val="es-419"/>
        </w:rPr>
        <w:t xml:space="preserve"> los </w:t>
      </w:r>
      <w:r w:rsidR="003C2FD0" w:rsidRPr="001913FF">
        <w:rPr>
          <w:lang w:val="es-419"/>
        </w:rPr>
        <w:t xml:space="preserve">programas y </w:t>
      </w:r>
      <w:r w:rsidR="00A537F7" w:rsidRPr="001913FF">
        <w:rPr>
          <w:lang w:val="es-419"/>
        </w:rPr>
        <w:t>servicios de salud sexual y reproductiva,</w:t>
      </w:r>
      <w:r w:rsidR="001D5F30" w:rsidRPr="001913FF">
        <w:rPr>
          <w:lang w:val="es-419"/>
        </w:rPr>
        <w:t xml:space="preserve"> particularmente la educación sexual integral, la atención</w:t>
      </w:r>
      <w:r w:rsidR="00A537F7" w:rsidRPr="001913FF">
        <w:rPr>
          <w:lang w:val="es-419"/>
        </w:rPr>
        <w:t xml:space="preserve"> prenatal</w:t>
      </w:r>
      <w:r w:rsidR="001D5F30" w:rsidRPr="001913FF">
        <w:rPr>
          <w:lang w:val="es-419"/>
        </w:rPr>
        <w:t xml:space="preserve">, posnatal y </w:t>
      </w:r>
      <w:r w:rsidR="00A537F7" w:rsidRPr="001913FF">
        <w:rPr>
          <w:lang w:val="es-419"/>
        </w:rPr>
        <w:t>servicios de interrupción voluntaria del embarazo, inclus</w:t>
      </w:r>
      <w:r w:rsidR="00E54DBC">
        <w:rPr>
          <w:lang w:val="es-419"/>
        </w:rPr>
        <w:t>ive</w:t>
      </w:r>
      <w:r w:rsidR="00A537F7" w:rsidRPr="001913FF">
        <w:rPr>
          <w:lang w:val="es-419"/>
        </w:rPr>
        <w:t xml:space="preserve"> en las zonas rurales</w:t>
      </w:r>
      <w:r w:rsidR="001D5F30" w:rsidRPr="001913FF">
        <w:rPr>
          <w:lang w:val="es-419"/>
        </w:rPr>
        <w:t xml:space="preserve"> y alejadas</w:t>
      </w:r>
      <w:r w:rsidR="002C6E3C" w:rsidRPr="001913FF">
        <w:rPr>
          <w:lang w:val="es-419"/>
        </w:rPr>
        <w:t>;</w:t>
      </w:r>
    </w:p>
    <w:p w14:paraId="7D11C89C" w14:textId="4E637567" w:rsidR="005E565E" w:rsidRPr="001913FF" w:rsidRDefault="003D44D4" w:rsidP="004609A3">
      <w:pPr>
        <w:pStyle w:val="SingleTxtG"/>
        <w:rPr>
          <w:lang w:val="es-419"/>
        </w:rPr>
      </w:pPr>
      <w:r w:rsidRPr="001913FF">
        <w:rPr>
          <w:lang w:val="es-419"/>
        </w:rPr>
        <w:tab/>
      </w:r>
      <w:r w:rsidR="005E565E" w:rsidRPr="001913FF">
        <w:rPr>
          <w:lang w:val="es-419"/>
        </w:rPr>
        <w:t>e)</w:t>
      </w:r>
      <w:r w:rsidR="005E565E" w:rsidRPr="001913FF">
        <w:rPr>
          <w:lang w:val="es-419"/>
        </w:rPr>
        <w:tab/>
      </w:r>
      <w:r w:rsidR="007F7B80" w:rsidRPr="001913FF">
        <w:rPr>
          <w:lang w:val="es-419"/>
        </w:rPr>
        <w:t>Medidas adoptadas para la provisión</w:t>
      </w:r>
      <w:r w:rsidR="000F65A5" w:rsidRPr="001913FF">
        <w:rPr>
          <w:lang w:val="es-419"/>
        </w:rPr>
        <w:t xml:space="preserve"> adecuada</w:t>
      </w:r>
      <w:r w:rsidR="007F7B80" w:rsidRPr="001913FF">
        <w:rPr>
          <w:lang w:val="es-419"/>
        </w:rPr>
        <w:t xml:space="preserve"> de servicios de prevención, tratamiento y reducción del daño para las personas que consumen drogas</w:t>
      </w:r>
      <w:r w:rsidR="00C7261B">
        <w:rPr>
          <w:lang w:val="es-419"/>
        </w:rPr>
        <w:t>.</w:t>
      </w:r>
    </w:p>
    <w:p w14:paraId="686D16C0" w14:textId="69891C8D" w:rsidR="00C046F7" w:rsidRPr="001913FF" w:rsidRDefault="002C6E3C" w:rsidP="004D0E1A">
      <w:pPr>
        <w:pStyle w:val="H23G"/>
        <w:ind w:left="0" w:firstLine="0"/>
      </w:pPr>
      <w:r w:rsidRPr="004D0E1A">
        <w:rPr>
          <w:lang w:val="es-419"/>
        </w:rPr>
        <w:tab/>
      </w:r>
      <w:r w:rsidR="00C046F7" w:rsidRPr="001913FF">
        <w:tab/>
        <w:t>Derecho a la educación (arts. 13 y 14)</w:t>
      </w:r>
    </w:p>
    <w:p w14:paraId="21AE4EB3" w14:textId="45364341" w:rsidR="004F3113" w:rsidRPr="001913FF" w:rsidRDefault="00593C27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>30</w:t>
      </w:r>
      <w:r w:rsidR="004609A3" w:rsidRPr="001913FF">
        <w:rPr>
          <w:lang w:val="es-419"/>
        </w:rPr>
        <w:t>.</w:t>
      </w:r>
      <w:r w:rsidR="004609A3" w:rsidRPr="001913FF">
        <w:rPr>
          <w:lang w:val="es-419"/>
        </w:rPr>
        <w:tab/>
      </w:r>
      <w:r w:rsidR="00234C5F" w:rsidRPr="001913FF">
        <w:rPr>
          <w:lang w:val="es-419"/>
        </w:rPr>
        <w:t>Facilítese</w:t>
      </w:r>
      <w:r w:rsidR="004F3113" w:rsidRPr="001913FF">
        <w:rPr>
          <w:lang w:val="es-419"/>
        </w:rPr>
        <w:t xml:space="preserve"> información detallada sobre las principales transformaciones e impactos </w:t>
      </w:r>
      <w:r w:rsidR="00234C5F" w:rsidRPr="001913FF">
        <w:rPr>
          <w:lang w:val="es-419"/>
        </w:rPr>
        <w:t>producidos en el</w:t>
      </w:r>
      <w:r w:rsidR="004F3113" w:rsidRPr="001913FF">
        <w:rPr>
          <w:lang w:val="es-419"/>
        </w:rPr>
        <w:t xml:space="preserve"> marco de la reforma educativa que se </w:t>
      </w:r>
      <w:r w:rsidR="00D466FD">
        <w:rPr>
          <w:lang w:val="es-419"/>
        </w:rPr>
        <w:t>desarrolla</w:t>
      </w:r>
      <w:r w:rsidR="00D466FD" w:rsidRPr="001913FF">
        <w:rPr>
          <w:lang w:val="es-419"/>
        </w:rPr>
        <w:t xml:space="preserve"> </w:t>
      </w:r>
      <w:r w:rsidR="004F3113" w:rsidRPr="001913FF">
        <w:rPr>
          <w:lang w:val="es-419"/>
        </w:rPr>
        <w:t>en el Estado parte</w:t>
      </w:r>
      <w:r w:rsidR="00FB4ED3" w:rsidRPr="001913FF">
        <w:rPr>
          <w:lang w:val="es-419"/>
        </w:rPr>
        <w:t>.</w:t>
      </w:r>
      <w:r w:rsidR="004F3113" w:rsidRPr="001913FF">
        <w:rPr>
          <w:lang w:val="es-419"/>
        </w:rPr>
        <w:t xml:space="preserve"> </w:t>
      </w:r>
      <w:r w:rsidR="00BA702E" w:rsidRPr="001913FF">
        <w:rPr>
          <w:lang w:val="es-419"/>
        </w:rPr>
        <w:t xml:space="preserve">Facilítese </w:t>
      </w:r>
      <w:r w:rsidR="004F3113" w:rsidRPr="001913FF">
        <w:t>la</w:t>
      </w:r>
      <w:r w:rsidR="004F3113" w:rsidRPr="001913FF">
        <w:rPr>
          <w:lang w:val="es-419"/>
        </w:rPr>
        <w:t xml:space="preserve"> siguiente información:</w:t>
      </w:r>
    </w:p>
    <w:p w14:paraId="7E539E3D" w14:textId="31756250" w:rsidR="00E24651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lastRenderedPageBreak/>
        <w:tab/>
        <w:t>a)</w:t>
      </w:r>
      <w:r w:rsidRPr="001913FF">
        <w:rPr>
          <w:lang w:val="es-419"/>
        </w:rPr>
        <w:tab/>
      </w:r>
      <w:r w:rsidR="004F3113" w:rsidRPr="001913FF">
        <w:rPr>
          <w:lang w:val="es-419"/>
        </w:rPr>
        <w:t>Medidas adoptadas</w:t>
      </w:r>
      <w:r w:rsidR="00234C5F" w:rsidRPr="001913FF">
        <w:rPr>
          <w:lang w:val="es-419"/>
        </w:rPr>
        <w:t xml:space="preserve"> por el Estado parte</w:t>
      </w:r>
      <w:r w:rsidR="004F3113" w:rsidRPr="001913FF">
        <w:rPr>
          <w:lang w:val="es-419"/>
        </w:rPr>
        <w:t xml:space="preserve"> y resultados concretos en la mejora de la calidad</w:t>
      </w:r>
      <w:r w:rsidR="00E24651" w:rsidRPr="001913FF">
        <w:rPr>
          <w:lang w:val="es-419"/>
        </w:rPr>
        <w:t>, accesibilidad y pertinencia de la educación</w:t>
      </w:r>
      <w:r w:rsidR="00FB4ED3" w:rsidRPr="001913FF">
        <w:rPr>
          <w:lang w:val="es-419"/>
        </w:rPr>
        <w:t>;</w:t>
      </w:r>
    </w:p>
    <w:p w14:paraId="2A720B4B" w14:textId="541672F4" w:rsidR="004F3113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b)</w:t>
      </w:r>
      <w:r w:rsidRPr="001913FF">
        <w:rPr>
          <w:lang w:val="es-419"/>
        </w:rPr>
        <w:tab/>
      </w:r>
      <w:r w:rsidR="0003107D" w:rsidRPr="001913FF">
        <w:rPr>
          <w:lang w:val="es-419"/>
        </w:rPr>
        <w:t>Impacto de las medidas</w:t>
      </w:r>
      <w:r w:rsidR="00E24651" w:rsidRPr="001913FF">
        <w:rPr>
          <w:lang w:val="es-419"/>
        </w:rPr>
        <w:t xml:space="preserve"> adoptadas </w:t>
      </w:r>
      <w:r w:rsidR="007B2C76">
        <w:rPr>
          <w:lang w:val="es-419"/>
        </w:rPr>
        <w:t>en</w:t>
      </w:r>
      <w:r w:rsidR="007B2C76" w:rsidRPr="007B2C76">
        <w:rPr>
          <w:lang w:val="es-419"/>
        </w:rPr>
        <w:t xml:space="preserve"> los últimos cinco años </w:t>
      </w:r>
      <w:r w:rsidR="0003107D" w:rsidRPr="001913FF">
        <w:rPr>
          <w:lang w:val="es-419"/>
        </w:rPr>
        <w:t>para</w:t>
      </w:r>
      <w:r w:rsidR="00E24651" w:rsidRPr="001913FF">
        <w:rPr>
          <w:lang w:val="es-419"/>
        </w:rPr>
        <w:t xml:space="preserve"> garantizar el</w:t>
      </w:r>
      <w:r w:rsidR="00282C97" w:rsidRPr="001913FF">
        <w:rPr>
          <w:lang w:val="es-419"/>
        </w:rPr>
        <w:t xml:space="preserve"> acceso</w:t>
      </w:r>
      <w:r w:rsidR="00E24651" w:rsidRPr="001913FF">
        <w:rPr>
          <w:lang w:val="es-419"/>
        </w:rPr>
        <w:t xml:space="preserve"> a la educación, asegurar la retención y mejorar los ratios de promoción en la educación primaria y secundaria,</w:t>
      </w:r>
      <w:r w:rsidR="00282C97" w:rsidRPr="001913FF">
        <w:rPr>
          <w:lang w:val="es-419"/>
        </w:rPr>
        <w:t xml:space="preserve"> </w:t>
      </w:r>
      <w:r w:rsidR="00E24651" w:rsidRPr="001913FF">
        <w:rPr>
          <w:lang w:val="es-419"/>
        </w:rPr>
        <w:t xml:space="preserve">así como </w:t>
      </w:r>
      <w:r w:rsidR="007B2C76">
        <w:rPr>
          <w:lang w:val="es-419"/>
        </w:rPr>
        <w:t xml:space="preserve">para </w:t>
      </w:r>
      <w:r w:rsidR="00E24651" w:rsidRPr="001913FF">
        <w:rPr>
          <w:lang w:val="es-419"/>
        </w:rPr>
        <w:t xml:space="preserve">fomentar el acceso a la educación superior entre los </w:t>
      </w:r>
      <w:r w:rsidR="00A06047" w:rsidRPr="001913FF">
        <w:rPr>
          <w:lang w:val="es-419"/>
        </w:rPr>
        <w:t>grupos más desfavorecidos y marginados</w:t>
      </w:r>
      <w:r w:rsidR="00A83529" w:rsidRPr="001913FF">
        <w:rPr>
          <w:lang w:val="es-419"/>
        </w:rPr>
        <w:t>, e</w:t>
      </w:r>
      <w:r w:rsidR="004F3113" w:rsidRPr="001913FF">
        <w:rPr>
          <w:lang w:val="es-419"/>
        </w:rPr>
        <w:t xml:space="preserve"> </w:t>
      </w:r>
      <w:r w:rsidR="00E24651" w:rsidRPr="001913FF">
        <w:rPr>
          <w:lang w:val="es-419"/>
        </w:rPr>
        <w:t>inclúyanse</w:t>
      </w:r>
      <w:r w:rsidR="004F3113" w:rsidRPr="001913FF">
        <w:rPr>
          <w:lang w:val="es-419"/>
        </w:rPr>
        <w:t xml:space="preserve"> estadísticas </w:t>
      </w:r>
      <w:r w:rsidR="008D5457" w:rsidRPr="001913FF">
        <w:rPr>
          <w:lang w:val="es-419"/>
        </w:rPr>
        <w:t xml:space="preserve">de </w:t>
      </w:r>
      <w:r w:rsidR="004B72E9" w:rsidRPr="001913FF">
        <w:rPr>
          <w:lang w:val="es-419"/>
        </w:rPr>
        <w:t>matrícula,</w:t>
      </w:r>
      <w:r w:rsidR="004F3113" w:rsidRPr="001913FF">
        <w:rPr>
          <w:lang w:val="es-419"/>
        </w:rPr>
        <w:t xml:space="preserve"> </w:t>
      </w:r>
      <w:r w:rsidR="0003107D" w:rsidRPr="001913FF">
        <w:rPr>
          <w:lang w:val="es-419"/>
        </w:rPr>
        <w:t>retención</w:t>
      </w:r>
      <w:r w:rsidR="004B72E9" w:rsidRPr="001913FF">
        <w:rPr>
          <w:lang w:val="es-419"/>
        </w:rPr>
        <w:t xml:space="preserve"> y promoción</w:t>
      </w:r>
      <w:r w:rsidR="0003107D" w:rsidRPr="001913FF">
        <w:rPr>
          <w:lang w:val="es-419"/>
        </w:rPr>
        <w:t xml:space="preserve"> en la educación primaria y secundaria</w:t>
      </w:r>
      <w:r w:rsidR="00F11DF4" w:rsidRPr="001913FF">
        <w:rPr>
          <w:lang w:val="es-419"/>
        </w:rPr>
        <w:t xml:space="preserve">, desagregadas por sexo, </w:t>
      </w:r>
      <w:r w:rsidR="002C6E3C" w:rsidRPr="001913FF">
        <w:rPr>
          <w:lang w:val="es-419"/>
        </w:rPr>
        <w:t xml:space="preserve">género, </w:t>
      </w:r>
      <w:r w:rsidR="00F11DF4" w:rsidRPr="001913FF">
        <w:rPr>
          <w:lang w:val="es-419"/>
        </w:rPr>
        <w:t>edad, origen étnico o nacional, discapacidad,</w:t>
      </w:r>
      <w:r w:rsidR="008D5457" w:rsidRPr="001913FF">
        <w:rPr>
          <w:lang w:val="es-419"/>
        </w:rPr>
        <w:t xml:space="preserve"> quintiles de ingreso y</w:t>
      </w:r>
      <w:r w:rsidR="00F11DF4" w:rsidRPr="001913FF">
        <w:rPr>
          <w:lang w:val="es-419"/>
        </w:rPr>
        <w:t xml:space="preserve"> región urbana/rural</w:t>
      </w:r>
      <w:r w:rsidR="00FB4ED3" w:rsidRPr="001913FF">
        <w:rPr>
          <w:lang w:val="es-419"/>
        </w:rPr>
        <w:t>;</w:t>
      </w:r>
    </w:p>
    <w:p w14:paraId="74281509" w14:textId="76BAEE4F" w:rsidR="004F3113" w:rsidRPr="001913FF" w:rsidRDefault="004609A3" w:rsidP="004609A3">
      <w:pPr>
        <w:pStyle w:val="SingleTxtG"/>
        <w:rPr>
          <w:b/>
          <w:bCs/>
          <w:lang w:val="es-419"/>
        </w:rPr>
      </w:pPr>
      <w:r w:rsidRPr="001913FF">
        <w:rPr>
          <w:lang w:val="es-419"/>
        </w:rPr>
        <w:tab/>
        <w:t>c)</w:t>
      </w:r>
      <w:r w:rsidRPr="001913FF">
        <w:rPr>
          <w:lang w:val="es-419"/>
        </w:rPr>
        <w:tab/>
      </w:r>
      <w:r w:rsidR="004F3113" w:rsidRPr="001913FF">
        <w:rPr>
          <w:lang w:val="es-419"/>
        </w:rPr>
        <w:t xml:space="preserve">Medidas adoptadas por el Estado parte y su impacto para permitir el acceso a la educación durante la pandemia de COVID-19, incluyendo los recursos que </w:t>
      </w:r>
      <w:r w:rsidR="00FA0FCB" w:rsidRPr="001913FF">
        <w:rPr>
          <w:lang w:val="es-419"/>
        </w:rPr>
        <w:t>permit</w:t>
      </w:r>
      <w:r w:rsidR="00747050">
        <w:rPr>
          <w:lang w:val="es-419"/>
        </w:rPr>
        <w:t>ían</w:t>
      </w:r>
      <w:r w:rsidR="004F3113" w:rsidRPr="001913FF">
        <w:rPr>
          <w:lang w:val="es-419"/>
        </w:rPr>
        <w:t xml:space="preserve"> la educación a distancia para todas las personas sin discriminación, en especial en las zonas rurales, y en</w:t>
      </w:r>
      <w:r w:rsidR="00D23BE8" w:rsidRPr="001913FF">
        <w:rPr>
          <w:lang w:val="es-419"/>
        </w:rPr>
        <w:t>tre los grupos desfavorecidos y marginados</w:t>
      </w:r>
      <w:r w:rsidR="00FB4ED3" w:rsidRPr="001913FF">
        <w:rPr>
          <w:lang w:val="es-419"/>
        </w:rPr>
        <w:t>.</w:t>
      </w:r>
    </w:p>
    <w:p w14:paraId="3C0EB4E4" w14:textId="60A0EE80" w:rsidR="00C046F7" w:rsidRPr="001913FF" w:rsidRDefault="00C046F7" w:rsidP="00C046F7">
      <w:pPr>
        <w:pStyle w:val="H23G"/>
      </w:pPr>
      <w:r w:rsidRPr="001913FF">
        <w:tab/>
      </w:r>
      <w:r w:rsidRPr="001913FF">
        <w:tab/>
        <w:t>Derechos culturales (art. 15)</w:t>
      </w:r>
    </w:p>
    <w:p w14:paraId="40ACAB83" w14:textId="468C791E" w:rsidR="005236DE" w:rsidRPr="001913FF" w:rsidRDefault="002C6E3C" w:rsidP="004609A3">
      <w:pPr>
        <w:pStyle w:val="SingleTxtG"/>
      </w:pPr>
      <w:r w:rsidRPr="001913FF">
        <w:t>3</w:t>
      </w:r>
      <w:r w:rsidR="00593C27" w:rsidRPr="001913FF">
        <w:t>1</w:t>
      </w:r>
      <w:r w:rsidR="004609A3" w:rsidRPr="001913FF">
        <w:t>.</w:t>
      </w:r>
      <w:r w:rsidR="004609A3" w:rsidRPr="001913FF">
        <w:tab/>
      </w:r>
      <w:r w:rsidR="001440DD" w:rsidRPr="001913FF">
        <w:t>Con base en las anteriores observaciones finales</w:t>
      </w:r>
      <w:r w:rsidR="001440DD" w:rsidRPr="001913FF">
        <w:rPr>
          <w:rStyle w:val="Refdenotaalpie"/>
        </w:rPr>
        <w:footnoteReference w:id="12"/>
      </w:r>
      <w:r w:rsidR="00FB4ED3" w:rsidRPr="001913FF">
        <w:t>,</w:t>
      </w:r>
      <w:r w:rsidR="001440DD" w:rsidRPr="001913FF">
        <w:t xml:space="preserve"> infórmese sobre las medidas adoptadas para proteger la diversidad cultural del país, fomentar el conocimiento del patrimonio cultural de los </w:t>
      </w:r>
      <w:r w:rsidR="00747050">
        <w:t>P</w:t>
      </w:r>
      <w:r w:rsidR="001440DD" w:rsidRPr="001913FF">
        <w:t xml:space="preserve">ueblos </w:t>
      </w:r>
      <w:r w:rsidR="00747050">
        <w:t>I</w:t>
      </w:r>
      <w:r w:rsidR="001440DD" w:rsidRPr="001913FF">
        <w:t>ndígenas y las comunidades afrodescendientes y crear condiciones favorables para que preserven, desarrollen, expresen y difundan su identidad, historia, tradiciones y costumbres.</w:t>
      </w:r>
    </w:p>
    <w:p w14:paraId="18EA8217" w14:textId="160F5DB3" w:rsidR="000B4335" w:rsidRPr="000B4335" w:rsidRDefault="002C6E3C" w:rsidP="004609A3">
      <w:pPr>
        <w:pStyle w:val="SingleTxtG"/>
      </w:pPr>
      <w:r w:rsidRPr="001913FF">
        <w:t>3</w:t>
      </w:r>
      <w:r w:rsidR="00593C27" w:rsidRPr="001913FF">
        <w:t>2</w:t>
      </w:r>
      <w:r w:rsidR="004609A3" w:rsidRPr="001913FF">
        <w:t>.</w:t>
      </w:r>
      <w:r w:rsidR="004609A3" w:rsidRPr="001913FF">
        <w:tab/>
      </w:r>
      <w:r w:rsidR="001440DD" w:rsidRPr="001913FF">
        <w:t>Facilítese información sobre las medidas adoptadas por el Estado parte para prevenir la desinformación y promover la difusión de información científica exacta</w:t>
      </w:r>
      <w:r w:rsidR="005236DE" w:rsidRPr="001913FF">
        <w:t>, con la finalidad de proteger a la población de las consecuencias perjudiciales de las prácticas falsas, engañosas y basadas en la seudociencia, especialmente cuando estén en peligro otros derechos económicos, sociales y culturales.</w:t>
      </w:r>
    </w:p>
    <w:p w14:paraId="7A5840D3" w14:textId="3012D857" w:rsidR="00794179" w:rsidRPr="00E17B51" w:rsidRDefault="00B15570" w:rsidP="00E17B5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4179" w:rsidRPr="00E17B51" w:rsidSect="00EF076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3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52499" w14:textId="77777777" w:rsidR="00D30B3B" w:rsidRDefault="00D30B3B">
      <w:r>
        <w:separator/>
      </w:r>
    </w:p>
  </w:endnote>
  <w:endnote w:type="continuationSeparator" w:id="0">
    <w:p w14:paraId="6748C8DD" w14:textId="77777777" w:rsidR="00D30B3B" w:rsidRDefault="00D30B3B">
      <w:r>
        <w:continuationSeparator/>
      </w:r>
    </w:p>
  </w:endnote>
  <w:endnote w:type="continuationNotice" w:id="1">
    <w:p w14:paraId="5D866D93" w14:textId="77777777" w:rsidR="00D30B3B" w:rsidRDefault="00D30B3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F63A" w14:textId="77777777" w:rsidR="001A4396" w:rsidRPr="001A4396" w:rsidRDefault="00B15570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D332BC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5D804" w14:textId="77777777" w:rsidR="001A4396" w:rsidRPr="001A4396" w:rsidRDefault="00B15570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83440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301F" w14:textId="1E750B8A" w:rsidR="00A86F80" w:rsidRPr="00837A19" w:rsidRDefault="00837A19" w:rsidP="00837A19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GE.23-20647  (S)</w:t>
    </w:r>
    <w:bookmarkStart w:id="0" w:name="_GoBack"/>
    <w:bookmarkEnd w:id="0"/>
    <w:r>
      <w:rPr>
        <w:sz w:val="20"/>
      </w:rPr>
      <w:tab/>
    </w:r>
    <w:r w:rsidRPr="00837A19">
      <w:rPr>
        <w:noProof/>
        <w:sz w:val="20"/>
        <w:lang w:val="fr-CH" w:eastAsia="zh-CN"/>
      </w:rPr>
      <w:drawing>
        <wp:inline distT="0" distB="0" distL="0" distR="0" wp14:anchorId="5CE2C76F" wp14:editId="0309CD76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3D9F5775" wp14:editId="013A7DAD">
          <wp:extent cx="563245" cy="563245"/>
          <wp:effectExtent l="0" t="0" r="8255" b="825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24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4CD05" w14:textId="77777777" w:rsidR="00D30B3B" w:rsidRPr="001075E9" w:rsidRDefault="00D30B3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E4A9C2" w14:textId="77777777" w:rsidR="00D30B3B" w:rsidRDefault="00D30B3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60942E4" w14:textId="77777777" w:rsidR="00D30B3B" w:rsidRDefault="00D30B3B">
      <w:pPr>
        <w:spacing w:line="240" w:lineRule="auto"/>
      </w:pPr>
    </w:p>
  </w:footnote>
  <w:footnote w:id="2">
    <w:p w14:paraId="2C39F889" w14:textId="48A46899" w:rsidR="0075150C" w:rsidRDefault="0075150C" w:rsidP="00173FC7">
      <w:pPr>
        <w:pStyle w:val="Textonotapie"/>
        <w:rPr>
          <w:sz w:val="20"/>
        </w:rPr>
      </w:pPr>
      <w:r>
        <w:tab/>
      </w:r>
      <w:r w:rsidRPr="004D0E1A">
        <w:rPr>
          <w:rStyle w:val="Refdenotaalpie"/>
          <w:sz w:val="20"/>
          <w:vertAlign w:val="baseline"/>
        </w:rPr>
        <w:t>*</w:t>
      </w:r>
      <w:r w:rsidRPr="004D0E1A">
        <w:rPr>
          <w:rStyle w:val="Refdenotaalpie"/>
          <w:vertAlign w:val="baseline"/>
        </w:rPr>
        <w:tab/>
      </w:r>
      <w:r>
        <w:rPr>
          <w:lang w:val="es-ES_tradnl"/>
        </w:rPr>
        <w:t>Aprobada por el grupo de trabajo anterior al período de sesiones en su 73</w:t>
      </w:r>
      <w:r w:rsidR="00D97C86" w:rsidRPr="004D0E1A">
        <w:rPr>
          <w:vertAlign w:val="superscript"/>
          <w:lang w:val="es-ES_tradnl"/>
        </w:rPr>
        <w:t>er</w:t>
      </w:r>
      <w:r w:rsidR="00D97C86">
        <w:rPr>
          <w:lang w:val="es-ES_tradnl"/>
        </w:rPr>
        <w:t xml:space="preserve"> </w:t>
      </w:r>
      <w:r>
        <w:rPr>
          <w:lang w:val="es-ES_tradnl"/>
        </w:rPr>
        <w:t>período de sesiones</w:t>
      </w:r>
      <w:r>
        <w:rPr>
          <w:lang w:val="es-ES_tradnl"/>
        </w:rPr>
        <w:br/>
        <w:t xml:space="preserve">(16 a 20 de </w:t>
      </w:r>
      <w:r>
        <w:t xml:space="preserve">octubre </w:t>
      </w:r>
      <w:r>
        <w:rPr>
          <w:lang w:val="es-ES_tradnl"/>
        </w:rPr>
        <w:t>de 2023).</w:t>
      </w:r>
    </w:p>
  </w:footnote>
  <w:footnote w:id="3">
    <w:p w14:paraId="215E69DC" w14:textId="480299BA" w:rsidR="005D0E7A" w:rsidRPr="00CF26BE" w:rsidRDefault="00CF26BE" w:rsidP="00173FC7">
      <w:pPr>
        <w:pStyle w:val="Textonotapie"/>
        <w:rPr>
          <w:color w:val="000000" w:themeColor="text1"/>
          <w:lang w:val="en-GB"/>
        </w:rPr>
      </w:pPr>
      <w:r w:rsidRPr="004D0E1A">
        <w:rPr>
          <w:color w:val="000000" w:themeColor="text1"/>
          <w:lang w:val="es-419"/>
        </w:rPr>
        <w:tab/>
      </w:r>
      <w:r w:rsidR="005D0E7A" w:rsidRPr="00173FC7">
        <w:rPr>
          <w:rStyle w:val="Refdenotaalpie"/>
        </w:rPr>
        <w:footnoteRef/>
      </w:r>
      <w:r w:rsidRPr="00CF26BE">
        <w:rPr>
          <w:color w:val="000000" w:themeColor="text1"/>
          <w:lang w:val="en-GB"/>
        </w:rPr>
        <w:tab/>
      </w:r>
      <w:r w:rsidRPr="00CF26BE">
        <w:rPr>
          <w:color w:val="000000" w:themeColor="text1"/>
          <w:lang w:val="en-GB"/>
        </w:rPr>
        <w:tab/>
      </w:r>
      <w:hyperlink r:id="rId1" w:history="1">
        <w:r w:rsidR="005D0E7A" w:rsidRPr="004D0E1A">
          <w:rPr>
            <w:rStyle w:val="Hipervnculo"/>
            <w:lang w:val="en-GB"/>
          </w:rPr>
          <w:t>E/C.12/URY/CO/5</w:t>
        </w:r>
      </w:hyperlink>
      <w:r w:rsidRPr="00CF26BE">
        <w:rPr>
          <w:rStyle w:val="Hipervnculo"/>
          <w:color w:val="000000" w:themeColor="text1"/>
          <w:lang w:val="en-GB"/>
        </w:rPr>
        <w:t>.</w:t>
      </w:r>
    </w:p>
  </w:footnote>
  <w:footnote w:id="4">
    <w:p w14:paraId="3E0FE42E" w14:textId="63A45258" w:rsidR="005D0E7A" w:rsidRPr="00CF26BE" w:rsidRDefault="00CF26BE" w:rsidP="00173FC7">
      <w:pPr>
        <w:pStyle w:val="Textonotapie"/>
        <w:rPr>
          <w:color w:val="000000" w:themeColor="text1"/>
          <w:lang w:val="en-GB"/>
        </w:rPr>
      </w:pPr>
      <w:r w:rsidRPr="00CF26BE">
        <w:rPr>
          <w:color w:val="000000" w:themeColor="text1"/>
          <w:lang w:val="en-GB"/>
        </w:rPr>
        <w:tab/>
      </w:r>
      <w:r w:rsidR="005D0E7A" w:rsidRPr="00173FC7">
        <w:rPr>
          <w:rStyle w:val="Refdenotaalpie"/>
        </w:rPr>
        <w:footnoteRef/>
      </w:r>
      <w:r w:rsidRPr="00CF26BE">
        <w:rPr>
          <w:color w:val="000000" w:themeColor="text1"/>
          <w:lang w:val="en-GB"/>
        </w:rPr>
        <w:tab/>
      </w:r>
      <w:r w:rsidRPr="00CF26BE">
        <w:rPr>
          <w:color w:val="000000" w:themeColor="text1"/>
          <w:lang w:val="en-GB"/>
        </w:rPr>
        <w:tab/>
      </w:r>
      <w:hyperlink r:id="rId2" w:history="1">
        <w:r w:rsidR="00947587" w:rsidRPr="004D0E1A">
          <w:rPr>
            <w:rStyle w:val="Hipervnculo"/>
            <w:lang w:val="en-GB"/>
          </w:rPr>
          <w:t>E/C.12/URY/6</w:t>
        </w:r>
      </w:hyperlink>
      <w:r w:rsidRPr="00CF26BE">
        <w:rPr>
          <w:rStyle w:val="Hipervnculo"/>
          <w:color w:val="000000" w:themeColor="text1"/>
          <w:lang w:val="en-GB"/>
        </w:rPr>
        <w:t>.</w:t>
      </w:r>
    </w:p>
  </w:footnote>
  <w:footnote w:id="5">
    <w:p w14:paraId="440F38B0" w14:textId="1FF57C8E" w:rsidR="00880CDF" w:rsidRPr="004D0E1A" w:rsidRDefault="00CF26BE" w:rsidP="00173FC7">
      <w:pPr>
        <w:pStyle w:val="Textonotapie"/>
        <w:rPr>
          <w:szCs w:val="18"/>
          <w:lang w:val="es-419"/>
        </w:rPr>
      </w:pPr>
      <w:r w:rsidRPr="004D0E1A">
        <w:rPr>
          <w:color w:val="000000" w:themeColor="text1"/>
          <w:szCs w:val="18"/>
          <w:lang w:val="en-GB"/>
        </w:rPr>
        <w:tab/>
      </w:r>
      <w:r w:rsidR="00880CDF" w:rsidRPr="00173FC7">
        <w:rPr>
          <w:rStyle w:val="Refdenotaalpie"/>
        </w:rPr>
        <w:footnoteRef/>
      </w:r>
      <w:r w:rsidRPr="004D0E1A">
        <w:rPr>
          <w:color w:val="000000" w:themeColor="text1"/>
          <w:szCs w:val="18"/>
          <w:lang w:val="en-GB"/>
        </w:rPr>
        <w:tab/>
      </w:r>
      <w:r w:rsidRPr="004D0E1A">
        <w:rPr>
          <w:color w:val="000000" w:themeColor="text1"/>
          <w:szCs w:val="18"/>
          <w:lang w:val="en-GB"/>
        </w:rPr>
        <w:tab/>
      </w:r>
      <w:hyperlink r:id="rId3" w:history="1">
        <w:r w:rsidR="00427B9D" w:rsidRPr="004D0E1A">
          <w:rPr>
            <w:rStyle w:val="Hipervnculo"/>
            <w:szCs w:val="18"/>
            <w:lang w:val="en-GB"/>
          </w:rPr>
          <w:t>CERD/C/URY/CO/24-26</w:t>
        </w:r>
      </w:hyperlink>
      <w:r w:rsidR="00427B9D" w:rsidRPr="004D0E1A">
        <w:rPr>
          <w:color w:val="000000" w:themeColor="text1"/>
          <w:szCs w:val="18"/>
          <w:lang w:val="en-GB"/>
        </w:rPr>
        <w:t>, p</w:t>
      </w:r>
      <w:r w:rsidR="00A6077D">
        <w:rPr>
          <w:color w:val="000000" w:themeColor="text1"/>
          <w:szCs w:val="18"/>
          <w:lang w:val="en-GB"/>
        </w:rPr>
        <w:t>árrs</w:t>
      </w:r>
      <w:r w:rsidR="00427B9D" w:rsidRPr="004D0E1A">
        <w:rPr>
          <w:color w:val="000000" w:themeColor="text1"/>
          <w:szCs w:val="18"/>
          <w:lang w:val="en-GB"/>
        </w:rPr>
        <w:t xml:space="preserve">. </w:t>
      </w:r>
      <w:r w:rsidR="00427B9D" w:rsidRPr="003974E9">
        <w:rPr>
          <w:color w:val="000000" w:themeColor="text1"/>
          <w:szCs w:val="18"/>
          <w:lang w:val="es-419"/>
        </w:rPr>
        <w:t>29</w:t>
      </w:r>
      <w:r w:rsidR="00A6077D" w:rsidRPr="004D0E1A">
        <w:rPr>
          <w:color w:val="000000" w:themeColor="text1"/>
          <w:szCs w:val="18"/>
          <w:lang w:val="es-419"/>
        </w:rPr>
        <w:t xml:space="preserve"> y </w:t>
      </w:r>
      <w:r w:rsidR="00427B9D" w:rsidRPr="003974E9">
        <w:rPr>
          <w:color w:val="000000" w:themeColor="text1"/>
          <w:szCs w:val="18"/>
          <w:lang w:val="es-419"/>
        </w:rPr>
        <w:t>30</w:t>
      </w:r>
      <w:r w:rsidRPr="003974E9">
        <w:rPr>
          <w:color w:val="000000" w:themeColor="text1"/>
          <w:szCs w:val="18"/>
          <w:lang w:val="es-419"/>
        </w:rPr>
        <w:t>.</w:t>
      </w:r>
    </w:p>
  </w:footnote>
  <w:footnote w:id="6">
    <w:p w14:paraId="3AAE248F" w14:textId="3C40D47B" w:rsidR="00BE11F7" w:rsidRPr="003974E9" w:rsidRDefault="00CF26BE" w:rsidP="00173FC7">
      <w:pPr>
        <w:pStyle w:val="Textonotapie"/>
        <w:rPr>
          <w:color w:val="000000" w:themeColor="text1"/>
          <w:lang w:val="es-419"/>
        </w:rPr>
      </w:pPr>
      <w:r w:rsidRPr="003974E9">
        <w:rPr>
          <w:color w:val="000000" w:themeColor="text1"/>
          <w:lang w:val="es-419"/>
        </w:rPr>
        <w:tab/>
      </w:r>
      <w:r w:rsidR="00BE11F7" w:rsidRPr="00173FC7">
        <w:rPr>
          <w:rStyle w:val="Refdenotaalpie"/>
        </w:rPr>
        <w:footnoteRef/>
      </w:r>
      <w:r w:rsidR="00173FC7">
        <w:rPr>
          <w:color w:val="000000" w:themeColor="text1"/>
          <w:lang w:val="es-419"/>
        </w:rPr>
        <w:tab/>
      </w:r>
      <w:r w:rsidRPr="003974E9">
        <w:rPr>
          <w:color w:val="000000" w:themeColor="text1"/>
          <w:lang w:val="es-419"/>
        </w:rPr>
        <w:tab/>
      </w:r>
      <w:hyperlink r:id="rId4" w:history="1">
        <w:r w:rsidR="00427B9D" w:rsidRPr="004D0E1A">
          <w:rPr>
            <w:rStyle w:val="Hipervnculo"/>
            <w:lang w:val="es-419"/>
          </w:rPr>
          <w:t>E/C.12/URY/CO/5</w:t>
        </w:r>
      </w:hyperlink>
      <w:r w:rsidR="00427B9D" w:rsidRPr="003974E9">
        <w:rPr>
          <w:color w:val="000000" w:themeColor="text1"/>
          <w:lang w:val="es-419"/>
        </w:rPr>
        <w:t>, p</w:t>
      </w:r>
      <w:r w:rsidR="00512AE6" w:rsidRPr="004D0E1A">
        <w:rPr>
          <w:color w:val="000000" w:themeColor="text1"/>
          <w:lang w:val="es-419"/>
        </w:rPr>
        <w:t>árr</w:t>
      </w:r>
      <w:r w:rsidR="00427B9D" w:rsidRPr="003974E9">
        <w:rPr>
          <w:color w:val="000000" w:themeColor="text1"/>
          <w:lang w:val="es-419"/>
        </w:rPr>
        <w:t>s. 9</w:t>
      </w:r>
      <w:r w:rsidR="00512AE6" w:rsidRPr="004D0E1A">
        <w:rPr>
          <w:color w:val="000000" w:themeColor="text1"/>
          <w:lang w:val="es-419"/>
        </w:rPr>
        <w:t xml:space="preserve"> y </w:t>
      </w:r>
      <w:r w:rsidR="00427B9D" w:rsidRPr="003974E9">
        <w:rPr>
          <w:color w:val="000000" w:themeColor="text1"/>
          <w:lang w:val="es-419"/>
        </w:rPr>
        <w:t>10</w:t>
      </w:r>
      <w:r w:rsidRPr="004D0E1A">
        <w:rPr>
          <w:color w:val="000000" w:themeColor="text1"/>
          <w:lang w:val="es-419"/>
        </w:rPr>
        <w:t>.</w:t>
      </w:r>
    </w:p>
  </w:footnote>
  <w:footnote w:id="7">
    <w:p w14:paraId="69B35948" w14:textId="14EA6FAE" w:rsidR="00C0026F" w:rsidRPr="004D0E1A" w:rsidRDefault="00CF26BE" w:rsidP="00173FC7">
      <w:pPr>
        <w:pStyle w:val="Textonotapie"/>
        <w:rPr>
          <w:szCs w:val="18"/>
          <w:lang w:val="es-419"/>
        </w:rPr>
      </w:pPr>
      <w:r w:rsidRPr="003974E9">
        <w:rPr>
          <w:color w:val="000000" w:themeColor="text1"/>
          <w:lang w:val="es-419"/>
        </w:rPr>
        <w:tab/>
      </w:r>
      <w:r w:rsidR="00BE11F7" w:rsidRPr="00173FC7">
        <w:rPr>
          <w:rStyle w:val="Refdenotaalpie"/>
        </w:rPr>
        <w:footnoteRef/>
      </w:r>
      <w:r w:rsidRPr="003974E9">
        <w:rPr>
          <w:color w:val="000000" w:themeColor="text1"/>
          <w:lang w:val="es-419"/>
        </w:rPr>
        <w:tab/>
      </w:r>
      <w:r w:rsidRPr="003974E9">
        <w:rPr>
          <w:color w:val="000000" w:themeColor="text1"/>
          <w:lang w:val="es-419"/>
        </w:rPr>
        <w:tab/>
      </w:r>
      <w:hyperlink r:id="rId5" w:history="1">
        <w:r w:rsidR="00427B9D" w:rsidRPr="004D0E1A">
          <w:rPr>
            <w:rStyle w:val="Hipervnculo"/>
            <w:lang w:val="es-419"/>
          </w:rPr>
          <w:t>CERD/C/URY/CO/24-26</w:t>
        </w:r>
      </w:hyperlink>
      <w:r w:rsidR="00427B9D" w:rsidRPr="003974E9">
        <w:rPr>
          <w:color w:val="000000" w:themeColor="text1"/>
          <w:lang w:val="es-419"/>
        </w:rPr>
        <w:t>, p</w:t>
      </w:r>
      <w:r w:rsidR="00670F57" w:rsidRPr="004D0E1A">
        <w:rPr>
          <w:color w:val="000000" w:themeColor="text1"/>
          <w:lang w:val="es-419"/>
        </w:rPr>
        <w:t>á</w:t>
      </w:r>
      <w:r w:rsidR="00427B9D" w:rsidRPr="003974E9">
        <w:rPr>
          <w:color w:val="000000" w:themeColor="text1"/>
          <w:lang w:val="es-419"/>
        </w:rPr>
        <w:t>r</w:t>
      </w:r>
      <w:r w:rsidR="00670F57" w:rsidRPr="004D0E1A">
        <w:rPr>
          <w:color w:val="000000" w:themeColor="text1"/>
          <w:lang w:val="es-419"/>
        </w:rPr>
        <w:t>rs</w:t>
      </w:r>
      <w:r w:rsidR="00427B9D" w:rsidRPr="003974E9">
        <w:rPr>
          <w:color w:val="000000" w:themeColor="text1"/>
          <w:lang w:val="es-419"/>
        </w:rPr>
        <w:t>. 17</w:t>
      </w:r>
      <w:r w:rsidR="00670F57" w:rsidRPr="004D0E1A">
        <w:rPr>
          <w:color w:val="000000" w:themeColor="text1"/>
          <w:lang w:val="es-419"/>
        </w:rPr>
        <w:t xml:space="preserve"> y </w:t>
      </w:r>
      <w:r w:rsidR="00427B9D" w:rsidRPr="003974E9">
        <w:rPr>
          <w:color w:val="000000" w:themeColor="text1"/>
          <w:lang w:val="es-419"/>
        </w:rPr>
        <w:t>18</w:t>
      </w:r>
      <w:r w:rsidRPr="004D0E1A">
        <w:rPr>
          <w:color w:val="000000" w:themeColor="text1"/>
          <w:szCs w:val="18"/>
          <w:lang w:val="es-419"/>
        </w:rPr>
        <w:t>.</w:t>
      </w:r>
    </w:p>
  </w:footnote>
  <w:footnote w:id="8">
    <w:p w14:paraId="1AC8FCFB" w14:textId="659C82F9" w:rsidR="00BE11F7" w:rsidRPr="003974E9" w:rsidRDefault="00CF26BE" w:rsidP="00173FC7">
      <w:pPr>
        <w:pStyle w:val="Textonotapie"/>
        <w:rPr>
          <w:color w:val="000000" w:themeColor="text1"/>
          <w:lang w:val="es-419"/>
        </w:rPr>
      </w:pPr>
      <w:r w:rsidRPr="003974E9">
        <w:rPr>
          <w:color w:val="000000" w:themeColor="text1"/>
          <w:lang w:val="es-419"/>
        </w:rPr>
        <w:tab/>
      </w:r>
      <w:r w:rsidR="00BE11F7" w:rsidRPr="00173FC7">
        <w:rPr>
          <w:rStyle w:val="Refdenotaalpie"/>
        </w:rPr>
        <w:footnoteRef/>
      </w:r>
      <w:r w:rsidR="00173FC7">
        <w:rPr>
          <w:color w:val="000000" w:themeColor="text1"/>
          <w:lang w:val="es-419"/>
        </w:rPr>
        <w:tab/>
      </w:r>
      <w:r w:rsidRPr="003974E9">
        <w:rPr>
          <w:color w:val="000000" w:themeColor="text1"/>
          <w:lang w:val="es-419"/>
        </w:rPr>
        <w:tab/>
      </w:r>
      <w:hyperlink r:id="rId6" w:history="1">
        <w:r w:rsidR="00427B9D" w:rsidRPr="004D0E1A">
          <w:rPr>
            <w:rStyle w:val="Hipervnculo"/>
            <w:lang w:val="es-419"/>
          </w:rPr>
          <w:t>CCPR/C/URY/CO/6</w:t>
        </w:r>
      </w:hyperlink>
      <w:r w:rsidR="00427B9D" w:rsidRPr="003974E9">
        <w:rPr>
          <w:color w:val="000000" w:themeColor="text1"/>
          <w:lang w:val="es-419"/>
        </w:rPr>
        <w:t>, p</w:t>
      </w:r>
      <w:r w:rsidR="00BC2EFA" w:rsidRPr="004D0E1A">
        <w:rPr>
          <w:color w:val="000000" w:themeColor="text1"/>
          <w:lang w:val="es-419"/>
        </w:rPr>
        <w:t>á</w:t>
      </w:r>
      <w:r w:rsidR="00427B9D" w:rsidRPr="003974E9">
        <w:rPr>
          <w:color w:val="000000" w:themeColor="text1"/>
          <w:lang w:val="es-419"/>
        </w:rPr>
        <w:t>r</w:t>
      </w:r>
      <w:r w:rsidR="00BC2EFA" w:rsidRPr="004D0E1A">
        <w:rPr>
          <w:color w:val="000000" w:themeColor="text1"/>
          <w:lang w:val="es-419"/>
        </w:rPr>
        <w:t>r</w:t>
      </w:r>
      <w:r w:rsidR="00427B9D" w:rsidRPr="003974E9">
        <w:rPr>
          <w:color w:val="000000" w:themeColor="text1"/>
          <w:lang w:val="es-419"/>
        </w:rPr>
        <w:t>s. 28</w:t>
      </w:r>
      <w:r w:rsidR="00BC2EFA" w:rsidRPr="004D0E1A">
        <w:rPr>
          <w:color w:val="000000" w:themeColor="text1"/>
          <w:lang w:val="es-419"/>
        </w:rPr>
        <w:t xml:space="preserve"> y </w:t>
      </w:r>
      <w:r w:rsidR="00427B9D" w:rsidRPr="003974E9">
        <w:rPr>
          <w:color w:val="000000" w:themeColor="text1"/>
          <w:lang w:val="es-419"/>
        </w:rPr>
        <w:t>29</w:t>
      </w:r>
      <w:r w:rsidRPr="004D0E1A">
        <w:rPr>
          <w:color w:val="000000" w:themeColor="text1"/>
          <w:lang w:val="es-419"/>
        </w:rPr>
        <w:t>.</w:t>
      </w:r>
    </w:p>
  </w:footnote>
  <w:footnote w:id="9">
    <w:p w14:paraId="743AFB8D" w14:textId="4059723C" w:rsidR="005462C4" w:rsidRPr="003974E9" w:rsidRDefault="00CF26BE" w:rsidP="00173FC7">
      <w:pPr>
        <w:pStyle w:val="Textonotapie"/>
        <w:rPr>
          <w:color w:val="000000" w:themeColor="text1"/>
          <w:lang w:val="es-419"/>
        </w:rPr>
      </w:pPr>
      <w:r w:rsidRPr="003974E9">
        <w:rPr>
          <w:color w:val="000000" w:themeColor="text1"/>
          <w:lang w:val="es-419"/>
        </w:rPr>
        <w:tab/>
      </w:r>
      <w:r w:rsidR="005462C4" w:rsidRPr="00173FC7">
        <w:rPr>
          <w:rStyle w:val="Refdenotaalpie"/>
        </w:rPr>
        <w:footnoteRef/>
      </w:r>
      <w:r w:rsidRPr="003974E9">
        <w:rPr>
          <w:color w:val="000000" w:themeColor="text1"/>
          <w:lang w:val="es-419"/>
        </w:rPr>
        <w:tab/>
      </w:r>
      <w:r w:rsidRPr="003974E9">
        <w:rPr>
          <w:color w:val="000000" w:themeColor="text1"/>
          <w:lang w:val="es-419"/>
        </w:rPr>
        <w:tab/>
      </w:r>
      <w:hyperlink r:id="rId7" w:history="1">
        <w:r w:rsidR="00427B9D" w:rsidRPr="004D0E1A">
          <w:rPr>
            <w:rStyle w:val="Hipervnculo"/>
            <w:lang w:val="es-419"/>
          </w:rPr>
          <w:t>E/C.12/URY/CO/5</w:t>
        </w:r>
      </w:hyperlink>
      <w:r w:rsidR="00427B9D" w:rsidRPr="003974E9">
        <w:rPr>
          <w:color w:val="000000" w:themeColor="text1"/>
          <w:lang w:val="es-419"/>
        </w:rPr>
        <w:t>, p</w:t>
      </w:r>
      <w:r w:rsidR="000860E0" w:rsidRPr="004D0E1A">
        <w:rPr>
          <w:color w:val="000000" w:themeColor="text1"/>
          <w:lang w:val="es-419"/>
        </w:rPr>
        <w:t>árr</w:t>
      </w:r>
      <w:r w:rsidR="00427B9D" w:rsidRPr="003974E9">
        <w:rPr>
          <w:color w:val="000000" w:themeColor="text1"/>
          <w:lang w:val="es-419"/>
        </w:rPr>
        <w:t>s. 17</w:t>
      </w:r>
      <w:r w:rsidR="000860E0" w:rsidRPr="004D0E1A">
        <w:rPr>
          <w:color w:val="000000" w:themeColor="text1"/>
          <w:lang w:val="es-419"/>
        </w:rPr>
        <w:t xml:space="preserve"> y </w:t>
      </w:r>
      <w:r w:rsidR="00427B9D" w:rsidRPr="003974E9">
        <w:rPr>
          <w:color w:val="000000" w:themeColor="text1"/>
          <w:lang w:val="es-419"/>
        </w:rPr>
        <w:t>18</w:t>
      </w:r>
      <w:r w:rsidRPr="003974E9">
        <w:rPr>
          <w:color w:val="000000" w:themeColor="text1"/>
          <w:lang w:val="es-419"/>
        </w:rPr>
        <w:t>.</w:t>
      </w:r>
    </w:p>
  </w:footnote>
  <w:footnote w:id="10">
    <w:p w14:paraId="255DD26A" w14:textId="4280313A" w:rsidR="001924DE" w:rsidRPr="004D0E1A" w:rsidRDefault="00FB4ED3" w:rsidP="00173FC7">
      <w:pPr>
        <w:pStyle w:val="Textonotapie"/>
        <w:rPr>
          <w:color w:val="000000" w:themeColor="text1"/>
          <w:lang w:val="es-419"/>
        </w:rPr>
      </w:pPr>
      <w:r w:rsidRPr="004D0E1A">
        <w:rPr>
          <w:lang w:val="es-419"/>
        </w:rPr>
        <w:tab/>
      </w:r>
      <w:r w:rsidR="001924DE" w:rsidRPr="00173FC7">
        <w:rPr>
          <w:rStyle w:val="Refdenotaalpie"/>
        </w:rPr>
        <w:footnoteRef/>
      </w:r>
      <w:r w:rsidRPr="004D0E1A">
        <w:rPr>
          <w:color w:val="000000" w:themeColor="text1"/>
          <w:lang w:val="es-419"/>
        </w:rPr>
        <w:tab/>
      </w:r>
      <w:r w:rsidRPr="004D0E1A">
        <w:rPr>
          <w:color w:val="000000" w:themeColor="text1"/>
          <w:lang w:val="es-419"/>
        </w:rPr>
        <w:tab/>
      </w:r>
      <w:hyperlink r:id="rId8" w:history="1">
        <w:r w:rsidR="00427B9D" w:rsidRPr="004D0E1A">
          <w:rPr>
            <w:rStyle w:val="Hipervnculo"/>
            <w:lang w:val="es-419"/>
          </w:rPr>
          <w:t>E/C.12/URY/6</w:t>
        </w:r>
      </w:hyperlink>
      <w:r w:rsidR="00427B9D" w:rsidRPr="003974E9">
        <w:rPr>
          <w:color w:val="000000" w:themeColor="text1"/>
          <w:lang w:val="es-419"/>
        </w:rPr>
        <w:t>, p</w:t>
      </w:r>
      <w:r w:rsidR="000D6905" w:rsidRPr="004D0E1A">
        <w:rPr>
          <w:color w:val="000000" w:themeColor="text1"/>
          <w:lang w:val="es-419"/>
        </w:rPr>
        <w:t>árr</w:t>
      </w:r>
      <w:r w:rsidR="00427B9D" w:rsidRPr="003974E9">
        <w:rPr>
          <w:color w:val="000000" w:themeColor="text1"/>
          <w:lang w:val="es-419"/>
        </w:rPr>
        <w:t>. 65</w:t>
      </w:r>
      <w:r w:rsidRPr="003974E9">
        <w:rPr>
          <w:color w:val="000000" w:themeColor="text1"/>
          <w:lang w:val="es-419"/>
        </w:rPr>
        <w:t>.</w:t>
      </w:r>
    </w:p>
  </w:footnote>
  <w:footnote w:id="11">
    <w:p w14:paraId="45AC3804" w14:textId="28F701CB" w:rsidR="00C82CC5" w:rsidRPr="00FB4ED3" w:rsidRDefault="00FB4ED3" w:rsidP="00173FC7">
      <w:pPr>
        <w:pStyle w:val="Textonotapie"/>
        <w:rPr>
          <w:color w:val="000000" w:themeColor="text1"/>
          <w:lang w:val="es-419"/>
        </w:rPr>
      </w:pPr>
      <w:r w:rsidRPr="003974E9">
        <w:rPr>
          <w:color w:val="000000" w:themeColor="text1"/>
          <w:lang w:val="es-419"/>
        </w:rPr>
        <w:tab/>
      </w:r>
      <w:r w:rsidR="00C82CC5" w:rsidRPr="00173FC7">
        <w:rPr>
          <w:rStyle w:val="Refdenotaalpie"/>
        </w:rPr>
        <w:footnoteRef/>
      </w:r>
      <w:r w:rsidRPr="003974E9">
        <w:rPr>
          <w:color w:val="000000" w:themeColor="text1"/>
          <w:lang w:val="es-419"/>
        </w:rPr>
        <w:tab/>
      </w:r>
      <w:r w:rsidR="00EA7662" w:rsidRPr="004D0E1A">
        <w:rPr>
          <w:i/>
          <w:iCs/>
        </w:rPr>
        <w:t>Ibid.</w:t>
      </w:r>
      <w:r w:rsidR="00E74522" w:rsidRPr="004D0E1A">
        <w:rPr>
          <w:color w:val="000000" w:themeColor="text1"/>
          <w:lang w:val="es-419"/>
        </w:rPr>
        <w:t>, p</w:t>
      </w:r>
      <w:r w:rsidR="00EE2CB7" w:rsidRPr="004D0E1A">
        <w:rPr>
          <w:color w:val="000000" w:themeColor="text1"/>
          <w:lang w:val="es-419"/>
        </w:rPr>
        <w:t>árr</w:t>
      </w:r>
      <w:r w:rsidR="00E74522" w:rsidRPr="004D0E1A">
        <w:rPr>
          <w:color w:val="000000" w:themeColor="text1"/>
          <w:lang w:val="es-419"/>
        </w:rPr>
        <w:t xml:space="preserve">. </w:t>
      </w:r>
      <w:r w:rsidR="00E74522" w:rsidRPr="00FB4ED3">
        <w:rPr>
          <w:color w:val="000000" w:themeColor="text1"/>
        </w:rPr>
        <w:t>87</w:t>
      </w:r>
      <w:r>
        <w:rPr>
          <w:color w:val="000000" w:themeColor="text1"/>
        </w:rPr>
        <w:t>.</w:t>
      </w:r>
    </w:p>
  </w:footnote>
  <w:footnote w:id="12">
    <w:p w14:paraId="34D0A139" w14:textId="4AED5835" w:rsidR="001440DD" w:rsidRPr="001440DD" w:rsidRDefault="00FB4ED3" w:rsidP="00173FC7">
      <w:pPr>
        <w:pStyle w:val="Textonotapie"/>
        <w:rPr>
          <w:lang w:val="es-419"/>
        </w:rPr>
      </w:pPr>
      <w:r w:rsidRPr="00FB4ED3">
        <w:rPr>
          <w:color w:val="000000" w:themeColor="text1"/>
        </w:rPr>
        <w:tab/>
      </w:r>
      <w:r w:rsidR="001440DD" w:rsidRPr="00173FC7">
        <w:rPr>
          <w:rStyle w:val="Refdenotaalpie"/>
        </w:rPr>
        <w:footnoteRef/>
      </w:r>
      <w:r w:rsidRPr="00FB4ED3">
        <w:rPr>
          <w:color w:val="000000" w:themeColor="text1"/>
        </w:rPr>
        <w:tab/>
      </w:r>
      <w:r w:rsidRPr="00FB4ED3">
        <w:rPr>
          <w:color w:val="000000" w:themeColor="text1"/>
        </w:rPr>
        <w:tab/>
      </w:r>
      <w:hyperlink r:id="rId9" w:history="1">
        <w:r w:rsidR="00E74522" w:rsidRPr="004D0E1A">
          <w:rPr>
            <w:rStyle w:val="Hipervnculo"/>
            <w:lang w:val="es-419"/>
          </w:rPr>
          <w:t>E/C.12/URY/CO/5</w:t>
        </w:r>
      </w:hyperlink>
      <w:r w:rsidR="00E74522" w:rsidRPr="00FB4ED3">
        <w:rPr>
          <w:color w:val="000000" w:themeColor="text1"/>
          <w:lang w:val="es-419"/>
        </w:rPr>
        <w:t>, p</w:t>
      </w:r>
      <w:r w:rsidR="004B6812">
        <w:rPr>
          <w:color w:val="000000" w:themeColor="text1"/>
          <w:lang w:val="es-419"/>
        </w:rPr>
        <w:t>árrs</w:t>
      </w:r>
      <w:r w:rsidR="00E74522" w:rsidRPr="00FB4ED3">
        <w:rPr>
          <w:color w:val="000000" w:themeColor="text1"/>
          <w:lang w:val="es-419"/>
        </w:rPr>
        <w:t>. 59</w:t>
      </w:r>
      <w:r w:rsidR="004B6812">
        <w:rPr>
          <w:color w:val="000000" w:themeColor="text1"/>
          <w:lang w:val="es-419"/>
        </w:rPr>
        <w:t xml:space="preserve"> y </w:t>
      </w:r>
      <w:r w:rsidR="00E74522" w:rsidRPr="00FB4ED3">
        <w:rPr>
          <w:color w:val="000000" w:themeColor="text1"/>
          <w:lang w:val="es-419"/>
        </w:rPr>
        <w:t>60</w:t>
      </w:r>
      <w:r w:rsidRPr="00FB4ED3">
        <w:rPr>
          <w:color w:val="000000" w:themeColor="text1"/>
          <w:lang w:val="es-419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9E96" w14:textId="668A61C9" w:rsidR="001A4396" w:rsidRPr="001A4396" w:rsidRDefault="00053EA6">
    <w:pPr>
      <w:pStyle w:val="Encabezado"/>
    </w:pPr>
    <w:r>
      <w:t>E/C.12/URY/Q/6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5447" w14:textId="65D639FA" w:rsidR="001A4396" w:rsidRPr="00935A0B" w:rsidRDefault="00053EA6" w:rsidP="00935A0B">
    <w:pPr>
      <w:pStyle w:val="Encabezado"/>
      <w:jc w:val="right"/>
      <w:rPr>
        <w:u w:val="double"/>
      </w:rPr>
    </w:pPr>
    <w:r>
      <w:t>E/C.12/URY/Q/6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6254" w14:textId="77777777" w:rsidR="00A711FB" w:rsidRDefault="00A711FB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BB9A913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7DE97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642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80D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B827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21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A82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32E9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AB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E52EF"/>
    <w:multiLevelType w:val="hybridMultilevel"/>
    <w:tmpl w:val="D28E3B7A"/>
    <w:lvl w:ilvl="0" w:tplc="CFCA28CA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 w:val="0"/>
      </w:rPr>
    </w:lvl>
    <w:lvl w:ilvl="1" w:tplc="39525F60">
      <w:start w:val="1"/>
      <w:numFmt w:val="lowerLetter"/>
      <w:lvlText w:val="%2)"/>
      <w:lvlJc w:val="left"/>
      <w:pPr>
        <w:ind w:left="2424" w:hanging="570"/>
      </w:pPr>
      <w:rPr>
        <w:rFonts w:hint="default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A975195"/>
    <w:multiLevelType w:val="hybridMultilevel"/>
    <w:tmpl w:val="00088E3C"/>
    <w:lvl w:ilvl="0" w:tplc="FFFFFFFF">
      <w:start w:val="1"/>
      <w:numFmt w:val="lowerLetter"/>
      <w:lvlText w:val="%1)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23426"/>
    <w:multiLevelType w:val="hybridMultilevel"/>
    <w:tmpl w:val="20EC7432"/>
    <w:lvl w:ilvl="0" w:tplc="784A191C">
      <w:start w:val="1"/>
      <w:numFmt w:val="decimal"/>
      <w:lvlText w:val="%1."/>
      <w:lvlJc w:val="left"/>
      <w:pPr>
        <w:ind w:left="1494" w:hanging="360"/>
      </w:pPr>
      <w:rPr>
        <w:b w:val="0"/>
        <w:bCs w:val="0"/>
        <w:lang w:val="es-ES"/>
      </w:rPr>
    </w:lvl>
    <w:lvl w:ilvl="1" w:tplc="3EDE2B5A">
      <w:start w:val="1"/>
      <w:numFmt w:val="lowerLetter"/>
      <w:lvlText w:val="%2)"/>
      <w:lvlJc w:val="left"/>
      <w:pPr>
        <w:ind w:left="2214" w:hanging="360"/>
      </w:pPr>
      <w:rPr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4A84E3A"/>
    <w:multiLevelType w:val="hybridMultilevel"/>
    <w:tmpl w:val="5A1C743E"/>
    <w:lvl w:ilvl="0" w:tplc="FFFFFFFF">
      <w:start w:val="1"/>
      <w:numFmt w:val="lowerLetter"/>
      <w:lvlText w:val="%1)"/>
      <w:lvlJc w:val="left"/>
      <w:pPr>
        <w:ind w:left="2061" w:hanging="360"/>
      </w:pPr>
    </w:lvl>
    <w:lvl w:ilvl="1" w:tplc="FFFFFFFF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36A7743B"/>
    <w:multiLevelType w:val="hybridMultilevel"/>
    <w:tmpl w:val="165289D8"/>
    <w:lvl w:ilvl="0" w:tplc="14DA629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C12C7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33CA7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C2E6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185C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2B8F8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64A2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3C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45C17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756ED"/>
    <w:multiLevelType w:val="hybridMultilevel"/>
    <w:tmpl w:val="2A60097C"/>
    <w:lvl w:ilvl="0" w:tplc="282681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0CC49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19EC7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B2A20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6F013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4AC9B3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B3CE7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FBA5B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9054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439A337A"/>
    <w:multiLevelType w:val="hybridMultilevel"/>
    <w:tmpl w:val="EFD696AC"/>
    <w:lvl w:ilvl="0" w:tplc="FD94CA2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9B24C16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66618D5"/>
    <w:multiLevelType w:val="hybridMultilevel"/>
    <w:tmpl w:val="B2FE33B2"/>
    <w:lvl w:ilvl="0" w:tplc="80EC5B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6B402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AFE01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9F833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2974A2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4BA75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98A7E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7F0BD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DEA10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0" w15:restartNumberingAfterBreak="0">
    <w:nsid w:val="6AFD3DE4"/>
    <w:multiLevelType w:val="hybridMultilevel"/>
    <w:tmpl w:val="569E52D4"/>
    <w:lvl w:ilvl="0" w:tplc="5AC82DF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3D889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968E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50BF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C407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86DD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78DF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44A6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8E4E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62942A0"/>
    <w:multiLevelType w:val="hybridMultilevel"/>
    <w:tmpl w:val="5A1C743E"/>
    <w:lvl w:ilvl="0" w:tplc="08090017">
      <w:start w:val="1"/>
      <w:numFmt w:val="lowerLetter"/>
      <w:lvlText w:val="%1)"/>
      <w:lvlJc w:val="left"/>
      <w:pPr>
        <w:ind w:left="2061" w:hanging="360"/>
      </w:pPr>
    </w:lvl>
    <w:lvl w:ilvl="1" w:tplc="08090019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305673069">
    <w:abstractNumId w:val="23"/>
  </w:num>
  <w:num w:numId="2" w16cid:durableId="1233586996">
    <w:abstractNumId w:val="21"/>
  </w:num>
  <w:num w:numId="3" w16cid:durableId="1691254255">
    <w:abstractNumId w:val="18"/>
  </w:num>
  <w:num w:numId="4" w16cid:durableId="1047338546">
    <w:abstractNumId w:val="20"/>
  </w:num>
  <w:num w:numId="5" w16cid:durableId="816847403">
    <w:abstractNumId w:val="15"/>
  </w:num>
  <w:num w:numId="6" w16cid:durableId="1106928841">
    <w:abstractNumId w:val="9"/>
  </w:num>
  <w:num w:numId="7" w16cid:durableId="202406006">
    <w:abstractNumId w:val="7"/>
  </w:num>
  <w:num w:numId="8" w16cid:durableId="470366276">
    <w:abstractNumId w:val="6"/>
  </w:num>
  <w:num w:numId="9" w16cid:durableId="1889030528">
    <w:abstractNumId w:val="5"/>
  </w:num>
  <w:num w:numId="10" w16cid:durableId="1559633826">
    <w:abstractNumId w:val="4"/>
  </w:num>
  <w:num w:numId="11" w16cid:durableId="666136940">
    <w:abstractNumId w:val="8"/>
  </w:num>
  <w:num w:numId="12" w16cid:durableId="492918658">
    <w:abstractNumId w:val="3"/>
  </w:num>
  <w:num w:numId="13" w16cid:durableId="1536188213">
    <w:abstractNumId w:val="2"/>
  </w:num>
  <w:num w:numId="14" w16cid:durableId="1982609331">
    <w:abstractNumId w:val="1"/>
  </w:num>
  <w:num w:numId="15" w16cid:durableId="1306662163">
    <w:abstractNumId w:val="0"/>
  </w:num>
  <w:num w:numId="16" w16cid:durableId="386226534">
    <w:abstractNumId w:val="10"/>
  </w:num>
  <w:num w:numId="17" w16cid:durableId="11153039">
    <w:abstractNumId w:val="11"/>
  </w:num>
  <w:num w:numId="18" w16cid:durableId="1826891502">
    <w:abstractNumId w:val="17"/>
  </w:num>
  <w:num w:numId="19" w16cid:durableId="519395693">
    <w:abstractNumId w:val="22"/>
  </w:num>
  <w:num w:numId="20" w16cid:durableId="622080790">
    <w:abstractNumId w:val="14"/>
  </w:num>
  <w:num w:numId="21" w16cid:durableId="895773537">
    <w:abstractNumId w:val="13"/>
  </w:num>
  <w:num w:numId="22" w16cid:durableId="768157576">
    <w:abstractNumId w:val="12"/>
  </w:num>
  <w:num w:numId="23" w16cid:durableId="826090525">
    <w:abstractNumId w:val="16"/>
  </w:num>
  <w:num w:numId="24" w16cid:durableId="408158670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3F3"/>
    <w:rsid w:val="00002852"/>
    <w:rsid w:val="000067BD"/>
    <w:rsid w:val="000107AA"/>
    <w:rsid w:val="00011736"/>
    <w:rsid w:val="0001224B"/>
    <w:rsid w:val="000163DE"/>
    <w:rsid w:val="000173F3"/>
    <w:rsid w:val="00021B1E"/>
    <w:rsid w:val="0003107D"/>
    <w:rsid w:val="00033EE1"/>
    <w:rsid w:val="00040780"/>
    <w:rsid w:val="000421EF"/>
    <w:rsid w:val="00042B72"/>
    <w:rsid w:val="0005010D"/>
    <w:rsid w:val="00053EA6"/>
    <w:rsid w:val="000558BD"/>
    <w:rsid w:val="00061CF4"/>
    <w:rsid w:val="0006494E"/>
    <w:rsid w:val="00065EB8"/>
    <w:rsid w:val="000703B0"/>
    <w:rsid w:val="0007075A"/>
    <w:rsid w:val="00070D03"/>
    <w:rsid w:val="00071AD4"/>
    <w:rsid w:val="00072203"/>
    <w:rsid w:val="0007628C"/>
    <w:rsid w:val="0007721E"/>
    <w:rsid w:val="00081708"/>
    <w:rsid w:val="000820A4"/>
    <w:rsid w:val="000860E0"/>
    <w:rsid w:val="000911FF"/>
    <w:rsid w:val="000978E3"/>
    <w:rsid w:val="000A277E"/>
    <w:rsid w:val="000A3552"/>
    <w:rsid w:val="000A408F"/>
    <w:rsid w:val="000A412A"/>
    <w:rsid w:val="000A73D7"/>
    <w:rsid w:val="000A78F6"/>
    <w:rsid w:val="000B4335"/>
    <w:rsid w:val="000B57E7"/>
    <w:rsid w:val="000B6373"/>
    <w:rsid w:val="000C2760"/>
    <w:rsid w:val="000C5077"/>
    <w:rsid w:val="000D3664"/>
    <w:rsid w:val="000D6905"/>
    <w:rsid w:val="000E12BD"/>
    <w:rsid w:val="000E167A"/>
    <w:rsid w:val="000E3CC1"/>
    <w:rsid w:val="000E45B0"/>
    <w:rsid w:val="000F09DF"/>
    <w:rsid w:val="000F4469"/>
    <w:rsid w:val="000F5EF7"/>
    <w:rsid w:val="000F61B2"/>
    <w:rsid w:val="000F65A5"/>
    <w:rsid w:val="000F689E"/>
    <w:rsid w:val="0010022C"/>
    <w:rsid w:val="001022E3"/>
    <w:rsid w:val="001054FB"/>
    <w:rsid w:val="001075E9"/>
    <w:rsid w:val="00113634"/>
    <w:rsid w:val="00113B53"/>
    <w:rsid w:val="00124CBF"/>
    <w:rsid w:val="00131BF8"/>
    <w:rsid w:val="00132079"/>
    <w:rsid w:val="00140C7E"/>
    <w:rsid w:val="00141E34"/>
    <w:rsid w:val="001440DD"/>
    <w:rsid w:val="0014433F"/>
    <w:rsid w:val="001477DC"/>
    <w:rsid w:val="00153897"/>
    <w:rsid w:val="001561C9"/>
    <w:rsid w:val="00157490"/>
    <w:rsid w:val="001653AB"/>
    <w:rsid w:val="00173700"/>
    <w:rsid w:val="001738A1"/>
    <w:rsid w:val="00173FC7"/>
    <w:rsid w:val="00180183"/>
    <w:rsid w:val="0018024D"/>
    <w:rsid w:val="00180B8D"/>
    <w:rsid w:val="0018113F"/>
    <w:rsid w:val="00184BCC"/>
    <w:rsid w:val="0018649F"/>
    <w:rsid w:val="001867B4"/>
    <w:rsid w:val="00187451"/>
    <w:rsid w:val="001877C3"/>
    <w:rsid w:val="001913FF"/>
    <w:rsid w:val="001924DE"/>
    <w:rsid w:val="00194243"/>
    <w:rsid w:val="00194479"/>
    <w:rsid w:val="00196389"/>
    <w:rsid w:val="00196FA8"/>
    <w:rsid w:val="001A2BD1"/>
    <w:rsid w:val="001A2E01"/>
    <w:rsid w:val="001A308A"/>
    <w:rsid w:val="001A4396"/>
    <w:rsid w:val="001A512C"/>
    <w:rsid w:val="001B2D24"/>
    <w:rsid w:val="001B3EF6"/>
    <w:rsid w:val="001C0AEE"/>
    <w:rsid w:val="001C26C3"/>
    <w:rsid w:val="001C274E"/>
    <w:rsid w:val="001C3311"/>
    <w:rsid w:val="001C7A89"/>
    <w:rsid w:val="001D013A"/>
    <w:rsid w:val="001D090F"/>
    <w:rsid w:val="001D1DA3"/>
    <w:rsid w:val="001D2365"/>
    <w:rsid w:val="001D5F30"/>
    <w:rsid w:val="001E04BD"/>
    <w:rsid w:val="001E43E3"/>
    <w:rsid w:val="001E4467"/>
    <w:rsid w:val="001E57F3"/>
    <w:rsid w:val="001E7380"/>
    <w:rsid w:val="001F2730"/>
    <w:rsid w:val="001F51E0"/>
    <w:rsid w:val="001F7A31"/>
    <w:rsid w:val="00200D63"/>
    <w:rsid w:val="00200E8D"/>
    <w:rsid w:val="00202CF2"/>
    <w:rsid w:val="00206176"/>
    <w:rsid w:val="00206C3B"/>
    <w:rsid w:val="00207254"/>
    <w:rsid w:val="002121C6"/>
    <w:rsid w:val="00220EF9"/>
    <w:rsid w:val="00221E3B"/>
    <w:rsid w:val="00223ECB"/>
    <w:rsid w:val="0022415F"/>
    <w:rsid w:val="0022449F"/>
    <w:rsid w:val="002248D1"/>
    <w:rsid w:val="00226027"/>
    <w:rsid w:val="00226B42"/>
    <w:rsid w:val="0022783D"/>
    <w:rsid w:val="00234C5F"/>
    <w:rsid w:val="00235737"/>
    <w:rsid w:val="002418AF"/>
    <w:rsid w:val="00246D8E"/>
    <w:rsid w:val="00252017"/>
    <w:rsid w:val="00254AD3"/>
    <w:rsid w:val="00255B35"/>
    <w:rsid w:val="00256389"/>
    <w:rsid w:val="00256515"/>
    <w:rsid w:val="002626BF"/>
    <w:rsid w:val="00263788"/>
    <w:rsid w:val="00267348"/>
    <w:rsid w:val="00270E0B"/>
    <w:rsid w:val="00275949"/>
    <w:rsid w:val="0027677C"/>
    <w:rsid w:val="00276C37"/>
    <w:rsid w:val="00282C97"/>
    <w:rsid w:val="00291A05"/>
    <w:rsid w:val="00297764"/>
    <w:rsid w:val="002A02C6"/>
    <w:rsid w:val="002A2EFC"/>
    <w:rsid w:val="002A524D"/>
    <w:rsid w:val="002B159F"/>
    <w:rsid w:val="002B1ACC"/>
    <w:rsid w:val="002B1EF7"/>
    <w:rsid w:val="002B269E"/>
    <w:rsid w:val="002C059E"/>
    <w:rsid w:val="002C0E18"/>
    <w:rsid w:val="002C3864"/>
    <w:rsid w:val="002C4513"/>
    <w:rsid w:val="002C6E3C"/>
    <w:rsid w:val="002D0658"/>
    <w:rsid w:val="002D4172"/>
    <w:rsid w:val="002D53AA"/>
    <w:rsid w:val="002D5AAC"/>
    <w:rsid w:val="002D61C1"/>
    <w:rsid w:val="002D6A57"/>
    <w:rsid w:val="002E6BA1"/>
    <w:rsid w:val="002F04EB"/>
    <w:rsid w:val="002F2973"/>
    <w:rsid w:val="002F405F"/>
    <w:rsid w:val="002F45A6"/>
    <w:rsid w:val="002F4F6F"/>
    <w:rsid w:val="002F55BA"/>
    <w:rsid w:val="002F776E"/>
    <w:rsid w:val="00301187"/>
    <w:rsid w:val="00301299"/>
    <w:rsid w:val="00301530"/>
    <w:rsid w:val="00303D7E"/>
    <w:rsid w:val="0030718E"/>
    <w:rsid w:val="00307FB6"/>
    <w:rsid w:val="0031395F"/>
    <w:rsid w:val="003150C5"/>
    <w:rsid w:val="00317216"/>
    <w:rsid w:val="00317339"/>
    <w:rsid w:val="00322004"/>
    <w:rsid w:val="00322F06"/>
    <w:rsid w:val="0032312D"/>
    <w:rsid w:val="00326819"/>
    <w:rsid w:val="003365BE"/>
    <w:rsid w:val="00337C4A"/>
    <w:rsid w:val="003402C2"/>
    <w:rsid w:val="003434E0"/>
    <w:rsid w:val="00343804"/>
    <w:rsid w:val="00355C31"/>
    <w:rsid w:val="00357369"/>
    <w:rsid w:val="00361E57"/>
    <w:rsid w:val="00362C3E"/>
    <w:rsid w:val="00363BE5"/>
    <w:rsid w:val="00364ADA"/>
    <w:rsid w:val="0036608C"/>
    <w:rsid w:val="00373538"/>
    <w:rsid w:val="00374B46"/>
    <w:rsid w:val="00376E4E"/>
    <w:rsid w:val="00381C24"/>
    <w:rsid w:val="00382541"/>
    <w:rsid w:val="00382979"/>
    <w:rsid w:val="00383F8B"/>
    <w:rsid w:val="00384DE9"/>
    <w:rsid w:val="00390E25"/>
    <w:rsid w:val="00391251"/>
    <w:rsid w:val="00393AF7"/>
    <w:rsid w:val="00393C5E"/>
    <w:rsid w:val="003958D0"/>
    <w:rsid w:val="00395959"/>
    <w:rsid w:val="00396DCB"/>
    <w:rsid w:val="003974E9"/>
    <w:rsid w:val="003977EB"/>
    <w:rsid w:val="003A3CE4"/>
    <w:rsid w:val="003A4191"/>
    <w:rsid w:val="003A69F9"/>
    <w:rsid w:val="003A7FD8"/>
    <w:rsid w:val="003B00E5"/>
    <w:rsid w:val="003B51A7"/>
    <w:rsid w:val="003B5F27"/>
    <w:rsid w:val="003C1CE0"/>
    <w:rsid w:val="003C2FD0"/>
    <w:rsid w:val="003C53F4"/>
    <w:rsid w:val="003D3526"/>
    <w:rsid w:val="003D44D4"/>
    <w:rsid w:val="003D5D37"/>
    <w:rsid w:val="003E0332"/>
    <w:rsid w:val="003E36CA"/>
    <w:rsid w:val="003E4559"/>
    <w:rsid w:val="003E603A"/>
    <w:rsid w:val="003E7E0A"/>
    <w:rsid w:val="003F34A4"/>
    <w:rsid w:val="003F43D1"/>
    <w:rsid w:val="003F5601"/>
    <w:rsid w:val="003F6678"/>
    <w:rsid w:val="003F6FF0"/>
    <w:rsid w:val="004017C7"/>
    <w:rsid w:val="00402908"/>
    <w:rsid w:val="0040591F"/>
    <w:rsid w:val="00407B78"/>
    <w:rsid w:val="004145B2"/>
    <w:rsid w:val="0041733C"/>
    <w:rsid w:val="0042255E"/>
    <w:rsid w:val="00422649"/>
    <w:rsid w:val="00424203"/>
    <w:rsid w:val="004243C5"/>
    <w:rsid w:val="004252E9"/>
    <w:rsid w:val="00425895"/>
    <w:rsid w:val="00427B9D"/>
    <w:rsid w:val="0043093F"/>
    <w:rsid w:val="00435F39"/>
    <w:rsid w:val="00437FA3"/>
    <w:rsid w:val="00440E61"/>
    <w:rsid w:val="004452DE"/>
    <w:rsid w:val="00452D0F"/>
    <w:rsid w:val="00453A88"/>
    <w:rsid w:val="00454E07"/>
    <w:rsid w:val="004609A3"/>
    <w:rsid w:val="0046254A"/>
    <w:rsid w:val="00466A8B"/>
    <w:rsid w:val="00467A22"/>
    <w:rsid w:val="00471C91"/>
    <w:rsid w:val="004736A9"/>
    <w:rsid w:val="00474001"/>
    <w:rsid w:val="004744E5"/>
    <w:rsid w:val="00480029"/>
    <w:rsid w:val="00484DC1"/>
    <w:rsid w:val="004873B8"/>
    <w:rsid w:val="004A3C28"/>
    <w:rsid w:val="004B1EE1"/>
    <w:rsid w:val="004B1F46"/>
    <w:rsid w:val="004B253E"/>
    <w:rsid w:val="004B460F"/>
    <w:rsid w:val="004B48ED"/>
    <w:rsid w:val="004B6812"/>
    <w:rsid w:val="004B6CC2"/>
    <w:rsid w:val="004B72E9"/>
    <w:rsid w:val="004C16A9"/>
    <w:rsid w:val="004D0E1A"/>
    <w:rsid w:val="004D1828"/>
    <w:rsid w:val="004D681C"/>
    <w:rsid w:val="004E2E8C"/>
    <w:rsid w:val="004F200E"/>
    <w:rsid w:val="004F287A"/>
    <w:rsid w:val="004F3113"/>
    <w:rsid w:val="004F4697"/>
    <w:rsid w:val="004F7455"/>
    <w:rsid w:val="0050108D"/>
    <w:rsid w:val="00503358"/>
    <w:rsid w:val="00512AE6"/>
    <w:rsid w:val="00513081"/>
    <w:rsid w:val="0051508A"/>
    <w:rsid w:val="005172CB"/>
    <w:rsid w:val="00517901"/>
    <w:rsid w:val="00521DC1"/>
    <w:rsid w:val="005236DE"/>
    <w:rsid w:val="0052373E"/>
    <w:rsid w:val="00524059"/>
    <w:rsid w:val="00525796"/>
    <w:rsid w:val="00525A50"/>
    <w:rsid w:val="00526683"/>
    <w:rsid w:val="00527EFF"/>
    <w:rsid w:val="005309D9"/>
    <w:rsid w:val="0053342B"/>
    <w:rsid w:val="00533507"/>
    <w:rsid w:val="00533847"/>
    <w:rsid w:val="005462C4"/>
    <w:rsid w:val="00550171"/>
    <w:rsid w:val="0055335B"/>
    <w:rsid w:val="00553FA7"/>
    <w:rsid w:val="00563B26"/>
    <w:rsid w:val="00564F0F"/>
    <w:rsid w:val="005709E0"/>
    <w:rsid w:val="00572E19"/>
    <w:rsid w:val="005739C4"/>
    <w:rsid w:val="00574B63"/>
    <w:rsid w:val="0057686C"/>
    <w:rsid w:val="00580BDF"/>
    <w:rsid w:val="00585367"/>
    <w:rsid w:val="00585536"/>
    <w:rsid w:val="00585F96"/>
    <w:rsid w:val="00587416"/>
    <w:rsid w:val="005917D3"/>
    <w:rsid w:val="00593C27"/>
    <w:rsid w:val="005954BA"/>
    <w:rsid w:val="005961C8"/>
    <w:rsid w:val="00596651"/>
    <w:rsid w:val="005A41DE"/>
    <w:rsid w:val="005A5A96"/>
    <w:rsid w:val="005B15A6"/>
    <w:rsid w:val="005B7687"/>
    <w:rsid w:val="005C0340"/>
    <w:rsid w:val="005C2F69"/>
    <w:rsid w:val="005C76DB"/>
    <w:rsid w:val="005D0E7A"/>
    <w:rsid w:val="005D3A9C"/>
    <w:rsid w:val="005D7914"/>
    <w:rsid w:val="005E0994"/>
    <w:rsid w:val="005E3759"/>
    <w:rsid w:val="005E565E"/>
    <w:rsid w:val="005E5C0F"/>
    <w:rsid w:val="005E6E00"/>
    <w:rsid w:val="005F0B42"/>
    <w:rsid w:val="005F0DA5"/>
    <w:rsid w:val="005F12F7"/>
    <w:rsid w:val="005F3BE2"/>
    <w:rsid w:val="005F49DA"/>
    <w:rsid w:val="005F7628"/>
    <w:rsid w:val="006020BE"/>
    <w:rsid w:val="006060AE"/>
    <w:rsid w:val="00606AB7"/>
    <w:rsid w:val="00607386"/>
    <w:rsid w:val="006073AA"/>
    <w:rsid w:val="0061495C"/>
    <w:rsid w:val="00615628"/>
    <w:rsid w:val="0061601A"/>
    <w:rsid w:val="00616C5B"/>
    <w:rsid w:val="00621949"/>
    <w:rsid w:val="00622CEC"/>
    <w:rsid w:val="00623420"/>
    <w:rsid w:val="006251DF"/>
    <w:rsid w:val="00626524"/>
    <w:rsid w:val="00631D2E"/>
    <w:rsid w:val="00633158"/>
    <w:rsid w:val="00633742"/>
    <w:rsid w:val="00634915"/>
    <w:rsid w:val="00634CDF"/>
    <w:rsid w:val="00641297"/>
    <w:rsid w:val="00643F60"/>
    <w:rsid w:val="00644743"/>
    <w:rsid w:val="00646AAB"/>
    <w:rsid w:val="00647899"/>
    <w:rsid w:val="00652BAC"/>
    <w:rsid w:val="006531E5"/>
    <w:rsid w:val="006551F6"/>
    <w:rsid w:val="0065528D"/>
    <w:rsid w:val="00657C40"/>
    <w:rsid w:val="00664216"/>
    <w:rsid w:val="00665329"/>
    <w:rsid w:val="0067059D"/>
    <w:rsid w:val="00670F31"/>
    <w:rsid w:val="00670F57"/>
    <w:rsid w:val="006716B9"/>
    <w:rsid w:val="00672F99"/>
    <w:rsid w:val="00673EDC"/>
    <w:rsid w:val="00673FEC"/>
    <w:rsid w:val="00681211"/>
    <w:rsid w:val="00681A10"/>
    <w:rsid w:val="006827AB"/>
    <w:rsid w:val="00682920"/>
    <w:rsid w:val="006848FE"/>
    <w:rsid w:val="00695B92"/>
    <w:rsid w:val="00695CC3"/>
    <w:rsid w:val="00696890"/>
    <w:rsid w:val="006A445E"/>
    <w:rsid w:val="006A4597"/>
    <w:rsid w:val="006A5649"/>
    <w:rsid w:val="006B053E"/>
    <w:rsid w:val="006B485B"/>
    <w:rsid w:val="006B4AA6"/>
    <w:rsid w:val="006B4DB6"/>
    <w:rsid w:val="006C1777"/>
    <w:rsid w:val="006C2031"/>
    <w:rsid w:val="006C6F65"/>
    <w:rsid w:val="006D28A3"/>
    <w:rsid w:val="006D3043"/>
    <w:rsid w:val="006D317E"/>
    <w:rsid w:val="006D461A"/>
    <w:rsid w:val="006D5412"/>
    <w:rsid w:val="006D78B5"/>
    <w:rsid w:val="006E787C"/>
    <w:rsid w:val="006F0910"/>
    <w:rsid w:val="006F0C85"/>
    <w:rsid w:val="006F0DC0"/>
    <w:rsid w:val="006F35EE"/>
    <w:rsid w:val="006F6BFF"/>
    <w:rsid w:val="00701200"/>
    <w:rsid w:val="007021FF"/>
    <w:rsid w:val="00703BF5"/>
    <w:rsid w:val="00704E2D"/>
    <w:rsid w:val="007067E7"/>
    <w:rsid w:val="00712895"/>
    <w:rsid w:val="007136D7"/>
    <w:rsid w:val="00714877"/>
    <w:rsid w:val="00720D18"/>
    <w:rsid w:val="007222F6"/>
    <w:rsid w:val="00723E32"/>
    <w:rsid w:val="00723E78"/>
    <w:rsid w:val="00726187"/>
    <w:rsid w:val="00726E14"/>
    <w:rsid w:val="00735125"/>
    <w:rsid w:val="00736654"/>
    <w:rsid w:val="00741571"/>
    <w:rsid w:val="007417E0"/>
    <w:rsid w:val="00744CC4"/>
    <w:rsid w:val="007469AB"/>
    <w:rsid w:val="00747050"/>
    <w:rsid w:val="0075150C"/>
    <w:rsid w:val="00751E56"/>
    <w:rsid w:val="00754B77"/>
    <w:rsid w:val="00757249"/>
    <w:rsid w:val="00757357"/>
    <w:rsid w:val="00757416"/>
    <w:rsid w:val="00770247"/>
    <w:rsid w:val="00770A9C"/>
    <w:rsid w:val="00772922"/>
    <w:rsid w:val="00777019"/>
    <w:rsid w:val="00782136"/>
    <w:rsid w:val="00783BE9"/>
    <w:rsid w:val="00786886"/>
    <w:rsid w:val="007938A0"/>
    <w:rsid w:val="00794179"/>
    <w:rsid w:val="007963A6"/>
    <w:rsid w:val="007A09E0"/>
    <w:rsid w:val="007A6E89"/>
    <w:rsid w:val="007B29CA"/>
    <w:rsid w:val="007B2C76"/>
    <w:rsid w:val="007C2142"/>
    <w:rsid w:val="007C333F"/>
    <w:rsid w:val="007C3E9E"/>
    <w:rsid w:val="007C6456"/>
    <w:rsid w:val="007D566C"/>
    <w:rsid w:val="007D60A6"/>
    <w:rsid w:val="007E072F"/>
    <w:rsid w:val="007E2C6D"/>
    <w:rsid w:val="007E52BF"/>
    <w:rsid w:val="007F4972"/>
    <w:rsid w:val="007F5B3B"/>
    <w:rsid w:val="007F7B80"/>
    <w:rsid w:val="0080001D"/>
    <w:rsid w:val="00805366"/>
    <w:rsid w:val="00805A8E"/>
    <w:rsid w:val="00805D1C"/>
    <w:rsid w:val="0080631D"/>
    <w:rsid w:val="00806355"/>
    <w:rsid w:val="00822281"/>
    <w:rsid w:val="00825F8D"/>
    <w:rsid w:val="00830037"/>
    <w:rsid w:val="00830B33"/>
    <w:rsid w:val="0083104A"/>
    <w:rsid w:val="0083193D"/>
    <w:rsid w:val="00831D5D"/>
    <w:rsid w:val="00833036"/>
    <w:rsid w:val="00834B71"/>
    <w:rsid w:val="0083615D"/>
    <w:rsid w:val="00837A19"/>
    <w:rsid w:val="008402FE"/>
    <w:rsid w:val="008414B0"/>
    <w:rsid w:val="00841CBA"/>
    <w:rsid w:val="00845D9E"/>
    <w:rsid w:val="0085059C"/>
    <w:rsid w:val="00853A85"/>
    <w:rsid w:val="0085569B"/>
    <w:rsid w:val="008637DF"/>
    <w:rsid w:val="0086445C"/>
    <w:rsid w:val="00867B1B"/>
    <w:rsid w:val="00870D91"/>
    <w:rsid w:val="00872A64"/>
    <w:rsid w:val="00880CDF"/>
    <w:rsid w:val="00881B4D"/>
    <w:rsid w:val="00884D53"/>
    <w:rsid w:val="008877A0"/>
    <w:rsid w:val="00894693"/>
    <w:rsid w:val="00895DFD"/>
    <w:rsid w:val="008A08D7"/>
    <w:rsid w:val="008A1742"/>
    <w:rsid w:val="008A308A"/>
    <w:rsid w:val="008A3ACB"/>
    <w:rsid w:val="008B0834"/>
    <w:rsid w:val="008B14DD"/>
    <w:rsid w:val="008B222E"/>
    <w:rsid w:val="008B2B38"/>
    <w:rsid w:val="008B2D50"/>
    <w:rsid w:val="008B4105"/>
    <w:rsid w:val="008B41B9"/>
    <w:rsid w:val="008B6909"/>
    <w:rsid w:val="008C0619"/>
    <w:rsid w:val="008C2A42"/>
    <w:rsid w:val="008D0B0F"/>
    <w:rsid w:val="008D3553"/>
    <w:rsid w:val="008D5457"/>
    <w:rsid w:val="008D7A16"/>
    <w:rsid w:val="008E16AB"/>
    <w:rsid w:val="008E21FD"/>
    <w:rsid w:val="008E6119"/>
    <w:rsid w:val="008E6A74"/>
    <w:rsid w:val="008F5C3B"/>
    <w:rsid w:val="008F7F78"/>
    <w:rsid w:val="00904585"/>
    <w:rsid w:val="00906890"/>
    <w:rsid w:val="00906EFF"/>
    <w:rsid w:val="00910F58"/>
    <w:rsid w:val="00911360"/>
    <w:rsid w:val="00911BE4"/>
    <w:rsid w:val="00912F5C"/>
    <w:rsid w:val="009149EE"/>
    <w:rsid w:val="00917083"/>
    <w:rsid w:val="00917E73"/>
    <w:rsid w:val="0092072A"/>
    <w:rsid w:val="00920DD7"/>
    <w:rsid w:val="0092133B"/>
    <w:rsid w:val="00923CBB"/>
    <w:rsid w:val="00927275"/>
    <w:rsid w:val="00930717"/>
    <w:rsid w:val="009348E5"/>
    <w:rsid w:val="00935A0B"/>
    <w:rsid w:val="0093631B"/>
    <w:rsid w:val="00940FB1"/>
    <w:rsid w:val="00942A68"/>
    <w:rsid w:val="00946BE8"/>
    <w:rsid w:val="00947587"/>
    <w:rsid w:val="00947853"/>
    <w:rsid w:val="0095125E"/>
    <w:rsid w:val="00951972"/>
    <w:rsid w:val="00953B31"/>
    <w:rsid w:val="009549EF"/>
    <w:rsid w:val="009553D3"/>
    <w:rsid w:val="009608F3"/>
    <w:rsid w:val="00960AC0"/>
    <w:rsid w:val="00963724"/>
    <w:rsid w:val="00963D74"/>
    <w:rsid w:val="0096488F"/>
    <w:rsid w:val="00966143"/>
    <w:rsid w:val="00966997"/>
    <w:rsid w:val="0096737C"/>
    <w:rsid w:val="009728E4"/>
    <w:rsid w:val="00976C0E"/>
    <w:rsid w:val="009803A8"/>
    <w:rsid w:val="009847CD"/>
    <w:rsid w:val="00984F30"/>
    <w:rsid w:val="009864CC"/>
    <w:rsid w:val="009874BF"/>
    <w:rsid w:val="00987CDE"/>
    <w:rsid w:val="00993C79"/>
    <w:rsid w:val="009A182F"/>
    <w:rsid w:val="009A626F"/>
    <w:rsid w:val="009B2C8C"/>
    <w:rsid w:val="009B4E2F"/>
    <w:rsid w:val="009B4FA7"/>
    <w:rsid w:val="009C1756"/>
    <w:rsid w:val="009C2EB9"/>
    <w:rsid w:val="009C5A63"/>
    <w:rsid w:val="009C6BEC"/>
    <w:rsid w:val="009C7F54"/>
    <w:rsid w:val="009D2498"/>
    <w:rsid w:val="009D5DA9"/>
    <w:rsid w:val="009D741A"/>
    <w:rsid w:val="009E0792"/>
    <w:rsid w:val="009E1400"/>
    <w:rsid w:val="009E1AC6"/>
    <w:rsid w:val="009E3146"/>
    <w:rsid w:val="009E3418"/>
    <w:rsid w:val="009F0D2A"/>
    <w:rsid w:val="009F17CF"/>
    <w:rsid w:val="009F7DA7"/>
    <w:rsid w:val="00A0022E"/>
    <w:rsid w:val="00A0278D"/>
    <w:rsid w:val="00A03782"/>
    <w:rsid w:val="00A03C0E"/>
    <w:rsid w:val="00A04069"/>
    <w:rsid w:val="00A06047"/>
    <w:rsid w:val="00A10486"/>
    <w:rsid w:val="00A11F36"/>
    <w:rsid w:val="00A12FD3"/>
    <w:rsid w:val="00A15424"/>
    <w:rsid w:val="00A2065D"/>
    <w:rsid w:val="00A20BAA"/>
    <w:rsid w:val="00A25895"/>
    <w:rsid w:val="00A27A7B"/>
    <w:rsid w:val="00A32382"/>
    <w:rsid w:val="00A32B87"/>
    <w:rsid w:val="00A43271"/>
    <w:rsid w:val="00A44B2D"/>
    <w:rsid w:val="00A50875"/>
    <w:rsid w:val="00A51ACD"/>
    <w:rsid w:val="00A51F5C"/>
    <w:rsid w:val="00A52093"/>
    <w:rsid w:val="00A52265"/>
    <w:rsid w:val="00A537F7"/>
    <w:rsid w:val="00A6077D"/>
    <w:rsid w:val="00A711FB"/>
    <w:rsid w:val="00A72DC9"/>
    <w:rsid w:val="00A7623E"/>
    <w:rsid w:val="00A81B0B"/>
    <w:rsid w:val="00A81C34"/>
    <w:rsid w:val="00A822D4"/>
    <w:rsid w:val="00A83440"/>
    <w:rsid w:val="00A83529"/>
    <w:rsid w:val="00A835FF"/>
    <w:rsid w:val="00A84021"/>
    <w:rsid w:val="00A855FD"/>
    <w:rsid w:val="00A86F80"/>
    <w:rsid w:val="00A904CD"/>
    <w:rsid w:val="00A90C2B"/>
    <w:rsid w:val="00A917B3"/>
    <w:rsid w:val="00A91F9D"/>
    <w:rsid w:val="00A92B09"/>
    <w:rsid w:val="00A92D6A"/>
    <w:rsid w:val="00A94098"/>
    <w:rsid w:val="00A94847"/>
    <w:rsid w:val="00A94889"/>
    <w:rsid w:val="00AA01D3"/>
    <w:rsid w:val="00AA2397"/>
    <w:rsid w:val="00AA71A7"/>
    <w:rsid w:val="00AB4B51"/>
    <w:rsid w:val="00AC100C"/>
    <w:rsid w:val="00AC1537"/>
    <w:rsid w:val="00AC208E"/>
    <w:rsid w:val="00AD0240"/>
    <w:rsid w:val="00AD1692"/>
    <w:rsid w:val="00AD2598"/>
    <w:rsid w:val="00AD4C08"/>
    <w:rsid w:val="00AD553C"/>
    <w:rsid w:val="00AE3E91"/>
    <w:rsid w:val="00AE418C"/>
    <w:rsid w:val="00AE5F3B"/>
    <w:rsid w:val="00AE7FB0"/>
    <w:rsid w:val="00AF36FD"/>
    <w:rsid w:val="00AF579E"/>
    <w:rsid w:val="00B044AB"/>
    <w:rsid w:val="00B070BF"/>
    <w:rsid w:val="00B07998"/>
    <w:rsid w:val="00B10CC7"/>
    <w:rsid w:val="00B125D7"/>
    <w:rsid w:val="00B1477F"/>
    <w:rsid w:val="00B14D22"/>
    <w:rsid w:val="00B1500B"/>
    <w:rsid w:val="00B15570"/>
    <w:rsid w:val="00B170DA"/>
    <w:rsid w:val="00B23842"/>
    <w:rsid w:val="00B24835"/>
    <w:rsid w:val="00B30971"/>
    <w:rsid w:val="00B33594"/>
    <w:rsid w:val="00B36CB6"/>
    <w:rsid w:val="00B40DB9"/>
    <w:rsid w:val="00B41761"/>
    <w:rsid w:val="00B41773"/>
    <w:rsid w:val="00B42F57"/>
    <w:rsid w:val="00B44E03"/>
    <w:rsid w:val="00B50514"/>
    <w:rsid w:val="00B50F51"/>
    <w:rsid w:val="00B539E7"/>
    <w:rsid w:val="00B5536A"/>
    <w:rsid w:val="00B563EB"/>
    <w:rsid w:val="00B575B5"/>
    <w:rsid w:val="00B57F3F"/>
    <w:rsid w:val="00B62458"/>
    <w:rsid w:val="00B63ECF"/>
    <w:rsid w:val="00B664B8"/>
    <w:rsid w:val="00B66BC2"/>
    <w:rsid w:val="00B67CEB"/>
    <w:rsid w:val="00B707A6"/>
    <w:rsid w:val="00B7145F"/>
    <w:rsid w:val="00B71B74"/>
    <w:rsid w:val="00B76C7E"/>
    <w:rsid w:val="00B771A8"/>
    <w:rsid w:val="00B80A93"/>
    <w:rsid w:val="00B80F48"/>
    <w:rsid w:val="00B90BE0"/>
    <w:rsid w:val="00B917EA"/>
    <w:rsid w:val="00B91E25"/>
    <w:rsid w:val="00B95BA6"/>
    <w:rsid w:val="00B961CB"/>
    <w:rsid w:val="00B96207"/>
    <w:rsid w:val="00BA06F6"/>
    <w:rsid w:val="00BA333C"/>
    <w:rsid w:val="00BA396F"/>
    <w:rsid w:val="00BA3A90"/>
    <w:rsid w:val="00BA5544"/>
    <w:rsid w:val="00BA702E"/>
    <w:rsid w:val="00BB23B5"/>
    <w:rsid w:val="00BB2643"/>
    <w:rsid w:val="00BB438C"/>
    <w:rsid w:val="00BB7899"/>
    <w:rsid w:val="00BC2EFA"/>
    <w:rsid w:val="00BC3A49"/>
    <w:rsid w:val="00BC4F26"/>
    <w:rsid w:val="00BC5397"/>
    <w:rsid w:val="00BC66D1"/>
    <w:rsid w:val="00BD0E06"/>
    <w:rsid w:val="00BD2DC0"/>
    <w:rsid w:val="00BD33EE"/>
    <w:rsid w:val="00BD7ED6"/>
    <w:rsid w:val="00BE09EF"/>
    <w:rsid w:val="00BE11F7"/>
    <w:rsid w:val="00BE71F1"/>
    <w:rsid w:val="00BF2E5C"/>
    <w:rsid w:val="00BF3DF0"/>
    <w:rsid w:val="00BF55C0"/>
    <w:rsid w:val="00BF6CE6"/>
    <w:rsid w:val="00C0026F"/>
    <w:rsid w:val="00C00ACD"/>
    <w:rsid w:val="00C04510"/>
    <w:rsid w:val="00C046F7"/>
    <w:rsid w:val="00C04D35"/>
    <w:rsid w:val="00C106D6"/>
    <w:rsid w:val="00C152F3"/>
    <w:rsid w:val="00C17FD2"/>
    <w:rsid w:val="00C21CEE"/>
    <w:rsid w:val="00C24324"/>
    <w:rsid w:val="00C2593E"/>
    <w:rsid w:val="00C2683D"/>
    <w:rsid w:val="00C2697D"/>
    <w:rsid w:val="00C27B3F"/>
    <w:rsid w:val="00C31AF5"/>
    <w:rsid w:val="00C31FED"/>
    <w:rsid w:val="00C325BC"/>
    <w:rsid w:val="00C32EC7"/>
    <w:rsid w:val="00C354FD"/>
    <w:rsid w:val="00C35AD7"/>
    <w:rsid w:val="00C4292E"/>
    <w:rsid w:val="00C42C7E"/>
    <w:rsid w:val="00C4573F"/>
    <w:rsid w:val="00C467D0"/>
    <w:rsid w:val="00C4703C"/>
    <w:rsid w:val="00C47CA4"/>
    <w:rsid w:val="00C508C2"/>
    <w:rsid w:val="00C53CF3"/>
    <w:rsid w:val="00C56888"/>
    <w:rsid w:val="00C60350"/>
    <w:rsid w:val="00C6065C"/>
    <w:rsid w:val="00C60F0C"/>
    <w:rsid w:val="00C63FF9"/>
    <w:rsid w:val="00C64BC1"/>
    <w:rsid w:val="00C6619E"/>
    <w:rsid w:val="00C668D3"/>
    <w:rsid w:val="00C66DCA"/>
    <w:rsid w:val="00C7261B"/>
    <w:rsid w:val="00C755B1"/>
    <w:rsid w:val="00C805C9"/>
    <w:rsid w:val="00C80AA6"/>
    <w:rsid w:val="00C82CC5"/>
    <w:rsid w:val="00C83E9A"/>
    <w:rsid w:val="00C853D9"/>
    <w:rsid w:val="00C86CBE"/>
    <w:rsid w:val="00C8760F"/>
    <w:rsid w:val="00C92900"/>
    <w:rsid w:val="00C92939"/>
    <w:rsid w:val="00C93699"/>
    <w:rsid w:val="00C957F7"/>
    <w:rsid w:val="00C958F8"/>
    <w:rsid w:val="00CA02AC"/>
    <w:rsid w:val="00CA02C6"/>
    <w:rsid w:val="00CA1679"/>
    <w:rsid w:val="00CA5207"/>
    <w:rsid w:val="00CA76C1"/>
    <w:rsid w:val="00CB151C"/>
    <w:rsid w:val="00CB242B"/>
    <w:rsid w:val="00CB4434"/>
    <w:rsid w:val="00CB460B"/>
    <w:rsid w:val="00CB76F1"/>
    <w:rsid w:val="00CC1B2D"/>
    <w:rsid w:val="00CC62B4"/>
    <w:rsid w:val="00CC7879"/>
    <w:rsid w:val="00CC7F4C"/>
    <w:rsid w:val="00CD32ED"/>
    <w:rsid w:val="00CD374D"/>
    <w:rsid w:val="00CD50E0"/>
    <w:rsid w:val="00CE003D"/>
    <w:rsid w:val="00CE12D5"/>
    <w:rsid w:val="00CE36A4"/>
    <w:rsid w:val="00CE5A1A"/>
    <w:rsid w:val="00CF134A"/>
    <w:rsid w:val="00CF26BE"/>
    <w:rsid w:val="00CF3F16"/>
    <w:rsid w:val="00CF4A8E"/>
    <w:rsid w:val="00CF55F6"/>
    <w:rsid w:val="00D0315B"/>
    <w:rsid w:val="00D040A6"/>
    <w:rsid w:val="00D04407"/>
    <w:rsid w:val="00D05852"/>
    <w:rsid w:val="00D06C3B"/>
    <w:rsid w:val="00D07CF2"/>
    <w:rsid w:val="00D103A0"/>
    <w:rsid w:val="00D11C82"/>
    <w:rsid w:val="00D15A24"/>
    <w:rsid w:val="00D2001E"/>
    <w:rsid w:val="00D229AF"/>
    <w:rsid w:val="00D22B9A"/>
    <w:rsid w:val="00D23BE8"/>
    <w:rsid w:val="00D247DE"/>
    <w:rsid w:val="00D24B83"/>
    <w:rsid w:val="00D30B3B"/>
    <w:rsid w:val="00D332BC"/>
    <w:rsid w:val="00D336B9"/>
    <w:rsid w:val="00D33BF0"/>
    <w:rsid w:val="00D33D63"/>
    <w:rsid w:val="00D33FDE"/>
    <w:rsid w:val="00D34004"/>
    <w:rsid w:val="00D36FC7"/>
    <w:rsid w:val="00D406EA"/>
    <w:rsid w:val="00D43E7E"/>
    <w:rsid w:val="00D466FD"/>
    <w:rsid w:val="00D46FF5"/>
    <w:rsid w:val="00D4730C"/>
    <w:rsid w:val="00D4778E"/>
    <w:rsid w:val="00D502F1"/>
    <w:rsid w:val="00D52369"/>
    <w:rsid w:val="00D52B8F"/>
    <w:rsid w:val="00D71D22"/>
    <w:rsid w:val="00D7481B"/>
    <w:rsid w:val="00D750D1"/>
    <w:rsid w:val="00D76B94"/>
    <w:rsid w:val="00D80049"/>
    <w:rsid w:val="00D81ACF"/>
    <w:rsid w:val="00D82740"/>
    <w:rsid w:val="00D848D7"/>
    <w:rsid w:val="00D90138"/>
    <w:rsid w:val="00D9135E"/>
    <w:rsid w:val="00D91FD1"/>
    <w:rsid w:val="00D9243E"/>
    <w:rsid w:val="00D95D83"/>
    <w:rsid w:val="00D97C86"/>
    <w:rsid w:val="00DA21D2"/>
    <w:rsid w:val="00DA285C"/>
    <w:rsid w:val="00DA7076"/>
    <w:rsid w:val="00DA7B79"/>
    <w:rsid w:val="00DB046F"/>
    <w:rsid w:val="00DB47C5"/>
    <w:rsid w:val="00DB784C"/>
    <w:rsid w:val="00DC30EF"/>
    <w:rsid w:val="00DC40F9"/>
    <w:rsid w:val="00DD0D22"/>
    <w:rsid w:val="00DD0DC5"/>
    <w:rsid w:val="00DD1DD4"/>
    <w:rsid w:val="00DD41D7"/>
    <w:rsid w:val="00DD550D"/>
    <w:rsid w:val="00DD70CB"/>
    <w:rsid w:val="00DD7564"/>
    <w:rsid w:val="00DE0879"/>
    <w:rsid w:val="00DE093A"/>
    <w:rsid w:val="00DE23A4"/>
    <w:rsid w:val="00DE42C8"/>
    <w:rsid w:val="00DE5958"/>
    <w:rsid w:val="00DE6DD2"/>
    <w:rsid w:val="00DE784B"/>
    <w:rsid w:val="00DE7E7B"/>
    <w:rsid w:val="00DF2D16"/>
    <w:rsid w:val="00DF30CB"/>
    <w:rsid w:val="00DF3BB4"/>
    <w:rsid w:val="00DF5E42"/>
    <w:rsid w:val="00DF6953"/>
    <w:rsid w:val="00E02F56"/>
    <w:rsid w:val="00E04B3C"/>
    <w:rsid w:val="00E05B62"/>
    <w:rsid w:val="00E153F4"/>
    <w:rsid w:val="00E15B36"/>
    <w:rsid w:val="00E17B51"/>
    <w:rsid w:val="00E20132"/>
    <w:rsid w:val="00E213A4"/>
    <w:rsid w:val="00E241AD"/>
    <w:rsid w:val="00E24651"/>
    <w:rsid w:val="00E248F2"/>
    <w:rsid w:val="00E24D95"/>
    <w:rsid w:val="00E27BFA"/>
    <w:rsid w:val="00E306BE"/>
    <w:rsid w:val="00E30AB5"/>
    <w:rsid w:val="00E30EE6"/>
    <w:rsid w:val="00E30F23"/>
    <w:rsid w:val="00E3142F"/>
    <w:rsid w:val="00E31CF9"/>
    <w:rsid w:val="00E37110"/>
    <w:rsid w:val="00E376FC"/>
    <w:rsid w:val="00E40007"/>
    <w:rsid w:val="00E4064F"/>
    <w:rsid w:val="00E432B6"/>
    <w:rsid w:val="00E4452F"/>
    <w:rsid w:val="00E44E3D"/>
    <w:rsid w:val="00E50073"/>
    <w:rsid w:val="00E51DF0"/>
    <w:rsid w:val="00E54DBC"/>
    <w:rsid w:val="00E55222"/>
    <w:rsid w:val="00E56EE3"/>
    <w:rsid w:val="00E571C2"/>
    <w:rsid w:val="00E57885"/>
    <w:rsid w:val="00E6094F"/>
    <w:rsid w:val="00E6468D"/>
    <w:rsid w:val="00E64DF6"/>
    <w:rsid w:val="00E73D7C"/>
    <w:rsid w:val="00E73F76"/>
    <w:rsid w:val="00E74522"/>
    <w:rsid w:val="00E77380"/>
    <w:rsid w:val="00E776A9"/>
    <w:rsid w:val="00E814C7"/>
    <w:rsid w:val="00E8343C"/>
    <w:rsid w:val="00E84DFB"/>
    <w:rsid w:val="00E84F2D"/>
    <w:rsid w:val="00E86371"/>
    <w:rsid w:val="00E90F40"/>
    <w:rsid w:val="00E939F2"/>
    <w:rsid w:val="00E9424A"/>
    <w:rsid w:val="00E94A72"/>
    <w:rsid w:val="00EA2C9F"/>
    <w:rsid w:val="00EA35DE"/>
    <w:rsid w:val="00EA3745"/>
    <w:rsid w:val="00EA7662"/>
    <w:rsid w:val="00EC0C5C"/>
    <w:rsid w:val="00EC0CB8"/>
    <w:rsid w:val="00ED0BDA"/>
    <w:rsid w:val="00ED3749"/>
    <w:rsid w:val="00ED5021"/>
    <w:rsid w:val="00ED6E86"/>
    <w:rsid w:val="00ED705D"/>
    <w:rsid w:val="00ED7A47"/>
    <w:rsid w:val="00ED7BC4"/>
    <w:rsid w:val="00EE29CB"/>
    <w:rsid w:val="00EE2CB7"/>
    <w:rsid w:val="00EE69E7"/>
    <w:rsid w:val="00EE7233"/>
    <w:rsid w:val="00EE7357"/>
    <w:rsid w:val="00EE7654"/>
    <w:rsid w:val="00EF0764"/>
    <w:rsid w:val="00EF1360"/>
    <w:rsid w:val="00EF3220"/>
    <w:rsid w:val="00EF33ED"/>
    <w:rsid w:val="00F02114"/>
    <w:rsid w:val="00F054EE"/>
    <w:rsid w:val="00F06503"/>
    <w:rsid w:val="00F07E50"/>
    <w:rsid w:val="00F109D4"/>
    <w:rsid w:val="00F10FD2"/>
    <w:rsid w:val="00F11DF4"/>
    <w:rsid w:val="00F13051"/>
    <w:rsid w:val="00F132DB"/>
    <w:rsid w:val="00F13D9C"/>
    <w:rsid w:val="00F1566D"/>
    <w:rsid w:val="00F17EF8"/>
    <w:rsid w:val="00F20EED"/>
    <w:rsid w:val="00F357F0"/>
    <w:rsid w:val="00F36052"/>
    <w:rsid w:val="00F36FE7"/>
    <w:rsid w:val="00F37BF0"/>
    <w:rsid w:val="00F41C75"/>
    <w:rsid w:val="00F43810"/>
    <w:rsid w:val="00F46D73"/>
    <w:rsid w:val="00F51AF7"/>
    <w:rsid w:val="00F51EF1"/>
    <w:rsid w:val="00F52580"/>
    <w:rsid w:val="00F5338A"/>
    <w:rsid w:val="00F562D6"/>
    <w:rsid w:val="00F60AEF"/>
    <w:rsid w:val="00F62510"/>
    <w:rsid w:val="00F63772"/>
    <w:rsid w:val="00F638C3"/>
    <w:rsid w:val="00F640A6"/>
    <w:rsid w:val="00F64E01"/>
    <w:rsid w:val="00F7076A"/>
    <w:rsid w:val="00F71D55"/>
    <w:rsid w:val="00F72F7A"/>
    <w:rsid w:val="00F733B5"/>
    <w:rsid w:val="00F76A49"/>
    <w:rsid w:val="00F801B2"/>
    <w:rsid w:val="00F8146C"/>
    <w:rsid w:val="00F82820"/>
    <w:rsid w:val="00F834EB"/>
    <w:rsid w:val="00F901A2"/>
    <w:rsid w:val="00F914DE"/>
    <w:rsid w:val="00F9377E"/>
    <w:rsid w:val="00F93F03"/>
    <w:rsid w:val="00F94155"/>
    <w:rsid w:val="00F97190"/>
    <w:rsid w:val="00FA0FCB"/>
    <w:rsid w:val="00FA1D7C"/>
    <w:rsid w:val="00FA31A5"/>
    <w:rsid w:val="00FA72BF"/>
    <w:rsid w:val="00FB4ED3"/>
    <w:rsid w:val="00FC0078"/>
    <w:rsid w:val="00FC0EB5"/>
    <w:rsid w:val="00FC22D0"/>
    <w:rsid w:val="00FD234F"/>
    <w:rsid w:val="00FD2EF7"/>
    <w:rsid w:val="00FD445B"/>
    <w:rsid w:val="00FE06CC"/>
    <w:rsid w:val="00FE1CAF"/>
    <w:rsid w:val="00FE3028"/>
    <w:rsid w:val="00FE447E"/>
    <w:rsid w:val="00FE46C7"/>
    <w:rsid w:val="00FF01EF"/>
    <w:rsid w:val="00FF14BF"/>
    <w:rsid w:val="00FF3850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1BFAA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D33BF0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99"/>
    <w:rsid w:val="009149EE"/>
    <w:rPr>
      <w:rFonts w:eastAsiaTheme="minorEastAsia"/>
      <w:sz w:val="18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1A308A"/>
    <w:pPr>
      <w:spacing w:after="160" w:line="240" w:lineRule="auto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A308A"/>
    <w:rPr>
      <w:rFonts w:asciiTheme="minorHAnsi" w:eastAsiaTheme="minorHAnsi" w:hAnsiTheme="minorHAnsi" w:cstheme="minorBidi"/>
      <w:lang w:val="en-GB" w:eastAsia="en-US"/>
    </w:rPr>
  </w:style>
  <w:style w:type="character" w:customStyle="1" w:styleId="SingleTxtGChar">
    <w:name w:val="_ Single Txt_G Char"/>
    <w:basedOn w:val="Fuentedeprrafopredeter"/>
    <w:link w:val="SingleTxtG"/>
    <w:uiPriority w:val="1"/>
    <w:locked/>
    <w:rsid w:val="001A308A"/>
    <w:rPr>
      <w:rFonts w:eastAsiaTheme="minorEastAsia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A308A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5D0E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0A412A"/>
    <w:rPr>
      <w:color w:val="605E5C"/>
      <w:shd w:val="clear" w:color="auto" w:fill="E1DFDD"/>
    </w:rPr>
  </w:style>
  <w:style w:type="paragraph" w:customStyle="1" w:styleId="Default">
    <w:name w:val="Default"/>
    <w:rsid w:val="0053350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Revisin">
    <w:name w:val="Revision"/>
    <w:hidden/>
    <w:uiPriority w:val="99"/>
    <w:semiHidden/>
    <w:rsid w:val="002C4513"/>
    <w:rPr>
      <w:rFonts w:eastAsiaTheme="minorEastAsi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B48ED"/>
    <w:pPr>
      <w:spacing w:after="0"/>
    </w:pPr>
    <w:rPr>
      <w:rFonts w:ascii="Times New Roman" w:eastAsiaTheme="minorEastAsia" w:hAnsi="Times New Roman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B48ED"/>
    <w:rPr>
      <w:rFonts w:asciiTheme="minorHAnsi" w:eastAsiaTheme="minorEastAsia" w:hAnsiTheme="minorHAnsi" w:cstheme="minorBidi"/>
      <w:b/>
      <w:bCs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1913FF"/>
    <w:rPr>
      <w:rFonts w:eastAsiaTheme="minorEastAsia"/>
      <w:sz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E/C.12/URY/6" TargetMode="External"/><Relationship Id="rId3" Type="http://schemas.openxmlformats.org/officeDocument/2006/relationships/hyperlink" Target="https://undocs.org/es/CERD/C/URY/CO/24-26" TargetMode="External"/><Relationship Id="rId7" Type="http://schemas.openxmlformats.org/officeDocument/2006/relationships/hyperlink" Target="https://undocs.org/es/E/C.12/URY/CO/5" TargetMode="External"/><Relationship Id="rId2" Type="http://schemas.openxmlformats.org/officeDocument/2006/relationships/hyperlink" Target="https://undocs.org/es/E/C.12/URY/6" TargetMode="External"/><Relationship Id="rId1" Type="http://schemas.openxmlformats.org/officeDocument/2006/relationships/hyperlink" Target="https://undocs.org/es/%09E/C.12/URY/CO/5" TargetMode="External"/><Relationship Id="rId6" Type="http://schemas.openxmlformats.org/officeDocument/2006/relationships/hyperlink" Target="https://undocs.org/es/CCPR/C/URY/CO/6" TargetMode="External"/><Relationship Id="rId5" Type="http://schemas.openxmlformats.org/officeDocument/2006/relationships/hyperlink" Target="https://undocs.org/es/CERD/C/URY/CO/24-26" TargetMode="External"/><Relationship Id="rId4" Type="http://schemas.openxmlformats.org/officeDocument/2006/relationships/hyperlink" Target="https://undocs.org/es/E/C.12/URY/CO/5" TargetMode="External"/><Relationship Id="rId9" Type="http://schemas.openxmlformats.org/officeDocument/2006/relationships/hyperlink" Target="https://undocs.org/es/E/C.12/URY/CO/5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eate a new document." ma:contentTypeScope="" ma:versionID="b756501042bfc039023ca4e354ab72a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6d3130da84b1263389cc297880476569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176B3-46EE-45D1-B599-191E7038FF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4932C6-47A4-45DC-8832-68D52D5BB7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906BFD-A48E-42D1-8446-B1EEB0BBA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877212-37F4-45FA-B623-28F29EC35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3507</Words>
  <Characters>19436</Characters>
  <Application>Microsoft Office Word</Application>
  <DocSecurity>0</DocSecurity>
  <Lines>308</Lines>
  <Paragraphs>83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  <vt:variant>
        <vt:lpstr>Titre</vt:lpstr>
      </vt:variant>
      <vt:variant>
        <vt:i4>1</vt:i4>
      </vt:variant>
    </vt:vector>
  </HeadingPairs>
  <TitlesOfParts>
    <vt:vector size="8" baseType="lpstr">
      <vt:lpstr>E/C.12/URY/Q/R.6</vt:lpstr>
      <vt:lpstr>E/C.12/URY/Q/R.6</vt:lpstr>
      <vt:lpstr>    Lista de cuestiones relativa al sexto informe periódico del  Uruguay *</vt:lpstr>
      <vt:lpstr>        Proyecto preparado por el grupo de trabajo*,**</vt:lpstr>
      <vt:lpstr>        A.	Información general</vt:lpstr>
      <vt:lpstr>        B.	Cuestiones relativas a las disposiciones generales del Pacto (arts. 1 a 5)</vt:lpstr>
      <vt:lpstr>        C.	Cuestiones relativas a disposiciones específicas del Pacto (arts. 6 a 15)</vt:lpstr>
      <vt:lpstr/>
    </vt:vector>
  </TitlesOfParts>
  <Company>DCM</Company>
  <LinksUpToDate>false</LinksUpToDate>
  <CharactersWithSpaces>22915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E/C.12/URY/Q/6</dc:title>
  <dc:subject/>
  <dc:creator>Gloria</dc:creator>
  <cp:keywords/>
  <cp:lastModifiedBy>Luz Urquizu Marroquin</cp:lastModifiedBy>
  <cp:revision>2</cp:revision>
  <cp:lastPrinted>2013-10-24T10:25:00Z</cp:lastPrinted>
  <dcterms:created xsi:type="dcterms:W3CDTF">2023-11-06T14:42:00Z</dcterms:created>
  <dcterms:modified xsi:type="dcterms:W3CDTF">2023-11-06T14:42:00Z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CESCR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del Uruguay</vt:lpwstr>
  </property>
  <property fmtid="{D5CDD505-2E9C-101B-9397-08002B2CF9AE}" pid="9" name="countw">
    <vt:lpwstr>Uruguay</vt:lpwstr>
  </property>
  <property fmtid="{D5CDD505-2E9C-101B-9397-08002B2CF9AE}" pid="10" name="countwd">
    <vt:lpwstr>el Uruguay</vt:lpwstr>
  </property>
  <property fmtid="{D5CDD505-2E9C-101B-9397-08002B2CF9AE}" pid="11" name="date">
    <vt:lpwstr>27 de abril de 2023</vt:lpwstr>
  </property>
  <property fmtid="{D5CDD505-2E9C-101B-9397-08002B2CF9AE}" pid="12" name="Date-Generated">
    <vt:filetime>2023-05-02T14:56:32Z</vt:filetime>
  </property>
  <property fmtid="{D5CDD505-2E9C-101B-9397-08002B2CF9AE}" pid="13" name="dist">
    <vt:lpwstr>reservada</vt:lpwstr>
  </property>
  <property fmtid="{D5CDD505-2E9C-101B-9397-08002B2CF9AE}" pid="14" name="doctype">
    <vt:lpwstr>Draft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hrc">
    <vt:lpwstr>XX/XX</vt:lpwstr>
  </property>
  <property fmtid="{D5CDD505-2E9C-101B-9397-08002B2CF9AE}" pid="20" name="Nmeet">
    <vt:lpwstr>Number</vt:lpwstr>
  </property>
  <property fmtid="{D5CDD505-2E9C-101B-9397-08002B2CF9AE}" pid="21" name="olang">
    <vt:lpwstr>español</vt:lpwstr>
  </property>
  <property fmtid="{D5CDD505-2E9C-101B-9397-08002B2CF9AE}" pid="22" name="Order">
    <vt:r8>262400</vt:r8>
  </property>
  <property fmtid="{D5CDD505-2E9C-101B-9397-08002B2CF9AE}" pid="23" name="Org">
    <vt:lpwstr>OHCHR</vt:lpwstr>
  </property>
  <property fmtid="{D5CDD505-2E9C-101B-9397-08002B2CF9AE}" pid="24" name="prep">
    <vt:lpwstr>al sexto informe periódico del Uruguay</vt:lpwstr>
  </property>
  <property fmtid="{D5CDD505-2E9C-101B-9397-08002B2CF9AE}" pid="25" name="preps">
    <vt:lpwstr>sexto informe periódico del Uruguay</vt:lpwstr>
  </property>
  <property fmtid="{D5CDD505-2E9C-101B-9397-08002B2CF9AE}" pid="26" name="prepw">
    <vt:lpwstr>al sexto informe periódico </vt:lpwstr>
  </property>
  <property fmtid="{D5CDD505-2E9C-101B-9397-08002B2CF9AE}" pid="27" name="prepwc">
    <vt:lpwstr>Sexto informe periódico </vt:lpwstr>
  </property>
  <property fmtid="{D5CDD505-2E9C-101B-9397-08002B2CF9AE}" pid="28" name="prepws">
    <vt:lpwstr>sexto informe periódico</vt:lpwstr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C.12/URY/Q/R.6</vt:lpwstr>
  </property>
  <property fmtid="{D5CDD505-2E9C-101B-9397-08002B2CF9AE}" pid="33" name="symh">
    <vt:lpwstr>E/C.12/URY/Q/R.6</vt:lpwstr>
  </property>
  <property fmtid="{D5CDD505-2E9C-101B-9397-08002B2CF9AE}" pid="34" name="Title">
    <vt:lpwstr>E/C.12/URY/Q/R.6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  <property fmtid="{D5CDD505-2E9C-101B-9397-08002B2CF9AE}" pid="37" name="GrammarlyDocumentId">
    <vt:lpwstr>628ad8053d75541b62201208ea88c970acb528c4b9b96e45529c6d263c63cf56</vt:lpwstr>
  </property>
</Properties>
</file>