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1814-м заседании,</w:t>
      </w:r>
    </w:p>
    <w:p w:rsidR="00000000" w:rsidRDefault="00000000">
      <w:r>
        <w:t>состоявшемся в Центральных учреждениях, Нью-Йорк, во вторник, 14 марта 2000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Эват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 xml:space="preserve">Рассмотрение докладов, представленных государствами-участниками </w:t>
      </w:r>
      <w:r>
        <w:br/>
        <w:t>согласно статье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rPr>
          <w:i/>
        </w:rPr>
        <w:tab/>
        <w:t>Второй периодический доклад Республики Конго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ind w:left="480" w:hanging="480"/>
      </w:pPr>
      <w:r>
        <w:tab/>
      </w:r>
      <w:r>
        <w:rPr>
          <w:i/>
        </w:rPr>
        <w:t>В отсутствие Председателя заместитель Председателя г</w:t>
      </w:r>
      <w:r>
        <w:rPr>
          <w:i/>
        </w:rPr>
        <w:noBreakHyphen/>
        <w:t>жа Эват занимает место Пре</w:t>
      </w:r>
      <w:r>
        <w:rPr>
          <w:i/>
        </w:rPr>
        <w:t>д</w:t>
      </w:r>
      <w:r>
        <w:rPr>
          <w:i/>
        </w:rPr>
        <w:t>седателя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15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согласно статье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 периодический доклад Республики Конго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(CCPR/C/63/Add.5)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Ко</w:t>
      </w:r>
      <w:r>
        <w:rPr>
          <w:i/>
        </w:rPr>
        <w:t>н</w:t>
      </w:r>
      <w:r>
        <w:rPr>
          <w:i/>
        </w:rPr>
        <w:t>го занимает место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г</w:t>
      </w:r>
      <w:r>
        <w:noBreakHyphen/>
        <w:t>ну Бхагвати задать делегации Конго дополнительные вопр</w:t>
      </w:r>
      <w:r>
        <w:t>о</w:t>
      </w:r>
      <w:r>
        <w:t>сы.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 Бхагвати</w:t>
      </w:r>
      <w:r>
        <w:t xml:space="preserve"> говорит, что он удовлетворен тем, насколько откровенно давались ответы на в</w:t>
      </w:r>
      <w:r>
        <w:t>о</w:t>
      </w:r>
      <w:r>
        <w:t>просы Комитета. Однако некоторые проблемы пр</w:t>
      </w:r>
      <w:r>
        <w:t>о</w:t>
      </w:r>
      <w:r>
        <w:t>яснить не удалось. К сожалению, второй период</w:t>
      </w:r>
      <w:r>
        <w:t>и</w:t>
      </w:r>
      <w:r>
        <w:t>ческий доклад Конго устарел. Правительству след</w:t>
      </w:r>
      <w:r>
        <w:t>у</w:t>
      </w:r>
      <w:r>
        <w:t>ет представить дополнительный доклад, поскольку после представления второго доклада в этой стране произошло много важных соб</w:t>
      </w:r>
      <w:r>
        <w:t>ы</w:t>
      </w:r>
      <w:r>
        <w:t>тий.</w:t>
      </w:r>
    </w:p>
    <w:p w:rsidR="00000000" w:rsidRDefault="00000000">
      <w:pPr>
        <w:pStyle w:val="DualTxt"/>
      </w:pPr>
      <w:r>
        <w:t>4.</w:t>
      </w:r>
      <w:r>
        <w:tab/>
        <w:t>Он хотел бы знать, какой уровень образования имеют конголезские женщины, их уровень занят</w:t>
      </w:r>
      <w:r>
        <w:t>о</w:t>
      </w:r>
      <w:r>
        <w:t>сти как в частном, так и в государственном секторе, и принимают ли они участие в политической жизни страны. Хотелось бы также узнать, существуют ли в Конго неправительственные женские организации и если таковые существуют, стремится ли правител</w:t>
      </w:r>
      <w:r>
        <w:t>ь</w:t>
      </w:r>
      <w:r>
        <w:t>ство к тому, чтобы женщины участвовали в их раб</w:t>
      </w:r>
      <w:r>
        <w:t>о</w:t>
      </w:r>
      <w:r>
        <w:t>те в целях поощрения прав женщин. Кроме того, он хотел бы также узнать, какие меры были приняты для того, чтобы устранить преимущественную силу обычной и традиционной практики над правовыми документами, в частности в интересах защиты прав женщин.</w:t>
      </w:r>
    </w:p>
    <w:p w:rsidR="00000000" w:rsidRDefault="00000000">
      <w:pPr>
        <w:pStyle w:val="DualTxt"/>
      </w:pPr>
      <w:r>
        <w:t>5.</w:t>
      </w:r>
      <w:r>
        <w:tab/>
        <w:t>Он спрашивает, есть ли в Конго разные этн</w:t>
      </w:r>
      <w:r>
        <w:t>и</w:t>
      </w:r>
      <w:r>
        <w:t>ческие группы и, если таковые имеются, каким о</w:t>
      </w:r>
      <w:r>
        <w:t>б</w:t>
      </w:r>
      <w:r>
        <w:t>разом эти группы представлены в национальных форумах, особенно в Национальном переходном с</w:t>
      </w:r>
      <w:r>
        <w:t>о</w:t>
      </w:r>
      <w:r>
        <w:t>вете. Хотелось бы узнать, можно ли ссылаться н</w:t>
      </w:r>
      <w:r>
        <w:t>е</w:t>
      </w:r>
      <w:r>
        <w:t>посредственно на Пакт в судах, и если можно, то в каком порядке. Сколько ежегодно выносится смер</w:t>
      </w:r>
      <w:r>
        <w:t>т</w:t>
      </w:r>
      <w:r>
        <w:t>ных приговоров и сколько их приводится в испо</w:t>
      </w:r>
      <w:r>
        <w:t>л</w:t>
      </w:r>
      <w:r>
        <w:t>нение. Он хотел бы знать, проводятся ли для судей курсы по принципам прав человека и обеспечивает ли проект конституции независимость судебной власти. И наконец, хотелось бы узнать, применяется ли пункт 5 ст</w:t>
      </w:r>
      <w:r>
        <w:t>а</w:t>
      </w:r>
      <w:r>
        <w:t>тьи 9 Пакта.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Председатель</w:t>
      </w:r>
      <w:r>
        <w:t xml:space="preserve"> приглашает членов делегации Конго ответить на заданные Комитетом дополн</w:t>
      </w:r>
      <w:r>
        <w:t>и</w:t>
      </w:r>
      <w:r>
        <w:t>тельные вопр</w:t>
      </w:r>
      <w:r>
        <w:t>о</w:t>
      </w:r>
      <w:r>
        <w:t>сы.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Г-н Икуэбе</w:t>
      </w:r>
      <w:r>
        <w:t xml:space="preserve"> (Конго) говорит, что Комитету важна правда; его правительство постарается быть откровенным. Конечно же, в такой ситуации легче быть наблюдателем или членом неправительстве</w:t>
      </w:r>
      <w:r>
        <w:t>н</w:t>
      </w:r>
      <w:r>
        <w:t>ной организации или оппозиции, чем представит</w:t>
      </w:r>
      <w:r>
        <w:t>е</w:t>
      </w:r>
      <w:r>
        <w:t>лем правительства. Как посол во время войны он старался избегать полемики. Между тем вопросы имели эмоциональную окраску, поскольку все ко</w:t>
      </w:r>
      <w:r>
        <w:t>н</w:t>
      </w:r>
      <w:r>
        <w:t>голезские семьи были затронуты этими трагич</w:t>
      </w:r>
      <w:r>
        <w:t>е</w:t>
      </w:r>
      <w:r>
        <w:t>скими событиями. Он сам вынужден был вместе с семьей бежать в Киншасу, координируя усилия пр</w:t>
      </w:r>
      <w:r>
        <w:t>а</w:t>
      </w:r>
      <w:r>
        <w:t>вительства по оказанию помощи руандийским б</w:t>
      </w:r>
      <w:r>
        <w:t>е</w:t>
      </w:r>
      <w:r>
        <w:t>женцам.</w:t>
      </w:r>
    </w:p>
    <w:p w:rsidR="00000000" w:rsidRDefault="00000000">
      <w:pPr>
        <w:pStyle w:val="DualTxt"/>
      </w:pPr>
      <w:r>
        <w:t>8.</w:t>
      </w:r>
      <w:r>
        <w:tab/>
        <w:t>Как убедительно заявил г</w:t>
      </w:r>
      <w:r>
        <w:noBreakHyphen/>
        <w:t>н Амор, в его стране действительно существует разрыв между реальн</w:t>
      </w:r>
      <w:r>
        <w:t>о</w:t>
      </w:r>
      <w:r>
        <w:t>стью и нормативными документами, которые были представлены Комитету. Хотя имеются определе</w:t>
      </w:r>
      <w:r>
        <w:t>н</w:t>
      </w:r>
      <w:r>
        <w:t>ные успехи, достижение прогресса, бесспорно, бл</w:t>
      </w:r>
      <w:r>
        <w:t>о</w:t>
      </w:r>
      <w:r>
        <w:t>кируется традиционной культурой. Возникает в</w:t>
      </w:r>
      <w:r>
        <w:t>о</w:t>
      </w:r>
      <w:r>
        <w:t>прос: каким образом правительства могут стимул</w:t>
      </w:r>
      <w:r>
        <w:t>и</w:t>
      </w:r>
      <w:r>
        <w:t>ровать культурные перемены, поскольку нельзя ра</w:t>
      </w:r>
      <w:r>
        <w:t>с</w:t>
      </w:r>
      <w:r>
        <w:t>считывать на то, что древняя культура будет м</w:t>
      </w:r>
      <w:r>
        <w:t>е</w:t>
      </w:r>
      <w:r>
        <w:t>няться на ежедневной основе. К тому же гражда</w:t>
      </w:r>
      <w:r>
        <w:t>н</w:t>
      </w:r>
      <w:r>
        <w:t>ская война не самое лучшее время для защиты прав человека. Однако это не освобождает правительство от ответственности за защиту этих прав. Как отм</w:t>
      </w:r>
      <w:r>
        <w:t>е</w:t>
      </w:r>
      <w:r>
        <w:t>тил Комитет, иногда правительства бессильны. В четырех из десяти районов страны, в том числе ча</w:t>
      </w:r>
      <w:r>
        <w:t>с</w:t>
      </w:r>
      <w:r>
        <w:t>тично в районе столицы, шла война; права человека не соблюдались, а контроль правительства над пр</w:t>
      </w:r>
      <w:r>
        <w:t>а</w:t>
      </w:r>
      <w:r>
        <w:t>вовой системой был ослаблен.</w:t>
      </w:r>
    </w:p>
    <w:p w:rsidR="00000000" w:rsidRDefault="00000000">
      <w:pPr>
        <w:pStyle w:val="DualTxt"/>
      </w:pPr>
      <w:r>
        <w:t>9.</w:t>
      </w:r>
      <w:r>
        <w:tab/>
        <w:t>Комитет может быть уверен в том, что пол</w:t>
      </w:r>
      <w:r>
        <w:t>о</w:t>
      </w:r>
      <w:r>
        <w:t>жение в Конго меняется. Не следует во всех случаях доверять заявлениям лидеров оппозиции относ</w:t>
      </w:r>
      <w:r>
        <w:t>и</w:t>
      </w:r>
      <w:r>
        <w:t>тельно того, что имеют место внесудебные казни и изнасилования; однако, если бы такие заявления с</w:t>
      </w:r>
      <w:r>
        <w:t>о</w:t>
      </w:r>
      <w:r>
        <w:t>ответствовали действительности, то прогресса было явно достигнуто недостаточно. Все политические заключенные были освобождены три-четыре месяца назад. По его мнению, Комитету не следует соср</w:t>
      </w:r>
      <w:r>
        <w:t>е</w:t>
      </w:r>
      <w:r>
        <w:t>дотачивать внимание на событиях, имевших место в октябре 1997 года, а лучше бы было проанализир</w:t>
      </w:r>
      <w:r>
        <w:t>о</w:t>
      </w:r>
      <w:r>
        <w:t>вать развитие ситуации.</w:t>
      </w:r>
    </w:p>
    <w:p w:rsidR="00000000" w:rsidRDefault="00000000">
      <w:pPr>
        <w:pStyle w:val="DualTxt"/>
      </w:pPr>
      <w:r>
        <w:t>10.</w:t>
      </w:r>
      <w:r>
        <w:tab/>
        <w:t>Был поднят вопрос относительно соглашений о прекращении огня, подписанных с конголезскими ополченцами под эгидой Организации африканск</w:t>
      </w:r>
      <w:r>
        <w:t>о</w:t>
      </w:r>
      <w:r>
        <w:t>го единства (ОАЕ). Его правительство направило ему сегодня утром резолюцию, принятую ОАЕ по этому вопросу, и он хотел бы представить ее копии Комитету. Что касается вопроса о том, каким обр</w:t>
      </w:r>
      <w:r>
        <w:t>а</w:t>
      </w:r>
      <w:r>
        <w:t>зом ополченцы будут разоружены и реинтегриров</w:t>
      </w:r>
      <w:r>
        <w:t>а</w:t>
      </w:r>
      <w:r>
        <w:t>ны в конголезское общество, то правительство и</w:t>
      </w:r>
      <w:r>
        <w:t>н</w:t>
      </w:r>
      <w:r>
        <w:t>формировало его о том, что оно изучает этот вопрос совместно с Региональным центром Организации Объединенных Наций по вопросам мира и разор</w:t>
      </w:r>
      <w:r>
        <w:t>у</w:t>
      </w:r>
      <w:r>
        <w:t>жения в Ломе, Того, и просило Департамент по п</w:t>
      </w:r>
      <w:r>
        <w:t>о</w:t>
      </w:r>
      <w:r>
        <w:t>литическим вопросам Секретариата Организации Объединенных Наций оказать Конго помощь в обеспечении разоружения и осуществлении проце</w:t>
      </w:r>
      <w:r>
        <w:t>с</w:t>
      </w:r>
      <w:r>
        <w:t>са социальной реинтеграции. Согласно данным на январь 2000 года 40 000 конголезцев по</w:t>
      </w:r>
      <w:r>
        <w:noBreakHyphen/>
        <w:t>прежнему находились за пределами страны, однако такое п</w:t>
      </w:r>
      <w:r>
        <w:t>о</w:t>
      </w:r>
      <w:r>
        <w:t>ложение претерпело существенные измен</w:t>
      </w:r>
      <w:r>
        <w:t>е</w:t>
      </w:r>
      <w:r>
        <w:t>ния.</w:t>
      </w:r>
    </w:p>
    <w:p w:rsidR="00000000" w:rsidRDefault="00000000">
      <w:pPr>
        <w:pStyle w:val="DualTxt"/>
      </w:pPr>
      <w:r>
        <w:t>11.</w:t>
      </w:r>
      <w:r>
        <w:tab/>
        <w:t>Отвечая на вопрос относительно права на с</w:t>
      </w:r>
      <w:r>
        <w:t>а</w:t>
      </w:r>
      <w:r>
        <w:t>моопределение, он хотел бы попытаться рассказать о произошедшем в Конго конституционном перев</w:t>
      </w:r>
      <w:r>
        <w:t>о</w:t>
      </w:r>
      <w:r>
        <w:t>роте. За семь недель до национальных выборов, н</w:t>
      </w:r>
      <w:r>
        <w:t>а</w:t>
      </w:r>
      <w:r>
        <w:t>мечавшихся на 27 июля 1997 года, правительство еще не подготовило избирательные списки, не ра</w:t>
      </w:r>
      <w:r>
        <w:t>с</w:t>
      </w:r>
      <w:r>
        <w:t>пространило избирательные документы и не обр</w:t>
      </w:r>
      <w:r>
        <w:t>а</w:t>
      </w:r>
      <w:r>
        <w:t>зовало необходимые конституционные советы. Кроме того, президент Лиссуба послал войска, с тем чтобы они окружили дома кандидатов оппоз</w:t>
      </w:r>
      <w:r>
        <w:t>и</w:t>
      </w:r>
      <w:r>
        <w:t>ции. Лидеры оппозиции отреагировали на эту с</w:t>
      </w:r>
      <w:r>
        <w:t>и</w:t>
      </w:r>
      <w:r>
        <w:t>туацию, и 5 июня по всей стране началась гражда</w:t>
      </w:r>
      <w:r>
        <w:t>н</w:t>
      </w:r>
      <w:r>
        <w:t>ская война. 31 мая, всего за пять дней до начала в</w:t>
      </w:r>
      <w:r>
        <w:t>ы</w:t>
      </w:r>
      <w:r>
        <w:t>боров, Генеральный директор ЮНЕСКО предложил всем участникам выборов подписать соглашение о прекращении насилия. Инициатором этих событий в тот момент был президент, а не лидеры повста</w:t>
      </w:r>
      <w:r>
        <w:t>н</w:t>
      </w:r>
      <w:r>
        <w:t>цев, и поэтому их нельзя называть восстанием. Это было покушение на пр</w:t>
      </w:r>
      <w:r>
        <w:t>а</w:t>
      </w:r>
      <w:r>
        <w:t>вовую систему страны.</w:t>
      </w:r>
    </w:p>
    <w:p w:rsidR="00000000" w:rsidRDefault="00000000">
      <w:pPr>
        <w:pStyle w:val="DualTxt"/>
      </w:pPr>
      <w:r>
        <w:t>12.</w:t>
      </w:r>
      <w:r>
        <w:tab/>
        <w:t>В 1998 году новый президент г</w:t>
      </w:r>
      <w:r>
        <w:noBreakHyphen/>
        <w:t>н Сассо-Нгессо образовал национальный примирительный форум, в который вошли политические партии страны. Пол</w:t>
      </w:r>
      <w:r>
        <w:t>и</w:t>
      </w:r>
      <w:r>
        <w:t>тическую партию могла бы образовать любая гру</w:t>
      </w:r>
      <w:r>
        <w:t>п</w:t>
      </w:r>
      <w:r>
        <w:t>па из пяти человек. Возникает вопрос, была ли эта по внешним признакам демократическая конфере</w:t>
      </w:r>
      <w:r>
        <w:t>н</w:t>
      </w:r>
      <w:r>
        <w:t>ция законной демократической конференцией, п</w:t>
      </w:r>
      <w:r>
        <w:t>о</w:t>
      </w:r>
      <w:r>
        <w:t>скольку ее участники не были избраны. Когда нач</w:t>
      </w:r>
      <w:r>
        <w:t>а</w:t>
      </w:r>
      <w:r>
        <w:t>лась война, многие лидеры покинули страну, и п</w:t>
      </w:r>
      <w:r>
        <w:t>о</w:t>
      </w:r>
      <w:r>
        <w:t>этому в форуме не участвовали. Вместе с тем мн</w:t>
      </w:r>
      <w:r>
        <w:t>о</w:t>
      </w:r>
      <w:r>
        <w:t>гие из тех, кто участвовали в этой конференции, позже стали членами правительства. Он выражает сомнение в том, следует ли уделять так много вн</w:t>
      </w:r>
      <w:r>
        <w:t>и</w:t>
      </w:r>
      <w:r>
        <w:t>мания этой попытке создания согласованных рамок для возвращения к нормальной демократической жизни.</w:t>
      </w:r>
    </w:p>
    <w:p w:rsidR="00000000" w:rsidRDefault="00000000">
      <w:pPr>
        <w:pStyle w:val="DualTxt"/>
      </w:pPr>
      <w:r>
        <w:t>13.</w:t>
      </w:r>
      <w:r>
        <w:tab/>
        <w:t>В адрес Конго раздавались упреки в том, что эта страна не выполнила графика проведения выб</w:t>
      </w:r>
      <w:r>
        <w:t>о</w:t>
      </w:r>
      <w:r>
        <w:t>ров. Просто не было никакой возможности пров</w:t>
      </w:r>
      <w:r>
        <w:t>о</w:t>
      </w:r>
      <w:r>
        <w:t>дить выборы на трупах комбатантов. Кроме того, большое число конголезцев покинуло страну; они тоже должны были иметь возможность участвовать в политическом процессе. Были установлены новые сроки для выборов. В ближайшие месяцы ожидае</w:t>
      </w:r>
      <w:r>
        <w:t>т</w:t>
      </w:r>
      <w:r>
        <w:t>ся принятие нового проекта конституции, и выборы будут проведены в следующем году. К этому врем</w:t>
      </w:r>
      <w:r>
        <w:t>е</w:t>
      </w:r>
      <w:r>
        <w:t>ни беженцы вернутся в свои дома и будет проведена новая перепись населения. Его правительство пр</w:t>
      </w:r>
      <w:r>
        <w:t>и</w:t>
      </w:r>
      <w:r>
        <w:t>зывает Комитет проявить понимание и обязуется соблюсти новые сроки.</w:t>
      </w:r>
    </w:p>
    <w:p w:rsidR="00000000" w:rsidRDefault="00000000">
      <w:pPr>
        <w:pStyle w:val="DualTxt"/>
      </w:pPr>
      <w:r>
        <w:t>14.</w:t>
      </w:r>
      <w:r>
        <w:tab/>
        <w:t>Конго разделяет обеспокоенность Комитета в связи с вопросом об амнистии. Конго без задержек подписало Римский статут Международного уг</w:t>
      </w:r>
      <w:r>
        <w:t>о</w:t>
      </w:r>
      <w:r>
        <w:t>ловного суда, который, по мнению этой страны, я</w:t>
      </w:r>
      <w:r>
        <w:t>в</w:t>
      </w:r>
      <w:r>
        <w:t>ляется идеальным инструментом для того, чтобы положить конец безнаказанности. Обсуждение в</w:t>
      </w:r>
      <w:r>
        <w:t>о</w:t>
      </w:r>
      <w:r>
        <w:t>проса о преступлении геноцида часто имеет отт</w:t>
      </w:r>
      <w:r>
        <w:t>е</w:t>
      </w:r>
      <w:r>
        <w:t>нок племенной вражды, и бытует мнение о том, что страны, развязавшие войны, допустившие массовую резню или совершившие экономические преступл</w:t>
      </w:r>
      <w:r>
        <w:t>е</w:t>
      </w:r>
      <w:r>
        <w:t>ния, не должны приниматься в международное с</w:t>
      </w:r>
      <w:r>
        <w:t>о</w:t>
      </w:r>
      <w:r>
        <w:t>общество. Между тем Конго не единственная стр</w:t>
      </w:r>
      <w:r>
        <w:t>а</w:t>
      </w:r>
      <w:r>
        <w:t>на в мире, в которой имели место подобные соб</w:t>
      </w:r>
      <w:r>
        <w:t>ы</w:t>
      </w:r>
      <w:r>
        <w:t xml:space="preserve">тия. </w:t>
      </w:r>
    </w:p>
    <w:p w:rsidR="00000000" w:rsidRDefault="00000000">
      <w:pPr>
        <w:pStyle w:val="DualTxt"/>
      </w:pPr>
      <w:r>
        <w:t>15.</w:t>
      </w:r>
      <w:r>
        <w:tab/>
        <w:t>В Конго граждане обращаются в суды с зая</w:t>
      </w:r>
      <w:r>
        <w:t>в</w:t>
      </w:r>
      <w:r>
        <w:t>лениями в связи с совершением военных престу</w:t>
      </w:r>
      <w:r>
        <w:t>п</w:t>
      </w:r>
      <w:r>
        <w:t>лений, включая изнасилования. Хотя эти заявления рассматриваются и государственными органами и неправительственными организациями, достато</w:t>
      </w:r>
      <w:r>
        <w:t>ч</w:t>
      </w:r>
      <w:r>
        <w:t>ный контроль со стороны властей отсутствует. Им</w:t>
      </w:r>
      <w:r>
        <w:t>е</w:t>
      </w:r>
      <w:r>
        <w:t>ли место сообщения о произвольных арестах. О</w:t>
      </w:r>
      <w:r>
        <w:t>д</w:t>
      </w:r>
      <w:r>
        <w:t>нако для осуществления ареста необходима офиц</w:t>
      </w:r>
      <w:r>
        <w:t>и</w:t>
      </w:r>
      <w:r>
        <w:t>альная жалоба. С другой стороны, если преступник не может быть идентифицирован, он не может быть привлечен к ответственн</w:t>
      </w:r>
      <w:r>
        <w:t>о</w:t>
      </w:r>
      <w:r>
        <w:t xml:space="preserve">сти. </w:t>
      </w:r>
    </w:p>
    <w:p w:rsidR="00000000" w:rsidRDefault="00000000">
      <w:pPr>
        <w:pStyle w:val="DualTxt"/>
      </w:pPr>
      <w:r>
        <w:t>16.</w:t>
      </w:r>
      <w:r>
        <w:tab/>
        <w:t>Ему задали вопрос, почему защитой обеспеч</w:t>
      </w:r>
      <w:r>
        <w:t>и</w:t>
      </w:r>
      <w:r>
        <w:t>ваются только верхние слои конголезского общес</w:t>
      </w:r>
      <w:r>
        <w:t>т</w:t>
      </w:r>
      <w:r>
        <w:t>ва. Это не так: многие высокопоставленные члены правительства были убиты и в равной степени не представлялось возможным осуществить поиск и преследование их убийц. Принцип безнаказанности в Конго не приветствуется. Хотя за управление страной ответственность несет правительство, его усилия тормозили тяжелые обстоятельства. Уголо</w:t>
      </w:r>
      <w:r>
        <w:t>в</w:t>
      </w:r>
      <w:r>
        <w:t>ный кодекс запрещает произвольные казни, однако по сути трудно было произвести арест вооруженных до зубов людей. Кроме того, иногда люди пускают в ход оружие, власти в ответ также применяют ор</w:t>
      </w:r>
      <w:r>
        <w:t>у</w:t>
      </w:r>
      <w:r>
        <w:t xml:space="preserve">жие и эти люди погибают. Такие события не следует называть произвольными казнями или сведением счетов. </w:t>
      </w:r>
    </w:p>
    <w:p w:rsidR="00000000" w:rsidRDefault="00000000">
      <w:pPr>
        <w:pStyle w:val="DualTxt"/>
      </w:pPr>
      <w:r>
        <w:t>17.</w:t>
      </w:r>
      <w:r>
        <w:tab/>
        <w:t>Что касается ополченцев, то в 1998 году пр</w:t>
      </w:r>
      <w:r>
        <w:t>е</w:t>
      </w:r>
      <w:r>
        <w:t>зидент окружил себя министрами, которые его по</w:t>
      </w:r>
      <w:r>
        <w:t>д</w:t>
      </w:r>
      <w:r>
        <w:t>держивали, и армия отказалась выступить против демонстрантов оппозиции. Вследствие этого прав</w:t>
      </w:r>
      <w:r>
        <w:t>и</w:t>
      </w:r>
      <w:r>
        <w:t>тельство для разгона демонстрантов вооружило ополченцев и эта практика стала развиваться. П</w:t>
      </w:r>
      <w:r>
        <w:t>о</w:t>
      </w:r>
      <w:r>
        <w:t>том армия опять либо отказывалась выступать пр</w:t>
      </w:r>
      <w:r>
        <w:t>о</w:t>
      </w:r>
      <w:r>
        <w:t xml:space="preserve">тив ополченцев, либо дезертировала, с тем чтобы примкнуть к их рядам. </w:t>
      </w:r>
    </w:p>
    <w:p w:rsidR="00000000" w:rsidRDefault="00000000">
      <w:pPr>
        <w:pStyle w:val="DualTxt"/>
      </w:pPr>
      <w:r>
        <w:t>18.</w:t>
      </w:r>
      <w:r>
        <w:tab/>
        <w:t>Республика Конго намеревается создавать свои вооруженные силы путем проведения переподг</w:t>
      </w:r>
      <w:r>
        <w:t>о</w:t>
      </w:r>
      <w:r>
        <w:t>товки способных членов различных групп ополче</w:t>
      </w:r>
      <w:r>
        <w:t>н</w:t>
      </w:r>
      <w:r>
        <w:t>цев и привития им подлинного духа ответственн</w:t>
      </w:r>
      <w:r>
        <w:t>о</w:t>
      </w:r>
      <w:r>
        <w:t>сти за военную службу. Других участников ополч</w:t>
      </w:r>
      <w:r>
        <w:t>е</w:t>
      </w:r>
      <w:r>
        <w:t>ния необходимо реинтегрировать в гражданскую жизнь. Правительство хочет попытаться осущес</w:t>
      </w:r>
      <w:r>
        <w:t>т</w:t>
      </w:r>
      <w:r>
        <w:t>вить реабилитацию, превратив бывших комбатантов в полезных членов общества, однако для этого п</w:t>
      </w:r>
      <w:r>
        <w:t>о</w:t>
      </w:r>
      <w:r>
        <w:t>требуется помощь со стороны международного с</w:t>
      </w:r>
      <w:r>
        <w:t>о</w:t>
      </w:r>
      <w:r>
        <w:t>общества. Вскоре в Конго прибудут представители Программы развития Организации Объединенных Наций (ПРООН) для обсуждения того, каким обр</w:t>
      </w:r>
      <w:r>
        <w:t>а</w:t>
      </w:r>
      <w:r>
        <w:t>зом Орган</w:t>
      </w:r>
      <w:r>
        <w:t>и</w:t>
      </w:r>
      <w:r>
        <w:t>зация Объединенных Наций и страны-доноры могли бы помочь в в</w:t>
      </w:r>
      <w:r>
        <w:t>о</w:t>
      </w:r>
      <w:r>
        <w:t>просе реабилитации.</w:t>
      </w:r>
    </w:p>
    <w:p w:rsidR="00000000" w:rsidRDefault="00000000">
      <w:pPr>
        <w:pStyle w:val="DualTxt"/>
      </w:pPr>
      <w:r>
        <w:t>19.</w:t>
      </w:r>
      <w:r>
        <w:tab/>
        <w:t>Статистика по беженцам и перемещенным л</w:t>
      </w:r>
      <w:r>
        <w:t>и</w:t>
      </w:r>
      <w:r>
        <w:t>цам является неточной и главным образом основа</w:t>
      </w:r>
      <w:r>
        <w:t>н</w:t>
      </w:r>
      <w:r>
        <w:t>ной на показателях числа лиц, проходящих через лагеря для беженцев. Те, кто вернулся непосредс</w:t>
      </w:r>
      <w:r>
        <w:t>т</w:t>
      </w:r>
      <w:r>
        <w:t>венно в свои дома, по</w:t>
      </w:r>
      <w:r>
        <w:noBreakHyphen/>
        <w:t>прежнему не учитываются. Комитет должен представлять, что люди, как прав</w:t>
      </w:r>
      <w:r>
        <w:t>и</w:t>
      </w:r>
      <w:r>
        <w:t>ло, уходили в далекие джунгли, где бы их было т</w:t>
      </w:r>
      <w:r>
        <w:t>я</w:t>
      </w:r>
      <w:r>
        <w:t>жело найти. Тем не менее совершенно ясно то, что многие, возможно 600 000 человек, действительно вернулись в свои дома в результате соглашений, з</w:t>
      </w:r>
      <w:r>
        <w:t>а</w:t>
      </w:r>
      <w:r>
        <w:t>ключенных между Управлением Верховного коми</w:t>
      </w:r>
      <w:r>
        <w:t>с</w:t>
      </w:r>
      <w:r>
        <w:t>сара Организации Объединенных Наций по правам человека и Демократической Республикой Конго. Правительство образовало комитет для распростр</w:t>
      </w:r>
      <w:r>
        <w:t>а</w:t>
      </w:r>
      <w:r>
        <w:t>нения информации о том, что можно безопасно во</w:t>
      </w:r>
      <w:r>
        <w:t>з</w:t>
      </w:r>
      <w:r>
        <w:t>вращаться в свои дома, однако на данный момент невозможно сказать, как долго этот процесс будет прот</w:t>
      </w:r>
      <w:r>
        <w:t>е</w:t>
      </w:r>
      <w:r>
        <w:t>кать.</w:t>
      </w:r>
    </w:p>
    <w:p w:rsidR="00000000" w:rsidRDefault="00000000">
      <w:pPr>
        <w:pStyle w:val="DualTxt"/>
      </w:pPr>
      <w:r>
        <w:t>20.</w:t>
      </w:r>
      <w:r>
        <w:tab/>
        <w:t>Были подняты вопросы относительно наруш</w:t>
      </w:r>
      <w:r>
        <w:t>е</w:t>
      </w:r>
      <w:r>
        <w:t>ний прав человека в Конго со стороны ангольских вооруженных сил. Было бы несправедливо свал</w:t>
      </w:r>
      <w:r>
        <w:t>и</w:t>
      </w:r>
      <w:r>
        <w:t>вать вину на ангольские силы, которые включились в военные действия лишь в самом конце войны, за нарушения, совершенные конголезцами. В насто</w:t>
      </w:r>
      <w:r>
        <w:t>я</w:t>
      </w:r>
      <w:r>
        <w:t>щее время ангольские силы находятся в стране в соответствии с просьбой об оказании помощи в к</w:t>
      </w:r>
      <w:r>
        <w:t>а</w:t>
      </w:r>
      <w:r>
        <w:t>честве военных советников и обеспечивают подг</w:t>
      </w:r>
      <w:r>
        <w:t>о</w:t>
      </w:r>
      <w:r>
        <w:t>товку новой армии. Эта высоко дисциплинирова</w:t>
      </w:r>
      <w:r>
        <w:t>н</w:t>
      </w:r>
      <w:r>
        <w:t>ная группа, которая мирно проживает в своих к</w:t>
      </w:r>
      <w:r>
        <w:t>а</w:t>
      </w:r>
      <w:r>
        <w:t>зармах и не разъезжает по стране с целью насил</w:t>
      </w:r>
      <w:r>
        <w:t>о</w:t>
      </w:r>
      <w:r>
        <w:t>вать и грабить. Конго имеет суверенное право пр</w:t>
      </w:r>
      <w:r>
        <w:t>о</w:t>
      </w:r>
      <w:r>
        <w:t>сить другие страны об оказании помощи и в этой связи решило обратиться к одному из своих сос</w:t>
      </w:r>
      <w:r>
        <w:t>е</w:t>
      </w:r>
      <w:r>
        <w:t>дей, которому она помогала во время его борьбы за независимость, а не к какой-то крупной державе. Можно также усомниться в целесообразности пр</w:t>
      </w:r>
      <w:r>
        <w:t>и</w:t>
      </w:r>
      <w:r>
        <w:t>сутствия представителей французской жандарм</w:t>
      </w:r>
      <w:r>
        <w:t>е</w:t>
      </w:r>
      <w:r>
        <w:t>рии, которые оказывают Конго помощь в реорган</w:t>
      </w:r>
      <w:r>
        <w:t>и</w:t>
      </w:r>
      <w:r>
        <w:t>зации ее полиции. Случаи нарушений со стороны иностранцев, несомненно, будут разбираться, одн</w:t>
      </w:r>
      <w:r>
        <w:t>а</w:t>
      </w:r>
      <w:r>
        <w:t xml:space="preserve">ко было бы несправедливо обвинять во всем только их. </w:t>
      </w:r>
    </w:p>
    <w:p w:rsidR="00000000" w:rsidRDefault="00000000">
      <w:pPr>
        <w:pStyle w:val="DualTxt"/>
      </w:pPr>
      <w:r>
        <w:t>21.</w:t>
      </w:r>
      <w:r>
        <w:tab/>
        <w:t>Он приветствует возможность пояснить Ком</w:t>
      </w:r>
      <w:r>
        <w:t>и</w:t>
      </w:r>
      <w:r>
        <w:t>тету, в каких тяжелых условиях работает прав</w:t>
      </w:r>
      <w:r>
        <w:t>и</w:t>
      </w:r>
      <w:r>
        <w:t>тельство, пытаясь установить мир и положить к</w:t>
      </w:r>
      <w:r>
        <w:t>о</w:t>
      </w:r>
      <w:r>
        <w:t>нец обусловленным войной нарушениям прав чел</w:t>
      </w:r>
      <w:r>
        <w:t>о</w:t>
      </w:r>
      <w:r>
        <w:t>века. Были подняты вопросы на основе доклада Специального представителя по вопросу об испол</w:t>
      </w:r>
      <w:r>
        <w:t>ь</w:t>
      </w:r>
      <w:r>
        <w:t>зовании наемников (A/54/326). К сожалению, г</w:t>
      </w:r>
      <w:r>
        <w:noBreakHyphen/>
        <w:t>н Балестерос до написания своего доклада вообще не посещал Конго и не разговаривал с официал</w:t>
      </w:r>
      <w:r>
        <w:t>ь</w:t>
      </w:r>
      <w:r>
        <w:t>ными лицами. Правительство Конго весьма хотело бы поговорить с нейтральными н</w:t>
      </w:r>
      <w:r>
        <w:t>а</w:t>
      </w:r>
      <w:r>
        <w:t>блюдателями.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Оба-Омоали </w:t>
      </w:r>
      <w:r>
        <w:t>(Конго) говорит, что, п</w:t>
      </w:r>
      <w:r>
        <w:t>о</w:t>
      </w:r>
      <w:r>
        <w:t>скольку некоторые члены Комитета отметили опр</w:t>
      </w:r>
      <w:r>
        <w:t>е</w:t>
      </w:r>
      <w:r>
        <w:t>деленные колебания и нечеткость в ответах делег</w:t>
      </w:r>
      <w:r>
        <w:t>а</w:t>
      </w:r>
      <w:r>
        <w:t>ции, а также расхождение между представленными письменными документами и фактической ситуац</w:t>
      </w:r>
      <w:r>
        <w:t>и</w:t>
      </w:r>
      <w:r>
        <w:t>ей, она хотела бы заверить их в том, что делегация ведет себя вполне откровенно и пытается донести до Комитета характер проблем, с которыми сталк</w:t>
      </w:r>
      <w:r>
        <w:t>и</w:t>
      </w:r>
      <w:r>
        <w:t>вается правительство после гражданского конфли</w:t>
      </w:r>
      <w:r>
        <w:t>к</w:t>
      </w:r>
      <w:r>
        <w:t>та. Правительство весьма серьезно относится к пр</w:t>
      </w:r>
      <w:r>
        <w:t>а</w:t>
      </w:r>
      <w:r>
        <w:t>вам человека, поскольку одной из коренных причин конфликта является нарушение этих прав. Напр</w:t>
      </w:r>
      <w:r>
        <w:t>и</w:t>
      </w:r>
      <w:r>
        <w:t>мер, при прежнем правительстве аресты подозр</w:t>
      </w:r>
      <w:r>
        <w:t>е</w:t>
      </w:r>
      <w:r>
        <w:t>ваемых часто проводились в их домах посреди ночи без ордеров.</w:t>
      </w:r>
    </w:p>
    <w:p w:rsidR="00000000" w:rsidRDefault="00000000">
      <w:pPr>
        <w:pStyle w:val="DualTxt"/>
      </w:pPr>
      <w:r>
        <w:t>23.</w:t>
      </w:r>
      <w:r>
        <w:tab/>
        <w:t>Правительство постоянно обвиняют в прои</w:t>
      </w:r>
      <w:r>
        <w:t>з</w:t>
      </w:r>
      <w:r>
        <w:t>вольных и внесудебных казнях, пытках и преслед</w:t>
      </w:r>
      <w:r>
        <w:t>о</w:t>
      </w:r>
      <w:r>
        <w:t>ваниях правозащитников, однако многие обвинения носят расплывчатый и неконкретный характер. Правительство много раз демонстрировало, что оно не поддерживает произвольные казни. В уголовном кодексе страны закреплена весьма четкая позиция по этому вопросу. В то же время невозможно пр</w:t>
      </w:r>
      <w:r>
        <w:t>е</w:t>
      </w:r>
      <w:r>
        <w:t>следовать на основании слуха, а обвинения зача</w:t>
      </w:r>
      <w:r>
        <w:t>с</w:t>
      </w:r>
      <w:r>
        <w:t>тую оказываются предвзятыми. Необходимы док</w:t>
      </w:r>
      <w:r>
        <w:t>а</w:t>
      </w:r>
      <w:r>
        <w:t>зательства, которые будут приняты судом, и для н</w:t>
      </w:r>
      <w:r>
        <w:t>а</w:t>
      </w:r>
      <w:r>
        <w:t>чала расследования требуется конкретное обвин</w:t>
      </w:r>
      <w:r>
        <w:t>е</w:t>
      </w:r>
      <w:r>
        <w:t>ние. Она настоятельно призывает правозащитные организации учитывать надежность их источников и проявлять осмотрительность, когда они публик</w:t>
      </w:r>
      <w:r>
        <w:t>у</w:t>
      </w:r>
      <w:r>
        <w:t>ют неточную информацию или повторяют слухи, говоря, что это факты.</w:t>
      </w:r>
    </w:p>
    <w:p w:rsidR="00000000" w:rsidRDefault="00000000">
      <w:pPr>
        <w:pStyle w:val="DualTxt"/>
      </w:pPr>
      <w:r>
        <w:t>24.</w:t>
      </w:r>
      <w:r>
        <w:tab/>
        <w:t>По просьбе правозащитных организаций пр</w:t>
      </w:r>
      <w:r>
        <w:t>а</w:t>
      </w:r>
      <w:r>
        <w:t>вительство проверило многочисленные жалобы в отношении преследований и обнаружило, что ник</w:t>
      </w:r>
      <w:r>
        <w:t>а</w:t>
      </w:r>
      <w:r>
        <w:t>кого преследования или произвольных арестов пр</w:t>
      </w:r>
      <w:r>
        <w:t>а</w:t>
      </w:r>
      <w:r>
        <w:t>возащитников не было. Постоянно ведутся разгов</w:t>
      </w:r>
      <w:r>
        <w:t>о</w:t>
      </w:r>
      <w:r>
        <w:t>ры о якобы имевших место преследованиях главы Конголезской правозащитной организации Кр</w:t>
      </w:r>
      <w:r>
        <w:t>и</w:t>
      </w:r>
      <w:r>
        <w:t>стиана Мунзео, которые оказываются абсолютно необоснованными. Она была бы признательна за вопросы относительно других случаев и надеется, что ее собеседники не будут забывать о правовом принципе, согласно которому отправление правос</w:t>
      </w:r>
      <w:r>
        <w:t>у</w:t>
      </w:r>
      <w:r>
        <w:t>дия предполагает заслушивание более чем одной стороны. Касаясь перемещенных лиц, она заявляет, что в настоящее время свыше 400 000 человек ве</w:t>
      </w:r>
      <w:r>
        <w:t>р</w:t>
      </w:r>
      <w:r>
        <w:t>нулись в свои дома и ежедневно из лесов возвр</w:t>
      </w:r>
      <w:r>
        <w:t>а</w:t>
      </w:r>
      <w:r>
        <w:t>щаются новые люди.</w:t>
      </w:r>
    </w:p>
    <w:p w:rsidR="00000000" w:rsidRDefault="00000000">
      <w:pPr>
        <w:pStyle w:val="DualTxt"/>
      </w:pPr>
      <w:r>
        <w:t>25.</w:t>
      </w:r>
      <w:r>
        <w:tab/>
        <w:t>В отношении отмеченного противоречия ме</w:t>
      </w:r>
      <w:r>
        <w:t>ж</w:t>
      </w:r>
      <w:r>
        <w:t>ду Основным законом, предусматривающим, что геноцид и военные преступления не имеют сроков давности, и законом об амнистии, следует иметь в виду, что, когда срочно необходимо установить мир, являющийся непременным условием соблюдения прав человека, применение исключительных мер оправданно. Поучительными примерами являются создание Комиссии по установлению истины и примирению в Южной Африке и национальной программы примирения в Алжире. Закон об амн</w:t>
      </w:r>
      <w:r>
        <w:t>и</w:t>
      </w:r>
      <w:r>
        <w:t>стии есть один из способов вовлечения всех учас</w:t>
      </w:r>
      <w:r>
        <w:t>т</w:t>
      </w:r>
      <w:r>
        <w:t>ников в процесс миростроительства, как к тому н</w:t>
      </w:r>
      <w:r>
        <w:t>а</w:t>
      </w:r>
      <w:r>
        <w:t>стоятельно призывали друзья Конго, в частности Франция, а также попыткой обеспечить соблюдение самого важного из прав человека — права на жизнь, самым большим врагом которого является война.</w:t>
      </w:r>
    </w:p>
    <w:p w:rsidR="00000000" w:rsidRDefault="00000000">
      <w:pPr>
        <w:pStyle w:val="DualTxt"/>
      </w:pPr>
      <w:r>
        <w:t>26.</w:t>
      </w:r>
      <w:r>
        <w:tab/>
        <w:t>Хотя в Основном законе закреплен принцип взаимности в отношении двусторонних договоров, Пакт как многосторонняя конвенция будет иметь преимущественную силу по отношению к конголе</w:t>
      </w:r>
      <w:r>
        <w:t>з</w:t>
      </w:r>
      <w:r>
        <w:t>скому праву. Пакт действительно применяется в с</w:t>
      </w:r>
      <w:r>
        <w:t>у</w:t>
      </w:r>
      <w:r>
        <w:t>дах, и можно привести много случаев, когда адвок</w:t>
      </w:r>
      <w:r>
        <w:t>а</w:t>
      </w:r>
      <w:r>
        <w:t>ты в своих выступлениях ссылались на его полож</w:t>
      </w:r>
      <w:r>
        <w:t>е</w:t>
      </w:r>
      <w:r>
        <w:t>ния. В Основном законе гарантируется независ</w:t>
      </w:r>
      <w:r>
        <w:t>и</w:t>
      </w:r>
      <w:r>
        <w:t>мость судебной власти. Контрольным органом в этом отношении является Верховный совет юст</w:t>
      </w:r>
      <w:r>
        <w:t>и</w:t>
      </w:r>
      <w:r>
        <w:t>ции, который, однако, пока не был воссоздан. Пр</w:t>
      </w:r>
      <w:r>
        <w:t>е</w:t>
      </w:r>
      <w:r>
        <w:t>зидент Республики, будучи председателем Верхо</w:t>
      </w:r>
      <w:r>
        <w:t>в</w:t>
      </w:r>
      <w:r>
        <w:t>ного совета, назначает судей и прокуроров из числа лиц, предложенных министерством юстиции. Совет министров в этом пр</w:t>
      </w:r>
      <w:r>
        <w:t>о</w:t>
      </w:r>
      <w:r>
        <w:t xml:space="preserve">цессе не участвует. </w:t>
      </w:r>
    </w:p>
    <w:p w:rsidR="00000000" w:rsidRDefault="00000000">
      <w:pPr>
        <w:pStyle w:val="DualTxt"/>
      </w:pPr>
      <w:r>
        <w:t>27.</w:t>
      </w:r>
      <w:r>
        <w:tab/>
        <w:t>В отсутствие Верховного совета юстиции ра</w:t>
      </w:r>
      <w:r>
        <w:t>с</w:t>
      </w:r>
      <w:r>
        <w:t>смотрением всех жалоб на ненадлежащее поведение или необоснованные решения судебных органов з</w:t>
      </w:r>
      <w:r>
        <w:t>а</w:t>
      </w:r>
      <w:r>
        <w:t>нимается дисциплинарная комиссия в составе судей и прокуроров высшего уровня. До настоящего вр</w:t>
      </w:r>
      <w:r>
        <w:t>е</w:t>
      </w:r>
      <w:r>
        <w:t>мени санкции были применены к пяти судьям, к</w:t>
      </w:r>
      <w:r>
        <w:t>о</w:t>
      </w:r>
      <w:r>
        <w:t>торые были переведены на более низкие должности, что является доказательством функционирования этого механизма. Не было случаев, чтобы политич</w:t>
      </w:r>
      <w:r>
        <w:t>е</w:t>
      </w:r>
      <w:r>
        <w:t>ские руководители угрожали судьям за принятие непопулярных решений. В конце концов независ</w:t>
      </w:r>
      <w:r>
        <w:t>и</w:t>
      </w:r>
      <w:r>
        <w:t>мость судебных органов также зависит от характера и смелости отдельных судей. Несмотря на тяжелое экономическое положение в стране, судьям хорошо платят. В рамках своей политики правительство н</w:t>
      </w:r>
      <w:r>
        <w:t>а</w:t>
      </w:r>
      <w:r>
        <w:t>мерено осуществлять программы для подготовки и информирования пре</w:t>
      </w:r>
      <w:r>
        <w:t>д</w:t>
      </w:r>
      <w:r>
        <w:t>ставителей судебной власти.</w:t>
      </w:r>
    </w:p>
    <w:p w:rsidR="00000000" w:rsidRDefault="00000000">
      <w:pPr>
        <w:pStyle w:val="DualTxt"/>
      </w:pPr>
      <w:r>
        <w:t>28.</w:t>
      </w:r>
      <w:r>
        <w:tab/>
        <w:t>Были заданы вопросы относительно лиц, н</w:t>
      </w:r>
      <w:r>
        <w:t>а</w:t>
      </w:r>
      <w:r>
        <w:t>ходящихся в полиции или содержащихся под стр</w:t>
      </w:r>
      <w:r>
        <w:t>а</w:t>
      </w:r>
      <w:r>
        <w:t>жей в ожидании суда дольше сроков, установле</w:t>
      </w:r>
      <w:r>
        <w:t>н</w:t>
      </w:r>
      <w:r>
        <w:t>ных законом. Как заместитель прокурора она сама лично посещала полицейские участки и следстве</w:t>
      </w:r>
      <w:r>
        <w:t>н</w:t>
      </w:r>
      <w:r>
        <w:t>ные изоляторы и назначала сроки многих таких п</w:t>
      </w:r>
      <w:r>
        <w:t>о</w:t>
      </w:r>
      <w:r>
        <w:t>сещений. Как директор по вопросам прав человека она может просто распорядиться об освобождении лиц, которые слишком долго находятся в полиции, и делала это, и также может обращать внимание пр</w:t>
      </w:r>
      <w:r>
        <w:t>о</w:t>
      </w:r>
      <w:r>
        <w:t>курора на нарушения хабеас корпус применительно к лицам, содержащимся под стражей в ожидании суда. Вопрос о сокращении законного срока соде</w:t>
      </w:r>
      <w:r>
        <w:t>р</w:t>
      </w:r>
      <w:r>
        <w:t>жания под стражей в полиции будет изучен, как только позволит с</w:t>
      </w:r>
      <w:r>
        <w:t>и</w:t>
      </w:r>
      <w:r>
        <w:t>туация.</w:t>
      </w:r>
    </w:p>
    <w:p w:rsidR="00000000" w:rsidRDefault="00000000">
      <w:pPr>
        <w:pStyle w:val="DualTxt"/>
      </w:pPr>
      <w:r>
        <w:t>29.</w:t>
      </w:r>
      <w:r>
        <w:tab/>
        <w:t>В Браззавиле нет частных лагерей для соде</w:t>
      </w:r>
      <w:r>
        <w:t>р</w:t>
      </w:r>
      <w:r>
        <w:t>жания под стражей. Действительно, во время гра</w:t>
      </w:r>
      <w:r>
        <w:t>ж</w:t>
      </w:r>
      <w:r>
        <w:t>данской войны некоторые офицеры содержались в специальных центрах и в тюрьмах в Пуэнт-Нуаре, однако все они были освобождены. Никаких пол</w:t>
      </w:r>
      <w:r>
        <w:t>и</w:t>
      </w:r>
      <w:r>
        <w:t>тических заключенных в тюрьмах нет, и уже н</w:t>
      </w:r>
      <w:r>
        <w:t>е</w:t>
      </w:r>
      <w:r>
        <w:t>сколько лет не проводится никаких казней закл</w:t>
      </w:r>
      <w:r>
        <w:t>ю</w:t>
      </w:r>
      <w:r>
        <w:t>ченных. Формируется новое отношение. Комитету были представлены материалы о семинарах для п</w:t>
      </w:r>
      <w:r>
        <w:t>о</w:t>
      </w:r>
      <w:r>
        <w:t>вышения информированности не только судебной власти, но и полиции. Многие наблюдатели были удивлены тем, какой прогресс был достигнут в Ко</w:t>
      </w:r>
      <w:r>
        <w:t>н</w:t>
      </w:r>
      <w:r>
        <w:t>го за короткий промежуток времени. Вскоре будет создана предлагаемая национальная комиссия по правам человека с опорой на опыт Франции и др</w:t>
      </w:r>
      <w:r>
        <w:t>у</w:t>
      </w:r>
      <w:r>
        <w:t>гих стран.</w:t>
      </w:r>
    </w:p>
    <w:p w:rsidR="00000000" w:rsidRDefault="00000000">
      <w:pPr>
        <w:pStyle w:val="DualTxt"/>
      </w:pPr>
      <w:r>
        <w:t>30.</w:t>
      </w:r>
      <w:r>
        <w:tab/>
        <w:t>В соответствии со Стандартными минимал</w:t>
      </w:r>
      <w:r>
        <w:t>ь</w:t>
      </w:r>
      <w:r>
        <w:t>ными правилами обращения с заключенными в це</w:t>
      </w:r>
      <w:r>
        <w:t>н</w:t>
      </w:r>
      <w:r>
        <w:t>тральной тюрьме Браззавиля, которая была пер</w:t>
      </w:r>
      <w:r>
        <w:t>е</w:t>
      </w:r>
      <w:r>
        <w:t>строена только шесть месяцев назад, заключенные содержатся отдельно от несовершеннолетних, же</w:t>
      </w:r>
      <w:r>
        <w:t>н</w:t>
      </w:r>
      <w:r>
        <w:t>щины — от мужчин, а лица, совершившие более тяжкие преступления, — от лиц, совершивших м</w:t>
      </w:r>
      <w:r>
        <w:t>е</w:t>
      </w:r>
      <w:r>
        <w:t>нее тяжкие преступления, и лиц, находящихся в предварительном заключении. Однако даже там ощущается нехватка персонала для поддержания надлежащей безопасности, и в настоящее время л</w:t>
      </w:r>
      <w:r>
        <w:t>и</w:t>
      </w:r>
      <w:r>
        <w:t>ца, совершившие тяжкие и менее тяжкие престу</w:t>
      </w:r>
      <w:r>
        <w:t>п</w:t>
      </w:r>
      <w:r>
        <w:t>ления содержа</w:t>
      </w:r>
      <w:r>
        <w:t>т</w:t>
      </w:r>
      <w:r>
        <w:t>ся вместе. Здания тюрьмы в Пуэнт-Нуаре вовсе не являются безопасными, поэтому н</w:t>
      </w:r>
      <w:r>
        <w:t>и</w:t>
      </w:r>
      <w:r>
        <w:t>какие серьезные преступники заключены в нее быть не могут. Что касается переполненности тюрем, то в браззавильской тюрьме, рассчитанной на 400 человек, в феврале 2000 года содержалось тол</w:t>
      </w:r>
      <w:r>
        <w:t>ь</w:t>
      </w:r>
      <w:r>
        <w:t>ко порядка 100 заключенных. Однако до недавней перестройки ввиду отсутствия места заключенных просто вынуждены были содержать в полицейских участках. Правительство нуждается в помощи для совершенствования тюремной системы. Что касае</w:t>
      </w:r>
      <w:r>
        <w:t>т</w:t>
      </w:r>
      <w:r>
        <w:t>ся задержанных, то сначала рассматриваются сл</w:t>
      </w:r>
      <w:r>
        <w:t>у</w:t>
      </w:r>
      <w:r>
        <w:t>чаи лиц, законный срок содержания под стражей которых истек, и проводятся регулярные инспекции для обеспечения того, чтобы права задержанных не наруш</w:t>
      </w:r>
      <w:r>
        <w:t>а</w:t>
      </w:r>
      <w:r>
        <w:t xml:space="preserve">лись. </w:t>
      </w:r>
    </w:p>
    <w:p w:rsidR="00000000" w:rsidRDefault="00000000">
      <w:pPr>
        <w:pStyle w:val="DualTxt"/>
      </w:pPr>
      <w:r>
        <w:t>31.</w:t>
      </w:r>
      <w:r>
        <w:tab/>
        <w:t>Система уголовного правосудия в Конго явл</w:t>
      </w:r>
      <w:r>
        <w:t>я</w:t>
      </w:r>
      <w:r>
        <w:t>ется нефункциональной ввиду нехватки кадров — судей, магистратов, полицейских и других сотру</w:t>
      </w:r>
      <w:r>
        <w:t>д</w:t>
      </w:r>
      <w:r>
        <w:t>ников, осуществляющих отправление правосудия. В этой связи правительство проводит пропагандис</w:t>
      </w:r>
      <w:r>
        <w:t>т</w:t>
      </w:r>
      <w:r>
        <w:t>ские кампании по этике в форме семинаров по т</w:t>
      </w:r>
      <w:r>
        <w:t>а</w:t>
      </w:r>
      <w:r>
        <w:t>ким темам, как коррупция и независимость суде</w:t>
      </w:r>
      <w:r>
        <w:t>б</w:t>
      </w:r>
      <w:r>
        <w:t>ной системы в рамках непрерывной подготовки с</w:t>
      </w:r>
      <w:r>
        <w:t>о</w:t>
      </w:r>
      <w:r>
        <w:t>трудников правоохранительных и судебных орг</w:t>
      </w:r>
      <w:r>
        <w:t>а</w:t>
      </w:r>
      <w:r>
        <w:t>нов. Уже можно отметить, что полицейские нач</w:t>
      </w:r>
      <w:r>
        <w:t>и</w:t>
      </w:r>
      <w:r>
        <w:t>нают мыслить по-новому, поскольку они стали осознавать, что могут быть привлечены к ответс</w:t>
      </w:r>
      <w:r>
        <w:t>т</w:t>
      </w:r>
      <w:r>
        <w:t>венности. Однако и здесь правительство нуждается в помощи. В технической помощи для разработки программ по защите прав человека и осуществл</w:t>
      </w:r>
      <w:r>
        <w:t>е</w:t>
      </w:r>
      <w:r>
        <w:t>нию Пакта и финансовой помощи для создания библиотек, обеспечения возможности посылать учащихся на курсы за границу и информирования магистратов и юристов о положениях Пакта, а о</w:t>
      </w:r>
      <w:r>
        <w:t>б</w:t>
      </w:r>
      <w:r>
        <w:t>щественности — о тех правах, которые он гарант</w:t>
      </w:r>
      <w:r>
        <w:t>и</w:t>
      </w:r>
      <w:r>
        <w:t>рует.</w:t>
      </w:r>
    </w:p>
    <w:p w:rsidR="00000000" w:rsidRDefault="00000000">
      <w:pPr>
        <w:pStyle w:val="DualTxt"/>
      </w:pPr>
      <w:r>
        <w:t>32.</w:t>
      </w:r>
      <w:r>
        <w:tab/>
        <w:t>Раньше бывший Конституционный совет в</w:t>
      </w:r>
      <w:r>
        <w:t>ы</w:t>
      </w:r>
      <w:r>
        <w:t>носил решения консультативного характера относ</w:t>
      </w:r>
      <w:r>
        <w:t>и</w:t>
      </w:r>
      <w:r>
        <w:t>тельно конституционности законов и тех договоров, стороной которых Конго является. В настоящее время функцию по принятию постановлений необ</w:t>
      </w:r>
      <w:r>
        <w:t>я</w:t>
      </w:r>
      <w:r>
        <w:t>зательного характера выполняет Верховный суд. Что касается положения женщин в соответствии с гражданским кодексом, то было установлено юр</w:t>
      </w:r>
      <w:r>
        <w:t>и</w:t>
      </w:r>
      <w:r>
        <w:t>дическое равенство, однако на практике больших успехов достигнуто не было, особенно в отношении женщин на управленческих должностях. С 1995 года только одна женщина стала членом каб</w:t>
      </w:r>
      <w:r>
        <w:t>и</w:t>
      </w:r>
      <w:r>
        <w:t>нета, и в нынешнем правительстве из 31 человека только 2 женщины, но и эти двое отвечают за н</w:t>
      </w:r>
      <w:r>
        <w:t>е</w:t>
      </w:r>
      <w:r>
        <w:t>традиционные сектора, такие, как проведение а</w:t>
      </w:r>
      <w:r>
        <w:t>д</w:t>
      </w:r>
      <w:r>
        <w:t>министративной реформы и туризм. Конкретная защита прав женщин обеспечивается не с помощью гражданского кодекса, а с помощью семейного к</w:t>
      </w:r>
      <w:r>
        <w:t>о</w:t>
      </w:r>
      <w:r>
        <w:t>декса, в соответствии с которым, например, они м</w:t>
      </w:r>
      <w:r>
        <w:t>о</w:t>
      </w:r>
      <w:r>
        <w:t>гут передавать свое гра</w:t>
      </w:r>
      <w:r>
        <w:t>ж</w:t>
      </w:r>
      <w:r>
        <w:t>данство детям.</w:t>
      </w:r>
    </w:p>
    <w:p w:rsidR="00000000" w:rsidRDefault="00000000">
      <w:pPr>
        <w:pStyle w:val="DualTxt"/>
      </w:pPr>
      <w:r>
        <w:t>33.</w:t>
      </w:r>
      <w:r>
        <w:tab/>
        <w:t>Что касается традиционной практики, то в проведенном правительством обширном исследов</w:t>
      </w:r>
      <w:r>
        <w:t>а</w:t>
      </w:r>
      <w:r>
        <w:t>нии было установлено, что отдельные ее виды де</w:t>
      </w:r>
      <w:r>
        <w:t>й</w:t>
      </w:r>
      <w:r>
        <w:t>ствительно наносят ущерб женщинам, например отношение к вдовам и поощрение полигамии. В н</w:t>
      </w:r>
      <w:r>
        <w:t>а</w:t>
      </w:r>
      <w:r>
        <w:t>стоящее время эти вопросы обсуждаются на наци</w:t>
      </w:r>
      <w:r>
        <w:t>о</w:t>
      </w:r>
      <w:r>
        <w:t>нальном уровне. Хотя в уголовном кодексе действ</w:t>
      </w:r>
      <w:r>
        <w:t>и</w:t>
      </w:r>
      <w:r>
        <w:t>тельно нет определения пыток, статья 8 Основного закона запрещает их во всех формах. К тому же в 1999 году переходный парламент принял закон, р</w:t>
      </w:r>
      <w:r>
        <w:t>а</w:t>
      </w:r>
      <w:r>
        <w:t>тифицирующий Конвенцию против п</w:t>
      </w:r>
      <w:r>
        <w:t>ы</w:t>
      </w:r>
      <w:r>
        <w:t>ток.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Право на свободу выражения мыслей и собрания </w:t>
      </w:r>
      <w:r>
        <w:rPr>
          <w:i w:val="0"/>
        </w:rPr>
        <w:t>(статьи 19 и 21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>Защита детей</w:t>
      </w:r>
      <w:r>
        <w:t xml:space="preserve"> (ст</w:t>
      </w:r>
      <w:r>
        <w:t>а</w:t>
      </w:r>
      <w:r>
        <w:t>тья 24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Право на равенство и недопущение дискриминации; права лиц, принадлежащих к меньшинствам </w:t>
      </w:r>
      <w:r>
        <w:rPr>
          <w:i w:val="0"/>
        </w:rPr>
        <w:t>(статьи 8, 26 и 27 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Председатель,</w:t>
      </w:r>
      <w:r>
        <w:t xml:space="preserve"> предлагая делегациям ответить на остальные вопросы из списка вопросов, зачит</w:t>
      </w:r>
      <w:r>
        <w:t>ы</w:t>
      </w:r>
      <w:r>
        <w:t>вает вопросы, относящиеся к статьям 19 и 21: какие практические меры предполагается принять для г</w:t>
      </w:r>
      <w:r>
        <w:t>а</w:t>
      </w:r>
      <w:r>
        <w:t>рантирования свободы собраний и свободы выр</w:t>
      </w:r>
      <w:r>
        <w:t>а</w:t>
      </w:r>
      <w:r>
        <w:t>жения мысли, в том числе свободы прессы, а также для защиты журналистов от давления и запугив</w:t>
      </w:r>
      <w:r>
        <w:t>а</w:t>
      </w:r>
      <w:r>
        <w:t>ния; вопросы, относящиеся к статье 24: постано</w:t>
      </w:r>
      <w:r>
        <w:t>в</w:t>
      </w:r>
      <w:r>
        <w:t>ления и механизмы для защиты детей, особенно брошенных и уязвимых детей, и вербовка детей для участия в частном ополчении; а также вопросы, о</w:t>
      </w:r>
      <w:r>
        <w:t>т</w:t>
      </w:r>
      <w:r>
        <w:t>носящиеся к статьям 8, 26 и 27: положения этнич</w:t>
      </w:r>
      <w:r>
        <w:t>е</w:t>
      </w:r>
      <w:r>
        <w:t>ских групп, в частности пигмеев, особенно в плане здравоохранения, трудоустройства и продолжа</w:t>
      </w:r>
      <w:r>
        <w:t>ю</w:t>
      </w:r>
      <w:r>
        <w:t>щейся практики рабства.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Оба-Омоали</w:t>
      </w:r>
      <w:r>
        <w:t xml:space="preserve"> (Конго) говорит, что ст</w:t>
      </w:r>
      <w:r>
        <w:t>а</w:t>
      </w:r>
      <w:r>
        <w:t>тья 17 Основного закона гарантирует осуществл</w:t>
      </w:r>
      <w:r>
        <w:t>е</w:t>
      </w:r>
      <w:r>
        <w:t>ние индивидуальных и коллективных прав, в том числе свободу передвижения, мнения, религии, в</w:t>
      </w:r>
      <w:r>
        <w:t>ы</w:t>
      </w:r>
      <w:r>
        <w:t>ражения, ассоциаций и собраний. На основе этого положения и Закона об объединениях 1901 года журналисты могут свободно заниматься своим р</w:t>
      </w:r>
      <w:r>
        <w:t>е</w:t>
      </w:r>
      <w:r>
        <w:t>меслом, не опасаясь уголовных обвинений в клев</w:t>
      </w:r>
      <w:r>
        <w:t>е</w:t>
      </w:r>
      <w:r>
        <w:t>те. В самом деле, если раньше журналисты рег</w:t>
      </w:r>
      <w:r>
        <w:t>у</w:t>
      </w:r>
      <w:r>
        <w:t>лярно попадали в тюрьму за разоблачение эконом</w:t>
      </w:r>
      <w:r>
        <w:t>и</w:t>
      </w:r>
      <w:r>
        <w:t>ческих и финансовых преступлений, то при ныне</w:t>
      </w:r>
      <w:r>
        <w:t>ш</w:t>
      </w:r>
      <w:r>
        <w:t>нем правительстве ни один журналист, политич</w:t>
      </w:r>
      <w:r>
        <w:t>е</w:t>
      </w:r>
      <w:r>
        <w:t>ский лидер и неправительственная организация за клевету не пр</w:t>
      </w:r>
      <w:r>
        <w:t>е</w:t>
      </w:r>
      <w:r>
        <w:t>следовались.</w:t>
      </w:r>
    </w:p>
    <w:p w:rsidR="00000000" w:rsidRDefault="00000000">
      <w:pPr>
        <w:pStyle w:val="DualTxt"/>
      </w:pPr>
      <w:r>
        <w:t>36.</w:t>
      </w:r>
      <w:r>
        <w:tab/>
        <w:t>Что касается имеющихся средств правовой защиты детей, то Конго в 1993 году ратифициров</w:t>
      </w:r>
      <w:r>
        <w:t>а</w:t>
      </w:r>
      <w:r>
        <w:t>ло Конвенцию о правах ребенка, а также Стандар</w:t>
      </w:r>
      <w:r>
        <w:t>т</w:t>
      </w:r>
      <w:r>
        <w:t>ные минимальные правила, касающиеся отправл</w:t>
      </w:r>
      <w:r>
        <w:t>е</w:t>
      </w:r>
      <w:r>
        <w:t>ния правосудия в отношении несовершеннолетних. Их охрана обеспечивается на основании Основного закона, трудового кодекса и многих других законов. Действует специальный суд по делам несоверше</w:t>
      </w:r>
      <w:r>
        <w:t>н</w:t>
      </w:r>
      <w:r>
        <w:t>нолетних, применяющий специальную процедуру, а судьи по делам несовершеннолетних обладают чрезвычайными полномочиями, в том числе во</w:t>
      </w:r>
      <w:r>
        <w:t>з</w:t>
      </w:r>
      <w:r>
        <w:t>можностью помещения детей из группы риска в реабилитационные учреждения. Был создан Депа</w:t>
      </w:r>
      <w:r>
        <w:t>р</w:t>
      </w:r>
      <w:r>
        <w:t>тамент по защите детей, который осуществляет надзор за учреждениями, и за последние два месяца подготовку в этой области прошли пять сотрудн</w:t>
      </w:r>
      <w:r>
        <w:t>и</w:t>
      </w:r>
      <w:r>
        <w:t>ков суде</w:t>
      </w:r>
      <w:r>
        <w:t>б</w:t>
      </w:r>
      <w:r>
        <w:t>ных органов.</w:t>
      </w:r>
    </w:p>
    <w:p w:rsidR="00000000" w:rsidRDefault="00000000">
      <w:pPr>
        <w:pStyle w:val="DualTxt"/>
      </w:pPr>
      <w:r>
        <w:t>37.</w:t>
      </w:r>
      <w:r>
        <w:tab/>
        <w:t>Как было отмечено на предшествующем зас</w:t>
      </w:r>
      <w:r>
        <w:t>е</w:t>
      </w:r>
      <w:r>
        <w:t>дании, вместо частного ополчения, которое было распущено, были созданы государственные пол</w:t>
      </w:r>
      <w:r>
        <w:t>и</w:t>
      </w:r>
      <w:r>
        <w:t>цейские силы, которые по закону не могут задейс</w:t>
      </w:r>
      <w:r>
        <w:t>т</w:t>
      </w:r>
      <w:r>
        <w:t>вовать несовершеннолетних и обязаны принимать во внимание психическое и физическое состояние. В Основном законе признается равенство всех э</w:t>
      </w:r>
      <w:r>
        <w:t>т</w:t>
      </w:r>
      <w:r>
        <w:t>нических групп в стране. Развитие пигмеев сдерж</w:t>
      </w:r>
      <w:r>
        <w:t>и</w:t>
      </w:r>
      <w:r>
        <w:t>валось их привязанностью к собственной культуре и нежеланием интегрироваться в народность банту, составляющую большинство. В этой связи прав</w:t>
      </w:r>
      <w:r>
        <w:t>и</w:t>
      </w:r>
      <w:r>
        <w:t>тельство создало управление по делам меньшинств, в том числе женщин, детей и пигмеев, и в насто</w:t>
      </w:r>
      <w:r>
        <w:t>я</w:t>
      </w:r>
      <w:r>
        <w:t>щее время проводит исследование, с тем чтобы дать оценку тому, в какой степени они интегрировались и что этому препятствует. Не существует никаких препятствий по этническому признаку и никакого неравенства в о</w:t>
      </w:r>
      <w:r>
        <w:t>б</w:t>
      </w:r>
      <w:r>
        <w:t>ращении.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 Икуэбе</w:t>
      </w:r>
      <w:r>
        <w:t xml:space="preserve"> (Конго) отмечает, что единстве</w:t>
      </w:r>
      <w:r>
        <w:t>н</w:t>
      </w:r>
      <w:r>
        <w:t>ная этническая проблема в стране заключается в том, что некоторые политические деятели считают конкретную политическую группу своим собстве</w:t>
      </w:r>
      <w:r>
        <w:t>н</w:t>
      </w:r>
      <w:r>
        <w:t>ным феодальным владением. Попытки сохранения конкретной этнической культуры всегда шли вра</w:t>
      </w:r>
      <w:r>
        <w:t>з</w:t>
      </w:r>
      <w:r>
        <w:t>рез с интересами интеграции в культуру больши</w:t>
      </w:r>
      <w:r>
        <w:t>н</w:t>
      </w:r>
      <w:r>
        <w:t>ства. Нельзя заставить пигмеев уйти из леса, хотя правительство создало типовую программу для их интеграции, в чем и состоит его конечная цель.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 Вьерушевски</w:t>
      </w:r>
      <w:r>
        <w:t xml:space="preserve"> говорит, что, несмотря на откровенное обсуждение положения в области прав человека в стране, многие вопросы ответа не пол</w:t>
      </w:r>
      <w:r>
        <w:t>у</w:t>
      </w:r>
      <w:r>
        <w:t>чили. Доклад настолько устарел, что Комитет в силу отсутствия конкретной информации практически не способен дать оценку состоянию дел в Конго. Ср</w:t>
      </w:r>
      <w:r>
        <w:t>о</w:t>
      </w:r>
      <w:r>
        <w:t>ки для достижения оптимальных стандартов в о</w:t>
      </w:r>
      <w:r>
        <w:t>б</w:t>
      </w:r>
      <w:r>
        <w:t>ласти прав человека нельзя делать чересчур коро</w:t>
      </w:r>
      <w:r>
        <w:t>т</w:t>
      </w:r>
      <w:r>
        <w:t>кими, однако правительство должно создать ко</w:t>
      </w:r>
      <w:r>
        <w:t>н</w:t>
      </w:r>
      <w:r>
        <w:t>ституционно-правовую основу для поддержания надлеж</w:t>
      </w:r>
      <w:r>
        <w:t>а</w:t>
      </w:r>
      <w:r>
        <w:t>щего темпа.</w:t>
      </w:r>
    </w:p>
    <w:p w:rsidR="00000000" w:rsidRDefault="00000000">
      <w:pPr>
        <w:pStyle w:val="DualTxt"/>
      </w:pPr>
      <w:r>
        <w:t>40.</w:t>
      </w:r>
      <w:r>
        <w:tab/>
        <w:t>Он хотел бы получить информацию конкретно о том, как относятся к жертвам изнасилований и нужно ли правительству содействие для создания специальной системы оказания помощи этим жер</w:t>
      </w:r>
      <w:r>
        <w:t>т</w:t>
      </w:r>
      <w:r>
        <w:t>вам. Кроме того, в отношении свободы прессы он хотел бы знать, какие конкретно законы регулируют регистрацию газет и электронных средств массовой информации, какие критерии применяются при их создании и регулир</w:t>
      </w:r>
      <w:r>
        <w:t>о</w:t>
      </w:r>
      <w:r>
        <w:t>вании и подавались ли когда-либо гражданские иски против журналистов. Н</w:t>
      </w:r>
      <w:r>
        <w:t>е</w:t>
      </w:r>
      <w:r>
        <w:t>смотря на очевидное отсутствие данных следует более подробно рассказать о масштабах проблемы брошенных детей и усилиях правительства по ее решению. Он спрашивает воспользовалось ли пр</w:t>
      </w:r>
      <w:r>
        <w:t>а</w:t>
      </w:r>
      <w:r>
        <w:t>вительство программой технического сотруднич</w:t>
      </w:r>
      <w:r>
        <w:t>е</w:t>
      </w:r>
      <w:r>
        <w:t>ства, которую предлагает в этих вопросах Управл</w:t>
      </w:r>
      <w:r>
        <w:t>е</w:t>
      </w:r>
      <w:r>
        <w:t>ние Верховного комиссара Организации Объед</w:t>
      </w:r>
      <w:r>
        <w:t>и</w:t>
      </w:r>
      <w:r>
        <w:t>ненных Наций по правам человека.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 Бхагвати</w:t>
      </w:r>
      <w:r>
        <w:t xml:space="preserve"> спрашивает, принадлежит ли право на получение судебной защиты только гра</w:t>
      </w:r>
      <w:r>
        <w:t>ж</w:t>
      </w:r>
      <w:r>
        <w:t>данам, как это было в соответствии со старой Ко</w:t>
      </w:r>
      <w:r>
        <w:t>н</w:t>
      </w:r>
      <w:r>
        <w:t>ституцией, и распространяется ли право вступать в профсоюз также на ин</w:t>
      </w:r>
      <w:r>
        <w:t>о</w:t>
      </w:r>
      <w:r>
        <w:t>странных трудящихся.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 Гаитан де Помбо</w:t>
      </w:r>
      <w:r>
        <w:t>, отмечая, что, видимо, было бы разумнее отложить выборы, пока не будет надежно обеспечено соблюдение законности, гов</w:t>
      </w:r>
      <w:r>
        <w:t>о</w:t>
      </w:r>
      <w:r>
        <w:t>рит, что в переходный период Ахиллесовой пятой может оказаться система правосудия. Ее по</w:t>
      </w:r>
      <w:r>
        <w:noBreakHyphen/>
        <w:t>прежнему беспокоят условия в тюрьмах, и в то же время отрадно отметить, что Красному Кресту был предоставлен соответствующий доступ. Она спрашивает также, использовались ли при подг</w:t>
      </w:r>
      <w:r>
        <w:t>о</w:t>
      </w:r>
      <w:r>
        <w:t>товке доклада правительства Комитету материалы министерств и ведомств, а также неправительстве</w:t>
      </w:r>
      <w:r>
        <w:t>н</w:t>
      </w:r>
      <w:r>
        <w:t>ных организаций и имели ли рекомендации, кот</w:t>
      </w:r>
      <w:r>
        <w:t>о</w:t>
      </w:r>
      <w:r>
        <w:t>рые Комитет сделал ранее, какое-либо воздействие на осуществление Пакта и улучшение положения в области прав человека и получало ли правительство содействие по линии программ международного с</w:t>
      </w:r>
      <w:r>
        <w:t>о</w:t>
      </w:r>
      <w:r>
        <w:t>трудничества при оказании помощи детям, оказа</w:t>
      </w:r>
      <w:r>
        <w:t>в</w:t>
      </w:r>
      <w:r>
        <w:t>шимся перемещенными в резул</w:t>
      </w:r>
      <w:r>
        <w:t>ь</w:t>
      </w:r>
      <w:r>
        <w:t>тате войны.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 Андо</w:t>
      </w:r>
      <w:r>
        <w:t>, отмечая, что Комитет надеется п</w:t>
      </w:r>
      <w:r>
        <w:t>о</w:t>
      </w:r>
      <w:r>
        <w:t>лучить письменные ответы на все неотвеченные в</w:t>
      </w:r>
      <w:r>
        <w:t>о</w:t>
      </w:r>
      <w:r>
        <w:t>просы, спрашивает, намерено ли правительство принять законодательные положения, которые п</w:t>
      </w:r>
      <w:r>
        <w:t>о</w:t>
      </w:r>
      <w:r>
        <w:t>зволят ему снять оговорку к статье 11 Пакта. Хотя внутренние конфликты не дают возможности гара</w:t>
      </w:r>
      <w:r>
        <w:t>н</w:t>
      </w:r>
      <w:r>
        <w:t>тировать свободу ассоциации в целом, он спраш</w:t>
      </w:r>
      <w:r>
        <w:t>и</w:t>
      </w:r>
      <w:r>
        <w:t>вает в связи со статьей 25 Пакта, могут ли полит</w:t>
      </w:r>
      <w:r>
        <w:t>и</w:t>
      </w:r>
      <w:r>
        <w:t>ческие партии создаваться на реги</w:t>
      </w:r>
      <w:r>
        <w:t>о</w:t>
      </w:r>
      <w:r>
        <w:t>нальной основе.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н Лаллах</w:t>
      </w:r>
      <w:r>
        <w:t xml:space="preserve"> говорит, что Республике Конго пришлось представлять доклад Комитету в тяжелое для нее время, однако в современных условиях важно, чтобы государство-участник в первую оч</w:t>
      </w:r>
      <w:r>
        <w:t>е</w:t>
      </w:r>
      <w:r>
        <w:t>редь помнило о необходимости выполнять свои обязательства по Пакту. Комитету следует рассма</w:t>
      </w:r>
      <w:r>
        <w:t>т</w:t>
      </w:r>
      <w:r>
        <w:t>ривать ситуацию в ее развитии с момента предста</w:t>
      </w:r>
      <w:r>
        <w:t>в</w:t>
      </w:r>
      <w:r>
        <w:t>ления этой страной первоначального доклада в 1986 году. Во втором периодическом докладе с</w:t>
      </w:r>
      <w:r>
        <w:t>о</w:t>
      </w:r>
      <w:r>
        <w:t>держится мало информации относительно пром</w:t>
      </w:r>
      <w:r>
        <w:t>е</w:t>
      </w:r>
      <w:r>
        <w:t>жуточного периода, и поэтому Комитету необход</w:t>
      </w:r>
      <w:r>
        <w:t>и</w:t>
      </w:r>
      <w:r>
        <w:t>мо задать вопросы по этому периоду.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Амор </w:t>
      </w:r>
      <w:r>
        <w:t>говорит, что Республика Конго п</w:t>
      </w:r>
      <w:r>
        <w:t>е</w:t>
      </w:r>
      <w:r>
        <w:t>реживает ненормальное положение и делает все возможное для решения возникших проблем и ус</w:t>
      </w:r>
      <w:r>
        <w:t>т</w:t>
      </w:r>
      <w:r>
        <w:t>ранения большого числа существующих противор</w:t>
      </w:r>
      <w:r>
        <w:t>е</w:t>
      </w:r>
      <w:r>
        <w:t>чий. Между юридическим и фактическим примен</w:t>
      </w:r>
      <w:r>
        <w:t>е</w:t>
      </w:r>
      <w:r>
        <w:t>нием Пакта явно имеется огромный разрыв. Налицо также две разные реальности: реальность насто</w:t>
      </w:r>
      <w:r>
        <w:t>я</w:t>
      </w:r>
      <w:r>
        <w:t>щего весьма отличается от реальности прошлого. Он выражает признательность за реалистичное представление делегацией информации и надеется, что Конго успешно преодолеет проблемы перехо</w:t>
      </w:r>
      <w:r>
        <w:t>д</w:t>
      </w:r>
      <w:r>
        <w:t>ного периода. Поскольку многие судьи в Конго не знакомы с Пактом, необходимо проделать работу, для того чтобы Пакт получил определенный статус. И наконец, он спрашивает, выносили ли суды какие-либо решения, где бы содержались прямые сноски на Пакт.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н Хенкин</w:t>
      </w:r>
      <w:r>
        <w:t xml:space="preserve"> говорит, что Республика Конго бесспорно испытывает проблемы в области прав</w:t>
      </w:r>
      <w:r>
        <w:t>о</w:t>
      </w:r>
      <w:r>
        <w:t>судия, обусловленные переходным периодом, а та</w:t>
      </w:r>
      <w:r>
        <w:t>к</w:t>
      </w:r>
      <w:r>
        <w:t>же противоречие между потребностями мира и п</w:t>
      </w:r>
      <w:r>
        <w:t>о</w:t>
      </w:r>
      <w:r>
        <w:t>требностями жертв. Его беспокоит то, что исполн</w:t>
      </w:r>
      <w:r>
        <w:t>и</w:t>
      </w:r>
      <w:r>
        <w:t>тели тяжких преступлений не понесли наказания, а жертвы не получили компенсации и находятся в с</w:t>
      </w:r>
      <w:r>
        <w:t>о</w:t>
      </w:r>
      <w:r>
        <w:t>стоянии стресса, в связи с чем новая конституцио</w:t>
      </w:r>
      <w:r>
        <w:t>н</w:t>
      </w:r>
      <w:r>
        <w:t>ная система должна в полной мере обеспечить ув</w:t>
      </w:r>
      <w:r>
        <w:t>а</w:t>
      </w:r>
      <w:r>
        <w:t>жение Пакта. Комитет получил недостаточно и</w:t>
      </w:r>
      <w:r>
        <w:t>н</w:t>
      </w:r>
      <w:r>
        <w:t>формации о положении женщин в Конго. Упомин</w:t>
      </w:r>
      <w:r>
        <w:t>а</w:t>
      </w:r>
      <w:r>
        <w:t>лись проблемы длившегося веками унижения и подчиненного положения женщин, однако важно иметь в виду, что ни одна страна не может обесп</w:t>
      </w:r>
      <w:r>
        <w:t>е</w:t>
      </w:r>
      <w:r>
        <w:t>чить развитие без участия женщин. Если Конго не достигнет существенного прогресса в вопросе в</w:t>
      </w:r>
      <w:r>
        <w:t>о</w:t>
      </w:r>
      <w:r>
        <w:t>влечения женщин в экономику и культурную жизнь, то проблемы развития только усугубятся и для их решения потребуется больше вр</w:t>
      </w:r>
      <w:r>
        <w:t>е</w:t>
      </w:r>
      <w:r>
        <w:t>мени.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Оба-Омоали</w:t>
      </w:r>
      <w:r>
        <w:t xml:space="preserve"> (Конго) говорит, что в о</w:t>
      </w:r>
      <w:r>
        <w:t>т</w:t>
      </w:r>
      <w:r>
        <w:t>ношении права на свободу выражения и собраний Закон о печати 1996 года предоставляет чрезмерные полномочия прокурору в плане преследования жу</w:t>
      </w:r>
      <w:r>
        <w:t>р</w:t>
      </w:r>
      <w:r>
        <w:t>налистов, которые рассматриваются как угроза для государственной безопасности или общественного порядка. Поскольку этот Закон нарушает свободу выражения и собраний, ее правительство дало ук</w:t>
      </w:r>
      <w:r>
        <w:t>а</w:t>
      </w:r>
      <w:r>
        <w:t>зание министерству юстиции не выполнять его. В настоящее время этот закон изучается в министе</w:t>
      </w:r>
      <w:r>
        <w:t>р</w:t>
      </w:r>
      <w:r>
        <w:t>стве печати.</w:t>
      </w:r>
    </w:p>
    <w:p w:rsidR="00000000" w:rsidRDefault="00000000">
      <w:pPr>
        <w:pStyle w:val="DualTxt"/>
      </w:pPr>
      <w:r>
        <w:t>48.</w:t>
      </w:r>
      <w:r>
        <w:tab/>
        <w:t>Что касается защиты детей, то имеются но</w:t>
      </w:r>
      <w:r>
        <w:t>р</w:t>
      </w:r>
      <w:r>
        <w:t>мативные акты, обеспечивающие защиту броше</w:t>
      </w:r>
      <w:r>
        <w:t>н</w:t>
      </w:r>
      <w:r>
        <w:t>ных и перемещенных детей, однако они не всегда эффективны из</w:t>
      </w:r>
      <w:r>
        <w:noBreakHyphen/>
        <w:t>за отсутствия ресурсов. Существует только один реабилитационный центр, где есть о</w:t>
      </w:r>
      <w:r>
        <w:t>т</w:t>
      </w:r>
      <w:r>
        <w:t>деление для несовершеннолетних, но и оно не де</w:t>
      </w:r>
      <w:r>
        <w:t>й</w:t>
      </w:r>
      <w:r>
        <w:t>ствует. Есть частные центры, которые принадлежат благотворительным организациям, и в годовщину принятия Всеобщей декларации прав человека было создано несколько новых центров. Полиция подб</w:t>
      </w:r>
      <w:r>
        <w:t>и</w:t>
      </w:r>
      <w:r>
        <w:t>рает детей на улицах и помещает их в частные це</w:t>
      </w:r>
      <w:r>
        <w:t>н</w:t>
      </w:r>
      <w:r>
        <w:t>тры. Ее правительство учредило постоянный ком</w:t>
      </w:r>
      <w:r>
        <w:t>и</w:t>
      </w:r>
      <w:r>
        <w:t>тет для наблюдения за осуществлением Закона о защите брошенных и уязвимых детей, и имеется также план действий в интересах таких детей, о</w:t>
      </w:r>
      <w:r>
        <w:t>д</w:t>
      </w:r>
      <w:r>
        <w:t>нако эти усилия ну</w:t>
      </w:r>
      <w:r>
        <w:t>ж</w:t>
      </w:r>
      <w:r>
        <w:t>даются в поддержке.</w:t>
      </w:r>
    </w:p>
    <w:p w:rsidR="00000000" w:rsidRDefault="00000000">
      <w:pPr>
        <w:pStyle w:val="DualTxt"/>
      </w:pPr>
      <w:r>
        <w:t>49.</w:t>
      </w:r>
      <w:r>
        <w:tab/>
        <w:t>По вопросу о том, могут ли политические па</w:t>
      </w:r>
      <w:r>
        <w:t>р</w:t>
      </w:r>
      <w:r>
        <w:t>тии создаваться на региональной основе, она гов</w:t>
      </w:r>
      <w:r>
        <w:t>о</w:t>
      </w:r>
      <w:r>
        <w:t>рит, что партии создаются на основании Закона об объединениях 1901 года. После войны ее прав</w:t>
      </w:r>
      <w:r>
        <w:t>и</w:t>
      </w:r>
      <w:r>
        <w:t>тельство разработало проект закона о политических партиях, который будет рассматриваться одновр</w:t>
      </w:r>
      <w:r>
        <w:t>е</w:t>
      </w:r>
      <w:r>
        <w:t>менно с новой конституцией.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н Икуэбе</w:t>
      </w:r>
      <w:r>
        <w:t xml:space="preserve"> (Конго) говорит, что необход</w:t>
      </w:r>
      <w:r>
        <w:t>и</w:t>
      </w:r>
      <w:r>
        <w:t>мость в демократизации широко обсуждается, и б</w:t>
      </w:r>
      <w:r>
        <w:t>ы</w:t>
      </w:r>
      <w:r>
        <w:t>ло предложено, чтобы любая политическая партия включала представителей по крайней мере пяти из десяти регионов страны, с тем чтобы все партии создавались не по этническому, а по национальному признаку.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Оба-Омоали</w:t>
      </w:r>
      <w:r>
        <w:t xml:space="preserve"> (Конго) говорит, что в пр</w:t>
      </w:r>
      <w:r>
        <w:t>е</w:t>
      </w:r>
      <w:r>
        <w:t>цедентном праве Конго есть ссылки на Пакт, ос</w:t>
      </w:r>
      <w:r>
        <w:t>о</w:t>
      </w:r>
      <w:r>
        <w:t>бенно в делах, касающихся свободы выражения мнений членами профсоюзов. Подробности будут направлены Комитету по факсимил</w:t>
      </w:r>
      <w:r>
        <w:t>ь</w:t>
      </w:r>
      <w:r>
        <w:t>ной связи.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 Икуэбе</w:t>
      </w:r>
      <w:r>
        <w:t xml:space="preserve"> (Конго) говорит, что его делегация уже представила информацию о законодательных актах, касающихся женщин. Проблема заключается в применении законов; это — вопрос изменения г</w:t>
      </w:r>
      <w:r>
        <w:t>о</w:t>
      </w:r>
      <w:r>
        <w:t>дами складывавшегося менталитета. Женщины весьма незначительно представлены в политической и законодательной сферах; лишь несколько женщин являются министрами, и только девять женщин я</w:t>
      </w:r>
      <w:r>
        <w:t>в</w:t>
      </w:r>
      <w:r>
        <w:t>ляются членами переходного парламента, состо</w:t>
      </w:r>
      <w:r>
        <w:t>я</w:t>
      </w:r>
      <w:r>
        <w:t>щего из 75 членов. С другой стороны, до недавнего времени директором крупнейшего экономического предприятия — не</w:t>
      </w:r>
      <w:r>
        <w:t>ф</w:t>
      </w:r>
      <w:r>
        <w:t xml:space="preserve">тяной компании была женщина. 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 Оба-Омоали</w:t>
      </w:r>
      <w:r>
        <w:t xml:space="preserve"> (Конго) говорит, что Конго занимает 48 место в мире по числу женщин в н</w:t>
      </w:r>
      <w:r>
        <w:t>а</w:t>
      </w:r>
      <w:r>
        <w:t>циональном парламенте. В судебной сфере 23 члена Верховного суда являются женщинами, однако ни одна из них не занимает руководящей должности. Одна женщина есть в апелляционном суде, одна женщина зан</w:t>
      </w:r>
      <w:r>
        <w:t>и</w:t>
      </w:r>
      <w:r>
        <w:t>мает должность судьи в суде Пуэт-Нуаре и одна женщина является прокурором мун</w:t>
      </w:r>
      <w:r>
        <w:t>и</w:t>
      </w:r>
      <w:r>
        <w:t>ципальных судов. Что касается компенсации жер</w:t>
      </w:r>
      <w:r>
        <w:t>т</w:t>
      </w:r>
      <w:r>
        <w:t>вам войны, то министерству юстиции было поруч</w:t>
      </w:r>
      <w:r>
        <w:t>е</w:t>
      </w:r>
      <w:r>
        <w:t>но подумать о разработке закона о национальной солидарности с целью предоставления компенсации жертвам войны, обеспечивая при этом возможность возбуждения ими и уголовных дел. Мы исходим из того, что в войне участвовали все, и поэтому все должны нести ответственность за устранение пр</w:t>
      </w:r>
      <w:r>
        <w:t>и</w:t>
      </w:r>
      <w:r>
        <w:t>чиненного войной ущерба.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Председатель</w:t>
      </w:r>
      <w:r>
        <w:t xml:space="preserve"> говорит, что Комитет приветс</w:t>
      </w:r>
      <w:r>
        <w:t>т</w:t>
      </w:r>
      <w:r>
        <w:t>вует получение дополнительной информации, кот</w:t>
      </w:r>
      <w:r>
        <w:t>о</w:t>
      </w:r>
      <w:r>
        <w:t>рая была обещана, наряду с ответами на незатрон</w:t>
      </w:r>
      <w:r>
        <w:t>у</w:t>
      </w:r>
      <w:r>
        <w:t>тые вопросы. Республика Конго, несмотря на пер</w:t>
      </w:r>
      <w:r>
        <w:t>е</w:t>
      </w:r>
      <w:r>
        <w:t>живаемые ею трудности, представила доклад и н</w:t>
      </w:r>
      <w:r>
        <w:t>а</w:t>
      </w:r>
      <w:r>
        <w:t>правила делегацию, которая оказалась готова вст</w:t>
      </w:r>
      <w:r>
        <w:t>у</w:t>
      </w:r>
      <w:r>
        <w:t>пить в откровенный диалог и обновить содерж</w:t>
      </w:r>
      <w:r>
        <w:t>а</w:t>
      </w:r>
      <w:r>
        <w:t>щуюся в докладе информацию. Комитет поддерж</w:t>
      </w:r>
      <w:r>
        <w:t>и</w:t>
      </w:r>
      <w:r>
        <w:t>вает усилия этой страны по достижению демокр</w:t>
      </w:r>
      <w:r>
        <w:t>а</w:t>
      </w:r>
      <w:r>
        <w:t>тии и защите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55.</w:t>
      </w:r>
      <w:r>
        <w:tab/>
        <w:t>Комитет обеспокоен тем, что в Конго еще нет твердой основы, которая бы обеспечила защиту прав человека. Этой стране необходимо разработать законы и обеспечить юридическую и фактическую защиту прав, а также эффективные средства защиты для тех случаев, когда эти права нарушаются. Для построения светлого будущего Конго необходимо вернуться к прошлому и конструктивно проанал</w:t>
      </w:r>
      <w:r>
        <w:t>и</w:t>
      </w:r>
      <w:r>
        <w:t>зировать его. Комитет обеспокоен тем, что объявл</w:t>
      </w:r>
      <w:r>
        <w:t>е</w:t>
      </w:r>
      <w:r>
        <w:t>на широкая амнистия и явно не предпринимаются попытки для обеспечения того, чтобы те многие л</w:t>
      </w:r>
      <w:r>
        <w:t>и</w:t>
      </w:r>
      <w:r>
        <w:t>ца, которые совершили преступления, были пр</w:t>
      </w:r>
      <w:r>
        <w:t>и</w:t>
      </w:r>
      <w:r>
        <w:t>влечены к ответственности. И последнее, предстоит еще многое сделать для улучшения положения женщин.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Икуэбе </w:t>
      </w:r>
      <w:r>
        <w:t>(Конго) говорит, что, по мнению его правительства, важна решимость двигаться вп</w:t>
      </w:r>
      <w:r>
        <w:t>е</w:t>
      </w:r>
      <w:r>
        <w:t>ред и улучшать положение, даже когда необходимо принимать болезненные законодательные меры, н</w:t>
      </w:r>
      <w:r>
        <w:t>а</w:t>
      </w:r>
      <w:r>
        <w:t>пример закон об амнистии. В Республике Конго скоро закончится переходный период и будет обе</w:t>
      </w:r>
      <w:r>
        <w:t>с</w:t>
      </w:r>
      <w:r>
        <w:t>печено демократическое правление и законность. В этом деле она рассчитывает на поддержку междун</w:t>
      </w:r>
      <w:r>
        <w:t>а</w:t>
      </w:r>
      <w:r>
        <w:t>родного соо</w:t>
      </w:r>
      <w:r>
        <w:t>б</w:t>
      </w:r>
      <w:r>
        <w:t>щества.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 10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NO&gt;&gt;N0034300R&lt;&lt;ODS JOB NO&gt;&gt;</w:t>
      </w:r>
    </w:p>
    <w:p w:rsidR="00000000" w:rsidRDefault="00000000">
      <w:pPr>
        <w:pStyle w:val="CommentText"/>
      </w:pPr>
      <w:r>
        <w:t>&lt;&lt;ODS DOC SYMBOL1&gt;&gt;CCPR/C/SR.1814&lt;&lt;ODS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00-34300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*0034300*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CCPR/C/SR.1814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CCPR/C/SR.1814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/C/SR.1814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26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1/11/2001 10:31 AM"/>
    <w:docVar w:name="DocCategory" w:val="SROthers"/>
    <w:docVar w:name="DocType" w:val="Final"/>
    <w:docVar w:name="JobNo" w:val="0034300R"/>
    <w:docVar w:name="OandT" w:val=" "/>
    <w:docVar w:name="Symbol1" w:val="CCPR/C/SR.181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4618</Words>
  <Characters>30483</Characters>
  <Application>Microsoft Office Word</Application>
  <DocSecurity>4</DocSecurity>
  <Lines>802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36486</CharactersWithSpaces>
  <SharedDoc>false</SharedDoc>
  <HLinks>
    <vt:vector size="6" baseType="variant">
      <vt:variant>
        <vt:i4>4522087</vt:i4>
      </vt:variant>
      <vt:variant>
        <vt:i4>73114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2001-11-23T10:59:00Z</cp:lastPrinted>
  <dcterms:created xsi:type="dcterms:W3CDTF">2001-11-23T10:57:00Z</dcterms:created>
  <dcterms:modified xsi:type="dcterms:W3CDTF">2001-11-23T11:04:00Z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0034300</vt:lpwstr>
  </property>
  <property fmtid="{D5CDD505-2E9C-101B-9397-08002B2CF9AE}" pid="3" name="Symbol1">
    <vt:lpwstr>CCPR/C/SR.1814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10</vt:lpwstr>
  </property>
  <property fmtid="{D5CDD505-2E9C-101B-9397-08002B2CF9AE}" pid="8" name="Operator">
    <vt:lpwstr>Lobza</vt:lpwstr>
  </property>
</Properties>
</file>