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8CF" w:rsidRDefault="00D708CF" w:rsidP="00D708CF">
      <w:pPr>
        <w:spacing w:line="240" w:lineRule="auto"/>
        <w:rPr>
          <w:sz w:val="6"/>
        </w:rPr>
        <w:sectPr w:rsidR="00D708CF" w:rsidSect="00D708CF">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FE6D62" w:rsidRPr="00D63A49" w:rsidRDefault="00FE6D62" w:rsidP="00FE6D62">
      <w:pPr>
        <w:pStyle w:val="SingleTxt"/>
        <w:jc w:val="center"/>
        <w:rPr>
          <w:sz w:val="16"/>
          <w:szCs w:val="16"/>
          <w:lang w:val="en-US"/>
        </w:rPr>
      </w:pPr>
      <w:r w:rsidRPr="00D63A49">
        <w:rPr>
          <w:lang w:val="en-US"/>
        </w:rPr>
        <w:t>COMMITTEE ON THE ELIMINATION OF RACIAL DISCRIMINATION</w:t>
      </w:r>
    </w:p>
    <w:p w:rsidR="00FE6D62" w:rsidRPr="00D63A49" w:rsidRDefault="00FE6D62" w:rsidP="00FE6D62">
      <w:pPr>
        <w:pStyle w:val="SingleTxt"/>
        <w:jc w:val="center"/>
        <w:rPr>
          <w:szCs w:val="24"/>
          <w:lang w:val="en-US"/>
        </w:rPr>
      </w:pPr>
      <w:r>
        <w:rPr>
          <w:szCs w:val="24"/>
          <w:lang w:val="en-US"/>
        </w:rPr>
        <w:t>Sixty-eighth session</w:t>
      </w:r>
    </w:p>
    <w:p w:rsidR="00FE6D62" w:rsidRPr="00D63A49" w:rsidRDefault="00FE6D62" w:rsidP="00FE6D62">
      <w:pPr>
        <w:pStyle w:val="SingleTxt"/>
        <w:jc w:val="center"/>
        <w:rPr>
          <w:szCs w:val="24"/>
          <w:lang w:val="en-US"/>
        </w:rPr>
      </w:pPr>
      <w:r w:rsidRPr="00D63A49">
        <w:rPr>
          <w:lang w:val="en-US"/>
        </w:rPr>
        <w:t xml:space="preserve">SUMMARY RECORD OF THE </w:t>
      </w:r>
      <w:r w:rsidRPr="00D63A49">
        <w:rPr>
          <w:szCs w:val="24"/>
          <w:lang w:val="en-US"/>
        </w:rPr>
        <w:t>173</w:t>
      </w:r>
      <w:r>
        <w:rPr>
          <w:szCs w:val="24"/>
          <w:lang w:val="en-US"/>
        </w:rPr>
        <w:t>2nd</w:t>
      </w:r>
      <w:r w:rsidRPr="00D63A49">
        <w:rPr>
          <w:szCs w:val="24"/>
          <w:lang w:val="en-US"/>
        </w:rPr>
        <w:t xml:space="preserve"> </w:t>
      </w:r>
      <w:r w:rsidRPr="00D63A49">
        <w:rPr>
          <w:lang w:val="en-US"/>
        </w:rPr>
        <w:t>MEETING</w:t>
      </w:r>
    </w:p>
    <w:p w:rsidR="00FE6D62" w:rsidRPr="00B16C62" w:rsidRDefault="00FE6D62" w:rsidP="00FE6D62">
      <w:pPr>
        <w:pStyle w:val="SingleTxt"/>
        <w:jc w:val="center"/>
        <w:rPr>
          <w:lang w:val="en-US"/>
        </w:rPr>
      </w:pPr>
      <w:r w:rsidRPr="00D63A49">
        <w:rPr>
          <w:lang w:val="en-US"/>
        </w:rPr>
        <w:t xml:space="preserve">Held at the Palais </w:t>
      </w:r>
      <w:smartTag w:uri="urn:schemas-microsoft-com:office:smarttags" w:element="City">
        <w:r w:rsidRPr="00D63A49">
          <w:rPr>
            <w:lang w:val="en-US"/>
          </w:rPr>
          <w:t>Wilson</w:t>
        </w:r>
      </w:smartTag>
      <w:r w:rsidRPr="00D63A49">
        <w:rPr>
          <w:lang w:val="en-US"/>
        </w:rPr>
        <w:t xml:space="preserve">, </w:t>
      </w:r>
      <w:smartTag w:uri="urn:schemas-microsoft-com:office:smarttags" w:element="place">
        <w:smartTag w:uri="urn:schemas-microsoft-com:office:smarttags" w:element="City">
          <w:r w:rsidRPr="00D63A49">
            <w:rPr>
              <w:lang w:val="en-US"/>
            </w:rPr>
            <w:t>Geneva</w:t>
          </w:r>
        </w:smartTag>
      </w:smartTag>
      <w:r w:rsidRPr="00D63A49">
        <w:rPr>
          <w:lang w:val="en-US"/>
        </w:rPr>
        <w:t>,</w:t>
      </w:r>
      <w:r w:rsidRPr="00B16C62">
        <w:rPr>
          <w:lang w:val="en-US"/>
        </w:rPr>
        <w:br/>
      </w:r>
      <w:r>
        <w:rPr>
          <w:lang w:val="en-US"/>
        </w:rPr>
        <w:t xml:space="preserve">on </w:t>
      </w:r>
      <w:smartTag w:uri="urn:schemas-microsoft-com:office:smarttags" w:element="date">
        <w:smartTagPr>
          <w:attr w:name="Month" w:val="2"/>
          <w:attr w:name="Day" w:val="21"/>
          <w:attr w:name="Year" w:val="2006"/>
        </w:smartTagPr>
        <w:r>
          <w:rPr>
            <w:lang w:val="en-US"/>
          </w:rPr>
          <w:t>Tuesday</w:t>
        </w:r>
        <w:r w:rsidRPr="00B16C62">
          <w:rPr>
            <w:lang w:val="en-US"/>
          </w:rPr>
          <w:t xml:space="preserve">, 21 </w:t>
        </w:r>
        <w:r>
          <w:rPr>
            <w:lang w:val="en-US"/>
          </w:rPr>
          <w:t>February 2006</w:t>
        </w:r>
      </w:smartTag>
      <w:r w:rsidRPr="00B16C62">
        <w:rPr>
          <w:lang w:val="en-US"/>
        </w:rPr>
        <w:t xml:space="preserve">, </w:t>
      </w:r>
      <w:r w:rsidRPr="00B16C62">
        <w:rPr>
          <w:iCs/>
          <w:szCs w:val="24"/>
          <w:lang w:val="en-US"/>
        </w:rPr>
        <w:t xml:space="preserve">at </w:t>
      </w:r>
      <w:smartTag w:uri="urn:schemas-microsoft-com:office:smarttags" w:element="time">
        <w:smartTagPr>
          <w:attr w:name="Hour" w:val="10"/>
          <w:attr w:name="Minute" w:val="0"/>
        </w:smartTagPr>
        <w:r w:rsidRPr="00B16C62">
          <w:rPr>
            <w:iCs/>
            <w:szCs w:val="24"/>
            <w:lang w:val="en-US"/>
          </w:rPr>
          <w:t>10 a.m.</w:t>
        </w:r>
      </w:smartTag>
    </w:p>
    <w:p w:rsidR="00FE6D62" w:rsidRPr="00B16C62" w:rsidRDefault="00FE6D62" w:rsidP="00FE6D62">
      <w:pPr>
        <w:pStyle w:val="SingleTxt"/>
        <w:jc w:val="center"/>
        <w:rPr>
          <w:lang w:val="en-US"/>
        </w:rPr>
      </w:pPr>
    </w:p>
    <w:p w:rsidR="00FE6D62" w:rsidRPr="00B16C62" w:rsidRDefault="00FE6D62" w:rsidP="00FE6D62">
      <w:pPr>
        <w:pStyle w:val="SingleTxt"/>
        <w:jc w:val="center"/>
        <w:rPr>
          <w:lang w:val="en-US"/>
        </w:rPr>
      </w:pPr>
      <w:r>
        <w:rPr>
          <w:u w:val="single"/>
          <w:lang w:val="en-US"/>
        </w:rPr>
        <w:t>Chairperson</w:t>
      </w:r>
      <w:r w:rsidRPr="00B16C62">
        <w:rPr>
          <w:lang w:val="en-US"/>
        </w:rPr>
        <w:t xml:space="preserve">:  </w:t>
      </w:r>
      <w:r>
        <w:rPr>
          <w:lang w:val="en-US"/>
        </w:rPr>
        <w:t>Mr</w:t>
      </w:r>
      <w:r w:rsidRPr="00B16C62">
        <w:rPr>
          <w:lang w:val="en-US"/>
        </w:rPr>
        <w:t>.</w:t>
      </w:r>
      <w:r>
        <w:rPr>
          <w:lang w:val="en-US"/>
        </w:rPr>
        <w:t xml:space="preserve"> de</w:t>
      </w:r>
      <w:r w:rsidRPr="00B16C62">
        <w:rPr>
          <w:lang w:val="en-US"/>
        </w:rPr>
        <w:t xml:space="preserve"> </w:t>
      </w:r>
      <w:r>
        <w:rPr>
          <w:lang w:val="en-US"/>
        </w:rPr>
        <w:t>GOUTTES</w:t>
      </w:r>
    </w:p>
    <w:p w:rsidR="00FE6D62" w:rsidRPr="00B16C62" w:rsidRDefault="00FE6D62" w:rsidP="00FE6D62">
      <w:pPr>
        <w:pStyle w:val="SingleTxt"/>
        <w:jc w:val="center"/>
        <w:rPr>
          <w:lang w:val="en-US"/>
        </w:rPr>
      </w:pPr>
    </w:p>
    <w:p w:rsidR="00FE6D62" w:rsidRPr="00B16C62" w:rsidRDefault="00FE6D62" w:rsidP="00FE6D62">
      <w:pPr>
        <w:pStyle w:val="SingleTxt"/>
        <w:jc w:val="center"/>
        <w:rPr>
          <w:lang w:val="en-US"/>
        </w:rPr>
      </w:pPr>
      <w:r w:rsidRPr="00B16C62">
        <w:rPr>
          <w:lang w:val="en-US"/>
        </w:rPr>
        <w:t>CONTENTS</w:t>
      </w:r>
    </w:p>
    <w:p w:rsidR="00FE6D62" w:rsidRPr="00B16C62" w:rsidRDefault="00FE6D62" w:rsidP="00FE6D62">
      <w:pPr>
        <w:pStyle w:val="SingleTxt"/>
        <w:jc w:val="left"/>
        <w:rPr>
          <w:lang w:val="en-US"/>
        </w:rPr>
      </w:pPr>
      <w:r w:rsidRPr="00B16C62">
        <w:rPr>
          <w:lang w:val="en-US"/>
        </w:rPr>
        <w:t xml:space="preserve">CONSIDERATION OF REPORTS, COMMENTS </w:t>
      </w:r>
      <w:smartTag w:uri="urn:schemas-microsoft-com:office:smarttags" w:element="stockticker">
        <w:r w:rsidRPr="00B16C62">
          <w:rPr>
            <w:lang w:val="en-US"/>
          </w:rPr>
          <w:t>AND</w:t>
        </w:r>
      </w:smartTag>
      <w:r w:rsidRPr="00B16C62">
        <w:rPr>
          <w:lang w:val="en-US"/>
        </w:rPr>
        <w:t xml:space="preserve"> INFORMATION SUBMITTED BY STATES PARTIES UNDER ARTICLE 9 OF THE CONVENTION (</w:t>
      </w:r>
      <w:r w:rsidRPr="00FE6D62">
        <w:rPr>
          <w:i/>
          <w:lang w:val="en-US"/>
        </w:rPr>
        <w:t>continued</w:t>
      </w:r>
      <w:r w:rsidRPr="00B16C62">
        <w:rPr>
          <w:lang w:val="en-US"/>
        </w:rPr>
        <w:t>)</w:t>
      </w:r>
    </w:p>
    <w:p w:rsidR="00FE6D62" w:rsidRPr="001D7768" w:rsidRDefault="00FE6D62" w:rsidP="00FE6D62">
      <w:pPr>
        <w:pStyle w:val="SingleTxt"/>
        <w:rPr>
          <w:lang w:val="en-US"/>
        </w:rPr>
      </w:pPr>
      <w:r w:rsidRPr="00B16C62">
        <w:rPr>
          <w:lang w:val="en-US"/>
        </w:rPr>
        <w:tab/>
      </w:r>
      <w:r>
        <w:rPr>
          <w:u w:val="single"/>
          <w:lang w:val="en-US"/>
        </w:rPr>
        <w:t xml:space="preserve">Twelfth to fifteenth periodic reports of </w:t>
      </w:r>
      <w:smartTag w:uri="urn:schemas-microsoft-com:office:smarttags" w:element="place">
        <w:smartTag w:uri="urn:schemas-microsoft-com:office:smarttags" w:element="country-region">
          <w:r>
            <w:rPr>
              <w:u w:val="single"/>
              <w:lang w:val="en-US"/>
            </w:rPr>
            <w:t>Mexico</w:t>
          </w:r>
        </w:smartTag>
      </w:smartTag>
      <w:r w:rsidRPr="001D7768">
        <w:rPr>
          <w:lang w:val="en-US"/>
        </w:rPr>
        <w:t xml:space="preserve"> (</w:t>
      </w:r>
      <w:r>
        <w:rPr>
          <w:i/>
          <w:iCs/>
          <w:lang w:val="en-US"/>
        </w:rPr>
        <w:t>continued</w:t>
      </w:r>
      <w:r w:rsidRPr="001D7768">
        <w:rPr>
          <w:lang w:val="en-US"/>
        </w:rPr>
        <w:t>)</w:t>
      </w:r>
    </w:p>
    <w:p w:rsidR="00FE6D62" w:rsidRPr="00FE6D62" w:rsidRDefault="00FE6D62" w:rsidP="00FE6D62">
      <w:pPr>
        <w:pStyle w:val="SingleTxt"/>
        <w:jc w:val="center"/>
        <w:rPr>
          <w:i/>
          <w:lang w:val="en-US"/>
        </w:rPr>
      </w:pPr>
      <w:r>
        <w:br w:type="page"/>
      </w:r>
      <w:r w:rsidRPr="00FE6D62">
        <w:rPr>
          <w:i/>
          <w:lang w:val="en-US"/>
        </w:rPr>
        <w:t xml:space="preserve">The meeting was called to order at </w:t>
      </w:r>
      <w:smartTag w:uri="urn:schemas-microsoft-com:office:smarttags" w:element="time">
        <w:smartTagPr>
          <w:attr w:name="Hour" w:val="10"/>
          <w:attr w:name="Minute" w:val="10"/>
        </w:smartTagPr>
        <w:r w:rsidRPr="00FE6D62">
          <w:rPr>
            <w:i/>
            <w:lang w:val="en-US"/>
          </w:rPr>
          <w:t>10.10 a.m.</w:t>
        </w:r>
      </w:smartTag>
    </w:p>
    <w:p w:rsidR="00FE6D62" w:rsidRPr="001D7768" w:rsidRDefault="00FE6D62" w:rsidP="00FE6D62">
      <w:pPr>
        <w:pStyle w:val="SingleTxt"/>
        <w:jc w:val="left"/>
        <w:rPr>
          <w:lang w:val="en-US"/>
        </w:rPr>
      </w:pPr>
      <w:r w:rsidRPr="00B16C62">
        <w:rPr>
          <w:lang w:val="en-US"/>
        </w:rPr>
        <w:t xml:space="preserve">CONSIDERATION OF REPORTS, COMMENTS </w:t>
      </w:r>
      <w:smartTag w:uri="urn:schemas-microsoft-com:office:smarttags" w:element="stockticker">
        <w:r w:rsidRPr="00B16C62">
          <w:rPr>
            <w:lang w:val="en-US"/>
          </w:rPr>
          <w:t>AND</w:t>
        </w:r>
      </w:smartTag>
      <w:r w:rsidRPr="00B16C62">
        <w:rPr>
          <w:lang w:val="en-US"/>
        </w:rPr>
        <w:t xml:space="preserve"> INFORMATION SUBMITTED BY STATES PARTIES UNDER ARTICLE 9 OF THE CONVENTION </w:t>
      </w:r>
      <w:r w:rsidRPr="001D7768">
        <w:rPr>
          <w:lang w:val="en-US"/>
        </w:rPr>
        <w:t>(</w:t>
      </w:r>
      <w:r>
        <w:rPr>
          <w:lang w:val="en-US"/>
        </w:rPr>
        <w:t>item</w:t>
      </w:r>
      <w:r w:rsidRPr="001D7768">
        <w:rPr>
          <w:lang w:val="en-US"/>
        </w:rPr>
        <w:t xml:space="preserve"> 6 </w:t>
      </w:r>
      <w:r>
        <w:rPr>
          <w:lang w:val="en-US"/>
        </w:rPr>
        <w:t>of the agenda</w:t>
      </w:r>
      <w:r w:rsidRPr="001D7768">
        <w:rPr>
          <w:lang w:val="en-US"/>
        </w:rPr>
        <w:t>) (</w:t>
      </w:r>
      <w:r w:rsidRPr="00EC4278">
        <w:rPr>
          <w:i/>
          <w:lang w:val="en-US"/>
        </w:rPr>
        <w:t>continued</w:t>
      </w:r>
      <w:r w:rsidRPr="001D7768">
        <w:rPr>
          <w:lang w:val="en-US"/>
        </w:rPr>
        <w:t>)</w:t>
      </w:r>
    </w:p>
    <w:p w:rsidR="00FE6D62" w:rsidRPr="001D7768" w:rsidRDefault="00FE6D62" w:rsidP="00FE6D62">
      <w:pPr>
        <w:pStyle w:val="SingleTxt"/>
        <w:rPr>
          <w:lang w:val="en-US"/>
        </w:rPr>
      </w:pPr>
      <w:r>
        <w:rPr>
          <w:u w:val="single"/>
          <w:lang w:val="en-US"/>
        </w:rPr>
        <w:t>Twelfth to fifteenth</w:t>
      </w:r>
      <w:r w:rsidRPr="001D7768">
        <w:rPr>
          <w:u w:val="single"/>
          <w:lang w:val="en-US"/>
        </w:rPr>
        <w:t xml:space="preserve"> </w:t>
      </w:r>
      <w:r>
        <w:rPr>
          <w:u w:val="single"/>
          <w:lang w:val="en-US"/>
        </w:rPr>
        <w:t>periodic</w:t>
      </w:r>
      <w:r w:rsidRPr="001D7768">
        <w:rPr>
          <w:u w:val="single"/>
          <w:lang w:val="en-US"/>
        </w:rPr>
        <w:t xml:space="preserve"> </w:t>
      </w:r>
      <w:r>
        <w:rPr>
          <w:u w:val="single"/>
          <w:lang w:val="en-US"/>
        </w:rPr>
        <w:t>reports</w:t>
      </w:r>
      <w:r w:rsidRPr="001D7768">
        <w:rPr>
          <w:u w:val="single"/>
          <w:lang w:val="en-US"/>
        </w:rPr>
        <w:t xml:space="preserve"> </w:t>
      </w:r>
      <w:r>
        <w:rPr>
          <w:u w:val="single"/>
          <w:lang w:val="en-US"/>
        </w:rPr>
        <w:t>of</w:t>
      </w:r>
      <w:r w:rsidRPr="001D7768">
        <w:rPr>
          <w:u w:val="single"/>
          <w:lang w:val="en-US"/>
        </w:rPr>
        <w:t xml:space="preserve"> </w:t>
      </w:r>
      <w:smartTag w:uri="urn:schemas-microsoft-com:office:smarttags" w:element="country-region">
        <w:r>
          <w:rPr>
            <w:u w:val="single"/>
            <w:lang w:val="en-US"/>
          </w:rPr>
          <w:t>Mexico</w:t>
        </w:r>
      </w:smartTag>
      <w:r w:rsidRPr="001D7768">
        <w:rPr>
          <w:lang w:val="en-US"/>
        </w:rPr>
        <w:t xml:space="preserve"> (</w:t>
      </w:r>
      <w:r>
        <w:rPr>
          <w:lang w:val="en-US"/>
        </w:rPr>
        <w:t>CERD</w:t>
      </w:r>
      <w:r w:rsidRPr="001D7768">
        <w:rPr>
          <w:lang w:val="en-US"/>
        </w:rPr>
        <w:t>/</w:t>
      </w:r>
      <w:r>
        <w:rPr>
          <w:lang w:val="en-US"/>
        </w:rPr>
        <w:t>C</w:t>
      </w:r>
      <w:r w:rsidRPr="001D7768">
        <w:rPr>
          <w:lang w:val="en-US"/>
        </w:rPr>
        <w:t>/473/</w:t>
      </w:r>
      <w:r>
        <w:rPr>
          <w:lang w:val="en-US"/>
        </w:rPr>
        <w:t>Add.1;</w:t>
      </w:r>
      <w:r w:rsidRPr="001D7768">
        <w:rPr>
          <w:lang w:val="en-US"/>
        </w:rPr>
        <w:t xml:space="preserve"> </w:t>
      </w:r>
      <w:r>
        <w:rPr>
          <w:lang w:val="en-US"/>
        </w:rPr>
        <w:t xml:space="preserve">document without reference distributed among meeting participants by the delegation of </w:t>
      </w:r>
      <w:smartTag w:uri="urn:schemas-microsoft-com:office:smarttags" w:element="place">
        <w:smartTag w:uri="urn:schemas-microsoft-com:office:smarttags" w:element="country-region">
          <w:r>
            <w:rPr>
              <w:lang w:val="en-US"/>
            </w:rPr>
            <w:t>Mexico</w:t>
          </w:r>
        </w:smartTag>
      </w:smartTag>
      <w:r>
        <w:rPr>
          <w:lang w:val="en-US"/>
        </w:rPr>
        <w:t xml:space="preserve"> in Spanish only</w:t>
      </w:r>
      <w:r w:rsidRPr="001D7768">
        <w:rPr>
          <w:lang w:val="en-US"/>
        </w:rPr>
        <w:t>) (</w:t>
      </w:r>
      <w:r w:rsidRPr="00FE6D62">
        <w:rPr>
          <w:i/>
          <w:lang w:val="en-US"/>
        </w:rPr>
        <w:t>continued</w:t>
      </w:r>
      <w:r w:rsidRPr="001D7768">
        <w:rPr>
          <w:lang w:val="en-US"/>
        </w:rPr>
        <w:t>)</w:t>
      </w:r>
    </w:p>
    <w:p w:rsidR="00FE6D62" w:rsidRPr="00896691" w:rsidRDefault="00FE6D62" w:rsidP="00FE6D62">
      <w:pPr>
        <w:pStyle w:val="SingleTxt"/>
        <w:rPr>
          <w:lang w:val="en-US"/>
        </w:rPr>
      </w:pPr>
      <w:r w:rsidRPr="00896691">
        <w:rPr>
          <w:lang w:val="en-US"/>
        </w:rPr>
        <w:t>1.</w:t>
      </w:r>
      <w:r w:rsidRPr="00896691">
        <w:rPr>
          <w:lang w:val="en-US"/>
        </w:rPr>
        <w:tab/>
      </w:r>
      <w:r w:rsidRPr="00FE6D62">
        <w:rPr>
          <w:i/>
          <w:lang w:val="en-US"/>
        </w:rPr>
        <w:t xml:space="preserve">At the invitation of the Chairperson, the delegation of </w:t>
      </w:r>
      <w:smartTag w:uri="urn:schemas-microsoft-com:office:smarttags" w:element="place">
        <w:smartTag w:uri="urn:schemas-microsoft-com:office:smarttags" w:element="country-region">
          <w:r w:rsidRPr="00FE6D62">
            <w:rPr>
              <w:i/>
              <w:lang w:val="en-US"/>
            </w:rPr>
            <w:t>Mexico</w:t>
          </w:r>
        </w:smartTag>
      </w:smartTag>
      <w:r w:rsidRPr="00FE6D62">
        <w:rPr>
          <w:i/>
          <w:lang w:val="en-US"/>
        </w:rPr>
        <w:t xml:space="preserve"> again took places at the Committee table</w:t>
      </w:r>
      <w:r w:rsidRPr="00896691">
        <w:rPr>
          <w:lang w:val="en-US"/>
        </w:rPr>
        <w:t>.</w:t>
      </w:r>
    </w:p>
    <w:p w:rsidR="00FE6D62" w:rsidRPr="00E15849" w:rsidRDefault="00FE6D62" w:rsidP="00FE6D62">
      <w:pPr>
        <w:pStyle w:val="SingleTxt"/>
        <w:rPr>
          <w:lang w:val="en-US"/>
        </w:rPr>
      </w:pPr>
      <w:r w:rsidRPr="00650AEE">
        <w:rPr>
          <w:lang w:val="en-US"/>
        </w:rPr>
        <w:t>2.</w:t>
      </w:r>
      <w:r w:rsidRPr="00650AEE">
        <w:rPr>
          <w:lang w:val="en-US"/>
        </w:rPr>
        <w:tab/>
      </w:r>
      <w:r>
        <w:rPr>
          <w:u w:val="single"/>
          <w:lang w:val="en-US"/>
        </w:rPr>
        <w:t>Mr</w:t>
      </w:r>
      <w:r w:rsidRPr="00650AEE">
        <w:rPr>
          <w:u w:val="single"/>
          <w:lang w:val="en-US"/>
        </w:rPr>
        <w:t xml:space="preserve">. </w:t>
      </w:r>
      <w:r>
        <w:rPr>
          <w:u w:val="single"/>
          <w:lang w:val="en-US"/>
        </w:rPr>
        <w:t>TANG</w:t>
      </w:r>
      <w:r w:rsidRPr="00216202">
        <w:rPr>
          <w:lang w:val="en-US"/>
        </w:rPr>
        <w:t xml:space="preserve"> </w:t>
      </w:r>
      <w:r>
        <w:rPr>
          <w:lang w:val="en-US"/>
        </w:rPr>
        <w:t>called</w:t>
      </w:r>
      <w:r w:rsidRPr="00650AEE">
        <w:rPr>
          <w:lang w:val="en-US"/>
        </w:rPr>
        <w:t xml:space="preserve"> </w:t>
      </w:r>
      <w:r>
        <w:rPr>
          <w:lang w:val="en-US"/>
        </w:rPr>
        <w:t xml:space="preserve">upon </w:t>
      </w:r>
      <w:smartTag w:uri="urn:schemas-microsoft-com:office:smarttags" w:element="place">
        <w:smartTag w:uri="urn:schemas-microsoft-com:office:smarttags" w:element="country-region">
          <w:r>
            <w:rPr>
              <w:lang w:val="en-US"/>
            </w:rPr>
            <w:t>Mexico</w:t>
          </w:r>
        </w:smartTag>
      </w:smartTag>
      <w:r>
        <w:rPr>
          <w:lang w:val="en-US"/>
        </w:rPr>
        <w:t xml:space="preserve"> to intensify its efforts to ensure the right to </w:t>
      </w:r>
      <w:r w:rsidRPr="00344E11">
        <w:rPr>
          <w:lang w:val="en-US"/>
        </w:rPr>
        <w:t>self-determination</w:t>
      </w:r>
      <w:r>
        <w:rPr>
          <w:lang w:val="en-US"/>
        </w:rPr>
        <w:t xml:space="preserve"> for indigenous people and, in that regard, directed the attention of the delegation to general recommendation XXI, adopted by the Committee, on the right to </w:t>
      </w:r>
      <w:r w:rsidRPr="00C75BC8">
        <w:rPr>
          <w:lang w:val="en-US"/>
        </w:rPr>
        <w:t>self-determination</w:t>
      </w:r>
      <w:r>
        <w:rPr>
          <w:lang w:val="en-US"/>
        </w:rPr>
        <w:t>.</w:t>
      </w:r>
      <w:r w:rsidRPr="00650AEE">
        <w:rPr>
          <w:lang w:val="en-US"/>
        </w:rPr>
        <w:t xml:space="preserve"> </w:t>
      </w:r>
      <w:r>
        <w:rPr>
          <w:lang w:val="en-US"/>
        </w:rPr>
        <w:t>Pointing</w:t>
      </w:r>
      <w:r w:rsidRPr="00650AEE">
        <w:rPr>
          <w:lang w:val="en-US"/>
        </w:rPr>
        <w:t xml:space="preserve"> </w:t>
      </w:r>
      <w:r>
        <w:rPr>
          <w:lang w:val="en-US"/>
        </w:rPr>
        <w:t>out</w:t>
      </w:r>
      <w:r w:rsidRPr="00650AEE">
        <w:rPr>
          <w:lang w:val="en-US"/>
        </w:rPr>
        <w:t xml:space="preserve"> </w:t>
      </w:r>
      <w:r>
        <w:rPr>
          <w:lang w:val="en-US"/>
        </w:rPr>
        <w:t>that</w:t>
      </w:r>
      <w:r w:rsidRPr="00650AEE">
        <w:rPr>
          <w:lang w:val="en-US"/>
        </w:rPr>
        <w:t xml:space="preserve"> </w:t>
      </w:r>
      <w:r>
        <w:rPr>
          <w:lang w:val="en-US"/>
        </w:rPr>
        <w:t>minorities</w:t>
      </w:r>
      <w:r w:rsidRPr="00650AEE">
        <w:rPr>
          <w:lang w:val="en-US"/>
        </w:rPr>
        <w:t xml:space="preserve"> </w:t>
      </w:r>
      <w:r>
        <w:rPr>
          <w:lang w:val="en-US"/>
        </w:rPr>
        <w:t>must</w:t>
      </w:r>
      <w:r w:rsidRPr="00650AEE">
        <w:rPr>
          <w:lang w:val="en-US"/>
        </w:rPr>
        <w:t xml:space="preserve"> </w:t>
      </w:r>
      <w:r>
        <w:rPr>
          <w:lang w:val="en-US"/>
        </w:rPr>
        <w:t>take</w:t>
      </w:r>
      <w:r w:rsidRPr="00650AEE">
        <w:rPr>
          <w:lang w:val="en-US"/>
        </w:rPr>
        <w:t xml:space="preserve"> </w:t>
      </w:r>
      <w:r>
        <w:rPr>
          <w:lang w:val="en-US"/>
        </w:rPr>
        <w:t>part</w:t>
      </w:r>
      <w:r w:rsidRPr="00650AEE">
        <w:rPr>
          <w:lang w:val="en-US"/>
        </w:rPr>
        <w:t xml:space="preserve"> </w:t>
      </w:r>
      <w:r>
        <w:rPr>
          <w:lang w:val="en-US"/>
        </w:rPr>
        <w:t>in</w:t>
      </w:r>
      <w:r w:rsidRPr="00650AEE">
        <w:rPr>
          <w:lang w:val="en-US"/>
        </w:rPr>
        <w:t xml:space="preserve"> </w:t>
      </w:r>
      <w:r>
        <w:rPr>
          <w:lang w:val="en-US"/>
        </w:rPr>
        <w:t>running State affairs at all levels, the expert asked how the leaders of local communities were appointed and to what extent the populace, specifically indigenous peoples, had opportunities in that area. For</w:t>
      </w:r>
      <w:r w:rsidRPr="00E15849">
        <w:rPr>
          <w:lang w:val="en-US"/>
        </w:rPr>
        <w:t xml:space="preserve"> </w:t>
      </w:r>
      <w:r>
        <w:rPr>
          <w:lang w:val="en-US"/>
        </w:rPr>
        <w:t>example</w:t>
      </w:r>
      <w:r w:rsidRPr="00E15849">
        <w:rPr>
          <w:lang w:val="en-US"/>
        </w:rPr>
        <w:t xml:space="preserve">, </w:t>
      </w:r>
      <w:r>
        <w:rPr>
          <w:lang w:val="en-US"/>
        </w:rPr>
        <w:t>he</w:t>
      </w:r>
      <w:r w:rsidRPr="00E15849">
        <w:rPr>
          <w:lang w:val="en-US"/>
        </w:rPr>
        <w:t xml:space="preserve"> </w:t>
      </w:r>
      <w:r>
        <w:rPr>
          <w:lang w:val="en-US"/>
        </w:rPr>
        <w:t>wanted</w:t>
      </w:r>
      <w:r w:rsidRPr="00E15849">
        <w:rPr>
          <w:lang w:val="en-US"/>
        </w:rPr>
        <w:t xml:space="preserve"> </w:t>
      </w:r>
      <w:r>
        <w:rPr>
          <w:lang w:val="en-US"/>
        </w:rPr>
        <w:t>to</w:t>
      </w:r>
      <w:r w:rsidRPr="00E15849">
        <w:rPr>
          <w:lang w:val="en-US"/>
        </w:rPr>
        <w:t xml:space="preserve"> </w:t>
      </w:r>
      <w:r>
        <w:rPr>
          <w:lang w:val="en-US"/>
        </w:rPr>
        <w:t>know</w:t>
      </w:r>
      <w:r w:rsidRPr="00E15849">
        <w:rPr>
          <w:lang w:val="en-US"/>
        </w:rPr>
        <w:t xml:space="preserve"> </w:t>
      </w:r>
      <w:r>
        <w:rPr>
          <w:lang w:val="en-US"/>
        </w:rPr>
        <w:t>the</w:t>
      </w:r>
      <w:r w:rsidRPr="00E15849">
        <w:rPr>
          <w:lang w:val="en-US"/>
        </w:rPr>
        <w:t xml:space="preserve"> </w:t>
      </w:r>
      <w:r>
        <w:rPr>
          <w:lang w:val="en-US"/>
        </w:rPr>
        <w:t>percentage</w:t>
      </w:r>
      <w:r w:rsidRPr="00E15849">
        <w:rPr>
          <w:lang w:val="en-US"/>
        </w:rPr>
        <w:t xml:space="preserve"> </w:t>
      </w:r>
      <w:r>
        <w:rPr>
          <w:lang w:val="en-US"/>
        </w:rPr>
        <w:t>of</w:t>
      </w:r>
      <w:r w:rsidRPr="00E15849">
        <w:rPr>
          <w:lang w:val="en-US"/>
        </w:rPr>
        <w:t xml:space="preserve"> </w:t>
      </w:r>
      <w:r>
        <w:rPr>
          <w:lang w:val="en-US"/>
        </w:rPr>
        <w:t>offices</w:t>
      </w:r>
      <w:r w:rsidRPr="00E15849">
        <w:rPr>
          <w:lang w:val="en-US"/>
        </w:rPr>
        <w:t xml:space="preserve"> </w:t>
      </w:r>
      <w:r>
        <w:rPr>
          <w:lang w:val="en-US"/>
        </w:rPr>
        <w:t>held</w:t>
      </w:r>
      <w:r w:rsidRPr="00E15849">
        <w:rPr>
          <w:lang w:val="en-US"/>
        </w:rPr>
        <w:t xml:space="preserve"> </w:t>
      </w:r>
      <w:r>
        <w:rPr>
          <w:lang w:val="en-US"/>
        </w:rPr>
        <w:t>by</w:t>
      </w:r>
      <w:r w:rsidRPr="00E15849">
        <w:rPr>
          <w:lang w:val="en-US"/>
        </w:rPr>
        <w:t xml:space="preserve"> </w:t>
      </w:r>
      <w:r>
        <w:rPr>
          <w:lang w:val="en-US"/>
        </w:rPr>
        <w:t>representatives</w:t>
      </w:r>
      <w:r w:rsidRPr="00E15849">
        <w:rPr>
          <w:lang w:val="en-US"/>
        </w:rPr>
        <w:t xml:space="preserve"> </w:t>
      </w:r>
      <w:r>
        <w:rPr>
          <w:lang w:val="en-US"/>
        </w:rPr>
        <w:t>of</w:t>
      </w:r>
      <w:r w:rsidRPr="00E15849">
        <w:rPr>
          <w:lang w:val="en-US"/>
        </w:rPr>
        <w:t xml:space="preserve"> </w:t>
      </w:r>
      <w:r>
        <w:rPr>
          <w:lang w:val="en-US"/>
        </w:rPr>
        <w:t>indigenous</w:t>
      </w:r>
      <w:r w:rsidRPr="00E15849">
        <w:rPr>
          <w:lang w:val="en-US"/>
        </w:rPr>
        <w:t xml:space="preserve"> </w:t>
      </w:r>
      <w:r>
        <w:rPr>
          <w:lang w:val="en-US"/>
        </w:rPr>
        <w:t>peoples</w:t>
      </w:r>
      <w:r w:rsidRPr="00E15849">
        <w:rPr>
          <w:lang w:val="en-US"/>
        </w:rPr>
        <w:t xml:space="preserve"> </w:t>
      </w:r>
      <w:r>
        <w:rPr>
          <w:lang w:val="en-US"/>
        </w:rPr>
        <w:t>in</w:t>
      </w:r>
      <w:r w:rsidRPr="00E15849">
        <w:rPr>
          <w:lang w:val="en-US"/>
        </w:rPr>
        <w:t xml:space="preserve"> </w:t>
      </w:r>
      <w:r>
        <w:rPr>
          <w:lang w:val="en-US"/>
        </w:rPr>
        <w:t>local</w:t>
      </w:r>
      <w:r w:rsidRPr="00E15849">
        <w:rPr>
          <w:lang w:val="en-US"/>
        </w:rPr>
        <w:t xml:space="preserve"> </w:t>
      </w:r>
      <w:r>
        <w:rPr>
          <w:lang w:val="en-US"/>
        </w:rPr>
        <w:t>communities. In</w:t>
      </w:r>
      <w:r w:rsidRPr="00E15849">
        <w:rPr>
          <w:lang w:val="en-US"/>
        </w:rPr>
        <w:t xml:space="preserve"> </w:t>
      </w:r>
      <w:r>
        <w:rPr>
          <w:lang w:val="en-US"/>
        </w:rPr>
        <w:t>addition</w:t>
      </w:r>
      <w:r w:rsidRPr="00E15849">
        <w:rPr>
          <w:lang w:val="en-US"/>
        </w:rPr>
        <w:t xml:space="preserve">, </w:t>
      </w:r>
      <w:r>
        <w:rPr>
          <w:lang w:val="en-US"/>
        </w:rPr>
        <w:t>he</w:t>
      </w:r>
      <w:r w:rsidRPr="00E15849">
        <w:rPr>
          <w:lang w:val="en-US"/>
        </w:rPr>
        <w:t xml:space="preserve"> </w:t>
      </w:r>
      <w:r>
        <w:rPr>
          <w:lang w:val="en-US"/>
        </w:rPr>
        <w:t>cited</w:t>
      </w:r>
      <w:r w:rsidRPr="00E15849">
        <w:rPr>
          <w:lang w:val="en-US"/>
        </w:rPr>
        <w:t xml:space="preserve"> </w:t>
      </w:r>
      <w:r>
        <w:rPr>
          <w:lang w:val="en-US"/>
        </w:rPr>
        <w:t>sources</w:t>
      </w:r>
      <w:r w:rsidRPr="00E15849">
        <w:rPr>
          <w:lang w:val="en-US"/>
        </w:rPr>
        <w:t xml:space="preserve"> </w:t>
      </w:r>
      <w:r>
        <w:rPr>
          <w:lang w:val="en-US"/>
        </w:rPr>
        <w:t>of</w:t>
      </w:r>
      <w:r w:rsidRPr="00E15849">
        <w:rPr>
          <w:lang w:val="en-US"/>
        </w:rPr>
        <w:t xml:space="preserve"> </w:t>
      </w:r>
      <w:r>
        <w:rPr>
          <w:lang w:val="en-US"/>
        </w:rPr>
        <w:t>information</w:t>
      </w:r>
      <w:r w:rsidRPr="00E15849">
        <w:rPr>
          <w:lang w:val="en-US"/>
        </w:rPr>
        <w:t xml:space="preserve"> </w:t>
      </w:r>
      <w:r>
        <w:rPr>
          <w:lang w:val="en-US"/>
        </w:rPr>
        <w:t>according</w:t>
      </w:r>
      <w:r w:rsidRPr="00E15849">
        <w:rPr>
          <w:lang w:val="en-US"/>
        </w:rPr>
        <w:t xml:space="preserve"> </w:t>
      </w:r>
      <w:r>
        <w:rPr>
          <w:lang w:val="en-US"/>
        </w:rPr>
        <w:t>to</w:t>
      </w:r>
      <w:r w:rsidRPr="00E15849">
        <w:rPr>
          <w:lang w:val="en-US"/>
        </w:rPr>
        <w:t xml:space="preserve"> </w:t>
      </w:r>
      <w:r>
        <w:rPr>
          <w:lang w:val="en-US"/>
        </w:rPr>
        <w:t>which</w:t>
      </w:r>
      <w:r w:rsidRPr="00E15849">
        <w:rPr>
          <w:lang w:val="en-US"/>
        </w:rPr>
        <w:t xml:space="preserve"> </w:t>
      </w:r>
      <w:r>
        <w:rPr>
          <w:lang w:val="en-US"/>
        </w:rPr>
        <w:t>serious agricultural conflicts had broken out in regions in which indigenous peoples lived, and he said he would like to have information in greater detail on the procedures for settling land disputes and on the measures used by the federal government to resolve that problem</w:t>
      </w:r>
      <w:r w:rsidRPr="00E15849">
        <w:rPr>
          <w:lang w:val="en-US"/>
        </w:rPr>
        <w:t xml:space="preserve">. </w:t>
      </w:r>
    </w:p>
    <w:p w:rsidR="00FE6D62" w:rsidRPr="00F80087" w:rsidRDefault="00FE6D62" w:rsidP="00FE6D62">
      <w:pPr>
        <w:pStyle w:val="SingleTxt"/>
        <w:rPr>
          <w:lang w:val="en-US"/>
        </w:rPr>
      </w:pPr>
      <w:r w:rsidRPr="00D57ADA">
        <w:rPr>
          <w:lang w:val="en-US"/>
        </w:rPr>
        <w:t>3.</w:t>
      </w:r>
      <w:r w:rsidRPr="00D57ADA">
        <w:rPr>
          <w:lang w:val="en-US"/>
        </w:rPr>
        <w:tab/>
      </w:r>
      <w:r w:rsidRPr="00FE6D62">
        <w:rPr>
          <w:u w:val="single"/>
          <w:lang w:val="en-US"/>
        </w:rPr>
        <w:t xml:space="preserve">The </w:t>
      </w:r>
      <w:r>
        <w:rPr>
          <w:u w:val="single"/>
          <w:lang w:val="en-US"/>
        </w:rPr>
        <w:t>CHAIRPERSON</w:t>
      </w:r>
      <w:r w:rsidRPr="00D57ADA">
        <w:rPr>
          <w:lang w:val="en-US"/>
        </w:rPr>
        <w:t xml:space="preserve">, </w:t>
      </w:r>
      <w:r>
        <w:rPr>
          <w:lang w:val="en-US"/>
        </w:rPr>
        <w:t>speaking</w:t>
      </w:r>
      <w:r w:rsidRPr="00D57ADA">
        <w:rPr>
          <w:lang w:val="en-US"/>
        </w:rPr>
        <w:t xml:space="preserve"> </w:t>
      </w:r>
      <w:r>
        <w:rPr>
          <w:lang w:val="en-US"/>
        </w:rPr>
        <w:t>in</w:t>
      </w:r>
      <w:r w:rsidRPr="00D57ADA">
        <w:rPr>
          <w:lang w:val="en-US"/>
        </w:rPr>
        <w:t xml:space="preserve"> </w:t>
      </w:r>
      <w:r>
        <w:rPr>
          <w:lang w:val="en-US"/>
        </w:rPr>
        <w:t>a</w:t>
      </w:r>
      <w:r w:rsidRPr="00D57ADA">
        <w:rPr>
          <w:lang w:val="en-US"/>
        </w:rPr>
        <w:t xml:space="preserve"> </w:t>
      </w:r>
      <w:r>
        <w:rPr>
          <w:lang w:val="en-US"/>
        </w:rPr>
        <w:t>private</w:t>
      </w:r>
      <w:r w:rsidRPr="00D57ADA">
        <w:rPr>
          <w:lang w:val="en-US"/>
        </w:rPr>
        <w:t xml:space="preserve"> </w:t>
      </w:r>
      <w:r>
        <w:rPr>
          <w:lang w:val="en-US"/>
        </w:rPr>
        <w:t>capacity</w:t>
      </w:r>
      <w:r w:rsidRPr="00D57ADA">
        <w:rPr>
          <w:lang w:val="en-US"/>
        </w:rPr>
        <w:t xml:space="preserve">, </w:t>
      </w:r>
      <w:r>
        <w:rPr>
          <w:lang w:val="en-US"/>
        </w:rPr>
        <w:t>requested</w:t>
      </w:r>
      <w:r w:rsidRPr="00D57ADA">
        <w:rPr>
          <w:lang w:val="en-US"/>
        </w:rPr>
        <w:t xml:space="preserve"> </w:t>
      </w:r>
      <w:r>
        <w:rPr>
          <w:lang w:val="en-US"/>
        </w:rPr>
        <w:t>information</w:t>
      </w:r>
      <w:r w:rsidRPr="00D57ADA">
        <w:rPr>
          <w:lang w:val="en-US"/>
        </w:rPr>
        <w:t xml:space="preserve"> </w:t>
      </w:r>
      <w:r>
        <w:rPr>
          <w:lang w:val="en-US"/>
        </w:rPr>
        <w:t>in</w:t>
      </w:r>
      <w:r w:rsidRPr="00D57ADA">
        <w:rPr>
          <w:lang w:val="en-US"/>
        </w:rPr>
        <w:t xml:space="preserve"> </w:t>
      </w:r>
      <w:r>
        <w:rPr>
          <w:lang w:val="en-US"/>
        </w:rPr>
        <w:t>more</w:t>
      </w:r>
      <w:r w:rsidRPr="00D57ADA">
        <w:rPr>
          <w:lang w:val="en-US"/>
        </w:rPr>
        <w:t xml:space="preserve"> </w:t>
      </w:r>
      <w:r>
        <w:rPr>
          <w:lang w:val="en-US"/>
        </w:rPr>
        <w:t>detail</w:t>
      </w:r>
      <w:r w:rsidRPr="00D57ADA">
        <w:rPr>
          <w:lang w:val="en-US"/>
        </w:rPr>
        <w:t xml:space="preserve"> </w:t>
      </w:r>
      <w:r>
        <w:rPr>
          <w:lang w:val="en-US"/>
        </w:rPr>
        <w:t>on</w:t>
      </w:r>
      <w:r w:rsidRPr="00D57ADA">
        <w:rPr>
          <w:lang w:val="en-US"/>
        </w:rPr>
        <w:t xml:space="preserve"> </w:t>
      </w:r>
      <w:r>
        <w:rPr>
          <w:lang w:val="en-US"/>
        </w:rPr>
        <w:t>the</w:t>
      </w:r>
      <w:r w:rsidRPr="00D57ADA">
        <w:rPr>
          <w:lang w:val="en-US"/>
        </w:rPr>
        <w:t xml:space="preserve"> </w:t>
      </w:r>
      <w:r>
        <w:rPr>
          <w:lang w:val="en-US"/>
        </w:rPr>
        <w:t>special</w:t>
      </w:r>
      <w:r w:rsidRPr="00D57ADA">
        <w:rPr>
          <w:lang w:val="en-US"/>
        </w:rPr>
        <w:t xml:space="preserve"> </w:t>
      </w:r>
      <w:r>
        <w:rPr>
          <w:lang w:val="en-US"/>
        </w:rPr>
        <w:t>measures</w:t>
      </w:r>
      <w:r w:rsidRPr="00D57ADA">
        <w:rPr>
          <w:lang w:val="en-US"/>
        </w:rPr>
        <w:t xml:space="preserve"> </w:t>
      </w:r>
      <w:r>
        <w:rPr>
          <w:lang w:val="en-US"/>
        </w:rPr>
        <w:t>that</w:t>
      </w:r>
      <w:r w:rsidRPr="00D57ADA">
        <w:rPr>
          <w:lang w:val="en-US"/>
        </w:rPr>
        <w:t xml:space="preserve"> </w:t>
      </w:r>
      <w:r>
        <w:rPr>
          <w:lang w:val="en-US"/>
        </w:rPr>
        <w:t>were</w:t>
      </w:r>
      <w:r w:rsidRPr="00D57ADA">
        <w:rPr>
          <w:lang w:val="en-US"/>
        </w:rPr>
        <w:t xml:space="preserve"> </w:t>
      </w:r>
      <w:r>
        <w:rPr>
          <w:lang w:val="en-US"/>
        </w:rPr>
        <w:t>being</w:t>
      </w:r>
      <w:r w:rsidRPr="00D57ADA">
        <w:rPr>
          <w:lang w:val="en-US"/>
        </w:rPr>
        <w:t xml:space="preserve"> </w:t>
      </w:r>
      <w:r>
        <w:rPr>
          <w:lang w:val="en-US"/>
        </w:rPr>
        <w:t>taken</w:t>
      </w:r>
      <w:r w:rsidRPr="00D57ADA">
        <w:rPr>
          <w:lang w:val="en-US"/>
        </w:rPr>
        <w:t xml:space="preserve"> </w:t>
      </w:r>
      <w:r>
        <w:rPr>
          <w:lang w:val="en-US"/>
        </w:rPr>
        <w:t>by</w:t>
      </w:r>
      <w:r w:rsidRPr="00D57ADA">
        <w:rPr>
          <w:lang w:val="en-US"/>
        </w:rPr>
        <w:t xml:space="preserve"> </w:t>
      </w:r>
      <w:r>
        <w:rPr>
          <w:lang w:val="en-US"/>
        </w:rPr>
        <w:t>the</w:t>
      </w:r>
      <w:r w:rsidRPr="00D57ADA">
        <w:rPr>
          <w:lang w:val="en-US"/>
        </w:rPr>
        <w:t xml:space="preserve"> </w:t>
      </w:r>
      <w:r>
        <w:rPr>
          <w:lang w:val="en-US"/>
        </w:rPr>
        <w:t>State</w:t>
      </w:r>
      <w:r w:rsidRPr="00D57ADA">
        <w:rPr>
          <w:lang w:val="en-US"/>
        </w:rPr>
        <w:t xml:space="preserve"> </w:t>
      </w:r>
      <w:r>
        <w:rPr>
          <w:lang w:val="en-US"/>
        </w:rPr>
        <w:t>party</w:t>
      </w:r>
      <w:r w:rsidRPr="00D57ADA">
        <w:rPr>
          <w:lang w:val="en-US"/>
        </w:rPr>
        <w:t xml:space="preserve"> </w:t>
      </w:r>
      <w:r>
        <w:rPr>
          <w:lang w:val="en-US"/>
        </w:rPr>
        <w:t>in</w:t>
      </w:r>
      <w:r w:rsidRPr="00D57ADA">
        <w:rPr>
          <w:lang w:val="en-US"/>
        </w:rPr>
        <w:t xml:space="preserve"> </w:t>
      </w:r>
      <w:r>
        <w:rPr>
          <w:lang w:val="en-US"/>
        </w:rPr>
        <w:t>the</w:t>
      </w:r>
      <w:r w:rsidRPr="00D57ADA">
        <w:rPr>
          <w:lang w:val="en-US"/>
        </w:rPr>
        <w:t xml:space="preserve"> </w:t>
      </w:r>
      <w:r>
        <w:rPr>
          <w:lang w:val="en-US"/>
        </w:rPr>
        <w:t>interests</w:t>
      </w:r>
      <w:r w:rsidRPr="00D57ADA">
        <w:rPr>
          <w:lang w:val="en-US"/>
        </w:rPr>
        <w:t xml:space="preserve"> </w:t>
      </w:r>
      <w:r>
        <w:rPr>
          <w:lang w:val="en-US"/>
        </w:rPr>
        <w:t>of</w:t>
      </w:r>
      <w:r w:rsidRPr="00D57ADA">
        <w:rPr>
          <w:lang w:val="en-US"/>
        </w:rPr>
        <w:t xml:space="preserve"> </w:t>
      </w:r>
      <w:r>
        <w:rPr>
          <w:lang w:val="en-US"/>
        </w:rPr>
        <w:t>indigenous</w:t>
      </w:r>
      <w:r w:rsidRPr="00D57ADA">
        <w:rPr>
          <w:lang w:val="en-US"/>
        </w:rPr>
        <w:t xml:space="preserve"> </w:t>
      </w:r>
      <w:r>
        <w:rPr>
          <w:lang w:val="en-US"/>
        </w:rPr>
        <w:t>peoples</w:t>
      </w:r>
      <w:r w:rsidRPr="00D57ADA">
        <w:rPr>
          <w:lang w:val="en-US"/>
        </w:rPr>
        <w:t xml:space="preserve"> </w:t>
      </w:r>
      <w:r>
        <w:rPr>
          <w:lang w:val="en-US"/>
        </w:rPr>
        <w:t>in the courts, specifically, for purposes of providing them access to justice and legal assistance, and on the possible imposition of sanctions on indigenous peoples. In that connection, he directed the delegation’s attention to the Committee’s general recommendation XXI on the prevention of racial discrimination in the administration and functioning of the criminal justice system</w:t>
      </w:r>
      <w:r w:rsidRPr="00F80087">
        <w:rPr>
          <w:lang w:val="en-US"/>
        </w:rPr>
        <w:t>.</w:t>
      </w:r>
    </w:p>
    <w:p w:rsidR="00FE6D62" w:rsidRPr="001B4D83" w:rsidRDefault="00FE6D62" w:rsidP="00FE6D62">
      <w:pPr>
        <w:pStyle w:val="SingleTxt"/>
        <w:rPr>
          <w:lang w:val="en-US"/>
        </w:rPr>
      </w:pPr>
      <w:r w:rsidRPr="00F80087">
        <w:rPr>
          <w:lang w:val="en-US"/>
        </w:rPr>
        <w:t>4.</w:t>
      </w:r>
      <w:r w:rsidRPr="00F80087">
        <w:rPr>
          <w:lang w:val="en-US"/>
        </w:rPr>
        <w:tab/>
      </w:r>
      <w:r>
        <w:rPr>
          <w:u w:val="single"/>
          <w:lang w:val="en-US"/>
        </w:rPr>
        <w:t>Ms</w:t>
      </w:r>
      <w:r w:rsidRPr="00F80087">
        <w:rPr>
          <w:u w:val="single"/>
          <w:lang w:val="en-US"/>
        </w:rPr>
        <w:t xml:space="preserve">. </w:t>
      </w:r>
      <w:r>
        <w:rPr>
          <w:u w:val="single"/>
          <w:lang w:val="en-US"/>
        </w:rPr>
        <w:t>GALLART</w:t>
      </w:r>
      <w:r w:rsidRPr="00F80087">
        <w:rPr>
          <w:u w:val="single"/>
          <w:lang w:val="en-US"/>
        </w:rPr>
        <w:t xml:space="preserve"> </w:t>
      </w:r>
      <w:r>
        <w:rPr>
          <w:u w:val="single"/>
          <w:lang w:val="en-US"/>
        </w:rPr>
        <w:t>NOSETTI</w:t>
      </w:r>
      <w:r w:rsidRPr="00F80087">
        <w:rPr>
          <w:lang w:val="en-US"/>
        </w:rPr>
        <w:t xml:space="preserve"> (</w:t>
      </w:r>
      <w:smartTag w:uri="urn:schemas-microsoft-com:office:smarttags" w:element="country-region">
        <w:r>
          <w:rPr>
            <w:lang w:val="en-US"/>
          </w:rPr>
          <w:t>Mexico</w:t>
        </w:r>
      </w:smartTag>
      <w:r w:rsidRPr="00F80087">
        <w:rPr>
          <w:lang w:val="en-US"/>
        </w:rPr>
        <w:t xml:space="preserve">) </w:t>
      </w:r>
      <w:r>
        <w:rPr>
          <w:lang w:val="en-US"/>
        </w:rPr>
        <w:t>said</w:t>
      </w:r>
      <w:r w:rsidRPr="00F80087">
        <w:rPr>
          <w:lang w:val="en-US"/>
        </w:rPr>
        <w:t xml:space="preserve"> </w:t>
      </w:r>
      <w:r>
        <w:rPr>
          <w:lang w:val="en-US"/>
        </w:rPr>
        <w:t>that</w:t>
      </w:r>
      <w:r w:rsidRPr="00F80087">
        <w:rPr>
          <w:lang w:val="en-US"/>
        </w:rPr>
        <w:t xml:space="preserve"> </w:t>
      </w:r>
      <w:r>
        <w:rPr>
          <w:lang w:val="en-US"/>
        </w:rPr>
        <w:t>elaborating on</w:t>
      </w:r>
      <w:r w:rsidRPr="00F80087">
        <w:rPr>
          <w:lang w:val="en-US"/>
        </w:rPr>
        <w:t xml:space="preserve"> </w:t>
      </w:r>
      <w:r>
        <w:rPr>
          <w:lang w:val="en-US"/>
        </w:rPr>
        <w:t>the</w:t>
      </w:r>
      <w:r w:rsidRPr="00F80087">
        <w:rPr>
          <w:lang w:val="en-US"/>
        </w:rPr>
        <w:t xml:space="preserve"> </w:t>
      </w:r>
      <w:r>
        <w:rPr>
          <w:lang w:val="en-US"/>
        </w:rPr>
        <w:t>reasons</w:t>
      </w:r>
      <w:r w:rsidRPr="00F80087">
        <w:rPr>
          <w:lang w:val="en-US"/>
        </w:rPr>
        <w:t xml:space="preserve"> </w:t>
      </w:r>
      <w:r>
        <w:rPr>
          <w:lang w:val="en-US"/>
        </w:rPr>
        <w:t>for</w:t>
      </w:r>
      <w:r w:rsidRPr="00F80087">
        <w:rPr>
          <w:lang w:val="en-US"/>
        </w:rPr>
        <w:t xml:space="preserve"> </w:t>
      </w:r>
      <w:r>
        <w:rPr>
          <w:lang w:val="en-US"/>
        </w:rPr>
        <w:t>which</w:t>
      </w:r>
      <w:r w:rsidRPr="00F80087">
        <w:rPr>
          <w:lang w:val="en-US"/>
        </w:rPr>
        <w:t xml:space="preserve"> 9 </w:t>
      </w:r>
      <w:r>
        <w:rPr>
          <w:lang w:val="en-US"/>
        </w:rPr>
        <w:t>of</w:t>
      </w:r>
      <w:r w:rsidRPr="00F80087">
        <w:rPr>
          <w:lang w:val="en-US"/>
        </w:rPr>
        <w:t xml:space="preserve"> 19 </w:t>
      </w:r>
      <w:r>
        <w:rPr>
          <w:lang w:val="en-US"/>
        </w:rPr>
        <w:t>states</w:t>
      </w:r>
      <w:r w:rsidRPr="00F80087">
        <w:rPr>
          <w:lang w:val="en-US"/>
        </w:rPr>
        <w:t xml:space="preserve"> </w:t>
      </w:r>
      <w:r>
        <w:rPr>
          <w:lang w:val="en-US"/>
        </w:rPr>
        <w:t>of</w:t>
      </w:r>
      <w:r w:rsidRPr="00F80087">
        <w:rPr>
          <w:lang w:val="en-US"/>
        </w:rPr>
        <w:t xml:space="preserve"> </w:t>
      </w:r>
      <w:smartTag w:uri="urn:schemas-microsoft-com:office:smarttags" w:element="place">
        <w:smartTag w:uri="urn:schemas-microsoft-com:office:smarttags" w:element="country-region">
          <w:r>
            <w:rPr>
              <w:lang w:val="en-US"/>
            </w:rPr>
            <w:t>Mexico</w:t>
          </w:r>
        </w:smartTag>
      </w:smartTag>
      <w:r w:rsidRPr="00F80087">
        <w:rPr>
          <w:lang w:val="en-US"/>
        </w:rPr>
        <w:t xml:space="preserve"> </w:t>
      </w:r>
      <w:r>
        <w:rPr>
          <w:lang w:val="en-US"/>
        </w:rPr>
        <w:t>in</w:t>
      </w:r>
      <w:r w:rsidRPr="00F80087">
        <w:rPr>
          <w:lang w:val="en-US"/>
        </w:rPr>
        <w:t xml:space="preserve"> 2001 </w:t>
      </w:r>
      <w:r>
        <w:rPr>
          <w:lang w:val="en-US"/>
        </w:rPr>
        <w:t>rejected</w:t>
      </w:r>
      <w:r w:rsidRPr="00F80087">
        <w:rPr>
          <w:lang w:val="en-US"/>
        </w:rPr>
        <w:t xml:space="preserve"> </w:t>
      </w:r>
      <w:r>
        <w:rPr>
          <w:lang w:val="en-US"/>
        </w:rPr>
        <w:t>the text of the Constitutional amendment regarding the rights and culture of indigenous peoples would take too much time. The</w:t>
      </w:r>
      <w:r w:rsidRPr="00206432">
        <w:rPr>
          <w:lang w:val="en-US"/>
        </w:rPr>
        <w:t xml:space="preserve"> </w:t>
      </w:r>
      <w:r>
        <w:rPr>
          <w:lang w:val="en-US"/>
        </w:rPr>
        <w:t>Mexican</w:t>
      </w:r>
      <w:r w:rsidRPr="00206432">
        <w:rPr>
          <w:lang w:val="en-US"/>
        </w:rPr>
        <w:t xml:space="preserve"> </w:t>
      </w:r>
      <w:r>
        <w:rPr>
          <w:lang w:val="en-US"/>
        </w:rPr>
        <w:t>delegation</w:t>
      </w:r>
      <w:r w:rsidRPr="00206432">
        <w:rPr>
          <w:lang w:val="en-US"/>
        </w:rPr>
        <w:t xml:space="preserve"> </w:t>
      </w:r>
      <w:r>
        <w:rPr>
          <w:lang w:val="en-US"/>
        </w:rPr>
        <w:t>gave</w:t>
      </w:r>
      <w:r w:rsidRPr="00206432">
        <w:rPr>
          <w:lang w:val="en-US"/>
        </w:rPr>
        <w:t xml:space="preserve"> </w:t>
      </w:r>
      <w:r>
        <w:rPr>
          <w:lang w:val="en-US"/>
        </w:rPr>
        <w:t>Committee</w:t>
      </w:r>
      <w:r w:rsidRPr="00206432">
        <w:rPr>
          <w:lang w:val="en-US"/>
        </w:rPr>
        <w:t xml:space="preserve"> </w:t>
      </w:r>
      <w:r>
        <w:rPr>
          <w:lang w:val="en-US"/>
        </w:rPr>
        <w:t>members</w:t>
      </w:r>
      <w:r w:rsidRPr="00206432">
        <w:rPr>
          <w:lang w:val="en-US"/>
        </w:rPr>
        <w:t xml:space="preserve"> </w:t>
      </w:r>
      <w:r>
        <w:rPr>
          <w:lang w:val="en-US"/>
        </w:rPr>
        <w:t>the</w:t>
      </w:r>
      <w:r w:rsidRPr="00206432">
        <w:rPr>
          <w:lang w:val="en-US"/>
        </w:rPr>
        <w:t xml:space="preserve"> “</w:t>
      </w:r>
      <w:r>
        <w:rPr>
          <w:lang w:val="en-US"/>
        </w:rPr>
        <w:t>White</w:t>
      </w:r>
      <w:r w:rsidRPr="00206432">
        <w:rPr>
          <w:lang w:val="en-US"/>
        </w:rPr>
        <w:t xml:space="preserve"> </w:t>
      </w:r>
      <w:r>
        <w:rPr>
          <w:lang w:val="en-US"/>
        </w:rPr>
        <w:t>Book</w:t>
      </w:r>
      <w:r w:rsidRPr="00206432">
        <w:rPr>
          <w:lang w:val="en-US"/>
        </w:rPr>
        <w:t xml:space="preserve"> </w:t>
      </w:r>
      <w:r>
        <w:rPr>
          <w:lang w:val="en-US"/>
        </w:rPr>
        <w:t>on</w:t>
      </w:r>
      <w:r w:rsidRPr="00206432">
        <w:rPr>
          <w:lang w:val="en-US"/>
        </w:rPr>
        <w:t xml:space="preserve"> </w:t>
      </w:r>
      <w:r>
        <w:rPr>
          <w:lang w:val="en-US"/>
        </w:rPr>
        <w:t>the</w:t>
      </w:r>
      <w:r w:rsidRPr="00206432">
        <w:rPr>
          <w:lang w:val="en-US"/>
        </w:rPr>
        <w:t xml:space="preserve"> </w:t>
      </w:r>
      <w:r>
        <w:rPr>
          <w:lang w:val="en-US"/>
        </w:rPr>
        <w:t>Constitutional</w:t>
      </w:r>
      <w:r w:rsidRPr="00206432">
        <w:rPr>
          <w:lang w:val="en-US"/>
        </w:rPr>
        <w:t xml:space="preserve"> </w:t>
      </w:r>
      <w:r>
        <w:rPr>
          <w:lang w:val="en-US"/>
        </w:rPr>
        <w:t>Reforms</w:t>
      </w:r>
      <w:r w:rsidRPr="00206432">
        <w:rPr>
          <w:lang w:val="en-US"/>
        </w:rPr>
        <w:t xml:space="preserve"> </w:t>
      </w:r>
      <w:r>
        <w:rPr>
          <w:lang w:val="en-US"/>
        </w:rPr>
        <w:t>of</w:t>
      </w:r>
      <w:r w:rsidRPr="00206432">
        <w:rPr>
          <w:lang w:val="en-US"/>
        </w:rPr>
        <w:t xml:space="preserve"> 2001</w:t>
      </w:r>
      <w:r>
        <w:rPr>
          <w:lang w:val="en-US"/>
        </w:rPr>
        <w:t>”,</w:t>
      </w:r>
      <w:r w:rsidRPr="00206432">
        <w:rPr>
          <w:lang w:val="en-US"/>
        </w:rPr>
        <w:t xml:space="preserve"> </w:t>
      </w:r>
      <w:r>
        <w:rPr>
          <w:lang w:val="en-US"/>
        </w:rPr>
        <w:t>which</w:t>
      </w:r>
      <w:r w:rsidRPr="00206432">
        <w:rPr>
          <w:lang w:val="en-US"/>
        </w:rPr>
        <w:t xml:space="preserve"> </w:t>
      </w:r>
      <w:r>
        <w:rPr>
          <w:lang w:val="en-US"/>
        </w:rPr>
        <w:t>detailed</w:t>
      </w:r>
      <w:r w:rsidRPr="00206432">
        <w:rPr>
          <w:lang w:val="en-US"/>
        </w:rPr>
        <w:t xml:space="preserve"> </w:t>
      </w:r>
      <w:r>
        <w:rPr>
          <w:lang w:val="en-US"/>
        </w:rPr>
        <w:t>the amendments adopted, the position of the federal government, and the reservations expressed by various parties objecting to the reforms. The</w:t>
      </w:r>
      <w:r w:rsidRPr="0002777E">
        <w:rPr>
          <w:lang w:val="en-US"/>
        </w:rPr>
        <w:t xml:space="preserve"> </w:t>
      </w:r>
      <w:r>
        <w:rPr>
          <w:lang w:val="en-US"/>
        </w:rPr>
        <w:t>data</w:t>
      </w:r>
      <w:r w:rsidRPr="0002777E">
        <w:rPr>
          <w:lang w:val="en-US"/>
        </w:rPr>
        <w:t xml:space="preserve"> </w:t>
      </w:r>
      <w:r>
        <w:rPr>
          <w:lang w:val="en-US"/>
        </w:rPr>
        <w:t>of</w:t>
      </w:r>
      <w:r w:rsidRPr="0002777E">
        <w:rPr>
          <w:lang w:val="en-US"/>
        </w:rPr>
        <w:t xml:space="preserve"> </w:t>
      </w:r>
      <w:r>
        <w:rPr>
          <w:lang w:val="en-US"/>
        </w:rPr>
        <w:t>the</w:t>
      </w:r>
      <w:r w:rsidRPr="0002777E">
        <w:rPr>
          <w:lang w:val="en-US"/>
        </w:rPr>
        <w:t xml:space="preserve"> 2000 </w:t>
      </w:r>
      <w:r>
        <w:rPr>
          <w:lang w:val="en-US"/>
        </w:rPr>
        <w:t>census</w:t>
      </w:r>
      <w:r w:rsidRPr="0002777E">
        <w:rPr>
          <w:lang w:val="en-US"/>
        </w:rPr>
        <w:t xml:space="preserve"> </w:t>
      </w:r>
      <w:r>
        <w:rPr>
          <w:lang w:val="en-US"/>
        </w:rPr>
        <w:t>put</w:t>
      </w:r>
      <w:r w:rsidRPr="0002777E">
        <w:rPr>
          <w:lang w:val="en-US"/>
        </w:rPr>
        <w:t xml:space="preserve"> </w:t>
      </w:r>
      <w:r>
        <w:rPr>
          <w:lang w:val="en-US"/>
        </w:rPr>
        <w:t>the</w:t>
      </w:r>
      <w:r w:rsidRPr="0002777E">
        <w:rPr>
          <w:lang w:val="en-US"/>
        </w:rPr>
        <w:t xml:space="preserve"> </w:t>
      </w:r>
      <w:r>
        <w:rPr>
          <w:lang w:val="en-US"/>
        </w:rPr>
        <w:t>number</w:t>
      </w:r>
      <w:r w:rsidRPr="0002777E">
        <w:rPr>
          <w:lang w:val="en-US"/>
        </w:rPr>
        <w:t xml:space="preserve"> </w:t>
      </w:r>
      <w:r>
        <w:rPr>
          <w:lang w:val="en-US"/>
        </w:rPr>
        <w:t>of</w:t>
      </w:r>
      <w:r w:rsidRPr="0002777E">
        <w:rPr>
          <w:lang w:val="en-US"/>
        </w:rPr>
        <w:t xml:space="preserve"> </w:t>
      </w:r>
      <w:r>
        <w:rPr>
          <w:lang w:val="en-US"/>
        </w:rPr>
        <w:t>indigenous</w:t>
      </w:r>
      <w:r w:rsidRPr="0002777E">
        <w:rPr>
          <w:lang w:val="en-US"/>
        </w:rPr>
        <w:t xml:space="preserve"> </w:t>
      </w:r>
      <w:r>
        <w:rPr>
          <w:lang w:val="en-US"/>
        </w:rPr>
        <w:t>groups</w:t>
      </w:r>
      <w:r w:rsidRPr="0002777E">
        <w:rPr>
          <w:lang w:val="en-US"/>
        </w:rPr>
        <w:t xml:space="preserve"> </w:t>
      </w:r>
      <w:r>
        <w:rPr>
          <w:lang w:val="en-US"/>
        </w:rPr>
        <w:t>in</w:t>
      </w:r>
      <w:r w:rsidRPr="0002777E">
        <w:rPr>
          <w:lang w:val="en-US"/>
        </w:rPr>
        <w:t xml:space="preserve"> </w:t>
      </w:r>
      <w:smartTag w:uri="urn:schemas-microsoft-com:office:smarttags" w:element="place">
        <w:smartTag w:uri="urn:schemas-microsoft-com:office:smarttags" w:element="country-region">
          <w:r>
            <w:rPr>
              <w:lang w:val="en-US"/>
            </w:rPr>
            <w:t>Mexico</w:t>
          </w:r>
        </w:smartTag>
      </w:smartTag>
      <w:r w:rsidRPr="0002777E">
        <w:rPr>
          <w:lang w:val="en-US"/>
        </w:rPr>
        <w:t xml:space="preserve"> </w:t>
      </w:r>
      <w:r>
        <w:rPr>
          <w:lang w:val="en-US"/>
        </w:rPr>
        <w:t>at</w:t>
      </w:r>
      <w:r w:rsidRPr="0002777E">
        <w:rPr>
          <w:lang w:val="en-US"/>
        </w:rPr>
        <w:t xml:space="preserve"> 62, </w:t>
      </w:r>
      <w:r>
        <w:rPr>
          <w:lang w:val="en-US"/>
        </w:rPr>
        <w:t>with indigenous peo</w:t>
      </w:r>
      <w:r w:rsidR="004370DC">
        <w:rPr>
          <w:lang w:val="en-US"/>
        </w:rPr>
        <w:t>ples numbering approximately 13 </w:t>
      </w:r>
      <w:r>
        <w:rPr>
          <w:lang w:val="en-US"/>
        </w:rPr>
        <w:t>million. In</w:t>
      </w:r>
      <w:r w:rsidRPr="0002777E">
        <w:rPr>
          <w:lang w:val="en-US"/>
        </w:rPr>
        <w:t xml:space="preserve"> </w:t>
      </w:r>
      <w:r>
        <w:rPr>
          <w:lang w:val="en-US"/>
        </w:rPr>
        <w:t>conducting</w:t>
      </w:r>
      <w:r w:rsidRPr="0002777E">
        <w:rPr>
          <w:lang w:val="en-US"/>
        </w:rPr>
        <w:t xml:space="preserve"> </w:t>
      </w:r>
      <w:r>
        <w:rPr>
          <w:lang w:val="en-US"/>
        </w:rPr>
        <w:t>the</w:t>
      </w:r>
      <w:r w:rsidRPr="0002777E">
        <w:rPr>
          <w:lang w:val="en-US"/>
        </w:rPr>
        <w:t xml:space="preserve"> </w:t>
      </w:r>
      <w:r>
        <w:rPr>
          <w:lang w:val="en-US"/>
        </w:rPr>
        <w:t>census</w:t>
      </w:r>
      <w:r w:rsidRPr="0002777E">
        <w:rPr>
          <w:lang w:val="en-US"/>
        </w:rPr>
        <w:t xml:space="preserve">, </w:t>
      </w:r>
      <w:r>
        <w:rPr>
          <w:lang w:val="en-US"/>
        </w:rPr>
        <w:t>State authorities used, first, the criterion of language in order to ascertain whether a given individual belonged to a particular indigenous group, as well as other criteria, such as culture</w:t>
      </w:r>
      <w:r w:rsidRPr="0002777E">
        <w:rPr>
          <w:lang w:val="en-US"/>
        </w:rPr>
        <w:t xml:space="preserve">.  </w:t>
      </w:r>
      <w:r>
        <w:rPr>
          <w:lang w:val="en-US"/>
        </w:rPr>
        <w:t xml:space="preserve">Article 2 of the Constitution clearly recognized the cultural and ethnic diversity of </w:t>
      </w:r>
      <w:smartTag w:uri="urn:schemas-microsoft-com:office:smarttags" w:element="place">
        <w:smartTag w:uri="urn:schemas-microsoft-com:office:smarttags" w:element="country-region">
          <w:r>
            <w:rPr>
              <w:lang w:val="en-US"/>
            </w:rPr>
            <w:t>Mexico</w:t>
          </w:r>
        </w:smartTag>
      </w:smartTag>
      <w:r>
        <w:rPr>
          <w:lang w:val="en-US"/>
        </w:rPr>
        <w:t>. Spanish</w:t>
      </w:r>
      <w:r w:rsidRPr="0002777E">
        <w:rPr>
          <w:lang w:val="en-US"/>
        </w:rPr>
        <w:t xml:space="preserve"> </w:t>
      </w:r>
      <w:r>
        <w:rPr>
          <w:lang w:val="en-US"/>
        </w:rPr>
        <w:t>and</w:t>
      </w:r>
      <w:r w:rsidRPr="0002777E">
        <w:rPr>
          <w:lang w:val="en-US"/>
        </w:rPr>
        <w:t xml:space="preserve"> </w:t>
      </w:r>
      <w:r>
        <w:rPr>
          <w:lang w:val="en-US"/>
        </w:rPr>
        <w:t>indigenous</w:t>
      </w:r>
      <w:r w:rsidRPr="0002777E">
        <w:rPr>
          <w:lang w:val="en-US"/>
        </w:rPr>
        <w:t xml:space="preserve"> </w:t>
      </w:r>
      <w:r>
        <w:rPr>
          <w:lang w:val="en-US"/>
        </w:rPr>
        <w:t>languages</w:t>
      </w:r>
      <w:r w:rsidRPr="0002777E">
        <w:rPr>
          <w:lang w:val="en-US"/>
        </w:rPr>
        <w:t xml:space="preserve"> </w:t>
      </w:r>
      <w:r>
        <w:rPr>
          <w:lang w:val="en-US"/>
        </w:rPr>
        <w:t>were regarded as universal national languages and had identical status throughout the country. The</w:t>
      </w:r>
      <w:r w:rsidRPr="0002777E">
        <w:rPr>
          <w:lang w:val="en-US"/>
        </w:rPr>
        <w:t xml:space="preserve"> </w:t>
      </w:r>
      <w:r w:rsidRPr="0002777E">
        <w:t>National</w:t>
      </w:r>
      <w:r w:rsidRPr="0002777E">
        <w:rPr>
          <w:lang w:val="en-US"/>
        </w:rPr>
        <w:t xml:space="preserve"> </w:t>
      </w:r>
      <w:r w:rsidRPr="0002777E">
        <w:t>Institute</w:t>
      </w:r>
      <w:r w:rsidRPr="0002777E">
        <w:rPr>
          <w:lang w:val="en-US"/>
        </w:rPr>
        <w:t xml:space="preserve"> </w:t>
      </w:r>
      <w:r w:rsidRPr="0002777E">
        <w:t>of</w:t>
      </w:r>
      <w:r w:rsidRPr="0002777E">
        <w:rPr>
          <w:lang w:val="en-US"/>
        </w:rPr>
        <w:t xml:space="preserve"> </w:t>
      </w:r>
      <w:r w:rsidRPr="0002777E">
        <w:t>Indigenous</w:t>
      </w:r>
      <w:r w:rsidRPr="0002777E">
        <w:rPr>
          <w:lang w:val="en-US"/>
        </w:rPr>
        <w:t xml:space="preserve"> </w:t>
      </w:r>
      <w:r w:rsidRPr="0002777E">
        <w:t>Languages</w:t>
      </w:r>
      <w:r w:rsidRPr="0002777E">
        <w:rPr>
          <w:lang w:val="en-US"/>
        </w:rPr>
        <w:t xml:space="preserve">, </w:t>
      </w:r>
      <w:r>
        <w:rPr>
          <w:lang w:val="en-US"/>
        </w:rPr>
        <w:t>which was founded at the request of indigenous peoples and which employed, specifically, representatives of those peoples, was making an effort to encourage the use of local languages and to protect, in particular, 20 languages that were on the brink of extinction</w:t>
      </w:r>
      <w:r w:rsidRPr="001B4D83">
        <w:rPr>
          <w:lang w:val="en-US"/>
        </w:rPr>
        <w:t>.</w:t>
      </w:r>
    </w:p>
    <w:p w:rsidR="00FE6D62" w:rsidRPr="00807CA1" w:rsidRDefault="00FE6D62" w:rsidP="00FE6D62">
      <w:pPr>
        <w:pStyle w:val="SingleTxt"/>
        <w:rPr>
          <w:lang w:val="en-US"/>
        </w:rPr>
      </w:pPr>
      <w:r w:rsidRPr="001B4D83">
        <w:rPr>
          <w:lang w:val="en-US"/>
        </w:rPr>
        <w:t>5.</w:t>
      </w:r>
      <w:r w:rsidRPr="001B4D83">
        <w:rPr>
          <w:lang w:val="en-US"/>
        </w:rPr>
        <w:tab/>
      </w:r>
      <w:r>
        <w:rPr>
          <w:lang w:val="en-US"/>
        </w:rPr>
        <w:t xml:space="preserve">The federal government was making a considerable effort to provide assistance to indigenous peoples, particularly to improve and develop infrastructure (electrification and road and housing construction) in regions whose residents consisted primarily of indigenous people. </w:t>
      </w:r>
      <w:r w:rsidRPr="001B4D83">
        <w:rPr>
          <w:lang w:val="en-US"/>
        </w:rPr>
        <w:t xml:space="preserve"> </w:t>
      </w:r>
      <w:r>
        <w:rPr>
          <w:lang w:val="en-US"/>
        </w:rPr>
        <w:t>Measures</w:t>
      </w:r>
      <w:r w:rsidRPr="00807CA1">
        <w:rPr>
          <w:lang w:val="en-US"/>
        </w:rPr>
        <w:t xml:space="preserve"> </w:t>
      </w:r>
      <w:r>
        <w:rPr>
          <w:lang w:val="en-US"/>
        </w:rPr>
        <w:t>were</w:t>
      </w:r>
      <w:r w:rsidRPr="00807CA1">
        <w:rPr>
          <w:lang w:val="en-US"/>
        </w:rPr>
        <w:t xml:space="preserve"> </w:t>
      </w:r>
      <w:r>
        <w:rPr>
          <w:lang w:val="en-US"/>
        </w:rPr>
        <w:t>also</w:t>
      </w:r>
      <w:r w:rsidRPr="00807CA1">
        <w:rPr>
          <w:lang w:val="en-US"/>
        </w:rPr>
        <w:t xml:space="preserve"> </w:t>
      </w:r>
      <w:r>
        <w:rPr>
          <w:lang w:val="en-US"/>
        </w:rPr>
        <w:t>being</w:t>
      </w:r>
      <w:r w:rsidRPr="00807CA1">
        <w:rPr>
          <w:lang w:val="en-US"/>
        </w:rPr>
        <w:t xml:space="preserve"> </w:t>
      </w:r>
      <w:r>
        <w:rPr>
          <w:lang w:val="en-US"/>
        </w:rPr>
        <w:t>taken</w:t>
      </w:r>
      <w:r w:rsidRPr="00807CA1">
        <w:rPr>
          <w:lang w:val="en-US"/>
        </w:rPr>
        <w:t xml:space="preserve"> </w:t>
      </w:r>
      <w:r>
        <w:rPr>
          <w:lang w:val="en-US"/>
        </w:rPr>
        <w:t>in</w:t>
      </w:r>
      <w:r w:rsidRPr="00807CA1">
        <w:rPr>
          <w:lang w:val="en-US"/>
        </w:rPr>
        <w:t xml:space="preserve"> </w:t>
      </w:r>
      <w:r>
        <w:rPr>
          <w:lang w:val="en-US"/>
        </w:rPr>
        <w:t>health</w:t>
      </w:r>
      <w:r w:rsidRPr="00807CA1">
        <w:rPr>
          <w:lang w:val="en-US"/>
        </w:rPr>
        <w:t xml:space="preserve"> </w:t>
      </w:r>
      <w:r>
        <w:rPr>
          <w:lang w:val="en-US"/>
        </w:rPr>
        <w:t>care</w:t>
      </w:r>
      <w:r w:rsidRPr="00807CA1">
        <w:rPr>
          <w:lang w:val="en-US"/>
        </w:rPr>
        <w:t xml:space="preserve">, </w:t>
      </w:r>
      <w:r>
        <w:rPr>
          <w:lang w:val="en-US"/>
        </w:rPr>
        <w:t>specifically</w:t>
      </w:r>
      <w:r w:rsidRPr="00807CA1">
        <w:rPr>
          <w:lang w:val="en-US"/>
        </w:rPr>
        <w:t xml:space="preserve"> </w:t>
      </w:r>
      <w:r>
        <w:rPr>
          <w:lang w:val="en-US"/>
        </w:rPr>
        <w:t>to</w:t>
      </w:r>
      <w:r w:rsidRPr="00807CA1">
        <w:rPr>
          <w:lang w:val="en-US"/>
        </w:rPr>
        <w:t xml:space="preserve"> </w:t>
      </w:r>
      <w:r>
        <w:rPr>
          <w:lang w:val="en-US"/>
        </w:rPr>
        <w:t>create</w:t>
      </w:r>
      <w:r w:rsidRPr="00807CA1">
        <w:rPr>
          <w:lang w:val="en-US"/>
        </w:rPr>
        <w:t xml:space="preserve"> </w:t>
      </w:r>
      <w:r>
        <w:rPr>
          <w:lang w:val="en-US"/>
        </w:rPr>
        <w:t>primary</w:t>
      </w:r>
      <w:r w:rsidRPr="00807CA1">
        <w:rPr>
          <w:lang w:val="en-US"/>
        </w:rPr>
        <w:t xml:space="preserve"> </w:t>
      </w:r>
      <w:r>
        <w:rPr>
          <w:lang w:val="en-US"/>
        </w:rPr>
        <w:t>medical</w:t>
      </w:r>
      <w:r w:rsidRPr="00807CA1">
        <w:rPr>
          <w:lang w:val="en-US"/>
        </w:rPr>
        <w:t xml:space="preserve"> </w:t>
      </w:r>
      <w:r>
        <w:rPr>
          <w:lang w:val="en-US"/>
        </w:rPr>
        <w:t>care</w:t>
      </w:r>
      <w:r w:rsidRPr="00807CA1">
        <w:rPr>
          <w:lang w:val="en-US"/>
        </w:rPr>
        <w:t xml:space="preserve"> </w:t>
      </w:r>
      <w:r>
        <w:rPr>
          <w:lang w:val="en-US"/>
        </w:rPr>
        <w:t>centres</w:t>
      </w:r>
      <w:r w:rsidRPr="00807CA1">
        <w:rPr>
          <w:lang w:val="en-US"/>
        </w:rPr>
        <w:t xml:space="preserve"> </w:t>
      </w:r>
      <w:r>
        <w:rPr>
          <w:lang w:val="en-US"/>
        </w:rPr>
        <w:t>and to encourage methods of traditional medicine. The</w:t>
      </w:r>
      <w:r w:rsidRPr="00807CA1">
        <w:rPr>
          <w:lang w:val="en-US"/>
        </w:rPr>
        <w:t xml:space="preserve"> </w:t>
      </w:r>
      <w:r>
        <w:rPr>
          <w:lang w:val="en-US"/>
        </w:rPr>
        <w:t>Mexican</w:t>
      </w:r>
      <w:r w:rsidRPr="00807CA1">
        <w:rPr>
          <w:lang w:val="en-US"/>
        </w:rPr>
        <w:t xml:space="preserve"> </w:t>
      </w:r>
      <w:r>
        <w:rPr>
          <w:lang w:val="en-US"/>
        </w:rPr>
        <w:t>delegation</w:t>
      </w:r>
      <w:r w:rsidRPr="00807CA1">
        <w:rPr>
          <w:lang w:val="en-US"/>
        </w:rPr>
        <w:t xml:space="preserve"> </w:t>
      </w:r>
      <w:r>
        <w:rPr>
          <w:lang w:val="en-US"/>
        </w:rPr>
        <w:t>acknowledged</w:t>
      </w:r>
      <w:r w:rsidRPr="00807CA1">
        <w:rPr>
          <w:lang w:val="en-US"/>
        </w:rPr>
        <w:t xml:space="preserve"> </w:t>
      </w:r>
      <w:r>
        <w:rPr>
          <w:lang w:val="en-US"/>
        </w:rPr>
        <w:t>that</w:t>
      </w:r>
      <w:r w:rsidRPr="00807CA1">
        <w:rPr>
          <w:lang w:val="en-US"/>
        </w:rPr>
        <w:t xml:space="preserve"> </w:t>
      </w:r>
      <w:r>
        <w:rPr>
          <w:lang w:val="en-US"/>
        </w:rPr>
        <w:t>forced</w:t>
      </w:r>
      <w:r w:rsidRPr="00807CA1">
        <w:rPr>
          <w:lang w:val="en-US"/>
        </w:rPr>
        <w:t xml:space="preserve"> </w:t>
      </w:r>
      <w:r>
        <w:rPr>
          <w:lang w:val="en-US"/>
        </w:rPr>
        <w:t>sterilization</w:t>
      </w:r>
      <w:r w:rsidRPr="00807CA1">
        <w:rPr>
          <w:lang w:val="en-US"/>
        </w:rPr>
        <w:t xml:space="preserve"> </w:t>
      </w:r>
      <w:r>
        <w:rPr>
          <w:lang w:val="en-US"/>
        </w:rPr>
        <w:t>existed</w:t>
      </w:r>
      <w:r w:rsidRPr="00807CA1">
        <w:rPr>
          <w:lang w:val="en-US"/>
        </w:rPr>
        <w:t xml:space="preserve">, </w:t>
      </w:r>
      <w:r>
        <w:rPr>
          <w:lang w:val="en-US"/>
        </w:rPr>
        <w:t>but</w:t>
      </w:r>
      <w:r w:rsidRPr="00807CA1">
        <w:rPr>
          <w:lang w:val="en-US"/>
        </w:rPr>
        <w:t xml:space="preserve"> </w:t>
      </w:r>
      <w:r>
        <w:rPr>
          <w:lang w:val="en-US"/>
        </w:rPr>
        <w:t>that</w:t>
      </w:r>
      <w:r w:rsidRPr="00807CA1">
        <w:rPr>
          <w:lang w:val="en-US"/>
        </w:rPr>
        <w:t xml:space="preserve"> </w:t>
      </w:r>
      <w:r>
        <w:rPr>
          <w:lang w:val="en-US"/>
        </w:rPr>
        <w:t>it</w:t>
      </w:r>
      <w:r w:rsidRPr="00807CA1">
        <w:rPr>
          <w:lang w:val="en-US"/>
        </w:rPr>
        <w:t xml:space="preserve"> </w:t>
      </w:r>
      <w:r>
        <w:rPr>
          <w:lang w:val="en-US"/>
        </w:rPr>
        <w:t>was</w:t>
      </w:r>
      <w:r w:rsidRPr="00807CA1">
        <w:rPr>
          <w:lang w:val="en-US"/>
        </w:rPr>
        <w:t xml:space="preserve"> </w:t>
      </w:r>
      <w:r>
        <w:rPr>
          <w:lang w:val="en-US"/>
        </w:rPr>
        <w:t>not</w:t>
      </w:r>
      <w:r w:rsidRPr="00807CA1">
        <w:rPr>
          <w:lang w:val="en-US"/>
        </w:rPr>
        <w:t xml:space="preserve"> </w:t>
      </w:r>
      <w:r>
        <w:rPr>
          <w:lang w:val="en-US"/>
        </w:rPr>
        <w:t>a systematic practice of State health care facilities</w:t>
      </w:r>
      <w:r w:rsidRPr="00807CA1">
        <w:rPr>
          <w:lang w:val="en-US"/>
        </w:rPr>
        <w:t xml:space="preserve">.  </w:t>
      </w:r>
    </w:p>
    <w:p w:rsidR="00FE6D62" w:rsidRPr="00DA3B70" w:rsidRDefault="00FE6D62" w:rsidP="00FE6D62">
      <w:pPr>
        <w:pStyle w:val="SingleTxt"/>
        <w:rPr>
          <w:lang w:val="en-US"/>
        </w:rPr>
      </w:pPr>
      <w:r w:rsidRPr="00701D57">
        <w:rPr>
          <w:lang w:val="en-US"/>
        </w:rPr>
        <w:t>6.</w:t>
      </w:r>
      <w:r w:rsidRPr="00701D57">
        <w:rPr>
          <w:lang w:val="en-US"/>
        </w:rPr>
        <w:tab/>
      </w:r>
      <w:r>
        <w:rPr>
          <w:lang w:val="en-US"/>
        </w:rPr>
        <w:t>In</w:t>
      </w:r>
      <w:r w:rsidRPr="00701D57">
        <w:rPr>
          <w:lang w:val="en-US"/>
        </w:rPr>
        <w:t xml:space="preserve"> </w:t>
      </w:r>
      <w:r>
        <w:rPr>
          <w:lang w:val="en-US"/>
        </w:rPr>
        <w:t>education</w:t>
      </w:r>
      <w:r w:rsidRPr="00701D57">
        <w:rPr>
          <w:lang w:val="en-US"/>
        </w:rPr>
        <w:t xml:space="preserve">, </w:t>
      </w:r>
      <w:r>
        <w:rPr>
          <w:lang w:val="en-US"/>
        </w:rPr>
        <w:t>the</w:t>
      </w:r>
      <w:r w:rsidRPr="00701D57">
        <w:rPr>
          <w:lang w:val="en-US"/>
        </w:rPr>
        <w:t xml:space="preserve"> </w:t>
      </w:r>
      <w:r>
        <w:rPr>
          <w:lang w:val="en-US"/>
        </w:rPr>
        <w:t>State</w:t>
      </w:r>
      <w:r w:rsidRPr="00701D57">
        <w:rPr>
          <w:lang w:val="en-US"/>
        </w:rPr>
        <w:t xml:space="preserve"> </w:t>
      </w:r>
      <w:r>
        <w:rPr>
          <w:lang w:val="en-US"/>
        </w:rPr>
        <w:t>had</w:t>
      </w:r>
      <w:r w:rsidRPr="00701D57">
        <w:rPr>
          <w:lang w:val="en-US"/>
        </w:rPr>
        <w:t xml:space="preserve"> </w:t>
      </w:r>
      <w:r>
        <w:rPr>
          <w:lang w:val="en-US"/>
        </w:rPr>
        <w:t>initiated</w:t>
      </w:r>
      <w:r w:rsidRPr="00701D57">
        <w:rPr>
          <w:lang w:val="en-US"/>
        </w:rPr>
        <w:t xml:space="preserve"> 6,248 </w:t>
      </w:r>
      <w:r>
        <w:rPr>
          <w:lang w:val="en-US"/>
        </w:rPr>
        <w:t>projects</w:t>
      </w:r>
      <w:r w:rsidRPr="00701D57">
        <w:rPr>
          <w:lang w:val="en-US"/>
        </w:rPr>
        <w:t xml:space="preserve"> </w:t>
      </w:r>
      <w:r>
        <w:rPr>
          <w:lang w:val="en-US"/>
        </w:rPr>
        <w:t>in</w:t>
      </w:r>
      <w:r w:rsidRPr="00701D57">
        <w:rPr>
          <w:lang w:val="en-US"/>
        </w:rPr>
        <w:t xml:space="preserve"> 24 </w:t>
      </w:r>
      <w:r>
        <w:rPr>
          <w:lang w:val="en-US"/>
        </w:rPr>
        <w:t>federal</w:t>
      </w:r>
      <w:r w:rsidRPr="00701D57">
        <w:rPr>
          <w:lang w:val="en-US"/>
        </w:rPr>
        <w:t xml:space="preserve"> </w:t>
      </w:r>
      <w:r w:rsidRPr="00275BEF">
        <w:rPr>
          <w:lang w:val="en-US"/>
        </w:rPr>
        <w:t>entities</w:t>
      </w:r>
      <w:r>
        <w:rPr>
          <w:lang w:val="en-US"/>
        </w:rPr>
        <w:t xml:space="preserve"> to encourage representatives of indigenous groups to enroll in universities. There were also a number of shelter facilities where children from isolated regions were provided meals, housing, and medical assistance and thanks to which the children were able to continue their schooling. These facilities, which, in most cases, were funded by the private sector, also provided the children with scholarships. Furthermore</w:t>
      </w:r>
      <w:r w:rsidRPr="00DA3B70">
        <w:rPr>
          <w:lang w:val="en-US"/>
        </w:rPr>
        <w:t xml:space="preserve">, </w:t>
      </w:r>
      <w:r>
        <w:rPr>
          <w:lang w:val="en-US"/>
        </w:rPr>
        <w:t>programmes</w:t>
      </w:r>
      <w:r w:rsidRPr="00DA3B70">
        <w:rPr>
          <w:lang w:val="en-US"/>
        </w:rPr>
        <w:t xml:space="preserve"> </w:t>
      </w:r>
      <w:r>
        <w:rPr>
          <w:lang w:val="en-US"/>
        </w:rPr>
        <w:t>were</w:t>
      </w:r>
      <w:r w:rsidRPr="00DA3B70">
        <w:rPr>
          <w:lang w:val="en-US"/>
        </w:rPr>
        <w:t xml:space="preserve"> </w:t>
      </w:r>
      <w:r>
        <w:rPr>
          <w:lang w:val="en-US"/>
        </w:rPr>
        <w:t>under</w:t>
      </w:r>
      <w:r w:rsidRPr="00DA3B70">
        <w:rPr>
          <w:lang w:val="en-US"/>
        </w:rPr>
        <w:t xml:space="preserve"> </w:t>
      </w:r>
      <w:r>
        <w:rPr>
          <w:lang w:val="en-US"/>
        </w:rPr>
        <w:t>way</w:t>
      </w:r>
      <w:r w:rsidRPr="00DA3B70">
        <w:rPr>
          <w:lang w:val="en-US"/>
        </w:rPr>
        <w:t xml:space="preserve"> </w:t>
      </w:r>
      <w:r>
        <w:rPr>
          <w:lang w:val="en-US"/>
        </w:rPr>
        <w:t>to</w:t>
      </w:r>
      <w:r w:rsidRPr="00DA3B70">
        <w:rPr>
          <w:lang w:val="en-US"/>
        </w:rPr>
        <w:t xml:space="preserve"> </w:t>
      </w:r>
      <w:r>
        <w:rPr>
          <w:lang w:val="en-US"/>
        </w:rPr>
        <w:t>expand</w:t>
      </w:r>
      <w:r w:rsidRPr="00DA3B70">
        <w:rPr>
          <w:lang w:val="en-US"/>
        </w:rPr>
        <w:t xml:space="preserve"> </w:t>
      </w:r>
      <w:r>
        <w:rPr>
          <w:lang w:val="en-US"/>
        </w:rPr>
        <w:t>the</w:t>
      </w:r>
      <w:r w:rsidRPr="00DA3B70">
        <w:rPr>
          <w:lang w:val="en-US"/>
        </w:rPr>
        <w:t xml:space="preserve"> </w:t>
      </w:r>
      <w:r>
        <w:rPr>
          <w:lang w:val="en-US"/>
        </w:rPr>
        <w:t>opportunities of indigenous communities, particularly in the field of occupational training</w:t>
      </w:r>
      <w:r w:rsidRPr="00DA3B70">
        <w:rPr>
          <w:lang w:val="en-US"/>
        </w:rPr>
        <w:t xml:space="preserve">.  </w:t>
      </w:r>
    </w:p>
    <w:p w:rsidR="00FE6D62" w:rsidRPr="00DA3B70" w:rsidRDefault="00FE6D62" w:rsidP="00FE6D62">
      <w:pPr>
        <w:pStyle w:val="SingleTxt"/>
        <w:rPr>
          <w:lang w:val="en-US"/>
        </w:rPr>
      </w:pPr>
      <w:r w:rsidRPr="00DA3B70">
        <w:rPr>
          <w:lang w:val="en-US"/>
        </w:rPr>
        <w:t>7.</w:t>
      </w:r>
      <w:r w:rsidRPr="00DA3B70">
        <w:rPr>
          <w:lang w:val="en-US"/>
        </w:rPr>
        <w:tab/>
      </w:r>
      <w:r>
        <w:rPr>
          <w:lang w:val="en-US"/>
        </w:rPr>
        <w:t>At</w:t>
      </w:r>
      <w:r w:rsidRPr="00DA3B70">
        <w:rPr>
          <w:lang w:val="en-US"/>
        </w:rPr>
        <w:t xml:space="preserve"> </w:t>
      </w:r>
      <w:r>
        <w:rPr>
          <w:lang w:val="en-US"/>
        </w:rPr>
        <w:t>the</w:t>
      </w:r>
      <w:r w:rsidRPr="00DA3B70">
        <w:rPr>
          <w:lang w:val="en-US"/>
        </w:rPr>
        <w:t xml:space="preserve"> </w:t>
      </w:r>
      <w:r>
        <w:rPr>
          <w:lang w:val="en-US"/>
        </w:rPr>
        <w:t>initiative</w:t>
      </w:r>
      <w:r w:rsidRPr="00DA3B70">
        <w:rPr>
          <w:lang w:val="en-US"/>
        </w:rPr>
        <w:t xml:space="preserve"> </w:t>
      </w:r>
      <w:r>
        <w:rPr>
          <w:lang w:val="en-US"/>
        </w:rPr>
        <w:t>of</w:t>
      </w:r>
      <w:r w:rsidRPr="00DA3B70">
        <w:rPr>
          <w:lang w:val="en-US"/>
        </w:rPr>
        <w:t xml:space="preserve"> </w:t>
      </w:r>
      <w:r>
        <w:rPr>
          <w:lang w:val="en-US"/>
        </w:rPr>
        <w:t>the</w:t>
      </w:r>
      <w:r w:rsidRPr="00DA3B70">
        <w:rPr>
          <w:lang w:val="en-US"/>
        </w:rPr>
        <w:t xml:space="preserve"> </w:t>
      </w:r>
      <w:r>
        <w:t>National</w:t>
      </w:r>
      <w:r w:rsidRPr="00DA3B70">
        <w:rPr>
          <w:lang w:val="en-US"/>
        </w:rPr>
        <w:t xml:space="preserve"> </w:t>
      </w:r>
      <w:r>
        <w:t>Commission</w:t>
      </w:r>
      <w:r w:rsidRPr="00DA3B70">
        <w:rPr>
          <w:lang w:val="en-US"/>
        </w:rPr>
        <w:t xml:space="preserve"> </w:t>
      </w:r>
      <w:r>
        <w:t>for</w:t>
      </w:r>
      <w:r w:rsidRPr="00DA3B70">
        <w:rPr>
          <w:lang w:val="en-US"/>
        </w:rPr>
        <w:t xml:space="preserve"> </w:t>
      </w:r>
      <w:r>
        <w:t>the</w:t>
      </w:r>
      <w:r w:rsidRPr="00DA3B70">
        <w:rPr>
          <w:lang w:val="en-US"/>
        </w:rPr>
        <w:t xml:space="preserve"> </w:t>
      </w:r>
      <w:r>
        <w:t>Development</w:t>
      </w:r>
      <w:r w:rsidRPr="00DA3B70">
        <w:rPr>
          <w:lang w:val="en-US"/>
        </w:rPr>
        <w:t xml:space="preserve"> </w:t>
      </w:r>
      <w:r>
        <w:t>of</w:t>
      </w:r>
      <w:r w:rsidRPr="00DA3B70">
        <w:rPr>
          <w:lang w:val="en-US"/>
        </w:rPr>
        <w:t xml:space="preserve"> </w:t>
      </w:r>
      <w:r>
        <w:t>Indigenous</w:t>
      </w:r>
      <w:r w:rsidRPr="00DA3B70">
        <w:rPr>
          <w:lang w:val="en-US"/>
        </w:rPr>
        <w:t xml:space="preserve"> </w:t>
      </w:r>
      <w:r>
        <w:t>Peoples, some 30 studies had been performed to encourage the social and cultural rights of indigenous communities, and a study had been conducted on discrimination against indigenous women.</w:t>
      </w:r>
    </w:p>
    <w:p w:rsidR="00FE6D62" w:rsidRPr="001140A4" w:rsidRDefault="00FE6D62" w:rsidP="00FE6D62">
      <w:pPr>
        <w:pStyle w:val="SingleTxt"/>
        <w:rPr>
          <w:lang w:val="en-US"/>
        </w:rPr>
      </w:pPr>
      <w:r w:rsidRPr="00566729">
        <w:rPr>
          <w:lang w:val="en-US"/>
        </w:rPr>
        <w:t>8.</w:t>
      </w:r>
      <w:r w:rsidRPr="00566729">
        <w:rPr>
          <w:lang w:val="en-US"/>
        </w:rPr>
        <w:tab/>
      </w:r>
      <w:r>
        <w:rPr>
          <w:lang w:val="en-US"/>
        </w:rPr>
        <w:t>A small number of states recognized traditional methods for settling disputes between indigenous peoples, and efforts were being made to reconcile those methods with the federal judicial system. The</w:t>
      </w:r>
      <w:r w:rsidRPr="00566729">
        <w:rPr>
          <w:lang w:val="en-US"/>
        </w:rPr>
        <w:t xml:space="preserve"> </w:t>
      </w:r>
      <w:r>
        <w:rPr>
          <w:lang w:val="en-US"/>
        </w:rPr>
        <w:t>so</w:t>
      </w:r>
      <w:r w:rsidRPr="00566729">
        <w:rPr>
          <w:lang w:val="en-US"/>
        </w:rPr>
        <w:t>-</w:t>
      </w:r>
      <w:r>
        <w:rPr>
          <w:lang w:val="en-US"/>
        </w:rPr>
        <w:t>called</w:t>
      </w:r>
      <w:r w:rsidRPr="00566729">
        <w:rPr>
          <w:lang w:val="en-US"/>
        </w:rPr>
        <w:t xml:space="preserve"> </w:t>
      </w:r>
      <w:r>
        <w:rPr>
          <w:lang w:val="en-US"/>
        </w:rPr>
        <w:t>assistant</w:t>
      </w:r>
      <w:r w:rsidRPr="00566729">
        <w:rPr>
          <w:lang w:val="en-US"/>
        </w:rPr>
        <w:t xml:space="preserve"> </w:t>
      </w:r>
      <w:r>
        <w:rPr>
          <w:lang w:val="en-US"/>
        </w:rPr>
        <w:t>judge</w:t>
      </w:r>
      <w:r w:rsidRPr="00566729">
        <w:rPr>
          <w:lang w:val="en-US"/>
        </w:rPr>
        <w:t xml:space="preserve"> (</w:t>
      </w:r>
      <w:r w:rsidRPr="00EC4278">
        <w:rPr>
          <w:i/>
          <w:lang w:val="en-US"/>
        </w:rPr>
        <w:t>juez</w:t>
      </w:r>
      <w:r w:rsidRPr="00275BEF">
        <w:rPr>
          <w:lang w:val="en-US"/>
        </w:rPr>
        <w:t xml:space="preserve"> </w:t>
      </w:r>
      <w:r w:rsidRPr="00EC4278">
        <w:rPr>
          <w:i/>
          <w:lang w:val="en-US"/>
        </w:rPr>
        <w:t>auxiliar</w:t>
      </w:r>
      <w:r w:rsidRPr="00566729">
        <w:rPr>
          <w:lang w:val="en-US"/>
        </w:rPr>
        <w:t xml:space="preserve">) </w:t>
      </w:r>
      <w:r>
        <w:rPr>
          <w:lang w:val="en-US"/>
        </w:rPr>
        <w:t>was</w:t>
      </w:r>
      <w:r w:rsidRPr="00566729">
        <w:rPr>
          <w:lang w:val="en-US"/>
        </w:rPr>
        <w:t xml:space="preserve"> </w:t>
      </w:r>
      <w:r>
        <w:rPr>
          <w:lang w:val="en-US"/>
        </w:rPr>
        <w:t>empowered to decide all matters in his jurisdiction pertaining to representatives of indigenous peoples and was officially regarded as a representative of the local judicial system. It</w:t>
      </w:r>
      <w:r w:rsidRPr="001140A4">
        <w:rPr>
          <w:lang w:val="en-US"/>
        </w:rPr>
        <w:t xml:space="preserve"> </w:t>
      </w:r>
      <w:r>
        <w:rPr>
          <w:lang w:val="en-US"/>
        </w:rPr>
        <w:t>was</w:t>
      </w:r>
      <w:r w:rsidRPr="001140A4">
        <w:rPr>
          <w:lang w:val="en-US"/>
        </w:rPr>
        <w:t xml:space="preserve"> </w:t>
      </w:r>
      <w:r>
        <w:rPr>
          <w:lang w:val="en-US"/>
        </w:rPr>
        <w:t>noteworthy</w:t>
      </w:r>
      <w:r w:rsidRPr="001140A4">
        <w:rPr>
          <w:lang w:val="en-US"/>
        </w:rPr>
        <w:t xml:space="preserve"> </w:t>
      </w:r>
      <w:r>
        <w:rPr>
          <w:lang w:val="en-US"/>
        </w:rPr>
        <w:t>that</w:t>
      </w:r>
      <w:r w:rsidRPr="001140A4">
        <w:rPr>
          <w:lang w:val="en-US"/>
        </w:rPr>
        <w:t xml:space="preserve"> </w:t>
      </w:r>
      <w:r>
        <w:rPr>
          <w:lang w:val="en-US"/>
        </w:rPr>
        <w:t>no</w:t>
      </w:r>
      <w:r w:rsidRPr="001140A4">
        <w:rPr>
          <w:lang w:val="en-US"/>
        </w:rPr>
        <w:t xml:space="preserve"> </w:t>
      </w:r>
      <w:r>
        <w:rPr>
          <w:lang w:val="en-US"/>
        </w:rPr>
        <w:t>other</w:t>
      </w:r>
      <w:r w:rsidRPr="001140A4">
        <w:rPr>
          <w:lang w:val="en-US"/>
        </w:rPr>
        <w:t xml:space="preserve"> </w:t>
      </w:r>
      <w:r>
        <w:rPr>
          <w:lang w:val="en-US"/>
        </w:rPr>
        <w:t>such</w:t>
      </w:r>
      <w:r w:rsidRPr="001140A4">
        <w:rPr>
          <w:lang w:val="en-US"/>
        </w:rPr>
        <w:t xml:space="preserve"> </w:t>
      </w:r>
      <w:r>
        <w:rPr>
          <w:lang w:val="en-US"/>
        </w:rPr>
        <w:t>position</w:t>
      </w:r>
      <w:r w:rsidRPr="001140A4">
        <w:rPr>
          <w:lang w:val="en-US"/>
        </w:rPr>
        <w:t xml:space="preserve"> </w:t>
      </w:r>
      <w:r>
        <w:rPr>
          <w:lang w:val="en-US"/>
        </w:rPr>
        <w:t>existed</w:t>
      </w:r>
      <w:r w:rsidRPr="001140A4">
        <w:rPr>
          <w:lang w:val="en-US"/>
        </w:rPr>
        <w:t xml:space="preserve"> </w:t>
      </w:r>
      <w:r>
        <w:rPr>
          <w:lang w:val="en-US"/>
        </w:rPr>
        <w:t>at</w:t>
      </w:r>
      <w:r w:rsidRPr="001140A4">
        <w:rPr>
          <w:lang w:val="en-US"/>
        </w:rPr>
        <w:t xml:space="preserve"> </w:t>
      </w:r>
      <w:r>
        <w:rPr>
          <w:lang w:val="en-US"/>
        </w:rPr>
        <w:t>the</w:t>
      </w:r>
      <w:r w:rsidRPr="001140A4">
        <w:rPr>
          <w:lang w:val="en-US"/>
        </w:rPr>
        <w:t xml:space="preserve"> </w:t>
      </w:r>
      <w:r>
        <w:rPr>
          <w:lang w:val="en-US"/>
        </w:rPr>
        <w:t>federal</w:t>
      </w:r>
      <w:r w:rsidRPr="001140A4">
        <w:rPr>
          <w:lang w:val="en-US"/>
        </w:rPr>
        <w:t xml:space="preserve"> </w:t>
      </w:r>
      <w:r>
        <w:rPr>
          <w:lang w:val="en-US"/>
        </w:rPr>
        <w:t>level</w:t>
      </w:r>
      <w:r w:rsidRPr="001140A4">
        <w:rPr>
          <w:lang w:val="en-US"/>
        </w:rPr>
        <w:t>.</w:t>
      </w:r>
    </w:p>
    <w:p w:rsidR="00FE6D62" w:rsidRPr="001140A4" w:rsidRDefault="00FE6D62" w:rsidP="00FE6D62">
      <w:pPr>
        <w:pStyle w:val="SingleTxt"/>
        <w:rPr>
          <w:lang w:val="en-US"/>
        </w:rPr>
      </w:pPr>
      <w:r w:rsidRPr="001140A4">
        <w:rPr>
          <w:lang w:val="en-US"/>
        </w:rPr>
        <w:t>9.</w:t>
      </w:r>
      <w:r w:rsidRPr="001140A4">
        <w:rPr>
          <w:lang w:val="en-US"/>
        </w:rPr>
        <w:tab/>
      </w:r>
      <w:r>
        <w:rPr>
          <w:lang w:val="en-US"/>
        </w:rPr>
        <w:t xml:space="preserve">Indigenous had their own </w:t>
      </w:r>
      <w:r w:rsidRPr="00275BEF">
        <w:rPr>
          <w:lang w:val="en-US"/>
        </w:rPr>
        <w:t>advisory system</w:t>
      </w:r>
      <w:r>
        <w:rPr>
          <w:lang w:val="en-US"/>
        </w:rPr>
        <w:t>. Their problems with access to justice stemmed primarily from the fact that indigenous peoples often were not aware of their fundamental rights with regard to access to justice and did not always have a command of Spanish, which was the only language used in the courts</w:t>
      </w:r>
      <w:r w:rsidRPr="001140A4">
        <w:rPr>
          <w:lang w:val="en-US"/>
        </w:rPr>
        <w:t>.</w:t>
      </w:r>
    </w:p>
    <w:p w:rsidR="00FE6D62" w:rsidRPr="004D27D1" w:rsidRDefault="00FE6D62" w:rsidP="00FE6D62">
      <w:pPr>
        <w:pStyle w:val="SingleTxt"/>
        <w:rPr>
          <w:lang w:val="en-US"/>
        </w:rPr>
      </w:pPr>
      <w:r w:rsidRPr="001140A4">
        <w:rPr>
          <w:lang w:val="en-US"/>
        </w:rPr>
        <w:t>10.</w:t>
      </w:r>
      <w:r w:rsidRPr="001140A4">
        <w:rPr>
          <w:lang w:val="en-US"/>
        </w:rPr>
        <w:tab/>
      </w:r>
      <w:r>
        <w:rPr>
          <w:lang w:val="en-US"/>
        </w:rPr>
        <w:t>Ms</w:t>
      </w:r>
      <w:r w:rsidRPr="001140A4">
        <w:rPr>
          <w:lang w:val="en-US"/>
        </w:rPr>
        <w:t xml:space="preserve">. </w:t>
      </w:r>
      <w:r>
        <w:rPr>
          <w:lang w:val="en-US"/>
        </w:rPr>
        <w:t>Gallart</w:t>
      </w:r>
      <w:r w:rsidRPr="001140A4">
        <w:rPr>
          <w:lang w:val="en-US"/>
        </w:rPr>
        <w:t xml:space="preserve"> </w:t>
      </w:r>
      <w:r>
        <w:rPr>
          <w:lang w:val="en-US"/>
        </w:rPr>
        <w:t>Nosetti</w:t>
      </w:r>
      <w:r w:rsidRPr="001140A4">
        <w:rPr>
          <w:lang w:val="en-US"/>
        </w:rPr>
        <w:t xml:space="preserve"> </w:t>
      </w:r>
      <w:r>
        <w:rPr>
          <w:lang w:val="en-US"/>
        </w:rPr>
        <w:t>then</w:t>
      </w:r>
      <w:r w:rsidRPr="001140A4">
        <w:rPr>
          <w:lang w:val="en-US"/>
        </w:rPr>
        <w:t xml:space="preserve"> </w:t>
      </w:r>
      <w:r>
        <w:rPr>
          <w:lang w:val="en-US"/>
        </w:rPr>
        <w:t>said</w:t>
      </w:r>
      <w:r w:rsidRPr="001140A4">
        <w:rPr>
          <w:lang w:val="en-US"/>
        </w:rPr>
        <w:t xml:space="preserve"> </w:t>
      </w:r>
      <w:r>
        <w:rPr>
          <w:lang w:val="en-US"/>
        </w:rPr>
        <w:t>that</w:t>
      </w:r>
      <w:r w:rsidRPr="001140A4">
        <w:rPr>
          <w:lang w:val="en-US"/>
        </w:rPr>
        <w:t xml:space="preserve"> </w:t>
      </w:r>
      <w:r>
        <w:rPr>
          <w:lang w:val="en-US"/>
        </w:rPr>
        <w:t>the</w:t>
      </w:r>
      <w:r w:rsidRPr="001140A4">
        <w:rPr>
          <w:lang w:val="en-US"/>
        </w:rPr>
        <w:t xml:space="preserve"> </w:t>
      </w:r>
      <w:r>
        <w:rPr>
          <w:lang w:val="en-US"/>
        </w:rPr>
        <w:t>Mexican</w:t>
      </w:r>
      <w:r w:rsidRPr="001140A4">
        <w:rPr>
          <w:lang w:val="en-US"/>
        </w:rPr>
        <w:t xml:space="preserve"> </w:t>
      </w:r>
      <w:r>
        <w:rPr>
          <w:lang w:val="en-US"/>
        </w:rPr>
        <w:t>government</w:t>
      </w:r>
      <w:r w:rsidRPr="001140A4">
        <w:rPr>
          <w:lang w:val="en-US"/>
        </w:rPr>
        <w:t xml:space="preserve"> </w:t>
      </w:r>
      <w:r>
        <w:rPr>
          <w:lang w:val="en-US"/>
        </w:rPr>
        <w:t xml:space="preserve">had adopted measures to educate and inform indigenous peoples, especially women, so that that group of the populace would have truly equal opportunities. </w:t>
      </w:r>
      <w:r w:rsidRPr="001140A4">
        <w:rPr>
          <w:lang w:val="en-US"/>
        </w:rPr>
        <w:t xml:space="preserve"> </w:t>
      </w:r>
      <w:r>
        <w:rPr>
          <w:lang w:val="en-US"/>
        </w:rPr>
        <w:t>For</w:t>
      </w:r>
      <w:r w:rsidRPr="004D27D1">
        <w:rPr>
          <w:lang w:val="en-US"/>
        </w:rPr>
        <w:t xml:space="preserve"> </w:t>
      </w:r>
      <w:r>
        <w:rPr>
          <w:lang w:val="en-US"/>
        </w:rPr>
        <w:t>example</w:t>
      </w:r>
      <w:r w:rsidRPr="004D27D1">
        <w:rPr>
          <w:lang w:val="en-US"/>
        </w:rPr>
        <w:t xml:space="preserve">, </w:t>
      </w:r>
      <w:r>
        <w:rPr>
          <w:lang w:val="en-US"/>
        </w:rPr>
        <w:t>a</w:t>
      </w:r>
      <w:r w:rsidRPr="004D27D1">
        <w:rPr>
          <w:lang w:val="en-US"/>
        </w:rPr>
        <w:t xml:space="preserve"> </w:t>
      </w:r>
      <w:r>
        <w:rPr>
          <w:lang w:val="en-US"/>
        </w:rPr>
        <w:t>scholarship</w:t>
      </w:r>
      <w:r w:rsidRPr="004D27D1">
        <w:rPr>
          <w:lang w:val="en-US"/>
        </w:rPr>
        <w:t xml:space="preserve"> </w:t>
      </w:r>
      <w:r>
        <w:rPr>
          <w:lang w:val="en-US"/>
        </w:rPr>
        <w:t>programme</w:t>
      </w:r>
      <w:r w:rsidRPr="004D27D1">
        <w:rPr>
          <w:lang w:val="en-US"/>
        </w:rPr>
        <w:t xml:space="preserve"> </w:t>
      </w:r>
      <w:r>
        <w:rPr>
          <w:lang w:val="en-US"/>
        </w:rPr>
        <w:t>had</w:t>
      </w:r>
      <w:r w:rsidRPr="004D27D1">
        <w:rPr>
          <w:lang w:val="en-US"/>
        </w:rPr>
        <w:t xml:space="preserve"> </w:t>
      </w:r>
      <w:r>
        <w:rPr>
          <w:lang w:val="en-US"/>
        </w:rPr>
        <w:t>been</w:t>
      </w:r>
      <w:r w:rsidRPr="004D27D1">
        <w:rPr>
          <w:lang w:val="en-US"/>
        </w:rPr>
        <w:t xml:space="preserve"> </w:t>
      </w:r>
      <w:r>
        <w:rPr>
          <w:lang w:val="en-US"/>
        </w:rPr>
        <w:t>developed</w:t>
      </w:r>
      <w:r w:rsidRPr="004D27D1">
        <w:rPr>
          <w:lang w:val="en-US"/>
        </w:rPr>
        <w:t xml:space="preserve"> </w:t>
      </w:r>
      <w:r>
        <w:rPr>
          <w:lang w:val="en-US"/>
        </w:rPr>
        <w:t>for</w:t>
      </w:r>
      <w:r w:rsidRPr="004D27D1">
        <w:rPr>
          <w:lang w:val="en-US"/>
        </w:rPr>
        <w:t xml:space="preserve"> </w:t>
      </w:r>
      <w:r>
        <w:rPr>
          <w:lang w:val="en-US"/>
        </w:rPr>
        <w:t>indigenous</w:t>
      </w:r>
      <w:r w:rsidRPr="004D27D1">
        <w:rPr>
          <w:lang w:val="en-US"/>
        </w:rPr>
        <w:t xml:space="preserve"> </w:t>
      </w:r>
      <w:r>
        <w:rPr>
          <w:lang w:val="en-US"/>
        </w:rPr>
        <w:t>schoolgirls</w:t>
      </w:r>
      <w:r w:rsidRPr="004D27D1">
        <w:rPr>
          <w:lang w:val="en-US"/>
        </w:rPr>
        <w:t xml:space="preserve"> </w:t>
      </w:r>
      <w:r>
        <w:rPr>
          <w:lang w:val="en-US"/>
        </w:rPr>
        <w:t>to enable them to continue their schooling, and there were programmes for training women living in rural areas and for giving them access to education.</w:t>
      </w:r>
    </w:p>
    <w:p w:rsidR="00FE6D62" w:rsidRPr="0084067B" w:rsidRDefault="00FE6D62" w:rsidP="00FE6D62">
      <w:pPr>
        <w:pStyle w:val="SingleTxt"/>
        <w:rPr>
          <w:lang w:val="en-US"/>
        </w:rPr>
      </w:pPr>
      <w:r w:rsidRPr="004D27D1">
        <w:rPr>
          <w:lang w:val="en-US"/>
        </w:rPr>
        <w:t>11.</w:t>
      </w:r>
      <w:r w:rsidRPr="004D27D1">
        <w:rPr>
          <w:lang w:val="en-US"/>
        </w:rPr>
        <w:tab/>
      </w:r>
      <w:r>
        <w:rPr>
          <w:lang w:val="en-US"/>
        </w:rPr>
        <w:t>The Mexican representative acknowledged that indigenous women, more often than other women, encountered problems involving access to basic medical care, primarily because they did not speak the national language. To</w:t>
      </w:r>
      <w:r w:rsidRPr="004D27D1">
        <w:rPr>
          <w:lang w:val="en-US"/>
        </w:rPr>
        <w:t xml:space="preserve"> </w:t>
      </w:r>
      <w:r>
        <w:rPr>
          <w:lang w:val="en-US"/>
        </w:rPr>
        <w:t>handle</w:t>
      </w:r>
      <w:r w:rsidRPr="004D27D1">
        <w:rPr>
          <w:lang w:val="en-US"/>
        </w:rPr>
        <w:t xml:space="preserve"> </w:t>
      </w:r>
      <w:r>
        <w:rPr>
          <w:lang w:val="en-US"/>
        </w:rPr>
        <w:t>that</w:t>
      </w:r>
      <w:r w:rsidRPr="004D27D1">
        <w:rPr>
          <w:lang w:val="en-US"/>
        </w:rPr>
        <w:t xml:space="preserve"> </w:t>
      </w:r>
      <w:r>
        <w:rPr>
          <w:lang w:val="en-US"/>
        </w:rPr>
        <w:t>problem</w:t>
      </w:r>
      <w:r w:rsidRPr="004D27D1">
        <w:rPr>
          <w:lang w:val="en-US"/>
        </w:rPr>
        <w:t xml:space="preserve">, </w:t>
      </w:r>
      <w:r>
        <w:rPr>
          <w:lang w:val="en-US"/>
        </w:rPr>
        <w:t>the</w:t>
      </w:r>
      <w:r w:rsidRPr="004D27D1">
        <w:rPr>
          <w:lang w:val="en-US"/>
        </w:rPr>
        <w:t xml:space="preserve"> </w:t>
      </w:r>
      <w:r>
        <w:rPr>
          <w:lang w:val="en-US"/>
        </w:rPr>
        <w:t>government</w:t>
      </w:r>
      <w:r w:rsidRPr="004D27D1">
        <w:rPr>
          <w:lang w:val="en-US"/>
        </w:rPr>
        <w:t xml:space="preserve"> </w:t>
      </w:r>
      <w:r>
        <w:rPr>
          <w:lang w:val="en-US"/>
        </w:rPr>
        <w:t>had</w:t>
      </w:r>
      <w:r w:rsidRPr="004D27D1">
        <w:rPr>
          <w:lang w:val="en-US"/>
        </w:rPr>
        <w:t xml:space="preserve"> </w:t>
      </w:r>
      <w:r>
        <w:rPr>
          <w:lang w:val="en-US"/>
        </w:rPr>
        <w:t>ordered</w:t>
      </w:r>
      <w:r w:rsidRPr="004D27D1">
        <w:rPr>
          <w:lang w:val="en-US"/>
        </w:rPr>
        <w:t xml:space="preserve"> </w:t>
      </w:r>
      <w:r>
        <w:rPr>
          <w:lang w:val="en-US"/>
        </w:rPr>
        <w:t>the</w:t>
      </w:r>
      <w:r w:rsidRPr="004D27D1">
        <w:rPr>
          <w:lang w:val="en-US"/>
        </w:rPr>
        <w:t xml:space="preserve"> </w:t>
      </w:r>
      <w:r>
        <w:rPr>
          <w:lang w:val="en-US"/>
        </w:rPr>
        <w:t>training</w:t>
      </w:r>
      <w:r w:rsidRPr="004D27D1">
        <w:rPr>
          <w:lang w:val="en-US"/>
        </w:rPr>
        <w:t xml:space="preserve"> </w:t>
      </w:r>
      <w:r>
        <w:rPr>
          <w:lang w:val="en-US"/>
        </w:rPr>
        <w:t>of</w:t>
      </w:r>
      <w:r w:rsidRPr="004D27D1">
        <w:rPr>
          <w:lang w:val="en-US"/>
        </w:rPr>
        <w:t xml:space="preserve"> </w:t>
      </w:r>
      <w:r>
        <w:rPr>
          <w:lang w:val="en-US"/>
        </w:rPr>
        <w:t>midwives and nurses who spoke indigenous languages. Furthermore, several information campaigns had been conducted among medical workers, and a series of nationwide-radio programmes addressing reproductive health had been broadcast over nationwide radio in indigenous languages. In</w:t>
      </w:r>
      <w:r w:rsidRPr="0084067B">
        <w:rPr>
          <w:lang w:val="en-US"/>
        </w:rPr>
        <w:t xml:space="preserve"> </w:t>
      </w:r>
      <w:r>
        <w:rPr>
          <w:lang w:val="en-US"/>
        </w:rPr>
        <w:t>addition</w:t>
      </w:r>
      <w:r w:rsidRPr="0084067B">
        <w:rPr>
          <w:lang w:val="en-US"/>
        </w:rPr>
        <w:t xml:space="preserve">, </w:t>
      </w:r>
      <w:r>
        <w:rPr>
          <w:lang w:val="en-US"/>
        </w:rPr>
        <w:t>local</w:t>
      </w:r>
      <w:r w:rsidRPr="0084067B">
        <w:rPr>
          <w:lang w:val="en-US"/>
        </w:rPr>
        <w:t xml:space="preserve"> </w:t>
      </w:r>
      <w:r>
        <w:rPr>
          <w:lang w:val="en-US"/>
        </w:rPr>
        <w:t>networks</w:t>
      </w:r>
      <w:r w:rsidRPr="0084067B">
        <w:rPr>
          <w:lang w:val="en-US"/>
        </w:rPr>
        <w:t xml:space="preserve"> </w:t>
      </w:r>
      <w:r>
        <w:rPr>
          <w:lang w:val="en-US"/>
        </w:rPr>
        <w:t>were providing information to women on family planning and reproductive health</w:t>
      </w:r>
      <w:r w:rsidRPr="0084067B">
        <w:rPr>
          <w:lang w:val="en-US"/>
        </w:rPr>
        <w:t>.</w:t>
      </w:r>
    </w:p>
    <w:p w:rsidR="00FE6D62" w:rsidRPr="00A14485" w:rsidRDefault="00FE6D62" w:rsidP="00FE6D62">
      <w:pPr>
        <w:pStyle w:val="SingleTxt"/>
        <w:rPr>
          <w:lang w:val="en-US"/>
        </w:rPr>
      </w:pPr>
      <w:r w:rsidRPr="0084067B">
        <w:rPr>
          <w:lang w:val="en-US"/>
        </w:rPr>
        <w:t>12.</w:t>
      </w:r>
      <w:r w:rsidRPr="0084067B">
        <w:rPr>
          <w:lang w:val="en-US"/>
        </w:rPr>
        <w:tab/>
      </w:r>
      <w:r>
        <w:rPr>
          <w:lang w:val="en-US"/>
        </w:rPr>
        <w:t>The</w:t>
      </w:r>
      <w:r w:rsidRPr="0084067B">
        <w:rPr>
          <w:lang w:val="en-US"/>
        </w:rPr>
        <w:t xml:space="preserve"> </w:t>
      </w:r>
      <w:r>
        <w:rPr>
          <w:lang w:val="en-US"/>
        </w:rPr>
        <w:t>Mexican</w:t>
      </w:r>
      <w:r w:rsidRPr="0084067B">
        <w:rPr>
          <w:lang w:val="en-US"/>
        </w:rPr>
        <w:t xml:space="preserve"> </w:t>
      </w:r>
      <w:r>
        <w:rPr>
          <w:lang w:val="en-US"/>
        </w:rPr>
        <w:t>representative</w:t>
      </w:r>
      <w:r w:rsidRPr="0084067B">
        <w:rPr>
          <w:lang w:val="en-US"/>
        </w:rPr>
        <w:t xml:space="preserve"> </w:t>
      </w:r>
      <w:r>
        <w:rPr>
          <w:lang w:val="en-US"/>
        </w:rPr>
        <w:t>also</w:t>
      </w:r>
      <w:r w:rsidRPr="0084067B">
        <w:rPr>
          <w:lang w:val="en-US"/>
        </w:rPr>
        <w:t xml:space="preserve"> </w:t>
      </w:r>
      <w:r>
        <w:rPr>
          <w:lang w:val="en-US"/>
        </w:rPr>
        <w:t>pointed</w:t>
      </w:r>
      <w:r w:rsidRPr="0084067B">
        <w:rPr>
          <w:lang w:val="en-US"/>
        </w:rPr>
        <w:t xml:space="preserve"> </w:t>
      </w:r>
      <w:r>
        <w:rPr>
          <w:lang w:val="en-US"/>
        </w:rPr>
        <w:t>out</w:t>
      </w:r>
      <w:r w:rsidRPr="0084067B">
        <w:rPr>
          <w:lang w:val="en-US"/>
        </w:rPr>
        <w:t xml:space="preserve"> </w:t>
      </w:r>
      <w:r>
        <w:rPr>
          <w:lang w:val="en-US"/>
        </w:rPr>
        <w:t>that</w:t>
      </w:r>
      <w:r w:rsidRPr="0084067B">
        <w:rPr>
          <w:lang w:val="en-US"/>
        </w:rPr>
        <w:t xml:space="preserve"> </w:t>
      </w:r>
      <w:r>
        <w:rPr>
          <w:lang w:val="en-US"/>
        </w:rPr>
        <w:t>several</w:t>
      </w:r>
      <w:r w:rsidRPr="0084067B">
        <w:rPr>
          <w:lang w:val="en-US"/>
        </w:rPr>
        <w:t xml:space="preserve"> </w:t>
      </w:r>
      <w:r>
        <w:rPr>
          <w:lang w:val="en-US"/>
        </w:rPr>
        <w:t>information</w:t>
      </w:r>
      <w:r w:rsidRPr="0084067B">
        <w:rPr>
          <w:lang w:val="en-US"/>
        </w:rPr>
        <w:t xml:space="preserve"> </w:t>
      </w:r>
      <w:r>
        <w:rPr>
          <w:lang w:val="en-US"/>
        </w:rPr>
        <w:t>programmes</w:t>
      </w:r>
      <w:r w:rsidRPr="0084067B">
        <w:rPr>
          <w:lang w:val="en-US"/>
        </w:rPr>
        <w:t xml:space="preserve"> </w:t>
      </w:r>
      <w:r>
        <w:rPr>
          <w:lang w:val="en-US"/>
        </w:rPr>
        <w:t>had</w:t>
      </w:r>
      <w:r w:rsidRPr="0084067B">
        <w:rPr>
          <w:lang w:val="en-US"/>
        </w:rPr>
        <w:t xml:space="preserve"> </w:t>
      </w:r>
      <w:r>
        <w:rPr>
          <w:lang w:val="en-US"/>
        </w:rPr>
        <w:t>been</w:t>
      </w:r>
      <w:r w:rsidRPr="0084067B">
        <w:rPr>
          <w:lang w:val="en-US"/>
        </w:rPr>
        <w:t xml:space="preserve"> </w:t>
      </w:r>
      <w:r>
        <w:rPr>
          <w:lang w:val="en-US"/>
        </w:rPr>
        <w:t>set</w:t>
      </w:r>
      <w:r w:rsidRPr="0084067B">
        <w:rPr>
          <w:lang w:val="en-US"/>
        </w:rPr>
        <w:t xml:space="preserve"> </w:t>
      </w:r>
      <w:r>
        <w:rPr>
          <w:lang w:val="en-US"/>
        </w:rPr>
        <w:t>up</w:t>
      </w:r>
      <w:r w:rsidRPr="0084067B">
        <w:rPr>
          <w:lang w:val="en-US"/>
        </w:rPr>
        <w:t xml:space="preserve"> </w:t>
      </w:r>
      <w:r>
        <w:rPr>
          <w:lang w:val="en-US"/>
        </w:rPr>
        <w:t>for</w:t>
      </w:r>
      <w:r w:rsidRPr="0084067B">
        <w:rPr>
          <w:lang w:val="en-US"/>
        </w:rPr>
        <w:t xml:space="preserve"> </w:t>
      </w:r>
      <w:r>
        <w:rPr>
          <w:lang w:val="en-US"/>
        </w:rPr>
        <w:t>employees</w:t>
      </w:r>
      <w:r w:rsidRPr="0084067B">
        <w:rPr>
          <w:lang w:val="en-US"/>
        </w:rPr>
        <w:t xml:space="preserve"> </w:t>
      </w:r>
      <w:r>
        <w:rPr>
          <w:lang w:val="en-US"/>
        </w:rPr>
        <w:t>of</w:t>
      </w:r>
      <w:r w:rsidRPr="0084067B">
        <w:rPr>
          <w:lang w:val="en-US"/>
        </w:rPr>
        <w:t xml:space="preserve"> </w:t>
      </w:r>
      <w:r>
        <w:rPr>
          <w:lang w:val="en-US"/>
        </w:rPr>
        <w:t>judicial</w:t>
      </w:r>
      <w:r w:rsidRPr="0084067B">
        <w:rPr>
          <w:lang w:val="en-US"/>
        </w:rPr>
        <w:t xml:space="preserve"> </w:t>
      </w:r>
      <w:r>
        <w:rPr>
          <w:lang w:val="en-US"/>
        </w:rPr>
        <w:t>bodies</w:t>
      </w:r>
      <w:r w:rsidRPr="0084067B">
        <w:rPr>
          <w:lang w:val="en-US"/>
        </w:rPr>
        <w:t xml:space="preserve"> </w:t>
      </w:r>
      <w:r>
        <w:rPr>
          <w:lang w:val="en-US"/>
        </w:rPr>
        <w:t>with regard to cultural diversity, but that nothing was yet known of the effects of those programmes. Efforts had been under way for several years to improve the language training of lawyers and to provide them the means to defend the interests of representatives of the indigenous peoples. At</w:t>
      </w:r>
      <w:r w:rsidRPr="00054B16">
        <w:rPr>
          <w:lang w:val="en-US"/>
        </w:rPr>
        <w:t xml:space="preserve"> </w:t>
      </w:r>
      <w:r>
        <w:rPr>
          <w:lang w:val="en-US"/>
        </w:rPr>
        <w:t>present</w:t>
      </w:r>
      <w:r w:rsidRPr="00054B16">
        <w:rPr>
          <w:lang w:val="en-US"/>
        </w:rPr>
        <w:t xml:space="preserve">, </w:t>
      </w:r>
      <w:r>
        <w:rPr>
          <w:lang w:val="en-US"/>
        </w:rPr>
        <w:t>working</w:t>
      </w:r>
      <w:r w:rsidRPr="00054B16">
        <w:rPr>
          <w:lang w:val="en-US"/>
        </w:rPr>
        <w:t xml:space="preserve"> </w:t>
      </w:r>
      <w:r>
        <w:rPr>
          <w:lang w:val="en-US"/>
        </w:rPr>
        <w:t>in</w:t>
      </w:r>
      <w:r w:rsidRPr="00054B16">
        <w:rPr>
          <w:lang w:val="en-US"/>
        </w:rPr>
        <w:t xml:space="preserve"> </w:t>
      </w:r>
      <w:r>
        <w:rPr>
          <w:lang w:val="en-US"/>
        </w:rPr>
        <w:t>the</w:t>
      </w:r>
      <w:r w:rsidRPr="00054B16">
        <w:rPr>
          <w:lang w:val="en-US"/>
        </w:rPr>
        <w:t xml:space="preserve"> </w:t>
      </w:r>
      <w:r>
        <w:rPr>
          <w:lang w:val="en-US"/>
        </w:rPr>
        <w:t>regional</w:t>
      </w:r>
      <w:r w:rsidRPr="00054B16">
        <w:rPr>
          <w:lang w:val="en-US"/>
        </w:rPr>
        <w:t xml:space="preserve"> </w:t>
      </w:r>
      <w:r>
        <w:rPr>
          <w:lang w:val="en-US"/>
        </w:rPr>
        <w:t>courts</w:t>
      </w:r>
      <w:r w:rsidRPr="00054B16">
        <w:rPr>
          <w:lang w:val="en-US"/>
        </w:rPr>
        <w:t xml:space="preserve"> </w:t>
      </w:r>
      <w:r>
        <w:rPr>
          <w:lang w:val="en-US"/>
        </w:rPr>
        <w:t xml:space="preserve">were 17 lawyers who spoke indigenous languages. The government, by the way, acknowledged that there was much yet to be done in that area. </w:t>
      </w:r>
    </w:p>
    <w:p w:rsidR="00FE6D62" w:rsidRPr="00054B16" w:rsidRDefault="00FE6D62" w:rsidP="00FE6D62">
      <w:pPr>
        <w:pStyle w:val="SingleTxt"/>
        <w:rPr>
          <w:lang w:val="en-US"/>
        </w:rPr>
      </w:pPr>
      <w:r>
        <w:t>13.</w:t>
      </w:r>
      <w:r>
        <w:tab/>
      </w:r>
      <w:r>
        <w:rPr>
          <w:u w:val="single"/>
          <w:lang w:val="en-US"/>
        </w:rPr>
        <w:t>Mr</w:t>
      </w:r>
      <w:r w:rsidRPr="00054B16">
        <w:rPr>
          <w:u w:val="single"/>
        </w:rPr>
        <w:t xml:space="preserve">. </w:t>
      </w:r>
      <w:r>
        <w:rPr>
          <w:u w:val="single"/>
          <w:lang w:val="en-US"/>
        </w:rPr>
        <w:t>PILLAI</w:t>
      </w:r>
      <w:r>
        <w:t xml:space="preserve"> </w:t>
      </w:r>
      <w:r>
        <w:rPr>
          <w:lang w:val="en-US"/>
        </w:rPr>
        <w:t>expressed</w:t>
      </w:r>
      <w:r w:rsidRPr="00054B16">
        <w:t xml:space="preserve"> </w:t>
      </w:r>
      <w:r>
        <w:rPr>
          <w:lang w:val="en-US"/>
        </w:rPr>
        <w:t>satisfaction</w:t>
      </w:r>
      <w:r w:rsidRPr="00054B16">
        <w:t xml:space="preserve"> </w:t>
      </w:r>
      <w:r>
        <w:rPr>
          <w:lang w:val="en-US"/>
        </w:rPr>
        <w:t>over</w:t>
      </w:r>
      <w:r w:rsidRPr="00054B16">
        <w:t xml:space="preserve"> </w:t>
      </w:r>
      <w:r>
        <w:rPr>
          <w:lang w:val="en-US"/>
        </w:rPr>
        <w:t>the</w:t>
      </w:r>
      <w:r w:rsidRPr="00054B16">
        <w:t xml:space="preserve"> </w:t>
      </w:r>
      <w:r>
        <w:rPr>
          <w:lang w:val="en-US"/>
        </w:rPr>
        <w:t>very</w:t>
      </w:r>
      <w:r w:rsidRPr="00054B16">
        <w:t xml:space="preserve"> </w:t>
      </w:r>
      <w:r>
        <w:rPr>
          <w:lang w:val="en-US"/>
        </w:rPr>
        <w:t>detailed</w:t>
      </w:r>
      <w:r w:rsidRPr="00054B16">
        <w:t xml:space="preserve"> </w:t>
      </w:r>
      <w:r>
        <w:rPr>
          <w:lang w:val="en-US"/>
        </w:rPr>
        <w:t>replies</w:t>
      </w:r>
      <w:r w:rsidRPr="00054B16">
        <w:t xml:space="preserve"> </w:t>
      </w:r>
      <w:r>
        <w:rPr>
          <w:lang w:val="en-US"/>
        </w:rPr>
        <w:t>given</w:t>
      </w:r>
      <w:r w:rsidRPr="00054B16">
        <w:t xml:space="preserve"> </w:t>
      </w:r>
      <w:r>
        <w:rPr>
          <w:lang w:val="en-US"/>
        </w:rPr>
        <w:t>by</w:t>
      </w:r>
      <w:r w:rsidRPr="00054B16">
        <w:t xml:space="preserve"> </w:t>
      </w:r>
      <w:r>
        <w:rPr>
          <w:lang w:val="en-US"/>
        </w:rPr>
        <w:t>the</w:t>
      </w:r>
      <w:r w:rsidRPr="00054B16">
        <w:t xml:space="preserve"> </w:t>
      </w:r>
      <w:r>
        <w:rPr>
          <w:lang w:val="en-US"/>
        </w:rPr>
        <w:t>Mexican</w:t>
      </w:r>
      <w:r w:rsidRPr="00054B16">
        <w:t xml:space="preserve"> </w:t>
      </w:r>
      <w:r>
        <w:rPr>
          <w:lang w:val="en-US"/>
        </w:rPr>
        <w:t>delegation</w:t>
      </w:r>
      <w:r w:rsidRPr="00054B16">
        <w:t xml:space="preserve"> </w:t>
      </w:r>
      <w:r>
        <w:rPr>
          <w:lang w:val="en-US"/>
        </w:rPr>
        <w:t>and</w:t>
      </w:r>
      <w:r w:rsidRPr="00054B16">
        <w:t xml:space="preserve"> </w:t>
      </w:r>
      <w:r>
        <w:rPr>
          <w:lang w:val="en-US"/>
        </w:rPr>
        <w:t>asked</w:t>
      </w:r>
      <w:r w:rsidRPr="00054B16">
        <w:t xml:space="preserve"> </w:t>
      </w:r>
      <w:r>
        <w:rPr>
          <w:lang w:val="en-US"/>
        </w:rPr>
        <w:t>for</w:t>
      </w:r>
      <w:r w:rsidRPr="00054B16">
        <w:t xml:space="preserve"> </w:t>
      </w:r>
      <w:r>
        <w:rPr>
          <w:lang w:val="en-US"/>
        </w:rPr>
        <w:t>a</w:t>
      </w:r>
      <w:r w:rsidRPr="00054B16">
        <w:t xml:space="preserve"> </w:t>
      </w:r>
      <w:r>
        <w:rPr>
          <w:lang w:val="en-US"/>
        </w:rPr>
        <w:t>clarification</w:t>
      </w:r>
      <w:r w:rsidRPr="00054B16">
        <w:t xml:space="preserve"> </w:t>
      </w:r>
      <w:r>
        <w:rPr>
          <w:lang w:val="en-US"/>
        </w:rPr>
        <w:t>of</w:t>
      </w:r>
      <w:r w:rsidRPr="00054B16">
        <w:t xml:space="preserve"> </w:t>
      </w:r>
      <w:r>
        <w:rPr>
          <w:lang w:val="en-US"/>
        </w:rPr>
        <w:t>forced</w:t>
      </w:r>
      <w:r w:rsidRPr="00054B16">
        <w:t xml:space="preserve"> </w:t>
      </w:r>
      <w:r>
        <w:rPr>
          <w:lang w:val="en-US"/>
        </w:rPr>
        <w:t>sterilization</w:t>
      </w:r>
      <w:r w:rsidRPr="00054B16">
        <w:t xml:space="preserve"> </w:t>
      </w:r>
      <w:r>
        <w:rPr>
          <w:lang w:val="en-US"/>
        </w:rPr>
        <w:t>of</w:t>
      </w:r>
      <w:r w:rsidRPr="00054B16">
        <w:t xml:space="preserve"> </w:t>
      </w:r>
      <w:r>
        <w:rPr>
          <w:lang w:val="en-US"/>
        </w:rPr>
        <w:t>indigenous</w:t>
      </w:r>
      <w:r w:rsidRPr="00054B16">
        <w:t xml:space="preserve"> </w:t>
      </w:r>
      <w:r>
        <w:rPr>
          <w:lang w:val="en-US"/>
        </w:rPr>
        <w:t>women</w:t>
      </w:r>
      <w:r w:rsidRPr="00054B16">
        <w:t xml:space="preserve">. </w:t>
      </w:r>
      <w:r>
        <w:rPr>
          <w:lang w:val="en-US"/>
        </w:rPr>
        <w:t>Although</w:t>
      </w:r>
      <w:r w:rsidRPr="00054B16">
        <w:rPr>
          <w:lang w:val="en-US"/>
        </w:rPr>
        <w:t xml:space="preserve"> </w:t>
      </w:r>
      <w:r>
        <w:rPr>
          <w:lang w:val="en-US"/>
        </w:rPr>
        <w:t>the</w:t>
      </w:r>
      <w:r w:rsidRPr="00054B16">
        <w:rPr>
          <w:lang w:val="en-US"/>
        </w:rPr>
        <w:t xml:space="preserve"> </w:t>
      </w:r>
      <w:r>
        <w:rPr>
          <w:lang w:val="en-US"/>
        </w:rPr>
        <w:t>Mexican</w:t>
      </w:r>
      <w:r w:rsidRPr="00054B16">
        <w:rPr>
          <w:lang w:val="en-US"/>
        </w:rPr>
        <w:t xml:space="preserve"> </w:t>
      </w:r>
      <w:r>
        <w:rPr>
          <w:lang w:val="en-US"/>
        </w:rPr>
        <w:t>delegation</w:t>
      </w:r>
      <w:r w:rsidRPr="00054B16">
        <w:rPr>
          <w:lang w:val="en-US"/>
        </w:rPr>
        <w:t xml:space="preserve"> </w:t>
      </w:r>
      <w:r>
        <w:rPr>
          <w:lang w:val="en-US"/>
        </w:rPr>
        <w:t>said</w:t>
      </w:r>
      <w:r w:rsidRPr="00054B16">
        <w:rPr>
          <w:lang w:val="en-US"/>
        </w:rPr>
        <w:t xml:space="preserve"> </w:t>
      </w:r>
      <w:r>
        <w:rPr>
          <w:lang w:val="en-US"/>
        </w:rPr>
        <w:t>that</w:t>
      </w:r>
      <w:r w:rsidRPr="00054B16">
        <w:rPr>
          <w:lang w:val="en-US"/>
        </w:rPr>
        <w:t xml:space="preserve"> </w:t>
      </w:r>
      <w:smartTag w:uri="urn:schemas-microsoft-com:office:smarttags" w:element="place">
        <w:smartTag w:uri="urn:schemas-microsoft-com:office:smarttags" w:element="country-region">
          <w:r>
            <w:rPr>
              <w:lang w:val="en-US"/>
            </w:rPr>
            <w:t>Mexico</w:t>
          </w:r>
        </w:smartTag>
      </w:smartTag>
      <w:r w:rsidRPr="00054B16">
        <w:rPr>
          <w:lang w:val="en-US"/>
        </w:rPr>
        <w:t xml:space="preserve"> </w:t>
      </w:r>
      <w:r>
        <w:rPr>
          <w:lang w:val="en-US"/>
        </w:rPr>
        <w:t>did</w:t>
      </w:r>
      <w:r w:rsidRPr="00054B16">
        <w:rPr>
          <w:lang w:val="en-US"/>
        </w:rPr>
        <w:t xml:space="preserve"> </w:t>
      </w:r>
      <w:r>
        <w:rPr>
          <w:lang w:val="en-US"/>
        </w:rPr>
        <w:t>not</w:t>
      </w:r>
      <w:r w:rsidRPr="00054B16">
        <w:rPr>
          <w:lang w:val="en-US"/>
        </w:rPr>
        <w:t xml:space="preserve"> </w:t>
      </w:r>
      <w:r>
        <w:rPr>
          <w:lang w:val="en-US"/>
        </w:rPr>
        <w:t>have</w:t>
      </w:r>
      <w:r w:rsidRPr="00054B16">
        <w:rPr>
          <w:lang w:val="en-US"/>
        </w:rPr>
        <w:t xml:space="preserve"> </w:t>
      </w:r>
      <w:r>
        <w:rPr>
          <w:lang w:val="en-US"/>
        </w:rPr>
        <w:t>a</w:t>
      </w:r>
      <w:r w:rsidRPr="00054B16">
        <w:rPr>
          <w:lang w:val="en-US"/>
        </w:rPr>
        <w:t xml:space="preserve"> </w:t>
      </w:r>
      <w:r>
        <w:rPr>
          <w:lang w:val="en-US"/>
        </w:rPr>
        <w:t>policy</w:t>
      </w:r>
      <w:r w:rsidRPr="00054B16">
        <w:rPr>
          <w:lang w:val="en-US"/>
        </w:rPr>
        <w:t xml:space="preserve"> </w:t>
      </w:r>
      <w:r>
        <w:rPr>
          <w:lang w:val="en-US"/>
        </w:rPr>
        <w:t>of</w:t>
      </w:r>
      <w:r w:rsidRPr="00054B16">
        <w:rPr>
          <w:lang w:val="en-US"/>
        </w:rPr>
        <w:t xml:space="preserve"> </w:t>
      </w:r>
      <w:r>
        <w:rPr>
          <w:lang w:val="en-US"/>
        </w:rPr>
        <w:t>forced</w:t>
      </w:r>
      <w:r w:rsidRPr="00054B16">
        <w:rPr>
          <w:lang w:val="en-US"/>
        </w:rPr>
        <w:t xml:space="preserve"> </w:t>
      </w:r>
      <w:r>
        <w:rPr>
          <w:lang w:val="en-US"/>
        </w:rPr>
        <w:t>sterilization</w:t>
      </w:r>
      <w:r w:rsidRPr="00054B16">
        <w:rPr>
          <w:lang w:val="en-US"/>
        </w:rPr>
        <w:t xml:space="preserve">, </w:t>
      </w:r>
      <w:r>
        <w:rPr>
          <w:lang w:val="en-US"/>
        </w:rPr>
        <w:t>it</w:t>
      </w:r>
      <w:r w:rsidRPr="00054B16">
        <w:rPr>
          <w:lang w:val="en-US"/>
        </w:rPr>
        <w:t xml:space="preserve"> </w:t>
      </w:r>
      <w:r>
        <w:rPr>
          <w:lang w:val="en-US"/>
        </w:rPr>
        <w:t>would</w:t>
      </w:r>
      <w:r w:rsidRPr="00054B16">
        <w:rPr>
          <w:lang w:val="en-US"/>
        </w:rPr>
        <w:t xml:space="preserve"> </w:t>
      </w:r>
      <w:r>
        <w:rPr>
          <w:lang w:val="en-US"/>
        </w:rPr>
        <w:t>actually</w:t>
      </w:r>
      <w:r w:rsidRPr="00054B16">
        <w:rPr>
          <w:lang w:val="en-US"/>
        </w:rPr>
        <w:t xml:space="preserve"> </w:t>
      </w:r>
      <w:r>
        <w:rPr>
          <w:lang w:val="en-US"/>
        </w:rPr>
        <w:t>be</w:t>
      </w:r>
      <w:r w:rsidRPr="00054B16">
        <w:rPr>
          <w:lang w:val="en-US"/>
        </w:rPr>
        <w:t xml:space="preserve"> </w:t>
      </w:r>
      <w:r>
        <w:rPr>
          <w:lang w:val="en-US"/>
        </w:rPr>
        <w:t>interesting</w:t>
      </w:r>
      <w:r w:rsidRPr="00054B16">
        <w:rPr>
          <w:lang w:val="en-US"/>
        </w:rPr>
        <w:t xml:space="preserve"> </w:t>
      </w:r>
      <w:r>
        <w:rPr>
          <w:lang w:val="en-US"/>
        </w:rPr>
        <w:t>to</w:t>
      </w:r>
      <w:r w:rsidRPr="00054B16">
        <w:rPr>
          <w:lang w:val="en-US"/>
        </w:rPr>
        <w:t xml:space="preserve"> </w:t>
      </w:r>
      <w:r>
        <w:rPr>
          <w:lang w:val="en-US"/>
        </w:rPr>
        <w:t>find</w:t>
      </w:r>
      <w:r w:rsidRPr="00054B16">
        <w:rPr>
          <w:lang w:val="en-US"/>
        </w:rPr>
        <w:t xml:space="preserve"> </w:t>
      </w:r>
      <w:r>
        <w:rPr>
          <w:lang w:val="en-US"/>
        </w:rPr>
        <w:t>out</w:t>
      </w:r>
      <w:r w:rsidRPr="00054B16">
        <w:rPr>
          <w:lang w:val="en-US"/>
        </w:rPr>
        <w:t xml:space="preserve"> </w:t>
      </w:r>
      <w:r>
        <w:rPr>
          <w:lang w:val="en-US"/>
        </w:rPr>
        <w:t>whether</w:t>
      </w:r>
      <w:r w:rsidRPr="00054B16">
        <w:rPr>
          <w:lang w:val="en-US"/>
        </w:rPr>
        <w:t xml:space="preserve"> </w:t>
      </w:r>
      <w:r>
        <w:rPr>
          <w:lang w:val="en-US"/>
        </w:rPr>
        <w:t>such</w:t>
      </w:r>
      <w:r w:rsidRPr="00054B16">
        <w:rPr>
          <w:lang w:val="en-US"/>
        </w:rPr>
        <w:t xml:space="preserve"> </w:t>
      </w:r>
      <w:r>
        <w:rPr>
          <w:lang w:val="en-US"/>
        </w:rPr>
        <w:t>sterilizations</w:t>
      </w:r>
      <w:r w:rsidRPr="00054B16">
        <w:rPr>
          <w:lang w:val="en-US"/>
        </w:rPr>
        <w:t xml:space="preserve"> </w:t>
      </w:r>
      <w:r>
        <w:rPr>
          <w:lang w:val="en-US"/>
        </w:rPr>
        <w:t>were</w:t>
      </w:r>
      <w:r w:rsidRPr="00054B16">
        <w:rPr>
          <w:lang w:val="en-US"/>
        </w:rPr>
        <w:t xml:space="preserve"> </w:t>
      </w:r>
      <w:r>
        <w:rPr>
          <w:lang w:val="en-US"/>
        </w:rPr>
        <w:t>performed</w:t>
      </w:r>
      <w:r w:rsidRPr="00054B16">
        <w:rPr>
          <w:lang w:val="en-US"/>
        </w:rPr>
        <w:t xml:space="preserve"> </w:t>
      </w:r>
      <w:r>
        <w:rPr>
          <w:lang w:val="en-US"/>
        </w:rPr>
        <w:t>by</w:t>
      </w:r>
      <w:r w:rsidRPr="00054B16">
        <w:rPr>
          <w:lang w:val="en-US"/>
        </w:rPr>
        <w:t xml:space="preserve"> </w:t>
      </w:r>
      <w:r>
        <w:rPr>
          <w:lang w:val="en-US"/>
        </w:rPr>
        <w:t>employees</w:t>
      </w:r>
      <w:r w:rsidRPr="00054B16">
        <w:rPr>
          <w:lang w:val="en-US"/>
        </w:rPr>
        <w:t xml:space="preserve"> </w:t>
      </w:r>
      <w:r>
        <w:rPr>
          <w:lang w:val="en-US"/>
        </w:rPr>
        <w:t>of</w:t>
      </w:r>
      <w:r w:rsidRPr="00054B16">
        <w:rPr>
          <w:lang w:val="en-US"/>
        </w:rPr>
        <w:t xml:space="preserve"> </w:t>
      </w:r>
      <w:r>
        <w:rPr>
          <w:lang w:val="en-US"/>
        </w:rPr>
        <w:t>health</w:t>
      </w:r>
      <w:r w:rsidRPr="00054B16">
        <w:rPr>
          <w:lang w:val="en-US"/>
        </w:rPr>
        <w:t xml:space="preserve"> </w:t>
      </w:r>
      <w:r>
        <w:rPr>
          <w:lang w:val="en-US"/>
        </w:rPr>
        <w:t>care</w:t>
      </w:r>
      <w:r w:rsidRPr="00054B16">
        <w:rPr>
          <w:lang w:val="en-US"/>
        </w:rPr>
        <w:t xml:space="preserve"> </w:t>
      </w:r>
      <w:r>
        <w:rPr>
          <w:lang w:val="en-US"/>
        </w:rPr>
        <w:t>authorities</w:t>
      </w:r>
      <w:r w:rsidRPr="00054B16">
        <w:rPr>
          <w:lang w:val="en-US"/>
        </w:rPr>
        <w:t xml:space="preserve">.  </w:t>
      </w:r>
      <w:r>
        <w:rPr>
          <w:lang w:val="en-US"/>
        </w:rPr>
        <w:t>In</w:t>
      </w:r>
      <w:r w:rsidRPr="00054B16">
        <w:rPr>
          <w:lang w:val="en-US"/>
        </w:rPr>
        <w:t xml:space="preserve"> </w:t>
      </w:r>
      <w:r>
        <w:rPr>
          <w:lang w:val="en-US"/>
        </w:rPr>
        <w:t>addition</w:t>
      </w:r>
      <w:r w:rsidRPr="00054B16">
        <w:rPr>
          <w:lang w:val="en-US"/>
        </w:rPr>
        <w:t xml:space="preserve">, </w:t>
      </w:r>
      <w:r>
        <w:rPr>
          <w:lang w:val="en-US"/>
        </w:rPr>
        <w:t>Mr</w:t>
      </w:r>
      <w:r w:rsidRPr="00054B16">
        <w:rPr>
          <w:lang w:val="en-US"/>
        </w:rPr>
        <w:t xml:space="preserve">. </w:t>
      </w:r>
      <w:r>
        <w:rPr>
          <w:lang w:val="en-US"/>
        </w:rPr>
        <w:t>Pillai asked the delegation to explain under what circumstances that issue had been examined by the National Commission for the Development of Indigenous Peoples</w:t>
      </w:r>
      <w:r w:rsidRPr="00054B16">
        <w:rPr>
          <w:lang w:val="en-US"/>
        </w:rPr>
        <w:t>.</w:t>
      </w:r>
    </w:p>
    <w:p w:rsidR="00FE6D62" w:rsidRPr="00AB7866" w:rsidRDefault="00FE6D62" w:rsidP="00FE6D62">
      <w:pPr>
        <w:pStyle w:val="SingleTxt"/>
        <w:rPr>
          <w:lang w:val="en-US"/>
        </w:rPr>
      </w:pPr>
      <w:r w:rsidRPr="00AB7866">
        <w:rPr>
          <w:lang w:val="en-US"/>
        </w:rPr>
        <w:t>14.</w:t>
      </w:r>
      <w:r w:rsidRPr="00AB7866">
        <w:rPr>
          <w:lang w:val="en-US"/>
        </w:rPr>
        <w:tab/>
      </w:r>
      <w:r>
        <w:rPr>
          <w:u w:val="single"/>
          <w:lang w:val="en-US"/>
        </w:rPr>
        <w:t>Mr</w:t>
      </w:r>
      <w:r w:rsidRPr="00AB7866">
        <w:rPr>
          <w:u w:val="single"/>
          <w:lang w:val="en-US"/>
        </w:rPr>
        <w:t xml:space="preserve">. </w:t>
      </w:r>
      <w:smartTag w:uri="urn:schemas-microsoft-com:office:smarttags" w:element="stockticker">
        <w:r>
          <w:rPr>
            <w:u w:val="single"/>
            <w:lang w:val="en-US"/>
          </w:rPr>
          <w:t>BOYD</w:t>
        </w:r>
      </w:smartTag>
      <w:r w:rsidRPr="00AB7866">
        <w:rPr>
          <w:lang w:val="en-US"/>
        </w:rPr>
        <w:t xml:space="preserve"> </w:t>
      </w:r>
      <w:r>
        <w:rPr>
          <w:lang w:val="en-US"/>
        </w:rPr>
        <w:t>also</w:t>
      </w:r>
      <w:r w:rsidRPr="00AB7866">
        <w:rPr>
          <w:lang w:val="en-US"/>
        </w:rPr>
        <w:t xml:space="preserve"> </w:t>
      </w:r>
      <w:r>
        <w:rPr>
          <w:lang w:val="en-US"/>
        </w:rPr>
        <w:t>wanted</w:t>
      </w:r>
      <w:r w:rsidRPr="00AB7866">
        <w:rPr>
          <w:lang w:val="en-US"/>
        </w:rPr>
        <w:t xml:space="preserve"> </w:t>
      </w:r>
      <w:r>
        <w:rPr>
          <w:lang w:val="en-US"/>
        </w:rPr>
        <w:t>to</w:t>
      </w:r>
      <w:r w:rsidRPr="00AB7866">
        <w:rPr>
          <w:lang w:val="en-US"/>
        </w:rPr>
        <w:t xml:space="preserve"> </w:t>
      </w:r>
      <w:r>
        <w:rPr>
          <w:lang w:val="en-US"/>
        </w:rPr>
        <w:t>know</w:t>
      </w:r>
      <w:r w:rsidRPr="00AB7866">
        <w:rPr>
          <w:lang w:val="en-US"/>
        </w:rPr>
        <w:t xml:space="preserve"> </w:t>
      </w:r>
      <w:r>
        <w:rPr>
          <w:lang w:val="en-US"/>
        </w:rPr>
        <w:t>whether</w:t>
      </w:r>
      <w:r w:rsidRPr="00AB7866">
        <w:rPr>
          <w:lang w:val="en-US"/>
        </w:rPr>
        <w:t xml:space="preserve"> </w:t>
      </w:r>
      <w:r>
        <w:rPr>
          <w:lang w:val="en-US"/>
        </w:rPr>
        <w:t>forced</w:t>
      </w:r>
      <w:r w:rsidRPr="00AB7866">
        <w:rPr>
          <w:lang w:val="en-US"/>
        </w:rPr>
        <w:t xml:space="preserve"> </w:t>
      </w:r>
      <w:r>
        <w:rPr>
          <w:lang w:val="en-US"/>
        </w:rPr>
        <w:t>sterilization</w:t>
      </w:r>
      <w:r w:rsidRPr="00AB7866">
        <w:rPr>
          <w:lang w:val="en-US"/>
        </w:rPr>
        <w:t xml:space="preserve"> </w:t>
      </w:r>
      <w:r>
        <w:rPr>
          <w:lang w:val="en-US"/>
        </w:rPr>
        <w:t>was</w:t>
      </w:r>
      <w:r w:rsidRPr="00AB7866">
        <w:rPr>
          <w:lang w:val="en-US"/>
        </w:rPr>
        <w:t xml:space="preserve"> </w:t>
      </w:r>
      <w:r>
        <w:rPr>
          <w:lang w:val="en-US"/>
        </w:rPr>
        <w:t>conducted</w:t>
      </w:r>
      <w:r w:rsidRPr="00AB7866">
        <w:rPr>
          <w:lang w:val="en-US"/>
        </w:rPr>
        <w:t xml:space="preserve"> </w:t>
      </w:r>
      <w:r>
        <w:rPr>
          <w:lang w:val="en-US"/>
        </w:rPr>
        <w:t>without</w:t>
      </w:r>
      <w:r w:rsidRPr="00AB7866">
        <w:rPr>
          <w:lang w:val="en-US"/>
        </w:rPr>
        <w:t xml:space="preserve"> </w:t>
      </w:r>
      <w:r>
        <w:rPr>
          <w:lang w:val="en-US"/>
        </w:rPr>
        <w:t>official</w:t>
      </w:r>
      <w:r w:rsidRPr="00AB7866">
        <w:rPr>
          <w:lang w:val="en-US"/>
        </w:rPr>
        <w:t xml:space="preserve"> </w:t>
      </w:r>
      <w:r>
        <w:rPr>
          <w:lang w:val="en-US"/>
        </w:rPr>
        <w:t>authorization and whether Mexican officials had anything to do with such sterilizations</w:t>
      </w:r>
      <w:r w:rsidRPr="00AB7866">
        <w:rPr>
          <w:lang w:val="en-US"/>
        </w:rPr>
        <w:t>.</w:t>
      </w:r>
    </w:p>
    <w:p w:rsidR="00FE6D62" w:rsidRPr="00040B44" w:rsidRDefault="00FE6D62" w:rsidP="00FE6D62">
      <w:pPr>
        <w:pStyle w:val="SingleTxt"/>
        <w:rPr>
          <w:lang w:val="en-US"/>
        </w:rPr>
      </w:pPr>
      <w:r w:rsidRPr="004F1A79">
        <w:rPr>
          <w:lang w:val="en-US"/>
        </w:rPr>
        <w:t>15.</w:t>
      </w:r>
      <w:r w:rsidRPr="004F1A79">
        <w:rPr>
          <w:lang w:val="en-US"/>
        </w:rPr>
        <w:tab/>
      </w:r>
      <w:r>
        <w:rPr>
          <w:u w:val="single"/>
          <w:lang w:val="en-US"/>
        </w:rPr>
        <w:t>Mr</w:t>
      </w:r>
      <w:r w:rsidRPr="004F1A79">
        <w:rPr>
          <w:u w:val="single"/>
          <w:lang w:val="en-US"/>
        </w:rPr>
        <w:t xml:space="preserve">. </w:t>
      </w:r>
      <w:r>
        <w:rPr>
          <w:u w:val="single"/>
          <w:lang w:val="en-US"/>
        </w:rPr>
        <w:t>YUTZIS</w:t>
      </w:r>
      <w:r w:rsidRPr="004F1A79">
        <w:rPr>
          <w:lang w:val="en-US"/>
        </w:rPr>
        <w:t xml:space="preserve"> </w:t>
      </w:r>
      <w:r>
        <w:rPr>
          <w:lang w:val="en-US"/>
        </w:rPr>
        <w:t>felt</w:t>
      </w:r>
      <w:r w:rsidRPr="004F1A79">
        <w:rPr>
          <w:lang w:val="en-US"/>
        </w:rPr>
        <w:t xml:space="preserve"> </w:t>
      </w:r>
      <w:r>
        <w:rPr>
          <w:lang w:val="en-US"/>
        </w:rPr>
        <w:t>that</w:t>
      </w:r>
      <w:r w:rsidRPr="004F1A79">
        <w:rPr>
          <w:lang w:val="en-US"/>
        </w:rPr>
        <w:t xml:space="preserve">, </w:t>
      </w:r>
      <w:r>
        <w:rPr>
          <w:lang w:val="en-US"/>
        </w:rPr>
        <w:t>although</w:t>
      </w:r>
      <w:r w:rsidRPr="004F1A79">
        <w:rPr>
          <w:lang w:val="en-US"/>
        </w:rPr>
        <w:t xml:space="preserve"> </w:t>
      </w:r>
      <w:r>
        <w:rPr>
          <w:lang w:val="en-US"/>
        </w:rPr>
        <w:t>it</w:t>
      </w:r>
      <w:r w:rsidRPr="004F1A79">
        <w:rPr>
          <w:lang w:val="en-US"/>
        </w:rPr>
        <w:t xml:space="preserve"> </w:t>
      </w:r>
      <w:r>
        <w:rPr>
          <w:lang w:val="en-US"/>
        </w:rPr>
        <w:t>was</w:t>
      </w:r>
      <w:r w:rsidRPr="004F1A79">
        <w:rPr>
          <w:lang w:val="en-US"/>
        </w:rPr>
        <w:t xml:space="preserve"> </w:t>
      </w:r>
      <w:r>
        <w:rPr>
          <w:lang w:val="en-US"/>
        </w:rPr>
        <w:t>always</w:t>
      </w:r>
      <w:r w:rsidRPr="004F1A79">
        <w:rPr>
          <w:lang w:val="en-US"/>
        </w:rPr>
        <w:t xml:space="preserve"> </w:t>
      </w:r>
      <w:r>
        <w:rPr>
          <w:lang w:val="en-US"/>
        </w:rPr>
        <w:t>difficult</w:t>
      </w:r>
      <w:r w:rsidRPr="004F1A79">
        <w:rPr>
          <w:lang w:val="en-US"/>
        </w:rPr>
        <w:t xml:space="preserve"> </w:t>
      </w:r>
      <w:r>
        <w:rPr>
          <w:lang w:val="en-US"/>
        </w:rPr>
        <w:t>to</w:t>
      </w:r>
      <w:r w:rsidRPr="004F1A79">
        <w:rPr>
          <w:lang w:val="en-US"/>
        </w:rPr>
        <w:t xml:space="preserve"> </w:t>
      </w:r>
      <w:r>
        <w:rPr>
          <w:lang w:val="en-US"/>
        </w:rPr>
        <w:t>theoretically</w:t>
      </w:r>
      <w:r w:rsidRPr="004F1A79">
        <w:rPr>
          <w:lang w:val="en-US"/>
        </w:rPr>
        <w:t xml:space="preserve"> </w:t>
      </w:r>
      <w:r>
        <w:rPr>
          <w:lang w:val="en-US"/>
        </w:rPr>
        <w:t>and</w:t>
      </w:r>
      <w:r w:rsidRPr="004F1A79">
        <w:rPr>
          <w:lang w:val="en-US"/>
        </w:rPr>
        <w:t xml:space="preserve"> </w:t>
      </w:r>
      <w:r>
        <w:rPr>
          <w:lang w:val="en-US"/>
        </w:rPr>
        <w:t xml:space="preserve">definitively assert that a given State practiced institutional racism, no one could deny the presence of residual elements indicating racist or discriminatory practices. For that reason, it was important to know to what extent </w:t>
      </w:r>
      <w:smartTag w:uri="urn:schemas-microsoft-com:office:smarttags" w:element="place">
        <w:smartTag w:uri="urn:schemas-microsoft-com:office:smarttags" w:element="country-region">
          <w:r>
            <w:rPr>
              <w:lang w:val="en-US"/>
            </w:rPr>
            <w:t>Mexico</w:t>
          </w:r>
        </w:smartTag>
      </w:smartTag>
      <w:r>
        <w:rPr>
          <w:lang w:val="en-US"/>
        </w:rPr>
        <w:t xml:space="preserve"> was </w:t>
      </w:r>
      <w:r w:rsidRPr="00A14485">
        <w:rPr>
          <w:lang w:val="en-US"/>
        </w:rPr>
        <w:t>tracking</w:t>
      </w:r>
      <w:r>
        <w:rPr>
          <w:lang w:val="en-US"/>
        </w:rPr>
        <w:t xml:space="preserve"> the practice of forced sterilization of indigenous women, which, although not a result of official State policy, seemed nonetheless entirely real.</w:t>
      </w:r>
      <w:r w:rsidRPr="004F1A79">
        <w:rPr>
          <w:lang w:val="en-US"/>
        </w:rPr>
        <w:t xml:space="preserve">  </w:t>
      </w:r>
      <w:r w:rsidRPr="00040B44">
        <w:rPr>
          <w:lang w:val="en-US"/>
        </w:rPr>
        <w:t xml:space="preserve">  </w:t>
      </w:r>
    </w:p>
    <w:p w:rsidR="00FE6D62" w:rsidRPr="00FA7108" w:rsidRDefault="00FE6D62" w:rsidP="00FE6D62">
      <w:pPr>
        <w:pStyle w:val="SingleTxt"/>
        <w:rPr>
          <w:lang w:val="en-US"/>
        </w:rPr>
      </w:pPr>
      <w:r w:rsidRPr="00040B44">
        <w:rPr>
          <w:lang w:val="en-US"/>
        </w:rPr>
        <w:t>16.</w:t>
      </w:r>
      <w:r w:rsidRPr="00040B44">
        <w:rPr>
          <w:lang w:val="en-US"/>
        </w:rPr>
        <w:tab/>
      </w:r>
      <w:r>
        <w:rPr>
          <w:u w:val="single"/>
          <w:lang w:val="en-US"/>
        </w:rPr>
        <w:t>Ms</w:t>
      </w:r>
      <w:r w:rsidRPr="00040B44">
        <w:rPr>
          <w:u w:val="single"/>
          <w:lang w:val="en-US"/>
        </w:rPr>
        <w:t xml:space="preserve">. </w:t>
      </w:r>
      <w:r>
        <w:rPr>
          <w:u w:val="single"/>
          <w:lang w:val="en-US"/>
        </w:rPr>
        <w:t>JANUARY</w:t>
      </w:r>
      <w:r w:rsidRPr="00040B44">
        <w:rPr>
          <w:u w:val="single"/>
          <w:lang w:val="en-US"/>
        </w:rPr>
        <w:t>-</w:t>
      </w:r>
      <w:r>
        <w:rPr>
          <w:u w:val="single"/>
          <w:lang w:val="en-US"/>
        </w:rPr>
        <w:t>BARDILL</w:t>
      </w:r>
      <w:r w:rsidRPr="00040B44">
        <w:rPr>
          <w:lang w:val="en-US"/>
        </w:rPr>
        <w:t xml:space="preserve"> </w:t>
      </w:r>
      <w:r>
        <w:rPr>
          <w:lang w:val="en-US"/>
        </w:rPr>
        <w:t>considered</w:t>
      </w:r>
      <w:r w:rsidRPr="00040B44">
        <w:rPr>
          <w:lang w:val="en-US"/>
        </w:rPr>
        <w:t xml:space="preserve"> </w:t>
      </w:r>
      <w:r>
        <w:rPr>
          <w:lang w:val="en-US"/>
        </w:rPr>
        <w:t>it</w:t>
      </w:r>
      <w:r w:rsidRPr="00040B44">
        <w:rPr>
          <w:lang w:val="en-US"/>
        </w:rPr>
        <w:t xml:space="preserve"> </w:t>
      </w:r>
      <w:r>
        <w:rPr>
          <w:lang w:val="en-US"/>
        </w:rPr>
        <w:t>interesting</w:t>
      </w:r>
      <w:r w:rsidRPr="00040B44">
        <w:rPr>
          <w:lang w:val="en-US"/>
        </w:rPr>
        <w:t xml:space="preserve"> </w:t>
      </w:r>
      <w:r>
        <w:rPr>
          <w:lang w:val="en-US"/>
        </w:rPr>
        <w:t>that</w:t>
      </w:r>
      <w:r w:rsidRPr="00040B44">
        <w:rPr>
          <w:lang w:val="en-US"/>
        </w:rPr>
        <w:t xml:space="preserve"> </w:t>
      </w:r>
      <w:smartTag w:uri="urn:schemas-microsoft-com:office:smarttags" w:element="place">
        <w:smartTag w:uri="urn:schemas-microsoft-com:office:smarttags" w:element="country-region">
          <w:r>
            <w:rPr>
              <w:lang w:val="en-US"/>
            </w:rPr>
            <w:t>Mexico</w:t>
          </w:r>
        </w:smartTag>
      </w:smartTag>
      <w:r w:rsidRPr="00040B44">
        <w:rPr>
          <w:lang w:val="en-US"/>
        </w:rPr>
        <w:t xml:space="preserve"> </w:t>
      </w:r>
      <w:r>
        <w:rPr>
          <w:lang w:val="en-US"/>
        </w:rPr>
        <w:t>regarded</w:t>
      </w:r>
      <w:r w:rsidRPr="00040B44">
        <w:rPr>
          <w:lang w:val="en-US"/>
        </w:rPr>
        <w:t xml:space="preserve"> </w:t>
      </w:r>
      <w:r>
        <w:rPr>
          <w:lang w:val="en-US"/>
        </w:rPr>
        <w:t>itself</w:t>
      </w:r>
      <w:r w:rsidRPr="00040B44">
        <w:rPr>
          <w:lang w:val="en-US"/>
        </w:rPr>
        <w:t xml:space="preserve"> </w:t>
      </w:r>
      <w:r>
        <w:rPr>
          <w:lang w:val="en-US"/>
        </w:rPr>
        <w:t>both</w:t>
      </w:r>
      <w:r w:rsidRPr="00040B44">
        <w:rPr>
          <w:lang w:val="en-US"/>
        </w:rPr>
        <w:t xml:space="preserve"> </w:t>
      </w:r>
      <w:r>
        <w:rPr>
          <w:lang w:val="en-US"/>
        </w:rPr>
        <w:t>as</w:t>
      </w:r>
      <w:r w:rsidRPr="00040B44">
        <w:rPr>
          <w:lang w:val="en-US"/>
        </w:rPr>
        <w:t xml:space="preserve"> </w:t>
      </w:r>
      <w:r>
        <w:rPr>
          <w:lang w:val="en-US"/>
        </w:rPr>
        <w:t>a</w:t>
      </w:r>
      <w:r w:rsidRPr="00040B44">
        <w:rPr>
          <w:lang w:val="en-US"/>
        </w:rPr>
        <w:t xml:space="preserve"> </w:t>
      </w:r>
      <w:r>
        <w:rPr>
          <w:lang w:val="en-US"/>
        </w:rPr>
        <w:t>country</w:t>
      </w:r>
      <w:r w:rsidRPr="00040B44">
        <w:rPr>
          <w:lang w:val="en-US"/>
        </w:rPr>
        <w:t xml:space="preserve"> </w:t>
      </w:r>
      <w:r>
        <w:rPr>
          <w:lang w:val="en-US"/>
        </w:rPr>
        <w:t>of</w:t>
      </w:r>
      <w:r w:rsidRPr="00040B44">
        <w:rPr>
          <w:lang w:val="en-US"/>
        </w:rPr>
        <w:t xml:space="preserve"> </w:t>
      </w:r>
      <w:r>
        <w:rPr>
          <w:lang w:val="en-US"/>
        </w:rPr>
        <w:t>origin</w:t>
      </w:r>
      <w:r w:rsidRPr="00040B44">
        <w:rPr>
          <w:lang w:val="en-US"/>
        </w:rPr>
        <w:t xml:space="preserve"> </w:t>
      </w:r>
      <w:r>
        <w:rPr>
          <w:lang w:val="en-US"/>
        </w:rPr>
        <w:t>of</w:t>
      </w:r>
      <w:r w:rsidRPr="00040B44">
        <w:rPr>
          <w:lang w:val="en-US"/>
        </w:rPr>
        <w:t xml:space="preserve"> </w:t>
      </w:r>
      <w:r>
        <w:rPr>
          <w:lang w:val="en-US"/>
        </w:rPr>
        <w:t>economic</w:t>
      </w:r>
      <w:r w:rsidRPr="00040B44">
        <w:rPr>
          <w:lang w:val="en-US"/>
        </w:rPr>
        <w:t xml:space="preserve"> </w:t>
      </w:r>
      <w:r>
        <w:rPr>
          <w:lang w:val="en-US"/>
        </w:rPr>
        <w:t>migrants and a country that accepts migrants, since that meant that Mexican society was in constant motion, and its constituent elements were very mobile. Consequently, she was interested in learning of the measures that the Mexican government was taking to correct certain discrepancies and to protect the communities that were the most vulnerable to discrimination as a result of the high level of mobility of their members. Furthermore</w:t>
      </w:r>
      <w:r w:rsidRPr="00FA7108">
        <w:rPr>
          <w:lang w:val="en-US"/>
        </w:rPr>
        <w:t xml:space="preserve">, </w:t>
      </w:r>
      <w:r>
        <w:rPr>
          <w:lang w:val="en-US"/>
        </w:rPr>
        <w:t>she</w:t>
      </w:r>
      <w:r w:rsidRPr="00FA7108">
        <w:rPr>
          <w:lang w:val="en-US"/>
        </w:rPr>
        <w:t xml:space="preserve"> </w:t>
      </w:r>
      <w:r>
        <w:rPr>
          <w:lang w:val="en-US"/>
        </w:rPr>
        <w:t>felt</w:t>
      </w:r>
      <w:r w:rsidRPr="00FA7108">
        <w:rPr>
          <w:lang w:val="en-US"/>
        </w:rPr>
        <w:t xml:space="preserve"> </w:t>
      </w:r>
      <w:r>
        <w:rPr>
          <w:lang w:val="en-US"/>
        </w:rPr>
        <w:t>that</w:t>
      </w:r>
      <w:r w:rsidRPr="00FA7108">
        <w:rPr>
          <w:lang w:val="en-US"/>
        </w:rPr>
        <w:t xml:space="preserve"> </w:t>
      </w:r>
      <w:r>
        <w:rPr>
          <w:lang w:val="en-US"/>
        </w:rPr>
        <w:t>not</w:t>
      </w:r>
      <w:r w:rsidRPr="00FA7108">
        <w:rPr>
          <w:lang w:val="en-US"/>
        </w:rPr>
        <w:t xml:space="preserve"> </w:t>
      </w:r>
      <w:r>
        <w:rPr>
          <w:lang w:val="en-US"/>
        </w:rPr>
        <w:t>enough</w:t>
      </w:r>
      <w:r w:rsidRPr="00FA7108">
        <w:rPr>
          <w:lang w:val="en-US"/>
        </w:rPr>
        <w:t xml:space="preserve"> </w:t>
      </w:r>
      <w:r>
        <w:rPr>
          <w:lang w:val="en-US"/>
        </w:rPr>
        <w:t>information</w:t>
      </w:r>
      <w:r w:rsidRPr="00FA7108">
        <w:rPr>
          <w:lang w:val="en-US"/>
        </w:rPr>
        <w:t xml:space="preserve"> </w:t>
      </w:r>
      <w:r>
        <w:rPr>
          <w:lang w:val="en-US"/>
        </w:rPr>
        <w:t>had</w:t>
      </w:r>
      <w:r w:rsidRPr="00FA7108">
        <w:rPr>
          <w:lang w:val="en-US"/>
        </w:rPr>
        <w:t xml:space="preserve"> </w:t>
      </w:r>
      <w:r>
        <w:rPr>
          <w:lang w:val="en-US"/>
        </w:rPr>
        <w:t>been</w:t>
      </w:r>
      <w:r w:rsidRPr="00FA7108">
        <w:rPr>
          <w:lang w:val="en-US"/>
        </w:rPr>
        <w:t xml:space="preserve"> </w:t>
      </w:r>
      <w:r>
        <w:rPr>
          <w:lang w:val="en-US"/>
        </w:rPr>
        <w:t>provided</w:t>
      </w:r>
      <w:r w:rsidRPr="00FA7108">
        <w:rPr>
          <w:lang w:val="en-US"/>
        </w:rPr>
        <w:t xml:space="preserve"> </w:t>
      </w:r>
      <w:r>
        <w:rPr>
          <w:lang w:val="en-US"/>
        </w:rPr>
        <w:t>by</w:t>
      </w:r>
      <w:r w:rsidRPr="00FA7108">
        <w:rPr>
          <w:lang w:val="en-US"/>
        </w:rPr>
        <w:t xml:space="preserve"> </w:t>
      </w:r>
      <w:r>
        <w:rPr>
          <w:lang w:val="en-US"/>
        </w:rPr>
        <w:t>the</w:t>
      </w:r>
      <w:r w:rsidRPr="00FA7108">
        <w:rPr>
          <w:lang w:val="en-US"/>
        </w:rPr>
        <w:t xml:space="preserve"> </w:t>
      </w:r>
      <w:r>
        <w:rPr>
          <w:lang w:val="en-US"/>
        </w:rPr>
        <w:t>State</w:t>
      </w:r>
      <w:r w:rsidRPr="00FA7108">
        <w:rPr>
          <w:lang w:val="en-US"/>
        </w:rPr>
        <w:t xml:space="preserve"> </w:t>
      </w:r>
      <w:r>
        <w:rPr>
          <w:lang w:val="en-US"/>
        </w:rPr>
        <w:t>party</w:t>
      </w:r>
      <w:r w:rsidRPr="00FA7108">
        <w:rPr>
          <w:lang w:val="en-US"/>
        </w:rPr>
        <w:t xml:space="preserve"> </w:t>
      </w:r>
      <w:r>
        <w:rPr>
          <w:lang w:val="en-US"/>
        </w:rPr>
        <w:t xml:space="preserve">regarding the status of persons of African descent and, more specifically, about the effects of the discrimination against them in education and housing </w:t>
      </w:r>
      <w:r w:rsidRPr="00A14485">
        <w:rPr>
          <w:lang w:val="en-US"/>
        </w:rPr>
        <w:t>for their level of poverty</w:t>
      </w:r>
      <w:r>
        <w:rPr>
          <w:lang w:val="en-US"/>
        </w:rPr>
        <w:t xml:space="preserve">. </w:t>
      </w:r>
      <w:r w:rsidRPr="00FA7108">
        <w:rPr>
          <w:lang w:val="en-US"/>
        </w:rPr>
        <w:t xml:space="preserve">   </w:t>
      </w:r>
    </w:p>
    <w:p w:rsidR="00FE6D62" w:rsidRPr="00FA7108" w:rsidRDefault="00FE6D62" w:rsidP="00FE6D62">
      <w:pPr>
        <w:pStyle w:val="SingleTxt"/>
        <w:rPr>
          <w:lang w:val="en-US"/>
        </w:rPr>
      </w:pPr>
      <w:r w:rsidRPr="00FA7108">
        <w:rPr>
          <w:lang w:val="en-US"/>
        </w:rPr>
        <w:t>17.</w:t>
      </w:r>
      <w:r w:rsidRPr="00FA7108">
        <w:rPr>
          <w:lang w:val="en-US"/>
        </w:rPr>
        <w:tab/>
      </w:r>
      <w:r>
        <w:rPr>
          <w:u w:val="single"/>
          <w:lang w:val="en-US"/>
        </w:rPr>
        <w:t>Ms</w:t>
      </w:r>
      <w:r w:rsidRPr="00FA7108">
        <w:rPr>
          <w:u w:val="single"/>
          <w:lang w:val="en-US"/>
        </w:rPr>
        <w:t xml:space="preserve">. </w:t>
      </w:r>
      <w:r>
        <w:rPr>
          <w:u w:val="single"/>
          <w:lang w:val="en-US"/>
        </w:rPr>
        <w:t>DAH</w:t>
      </w:r>
      <w:r w:rsidRPr="00FA7108">
        <w:rPr>
          <w:lang w:val="en-US"/>
        </w:rPr>
        <w:t xml:space="preserve"> </w:t>
      </w:r>
      <w:r>
        <w:rPr>
          <w:lang w:val="en-US"/>
        </w:rPr>
        <w:t>was</w:t>
      </w:r>
      <w:r w:rsidRPr="00FA7108">
        <w:rPr>
          <w:lang w:val="en-US"/>
        </w:rPr>
        <w:t xml:space="preserve"> </w:t>
      </w:r>
      <w:r>
        <w:rPr>
          <w:lang w:val="en-US"/>
        </w:rPr>
        <w:t>convinced</w:t>
      </w:r>
      <w:r w:rsidRPr="00FA7108">
        <w:rPr>
          <w:lang w:val="en-US"/>
        </w:rPr>
        <w:t xml:space="preserve"> </w:t>
      </w:r>
      <w:r>
        <w:rPr>
          <w:lang w:val="en-US"/>
        </w:rPr>
        <w:t>that</w:t>
      </w:r>
      <w:r w:rsidRPr="00FA7108">
        <w:rPr>
          <w:lang w:val="en-US"/>
        </w:rPr>
        <w:t xml:space="preserve"> </w:t>
      </w:r>
      <w:r>
        <w:rPr>
          <w:lang w:val="en-US"/>
        </w:rPr>
        <w:t>the</w:t>
      </w:r>
      <w:r w:rsidRPr="00FA7108">
        <w:rPr>
          <w:lang w:val="en-US"/>
        </w:rPr>
        <w:t xml:space="preserve"> </w:t>
      </w:r>
      <w:r>
        <w:rPr>
          <w:lang w:val="en-US"/>
        </w:rPr>
        <w:t>government</w:t>
      </w:r>
      <w:r w:rsidRPr="00FA7108">
        <w:rPr>
          <w:lang w:val="en-US"/>
        </w:rPr>
        <w:t xml:space="preserve"> </w:t>
      </w:r>
      <w:r>
        <w:rPr>
          <w:lang w:val="en-US"/>
        </w:rPr>
        <w:t>of</w:t>
      </w:r>
      <w:r w:rsidRPr="00FA7108">
        <w:rPr>
          <w:lang w:val="en-US"/>
        </w:rPr>
        <w:t xml:space="preserve"> </w:t>
      </w:r>
      <w:r>
        <w:rPr>
          <w:lang w:val="en-US"/>
        </w:rPr>
        <w:t>Mexico</w:t>
      </w:r>
      <w:r w:rsidRPr="00FA7108">
        <w:rPr>
          <w:lang w:val="en-US"/>
        </w:rPr>
        <w:t xml:space="preserve"> </w:t>
      </w:r>
      <w:r>
        <w:rPr>
          <w:lang w:val="en-US"/>
        </w:rPr>
        <w:t>was</w:t>
      </w:r>
      <w:r w:rsidRPr="00FA7108">
        <w:rPr>
          <w:lang w:val="en-US"/>
        </w:rPr>
        <w:t xml:space="preserve"> </w:t>
      </w:r>
      <w:r>
        <w:rPr>
          <w:lang w:val="en-US"/>
        </w:rPr>
        <w:t>committed</w:t>
      </w:r>
      <w:r w:rsidRPr="00FA7108">
        <w:rPr>
          <w:lang w:val="en-US"/>
        </w:rPr>
        <w:t xml:space="preserve"> </w:t>
      </w:r>
      <w:r>
        <w:rPr>
          <w:lang w:val="en-US"/>
        </w:rPr>
        <w:t>to</w:t>
      </w:r>
      <w:r w:rsidRPr="00FA7108">
        <w:rPr>
          <w:lang w:val="en-US"/>
        </w:rPr>
        <w:t xml:space="preserve"> </w:t>
      </w:r>
      <w:r>
        <w:rPr>
          <w:lang w:val="en-US"/>
        </w:rPr>
        <w:t>integrating</w:t>
      </w:r>
      <w:r w:rsidRPr="00FA7108">
        <w:rPr>
          <w:lang w:val="en-US"/>
        </w:rPr>
        <w:t xml:space="preserve"> </w:t>
      </w:r>
      <w:r>
        <w:rPr>
          <w:lang w:val="en-US"/>
        </w:rPr>
        <w:t>the</w:t>
      </w:r>
      <w:r w:rsidRPr="00FA7108">
        <w:rPr>
          <w:lang w:val="en-US"/>
        </w:rPr>
        <w:t xml:space="preserve"> </w:t>
      </w:r>
      <w:r>
        <w:rPr>
          <w:lang w:val="en-US"/>
        </w:rPr>
        <w:t>indigenous</w:t>
      </w:r>
      <w:r w:rsidRPr="00FA7108">
        <w:rPr>
          <w:lang w:val="en-US"/>
        </w:rPr>
        <w:t xml:space="preserve"> </w:t>
      </w:r>
      <w:r>
        <w:rPr>
          <w:lang w:val="en-US"/>
        </w:rPr>
        <w:t>peoples</w:t>
      </w:r>
      <w:r w:rsidRPr="00FA7108">
        <w:rPr>
          <w:lang w:val="en-US"/>
        </w:rPr>
        <w:t xml:space="preserve"> </w:t>
      </w:r>
      <w:r>
        <w:rPr>
          <w:lang w:val="en-US"/>
        </w:rPr>
        <w:t>into</w:t>
      </w:r>
      <w:r w:rsidRPr="00FA7108">
        <w:rPr>
          <w:lang w:val="en-US"/>
        </w:rPr>
        <w:t xml:space="preserve"> </w:t>
      </w:r>
      <w:r>
        <w:rPr>
          <w:lang w:val="en-US"/>
        </w:rPr>
        <w:t>the</w:t>
      </w:r>
      <w:r w:rsidRPr="00FA7108">
        <w:rPr>
          <w:lang w:val="en-US"/>
        </w:rPr>
        <w:t xml:space="preserve"> </w:t>
      </w:r>
      <w:r>
        <w:rPr>
          <w:lang w:val="en-US"/>
        </w:rPr>
        <w:t>political</w:t>
      </w:r>
      <w:r w:rsidRPr="00FA7108">
        <w:rPr>
          <w:lang w:val="en-US"/>
        </w:rPr>
        <w:t xml:space="preserve">, </w:t>
      </w:r>
      <w:r>
        <w:rPr>
          <w:lang w:val="en-US"/>
        </w:rPr>
        <w:t>social</w:t>
      </w:r>
      <w:r w:rsidRPr="00FA7108">
        <w:rPr>
          <w:lang w:val="en-US"/>
        </w:rPr>
        <w:t xml:space="preserve">, </w:t>
      </w:r>
      <w:r>
        <w:rPr>
          <w:lang w:val="en-US"/>
        </w:rPr>
        <w:t>and</w:t>
      </w:r>
      <w:r w:rsidRPr="00FA7108">
        <w:rPr>
          <w:lang w:val="en-US"/>
        </w:rPr>
        <w:t xml:space="preserve"> </w:t>
      </w:r>
      <w:r>
        <w:rPr>
          <w:lang w:val="en-US"/>
        </w:rPr>
        <w:t>cultural</w:t>
      </w:r>
      <w:r w:rsidRPr="00FA7108">
        <w:rPr>
          <w:lang w:val="en-US"/>
        </w:rPr>
        <w:t xml:space="preserve"> </w:t>
      </w:r>
      <w:r>
        <w:rPr>
          <w:lang w:val="en-US"/>
        </w:rPr>
        <w:t>life</w:t>
      </w:r>
      <w:r w:rsidRPr="00FA7108">
        <w:rPr>
          <w:lang w:val="en-US"/>
        </w:rPr>
        <w:t xml:space="preserve"> </w:t>
      </w:r>
      <w:r>
        <w:rPr>
          <w:lang w:val="en-US"/>
        </w:rPr>
        <w:t>of</w:t>
      </w:r>
      <w:r w:rsidRPr="00FA7108">
        <w:rPr>
          <w:lang w:val="en-US"/>
        </w:rPr>
        <w:t xml:space="preserve"> </w:t>
      </w:r>
      <w:r>
        <w:rPr>
          <w:lang w:val="en-US"/>
        </w:rPr>
        <w:t>the</w:t>
      </w:r>
      <w:r w:rsidRPr="00FA7108">
        <w:rPr>
          <w:lang w:val="en-US"/>
        </w:rPr>
        <w:t xml:space="preserve"> </w:t>
      </w:r>
      <w:r>
        <w:rPr>
          <w:lang w:val="en-US"/>
        </w:rPr>
        <w:t>country</w:t>
      </w:r>
      <w:r w:rsidRPr="00FA7108">
        <w:rPr>
          <w:lang w:val="en-US"/>
        </w:rPr>
        <w:t xml:space="preserve">, </w:t>
      </w:r>
      <w:r>
        <w:rPr>
          <w:lang w:val="en-US"/>
        </w:rPr>
        <w:t>but</w:t>
      </w:r>
      <w:r w:rsidRPr="00FA7108">
        <w:rPr>
          <w:lang w:val="en-US"/>
        </w:rPr>
        <w:t xml:space="preserve"> </w:t>
      </w:r>
      <w:r>
        <w:rPr>
          <w:lang w:val="en-US"/>
        </w:rPr>
        <w:t>she</w:t>
      </w:r>
      <w:r w:rsidRPr="00FA7108">
        <w:rPr>
          <w:lang w:val="en-US"/>
        </w:rPr>
        <w:t xml:space="preserve"> </w:t>
      </w:r>
      <w:r>
        <w:rPr>
          <w:lang w:val="en-US"/>
        </w:rPr>
        <w:t>was</w:t>
      </w:r>
      <w:r w:rsidRPr="00FA7108">
        <w:rPr>
          <w:lang w:val="en-US"/>
        </w:rPr>
        <w:t xml:space="preserve"> </w:t>
      </w:r>
      <w:r>
        <w:rPr>
          <w:lang w:val="en-US"/>
        </w:rPr>
        <w:t>interested</w:t>
      </w:r>
      <w:r w:rsidRPr="00FA7108">
        <w:rPr>
          <w:lang w:val="en-US"/>
        </w:rPr>
        <w:t xml:space="preserve"> </w:t>
      </w:r>
      <w:r>
        <w:rPr>
          <w:lang w:val="en-US"/>
        </w:rPr>
        <w:t>in</w:t>
      </w:r>
      <w:r w:rsidRPr="00FA7108">
        <w:rPr>
          <w:lang w:val="en-US"/>
        </w:rPr>
        <w:t xml:space="preserve"> </w:t>
      </w:r>
      <w:r>
        <w:rPr>
          <w:lang w:val="en-US"/>
        </w:rPr>
        <w:t>learning</w:t>
      </w:r>
      <w:r w:rsidRPr="00FA7108">
        <w:rPr>
          <w:lang w:val="en-US"/>
        </w:rPr>
        <w:t xml:space="preserve"> </w:t>
      </w:r>
      <w:r>
        <w:rPr>
          <w:lang w:val="en-US"/>
        </w:rPr>
        <w:t>whether</w:t>
      </w:r>
      <w:r w:rsidRPr="00FA7108">
        <w:rPr>
          <w:lang w:val="en-US"/>
        </w:rPr>
        <w:t xml:space="preserve"> </w:t>
      </w:r>
      <w:r>
        <w:rPr>
          <w:lang w:val="en-US"/>
        </w:rPr>
        <w:t>the</w:t>
      </w:r>
      <w:r w:rsidRPr="00FA7108">
        <w:rPr>
          <w:lang w:val="en-US"/>
        </w:rPr>
        <w:t xml:space="preserve"> </w:t>
      </w:r>
      <w:r>
        <w:rPr>
          <w:lang w:val="en-US"/>
        </w:rPr>
        <w:t>government</w:t>
      </w:r>
      <w:r w:rsidRPr="00FA7108">
        <w:rPr>
          <w:lang w:val="en-US"/>
        </w:rPr>
        <w:t xml:space="preserve"> </w:t>
      </w:r>
      <w:r>
        <w:rPr>
          <w:lang w:val="en-US"/>
        </w:rPr>
        <w:t>was</w:t>
      </w:r>
      <w:r w:rsidRPr="00FA7108">
        <w:rPr>
          <w:lang w:val="en-US"/>
        </w:rPr>
        <w:t xml:space="preserve"> </w:t>
      </w:r>
      <w:r>
        <w:rPr>
          <w:lang w:val="en-US"/>
        </w:rPr>
        <w:t>monitoring private and State mass media in Mexico that were broadcasting programmes that contained racist themes or racist statements</w:t>
      </w:r>
      <w:r w:rsidRPr="00FA7108">
        <w:rPr>
          <w:lang w:val="en-US"/>
        </w:rPr>
        <w:t>.</w:t>
      </w:r>
    </w:p>
    <w:p w:rsidR="00FE6D62" w:rsidRPr="00FD2E75" w:rsidRDefault="00FE6D62" w:rsidP="00FE6D62">
      <w:pPr>
        <w:pStyle w:val="SingleTxt"/>
        <w:rPr>
          <w:lang w:val="en-US"/>
        </w:rPr>
      </w:pPr>
      <w:r w:rsidRPr="00AE539E">
        <w:rPr>
          <w:lang w:val="en-US"/>
        </w:rPr>
        <w:t>18.</w:t>
      </w:r>
      <w:r w:rsidRPr="00AE539E">
        <w:rPr>
          <w:lang w:val="en-US"/>
        </w:rPr>
        <w:tab/>
      </w:r>
      <w:r>
        <w:rPr>
          <w:u w:val="single"/>
          <w:lang w:val="en-US"/>
        </w:rPr>
        <w:t>Ms</w:t>
      </w:r>
      <w:r w:rsidRPr="00AE539E">
        <w:rPr>
          <w:u w:val="single"/>
          <w:lang w:val="en-US"/>
        </w:rPr>
        <w:t xml:space="preserve">. </w:t>
      </w:r>
      <w:r>
        <w:rPr>
          <w:u w:val="single"/>
          <w:lang w:val="en-US"/>
        </w:rPr>
        <w:t>GALLART</w:t>
      </w:r>
      <w:r w:rsidRPr="00AE539E">
        <w:rPr>
          <w:u w:val="single"/>
          <w:lang w:val="en-US"/>
        </w:rPr>
        <w:t xml:space="preserve"> </w:t>
      </w:r>
      <w:r>
        <w:rPr>
          <w:u w:val="single"/>
          <w:lang w:val="en-US"/>
        </w:rPr>
        <w:t>NOSETTI</w:t>
      </w:r>
      <w:r w:rsidRPr="00AE539E">
        <w:rPr>
          <w:lang w:val="en-US"/>
        </w:rPr>
        <w:t xml:space="preserve"> (</w:t>
      </w:r>
      <w:smartTag w:uri="urn:schemas-microsoft-com:office:smarttags" w:element="place">
        <w:smartTag w:uri="urn:schemas-microsoft-com:office:smarttags" w:element="country-region">
          <w:r>
            <w:rPr>
              <w:lang w:val="en-US"/>
            </w:rPr>
            <w:t>Mexico</w:t>
          </w:r>
        </w:smartTag>
      </w:smartTag>
      <w:r w:rsidRPr="00AE539E">
        <w:rPr>
          <w:lang w:val="en-US"/>
        </w:rPr>
        <w:t xml:space="preserve">) </w:t>
      </w:r>
      <w:r>
        <w:rPr>
          <w:lang w:val="en-US"/>
        </w:rPr>
        <w:t>noted</w:t>
      </w:r>
      <w:r w:rsidRPr="00AE539E">
        <w:rPr>
          <w:lang w:val="en-US"/>
        </w:rPr>
        <w:t xml:space="preserve"> </w:t>
      </w:r>
      <w:r>
        <w:rPr>
          <w:lang w:val="en-US"/>
        </w:rPr>
        <w:t>that</w:t>
      </w:r>
      <w:r w:rsidRPr="00AE539E">
        <w:rPr>
          <w:lang w:val="en-US"/>
        </w:rPr>
        <w:t xml:space="preserve"> </w:t>
      </w:r>
      <w:r>
        <w:rPr>
          <w:lang w:val="en-US"/>
        </w:rPr>
        <w:t>the</w:t>
      </w:r>
      <w:r w:rsidRPr="00AE539E">
        <w:rPr>
          <w:lang w:val="en-US"/>
        </w:rPr>
        <w:t xml:space="preserve"> </w:t>
      </w:r>
      <w:r>
        <w:rPr>
          <w:lang w:val="en-US"/>
        </w:rPr>
        <w:t>Mexican</w:t>
      </w:r>
      <w:r w:rsidRPr="00AE539E">
        <w:rPr>
          <w:lang w:val="en-US"/>
        </w:rPr>
        <w:t xml:space="preserve"> </w:t>
      </w:r>
      <w:r>
        <w:rPr>
          <w:lang w:val="en-US"/>
        </w:rPr>
        <w:t>delegation</w:t>
      </w:r>
      <w:r w:rsidRPr="00AE539E">
        <w:rPr>
          <w:lang w:val="en-US"/>
        </w:rPr>
        <w:t xml:space="preserve"> </w:t>
      </w:r>
      <w:r>
        <w:rPr>
          <w:lang w:val="en-US"/>
        </w:rPr>
        <w:t>was</w:t>
      </w:r>
      <w:r w:rsidRPr="00AE539E">
        <w:rPr>
          <w:lang w:val="en-US"/>
        </w:rPr>
        <w:t xml:space="preserve"> </w:t>
      </w:r>
      <w:r>
        <w:rPr>
          <w:lang w:val="en-US"/>
        </w:rPr>
        <w:t>unable</w:t>
      </w:r>
      <w:r w:rsidRPr="00AE539E">
        <w:rPr>
          <w:lang w:val="en-US"/>
        </w:rPr>
        <w:t xml:space="preserve"> </w:t>
      </w:r>
      <w:r>
        <w:rPr>
          <w:lang w:val="en-US"/>
        </w:rPr>
        <w:t>to</w:t>
      </w:r>
      <w:r w:rsidRPr="00AE539E">
        <w:rPr>
          <w:lang w:val="en-US"/>
        </w:rPr>
        <w:t xml:space="preserve"> </w:t>
      </w:r>
      <w:r>
        <w:rPr>
          <w:lang w:val="en-US"/>
        </w:rPr>
        <w:t>provide</w:t>
      </w:r>
      <w:r w:rsidRPr="00AE539E">
        <w:rPr>
          <w:lang w:val="en-US"/>
        </w:rPr>
        <w:t xml:space="preserve"> </w:t>
      </w:r>
      <w:r>
        <w:rPr>
          <w:lang w:val="en-US"/>
        </w:rPr>
        <w:t>the</w:t>
      </w:r>
      <w:r w:rsidRPr="00AE539E">
        <w:rPr>
          <w:lang w:val="en-US"/>
        </w:rPr>
        <w:t xml:space="preserve"> </w:t>
      </w:r>
      <w:r>
        <w:rPr>
          <w:lang w:val="en-US"/>
        </w:rPr>
        <w:t>Committee with statistical data on the level of representation in terms of indigenous persons in local State bodies. She</w:t>
      </w:r>
      <w:r w:rsidRPr="00FD2E75">
        <w:rPr>
          <w:lang w:val="en-US"/>
        </w:rPr>
        <w:t xml:space="preserve"> </w:t>
      </w:r>
      <w:r>
        <w:rPr>
          <w:lang w:val="en-US"/>
        </w:rPr>
        <w:t>said</w:t>
      </w:r>
      <w:r w:rsidRPr="00FD2E75">
        <w:rPr>
          <w:lang w:val="en-US"/>
        </w:rPr>
        <w:t xml:space="preserve"> </w:t>
      </w:r>
      <w:r>
        <w:rPr>
          <w:lang w:val="en-US"/>
        </w:rPr>
        <w:t>that</w:t>
      </w:r>
      <w:r w:rsidRPr="00FD2E75">
        <w:rPr>
          <w:lang w:val="en-US"/>
        </w:rPr>
        <w:t xml:space="preserve"> </w:t>
      </w:r>
      <w:smartTag w:uri="urn:schemas-microsoft-com:office:smarttags" w:element="place">
        <w:smartTag w:uri="urn:schemas-microsoft-com:office:smarttags" w:element="country-region">
          <w:r>
            <w:rPr>
              <w:lang w:val="en-US"/>
            </w:rPr>
            <w:t>Mexico</w:t>
          </w:r>
        </w:smartTag>
      </w:smartTag>
      <w:r w:rsidRPr="00FD2E75">
        <w:rPr>
          <w:lang w:val="en-US"/>
        </w:rPr>
        <w:t xml:space="preserve"> </w:t>
      </w:r>
      <w:r>
        <w:rPr>
          <w:lang w:val="en-US"/>
        </w:rPr>
        <w:t>did</w:t>
      </w:r>
      <w:r w:rsidRPr="00FD2E75">
        <w:rPr>
          <w:lang w:val="en-US"/>
        </w:rPr>
        <w:t xml:space="preserve"> </w:t>
      </w:r>
      <w:r>
        <w:rPr>
          <w:lang w:val="en-US"/>
        </w:rPr>
        <w:t>not</w:t>
      </w:r>
      <w:r w:rsidRPr="00FD2E75">
        <w:rPr>
          <w:lang w:val="en-US"/>
        </w:rPr>
        <w:t xml:space="preserve"> </w:t>
      </w:r>
      <w:r>
        <w:rPr>
          <w:lang w:val="en-US"/>
        </w:rPr>
        <w:t>have</w:t>
      </w:r>
      <w:r w:rsidRPr="00FD2E75">
        <w:rPr>
          <w:lang w:val="en-US"/>
        </w:rPr>
        <w:t xml:space="preserve"> </w:t>
      </w:r>
      <w:r>
        <w:rPr>
          <w:lang w:val="en-US"/>
        </w:rPr>
        <w:t>a</w:t>
      </w:r>
      <w:r w:rsidRPr="00FD2E75">
        <w:rPr>
          <w:lang w:val="en-US"/>
        </w:rPr>
        <w:t xml:space="preserve"> </w:t>
      </w:r>
      <w:r>
        <w:rPr>
          <w:lang w:val="en-US"/>
        </w:rPr>
        <w:t>policy</w:t>
      </w:r>
      <w:r w:rsidRPr="00FD2E75">
        <w:rPr>
          <w:lang w:val="en-US"/>
        </w:rPr>
        <w:t xml:space="preserve"> </w:t>
      </w:r>
      <w:r>
        <w:rPr>
          <w:lang w:val="en-US"/>
        </w:rPr>
        <w:t>of</w:t>
      </w:r>
      <w:r w:rsidRPr="00FD2E75">
        <w:rPr>
          <w:lang w:val="en-US"/>
        </w:rPr>
        <w:t xml:space="preserve"> </w:t>
      </w:r>
      <w:r>
        <w:rPr>
          <w:lang w:val="en-US"/>
        </w:rPr>
        <w:t>forced</w:t>
      </w:r>
      <w:r w:rsidRPr="00FD2E75">
        <w:rPr>
          <w:lang w:val="en-US"/>
        </w:rPr>
        <w:t xml:space="preserve"> </w:t>
      </w:r>
      <w:r>
        <w:rPr>
          <w:lang w:val="en-US"/>
        </w:rPr>
        <w:t>sterilization</w:t>
      </w:r>
      <w:r w:rsidRPr="00FD2E75">
        <w:rPr>
          <w:lang w:val="en-US"/>
        </w:rPr>
        <w:t xml:space="preserve">; </w:t>
      </w:r>
      <w:r>
        <w:rPr>
          <w:lang w:val="en-US"/>
        </w:rPr>
        <w:t>actually</w:t>
      </w:r>
      <w:r w:rsidRPr="00FD2E75">
        <w:rPr>
          <w:lang w:val="en-US"/>
        </w:rPr>
        <w:t xml:space="preserve">, </w:t>
      </w:r>
      <w:r>
        <w:rPr>
          <w:lang w:val="en-US"/>
        </w:rPr>
        <w:t>the</w:t>
      </w:r>
      <w:r w:rsidRPr="00FD2E75">
        <w:rPr>
          <w:lang w:val="en-US"/>
        </w:rPr>
        <w:t xml:space="preserve"> </w:t>
      </w:r>
      <w:r>
        <w:rPr>
          <w:lang w:val="en-US"/>
        </w:rPr>
        <w:t>government</w:t>
      </w:r>
      <w:r w:rsidRPr="00FD2E75">
        <w:rPr>
          <w:lang w:val="en-US"/>
        </w:rPr>
        <w:t xml:space="preserve"> </w:t>
      </w:r>
      <w:r>
        <w:rPr>
          <w:lang w:val="en-US"/>
        </w:rPr>
        <w:t>was</w:t>
      </w:r>
      <w:r w:rsidRPr="00FD2E75">
        <w:rPr>
          <w:lang w:val="en-US"/>
        </w:rPr>
        <w:t xml:space="preserve"> </w:t>
      </w:r>
      <w:r>
        <w:rPr>
          <w:lang w:val="en-US"/>
        </w:rPr>
        <w:t>quite alarmed by the cases of forced sterilization identified by the National Commission for the Development of Indigenous Peoples. In fact, several complaints had been filed by indigenous women who had undergone forced sterilization, whether permanent or temporary, without their consent. An investigation of the complaints was conducted, and the guilty parties had been punished. The</w:t>
      </w:r>
      <w:r w:rsidRPr="00FD2E75">
        <w:rPr>
          <w:lang w:val="en-US"/>
        </w:rPr>
        <w:t xml:space="preserve"> </w:t>
      </w:r>
      <w:r>
        <w:rPr>
          <w:lang w:val="en-US"/>
        </w:rPr>
        <w:t>government</w:t>
      </w:r>
      <w:r w:rsidRPr="00FD2E75">
        <w:rPr>
          <w:lang w:val="en-US"/>
        </w:rPr>
        <w:t xml:space="preserve"> </w:t>
      </w:r>
      <w:r>
        <w:rPr>
          <w:lang w:val="en-US"/>
        </w:rPr>
        <w:t>of</w:t>
      </w:r>
      <w:r w:rsidRPr="00FD2E75">
        <w:rPr>
          <w:lang w:val="en-US"/>
        </w:rPr>
        <w:t xml:space="preserve"> </w:t>
      </w:r>
      <w:smartTag w:uri="urn:schemas-microsoft-com:office:smarttags" w:element="place">
        <w:smartTag w:uri="urn:schemas-microsoft-com:office:smarttags" w:element="country-region">
          <w:r>
            <w:rPr>
              <w:lang w:val="en-US"/>
            </w:rPr>
            <w:t>Mexico</w:t>
          </w:r>
        </w:smartTag>
      </w:smartTag>
      <w:r w:rsidRPr="00FD2E75">
        <w:rPr>
          <w:lang w:val="en-US"/>
        </w:rPr>
        <w:t xml:space="preserve"> </w:t>
      </w:r>
      <w:r>
        <w:rPr>
          <w:lang w:val="en-US"/>
        </w:rPr>
        <w:t>acknowledged</w:t>
      </w:r>
      <w:r w:rsidRPr="00FD2E75">
        <w:rPr>
          <w:lang w:val="en-US"/>
        </w:rPr>
        <w:t xml:space="preserve"> </w:t>
      </w:r>
      <w:r>
        <w:rPr>
          <w:lang w:val="en-US"/>
        </w:rPr>
        <w:t>such</w:t>
      </w:r>
      <w:r w:rsidRPr="00FD2E75">
        <w:rPr>
          <w:lang w:val="en-US"/>
        </w:rPr>
        <w:t xml:space="preserve"> </w:t>
      </w:r>
      <w:r>
        <w:rPr>
          <w:lang w:val="en-US"/>
        </w:rPr>
        <w:t>a</w:t>
      </w:r>
      <w:r w:rsidRPr="00FD2E75">
        <w:rPr>
          <w:lang w:val="en-US"/>
        </w:rPr>
        <w:t xml:space="preserve"> </w:t>
      </w:r>
      <w:r>
        <w:rPr>
          <w:lang w:val="en-US"/>
        </w:rPr>
        <w:t>practice</w:t>
      </w:r>
      <w:r w:rsidRPr="00FD2E75">
        <w:rPr>
          <w:lang w:val="en-US"/>
        </w:rPr>
        <w:t xml:space="preserve"> </w:t>
      </w:r>
      <w:r>
        <w:rPr>
          <w:lang w:val="en-US"/>
        </w:rPr>
        <w:t>still</w:t>
      </w:r>
      <w:r w:rsidRPr="00FD2E75">
        <w:rPr>
          <w:lang w:val="en-US"/>
        </w:rPr>
        <w:t xml:space="preserve"> </w:t>
      </w:r>
      <w:r>
        <w:rPr>
          <w:lang w:val="en-US"/>
        </w:rPr>
        <w:t>existed</w:t>
      </w:r>
      <w:r w:rsidRPr="00FD2E75">
        <w:rPr>
          <w:lang w:val="en-US"/>
        </w:rPr>
        <w:t xml:space="preserve"> </w:t>
      </w:r>
      <w:r>
        <w:rPr>
          <w:lang w:val="en-US"/>
        </w:rPr>
        <w:t>and</w:t>
      </w:r>
      <w:r w:rsidRPr="00FD2E75">
        <w:rPr>
          <w:lang w:val="en-US"/>
        </w:rPr>
        <w:t xml:space="preserve"> </w:t>
      </w:r>
      <w:r>
        <w:rPr>
          <w:lang w:val="en-US"/>
        </w:rPr>
        <w:t>that</w:t>
      </w:r>
      <w:r w:rsidRPr="00FD2E75">
        <w:rPr>
          <w:lang w:val="en-US"/>
        </w:rPr>
        <w:t xml:space="preserve"> </w:t>
      </w:r>
      <w:r>
        <w:rPr>
          <w:lang w:val="en-US"/>
        </w:rPr>
        <w:t>it</w:t>
      </w:r>
      <w:r w:rsidRPr="00FD2E75">
        <w:rPr>
          <w:lang w:val="en-US"/>
        </w:rPr>
        <w:t xml:space="preserve"> </w:t>
      </w:r>
      <w:r>
        <w:rPr>
          <w:lang w:val="en-US"/>
        </w:rPr>
        <w:t>must</w:t>
      </w:r>
      <w:r w:rsidRPr="00FD2E75">
        <w:rPr>
          <w:lang w:val="en-US"/>
        </w:rPr>
        <w:t xml:space="preserve"> </w:t>
      </w:r>
      <w:r>
        <w:rPr>
          <w:lang w:val="en-US"/>
        </w:rPr>
        <w:t>be, in no uncertain terms, stopped. More information on that subject would be provided to the Committee later</w:t>
      </w:r>
      <w:r w:rsidRPr="00FD2E75">
        <w:rPr>
          <w:lang w:val="en-US"/>
        </w:rPr>
        <w:t>.</w:t>
      </w:r>
    </w:p>
    <w:p w:rsidR="00FE6D62" w:rsidRPr="00507267" w:rsidRDefault="00FE6D62" w:rsidP="00FE6D62">
      <w:pPr>
        <w:pStyle w:val="SingleTxt"/>
        <w:rPr>
          <w:lang w:val="en-US"/>
        </w:rPr>
      </w:pPr>
      <w:r w:rsidRPr="00427EED">
        <w:rPr>
          <w:lang w:val="en-US"/>
        </w:rPr>
        <w:t>19.</w:t>
      </w:r>
      <w:r w:rsidRPr="00427EED">
        <w:rPr>
          <w:lang w:val="en-US"/>
        </w:rPr>
        <w:tab/>
      </w:r>
      <w:r>
        <w:rPr>
          <w:lang w:val="en-US"/>
        </w:rPr>
        <w:t>As</w:t>
      </w:r>
      <w:r w:rsidRPr="00427EED">
        <w:rPr>
          <w:lang w:val="en-US"/>
        </w:rPr>
        <w:t xml:space="preserve"> </w:t>
      </w:r>
      <w:r>
        <w:rPr>
          <w:lang w:val="en-US"/>
        </w:rPr>
        <w:t>for</w:t>
      </w:r>
      <w:r w:rsidRPr="00427EED">
        <w:rPr>
          <w:lang w:val="en-US"/>
        </w:rPr>
        <w:t xml:space="preserve"> </w:t>
      </w:r>
      <w:r>
        <w:rPr>
          <w:lang w:val="en-US"/>
        </w:rPr>
        <w:t>racial</w:t>
      </w:r>
      <w:r w:rsidRPr="00427EED">
        <w:rPr>
          <w:lang w:val="en-US"/>
        </w:rPr>
        <w:t xml:space="preserve"> </w:t>
      </w:r>
      <w:r>
        <w:rPr>
          <w:lang w:val="en-US"/>
        </w:rPr>
        <w:t>discrimination</w:t>
      </w:r>
      <w:r w:rsidRPr="00427EED">
        <w:rPr>
          <w:lang w:val="en-US"/>
        </w:rPr>
        <w:t xml:space="preserve"> </w:t>
      </w:r>
      <w:r>
        <w:rPr>
          <w:lang w:val="en-US"/>
        </w:rPr>
        <w:t>being</w:t>
      </w:r>
      <w:r w:rsidRPr="00427EED">
        <w:rPr>
          <w:lang w:val="en-US"/>
        </w:rPr>
        <w:t xml:space="preserve"> </w:t>
      </w:r>
      <w:r>
        <w:rPr>
          <w:lang w:val="en-US"/>
        </w:rPr>
        <w:t>practiced</w:t>
      </w:r>
      <w:r w:rsidRPr="00427EED">
        <w:rPr>
          <w:lang w:val="en-US"/>
        </w:rPr>
        <w:t xml:space="preserve"> </w:t>
      </w:r>
      <w:r>
        <w:rPr>
          <w:lang w:val="en-US"/>
        </w:rPr>
        <w:t>by</w:t>
      </w:r>
      <w:r w:rsidRPr="00427EED">
        <w:rPr>
          <w:lang w:val="en-US"/>
        </w:rPr>
        <w:t xml:space="preserve"> </w:t>
      </w:r>
      <w:r>
        <w:rPr>
          <w:lang w:val="en-US"/>
        </w:rPr>
        <w:t>the</w:t>
      </w:r>
      <w:r w:rsidRPr="00427EED">
        <w:rPr>
          <w:lang w:val="en-US"/>
        </w:rPr>
        <w:t xml:space="preserve"> </w:t>
      </w:r>
      <w:r>
        <w:rPr>
          <w:lang w:val="en-US"/>
        </w:rPr>
        <w:t>mass</w:t>
      </w:r>
      <w:r w:rsidRPr="00427EED">
        <w:rPr>
          <w:lang w:val="en-US"/>
        </w:rPr>
        <w:t xml:space="preserve"> </w:t>
      </w:r>
      <w:r>
        <w:rPr>
          <w:lang w:val="en-US"/>
        </w:rPr>
        <w:t>media</w:t>
      </w:r>
      <w:r w:rsidRPr="00427EED">
        <w:rPr>
          <w:lang w:val="en-US"/>
        </w:rPr>
        <w:t xml:space="preserve">, </w:t>
      </w:r>
      <w:r>
        <w:rPr>
          <w:lang w:val="en-US"/>
        </w:rPr>
        <w:t>Ms</w:t>
      </w:r>
      <w:r w:rsidRPr="00427EED">
        <w:rPr>
          <w:lang w:val="en-US"/>
        </w:rPr>
        <w:t xml:space="preserve">. </w:t>
      </w:r>
      <w:r>
        <w:rPr>
          <w:lang w:val="en-US"/>
        </w:rPr>
        <w:t xml:space="preserve">Gallart Nosetti said that most of the mass media in </w:t>
      </w:r>
      <w:smartTag w:uri="urn:schemas-microsoft-com:office:smarttags" w:element="place">
        <w:smartTag w:uri="urn:schemas-microsoft-com:office:smarttags" w:element="country-region">
          <w:r>
            <w:rPr>
              <w:lang w:val="en-US"/>
            </w:rPr>
            <w:t>Mexico</w:t>
          </w:r>
        </w:smartTag>
      </w:smartTag>
      <w:r>
        <w:rPr>
          <w:lang w:val="en-US"/>
        </w:rPr>
        <w:t xml:space="preserve"> were privately owned, and she acknowledged that those media often broadcast racist or offensive statements against representatives of indigenous peoples. At the moment, the National Commission for the Development of Indigenous Peoples</w:t>
      </w:r>
      <w:r w:rsidRPr="00427EED">
        <w:rPr>
          <w:lang w:val="en-US"/>
        </w:rPr>
        <w:t xml:space="preserve"> </w:t>
      </w:r>
      <w:r>
        <w:rPr>
          <w:lang w:val="en-US"/>
        </w:rPr>
        <w:t>was conducting a thorough investigation of the situation and would soon submit a report to the government and suggest various measures that could resolve the problem.</w:t>
      </w:r>
    </w:p>
    <w:p w:rsidR="00FE6D62" w:rsidRPr="00206B8F" w:rsidRDefault="00FE6D62" w:rsidP="00FE6D62">
      <w:pPr>
        <w:pStyle w:val="SingleTxt"/>
        <w:rPr>
          <w:lang w:val="en-US"/>
        </w:rPr>
      </w:pPr>
      <w:r w:rsidRPr="00206B8F">
        <w:rPr>
          <w:lang w:val="en-US"/>
        </w:rPr>
        <w:t>20.</w:t>
      </w:r>
      <w:r w:rsidRPr="00206B8F">
        <w:rPr>
          <w:lang w:val="en-US"/>
        </w:rPr>
        <w:tab/>
      </w:r>
      <w:r>
        <w:rPr>
          <w:u w:val="single"/>
          <w:lang w:val="en-US"/>
        </w:rPr>
        <w:t>Ms</w:t>
      </w:r>
      <w:r w:rsidRPr="00206B8F">
        <w:rPr>
          <w:u w:val="single"/>
          <w:lang w:val="en-US"/>
        </w:rPr>
        <w:t xml:space="preserve">. </w:t>
      </w:r>
      <w:r>
        <w:rPr>
          <w:u w:val="single"/>
          <w:lang w:val="en-US"/>
        </w:rPr>
        <w:t>MORALES</w:t>
      </w:r>
      <w:r w:rsidRPr="00206B8F">
        <w:rPr>
          <w:lang w:val="en-US"/>
        </w:rPr>
        <w:t xml:space="preserve"> (</w:t>
      </w:r>
      <w:r>
        <w:rPr>
          <w:lang w:val="en-US"/>
        </w:rPr>
        <w:t>Mexico</w:t>
      </w:r>
      <w:r w:rsidRPr="00206B8F">
        <w:rPr>
          <w:lang w:val="en-US"/>
        </w:rPr>
        <w:t xml:space="preserve">) </w:t>
      </w:r>
      <w:r>
        <w:rPr>
          <w:lang w:val="en-US"/>
        </w:rPr>
        <w:t>said</w:t>
      </w:r>
      <w:r w:rsidRPr="00206B8F">
        <w:rPr>
          <w:lang w:val="en-US"/>
        </w:rPr>
        <w:t xml:space="preserve"> </w:t>
      </w:r>
      <w:r>
        <w:rPr>
          <w:lang w:val="en-US"/>
        </w:rPr>
        <w:t>that</w:t>
      </w:r>
      <w:r w:rsidRPr="00206B8F">
        <w:rPr>
          <w:lang w:val="en-US"/>
        </w:rPr>
        <w:t xml:space="preserve"> </w:t>
      </w:r>
      <w:r>
        <w:rPr>
          <w:lang w:val="en-US"/>
        </w:rPr>
        <w:t>the</w:t>
      </w:r>
      <w:r w:rsidRPr="00206B8F">
        <w:rPr>
          <w:lang w:val="en-US"/>
        </w:rPr>
        <w:t xml:space="preserve"> </w:t>
      </w:r>
      <w:r w:rsidRPr="00206B8F">
        <w:t>National</w:t>
      </w:r>
      <w:r w:rsidRPr="00206B8F">
        <w:rPr>
          <w:lang w:val="en-US"/>
        </w:rPr>
        <w:t xml:space="preserve"> </w:t>
      </w:r>
      <w:r w:rsidRPr="00206B8F">
        <w:t>Council</w:t>
      </w:r>
      <w:r w:rsidRPr="00206B8F">
        <w:rPr>
          <w:lang w:val="en-US"/>
        </w:rPr>
        <w:t xml:space="preserve"> </w:t>
      </w:r>
      <w:r w:rsidRPr="00206B8F">
        <w:t>for</w:t>
      </w:r>
      <w:r w:rsidRPr="00206B8F">
        <w:rPr>
          <w:lang w:val="en-US"/>
        </w:rPr>
        <w:t xml:space="preserve"> </w:t>
      </w:r>
      <w:r w:rsidRPr="00206B8F">
        <w:t>the</w:t>
      </w:r>
      <w:r w:rsidRPr="00206B8F">
        <w:rPr>
          <w:lang w:val="en-US"/>
        </w:rPr>
        <w:t xml:space="preserve"> </w:t>
      </w:r>
      <w:r w:rsidRPr="00206B8F">
        <w:t>Prevention</w:t>
      </w:r>
      <w:r w:rsidRPr="00206B8F">
        <w:rPr>
          <w:lang w:val="en-US"/>
        </w:rPr>
        <w:t xml:space="preserve"> </w:t>
      </w:r>
      <w:r w:rsidRPr="00206B8F">
        <w:t>of</w:t>
      </w:r>
      <w:r w:rsidRPr="00206B8F">
        <w:rPr>
          <w:lang w:val="en-US"/>
        </w:rPr>
        <w:t xml:space="preserve"> </w:t>
      </w:r>
      <w:r w:rsidRPr="00206B8F">
        <w:t>Discrimination</w:t>
      </w:r>
      <w:r w:rsidRPr="00206B8F">
        <w:rPr>
          <w:lang w:val="en-US"/>
        </w:rPr>
        <w:t xml:space="preserve"> (</w:t>
      </w:r>
      <w:r w:rsidRPr="00206B8F">
        <w:t>CONAPRED</w:t>
      </w:r>
      <w:r w:rsidRPr="00206B8F">
        <w:rPr>
          <w:lang w:val="en-US"/>
        </w:rPr>
        <w:t xml:space="preserve">) </w:t>
      </w:r>
      <w:r>
        <w:rPr>
          <w:lang w:val="en-US"/>
        </w:rPr>
        <w:t>was</w:t>
      </w:r>
      <w:r w:rsidRPr="00206B8F">
        <w:rPr>
          <w:lang w:val="en-US"/>
        </w:rPr>
        <w:t xml:space="preserve"> </w:t>
      </w:r>
      <w:r>
        <w:rPr>
          <w:lang w:val="en-US"/>
        </w:rPr>
        <w:t>studying</w:t>
      </w:r>
      <w:r w:rsidRPr="00206B8F">
        <w:rPr>
          <w:lang w:val="en-US"/>
        </w:rPr>
        <w:t xml:space="preserve"> </w:t>
      </w:r>
      <w:r>
        <w:rPr>
          <w:lang w:val="en-US"/>
        </w:rPr>
        <w:t>three</w:t>
      </w:r>
      <w:r w:rsidRPr="00206B8F">
        <w:rPr>
          <w:lang w:val="en-US"/>
        </w:rPr>
        <w:t xml:space="preserve"> </w:t>
      </w:r>
      <w:r>
        <w:rPr>
          <w:lang w:val="en-US"/>
        </w:rPr>
        <w:t>proposals</w:t>
      </w:r>
      <w:r w:rsidRPr="00206B8F">
        <w:rPr>
          <w:lang w:val="en-US"/>
        </w:rPr>
        <w:t xml:space="preserve"> </w:t>
      </w:r>
      <w:r>
        <w:rPr>
          <w:lang w:val="en-US"/>
        </w:rPr>
        <w:t>that</w:t>
      </w:r>
      <w:r w:rsidRPr="00206B8F">
        <w:rPr>
          <w:lang w:val="en-US"/>
        </w:rPr>
        <w:t xml:space="preserve"> </w:t>
      </w:r>
      <w:r>
        <w:rPr>
          <w:lang w:val="en-US"/>
        </w:rPr>
        <w:t>had been</w:t>
      </w:r>
      <w:r w:rsidRPr="00206B8F">
        <w:rPr>
          <w:lang w:val="en-US"/>
        </w:rPr>
        <w:t xml:space="preserve"> </w:t>
      </w:r>
      <w:r>
        <w:rPr>
          <w:lang w:val="en-US"/>
        </w:rPr>
        <w:t>presented</w:t>
      </w:r>
      <w:r w:rsidRPr="00206B8F">
        <w:rPr>
          <w:lang w:val="en-US"/>
        </w:rPr>
        <w:t xml:space="preserve"> </w:t>
      </w:r>
      <w:r>
        <w:rPr>
          <w:lang w:val="en-US"/>
        </w:rPr>
        <w:t>to</w:t>
      </w:r>
      <w:r w:rsidRPr="00206B8F">
        <w:rPr>
          <w:lang w:val="en-US"/>
        </w:rPr>
        <w:t xml:space="preserve"> </w:t>
      </w:r>
      <w:r>
        <w:rPr>
          <w:lang w:val="en-US"/>
        </w:rPr>
        <w:t>it</w:t>
      </w:r>
      <w:r w:rsidRPr="00206B8F">
        <w:rPr>
          <w:lang w:val="en-US"/>
        </w:rPr>
        <w:t xml:space="preserve"> </w:t>
      </w:r>
      <w:r>
        <w:rPr>
          <w:lang w:val="en-US"/>
        </w:rPr>
        <w:t>by</w:t>
      </w:r>
      <w:r w:rsidRPr="00206B8F">
        <w:rPr>
          <w:lang w:val="en-US"/>
        </w:rPr>
        <w:t xml:space="preserve"> </w:t>
      </w:r>
      <w:r>
        <w:rPr>
          <w:lang w:val="en-US"/>
        </w:rPr>
        <w:t>the</w:t>
      </w:r>
      <w:r w:rsidRPr="00206B8F">
        <w:rPr>
          <w:lang w:val="en-US"/>
        </w:rPr>
        <w:t xml:space="preserve"> </w:t>
      </w:r>
      <w:r>
        <w:rPr>
          <w:lang w:val="en-US"/>
        </w:rPr>
        <w:t>Mexican</w:t>
      </w:r>
      <w:r w:rsidRPr="00206B8F">
        <w:rPr>
          <w:lang w:val="en-US"/>
        </w:rPr>
        <w:t xml:space="preserve"> </w:t>
      </w:r>
      <w:r>
        <w:rPr>
          <w:lang w:val="en-US"/>
        </w:rPr>
        <w:t>Association</w:t>
      </w:r>
      <w:r w:rsidRPr="00206B8F">
        <w:rPr>
          <w:lang w:val="en-US"/>
        </w:rPr>
        <w:t xml:space="preserve"> </w:t>
      </w:r>
      <w:r>
        <w:rPr>
          <w:lang w:val="en-US"/>
        </w:rPr>
        <w:t>of</w:t>
      </w:r>
      <w:r w:rsidRPr="00206B8F">
        <w:rPr>
          <w:lang w:val="en-US"/>
        </w:rPr>
        <w:t xml:space="preserve"> </w:t>
      </w:r>
      <w:r>
        <w:rPr>
          <w:lang w:val="en-US"/>
        </w:rPr>
        <w:t>African</w:t>
      </w:r>
      <w:r w:rsidRPr="00206B8F">
        <w:rPr>
          <w:lang w:val="en-US"/>
        </w:rPr>
        <w:t xml:space="preserve"> </w:t>
      </w:r>
      <w:r>
        <w:rPr>
          <w:lang w:val="en-US"/>
        </w:rPr>
        <w:t>Descendants</w:t>
      </w:r>
      <w:r>
        <w:rPr>
          <w:lang w:val="en-US"/>
        </w:rPr>
        <w:sym w:font="Symbol" w:char="F0BE"/>
      </w:r>
      <w:r>
        <w:rPr>
          <w:lang w:val="en-US"/>
        </w:rPr>
        <w:t>black</w:t>
      </w:r>
      <w:r w:rsidRPr="00206B8F">
        <w:rPr>
          <w:lang w:val="en-US"/>
        </w:rPr>
        <w:t xml:space="preserve"> </w:t>
      </w:r>
      <w:r>
        <w:rPr>
          <w:lang w:val="en-US"/>
        </w:rPr>
        <w:t>Mexicans</w:t>
      </w:r>
      <w:r>
        <w:rPr>
          <w:lang w:val="en-US"/>
        </w:rPr>
        <w:sym w:font="Symbol" w:char="F0BE"/>
      </w:r>
      <w:r>
        <w:rPr>
          <w:lang w:val="en-US"/>
        </w:rPr>
        <w:t>regarding the development of a State policy to improve the status of that group of the population, namely: identify African descendants as a separate group in the forthcoming nationwide census, which was slated for 2010; accelerate the procedure for recognizing African descendants as a separate ethnic group at the federal level and in the states where they constituted a considerable portion of the population; and create appropriate mechanisms for assessing the actual status of African descendants</w:t>
      </w:r>
      <w:r w:rsidRPr="00206B8F">
        <w:rPr>
          <w:lang w:val="en-US"/>
        </w:rPr>
        <w:t>.</w:t>
      </w:r>
    </w:p>
    <w:p w:rsidR="00FE6D62" w:rsidRPr="001C19EA" w:rsidRDefault="00FE6D62" w:rsidP="00FE6D62">
      <w:pPr>
        <w:pStyle w:val="SingleTxt"/>
        <w:rPr>
          <w:lang w:val="en-US"/>
        </w:rPr>
      </w:pPr>
      <w:r w:rsidRPr="006143DE">
        <w:rPr>
          <w:lang w:val="en-US"/>
        </w:rPr>
        <w:t>21.</w:t>
      </w:r>
      <w:r w:rsidRPr="006143DE">
        <w:rPr>
          <w:lang w:val="en-US"/>
        </w:rPr>
        <w:tab/>
      </w:r>
      <w:r>
        <w:rPr>
          <w:lang w:val="en-US"/>
        </w:rPr>
        <w:t>The</w:t>
      </w:r>
      <w:r w:rsidRPr="006143DE">
        <w:rPr>
          <w:lang w:val="en-US"/>
        </w:rPr>
        <w:t xml:space="preserve"> </w:t>
      </w:r>
      <w:r>
        <w:rPr>
          <w:lang w:val="en-US"/>
        </w:rPr>
        <w:t>Mexican</w:t>
      </w:r>
      <w:r w:rsidRPr="006143DE">
        <w:rPr>
          <w:lang w:val="en-US"/>
        </w:rPr>
        <w:t xml:space="preserve"> </w:t>
      </w:r>
      <w:r>
        <w:rPr>
          <w:lang w:val="en-US"/>
        </w:rPr>
        <w:t>representative</w:t>
      </w:r>
      <w:r w:rsidRPr="006143DE">
        <w:rPr>
          <w:lang w:val="en-US"/>
        </w:rPr>
        <w:t xml:space="preserve"> </w:t>
      </w:r>
      <w:r>
        <w:rPr>
          <w:lang w:val="en-US"/>
        </w:rPr>
        <w:t>pointed</w:t>
      </w:r>
      <w:r w:rsidRPr="006143DE">
        <w:rPr>
          <w:lang w:val="en-US"/>
        </w:rPr>
        <w:t xml:space="preserve"> </w:t>
      </w:r>
      <w:r>
        <w:rPr>
          <w:lang w:val="en-US"/>
        </w:rPr>
        <w:t>out</w:t>
      </w:r>
      <w:r w:rsidRPr="006143DE">
        <w:rPr>
          <w:lang w:val="en-US"/>
        </w:rPr>
        <w:t xml:space="preserve"> </w:t>
      </w:r>
      <w:r>
        <w:rPr>
          <w:lang w:val="en-US"/>
        </w:rPr>
        <w:t>that</w:t>
      </w:r>
      <w:r w:rsidRPr="006143DE">
        <w:rPr>
          <w:lang w:val="en-US"/>
        </w:rPr>
        <w:t xml:space="preserve"> </w:t>
      </w:r>
      <w:r>
        <w:rPr>
          <w:lang w:val="en-US"/>
        </w:rPr>
        <w:t>the</w:t>
      </w:r>
      <w:r w:rsidRPr="006143DE">
        <w:rPr>
          <w:lang w:val="en-US"/>
        </w:rPr>
        <w:t xml:space="preserve"> </w:t>
      </w:r>
      <w:r>
        <w:rPr>
          <w:lang w:val="en-US"/>
        </w:rPr>
        <w:t>People</w:t>
      </w:r>
      <w:r w:rsidRPr="006143DE">
        <w:rPr>
          <w:lang w:val="en-US"/>
        </w:rPr>
        <w:t>’</w:t>
      </w:r>
      <w:r>
        <w:rPr>
          <w:lang w:val="en-US"/>
        </w:rPr>
        <w:t>s</w:t>
      </w:r>
      <w:r w:rsidRPr="006143DE">
        <w:rPr>
          <w:lang w:val="en-US"/>
        </w:rPr>
        <w:t xml:space="preserve"> </w:t>
      </w:r>
      <w:r>
        <w:rPr>
          <w:lang w:val="en-US"/>
        </w:rPr>
        <w:t>Commission</w:t>
      </w:r>
      <w:r w:rsidRPr="006143DE">
        <w:rPr>
          <w:lang w:val="en-US"/>
        </w:rPr>
        <w:t xml:space="preserve"> </w:t>
      </w:r>
      <w:r>
        <w:rPr>
          <w:lang w:val="en-US"/>
        </w:rPr>
        <w:t>for</w:t>
      </w:r>
      <w:r w:rsidRPr="006143DE">
        <w:rPr>
          <w:lang w:val="en-US"/>
        </w:rPr>
        <w:t xml:space="preserve"> </w:t>
      </w:r>
      <w:r>
        <w:rPr>
          <w:lang w:val="en-US"/>
        </w:rPr>
        <w:t xml:space="preserve">Research for Combating Discrimination had not been a standing body and no longer existed. Nonetheless, it had successfully done two important things: first, it had published a book titled </w:t>
      </w:r>
      <w:r w:rsidRPr="00EC4278">
        <w:rPr>
          <w:i/>
          <w:lang w:val="en-US"/>
        </w:rPr>
        <w:t>Discrimination in Mexico: Toward a New Culture of Equal Rights</w:t>
      </w:r>
      <w:r w:rsidRPr="006143DE">
        <w:rPr>
          <w:lang w:val="en-US"/>
        </w:rPr>
        <w:t xml:space="preserve"> (</w:t>
      </w:r>
      <w:r w:rsidRPr="00EC4278">
        <w:rPr>
          <w:i/>
          <w:lang w:val="en-US"/>
        </w:rPr>
        <w:t>La discriminación en México:  por una nueva cultura de la igualdad</w:t>
      </w:r>
      <w:r w:rsidRPr="006143DE">
        <w:rPr>
          <w:lang w:val="en-US"/>
        </w:rPr>
        <w:t xml:space="preserve">), </w:t>
      </w:r>
      <w:r>
        <w:rPr>
          <w:lang w:val="en-US"/>
        </w:rPr>
        <w:t>the first systematic study of the practice of discrimination and social exclusion in Mexico; and, second, it had prepared a draft law on the prevention and elimination of discrimination, which was adopted as law in June 2003.</w:t>
      </w:r>
      <w:r w:rsidRPr="006143DE">
        <w:rPr>
          <w:lang w:val="en-US"/>
        </w:rPr>
        <w:t xml:space="preserve">  </w:t>
      </w:r>
      <w:r w:rsidRPr="00206B8F">
        <w:t>CONAPRED</w:t>
      </w:r>
      <w:r w:rsidRPr="001C19EA">
        <w:rPr>
          <w:lang w:val="en-US"/>
        </w:rPr>
        <w:t xml:space="preserve"> </w:t>
      </w:r>
      <w:r>
        <w:t>was</w:t>
      </w:r>
      <w:r w:rsidRPr="001C19EA">
        <w:rPr>
          <w:lang w:val="en-US"/>
        </w:rPr>
        <w:t xml:space="preserve"> </w:t>
      </w:r>
      <w:r>
        <w:t>founded</w:t>
      </w:r>
      <w:r w:rsidRPr="001C19EA">
        <w:rPr>
          <w:lang w:val="en-US"/>
        </w:rPr>
        <w:t xml:space="preserve"> </w:t>
      </w:r>
      <w:r>
        <w:rPr>
          <w:lang w:val="en-US"/>
        </w:rPr>
        <w:t>under Article 16 of that law for purposes of providing overall coordination of the policy of the Mexican government in combating discrimination and encouraging equal opportunity and treatment. One of the areas of its activity was oversight of the mass media to avert discriminatory practices.</w:t>
      </w:r>
    </w:p>
    <w:p w:rsidR="00FE6D62" w:rsidRPr="00C903E1" w:rsidRDefault="00FE6D62" w:rsidP="00FE6D62">
      <w:pPr>
        <w:pStyle w:val="SingleTxt"/>
        <w:rPr>
          <w:lang w:val="en-US"/>
        </w:rPr>
      </w:pPr>
      <w:r w:rsidRPr="00DF6273">
        <w:rPr>
          <w:lang w:val="en-US"/>
        </w:rPr>
        <w:t>22.</w:t>
      </w:r>
      <w:r w:rsidRPr="00DF6273">
        <w:rPr>
          <w:lang w:val="en-US"/>
        </w:rPr>
        <w:tab/>
      </w:r>
      <w:r>
        <w:rPr>
          <w:lang w:val="en-US"/>
        </w:rPr>
        <w:t>The</w:t>
      </w:r>
      <w:r w:rsidRPr="00DF6273">
        <w:rPr>
          <w:lang w:val="en-US"/>
        </w:rPr>
        <w:t xml:space="preserve"> </w:t>
      </w:r>
      <w:r>
        <w:rPr>
          <w:lang w:val="en-US"/>
        </w:rPr>
        <w:t>Mexican</w:t>
      </w:r>
      <w:r w:rsidRPr="00DF6273">
        <w:rPr>
          <w:lang w:val="en-US"/>
        </w:rPr>
        <w:t xml:space="preserve"> </w:t>
      </w:r>
      <w:r>
        <w:rPr>
          <w:lang w:val="en-US"/>
        </w:rPr>
        <w:t>representative</w:t>
      </w:r>
      <w:r w:rsidRPr="00DF6273">
        <w:rPr>
          <w:lang w:val="en-US"/>
        </w:rPr>
        <w:t xml:space="preserve"> </w:t>
      </w:r>
      <w:r>
        <w:rPr>
          <w:lang w:val="en-US"/>
        </w:rPr>
        <w:t xml:space="preserve">explained that there were three fundamental differences between CONAPRED and the National Human Rights Commission. </w:t>
      </w:r>
      <w:r w:rsidRPr="00DF6273">
        <w:rPr>
          <w:lang w:val="en-US"/>
        </w:rPr>
        <w:t xml:space="preserve"> </w:t>
      </w:r>
      <w:r>
        <w:rPr>
          <w:lang w:val="en-US"/>
        </w:rPr>
        <w:t>The National Council was authorized to review complaints by citizens or organizations of alleged acts or manifestations of discrimination on the part of State employees or private individuals</w:t>
      </w:r>
      <w:r w:rsidRPr="00DF6273">
        <w:rPr>
          <w:lang w:val="en-US"/>
        </w:rPr>
        <w:t xml:space="preserve">. </w:t>
      </w:r>
      <w:r>
        <w:rPr>
          <w:lang w:val="en-US"/>
        </w:rPr>
        <w:t>The</w:t>
      </w:r>
      <w:r w:rsidRPr="00DF6273">
        <w:rPr>
          <w:lang w:val="en-US"/>
        </w:rPr>
        <w:t xml:space="preserve"> </w:t>
      </w:r>
      <w:r>
        <w:rPr>
          <w:lang w:val="en-US"/>
        </w:rPr>
        <w:t>Commission</w:t>
      </w:r>
      <w:r w:rsidRPr="00DF6273">
        <w:rPr>
          <w:lang w:val="en-US"/>
        </w:rPr>
        <w:t xml:space="preserve"> </w:t>
      </w:r>
      <w:r>
        <w:rPr>
          <w:lang w:val="en-US"/>
        </w:rPr>
        <w:t>addressed</w:t>
      </w:r>
      <w:r w:rsidRPr="00DF6273">
        <w:rPr>
          <w:lang w:val="en-US"/>
        </w:rPr>
        <w:t xml:space="preserve"> </w:t>
      </w:r>
      <w:r>
        <w:rPr>
          <w:lang w:val="en-US"/>
        </w:rPr>
        <w:t>only</w:t>
      </w:r>
      <w:r w:rsidRPr="00DF6273">
        <w:rPr>
          <w:lang w:val="en-US"/>
        </w:rPr>
        <w:t xml:space="preserve"> </w:t>
      </w:r>
      <w:r>
        <w:rPr>
          <w:lang w:val="en-US"/>
        </w:rPr>
        <w:t>human</w:t>
      </w:r>
      <w:r w:rsidRPr="00DF6273">
        <w:rPr>
          <w:lang w:val="en-US"/>
        </w:rPr>
        <w:t xml:space="preserve"> </w:t>
      </w:r>
      <w:r>
        <w:rPr>
          <w:lang w:val="en-US"/>
        </w:rPr>
        <w:t>rights</w:t>
      </w:r>
      <w:r w:rsidRPr="00DF6273">
        <w:rPr>
          <w:lang w:val="en-US"/>
        </w:rPr>
        <w:t xml:space="preserve"> </w:t>
      </w:r>
      <w:r>
        <w:rPr>
          <w:lang w:val="en-US"/>
        </w:rPr>
        <w:t>violations</w:t>
      </w:r>
      <w:r w:rsidRPr="00DF6273">
        <w:rPr>
          <w:lang w:val="en-US"/>
        </w:rPr>
        <w:t xml:space="preserve"> </w:t>
      </w:r>
      <w:r>
        <w:rPr>
          <w:lang w:val="en-US"/>
        </w:rPr>
        <w:t>committed by federal State employees. The</w:t>
      </w:r>
      <w:r w:rsidRPr="00870B84">
        <w:rPr>
          <w:lang w:val="en-US"/>
        </w:rPr>
        <w:t xml:space="preserve"> </w:t>
      </w:r>
      <w:r>
        <w:rPr>
          <w:lang w:val="en-US"/>
        </w:rPr>
        <w:t>National</w:t>
      </w:r>
      <w:r w:rsidRPr="00870B84">
        <w:rPr>
          <w:lang w:val="en-US"/>
        </w:rPr>
        <w:t xml:space="preserve"> </w:t>
      </w:r>
      <w:r>
        <w:rPr>
          <w:lang w:val="en-US"/>
        </w:rPr>
        <w:t>Council</w:t>
      </w:r>
      <w:r w:rsidRPr="00870B84">
        <w:rPr>
          <w:lang w:val="en-US"/>
        </w:rPr>
        <w:t xml:space="preserve"> </w:t>
      </w:r>
      <w:r>
        <w:rPr>
          <w:lang w:val="en-US"/>
        </w:rPr>
        <w:t>could</w:t>
      </w:r>
      <w:r w:rsidRPr="00870B84">
        <w:rPr>
          <w:lang w:val="en-US"/>
        </w:rPr>
        <w:t xml:space="preserve"> </w:t>
      </w:r>
      <w:r>
        <w:rPr>
          <w:lang w:val="en-US"/>
        </w:rPr>
        <w:t>affect</w:t>
      </w:r>
      <w:r w:rsidRPr="00870B84">
        <w:rPr>
          <w:lang w:val="en-US"/>
        </w:rPr>
        <w:t xml:space="preserve"> </w:t>
      </w:r>
      <w:r>
        <w:rPr>
          <w:lang w:val="en-US"/>
        </w:rPr>
        <w:t>the</w:t>
      </w:r>
      <w:r w:rsidRPr="00870B84">
        <w:rPr>
          <w:lang w:val="en-US"/>
        </w:rPr>
        <w:t xml:space="preserve"> </w:t>
      </w:r>
      <w:r>
        <w:rPr>
          <w:lang w:val="en-US"/>
        </w:rPr>
        <w:t>content</w:t>
      </w:r>
      <w:r w:rsidRPr="00870B84">
        <w:rPr>
          <w:lang w:val="en-US"/>
        </w:rPr>
        <w:t xml:space="preserve"> </w:t>
      </w:r>
      <w:r>
        <w:rPr>
          <w:lang w:val="en-US"/>
        </w:rPr>
        <w:t>of</w:t>
      </w:r>
      <w:r w:rsidRPr="00870B84">
        <w:rPr>
          <w:lang w:val="en-US"/>
        </w:rPr>
        <w:t xml:space="preserve"> </w:t>
      </w:r>
      <w:r>
        <w:rPr>
          <w:lang w:val="en-US"/>
        </w:rPr>
        <w:t>State</w:t>
      </w:r>
      <w:r w:rsidRPr="00870B84">
        <w:rPr>
          <w:lang w:val="en-US"/>
        </w:rPr>
        <w:t xml:space="preserve"> </w:t>
      </w:r>
      <w:r>
        <w:rPr>
          <w:lang w:val="en-US"/>
        </w:rPr>
        <w:t>policy</w:t>
      </w:r>
      <w:r w:rsidRPr="00870B84">
        <w:rPr>
          <w:lang w:val="en-US"/>
        </w:rPr>
        <w:t xml:space="preserve"> </w:t>
      </w:r>
      <w:r>
        <w:rPr>
          <w:lang w:val="en-US"/>
        </w:rPr>
        <w:t>or</w:t>
      </w:r>
      <w:r w:rsidRPr="00870B84">
        <w:rPr>
          <w:lang w:val="en-US"/>
        </w:rPr>
        <w:t xml:space="preserve"> </w:t>
      </w:r>
      <w:r>
        <w:rPr>
          <w:lang w:val="en-US"/>
        </w:rPr>
        <w:t>programmes</w:t>
      </w:r>
      <w:r w:rsidRPr="00870B84">
        <w:rPr>
          <w:lang w:val="en-US"/>
        </w:rPr>
        <w:t xml:space="preserve"> </w:t>
      </w:r>
      <w:r>
        <w:rPr>
          <w:lang w:val="en-US"/>
        </w:rPr>
        <w:t>of</w:t>
      </w:r>
      <w:r w:rsidRPr="00870B84">
        <w:rPr>
          <w:lang w:val="en-US"/>
        </w:rPr>
        <w:t xml:space="preserve"> </w:t>
      </w:r>
      <w:r>
        <w:rPr>
          <w:lang w:val="en-US"/>
        </w:rPr>
        <w:t>the</w:t>
      </w:r>
      <w:r w:rsidRPr="00870B84">
        <w:rPr>
          <w:lang w:val="en-US"/>
        </w:rPr>
        <w:t xml:space="preserve"> </w:t>
      </w:r>
      <w:r>
        <w:rPr>
          <w:lang w:val="en-US"/>
        </w:rPr>
        <w:t>government</w:t>
      </w:r>
      <w:r w:rsidRPr="00870B84">
        <w:rPr>
          <w:lang w:val="en-US"/>
        </w:rPr>
        <w:t xml:space="preserve"> </w:t>
      </w:r>
      <w:r>
        <w:rPr>
          <w:lang w:val="en-US"/>
        </w:rPr>
        <w:t>or any other State body by requiring that they include measures in the interests of certain individuals or groups. The Commission did not have that authority: it could only generate recommendations with regard to specific cases of human rights violations. And</w:t>
      </w:r>
      <w:r w:rsidRPr="00870B84">
        <w:rPr>
          <w:lang w:val="en-US"/>
        </w:rPr>
        <w:t xml:space="preserve"> </w:t>
      </w:r>
      <w:r>
        <w:rPr>
          <w:lang w:val="en-US"/>
        </w:rPr>
        <w:t>finally</w:t>
      </w:r>
      <w:r w:rsidRPr="00870B84">
        <w:rPr>
          <w:lang w:val="en-US"/>
        </w:rPr>
        <w:t xml:space="preserve">, </w:t>
      </w:r>
      <w:r>
        <w:rPr>
          <w:lang w:val="en-US"/>
        </w:rPr>
        <w:t>the</w:t>
      </w:r>
      <w:r w:rsidRPr="00870B84">
        <w:rPr>
          <w:lang w:val="en-US"/>
        </w:rPr>
        <w:t xml:space="preserve"> </w:t>
      </w:r>
      <w:r>
        <w:rPr>
          <w:lang w:val="en-US"/>
        </w:rPr>
        <w:t>Council</w:t>
      </w:r>
      <w:r w:rsidRPr="00870B84">
        <w:rPr>
          <w:lang w:val="en-US"/>
        </w:rPr>
        <w:t xml:space="preserve"> </w:t>
      </w:r>
      <w:r>
        <w:rPr>
          <w:lang w:val="en-US"/>
        </w:rPr>
        <w:t>could</w:t>
      </w:r>
      <w:r w:rsidRPr="00870B84">
        <w:rPr>
          <w:lang w:val="en-US"/>
        </w:rPr>
        <w:t xml:space="preserve"> </w:t>
      </w:r>
      <w:r>
        <w:rPr>
          <w:lang w:val="en-US"/>
        </w:rPr>
        <w:t>study</w:t>
      </w:r>
      <w:r w:rsidRPr="00870B84">
        <w:rPr>
          <w:lang w:val="en-US"/>
        </w:rPr>
        <w:t xml:space="preserve"> </w:t>
      </w:r>
      <w:r>
        <w:rPr>
          <w:lang w:val="en-US"/>
        </w:rPr>
        <w:t>prevailing</w:t>
      </w:r>
      <w:r w:rsidRPr="00870B84">
        <w:rPr>
          <w:lang w:val="en-US"/>
        </w:rPr>
        <w:t xml:space="preserve"> </w:t>
      </w:r>
      <w:r>
        <w:rPr>
          <w:lang w:val="en-US"/>
        </w:rPr>
        <w:t>laws</w:t>
      </w:r>
      <w:r w:rsidRPr="00870B84">
        <w:rPr>
          <w:lang w:val="en-US"/>
        </w:rPr>
        <w:t xml:space="preserve"> </w:t>
      </w:r>
      <w:r>
        <w:rPr>
          <w:lang w:val="en-US"/>
        </w:rPr>
        <w:t>and</w:t>
      </w:r>
      <w:r w:rsidRPr="00870B84">
        <w:rPr>
          <w:lang w:val="en-US"/>
        </w:rPr>
        <w:t xml:space="preserve"> </w:t>
      </w:r>
      <w:r>
        <w:rPr>
          <w:lang w:val="en-US"/>
        </w:rPr>
        <w:t>regulations</w:t>
      </w:r>
      <w:r w:rsidRPr="00870B84">
        <w:rPr>
          <w:lang w:val="en-US"/>
        </w:rPr>
        <w:t xml:space="preserve"> </w:t>
      </w:r>
      <w:r>
        <w:rPr>
          <w:lang w:val="en-US"/>
        </w:rPr>
        <w:t>for</w:t>
      </w:r>
      <w:r w:rsidRPr="00870B84">
        <w:rPr>
          <w:lang w:val="en-US"/>
        </w:rPr>
        <w:t xml:space="preserve"> </w:t>
      </w:r>
      <w:r>
        <w:rPr>
          <w:lang w:val="en-US"/>
        </w:rPr>
        <w:t>combating</w:t>
      </w:r>
      <w:r w:rsidRPr="00870B84">
        <w:rPr>
          <w:lang w:val="en-US"/>
        </w:rPr>
        <w:t xml:space="preserve"> </w:t>
      </w:r>
      <w:r>
        <w:rPr>
          <w:lang w:val="en-US"/>
        </w:rPr>
        <w:t>discrimination and, in appropriate cases, propose amendments. The activities of those two bodies, which were called upon constantly and systematically to collaborate, were thus complementary</w:t>
      </w:r>
      <w:r w:rsidRPr="00C903E1">
        <w:rPr>
          <w:lang w:val="en-US"/>
        </w:rPr>
        <w:t>.</w:t>
      </w:r>
    </w:p>
    <w:p w:rsidR="00FE6D62" w:rsidRPr="00B34C5D" w:rsidRDefault="00FE6D62" w:rsidP="00FE6D62">
      <w:pPr>
        <w:pStyle w:val="SingleTxt"/>
        <w:rPr>
          <w:lang w:val="en-US"/>
        </w:rPr>
      </w:pPr>
      <w:r w:rsidRPr="00C903E1">
        <w:rPr>
          <w:lang w:val="en-US"/>
        </w:rPr>
        <w:t>23.</w:t>
      </w:r>
      <w:r w:rsidRPr="00C903E1">
        <w:rPr>
          <w:lang w:val="en-US"/>
        </w:rPr>
        <w:tab/>
      </w:r>
      <w:r>
        <w:rPr>
          <w:lang w:val="en-US"/>
        </w:rPr>
        <w:t>Vulnerable</w:t>
      </w:r>
      <w:r w:rsidRPr="00C903E1">
        <w:rPr>
          <w:lang w:val="en-US"/>
        </w:rPr>
        <w:t xml:space="preserve"> </w:t>
      </w:r>
      <w:r>
        <w:rPr>
          <w:lang w:val="en-US"/>
        </w:rPr>
        <w:t>social</w:t>
      </w:r>
      <w:r w:rsidRPr="00C903E1">
        <w:rPr>
          <w:lang w:val="en-US"/>
        </w:rPr>
        <w:t xml:space="preserve"> </w:t>
      </w:r>
      <w:r>
        <w:rPr>
          <w:lang w:val="en-US"/>
        </w:rPr>
        <w:t>groups</w:t>
      </w:r>
      <w:r w:rsidRPr="00C903E1">
        <w:rPr>
          <w:lang w:val="en-US"/>
        </w:rPr>
        <w:t xml:space="preserve"> </w:t>
      </w:r>
      <w:r>
        <w:rPr>
          <w:lang w:val="en-US"/>
        </w:rPr>
        <w:t>were</w:t>
      </w:r>
      <w:r w:rsidRPr="00C903E1">
        <w:rPr>
          <w:lang w:val="en-US"/>
        </w:rPr>
        <w:t xml:space="preserve"> </w:t>
      </w:r>
      <w:r>
        <w:rPr>
          <w:lang w:val="en-US"/>
        </w:rPr>
        <w:t>identified</w:t>
      </w:r>
      <w:r w:rsidRPr="00C903E1">
        <w:rPr>
          <w:lang w:val="en-US"/>
        </w:rPr>
        <w:t xml:space="preserve"> </w:t>
      </w:r>
      <w:r>
        <w:rPr>
          <w:lang w:val="en-US"/>
        </w:rPr>
        <w:t>not</w:t>
      </w:r>
      <w:r w:rsidRPr="00C903E1">
        <w:rPr>
          <w:lang w:val="en-US"/>
        </w:rPr>
        <w:t xml:space="preserve"> </w:t>
      </w:r>
      <w:r>
        <w:rPr>
          <w:lang w:val="en-US"/>
        </w:rPr>
        <w:t>on</w:t>
      </w:r>
      <w:r w:rsidRPr="00C903E1">
        <w:rPr>
          <w:lang w:val="en-US"/>
        </w:rPr>
        <w:t xml:space="preserve"> </w:t>
      </w:r>
      <w:r>
        <w:rPr>
          <w:lang w:val="en-US"/>
        </w:rPr>
        <w:t>the</w:t>
      </w:r>
      <w:r w:rsidRPr="00C903E1">
        <w:rPr>
          <w:lang w:val="en-US"/>
        </w:rPr>
        <w:t xml:space="preserve"> </w:t>
      </w:r>
      <w:r>
        <w:rPr>
          <w:lang w:val="en-US"/>
        </w:rPr>
        <w:t>basis</w:t>
      </w:r>
      <w:r w:rsidRPr="00C903E1">
        <w:rPr>
          <w:lang w:val="en-US"/>
        </w:rPr>
        <w:t xml:space="preserve"> </w:t>
      </w:r>
      <w:r>
        <w:rPr>
          <w:lang w:val="en-US"/>
        </w:rPr>
        <w:t>of</w:t>
      </w:r>
      <w:r w:rsidRPr="00C903E1">
        <w:rPr>
          <w:lang w:val="en-US"/>
        </w:rPr>
        <w:t xml:space="preserve"> </w:t>
      </w:r>
      <w:r>
        <w:rPr>
          <w:lang w:val="en-US"/>
        </w:rPr>
        <w:t>arbitrary</w:t>
      </w:r>
      <w:r w:rsidRPr="00C903E1">
        <w:rPr>
          <w:lang w:val="en-US"/>
        </w:rPr>
        <w:t xml:space="preserve"> </w:t>
      </w:r>
      <w:r>
        <w:rPr>
          <w:lang w:val="en-US"/>
        </w:rPr>
        <w:t>criteria, but on the basis of the precise criteria called for in the Constitution itself and generally in anti-discriminatory law, specifically in the 2003 law to prevent and eliminate discrimination.</w:t>
      </w:r>
      <w:r w:rsidRPr="00C903E1">
        <w:rPr>
          <w:lang w:val="en-US"/>
        </w:rPr>
        <w:t xml:space="preserve">  </w:t>
      </w:r>
      <w:r>
        <w:rPr>
          <w:lang w:val="en-US"/>
        </w:rPr>
        <w:t>The complaints received by CONAPRED since its founding had pertained primarily to discrimination based on ethnic origin, age, and sex. The</w:t>
      </w:r>
      <w:r w:rsidRPr="00C903E1">
        <w:rPr>
          <w:lang w:val="en-US"/>
        </w:rPr>
        <w:t xml:space="preserve"> </w:t>
      </w:r>
      <w:r>
        <w:rPr>
          <w:lang w:val="en-US"/>
        </w:rPr>
        <w:t>two</w:t>
      </w:r>
      <w:r w:rsidRPr="00C903E1">
        <w:rPr>
          <w:lang w:val="en-US"/>
        </w:rPr>
        <w:t xml:space="preserve"> </w:t>
      </w:r>
      <w:r>
        <w:rPr>
          <w:lang w:val="en-US"/>
        </w:rPr>
        <w:t>spheres</w:t>
      </w:r>
      <w:r w:rsidRPr="00C903E1">
        <w:rPr>
          <w:lang w:val="en-US"/>
        </w:rPr>
        <w:t xml:space="preserve"> </w:t>
      </w:r>
      <w:r>
        <w:rPr>
          <w:lang w:val="en-US"/>
        </w:rPr>
        <w:t>in</w:t>
      </w:r>
      <w:r w:rsidRPr="00C903E1">
        <w:rPr>
          <w:lang w:val="en-US"/>
        </w:rPr>
        <w:t xml:space="preserve"> </w:t>
      </w:r>
      <w:r>
        <w:rPr>
          <w:lang w:val="en-US"/>
        </w:rPr>
        <w:t>which</w:t>
      </w:r>
      <w:r w:rsidRPr="00C903E1">
        <w:rPr>
          <w:lang w:val="en-US"/>
        </w:rPr>
        <w:t xml:space="preserve"> </w:t>
      </w:r>
      <w:r>
        <w:rPr>
          <w:lang w:val="en-US"/>
        </w:rPr>
        <w:t>such</w:t>
      </w:r>
      <w:r w:rsidRPr="00C903E1">
        <w:rPr>
          <w:lang w:val="en-US"/>
        </w:rPr>
        <w:t xml:space="preserve"> </w:t>
      </w:r>
      <w:r>
        <w:rPr>
          <w:lang w:val="en-US"/>
        </w:rPr>
        <w:t>discrimination</w:t>
      </w:r>
      <w:r w:rsidRPr="00C903E1">
        <w:rPr>
          <w:lang w:val="en-US"/>
        </w:rPr>
        <w:t xml:space="preserve"> </w:t>
      </w:r>
      <w:r>
        <w:rPr>
          <w:lang w:val="en-US"/>
        </w:rPr>
        <w:t>was</w:t>
      </w:r>
      <w:r w:rsidRPr="00C903E1">
        <w:rPr>
          <w:lang w:val="en-US"/>
        </w:rPr>
        <w:t xml:space="preserve"> </w:t>
      </w:r>
      <w:r>
        <w:rPr>
          <w:lang w:val="en-US"/>
        </w:rPr>
        <w:t>most</w:t>
      </w:r>
      <w:r w:rsidRPr="00C903E1">
        <w:rPr>
          <w:lang w:val="en-US"/>
        </w:rPr>
        <w:t xml:space="preserve"> </w:t>
      </w:r>
      <w:r>
        <w:rPr>
          <w:lang w:val="en-US"/>
        </w:rPr>
        <w:t>manifest</w:t>
      </w:r>
      <w:r w:rsidRPr="00C903E1">
        <w:rPr>
          <w:lang w:val="en-US"/>
        </w:rPr>
        <w:t xml:space="preserve"> </w:t>
      </w:r>
      <w:r>
        <w:rPr>
          <w:lang w:val="en-US"/>
        </w:rPr>
        <w:t>were place of work and family. To date, not a single complaint of racial discrimination had been received by State authorities.</w:t>
      </w:r>
      <w:r w:rsidRPr="00C903E1">
        <w:rPr>
          <w:lang w:val="en-US"/>
        </w:rPr>
        <w:t xml:space="preserve"> </w:t>
      </w:r>
      <w:r>
        <w:rPr>
          <w:lang w:val="en-US"/>
        </w:rPr>
        <w:t>In</w:t>
      </w:r>
      <w:r w:rsidRPr="00B34C5D">
        <w:rPr>
          <w:lang w:val="en-US"/>
        </w:rPr>
        <w:t xml:space="preserve"> </w:t>
      </w:r>
      <w:r>
        <w:rPr>
          <w:lang w:val="en-US"/>
        </w:rPr>
        <w:t>discrimination</w:t>
      </w:r>
      <w:r w:rsidRPr="00B34C5D">
        <w:rPr>
          <w:lang w:val="en-US"/>
        </w:rPr>
        <w:t xml:space="preserve"> </w:t>
      </w:r>
      <w:r>
        <w:rPr>
          <w:lang w:val="en-US"/>
        </w:rPr>
        <w:t>cases</w:t>
      </w:r>
      <w:r w:rsidRPr="00B34C5D">
        <w:rPr>
          <w:lang w:val="en-US"/>
        </w:rPr>
        <w:t xml:space="preserve">, </w:t>
      </w:r>
      <w:r>
        <w:rPr>
          <w:lang w:val="en-US"/>
        </w:rPr>
        <w:t>CONAPRED</w:t>
      </w:r>
      <w:r w:rsidRPr="00B34C5D">
        <w:rPr>
          <w:lang w:val="en-US"/>
        </w:rPr>
        <w:t xml:space="preserve"> </w:t>
      </w:r>
      <w:r>
        <w:rPr>
          <w:lang w:val="en-US"/>
        </w:rPr>
        <w:t>could</w:t>
      </w:r>
      <w:r w:rsidRPr="00B34C5D">
        <w:rPr>
          <w:lang w:val="en-US"/>
        </w:rPr>
        <w:t xml:space="preserve"> </w:t>
      </w:r>
      <w:r>
        <w:rPr>
          <w:lang w:val="en-US"/>
        </w:rPr>
        <w:t>refer the complaint to the courts if</w:t>
      </w:r>
      <w:r w:rsidRPr="00B34C5D">
        <w:rPr>
          <w:lang w:val="en-US"/>
        </w:rPr>
        <w:t xml:space="preserve"> </w:t>
      </w:r>
      <w:r>
        <w:rPr>
          <w:lang w:val="en-US"/>
        </w:rPr>
        <w:t xml:space="preserve">the parties rejected reconciliation. As for discrimination in education, CONAPRED had entered into an agreement with institutions of the state of </w:t>
      </w:r>
      <w:smartTag w:uri="urn:schemas-microsoft-com:office:smarttags" w:element="place">
        <w:smartTag w:uri="urn:schemas-microsoft-com:office:smarttags" w:element="State">
          <w:r>
            <w:rPr>
              <w:lang w:val="en-US"/>
            </w:rPr>
            <w:t>Oaxaca</w:t>
          </w:r>
        </w:smartTag>
      </w:smartTag>
      <w:r>
        <w:rPr>
          <w:lang w:val="en-US"/>
        </w:rPr>
        <w:t xml:space="preserve"> to combat illiteracy. It encouraged the adoption of bilingual school programmes in the state of </w:t>
      </w:r>
      <w:smartTag w:uri="urn:schemas-microsoft-com:office:smarttags" w:element="place">
        <w:smartTag w:uri="urn:schemas-microsoft-com:office:smarttags" w:element="State">
          <w:r>
            <w:rPr>
              <w:lang w:val="en-US"/>
            </w:rPr>
            <w:t>Hidalgo</w:t>
          </w:r>
        </w:smartTag>
      </w:smartTag>
      <w:r>
        <w:rPr>
          <w:lang w:val="en-US"/>
        </w:rPr>
        <w:t xml:space="preserve"> and in other regions of the country that are home to numerous indigenous communities</w:t>
      </w:r>
      <w:r w:rsidRPr="00B34C5D">
        <w:rPr>
          <w:lang w:val="en-US"/>
        </w:rPr>
        <w:t>.</w:t>
      </w:r>
    </w:p>
    <w:p w:rsidR="00FE6D62" w:rsidRPr="004C1965" w:rsidRDefault="00FE6D62" w:rsidP="00FE6D62">
      <w:pPr>
        <w:pStyle w:val="SingleTxt"/>
        <w:rPr>
          <w:lang w:val="en-US"/>
        </w:rPr>
      </w:pPr>
      <w:r w:rsidRPr="004C1965">
        <w:rPr>
          <w:lang w:val="en-US"/>
        </w:rPr>
        <w:t>24.</w:t>
      </w:r>
      <w:r w:rsidRPr="004C1965">
        <w:rPr>
          <w:lang w:val="en-US"/>
        </w:rPr>
        <w:tab/>
      </w:r>
      <w:r>
        <w:rPr>
          <w:u w:val="single"/>
          <w:lang w:val="en-US"/>
        </w:rPr>
        <w:t>Mr</w:t>
      </w:r>
      <w:r w:rsidRPr="004C1965">
        <w:rPr>
          <w:u w:val="single"/>
          <w:lang w:val="en-US"/>
        </w:rPr>
        <w:t xml:space="preserve">. </w:t>
      </w:r>
      <w:r>
        <w:rPr>
          <w:u w:val="single"/>
          <w:lang w:val="en-US"/>
        </w:rPr>
        <w:t>ABOUL-NASR</w:t>
      </w:r>
      <w:r w:rsidRPr="004C1965">
        <w:rPr>
          <w:lang w:val="en-US"/>
        </w:rPr>
        <w:t xml:space="preserve"> </w:t>
      </w:r>
      <w:r>
        <w:rPr>
          <w:lang w:val="en-US"/>
        </w:rPr>
        <w:t>expressed surprise that the Mexican delegation included no representatives of the minorities</w:t>
      </w:r>
      <w:r w:rsidRPr="004C1965">
        <w:rPr>
          <w:lang w:val="en-US"/>
        </w:rPr>
        <w:t>.</w:t>
      </w:r>
    </w:p>
    <w:p w:rsidR="00FE6D62" w:rsidRPr="003C4320" w:rsidRDefault="00FE6D62" w:rsidP="00FE6D62">
      <w:pPr>
        <w:pStyle w:val="SingleTxt"/>
        <w:rPr>
          <w:lang w:val="en-US"/>
        </w:rPr>
      </w:pPr>
      <w:r w:rsidRPr="003C4320">
        <w:rPr>
          <w:lang w:val="en-US"/>
        </w:rPr>
        <w:t>25.</w:t>
      </w:r>
      <w:r w:rsidRPr="003C4320">
        <w:rPr>
          <w:lang w:val="en-US"/>
        </w:rPr>
        <w:tab/>
      </w:r>
      <w:r>
        <w:rPr>
          <w:u w:val="single"/>
          <w:lang w:val="en-US"/>
        </w:rPr>
        <w:t>Ms</w:t>
      </w:r>
      <w:r w:rsidRPr="003C4320">
        <w:rPr>
          <w:u w:val="single"/>
          <w:lang w:val="en-US"/>
        </w:rPr>
        <w:t xml:space="preserve">. </w:t>
      </w:r>
      <w:r w:rsidRPr="001D2CD7">
        <w:rPr>
          <w:u w:val="single"/>
          <w:lang w:val="en-US"/>
        </w:rPr>
        <w:t>GONZALES</w:t>
      </w:r>
      <w:r w:rsidRPr="003C4320">
        <w:rPr>
          <w:lang w:val="en-US"/>
        </w:rPr>
        <w:t xml:space="preserve"> (</w:t>
      </w:r>
      <w:smartTag w:uri="urn:schemas-microsoft-com:office:smarttags" w:element="place">
        <w:smartTag w:uri="urn:schemas-microsoft-com:office:smarttags" w:element="country-region">
          <w:r>
            <w:rPr>
              <w:lang w:val="en-US"/>
            </w:rPr>
            <w:t>Mexico</w:t>
          </w:r>
        </w:smartTag>
      </w:smartTag>
      <w:r w:rsidRPr="003C4320">
        <w:rPr>
          <w:lang w:val="en-US"/>
        </w:rPr>
        <w:t xml:space="preserve">) </w:t>
      </w:r>
      <w:r>
        <w:rPr>
          <w:lang w:val="en-US"/>
        </w:rPr>
        <w:t>said</w:t>
      </w:r>
      <w:r w:rsidRPr="003C4320">
        <w:rPr>
          <w:lang w:val="en-US"/>
        </w:rPr>
        <w:t xml:space="preserve"> </w:t>
      </w:r>
      <w:r>
        <w:rPr>
          <w:lang w:val="en-US"/>
        </w:rPr>
        <w:t>that</w:t>
      </w:r>
      <w:r w:rsidRPr="003C4320">
        <w:rPr>
          <w:lang w:val="en-US"/>
        </w:rPr>
        <w:t xml:space="preserve"> </w:t>
      </w:r>
      <w:r>
        <w:rPr>
          <w:lang w:val="en-US"/>
        </w:rPr>
        <w:t>the Mexican delegation consisted of government representatives who were the most competent representatives in terms of the matters under consideration</w:t>
      </w:r>
      <w:r w:rsidRPr="003C4320">
        <w:rPr>
          <w:lang w:val="en-US"/>
        </w:rPr>
        <w:t xml:space="preserve">, </w:t>
      </w:r>
      <w:r>
        <w:rPr>
          <w:lang w:val="en-US"/>
        </w:rPr>
        <w:t>in keeping with the request made by the Council in its invitation. She</w:t>
      </w:r>
      <w:r w:rsidRPr="003C4320">
        <w:rPr>
          <w:lang w:val="en-US"/>
        </w:rPr>
        <w:t xml:space="preserve"> </w:t>
      </w:r>
      <w:r>
        <w:rPr>
          <w:lang w:val="en-US"/>
        </w:rPr>
        <w:t>took</w:t>
      </w:r>
      <w:r w:rsidRPr="003C4320">
        <w:rPr>
          <w:lang w:val="en-US"/>
        </w:rPr>
        <w:t xml:space="preserve"> </w:t>
      </w:r>
      <w:r>
        <w:rPr>
          <w:lang w:val="en-US"/>
        </w:rPr>
        <w:t>note</w:t>
      </w:r>
      <w:r w:rsidRPr="003C4320">
        <w:rPr>
          <w:lang w:val="en-US"/>
        </w:rPr>
        <w:t xml:space="preserve"> </w:t>
      </w:r>
      <w:r>
        <w:rPr>
          <w:lang w:val="en-US"/>
        </w:rPr>
        <w:t>of</w:t>
      </w:r>
      <w:r w:rsidRPr="003C4320">
        <w:rPr>
          <w:lang w:val="en-US"/>
        </w:rPr>
        <w:t xml:space="preserve"> </w:t>
      </w:r>
      <w:r>
        <w:rPr>
          <w:lang w:val="en-US"/>
        </w:rPr>
        <w:t>Mr</w:t>
      </w:r>
      <w:r w:rsidRPr="003C4320">
        <w:rPr>
          <w:lang w:val="en-US"/>
        </w:rPr>
        <w:t xml:space="preserve">. </w:t>
      </w:r>
      <w:r>
        <w:rPr>
          <w:lang w:val="en-US"/>
        </w:rPr>
        <w:t>Aboul</w:t>
      </w:r>
      <w:r w:rsidRPr="003C4320">
        <w:rPr>
          <w:lang w:val="en-US"/>
        </w:rPr>
        <w:t>-</w:t>
      </w:r>
      <w:r>
        <w:rPr>
          <w:lang w:val="en-US"/>
        </w:rPr>
        <w:t>Nasr</w:t>
      </w:r>
      <w:r w:rsidRPr="003C4320">
        <w:rPr>
          <w:lang w:val="en-US"/>
        </w:rPr>
        <w:t>’</w:t>
      </w:r>
      <w:r>
        <w:rPr>
          <w:lang w:val="en-US"/>
        </w:rPr>
        <w:t>s</w:t>
      </w:r>
      <w:r w:rsidRPr="003C4320">
        <w:rPr>
          <w:lang w:val="en-US"/>
        </w:rPr>
        <w:t xml:space="preserve"> </w:t>
      </w:r>
      <w:r>
        <w:rPr>
          <w:lang w:val="en-US"/>
        </w:rPr>
        <w:t>comment</w:t>
      </w:r>
      <w:r w:rsidRPr="003C4320">
        <w:rPr>
          <w:lang w:val="en-US"/>
        </w:rPr>
        <w:t xml:space="preserve">, </w:t>
      </w:r>
      <w:r>
        <w:rPr>
          <w:lang w:val="en-US"/>
        </w:rPr>
        <w:t>which</w:t>
      </w:r>
      <w:r w:rsidRPr="003C4320">
        <w:rPr>
          <w:lang w:val="en-US"/>
        </w:rPr>
        <w:t xml:space="preserve"> </w:t>
      </w:r>
      <w:r>
        <w:rPr>
          <w:lang w:val="en-US"/>
        </w:rPr>
        <w:t>would</w:t>
      </w:r>
      <w:r w:rsidRPr="003C4320">
        <w:rPr>
          <w:lang w:val="en-US"/>
        </w:rPr>
        <w:t xml:space="preserve"> </w:t>
      </w:r>
      <w:r>
        <w:rPr>
          <w:lang w:val="en-US"/>
        </w:rPr>
        <w:t>be</w:t>
      </w:r>
      <w:r w:rsidRPr="003C4320">
        <w:rPr>
          <w:lang w:val="en-US"/>
        </w:rPr>
        <w:t xml:space="preserve"> </w:t>
      </w:r>
      <w:r>
        <w:rPr>
          <w:lang w:val="en-US"/>
        </w:rPr>
        <w:t>taken</w:t>
      </w:r>
      <w:r w:rsidRPr="003C4320">
        <w:rPr>
          <w:lang w:val="en-US"/>
        </w:rPr>
        <w:t xml:space="preserve"> </w:t>
      </w:r>
      <w:r>
        <w:rPr>
          <w:lang w:val="en-US"/>
        </w:rPr>
        <w:t>into</w:t>
      </w:r>
      <w:r w:rsidRPr="003C4320">
        <w:rPr>
          <w:lang w:val="en-US"/>
        </w:rPr>
        <w:t xml:space="preserve"> </w:t>
      </w:r>
      <w:r>
        <w:rPr>
          <w:lang w:val="en-US"/>
        </w:rPr>
        <w:t>consideration</w:t>
      </w:r>
      <w:r w:rsidRPr="003C4320">
        <w:rPr>
          <w:lang w:val="en-US"/>
        </w:rPr>
        <w:t xml:space="preserve"> </w:t>
      </w:r>
      <w:r>
        <w:rPr>
          <w:lang w:val="en-US"/>
        </w:rPr>
        <w:t>for</w:t>
      </w:r>
      <w:r w:rsidRPr="003C4320">
        <w:rPr>
          <w:lang w:val="en-US"/>
        </w:rPr>
        <w:t xml:space="preserve"> </w:t>
      </w:r>
      <w:r>
        <w:rPr>
          <w:lang w:val="en-US"/>
        </w:rPr>
        <w:t>future</w:t>
      </w:r>
      <w:r w:rsidRPr="003C4320">
        <w:rPr>
          <w:lang w:val="en-US"/>
        </w:rPr>
        <w:t xml:space="preserve"> </w:t>
      </w:r>
      <w:r>
        <w:rPr>
          <w:lang w:val="en-US"/>
        </w:rPr>
        <w:t>Mexican</w:t>
      </w:r>
      <w:r w:rsidRPr="003C4320">
        <w:rPr>
          <w:lang w:val="en-US"/>
        </w:rPr>
        <w:t xml:space="preserve"> </w:t>
      </w:r>
      <w:r>
        <w:rPr>
          <w:lang w:val="en-US"/>
        </w:rPr>
        <w:t>delegations</w:t>
      </w:r>
      <w:r w:rsidRPr="003C4320">
        <w:rPr>
          <w:lang w:val="en-US"/>
        </w:rPr>
        <w:t>.</w:t>
      </w:r>
    </w:p>
    <w:p w:rsidR="00FE6D62" w:rsidRPr="001F4AE6" w:rsidRDefault="00FE6D62" w:rsidP="00FE6D62">
      <w:pPr>
        <w:pStyle w:val="SingleTxt"/>
        <w:rPr>
          <w:lang w:val="en-US"/>
        </w:rPr>
      </w:pPr>
      <w:r w:rsidRPr="00A53838">
        <w:rPr>
          <w:lang w:val="en-US"/>
        </w:rPr>
        <w:t>26.</w:t>
      </w:r>
      <w:r w:rsidRPr="00A53838">
        <w:rPr>
          <w:lang w:val="en-US"/>
        </w:rPr>
        <w:tab/>
      </w:r>
      <w:r>
        <w:rPr>
          <w:u w:val="single"/>
          <w:lang w:val="en-US"/>
        </w:rPr>
        <w:t>Mr</w:t>
      </w:r>
      <w:r w:rsidRPr="00A53838">
        <w:rPr>
          <w:u w:val="single"/>
          <w:lang w:val="en-US"/>
        </w:rPr>
        <w:t xml:space="preserve">. </w:t>
      </w:r>
      <w:r>
        <w:rPr>
          <w:u w:val="single"/>
          <w:lang w:val="en-US"/>
        </w:rPr>
        <w:t>LINDGREN</w:t>
      </w:r>
      <w:r w:rsidRPr="00A53838">
        <w:rPr>
          <w:u w:val="single"/>
          <w:lang w:val="en-US"/>
        </w:rPr>
        <w:t xml:space="preserve"> </w:t>
      </w:r>
      <w:r>
        <w:rPr>
          <w:u w:val="single"/>
          <w:lang w:val="en-US"/>
        </w:rPr>
        <w:t>ALVES</w:t>
      </w:r>
      <w:r w:rsidRPr="00A53838">
        <w:rPr>
          <w:lang w:val="en-US"/>
        </w:rPr>
        <w:t xml:space="preserve"> </w:t>
      </w:r>
      <w:r>
        <w:rPr>
          <w:lang w:val="en-US"/>
        </w:rPr>
        <w:t>understood that the first representative to speak on behalf of the Mexican delegation was from a minority. He</w:t>
      </w:r>
      <w:r w:rsidRPr="00A53838">
        <w:rPr>
          <w:lang w:val="en-US"/>
        </w:rPr>
        <w:t xml:space="preserve"> </w:t>
      </w:r>
      <w:r>
        <w:rPr>
          <w:lang w:val="en-US"/>
        </w:rPr>
        <w:t>also</w:t>
      </w:r>
      <w:r w:rsidRPr="00A53838">
        <w:rPr>
          <w:lang w:val="en-US"/>
        </w:rPr>
        <w:t xml:space="preserve"> </w:t>
      </w:r>
      <w:r>
        <w:rPr>
          <w:lang w:val="en-US"/>
        </w:rPr>
        <w:t>noted</w:t>
      </w:r>
      <w:r w:rsidRPr="00A53838">
        <w:rPr>
          <w:lang w:val="en-US"/>
        </w:rPr>
        <w:t xml:space="preserve"> </w:t>
      </w:r>
      <w:r>
        <w:rPr>
          <w:lang w:val="en-US"/>
        </w:rPr>
        <w:t>that</w:t>
      </w:r>
      <w:r w:rsidRPr="00A53838">
        <w:rPr>
          <w:lang w:val="en-US"/>
        </w:rPr>
        <w:t xml:space="preserve"> </w:t>
      </w:r>
      <w:r>
        <w:rPr>
          <w:lang w:val="en-US"/>
        </w:rPr>
        <w:t>by</w:t>
      </w:r>
      <w:r w:rsidRPr="00A53838">
        <w:rPr>
          <w:lang w:val="en-US"/>
        </w:rPr>
        <w:t xml:space="preserve"> </w:t>
      </w:r>
      <w:r>
        <w:rPr>
          <w:lang w:val="en-US"/>
        </w:rPr>
        <w:t>comparison</w:t>
      </w:r>
      <w:r w:rsidRPr="00A53838">
        <w:rPr>
          <w:lang w:val="en-US"/>
        </w:rPr>
        <w:t xml:space="preserve"> </w:t>
      </w:r>
      <w:r>
        <w:rPr>
          <w:lang w:val="en-US"/>
        </w:rPr>
        <w:t>with</w:t>
      </w:r>
      <w:r w:rsidRPr="00A53838">
        <w:rPr>
          <w:lang w:val="en-US"/>
        </w:rPr>
        <w:t xml:space="preserve"> </w:t>
      </w:r>
      <w:r>
        <w:rPr>
          <w:lang w:val="en-US"/>
        </w:rPr>
        <w:t>the</w:t>
      </w:r>
      <w:r w:rsidRPr="00A53838">
        <w:rPr>
          <w:lang w:val="en-US"/>
        </w:rPr>
        <w:t xml:space="preserve"> </w:t>
      </w:r>
      <w:smartTag w:uri="urn:schemas-microsoft-com:office:smarttags" w:element="place">
        <w:r>
          <w:rPr>
            <w:lang w:val="en-US"/>
          </w:rPr>
          <w:t>Old</w:t>
        </w:r>
        <w:r w:rsidRPr="00A53838">
          <w:rPr>
            <w:lang w:val="en-US"/>
          </w:rPr>
          <w:t xml:space="preserve"> </w:t>
        </w:r>
        <w:r>
          <w:rPr>
            <w:lang w:val="en-US"/>
          </w:rPr>
          <w:t>World</w:t>
        </w:r>
      </w:smartTag>
      <w:r w:rsidRPr="00A53838">
        <w:rPr>
          <w:lang w:val="en-US"/>
        </w:rPr>
        <w:t>,</w:t>
      </w:r>
      <w:r>
        <w:rPr>
          <w:lang w:val="en-US"/>
        </w:rPr>
        <w:t xml:space="preserve"> the problem of ethnic affiliation in the countries of the American continent was of a different nature, and the question was not of affiliation to a given minority, since every person was, to some extent, of mixed race. Similarly</w:t>
      </w:r>
      <w:r w:rsidRPr="001F4AE6">
        <w:rPr>
          <w:lang w:val="en-US"/>
        </w:rPr>
        <w:t xml:space="preserve">, </w:t>
      </w:r>
      <w:r>
        <w:rPr>
          <w:lang w:val="en-US"/>
        </w:rPr>
        <w:t>that</w:t>
      </w:r>
      <w:r w:rsidRPr="001F4AE6">
        <w:rPr>
          <w:lang w:val="en-US"/>
        </w:rPr>
        <w:t xml:space="preserve"> </w:t>
      </w:r>
      <w:r>
        <w:rPr>
          <w:lang w:val="en-US"/>
        </w:rPr>
        <w:t>was</w:t>
      </w:r>
      <w:r w:rsidRPr="001F4AE6">
        <w:rPr>
          <w:lang w:val="en-US"/>
        </w:rPr>
        <w:t xml:space="preserve"> </w:t>
      </w:r>
      <w:r>
        <w:rPr>
          <w:lang w:val="en-US"/>
        </w:rPr>
        <w:t>probably</w:t>
      </w:r>
      <w:r w:rsidRPr="001F4AE6">
        <w:rPr>
          <w:lang w:val="en-US"/>
        </w:rPr>
        <w:t xml:space="preserve"> </w:t>
      </w:r>
      <w:r>
        <w:rPr>
          <w:lang w:val="en-US"/>
        </w:rPr>
        <w:t>the case with the members of the Mexican delegation</w:t>
      </w:r>
      <w:r w:rsidRPr="001F4AE6">
        <w:rPr>
          <w:lang w:val="en-US"/>
        </w:rPr>
        <w:t>.</w:t>
      </w:r>
    </w:p>
    <w:p w:rsidR="00FE6D62" w:rsidRPr="006E3359" w:rsidRDefault="00FE6D62" w:rsidP="00FE6D62">
      <w:pPr>
        <w:pStyle w:val="SingleTxt"/>
        <w:rPr>
          <w:lang w:val="en-US"/>
        </w:rPr>
      </w:pPr>
      <w:r w:rsidRPr="00F76FDD">
        <w:rPr>
          <w:lang w:val="en-US"/>
        </w:rPr>
        <w:t>27.</w:t>
      </w:r>
      <w:r w:rsidRPr="00F76FDD">
        <w:rPr>
          <w:lang w:val="en-US"/>
        </w:rPr>
        <w:tab/>
      </w:r>
      <w:r>
        <w:rPr>
          <w:u w:val="single"/>
          <w:lang w:val="en-US"/>
        </w:rPr>
        <w:t>Mr</w:t>
      </w:r>
      <w:r w:rsidRPr="00F76FDD">
        <w:rPr>
          <w:u w:val="single"/>
          <w:lang w:val="en-US"/>
        </w:rPr>
        <w:t xml:space="preserve">. </w:t>
      </w:r>
      <w:r>
        <w:rPr>
          <w:u w:val="single"/>
          <w:lang w:val="en-US"/>
        </w:rPr>
        <w:t>HERSHBERGER</w:t>
      </w:r>
      <w:r w:rsidRPr="00F76FDD">
        <w:rPr>
          <w:u w:val="single"/>
          <w:lang w:val="en-US"/>
        </w:rPr>
        <w:t xml:space="preserve"> </w:t>
      </w:r>
      <w:r>
        <w:rPr>
          <w:u w:val="single"/>
          <w:lang w:val="en-US"/>
        </w:rPr>
        <w:t>REYES</w:t>
      </w:r>
      <w:r w:rsidRPr="00F76FDD">
        <w:rPr>
          <w:lang w:val="en-US"/>
        </w:rPr>
        <w:t xml:space="preserve"> (</w:t>
      </w:r>
      <w:smartTag w:uri="urn:schemas-microsoft-com:office:smarttags" w:element="place">
        <w:smartTag w:uri="urn:schemas-microsoft-com:office:smarttags" w:element="country-region">
          <w:r>
            <w:rPr>
              <w:lang w:val="en-US"/>
            </w:rPr>
            <w:t>Mexico</w:t>
          </w:r>
        </w:smartTag>
      </w:smartTag>
      <w:r w:rsidRPr="00F76FDD">
        <w:rPr>
          <w:lang w:val="en-US"/>
        </w:rPr>
        <w:t xml:space="preserve">) </w:t>
      </w:r>
      <w:r>
        <w:rPr>
          <w:lang w:val="en-US"/>
        </w:rPr>
        <w:t>said</w:t>
      </w:r>
      <w:r w:rsidRPr="00F76FDD">
        <w:rPr>
          <w:lang w:val="en-US"/>
        </w:rPr>
        <w:t xml:space="preserve"> </w:t>
      </w:r>
      <w:r>
        <w:rPr>
          <w:lang w:val="en-US"/>
        </w:rPr>
        <w:t>that</w:t>
      </w:r>
      <w:r w:rsidRPr="00F76FDD">
        <w:rPr>
          <w:lang w:val="en-US"/>
        </w:rPr>
        <w:t xml:space="preserve"> </w:t>
      </w:r>
      <w:r>
        <w:rPr>
          <w:lang w:val="en-US"/>
        </w:rPr>
        <w:t>the</w:t>
      </w:r>
      <w:r w:rsidRPr="00F76FDD">
        <w:rPr>
          <w:lang w:val="en-US"/>
        </w:rPr>
        <w:t xml:space="preserve"> </w:t>
      </w:r>
      <w:r>
        <w:rPr>
          <w:lang w:val="en-US"/>
        </w:rPr>
        <w:t>situation</w:t>
      </w:r>
      <w:r w:rsidRPr="00F76FDD">
        <w:rPr>
          <w:lang w:val="en-US"/>
        </w:rPr>
        <w:t xml:space="preserve"> </w:t>
      </w:r>
      <w:r>
        <w:rPr>
          <w:lang w:val="en-US"/>
        </w:rPr>
        <w:t>described</w:t>
      </w:r>
      <w:r w:rsidRPr="00F76FDD">
        <w:rPr>
          <w:lang w:val="en-US"/>
        </w:rPr>
        <w:t xml:space="preserve"> </w:t>
      </w:r>
      <w:r>
        <w:rPr>
          <w:lang w:val="en-US"/>
        </w:rPr>
        <w:t>in</w:t>
      </w:r>
      <w:r w:rsidRPr="00F76FDD">
        <w:rPr>
          <w:lang w:val="en-US"/>
        </w:rPr>
        <w:t xml:space="preserve"> </w:t>
      </w:r>
      <w:r>
        <w:rPr>
          <w:lang w:val="en-US"/>
        </w:rPr>
        <w:t>paragraph</w:t>
      </w:r>
      <w:r w:rsidRPr="00F76FDD">
        <w:rPr>
          <w:lang w:val="en-US"/>
        </w:rPr>
        <w:t xml:space="preserve"> 112 </w:t>
      </w:r>
      <w:r>
        <w:rPr>
          <w:lang w:val="en-US"/>
        </w:rPr>
        <w:t>of</w:t>
      </w:r>
      <w:r w:rsidRPr="00F76FDD">
        <w:rPr>
          <w:lang w:val="en-US"/>
        </w:rPr>
        <w:t xml:space="preserve"> </w:t>
      </w:r>
      <w:r>
        <w:rPr>
          <w:lang w:val="en-US"/>
        </w:rPr>
        <w:t>the</w:t>
      </w:r>
      <w:r w:rsidRPr="00F76FDD">
        <w:rPr>
          <w:lang w:val="en-US"/>
        </w:rPr>
        <w:t xml:space="preserve"> </w:t>
      </w:r>
      <w:r>
        <w:rPr>
          <w:lang w:val="en-US"/>
        </w:rPr>
        <w:t>report</w:t>
      </w:r>
      <w:r w:rsidRPr="00F76FDD">
        <w:rPr>
          <w:lang w:val="en-US"/>
        </w:rPr>
        <w:t xml:space="preserve">, </w:t>
      </w:r>
      <w:r>
        <w:rPr>
          <w:lang w:val="en-US"/>
        </w:rPr>
        <w:t>where</w:t>
      </w:r>
      <w:r w:rsidRPr="00F76FDD">
        <w:rPr>
          <w:lang w:val="en-US"/>
        </w:rPr>
        <w:t xml:space="preserve"> </w:t>
      </w:r>
      <w:r>
        <w:rPr>
          <w:lang w:val="en-US"/>
        </w:rPr>
        <w:t>it</w:t>
      </w:r>
      <w:r w:rsidRPr="00F76FDD">
        <w:rPr>
          <w:lang w:val="en-US"/>
        </w:rPr>
        <w:t xml:space="preserve"> </w:t>
      </w:r>
      <w:r>
        <w:rPr>
          <w:lang w:val="en-US"/>
        </w:rPr>
        <w:t>said</w:t>
      </w:r>
      <w:r w:rsidRPr="00F76FDD">
        <w:rPr>
          <w:lang w:val="en-US"/>
        </w:rPr>
        <w:t xml:space="preserve"> </w:t>
      </w:r>
      <w:r>
        <w:rPr>
          <w:lang w:val="en-US"/>
        </w:rPr>
        <w:t>that</w:t>
      </w:r>
      <w:r w:rsidRPr="00F76FDD">
        <w:rPr>
          <w:lang w:val="en-US"/>
        </w:rPr>
        <w:t xml:space="preserve"> “</w:t>
      </w:r>
      <w:r>
        <w:rPr>
          <w:lang w:val="en-US"/>
        </w:rPr>
        <w:t>in</w:t>
      </w:r>
      <w:r w:rsidRPr="00F76FDD">
        <w:rPr>
          <w:lang w:val="en-US"/>
        </w:rPr>
        <w:t xml:space="preserve"> </w:t>
      </w:r>
      <w:r>
        <w:rPr>
          <w:lang w:val="en-US"/>
        </w:rPr>
        <w:t>some</w:t>
      </w:r>
      <w:r w:rsidRPr="00F76FDD">
        <w:rPr>
          <w:lang w:val="en-US"/>
        </w:rPr>
        <w:t xml:space="preserve"> </w:t>
      </w:r>
      <w:r>
        <w:rPr>
          <w:lang w:val="en-US"/>
        </w:rPr>
        <w:t>regions</w:t>
      </w:r>
      <w:r w:rsidRPr="00F76FDD">
        <w:rPr>
          <w:lang w:val="en-US"/>
        </w:rPr>
        <w:t xml:space="preserve">, </w:t>
      </w:r>
      <w:r>
        <w:rPr>
          <w:lang w:val="en-US"/>
        </w:rPr>
        <w:t>indigenous</w:t>
      </w:r>
      <w:r w:rsidRPr="00F76FDD">
        <w:rPr>
          <w:lang w:val="en-US"/>
        </w:rPr>
        <w:t xml:space="preserve"> </w:t>
      </w:r>
      <w:r>
        <w:rPr>
          <w:lang w:val="en-US"/>
        </w:rPr>
        <w:t>communities</w:t>
      </w:r>
      <w:r w:rsidRPr="00F76FDD">
        <w:rPr>
          <w:lang w:val="en-US"/>
        </w:rPr>
        <w:t xml:space="preserve"> </w:t>
      </w:r>
      <w:r>
        <w:rPr>
          <w:lang w:val="en-US"/>
        </w:rPr>
        <w:t>do</w:t>
      </w:r>
      <w:r w:rsidRPr="00F76FDD">
        <w:rPr>
          <w:lang w:val="en-US"/>
        </w:rPr>
        <w:t xml:space="preserve"> </w:t>
      </w:r>
      <w:r>
        <w:rPr>
          <w:lang w:val="en-US"/>
        </w:rPr>
        <w:t>not</w:t>
      </w:r>
      <w:r w:rsidRPr="00F76FDD">
        <w:rPr>
          <w:lang w:val="en-US"/>
        </w:rPr>
        <w:t xml:space="preserve"> </w:t>
      </w:r>
      <w:r>
        <w:rPr>
          <w:lang w:val="en-US"/>
        </w:rPr>
        <w:t>have</w:t>
      </w:r>
      <w:r w:rsidRPr="00F76FDD">
        <w:rPr>
          <w:lang w:val="en-US"/>
        </w:rPr>
        <w:t xml:space="preserve"> </w:t>
      </w:r>
      <w:r>
        <w:rPr>
          <w:lang w:val="en-US"/>
        </w:rPr>
        <w:t>a legally vested right of land tenure”</w:t>
      </w:r>
      <w:r w:rsidRPr="00F76FDD">
        <w:rPr>
          <w:lang w:val="en-US"/>
        </w:rPr>
        <w:t xml:space="preserve">, </w:t>
      </w:r>
      <w:r>
        <w:rPr>
          <w:lang w:val="en-US"/>
        </w:rPr>
        <w:t>could create the impression, as certain experts have noted, of the complete absence of guarantees of the right to land tenure in those indigenous communities.</w:t>
      </w:r>
      <w:r w:rsidRPr="00F76FDD">
        <w:rPr>
          <w:lang w:val="en-US"/>
        </w:rPr>
        <w:t xml:space="preserve">  </w:t>
      </w:r>
      <w:r>
        <w:rPr>
          <w:lang w:val="en-US"/>
        </w:rPr>
        <w:t>Meanwhile</w:t>
      </w:r>
      <w:r w:rsidRPr="00F76FDD">
        <w:rPr>
          <w:lang w:val="en-US"/>
        </w:rPr>
        <w:t xml:space="preserve">, </w:t>
      </w:r>
      <w:r>
        <w:rPr>
          <w:lang w:val="en-US"/>
        </w:rPr>
        <w:t>although</w:t>
      </w:r>
      <w:r w:rsidRPr="00F76FDD">
        <w:rPr>
          <w:lang w:val="en-US"/>
        </w:rPr>
        <w:t xml:space="preserve"> </w:t>
      </w:r>
      <w:r>
        <w:rPr>
          <w:lang w:val="en-US"/>
        </w:rPr>
        <w:t>there</w:t>
      </w:r>
      <w:r w:rsidRPr="00F76FDD">
        <w:rPr>
          <w:lang w:val="en-US"/>
        </w:rPr>
        <w:t xml:space="preserve"> </w:t>
      </w:r>
      <w:r>
        <w:rPr>
          <w:lang w:val="en-US"/>
        </w:rPr>
        <w:t>are</w:t>
      </w:r>
      <w:r w:rsidRPr="00F76FDD">
        <w:rPr>
          <w:lang w:val="en-US"/>
        </w:rPr>
        <w:t xml:space="preserve"> </w:t>
      </w:r>
      <w:r>
        <w:rPr>
          <w:lang w:val="en-US"/>
        </w:rPr>
        <w:t>such</w:t>
      </w:r>
      <w:r w:rsidRPr="00F76FDD">
        <w:rPr>
          <w:lang w:val="en-US"/>
        </w:rPr>
        <w:t xml:space="preserve"> </w:t>
      </w:r>
      <w:r>
        <w:rPr>
          <w:lang w:val="en-US"/>
        </w:rPr>
        <w:t>cases</w:t>
      </w:r>
      <w:r w:rsidRPr="00F76FDD">
        <w:rPr>
          <w:lang w:val="en-US"/>
        </w:rPr>
        <w:t xml:space="preserve">, </w:t>
      </w:r>
      <w:r>
        <w:rPr>
          <w:lang w:val="en-US"/>
        </w:rPr>
        <w:t>they are more the exception than the rule</w:t>
      </w:r>
      <w:r w:rsidRPr="00F76FDD">
        <w:rPr>
          <w:lang w:val="en-US"/>
        </w:rPr>
        <w:t xml:space="preserve">.  </w:t>
      </w:r>
      <w:r>
        <w:rPr>
          <w:lang w:val="en-US"/>
        </w:rPr>
        <w:t>As</w:t>
      </w:r>
      <w:r w:rsidRPr="00743380">
        <w:rPr>
          <w:lang w:val="en-US"/>
        </w:rPr>
        <w:t xml:space="preserve"> </w:t>
      </w:r>
      <w:r>
        <w:rPr>
          <w:lang w:val="en-US"/>
        </w:rPr>
        <w:t>for</w:t>
      </w:r>
      <w:r w:rsidRPr="00743380">
        <w:rPr>
          <w:lang w:val="en-US"/>
        </w:rPr>
        <w:t xml:space="preserve"> </w:t>
      </w:r>
      <w:r>
        <w:rPr>
          <w:lang w:val="en-US"/>
        </w:rPr>
        <w:t>registration</w:t>
      </w:r>
      <w:r w:rsidRPr="00743380">
        <w:rPr>
          <w:lang w:val="en-US"/>
        </w:rPr>
        <w:t xml:space="preserve"> </w:t>
      </w:r>
      <w:r>
        <w:rPr>
          <w:lang w:val="en-US"/>
        </w:rPr>
        <w:t>of</w:t>
      </w:r>
      <w:r w:rsidRPr="00743380">
        <w:rPr>
          <w:lang w:val="en-US"/>
        </w:rPr>
        <w:t xml:space="preserve"> </w:t>
      </w:r>
      <w:r>
        <w:rPr>
          <w:lang w:val="en-US"/>
        </w:rPr>
        <w:t>title</w:t>
      </w:r>
      <w:r w:rsidRPr="00743380">
        <w:rPr>
          <w:lang w:val="en-US"/>
        </w:rPr>
        <w:t xml:space="preserve">, </w:t>
      </w:r>
      <w:r>
        <w:rPr>
          <w:lang w:val="en-US"/>
        </w:rPr>
        <w:t>Mr</w:t>
      </w:r>
      <w:r w:rsidRPr="00743380">
        <w:rPr>
          <w:lang w:val="en-US"/>
        </w:rPr>
        <w:t xml:space="preserve">. </w:t>
      </w:r>
      <w:r>
        <w:rPr>
          <w:lang w:val="en-US"/>
        </w:rPr>
        <w:t>Hershberger</w:t>
      </w:r>
      <w:r w:rsidRPr="00743380">
        <w:rPr>
          <w:lang w:val="en-US"/>
        </w:rPr>
        <w:t xml:space="preserve"> </w:t>
      </w:r>
      <w:r>
        <w:rPr>
          <w:lang w:val="en-US"/>
        </w:rPr>
        <w:t>Reyes</w:t>
      </w:r>
      <w:r w:rsidRPr="00743380">
        <w:rPr>
          <w:lang w:val="en-US"/>
        </w:rPr>
        <w:t xml:space="preserve"> </w:t>
      </w:r>
      <w:r>
        <w:rPr>
          <w:lang w:val="en-US"/>
        </w:rPr>
        <w:t>clarified</w:t>
      </w:r>
      <w:r w:rsidRPr="00743380">
        <w:rPr>
          <w:lang w:val="en-US"/>
        </w:rPr>
        <w:t xml:space="preserve"> </w:t>
      </w:r>
      <w:r>
        <w:rPr>
          <w:lang w:val="en-US"/>
        </w:rPr>
        <w:t>that</w:t>
      </w:r>
      <w:r w:rsidRPr="00743380">
        <w:rPr>
          <w:lang w:val="en-US"/>
        </w:rPr>
        <w:t xml:space="preserve"> </w:t>
      </w:r>
      <w:r>
        <w:rPr>
          <w:lang w:val="en-US"/>
        </w:rPr>
        <w:t>the</w:t>
      </w:r>
      <w:r w:rsidRPr="00743380">
        <w:rPr>
          <w:lang w:val="en-US"/>
        </w:rPr>
        <w:t xml:space="preserve"> </w:t>
      </w:r>
      <w:r>
        <w:rPr>
          <w:lang w:val="en-US"/>
        </w:rPr>
        <w:t>deeds</w:t>
      </w:r>
      <w:r w:rsidRPr="00743380">
        <w:rPr>
          <w:lang w:val="en-US"/>
        </w:rPr>
        <w:t xml:space="preserve"> </w:t>
      </w:r>
      <w:r>
        <w:rPr>
          <w:lang w:val="en-US"/>
        </w:rPr>
        <w:t>of</w:t>
      </w:r>
      <w:r w:rsidRPr="00743380">
        <w:rPr>
          <w:lang w:val="en-US"/>
        </w:rPr>
        <w:t xml:space="preserve"> </w:t>
      </w:r>
      <w:r>
        <w:rPr>
          <w:lang w:val="en-US"/>
        </w:rPr>
        <w:t>indigenous</w:t>
      </w:r>
      <w:r w:rsidRPr="00743380">
        <w:rPr>
          <w:lang w:val="en-US"/>
        </w:rPr>
        <w:t xml:space="preserve"> </w:t>
      </w:r>
      <w:r>
        <w:rPr>
          <w:lang w:val="en-US"/>
        </w:rPr>
        <w:t>peoples</w:t>
      </w:r>
      <w:r w:rsidRPr="00743380">
        <w:rPr>
          <w:lang w:val="en-US"/>
        </w:rPr>
        <w:t xml:space="preserve"> </w:t>
      </w:r>
      <w:r>
        <w:rPr>
          <w:lang w:val="en-US"/>
        </w:rPr>
        <w:t>to</w:t>
      </w:r>
      <w:r w:rsidRPr="00743380">
        <w:rPr>
          <w:lang w:val="en-US"/>
        </w:rPr>
        <w:t xml:space="preserve"> </w:t>
      </w:r>
      <w:r>
        <w:rPr>
          <w:lang w:val="en-US"/>
        </w:rPr>
        <w:t>land</w:t>
      </w:r>
      <w:r w:rsidRPr="00743380">
        <w:rPr>
          <w:lang w:val="en-US"/>
        </w:rPr>
        <w:t xml:space="preserve"> </w:t>
      </w:r>
      <w:r>
        <w:rPr>
          <w:lang w:val="en-US"/>
        </w:rPr>
        <w:t>that</w:t>
      </w:r>
      <w:r w:rsidRPr="00743380">
        <w:rPr>
          <w:lang w:val="en-US"/>
        </w:rPr>
        <w:t xml:space="preserve"> </w:t>
      </w:r>
      <w:r>
        <w:rPr>
          <w:lang w:val="en-US"/>
        </w:rPr>
        <w:t>were</w:t>
      </w:r>
      <w:r w:rsidRPr="00743380">
        <w:rPr>
          <w:lang w:val="en-US"/>
        </w:rPr>
        <w:t xml:space="preserve"> </w:t>
      </w:r>
      <w:r>
        <w:rPr>
          <w:lang w:val="en-US"/>
        </w:rPr>
        <w:t xml:space="preserve">made out by the king of </w:t>
      </w:r>
      <w:smartTag w:uri="urn:schemas-microsoft-com:office:smarttags" w:element="place">
        <w:smartTag w:uri="urn:schemas-microsoft-com:office:smarttags" w:element="country-region">
          <w:r>
            <w:rPr>
              <w:lang w:val="en-US"/>
            </w:rPr>
            <w:t>Spain</w:t>
          </w:r>
        </w:smartTag>
      </w:smartTag>
      <w:r>
        <w:rPr>
          <w:lang w:val="en-US"/>
        </w:rPr>
        <w:t xml:space="preserve"> (so-called lawful land)</w:t>
      </w:r>
      <w:r w:rsidRPr="00743380">
        <w:rPr>
          <w:lang w:val="en-US"/>
        </w:rPr>
        <w:t xml:space="preserve"> </w:t>
      </w:r>
      <w:r>
        <w:rPr>
          <w:lang w:val="en-US"/>
        </w:rPr>
        <w:t xml:space="preserve">were officially recognized as valid </w:t>
      </w:r>
      <w:r w:rsidRPr="006C6DF5">
        <w:rPr>
          <w:lang w:val="en-US"/>
        </w:rPr>
        <w:t>before</w:t>
      </w:r>
      <w:r>
        <w:rPr>
          <w:lang w:val="en-US"/>
        </w:rPr>
        <w:t xml:space="preserve"> 1992 by a presidential decree. In doing so, the State did not grant land to those indigenous communities, but merely recognized their rights to the land that they had always occupied. Titles</w:t>
      </w:r>
      <w:r w:rsidRPr="001F6FED">
        <w:rPr>
          <w:lang w:val="en-US"/>
        </w:rPr>
        <w:t xml:space="preserve"> </w:t>
      </w:r>
      <w:r>
        <w:rPr>
          <w:lang w:val="en-US"/>
        </w:rPr>
        <w:t>to</w:t>
      </w:r>
      <w:r w:rsidRPr="001F6FED">
        <w:rPr>
          <w:lang w:val="en-US"/>
        </w:rPr>
        <w:t xml:space="preserve"> </w:t>
      </w:r>
      <w:r>
        <w:rPr>
          <w:lang w:val="en-US"/>
        </w:rPr>
        <w:t>land</w:t>
      </w:r>
      <w:r w:rsidRPr="001F6FED">
        <w:rPr>
          <w:lang w:val="en-US"/>
        </w:rPr>
        <w:t xml:space="preserve"> </w:t>
      </w:r>
      <w:r>
        <w:rPr>
          <w:lang w:val="en-US"/>
        </w:rPr>
        <w:t>the rights to which had never been confirmed by the king of Spain (so-called de facto plots) could be officially registered beginning in 1942 within the framework of a procedure for recognition and confirmation on the basis of a decision that, prior to 1992, was taken by the President of the Republic, and later, land judges.</w:t>
      </w:r>
    </w:p>
    <w:p w:rsidR="00FE6D62" w:rsidRPr="007C5182" w:rsidRDefault="00FE6D62" w:rsidP="00FE6D62">
      <w:pPr>
        <w:pStyle w:val="SingleTxt"/>
        <w:rPr>
          <w:lang w:val="en-US"/>
        </w:rPr>
      </w:pPr>
      <w:r w:rsidRPr="006E3359">
        <w:rPr>
          <w:lang w:val="en-US"/>
        </w:rPr>
        <w:t>28.</w:t>
      </w:r>
      <w:r w:rsidRPr="006E3359">
        <w:rPr>
          <w:lang w:val="en-US"/>
        </w:rPr>
        <w:tab/>
      </w:r>
      <w:r>
        <w:rPr>
          <w:lang w:val="en-US"/>
        </w:rPr>
        <w:t>As</w:t>
      </w:r>
      <w:r w:rsidRPr="006E3359">
        <w:rPr>
          <w:lang w:val="en-US"/>
        </w:rPr>
        <w:t xml:space="preserve"> </w:t>
      </w:r>
      <w:r>
        <w:rPr>
          <w:lang w:val="en-US"/>
        </w:rPr>
        <w:t>for</w:t>
      </w:r>
      <w:r w:rsidRPr="006E3359">
        <w:rPr>
          <w:lang w:val="en-US"/>
        </w:rPr>
        <w:t xml:space="preserve"> </w:t>
      </w:r>
      <w:r>
        <w:rPr>
          <w:lang w:val="en-US"/>
        </w:rPr>
        <w:t>legally</w:t>
      </w:r>
      <w:r w:rsidRPr="006E3359">
        <w:rPr>
          <w:lang w:val="en-US"/>
        </w:rPr>
        <w:t xml:space="preserve"> </w:t>
      </w:r>
      <w:r>
        <w:rPr>
          <w:lang w:val="en-US"/>
        </w:rPr>
        <w:t>vested</w:t>
      </w:r>
      <w:r w:rsidRPr="006E3359">
        <w:rPr>
          <w:lang w:val="en-US"/>
        </w:rPr>
        <w:t xml:space="preserve"> </w:t>
      </w:r>
      <w:r>
        <w:rPr>
          <w:lang w:val="en-US"/>
        </w:rPr>
        <w:t>rights</w:t>
      </w:r>
      <w:r w:rsidRPr="006E3359">
        <w:rPr>
          <w:lang w:val="en-US"/>
        </w:rPr>
        <w:t xml:space="preserve"> </w:t>
      </w:r>
      <w:r>
        <w:rPr>
          <w:lang w:val="en-US"/>
        </w:rPr>
        <w:t>and</w:t>
      </w:r>
      <w:r w:rsidRPr="006E3359">
        <w:rPr>
          <w:lang w:val="en-US"/>
        </w:rPr>
        <w:t xml:space="preserve"> </w:t>
      </w:r>
      <w:r>
        <w:rPr>
          <w:lang w:val="en-US"/>
        </w:rPr>
        <w:t>the</w:t>
      </w:r>
      <w:r w:rsidRPr="006E3359">
        <w:rPr>
          <w:lang w:val="en-US"/>
        </w:rPr>
        <w:t xml:space="preserve"> </w:t>
      </w:r>
      <w:r>
        <w:rPr>
          <w:lang w:val="en-US"/>
        </w:rPr>
        <w:t>question</w:t>
      </w:r>
      <w:r w:rsidRPr="006E3359">
        <w:rPr>
          <w:lang w:val="en-US"/>
        </w:rPr>
        <w:t xml:space="preserve"> </w:t>
      </w:r>
      <w:r>
        <w:rPr>
          <w:lang w:val="en-US"/>
        </w:rPr>
        <w:t>of</w:t>
      </w:r>
      <w:r w:rsidRPr="006E3359">
        <w:rPr>
          <w:lang w:val="en-US"/>
        </w:rPr>
        <w:t xml:space="preserve"> </w:t>
      </w:r>
      <w:r>
        <w:rPr>
          <w:lang w:val="en-US"/>
        </w:rPr>
        <w:t>whether</w:t>
      </w:r>
      <w:r w:rsidRPr="006E3359">
        <w:rPr>
          <w:lang w:val="en-US"/>
        </w:rPr>
        <w:t xml:space="preserve"> </w:t>
      </w:r>
      <w:r>
        <w:rPr>
          <w:lang w:val="en-US"/>
        </w:rPr>
        <w:t>the</w:t>
      </w:r>
      <w:r w:rsidRPr="006E3359">
        <w:rPr>
          <w:lang w:val="en-US"/>
        </w:rPr>
        <w:t xml:space="preserve"> </w:t>
      </w:r>
      <w:r>
        <w:rPr>
          <w:lang w:val="en-US"/>
        </w:rPr>
        <w:t>new</w:t>
      </w:r>
      <w:r w:rsidRPr="006E3359">
        <w:rPr>
          <w:lang w:val="en-US"/>
        </w:rPr>
        <w:t xml:space="preserve"> </w:t>
      </w:r>
      <w:r>
        <w:rPr>
          <w:lang w:val="en-US"/>
        </w:rPr>
        <w:t>land</w:t>
      </w:r>
      <w:r w:rsidRPr="006E3359">
        <w:rPr>
          <w:lang w:val="en-US"/>
        </w:rPr>
        <w:t xml:space="preserve"> </w:t>
      </w:r>
      <w:r>
        <w:rPr>
          <w:lang w:val="en-US"/>
        </w:rPr>
        <w:t>law</w:t>
      </w:r>
      <w:r w:rsidRPr="006E3359">
        <w:rPr>
          <w:lang w:val="en-US"/>
        </w:rPr>
        <w:t xml:space="preserve"> </w:t>
      </w:r>
      <w:r>
        <w:rPr>
          <w:lang w:val="en-US"/>
        </w:rPr>
        <w:t>encouraged</w:t>
      </w:r>
      <w:r w:rsidRPr="006E3359">
        <w:rPr>
          <w:lang w:val="en-US"/>
        </w:rPr>
        <w:t xml:space="preserve"> </w:t>
      </w:r>
      <w:r>
        <w:rPr>
          <w:lang w:val="en-US"/>
        </w:rPr>
        <w:t>privatization</w:t>
      </w:r>
      <w:r w:rsidRPr="006E3359">
        <w:rPr>
          <w:lang w:val="en-US"/>
        </w:rPr>
        <w:t xml:space="preserve"> </w:t>
      </w:r>
      <w:r>
        <w:rPr>
          <w:lang w:val="en-US"/>
        </w:rPr>
        <w:t>of</w:t>
      </w:r>
      <w:r w:rsidRPr="006E3359">
        <w:rPr>
          <w:lang w:val="en-US"/>
        </w:rPr>
        <w:t xml:space="preserve"> </w:t>
      </w:r>
      <w:r>
        <w:rPr>
          <w:lang w:val="en-US"/>
        </w:rPr>
        <w:t>land</w:t>
      </w:r>
      <w:r w:rsidRPr="006E3359">
        <w:rPr>
          <w:lang w:val="en-US"/>
        </w:rPr>
        <w:t xml:space="preserve">, </w:t>
      </w:r>
      <w:r>
        <w:rPr>
          <w:lang w:val="en-US"/>
        </w:rPr>
        <w:t>Mr</w:t>
      </w:r>
      <w:r w:rsidRPr="006E3359">
        <w:rPr>
          <w:lang w:val="en-US"/>
        </w:rPr>
        <w:t xml:space="preserve">. </w:t>
      </w:r>
      <w:r>
        <w:rPr>
          <w:lang w:val="en-US"/>
        </w:rPr>
        <w:t xml:space="preserve">Hershberger Reyes clarified that peasants and indigenous people had the rights to 52% of the territory of Mexico and, accordingly, freely decided at general meetings of agricultural or land </w:t>
      </w:r>
      <w:r w:rsidRPr="007C5182">
        <w:rPr>
          <w:lang w:val="en-US"/>
        </w:rPr>
        <w:t>associations</w:t>
      </w:r>
      <w:r w:rsidRPr="006E3359">
        <w:rPr>
          <w:lang w:val="en-US"/>
        </w:rPr>
        <w:t xml:space="preserve"> (</w:t>
      </w:r>
      <w:r w:rsidRPr="00EC4278">
        <w:rPr>
          <w:i/>
          <w:lang w:val="en-US"/>
        </w:rPr>
        <w:t>ejidos</w:t>
      </w:r>
      <w:r w:rsidRPr="006E3359">
        <w:rPr>
          <w:lang w:val="en-US"/>
        </w:rPr>
        <w:t xml:space="preserve">) </w:t>
      </w:r>
      <w:r>
        <w:rPr>
          <w:lang w:val="en-US"/>
        </w:rPr>
        <w:t>questions pertaining to the purpose and use of their lands, as well as to the rights to use them. Plots allocated on the basis of the new law kept the status of being collectively owned and could not be sold. They</w:t>
      </w:r>
      <w:r w:rsidRPr="002740EB">
        <w:rPr>
          <w:lang w:val="en-US"/>
        </w:rPr>
        <w:t xml:space="preserve"> </w:t>
      </w:r>
      <w:r>
        <w:rPr>
          <w:lang w:val="en-US"/>
        </w:rPr>
        <w:t>could</w:t>
      </w:r>
      <w:r w:rsidRPr="002740EB">
        <w:rPr>
          <w:lang w:val="en-US"/>
        </w:rPr>
        <w:t xml:space="preserve"> </w:t>
      </w:r>
      <w:r>
        <w:rPr>
          <w:lang w:val="en-US"/>
        </w:rPr>
        <w:t>be</w:t>
      </w:r>
      <w:r w:rsidRPr="002740EB">
        <w:rPr>
          <w:lang w:val="en-US"/>
        </w:rPr>
        <w:t xml:space="preserve"> </w:t>
      </w:r>
      <w:r>
        <w:rPr>
          <w:lang w:val="en-US"/>
        </w:rPr>
        <w:t>deprived</w:t>
      </w:r>
      <w:r w:rsidRPr="002740EB">
        <w:rPr>
          <w:lang w:val="en-US"/>
        </w:rPr>
        <w:t xml:space="preserve"> </w:t>
      </w:r>
      <w:r>
        <w:rPr>
          <w:lang w:val="en-US"/>
        </w:rPr>
        <w:t>of</w:t>
      </w:r>
      <w:r w:rsidRPr="002740EB">
        <w:rPr>
          <w:lang w:val="en-US"/>
        </w:rPr>
        <w:t xml:space="preserve"> </w:t>
      </w:r>
      <w:r>
        <w:rPr>
          <w:lang w:val="en-US"/>
        </w:rPr>
        <w:t>that</w:t>
      </w:r>
      <w:r w:rsidRPr="002740EB">
        <w:rPr>
          <w:lang w:val="en-US"/>
        </w:rPr>
        <w:t xml:space="preserve"> </w:t>
      </w:r>
      <w:r>
        <w:rPr>
          <w:lang w:val="en-US"/>
        </w:rPr>
        <w:t>status</w:t>
      </w:r>
      <w:r w:rsidRPr="002740EB">
        <w:rPr>
          <w:lang w:val="en-US"/>
        </w:rPr>
        <w:t xml:space="preserve"> </w:t>
      </w:r>
      <w:r>
        <w:rPr>
          <w:lang w:val="en-US"/>
        </w:rPr>
        <w:t>in</w:t>
      </w:r>
      <w:r w:rsidRPr="002740EB">
        <w:rPr>
          <w:lang w:val="en-US"/>
        </w:rPr>
        <w:t xml:space="preserve"> </w:t>
      </w:r>
      <w:r>
        <w:rPr>
          <w:lang w:val="en-US"/>
        </w:rPr>
        <w:t>three</w:t>
      </w:r>
      <w:r w:rsidRPr="002740EB">
        <w:rPr>
          <w:lang w:val="en-US"/>
        </w:rPr>
        <w:t xml:space="preserve"> </w:t>
      </w:r>
      <w:r>
        <w:rPr>
          <w:lang w:val="en-US"/>
        </w:rPr>
        <w:t>instances</w:t>
      </w:r>
      <w:r w:rsidRPr="002740EB">
        <w:rPr>
          <w:lang w:val="en-US"/>
        </w:rPr>
        <w:t xml:space="preserve">: </w:t>
      </w:r>
      <w:r>
        <w:rPr>
          <w:lang w:val="en-US"/>
        </w:rPr>
        <w:t xml:space="preserve">via decision to expropriate in the public interest, decision of a local assembly to terminate the collective ownership, and in connection with a concession made to any commercial firm, which was not a sale. </w:t>
      </w:r>
    </w:p>
    <w:p w:rsidR="00FE6D62" w:rsidRPr="00050B7C" w:rsidRDefault="00FE6D62" w:rsidP="00FE6D62">
      <w:pPr>
        <w:pStyle w:val="SingleTxt"/>
        <w:rPr>
          <w:lang w:val="en-US"/>
        </w:rPr>
      </w:pPr>
      <w:r w:rsidRPr="00A35A73">
        <w:rPr>
          <w:lang w:val="en-US"/>
        </w:rPr>
        <w:t>29.</w:t>
      </w:r>
      <w:r w:rsidRPr="00A35A73">
        <w:rPr>
          <w:lang w:val="en-US"/>
        </w:rPr>
        <w:tab/>
      </w:r>
      <w:r>
        <w:rPr>
          <w:lang w:val="en-US"/>
        </w:rPr>
        <w:t>Mr</w:t>
      </w:r>
      <w:r w:rsidRPr="00A35A73">
        <w:rPr>
          <w:lang w:val="en-US"/>
        </w:rPr>
        <w:t xml:space="preserve">. </w:t>
      </w:r>
      <w:r>
        <w:rPr>
          <w:lang w:val="en-US"/>
        </w:rPr>
        <w:t>Hershberger</w:t>
      </w:r>
      <w:r w:rsidRPr="00A35A73">
        <w:rPr>
          <w:lang w:val="en-US"/>
        </w:rPr>
        <w:t xml:space="preserve"> </w:t>
      </w:r>
      <w:r>
        <w:rPr>
          <w:lang w:val="en-US"/>
        </w:rPr>
        <w:t>Reyes</w:t>
      </w:r>
      <w:r w:rsidRPr="00A35A73">
        <w:rPr>
          <w:lang w:val="en-US"/>
        </w:rPr>
        <w:t xml:space="preserve"> </w:t>
      </w:r>
      <w:r>
        <w:rPr>
          <w:lang w:val="en-US"/>
        </w:rPr>
        <w:t>said</w:t>
      </w:r>
      <w:r w:rsidRPr="00A35A73">
        <w:rPr>
          <w:lang w:val="en-US"/>
        </w:rPr>
        <w:t xml:space="preserve"> </w:t>
      </w:r>
      <w:r>
        <w:rPr>
          <w:lang w:val="en-US"/>
        </w:rPr>
        <w:t>that</w:t>
      </w:r>
      <w:r w:rsidRPr="00A35A73">
        <w:rPr>
          <w:lang w:val="en-US"/>
        </w:rPr>
        <w:t xml:space="preserve"> </w:t>
      </w:r>
      <w:r>
        <w:rPr>
          <w:lang w:val="en-US"/>
        </w:rPr>
        <w:t>the</w:t>
      </w:r>
      <w:r w:rsidRPr="00A35A73">
        <w:rPr>
          <w:lang w:val="en-US"/>
        </w:rPr>
        <w:t xml:space="preserve"> </w:t>
      </w:r>
      <w:r>
        <w:rPr>
          <w:lang w:val="en-US"/>
        </w:rPr>
        <w:t>government</w:t>
      </w:r>
      <w:r w:rsidRPr="00A35A73">
        <w:rPr>
          <w:lang w:val="en-US"/>
        </w:rPr>
        <w:t xml:space="preserve"> </w:t>
      </w:r>
      <w:r>
        <w:rPr>
          <w:lang w:val="en-US"/>
        </w:rPr>
        <w:t>of</w:t>
      </w:r>
      <w:r w:rsidRPr="00A35A73">
        <w:rPr>
          <w:lang w:val="en-US"/>
        </w:rPr>
        <w:t xml:space="preserve"> </w:t>
      </w:r>
      <w:smartTag w:uri="urn:schemas-microsoft-com:office:smarttags" w:element="place">
        <w:smartTag w:uri="urn:schemas-microsoft-com:office:smarttags" w:element="country-region">
          <w:r>
            <w:rPr>
              <w:lang w:val="en-US"/>
            </w:rPr>
            <w:t>Mexico</w:t>
          </w:r>
        </w:smartTag>
      </w:smartTag>
      <w:r w:rsidRPr="00A35A73">
        <w:rPr>
          <w:lang w:val="en-US"/>
        </w:rPr>
        <w:t xml:space="preserve"> </w:t>
      </w:r>
      <w:r>
        <w:rPr>
          <w:lang w:val="en-US"/>
        </w:rPr>
        <w:t>had</w:t>
      </w:r>
      <w:r w:rsidRPr="00A35A73">
        <w:rPr>
          <w:lang w:val="en-US"/>
        </w:rPr>
        <w:t xml:space="preserve"> </w:t>
      </w:r>
      <w:r>
        <w:rPr>
          <w:lang w:val="en-US"/>
        </w:rPr>
        <w:t>managed</w:t>
      </w:r>
      <w:r w:rsidRPr="00A35A73">
        <w:rPr>
          <w:lang w:val="en-US"/>
        </w:rPr>
        <w:t xml:space="preserve"> </w:t>
      </w:r>
      <w:r>
        <w:rPr>
          <w:lang w:val="en-US"/>
        </w:rPr>
        <w:t>to</w:t>
      </w:r>
      <w:r w:rsidRPr="00A35A73">
        <w:rPr>
          <w:lang w:val="en-US"/>
        </w:rPr>
        <w:t xml:space="preserve"> </w:t>
      </w:r>
      <w:r>
        <w:rPr>
          <w:lang w:val="en-US"/>
        </w:rPr>
        <w:t>settle</w:t>
      </w:r>
      <w:r w:rsidRPr="00A35A73">
        <w:rPr>
          <w:lang w:val="en-US"/>
        </w:rPr>
        <w:t xml:space="preserve"> 10 </w:t>
      </w:r>
      <w:r>
        <w:rPr>
          <w:lang w:val="en-US"/>
        </w:rPr>
        <w:t>of</w:t>
      </w:r>
      <w:r w:rsidRPr="00A35A73">
        <w:rPr>
          <w:lang w:val="en-US"/>
        </w:rPr>
        <w:t xml:space="preserve"> 14 </w:t>
      </w:r>
      <w:r>
        <w:rPr>
          <w:lang w:val="en-US"/>
        </w:rPr>
        <w:t>of</w:t>
      </w:r>
      <w:r w:rsidRPr="00A35A73">
        <w:rPr>
          <w:lang w:val="en-US"/>
        </w:rPr>
        <w:t xml:space="preserve"> </w:t>
      </w:r>
      <w:r>
        <w:rPr>
          <w:lang w:val="en-US"/>
        </w:rPr>
        <w:t>the</w:t>
      </w:r>
      <w:r w:rsidRPr="00A35A73">
        <w:rPr>
          <w:lang w:val="en-US"/>
        </w:rPr>
        <w:t xml:space="preserve"> </w:t>
      </w:r>
      <w:r>
        <w:rPr>
          <w:lang w:val="en-US"/>
        </w:rPr>
        <w:t>most</w:t>
      </w:r>
      <w:r w:rsidRPr="00A35A73">
        <w:rPr>
          <w:lang w:val="en-US"/>
        </w:rPr>
        <w:t xml:space="preserve"> </w:t>
      </w:r>
      <w:r>
        <w:rPr>
          <w:lang w:val="en-US"/>
        </w:rPr>
        <w:t>serious</w:t>
      </w:r>
      <w:r w:rsidRPr="00A35A73">
        <w:rPr>
          <w:lang w:val="en-US"/>
        </w:rPr>
        <w:t xml:space="preserve"> </w:t>
      </w:r>
      <w:r>
        <w:rPr>
          <w:lang w:val="en-US"/>
        </w:rPr>
        <w:t>agrarian</w:t>
      </w:r>
      <w:r w:rsidRPr="00A35A73">
        <w:rPr>
          <w:lang w:val="en-US"/>
        </w:rPr>
        <w:t xml:space="preserve"> </w:t>
      </w:r>
      <w:r>
        <w:rPr>
          <w:lang w:val="en-US"/>
        </w:rPr>
        <w:t>conflicts</w:t>
      </w:r>
      <w:r w:rsidRPr="00A35A73">
        <w:rPr>
          <w:lang w:val="en-US"/>
        </w:rPr>
        <w:t xml:space="preserve"> </w:t>
      </w:r>
      <w:r>
        <w:rPr>
          <w:lang w:val="en-US"/>
        </w:rPr>
        <w:t>that</w:t>
      </w:r>
      <w:r w:rsidRPr="00A35A73">
        <w:rPr>
          <w:lang w:val="en-US"/>
        </w:rPr>
        <w:t xml:space="preserve"> </w:t>
      </w:r>
      <w:r>
        <w:rPr>
          <w:lang w:val="en-US"/>
        </w:rPr>
        <w:t>had</w:t>
      </w:r>
      <w:r w:rsidRPr="00A35A73">
        <w:rPr>
          <w:lang w:val="en-US"/>
        </w:rPr>
        <w:t xml:space="preserve"> </w:t>
      </w:r>
      <w:r>
        <w:rPr>
          <w:lang w:val="en-US"/>
        </w:rPr>
        <w:t>been</w:t>
      </w:r>
      <w:r w:rsidRPr="00A35A73">
        <w:rPr>
          <w:lang w:val="en-US"/>
        </w:rPr>
        <w:t xml:space="preserve"> </w:t>
      </w:r>
      <w:r>
        <w:rPr>
          <w:lang w:val="en-US"/>
        </w:rPr>
        <w:t>recorded</w:t>
      </w:r>
      <w:r w:rsidRPr="00A35A73">
        <w:rPr>
          <w:lang w:val="en-US"/>
        </w:rPr>
        <w:t xml:space="preserve"> </w:t>
      </w:r>
      <w:r>
        <w:rPr>
          <w:lang w:val="en-US"/>
        </w:rPr>
        <w:t>and</w:t>
      </w:r>
      <w:r w:rsidRPr="00A35A73">
        <w:rPr>
          <w:lang w:val="en-US"/>
        </w:rPr>
        <w:t xml:space="preserve"> </w:t>
      </w:r>
      <w:r>
        <w:rPr>
          <w:lang w:val="en-US"/>
        </w:rPr>
        <w:t>that</w:t>
      </w:r>
      <w:r w:rsidRPr="00A35A73">
        <w:rPr>
          <w:lang w:val="en-US"/>
        </w:rPr>
        <w:t xml:space="preserve"> </w:t>
      </w:r>
      <w:r>
        <w:rPr>
          <w:lang w:val="en-US"/>
        </w:rPr>
        <w:t>the</w:t>
      </w:r>
      <w:r w:rsidRPr="00A35A73">
        <w:rPr>
          <w:lang w:val="en-US"/>
        </w:rPr>
        <w:t xml:space="preserve"> </w:t>
      </w:r>
      <w:r>
        <w:rPr>
          <w:lang w:val="en-US"/>
        </w:rPr>
        <w:t>four</w:t>
      </w:r>
      <w:r w:rsidRPr="00A35A73">
        <w:rPr>
          <w:lang w:val="en-US"/>
        </w:rPr>
        <w:t xml:space="preserve"> </w:t>
      </w:r>
      <w:r>
        <w:rPr>
          <w:lang w:val="en-US"/>
        </w:rPr>
        <w:t>remaining</w:t>
      </w:r>
      <w:r w:rsidRPr="00A35A73">
        <w:rPr>
          <w:lang w:val="en-US"/>
        </w:rPr>
        <w:t xml:space="preserve"> </w:t>
      </w:r>
      <w:r>
        <w:rPr>
          <w:lang w:val="en-US"/>
        </w:rPr>
        <w:t>conflicts</w:t>
      </w:r>
      <w:r w:rsidRPr="00A35A73">
        <w:rPr>
          <w:lang w:val="en-US"/>
        </w:rPr>
        <w:t xml:space="preserve"> </w:t>
      </w:r>
      <w:r>
        <w:rPr>
          <w:lang w:val="en-US"/>
        </w:rPr>
        <w:t>should</w:t>
      </w:r>
      <w:r w:rsidRPr="00A35A73">
        <w:rPr>
          <w:lang w:val="en-US"/>
        </w:rPr>
        <w:t xml:space="preserve"> </w:t>
      </w:r>
      <w:r>
        <w:rPr>
          <w:lang w:val="en-US"/>
        </w:rPr>
        <w:t>be</w:t>
      </w:r>
      <w:r w:rsidRPr="00A35A73">
        <w:rPr>
          <w:lang w:val="en-US"/>
        </w:rPr>
        <w:t xml:space="preserve"> </w:t>
      </w:r>
      <w:r>
        <w:rPr>
          <w:lang w:val="en-US"/>
        </w:rPr>
        <w:t>settled in 2006. All</w:t>
      </w:r>
      <w:r w:rsidRPr="007C5182">
        <w:rPr>
          <w:lang w:val="en-US"/>
        </w:rPr>
        <w:t xml:space="preserve"> </w:t>
      </w:r>
      <w:r>
        <w:rPr>
          <w:lang w:val="en-US"/>
        </w:rPr>
        <w:t>those</w:t>
      </w:r>
      <w:r w:rsidRPr="007C5182">
        <w:rPr>
          <w:lang w:val="en-US"/>
        </w:rPr>
        <w:t xml:space="preserve"> </w:t>
      </w:r>
      <w:r>
        <w:rPr>
          <w:lang w:val="en-US"/>
        </w:rPr>
        <w:t>conflicts</w:t>
      </w:r>
      <w:r w:rsidRPr="007C5182">
        <w:rPr>
          <w:lang w:val="en-US"/>
        </w:rPr>
        <w:t xml:space="preserve"> </w:t>
      </w:r>
      <w:r>
        <w:rPr>
          <w:lang w:val="en-US"/>
        </w:rPr>
        <w:t>involved</w:t>
      </w:r>
      <w:r w:rsidRPr="007C5182">
        <w:rPr>
          <w:lang w:val="en-US"/>
        </w:rPr>
        <w:t xml:space="preserve"> </w:t>
      </w:r>
      <w:r>
        <w:rPr>
          <w:lang w:val="en-US"/>
        </w:rPr>
        <w:t>indigenous</w:t>
      </w:r>
      <w:r w:rsidRPr="007C5182">
        <w:rPr>
          <w:lang w:val="en-US"/>
        </w:rPr>
        <w:t xml:space="preserve"> </w:t>
      </w:r>
      <w:r>
        <w:rPr>
          <w:lang w:val="en-US"/>
        </w:rPr>
        <w:t>communities</w:t>
      </w:r>
      <w:r w:rsidRPr="007C5182">
        <w:rPr>
          <w:lang w:val="en-US"/>
        </w:rPr>
        <w:t xml:space="preserve">. </w:t>
      </w:r>
      <w:r>
        <w:rPr>
          <w:lang w:val="en-US"/>
        </w:rPr>
        <w:t>A</w:t>
      </w:r>
      <w:r w:rsidRPr="00A35A73">
        <w:rPr>
          <w:lang w:val="en-US"/>
        </w:rPr>
        <w:t xml:space="preserve"> </w:t>
      </w:r>
      <w:r>
        <w:rPr>
          <w:lang w:val="en-US"/>
        </w:rPr>
        <w:t>total</w:t>
      </w:r>
      <w:r w:rsidRPr="00A35A73">
        <w:rPr>
          <w:lang w:val="en-US"/>
        </w:rPr>
        <w:t xml:space="preserve"> </w:t>
      </w:r>
      <w:r>
        <w:rPr>
          <w:lang w:val="en-US"/>
        </w:rPr>
        <w:t>of</w:t>
      </w:r>
      <w:r w:rsidRPr="00A35A73">
        <w:rPr>
          <w:lang w:val="en-US"/>
        </w:rPr>
        <w:t xml:space="preserve"> 130 </w:t>
      </w:r>
      <w:r>
        <w:rPr>
          <w:lang w:val="en-US"/>
        </w:rPr>
        <w:t>cases</w:t>
      </w:r>
      <w:r w:rsidRPr="00A35A73">
        <w:rPr>
          <w:lang w:val="en-US"/>
        </w:rPr>
        <w:t xml:space="preserve"> </w:t>
      </w:r>
      <w:r>
        <w:rPr>
          <w:lang w:val="en-US"/>
        </w:rPr>
        <w:t>that</w:t>
      </w:r>
      <w:r w:rsidRPr="00A35A73">
        <w:rPr>
          <w:lang w:val="en-US"/>
        </w:rPr>
        <w:t xml:space="preserve"> </w:t>
      </w:r>
      <w:r>
        <w:rPr>
          <w:lang w:val="en-US"/>
        </w:rPr>
        <w:t>could</w:t>
      </w:r>
      <w:r w:rsidRPr="00A35A73">
        <w:rPr>
          <w:lang w:val="en-US"/>
        </w:rPr>
        <w:t xml:space="preserve"> </w:t>
      </w:r>
      <w:r>
        <w:rPr>
          <w:lang w:val="en-US"/>
        </w:rPr>
        <w:t>have resulted</w:t>
      </w:r>
      <w:r w:rsidRPr="00A35A73">
        <w:rPr>
          <w:lang w:val="en-US"/>
        </w:rPr>
        <w:t xml:space="preserve"> </w:t>
      </w:r>
      <w:r>
        <w:rPr>
          <w:lang w:val="en-US"/>
        </w:rPr>
        <w:t>in</w:t>
      </w:r>
      <w:r w:rsidRPr="00A35A73">
        <w:rPr>
          <w:lang w:val="en-US"/>
        </w:rPr>
        <w:t xml:space="preserve"> </w:t>
      </w:r>
      <w:r>
        <w:rPr>
          <w:lang w:val="en-US"/>
        </w:rPr>
        <w:t>conflicts</w:t>
      </w:r>
      <w:r w:rsidRPr="00A35A73">
        <w:rPr>
          <w:lang w:val="en-US"/>
        </w:rPr>
        <w:t xml:space="preserve"> </w:t>
      </w:r>
      <w:r>
        <w:rPr>
          <w:lang w:val="en-US"/>
        </w:rPr>
        <w:t>had</w:t>
      </w:r>
      <w:r w:rsidRPr="00A35A73">
        <w:rPr>
          <w:lang w:val="en-US"/>
        </w:rPr>
        <w:t xml:space="preserve"> </w:t>
      </w:r>
      <w:r>
        <w:rPr>
          <w:lang w:val="en-US"/>
        </w:rPr>
        <w:t>also</w:t>
      </w:r>
      <w:r w:rsidRPr="00A35A73">
        <w:rPr>
          <w:lang w:val="en-US"/>
        </w:rPr>
        <w:t xml:space="preserve"> </w:t>
      </w:r>
      <w:r>
        <w:rPr>
          <w:lang w:val="en-US"/>
        </w:rPr>
        <w:t>been</w:t>
      </w:r>
      <w:r w:rsidRPr="00A35A73">
        <w:rPr>
          <w:lang w:val="en-US"/>
        </w:rPr>
        <w:t xml:space="preserve"> </w:t>
      </w:r>
      <w:r>
        <w:rPr>
          <w:lang w:val="en-US"/>
        </w:rPr>
        <w:t>reviewed; 130 of them had been settled in 2005, and the rest should be settled in 2006. In all cases, the conflicts were settled by reconciliation in the interests of the indigenous peoples on the basis of</w:t>
      </w:r>
      <w:r w:rsidR="004370DC">
        <w:rPr>
          <w:lang w:val="en-US"/>
        </w:rPr>
        <w:t xml:space="preserve"> the adopted ILO Convention No. </w:t>
      </w:r>
      <w:r>
        <w:rPr>
          <w:lang w:val="en-US"/>
        </w:rPr>
        <w:t>107 on Indigenous and Tribal Populations, which was superseded in 1989 by Convention No. 169 on Indigenous and Tribal Peoples</w:t>
      </w:r>
      <w:r w:rsidRPr="00050B7C">
        <w:rPr>
          <w:lang w:val="en-US"/>
        </w:rPr>
        <w:t>.</w:t>
      </w:r>
    </w:p>
    <w:p w:rsidR="00FE6D62" w:rsidRPr="00050B7C" w:rsidRDefault="00FE6D62" w:rsidP="00FE6D62">
      <w:pPr>
        <w:pStyle w:val="SingleTxt"/>
        <w:rPr>
          <w:lang w:val="en-US"/>
        </w:rPr>
      </w:pPr>
      <w:r w:rsidRPr="00050B7C">
        <w:rPr>
          <w:lang w:val="en-US"/>
        </w:rPr>
        <w:t>30.</w:t>
      </w:r>
      <w:r w:rsidRPr="00050B7C">
        <w:rPr>
          <w:lang w:val="en-US"/>
        </w:rPr>
        <w:tab/>
      </w:r>
      <w:r>
        <w:rPr>
          <w:u w:val="single"/>
          <w:lang w:val="en-US"/>
        </w:rPr>
        <w:t>Ms</w:t>
      </w:r>
      <w:r w:rsidRPr="00050B7C">
        <w:rPr>
          <w:u w:val="single"/>
          <w:lang w:val="en-US"/>
        </w:rPr>
        <w:t xml:space="preserve">. </w:t>
      </w:r>
      <w:r>
        <w:rPr>
          <w:u w:val="single"/>
          <w:lang w:val="en-US"/>
        </w:rPr>
        <w:t>GONZALES</w:t>
      </w:r>
      <w:r w:rsidRPr="00050B7C">
        <w:rPr>
          <w:lang w:val="en-US"/>
        </w:rPr>
        <w:t xml:space="preserve"> (</w:t>
      </w:r>
      <w:smartTag w:uri="urn:schemas-microsoft-com:office:smarttags" w:element="country-region">
        <w:r>
          <w:rPr>
            <w:lang w:val="en-US"/>
          </w:rPr>
          <w:t>Mexico</w:t>
        </w:r>
      </w:smartTag>
      <w:r w:rsidRPr="00050B7C">
        <w:rPr>
          <w:lang w:val="en-US"/>
        </w:rPr>
        <w:t xml:space="preserve">) </w:t>
      </w:r>
      <w:r>
        <w:rPr>
          <w:lang w:val="en-US"/>
        </w:rPr>
        <w:t xml:space="preserve">said that, although indigenous peoples did not make up a majority of the population of </w:t>
      </w:r>
      <w:smartTag w:uri="urn:schemas-microsoft-com:office:smarttags" w:element="place">
        <w:smartTag w:uri="urn:schemas-microsoft-com:office:smarttags" w:element="country-region">
          <w:r>
            <w:rPr>
              <w:lang w:val="en-US"/>
            </w:rPr>
            <w:t>Mexico</w:t>
          </w:r>
        </w:smartTag>
      </w:smartTag>
      <w:r>
        <w:rPr>
          <w:lang w:val="en-US"/>
        </w:rPr>
        <w:t>, they did constitute a majority in a number of states</w:t>
      </w:r>
      <w:r w:rsidRPr="00050B7C">
        <w:rPr>
          <w:lang w:val="en-US"/>
        </w:rPr>
        <w:t>.</w:t>
      </w:r>
    </w:p>
    <w:p w:rsidR="00FE6D62" w:rsidRPr="00050B7C" w:rsidRDefault="00FE6D62" w:rsidP="00FE6D62">
      <w:pPr>
        <w:pStyle w:val="SingleTxt"/>
        <w:rPr>
          <w:lang w:val="en-US"/>
        </w:rPr>
      </w:pPr>
      <w:r w:rsidRPr="00050B7C">
        <w:rPr>
          <w:lang w:val="en-US"/>
        </w:rPr>
        <w:t>31.</w:t>
      </w:r>
      <w:r w:rsidRPr="00050B7C">
        <w:rPr>
          <w:lang w:val="en-US"/>
        </w:rPr>
        <w:tab/>
      </w:r>
      <w:r>
        <w:rPr>
          <w:u w:val="single"/>
          <w:lang w:val="en-US"/>
        </w:rPr>
        <w:t>Mr</w:t>
      </w:r>
      <w:r w:rsidRPr="00050B7C">
        <w:rPr>
          <w:u w:val="single"/>
          <w:lang w:val="en-US"/>
        </w:rPr>
        <w:t xml:space="preserve">. </w:t>
      </w:r>
      <w:r>
        <w:rPr>
          <w:u w:val="single"/>
          <w:lang w:val="en-US"/>
        </w:rPr>
        <w:t>SHAHI</w:t>
      </w:r>
      <w:r w:rsidRPr="00050B7C">
        <w:rPr>
          <w:lang w:val="en-US"/>
        </w:rPr>
        <w:t xml:space="preserve"> </w:t>
      </w:r>
      <w:r>
        <w:rPr>
          <w:lang w:val="en-US"/>
        </w:rPr>
        <w:t xml:space="preserve">asked what percentage of the Mexicans who immigrate annually to the </w:t>
      </w:r>
      <w:smartTag w:uri="urn:schemas-microsoft-com:office:smarttags" w:element="place">
        <w:smartTag w:uri="urn:schemas-microsoft-com:office:smarttags" w:element="country-region">
          <w:r>
            <w:rPr>
              <w:lang w:val="en-US"/>
            </w:rPr>
            <w:t>United States of America</w:t>
          </w:r>
        </w:smartTag>
      </w:smartTag>
      <w:r>
        <w:rPr>
          <w:lang w:val="en-US"/>
        </w:rPr>
        <w:t xml:space="preserve"> were indigenous people</w:t>
      </w:r>
      <w:r w:rsidRPr="00050B7C">
        <w:rPr>
          <w:lang w:val="en-US"/>
        </w:rPr>
        <w:t>.</w:t>
      </w:r>
    </w:p>
    <w:p w:rsidR="00FE6D62" w:rsidRPr="00050B7C" w:rsidRDefault="00FE6D62" w:rsidP="00FE6D62">
      <w:pPr>
        <w:pStyle w:val="SingleTxt"/>
        <w:rPr>
          <w:lang w:val="en-US"/>
        </w:rPr>
      </w:pPr>
      <w:r w:rsidRPr="00050B7C">
        <w:rPr>
          <w:lang w:val="en-US"/>
        </w:rPr>
        <w:t>32.</w:t>
      </w:r>
      <w:r w:rsidRPr="00050B7C">
        <w:rPr>
          <w:lang w:val="en-US"/>
        </w:rPr>
        <w:tab/>
      </w:r>
      <w:r>
        <w:rPr>
          <w:u w:val="single"/>
          <w:lang w:val="en-US"/>
        </w:rPr>
        <w:t>Mr</w:t>
      </w:r>
      <w:r w:rsidRPr="00050B7C">
        <w:rPr>
          <w:u w:val="single"/>
          <w:lang w:val="en-US"/>
        </w:rPr>
        <w:t xml:space="preserve">. </w:t>
      </w:r>
      <w:r>
        <w:rPr>
          <w:u w:val="single"/>
          <w:lang w:val="en-US"/>
        </w:rPr>
        <w:t>EWOMSAN</w:t>
      </w:r>
      <w:r w:rsidRPr="00050B7C">
        <w:rPr>
          <w:lang w:val="en-US"/>
        </w:rPr>
        <w:t xml:space="preserve"> </w:t>
      </w:r>
      <w:r>
        <w:rPr>
          <w:lang w:val="en-US"/>
        </w:rPr>
        <w:t>was interested in learning whether persons of African descent had access to land tenure</w:t>
      </w:r>
      <w:r w:rsidRPr="00050B7C">
        <w:rPr>
          <w:lang w:val="en-US"/>
        </w:rPr>
        <w:t>.</w:t>
      </w:r>
    </w:p>
    <w:p w:rsidR="00FE6D62" w:rsidRPr="00FF388F" w:rsidRDefault="00FE6D62" w:rsidP="00FE6D62">
      <w:pPr>
        <w:pStyle w:val="SingleTxt"/>
        <w:rPr>
          <w:lang w:val="en-US"/>
        </w:rPr>
      </w:pPr>
      <w:r w:rsidRPr="00CD55C3">
        <w:rPr>
          <w:lang w:val="en-US"/>
        </w:rPr>
        <w:t>33.</w:t>
      </w:r>
      <w:r w:rsidRPr="00CD55C3">
        <w:rPr>
          <w:lang w:val="en-US"/>
        </w:rPr>
        <w:tab/>
      </w:r>
      <w:r>
        <w:rPr>
          <w:u w:val="single"/>
          <w:lang w:val="en-US"/>
        </w:rPr>
        <w:t>Mr</w:t>
      </w:r>
      <w:r w:rsidRPr="00CD55C3">
        <w:rPr>
          <w:u w:val="single"/>
          <w:lang w:val="en-US"/>
        </w:rPr>
        <w:t xml:space="preserve">. </w:t>
      </w:r>
      <w:r>
        <w:rPr>
          <w:u w:val="single"/>
          <w:lang w:val="en-US"/>
        </w:rPr>
        <w:t>GOMEZ</w:t>
      </w:r>
      <w:r w:rsidRPr="00CD55C3">
        <w:rPr>
          <w:u w:val="single"/>
          <w:lang w:val="en-US"/>
        </w:rPr>
        <w:t xml:space="preserve"> </w:t>
      </w:r>
      <w:r>
        <w:rPr>
          <w:u w:val="single"/>
          <w:lang w:val="en-US"/>
        </w:rPr>
        <w:t>LEKUONA</w:t>
      </w:r>
      <w:r w:rsidRPr="00CD55C3">
        <w:rPr>
          <w:lang w:val="en-US"/>
        </w:rPr>
        <w:t xml:space="preserve"> (</w:t>
      </w:r>
      <w:smartTag w:uri="urn:schemas-microsoft-com:office:smarttags" w:element="country-region">
        <w:r>
          <w:rPr>
            <w:lang w:val="en-US"/>
          </w:rPr>
          <w:t>Mexico</w:t>
        </w:r>
      </w:smartTag>
      <w:r w:rsidRPr="00CD55C3">
        <w:rPr>
          <w:lang w:val="en-US"/>
        </w:rPr>
        <w:t xml:space="preserve">) </w:t>
      </w:r>
      <w:r>
        <w:rPr>
          <w:lang w:val="en-US"/>
        </w:rPr>
        <w:t>said</w:t>
      </w:r>
      <w:r w:rsidRPr="00CD55C3">
        <w:rPr>
          <w:lang w:val="en-US"/>
        </w:rPr>
        <w:t xml:space="preserve"> </w:t>
      </w:r>
      <w:r>
        <w:rPr>
          <w:lang w:val="en-US"/>
        </w:rPr>
        <w:t>that</w:t>
      </w:r>
      <w:r w:rsidRPr="00CD55C3">
        <w:rPr>
          <w:lang w:val="en-US"/>
        </w:rPr>
        <w:t xml:space="preserve">, </w:t>
      </w:r>
      <w:r>
        <w:rPr>
          <w:lang w:val="en-US"/>
        </w:rPr>
        <w:t>after</w:t>
      </w:r>
      <w:r w:rsidRPr="00CD55C3">
        <w:rPr>
          <w:lang w:val="en-US"/>
        </w:rPr>
        <w:t xml:space="preserve"> </w:t>
      </w:r>
      <w:smartTag w:uri="urn:schemas-microsoft-com:office:smarttags" w:element="country-region">
        <w:r>
          <w:rPr>
            <w:lang w:val="en-US"/>
          </w:rPr>
          <w:t>Mexico</w:t>
        </w:r>
      </w:smartTag>
      <w:r w:rsidRPr="00CD55C3">
        <w:rPr>
          <w:lang w:val="en-US"/>
        </w:rPr>
        <w:t xml:space="preserve"> </w:t>
      </w:r>
      <w:r>
        <w:rPr>
          <w:lang w:val="en-US"/>
        </w:rPr>
        <w:t>and</w:t>
      </w:r>
      <w:r w:rsidRPr="00CD55C3">
        <w:rPr>
          <w:lang w:val="en-US"/>
        </w:rPr>
        <w:t xml:space="preserve"> </w:t>
      </w:r>
      <w:r>
        <w:rPr>
          <w:lang w:val="en-US"/>
        </w:rPr>
        <w:t>the</w:t>
      </w:r>
      <w:r w:rsidRPr="00CD55C3">
        <w:rPr>
          <w:lang w:val="en-US"/>
        </w:rPr>
        <w:t xml:space="preserve"> </w:t>
      </w:r>
      <w:smartTag w:uri="urn:schemas-microsoft-com:office:smarttags" w:element="place">
        <w:smartTag w:uri="urn:schemas-microsoft-com:office:smarttags" w:element="country-region">
          <w:r>
            <w:rPr>
              <w:lang w:val="en-US"/>
            </w:rPr>
            <w:t>United</w:t>
          </w:r>
          <w:r w:rsidRPr="00CD55C3">
            <w:rPr>
              <w:lang w:val="en-US"/>
            </w:rPr>
            <w:t xml:space="preserve"> </w:t>
          </w:r>
          <w:r>
            <w:rPr>
              <w:lang w:val="en-US"/>
            </w:rPr>
            <w:t>States</w:t>
          </w:r>
        </w:smartTag>
      </w:smartTag>
      <w:r w:rsidRPr="00CD55C3">
        <w:rPr>
          <w:lang w:val="en-US"/>
        </w:rPr>
        <w:t xml:space="preserve"> </w:t>
      </w:r>
      <w:r>
        <w:rPr>
          <w:lang w:val="en-US"/>
        </w:rPr>
        <w:t>signed</w:t>
      </w:r>
      <w:r w:rsidRPr="00CD55C3">
        <w:rPr>
          <w:lang w:val="en-US"/>
        </w:rPr>
        <w:t xml:space="preserve"> </w:t>
      </w:r>
      <w:r>
        <w:rPr>
          <w:lang w:val="en-US"/>
        </w:rPr>
        <w:t>a</w:t>
      </w:r>
      <w:r w:rsidRPr="00CD55C3">
        <w:rPr>
          <w:lang w:val="en-US"/>
        </w:rPr>
        <w:t xml:space="preserve"> </w:t>
      </w:r>
      <w:r>
        <w:rPr>
          <w:lang w:val="en-US"/>
        </w:rPr>
        <w:t>memorandum</w:t>
      </w:r>
      <w:r w:rsidRPr="00CD55C3">
        <w:rPr>
          <w:lang w:val="en-US"/>
        </w:rPr>
        <w:t xml:space="preserve"> </w:t>
      </w:r>
      <w:r>
        <w:rPr>
          <w:lang w:val="en-US"/>
        </w:rPr>
        <w:t>of</w:t>
      </w:r>
      <w:r w:rsidRPr="00CD55C3">
        <w:rPr>
          <w:lang w:val="en-US"/>
        </w:rPr>
        <w:t xml:space="preserve"> </w:t>
      </w:r>
      <w:r>
        <w:rPr>
          <w:lang w:val="en-US"/>
        </w:rPr>
        <w:t>understanding</w:t>
      </w:r>
      <w:r w:rsidRPr="00CD55C3">
        <w:rPr>
          <w:lang w:val="en-US"/>
        </w:rPr>
        <w:t xml:space="preserve"> </w:t>
      </w:r>
      <w:r>
        <w:rPr>
          <w:lang w:val="en-US"/>
        </w:rPr>
        <w:t>in</w:t>
      </w:r>
      <w:r w:rsidRPr="00CD55C3">
        <w:rPr>
          <w:lang w:val="en-US"/>
        </w:rPr>
        <w:t xml:space="preserve"> </w:t>
      </w:r>
      <w:r>
        <w:rPr>
          <w:lang w:val="en-US"/>
        </w:rPr>
        <w:t>February</w:t>
      </w:r>
      <w:r w:rsidRPr="00CD55C3">
        <w:rPr>
          <w:lang w:val="en-US"/>
        </w:rPr>
        <w:t xml:space="preserve"> 2005 </w:t>
      </w:r>
      <w:r>
        <w:rPr>
          <w:lang w:val="en-US"/>
        </w:rPr>
        <w:t>on</w:t>
      </w:r>
      <w:r w:rsidRPr="00CD55C3">
        <w:rPr>
          <w:lang w:val="en-US"/>
        </w:rPr>
        <w:t xml:space="preserve"> </w:t>
      </w:r>
      <w:r>
        <w:rPr>
          <w:lang w:val="en-US"/>
        </w:rPr>
        <w:t>the safe, orderly, dignified and humane repatriation of Mexican nationals, the number of returnees rose by 5.3% over the figure for 2004. Furthermore</w:t>
      </w:r>
      <w:r w:rsidRPr="003B5712">
        <w:rPr>
          <w:lang w:val="en-US"/>
        </w:rPr>
        <w:t xml:space="preserve">, </w:t>
      </w:r>
      <w:r>
        <w:rPr>
          <w:lang w:val="en-US"/>
        </w:rPr>
        <w:t>to</w:t>
      </w:r>
      <w:r w:rsidRPr="003B5712">
        <w:rPr>
          <w:lang w:val="en-US"/>
        </w:rPr>
        <w:t xml:space="preserve"> </w:t>
      </w:r>
      <w:r>
        <w:rPr>
          <w:lang w:val="en-US"/>
        </w:rPr>
        <w:t>ensure</w:t>
      </w:r>
      <w:r w:rsidRPr="003B5712">
        <w:rPr>
          <w:lang w:val="en-US"/>
        </w:rPr>
        <w:t xml:space="preserve"> </w:t>
      </w:r>
      <w:r>
        <w:rPr>
          <w:lang w:val="en-US"/>
        </w:rPr>
        <w:t>both</w:t>
      </w:r>
      <w:r w:rsidRPr="003B5712">
        <w:rPr>
          <w:lang w:val="en-US"/>
        </w:rPr>
        <w:t xml:space="preserve"> </w:t>
      </w:r>
      <w:r>
        <w:rPr>
          <w:lang w:val="en-US"/>
        </w:rPr>
        <w:t>the</w:t>
      </w:r>
      <w:r w:rsidRPr="003B5712">
        <w:rPr>
          <w:lang w:val="en-US"/>
        </w:rPr>
        <w:t xml:space="preserve"> </w:t>
      </w:r>
      <w:r>
        <w:rPr>
          <w:lang w:val="en-US"/>
        </w:rPr>
        <w:t>dignified</w:t>
      </w:r>
      <w:r w:rsidRPr="003B5712">
        <w:rPr>
          <w:lang w:val="en-US"/>
        </w:rPr>
        <w:t xml:space="preserve"> </w:t>
      </w:r>
      <w:r>
        <w:rPr>
          <w:lang w:val="en-US"/>
        </w:rPr>
        <w:t>and</w:t>
      </w:r>
      <w:r w:rsidRPr="003B5712">
        <w:rPr>
          <w:lang w:val="en-US"/>
        </w:rPr>
        <w:t xml:space="preserve"> </w:t>
      </w:r>
      <w:r>
        <w:rPr>
          <w:lang w:val="en-US"/>
        </w:rPr>
        <w:t>safe</w:t>
      </w:r>
      <w:r w:rsidRPr="003B5712">
        <w:rPr>
          <w:lang w:val="en-US"/>
        </w:rPr>
        <w:t xml:space="preserve"> </w:t>
      </w:r>
      <w:r>
        <w:rPr>
          <w:lang w:val="en-US"/>
        </w:rPr>
        <w:t>treatment</w:t>
      </w:r>
      <w:r w:rsidRPr="003B5712">
        <w:rPr>
          <w:lang w:val="en-US"/>
        </w:rPr>
        <w:t xml:space="preserve"> </w:t>
      </w:r>
      <w:r>
        <w:rPr>
          <w:lang w:val="en-US"/>
        </w:rPr>
        <w:t>of</w:t>
      </w:r>
      <w:r w:rsidRPr="003B5712">
        <w:rPr>
          <w:lang w:val="en-US"/>
        </w:rPr>
        <w:t xml:space="preserve"> </w:t>
      </w:r>
      <w:r>
        <w:rPr>
          <w:lang w:val="en-US"/>
        </w:rPr>
        <w:t>migrants</w:t>
      </w:r>
      <w:r w:rsidRPr="003B5712">
        <w:rPr>
          <w:lang w:val="en-US"/>
        </w:rPr>
        <w:t xml:space="preserve">, </w:t>
      </w:r>
      <w:r>
        <w:rPr>
          <w:lang w:val="en-US"/>
        </w:rPr>
        <w:t>a</w:t>
      </w:r>
      <w:r w:rsidRPr="003B5712">
        <w:rPr>
          <w:lang w:val="en-US"/>
        </w:rPr>
        <w:t xml:space="preserve"> </w:t>
      </w:r>
      <w:r>
        <w:rPr>
          <w:lang w:val="en-US"/>
        </w:rPr>
        <w:t>memorandum</w:t>
      </w:r>
      <w:r w:rsidRPr="003B5712">
        <w:rPr>
          <w:lang w:val="en-US"/>
        </w:rPr>
        <w:t xml:space="preserve"> </w:t>
      </w:r>
      <w:r>
        <w:rPr>
          <w:lang w:val="en-US"/>
        </w:rPr>
        <w:t>signed</w:t>
      </w:r>
      <w:r w:rsidRPr="003B5712">
        <w:rPr>
          <w:lang w:val="en-US"/>
        </w:rPr>
        <w:t xml:space="preserve"> </w:t>
      </w:r>
      <w:r>
        <w:rPr>
          <w:lang w:val="en-US"/>
        </w:rPr>
        <w:t>by</w:t>
      </w:r>
      <w:r w:rsidRPr="003B5712">
        <w:rPr>
          <w:lang w:val="en-US"/>
        </w:rPr>
        <w:t xml:space="preserve"> </w:t>
      </w:r>
      <w:r>
        <w:rPr>
          <w:lang w:val="en-US"/>
        </w:rPr>
        <w:t>the</w:t>
      </w:r>
      <w:r w:rsidRPr="003B5712">
        <w:rPr>
          <w:lang w:val="en-US"/>
        </w:rPr>
        <w:t xml:space="preserve"> </w:t>
      </w:r>
      <w:r>
        <w:rPr>
          <w:lang w:val="en-US"/>
        </w:rPr>
        <w:t>ministry</w:t>
      </w:r>
      <w:r w:rsidRPr="003B5712">
        <w:rPr>
          <w:lang w:val="en-US"/>
        </w:rPr>
        <w:t xml:space="preserve"> </w:t>
      </w:r>
      <w:r>
        <w:rPr>
          <w:lang w:val="en-US"/>
        </w:rPr>
        <w:t>of</w:t>
      </w:r>
      <w:r w:rsidRPr="003B5712">
        <w:rPr>
          <w:lang w:val="en-US"/>
        </w:rPr>
        <w:t xml:space="preserve"> </w:t>
      </w:r>
      <w:r>
        <w:rPr>
          <w:lang w:val="en-US"/>
        </w:rPr>
        <w:t>interior</w:t>
      </w:r>
      <w:r w:rsidRPr="003B5712">
        <w:rPr>
          <w:lang w:val="en-US"/>
        </w:rPr>
        <w:t xml:space="preserve"> </w:t>
      </w:r>
      <w:r>
        <w:rPr>
          <w:lang w:val="en-US"/>
        </w:rPr>
        <w:t>and the International Organization for Migration encouraged the use of voluntary repatriation procedures, as opposed to deportation procedures. As</w:t>
      </w:r>
      <w:r w:rsidRPr="00B97D1E">
        <w:rPr>
          <w:lang w:val="en-US"/>
        </w:rPr>
        <w:t xml:space="preserve"> </w:t>
      </w:r>
      <w:r>
        <w:rPr>
          <w:lang w:val="en-US"/>
        </w:rPr>
        <w:t>to</w:t>
      </w:r>
      <w:r w:rsidRPr="00B97D1E">
        <w:rPr>
          <w:lang w:val="en-US"/>
        </w:rPr>
        <w:t xml:space="preserve"> </w:t>
      </w:r>
      <w:r>
        <w:rPr>
          <w:lang w:val="en-US"/>
        </w:rPr>
        <w:t>deportation</w:t>
      </w:r>
      <w:r w:rsidRPr="00B97D1E">
        <w:rPr>
          <w:lang w:val="en-US"/>
        </w:rPr>
        <w:t xml:space="preserve">, </w:t>
      </w:r>
      <w:r>
        <w:rPr>
          <w:lang w:val="en-US"/>
        </w:rPr>
        <w:t>Mr</w:t>
      </w:r>
      <w:r w:rsidRPr="00B97D1E">
        <w:rPr>
          <w:lang w:val="en-US"/>
        </w:rPr>
        <w:t xml:space="preserve">. </w:t>
      </w:r>
      <w:r>
        <w:rPr>
          <w:lang w:val="en-US"/>
        </w:rPr>
        <w:t>Gomez</w:t>
      </w:r>
      <w:r w:rsidRPr="00B97D1E">
        <w:rPr>
          <w:lang w:val="en-US"/>
        </w:rPr>
        <w:t xml:space="preserve"> </w:t>
      </w:r>
      <w:r>
        <w:rPr>
          <w:lang w:val="en-US"/>
        </w:rPr>
        <w:t>Lekuona</w:t>
      </w:r>
      <w:r w:rsidRPr="00B97D1E">
        <w:rPr>
          <w:lang w:val="en-US"/>
        </w:rPr>
        <w:t xml:space="preserve"> </w:t>
      </w:r>
      <w:r>
        <w:rPr>
          <w:lang w:val="en-US"/>
        </w:rPr>
        <w:t xml:space="preserve">noted that </w:t>
      </w:r>
      <w:smartTag w:uri="urn:schemas-microsoft-com:office:smarttags" w:element="place">
        <w:smartTag w:uri="urn:schemas-microsoft-com:office:smarttags" w:element="country-region">
          <w:r>
            <w:rPr>
              <w:lang w:val="en-US"/>
            </w:rPr>
            <w:t>Mexico</w:t>
          </w:r>
        </w:smartTag>
      </w:smartTag>
      <w:r>
        <w:rPr>
          <w:lang w:val="en-US"/>
        </w:rPr>
        <w:t xml:space="preserve"> preferred the term “migrant with irregular status” or “undocumented migrant”</w:t>
      </w:r>
      <w:r w:rsidRPr="00B97D1E">
        <w:rPr>
          <w:lang w:val="en-US"/>
        </w:rPr>
        <w:t xml:space="preserve"> (</w:t>
      </w:r>
      <w:r w:rsidRPr="00EC4278">
        <w:rPr>
          <w:i/>
          <w:lang w:val="en-US"/>
        </w:rPr>
        <w:t>indocumentado</w:t>
      </w:r>
      <w:r w:rsidRPr="00B97D1E">
        <w:rPr>
          <w:lang w:val="en-US"/>
        </w:rPr>
        <w:t xml:space="preserve">) </w:t>
      </w:r>
      <w:r>
        <w:rPr>
          <w:lang w:val="en-US"/>
        </w:rPr>
        <w:t>over the term “illegal migrant”,</w:t>
      </w:r>
      <w:r w:rsidRPr="00B97D1E">
        <w:rPr>
          <w:lang w:val="en-US"/>
        </w:rPr>
        <w:t xml:space="preserve"> </w:t>
      </w:r>
      <w:r>
        <w:rPr>
          <w:lang w:val="en-US"/>
        </w:rPr>
        <w:t>which equated the person somewhat to a criminal.</w:t>
      </w:r>
      <w:r w:rsidRPr="00B97D1E">
        <w:rPr>
          <w:lang w:val="en-US"/>
        </w:rPr>
        <w:t xml:space="preserve">  </w:t>
      </w:r>
      <w:r>
        <w:rPr>
          <w:lang w:val="en-US"/>
        </w:rPr>
        <w:t>Moreover</w:t>
      </w:r>
      <w:r w:rsidRPr="001749C5">
        <w:rPr>
          <w:lang w:val="en-US"/>
        </w:rPr>
        <w:t xml:space="preserve">, </w:t>
      </w:r>
      <w:r>
        <w:rPr>
          <w:lang w:val="en-US"/>
        </w:rPr>
        <w:t>Mexico</w:t>
      </w:r>
      <w:r w:rsidRPr="001749C5">
        <w:rPr>
          <w:lang w:val="en-US"/>
        </w:rPr>
        <w:t xml:space="preserve"> </w:t>
      </w:r>
      <w:r>
        <w:rPr>
          <w:lang w:val="en-US"/>
        </w:rPr>
        <w:t>had proposed</w:t>
      </w:r>
      <w:r w:rsidRPr="001749C5">
        <w:rPr>
          <w:lang w:val="en-US"/>
        </w:rPr>
        <w:t xml:space="preserve"> </w:t>
      </w:r>
      <w:r>
        <w:rPr>
          <w:lang w:val="en-US"/>
        </w:rPr>
        <w:t>to</w:t>
      </w:r>
      <w:r w:rsidRPr="001749C5">
        <w:rPr>
          <w:lang w:val="en-US"/>
        </w:rPr>
        <w:t xml:space="preserve"> </w:t>
      </w:r>
      <w:r>
        <w:rPr>
          <w:lang w:val="en-US"/>
        </w:rPr>
        <w:t>Guatemala</w:t>
      </w:r>
      <w:r w:rsidRPr="001749C5">
        <w:rPr>
          <w:lang w:val="en-US"/>
        </w:rPr>
        <w:t xml:space="preserve"> </w:t>
      </w:r>
      <w:r>
        <w:rPr>
          <w:lang w:val="en-US"/>
        </w:rPr>
        <w:t>closer</w:t>
      </w:r>
      <w:r w:rsidRPr="001749C5">
        <w:rPr>
          <w:lang w:val="en-US"/>
        </w:rPr>
        <w:t xml:space="preserve"> </w:t>
      </w:r>
      <w:r>
        <w:rPr>
          <w:lang w:val="en-US"/>
        </w:rPr>
        <w:t>cooperation</w:t>
      </w:r>
      <w:r w:rsidRPr="001749C5">
        <w:rPr>
          <w:lang w:val="en-US"/>
        </w:rPr>
        <w:t xml:space="preserve"> </w:t>
      </w:r>
      <w:r>
        <w:rPr>
          <w:lang w:val="en-US"/>
        </w:rPr>
        <w:t>with</w:t>
      </w:r>
      <w:r w:rsidRPr="001749C5">
        <w:rPr>
          <w:lang w:val="en-US"/>
        </w:rPr>
        <w:t xml:space="preserve"> </w:t>
      </w:r>
      <w:r>
        <w:rPr>
          <w:lang w:val="en-US"/>
        </w:rPr>
        <w:t>that country in combating human trafficking and smuggling along their common border and was at present awaiting a reply from the Guatemalan authorities</w:t>
      </w:r>
      <w:r w:rsidRPr="001749C5">
        <w:rPr>
          <w:lang w:val="en-US"/>
        </w:rPr>
        <w:t xml:space="preserve">.  </w:t>
      </w:r>
      <w:smartTag w:uri="urn:schemas-microsoft-com:office:smarttags" w:element="country-region">
        <w:r>
          <w:rPr>
            <w:lang w:val="en-US"/>
          </w:rPr>
          <w:t>Mexico</w:t>
        </w:r>
      </w:smartTag>
      <w:r w:rsidRPr="00FF388F">
        <w:rPr>
          <w:lang w:val="en-US"/>
        </w:rPr>
        <w:t xml:space="preserve"> </w:t>
      </w:r>
      <w:r>
        <w:rPr>
          <w:lang w:val="en-US"/>
        </w:rPr>
        <w:t>had also</w:t>
      </w:r>
      <w:r w:rsidRPr="00FF388F">
        <w:rPr>
          <w:lang w:val="en-US"/>
        </w:rPr>
        <w:t xml:space="preserve"> </w:t>
      </w:r>
      <w:r>
        <w:rPr>
          <w:lang w:val="en-US"/>
        </w:rPr>
        <w:t>signed</w:t>
      </w:r>
      <w:r w:rsidRPr="00FF388F">
        <w:rPr>
          <w:lang w:val="en-US"/>
        </w:rPr>
        <w:t xml:space="preserve"> </w:t>
      </w:r>
      <w:r>
        <w:rPr>
          <w:lang w:val="en-US"/>
        </w:rPr>
        <w:t>a</w:t>
      </w:r>
      <w:r w:rsidRPr="00FF388F">
        <w:rPr>
          <w:lang w:val="en-US"/>
        </w:rPr>
        <w:t xml:space="preserve"> </w:t>
      </w:r>
      <w:r>
        <w:rPr>
          <w:lang w:val="en-US"/>
        </w:rPr>
        <w:t>Plan</w:t>
      </w:r>
      <w:r w:rsidRPr="00FF388F">
        <w:rPr>
          <w:lang w:val="en-US"/>
        </w:rPr>
        <w:t xml:space="preserve"> </w:t>
      </w:r>
      <w:r>
        <w:rPr>
          <w:lang w:val="en-US"/>
        </w:rPr>
        <w:t>of</w:t>
      </w:r>
      <w:r w:rsidRPr="00FF388F">
        <w:rPr>
          <w:lang w:val="en-US"/>
        </w:rPr>
        <w:t xml:space="preserve"> </w:t>
      </w:r>
      <w:r>
        <w:rPr>
          <w:lang w:val="en-US"/>
        </w:rPr>
        <w:t>Action</w:t>
      </w:r>
      <w:r w:rsidRPr="00FF388F">
        <w:rPr>
          <w:lang w:val="en-US"/>
        </w:rPr>
        <w:t xml:space="preserve"> </w:t>
      </w:r>
      <w:r>
        <w:rPr>
          <w:lang w:val="en-US"/>
        </w:rPr>
        <w:t>for</w:t>
      </w:r>
      <w:r w:rsidRPr="00FF388F">
        <w:rPr>
          <w:lang w:val="en-US"/>
        </w:rPr>
        <w:t xml:space="preserve"> </w:t>
      </w:r>
      <w:r>
        <w:rPr>
          <w:lang w:val="en-US"/>
        </w:rPr>
        <w:t>cooperation</w:t>
      </w:r>
      <w:r w:rsidRPr="00FF388F">
        <w:rPr>
          <w:lang w:val="en-US"/>
        </w:rPr>
        <w:t xml:space="preserve"> </w:t>
      </w:r>
      <w:r>
        <w:rPr>
          <w:lang w:val="en-US"/>
        </w:rPr>
        <w:t>in</w:t>
      </w:r>
      <w:r w:rsidRPr="00FF388F">
        <w:rPr>
          <w:lang w:val="en-US"/>
        </w:rPr>
        <w:t xml:space="preserve"> </w:t>
      </w:r>
      <w:r>
        <w:rPr>
          <w:lang w:val="en-US"/>
        </w:rPr>
        <w:t>the</w:t>
      </w:r>
      <w:r w:rsidRPr="00FF388F">
        <w:rPr>
          <w:lang w:val="en-US"/>
        </w:rPr>
        <w:t xml:space="preserve"> </w:t>
      </w:r>
      <w:r>
        <w:rPr>
          <w:lang w:val="en-US"/>
        </w:rPr>
        <w:t>spheres</w:t>
      </w:r>
      <w:r w:rsidRPr="00FF388F">
        <w:rPr>
          <w:lang w:val="en-US"/>
        </w:rPr>
        <w:t xml:space="preserve"> </w:t>
      </w:r>
      <w:r>
        <w:rPr>
          <w:lang w:val="en-US"/>
        </w:rPr>
        <w:t>of</w:t>
      </w:r>
      <w:r w:rsidRPr="00FF388F">
        <w:rPr>
          <w:lang w:val="en-US"/>
        </w:rPr>
        <w:t xml:space="preserve"> </w:t>
      </w:r>
      <w:r>
        <w:rPr>
          <w:lang w:val="en-US"/>
        </w:rPr>
        <w:t>migration</w:t>
      </w:r>
      <w:r w:rsidRPr="00FF388F">
        <w:rPr>
          <w:lang w:val="en-US"/>
        </w:rPr>
        <w:t xml:space="preserve"> </w:t>
      </w:r>
      <w:r>
        <w:rPr>
          <w:lang w:val="en-US"/>
        </w:rPr>
        <w:t>and</w:t>
      </w:r>
      <w:r w:rsidRPr="00FF388F">
        <w:rPr>
          <w:lang w:val="en-US"/>
        </w:rPr>
        <w:t xml:space="preserve"> </w:t>
      </w:r>
      <w:r>
        <w:rPr>
          <w:lang w:val="en-US"/>
        </w:rPr>
        <w:t>consular</w:t>
      </w:r>
      <w:r w:rsidRPr="00FF388F">
        <w:rPr>
          <w:lang w:val="en-US"/>
        </w:rPr>
        <w:t xml:space="preserve"> </w:t>
      </w:r>
      <w:r>
        <w:rPr>
          <w:lang w:val="en-US"/>
        </w:rPr>
        <w:t>protection</w:t>
      </w:r>
      <w:r w:rsidRPr="00FF388F">
        <w:rPr>
          <w:lang w:val="en-US"/>
        </w:rPr>
        <w:t xml:space="preserve"> </w:t>
      </w:r>
      <w:r>
        <w:rPr>
          <w:lang w:val="en-US"/>
        </w:rPr>
        <w:t xml:space="preserve">with </w:t>
      </w:r>
      <w:smartTag w:uri="urn:schemas-microsoft-com:office:smarttags" w:element="country-region">
        <w:r>
          <w:rPr>
            <w:lang w:val="en-US"/>
          </w:rPr>
          <w:t>El Salvador</w:t>
        </w:r>
      </w:smartTag>
      <w:r>
        <w:rPr>
          <w:lang w:val="en-US"/>
        </w:rPr>
        <w:t xml:space="preserve"> and </w:t>
      </w:r>
      <w:smartTag w:uri="urn:schemas-microsoft-com:office:smarttags" w:element="place">
        <w:smartTag w:uri="urn:schemas-microsoft-com:office:smarttags" w:element="country-region">
          <w:r>
            <w:rPr>
              <w:lang w:val="en-US"/>
            </w:rPr>
            <w:t>Honduras</w:t>
          </w:r>
        </w:smartTag>
      </w:smartTag>
      <w:r>
        <w:rPr>
          <w:lang w:val="en-US"/>
        </w:rPr>
        <w:t>, respectively, which called for training specialists capable of detecting false identifications</w:t>
      </w:r>
      <w:r w:rsidRPr="00FF388F">
        <w:rPr>
          <w:lang w:val="en-US"/>
        </w:rPr>
        <w:t>.</w:t>
      </w:r>
    </w:p>
    <w:p w:rsidR="00FE6D62" w:rsidRPr="001C2095" w:rsidRDefault="00FE6D62" w:rsidP="00FE6D62">
      <w:pPr>
        <w:pStyle w:val="SingleTxt"/>
        <w:rPr>
          <w:lang w:val="en-US"/>
        </w:rPr>
      </w:pPr>
      <w:r w:rsidRPr="00C16420">
        <w:rPr>
          <w:lang w:val="en-US"/>
        </w:rPr>
        <w:t>34.</w:t>
      </w:r>
      <w:r w:rsidRPr="00C16420">
        <w:rPr>
          <w:lang w:val="en-US"/>
        </w:rPr>
        <w:tab/>
      </w:r>
      <w:r>
        <w:rPr>
          <w:lang w:val="en-US"/>
        </w:rPr>
        <w:t>After</w:t>
      </w:r>
      <w:r w:rsidRPr="00C16420">
        <w:rPr>
          <w:lang w:val="en-US"/>
        </w:rPr>
        <w:t xml:space="preserve"> </w:t>
      </w:r>
      <w:r>
        <w:rPr>
          <w:lang w:val="en-US"/>
        </w:rPr>
        <w:t>allegations</w:t>
      </w:r>
      <w:r w:rsidRPr="00C16420">
        <w:rPr>
          <w:lang w:val="en-US"/>
        </w:rPr>
        <w:t xml:space="preserve"> </w:t>
      </w:r>
      <w:r>
        <w:rPr>
          <w:lang w:val="en-US"/>
        </w:rPr>
        <w:t>that</w:t>
      </w:r>
      <w:r w:rsidRPr="00C16420">
        <w:rPr>
          <w:lang w:val="en-US"/>
        </w:rPr>
        <w:t xml:space="preserve"> </w:t>
      </w:r>
      <w:r>
        <w:rPr>
          <w:lang w:val="en-US"/>
        </w:rPr>
        <w:t>migrants</w:t>
      </w:r>
      <w:r w:rsidRPr="00C16420">
        <w:rPr>
          <w:lang w:val="en-US"/>
        </w:rPr>
        <w:t xml:space="preserve"> </w:t>
      </w:r>
      <w:r>
        <w:rPr>
          <w:lang w:val="en-US"/>
        </w:rPr>
        <w:t>had</w:t>
      </w:r>
      <w:r w:rsidRPr="00C16420">
        <w:rPr>
          <w:lang w:val="en-US"/>
        </w:rPr>
        <w:t xml:space="preserve"> </w:t>
      </w:r>
      <w:r>
        <w:rPr>
          <w:lang w:val="en-US"/>
        </w:rPr>
        <w:t>become</w:t>
      </w:r>
      <w:r w:rsidRPr="00C16420">
        <w:rPr>
          <w:lang w:val="en-US"/>
        </w:rPr>
        <w:t xml:space="preserve"> </w:t>
      </w:r>
      <w:r>
        <w:rPr>
          <w:lang w:val="en-US"/>
        </w:rPr>
        <w:t>victims</w:t>
      </w:r>
      <w:r w:rsidRPr="00C16420">
        <w:rPr>
          <w:lang w:val="en-US"/>
        </w:rPr>
        <w:t xml:space="preserve"> </w:t>
      </w:r>
      <w:r>
        <w:rPr>
          <w:lang w:val="en-US"/>
        </w:rPr>
        <w:t>of</w:t>
      </w:r>
      <w:r w:rsidRPr="00C16420">
        <w:rPr>
          <w:lang w:val="en-US"/>
        </w:rPr>
        <w:t xml:space="preserve"> </w:t>
      </w:r>
      <w:r>
        <w:rPr>
          <w:lang w:val="en-US"/>
        </w:rPr>
        <w:t>abuse, and given the scale of migration, migrant holding centres</w:t>
      </w:r>
      <w:r w:rsidRPr="00C16420">
        <w:rPr>
          <w:lang w:val="en-US"/>
        </w:rPr>
        <w:t xml:space="preserve"> (</w:t>
      </w:r>
      <w:r w:rsidRPr="00EC4278">
        <w:rPr>
          <w:i/>
          <w:lang w:val="en-US"/>
        </w:rPr>
        <w:t>estaciones migratorias</w:t>
      </w:r>
      <w:r w:rsidRPr="00C16420">
        <w:rPr>
          <w:lang w:val="en-US"/>
        </w:rPr>
        <w:t xml:space="preserve">) </w:t>
      </w:r>
      <w:r>
        <w:rPr>
          <w:lang w:val="en-US"/>
        </w:rPr>
        <w:t>were inspected to determine whether they were in compliance with health standards, whether there was overcrowding, and whether they were in compliance with standards for services provided to the migrants. In that connection, the representative of Mexico suggested that the Committee members acquaint themselves with paragraphs</w:t>
      </w:r>
      <w:r w:rsidRPr="00C16420">
        <w:rPr>
          <w:lang w:val="en-US"/>
        </w:rPr>
        <w:t xml:space="preserve"> 91</w:t>
      </w:r>
      <w:r>
        <w:rPr>
          <w:lang w:val="en-US"/>
        </w:rPr>
        <w:sym w:font="Symbol" w:char="F02D"/>
      </w:r>
      <w:r w:rsidRPr="00C16420">
        <w:rPr>
          <w:lang w:val="en-US"/>
        </w:rPr>
        <w:t xml:space="preserve">97 </w:t>
      </w:r>
      <w:r>
        <w:rPr>
          <w:lang w:val="en-US"/>
        </w:rPr>
        <w:t>of a document in Spanish that had been disseminated among the meeting participants and that contained the written responses of Mexico to a list of questions to be discussed, as well as additional information. The</w:t>
      </w:r>
      <w:r w:rsidRPr="00C16420">
        <w:rPr>
          <w:lang w:val="en-US"/>
        </w:rPr>
        <w:t xml:space="preserve"> </w:t>
      </w:r>
      <w:r>
        <w:rPr>
          <w:lang w:val="en-US"/>
        </w:rPr>
        <w:t>document</w:t>
      </w:r>
      <w:r w:rsidRPr="00C16420">
        <w:rPr>
          <w:lang w:val="en-US"/>
        </w:rPr>
        <w:t xml:space="preserve"> </w:t>
      </w:r>
      <w:r>
        <w:rPr>
          <w:lang w:val="en-US"/>
        </w:rPr>
        <w:t>provided</w:t>
      </w:r>
      <w:r w:rsidRPr="00C16420">
        <w:rPr>
          <w:lang w:val="en-US"/>
        </w:rPr>
        <w:t xml:space="preserve"> </w:t>
      </w:r>
      <w:r>
        <w:rPr>
          <w:lang w:val="en-US"/>
        </w:rPr>
        <w:t>new</w:t>
      </w:r>
      <w:r w:rsidRPr="00C16420">
        <w:rPr>
          <w:lang w:val="en-US"/>
        </w:rPr>
        <w:t xml:space="preserve"> </w:t>
      </w:r>
      <w:r>
        <w:rPr>
          <w:lang w:val="en-US"/>
        </w:rPr>
        <w:t>information</w:t>
      </w:r>
      <w:r w:rsidRPr="00C16420">
        <w:rPr>
          <w:lang w:val="en-US"/>
        </w:rPr>
        <w:t xml:space="preserve"> </w:t>
      </w:r>
      <w:r>
        <w:rPr>
          <w:lang w:val="en-US"/>
        </w:rPr>
        <w:t>on</w:t>
      </w:r>
      <w:r w:rsidRPr="00C16420">
        <w:rPr>
          <w:lang w:val="en-US"/>
        </w:rPr>
        <w:t xml:space="preserve"> </w:t>
      </w:r>
      <w:r>
        <w:rPr>
          <w:lang w:val="en-US"/>
        </w:rPr>
        <w:t>programmes</w:t>
      </w:r>
      <w:r w:rsidRPr="00C16420">
        <w:rPr>
          <w:lang w:val="en-US"/>
        </w:rPr>
        <w:t xml:space="preserve"> </w:t>
      </w:r>
      <w:r>
        <w:rPr>
          <w:lang w:val="en-US"/>
        </w:rPr>
        <w:t>for</w:t>
      </w:r>
      <w:r w:rsidRPr="00C16420">
        <w:rPr>
          <w:lang w:val="en-US"/>
        </w:rPr>
        <w:t xml:space="preserve"> </w:t>
      </w:r>
      <w:r>
        <w:rPr>
          <w:lang w:val="en-US"/>
        </w:rPr>
        <w:t>giving</w:t>
      </w:r>
      <w:r w:rsidRPr="00C16420">
        <w:rPr>
          <w:lang w:val="en-US"/>
        </w:rPr>
        <w:t xml:space="preserve"> </w:t>
      </w:r>
      <w:r>
        <w:rPr>
          <w:lang w:val="en-US"/>
        </w:rPr>
        <w:t>official</w:t>
      </w:r>
      <w:r w:rsidRPr="00C16420">
        <w:rPr>
          <w:lang w:val="en-US"/>
        </w:rPr>
        <w:t xml:space="preserve"> </w:t>
      </w:r>
      <w:r>
        <w:rPr>
          <w:lang w:val="en-US"/>
        </w:rPr>
        <w:t>status</w:t>
      </w:r>
      <w:r w:rsidRPr="00C16420">
        <w:rPr>
          <w:lang w:val="en-US"/>
        </w:rPr>
        <w:t xml:space="preserve"> </w:t>
      </w:r>
      <w:r>
        <w:rPr>
          <w:lang w:val="en-US"/>
        </w:rPr>
        <w:t>to</w:t>
      </w:r>
      <w:r w:rsidRPr="00C16420">
        <w:rPr>
          <w:lang w:val="en-US"/>
        </w:rPr>
        <w:t xml:space="preserve"> </w:t>
      </w:r>
      <w:r>
        <w:rPr>
          <w:lang w:val="en-US"/>
        </w:rPr>
        <w:t>migrants</w:t>
      </w:r>
      <w:r w:rsidRPr="00C16420">
        <w:rPr>
          <w:lang w:val="en-US"/>
        </w:rPr>
        <w:t xml:space="preserve"> </w:t>
      </w:r>
      <w:r>
        <w:rPr>
          <w:lang w:val="en-US"/>
        </w:rPr>
        <w:t>from Guatemala, El Salvador, Honduras, Nicaragua, Columbia, and the United States, as well as on a programme geared to giving “non-immigrant”</w:t>
      </w:r>
      <w:r w:rsidRPr="00C16420">
        <w:rPr>
          <w:lang w:val="en-US"/>
        </w:rPr>
        <w:t xml:space="preserve"> </w:t>
      </w:r>
      <w:r>
        <w:rPr>
          <w:lang w:val="en-US"/>
        </w:rPr>
        <w:t xml:space="preserve">status Guatemalan agricultural workers who come to work in the </w:t>
      </w:r>
      <w:r w:rsidRPr="003F2D2B">
        <w:rPr>
          <w:lang w:val="en-US"/>
        </w:rPr>
        <w:t>agricultural associations</w:t>
      </w:r>
      <w:r>
        <w:rPr>
          <w:lang w:val="en-US"/>
        </w:rPr>
        <w:t xml:space="preserve"> in the state of Chiapas (articles</w:t>
      </w:r>
      <w:r w:rsidRPr="00C16420">
        <w:rPr>
          <w:lang w:val="en-US"/>
        </w:rPr>
        <w:t> 116</w:t>
      </w:r>
      <w:r>
        <w:rPr>
          <w:lang w:val="en-US"/>
        </w:rPr>
        <w:sym w:font="Symbol" w:char="F02D"/>
      </w:r>
      <w:r w:rsidRPr="00C16420">
        <w:rPr>
          <w:lang w:val="en-US"/>
        </w:rPr>
        <w:t xml:space="preserve">125).  </w:t>
      </w:r>
      <w:r>
        <w:rPr>
          <w:lang w:val="en-US"/>
        </w:rPr>
        <w:t>Furthermore</w:t>
      </w:r>
      <w:r w:rsidRPr="001C2095">
        <w:rPr>
          <w:lang w:val="en-US"/>
        </w:rPr>
        <w:t xml:space="preserve">, </w:t>
      </w:r>
      <w:r>
        <w:rPr>
          <w:lang w:val="en-US"/>
        </w:rPr>
        <w:t>paragraphs</w:t>
      </w:r>
      <w:r w:rsidRPr="001C2095">
        <w:rPr>
          <w:lang w:val="en-US"/>
        </w:rPr>
        <w:t xml:space="preserve"> 103</w:t>
      </w:r>
      <w:r>
        <w:sym w:font="Symbol" w:char="F02D"/>
      </w:r>
      <w:r w:rsidRPr="001C2095">
        <w:rPr>
          <w:lang w:val="en-US"/>
        </w:rPr>
        <w:t xml:space="preserve">113 </w:t>
      </w:r>
      <w:r>
        <w:rPr>
          <w:lang w:val="en-US"/>
        </w:rPr>
        <w:t>of that document provided information on the legal status and labour contracts of agricultural migrant workers, both men and women, who come primarily from Guatemalan indigenous communities</w:t>
      </w:r>
      <w:r w:rsidRPr="001C2095">
        <w:rPr>
          <w:lang w:val="en-US"/>
        </w:rPr>
        <w:t>.</w:t>
      </w:r>
    </w:p>
    <w:p w:rsidR="00FE6D62" w:rsidRPr="00014A98" w:rsidRDefault="00FE6D62" w:rsidP="00FE6D62">
      <w:pPr>
        <w:pStyle w:val="SingleTxt"/>
        <w:rPr>
          <w:lang w:val="en-US"/>
        </w:rPr>
      </w:pPr>
      <w:r w:rsidRPr="00014A98">
        <w:rPr>
          <w:lang w:val="en-US"/>
        </w:rPr>
        <w:t>35.</w:t>
      </w:r>
      <w:r w:rsidRPr="00014A98">
        <w:rPr>
          <w:lang w:val="en-US"/>
        </w:rPr>
        <w:tab/>
      </w:r>
      <w:r>
        <w:rPr>
          <w:u w:val="single"/>
          <w:lang w:val="en-US"/>
        </w:rPr>
        <w:t>Ms.</w:t>
      </w:r>
      <w:r w:rsidRPr="00014A98">
        <w:rPr>
          <w:u w:val="single"/>
          <w:lang w:val="en-US"/>
        </w:rPr>
        <w:t xml:space="preserve"> </w:t>
      </w:r>
      <w:r>
        <w:rPr>
          <w:u w:val="single"/>
          <w:lang w:val="en-US"/>
        </w:rPr>
        <w:t>GONZALES</w:t>
      </w:r>
      <w:r w:rsidRPr="00014A98">
        <w:rPr>
          <w:lang w:val="en-US"/>
        </w:rPr>
        <w:t xml:space="preserve"> (</w:t>
      </w:r>
      <w:smartTag w:uri="urn:schemas-microsoft-com:office:smarttags" w:element="place">
        <w:smartTag w:uri="urn:schemas-microsoft-com:office:smarttags" w:element="country-region">
          <w:r>
            <w:rPr>
              <w:lang w:val="en-US"/>
            </w:rPr>
            <w:t>Mexico</w:t>
          </w:r>
        </w:smartTag>
      </w:smartTag>
      <w:r w:rsidRPr="00014A98">
        <w:rPr>
          <w:lang w:val="en-US"/>
        </w:rPr>
        <w:t xml:space="preserve">) </w:t>
      </w:r>
      <w:r>
        <w:rPr>
          <w:lang w:val="en-US"/>
        </w:rPr>
        <w:t>said</w:t>
      </w:r>
      <w:r w:rsidRPr="00014A98">
        <w:rPr>
          <w:lang w:val="en-US"/>
        </w:rPr>
        <w:t xml:space="preserve"> </w:t>
      </w:r>
      <w:r>
        <w:rPr>
          <w:lang w:val="en-US"/>
        </w:rPr>
        <w:t>that</w:t>
      </w:r>
      <w:r w:rsidRPr="00014A98">
        <w:rPr>
          <w:lang w:val="en-US"/>
        </w:rPr>
        <w:t xml:space="preserve"> </w:t>
      </w:r>
      <w:r>
        <w:rPr>
          <w:lang w:val="en-US"/>
        </w:rPr>
        <w:t>the</w:t>
      </w:r>
      <w:r w:rsidRPr="00014A98">
        <w:rPr>
          <w:lang w:val="en-US"/>
        </w:rPr>
        <w:t xml:space="preserve"> </w:t>
      </w:r>
      <w:r>
        <w:rPr>
          <w:lang w:val="en-US"/>
        </w:rPr>
        <w:t>adopted</w:t>
      </w:r>
      <w:r w:rsidRPr="00014A98">
        <w:rPr>
          <w:lang w:val="en-US"/>
        </w:rPr>
        <w:t xml:space="preserve"> </w:t>
      </w:r>
      <w:r>
        <w:rPr>
          <w:lang w:val="en-US"/>
        </w:rPr>
        <w:t>ILO</w:t>
      </w:r>
      <w:r w:rsidRPr="00014A98">
        <w:rPr>
          <w:lang w:val="en-US"/>
        </w:rPr>
        <w:t xml:space="preserve"> </w:t>
      </w:r>
      <w:r>
        <w:rPr>
          <w:lang w:val="en-US"/>
        </w:rPr>
        <w:t>Convention</w:t>
      </w:r>
      <w:r w:rsidRPr="00014A98">
        <w:rPr>
          <w:lang w:val="en-US"/>
        </w:rPr>
        <w:t xml:space="preserve"> </w:t>
      </w:r>
      <w:r>
        <w:rPr>
          <w:lang w:val="en-US"/>
        </w:rPr>
        <w:t>No</w:t>
      </w:r>
      <w:r w:rsidRPr="00014A98">
        <w:rPr>
          <w:lang w:val="en-US"/>
        </w:rPr>
        <w:t xml:space="preserve">. 169 </w:t>
      </w:r>
      <w:r>
        <w:rPr>
          <w:lang w:val="en-US"/>
        </w:rPr>
        <w:t>on</w:t>
      </w:r>
      <w:r w:rsidRPr="00014A98">
        <w:rPr>
          <w:lang w:val="en-US"/>
        </w:rPr>
        <w:t xml:space="preserve"> </w:t>
      </w:r>
      <w:r>
        <w:rPr>
          <w:lang w:val="en-US"/>
        </w:rPr>
        <w:t>Indigenous</w:t>
      </w:r>
      <w:r w:rsidRPr="00014A98">
        <w:rPr>
          <w:lang w:val="en-US"/>
        </w:rPr>
        <w:t xml:space="preserve"> </w:t>
      </w:r>
      <w:r>
        <w:rPr>
          <w:lang w:val="en-US"/>
        </w:rPr>
        <w:t>and</w:t>
      </w:r>
      <w:r w:rsidRPr="00014A98">
        <w:rPr>
          <w:lang w:val="en-US"/>
        </w:rPr>
        <w:t xml:space="preserve"> </w:t>
      </w:r>
      <w:r>
        <w:rPr>
          <w:lang w:val="en-US"/>
        </w:rPr>
        <w:t>Tribal</w:t>
      </w:r>
      <w:r w:rsidRPr="00014A98">
        <w:rPr>
          <w:lang w:val="en-US"/>
        </w:rPr>
        <w:t xml:space="preserve"> </w:t>
      </w:r>
      <w:r>
        <w:rPr>
          <w:lang w:val="en-US"/>
        </w:rPr>
        <w:t>Peoples</w:t>
      </w:r>
      <w:r w:rsidRPr="00014A98">
        <w:rPr>
          <w:lang w:val="en-US"/>
        </w:rPr>
        <w:t xml:space="preserve"> </w:t>
      </w:r>
      <w:r>
        <w:rPr>
          <w:lang w:val="en-US"/>
        </w:rPr>
        <w:t>in independent countries had the same status as other international treaties signed by the President and ratified by the Senate</w:t>
      </w:r>
      <w:r w:rsidRPr="00014A98">
        <w:rPr>
          <w:lang w:val="en-US"/>
        </w:rPr>
        <w:t>.</w:t>
      </w:r>
    </w:p>
    <w:p w:rsidR="00FE6D62" w:rsidRPr="008A0524" w:rsidRDefault="00FE6D62" w:rsidP="00FE6D62">
      <w:pPr>
        <w:pStyle w:val="SingleTxt"/>
        <w:rPr>
          <w:lang w:val="en-US"/>
        </w:rPr>
      </w:pPr>
      <w:r w:rsidRPr="00014A98">
        <w:rPr>
          <w:lang w:val="en-US"/>
        </w:rPr>
        <w:t>36.</w:t>
      </w:r>
      <w:r w:rsidRPr="00014A98">
        <w:rPr>
          <w:lang w:val="en-US"/>
        </w:rPr>
        <w:tab/>
      </w:r>
      <w:r>
        <w:rPr>
          <w:lang w:val="en-US"/>
        </w:rPr>
        <w:t>Ms</w:t>
      </w:r>
      <w:r w:rsidRPr="00014A98">
        <w:rPr>
          <w:lang w:val="en-US"/>
        </w:rPr>
        <w:t xml:space="preserve">. </w:t>
      </w:r>
      <w:r>
        <w:rPr>
          <w:lang w:val="en-US"/>
        </w:rPr>
        <w:t>Gonzales</w:t>
      </w:r>
      <w:r w:rsidRPr="00014A98">
        <w:rPr>
          <w:lang w:val="en-US"/>
        </w:rPr>
        <w:t xml:space="preserve"> </w:t>
      </w:r>
      <w:r>
        <w:rPr>
          <w:lang w:val="en-US"/>
        </w:rPr>
        <w:t>reported</w:t>
      </w:r>
      <w:r w:rsidRPr="00014A98">
        <w:rPr>
          <w:lang w:val="en-US"/>
        </w:rPr>
        <w:t xml:space="preserve"> </w:t>
      </w:r>
      <w:r>
        <w:rPr>
          <w:lang w:val="en-US"/>
        </w:rPr>
        <w:t>that</w:t>
      </w:r>
      <w:r w:rsidRPr="00014A98">
        <w:rPr>
          <w:lang w:val="en-US"/>
        </w:rPr>
        <w:t xml:space="preserve"> </w:t>
      </w:r>
      <w:r>
        <w:rPr>
          <w:lang w:val="en-US"/>
        </w:rPr>
        <w:t>paragraph</w:t>
      </w:r>
      <w:r w:rsidRPr="00014A98">
        <w:rPr>
          <w:lang w:val="en-US"/>
        </w:rPr>
        <w:t xml:space="preserve"> 30 </w:t>
      </w:r>
      <w:r>
        <w:rPr>
          <w:lang w:val="en-US"/>
        </w:rPr>
        <w:t>of the report being considered was worded poorly. It</w:t>
      </w:r>
      <w:r w:rsidRPr="008A0524">
        <w:rPr>
          <w:lang w:val="en-US"/>
        </w:rPr>
        <w:t xml:space="preserve"> </w:t>
      </w:r>
      <w:r>
        <w:rPr>
          <w:lang w:val="en-US"/>
        </w:rPr>
        <w:t>should</w:t>
      </w:r>
      <w:r w:rsidRPr="008A0524">
        <w:rPr>
          <w:lang w:val="en-US"/>
        </w:rPr>
        <w:t xml:space="preserve"> </w:t>
      </w:r>
      <w:r>
        <w:rPr>
          <w:lang w:val="en-US"/>
        </w:rPr>
        <w:t>be</w:t>
      </w:r>
      <w:r w:rsidRPr="008A0524">
        <w:rPr>
          <w:lang w:val="en-US"/>
        </w:rPr>
        <w:t xml:space="preserve"> </w:t>
      </w:r>
      <w:r>
        <w:rPr>
          <w:lang w:val="en-US"/>
        </w:rPr>
        <w:t>understood</w:t>
      </w:r>
      <w:r w:rsidRPr="008A0524">
        <w:rPr>
          <w:lang w:val="en-US"/>
        </w:rPr>
        <w:t xml:space="preserve"> </w:t>
      </w:r>
      <w:r>
        <w:rPr>
          <w:lang w:val="en-US"/>
        </w:rPr>
        <w:t>that</w:t>
      </w:r>
      <w:r w:rsidRPr="008A0524">
        <w:rPr>
          <w:lang w:val="en-US"/>
        </w:rPr>
        <w:t xml:space="preserve"> </w:t>
      </w:r>
      <w:smartTag w:uri="urn:schemas-microsoft-com:office:smarttags" w:element="place">
        <w:smartTag w:uri="urn:schemas-microsoft-com:office:smarttags" w:element="country-region">
          <w:r>
            <w:rPr>
              <w:lang w:val="en-US"/>
            </w:rPr>
            <w:t>Mexico</w:t>
          </w:r>
        </w:smartTag>
      </w:smartTag>
      <w:r w:rsidRPr="008A0524">
        <w:rPr>
          <w:lang w:val="en-US"/>
        </w:rPr>
        <w:t xml:space="preserve"> </w:t>
      </w:r>
      <w:r>
        <w:rPr>
          <w:lang w:val="en-US"/>
        </w:rPr>
        <w:t>was</w:t>
      </w:r>
      <w:r w:rsidRPr="008A0524">
        <w:rPr>
          <w:lang w:val="en-US"/>
        </w:rPr>
        <w:t xml:space="preserve"> </w:t>
      </w:r>
      <w:r>
        <w:rPr>
          <w:lang w:val="en-US"/>
        </w:rPr>
        <w:t>striving for universal</w:t>
      </w:r>
      <w:r>
        <w:rPr>
          <w:lang w:val="en-US"/>
        </w:rPr>
        <w:sym w:font="Symbol" w:char="F0BE"/>
      </w:r>
      <w:r>
        <w:rPr>
          <w:lang w:val="en-US"/>
        </w:rPr>
        <w:t>not “incomplete”, as was mistakenly indicated</w:t>
      </w:r>
      <w:r>
        <w:rPr>
          <w:lang w:val="en-US"/>
        </w:rPr>
        <w:sym w:font="Symbol" w:char="F0BE"/>
      </w:r>
      <w:r>
        <w:rPr>
          <w:lang w:val="en-US"/>
        </w:rPr>
        <w:t>respect for human rights within its borders</w:t>
      </w:r>
      <w:r w:rsidRPr="008A0524">
        <w:rPr>
          <w:lang w:val="en-US"/>
        </w:rPr>
        <w:t>.</w:t>
      </w:r>
    </w:p>
    <w:p w:rsidR="00FE6D62" w:rsidRPr="008A0524" w:rsidRDefault="00FE6D62" w:rsidP="00FE6D62">
      <w:pPr>
        <w:pStyle w:val="SingleTxt"/>
        <w:rPr>
          <w:lang w:val="en-US"/>
        </w:rPr>
      </w:pPr>
      <w:r w:rsidRPr="008A0524">
        <w:rPr>
          <w:lang w:val="en-US"/>
        </w:rPr>
        <w:t>37.</w:t>
      </w:r>
      <w:r w:rsidRPr="008A0524">
        <w:rPr>
          <w:lang w:val="en-US"/>
        </w:rPr>
        <w:tab/>
      </w:r>
      <w:r>
        <w:rPr>
          <w:lang w:val="en-US"/>
        </w:rPr>
        <w:t>As</w:t>
      </w:r>
      <w:r w:rsidRPr="008A0524">
        <w:rPr>
          <w:lang w:val="en-US"/>
        </w:rPr>
        <w:t xml:space="preserve"> </w:t>
      </w:r>
      <w:r>
        <w:rPr>
          <w:lang w:val="en-US"/>
        </w:rPr>
        <w:t>for</w:t>
      </w:r>
      <w:r w:rsidRPr="008A0524">
        <w:rPr>
          <w:lang w:val="en-US"/>
        </w:rPr>
        <w:t xml:space="preserve"> </w:t>
      </w:r>
      <w:r>
        <w:rPr>
          <w:lang w:val="en-US"/>
        </w:rPr>
        <w:t>the</w:t>
      </w:r>
      <w:r w:rsidRPr="008A0524">
        <w:rPr>
          <w:lang w:val="en-US"/>
        </w:rPr>
        <w:t xml:space="preserve"> </w:t>
      </w:r>
      <w:r>
        <w:rPr>
          <w:lang w:val="en-US"/>
        </w:rPr>
        <w:t>complaints</w:t>
      </w:r>
      <w:r w:rsidRPr="008A0524">
        <w:rPr>
          <w:lang w:val="en-US"/>
        </w:rPr>
        <w:t xml:space="preserve"> </w:t>
      </w:r>
      <w:r>
        <w:rPr>
          <w:lang w:val="en-US"/>
        </w:rPr>
        <w:t>filed</w:t>
      </w:r>
      <w:r w:rsidRPr="008A0524">
        <w:rPr>
          <w:lang w:val="en-US"/>
        </w:rPr>
        <w:t xml:space="preserve"> </w:t>
      </w:r>
      <w:r>
        <w:rPr>
          <w:lang w:val="en-US"/>
        </w:rPr>
        <w:t>with</w:t>
      </w:r>
      <w:r w:rsidRPr="008A0524">
        <w:rPr>
          <w:lang w:val="en-US"/>
        </w:rPr>
        <w:t xml:space="preserve"> </w:t>
      </w:r>
      <w:r>
        <w:rPr>
          <w:lang w:val="en-US"/>
        </w:rPr>
        <w:t>ILO</w:t>
      </w:r>
      <w:r w:rsidRPr="008A0524">
        <w:rPr>
          <w:lang w:val="en-US"/>
        </w:rPr>
        <w:t xml:space="preserve"> </w:t>
      </w:r>
      <w:r>
        <w:rPr>
          <w:lang w:val="en-US"/>
        </w:rPr>
        <w:t>by</w:t>
      </w:r>
      <w:r w:rsidRPr="008A0524">
        <w:rPr>
          <w:lang w:val="en-US"/>
        </w:rPr>
        <w:t xml:space="preserve"> </w:t>
      </w:r>
      <w:r>
        <w:rPr>
          <w:lang w:val="en-US"/>
        </w:rPr>
        <w:t>indigenous</w:t>
      </w:r>
      <w:r w:rsidRPr="008A0524">
        <w:rPr>
          <w:lang w:val="en-US"/>
        </w:rPr>
        <w:t xml:space="preserve"> </w:t>
      </w:r>
      <w:r>
        <w:rPr>
          <w:lang w:val="en-US"/>
        </w:rPr>
        <w:t>communities</w:t>
      </w:r>
      <w:r w:rsidRPr="008A0524">
        <w:rPr>
          <w:lang w:val="en-US"/>
        </w:rPr>
        <w:t xml:space="preserve"> </w:t>
      </w:r>
      <w:r>
        <w:rPr>
          <w:lang w:val="en-US"/>
        </w:rPr>
        <w:t>regarding</w:t>
      </w:r>
      <w:r w:rsidRPr="008A0524">
        <w:rPr>
          <w:lang w:val="en-US"/>
        </w:rPr>
        <w:t xml:space="preserve"> </w:t>
      </w:r>
      <w:r>
        <w:rPr>
          <w:lang w:val="en-US"/>
        </w:rPr>
        <w:t>violations</w:t>
      </w:r>
      <w:r w:rsidRPr="008A0524">
        <w:rPr>
          <w:lang w:val="en-US"/>
        </w:rPr>
        <w:t xml:space="preserve"> </w:t>
      </w:r>
      <w:r>
        <w:rPr>
          <w:lang w:val="en-US"/>
        </w:rPr>
        <w:t>of</w:t>
      </w:r>
      <w:r w:rsidRPr="008A0524">
        <w:rPr>
          <w:lang w:val="en-US"/>
        </w:rPr>
        <w:t xml:space="preserve"> </w:t>
      </w:r>
      <w:r>
        <w:rPr>
          <w:lang w:val="en-US"/>
        </w:rPr>
        <w:t>the</w:t>
      </w:r>
      <w:r w:rsidRPr="008A0524">
        <w:rPr>
          <w:lang w:val="en-US"/>
        </w:rPr>
        <w:t xml:space="preserve"> </w:t>
      </w:r>
      <w:r>
        <w:rPr>
          <w:lang w:val="en-US"/>
        </w:rPr>
        <w:t>provisions</w:t>
      </w:r>
      <w:r w:rsidRPr="008A0524">
        <w:rPr>
          <w:lang w:val="en-US"/>
        </w:rPr>
        <w:t xml:space="preserve"> </w:t>
      </w:r>
      <w:r>
        <w:rPr>
          <w:lang w:val="en-US"/>
        </w:rPr>
        <w:t>of</w:t>
      </w:r>
      <w:r w:rsidRPr="008A0524">
        <w:rPr>
          <w:lang w:val="en-US"/>
        </w:rPr>
        <w:t xml:space="preserve"> </w:t>
      </w:r>
      <w:r>
        <w:rPr>
          <w:lang w:val="en-US"/>
        </w:rPr>
        <w:t>the</w:t>
      </w:r>
      <w:r w:rsidRPr="008A0524">
        <w:rPr>
          <w:lang w:val="en-US"/>
        </w:rPr>
        <w:t xml:space="preserve"> </w:t>
      </w:r>
      <w:r>
        <w:rPr>
          <w:lang w:val="en-US"/>
        </w:rPr>
        <w:t>adopted</w:t>
      </w:r>
      <w:r w:rsidRPr="008A0524">
        <w:rPr>
          <w:lang w:val="en-US"/>
        </w:rPr>
        <w:t xml:space="preserve"> </w:t>
      </w:r>
      <w:r>
        <w:rPr>
          <w:lang w:val="en-US"/>
        </w:rPr>
        <w:t>ILO</w:t>
      </w:r>
      <w:r w:rsidRPr="008A0524">
        <w:rPr>
          <w:lang w:val="en-US"/>
        </w:rPr>
        <w:t xml:space="preserve"> </w:t>
      </w:r>
      <w:r>
        <w:rPr>
          <w:lang w:val="en-US"/>
        </w:rPr>
        <w:t>Convention</w:t>
      </w:r>
      <w:r w:rsidRPr="008A0524">
        <w:rPr>
          <w:lang w:val="en-US"/>
        </w:rPr>
        <w:t xml:space="preserve"> </w:t>
      </w:r>
      <w:r>
        <w:rPr>
          <w:lang w:val="en-US"/>
        </w:rPr>
        <w:t>No</w:t>
      </w:r>
      <w:r w:rsidRPr="008A0524">
        <w:rPr>
          <w:lang w:val="en-US"/>
        </w:rPr>
        <w:t>. 1</w:t>
      </w:r>
      <w:r>
        <w:rPr>
          <w:lang w:val="en-US"/>
        </w:rPr>
        <w:t>69, the Mexican representative said that the government had responded to all the questions posed to it, and now it was the ILO’s turn to speak out on the issue</w:t>
      </w:r>
      <w:r w:rsidRPr="008A0524">
        <w:rPr>
          <w:lang w:val="en-US"/>
        </w:rPr>
        <w:t>.</w:t>
      </w:r>
    </w:p>
    <w:p w:rsidR="00FE6D62" w:rsidRPr="00B77612" w:rsidRDefault="00FE6D62" w:rsidP="00FE6D62">
      <w:pPr>
        <w:pStyle w:val="SingleTxt"/>
        <w:rPr>
          <w:lang w:val="en-US"/>
        </w:rPr>
      </w:pPr>
      <w:r w:rsidRPr="00B77612">
        <w:rPr>
          <w:lang w:val="en-US"/>
        </w:rPr>
        <w:t>38.</w:t>
      </w:r>
      <w:r w:rsidRPr="00B77612">
        <w:rPr>
          <w:lang w:val="en-US"/>
        </w:rPr>
        <w:tab/>
      </w:r>
      <w:r>
        <w:rPr>
          <w:lang w:val="en-US"/>
        </w:rPr>
        <w:t>Ms</w:t>
      </w:r>
      <w:r w:rsidRPr="00B77612">
        <w:rPr>
          <w:lang w:val="en-US"/>
        </w:rPr>
        <w:t xml:space="preserve">. </w:t>
      </w:r>
      <w:r>
        <w:rPr>
          <w:lang w:val="en-US"/>
        </w:rPr>
        <w:t>Gonzales</w:t>
      </w:r>
      <w:r w:rsidRPr="00B77612">
        <w:rPr>
          <w:lang w:val="en-US"/>
        </w:rPr>
        <w:t xml:space="preserve"> </w:t>
      </w:r>
      <w:r>
        <w:rPr>
          <w:lang w:val="en-US"/>
        </w:rPr>
        <w:t>noted</w:t>
      </w:r>
      <w:r w:rsidRPr="00B77612">
        <w:rPr>
          <w:lang w:val="en-US"/>
        </w:rPr>
        <w:t xml:space="preserve"> </w:t>
      </w:r>
      <w:r>
        <w:rPr>
          <w:lang w:val="en-US"/>
        </w:rPr>
        <w:t>that</w:t>
      </w:r>
      <w:r w:rsidRPr="00B77612">
        <w:rPr>
          <w:lang w:val="en-US"/>
        </w:rPr>
        <w:t xml:space="preserve"> </w:t>
      </w:r>
      <w:r>
        <w:rPr>
          <w:lang w:val="en-US"/>
        </w:rPr>
        <w:t>a</w:t>
      </w:r>
      <w:r w:rsidRPr="00B77612">
        <w:rPr>
          <w:lang w:val="en-US"/>
        </w:rPr>
        <w:t xml:space="preserve"> </w:t>
      </w:r>
      <w:r>
        <w:rPr>
          <w:lang w:val="en-US"/>
        </w:rPr>
        <w:t>number</w:t>
      </w:r>
      <w:r w:rsidRPr="00B77612">
        <w:rPr>
          <w:lang w:val="en-US"/>
        </w:rPr>
        <w:t xml:space="preserve"> </w:t>
      </w:r>
      <w:r>
        <w:rPr>
          <w:lang w:val="en-US"/>
        </w:rPr>
        <w:t>of</w:t>
      </w:r>
      <w:r w:rsidRPr="00B77612">
        <w:rPr>
          <w:lang w:val="en-US"/>
        </w:rPr>
        <w:t xml:space="preserve"> </w:t>
      </w:r>
      <w:r>
        <w:rPr>
          <w:lang w:val="en-US"/>
        </w:rPr>
        <w:t>reforms</w:t>
      </w:r>
      <w:r w:rsidRPr="00B77612">
        <w:rPr>
          <w:lang w:val="en-US"/>
        </w:rPr>
        <w:t xml:space="preserve"> </w:t>
      </w:r>
      <w:r>
        <w:rPr>
          <w:lang w:val="en-US"/>
        </w:rPr>
        <w:t>involving</w:t>
      </w:r>
      <w:r w:rsidRPr="00B77612">
        <w:rPr>
          <w:lang w:val="en-US"/>
        </w:rPr>
        <w:t xml:space="preserve"> </w:t>
      </w:r>
      <w:r>
        <w:rPr>
          <w:lang w:val="en-US"/>
        </w:rPr>
        <w:t>human</w:t>
      </w:r>
      <w:r w:rsidRPr="00B77612">
        <w:rPr>
          <w:lang w:val="en-US"/>
        </w:rPr>
        <w:t xml:space="preserve"> </w:t>
      </w:r>
      <w:r>
        <w:rPr>
          <w:lang w:val="en-US"/>
        </w:rPr>
        <w:t>rights</w:t>
      </w:r>
      <w:r w:rsidRPr="00B77612">
        <w:rPr>
          <w:lang w:val="en-US"/>
        </w:rPr>
        <w:t xml:space="preserve"> </w:t>
      </w:r>
      <w:r>
        <w:rPr>
          <w:lang w:val="en-US"/>
        </w:rPr>
        <w:t>would</w:t>
      </w:r>
      <w:r w:rsidRPr="00B77612">
        <w:rPr>
          <w:lang w:val="en-US"/>
        </w:rPr>
        <w:t xml:space="preserve"> </w:t>
      </w:r>
      <w:r>
        <w:rPr>
          <w:lang w:val="en-US"/>
        </w:rPr>
        <w:t>very soon be approved by Congress, but that process was being slowed by the fact that the country was in an election campaign. But the reforms on which a consensus had been achieved would be approved immediately after the presidential elections, which were slated for July 2006</w:t>
      </w:r>
      <w:r w:rsidRPr="00B77612">
        <w:rPr>
          <w:lang w:val="en-US"/>
        </w:rPr>
        <w:t>.</w:t>
      </w:r>
    </w:p>
    <w:p w:rsidR="00FE6D62" w:rsidRPr="00B77612" w:rsidRDefault="00FE6D62" w:rsidP="00FE6D62">
      <w:pPr>
        <w:pStyle w:val="SingleTxt"/>
        <w:rPr>
          <w:lang w:val="en-US"/>
        </w:rPr>
      </w:pPr>
      <w:r w:rsidRPr="00B77612">
        <w:rPr>
          <w:lang w:val="en-US"/>
        </w:rPr>
        <w:t>39.</w:t>
      </w:r>
      <w:r w:rsidRPr="00B77612">
        <w:rPr>
          <w:lang w:val="en-US"/>
        </w:rPr>
        <w:tab/>
      </w:r>
      <w:r>
        <w:rPr>
          <w:lang w:val="en-US"/>
        </w:rPr>
        <w:t>And</w:t>
      </w:r>
      <w:r w:rsidRPr="00B77612">
        <w:rPr>
          <w:lang w:val="en-US"/>
        </w:rPr>
        <w:t xml:space="preserve"> </w:t>
      </w:r>
      <w:r>
        <w:rPr>
          <w:lang w:val="en-US"/>
        </w:rPr>
        <w:t>finally</w:t>
      </w:r>
      <w:r w:rsidRPr="00B77612">
        <w:rPr>
          <w:lang w:val="en-US"/>
        </w:rPr>
        <w:t xml:space="preserve">, </w:t>
      </w:r>
      <w:r>
        <w:rPr>
          <w:lang w:val="en-US"/>
        </w:rPr>
        <w:t>Ms</w:t>
      </w:r>
      <w:r w:rsidRPr="00B77612">
        <w:rPr>
          <w:lang w:val="en-US"/>
        </w:rPr>
        <w:t xml:space="preserve">. </w:t>
      </w:r>
      <w:r>
        <w:rPr>
          <w:lang w:val="en-US"/>
        </w:rPr>
        <w:t>Gonzales</w:t>
      </w:r>
      <w:r w:rsidRPr="00B77612">
        <w:rPr>
          <w:lang w:val="en-US"/>
        </w:rPr>
        <w:t xml:space="preserve">, </w:t>
      </w:r>
      <w:r>
        <w:rPr>
          <w:lang w:val="en-US"/>
        </w:rPr>
        <w:t>suggested</w:t>
      </w:r>
      <w:r w:rsidRPr="00B77612">
        <w:rPr>
          <w:lang w:val="en-US"/>
        </w:rPr>
        <w:t xml:space="preserve"> </w:t>
      </w:r>
      <w:r>
        <w:rPr>
          <w:lang w:val="en-US"/>
        </w:rPr>
        <w:t>that</w:t>
      </w:r>
      <w:r w:rsidRPr="00B77612">
        <w:rPr>
          <w:lang w:val="en-US"/>
        </w:rPr>
        <w:t xml:space="preserve"> </w:t>
      </w:r>
      <w:r>
        <w:rPr>
          <w:lang w:val="en-US"/>
        </w:rPr>
        <w:t>Mr</w:t>
      </w:r>
      <w:r w:rsidRPr="00B77612">
        <w:rPr>
          <w:lang w:val="en-US"/>
        </w:rPr>
        <w:t xml:space="preserve">. </w:t>
      </w:r>
      <w:r>
        <w:rPr>
          <w:lang w:val="en-US"/>
        </w:rPr>
        <w:t>Asatashvili, who represented the National Human Rights Commission, speak about the functions of that Commission</w:t>
      </w:r>
      <w:r w:rsidRPr="00B77612">
        <w:rPr>
          <w:lang w:val="en-US"/>
        </w:rPr>
        <w:t xml:space="preserve">.  </w:t>
      </w:r>
    </w:p>
    <w:p w:rsidR="00FE6D62" w:rsidRPr="00C75B0C" w:rsidRDefault="00FE6D62" w:rsidP="00FE6D62">
      <w:pPr>
        <w:pStyle w:val="SingleTxt"/>
        <w:rPr>
          <w:lang w:val="en-US"/>
        </w:rPr>
      </w:pPr>
      <w:r w:rsidRPr="00B77612">
        <w:rPr>
          <w:lang w:val="en-US"/>
        </w:rPr>
        <w:t>40.</w:t>
      </w:r>
      <w:r w:rsidRPr="00B77612">
        <w:rPr>
          <w:lang w:val="en-US"/>
        </w:rPr>
        <w:tab/>
      </w:r>
      <w:r>
        <w:rPr>
          <w:u w:val="single"/>
          <w:lang w:val="en-US"/>
        </w:rPr>
        <w:t>Mr</w:t>
      </w:r>
      <w:r w:rsidRPr="00B77612">
        <w:rPr>
          <w:u w:val="single"/>
          <w:lang w:val="en-US"/>
        </w:rPr>
        <w:t xml:space="preserve">. </w:t>
      </w:r>
      <w:r>
        <w:rPr>
          <w:u w:val="single"/>
          <w:lang w:val="en-US"/>
        </w:rPr>
        <w:t>ASATASHVILI</w:t>
      </w:r>
      <w:r w:rsidRPr="00B77612">
        <w:rPr>
          <w:lang w:val="en-US"/>
        </w:rPr>
        <w:t xml:space="preserve"> (</w:t>
      </w:r>
      <w:r>
        <w:rPr>
          <w:lang w:val="en-US"/>
        </w:rPr>
        <w:t>National</w:t>
      </w:r>
      <w:r w:rsidRPr="00B77612">
        <w:rPr>
          <w:lang w:val="en-US"/>
        </w:rPr>
        <w:t xml:space="preserve"> </w:t>
      </w:r>
      <w:r>
        <w:rPr>
          <w:lang w:val="en-US"/>
        </w:rPr>
        <w:t>Human</w:t>
      </w:r>
      <w:r w:rsidRPr="00B77612">
        <w:rPr>
          <w:lang w:val="en-US"/>
        </w:rPr>
        <w:t xml:space="preserve"> </w:t>
      </w:r>
      <w:r>
        <w:rPr>
          <w:lang w:val="en-US"/>
        </w:rPr>
        <w:t>Rights</w:t>
      </w:r>
      <w:r w:rsidRPr="00B77612">
        <w:rPr>
          <w:lang w:val="en-US"/>
        </w:rPr>
        <w:t xml:space="preserve"> </w:t>
      </w:r>
      <w:r>
        <w:rPr>
          <w:lang w:val="en-US"/>
        </w:rPr>
        <w:t>Commission</w:t>
      </w:r>
      <w:r w:rsidRPr="00B77612">
        <w:rPr>
          <w:lang w:val="en-US"/>
        </w:rPr>
        <w:t xml:space="preserve">) </w:t>
      </w:r>
      <w:r>
        <w:rPr>
          <w:lang w:val="en-US"/>
        </w:rPr>
        <w:t>said</w:t>
      </w:r>
      <w:r w:rsidRPr="00B77612">
        <w:rPr>
          <w:lang w:val="en-US"/>
        </w:rPr>
        <w:t xml:space="preserve"> </w:t>
      </w:r>
      <w:r>
        <w:rPr>
          <w:lang w:val="en-US"/>
        </w:rPr>
        <w:t>that</w:t>
      </w:r>
      <w:r w:rsidRPr="00B77612">
        <w:rPr>
          <w:lang w:val="en-US"/>
        </w:rPr>
        <w:t xml:space="preserve"> </w:t>
      </w:r>
      <w:r>
        <w:rPr>
          <w:lang w:val="en-US"/>
        </w:rPr>
        <w:t>the</w:t>
      </w:r>
      <w:r w:rsidRPr="00B77612">
        <w:rPr>
          <w:lang w:val="en-US"/>
        </w:rPr>
        <w:t xml:space="preserve"> </w:t>
      </w:r>
      <w:r>
        <w:rPr>
          <w:lang w:val="en-US"/>
        </w:rPr>
        <w:t>National</w:t>
      </w:r>
      <w:r w:rsidRPr="00B77612">
        <w:rPr>
          <w:lang w:val="en-US"/>
        </w:rPr>
        <w:t xml:space="preserve"> </w:t>
      </w:r>
      <w:r>
        <w:rPr>
          <w:lang w:val="en-US"/>
        </w:rPr>
        <w:t>Human</w:t>
      </w:r>
      <w:r w:rsidRPr="00B77612">
        <w:rPr>
          <w:lang w:val="en-US"/>
        </w:rPr>
        <w:t xml:space="preserve"> </w:t>
      </w:r>
      <w:r>
        <w:rPr>
          <w:lang w:val="en-US"/>
        </w:rPr>
        <w:t>Rights</w:t>
      </w:r>
      <w:r w:rsidRPr="00B77612">
        <w:rPr>
          <w:lang w:val="en-US"/>
        </w:rPr>
        <w:t xml:space="preserve"> </w:t>
      </w:r>
      <w:r>
        <w:rPr>
          <w:lang w:val="en-US"/>
        </w:rPr>
        <w:t xml:space="preserve">Commission was a State body that was independent in terms of </w:t>
      </w:r>
      <w:r w:rsidRPr="003F2D2B">
        <w:rPr>
          <w:lang w:val="en-US"/>
        </w:rPr>
        <w:t>management</w:t>
      </w:r>
      <w:r>
        <w:rPr>
          <w:lang w:val="en-US"/>
        </w:rPr>
        <w:t xml:space="preserve"> and budget and was endowed with legal standing and adequate resources. As</w:t>
      </w:r>
      <w:r w:rsidRPr="004345BB">
        <w:rPr>
          <w:lang w:val="en-US"/>
        </w:rPr>
        <w:t xml:space="preserve"> </w:t>
      </w:r>
      <w:r>
        <w:rPr>
          <w:lang w:val="en-US"/>
        </w:rPr>
        <w:t>for</w:t>
      </w:r>
      <w:r w:rsidRPr="004345BB">
        <w:rPr>
          <w:lang w:val="en-US"/>
        </w:rPr>
        <w:t xml:space="preserve"> </w:t>
      </w:r>
      <w:r>
        <w:rPr>
          <w:lang w:val="en-US"/>
        </w:rPr>
        <w:t>its</w:t>
      </w:r>
      <w:r w:rsidRPr="004345BB">
        <w:rPr>
          <w:lang w:val="en-US"/>
        </w:rPr>
        <w:t xml:space="preserve"> </w:t>
      </w:r>
      <w:r>
        <w:rPr>
          <w:lang w:val="en-US"/>
        </w:rPr>
        <w:t>jurisdiction</w:t>
      </w:r>
      <w:r w:rsidRPr="004345BB">
        <w:rPr>
          <w:lang w:val="en-US"/>
        </w:rPr>
        <w:t xml:space="preserve">, </w:t>
      </w:r>
      <w:r>
        <w:rPr>
          <w:lang w:val="en-US"/>
        </w:rPr>
        <w:t>the</w:t>
      </w:r>
      <w:r w:rsidRPr="004345BB">
        <w:rPr>
          <w:lang w:val="en-US"/>
        </w:rPr>
        <w:t xml:space="preserve"> </w:t>
      </w:r>
      <w:r>
        <w:rPr>
          <w:lang w:val="en-US"/>
        </w:rPr>
        <w:t>Commission</w:t>
      </w:r>
      <w:r w:rsidRPr="004345BB">
        <w:rPr>
          <w:lang w:val="en-US"/>
        </w:rPr>
        <w:t xml:space="preserve"> </w:t>
      </w:r>
      <w:r>
        <w:rPr>
          <w:lang w:val="en-US"/>
        </w:rPr>
        <w:t>could</w:t>
      </w:r>
      <w:r w:rsidRPr="004345BB">
        <w:rPr>
          <w:lang w:val="en-US"/>
        </w:rPr>
        <w:t xml:space="preserve"> </w:t>
      </w:r>
      <w:r>
        <w:rPr>
          <w:lang w:val="en-US"/>
        </w:rPr>
        <w:t>not</w:t>
      </w:r>
      <w:r w:rsidRPr="004345BB">
        <w:rPr>
          <w:lang w:val="en-US"/>
        </w:rPr>
        <w:t xml:space="preserve"> </w:t>
      </w:r>
      <w:r>
        <w:rPr>
          <w:lang w:val="en-US"/>
        </w:rPr>
        <w:t>hear</w:t>
      </w:r>
      <w:r w:rsidRPr="004345BB">
        <w:rPr>
          <w:lang w:val="en-US"/>
        </w:rPr>
        <w:t xml:space="preserve"> </w:t>
      </w:r>
      <w:r>
        <w:rPr>
          <w:lang w:val="en-US"/>
        </w:rPr>
        <w:t>complaints</w:t>
      </w:r>
      <w:r w:rsidRPr="004345BB">
        <w:rPr>
          <w:lang w:val="en-US"/>
        </w:rPr>
        <w:t xml:space="preserve"> </w:t>
      </w:r>
      <w:r>
        <w:rPr>
          <w:lang w:val="en-US"/>
        </w:rPr>
        <w:t>regarding the decisions of electoral bodies</w:t>
      </w:r>
      <w:r>
        <w:rPr>
          <w:lang w:val="en-US"/>
        </w:rPr>
        <w:sym w:font="Symbol" w:char="F0BE"/>
      </w:r>
      <w:r>
        <w:rPr>
          <w:lang w:val="en-US"/>
        </w:rPr>
        <w:t xml:space="preserve">the Federal Electoral Commission and the Electoral Tribunal of the Judicial Branch of the Federation </w:t>
      </w:r>
      <w:r w:rsidRPr="00C75B0C">
        <w:rPr>
          <w:lang w:val="en-US"/>
        </w:rPr>
        <w:t>(</w:t>
      </w:r>
      <w:r w:rsidRPr="00EC4278">
        <w:rPr>
          <w:i/>
          <w:lang w:val="en-US"/>
        </w:rPr>
        <w:t>Tribunal electoral del poder judicial de la Federación</w:t>
      </w:r>
      <w:r w:rsidRPr="00C75B0C">
        <w:rPr>
          <w:lang w:val="en-US"/>
        </w:rPr>
        <w:t>)</w:t>
      </w:r>
      <w:r>
        <w:rPr>
          <w:lang w:val="en-US"/>
        </w:rPr>
        <w:sym w:font="Symbol" w:char="F0BE"/>
      </w:r>
      <w:r>
        <w:rPr>
          <w:lang w:val="en-US"/>
        </w:rPr>
        <w:t>or court decisions pertaining to a labour dispute or requiring interpretation of the Constitution</w:t>
      </w:r>
      <w:r w:rsidRPr="00C75B0C">
        <w:rPr>
          <w:lang w:val="en-US"/>
        </w:rPr>
        <w:t>.</w:t>
      </w:r>
    </w:p>
    <w:p w:rsidR="00FE6D62" w:rsidRPr="00C75B0C" w:rsidRDefault="00FE6D62" w:rsidP="00FE6D62">
      <w:pPr>
        <w:pStyle w:val="SingleTxt"/>
        <w:rPr>
          <w:lang w:val="en-US"/>
        </w:rPr>
      </w:pPr>
      <w:r w:rsidRPr="00C75B0C">
        <w:rPr>
          <w:lang w:val="en-US"/>
        </w:rPr>
        <w:t>41.</w:t>
      </w:r>
      <w:r w:rsidRPr="00C75B0C">
        <w:rPr>
          <w:lang w:val="en-US"/>
        </w:rPr>
        <w:tab/>
      </w:r>
      <w:r>
        <w:rPr>
          <w:u w:val="single"/>
          <w:lang w:val="en-US"/>
        </w:rPr>
        <w:t>Mr</w:t>
      </w:r>
      <w:r w:rsidRPr="00C75B0C">
        <w:rPr>
          <w:u w:val="single"/>
          <w:lang w:val="en-US"/>
        </w:rPr>
        <w:t xml:space="preserve">. </w:t>
      </w:r>
      <w:r>
        <w:rPr>
          <w:u w:val="single"/>
          <w:lang w:val="en-US"/>
        </w:rPr>
        <w:t>GONZALES</w:t>
      </w:r>
      <w:r w:rsidRPr="00C75B0C">
        <w:rPr>
          <w:lang w:val="en-US"/>
        </w:rPr>
        <w:t xml:space="preserve"> (</w:t>
      </w:r>
      <w:smartTag w:uri="urn:schemas-microsoft-com:office:smarttags" w:element="place">
        <w:smartTag w:uri="urn:schemas-microsoft-com:office:smarttags" w:element="country-region">
          <w:r>
            <w:rPr>
              <w:lang w:val="en-US"/>
            </w:rPr>
            <w:t>Mexico</w:t>
          </w:r>
        </w:smartTag>
      </w:smartTag>
      <w:r w:rsidRPr="00C75B0C">
        <w:rPr>
          <w:lang w:val="en-US"/>
        </w:rPr>
        <w:t xml:space="preserve">) </w:t>
      </w:r>
      <w:r>
        <w:rPr>
          <w:lang w:val="en-US"/>
        </w:rPr>
        <w:t>said</w:t>
      </w:r>
      <w:r w:rsidRPr="00C75B0C">
        <w:rPr>
          <w:lang w:val="en-US"/>
        </w:rPr>
        <w:t xml:space="preserve"> </w:t>
      </w:r>
      <w:r>
        <w:rPr>
          <w:lang w:val="en-US"/>
        </w:rPr>
        <w:t>that</w:t>
      </w:r>
      <w:r w:rsidRPr="00C75B0C">
        <w:rPr>
          <w:lang w:val="en-US"/>
        </w:rPr>
        <w:t xml:space="preserve"> </w:t>
      </w:r>
      <w:r>
        <w:rPr>
          <w:lang w:val="en-US"/>
        </w:rPr>
        <w:t>the</w:t>
      </w:r>
      <w:r w:rsidRPr="00C75B0C">
        <w:rPr>
          <w:lang w:val="en-US"/>
        </w:rPr>
        <w:t xml:space="preserve"> </w:t>
      </w:r>
      <w:r>
        <w:rPr>
          <w:lang w:val="en-US"/>
        </w:rPr>
        <w:t>dialogue</w:t>
      </w:r>
      <w:r w:rsidRPr="00C75B0C">
        <w:rPr>
          <w:lang w:val="en-US"/>
        </w:rPr>
        <w:t xml:space="preserve"> </w:t>
      </w:r>
      <w:r>
        <w:rPr>
          <w:lang w:val="en-US"/>
        </w:rPr>
        <w:t>between</w:t>
      </w:r>
      <w:r w:rsidRPr="00C75B0C">
        <w:rPr>
          <w:lang w:val="en-US"/>
        </w:rPr>
        <w:t xml:space="preserve"> </w:t>
      </w:r>
      <w:r>
        <w:rPr>
          <w:lang w:val="en-US"/>
        </w:rPr>
        <w:t>the</w:t>
      </w:r>
      <w:r w:rsidRPr="00C75B0C">
        <w:rPr>
          <w:lang w:val="en-US"/>
        </w:rPr>
        <w:t xml:space="preserve"> </w:t>
      </w:r>
      <w:r>
        <w:rPr>
          <w:lang w:val="en-US"/>
        </w:rPr>
        <w:t>government</w:t>
      </w:r>
      <w:r w:rsidRPr="00C75B0C">
        <w:rPr>
          <w:lang w:val="en-US"/>
        </w:rPr>
        <w:t xml:space="preserve"> </w:t>
      </w:r>
      <w:r>
        <w:rPr>
          <w:lang w:val="en-US"/>
        </w:rPr>
        <w:t>and</w:t>
      </w:r>
      <w:r w:rsidRPr="00C75B0C">
        <w:rPr>
          <w:lang w:val="en-US"/>
        </w:rPr>
        <w:t xml:space="preserve"> </w:t>
      </w:r>
      <w:r>
        <w:rPr>
          <w:lang w:val="en-US"/>
        </w:rPr>
        <w:t>the</w:t>
      </w:r>
      <w:r w:rsidRPr="00C75B0C">
        <w:rPr>
          <w:lang w:val="en-US"/>
        </w:rPr>
        <w:t xml:space="preserve"> </w:t>
      </w:r>
      <w:r>
        <w:t>Zapatista National Liberation Army (EZLN) had reached an impasse, but it would be wrong to say it had come to an end</w:t>
      </w:r>
      <w:r w:rsidRPr="00C75B0C">
        <w:rPr>
          <w:lang w:val="en-US"/>
        </w:rPr>
        <w:t xml:space="preserve">.  </w:t>
      </w:r>
    </w:p>
    <w:p w:rsidR="00FE6D62" w:rsidRPr="001718B6" w:rsidRDefault="00FE6D62" w:rsidP="00FE6D62">
      <w:pPr>
        <w:pStyle w:val="SingleTxt"/>
        <w:rPr>
          <w:lang w:val="en-US"/>
        </w:rPr>
      </w:pPr>
      <w:r w:rsidRPr="001718B6">
        <w:rPr>
          <w:lang w:val="en-US"/>
        </w:rPr>
        <w:t>42.</w:t>
      </w:r>
      <w:r w:rsidRPr="001718B6">
        <w:rPr>
          <w:lang w:val="en-US"/>
        </w:rPr>
        <w:tab/>
      </w:r>
      <w:r>
        <w:rPr>
          <w:lang w:val="en-US"/>
        </w:rPr>
        <w:t xml:space="preserve">The governments that had come and gone had shown ever-increasing interest in the indigenous peoples, which, ultimately, resulted in the establishment of the National Institute for Indigenous Affairs. On </w:t>
      </w:r>
      <w:smartTag w:uri="urn:schemas-microsoft-com:office:smarttags" w:element="date">
        <w:smartTagPr>
          <w:attr w:name="Month" w:val="8"/>
          <w:attr w:name="Day" w:val="15"/>
          <w:attr w:name="Year" w:val="2001"/>
        </w:smartTagPr>
        <w:r>
          <w:rPr>
            <w:lang w:val="en-US"/>
          </w:rPr>
          <w:t>15 August 2001</w:t>
        </w:r>
      </w:smartTag>
      <w:r>
        <w:rPr>
          <w:lang w:val="en-US"/>
        </w:rPr>
        <w:t>, a new Article 2 was incorporated into the Constitution that contained a clear-cut definition of indigenous peoples and communities and that acknowledged that those groups were among the most important constituents of the country’s population</w:t>
      </w:r>
      <w:r w:rsidRPr="001718B6">
        <w:rPr>
          <w:lang w:val="en-US"/>
        </w:rPr>
        <w:t>.</w:t>
      </w:r>
    </w:p>
    <w:p w:rsidR="00FE6D62" w:rsidRPr="009349F9" w:rsidRDefault="00FE6D62" w:rsidP="00FE6D62">
      <w:pPr>
        <w:pStyle w:val="SingleTxt"/>
        <w:rPr>
          <w:lang w:val="en-US"/>
        </w:rPr>
      </w:pPr>
      <w:r w:rsidRPr="00D47F61">
        <w:rPr>
          <w:lang w:val="en-US"/>
        </w:rPr>
        <w:t>43.</w:t>
      </w:r>
      <w:r w:rsidRPr="00D47F61">
        <w:rPr>
          <w:lang w:val="en-US"/>
        </w:rPr>
        <w:tab/>
      </w:r>
      <w:r>
        <w:rPr>
          <w:u w:val="single"/>
          <w:lang w:val="en-US"/>
        </w:rPr>
        <w:t>Mr</w:t>
      </w:r>
      <w:r w:rsidRPr="00D47F61">
        <w:rPr>
          <w:u w:val="single"/>
          <w:lang w:val="en-US"/>
        </w:rPr>
        <w:t xml:space="preserve">. </w:t>
      </w:r>
      <w:r>
        <w:rPr>
          <w:u w:val="single"/>
          <w:lang w:val="en-US"/>
        </w:rPr>
        <w:t>CALI</w:t>
      </w:r>
      <w:r w:rsidRPr="00D47F61">
        <w:rPr>
          <w:u w:val="single"/>
          <w:lang w:val="en-US"/>
        </w:rPr>
        <w:t xml:space="preserve"> </w:t>
      </w:r>
      <w:r>
        <w:rPr>
          <w:u w:val="single"/>
          <w:lang w:val="en-US"/>
        </w:rPr>
        <w:t>TZAY</w:t>
      </w:r>
      <w:r w:rsidRPr="00D47F61">
        <w:rPr>
          <w:lang w:val="en-US"/>
        </w:rPr>
        <w:t xml:space="preserve"> (</w:t>
      </w:r>
      <w:r>
        <w:rPr>
          <w:lang w:val="en-US"/>
        </w:rPr>
        <w:t>Rapporteur</w:t>
      </w:r>
      <w:r w:rsidRPr="00D47F61">
        <w:rPr>
          <w:lang w:val="en-US"/>
        </w:rPr>
        <w:t xml:space="preserve"> </w:t>
      </w:r>
      <w:r>
        <w:rPr>
          <w:lang w:val="en-US"/>
        </w:rPr>
        <w:t>on</w:t>
      </w:r>
      <w:r w:rsidRPr="00D47F61">
        <w:rPr>
          <w:lang w:val="en-US"/>
        </w:rPr>
        <w:t xml:space="preserve"> </w:t>
      </w:r>
      <w:smartTag w:uri="urn:schemas-microsoft-com:office:smarttags" w:element="place">
        <w:smartTag w:uri="urn:schemas-microsoft-com:office:smarttags" w:element="country-region">
          <w:r>
            <w:rPr>
              <w:lang w:val="en-US"/>
            </w:rPr>
            <w:t>Mexico</w:t>
          </w:r>
        </w:smartTag>
      </w:smartTag>
      <w:r w:rsidRPr="00D47F61">
        <w:rPr>
          <w:lang w:val="en-US"/>
        </w:rPr>
        <w:t xml:space="preserve">) </w:t>
      </w:r>
      <w:r>
        <w:rPr>
          <w:lang w:val="en-US"/>
        </w:rPr>
        <w:t>welcomed the openness of the delegation, which had made it possible for the Committee members to have a candid, constructive dialogue with it. As to family planning, which amounted to forced sterilization of representatives of indigenous peoples, he noted that, according to reliable sources, the absence of complaints on the part of members of indigenous communities stemmed primarily from the fact that they feared reprisals and, specifically, the shutdown of access to medical services, which, in itself, explained the substantial growth in the morbidity rate in the states of Chiapas, Guerrero, and Oaxaca</w:t>
      </w:r>
      <w:r w:rsidRPr="009349F9">
        <w:rPr>
          <w:lang w:val="en-US"/>
        </w:rPr>
        <w:t>.</w:t>
      </w:r>
    </w:p>
    <w:p w:rsidR="00FE6D62" w:rsidRPr="009349F9" w:rsidRDefault="00FE6D62" w:rsidP="00FE6D62">
      <w:pPr>
        <w:pStyle w:val="SingleTxt"/>
        <w:rPr>
          <w:lang w:val="en-US"/>
        </w:rPr>
      </w:pPr>
      <w:r w:rsidRPr="009349F9">
        <w:rPr>
          <w:lang w:val="en-US"/>
        </w:rPr>
        <w:t>44.</w:t>
      </w:r>
      <w:r w:rsidRPr="009349F9">
        <w:rPr>
          <w:lang w:val="en-US"/>
        </w:rPr>
        <w:tab/>
      </w:r>
      <w:r>
        <w:rPr>
          <w:lang w:val="en-US"/>
        </w:rPr>
        <w:t>Mr</w:t>
      </w:r>
      <w:r w:rsidRPr="009349F9">
        <w:rPr>
          <w:lang w:val="en-US"/>
        </w:rPr>
        <w:t xml:space="preserve">. </w:t>
      </w:r>
      <w:r>
        <w:rPr>
          <w:lang w:val="en-US"/>
        </w:rPr>
        <w:t>Cali</w:t>
      </w:r>
      <w:r w:rsidRPr="009349F9">
        <w:rPr>
          <w:lang w:val="en-US"/>
        </w:rPr>
        <w:t xml:space="preserve"> </w:t>
      </w:r>
      <w:r>
        <w:rPr>
          <w:lang w:val="en-US"/>
        </w:rPr>
        <w:t>Tzay</w:t>
      </w:r>
      <w:r w:rsidRPr="009349F9">
        <w:rPr>
          <w:lang w:val="en-US"/>
        </w:rPr>
        <w:t xml:space="preserve"> </w:t>
      </w:r>
      <w:r>
        <w:rPr>
          <w:lang w:val="en-US"/>
        </w:rPr>
        <w:t xml:space="preserve">was troubled that </w:t>
      </w:r>
      <w:smartTag w:uri="urn:schemas-microsoft-com:office:smarttags" w:element="place">
        <w:smartTag w:uri="urn:schemas-microsoft-com:office:smarttags" w:element="country-region">
          <w:r>
            <w:rPr>
              <w:lang w:val="en-US"/>
            </w:rPr>
            <w:t>Mexico</w:t>
          </w:r>
        </w:smartTag>
      </w:smartTag>
      <w:r>
        <w:rPr>
          <w:lang w:val="en-US"/>
        </w:rPr>
        <w:t xml:space="preserve"> regarded indigenous peoples as “vulnerable”, as a result of which their status could be lowered to the status of a “minority”, which should not be confused with the status of an “indigenous people”.</w:t>
      </w:r>
    </w:p>
    <w:p w:rsidR="00FE6D62" w:rsidRPr="00F01DE3" w:rsidRDefault="00FE6D62" w:rsidP="00FE6D62">
      <w:pPr>
        <w:pStyle w:val="SingleTxt"/>
        <w:rPr>
          <w:lang w:val="en-US"/>
        </w:rPr>
      </w:pPr>
      <w:r w:rsidRPr="00F01DE3">
        <w:rPr>
          <w:lang w:val="en-US"/>
        </w:rPr>
        <w:t>45.</w:t>
      </w:r>
      <w:r w:rsidRPr="00F01DE3">
        <w:rPr>
          <w:lang w:val="en-US"/>
        </w:rPr>
        <w:tab/>
      </w:r>
      <w:r>
        <w:rPr>
          <w:lang w:val="en-US"/>
        </w:rPr>
        <w:t>As</w:t>
      </w:r>
      <w:r w:rsidRPr="00F01DE3">
        <w:rPr>
          <w:lang w:val="en-US"/>
        </w:rPr>
        <w:t xml:space="preserve"> </w:t>
      </w:r>
      <w:r>
        <w:rPr>
          <w:lang w:val="en-US"/>
        </w:rPr>
        <w:t>the</w:t>
      </w:r>
      <w:r w:rsidRPr="00F01DE3">
        <w:rPr>
          <w:lang w:val="en-US"/>
        </w:rPr>
        <w:t xml:space="preserve"> </w:t>
      </w:r>
      <w:r>
        <w:rPr>
          <w:lang w:val="en-US"/>
        </w:rPr>
        <w:t>Rapporteur</w:t>
      </w:r>
      <w:r w:rsidRPr="00F01DE3">
        <w:rPr>
          <w:lang w:val="en-US"/>
        </w:rPr>
        <w:t xml:space="preserve"> </w:t>
      </w:r>
      <w:r>
        <w:rPr>
          <w:lang w:val="en-US"/>
        </w:rPr>
        <w:t>understood</w:t>
      </w:r>
      <w:r w:rsidRPr="00F01DE3">
        <w:rPr>
          <w:lang w:val="en-US"/>
        </w:rPr>
        <w:t xml:space="preserve"> </w:t>
      </w:r>
      <w:r>
        <w:rPr>
          <w:lang w:val="en-US"/>
        </w:rPr>
        <w:t>it</w:t>
      </w:r>
      <w:r w:rsidRPr="00F01DE3">
        <w:rPr>
          <w:lang w:val="en-US"/>
        </w:rPr>
        <w:t xml:space="preserve">, </w:t>
      </w:r>
      <w:r>
        <w:rPr>
          <w:lang w:val="en-US"/>
        </w:rPr>
        <w:t>the</w:t>
      </w:r>
      <w:r w:rsidRPr="00F01DE3">
        <w:rPr>
          <w:lang w:val="en-US"/>
        </w:rPr>
        <w:t xml:space="preserve"> </w:t>
      </w:r>
      <w:r>
        <w:rPr>
          <w:lang w:val="en-US"/>
        </w:rPr>
        <w:t>explosive</w:t>
      </w:r>
      <w:r w:rsidRPr="00F01DE3">
        <w:rPr>
          <w:lang w:val="en-US"/>
        </w:rPr>
        <w:t xml:space="preserve"> </w:t>
      </w:r>
      <w:r>
        <w:rPr>
          <w:lang w:val="en-US"/>
        </w:rPr>
        <w:t>situations</w:t>
      </w:r>
      <w:r w:rsidRPr="00F01DE3">
        <w:rPr>
          <w:lang w:val="en-US"/>
        </w:rPr>
        <w:t xml:space="preserve"> (</w:t>
      </w:r>
      <w:r w:rsidRPr="00EC4278">
        <w:rPr>
          <w:i/>
          <w:lang w:val="en-US"/>
        </w:rPr>
        <w:t>foc</w:t>
      </w:r>
      <w:r w:rsidRPr="00EC4278">
        <w:rPr>
          <w:i/>
        </w:rPr>
        <w:t>о</w:t>
      </w:r>
      <w:r w:rsidRPr="00EC4278">
        <w:rPr>
          <w:i/>
          <w:lang w:val="en-US"/>
        </w:rPr>
        <w:t>s rojos</w:t>
      </w:r>
      <w:r w:rsidRPr="00F01DE3">
        <w:rPr>
          <w:lang w:val="en-US"/>
        </w:rPr>
        <w:t xml:space="preserve">) </w:t>
      </w:r>
      <w:r>
        <w:rPr>
          <w:lang w:val="en-US"/>
        </w:rPr>
        <w:t>resulting</w:t>
      </w:r>
      <w:r w:rsidRPr="00F01DE3">
        <w:rPr>
          <w:lang w:val="en-US"/>
        </w:rPr>
        <w:t xml:space="preserve"> </w:t>
      </w:r>
      <w:r>
        <w:rPr>
          <w:lang w:val="en-US"/>
        </w:rPr>
        <w:t>from</w:t>
      </w:r>
      <w:r w:rsidRPr="00F01DE3">
        <w:rPr>
          <w:lang w:val="en-US"/>
        </w:rPr>
        <w:t xml:space="preserve"> </w:t>
      </w:r>
      <w:r>
        <w:rPr>
          <w:lang w:val="en-US"/>
        </w:rPr>
        <w:t>the</w:t>
      </w:r>
      <w:r w:rsidRPr="00F01DE3">
        <w:rPr>
          <w:lang w:val="en-US"/>
        </w:rPr>
        <w:t xml:space="preserve"> </w:t>
      </w:r>
      <w:r>
        <w:rPr>
          <w:lang w:val="en-US"/>
        </w:rPr>
        <w:t>extremely</w:t>
      </w:r>
      <w:r w:rsidRPr="00F01DE3">
        <w:rPr>
          <w:lang w:val="en-US"/>
        </w:rPr>
        <w:t xml:space="preserve"> </w:t>
      </w:r>
      <w:r>
        <w:rPr>
          <w:lang w:val="en-US"/>
        </w:rPr>
        <w:t>bitter</w:t>
      </w:r>
      <w:r w:rsidRPr="00F01DE3">
        <w:rPr>
          <w:lang w:val="en-US"/>
        </w:rPr>
        <w:t xml:space="preserve"> </w:t>
      </w:r>
      <w:r>
        <w:rPr>
          <w:lang w:val="en-US"/>
        </w:rPr>
        <w:t>agrarian</w:t>
      </w:r>
      <w:r w:rsidRPr="00F01DE3">
        <w:rPr>
          <w:lang w:val="en-US"/>
        </w:rPr>
        <w:t xml:space="preserve"> </w:t>
      </w:r>
      <w:r>
        <w:rPr>
          <w:lang w:val="en-US"/>
        </w:rPr>
        <w:t>conflicts</w:t>
      </w:r>
      <w:r w:rsidRPr="00F01DE3">
        <w:rPr>
          <w:lang w:val="en-US"/>
        </w:rPr>
        <w:t xml:space="preserve"> </w:t>
      </w:r>
      <w:r>
        <w:rPr>
          <w:lang w:val="en-US"/>
        </w:rPr>
        <w:t>referred to by paragraph</w:t>
      </w:r>
      <w:r w:rsidRPr="00F01DE3">
        <w:rPr>
          <w:lang w:val="en-US"/>
        </w:rPr>
        <w:t xml:space="preserve"> 120 </w:t>
      </w:r>
      <w:r>
        <w:rPr>
          <w:lang w:val="en-US"/>
        </w:rPr>
        <w:t>of</w:t>
      </w:r>
      <w:r w:rsidRPr="00F01DE3">
        <w:rPr>
          <w:lang w:val="en-US"/>
        </w:rPr>
        <w:t xml:space="preserve"> </w:t>
      </w:r>
      <w:r>
        <w:rPr>
          <w:lang w:val="en-US"/>
        </w:rPr>
        <w:t>the</w:t>
      </w:r>
      <w:r w:rsidRPr="00F01DE3">
        <w:rPr>
          <w:lang w:val="en-US"/>
        </w:rPr>
        <w:t xml:space="preserve"> </w:t>
      </w:r>
      <w:r>
        <w:rPr>
          <w:lang w:val="en-US"/>
        </w:rPr>
        <w:t>report</w:t>
      </w:r>
      <w:r w:rsidRPr="00F01DE3">
        <w:rPr>
          <w:lang w:val="en-US"/>
        </w:rPr>
        <w:t xml:space="preserve"> </w:t>
      </w:r>
      <w:r>
        <w:rPr>
          <w:lang w:val="en-US"/>
        </w:rPr>
        <w:t xml:space="preserve">under consideration were found primarily in regions with indigenous people because the authorities consciously refused to smooth them over early on precisely because they involved indigenous peoples. </w:t>
      </w:r>
      <w:r w:rsidRPr="00F01DE3">
        <w:rPr>
          <w:lang w:val="en-US"/>
        </w:rPr>
        <w:t xml:space="preserve"> </w:t>
      </w:r>
    </w:p>
    <w:p w:rsidR="00FE6D62" w:rsidRPr="00F01DE3" w:rsidRDefault="00FE6D62" w:rsidP="00FE6D62">
      <w:pPr>
        <w:pStyle w:val="SingleTxt"/>
        <w:rPr>
          <w:lang w:val="en-US"/>
        </w:rPr>
      </w:pPr>
      <w:r w:rsidRPr="00F01DE3">
        <w:rPr>
          <w:lang w:val="en-US"/>
        </w:rPr>
        <w:t>46.</w:t>
      </w:r>
      <w:r w:rsidRPr="00F01DE3">
        <w:rPr>
          <w:lang w:val="en-US"/>
        </w:rPr>
        <w:tab/>
      </w:r>
      <w:r>
        <w:rPr>
          <w:lang w:val="en-US"/>
        </w:rPr>
        <w:t>The</w:t>
      </w:r>
      <w:r w:rsidRPr="00F01DE3">
        <w:rPr>
          <w:lang w:val="en-US"/>
        </w:rPr>
        <w:t xml:space="preserve"> </w:t>
      </w:r>
      <w:r>
        <w:rPr>
          <w:u w:val="single"/>
          <w:lang w:val="en-US"/>
        </w:rPr>
        <w:t>CHAIRPERSON</w:t>
      </w:r>
      <w:r w:rsidRPr="00F01DE3">
        <w:rPr>
          <w:lang w:val="en-US"/>
        </w:rPr>
        <w:t xml:space="preserve"> </w:t>
      </w:r>
      <w:r>
        <w:rPr>
          <w:lang w:val="en-US"/>
        </w:rPr>
        <w:t xml:space="preserve">said that the Committee had completed consideration of the fifteenth periodic report of </w:t>
      </w:r>
      <w:smartTag w:uri="urn:schemas-microsoft-com:office:smarttags" w:element="place">
        <w:smartTag w:uri="urn:schemas-microsoft-com:office:smarttags" w:element="country-region">
          <w:r>
            <w:rPr>
              <w:lang w:val="en-US"/>
            </w:rPr>
            <w:t>Mexico</w:t>
          </w:r>
        </w:smartTag>
      </w:smartTag>
      <w:r w:rsidRPr="00F01DE3">
        <w:rPr>
          <w:lang w:val="en-US"/>
        </w:rPr>
        <w:t>.</w:t>
      </w:r>
    </w:p>
    <w:p w:rsidR="00FE6D62" w:rsidRDefault="00FE6D62" w:rsidP="00FE6D62">
      <w:pPr>
        <w:pStyle w:val="SingleTxt"/>
        <w:rPr>
          <w:lang w:val="en-US"/>
        </w:rPr>
      </w:pPr>
      <w:r w:rsidRPr="00216202">
        <w:rPr>
          <w:lang w:val="en-US"/>
        </w:rPr>
        <w:t>47.</w:t>
      </w:r>
      <w:r w:rsidRPr="00216202">
        <w:rPr>
          <w:lang w:val="en-US"/>
        </w:rPr>
        <w:tab/>
      </w:r>
      <w:r w:rsidRPr="00FE6D62">
        <w:rPr>
          <w:i/>
          <w:lang w:val="en-US"/>
        </w:rPr>
        <w:t xml:space="preserve">The delegation of </w:t>
      </w:r>
      <w:smartTag w:uri="urn:schemas-microsoft-com:office:smarttags" w:element="place">
        <w:smartTag w:uri="urn:schemas-microsoft-com:office:smarttags" w:element="country-region">
          <w:r w:rsidRPr="00FE6D62">
            <w:rPr>
              <w:i/>
              <w:lang w:val="en-US"/>
            </w:rPr>
            <w:t>Mexico</w:t>
          </w:r>
        </w:smartTag>
      </w:smartTag>
      <w:r w:rsidRPr="00FE6D62">
        <w:rPr>
          <w:i/>
          <w:lang w:val="en-US"/>
        </w:rPr>
        <w:t xml:space="preserve"> withdrew</w:t>
      </w:r>
      <w:r w:rsidRPr="00216202">
        <w:rPr>
          <w:lang w:val="en-US"/>
        </w:rPr>
        <w:t>.</w:t>
      </w:r>
    </w:p>
    <w:p w:rsidR="004370DC" w:rsidRPr="00065DD9" w:rsidRDefault="004370DC" w:rsidP="004370DC">
      <w:pPr>
        <w:jc w:val="center"/>
        <w:rPr>
          <w:i/>
          <w:iCs/>
          <w:lang w:val="en-US"/>
        </w:rPr>
      </w:pPr>
      <w:r>
        <w:rPr>
          <w:i/>
          <w:iCs/>
          <w:lang w:val="en-US"/>
        </w:rPr>
        <w:t>The meeting rose at</w:t>
      </w:r>
      <w:r w:rsidRPr="00065DD9">
        <w:rPr>
          <w:i/>
          <w:iCs/>
          <w:lang w:val="en-US"/>
        </w:rPr>
        <w:t xml:space="preserve"> </w:t>
      </w:r>
      <w:smartTag w:uri="urn:schemas-microsoft-com:office:smarttags" w:element="time">
        <w:smartTagPr>
          <w:attr w:name="Hour" w:val="13"/>
          <w:attr w:name="Minute" w:val="0"/>
        </w:smartTagPr>
        <w:r w:rsidRPr="00065DD9">
          <w:rPr>
            <w:i/>
            <w:iCs/>
            <w:lang w:val="en-US"/>
          </w:rPr>
          <w:t xml:space="preserve">1 </w:t>
        </w:r>
        <w:r>
          <w:rPr>
            <w:i/>
            <w:iCs/>
            <w:lang w:val="en-US"/>
          </w:rPr>
          <w:t>p.m</w:t>
        </w:r>
        <w:r w:rsidRPr="00065DD9">
          <w:rPr>
            <w:i/>
            <w:iCs/>
            <w:lang w:val="en-US"/>
          </w:rPr>
          <w:t>.</w:t>
        </w:r>
      </w:smartTag>
      <w:r w:rsidRPr="00065DD9">
        <w:rPr>
          <w:i/>
          <w:iCs/>
          <w:lang w:val="en-US"/>
        </w:rPr>
        <w:t xml:space="preserve"> </w:t>
      </w:r>
    </w:p>
    <w:p w:rsidR="004370DC" w:rsidRPr="00216202" w:rsidRDefault="004370DC" w:rsidP="00FE6D62">
      <w:pPr>
        <w:pStyle w:val="SingleTxt"/>
        <w:rPr>
          <w:lang w:val="en-US"/>
        </w:rPr>
      </w:pPr>
    </w:p>
    <w:sectPr w:rsidR="004370DC" w:rsidRPr="00216202" w:rsidSect="00FE6D62">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FFE" w:rsidRDefault="00FB1FFE">
      <w:r>
        <w:separator/>
      </w:r>
    </w:p>
  </w:endnote>
  <w:endnote w:type="continuationSeparator" w:id="0">
    <w:p w:rsidR="00FB1FFE" w:rsidRDefault="00FB1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E6D62">
      <w:tblPrEx>
        <w:tblCellMar>
          <w:top w:w="0" w:type="dxa"/>
          <w:bottom w:w="0" w:type="dxa"/>
        </w:tblCellMar>
      </w:tblPrEx>
      <w:tc>
        <w:tcPr>
          <w:tcW w:w="5033" w:type="dxa"/>
          <w:shd w:val="clear" w:color="auto" w:fill="auto"/>
          <w:vAlign w:val="bottom"/>
        </w:tcPr>
        <w:p w:rsidR="00FE6D62" w:rsidRPr="00467DB6" w:rsidRDefault="00CA551F" w:rsidP="00FE6D62">
          <w:pPr>
            <w:pStyle w:val="Footer"/>
          </w:pPr>
          <w:r>
            <w:rPr>
              <w:rStyle w:val="PageNumber"/>
            </w:rPr>
            <w:fldChar w:fldCharType="begin"/>
          </w:r>
          <w:r>
            <w:rPr>
              <w:rStyle w:val="PageNumber"/>
            </w:rPr>
            <w:instrText xml:space="preserve"> PAGE </w:instrText>
          </w:r>
          <w:r>
            <w:rPr>
              <w:rStyle w:val="PageNumber"/>
            </w:rPr>
            <w:fldChar w:fldCharType="separate"/>
          </w:r>
          <w:r w:rsidR="00DB0593">
            <w:rPr>
              <w:rStyle w:val="PageNumber"/>
            </w:rPr>
            <w:t>2</w:t>
          </w:r>
          <w:r>
            <w:rPr>
              <w:rStyle w:val="PageNumber"/>
            </w:rPr>
            <w:fldChar w:fldCharType="end"/>
          </w:r>
        </w:p>
      </w:tc>
      <w:tc>
        <w:tcPr>
          <w:tcW w:w="5033" w:type="dxa"/>
          <w:shd w:val="clear" w:color="auto" w:fill="auto"/>
          <w:vAlign w:val="bottom"/>
        </w:tcPr>
        <w:p w:rsidR="00FE6D62" w:rsidRDefault="00CA551F" w:rsidP="00CA551F">
          <w:pPr>
            <w:pStyle w:val="Footer"/>
            <w:jc w:val="right"/>
          </w:pPr>
          <w:r>
            <w:t>09-45853</w:t>
          </w:r>
        </w:p>
      </w:tc>
    </w:tr>
  </w:tbl>
  <w:p w:rsidR="00FE6D62" w:rsidRPr="00467DB6" w:rsidRDefault="00FE6D62" w:rsidP="00FE6D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E6D62">
      <w:tblPrEx>
        <w:tblCellMar>
          <w:top w:w="0" w:type="dxa"/>
          <w:bottom w:w="0" w:type="dxa"/>
        </w:tblCellMar>
      </w:tblPrEx>
      <w:tc>
        <w:tcPr>
          <w:tcW w:w="5033" w:type="dxa"/>
          <w:shd w:val="clear" w:color="auto" w:fill="auto"/>
          <w:vAlign w:val="bottom"/>
        </w:tcPr>
        <w:p w:rsidR="00FE6D62" w:rsidRPr="00467DB6" w:rsidRDefault="00CA551F" w:rsidP="00FE6D62">
          <w:pPr>
            <w:pStyle w:val="Footer"/>
          </w:pPr>
          <w:r>
            <w:t>09-45853</w:t>
          </w:r>
        </w:p>
      </w:tc>
      <w:tc>
        <w:tcPr>
          <w:tcW w:w="5033" w:type="dxa"/>
          <w:shd w:val="clear" w:color="auto" w:fill="auto"/>
          <w:vAlign w:val="bottom"/>
        </w:tcPr>
        <w:p w:rsidR="00FE6D62" w:rsidRPr="00467DB6" w:rsidRDefault="00FE6D62" w:rsidP="00FE6D62">
          <w:pPr>
            <w:pStyle w:val="Footer"/>
            <w:jc w:val="right"/>
          </w:pPr>
          <w:r>
            <w:fldChar w:fldCharType="begin"/>
          </w:r>
          <w:r>
            <w:instrText xml:space="preserve"> PAGE  \* MERGEFORMAT </w:instrText>
          </w:r>
          <w:r>
            <w:fldChar w:fldCharType="separate"/>
          </w:r>
          <w:r w:rsidR="00DB0593">
            <w:t>9</w:t>
          </w:r>
          <w:r>
            <w:fldChar w:fldCharType="end"/>
          </w:r>
        </w:p>
      </w:tc>
    </w:tr>
  </w:tbl>
  <w:p w:rsidR="00FE6D62" w:rsidRPr="00467DB6" w:rsidRDefault="00FE6D62" w:rsidP="00FE6D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62" w:rsidRPr="00B53DE6" w:rsidRDefault="00FE6D62" w:rsidP="00FE6D62">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B53DE6">
      <w:rPr>
        <w:sz w:val="17"/>
      </w:rPr>
      <w:tab/>
    </w:r>
    <w:r>
      <w:rPr>
        <w:sz w:val="17"/>
      </w:rPr>
      <w:tab/>
    </w:r>
    <w:r w:rsidRPr="00B53DE6">
      <w:rPr>
        <w:sz w:val="17"/>
      </w:rPr>
      <w:t>This record is subject to correction.</w:t>
    </w:r>
  </w:p>
  <w:p w:rsidR="00FE6D62" w:rsidRPr="00B53DE6" w:rsidRDefault="00FE6D62" w:rsidP="00FE6D6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B53DE6">
      <w:rPr>
        <w:sz w:val="17"/>
      </w:rPr>
      <w:tab/>
      <w:t xml:space="preserve">Corrections should be submitted in one of the working languages. They should be set forth in a memorandum and also incorporated in a copy of the record. They should be </w:t>
    </w:r>
    <w:r w:rsidRPr="00B53DE6">
      <w:rPr>
        <w:i/>
        <w:sz w:val="17"/>
      </w:rPr>
      <w:t>sent within one week of the date of this document</w:t>
    </w:r>
    <w:r w:rsidRPr="00B53DE6">
      <w:rPr>
        <w:sz w:val="17"/>
      </w:rPr>
      <w:t xml:space="preserve"> to the Editing Unit, room E.4108, Palais des Nations, </w:t>
    </w:r>
    <w:smartTag w:uri="urn:schemas-microsoft-com:office:smarttags" w:element="place">
      <w:smartTag w:uri="urn:schemas-microsoft-com:office:smarttags" w:element="City">
        <w:r w:rsidRPr="00B53DE6">
          <w:rPr>
            <w:sz w:val="17"/>
          </w:rPr>
          <w:t>Geneva</w:t>
        </w:r>
      </w:smartTag>
    </w:smartTag>
    <w:r w:rsidRPr="00B53DE6">
      <w:rPr>
        <w:sz w:val="17"/>
      </w:rPr>
      <w:t>.</w:t>
    </w:r>
  </w:p>
  <w:p w:rsidR="00FE6D62" w:rsidRPr="00B53DE6" w:rsidRDefault="00FE6D62" w:rsidP="00FE6D6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53DE6">
      <w:rPr>
        <w:sz w:val="17"/>
      </w:rPr>
      <w:tab/>
      <w:t>Any corrections to the records of the public meetings of the Committee at this session will</w:t>
    </w:r>
    <w:r>
      <w:rPr>
        <w:sz w:val="17"/>
      </w:rPr>
      <w:t xml:space="preserve"> </w:t>
    </w:r>
    <w:r w:rsidRPr="00B53DE6">
      <w:rPr>
        <w:sz w:val="17"/>
      </w:rPr>
      <w:t>be consolidated in a single corrigendum, to be issued shortly after the end of the session.</w:t>
    </w:r>
  </w:p>
  <w:p w:rsidR="00FE6D62" w:rsidRDefault="00FE6D62">
    <w:pPr>
      <w:pStyle w:val="Footer"/>
    </w:pPr>
  </w:p>
  <w:p w:rsidR="00FE6D62" w:rsidRDefault="00FE6D62">
    <w:pPr>
      <w:pStyle w:val="Footer"/>
    </w:pPr>
  </w:p>
  <w:p w:rsidR="00FE6D62" w:rsidRDefault="00DB0593" w:rsidP="00FE6D62">
    <w:pPr>
      <w:pStyle w:val="Footer"/>
      <w:rPr>
        <w:b w:val="0"/>
        <w:sz w:val="20"/>
      </w:rPr>
    </w:pPr>
    <w:r>
      <w:rPr>
        <w:b w:val="0"/>
        <w:sz w:val="20"/>
      </w:rPr>
      <w:t>GE.06-40587 (E) NY.</w:t>
    </w:r>
    <w:r w:rsidR="00FE6D62">
      <w:rPr>
        <w:b w:val="0"/>
        <w:sz w:val="20"/>
      </w:rPr>
      <w:t>09-45853 (E)    070507    191009</w:t>
    </w:r>
  </w:p>
  <w:p w:rsidR="00FE6D62" w:rsidRPr="00746828" w:rsidRDefault="00FE6D62" w:rsidP="00FE6D62">
    <w:pPr>
      <w:pStyle w:val="Footer"/>
      <w:spacing w:before="60" w:line="200" w:lineRule="exact"/>
      <w:rPr>
        <w:rFonts w:ascii="Barcode 3 of 9 by request" w:hAnsi="Barcode 3 of 9 by request"/>
        <w:b w:val="0"/>
        <w:sz w:val="24"/>
        <w:szCs w:val="24"/>
      </w:rPr>
    </w:pPr>
    <w:r w:rsidRPr="00746828">
      <w:rPr>
        <w:rFonts w:ascii="Barcode 3 of 9 by request" w:hAnsi="Barcode 3 of 9 by request"/>
        <w:b w:val="0"/>
        <w:sz w:val="24"/>
        <w:szCs w:val="24"/>
      </w:rPr>
      <w:t>*0945853*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FFE" w:rsidRDefault="00FB1FFE">
      <w:r>
        <w:separator/>
      </w:r>
    </w:p>
  </w:footnote>
  <w:footnote w:type="continuationSeparator" w:id="0">
    <w:p w:rsidR="00FB1FFE" w:rsidRDefault="00FB1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62" w:rsidRPr="00467DB6" w:rsidRDefault="00FE6D62" w:rsidP="00FE6D6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E6D62">
                  <w:tblPrEx>
                    <w:tblCellMar>
                      <w:top w:w="0" w:type="dxa"/>
                      <w:bottom w:w="0" w:type="dxa"/>
                    </w:tblCellMar>
                  </w:tblPrEx>
                  <w:trPr>
                    <w:trHeight w:hRule="exact" w:val="864"/>
                  </w:trPr>
                  <w:tc>
                    <w:tcPr>
                      <w:tcW w:w="4838" w:type="dxa"/>
                      <w:shd w:val="clear" w:color="auto" w:fill="auto"/>
                      <w:vAlign w:val="bottom"/>
                    </w:tcPr>
                    <w:p w:rsidR="00FE6D62" w:rsidRPr="00467DB6" w:rsidRDefault="00FE6D62" w:rsidP="00FE6D62">
                      <w:pPr>
                        <w:pStyle w:val="Header"/>
                        <w:spacing w:after="80"/>
                        <w:rPr>
                          <w:b/>
                        </w:rPr>
                      </w:pPr>
                      <w:r>
                        <w:rPr>
                          <w:b/>
                        </w:rPr>
                        <w:t>CERD/C/SR.1732</w:t>
                      </w:r>
                    </w:p>
                  </w:tc>
                  <w:tc>
                    <w:tcPr>
                      <w:tcW w:w="5048" w:type="dxa"/>
                      <w:shd w:val="clear" w:color="auto" w:fill="auto"/>
                      <w:vAlign w:val="bottom"/>
                    </w:tcPr>
                    <w:p w:rsidR="00FE6D62" w:rsidRDefault="00FE6D62" w:rsidP="00FE6D62">
                      <w:pPr>
                        <w:pStyle w:val="Header"/>
                      </w:pPr>
                    </w:p>
                  </w:tc>
                </w:tr>
              </w:tbl>
              <w:p w:rsidR="00FE6D62" w:rsidRDefault="00FE6D6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62" w:rsidRPr="00467DB6" w:rsidRDefault="00FE6D62" w:rsidP="00FE6D6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E6D62">
                  <w:tblPrEx>
                    <w:tblCellMar>
                      <w:top w:w="0" w:type="dxa"/>
                      <w:bottom w:w="0" w:type="dxa"/>
                    </w:tblCellMar>
                  </w:tblPrEx>
                  <w:trPr>
                    <w:trHeight w:hRule="exact" w:val="864"/>
                  </w:trPr>
                  <w:tc>
                    <w:tcPr>
                      <w:tcW w:w="4838" w:type="dxa"/>
                      <w:shd w:val="clear" w:color="auto" w:fill="auto"/>
                      <w:vAlign w:val="bottom"/>
                    </w:tcPr>
                    <w:p w:rsidR="00FE6D62" w:rsidRDefault="00FE6D62" w:rsidP="00FE6D62">
                      <w:pPr>
                        <w:pStyle w:val="Header"/>
                      </w:pPr>
                    </w:p>
                  </w:tc>
                  <w:tc>
                    <w:tcPr>
                      <w:tcW w:w="5048" w:type="dxa"/>
                      <w:shd w:val="clear" w:color="auto" w:fill="auto"/>
                      <w:vAlign w:val="bottom"/>
                    </w:tcPr>
                    <w:p w:rsidR="00FE6D62" w:rsidRPr="00467DB6" w:rsidRDefault="00FE6D62" w:rsidP="00FE6D62">
                      <w:pPr>
                        <w:pStyle w:val="Header"/>
                        <w:spacing w:after="80"/>
                        <w:jc w:val="right"/>
                        <w:rPr>
                          <w:b/>
                        </w:rPr>
                      </w:pPr>
                      <w:r>
                        <w:rPr>
                          <w:b/>
                        </w:rPr>
                        <w:t>CERD/C/SR.1732</w:t>
                      </w:r>
                    </w:p>
                  </w:tc>
                </w:tr>
              </w:tbl>
              <w:p w:rsidR="00FE6D62" w:rsidRDefault="00FE6D6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E6D6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E6D62" w:rsidRDefault="00FE6D62" w:rsidP="00FE6D62">
          <w:pPr>
            <w:pStyle w:val="Header"/>
            <w:spacing w:after="120"/>
          </w:pPr>
        </w:p>
      </w:tc>
      <w:tc>
        <w:tcPr>
          <w:tcW w:w="1872" w:type="dxa"/>
          <w:tcBorders>
            <w:bottom w:val="single" w:sz="4" w:space="0" w:color="auto"/>
          </w:tcBorders>
          <w:shd w:val="clear" w:color="auto" w:fill="auto"/>
          <w:vAlign w:val="bottom"/>
        </w:tcPr>
        <w:p w:rsidR="00FE6D62" w:rsidRPr="00467DB6" w:rsidRDefault="00FE6D62" w:rsidP="00FE6D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E6D62" w:rsidRDefault="00FE6D62" w:rsidP="00FE6D62">
          <w:pPr>
            <w:pStyle w:val="Header"/>
            <w:spacing w:after="120"/>
          </w:pPr>
        </w:p>
      </w:tc>
      <w:tc>
        <w:tcPr>
          <w:tcW w:w="6523" w:type="dxa"/>
          <w:gridSpan w:val="4"/>
          <w:tcBorders>
            <w:bottom w:val="single" w:sz="4" w:space="0" w:color="auto"/>
          </w:tcBorders>
          <w:shd w:val="clear" w:color="auto" w:fill="auto"/>
          <w:vAlign w:val="bottom"/>
        </w:tcPr>
        <w:p w:rsidR="00FE6D62" w:rsidRPr="00467DB6" w:rsidRDefault="00FE6D62" w:rsidP="00FE6D62">
          <w:pPr>
            <w:spacing w:after="80" w:line="240" w:lineRule="auto"/>
            <w:jc w:val="right"/>
            <w:rPr>
              <w:position w:val="-4"/>
            </w:rPr>
          </w:pPr>
          <w:r>
            <w:rPr>
              <w:position w:val="-4"/>
              <w:sz w:val="40"/>
            </w:rPr>
            <w:t>CERD</w:t>
          </w:r>
          <w:r>
            <w:rPr>
              <w:position w:val="-4"/>
            </w:rPr>
            <w:t>/C/SR.1732</w:t>
          </w:r>
        </w:p>
      </w:tc>
    </w:tr>
    <w:tr w:rsidR="00FE6D62" w:rsidRPr="00467DB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E6D62" w:rsidRDefault="00FE6D62" w:rsidP="00FE6D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6D62" w:rsidRPr="00467DB6" w:rsidRDefault="00FE6D62" w:rsidP="00FE6D62">
          <w:pPr>
            <w:pStyle w:val="Header"/>
            <w:spacing w:before="109"/>
          </w:pPr>
        </w:p>
      </w:tc>
      <w:tc>
        <w:tcPr>
          <w:tcW w:w="5227" w:type="dxa"/>
          <w:gridSpan w:val="3"/>
          <w:tcBorders>
            <w:top w:val="single" w:sz="4" w:space="0" w:color="auto"/>
            <w:bottom w:val="single" w:sz="12" w:space="0" w:color="auto"/>
          </w:tcBorders>
          <w:shd w:val="clear" w:color="auto" w:fill="auto"/>
        </w:tcPr>
        <w:p w:rsidR="00FE6D62" w:rsidRPr="00467DB6" w:rsidRDefault="00FE6D62" w:rsidP="00FE6D62">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FE6D62" w:rsidRPr="00467DB6" w:rsidRDefault="00FE6D62" w:rsidP="00FE6D62">
          <w:pPr>
            <w:pStyle w:val="Header"/>
            <w:spacing w:before="109"/>
          </w:pPr>
        </w:p>
      </w:tc>
      <w:tc>
        <w:tcPr>
          <w:tcW w:w="3140" w:type="dxa"/>
          <w:tcBorders>
            <w:top w:val="single" w:sz="4" w:space="0" w:color="auto"/>
            <w:bottom w:val="single" w:sz="12" w:space="0" w:color="auto"/>
          </w:tcBorders>
          <w:shd w:val="clear" w:color="auto" w:fill="auto"/>
        </w:tcPr>
        <w:p w:rsidR="00FE6D62" w:rsidRDefault="00FE6D62" w:rsidP="00FE6D62">
          <w:pPr>
            <w:spacing w:before="240"/>
          </w:pPr>
          <w:r>
            <w:t>Distr.: General</w:t>
          </w:r>
        </w:p>
        <w:p w:rsidR="00FE6D62" w:rsidRDefault="00FE6D62" w:rsidP="00FE6D62">
          <w:r>
            <w:t>7 May 2007</w:t>
          </w:r>
        </w:p>
        <w:p w:rsidR="00FE6D62" w:rsidRDefault="00FE6D62" w:rsidP="00FE6D62">
          <w:r>
            <w:t>English</w:t>
          </w:r>
        </w:p>
        <w:p w:rsidR="00FE6D62" w:rsidRPr="00467DB6" w:rsidRDefault="00FE6D62" w:rsidP="00FE6D62">
          <w:r>
            <w:t>Original: French</w:t>
          </w:r>
        </w:p>
      </w:tc>
    </w:tr>
  </w:tbl>
  <w:p w:rsidR="00FE6D62" w:rsidRPr="00467DB6" w:rsidRDefault="00FE6D62" w:rsidP="00FE6D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64297"/>
    <w:rsid w:val="000807A6"/>
    <w:rsid w:val="0010533C"/>
    <w:rsid w:val="001613C8"/>
    <w:rsid w:val="00172ED7"/>
    <w:rsid w:val="001A47EC"/>
    <w:rsid w:val="001B2407"/>
    <w:rsid w:val="00292DD3"/>
    <w:rsid w:val="00317825"/>
    <w:rsid w:val="00322DE1"/>
    <w:rsid w:val="00344725"/>
    <w:rsid w:val="00350F1F"/>
    <w:rsid w:val="00356FCB"/>
    <w:rsid w:val="003A0C97"/>
    <w:rsid w:val="003B2301"/>
    <w:rsid w:val="003D7486"/>
    <w:rsid w:val="003E57C7"/>
    <w:rsid w:val="003F12A3"/>
    <w:rsid w:val="0040085E"/>
    <w:rsid w:val="004038C6"/>
    <w:rsid w:val="004370DC"/>
    <w:rsid w:val="00457B7B"/>
    <w:rsid w:val="0047320B"/>
    <w:rsid w:val="00474A02"/>
    <w:rsid w:val="004938E9"/>
    <w:rsid w:val="004C72D1"/>
    <w:rsid w:val="004F02D9"/>
    <w:rsid w:val="005577EA"/>
    <w:rsid w:val="00557BF1"/>
    <w:rsid w:val="00580211"/>
    <w:rsid w:val="0064698F"/>
    <w:rsid w:val="00646B5B"/>
    <w:rsid w:val="007066EC"/>
    <w:rsid w:val="00711BEA"/>
    <w:rsid w:val="00720CE7"/>
    <w:rsid w:val="00727EF8"/>
    <w:rsid w:val="00734E17"/>
    <w:rsid w:val="00742744"/>
    <w:rsid w:val="00746828"/>
    <w:rsid w:val="00766306"/>
    <w:rsid w:val="007D3770"/>
    <w:rsid w:val="0081121B"/>
    <w:rsid w:val="00827637"/>
    <w:rsid w:val="00831A78"/>
    <w:rsid w:val="00851C9E"/>
    <w:rsid w:val="008D322F"/>
    <w:rsid w:val="008E5988"/>
    <w:rsid w:val="008F2BAD"/>
    <w:rsid w:val="00964CEB"/>
    <w:rsid w:val="00975B8A"/>
    <w:rsid w:val="0098581F"/>
    <w:rsid w:val="009A1BFC"/>
    <w:rsid w:val="00A04347"/>
    <w:rsid w:val="00AA5027"/>
    <w:rsid w:val="00AE1DBA"/>
    <w:rsid w:val="00B36025"/>
    <w:rsid w:val="00B41D3C"/>
    <w:rsid w:val="00B73ABE"/>
    <w:rsid w:val="00B8498D"/>
    <w:rsid w:val="00C41134"/>
    <w:rsid w:val="00C44447"/>
    <w:rsid w:val="00C74358"/>
    <w:rsid w:val="00CA551F"/>
    <w:rsid w:val="00D54698"/>
    <w:rsid w:val="00D618CD"/>
    <w:rsid w:val="00D708CF"/>
    <w:rsid w:val="00D71B89"/>
    <w:rsid w:val="00DB0593"/>
    <w:rsid w:val="00DC337B"/>
    <w:rsid w:val="00DD2514"/>
    <w:rsid w:val="00DE6881"/>
    <w:rsid w:val="00E959CC"/>
    <w:rsid w:val="00EC1AA8"/>
    <w:rsid w:val="00EC4278"/>
    <w:rsid w:val="00F04B35"/>
    <w:rsid w:val="00F10DEF"/>
    <w:rsid w:val="00F2307E"/>
    <w:rsid w:val="00F55AF9"/>
    <w:rsid w:val="00F8333C"/>
    <w:rsid w:val="00FB1FFE"/>
    <w:rsid w:val="00FE06BC"/>
    <w:rsid w:val="00FE6D62"/>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date"/>
  <w:smartTagType w:namespaceuri="urn:schemas-microsoft-com:office:smarttags" w:name="stockticker"/>
  <w:smartTagType w:namespaceuri="urn:schemas-microsoft-com:office:smarttags" w:name="ti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08CF"/>
    <w:pPr>
      <w:suppressAutoHyphens/>
      <w:spacing w:line="240" w:lineRule="exact"/>
    </w:pPr>
    <w:rPr>
      <w:spacing w:val="4"/>
      <w:w w:val="103"/>
      <w:kern w:val="14"/>
      <w:lang w:val="en-GB" w:eastAsia="en-US"/>
    </w:rPr>
  </w:style>
  <w:style w:type="paragraph" w:styleId="Heading1">
    <w:name w:val="heading 1"/>
    <w:basedOn w:val="Normal"/>
    <w:next w:val="Normal"/>
    <w:qFormat/>
    <w:rsid w:val="00FE6D62"/>
    <w:pPr>
      <w:keepNext/>
      <w:tabs>
        <w:tab w:val="left" w:pos="567"/>
        <w:tab w:val="left" w:pos="1134"/>
        <w:tab w:val="left" w:pos="1701"/>
        <w:tab w:val="left" w:pos="2268"/>
        <w:tab w:val="left" w:pos="6237"/>
      </w:tabs>
      <w:suppressAutoHyphens w:val="0"/>
      <w:spacing w:line="288" w:lineRule="auto"/>
      <w:outlineLvl w:val="0"/>
    </w:pPr>
    <w:rPr>
      <w:b/>
      <w:spacing w:val="0"/>
      <w:w w:val="100"/>
      <w:kern w:val="0"/>
      <w:sz w:val="24"/>
      <w:lang w:val="ru-RU"/>
    </w:rPr>
  </w:style>
  <w:style w:type="paragraph" w:styleId="Heading2">
    <w:name w:val="heading 2"/>
    <w:basedOn w:val="Normal"/>
    <w:next w:val="Normal"/>
    <w:qFormat/>
    <w:rsid w:val="00FE6D62"/>
    <w:pPr>
      <w:keepNext/>
      <w:tabs>
        <w:tab w:val="left" w:pos="567"/>
        <w:tab w:val="left" w:pos="1134"/>
        <w:tab w:val="left" w:pos="1701"/>
        <w:tab w:val="left" w:pos="2268"/>
        <w:tab w:val="left" w:pos="6237"/>
      </w:tabs>
      <w:suppressAutoHyphens w:val="0"/>
      <w:spacing w:line="288" w:lineRule="auto"/>
      <w:outlineLvl w:val="1"/>
    </w:pPr>
    <w:rPr>
      <w:spacing w:val="0"/>
      <w:w w:val="100"/>
      <w:kern w:val="0"/>
      <w:sz w:val="24"/>
      <w:u w:val="single"/>
      <w:lang w:val="ru-RU"/>
    </w:rPr>
  </w:style>
  <w:style w:type="paragraph" w:styleId="Heading3">
    <w:name w:val="heading 3"/>
    <w:basedOn w:val="Normal"/>
    <w:next w:val="Normal"/>
    <w:qFormat/>
    <w:rsid w:val="00FE6D62"/>
    <w:pPr>
      <w:keepNext/>
      <w:tabs>
        <w:tab w:val="left" w:pos="567"/>
        <w:tab w:val="left" w:pos="1134"/>
        <w:tab w:val="left" w:pos="1701"/>
        <w:tab w:val="left" w:pos="2268"/>
        <w:tab w:val="left" w:pos="6237"/>
      </w:tabs>
      <w:suppressAutoHyphens w:val="0"/>
      <w:spacing w:line="288" w:lineRule="auto"/>
      <w:outlineLvl w:val="2"/>
    </w:pPr>
    <w:rPr>
      <w:i/>
      <w:spacing w:val="0"/>
      <w:w w:val="100"/>
      <w:kern w:val="0"/>
      <w:sz w:val="24"/>
      <w:lang w:val="ru-RU"/>
    </w:rPr>
  </w:style>
  <w:style w:type="paragraph" w:styleId="Heading4">
    <w:name w:val="heading 4"/>
    <w:basedOn w:val="Normal"/>
    <w:next w:val="Normal"/>
    <w:qFormat/>
    <w:rsid w:val="00FE6D62"/>
    <w:pPr>
      <w:keepNext/>
      <w:tabs>
        <w:tab w:val="left" w:pos="567"/>
        <w:tab w:val="left" w:pos="1134"/>
        <w:tab w:val="left" w:pos="1701"/>
        <w:tab w:val="left" w:pos="2268"/>
        <w:tab w:val="left" w:pos="6237"/>
      </w:tabs>
      <w:suppressAutoHyphens w:val="0"/>
      <w:spacing w:line="288" w:lineRule="auto"/>
      <w:outlineLvl w:val="3"/>
    </w:pPr>
    <w:rPr>
      <w:b/>
      <w:i/>
      <w:spacing w:val="0"/>
      <w:w w:val="100"/>
      <w:kern w:val="0"/>
      <w:sz w:val="24"/>
      <w:lang w:val="ru-RU"/>
    </w:rPr>
  </w:style>
  <w:style w:type="paragraph" w:styleId="Heading5">
    <w:name w:val="heading 5"/>
    <w:basedOn w:val="Normal"/>
    <w:next w:val="Normal"/>
    <w:qFormat/>
    <w:rsid w:val="00FE6D62"/>
    <w:pPr>
      <w:keepNext/>
      <w:tabs>
        <w:tab w:val="left" w:pos="567"/>
        <w:tab w:val="left" w:pos="1134"/>
        <w:tab w:val="left" w:pos="1701"/>
        <w:tab w:val="left" w:pos="2268"/>
        <w:tab w:val="left" w:pos="6237"/>
      </w:tabs>
      <w:suppressAutoHyphens w:val="0"/>
      <w:spacing w:line="288" w:lineRule="auto"/>
      <w:outlineLvl w:val="4"/>
    </w:pPr>
    <w:rPr>
      <w:i/>
      <w:spacing w:val="0"/>
      <w:w w:val="100"/>
      <w:kern w:val="0"/>
      <w:sz w:val="24"/>
      <w:u w:val="single"/>
      <w:lang w:val="ru-RU"/>
    </w:rPr>
  </w:style>
  <w:style w:type="paragraph" w:styleId="Heading6">
    <w:name w:val="heading 6"/>
    <w:basedOn w:val="Normal"/>
    <w:next w:val="Normal"/>
    <w:qFormat/>
    <w:rsid w:val="00FE6D62"/>
    <w:pPr>
      <w:tabs>
        <w:tab w:val="left" w:pos="567"/>
        <w:tab w:val="left" w:pos="1134"/>
        <w:tab w:val="left" w:pos="1701"/>
        <w:tab w:val="left" w:pos="2268"/>
        <w:tab w:val="left" w:pos="6237"/>
      </w:tabs>
      <w:suppressAutoHyphens w:val="0"/>
      <w:spacing w:line="288" w:lineRule="auto"/>
      <w:outlineLvl w:val="5"/>
    </w:pPr>
    <w:rPr>
      <w:b/>
      <w:spacing w:val="0"/>
      <w:w w:val="100"/>
      <w:kern w:val="0"/>
      <w:sz w:val="24"/>
      <w:u w:val="single"/>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D708CF"/>
  </w:style>
  <w:style w:type="paragraph" w:customStyle="1" w:styleId="1">
    <w:name w:val="текст 1"/>
    <w:basedOn w:val="Normal"/>
    <w:rsid w:val="00FE6D62"/>
    <w:pPr>
      <w:tabs>
        <w:tab w:val="left" w:pos="567"/>
        <w:tab w:val="left" w:pos="1134"/>
        <w:tab w:val="left" w:pos="1701"/>
        <w:tab w:val="left" w:pos="2268"/>
        <w:tab w:val="left" w:pos="6237"/>
      </w:tabs>
      <w:suppressAutoHyphens w:val="0"/>
      <w:spacing w:line="288" w:lineRule="auto"/>
    </w:pPr>
    <w:rPr>
      <w:spacing w:val="0"/>
      <w:w w:val="100"/>
      <w:kern w:val="0"/>
      <w:sz w:val="24"/>
      <w:lang w:val="ru-RU"/>
    </w:rPr>
  </w:style>
  <w:style w:type="paragraph" w:customStyle="1" w:styleId="2">
    <w:name w:val="текст 2"/>
    <w:basedOn w:val="Normal"/>
    <w:rsid w:val="00FE6D62"/>
    <w:pPr>
      <w:tabs>
        <w:tab w:val="left" w:pos="567"/>
        <w:tab w:val="left" w:pos="1134"/>
        <w:tab w:val="left" w:pos="1701"/>
        <w:tab w:val="left" w:pos="2268"/>
        <w:tab w:val="left" w:pos="6237"/>
      </w:tabs>
      <w:suppressAutoHyphens w:val="0"/>
      <w:spacing w:line="288" w:lineRule="auto"/>
    </w:pPr>
    <w:rPr>
      <w:spacing w:val="0"/>
      <w:w w:val="100"/>
      <w:kern w:val="0"/>
      <w:sz w:val="24"/>
      <w:lang w:val="ru-RU"/>
    </w:rPr>
  </w:style>
  <w:style w:type="paragraph" w:styleId="Title">
    <w:name w:val="Title"/>
    <w:basedOn w:val="Normal"/>
    <w:qFormat/>
    <w:rsid w:val="00FE6D62"/>
    <w:pPr>
      <w:tabs>
        <w:tab w:val="left" w:pos="567"/>
        <w:tab w:val="left" w:pos="1134"/>
        <w:tab w:val="left" w:pos="1701"/>
        <w:tab w:val="left" w:pos="2268"/>
        <w:tab w:val="left" w:pos="6237"/>
      </w:tabs>
      <w:suppressAutoHyphens w:val="0"/>
      <w:spacing w:line="288" w:lineRule="auto"/>
      <w:jc w:val="center"/>
    </w:pPr>
    <w:rPr>
      <w:b/>
      <w:spacing w:val="0"/>
      <w:w w:val="100"/>
      <w:kern w:val="0"/>
      <w:sz w:val="24"/>
      <w:lang w:val="ru-RU"/>
    </w:rPr>
  </w:style>
  <w:style w:type="paragraph" w:styleId="ListBullet">
    <w:name w:val="List Bullet"/>
    <w:basedOn w:val="Normal"/>
    <w:autoRedefine/>
    <w:rsid w:val="00FE6D62"/>
    <w:pPr>
      <w:numPr>
        <w:numId w:val="2"/>
      </w:numPr>
      <w:tabs>
        <w:tab w:val="left" w:pos="1134"/>
        <w:tab w:val="left" w:pos="1701"/>
        <w:tab w:val="left" w:pos="2268"/>
        <w:tab w:val="left" w:pos="6237"/>
      </w:tabs>
      <w:suppressAutoHyphens w:val="0"/>
      <w:spacing w:line="288" w:lineRule="auto"/>
    </w:pPr>
    <w:rPr>
      <w:spacing w:val="0"/>
      <w:w w:val="100"/>
      <w:kern w:val="0"/>
      <w:sz w:val="24"/>
      <w:lang w:val="ru-RU"/>
    </w:rPr>
  </w:style>
  <w:style w:type="paragraph" w:styleId="Subtitle">
    <w:name w:val="Subtitle"/>
    <w:basedOn w:val="Normal"/>
    <w:qFormat/>
    <w:rsid w:val="00FE6D62"/>
    <w:pPr>
      <w:tabs>
        <w:tab w:val="left" w:pos="567"/>
        <w:tab w:val="left" w:pos="1134"/>
        <w:tab w:val="left" w:pos="1701"/>
        <w:tab w:val="left" w:pos="2268"/>
        <w:tab w:val="left" w:pos="6237"/>
      </w:tabs>
      <w:suppressAutoHyphens w:val="0"/>
      <w:spacing w:line="288" w:lineRule="auto"/>
      <w:jc w:val="center"/>
    </w:pPr>
    <w:rPr>
      <w:spacing w:val="0"/>
      <w:w w:val="100"/>
      <w:kern w:val="0"/>
      <w:sz w:val="24"/>
      <w:u w:val="single"/>
      <w:lang w:val="ru-RU"/>
    </w:rPr>
  </w:style>
  <w:style w:type="paragraph" w:customStyle="1" w:styleId="a">
    <w:name w:val="название"/>
    <w:basedOn w:val="Normal"/>
    <w:rsid w:val="00FE6D62"/>
    <w:pPr>
      <w:widowControl w:val="0"/>
      <w:suppressAutoHyphens w:val="0"/>
      <w:spacing w:line="240" w:lineRule="auto"/>
    </w:pPr>
    <w:rPr>
      <w:rFonts w:ascii="Courier" w:hAnsi="Courier"/>
      <w:snapToGrid w:val="0"/>
      <w:spacing w:val="0"/>
      <w:w w:val="100"/>
      <w:kern w:val="0"/>
      <w:sz w:val="24"/>
      <w:lang w:val="ru-RU" w:eastAsia="ru-RU"/>
    </w:rPr>
  </w:style>
  <w:style w:type="paragraph" w:customStyle="1" w:styleId="10">
    <w:name w:val="Заголовок 10"/>
    <w:basedOn w:val="Title"/>
    <w:rsid w:val="00FE6D62"/>
  </w:style>
  <w:style w:type="paragraph" w:customStyle="1" w:styleId="11">
    <w:name w:val="Заголовок 11"/>
    <w:basedOn w:val="Subtitle"/>
    <w:rsid w:val="00FE6D62"/>
  </w:style>
  <w:style w:type="paragraph" w:customStyle="1" w:styleId="12">
    <w:name w:val="Заголовок 12"/>
    <w:basedOn w:val="Normal"/>
    <w:rsid w:val="00FE6D62"/>
    <w:pPr>
      <w:tabs>
        <w:tab w:val="left" w:pos="567"/>
        <w:tab w:val="left" w:pos="1134"/>
        <w:tab w:val="left" w:pos="1701"/>
        <w:tab w:val="left" w:pos="2268"/>
        <w:tab w:val="left" w:pos="6237"/>
      </w:tabs>
      <w:suppressAutoHyphens w:val="0"/>
      <w:spacing w:line="288" w:lineRule="auto"/>
      <w:jc w:val="center"/>
    </w:pPr>
    <w:rPr>
      <w:i/>
      <w:spacing w:val="0"/>
      <w:w w:val="100"/>
      <w:kern w:val="0"/>
      <w:sz w:val="24"/>
      <w:lang w:val="ru-RU"/>
    </w:rPr>
  </w:style>
  <w:style w:type="paragraph" w:customStyle="1" w:styleId="13">
    <w:name w:val="Заголовок 13"/>
    <w:basedOn w:val="Normal"/>
    <w:rsid w:val="00FE6D62"/>
    <w:pPr>
      <w:tabs>
        <w:tab w:val="left" w:pos="567"/>
        <w:tab w:val="left" w:pos="1134"/>
        <w:tab w:val="left" w:pos="1701"/>
        <w:tab w:val="left" w:pos="2268"/>
        <w:tab w:val="left" w:pos="6237"/>
      </w:tabs>
      <w:suppressAutoHyphens w:val="0"/>
      <w:spacing w:line="288" w:lineRule="auto"/>
      <w:jc w:val="center"/>
    </w:pPr>
    <w:rPr>
      <w:b/>
      <w:i/>
      <w:spacing w:val="0"/>
      <w:w w:val="100"/>
      <w:kern w:val="0"/>
      <w:sz w:val="24"/>
      <w:lang w:val="ru-RU"/>
    </w:rPr>
  </w:style>
  <w:style w:type="paragraph" w:customStyle="1" w:styleId="14">
    <w:name w:val="Заголовок 14"/>
    <w:basedOn w:val="Normal"/>
    <w:rsid w:val="00FE6D62"/>
    <w:pPr>
      <w:tabs>
        <w:tab w:val="left" w:pos="567"/>
        <w:tab w:val="left" w:pos="1134"/>
        <w:tab w:val="left" w:pos="1701"/>
        <w:tab w:val="left" w:pos="2268"/>
        <w:tab w:val="left" w:pos="6237"/>
      </w:tabs>
      <w:suppressAutoHyphens w:val="0"/>
      <w:spacing w:line="288" w:lineRule="auto"/>
      <w:jc w:val="center"/>
    </w:pPr>
    <w:rPr>
      <w:b/>
      <w:spacing w:val="0"/>
      <w:w w:val="100"/>
      <w:kern w:val="0"/>
      <w:sz w:val="24"/>
      <w:u w:val="single"/>
      <w:lang w:val="ru-RU"/>
    </w:rPr>
  </w:style>
  <w:style w:type="paragraph" w:customStyle="1" w:styleId="15">
    <w:name w:val="Заголовок 15"/>
    <w:basedOn w:val="Normal"/>
    <w:rsid w:val="00FE6D62"/>
    <w:pPr>
      <w:tabs>
        <w:tab w:val="left" w:pos="567"/>
        <w:tab w:val="left" w:pos="1134"/>
        <w:tab w:val="left" w:pos="1701"/>
        <w:tab w:val="left" w:pos="2268"/>
        <w:tab w:val="left" w:pos="6237"/>
      </w:tabs>
      <w:suppressAutoHyphens w:val="0"/>
      <w:spacing w:line="288" w:lineRule="auto"/>
      <w:jc w:val="center"/>
    </w:pPr>
    <w:rPr>
      <w:i/>
      <w:spacing w:val="0"/>
      <w:w w:val="100"/>
      <w:kern w:val="0"/>
      <w:sz w:val="24"/>
      <w:u w:val="single"/>
      <w:lang w:val="ru-RU"/>
    </w:rPr>
  </w:style>
  <w:style w:type="paragraph" w:customStyle="1" w:styleId="16">
    <w:name w:val="Заголовок 16"/>
    <w:basedOn w:val="Normal"/>
    <w:rsid w:val="00FE6D62"/>
    <w:pPr>
      <w:tabs>
        <w:tab w:val="left" w:pos="567"/>
        <w:tab w:val="left" w:pos="1134"/>
        <w:tab w:val="left" w:pos="1701"/>
        <w:tab w:val="left" w:pos="2268"/>
        <w:tab w:val="left" w:pos="6237"/>
      </w:tabs>
      <w:suppressAutoHyphens w:val="0"/>
      <w:spacing w:line="288" w:lineRule="auto"/>
      <w:jc w:val="center"/>
    </w:pPr>
    <w:rPr>
      <w:spacing w:val="0"/>
      <w:w w:val="100"/>
      <w:kern w:val="0"/>
      <w:sz w:val="24"/>
      <w:lang w:val="ru-RU"/>
    </w:rPr>
  </w:style>
  <w:style w:type="character" w:styleId="PageNumber">
    <w:name w:val="page number"/>
    <w:basedOn w:val="DefaultParagraphFont"/>
    <w:rsid w:val="00FE6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3898</Words>
  <Characters>22220</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2009-10-21T09:16:00Z</dcterms:created>
  <dcterms:modified xsi:type="dcterms:W3CDTF">2009-12-03T10:22:00Z</dcterms:modified>
</cp:coreProperties>
</file>