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4859" w:rsidRPr="005C20F6" w:rsidRDefault="00494859" w:rsidP="00494859">
      <w:pPr>
        <w:spacing w:line="240" w:lineRule="auto"/>
        <w:rPr>
          <w:sz w:val="2"/>
          <w:lang w:val="fr-CH"/>
        </w:rPr>
        <w:sectPr w:rsidR="00494859" w:rsidRPr="005C20F6" w:rsidSect="00494859">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5C20F6">
        <w:rPr>
          <w:rStyle w:val="CommentReference"/>
          <w:lang w:val="fr-CH"/>
        </w:rPr>
        <w:commentReference w:id="0"/>
      </w:r>
    </w:p>
    <w:p w:rsidR="00494859" w:rsidRPr="005C20F6" w:rsidRDefault="00494859" w:rsidP="00536A5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5C20F6">
        <w:rPr>
          <w:lang w:val="fr-CH"/>
        </w:rPr>
        <w:lastRenderedPageBreak/>
        <w:t>Comité des droits de l</w:t>
      </w:r>
      <w:r w:rsidR="004B0D42">
        <w:rPr>
          <w:lang w:val="fr-CH"/>
        </w:rPr>
        <w:t>’</w:t>
      </w:r>
      <w:r w:rsidRPr="005C20F6">
        <w:rPr>
          <w:lang w:val="fr-CH"/>
        </w:rPr>
        <w:t>enfant</w:t>
      </w:r>
    </w:p>
    <w:p w:rsidR="00536A53" w:rsidRPr="005C20F6" w:rsidRDefault="00536A53" w:rsidP="00536A5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5C20F6">
        <w:rPr>
          <w:lang w:val="fr-CH"/>
        </w:rPr>
        <w:t>Soixante et onzième session</w:t>
      </w:r>
    </w:p>
    <w:p w:rsidR="00536A53" w:rsidRPr="005C20F6" w:rsidRDefault="00536A53" w:rsidP="00536A53">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5C20F6">
        <w:rPr>
          <w:lang w:val="fr-CH"/>
        </w:rPr>
        <w:t>11-29 janvier 2016</w:t>
      </w:r>
    </w:p>
    <w:p w:rsidR="00536A53" w:rsidRPr="005C20F6" w:rsidRDefault="00536A53" w:rsidP="00536A53">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5C20F6">
        <w:rPr>
          <w:lang w:val="fr-CH"/>
        </w:rPr>
        <w:t>Point 4 de l</w:t>
      </w:r>
      <w:r w:rsidR="004B0D42">
        <w:rPr>
          <w:lang w:val="fr-CH"/>
        </w:rPr>
        <w:t>’</w:t>
      </w:r>
      <w:r w:rsidRPr="005C20F6">
        <w:rPr>
          <w:lang w:val="fr-CH"/>
        </w:rPr>
        <w:t>ordre du jour provisoire</w:t>
      </w:r>
    </w:p>
    <w:p w:rsidR="00536A53" w:rsidRPr="005C20F6" w:rsidRDefault="00536A53" w:rsidP="00536A5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5C20F6">
        <w:rPr>
          <w:lang w:val="fr-CH"/>
        </w:rPr>
        <w:t>Examen des rapports des États parties</w:t>
      </w:r>
    </w:p>
    <w:p w:rsidR="00536A53" w:rsidRPr="005C20F6" w:rsidRDefault="00536A53" w:rsidP="00536A53">
      <w:pPr>
        <w:spacing w:line="120" w:lineRule="exact"/>
        <w:rPr>
          <w:sz w:val="10"/>
          <w:lang w:val="fr-CH"/>
        </w:rPr>
      </w:pPr>
    </w:p>
    <w:p w:rsidR="00536A53" w:rsidRPr="005C20F6" w:rsidRDefault="00536A53" w:rsidP="00536A53">
      <w:pPr>
        <w:spacing w:line="120" w:lineRule="exact"/>
        <w:rPr>
          <w:sz w:val="10"/>
          <w:lang w:val="fr-CH"/>
        </w:rPr>
      </w:pPr>
    </w:p>
    <w:p w:rsidR="00536A53" w:rsidRPr="005C20F6" w:rsidRDefault="00536A53" w:rsidP="00536A53">
      <w:pPr>
        <w:spacing w:line="120" w:lineRule="exact"/>
        <w:rPr>
          <w:sz w:val="10"/>
          <w:lang w:val="fr-CH"/>
        </w:rPr>
      </w:pPr>
    </w:p>
    <w:p w:rsidR="00536A53" w:rsidRPr="005C20F6" w:rsidRDefault="00536A53" w:rsidP="00536A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C20F6">
        <w:rPr>
          <w:lang w:val="fr-CH"/>
        </w:rPr>
        <w:tab/>
      </w:r>
      <w:r w:rsidRPr="005C20F6">
        <w:rPr>
          <w:lang w:val="fr-CH"/>
        </w:rPr>
        <w:tab/>
        <w:t>Liste de points concernant les quatrième et cinquième rapports périodiques du Pérou soumis en un seul document</w:t>
      </w:r>
    </w:p>
    <w:p w:rsidR="00536A53" w:rsidRPr="005C20F6" w:rsidRDefault="00536A53" w:rsidP="00536A53">
      <w:pPr>
        <w:pStyle w:val="SingleTxt"/>
        <w:spacing w:after="0" w:line="120" w:lineRule="exact"/>
        <w:rPr>
          <w:b/>
          <w:sz w:val="10"/>
          <w:lang w:val="fr-CH"/>
        </w:rPr>
      </w:pPr>
    </w:p>
    <w:p w:rsidR="00536A53" w:rsidRPr="005C20F6" w:rsidRDefault="00536A53" w:rsidP="00536A53">
      <w:pPr>
        <w:pStyle w:val="SingleTxt"/>
        <w:spacing w:after="0" w:line="120" w:lineRule="exact"/>
        <w:rPr>
          <w:b/>
          <w:sz w:val="10"/>
          <w:lang w:val="fr-CH"/>
        </w:rPr>
      </w:pPr>
    </w:p>
    <w:p w:rsidR="00536A53" w:rsidRPr="005C20F6" w:rsidRDefault="00536A53" w:rsidP="00536A53">
      <w:pPr>
        <w:pStyle w:val="SingleTxt"/>
        <w:rPr>
          <w:b/>
          <w:bCs/>
          <w:lang w:val="fr-CH"/>
        </w:rPr>
      </w:pPr>
      <w:r w:rsidRPr="005C20F6">
        <w:rPr>
          <w:b/>
          <w:bCs/>
          <w:lang w:val="fr-CH"/>
        </w:rPr>
        <w:tab/>
        <w:t>L</w:t>
      </w:r>
      <w:r w:rsidR="004B0D42">
        <w:rPr>
          <w:b/>
          <w:bCs/>
          <w:lang w:val="fr-CH"/>
        </w:rPr>
        <w:t>’</w:t>
      </w:r>
      <w:r w:rsidRPr="005C20F6">
        <w:rPr>
          <w:b/>
          <w:bCs/>
          <w:lang w:val="fr-CH"/>
        </w:rPr>
        <w:t>État partie est invité à communiquer par écrit des renseignements supplémentaires et à jour (en 10 700 mots au maximum), si possible avant le 15 octobre 2015.</w:t>
      </w:r>
    </w:p>
    <w:p w:rsidR="00536A53" w:rsidRPr="005C20F6" w:rsidRDefault="005C20F6" w:rsidP="00536A53">
      <w:pPr>
        <w:pStyle w:val="SingleTxt"/>
        <w:rPr>
          <w:i/>
          <w:iCs/>
          <w:lang w:val="fr-CH"/>
        </w:rPr>
      </w:pPr>
      <w:r>
        <w:rPr>
          <w:i/>
          <w:iCs/>
          <w:lang w:val="fr-CH"/>
        </w:rPr>
        <w:tab/>
      </w:r>
      <w:r w:rsidR="00536A53" w:rsidRPr="005C20F6">
        <w:rPr>
          <w:i/>
          <w:iCs/>
          <w:lang w:val="fr-CH"/>
        </w:rPr>
        <w:t>Le Comité peut aborder tous les aspects touchant aux droits de l</w:t>
      </w:r>
      <w:r w:rsidR="004B0D42">
        <w:rPr>
          <w:i/>
          <w:iCs/>
          <w:lang w:val="fr-CH"/>
        </w:rPr>
        <w:t>’</w:t>
      </w:r>
      <w:r w:rsidR="00536A53" w:rsidRPr="005C20F6">
        <w:rPr>
          <w:i/>
          <w:iCs/>
          <w:lang w:val="fr-CH"/>
        </w:rPr>
        <w:t>enfant énoncés dans la Convention au cours du dialogue avec l</w:t>
      </w:r>
      <w:r w:rsidR="004B0D42">
        <w:rPr>
          <w:i/>
          <w:iCs/>
          <w:lang w:val="fr-CH"/>
        </w:rPr>
        <w:t>’</w:t>
      </w:r>
      <w:r w:rsidR="00536A53" w:rsidRPr="005C20F6">
        <w:rPr>
          <w:i/>
          <w:iCs/>
          <w:lang w:val="fr-CH"/>
        </w:rPr>
        <w:t xml:space="preserve">État partie. </w:t>
      </w:r>
    </w:p>
    <w:p w:rsidR="00536A53" w:rsidRPr="005C20F6" w:rsidRDefault="00536A53" w:rsidP="00536A53">
      <w:pPr>
        <w:pStyle w:val="SingleTxt"/>
        <w:spacing w:after="0" w:line="120" w:lineRule="exact"/>
        <w:rPr>
          <w:b/>
          <w:sz w:val="10"/>
          <w:lang w:val="fr-CH"/>
        </w:rPr>
      </w:pPr>
    </w:p>
    <w:p w:rsidR="00536A53" w:rsidRPr="005C20F6" w:rsidRDefault="00536A53" w:rsidP="00536A53">
      <w:pPr>
        <w:pStyle w:val="SingleTxt"/>
        <w:spacing w:after="0" w:line="120" w:lineRule="exact"/>
        <w:rPr>
          <w:b/>
          <w:sz w:val="10"/>
          <w:lang w:val="fr-CH"/>
        </w:rPr>
      </w:pPr>
    </w:p>
    <w:p w:rsidR="00536A53" w:rsidRPr="005C20F6" w:rsidRDefault="00536A53" w:rsidP="00536A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C20F6">
        <w:rPr>
          <w:lang w:val="fr-CH"/>
        </w:rPr>
        <w:tab/>
      </w:r>
      <w:r w:rsidRPr="005C20F6">
        <w:rPr>
          <w:lang w:val="fr-CH"/>
        </w:rPr>
        <w:tab/>
        <w:t>Première partie</w:t>
      </w:r>
    </w:p>
    <w:p w:rsidR="00536A53" w:rsidRPr="005C20F6" w:rsidRDefault="00536A53" w:rsidP="005C20F6">
      <w:pPr>
        <w:pStyle w:val="SingleTxt"/>
        <w:keepNext/>
        <w:spacing w:after="0" w:line="120" w:lineRule="exact"/>
        <w:rPr>
          <w:b/>
          <w:sz w:val="10"/>
          <w:lang w:val="fr-CH"/>
        </w:rPr>
      </w:pPr>
    </w:p>
    <w:p w:rsidR="00536A53" w:rsidRPr="005C20F6" w:rsidRDefault="00536A53" w:rsidP="005C20F6">
      <w:pPr>
        <w:pStyle w:val="SingleTxt"/>
        <w:keepNext/>
        <w:spacing w:after="0" w:line="120" w:lineRule="exact"/>
        <w:rPr>
          <w:b/>
          <w:sz w:val="10"/>
          <w:lang w:val="fr-CH"/>
        </w:rPr>
      </w:pPr>
    </w:p>
    <w:p w:rsidR="00536A53" w:rsidRPr="005C20F6" w:rsidRDefault="00536A53" w:rsidP="005C2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C20F6">
        <w:rPr>
          <w:lang w:val="fr-CH"/>
        </w:rPr>
        <w:tab/>
      </w:r>
      <w:r w:rsidRPr="005C20F6">
        <w:rPr>
          <w:lang w:val="fr-CH"/>
        </w:rPr>
        <w:tab/>
        <w:t>Dans cette section, l</w:t>
      </w:r>
      <w:r w:rsidR="004B0D42">
        <w:rPr>
          <w:lang w:val="fr-CH"/>
        </w:rPr>
        <w:t>’</w:t>
      </w:r>
      <w:r w:rsidRPr="005C20F6">
        <w:rPr>
          <w:lang w:val="fr-CH"/>
        </w:rPr>
        <w:t>État partie est prié de répondre aux questions ci-après :</w:t>
      </w:r>
    </w:p>
    <w:p w:rsidR="00536A53" w:rsidRPr="005C20F6" w:rsidRDefault="00536A53" w:rsidP="005C20F6">
      <w:pPr>
        <w:pStyle w:val="SingleTxt"/>
        <w:keepNext/>
        <w:spacing w:after="0" w:line="120" w:lineRule="exact"/>
        <w:rPr>
          <w:sz w:val="10"/>
          <w:lang w:val="fr-CH"/>
        </w:rPr>
      </w:pPr>
    </w:p>
    <w:p w:rsidR="00536A53" w:rsidRPr="005C20F6" w:rsidRDefault="00536A53" w:rsidP="00536A53">
      <w:pPr>
        <w:pStyle w:val="SingleTxt"/>
        <w:numPr>
          <w:ilvl w:val="0"/>
          <w:numId w:val="6"/>
        </w:numPr>
        <w:tabs>
          <w:tab w:val="clear" w:pos="475"/>
          <w:tab w:val="num" w:pos="1742"/>
        </w:tabs>
        <w:ind w:left="1267"/>
        <w:rPr>
          <w:lang w:val="fr-CH"/>
        </w:rPr>
      </w:pPr>
      <w:r w:rsidRPr="005C20F6">
        <w:rPr>
          <w:lang w:val="fr-CH"/>
        </w:rPr>
        <w:t>Fournir des informations sur la révision en cours du Code de l</w:t>
      </w:r>
      <w:r w:rsidR="004B0D42">
        <w:rPr>
          <w:lang w:val="fr-CH"/>
        </w:rPr>
        <w:t>’</w:t>
      </w:r>
      <w:r w:rsidRPr="005C20F6">
        <w:rPr>
          <w:lang w:val="fr-CH"/>
        </w:rPr>
        <w:t>enfance et de l</w:t>
      </w:r>
      <w:r w:rsidR="004B0D42">
        <w:rPr>
          <w:lang w:val="fr-CH"/>
        </w:rPr>
        <w:t>’</w:t>
      </w:r>
      <w:r w:rsidRPr="005C20F6">
        <w:rPr>
          <w:lang w:val="fr-CH"/>
        </w:rPr>
        <w:t>adolescence et sur la manière dont, dans le cadre de ce processus, l</w:t>
      </w:r>
      <w:r w:rsidR="004B0D42">
        <w:rPr>
          <w:lang w:val="fr-CH"/>
        </w:rPr>
        <w:t>’</w:t>
      </w:r>
      <w:r w:rsidRPr="005C20F6">
        <w:rPr>
          <w:lang w:val="fr-CH"/>
        </w:rPr>
        <w:t>État partie prend en considération le point de vue des enfants et des adolescents des deux sexes, ainsi que des organisations non gouvernementales et des organismes internationaux spécialisés dans les droits de l</w:t>
      </w:r>
      <w:r w:rsidR="004B0D42">
        <w:rPr>
          <w:lang w:val="fr-CH"/>
        </w:rPr>
        <w:t>’</w:t>
      </w:r>
      <w:r w:rsidRPr="005C20F6">
        <w:rPr>
          <w:lang w:val="fr-CH"/>
        </w:rPr>
        <w:t>enfant. Indiquer dans quelle mesure la réforme tient compte de la recommandation que le Comité a formulée en 2006 au sujet de la législation (CRC/C/PER/CO/3, par. 8).</w:t>
      </w:r>
    </w:p>
    <w:p w:rsidR="00536A53" w:rsidRPr="005C20F6" w:rsidRDefault="00536A53" w:rsidP="00536A53">
      <w:pPr>
        <w:pStyle w:val="SingleTxt"/>
        <w:numPr>
          <w:ilvl w:val="0"/>
          <w:numId w:val="6"/>
        </w:numPr>
        <w:tabs>
          <w:tab w:val="clear" w:pos="475"/>
          <w:tab w:val="num" w:pos="1742"/>
        </w:tabs>
        <w:ind w:left="1267"/>
        <w:rPr>
          <w:lang w:val="fr-CH"/>
        </w:rPr>
      </w:pPr>
      <w:r w:rsidRPr="005C20F6">
        <w:rPr>
          <w:lang w:val="fr-CH"/>
        </w:rPr>
        <w:t>Fournir des informations sur les mesures prises pour renforcer les capacités techniques de la Direction générale de l</w:t>
      </w:r>
      <w:r w:rsidR="004B0D42">
        <w:rPr>
          <w:lang w:val="fr-CH"/>
        </w:rPr>
        <w:t>’</w:t>
      </w:r>
      <w:r w:rsidRPr="005C20F6">
        <w:rPr>
          <w:lang w:val="fr-CH"/>
        </w:rPr>
        <w:t>enfance et de l</w:t>
      </w:r>
      <w:r w:rsidR="004B0D42">
        <w:rPr>
          <w:lang w:val="fr-CH"/>
        </w:rPr>
        <w:t>’</w:t>
      </w:r>
      <w:r w:rsidRPr="005C20F6">
        <w:rPr>
          <w:lang w:val="fr-CH"/>
        </w:rPr>
        <w:t>adolescence et pour doter celle-ci des ressources nécessaires pour coordonner et surveiller la mise en œuvre de la Convention aux niveaux national et local.</w:t>
      </w:r>
    </w:p>
    <w:p w:rsidR="00536A53" w:rsidRPr="005C20F6" w:rsidRDefault="00536A53" w:rsidP="00536A53">
      <w:pPr>
        <w:pStyle w:val="SingleTxt"/>
        <w:numPr>
          <w:ilvl w:val="0"/>
          <w:numId w:val="6"/>
        </w:numPr>
        <w:tabs>
          <w:tab w:val="clear" w:pos="475"/>
          <w:tab w:val="num" w:pos="1742"/>
        </w:tabs>
        <w:ind w:left="1267"/>
        <w:rPr>
          <w:lang w:val="fr-CH"/>
        </w:rPr>
      </w:pPr>
      <w:r w:rsidRPr="005C20F6">
        <w:rPr>
          <w:lang w:val="fr-CH"/>
        </w:rPr>
        <w:t>Indiquer les mesures prises pour combattre la discrimination dont les filles sont toujours victimes ainsi que les stéréotypes sexistes et les attitudes patriarcales, qui empêchent les filles et les adolescentes d</w:t>
      </w:r>
      <w:r w:rsidR="004B0D42">
        <w:rPr>
          <w:lang w:val="fr-CH"/>
        </w:rPr>
        <w:t>’</w:t>
      </w:r>
      <w:r w:rsidRPr="005C20F6">
        <w:rPr>
          <w:lang w:val="fr-CH"/>
        </w:rPr>
        <w:t>exercer pleinement leurs droits. Donner des renseignements plus détaillés sur les mesures prises pour mettre fin à la discrimination dont sont victimes les enfants autochtones, les enfants afro-péruviens et les enfants handicapés.</w:t>
      </w:r>
    </w:p>
    <w:p w:rsidR="00536A53" w:rsidRPr="005C20F6" w:rsidRDefault="00536A53" w:rsidP="00536A53">
      <w:pPr>
        <w:pStyle w:val="SingleTxt"/>
        <w:numPr>
          <w:ilvl w:val="0"/>
          <w:numId w:val="6"/>
        </w:numPr>
        <w:tabs>
          <w:tab w:val="clear" w:pos="475"/>
          <w:tab w:val="num" w:pos="1742"/>
        </w:tabs>
        <w:ind w:left="1267"/>
        <w:rPr>
          <w:lang w:val="fr-CH"/>
        </w:rPr>
      </w:pPr>
      <w:r w:rsidRPr="005C20F6">
        <w:rPr>
          <w:lang w:val="fr-CH"/>
        </w:rPr>
        <w:t>À la lumière du paragra</w:t>
      </w:r>
      <w:r w:rsidR="005C20F6">
        <w:rPr>
          <w:lang w:val="fr-CH"/>
        </w:rPr>
        <w:t>phe </w:t>
      </w:r>
      <w:r w:rsidRPr="005C20F6">
        <w:rPr>
          <w:lang w:val="fr-CH"/>
        </w:rPr>
        <w:t>74 du rapport de l</w:t>
      </w:r>
      <w:r w:rsidR="004B0D42">
        <w:rPr>
          <w:lang w:val="fr-CH"/>
        </w:rPr>
        <w:t>’</w:t>
      </w:r>
      <w:r w:rsidRPr="005C20F6">
        <w:rPr>
          <w:lang w:val="fr-CH"/>
        </w:rPr>
        <w:t>État partie, fournir des informations sur les mesures qui ont été prises pour encourager les autorités judiciaires à interpréter correctement et à appliquer le principe de l</w:t>
      </w:r>
      <w:r w:rsidR="004B0D42">
        <w:rPr>
          <w:lang w:val="fr-CH"/>
        </w:rPr>
        <w:t>’</w:t>
      </w:r>
      <w:r w:rsidRPr="005C20F6">
        <w:rPr>
          <w:lang w:val="fr-CH"/>
        </w:rPr>
        <w:t>intérêt supérieur de l</w:t>
      </w:r>
      <w:r w:rsidR="004B0D42">
        <w:rPr>
          <w:lang w:val="fr-CH"/>
        </w:rPr>
        <w:t>’</w:t>
      </w:r>
      <w:r w:rsidRPr="005C20F6">
        <w:rPr>
          <w:lang w:val="fr-CH"/>
        </w:rPr>
        <w:t>enfant, sur l</w:t>
      </w:r>
      <w:r w:rsidR="004B0D42">
        <w:rPr>
          <w:lang w:val="fr-CH"/>
        </w:rPr>
        <w:t>’</w:t>
      </w:r>
      <w:r w:rsidRPr="005C20F6">
        <w:rPr>
          <w:lang w:val="fr-CH"/>
        </w:rPr>
        <w:t>état d</w:t>
      </w:r>
      <w:r w:rsidR="004B0D42">
        <w:rPr>
          <w:lang w:val="fr-CH"/>
        </w:rPr>
        <w:t>’</w:t>
      </w:r>
      <w:r w:rsidRPr="005C20F6">
        <w:rPr>
          <w:lang w:val="fr-CH"/>
        </w:rPr>
        <w:t>avancement du projet de révision du Code de l</w:t>
      </w:r>
      <w:r w:rsidR="004B0D42">
        <w:rPr>
          <w:lang w:val="fr-CH"/>
        </w:rPr>
        <w:t>’</w:t>
      </w:r>
      <w:r w:rsidRPr="005C20F6">
        <w:rPr>
          <w:lang w:val="fr-CH"/>
        </w:rPr>
        <w:t xml:space="preserve">enfance et de </w:t>
      </w:r>
      <w:r w:rsidRPr="005C20F6">
        <w:rPr>
          <w:lang w:val="fr-CH"/>
        </w:rPr>
        <w:lastRenderedPageBreak/>
        <w:t>l</w:t>
      </w:r>
      <w:r w:rsidR="004B0D42">
        <w:rPr>
          <w:lang w:val="fr-CH"/>
        </w:rPr>
        <w:t>’</w:t>
      </w:r>
      <w:r w:rsidRPr="005C20F6">
        <w:rPr>
          <w:lang w:val="fr-CH"/>
        </w:rPr>
        <w:t>adolescence et sur les programmes, politiques et services qui ont des répercussions sur les enfants.</w:t>
      </w:r>
    </w:p>
    <w:p w:rsidR="00536A53" w:rsidRPr="005C20F6" w:rsidRDefault="005C20F6" w:rsidP="00536A53">
      <w:pPr>
        <w:pStyle w:val="SingleTxt"/>
        <w:numPr>
          <w:ilvl w:val="0"/>
          <w:numId w:val="6"/>
        </w:numPr>
        <w:tabs>
          <w:tab w:val="clear" w:pos="475"/>
          <w:tab w:val="num" w:pos="1742"/>
        </w:tabs>
        <w:ind w:left="1267"/>
        <w:rPr>
          <w:lang w:val="fr-CH"/>
        </w:rPr>
      </w:pPr>
      <w:r>
        <w:rPr>
          <w:lang w:val="fr-CH"/>
        </w:rPr>
        <w:t>À la lumière des paragraphes </w:t>
      </w:r>
      <w:r w:rsidR="00536A53" w:rsidRPr="005C20F6">
        <w:rPr>
          <w:lang w:val="fr-CH"/>
        </w:rPr>
        <w:t>14, 142 et 143 du rapport de l</w:t>
      </w:r>
      <w:r w:rsidR="004B0D42">
        <w:rPr>
          <w:lang w:val="fr-CH"/>
        </w:rPr>
        <w:t>’</w:t>
      </w:r>
      <w:r w:rsidR="00536A53" w:rsidRPr="005C20F6">
        <w:rPr>
          <w:lang w:val="fr-CH"/>
        </w:rPr>
        <w:t>État partie, donner des détails sur les fonctions et les services spécialisés fournis par les Defensorías del Niño y del Adolescente, les bureaux municipaux de défense de l</w:t>
      </w:r>
      <w:r w:rsidR="004B0D42">
        <w:rPr>
          <w:lang w:val="fr-CH"/>
        </w:rPr>
        <w:t>’</w:t>
      </w:r>
      <w:r w:rsidR="00536A53" w:rsidRPr="005C20F6">
        <w:rPr>
          <w:lang w:val="fr-CH"/>
        </w:rPr>
        <w:t>enfant et de l</w:t>
      </w:r>
      <w:r w:rsidR="004B0D42">
        <w:rPr>
          <w:lang w:val="fr-CH"/>
        </w:rPr>
        <w:t>’</w:t>
      </w:r>
      <w:r w:rsidR="00536A53" w:rsidRPr="005C20F6">
        <w:rPr>
          <w:lang w:val="fr-CH"/>
        </w:rPr>
        <w:t>adolescent (Defensorías Municipales de Niñez y Adolescencia) et les centres d</w:t>
      </w:r>
      <w:r w:rsidR="004B0D42">
        <w:rPr>
          <w:lang w:val="fr-CH"/>
        </w:rPr>
        <w:t>’</w:t>
      </w:r>
      <w:r w:rsidR="00536A53" w:rsidRPr="005C20F6">
        <w:rPr>
          <w:lang w:val="fr-CH"/>
        </w:rPr>
        <w:t>urgence pour les femmes dans le domaine de la protection des enfants et des adolescents contre les violences intrafamiliale et sexuelle. Donner également plus de détails sur les mesures prises pour faire en sorte que ces entités coordonnent leur action, fournissent des services spécialisés de qualité et soient présentes sur l</w:t>
      </w:r>
      <w:r w:rsidR="004B0D42">
        <w:rPr>
          <w:lang w:val="fr-CH"/>
        </w:rPr>
        <w:t>’</w:t>
      </w:r>
      <w:r w:rsidR="00536A53" w:rsidRPr="005C20F6">
        <w:rPr>
          <w:lang w:val="fr-CH"/>
        </w:rPr>
        <w:t>ensemble du territoire de l</w:t>
      </w:r>
      <w:r w:rsidR="004B0D42">
        <w:rPr>
          <w:lang w:val="fr-CH"/>
        </w:rPr>
        <w:t>’</w:t>
      </w:r>
      <w:r w:rsidR="00536A53" w:rsidRPr="005C20F6">
        <w:rPr>
          <w:lang w:val="fr-CH"/>
        </w:rPr>
        <w:t>État partie. Enfin, présenter les mesures prises pour remédier à l</w:t>
      </w:r>
      <w:r w:rsidR="004B0D42">
        <w:rPr>
          <w:lang w:val="fr-CH"/>
        </w:rPr>
        <w:t>’</w:t>
      </w:r>
      <w:r w:rsidR="00536A53" w:rsidRPr="005C20F6">
        <w:rPr>
          <w:lang w:val="fr-CH"/>
        </w:rPr>
        <w:t>augmentation continue des actes de violence et de harcèlement dans les écoles et pour interdire expressément les châtiments corporels dans tous les contextes.</w:t>
      </w:r>
    </w:p>
    <w:p w:rsidR="00536A53" w:rsidRPr="005C20F6" w:rsidRDefault="00536A53" w:rsidP="00536A53">
      <w:pPr>
        <w:pStyle w:val="SingleTxt"/>
        <w:numPr>
          <w:ilvl w:val="0"/>
          <w:numId w:val="6"/>
        </w:numPr>
        <w:tabs>
          <w:tab w:val="clear" w:pos="475"/>
          <w:tab w:val="num" w:pos="1742"/>
        </w:tabs>
        <w:ind w:left="1267"/>
        <w:rPr>
          <w:lang w:val="fr-CH"/>
        </w:rPr>
      </w:pPr>
      <w:bookmarkStart w:id="1" w:name="_GoBack"/>
      <w:bookmarkEnd w:id="1"/>
      <w:r w:rsidRPr="005C20F6">
        <w:rPr>
          <w:lang w:val="fr-CH"/>
        </w:rPr>
        <w:t>Compte tenu du mouvement de protestation sociale et de la proclamation de l</w:t>
      </w:r>
      <w:r w:rsidR="004B0D42">
        <w:rPr>
          <w:lang w:val="fr-CH"/>
        </w:rPr>
        <w:t>’</w:t>
      </w:r>
      <w:r w:rsidRPr="005C20F6">
        <w:rPr>
          <w:lang w:val="fr-CH"/>
        </w:rPr>
        <w:t>état d</w:t>
      </w:r>
      <w:r w:rsidR="004B0D42">
        <w:rPr>
          <w:lang w:val="fr-CH"/>
        </w:rPr>
        <w:t>’</w:t>
      </w:r>
      <w:r w:rsidRPr="005C20F6">
        <w:rPr>
          <w:lang w:val="fr-CH"/>
        </w:rPr>
        <w:t>urgence à Celendín, ainsi que de la militarisation qui s</w:t>
      </w:r>
      <w:r w:rsidR="004B0D42">
        <w:rPr>
          <w:lang w:val="fr-CH"/>
        </w:rPr>
        <w:t>’</w:t>
      </w:r>
      <w:r w:rsidRPr="005C20F6">
        <w:rPr>
          <w:lang w:val="fr-CH"/>
        </w:rPr>
        <w:t>est ensuivie, donner des renseignements sur ce qui a été fait pour engager des poursuites contre les responsables de la mort violente d</w:t>
      </w:r>
      <w:r w:rsidR="004B0D42">
        <w:rPr>
          <w:lang w:val="fr-CH"/>
        </w:rPr>
        <w:t>’</w:t>
      </w:r>
      <w:r w:rsidR="005C20F6">
        <w:rPr>
          <w:lang w:val="fr-CH"/>
        </w:rPr>
        <w:t>un adolescent de 16 </w:t>
      </w:r>
      <w:r w:rsidRPr="005C20F6">
        <w:rPr>
          <w:lang w:val="fr-CH"/>
        </w:rPr>
        <w:t>ans et les auteurs d</w:t>
      </w:r>
      <w:r w:rsidR="004B0D42">
        <w:rPr>
          <w:lang w:val="fr-CH"/>
        </w:rPr>
        <w:t>’</w:t>
      </w:r>
      <w:r w:rsidRPr="005C20F6">
        <w:rPr>
          <w:lang w:val="fr-CH"/>
        </w:rPr>
        <w:t>actes de violence contre des enfants et des adolescents, et plus particulièrement de violences sexuelles qui auraient</w:t>
      </w:r>
      <w:r w:rsidR="004B0D42">
        <w:rPr>
          <w:lang w:val="fr-CH"/>
        </w:rPr>
        <w:t xml:space="preserve"> été</w:t>
      </w:r>
      <w:r w:rsidRPr="005C20F6">
        <w:rPr>
          <w:lang w:val="fr-CH"/>
        </w:rPr>
        <w:t xml:space="preserve"> commises sur des filles par des membres des forces de l</w:t>
      </w:r>
      <w:r w:rsidR="004B0D42">
        <w:rPr>
          <w:lang w:val="fr-CH"/>
        </w:rPr>
        <w:t>’</w:t>
      </w:r>
      <w:r w:rsidRPr="005C20F6">
        <w:rPr>
          <w:lang w:val="fr-CH"/>
        </w:rPr>
        <w:t>ordre de l</w:t>
      </w:r>
      <w:r w:rsidR="004B0D42">
        <w:rPr>
          <w:lang w:val="fr-CH"/>
        </w:rPr>
        <w:t>’</w:t>
      </w:r>
      <w:r w:rsidRPr="005C20F6">
        <w:rPr>
          <w:lang w:val="fr-CH"/>
        </w:rPr>
        <w:t>État partie. Donner également des renseignements sur les mesures prises pour garantir le respect des droits des enfants et des adolescents pendant l</w:t>
      </w:r>
      <w:r w:rsidR="004B0D42">
        <w:rPr>
          <w:lang w:val="fr-CH"/>
        </w:rPr>
        <w:t>’</w:t>
      </w:r>
      <w:r w:rsidRPr="005C20F6">
        <w:rPr>
          <w:lang w:val="fr-CH"/>
        </w:rPr>
        <w:t>état d</w:t>
      </w:r>
      <w:r w:rsidR="004B0D42">
        <w:rPr>
          <w:lang w:val="fr-CH"/>
        </w:rPr>
        <w:t>’</w:t>
      </w:r>
      <w:r w:rsidRPr="005C20F6">
        <w:rPr>
          <w:lang w:val="fr-CH"/>
        </w:rPr>
        <w:t>urgence, en particulier en ce qui concerne le droit à l</w:t>
      </w:r>
      <w:r w:rsidR="004B0D42">
        <w:rPr>
          <w:lang w:val="fr-CH"/>
        </w:rPr>
        <w:t>’</w:t>
      </w:r>
      <w:r w:rsidRPr="005C20F6">
        <w:rPr>
          <w:lang w:val="fr-CH"/>
        </w:rPr>
        <w:t>éducation.</w:t>
      </w:r>
    </w:p>
    <w:p w:rsidR="00536A53" w:rsidRPr="005C20F6" w:rsidRDefault="00536A53" w:rsidP="00536A53">
      <w:pPr>
        <w:pStyle w:val="SingleTxt"/>
        <w:numPr>
          <w:ilvl w:val="0"/>
          <w:numId w:val="6"/>
        </w:numPr>
        <w:tabs>
          <w:tab w:val="clear" w:pos="475"/>
          <w:tab w:val="num" w:pos="1742"/>
        </w:tabs>
        <w:ind w:left="1267"/>
        <w:rPr>
          <w:lang w:val="fr-CH"/>
        </w:rPr>
      </w:pPr>
      <w:r w:rsidRPr="005C20F6">
        <w:rPr>
          <w:lang w:val="fr-CH"/>
        </w:rPr>
        <w:t>Donner des précisions complémentaires sur les mécanismes qui sont chargés de superviser les structures de protection de remplacement. Préciser également selon quelle procédure les enfants et les adolescents peuvent être placés dans des centres de protection de remplacement, quels organismes décident du placement et comment il est veillé à ce que la décision de placement soit réexaminée régulièrement.</w:t>
      </w:r>
    </w:p>
    <w:p w:rsidR="00536A53" w:rsidRPr="005C20F6" w:rsidRDefault="00536A53" w:rsidP="00536A53">
      <w:pPr>
        <w:pStyle w:val="SingleTxt"/>
        <w:numPr>
          <w:ilvl w:val="0"/>
          <w:numId w:val="6"/>
        </w:numPr>
        <w:tabs>
          <w:tab w:val="clear" w:pos="475"/>
          <w:tab w:val="num" w:pos="1742"/>
        </w:tabs>
        <w:ind w:left="1267"/>
        <w:rPr>
          <w:lang w:val="fr-CH"/>
        </w:rPr>
      </w:pPr>
      <w:r w:rsidRPr="005C20F6">
        <w:rPr>
          <w:lang w:val="fr-CH"/>
        </w:rPr>
        <w:t>Veuillez fournir davantage d</w:t>
      </w:r>
      <w:r w:rsidR="004B0D42">
        <w:rPr>
          <w:lang w:val="fr-CH"/>
        </w:rPr>
        <w:t>’</w:t>
      </w:r>
      <w:r w:rsidRPr="005C20F6">
        <w:rPr>
          <w:lang w:val="fr-CH"/>
        </w:rPr>
        <w:t>informations sur les mesures prises pour faire en sorte que tous les enfants et les adolescents présentant un handicap puissent avoir accès à tous les niveaux de l</w:t>
      </w:r>
      <w:r w:rsidR="004B0D42">
        <w:rPr>
          <w:lang w:val="fr-CH"/>
        </w:rPr>
        <w:t>’</w:t>
      </w:r>
      <w:r w:rsidRPr="005C20F6">
        <w:rPr>
          <w:lang w:val="fr-CH"/>
        </w:rPr>
        <w:t>enseignement. Fournir également des informations sur les progrès réalisés dans la réalisation des droits des enfants et des adolescents handicapés dans les domaines de la santé, des loisirs et de la culture et en matière de participation et d</w:t>
      </w:r>
      <w:r w:rsidR="004B0D42">
        <w:rPr>
          <w:lang w:val="fr-CH"/>
        </w:rPr>
        <w:t>’</w:t>
      </w:r>
      <w:r w:rsidRPr="005C20F6">
        <w:rPr>
          <w:lang w:val="fr-CH"/>
        </w:rPr>
        <w:t>accessibilité. Décrire les progrès qui ont été réalisés dans les zones autochtones et rurales.</w:t>
      </w:r>
    </w:p>
    <w:p w:rsidR="00536A53" w:rsidRPr="005C20F6" w:rsidRDefault="00536A53" w:rsidP="00536A53">
      <w:pPr>
        <w:pStyle w:val="SingleTxt"/>
        <w:numPr>
          <w:ilvl w:val="0"/>
          <w:numId w:val="6"/>
        </w:numPr>
        <w:tabs>
          <w:tab w:val="clear" w:pos="475"/>
          <w:tab w:val="num" w:pos="1742"/>
        </w:tabs>
        <w:ind w:left="1267"/>
        <w:rPr>
          <w:lang w:val="fr-CH"/>
        </w:rPr>
      </w:pPr>
      <w:r w:rsidRPr="005C20F6">
        <w:rPr>
          <w:lang w:val="fr-CH"/>
        </w:rPr>
        <w:t>Fournir des renseignements actualisés sur les mesures prises pour remédier à l</w:t>
      </w:r>
      <w:r w:rsidR="004B0D42">
        <w:rPr>
          <w:lang w:val="fr-CH"/>
        </w:rPr>
        <w:t>’</w:t>
      </w:r>
      <w:r w:rsidRPr="005C20F6">
        <w:rPr>
          <w:lang w:val="fr-CH"/>
        </w:rPr>
        <w:t>augmentation continue du nombre de grossesses d</w:t>
      </w:r>
      <w:r w:rsidR="004B0D42">
        <w:rPr>
          <w:lang w:val="fr-CH"/>
        </w:rPr>
        <w:t>’</w:t>
      </w:r>
      <w:r w:rsidRPr="005C20F6">
        <w:rPr>
          <w:lang w:val="fr-CH"/>
        </w:rPr>
        <w:t>adolescentes et de la mortalité maternelle chez les adolescentes. Donner, en particulier, des précisions sur les mesures qui ont été prises pour garantir l</w:t>
      </w:r>
      <w:r w:rsidR="004B0D42">
        <w:rPr>
          <w:lang w:val="fr-CH"/>
        </w:rPr>
        <w:t>’</w:t>
      </w:r>
      <w:r w:rsidRPr="005C20F6">
        <w:rPr>
          <w:lang w:val="fr-CH"/>
        </w:rPr>
        <w:t>accès des enfants et des adolescents aux services de santé sexuelle et génésique et le respect du caractère confidentiel des renseignements les concernant, notamment dans le cas</w:t>
      </w:r>
      <w:r w:rsidR="005C20F6">
        <w:rPr>
          <w:lang w:val="fr-CH"/>
        </w:rPr>
        <w:t xml:space="preserve"> des adolescents de moins de 14 </w:t>
      </w:r>
      <w:r w:rsidRPr="005C20F6">
        <w:rPr>
          <w:lang w:val="fr-CH"/>
        </w:rPr>
        <w:t>ans, et pour prévenir les décès d</w:t>
      </w:r>
      <w:r w:rsidR="004B0D42">
        <w:rPr>
          <w:lang w:val="fr-CH"/>
        </w:rPr>
        <w:t>’</w:t>
      </w:r>
      <w:r w:rsidRPr="005C20F6">
        <w:rPr>
          <w:lang w:val="fr-CH"/>
        </w:rPr>
        <w:t>adolescentes à la suite d</w:t>
      </w:r>
      <w:r w:rsidR="004B0D42">
        <w:rPr>
          <w:lang w:val="fr-CH"/>
        </w:rPr>
        <w:t>’</w:t>
      </w:r>
      <w:r w:rsidRPr="005C20F6">
        <w:rPr>
          <w:lang w:val="fr-CH"/>
        </w:rPr>
        <w:t>avortements clandestins. Veuillez également fournir des informations sur les programmes de prévention du suicide chez les enfants et les adolescents et en particulier les adolescentes enceintes, et sur les programmes de santé mentale et de prévention de la toxicomanie.</w:t>
      </w:r>
    </w:p>
    <w:p w:rsidR="00536A53" w:rsidRPr="005C20F6" w:rsidRDefault="00536A53" w:rsidP="00536A53">
      <w:pPr>
        <w:pStyle w:val="SingleTxt"/>
        <w:numPr>
          <w:ilvl w:val="0"/>
          <w:numId w:val="6"/>
        </w:numPr>
        <w:tabs>
          <w:tab w:val="clear" w:pos="475"/>
          <w:tab w:val="num" w:pos="1742"/>
        </w:tabs>
        <w:ind w:left="1267"/>
        <w:rPr>
          <w:lang w:val="fr-CH"/>
        </w:rPr>
      </w:pPr>
      <w:r w:rsidRPr="005C20F6">
        <w:rPr>
          <w:lang w:val="fr-CH"/>
        </w:rPr>
        <w:t>Préciser si l</w:t>
      </w:r>
      <w:r w:rsidR="004B0D42">
        <w:rPr>
          <w:lang w:val="fr-CH"/>
        </w:rPr>
        <w:t>’</w:t>
      </w:r>
      <w:r w:rsidRPr="005C20F6">
        <w:rPr>
          <w:lang w:val="fr-CH"/>
        </w:rPr>
        <w:t>obligation de procéder à des études d</w:t>
      </w:r>
      <w:r w:rsidR="004B0D42">
        <w:rPr>
          <w:lang w:val="fr-CH"/>
        </w:rPr>
        <w:t>’</w:t>
      </w:r>
      <w:r w:rsidRPr="005C20F6">
        <w:rPr>
          <w:lang w:val="fr-CH"/>
        </w:rPr>
        <w:t>impact des projets d</w:t>
      </w:r>
      <w:r w:rsidR="004B0D42">
        <w:rPr>
          <w:lang w:val="fr-CH"/>
        </w:rPr>
        <w:t>’</w:t>
      </w:r>
      <w:r w:rsidRPr="005C20F6">
        <w:rPr>
          <w:lang w:val="fr-CH"/>
        </w:rPr>
        <w:t>exploitation minière sur l</w:t>
      </w:r>
      <w:r w:rsidR="004B0D42">
        <w:rPr>
          <w:lang w:val="fr-CH"/>
        </w:rPr>
        <w:t>’</w:t>
      </w:r>
      <w:r w:rsidRPr="005C20F6">
        <w:rPr>
          <w:lang w:val="fr-CH"/>
        </w:rPr>
        <w:t>en</w:t>
      </w:r>
      <w:r w:rsidR="005C20F6">
        <w:rPr>
          <w:lang w:val="fr-CH"/>
        </w:rPr>
        <w:t>vironnement (voir le paragraphe </w:t>
      </w:r>
      <w:r w:rsidRPr="005C20F6">
        <w:rPr>
          <w:lang w:val="fr-CH"/>
        </w:rPr>
        <w:t>248 du rapport de l</w:t>
      </w:r>
      <w:r w:rsidR="004B0D42">
        <w:rPr>
          <w:lang w:val="fr-CH"/>
        </w:rPr>
        <w:t>’</w:t>
      </w:r>
      <w:r w:rsidRPr="005C20F6">
        <w:rPr>
          <w:lang w:val="fr-CH"/>
        </w:rPr>
        <w:t>État partie) s</w:t>
      </w:r>
      <w:r w:rsidR="004B0D42">
        <w:rPr>
          <w:lang w:val="fr-CH"/>
        </w:rPr>
        <w:t>’</w:t>
      </w:r>
      <w:r w:rsidRPr="005C20F6">
        <w:rPr>
          <w:lang w:val="fr-CH"/>
        </w:rPr>
        <w:t>applique également à d</w:t>
      </w:r>
      <w:r w:rsidR="004B0D42">
        <w:rPr>
          <w:lang w:val="fr-CH"/>
        </w:rPr>
        <w:t>’</w:t>
      </w:r>
      <w:r w:rsidRPr="005C20F6">
        <w:rPr>
          <w:lang w:val="fr-CH"/>
        </w:rPr>
        <w:t>autres grands projets et s</w:t>
      </w:r>
      <w:r w:rsidR="004B0D42">
        <w:rPr>
          <w:lang w:val="fr-CH"/>
        </w:rPr>
        <w:t>’</w:t>
      </w:r>
      <w:r w:rsidRPr="005C20F6">
        <w:rPr>
          <w:lang w:val="fr-CH"/>
        </w:rPr>
        <w:t>il est aussi obligatoire d</w:t>
      </w:r>
      <w:r w:rsidR="004B0D42">
        <w:rPr>
          <w:lang w:val="fr-CH"/>
        </w:rPr>
        <w:t>’</w:t>
      </w:r>
      <w:r w:rsidRPr="005C20F6">
        <w:rPr>
          <w:lang w:val="fr-CH"/>
        </w:rPr>
        <w:t>évaluer les effets de ces projets sur la santé et la croissance des enfants. Indiquer si l</w:t>
      </w:r>
      <w:r w:rsidR="004B0D42">
        <w:rPr>
          <w:lang w:val="fr-CH"/>
        </w:rPr>
        <w:t>’</w:t>
      </w:r>
      <w:r w:rsidRPr="005C20F6">
        <w:rPr>
          <w:lang w:val="fr-CH"/>
        </w:rPr>
        <w:t>on a étudié les effets des projets hydroélectriques du fleuve Marañón et des projets d</w:t>
      </w:r>
      <w:r w:rsidR="004B0D42">
        <w:rPr>
          <w:lang w:val="fr-CH"/>
        </w:rPr>
        <w:t>’</w:t>
      </w:r>
      <w:r w:rsidRPr="005C20F6">
        <w:rPr>
          <w:lang w:val="fr-CH"/>
        </w:rPr>
        <w:t xml:space="preserve">extraction minière à La Oroya et à Celendín sur la réalisation du droit des enfants à la santé et, si tel est le cas, quelles ont été les conclusions des études réalisées. Décrire </w:t>
      </w:r>
      <w:r w:rsidRPr="005C20F6">
        <w:rPr>
          <w:lang w:val="fr-CH"/>
        </w:rPr>
        <w:lastRenderedPageBreak/>
        <w:t>les mesures prises pour protéger les nombreux enfants dont le sang contient des niveaux élevés de plomb et d</w:t>
      </w:r>
      <w:r w:rsidR="004B0D42">
        <w:rPr>
          <w:lang w:val="fr-CH"/>
        </w:rPr>
        <w:t>’</w:t>
      </w:r>
      <w:r w:rsidRPr="005C20F6">
        <w:rPr>
          <w:lang w:val="fr-CH"/>
        </w:rPr>
        <w:t>autres métaux lourds, en particulier dans les zones de La Oroya, Cerro de Pasco et Cajamarca.</w:t>
      </w:r>
    </w:p>
    <w:p w:rsidR="00536A53" w:rsidRPr="005C20F6" w:rsidRDefault="00536A53" w:rsidP="00536A53">
      <w:pPr>
        <w:pStyle w:val="SingleTxt"/>
        <w:numPr>
          <w:ilvl w:val="0"/>
          <w:numId w:val="6"/>
        </w:numPr>
        <w:tabs>
          <w:tab w:val="clear" w:pos="475"/>
          <w:tab w:val="num" w:pos="1742"/>
        </w:tabs>
        <w:ind w:left="1267"/>
        <w:rPr>
          <w:lang w:val="fr-CH"/>
        </w:rPr>
      </w:pPr>
      <w:r w:rsidRPr="005C20F6">
        <w:rPr>
          <w:lang w:val="fr-CH"/>
        </w:rPr>
        <w:t>Donner des renseignements à jour sur les mesures prises pour garantir l</w:t>
      </w:r>
      <w:r w:rsidR="004B0D42">
        <w:rPr>
          <w:lang w:val="fr-CH"/>
        </w:rPr>
        <w:t>’</w:t>
      </w:r>
      <w:r w:rsidRPr="005C20F6">
        <w:rPr>
          <w:lang w:val="fr-CH"/>
        </w:rPr>
        <w:t>accès à un enseignement initial (préscolaire), primaire et secondaire de qualité, en particulier dans les zones rurales, et pour prévenir l</w:t>
      </w:r>
      <w:r w:rsidR="004B0D42">
        <w:rPr>
          <w:lang w:val="fr-CH"/>
        </w:rPr>
        <w:t>’</w:t>
      </w:r>
      <w:r w:rsidRPr="005C20F6">
        <w:rPr>
          <w:lang w:val="fr-CH"/>
        </w:rPr>
        <w:t>abandon scolaire chez les élèves du secondaire, en particulier parmi les adolescentes enceintes. Compte tenu des renseignements concernant la privatisation croissante du secteur de l</w:t>
      </w:r>
      <w:r w:rsidR="004B0D42">
        <w:rPr>
          <w:lang w:val="fr-CH"/>
        </w:rPr>
        <w:t>’</w:t>
      </w:r>
      <w:r w:rsidRPr="005C20F6">
        <w:rPr>
          <w:lang w:val="fr-CH"/>
        </w:rPr>
        <w:t>éducation et du financement inégal des centres d</w:t>
      </w:r>
      <w:r w:rsidR="004B0D42">
        <w:rPr>
          <w:lang w:val="fr-CH"/>
        </w:rPr>
        <w:t>’</w:t>
      </w:r>
      <w:r w:rsidRPr="005C20F6">
        <w:rPr>
          <w:lang w:val="fr-CH"/>
        </w:rPr>
        <w:t>instruction publique, décrire les mesures prises pour dispenser à tous un enseignement de qualité gratuit et prévenir la ségrégation des enfants en situation de vulnérabilité, notamment les enfants autochtones, les enfants afro-péruviens et les enfants handicapés. Indiquer en outre de quelle manière l</w:t>
      </w:r>
      <w:r w:rsidR="004B0D42">
        <w:rPr>
          <w:lang w:val="fr-CH"/>
        </w:rPr>
        <w:t>’</w:t>
      </w:r>
      <w:r w:rsidRPr="005C20F6">
        <w:rPr>
          <w:lang w:val="fr-CH"/>
        </w:rPr>
        <w:t>État s</w:t>
      </w:r>
      <w:r w:rsidR="004B0D42">
        <w:rPr>
          <w:lang w:val="fr-CH"/>
        </w:rPr>
        <w:t>’</w:t>
      </w:r>
      <w:r w:rsidRPr="005C20F6">
        <w:rPr>
          <w:lang w:val="fr-CH"/>
        </w:rPr>
        <w:t>assure que les écoles publiques ne demandent pas un complément d</w:t>
      </w:r>
      <w:r w:rsidR="004B0D42">
        <w:rPr>
          <w:lang w:val="fr-CH"/>
        </w:rPr>
        <w:t>’</w:t>
      </w:r>
      <w:r w:rsidRPr="005C20F6">
        <w:rPr>
          <w:lang w:val="fr-CH"/>
        </w:rPr>
        <w:t xml:space="preserve">aide financière aux familles. </w:t>
      </w:r>
    </w:p>
    <w:p w:rsidR="00536A53" w:rsidRPr="005C20F6" w:rsidRDefault="00536A53" w:rsidP="00536A53">
      <w:pPr>
        <w:pStyle w:val="SingleTxt"/>
        <w:numPr>
          <w:ilvl w:val="0"/>
          <w:numId w:val="6"/>
        </w:numPr>
        <w:tabs>
          <w:tab w:val="clear" w:pos="475"/>
          <w:tab w:val="num" w:pos="1742"/>
        </w:tabs>
        <w:ind w:left="1267"/>
        <w:rPr>
          <w:lang w:val="fr-CH"/>
        </w:rPr>
      </w:pPr>
      <w:r w:rsidRPr="005C20F6">
        <w:rPr>
          <w:lang w:val="fr-CH"/>
        </w:rPr>
        <w:t>En ce qui concerne les enfants et les adolescents autochtones, décrire ce qui a été fait pour prendre leur opinion en considération sur les questions les concernant et pour remédier à leur vulnérabilité particulière, qui est particulièrement grave si l</w:t>
      </w:r>
      <w:r w:rsidR="004B0D42">
        <w:rPr>
          <w:lang w:val="fr-CH"/>
        </w:rPr>
        <w:t>’</w:t>
      </w:r>
      <w:r w:rsidRPr="005C20F6">
        <w:rPr>
          <w:lang w:val="fr-CH"/>
        </w:rPr>
        <w:t>on se réfère à la malnutrition chronique, au taux de mortalité maternelle et infantile, à l</w:t>
      </w:r>
      <w:r w:rsidR="004B0D42">
        <w:rPr>
          <w:lang w:val="fr-CH"/>
        </w:rPr>
        <w:t>’</w:t>
      </w:r>
      <w:r w:rsidRPr="005C20F6">
        <w:rPr>
          <w:lang w:val="fr-CH"/>
        </w:rPr>
        <w:t>anémie et au VIH/sida. Fournir également des informations sur les mesures concrètes qui ont été prises pour garantir la qualité de l</w:t>
      </w:r>
      <w:r w:rsidR="004B0D42">
        <w:rPr>
          <w:lang w:val="fr-CH"/>
        </w:rPr>
        <w:t>’</w:t>
      </w:r>
      <w:r w:rsidRPr="005C20F6">
        <w:rPr>
          <w:lang w:val="fr-CH"/>
        </w:rPr>
        <w:t>éducation interculturelle bilingue à tous les niveaux et la disponibilité de services adaptés à la culture et à la langue des élèves.</w:t>
      </w:r>
    </w:p>
    <w:p w:rsidR="00536A53" w:rsidRPr="005C20F6" w:rsidRDefault="00536A53" w:rsidP="00536A53">
      <w:pPr>
        <w:pStyle w:val="SingleTxt"/>
        <w:numPr>
          <w:ilvl w:val="0"/>
          <w:numId w:val="6"/>
        </w:numPr>
        <w:tabs>
          <w:tab w:val="clear" w:pos="475"/>
          <w:tab w:val="num" w:pos="1742"/>
        </w:tabs>
        <w:ind w:left="1267"/>
        <w:rPr>
          <w:lang w:val="fr-CH"/>
        </w:rPr>
      </w:pPr>
      <w:r w:rsidRPr="005C20F6">
        <w:rPr>
          <w:lang w:val="fr-CH"/>
        </w:rPr>
        <w:t>Fournir des informations sur les mesures prises pour protéger les enfants et les adolescents qui subissent les conséquences de la culture illégale de coca et du trafic de stupéfiants. Fournir des renseignements sur toute étude qui aurait été menée sur l</w:t>
      </w:r>
      <w:r w:rsidR="004B0D42">
        <w:rPr>
          <w:lang w:val="fr-CH"/>
        </w:rPr>
        <w:t>’</w:t>
      </w:r>
      <w:r w:rsidRPr="005C20F6">
        <w:rPr>
          <w:lang w:val="fr-CH"/>
        </w:rPr>
        <w:t>ampleur du problème et indiquer quelles mesures ont été prises pour prévenir l</w:t>
      </w:r>
      <w:r w:rsidR="004B0D42">
        <w:rPr>
          <w:lang w:val="fr-CH"/>
        </w:rPr>
        <w:t>’</w:t>
      </w:r>
      <w:r w:rsidRPr="005C20F6">
        <w:rPr>
          <w:lang w:val="fr-CH"/>
        </w:rPr>
        <w:t>utilisation d</w:t>
      </w:r>
      <w:r w:rsidR="004B0D42">
        <w:rPr>
          <w:lang w:val="fr-CH"/>
        </w:rPr>
        <w:t>’</w:t>
      </w:r>
      <w:r w:rsidRPr="005C20F6">
        <w:rPr>
          <w:lang w:val="fr-CH"/>
        </w:rPr>
        <w:t>enfants et d</w:t>
      </w:r>
      <w:r w:rsidR="004B0D42">
        <w:rPr>
          <w:lang w:val="fr-CH"/>
        </w:rPr>
        <w:t>’</w:t>
      </w:r>
      <w:r w:rsidRPr="005C20F6">
        <w:rPr>
          <w:lang w:val="fr-CH"/>
        </w:rPr>
        <w:t>adolescents dans les activités de production et de transport de la drogue, pour protéger ceux-ci de la violence, y compris sexuelle, dont ils sont victimes, pour leur fournir un soutien psychosocial et pour offrir aux membres de leur famille d</w:t>
      </w:r>
      <w:r w:rsidR="004B0D42">
        <w:rPr>
          <w:lang w:val="fr-CH"/>
        </w:rPr>
        <w:t>’</w:t>
      </w:r>
      <w:r w:rsidRPr="005C20F6">
        <w:rPr>
          <w:lang w:val="fr-CH"/>
        </w:rPr>
        <w:t>autres moyens de subsistance.</w:t>
      </w:r>
    </w:p>
    <w:p w:rsidR="00536A53" w:rsidRPr="005C20F6" w:rsidRDefault="00536A53" w:rsidP="00414551">
      <w:pPr>
        <w:pStyle w:val="SingleTxt"/>
        <w:numPr>
          <w:ilvl w:val="0"/>
          <w:numId w:val="6"/>
        </w:numPr>
        <w:tabs>
          <w:tab w:val="clear" w:pos="475"/>
          <w:tab w:val="num" w:pos="1742"/>
        </w:tabs>
        <w:ind w:left="1267"/>
        <w:rPr>
          <w:lang w:val="fr-CH"/>
        </w:rPr>
      </w:pPr>
      <w:r w:rsidRPr="005C20F6">
        <w:rPr>
          <w:lang w:val="fr-CH"/>
        </w:rPr>
        <w:t>À</w:t>
      </w:r>
      <w:r w:rsidR="005C20F6">
        <w:rPr>
          <w:lang w:val="fr-CH"/>
        </w:rPr>
        <w:t xml:space="preserve"> la lumière du paragraphe </w:t>
      </w:r>
      <w:r w:rsidRPr="005C20F6">
        <w:rPr>
          <w:lang w:val="fr-CH"/>
        </w:rPr>
        <w:t>332 du rapport de l</w:t>
      </w:r>
      <w:r w:rsidR="004B0D42">
        <w:rPr>
          <w:lang w:val="fr-CH"/>
        </w:rPr>
        <w:t>’</w:t>
      </w:r>
      <w:r w:rsidRPr="005C20F6">
        <w:rPr>
          <w:lang w:val="fr-CH"/>
        </w:rPr>
        <w:t>État partie, décrire les résultats obtenus dans le cadre de l</w:t>
      </w:r>
      <w:r w:rsidR="004B0D42">
        <w:rPr>
          <w:lang w:val="fr-CH"/>
        </w:rPr>
        <w:t>’</w:t>
      </w:r>
      <w:r w:rsidRPr="005C20F6">
        <w:rPr>
          <w:lang w:val="fr-CH"/>
        </w:rPr>
        <w:t xml:space="preserve">application de la </w:t>
      </w:r>
      <w:r w:rsidR="00414551">
        <w:rPr>
          <w:lang w:val="fr-CH"/>
        </w:rPr>
        <w:t>S</w:t>
      </w:r>
      <w:r w:rsidRPr="005C20F6">
        <w:rPr>
          <w:lang w:val="fr-CH"/>
        </w:rPr>
        <w:t>tratégie nationale de prévention et d</w:t>
      </w:r>
      <w:r w:rsidR="004B0D42">
        <w:rPr>
          <w:lang w:val="fr-CH"/>
        </w:rPr>
        <w:t>’</w:t>
      </w:r>
      <w:r w:rsidRPr="005C20F6">
        <w:rPr>
          <w:lang w:val="fr-CH"/>
        </w:rPr>
        <w:t>élimination du travail des enfants (2012-2021) et préciser pour quels emplois l</w:t>
      </w:r>
      <w:r w:rsidR="004B0D42">
        <w:rPr>
          <w:lang w:val="fr-CH"/>
        </w:rPr>
        <w:t>’</w:t>
      </w:r>
      <w:r w:rsidRPr="005C20F6">
        <w:rPr>
          <w:lang w:val="fr-CH"/>
        </w:rPr>
        <w:t>embauche d</w:t>
      </w:r>
      <w:r w:rsidR="004B0D42">
        <w:rPr>
          <w:lang w:val="fr-CH"/>
        </w:rPr>
        <w:t>’</w:t>
      </w:r>
      <w:r w:rsidRPr="005C20F6">
        <w:rPr>
          <w:lang w:val="fr-CH"/>
        </w:rPr>
        <w:t>adolescents est interdite par la loi. En particulier, fournir des renseignements sur les mesures prises pour lutter contre le travail des enfants dans le secteur de la domesticité et dans les mines d</w:t>
      </w:r>
      <w:r w:rsidR="004B0D42">
        <w:rPr>
          <w:lang w:val="fr-CH"/>
        </w:rPr>
        <w:t>’</w:t>
      </w:r>
      <w:r w:rsidRPr="005C20F6">
        <w:rPr>
          <w:lang w:val="fr-CH"/>
        </w:rPr>
        <w:t>or. Enfin, indiquer si des mesures d</w:t>
      </w:r>
      <w:r w:rsidR="004B0D42">
        <w:rPr>
          <w:lang w:val="fr-CH"/>
        </w:rPr>
        <w:t>’</w:t>
      </w:r>
      <w:r w:rsidRPr="005C20F6">
        <w:rPr>
          <w:lang w:val="fr-CH"/>
        </w:rPr>
        <w:t>accompagnement des enfants et des adolescents qui ont cessé de travailler ont été prises et si les programmes de soutien aux familles qui sont menés pour éliminer le travail des enfants ont été évalués.</w:t>
      </w:r>
    </w:p>
    <w:p w:rsidR="00536A53" w:rsidRPr="005C20F6" w:rsidRDefault="00536A53" w:rsidP="00414551">
      <w:pPr>
        <w:pStyle w:val="SingleTxt"/>
        <w:numPr>
          <w:ilvl w:val="0"/>
          <w:numId w:val="6"/>
        </w:numPr>
        <w:tabs>
          <w:tab w:val="clear" w:pos="475"/>
          <w:tab w:val="num" w:pos="1742"/>
        </w:tabs>
        <w:ind w:left="1267"/>
        <w:rPr>
          <w:lang w:val="fr-CH"/>
        </w:rPr>
      </w:pPr>
      <w:r w:rsidRPr="005C20F6">
        <w:rPr>
          <w:lang w:val="fr-CH"/>
        </w:rPr>
        <w:t xml:space="preserve">Fournir des renseignements sur la mise en œuvre du plan national de prévention et de prise en charge des adolescents en conflit avec la loi (2013-2018). Décrire les mesures qui ont été prises pour établir un nombre suffisant de tribunaux de la famille spécialisés et créer des unités spécialisées dans la justice pour mineurs au sein du bureau du </w:t>
      </w:r>
      <w:r w:rsidR="00414551">
        <w:rPr>
          <w:lang w:val="fr-CH"/>
        </w:rPr>
        <w:t>p</w:t>
      </w:r>
      <w:r w:rsidRPr="005C20F6">
        <w:rPr>
          <w:lang w:val="fr-CH"/>
        </w:rPr>
        <w:t>rocureur, des services de défense publique et de la police. Fournir des renseignements sur les mécanismes de supervision du centre de détention pour adolescents et sur les mécanismes de dépôt des plaintes en place, en précisant combien de plaintes ont été enregistrées et combien de poursuites judiciaires ont été engagées pour mauvais traitements. Enfin, donner des précisions sur l</w:t>
      </w:r>
      <w:r w:rsidR="004B0D42">
        <w:rPr>
          <w:lang w:val="fr-CH"/>
        </w:rPr>
        <w:t>’</w:t>
      </w:r>
      <w:r w:rsidRPr="005C20F6">
        <w:rPr>
          <w:lang w:val="fr-CH"/>
        </w:rPr>
        <w:t>application de mesures de substitution à la privation de liberté et sur les mesures de réinsertion sociale des enfants en conflit avec la loi.</w:t>
      </w:r>
    </w:p>
    <w:p w:rsidR="00536A53" w:rsidRPr="005C20F6" w:rsidRDefault="00536A53" w:rsidP="00536A53">
      <w:pPr>
        <w:pStyle w:val="SingleTxt"/>
        <w:spacing w:after="0" w:line="120" w:lineRule="exact"/>
        <w:rPr>
          <w:b/>
          <w:sz w:val="10"/>
          <w:lang w:val="fr-CH"/>
        </w:rPr>
      </w:pPr>
    </w:p>
    <w:p w:rsidR="00536A53" w:rsidRPr="005C20F6" w:rsidRDefault="00536A53" w:rsidP="00536A53">
      <w:pPr>
        <w:pStyle w:val="SingleTxt"/>
        <w:spacing w:after="0" w:line="120" w:lineRule="exact"/>
        <w:rPr>
          <w:b/>
          <w:sz w:val="10"/>
          <w:lang w:val="fr-CH"/>
        </w:rPr>
      </w:pPr>
    </w:p>
    <w:p w:rsidR="00536A53" w:rsidRPr="005C20F6" w:rsidRDefault="00536A53" w:rsidP="00536A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C20F6">
        <w:rPr>
          <w:lang w:val="fr-CH"/>
        </w:rPr>
        <w:lastRenderedPageBreak/>
        <w:tab/>
      </w:r>
      <w:r w:rsidRPr="005C20F6">
        <w:rPr>
          <w:lang w:val="fr-CH"/>
        </w:rPr>
        <w:tab/>
        <w:t>Deuxième partie</w:t>
      </w:r>
    </w:p>
    <w:p w:rsidR="00536A53" w:rsidRPr="005C20F6" w:rsidRDefault="00536A53" w:rsidP="005C20F6">
      <w:pPr>
        <w:pStyle w:val="SingleTxt"/>
        <w:keepNext/>
        <w:spacing w:after="0" w:line="120" w:lineRule="exact"/>
        <w:rPr>
          <w:b/>
          <w:sz w:val="10"/>
          <w:lang w:val="fr-CH"/>
        </w:rPr>
      </w:pPr>
    </w:p>
    <w:p w:rsidR="00536A53" w:rsidRPr="005C20F6" w:rsidRDefault="00536A53" w:rsidP="005C20F6">
      <w:pPr>
        <w:pStyle w:val="SingleTxt"/>
        <w:keepNext/>
        <w:spacing w:after="0" w:line="120" w:lineRule="exact"/>
        <w:rPr>
          <w:b/>
          <w:sz w:val="10"/>
          <w:lang w:val="fr-CH"/>
        </w:rPr>
      </w:pPr>
    </w:p>
    <w:p w:rsidR="00536A53" w:rsidRPr="005C20F6" w:rsidRDefault="00536A53" w:rsidP="005C2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C20F6">
        <w:rPr>
          <w:lang w:val="fr-CH"/>
        </w:rPr>
        <w:tab/>
      </w:r>
      <w:r w:rsidRPr="005C20F6">
        <w:rPr>
          <w:lang w:val="fr-CH"/>
        </w:rPr>
        <w:tab/>
        <w:t>Dans cette partie, l</w:t>
      </w:r>
      <w:r w:rsidR="004B0D42">
        <w:rPr>
          <w:lang w:val="fr-CH"/>
        </w:rPr>
        <w:t>’</w:t>
      </w:r>
      <w:r w:rsidRPr="005C20F6">
        <w:rPr>
          <w:lang w:val="fr-CH"/>
        </w:rPr>
        <w:t>État partie est invité à mettre à jour brièvement (en trois pages au maximum), les renseignements qui figurent dans son rapport concernant</w:t>
      </w:r>
      <w:r w:rsidR="005C20F6">
        <w:rPr>
          <w:lang w:val="fr-CH"/>
        </w:rPr>
        <w:t> :</w:t>
      </w:r>
    </w:p>
    <w:p w:rsidR="00536A53" w:rsidRPr="005C20F6" w:rsidRDefault="00536A53" w:rsidP="005C20F6">
      <w:pPr>
        <w:pStyle w:val="SingleTxt"/>
        <w:keepNext/>
        <w:spacing w:after="0" w:line="120" w:lineRule="exact"/>
        <w:rPr>
          <w:sz w:val="10"/>
          <w:lang w:val="fr-CH"/>
        </w:rPr>
      </w:pPr>
    </w:p>
    <w:p w:rsidR="00536A53" w:rsidRPr="005C20F6" w:rsidRDefault="00536A53" w:rsidP="00536A53">
      <w:pPr>
        <w:pStyle w:val="SingleTxt"/>
        <w:rPr>
          <w:lang w:val="fr-CH"/>
        </w:rPr>
      </w:pPr>
      <w:r w:rsidRPr="005C20F6">
        <w:rPr>
          <w:lang w:val="fr-CH"/>
        </w:rPr>
        <w:tab/>
        <w:t>a)</w:t>
      </w:r>
      <w:r w:rsidRPr="005C20F6">
        <w:rPr>
          <w:lang w:val="fr-CH"/>
        </w:rPr>
        <w:tab/>
        <w:t>Les nouveaux projets de loi ou les nouvelles lois promulguées, ainsi que la réglementation d</w:t>
      </w:r>
      <w:r w:rsidR="004B0D42">
        <w:rPr>
          <w:lang w:val="fr-CH"/>
        </w:rPr>
        <w:t>’</w:t>
      </w:r>
      <w:r w:rsidRPr="005C20F6">
        <w:rPr>
          <w:lang w:val="fr-CH"/>
        </w:rPr>
        <w:t>application;</w:t>
      </w:r>
    </w:p>
    <w:p w:rsidR="00536A53" w:rsidRPr="005C20F6" w:rsidRDefault="00536A53" w:rsidP="00536A53">
      <w:pPr>
        <w:pStyle w:val="SingleTxt"/>
        <w:rPr>
          <w:lang w:val="fr-CH"/>
        </w:rPr>
      </w:pPr>
      <w:r w:rsidRPr="005C20F6">
        <w:rPr>
          <w:lang w:val="fr-CH"/>
        </w:rPr>
        <w:tab/>
        <w:t>b)</w:t>
      </w:r>
      <w:r w:rsidRPr="005C20F6">
        <w:rPr>
          <w:lang w:val="fr-CH"/>
        </w:rPr>
        <w:tab/>
        <w:t>Les nouvelles institutions, leur mandat et leur financement;</w:t>
      </w:r>
    </w:p>
    <w:p w:rsidR="00536A53" w:rsidRPr="005C20F6" w:rsidRDefault="00536A53" w:rsidP="00536A53">
      <w:pPr>
        <w:pStyle w:val="SingleTxt"/>
        <w:rPr>
          <w:lang w:val="fr-CH"/>
        </w:rPr>
      </w:pPr>
      <w:r w:rsidRPr="005C20F6">
        <w:rPr>
          <w:lang w:val="fr-CH"/>
        </w:rPr>
        <w:tab/>
        <w:t>c)</w:t>
      </w:r>
      <w:r w:rsidRPr="005C20F6">
        <w:rPr>
          <w:lang w:val="fr-CH"/>
        </w:rPr>
        <w:tab/>
        <w:t>Les politiques et programmes adoptés et appliqués récemment et leur portée sur le territoire;</w:t>
      </w:r>
    </w:p>
    <w:p w:rsidR="00536A53" w:rsidRPr="005C20F6" w:rsidRDefault="00536A53" w:rsidP="00536A53">
      <w:pPr>
        <w:pStyle w:val="SingleTxt"/>
        <w:rPr>
          <w:lang w:val="fr-CH"/>
        </w:rPr>
      </w:pPr>
      <w:r w:rsidRPr="005C20F6">
        <w:rPr>
          <w:lang w:val="fr-CH"/>
        </w:rPr>
        <w:tab/>
        <w:t>d)</w:t>
      </w:r>
      <w:r w:rsidRPr="005C20F6">
        <w:rPr>
          <w:lang w:val="fr-CH"/>
        </w:rPr>
        <w:tab/>
        <w:t>Les nouvelles ratifications d</w:t>
      </w:r>
      <w:r w:rsidR="004B0D42">
        <w:rPr>
          <w:lang w:val="fr-CH"/>
        </w:rPr>
        <w:t>’</w:t>
      </w:r>
      <w:r w:rsidRPr="005C20F6">
        <w:rPr>
          <w:lang w:val="fr-CH"/>
        </w:rPr>
        <w:t>instruments relatifs aux droits de l</w:t>
      </w:r>
      <w:r w:rsidR="004B0D42">
        <w:rPr>
          <w:lang w:val="fr-CH"/>
        </w:rPr>
        <w:t>’</w:t>
      </w:r>
      <w:r w:rsidRPr="005C20F6">
        <w:rPr>
          <w:lang w:val="fr-CH"/>
        </w:rPr>
        <w:t>homme.</w:t>
      </w:r>
    </w:p>
    <w:p w:rsidR="00536A53" w:rsidRPr="005C20F6" w:rsidRDefault="00536A53" w:rsidP="00536A53">
      <w:pPr>
        <w:pStyle w:val="SingleTxt"/>
        <w:spacing w:after="0" w:line="120" w:lineRule="exact"/>
        <w:rPr>
          <w:b/>
          <w:sz w:val="10"/>
          <w:lang w:val="fr-CH"/>
        </w:rPr>
      </w:pPr>
    </w:p>
    <w:p w:rsidR="00536A53" w:rsidRPr="005C20F6" w:rsidRDefault="00536A53" w:rsidP="00536A53">
      <w:pPr>
        <w:pStyle w:val="SingleTxt"/>
        <w:spacing w:after="0" w:line="120" w:lineRule="exact"/>
        <w:rPr>
          <w:b/>
          <w:sz w:val="10"/>
          <w:lang w:val="fr-CH"/>
        </w:rPr>
      </w:pPr>
    </w:p>
    <w:p w:rsidR="00536A53" w:rsidRPr="005C20F6" w:rsidRDefault="00536A53" w:rsidP="00536A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C20F6">
        <w:rPr>
          <w:lang w:val="fr-CH"/>
        </w:rPr>
        <w:tab/>
      </w:r>
      <w:r w:rsidRPr="005C20F6">
        <w:rPr>
          <w:lang w:val="fr-CH"/>
        </w:rPr>
        <w:tab/>
        <w:t>Troisième partie</w:t>
      </w:r>
    </w:p>
    <w:p w:rsidR="00536A53" w:rsidRPr="005C20F6" w:rsidRDefault="00536A53" w:rsidP="005C20F6">
      <w:pPr>
        <w:pStyle w:val="SingleTxt"/>
        <w:keepNext/>
        <w:spacing w:after="0" w:line="120" w:lineRule="exact"/>
        <w:rPr>
          <w:b/>
          <w:sz w:val="10"/>
          <w:lang w:val="fr-CH"/>
        </w:rPr>
      </w:pPr>
    </w:p>
    <w:p w:rsidR="00536A53" w:rsidRPr="005C20F6" w:rsidRDefault="00536A53" w:rsidP="005C20F6">
      <w:pPr>
        <w:pStyle w:val="SingleTxt"/>
        <w:keepNext/>
        <w:spacing w:after="0" w:line="120" w:lineRule="exact"/>
        <w:rPr>
          <w:b/>
          <w:sz w:val="10"/>
          <w:lang w:val="fr-CH"/>
        </w:rPr>
      </w:pPr>
    </w:p>
    <w:p w:rsidR="00536A53" w:rsidRPr="005C20F6" w:rsidRDefault="00536A53" w:rsidP="005C2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C20F6">
        <w:rPr>
          <w:lang w:val="fr-CH"/>
        </w:rPr>
        <w:tab/>
      </w:r>
      <w:r w:rsidRPr="005C20F6">
        <w:rPr>
          <w:lang w:val="fr-CH"/>
        </w:rPr>
        <w:tab/>
        <w:t>Données et statistiques, si disponibles</w:t>
      </w:r>
    </w:p>
    <w:p w:rsidR="00536A53" w:rsidRPr="005C20F6" w:rsidRDefault="00536A53" w:rsidP="005C20F6">
      <w:pPr>
        <w:pStyle w:val="SingleTxt"/>
        <w:keepNext/>
        <w:spacing w:after="0" w:line="120" w:lineRule="exact"/>
        <w:rPr>
          <w:sz w:val="10"/>
          <w:lang w:val="fr-CH"/>
        </w:rPr>
      </w:pPr>
    </w:p>
    <w:p w:rsidR="00536A53" w:rsidRPr="005C20F6" w:rsidRDefault="00536A53" w:rsidP="00536A53">
      <w:pPr>
        <w:pStyle w:val="SingleTxt"/>
        <w:numPr>
          <w:ilvl w:val="0"/>
          <w:numId w:val="8"/>
        </w:numPr>
        <w:tabs>
          <w:tab w:val="clear" w:pos="475"/>
          <w:tab w:val="num" w:pos="1742"/>
        </w:tabs>
        <w:ind w:left="1267"/>
        <w:rPr>
          <w:spacing w:val="2"/>
          <w:lang w:val="fr-CH"/>
        </w:rPr>
      </w:pPr>
      <w:r w:rsidRPr="005C20F6">
        <w:rPr>
          <w:spacing w:val="2"/>
          <w:lang w:val="fr-CH"/>
        </w:rPr>
        <w:t>Donner des informations détaillées, par poste budgétaire, sur le montant global des ressources allouées à l</w:t>
      </w:r>
      <w:r w:rsidR="004B0D42">
        <w:rPr>
          <w:spacing w:val="2"/>
          <w:lang w:val="fr-CH"/>
        </w:rPr>
        <w:t>’</w:t>
      </w:r>
      <w:r w:rsidRPr="005C20F6">
        <w:rPr>
          <w:spacing w:val="2"/>
          <w:lang w:val="fr-CH"/>
        </w:rPr>
        <w:t>enfance et à l</w:t>
      </w:r>
      <w:r w:rsidR="004B0D42">
        <w:rPr>
          <w:spacing w:val="2"/>
          <w:lang w:val="fr-CH"/>
        </w:rPr>
        <w:t>’</w:t>
      </w:r>
      <w:r w:rsidRPr="005C20F6">
        <w:rPr>
          <w:spacing w:val="2"/>
          <w:lang w:val="fr-CH"/>
        </w:rPr>
        <w:t>adolescence au cours des trois dernières années. Indiquer également la part du budget national total et du PIB que représente chaque poste budgétaire. Présenter les données éventuellement disponibles, par âge, sexe, handicap, origine ethnique, population rurale ou urbaine et situation géographique.</w:t>
      </w:r>
    </w:p>
    <w:p w:rsidR="00536A53" w:rsidRPr="005C20F6" w:rsidRDefault="00536A53" w:rsidP="00536A53">
      <w:pPr>
        <w:pStyle w:val="SingleTxt"/>
        <w:numPr>
          <w:ilvl w:val="0"/>
          <w:numId w:val="8"/>
        </w:numPr>
        <w:tabs>
          <w:tab w:val="clear" w:pos="475"/>
          <w:tab w:val="num" w:pos="1742"/>
        </w:tabs>
        <w:ind w:left="1267"/>
        <w:rPr>
          <w:lang w:val="fr-CH"/>
        </w:rPr>
      </w:pPr>
      <w:r w:rsidRPr="005C20F6">
        <w:rPr>
          <w:lang w:val="fr-CH"/>
        </w:rPr>
        <w:t>Fournir des informations sur le nombre d</w:t>
      </w:r>
      <w:r w:rsidR="004B0D42">
        <w:rPr>
          <w:lang w:val="fr-CH"/>
        </w:rPr>
        <w:t>’</w:t>
      </w:r>
      <w:r w:rsidRPr="005C20F6">
        <w:rPr>
          <w:lang w:val="fr-CH"/>
        </w:rPr>
        <w:t>actions engagées pour irrégularité de gestion de fonds destinés aux enfants et aux adolescents, ainsi que sur le nombre de condamnations fermes prononcées. Indiquer, si possible, à quelle institution appartenait l</w:t>
      </w:r>
      <w:r w:rsidR="004B0D42">
        <w:rPr>
          <w:lang w:val="fr-CH"/>
        </w:rPr>
        <w:t>’</w:t>
      </w:r>
      <w:r w:rsidRPr="005C20F6">
        <w:rPr>
          <w:lang w:val="fr-CH"/>
        </w:rPr>
        <w:t>auteur des faits et si l</w:t>
      </w:r>
      <w:r w:rsidR="004B0D42">
        <w:rPr>
          <w:lang w:val="fr-CH"/>
        </w:rPr>
        <w:t>’</w:t>
      </w:r>
      <w:r w:rsidRPr="005C20F6">
        <w:rPr>
          <w:lang w:val="fr-CH"/>
        </w:rPr>
        <w:t>institution concernée a pris des mesures en conséquence pour éviter que de tels cas se reproduisent.</w:t>
      </w:r>
    </w:p>
    <w:p w:rsidR="00536A53" w:rsidRPr="005C20F6" w:rsidRDefault="00536A53" w:rsidP="00536A53">
      <w:pPr>
        <w:pStyle w:val="SingleTxt"/>
        <w:numPr>
          <w:ilvl w:val="0"/>
          <w:numId w:val="8"/>
        </w:numPr>
        <w:tabs>
          <w:tab w:val="clear" w:pos="475"/>
          <w:tab w:val="num" w:pos="1742"/>
        </w:tabs>
        <w:ind w:left="1267"/>
        <w:rPr>
          <w:lang w:val="fr-CH"/>
        </w:rPr>
      </w:pPr>
      <w:r w:rsidRPr="005C20F6">
        <w:rPr>
          <w:lang w:val="fr-CH"/>
        </w:rPr>
        <w:t>Fournir, pour les trois dernières années, des données ventilées (par âge, sexe, niveau socioéconomique, origine ethnique et situation géographique) sur le nombre d</w:t>
      </w:r>
      <w:r w:rsidR="004B0D42">
        <w:rPr>
          <w:lang w:val="fr-CH"/>
        </w:rPr>
        <w:t>’</w:t>
      </w:r>
      <w:r w:rsidRPr="005C20F6">
        <w:rPr>
          <w:lang w:val="fr-CH"/>
        </w:rPr>
        <w:t>enfants et d</w:t>
      </w:r>
      <w:r w:rsidR="004B0D42">
        <w:rPr>
          <w:lang w:val="fr-CH"/>
        </w:rPr>
        <w:t>’</w:t>
      </w:r>
      <w:r w:rsidRPr="005C20F6">
        <w:rPr>
          <w:lang w:val="fr-CH"/>
        </w:rPr>
        <w:t>adolescents victimes d</w:t>
      </w:r>
      <w:r w:rsidR="004B0D42">
        <w:rPr>
          <w:lang w:val="fr-CH"/>
        </w:rPr>
        <w:t>’</w:t>
      </w:r>
      <w:r w:rsidRPr="005C20F6">
        <w:rPr>
          <w:lang w:val="fr-CH"/>
        </w:rPr>
        <w:t>actes de violence en précisant le nombre de morts violentes, avec des renseignements complémentaires sur le type de violence commise et le type d</w:t>
      </w:r>
      <w:r w:rsidR="004B0D42">
        <w:rPr>
          <w:lang w:val="fr-CH"/>
        </w:rPr>
        <w:t>’</w:t>
      </w:r>
      <w:r w:rsidRPr="005C20F6">
        <w:rPr>
          <w:lang w:val="fr-CH"/>
        </w:rPr>
        <w:t>aide fournie aux victimes mineures, la réparation et l</w:t>
      </w:r>
      <w:r w:rsidR="004B0D42">
        <w:rPr>
          <w:lang w:val="fr-CH"/>
        </w:rPr>
        <w:t>’</w:t>
      </w:r>
      <w:r w:rsidRPr="005C20F6">
        <w:rPr>
          <w:lang w:val="fr-CH"/>
        </w:rPr>
        <w:t>indemnisation offertes aux victimes et la suite donnée à ces affaires, telle que les poursuites engagées contre les responsables et les sentences prononcées dans l</w:t>
      </w:r>
      <w:r w:rsidR="004B0D42">
        <w:rPr>
          <w:lang w:val="fr-CH"/>
        </w:rPr>
        <w:t>’</w:t>
      </w:r>
      <w:r w:rsidRPr="005C20F6">
        <w:rPr>
          <w:lang w:val="fr-CH"/>
        </w:rPr>
        <w:t>État partie. Fournir également, si possible, des données sur les auteurs, en précisant s</w:t>
      </w:r>
      <w:r w:rsidR="004B0D42">
        <w:rPr>
          <w:lang w:val="fr-CH"/>
        </w:rPr>
        <w:t>’</w:t>
      </w:r>
      <w:r w:rsidRPr="005C20F6">
        <w:rPr>
          <w:lang w:val="fr-CH"/>
        </w:rPr>
        <w:t>il s</w:t>
      </w:r>
      <w:r w:rsidR="004B0D42">
        <w:rPr>
          <w:lang w:val="fr-CH"/>
        </w:rPr>
        <w:t>’</w:t>
      </w:r>
      <w:r w:rsidRPr="005C20F6">
        <w:rPr>
          <w:lang w:val="fr-CH"/>
        </w:rPr>
        <w:t>agit de membres de groupes armés, de membres des forces armées ou de policiers, de proches, d</w:t>
      </w:r>
      <w:r w:rsidR="004B0D42">
        <w:rPr>
          <w:lang w:val="fr-CH"/>
        </w:rPr>
        <w:t>’</w:t>
      </w:r>
      <w:r w:rsidRPr="005C20F6">
        <w:rPr>
          <w:lang w:val="fr-CH"/>
        </w:rPr>
        <w:t>enseignants ou d</w:t>
      </w:r>
      <w:r w:rsidR="004B0D42">
        <w:rPr>
          <w:lang w:val="fr-CH"/>
        </w:rPr>
        <w:t>’</w:t>
      </w:r>
      <w:r w:rsidRPr="005C20F6">
        <w:rPr>
          <w:lang w:val="fr-CH"/>
        </w:rPr>
        <w:t>autres personnes.</w:t>
      </w:r>
    </w:p>
    <w:p w:rsidR="00536A53" w:rsidRPr="005C20F6" w:rsidRDefault="00536A53" w:rsidP="005C20F6">
      <w:pPr>
        <w:pStyle w:val="SingleTxt"/>
        <w:keepLines/>
        <w:numPr>
          <w:ilvl w:val="0"/>
          <w:numId w:val="8"/>
        </w:numPr>
        <w:tabs>
          <w:tab w:val="clear" w:pos="475"/>
          <w:tab w:val="num" w:pos="1742"/>
        </w:tabs>
        <w:ind w:left="1267"/>
        <w:rPr>
          <w:lang w:val="fr-CH"/>
        </w:rPr>
      </w:pPr>
      <w:r w:rsidRPr="005C20F6">
        <w:rPr>
          <w:lang w:val="fr-CH"/>
        </w:rPr>
        <w:t>Fournir, pour les trois dernières années, des données ventilées (par âge, sexe, type de handicap, catégorie socioéconomique, origine ethnique, population rurale ou urbaine et situation géographique) sur</w:t>
      </w:r>
      <w:r w:rsidR="005C20F6">
        <w:rPr>
          <w:lang w:val="fr-CH"/>
        </w:rPr>
        <w:t> :</w:t>
      </w:r>
    </w:p>
    <w:p w:rsidR="00536A53" w:rsidRPr="005C20F6" w:rsidRDefault="00536A53" w:rsidP="00536A53">
      <w:pPr>
        <w:pStyle w:val="SingleTxt"/>
        <w:rPr>
          <w:lang w:val="fr-CH"/>
        </w:rPr>
      </w:pPr>
      <w:r w:rsidRPr="005C20F6">
        <w:rPr>
          <w:lang w:val="fr-CH"/>
        </w:rPr>
        <w:tab/>
        <w:t>a)</w:t>
      </w:r>
      <w:r w:rsidRPr="005C20F6">
        <w:rPr>
          <w:lang w:val="fr-CH"/>
        </w:rPr>
        <w:tab/>
      </w:r>
      <w:r w:rsidR="005C20F6" w:rsidRPr="005C20F6">
        <w:rPr>
          <w:lang w:val="fr-CH"/>
        </w:rPr>
        <w:t xml:space="preserve">La </w:t>
      </w:r>
      <w:r w:rsidRPr="005C20F6">
        <w:rPr>
          <w:lang w:val="fr-CH"/>
        </w:rPr>
        <w:t>mortalité infantile;</w:t>
      </w:r>
    </w:p>
    <w:p w:rsidR="00536A53" w:rsidRPr="005C20F6" w:rsidRDefault="00536A53" w:rsidP="00536A53">
      <w:pPr>
        <w:pStyle w:val="SingleTxt"/>
        <w:rPr>
          <w:lang w:val="fr-CH"/>
        </w:rPr>
      </w:pPr>
      <w:r w:rsidRPr="005C20F6">
        <w:rPr>
          <w:lang w:val="fr-CH"/>
        </w:rPr>
        <w:tab/>
        <w:t>b)</w:t>
      </w:r>
      <w:r w:rsidRPr="005C20F6">
        <w:rPr>
          <w:lang w:val="fr-CH"/>
        </w:rPr>
        <w:tab/>
      </w:r>
      <w:r w:rsidR="005C20F6" w:rsidRPr="005C20F6">
        <w:rPr>
          <w:lang w:val="fr-CH"/>
        </w:rPr>
        <w:t xml:space="preserve">La </w:t>
      </w:r>
      <w:r w:rsidRPr="005C20F6">
        <w:rPr>
          <w:lang w:val="fr-CH"/>
        </w:rPr>
        <w:t>mortalité maternelle;</w:t>
      </w:r>
    </w:p>
    <w:p w:rsidR="00536A53" w:rsidRPr="005C20F6" w:rsidRDefault="00536A53" w:rsidP="00536A53">
      <w:pPr>
        <w:pStyle w:val="SingleTxt"/>
        <w:rPr>
          <w:lang w:val="fr-CH"/>
        </w:rPr>
      </w:pPr>
      <w:r w:rsidRPr="005C20F6">
        <w:rPr>
          <w:lang w:val="fr-CH"/>
        </w:rPr>
        <w:tab/>
        <w:t>c)</w:t>
      </w:r>
      <w:r w:rsidRPr="005C20F6">
        <w:rPr>
          <w:lang w:val="fr-CH"/>
        </w:rPr>
        <w:tab/>
      </w:r>
      <w:r w:rsidR="005C20F6" w:rsidRPr="005C20F6">
        <w:rPr>
          <w:lang w:val="fr-CH"/>
        </w:rPr>
        <w:t xml:space="preserve">La </w:t>
      </w:r>
      <w:r w:rsidRPr="005C20F6">
        <w:rPr>
          <w:lang w:val="fr-CH"/>
        </w:rPr>
        <w:t>dénutrition;</w:t>
      </w:r>
    </w:p>
    <w:p w:rsidR="00536A53" w:rsidRPr="005C20F6" w:rsidRDefault="00536A53" w:rsidP="00536A53">
      <w:pPr>
        <w:pStyle w:val="SingleTxt"/>
        <w:rPr>
          <w:lang w:val="fr-CH"/>
        </w:rPr>
      </w:pPr>
      <w:r w:rsidRPr="005C20F6">
        <w:rPr>
          <w:lang w:val="fr-CH"/>
        </w:rPr>
        <w:tab/>
        <w:t>d)</w:t>
      </w:r>
      <w:r w:rsidRPr="005C20F6">
        <w:rPr>
          <w:lang w:val="fr-CH"/>
        </w:rPr>
        <w:tab/>
      </w:r>
      <w:r w:rsidR="005C20F6" w:rsidRPr="005C20F6">
        <w:rPr>
          <w:lang w:val="fr-CH"/>
        </w:rPr>
        <w:t xml:space="preserve">Le </w:t>
      </w:r>
      <w:r w:rsidRPr="005C20F6">
        <w:rPr>
          <w:lang w:val="fr-CH"/>
        </w:rPr>
        <w:t>nombre d</w:t>
      </w:r>
      <w:r w:rsidR="004B0D42">
        <w:rPr>
          <w:lang w:val="fr-CH"/>
        </w:rPr>
        <w:t>’</w:t>
      </w:r>
      <w:r w:rsidRPr="005C20F6">
        <w:rPr>
          <w:lang w:val="fr-CH"/>
        </w:rPr>
        <w:t>enfants et d</w:t>
      </w:r>
      <w:r w:rsidR="004B0D42">
        <w:rPr>
          <w:lang w:val="fr-CH"/>
        </w:rPr>
        <w:t>’</w:t>
      </w:r>
      <w:r w:rsidRPr="005C20F6">
        <w:rPr>
          <w:lang w:val="fr-CH"/>
        </w:rPr>
        <w:t>adolescents infectés ou touchés par le VIH/sida (préciser les cas de transmission de la mère à l</w:t>
      </w:r>
      <w:r w:rsidR="004B0D42">
        <w:rPr>
          <w:lang w:val="fr-CH"/>
        </w:rPr>
        <w:t>’</w:t>
      </w:r>
      <w:r w:rsidRPr="005C20F6">
        <w:rPr>
          <w:lang w:val="fr-CH"/>
        </w:rPr>
        <w:t>enfant);</w:t>
      </w:r>
    </w:p>
    <w:p w:rsidR="00536A53" w:rsidRPr="005C20F6" w:rsidRDefault="00536A53" w:rsidP="00536A53">
      <w:pPr>
        <w:pStyle w:val="SingleTxt"/>
        <w:rPr>
          <w:lang w:val="fr-CH"/>
        </w:rPr>
      </w:pPr>
      <w:r w:rsidRPr="005C20F6">
        <w:rPr>
          <w:lang w:val="fr-CH"/>
        </w:rPr>
        <w:tab/>
        <w:t>e)</w:t>
      </w:r>
      <w:r w:rsidRPr="005C20F6">
        <w:rPr>
          <w:lang w:val="fr-CH"/>
        </w:rPr>
        <w:tab/>
      </w:r>
      <w:r w:rsidR="005C20F6" w:rsidRPr="005C20F6">
        <w:rPr>
          <w:lang w:val="fr-CH"/>
        </w:rPr>
        <w:t xml:space="preserve">Les </w:t>
      </w:r>
      <w:r w:rsidRPr="005C20F6">
        <w:rPr>
          <w:lang w:val="fr-CH"/>
        </w:rPr>
        <w:t>enfants et les adolescents atteints de la tuberculose;</w:t>
      </w:r>
    </w:p>
    <w:p w:rsidR="00536A53" w:rsidRPr="005C20F6" w:rsidRDefault="00536A53" w:rsidP="00536A53">
      <w:pPr>
        <w:pStyle w:val="SingleTxt"/>
        <w:rPr>
          <w:lang w:val="fr-CH"/>
        </w:rPr>
      </w:pPr>
      <w:r w:rsidRPr="005C20F6">
        <w:rPr>
          <w:lang w:val="fr-CH"/>
        </w:rPr>
        <w:tab/>
        <w:t>f)</w:t>
      </w:r>
      <w:r w:rsidRPr="005C20F6">
        <w:rPr>
          <w:lang w:val="fr-CH"/>
        </w:rPr>
        <w:tab/>
      </w:r>
      <w:r w:rsidR="005C20F6" w:rsidRPr="005C20F6">
        <w:rPr>
          <w:lang w:val="fr-CH"/>
        </w:rPr>
        <w:t xml:space="preserve">Le </w:t>
      </w:r>
      <w:r w:rsidRPr="005C20F6">
        <w:rPr>
          <w:lang w:val="fr-CH"/>
        </w:rPr>
        <w:t>poids à la naissance;</w:t>
      </w:r>
    </w:p>
    <w:p w:rsidR="00536A53" w:rsidRPr="005C20F6" w:rsidRDefault="00536A53" w:rsidP="00536A53">
      <w:pPr>
        <w:pStyle w:val="SingleTxt"/>
        <w:rPr>
          <w:lang w:val="fr-CH"/>
        </w:rPr>
      </w:pPr>
      <w:r w:rsidRPr="005C20F6">
        <w:rPr>
          <w:lang w:val="fr-CH"/>
        </w:rPr>
        <w:tab/>
        <w:t>g)</w:t>
      </w:r>
      <w:r w:rsidRPr="005C20F6">
        <w:rPr>
          <w:lang w:val="fr-CH"/>
        </w:rPr>
        <w:tab/>
      </w:r>
      <w:r w:rsidR="005C20F6" w:rsidRPr="005C20F6">
        <w:rPr>
          <w:lang w:val="fr-CH"/>
        </w:rPr>
        <w:t xml:space="preserve">Les </w:t>
      </w:r>
      <w:r w:rsidRPr="005C20F6">
        <w:rPr>
          <w:lang w:val="fr-CH"/>
        </w:rPr>
        <w:t>maladies mentales;</w:t>
      </w:r>
    </w:p>
    <w:p w:rsidR="00536A53" w:rsidRPr="005C20F6" w:rsidRDefault="00536A53" w:rsidP="00536A53">
      <w:pPr>
        <w:pStyle w:val="SingleTxt"/>
        <w:rPr>
          <w:lang w:val="fr-CH"/>
        </w:rPr>
      </w:pPr>
      <w:r w:rsidRPr="005C20F6">
        <w:rPr>
          <w:lang w:val="fr-CH"/>
        </w:rPr>
        <w:tab/>
        <w:t>h)</w:t>
      </w:r>
      <w:r w:rsidRPr="005C20F6">
        <w:rPr>
          <w:lang w:val="fr-CH"/>
        </w:rPr>
        <w:tab/>
      </w:r>
      <w:r w:rsidR="005C20F6" w:rsidRPr="005C20F6">
        <w:rPr>
          <w:lang w:val="fr-CH"/>
        </w:rPr>
        <w:t xml:space="preserve">La </w:t>
      </w:r>
      <w:r w:rsidRPr="005C20F6">
        <w:rPr>
          <w:lang w:val="fr-CH"/>
        </w:rPr>
        <w:t>couverture vaccinale;</w:t>
      </w:r>
    </w:p>
    <w:p w:rsidR="00536A53" w:rsidRPr="005C20F6" w:rsidRDefault="00536A53" w:rsidP="00536A53">
      <w:pPr>
        <w:pStyle w:val="SingleTxt"/>
        <w:rPr>
          <w:lang w:val="fr-CH"/>
        </w:rPr>
      </w:pPr>
      <w:r w:rsidRPr="005C20F6">
        <w:rPr>
          <w:lang w:val="fr-CH"/>
        </w:rPr>
        <w:lastRenderedPageBreak/>
        <w:tab/>
        <w:t>i)</w:t>
      </w:r>
      <w:r w:rsidRPr="005C20F6">
        <w:rPr>
          <w:lang w:val="fr-CH"/>
        </w:rPr>
        <w:tab/>
      </w:r>
      <w:r w:rsidR="005C20F6" w:rsidRPr="005C20F6">
        <w:rPr>
          <w:lang w:val="fr-CH"/>
        </w:rPr>
        <w:t xml:space="preserve">Les </w:t>
      </w:r>
      <w:r w:rsidRPr="005C20F6">
        <w:rPr>
          <w:lang w:val="fr-CH"/>
        </w:rPr>
        <w:t>grossesses chez les filles et les adolescentes;</w:t>
      </w:r>
    </w:p>
    <w:p w:rsidR="00536A53" w:rsidRPr="005C20F6" w:rsidRDefault="00536A53" w:rsidP="00536A53">
      <w:pPr>
        <w:pStyle w:val="SingleTxt"/>
        <w:rPr>
          <w:lang w:val="fr-CH"/>
        </w:rPr>
      </w:pPr>
      <w:r w:rsidRPr="005C20F6">
        <w:rPr>
          <w:lang w:val="fr-CH"/>
        </w:rPr>
        <w:tab/>
        <w:t>j)</w:t>
      </w:r>
      <w:r w:rsidRPr="005C20F6">
        <w:rPr>
          <w:lang w:val="fr-CH"/>
        </w:rPr>
        <w:tab/>
      </w:r>
      <w:r w:rsidR="005C20F6" w:rsidRPr="005C20F6">
        <w:rPr>
          <w:lang w:val="fr-CH"/>
        </w:rPr>
        <w:t xml:space="preserve">Les </w:t>
      </w:r>
      <w:r w:rsidRPr="005C20F6">
        <w:rPr>
          <w:lang w:val="fr-CH"/>
        </w:rPr>
        <w:t>suicides d</w:t>
      </w:r>
      <w:r w:rsidR="004B0D42">
        <w:rPr>
          <w:lang w:val="fr-CH"/>
        </w:rPr>
        <w:t>’</w:t>
      </w:r>
      <w:r w:rsidRPr="005C20F6">
        <w:rPr>
          <w:lang w:val="fr-CH"/>
        </w:rPr>
        <w:t>enfants et d</w:t>
      </w:r>
      <w:r w:rsidR="004B0D42">
        <w:rPr>
          <w:lang w:val="fr-CH"/>
        </w:rPr>
        <w:t>’</w:t>
      </w:r>
      <w:r w:rsidRPr="005C20F6">
        <w:rPr>
          <w:lang w:val="fr-CH"/>
        </w:rPr>
        <w:t>adolescents;</w:t>
      </w:r>
    </w:p>
    <w:p w:rsidR="00536A53" w:rsidRPr="005C20F6" w:rsidRDefault="00536A53" w:rsidP="00536A53">
      <w:pPr>
        <w:pStyle w:val="SingleTxt"/>
        <w:rPr>
          <w:lang w:val="fr-CH"/>
        </w:rPr>
      </w:pPr>
      <w:r w:rsidRPr="005C20F6">
        <w:rPr>
          <w:lang w:val="fr-CH"/>
        </w:rPr>
        <w:tab/>
        <w:t>k)</w:t>
      </w:r>
      <w:r w:rsidRPr="005C20F6">
        <w:rPr>
          <w:lang w:val="fr-CH"/>
        </w:rPr>
        <w:tab/>
      </w:r>
      <w:r w:rsidR="005C20F6" w:rsidRPr="005C20F6">
        <w:rPr>
          <w:lang w:val="fr-CH"/>
        </w:rPr>
        <w:t xml:space="preserve">Le </w:t>
      </w:r>
      <w:r w:rsidRPr="005C20F6">
        <w:rPr>
          <w:lang w:val="fr-CH"/>
        </w:rPr>
        <w:t>nombre d</w:t>
      </w:r>
      <w:r w:rsidR="004B0D42">
        <w:rPr>
          <w:lang w:val="fr-CH"/>
        </w:rPr>
        <w:t>’</w:t>
      </w:r>
      <w:r w:rsidRPr="005C20F6">
        <w:rPr>
          <w:lang w:val="fr-CH"/>
        </w:rPr>
        <w:t>enfants et d</w:t>
      </w:r>
      <w:r w:rsidR="004B0D42">
        <w:rPr>
          <w:lang w:val="fr-CH"/>
        </w:rPr>
        <w:t>’</w:t>
      </w:r>
      <w:r w:rsidRPr="005C20F6">
        <w:rPr>
          <w:lang w:val="fr-CH"/>
        </w:rPr>
        <w:t>adolescents qui consomment des stupéfiants;</w:t>
      </w:r>
    </w:p>
    <w:p w:rsidR="00536A53" w:rsidRPr="005C20F6" w:rsidRDefault="00536A53" w:rsidP="00536A53">
      <w:pPr>
        <w:pStyle w:val="SingleTxt"/>
        <w:rPr>
          <w:lang w:val="fr-CH"/>
        </w:rPr>
      </w:pPr>
      <w:r w:rsidRPr="005C20F6">
        <w:rPr>
          <w:lang w:val="fr-CH"/>
        </w:rPr>
        <w:tab/>
        <w:t>l)</w:t>
      </w:r>
      <w:r w:rsidRPr="005C20F6">
        <w:rPr>
          <w:lang w:val="fr-CH"/>
        </w:rPr>
        <w:tab/>
      </w:r>
      <w:r w:rsidR="005C20F6" w:rsidRPr="005C20F6">
        <w:rPr>
          <w:lang w:val="fr-CH"/>
        </w:rPr>
        <w:t xml:space="preserve">La </w:t>
      </w:r>
      <w:r w:rsidRPr="005C20F6">
        <w:rPr>
          <w:lang w:val="fr-CH"/>
        </w:rPr>
        <w:t>couverture réelle de l</w:t>
      </w:r>
      <w:r w:rsidR="004B0D42">
        <w:rPr>
          <w:lang w:val="fr-CH"/>
        </w:rPr>
        <w:t>’</w:t>
      </w:r>
      <w:r w:rsidRPr="005C20F6">
        <w:rPr>
          <w:lang w:val="fr-CH"/>
        </w:rPr>
        <w:t>approvisionnement en eau potable et des installations d</w:t>
      </w:r>
      <w:r w:rsidR="004B0D42">
        <w:rPr>
          <w:lang w:val="fr-CH"/>
        </w:rPr>
        <w:t>’</w:t>
      </w:r>
      <w:r w:rsidRPr="005C20F6">
        <w:rPr>
          <w:lang w:val="fr-CH"/>
        </w:rPr>
        <w:t>assainissement.</w:t>
      </w:r>
    </w:p>
    <w:p w:rsidR="00536A53" w:rsidRPr="005C20F6" w:rsidRDefault="00536A53" w:rsidP="005C20F6">
      <w:pPr>
        <w:pStyle w:val="SingleTxt"/>
        <w:keepLines/>
        <w:numPr>
          <w:ilvl w:val="0"/>
          <w:numId w:val="8"/>
        </w:numPr>
        <w:tabs>
          <w:tab w:val="clear" w:pos="475"/>
          <w:tab w:val="num" w:pos="1742"/>
        </w:tabs>
        <w:ind w:left="1267"/>
        <w:rPr>
          <w:lang w:val="fr-CH"/>
        </w:rPr>
      </w:pPr>
      <w:r w:rsidRPr="005C20F6">
        <w:rPr>
          <w:lang w:val="fr-CH"/>
        </w:rPr>
        <w:t>Fournir, pour les trois dernières années, des données ventilées (par âge, sexe, handicap, catégorie socioéconomique, origine ethnique, population rurale/urbaine et situation géographique) sur le nombre d</w:t>
      </w:r>
      <w:r w:rsidR="004B0D42">
        <w:rPr>
          <w:lang w:val="fr-CH"/>
        </w:rPr>
        <w:t>’</w:t>
      </w:r>
      <w:r w:rsidRPr="005C20F6">
        <w:rPr>
          <w:lang w:val="fr-CH"/>
        </w:rPr>
        <w:t>enfants et d</w:t>
      </w:r>
      <w:r w:rsidR="004B0D42">
        <w:rPr>
          <w:lang w:val="fr-CH"/>
        </w:rPr>
        <w:t>’</w:t>
      </w:r>
      <w:r w:rsidRPr="005C20F6">
        <w:rPr>
          <w:lang w:val="fr-CH"/>
        </w:rPr>
        <w:t>adolescents</w:t>
      </w:r>
      <w:r w:rsidR="005C20F6">
        <w:rPr>
          <w:lang w:val="fr-CH"/>
        </w:rPr>
        <w:t> :</w:t>
      </w:r>
    </w:p>
    <w:p w:rsidR="00536A53" w:rsidRPr="005C20F6" w:rsidRDefault="00536A53" w:rsidP="00536A53">
      <w:pPr>
        <w:pStyle w:val="SingleTxt"/>
        <w:rPr>
          <w:lang w:val="fr-CH"/>
        </w:rPr>
      </w:pPr>
      <w:r w:rsidRPr="005C20F6">
        <w:rPr>
          <w:lang w:val="fr-CH"/>
        </w:rPr>
        <w:tab/>
        <w:t>a)</w:t>
      </w:r>
      <w:r w:rsidRPr="005C20F6">
        <w:rPr>
          <w:lang w:val="fr-CH"/>
        </w:rPr>
        <w:tab/>
      </w:r>
      <w:r w:rsidR="005C20F6" w:rsidRPr="005C20F6">
        <w:rPr>
          <w:lang w:val="fr-CH"/>
        </w:rPr>
        <w:t>Abandonnés</w:t>
      </w:r>
      <w:r w:rsidRPr="005C20F6">
        <w:rPr>
          <w:lang w:val="fr-CH"/>
        </w:rPr>
        <w:t>;</w:t>
      </w:r>
    </w:p>
    <w:p w:rsidR="00536A53" w:rsidRPr="005C20F6" w:rsidRDefault="00536A53" w:rsidP="00536A53">
      <w:pPr>
        <w:pStyle w:val="SingleTxt"/>
        <w:rPr>
          <w:lang w:val="fr-CH"/>
        </w:rPr>
      </w:pPr>
      <w:r w:rsidRPr="005C20F6">
        <w:rPr>
          <w:lang w:val="fr-CH"/>
        </w:rPr>
        <w:tab/>
        <w:t>b)</w:t>
      </w:r>
      <w:r w:rsidRPr="005C20F6">
        <w:rPr>
          <w:lang w:val="fr-CH"/>
        </w:rPr>
        <w:tab/>
      </w:r>
      <w:r w:rsidR="005C20F6" w:rsidRPr="005C20F6">
        <w:rPr>
          <w:lang w:val="fr-CH"/>
        </w:rPr>
        <w:t xml:space="preserve">Séparés </w:t>
      </w:r>
      <w:r w:rsidRPr="005C20F6">
        <w:rPr>
          <w:lang w:val="fr-CH"/>
        </w:rPr>
        <w:t>de leurs parents</w:t>
      </w:r>
    </w:p>
    <w:p w:rsidR="00536A53" w:rsidRPr="005C20F6" w:rsidRDefault="00536A53" w:rsidP="00536A53">
      <w:pPr>
        <w:pStyle w:val="SingleTxt"/>
        <w:rPr>
          <w:lang w:val="fr-CH"/>
        </w:rPr>
      </w:pPr>
      <w:r w:rsidRPr="005C20F6">
        <w:rPr>
          <w:lang w:val="fr-CH"/>
        </w:rPr>
        <w:tab/>
        <w:t>c)</w:t>
      </w:r>
      <w:r w:rsidRPr="005C20F6">
        <w:rPr>
          <w:lang w:val="fr-CH"/>
        </w:rPr>
        <w:tab/>
      </w:r>
      <w:r w:rsidR="005C20F6" w:rsidRPr="005C20F6">
        <w:rPr>
          <w:lang w:val="fr-CH"/>
        </w:rPr>
        <w:t xml:space="preserve">Placés </w:t>
      </w:r>
      <w:r w:rsidRPr="005C20F6">
        <w:rPr>
          <w:lang w:val="fr-CH"/>
        </w:rPr>
        <w:t>en institution;</w:t>
      </w:r>
    </w:p>
    <w:p w:rsidR="00536A53" w:rsidRPr="005C20F6" w:rsidRDefault="00536A53" w:rsidP="00536A53">
      <w:pPr>
        <w:pStyle w:val="SingleTxt"/>
        <w:rPr>
          <w:lang w:val="fr-CH"/>
        </w:rPr>
      </w:pPr>
      <w:r w:rsidRPr="005C20F6">
        <w:rPr>
          <w:lang w:val="fr-CH"/>
        </w:rPr>
        <w:tab/>
        <w:t>d)</w:t>
      </w:r>
      <w:r w:rsidRPr="005C20F6">
        <w:rPr>
          <w:lang w:val="fr-CH"/>
        </w:rPr>
        <w:tab/>
      </w:r>
      <w:r w:rsidR="005C20F6" w:rsidRPr="005C20F6">
        <w:rPr>
          <w:lang w:val="fr-CH"/>
        </w:rPr>
        <w:t xml:space="preserve">Vivant </w:t>
      </w:r>
      <w:r w:rsidRPr="005C20F6">
        <w:rPr>
          <w:lang w:val="fr-CH"/>
        </w:rPr>
        <w:t>en famille d</w:t>
      </w:r>
      <w:r w:rsidR="004B0D42">
        <w:rPr>
          <w:lang w:val="fr-CH"/>
        </w:rPr>
        <w:t>’</w:t>
      </w:r>
      <w:r w:rsidRPr="005C20F6">
        <w:rPr>
          <w:lang w:val="fr-CH"/>
        </w:rPr>
        <w:t>accueil;</w:t>
      </w:r>
    </w:p>
    <w:p w:rsidR="00536A53" w:rsidRPr="005C20F6" w:rsidRDefault="00536A53" w:rsidP="00536A53">
      <w:pPr>
        <w:pStyle w:val="SingleTxt"/>
        <w:rPr>
          <w:lang w:val="fr-CH"/>
        </w:rPr>
      </w:pPr>
      <w:r w:rsidRPr="005C20F6">
        <w:rPr>
          <w:lang w:val="fr-CH"/>
        </w:rPr>
        <w:tab/>
        <w:t>e)</w:t>
      </w:r>
      <w:r w:rsidRPr="005C20F6">
        <w:rPr>
          <w:lang w:val="fr-CH"/>
        </w:rPr>
        <w:tab/>
      </w:r>
      <w:r w:rsidR="005C20F6" w:rsidRPr="005C20F6">
        <w:rPr>
          <w:lang w:val="fr-CH"/>
        </w:rPr>
        <w:t xml:space="preserve">Adoptés </w:t>
      </w:r>
      <w:r w:rsidRPr="005C20F6">
        <w:rPr>
          <w:lang w:val="fr-CH"/>
        </w:rPr>
        <w:t>dans le pays ou à l</w:t>
      </w:r>
      <w:r w:rsidR="004B0D42">
        <w:rPr>
          <w:lang w:val="fr-CH"/>
        </w:rPr>
        <w:t>’</w:t>
      </w:r>
      <w:r w:rsidRPr="005C20F6">
        <w:rPr>
          <w:lang w:val="fr-CH"/>
        </w:rPr>
        <w:t>étranger.</w:t>
      </w:r>
    </w:p>
    <w:p w:rsidR="00536A53" w:rsidRPr="005C20F6" w:rsidRDefault="00536A53" w:rsidP="005C20F6">
      <w:pPr>
        <w:pStyle w:val="SingleTxt"/>
        <w:keepLines/>
        <w:numPr>
          <w:ilvl w:val="0"/>
          <w:numId w:val="8"/>
        </w:numPr>
        <w:tabs>
          <w:tab w:val="clear" w:pos="475"/>
          <w:tab w:val="num" w:pos="1742"/>
        </w:tabs>
        <w:ind w:left="1267"/>
        <w:rPr>
          <w:lang w:val="fr-CH"/>
        </w:rPr>
      </w:pPr>
      <w:r w:rsidRPr="005C20F6">
        <w:rPr>
          <w:lang w:val="fr-CH"/>
        </w:rPr>
        <w:t>Fournir, pour les trois dernières années, des données ventilées (par âge, sexe, handicap, catégorie socioéconomique, origine ethnique, population rurale ou urbaine et situation géographique) sur le nombre d</w:t>
      </w:r>
      <w:r w:rsidR="004B0D42">
        <w:rPr>
          <w:lang w:val="fr-CH"/>
        </w:rPr>
        <w:t>’</w:t>
      </w:r>
      <w:r w:rsidRPr="005C20F6">
        <w:rPr>
          <w:lang w:val="fr-CH"/>
        </w:rPr>
        <w:t>enfants et d</w:t>
      </w:r>
      <w:r w:rsidR="004B0D42">
        <w:rPr>
          <w:lang w:val="fr-CH"/>
        </w:rPr>
        <w:t>’</w:t>
      </w:r>
      <w:r w:rsidRPr="005C20F6">
        <w:rPr>
          <w:lang w:val="fr-CH"/>
        </w:rPr>
        <w:t>adolescents handicapés qui</w:t>
      </w:r>
      <w:r w:rsidR="005C20F6">
        <w:rPr>
          <w:lang w:val="fr-CH"/>
        </w:rPr>
        <w:t> :</w:t>
      </w:r>
    </w:p>
    <w:p w:rsidR="00536A53" w:rsidRPr="005C20F6" w:rsidRDefault="00536A53" w:rsidP="00536A53">
      <w:pPr>
        <w:pStyle w:val="SingleTxt"/>
        <w:rPr>
          <w:lang w:val="fr-CH"/>
        </w:rPr>
      </w:pPr>
      <w:r w:rsidRPr="005C20F6">
        <w:rPr>
          <w:lang w:val="fr-CH"/>
        </w:rPr>
        <w:tab/>
        <w:t>a)</w:t>
      </w:r>
      <w:r w:rsidRPr="005C20F6">
        <w:rPr>
          <w:lang w:val="fr-CH"/>
        </w:rPr>
        <w:tab/>
      </w:r>
      <w:r w:rsidR="005C20F6" w:rsidRPr="005C20F6">
        <w:rPr>
          <w:lang w:val="fr-CH"/>
        </w:rPr>
        <w:t xml:space="preserve">Vivent </w:t>
      </w:r>
      <w:r w:rsidRPr="005C20F6">
        <w:rPr>
          <w:lang w:val="fr-CH"/>
        </w:rPr>
        <w:t>dans leur famille;</w:t>
      </w:r>
    </w:p>
    <w:p w:rsidR="00536A53" w:rsidRPr="005C20F6" w:rsidRDefault="00536A53" w:rsidP="00536A53">
      <w:pPr>
        <w:pStyle w:val="SingleTxt"/>
        <w:rPr>
          <w:lang w:val="fr-CH"/>
        </w:rPr>
      </w:pPr>
      <w:r w:rsidRPr="005C20F6">
        <w:rPr>
          <w:lang w:val="fr-CH"/>
        </w:rPr>
        <w:tab/>
        <w:t>b)</w:t>
      </w:r>
      <w:r w:rsidRPr="005C20F6">
        <w:rPr>
          <w:lang w:val="fr-CH"/>
        </w:rPr>
        <w:tab/>
      </w:r>
      <w:r w:rsidR="005C20F6" w:rsidRPr="005C20F6">
        <w:rPr>
          <w:lang w:val="fr-CH"/>
        </w:rPr>
        <w:t xml:space="preserve">Sont </w:t>
      </w:r>
      <w:r w:rsidRPr="005C20F6">
        <w:rPr>
          <w:lang w:val="fr-CH"/>
        </w:rPr>
        <w:t>placés en institution;</w:t>
      </w:r>
    </w:p>
    <w:p w:rsidR="00536A53" w:rsidRPr="005C20F6" w:rsidRDefault="00536A53" w:rsidP="00536A53">
      <w:pPr>
        <w:pStyle w:val="SingleTxt"/>
        <w:rPr>
          <w:lang w:val="fr-CH"/>
        </w:rPr>
      </w:pPr>
      <w:r w:rsidRPr="005C20F6">
        <w:rPr>
          <w:lang w:val="fr-CH"/>
        </w:rPr>
        <w:tab/>
        <w:t>c)</w:t>
      </w:r>
      <w:r w:rsidRPr="005C20F6">
        <w:rPr>
          <w:lang w:val="fr-CH"/>
        </w:rPr>
        <w:tab/>
      </w:r>
      <w:r w:rsidR="005C20F6" w:rsidRPr="005C20F6">
        <w:rPr>
          <w:lang w:val="fr-CH"/>
        </w:rPr>
        <w:t xml:space="preserve">Fréquentent </w:t>
      </w:r>
      <w:r w:rsidRPr="005C20F6">
        <w:rPr>
          <w:lang w:val="fr-CH"/>
        </w:rPr>
        <w:t>des écoles primaires ordinaires;</w:t>
      </w:r>
    </w:p>
    <w:p w:rsidR="00536A53" w:rsidRPr="005C20F6" w:rsidRDefault="00536A53" w:rsidP="00536A53">
      <w:pPr>
        <w:pStyle w:val="SingleTxt"/>
        <w:rPr>
          <w:lang w:val="fr-CH"/>
        </w:rPr>
      </w:pPr>
      <w:r w:rsidRPr="005C20F6">
        <w:rPr>
          <w:lang w:val="fr-CH"/>
        </w:rPr>
        <w:tab/>
        <w:t>d)</w:t>
      </w:r>
      <w:r w:rsidRPr="005C20F6">
        <w:rPr>
          <w:lang w:val="fr-CH"/>
        </w:rPr>
        <w:tab/>
      </w:r>
      <w:r w:rsidR="005C20F6" w:rsidRPr="005C20F6">
        <w:rPr>
          <w:lang w:val="fr-CH"/>
        </w:rPr>
        <w:t xml:space="preserve">Fréquentent </w:t>
      </w:r>
      <w:r w:rsidRPr="005C20F6">
        <w:rPr>
          <w:lang w:val="fr-CH"/>
        </w:rPr>
        <w:t>des écoles secondaires ordinaires;</w:t>
      </w:r>
    </w:p>
    <w:p w:rsidR="00536A53" w:rsidRPr="005C20F6" w:rsidRDefault="00536A53" w:rsidP="00536A53">
      <w:pPr>
        <w:pStyle w:val="SingleTxt"/>
        <w:rPr>
          <w:lang w:val="fr-CH"/>
        </w:rPr>
      </w:pPr>
      <w:r w:rsidRPr="005C20F6">
        <w:rPr>
          <w:lang w:val="fr-CH"/>
        </w:rPr>
        <w:tab/>
        <w:t>e)</w:t>
      </w:r>
      <w:r w:rsidRPr="005C20F6">
        <w:rPr>
          <w:lang w:val="fr-CH"/>
        </w:rPr>
        <w:tab/>
      </w:r>
      <w:r w:rsidR="005C20F6" w:rsidRPr="005C20F6">
        <w:rPr>
          <w:lang w:val="fr-CH"/>
        </w:rPr>
        <w:t xml:space="preserve">Fréquentent </w:t>
      </w:r>
      <w:r w:rsidRPr="005C20F6">
        <w:rPr>
          <w:lang w:val="fr-CH"/>
        </w:rPr>
        <w:t>des écoles spéciales;</w:t>
      </w:r>
    </w:p>
    <w:p w:rsidR="00536A53" w:rsidRPr="005C20F6" w:rsidRDefault="00536A53" w:rsidP="00536A53">
      <w:pPr>
        <w:pStyle w:val="SingleTxt"/>
        <w:rPr>
          <w:lang w:val="fr-CH"/>
        </w:rPr>
      </w:pPr>
      <w:r w:rsidRPr="005C20F6">
        <w:rPr>
          <w:lang w:val="fr-CH"/>
        </w:rPr>
        <w:tab/>
        <w:t>f)</w:t>
      </w:r>
      <w:r w:rsidRPr="005C20F6">
        <w:rPr>
          <w:lang w:val="fr-CH"/>
        </w:rPr>
        <w:tab/>
      </w:r>
      <w:r w:rsidR="005C20F6" w:rsidRPr="005C20F6">
        <w:rPr>
          <w:lang w:val="fr-CH"/>
        </w:rPr>
        <w:t xml:space="preserve">Ne </w:t>
      </w:r>
      <w:r w:rsidRPr="005C20F6">
        <w:rPr>
          <w:lang w:val="fr-CH"/>
        </w:rPr>
        <w:t>sont pas scolarisés;</w:t>
      </w:r>
    </w:p>
    <w:p w:rsidR="00536A53" w:rsidRPr="005C20F6" w:rsidRDefault="00536A53" w:rsidP="00536A53">
      <w:pPr>
        <w:pStyle w:val="SingleTxt"/>
        <w:rPr>
          <w:lang w:val="fr-CH"/>
        </w:rPr>
      </w:pPr>
      <w:r w:rsidRPr="005C20F6">
        <w:rPr>
          <w:lang w:val="fr-CH"/>
        </w:rPr>
        <w:tab/>
        <w:t>g)</w:t>
      </w:r>
      <w:r w:rsidRPr="005C20F6">
        <w:rPr>
          <w:lang w:val="fr-CH"/>
        </w:rPr>
        <w:tab/>
      </w:r>
      <w:r w:rsidR="005C20F6" w:rsidRPr="005C20F6">
        <w:rPr>
          <w:lang w:val="fr-CH"/>
        </w:rPr>
        <w:t xml:space="preserve">Sont </w:t>
      </w:r>
      <w:r w:rsidRPr="005C20F6">
        <w:rPr>
          <w:lang w:val="fr-CH"/>
        </w:rPr>
        <w:t>pris en charge dans le cadre de programmes spécialisés de réadaptation physique ou psychologique.</w:t>
      </w:r>
    </w:p>
    <w:p w:rsidR="00536A53" w:rsidRPr="005C20F6" w:rsidRDefault="00536A53" w:rsidP="005C20F6">
      <w:pPr>
        <w:pStyle w:val="SingleTxt"/>
        <w:keepLines/>
        <w:numPr>
          <w:ilvl w:val="0"/>
          <w:numId w:val="8"/>
        </w:numPr>
        <w:tabs>
          <w:tab w:val="clear" w:pos="475"/>
          <w:tab w:val="num" w:pos="1742"/>
        </w:tabs>
        <w:ind w:left="1267"/>
        <w:rPr>
          <w:lang w:val="fr-CH"/>
        </w:rPr>
      </w:pPr>
      <w:r w:rsidRPr="005C20F6">
        <w:rPr>
          <w:lang w:val="fr-CH"/>
        </w:rPr>
        <w:t>Fournir, pour les trois dernières années, des données ventilées (par âge, sexe, handicap, catégorie socioéconomique, origine ethnique, population rurale ou urbaine et situation géographique) sur</w:t>
      </w:r>
      <w:r w:rsidR="005C20F6">
        <w:rPr>
          <w:lang w:val="fr-CH"/>
        </w:rPr>
        <w:t> :</w:t>
      </w:r>
      <w:r w:rsidRPr="005C20F6">
        <w:rPr>
          <w:lang w:val="fr-CH"/>
        </w:rPr>
        <w:t xml:space="preserve"> </w:t>
      </w:r>
    </w:p>
    <w:p w:rsidR="00536A53" w:rsidRPr="005C20F6" w:rsidRDefault="00536A53" w:rsidP="00536A53">
      <w:pPr>
        <w:pStyle w:val="SingleTxt"/>
        <w:rPr>
          <w:lang w:val="fr-CH"/>
        </w:rPr>
      </w:pPr>
      <w:r w:rsidRPr="005C20F6">
        <w:rPr>
          <w:lang w:val="fr-CH"/>
        </w:rPr>
        <w:tab/>
        <w:t>a)</w:t>
      </w:r>
      <w:r w:rsidRPr="005C20F6">
        <w:rPr>
          <w:lang w:val="fr-CH"/>
        </w:rPr>
        <w:tab/>
      </w:r>
      <w:r w:rsidR="005C20F6" w:rsidRPr="005C20F6">
        <w:rPr>
          <w:lang w:val="fr-CH"/>
        </w:rPr>
        <w:t xml:space="preserve">Le </w:t>
      </w:r>
      <w:r w:rsidRPr="005C20F6">
        <w:rPr>
          <w:lang w:val="fr-CH"/>
        </w:rPr>
        <w:t>taux de scolarisation dans le préprimaire, le primaire et le secondaire et le taux d</w:t>
      </w:r>
      <w:r w:rsidR="004B0D42">
        <w:rPr>
          <w:lang w:val="fr-CH"/>
        </w:rPr>
        <w:t>’</w:t>
      </w:r>
      <w:r w:rsidRPr="005C20F6">
        <w:rPr>
          <w:lang w:val="fr-CH"/>
        </w:rPr>
        <w:t>achèvement des études dans chaque groupe d</w:t>
      </w:r>
      <w:r w:rsidR="004B0D42">
        <w:rPr>
          <w:lang w:val="fr-CH"/>
        </w:rPr>
        <w:t>’</w:t>
      </w:r>
      <w:r w:rsidRPr="005C20F6">
        <w:rPr>
          <w:lang w:val="fr-CH"/>
        </w:rPr>
        <w:t>âge correspondant;</w:t>
      </w:r>
    </w:p>
    <w:p w:rsidR="00536A53" w:rsidRPr="005C20F6" w:rsidRDefault="00536A53" w:rsidP="00536A53">
      <w:pPr>
        <w:pStyle w:val="SingleTxt"/>
        <w:rPr>
          <w:lang w:val="fr-CH"/>
        </w:rPr>
      </w:pPr>
      <w:r w:rsidRPr="005C20F6">
        <w:rPr>
          <w:lang w:val="fr-CH"/>
        </w:rPr>
        <w:tab/>
        <w:t>b)</w:t>
      </w:r>
      <w:r w:rsidRPr="005C20F6">
        <w:rPr>
          <w:lang w:val="fr-CH"/>
        </w:rPr>
        <w:tab/>
      </w:r>
      <w:r w:rsidR="005C20F6" w:rsidRPr="005C20F6">
        <w:rPr>
          <w:lang w:val="fr-CH"/>
        </w:rPr>
        <w:t xml:space="preserve">Le </w:t>
      </w:r>
      <w:r w:rsidRPr="005C20F6">
        <w:rPr>
          <w:lang w:val="fr-CH"/>
        </w:rPr>
        <w:t>nombre et le taux d</w:t>
      </w:r>
      <w:r w:rsidR="004B0D42">
        <w:rPr>
          <w:lang w:val="fr-CH"/>
        </w:rPr>
        <w:t>’</w:t>
      </w:r>
      <w:r w:rsidRPr="005C20F6">
        <w:rPr>
          <w:lang w:val="fr-CH"/>
        </w:rPr>
        <w:t>abandons scolaires et de redoublements;</w:t>
      </w:r>
    </w:p>
    <w:p w:rsidR="00536A53" w:rsidRPr="005C20F6" w:rsidRDefault="00536A53" w:rsidP="00536A53">
      <w:pPr>
        <w:pStyle w:val="SingleTxt"/>
        <w:rPr>
          <w:lang w:val="fr-CH"/>
        </w:rPr>
      </w:pPr>
      <w:r w:rsidRPr="005C20F6">
        <w:rPr>
          <w:lang w:val="fr-CH"/>
        </w:rPr>
        <w:tab/>
        <w:t>c)</w:t>
      </w:r>
      <w:r w:rsidRPr="005C20F6">
        <w:rPr>
          <w:lang w:val="fr-CH"/>
        </w:rPr>
        <w:tab/>
      </w:r>
      <w:r w:rsidR="005C20F6" w:rsidRPr="005C20F6">
        <w:rPr>
          <w:lang w:val="fr-CH"/>
        </w:rPr>
        <w:t xml:space="preserve">Le </w:t>
      </w:r>
      <w:r w:rsidRPr="005C20F6">
        <w:rPr>
          <w:lang w:val="fr-CH"/>
        </w:rPr>
        <w:t>nombre d</w:t>
      </w:r>
      <w:r w:rsidR="004B0D42">
        <w:rPr>
          <w:lang w:val="fr-CH"/>
        </w:rPr>
        <w:t>’</w:t>
      </w:r>
      <w:r w:rsidRPr="005C20F6">
        <w:rPr>
          <w:lang w:val="fr-CH"/>
        </w:rPr>
        <w:t>enfants par enseignant.</w:t>
      </w:r>
    </w:p>
    <w:p w:rsidR="00536A53" w:rsidRPr="005C20F6" w:rsidRDefault="00536A53" w:rsidP="005C20F6">
      <w:pPr>
        <w:pStyle w:val="SingleTxt"/>
        <w:keepLines/>
        <w:numPr>
          <w:ilvl w:val="0"/>
          <w:numId w:val="8"/>
        </w:numPr>
        <w:tabs>
          <w:tab w:val="clear" w:pos="475"/>
          <w:tab w:val="num" w:pos="1742"/>
        </w:tabs>
        <w:ind w:left="1267"/>
        <w:rPr>
          <w:lang w:val="fr-CH"/>
        </w:rPr>
      </w:pPr>
      <w:r w:rsidRPr="005C20F6">
        <w:rPr>
          <w:lang w:val="fr-CH"/>
        </w:rPr>
        <w:t>Fournir, pour les trois dernières années, des données ventilées (par âge, sexe, handicap, catégorie socioéconomique, origine ethnique, population rurale/urbaine et situation géographique) sur le nombre d</w:t>
      </w:r>
      <w:r w:rsidR="004B0D42">
        <w:rPr>
          <w:lang w:val="fr-CH"/>
        </w:rPr>
        <w:t>’</w:t>
      </w:r>
      <w:r w:rsidRPr="005C20F6">
        <w:rPr>
          <w:lang w:val="fr-CH"/>
        </w:rPr>
        <w:t>enfants et d</w:t>
      </w:r>
      <w:r w:rsidR="004B0D42">
        <w:rPr>
          <w:lang w:val="fr-CH"/>
        </w:rPr>
        <w:t>’</w:t>
      </w:r>
      <w:r w:rsidR="005C20F6">
        <w:rPr>
          <w:lang w:val="fr-CH"/>
        </w:rPr>
        <w:t>adolescents :</w:t>
      </w:r>
    </w:p>
    <w:p w:rsidR="00536A53" w:rsidRPr="005C20F6" w:rsidRDefault="00536A53" w:rsidP="00536A53">
      <w:pPr>
        <w:pStyle w:val="SingleTxt"/>
        <w:rPr>
          <w:lang w:val="fr-CH"/>
        </w:rPr>
      </w:pPr>
      <w:r w:rsidRPr="005C20F6">
        <w:rPr>
          <w:lang w:val="fr-CH"/>
        </w:rPr>
        <w:tab/>
        <w:t>a)</w:t>
      </w:r>
      <w:r w:rsidRPr="005C20F6">
        <w:rPr>
          <w:lang w:val="fr-CH"/>
        </w:rPr>
        <w:tab/>
      </w:r>
      <w:r w:rsidR="005C20F6" w:rsidRPr="005C20F6">
        <w:rPr>
          <w:lang w:val="fr-CH"/>
        </w:rPr>
        <w:t xml:space="preserve">Travaillant </w:t>
      </w:r>
      <w:r w:rsidRPr="005C20F6">
        <w:rPr>
          <w:lang w:val="fr-CH"/>
        </w:rPr>
        <w:t>(ventiler par type de travail, y compris les travaux dangereux);</w:t>
      </w:r>
    </w:p>
    <w:p w:rsidR="00536A53" w:rsidRPr="005C20F6" w:rsidRDefault="00536A53" w:rsidP="00536A53">
      <w:pPr>
        <w:pStyle w:val="SingleTxt"/>
        <w:rPr>
          <w:lang w:val="fr-CH"/>
        </w:rPr>
      </w:pPr>
      <w:r w:rsidRPr="005C20F6">
        <w:rPr>
          <w:lang w:val="fr-CH"/>
        </w:rPr>
        <w:tab/>
        <w:t>b)</w:t>
      </w:r>
      <w:r w:rsidRPr="005C20F6">
        <w:rPr>
          <w:lang w:val="fr-CH"/>
        </w:rPr>
        <w:tab/>
      </w:r>
      <w:r w:rsidR="005C20F6" w:rsidRPr="005C20F6">
        <w:rPr>
          <w:lang w:val="fr-CH"/>
        </w:rPr>
        <w:t xml:space="preserve">Vivant </w:t>
      </w:r>
      <w:r w:rsidRPr="005C20F6">
        <w:rPr>
          <w:lang w:val="fr-CH"/>
        </w:rPr>
        <w:t>dans la rue;</w:t>
      </w:r>
    </w:p>
    <w:p w:rsidR="00536A53" w:rsidRPr="005C20F6" w:rsidRDefault="00536A53" w:rsidP="00536A53">
      <w:pPr>
        <w:pStyle w:val="SingleTxt"/>
        <w:rPr>
          <w:lang w:val="fr-CH"/>
        </w:rPr>
      </w:pPr>
      <w:r w:rsidRPr="005C20F6">
        <w:rPr>
          <w:lang w:val="fr-CH"/>
        </w:rPr>
        <w:tab/>
        <w:t>c)</w:t>
      </w:r>
      <w:r w:rsidRPr="005C20F6">
        <w:rPr>
          <w:lang w:val="fr-CH"/>
        </w:rPr>
        <w:tab/>
      </w:r>
      <w:r w:rsidR="005C20F6" w:rsidRPr="005C20F6">
        <w:rPr>
          <w:lang w:val="fr-CH"/>
        </w:rPr>
        <w:t xml:space="preserve">Victimes </w:t>
      </w:r>
      <w:r w:rsidRPr="005C20F6">
        <w:rPr>
          <w:lang w:val="fr-CH"/>
        </w:rPr>
        <w:t>de la traite (en précisant à quelle fin);</w:t>
      </w:r>
    </w:p>
    <w:p w:rsidR="00536A53" w:rsidRPr="005C20F6" w:rsidRDefault="00536A53" w:rsidP="00536A53">
      <w:pPr>
        <w:pStyle w:val="SingleTxt"/>
        <w:rPr>
          <w:lang w:val="fr-CH"/>
        </w:rPr>
      </w:pPr>
      <w:r w:rsidRPr="005C20F6">
        <w:rPr>
          <w:lang w:val="fr-CH"/>
        </w:rPr>
        <w:tab/>
        <w:t>d)</w:t>
      </w:r>
      <w:r w:rsidRPr="005C20F6">
        <w:rPr>
          <w:lang w:val="fr-CH"/>
        </w:rPr>
        <w:tab/>
      </w:r>
      <w:r w:rsidR="005C20F6" w:rsidRPr="005C20F6">
        <w:rPr>
          <w:lang w:val="fr-CH"/>
        </w:rPr>
        <w:t xml:space="preserve">Victimes </w:t>
      </w:r>
      <w:r w:rsidRPr="005C20F6">
        <w:rPr>
          <w:lang w:val="fr-CH"/>
        </w:rPr>
        <w:t>de vente (en précisant à quelle fin);</w:t>
      </w:r>
    </w:p>
    <w:p w:rsidR="00536A53" w:rsidRPr="005C20F6" w:rsidRDefault="00536A53" w:rsidP="00536A53">
      <w:pPr>
        <w:pStyle w:val="SingleTxt"/>
        <w:rPr>
          <w:lang w:val="fr-CH"/>
        </w:rPr>
      </w:pPr>
      <w:r w:rsidRPr="005C20F6">
        <w:rPr>
          <w:lang w:val="fr-CH"/>
        </w:rPr>
        <w:tab/>
        <w:t>e)</w:t>
      </w:r>
      <w:r w:rsidRPr="005C20F6">
        <w:rPr>
          <w:lang w:val="fr-CH"/>
        </w:rPr>
        <w:tab/>
      </w:r>
      <w:r w:rsidR="005C20F6" w:rsidRPr="005C20F6">
        <w:rPr>
          <w:lang w:val="fr-CH"/>
        </w:rPr>
        <w:t xml:space="preserve">Victimes </w:t>
      </w:r>
      <w:r w:rsidRPr="005C20F6">
        <w:rPr>
          <w:lang w:val="fr-CH"/>
        </w:rPr>
        <w:t>de prostitution;</w:t>
      </w:r>
    </w:p>
    <w:p w:rsidR="00536A53" w:rsidRPr="005C20F6" w:rsidRDefault="00536A53" w:rsidP="00536A53">
      <w:pPr>
        <w:pStyle w:val="SingleTxt"/>
        <w:rPr>
          <w:lang w:val="fr-CH"/>
        </w:rPr>
      </w:pPr>
      <w:r w:rsidRPr="005C20F6">
        <w:rPr>
          <w:lang w:val="fr-CH"/>
        </w:rPr>
        <w:tab/>
        <w:t>f)</w:t>
      </w:r>
      <w:r w:rsidRPr="005C20F6">
        <w:rPr>
          <w:lang w:val="fr-CH"/>
        </w:rPr>
        <w:tab/>
      </w:r>
      <w:r w:rsidR="005C20F6" w:rsidRPr="005C20F6">
        <w:rPr>
          <w:lang w:val="fr-CH"/>
        </w:rPr>
        <w:t xml:space="preserve">Victimes </w:t>
      </w:r>
      <w:r w:rsidRPr="005C20F6">
        <w:rPr>
          <w:lang w:val="fr-CH"/>
        </w:rPr>
        <w:t>de pornographie.</w:t>
      </w:r>
    </w:p>
    <w:p w:rsidR="00536A53" w:rsidRPr="005C20F6" w:rsidRDefault="00536A53" w:rsidP="005C20F6">
      <w:pPr>
        <w:pStyle w:val="SingleTxt"/>
        <w:keepLines/>
        <w:numPr>
          <w:ilvl w:val="0"/>
          <w:numId w:val="8"/>
        </w:numPr>
        <w:tabs>
          <w:tab w:val="clear" w:pos="475"/>
          <w:tab w:val="num" w:pos="1742"/>
        </w:tabs>
        <w:ind w:left="1267"/>
        <w:rPr>
          <w:lang w:val="fr-CH"/>
        </w:rPr>
      </w:pPr>
      <w:r w:rsidRPr="005C20F6">
        <w:rPr>
          <w:lang w:val="fr-CH"/>
        </w:rPr>
        <w:lastRenderedPageBreak/>
        <w:t>Fournir, pour les trois dernières années, des données ventilées (par âge, sexe, handicap, origine ethnique, population rurale et/ou urbaine et situation géographique et type d</w:t>
      </w:r>
      <w:r w:rsidR="004B0D42">
        <w:rPr>
          <w:lang w:val="fr-CH"/>
        </w:rPr>
        <w:t>’</w:t>
      </w:r>
      <w:r w:rsidRPr="005C20F6">
        <w:rPr>
          <w:lang w:val="fr-CH"/>
        </w:rPr>
        <w:t>infraction) sur</w:t>
      </w:r>
      <w:r w:rsidR="005C20F6">
        <w:rPr>
          <w:lang w:val="fr-CH"/>
        </w:rPr>
        <w:t> :</w:t>
      </w:r>
    </w:p>
    <w:p w:rsidR="00536A53" w:rsidRPr="005C20F6" w:rsidRDefault="00536A53" w:rsidP="00536A53">
      <w:pPr>
        <w:pStyle w:val="SingleTxt"/>
        <w:rPr>
          <w:lang w:val="fr-CH"/>
        </w:rPr>
      </w:pPr>
      <w:r w:rsidRPr="005C20F6">
        <w:rPr>
          <w:lang w:val="fr-CH"/>
        </w:rPr>
        <w:tab/>
        <w:t>a)</w:t>
      </w:r>
      <w:r w:rsidRPr="005C20F6">
        <w:rPr>
          <w:lang w:val="fr-CH"/>
        </w:rPr>
        <w:tab/>
        <w:t>Le nombre d</w:t>
      </w:r>
      <w:r w:rsidR="004B0D42">
        <w:rPr>
          <w:lang w:val="fr-CH"/>
        </w:rPr>
        <w:t>’</w:t>
      </w:r>
      <w:r w:rsidRPr="005C20F6">
        <w:rPr>
          <w:lang w:val="fr-CH"/>
        </w:rPr>
        <w:t>enfants et d</w:t>
      </w:r>
      <w:r w:rsidR="004B0D42">
        <w:rPr>
          <w:lang w:val="fr-CH"/>
        </w:rPr>
        <w:t>’</w:t>
      </w:r>
      <w:r w:rsidRPr="005C20F6">
        <w:rPr>
          <w:lang w:val="fr-CH"/>
        </w:rPr>
        <w:t>adolescents soupçonnés d</w:t>
      </w:r>
      <w:r w:rsidR="004B0D42">
        <w:rPr>
          <w:lang w:val="fr-CH"/>
        </w:rPr>
        <w:t>’</w:t>
      </w:r>
      <w:r w:rsidRPr="005C20F6">
        <w:rPr>
          <w:lang w:val="fr-CH"/>
        </w:rPr>
        <w:t>avoir commis une infraction signalée à la police;</w:t>
      </w:r>
    </w:p>
    <w:p w:rsidR="00536A53" w:rsidRPr="005C20F6" w:rsidRDefault="00536A53" w:rsidP="00536A53">
      <w:pPr>
        <w:pStyle w:val="SingleTxt"/>
        <w:rPr>
          <w:lang w:val="fr-CH"/>
        </w:rPr>
      </w:pPr>
      <w:r w:rsidRPr="005C20F6">
        <w:rPr>
          <w:lang w:val="fr-CH"/>
        </w:rPr>
        <w:tab/>
        <w:t>b)</w:t>
      </w:r>
      <w:r w:rsidRPr="005C20F6">
        <w:rPr>
          <w:lang w:val="fr-CH"/>
        </w:rPr>
        <w:tab/>
      </w:r>
      <w:r w:rsidR="005C20F6" w:rsidRPr="005C20F6">
        <w:rPr>
          <w:lang w:val="fr-CH"/>
        </w:rPr>
        <w:t xml:space="preserve">Le </w:t>
      </w:r>
      <w:r w:rsidRPr="005C20F6">
        <w:rPr>
          <w:lang w:val="fr-CH"/>
        </w:rPr>
        <w:t>nombre d</w:t>
      </w:r>
      <w:r w:rsidR="004B0D42">
        <w:rPr>
          <w:lang w:val="fr-CH"/>
        </w:rPr>
        <w:t>’</w:t>
      </w:r>
      <w:r w:rsidRPr="005C20F6">
        <w:rPr>
          <w:lang w:val="fr-CH"/>
        </w:rPr>
        <w:t>adolescents qui ont été condamnés et le type de peine ou de sanction correspondant à l</w:t>
      </w:r>
      <w:r w:rsidR="004B0D42">
        <w:rPr>
          <w:lang w:val="fr-CH"/>
        </w:rPr>
        <w:t>’</w:t>
      </w:r>
      <w:r w:rsidRPr="005C20F6">
        <w:rPr>
          <w:lang w:val="fr-CH"/>
        </w:rPr>
        <w:t>infraction commise, y compris la durée de la privation de liberté;</w:t>
      </w:r>
    </w:p>
    <w:p w:rsidR="00536A53" w:rsidRPr="005C20F6" w:rsidRDefault="00536A53" w:rsidP="00536A53">
      <w:pPr>
        <w:pStyle w:val="SingleTxt"/>
        <w:rPr>
          <w:lang w:val="fr-CH"/>
        </w:rPr>
      </w:pPr>
      <w:r w:rsidRPr="005C20F6">
        <w:rPr>
          <w:lang w:val="fr-CH"/>
        </w:rPr>
        <w:tab/>
        <w:t>c)</w:t>
      </w:r>
      <w:r w:rsidRPr="005C20F6">
        <w:rPr>
          <w:lang w:val="fr-CH"/>
        </w:rPr>
        <w:tab/>
      </w:r>
      <w:r w:rsidR="005C20F6" w:rsidRPr="005C20F6">
        <w:rPr>
          <w:lang w:val="fr-CH"/>
        </w:rPr>
        <w:t xml:space="preserve">Le </w:t>
      </w:r>
      <w:r w:rsidRPr="005C20F6">
        <w:rPr>
          <w:lang w:val="fr-CH"/>
        </w:rPr>
        <w:t>nombre de centres de détention pour enfants et adolescents en conflit avec la loi et leur capacité d</w:t>
      </w:r>
      <w:r w:rsidR="004B0D42">
        <w:rPr>
          <w:lang w:val="fr-CH"/>
        </w:rPr>
        <w:t>’</w:t>
      </w:r>
      <w:r w:rsidRPr="005C20F6">
        <w:rPr>
          <w:lang w:val="fr-CH"/>
        </w:rPr>
        <w:t>accueil;</w:t>
      </w:r>
    </w:p>
    <w:p w:rsidR="00536A53" w:rsidRPr="005C20F6" w:rsidRDefault="00536A53" w:rsidP="00536A53">
      <w:pPr>
        <w:pStyle w:val="SingleTxt"/>
        <w:rPr>
          <w:lang w:val="fr-CH"/>
        </w:rPr>
      </w:pPr>
      <w:r w:rsidRPr="005C20F6">
        <w:rPr>
          <w:lang w:val="fr-CH"/>
        </w:rPr>
        <w:tab/>
        <w:t>d)</w:t>
      </w:r>
      <w:r w:rsidRPr="005C20F6">
        <w:rPr>
          <w:lang w:val="fr-CH"/>
        </w:rPr>
        <w:tab/>
      </w:r>
      <w:r w:rsidR="005C20F6" w:rsidRPr="005C20F6">
        <w:rPr>
          <w:lang w:val="fr-CH"/>
        </w:rPr>
        <w:t xml:space="preserve">Le </w:t>
      </w:r>
      <w:r w:rsidRPr="005C20F6">
        <w:rPr>
          <w:lang w:val="fr-CH"/>
        </w:rPr>
        <w:t>nombre d</w:t>
      </w:r>
      <w:r w:rsidR="004B0D42">
        <w:rPr>
          <w:lang w:val="fr-CH"/>
        </w:rPr>
        <w:t>’</w:t>
      </w:r>
      <w:r w:rsidRPr="005C20F6">
        <w:rPr>
          <w:lang w:val="fr-CH"/>
        </w:rPr>
        <w:t>adolescents et de jeunes adultes détenus dans ces centres, ainsi que dans des centres pour adultes;</w:t>
      </w:r>
    </w:p>
    <w:p w:rsidR="00536A53" w:rsidRPr="005C20F6" w:rsidRDefault="00536A53" w:rsidP="00536A53">
      <w:pPr>
        <w:pStyle w:val="SingleTxt"/>
        <w:rPr>
          <w:lang w:val="fr-CH"/>
        </w:rPr>
      </w:pPr>
      <w:r w:rsidRPr="005C20F6">
        <w:rPr>
          <w:lang w:val="fr-CH"/>
        </w:rPr>
        <w:tab/>
        <w:t>e)</w:t>
      </w:r>
      <w:r w:rsidRPr="005C20F6">
        <w:rPr>
          <w:lang w:val="fr-CH"/>
        </w:rPr>
        <w:tab/>
      </w:r>
      <w:r w:rsidR="005C20F6" w:rsidRPr="005C20F6">
        <w:rPr>
          <w:lang w:val="fr-CH"/>
        </w:rPr>
        <w:t xml:space="preserve">Le </w:t>
      </w:r>
      <w:r w:rsidRPr="005C20F6">
        <w:rPr>
          <w:lang w:val="fr-CH"/>
        </w:rPr>
        <w:t>nombre d</w:t>
      </w:r>
      <w:r w:rsidR="004B0D42">
        <w:rPr>
          <w:lang w:val="fr-CH"/>
        </w:rPr>
        <w:t>’</w:t>
      </w:r>
      <w:r w:rsidRPr="005C20F6">
        <w:rPr>
          <w:lang w:val="fr-CH"/>
        </w:rPr>
        <w:t>enfants en détention provisoire et la durée moyenne de leur détention;</w:t>
      </w:r>
    </w:p>
    <w:p w:rsidR="00536A53" w:rsidRPr="005C20F6" w:rsidRDefault="00536A53" w:rsidP="00536A53">
      <w:pPr>
        <w:pStyle w:val="SingleTxt"/>
        <w:rPr>
          <w:lang w:val="fr-CH"/>
        </w:rPr>
      </w:pPr>
      <w:r w:rsidRPr="005C20F6">
        <w:rPr>
          <w:lang w:val="fr-CH"/>
        </w:rPr>
        <w:tab/>
        <w:t>f)</w:t>
      </w:r>
      <w:r w:rsidRPr="005C20F6">
        <w:rPr>
          <w:lang w:val="fr-CH"/>
        </w:rPr>
        <w:tab/>
      </w:r>
      <w:r w:rsidR="005C20F6" w:rsidRPr="005C20F6">
        <w:rPr>
          <w:lang w:val="fr-CH"/>
        </w:rPr>
        <w:t xml:space="preserve">Le </w:t>
      </w:r>
      <w:r w:rsidRPr="005C20F6">
        <w:rPr>
          <w:lang w:val="fr-CH"/>
        </w:rPr>
        <w:t>nombre de cas de violence et de mauvais traitements infligés à des enfants et à des adolescents au moment de l</w:t>
      </w:r>
      <w:r w:rsidR="004B0D42">
        <w:rPr>
          <w:lang w:val="fr-CH"/>
        </w:rPr>
        <w:t>’</w:t>
      </w:r>
      <w:r w:rsidRPr="005C20F6">
        <w:rPr>
          <w:lang w:val="fr-CH"/>
        </w:rPr>
        <w:t>arrestation ou pendant la détention.</w:t>
      </w:r>
    </w:p>
    <w:p w:rsidR="00536A53" w:rsidRPr="005C20F6" w:rsidRDefault="00536A53" w:rsidP="00536A53">
      <w:pPr>
        <w:pStyle w:val="SingleTxt"/>
        <w:numPr>
          <w:ilvl w:val="0"/>
          <w:numId w:val="8"/>
        </w:numPr>
        <w:tabs>
          <w:tab w:val="clear" w:pos="475"/>
          <w:tab w:val="num" w:pos="1742"/>
        </w:tabs>
        <w:ind w:left="1267"/>
        <w:rPr>
          <w:lang w:val="fr-CH"/>
        </w:rPr>
      </w:pPr>
      <w:r w:rsidRPr="005C20F6">
        <w:rPr>
          <w:lang w:val="fr-CH"/>
        </w:rPr>
        <w:t>Fournir au Comité une mise à jour des données figurant dans le rapport qui ont pu devenir obsolètes et les remplacer par des données plus récentes ou d</w:t>
      </w:r>
      <w:r w:rsidR="004B0D42">
        <w:rPr>
          <w:lang w:val="fr-CH"/>
        </w:rPr>
        <w:t>’</w:t>
      </w:r>
      <w:r w:rsidRPr="005C20F6">
        <w:rPr>
          <w:lang w:val="fr-CH"/>
        </w:rPr>
        <w:t>autres données d</w:t>
      </w:r>
      <w:r w:rsidR="004B0D42">
        <w:rPr>
          <w:lang w:val="fr-CH"/>
        </w:rPr>
        <w:t>’</w:t>
      </w:r>
      <w:r w:rsidRPr="005C20F6">
        <w:rPr>
          <w:lang w:val="fr-CH"/>
        </w:rPr>
        <w:t>actualité.</w:t>
      </w:r>
    </w:p>
    <w:p w:rsidR="00536A53" w:rsidRPr="005C20F6" w:rsidRDefault="00536A53" w:rsidP="00536A53">
      <w:pPr>
        <w:pStyle w:val="SingleTxt"/>
        <w:numPr>
          <w:ilvl w:val="0"/>
          <w:numId w:val="8"/>
        </w:numPr>
        <w:tabs>
          <w:tab w:val="clear" w:pos="475"/>
          <w:tab w:val="num" w:pos="1742"/>
        </w:tabs>
        <w:ind w:left="1267"/>
        <w:rPr>
          <w:lang w:val="fr-CH"/>
        </w:rPr>
      </w:pPr>
      <w:r w:rsidRPr="005C20F6">
        <w:rPr>
          <w:lang w:val="fr-CH"/>
        </w:rPr>
        <w:t>Par ailleurs, l</w:t>
      </w:r>
      <w:r w:rsidR="004B0D42">
        <w:rPr>
          <w:lang w:val="fr-CH"/>
        </w:rPr>
        <w:t>’</w:t>
      </w:r>
      <w:r w:rsidRPr="005C20F6">
        <w:rPr>
          <w:lang w:val="fr-CH"/>
        </w:rPr>
        <w:t>État pourra fournir au Comité une liste de questions concernant les enfants et les adolescents qu</w:t>
      </w:r>
      <w:r w:rsidR="004B0D42">
        <w:rPr>
          <w:lang w:val="fr-CH"/>
        </w:rPr>
        <w:t>’</w:t>
      </w:r>
      <w:r w:rsidRPr="005C20F6">
        <w:rPr>
          <w:lang w:val="fr-CH"/>
        </w:rPr>
        <w:t>il juge prioritaires au regard de la mise en œuvre de la Convention.</w:t>
      </w:r>
    </w:p>
    <w:bookmarkStart w:id="2" w:name="insstart"/>
    <w:bookmarkEnd w:id="2"/>
    <w:p w:rsidR="00494859" w:rsidRPr="005C20F6" w:rsidRDefault="00536A53" w:rsidP="00536A53">
      <w:pPr>
        <w:pStyle w:val="SingleTxt"/>
        <w:spacing w:after="0" w:line="240" w:lineRule="auto"/>
        <w:rPr>
          <w:lang w:val="fr-CH"/>
        </w:rPr>
      </w:pPr>
      <w:r w:rsidRPr="005C20F6">
        <w:rPr>
          <w:noProof/>
          <w:w w:val="100"/>
          <w:lang w:val="fr-CH" w:eastAsia="fr-CH"/>
        </w:rPr>
        <mc:AlternateContent>
          <mc:Choice Requires="wps">
            <w:drawing>
              <wp:anchor distT="0" distB="0" distL="114300" distR="114300" simplePos="0" relativeHeight="251659264" behindDoc="0" locked="0" layoutInCell="1" allowOverlap="1" wp14:anchorId="205233A6" wp14:editId="0C9425FC">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94859" w:rsidRPr="005C20F6" w:rsidSect="00494859">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6T16:20:00Z" w:initials="Start">
    <w:p w:rsidR="00494859" w:rsidRPr="00536A53" w:rsidRDefault="00494859">
      <w:pPr>
        <w:pStyle w:val="CommentText"/>
        <w:rPr>
          <w:lang w:val="en-US"/>
        </w:rPr>
      </w:pPr>
      <w:r>
        <w:fldChar w:fldCharType="begin"/>
      </w:r>
      <w:r w:rsidRPr="00536A53">
        <w:rPr>
          <w:rStyle w:val="CommentReference"/>
          <w:lang w:val="en-US"/>
        </w:rPr>
        <w:instrText xml:space="preserve"> </w:instrText>
      </w:r>
      <w:r w:rsidRPr="00536A53">
        <w:rPr>
          <w:lang w:val="en-US"/>
        </w:rPr>
        <w:instrText>PAGE \# "'Page: '#'</w:instrText>
      </w:r>
      <w:r w:rsidRPr="00536A53">
        <w:rPr>
          <w:lang w:val="en-US"/>
        </w:rPr>
        <w:br/>
        <w:instrText>'"</w:instrText>
      </w:r>
      <w:r w:rsidRPr="00536A53">
        <w:rPr>
          <w:rStyle w:val="CommentReference"/>
          <w:lang w:val="en-US"/>
        </w:rPr>
        <w:instrText xml:space="preserve"> </w:instrText>
      </w:r>
      <w:r>
        <w:fldChar w:fldCharType="end"/>
      </w:r>
      <w:r>
        <w:rPr>
          <w:rStyle w:val="CommentReference"/>
        </w:rPr>
        <w:annotationRef/>
      </w:r>
      <w:r w:rsidRPr="00536A53">
        <w:rPr>
          <w:lang w:val="en-US"/>
        </w:rPr>
        <w:t>&lt;&lt;ODS JOB NO&gt;&gt;N1515704F&lt;&lt;ODS JOB NO&gt;&gt;</w:t>
      </w:r>
    </w:p>
    <w:p w:rsidR="00494859" w:rsidRDefault="00494859">
      <w:pPr>
        <w:pStyle w:val="CommentText"/>
      </w:pPr>
      <w:r>
        <w:t>&lt;&lt;ODS DOC SYMBOL1&gt;&gt;CRC/C/PER/Q/4-5&lt;&lt;ODS DOC SYMBOL1&gt;&gt;</w:t>
      </w:r>
    </w:p>
    <w:p w:rsidR="00494859" w:rsidRDefault="0049485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095" w:rsidRDefault="00C15095" w:rsidP="00F3330B">
      <w:pPr>
        <w:spacing w:line="240" w:lineRule="auto"/>
      </w:pPr>
      <w:r>
        <w:separator/>
      </w:r>
    </w:p>
  </w:endnote>
  <w:endnote w:type="continuationSeparator" w:id="0">
    <w:p w:rsidR="00C15095" w:rsidRDefault="00C15095"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494859" w:rsidTr="00494859">
      <w:trPr>
        <w:jc w:val="center"/>
      </w:trPr>
      <w:tc>
        <w:tcPr>
          <w:tcW w:w="5088" w:type="dxa"/>
          <w:shd w:val="clear" w:color="auto" w:fill="auto"/>
        </w:tcPr>
        <w:p w:rsidR="00494859" w:rsidRPr="00494859" w:rsidRDefault="00494859" w:rsidP="004948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650E">
            <w:rPr>
              <w:b w:val="0"/>
              <w:w w:val="103"/>
              <w:sz w:val="14"/>
            </w:rPr>
            <w:t>GE.15-11917</w:t>
          </w:r>
          <w:r>
            <w:rPr>
              <w:b w:val="0"/>
              <w:w w:val="103"/>
              <w:sz w:val="14"/>
            </w:rPr>
            <w:fldChar w:fldCharType="end"/>
          </w:r>
        </w:p>
      </w:tc>
      <w:tc>
        <w:tcPr>
          <w:tcW w:w="5089" w:type="dxa"/>
          <w:shd w:val="clear" w:color="auto" w:fill="auto"/>
        </w:tcPr>
        <w:p w:rsidR="00494859" w:rsidRPr="00494859" w:rsidRDefault="00494859" w:rsidP="00494859">
          <w:pPr>
            <w:pStyle w:val="Footer"/>
            <w:rPr>
              <w:w w:val="103"/>
            </w:rPr>
          </w:pPr>
          <w:r>
            <w:rPr>
              <w:w w:val="103"/>
            </w:rPr>
            <w:fldChar w:fldCharType="begin"/>
          </w:r>
          <w:r>
            <w:rPr>
              <w:w w:val="103"/>
            </w:rPr>
            <w:instrText xml:space="preserve"> PAGE  \* Arabic  \* MERGEFORMAT </w:instrText>
          </w:r>
          <w:r>
            <w:rPr>
              <w:w w:val="103"/>
            </w:rPr>
            <w:fldChar w:fldCharType="separate"/>
          </w:r>
          <w:r w:rsidR="0073650E">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3650E">
            <w:rPr>
              <w:noProof/>
              <w:w w:val="103"/>
            </w:rPr>
            <w:t>6</w:t>
          </w:r>
          <w:r>
            <w:rPr>
              <w:w w:val="103"/>
            </w:rPr>
            <w:fldChar w:fldCharType="end"/>
          </w:r>
        </w:p>
      </w:tc>
    </w:tr>
  </w:tbl>
  <w:p w:rsidR="00494859" w:rsidRPr="00494859" w:rsidRDefault="00494859" w:rsidP="004948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494859" w:rsidTr="00494859">
      <w:trPr>
        <w:jc w:val="center"/>
      </w:trPr>
      <w:tc>
        <w:tcPr>
          <w:tcW w:w="5088" w:type="dxa"/>
          <w:shd w:val="clear" w:color="auto" w:fill="auto"/>
        </w:tcPr>
        <w:p w:rsidR="00494859" w:rsidRPr="00494859" w:rsidRDefault="00494859" w:rsidP="0049485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3650E">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3650E">
            <w:rPr>
              <w:noProof/>
              <w:w w:val="103"/>
            </w:rPr>
            <w:t>6</w:t>
          </w:r>
          <w:r>
            <w:rPr>
              <w:w w:val="103"/>
            </w:rPr>
            <w:fldChar w:fldCharType="end"/>
          </w:r>
        </w:p>
      </w:tc>
      <w:tc>
        <w:tcPr>
          <w:tcW w:w="5089" w:type="dxa"/>
          <w:shd w:val="clear" w:color="auto" w:fill="auto"/>
        </w:tcPr>
        <w:p w:rsidR="00494859" w:rsidRPr="00494859" w:rsidRDefault="00494859" w:rsidP="004948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650E">
            <w:rPr>
              <w:b w:val="0"/>
              <w:w w:val="103"/>
              <w:sz w:val="14"/>
            </w:rPr>
            <w:t>GE.15-11917</w:t>
          </w:r>
          <w:r>
            <w:rPr>
              <w:b w:val="0"/>
              <w:w w:val="103"/>
              <w:sz w:val="14"/>
            </w:rPr>
            <w:fldChar w:fldCharType="end"/>
          </w:r>
        </w:p>
      </w:tc>
    </w:tr>
  </w:tbl>
  <w:p w:rsidR="00494859" w:rsidRPr="00494859" w:rsidRDefault="00494859" w:rsidP="004948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859" w:rsidRDefault="00494859">
    <w:pPr>
      <w:pStyle w:val="Footer"/>
    </w:pPr>
    <w:r>
      <w:rPr>
        <w:noProof/>
        <w:lang w:val="fr-CH" w:eastAsia="fr-CH"/>
      </w:rPr>
      <w:drawing>
        <wp:anchor distT="0" distB="0" distL="114300" distR="114300" simplePos="0" relativeHeight="251658240" behindDoc="0" locked="0" layoutInCell="1" allowOverlap="1" wp14:anchorId="11855A30" wp14:editId="43E1AE24">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PER/Q/4-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PER/Q/4-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494859" w:rsidTr="00494859">
      <w:tc>
        <w:tcPr>
          <w:tcW w:w="3859" w:type="dxa"/>
        </w:tcPr>
        <w:p w:rsidR="00494859" w:rsidRDefault="00494859" w:rsidP="0049485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3650E">
            <w:rPr>
              <w:b w:val="0"/>
              <w:sz w:val="20"/>
            </w:rPr>
            <w:t>GE.15-11917 (F)</w:t>
          </w:r>
          <w:r>
            <w:rPr>
              <w:b w:val="0"/>
              <w:sz w:val="20"/>
            </w:rPr>
            <w:fldChar w:fldCharType="end"/>
          </w:r>
          <w:r w:rsidR="005C20F6">
            <w:rPr>
              <w:b w:val="0"/>
              <w:sz w:val="20"/>
            </w:rPr>
            <w:t xml:space="preserve">    03</w:t>
          </w:r>
          <w:r>
            <w:rPr>
              <w:b w:val="0"/>
              <w:sz w:val="20"/>
            </w:rPr>
            <w:t>1115    061115</w:t>
          </w:r>
        </w:p>
        <w:p w:rsidR="00494859" w:rsidRPr="00494859" w:rsidRDefault="00494859" w:rsidP="0049485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3650E">
            <w:rPr>
              <w:rFonts w:ascii="Barcode 3 of 9 by request" w:hAnsi="Barcode 3 of 9 by request"/>
              <w:b w:val="0"/>
              <w:spacing w:val="0"/>
              <w:w w:val="100"/>
              <w:sz w:val="24"/>
            </w:rPr>
            <w:t>*1511917*</w:t>
          </w:r>
          <w:r>
            <w:rPr>
              <w:rFonts w:ascii="Barcode 3 of 9 by request" w:hAnsi="Barcode 3 of 9 by request"/>
              <w:b w:val="0"/>
              <w:spacing w:val="0"/>
              <w:w w:val="100"/>
              <w:sz w:val="24"/>
            </w:rPr>
            <w:fldChar w:fldCharType="end"/>
          </w:r>
        </w:p>
      </w:tc>
      <w:tc>
        <w:tcPr>
          <w:tcW w:w="5089" w:type="dxa"/>
        </w:tcPr>
        <w:p w:rsidR="00494859" w:rsidRDefault="00494859" w:rsidP="00494859">
          <w:pPr>
            <w:pStyle w:val="Footer"/>
            <w:spacing w:line="240" w:lineRule="atLeast"/>
            <w:jc w:val="right"/>
            <w:rPr>
              <w:b w:val="0"/>
              <w:sz w:val="20"/>
            </w:rPr>
          </w:pPr>
          <w:r>
            <w:rPr>
              <w:b w:val="0"/>
              <w:noProof/>
              <w:sz w:val="20"/>
              <w:lang w:val="fr-CH" w:eastAsia="fr-CH"/>
            </w:rPr>
            <w:drawing>
              <wp:inline distT="0" distB="0" distL="0" distR="0" wp14:anchorId="43E27897" wp14:editId="623906B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94859" w:rsidRPr="00494859" w:rsidRDefault="00494859" w:rsidP="0049485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095" w:rsidRPr="003E47D8" w:rsidRDefault="00C15095" w:rsidP="003E47D8">
      <w:pPr>
        <w:pStyle w:val="Footer"/>
        <w:spacing w:after="80"/>
        <w:rPr>
          <w:sz w:val="16"/>
        </w:rPr>
      </w:pPr>
      <w:r w:rsidRPr="003E47D8">
        <w:rPr>
          <w:sz w:val="16"/>
        </w:rPr>
        <w:t>__________________</w:t>
      </w:r>
    </w:p>
  </w:footnote>
  <w:footnote w:type="continuationSeparator" w:id="0">
    <w:p w:rsidR="00C15095" w:rsidRPr="003E47D8" w:rsidRDefault="00C15095"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494859" w:rsidTr="00494859">
      <w:trPr>
        <w:trHeight w:hRule="exact" w:val="864"/>
        <w:jc w:val="center"/>
      </w:trPr>
      <w:tc>
        <w:tcPr>
          <w:tcW w:w="4882" w:type="dxa"/>
          <w:shd w:val="clear" w:color="auto" w:fill="auto"/>
          <w:vAlign w:val="bottom"/>
        </w:tcPr>
        <w:p w:rsidR="00494859" w:rsidRPr="00494859" w:rsidRDefault="00494859" w:rsidP="0049485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3650E">
            <w:rPr>
              <w:b/>
              <w:color w:val="000000"/>
            </w:rPr>
            <w:t>CRC/C/PER/Q/4-5</w:t>
          </w:r>
          <w:r>
            <w:rPr>
              <w:b/>
              <w:color w:val="000000"/>
            </w:rPr>
            <w:fldChar w:fldCharType="end"/>
          </w:r>
        </w:p>
      </w:tc>
      <w:tc>
        <w:tcPr>
          <w:tcW w:w="5089" w:type="dxa"/>
          <w:shd w:val="clear" w:color="auto" w:fill="auto"/>
          <w:vAlign w:val="bottom"/>
        </w:tcPr>
        <w:p w:rsidR="00494859" w:rsidRDefault="00494859" w:rsidP="00494859">
          <w:pPr>
            <w:pStyle w:val="Header"/>
          </w:pPr>
        </w:p>
      </w:tc>
    </w:tr>
  </w:tbl>
  <w:p w:rsidR="00494859" w:rsidRPr="00494859" w:rsidRDefault="00494859" w:rsidP="0049485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494859" w:rsidTr="00494859">
      <w:trPr>
        <w:trHeight w:hRule="exact" w:val="864"/>
        <w:jc w:val="center"/>
      </w:trPr>
      <w:tc>
        <w:tcPr>
          <w:tcW w:w="4882" w:type="dxa"/>
          <w:shd w:val="clear" w:color="auto" w:fill="auto"/>
          <w:vAlign w:val="bottom"/>
        </w:tcPr>
        <w:p w:rsidR="00494859" w:rsidRDefault="00494859" w:rsidP="00494859">
          <w:pPr>
            <w:pStyle w:val="Header"/>
          </w:pPr>
        </w:p>
      </w:tc>
      <w:tc>
        <w:tcPr>
          <w:tcW w:w="5089" w:type="dxa"/>
          <w:shd w:val="clear" w:color="auto" w:fill="auto"/>
          <w:vAlign w:val="bottom"/>
        </w:tcPr>
        <w:p w:rsidR="00494859" w:rsidRPr="00494859" w:rsidRDefault="00494859" w:rsidP="0049485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3650E">
            <w:rPr>
              <w:b/>
              <w:color w:val="000000"/>
            </w:rPr>
            <w:t>CRC/C/PER/Q/4-5</w:t>
          </w:r>
          <w:r>
            <w:rPr>
              <w:b/>
              <w:color w:val="000000"/>
            </w:rPr>
            <w:fldChar w:fldCharType="end"/>
          </w:r>
        </w:p>
      </w:tc>
    </w:tr>
  </w:tbl>
  <w:p w:rsidR="00494859" w:rsidRPr="00494859" w:rsidRDefault="00494859" w:rsidP="0049485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94859" w:rsidRPr="00536A53" w:rsidTr="00494859">
      <w:trPr>
        <w:trHeight w:hRule="exact" w:val="864"/>
      </w:trPr>
      <w:tc>
        <w:tcPr>
          <w:tcW w:w="1267" w:type="dxa"/>
          <w:tcBorders>
            <w:bottom w:val="single" w:sz="4" w:space="0" w:color="auto"/>
          </w:tcBorders>
          <w:shd w:val="clear" w:color="auto" w:fill="auto"/>
          <w:vAlign w:val="bottom"/>
        </w:tcPr>
        <w:p w:rsidR="00494859" w:rsidRPr="00536A53" w:rsidRDefault="00494859" w:rsidP="00494859">
          <w:pPr>
            <w:pStyle w:val="Header"/>
            <w:spacing w:after="120"/>
            <w:rPr>
              <w:lang w:val="fr-CH"/>
            </w:rPr>
          </w:pPr>
        </w:p>
      </w:tc>
      <w:tc>
        <w:tcPr>
          <w:tcW w:w="2059" w:type="dxa"/>
          <w:tcBorders>
            <w:bottom w:val="single" w:sz="4" w:space="0" w:color="auto"/>
          </w:tcBorders>
          <w:shd w:val="clear" w:color="auto" w:fill="auto"/>
          <w:vAlign w:val="bottom"/>
        </w:tcPr>
        <w:p w:rsidR="00494859" w:rsidRPr="00536A53" w:rsidRDefault="00494859" w:rsidP="00494859">
          <w:pPr>
            <w:pStyle w:val="HCH"/>
            <w:spacing w:after="80"/>
            <w:rPr>
              <w:b w:val="0"/>
              <w:color w:val="010000"/>
              <w:spacing w:val="2"/>
              <w:w w:val="96"/>
              <w:lang w:val="fr-CH"/>
            </w:rPr>
          </w:pPr>
          <w:r w:rsidRPr="00536A53">
            <w:rPr>
              <w:b w:val="0"/>
              <w:color w:val="010000"/>
              <w:spacing w:val="2"/>
              <w:w w:val="96"/>
              <w:lang w:val="fr-CH"/>
            </w:rPr>
            <w:t>Nations Unies</w:t>
          </w:r>
        </w:p>
      </w:tc>
      <w:tc>
        <w:tcPr>
          <w:tcW w:w="58" w:type="dxa"/>
          <w:tcBorders>
            <w:bottom w:val="single" w:sz="4" w:space="0" w:color="auto"/>
          </w:tcBorders>
          <w:shd w:val="clear" w:color="auto" w:fill="auto"/>
          <w:vAlign w:val="bottom"/>
        </w:tcPr>
        <w:p w:rsidR="00494859" w:rsidRPr="00536A53" w:rsidRDefault="00494859" w:rsidP="00494859">
          <w:pPr>
            <w:pStyle w:val="Header"/>
            <w:spacing w:after="120"/>
            <w:rPr>
              <w:lang w:val="fr-CH"/>
            </w:rPr>
          </w:pPr>
        </w:p>
      </w:tc>
      <w:tc>
        <w:tcPr>
          <w:tcW w:w="6653" w:type="dxa"/>
          <w:gridSpan w:val="4"/>
          <w:tcBorders>
            <w:bottom w:val="single" w:sz="4" w:space="0" w:color="auto"/>
          </w:tcBorders>
          <w:shd w:val="clear" w:color="auto" w:fill="auto"/>
          <w:vAlign w:val="bottom"/>
        </w:tcPr>
        <w:p w:rsidR="00494859" w:rsidRPr="00536A53" w:rsidRDefault="00494859" w:rsidP="00494859">
          <w:pPr>
            <w:spacing w:after="80" w:line="240" w:lineRule="auto"/>
            <w:jc w:val="right"/>
            <w:rPr>
              <w:position w:val="-4"/>
              <w:lang w:val="fr-CH"/>
            </w:rPr>
          </w:pPr>
          <w:r w:rsidRPr="00536A53">
            <w:rPr>
              <w:position w:val="-4"/>
              <w:sz w:val="40"/>
              <w:lang w:val="fr-CH"/>
            </w:rPr>
            <w:t>CRC</w:t>
          </w:r>
          <w:r w:rsidRPr="00536A53">
            <w:rPr>
              <w:position w:val="-4"/>
              <w:lang w:val="fr-CH"/>
            </w:rPr>
            <w:t>/C/PER/Q/4-5</w:t>
          </w:r>
        </w:p>
      </w:tc>
    </w:tr>
    <w:tr w:rsidR="00494859" w:rsidRPr="00536A53" w:rsidTr="00494859">
      <w:trPr>
        <w:gridAfter w:val="1"/>
        <w:wAfter w:w="18" w:type="dxa"/>
        <w:trHeight w:hRule="exact" w:val="2880"/>
      </w:trPr>
      <w:tc>
        <w:tcPr>
          <w:tcW w:w="1267" w:type="dxa"/>
          <w:tcBorders>
            <w:top w:val="single" w:sz="4" w:space="0" w:color="auto"/>
            <w:bottom w:val="single" w:sz="12" w:space="0" w:color="auto"/>
          </w:tcBorders>
          <w:shd w:val="clear" w:color="auto" w:fill="auto"/>
        </w:tcPr>
        <w:p w:rsidR="00494859" w:rsidRPr="00536A53" w:rsidRDefault="00494859" w:rsidP="00494859">
          <w:pPr>
            <w:pStyle w:val="Header"/>
            <w:spacing w:before="120" w:line="240" w:lineRule="auto"/>
            <w:ind w:left="-72"/>
            <w:jc w:val="center"/>
            <w:rPr>
              <w:lang w:val="fr-CH"/>
            </w:rPr>
          </w:pPr>
          <w:r w:rsidRPr="00536A53">
            <w:rPr>
              <w:lang w:val="fr-CH"/>
            </w:rPr>
            <w:t xml:space="preserve">  </w:t>
          </w:r>
          <w:r w:rsidRPr="00536A53">
            <w:rPr>
              <w:noProof/>
              <w:lang w:val="fr-CH" w:eastAsia="fr-CH"/>
            </w:rPr>
            <w:drawing>
              <wp:inline distT="0" distB="0" distL="0" distR="0" wp14:anchorId="43AFD21B" wp14:editId="4B1C235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94859" w:rsidRPr="00536A53" w:rsidRDefault="00494859" w:rsidP="00494859">
          <w:pPr>
            <w:pStyle w:val="XLarge"/>
            <w:spacing w:before="109" w:line="330" w:lineRule="exact"/>
            <w:rPr>
              <w:sz w:val="34"/>
              <w:lang w:val="fr-CH"/>
            </w:rPr>
          </w:pPr>
          <w:r w:rsidRPr="00536A53">
            <w:rPr>
              <w:sz w:val="34"/>
              <w:lang w:val="fr-CH"/>
            </w:rPr>
            <w:t>Convention relative</w:t>
          </w:r>
          <w:r w:rsidRPr="00536A53">
            <w:rPr>
              <w:sz w:val="34"/>
              <w:lang w:val="fr-CH"/>
            </w:rPr>
            <w:br/>
            <w:t>aux droits de l</w:t>
          </w:r>
          <w:r w:rsidR="004B0D42">
            <w:rPr>
              <w:sz w:val="34"/>
              <w:lang w:val="fr-CH"/>
            </w:rPr>
            <w:t>’</w:t>
          </w:r>
          <w:r w:rsidRPr="00536A53">
            <w:rPr>
              <w:sz w:val="34"/>
              <w:lang w:val="fr-CH"/>
            </w:rPr>
            <w:t>enfant</w:t>
          </w:r>
        </w:p>
      </w:tc>
      <w:tc>
        <w:tcPr>
          <w:tcW w:w="245" w:type="dxa"/>
          <w:tcBorders>
            <w:top w:val="single" w:sz="4" w:space="0" w:color="auto"/>
            <w:bottom w:val="single" w:sz="12" w:space="0" w:color="auto"/>
          </w:tcBorders>
          <w:shd w:val="clear" w:color="auto" w:fill="auto"/>
        </w:tcPr>
        <w:p w:rsidR="00494859" w:rsidRPr="00536A53" w:rsidRDefault="00494859" w:rsidP="00494859">
          <w:pPr>
            <w:pStyle w:val="Header"/>
            <w:spacing w:before="109"/>
            <w:rPr>
              <w:lang w:val="fr-CH"/>
            </w:rPr>
          </w:pPr>
        </w:p>
      </w:tc>
      <w:tc>
        <w:tcPr>
          <w:tcW w:w="3280" w:type="dxa"/>
          <w:tcBorders>
            <w:top w:val="single" w:sz="4" w:space="0" w:color="auto"/>
            <w:bottom w:val="single" w:sz="12" w:space="0" w:color="auto"/>
          </w:tcBorders>
          <w:shd w:val="clear" w:color="auto" w:fill="auto"/>
        </w:tcPr>
        <w:p w:rsidR="00494859" w:rsidRPr="00536A53" w:rsidRDefault="00494859" w:rsidP="00494859">
          <w:pPr>
            <w:pStyle w:val="Distribution"/>
            <w:rPr>
              <w:color w:val="000000"/>
              <w:lang w:val="fr-CH"/>
            </w:rPr>
          </w:pPr>
          <w:r w:rsidRPr="00536A53">
            <w:rPr>
              <w:color w:val="000000"/>
              <w:lang w:val="fr-CH"/>
            </w:rPr>
            <w:t>Distr. générale</w:t>
          </w:r>
        </w:p>
        <w:p w:rsidR="00494859" w:rsidRPr="00536A53" w:rsidRDefault="00536A53" w:rsidP="00494859">
          <w:pPr>
            <w:pStyle w:val="Publication"/>
            <w:rPr>
              <w:color w:val="000000"/>
              <w:lang w:val="fr-CH"/>
            </w:rPr>
          </w:pPr>
          <w:r>
            <w:rPr>
              <w:color w:val="000000"/>
              <w:lang w:val="fr-CH"/>
            </w:rPr>
            <w:t>14 </w:t>
          </w:r>
          <w:r w:rsidR="00494859" w:rsidRPr="00536A53">
            <w:rPr>
              <w:color w:val="000000"/>
              <w:lang w:val="fr-CH"/>
            </w:rPr>
            <w:t>juillet 2015</w:t>
          </w:r>
        </w:p>
        <w:p w:rsidR="00494859" w:rsidRPr="00536A53" w:rsidRDefault="00494859" w:rsidP="00494859">
          <w:pPr>
            <w:rPr>
              <w:lang w:val="fr-CH"/>
            </w:rPr>
          </w:pPr>
          <w:r w:rsidRPr="00536A53">
            <w:rPr>
              <w:lang w:val="fr-CH"/>
            </w:rPr>
            <w:t>Français</w:t>
          </w:r>
        </w:p>
        <w:p w:rsidR="00494859" w:rsidRDefault="00536A53" w:rsidP="00494859">
          <w:pPr>
            <w:pStyle w:val="Original"/>
            <w:rPr>
              <w:color w:val="000000"/>
              <w:lang w:val="fr-CH"/>
            </w:rPr>
          </w:pPr>
          <w:r>
            <w:rPr>
              <w:color w:val="000000"/>
              <w:lang w:val="fr-CH"/>
            </w:rPr>
            <w:t>Original </w:t>
          </w:r>
          <w:r w:rsidR="00494859" w:rsidRPr="00536A53">
            <w:rPr>
              <w:color w:val="000000"/>
              <w:lang w:val="fr-CH"/>
            </w:rPr>
            <w:t>: espagnol</w:t>
          </w:r>
        </w:p>
        <w:p w:rsidR="00536A53" w:rsidRPr="00536A53" w:rsidRDefault="00536A53" w:rsidP="00536A53">
          <w:pPr>
            <w:rPr>
              <w:lang w:val="fr-CH"/>
            </w:rPr>
          </w:pPr>
          <w:r>
            <w:rPr>
              <w:lang w:val="fr-CH"/>
            </w:rPr>
            <w:t>Anglais, espagnol et français seulement</w:t>
          </w:r>
        </w:p>
      </w:tc>
    </w:tr>
  </w:tbl>
  <w:p w:rsidR="00494859" w:rsidRPr="00536A53" w:rsidRDefault="00494859" w:rsidP="00494859">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86296"/>
    <w:multiLevelType w:val="singleLevel"/>
    <w:tmpl w:val="CD502928"/>
    <w:lvl w:ilvl="0">
      <w:start w:val="1"/>
      <w:numFmt w:val="decimal"/>
      <w:lvlRestart w:val="0"/>
      <w:lvlText w:val="%1."/>
      <w:lvlJc w:val="left"/>
      <w:pPr>
        <w:tabs>
          <w:tab w:val="num" w:pos="475"/>
        </w:tabs>
        <w:ind w:left="0" w:firstLine="0"/>
      </w:pPr>
      <w:rPr>
        <w:rFonts w:hint="default"/>
        <w:w w:val="100"/>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9322F2"/>
    <w:multiLevelType w:val="hybridMultilevel"/>
    <w:tmpl w:val="B3E03634"/>
    <w:lvl w:ilvl="0" w:tplc="CD502928">
      <w:start w:val="1"/>
      <w:numFmt w:val="decimal"/>
      <w:lvlRestart w:val="0"/>
      <w:lvlText w:val="%1."/>
      <w:lvlJc w:val="left"/>
      <w:pPr>
        <w:tabs>
          <w:tab w:val="num" w:pos="475"/>
        </w:tabs>
        <w:ind w:left="0" w:firstLine="0"/>
      </w:pPr>
      <w:rPr>
        <w:rFonts w:hint="default"/>
        <w:w w:val="10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9B776C"/>
    <w:multiLevelType w:val="singleLevel"/>
    <w:tmpl w:val="44FE5826"/>
    <w:lvl w:ilvl="0">
      <w:start w:val="1"/>
      <w:numFmt w:val="decimal"/>
      <w:lvlRestart w:val="0"/>
      <w:lvlText w:val="%1."/>
      <w:lvlJc w:val="left"/>
      <w:pPr>
        <w:tabs>
          <w:tab w:val="num" w:pos="475"/>
        </w:tabs>
        <w:ind w:left="0" w:firstLine="0"/>
      </w:pPr>
      <w:rPr>
        <w:w w:val="100"/>
      </w:rPr>
    </w:lvl>
  </w:abstractNum>
  <w:num w:numId="1">
    <w:abstractNumId w:val="3"/>
  </w:num>
  <w:num w:numId="2">
    <w:abstractNumId w:val="2"/>
  </w:num>
  <w:num w:numId="3">
    <w:abstractNumId w:val="4"/>
  </w:num>
  <w:num w:numId="4">
    <w:abstractNumId w:val="6"/>
  </w:num>
  <w:num w:numId="5">
    <w:abstractNumId w:val="1"/>
  </w:num>
  <w:num w:numId="6">
    <w:abstractNumId w:val="7"/>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stylePaneSortMethod w:val="0003"/>
  <w:defaultTabStop w:val="475"/>
  <w:hyphenationZone w:val="425"/>
  <w:doNotHyphenateCaps/>
  <w:evenAndOddHeaders/>
  <w:characterSpacingControl w:val="doNotCompress"/>
  <w:hdrShapeDefaults>
    <o:shapedefaults v:ext="edit" spidmax="1433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917*"/>
    <w:docVar w:name="CreationDt" w:val="11/6/2015 4:20: PM"/>
    <w:docVar w:name="DocCategory" w:val="Doc"/>
    <w:docVar w:name="DocType" w:val="Final"/>
    <w:docVar w:name="DutyStation" w:val="Geneva"/>
    <w:docVar w:name="FooterJN" w:val="GE.15-11917"/>
    <w:docVar w:name="jobn" w:val="GE.15-11917 (F)"/>
    <w:docVar w:name="jobnDT" w:val="GE.15-11917 (F)   061115"/>
    <w:docVar w:name="jobnDTDT" w:val="GE.15-11917 (F)   061115   061115"/>
    <w:docVar w:name="JobNo" w:val="GE.1511917F"/>
    <w:docVar w:name="JobNo2" w:val="GE.1515704F"/>
    <w:docVar w:name="LocalDrive" w:val="0"/>
    <w:docVar w:name="OandT" w:val="N.Morin"/>
    <w:docVar w:name="PaperSize" w:val="A4"/>
    <w:docVar w:name="sss1" w:val="CRC/C/PER/Q/4-5"/>
    <w:docVar w:name="sss2" w:val="-"/>
    <w:docVar w:name="Symbol1" w:val="CRC/C/PER/Q/4-5"/>
    <w:docVar w:name="Symbol2" w:val="-"/>
  </w:docVars>
  <w:rsids>
    <w:rsidRoot w:val="00C15095"/>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953A2"/>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551"/>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465D7"/>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4859"/>
    <w:rsid w:val="004973EC"/>
    <w:rsid w:val="004A0AA6"/>
    <w:rsid w:val="004A1763"/>
    <w:rsid w:val="004A186E"/>
    <w:rsid w:val="004A2319"/>
    <w:rsid w:val="004A2455"/>
    <w:rsid w:val="004A698E"/>
    <w:rsid w:val="004A7606"/>
    <w:rsid w:val="004B0D42"/>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3CA4"/>
    <w:rsid w:val="0052413A"/>
    <w:rsid w:val="00525A3D"/>
    <w:rsid w:val="00527615"/>
    <w:rsid w:val="00527DD0"/>
    <w:rsid w:val="00533905"/>
    <w:rsid w:val="00536A53"/>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20F6"/>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50E"/>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57ADD"/>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15095"/>
    <w:rsid w:val="00C179AF"/>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4B86"/>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2A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94859"/>
    <w:rPr>
      <w:sz w:val="16"/>
      <w:szCs w:val="16"/>
    </w:rPr>
  </w:style>
  <w:style w:type="paragraph" w:styleId="CommentText">
    <w:name w:val="annotation text"/>
    <w:basedOn w:val="Normal"/>
    <w:link w:val="CommentTextChar"/>
    <w:uiPriority w:val="99"/>
    <w:semiHidden/>
    <w:unhideWhenUsed/>
    <w:rsid w:val="00494859"/>
    <w:pPr>
      <w:spacing w:line="240" w:lineRule="auto"/>
    </w:pPr>
    <w:rPr>
      <w:szCs w:val="20"/>
    </w:rPr>
  </w:style>
  <w:style w:type="character" w:customStyle="1" w:styleId="CommentTextChar">
    <w:name w:val="Comment Text Char"/>
    <w:basedOn w:val="DefaultParagraphFont"/>
    <w:link w:val="CommentText"/>
    <w:uiPriority w:val="99"/>
    <w:semiHidden/>
    <w:rsid w:val="0049485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94859"/>
    <w:rPr>
      <w:b/>
      <w:bCs/>
    </w:rPr>
  </w:style>
  <w:style w:type="character" w:customStyle="1" w:styleId="CommentSubjectChar">
    <w:name w:val="Comment Subject Char"/>
    <w:basedOn w:val="CommentTextChar"/>
    <w:link w:val="CommentSubject"/>
    <w:uiPriority w:val="99"/>
    <w:semiHidden/>
    <w:rsid w:val="00494859"/>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94859"/>
    <w:rPr>
      <w:sz w:val="16"/>
      <w:szCs w:val="16"/>
    </w:rPr>
  </w:style>
  <w:style w:type="paragraph" w:styleId="CommentText">
    <w:name w:val="annotation text"/>
    <w:basedOn w:val="Normal"/>
    <w:link w:val="CommentTextChar"/>
    <w:uiPriority w:val="99"/>
    <w:semiHidden/>
    <w:unhideWhenUsed/>
    <w:rsid w:val="00494859"/>
    <w:pPr>
      <w:spacing w:line="240" w:lineRule="auto"/>
    </w:pPr>
    <w:rPr>
      <w:szCs w:val="20"/>
    </w:rPr>
  </w:style>
  <w:style w:type="character" w:customStyle="1" w:styleId="CommentTextChar">
    <w:name w:val="Comment Text Char"/>
    <w:basedOn w:val="DefaultParagraphFont"/>
    <w:link w:val="CommentText"/>
    <w:uiPriority w:val="99"/>
    <w:semiHidden/>
    <w:rsid w:val="0049485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94859"/>
    <w:rPr>
      <w:b/>
      <w:bCs/>
    </w:rPr>
  </w:style>
  <w:style w:type="character" w:customStyle="1" w:styleId="CommentSubjectChar">
    <w:name w:val="Comment Subject Char"/>
    <w:basedOn w:val="CommentTextChar"/>
    <w:link w:val="CommentSubject"/>
    <w:uiPriority w:val="99"/>
    <w:semiHidden/>
    <w:rsid w:val="00494859"/>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67C1D-E55B-4ABA-87E5-F4A2E3A33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2555</Words>
  <Characters>13954</Characters>
  <Application>Microsoft Office Word</Application>
  <DocSecurity>0</DocSecurity>
  <Lines>205</Lines>
  <Paragraphs>68</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16441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Morin</dc:creator>
  <cp:keywords/>
  <dc:description/>
  <cp:lastModifiedBy>Moret</cp:lastModifiedBy>
  <cp:revision>3</cp:revision>
  <cp:lastPrinted>2015-11-06T16:25:00Z</cp:lastPrinted>
  <dcterms:created xsi:type="dcterms:W3CDTF">2015-11-06T16:25:00Z</dcterms:created>
  <dcterms:modified xsi:type="dcterms:W3CDTF">2015-11-06T16:25:00Z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1511917F</vt:lpwstr>
  </property>
  <property fmtid="{D5CDD505-2E9C-101B-9397-08002B2CF9AE}" pid="3" name="ODSRefJobNo">
    <vt:lpwstr>1515704F</vt:lpwstr>
  </property>
  <property fmtid="{D5CDD505-2E9C-101B-9397-08002B2CF9AE}" pid="4" name="Symbol1">
    <vt:lpwstr>CRC/C/PER/Q/4-5</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14 juillet 2015</vt:lpwstr>
  </property>
  <property fmtid="{D5CDD505-2E9C-101B-9397-08002B2CF9AE}" pid="12" name="Original">
    <vt:lpwstr>espagnol</vt:lpwstr>
  </property>
  <property fmtid="{D5CDD505-2E9C-101B-9397-08002B2CF9AE}" pid="13" name="Release Date">
    <vt:lpwstr>061115</vt:lpwstr>
  </property>
</Properties>
</file>