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83381" w:rsidP="00D83381">
            <w:pPr>
              <w:bidi w:val="0"/>
              <w:spacing w:after="20"/>
              <w:jc w:val="left"/>
              <w:rPr>
                <w:szCs w:val="20"/>
              </w:rPr>
            </w:pPr>
            <w:r w:rsidRPr="00D83381">
              <w:rPr>
                <w:sz w:val="40"/>
                <w:szCs w:val="20"/>
              </w:rPr>
              <w:t>CAT</w:t>
            </w:r>
            <w:r>
              <w:rPr>
                <w:szCs w:val="20"/>
              </w:rPr>
              <w:t>/C/KGZ/CO/2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83381" w:rsidRDefault="00D83381" w:rsidP="00D83381">
            <w:pPr>
              <w:bidi w:val="0"/>
              <w:spacing w:before="240"/>
              <w:jc w:val="left"/>
            </w:pPr>
            <w:r>
              <w:t>Distr.: General</w:t>
            </w:r>
          </w:p>
          <w:p w:rsidR="00D83381" w:rsidRDefault="00D83381" w:rsidP="00D83381">
            <w:pPr>
              <w:bidi w:val="0"/>
              <w:jc w:val="left"/>
            </w:pPr>
            <w:r>
              <w:t>20 December 2013</w:t>
            </w:r>
          </w:p>
          <w:p w:rsidR="00D83381" w:rsidRDefault="00D83381" w:rsidP="00D83381">
            <w:pPr>
              <w:bidi w:val="0"/>
              <w:jc w:val="left"/>
            </w:pPr>
            <w:r>
              <w:t>Arabic</w:t>
            </w:r>
          </w:p>
          <w:p w:rsidR="00257225" w:rsidRPr="008B4BC6" w:rsidRDefault="00D83381" w:rsidP="00D83381">
            <w:pPr>
              <w:bidi w:val="0"/>
              <w:jc w:val="left"/>
            </w:pPr>
            <w:r>
              <w:t>Original: English</w:t>
            </w:r>
          </w:p>
        </w:tc>
      </w:tr>
    </w:tbl>
    <w:p w:rsidR="00D83381" w:rsidRPr="00B04F8D" w:rsidRDefault="00D83381" w:rsidP="00B04F8D">
      <w:pPr>
        <w:spacing w:before="120" w:line="380" w:lineRule="exact"/>
        <w:rPr>
          <w:rFonts w:ascii="Times New Roman Bold" w:hAnsi="Times New Roman Bold"/>
          <w:b/>
          <w:bCs/>
          <w:kern w:val="16"/>
          <w:sz w:val="28"/>
          <w:szCs w:val="36"/>
          <w:rtl/>
        </w:rPr>
      </w:pPr>
      <w:r w:rsidRPr="00B04F8D">
        <w:rPr>
          <w:rFonts w:ascii="Times New Roman Bold" w:hAnsi="Times New Roman Bold"/>
          <w:b/>
          <w:bCs/>
          <w:kern w:val="16"/>
          <w:sz w:val="28"/>
          <w:szCs w:val="36"/>
          <w:rtl/>
        </w:rPr>
        <w:t>لجنة مناهضة التعذيب</w:t>
      </w:r>
    </w:p>
    <w:p w:rsidR="00D83381" w:rsidRPr="00B04F8D" w:rsidRDefault="00D83381" w:rsidP="00170145">
      <w:pPr>
        <w:pStyle w:val="HChGA"/>
        <w:rPr>
          <w:rFonts w:hint="cs"/>
          <w:rtl/>
        </w:rPr>
      </w:pPr>
      <w:r w:rsidRPr="00B04F8D">
        <w:rPr>
          <w:rtl/>
        </w:rPr>
        <w:tab/>
      </w:r>
      <w:r w:rsidRPr="00B04F8D">
        <w:rPr>
          <w:rtl/>
        </w:rPr>
        <w:tab/>
        <w:t>الملاحظات الختامية بشأن الت</w:t>
      </w:r>
      <w:r w:rsidR="00170145" w:rsidRPr="00B04F8D">
        <w:rPr>
          <w:rtl/>
        </w:rPr>
        <w:t xml:space="preserve">قرير الدوري الثاني </w:t>
      </w:r>
      <w:proofErr w:type="spellStart"/>
      <w:r w:rsidR="00170145" w:rsidRPr="00B04F8D">
        <w:rPr>
          <w:rtl/>
        </w:rPr>
        <w:t>لقيرغيزستان</w:t>
      </w:r>
      <w:proofErr w:type="spellEnd"/>
      <w:r w:rsidR="00170145" w:rsidRPr="00617026">
        <w:rPr>
          <w:rStyle w:val="FootnoteReference"/>
          <w:position w:val="4"/>
          <w:sz w:val="20"/>
          <w:vertAlign w:val="baseline"/>
          <w:rtl/>
        </w:rPr>
        <w:footnoteReference w:customMarkFollows="1" w:id="1"/>
        <w:t>*</w:t>
      </w:r>
    </w:p>
    <w:p w:rsidR="00D83381" w:rsidRPr="00B04F8D" w:rsidRDefault="00170145" w:rsidP="00B04F8D">
      <w:pPr>
        <w:pStyle w:val="SingleTxtGA"/>
        <w:rPr>
          <w:rFonts w:hint="cs"/>
          <w:spacing w:val="-4"/>
          <w:rtl/>
        </w:rPr>
      </w:pPr>
      <w:r w:rsidRPr="00B04F8D">
        <w:rPr>
          <w:rFonts w:hint="cs"/>
          <w:spacing w:val="-4"/>
          <w:rtl/>
        </w:rPr>
        <w:tab/>
      </w:r>
      <w:r w:rsidR="00D83381" w:rsidRPr="00B04F8D">
        <w:rPr>
          <w:spacing w:val="-4"/>
          <w:rtl/>
        </w:rPr>
        <w:t xml:space="preserve">نظرت لجنة مناهضة التعذيب في التقرير الدوري الثاني </w:t>
      </w:r>
      <w:proofErr w:type="spellStart"/>
      <w:r w:rsidR="00D83381" w:rsidRPr="00B04F8D">
        <w:rPr>
          <w:spacing w:val="-4"/>
          <w:rtl/>
        </w:rPr>
        <w:t>لقيرغيزستان</w:t>
      </w:r>
      <w:proofErr w:type="spellEnd"/>
      <w:r w:rsidR="00D83381" w:rsidRPr="00B04F8D">
        <w:rPr>
          <w:spacing w:val="-4"/>
          <w:rtl/>
        </w:rPr>
        <w:t xml:space="preserve"> (</w:t>
      </w:r>
      <w:r w:rsidR="00D83381" w:rsidRPr="00B04F8D">
        <w:rPr>
          <w:spacing w:val="-4"/>
        </w:rPr>
        <w:t>CAT/C/KGZ/2</w:t>
      </w:r>
      <w:r w:rsidR="00D83381" w:rsidRPr="00B04F8D">
        <w:rPr>
          <w:spacing w:val="-4"/>
          <w:rtl/>
        </w:rPr>
        <w:t>) في جلستيها 1192 و1195 المعقودتين يومي 12 و13 تشرين الثاني/نوفمبر 2013 (</w:t>
      </w:r>
      <w:r w:rsidR="00D83381" w:rsidRPr="00B04F8D">
        <w:rPr>
          <w:spacing w:val="-4"/>
        </w:rPr>
        <w:t>CAT/C/SR.1192</w:t>
      </w:r>
      <w:r w:rsidR="00B04F8D" w:rsidRPr="00B04F8D">
        <w:rPr>
          <w:rFonts w:hint="cs"/>
          <w:spacing w:val="-4"/>
          <w:rtl/>
        </w:rPr>
        <w:t xml:space="preserve"> و</w:t>
      </w:r>
      <w:r w:rsidR="00B04F8D" w:rsidRPr="00B04F8D">
        <w:rPr>
          <w:spacing w:val="-4"/>
        </w:rPr>
        <w:t>1195</w:t>
      </w:r>
      <w:r w:rsidR="00D83381" w:rsidRPr="00B04F8D">
        <w:rPr>
          <w:spacing w:val="-4"/>
          <w:rtl/>
        </w:rPr>
        <w:t>) واعتمدت الملاحظات الختامية التالية في جلستها 1205 (</w:t>
      </w:r>
      <w:r w:rsidR="00D83381" w:rsidRPr="00B04F8D">
        <w:rPr>
          <w:spacing w:val="-4"/>
        </w:rPr>
        <w:t>CAT/C/SR.1205</w:t>
      </w:r>
      <w:r w:rsidR="00B04F8D" w:rsidRPr="00B04F8D">
        <w:rPr>
          <w:spacing w:val="-4"/>
          <w:rtl/>
        </w:rPr>
        <w:t>).</w:t>
      </w:r>
    </w:p>
    <w:p w:rsidR="00D83381" w:rsidRPr="00B04F8D" w:rsidRDefault="00FB0913" w:rsidP="00FB0913">
      <w:pPr>
        <w:pStyle w:val="H1GA"/>
        <w:rPr>
          <w:rtl/>
        </w:rPr>
      </w:pPr>
      <w:r w:rsidRPr="00B04F8D">
        <w:rPr>
          <w:rFonts w:hint="cs"/>
          <w:rtl/>
        </w:rPr>
        <w:tab/>
      </w:r>
      <w:r w:rsidR="00D83381" w:rsidRPr="00B04F8D">
        <w:rPr>
          <w:rtl/>
        </w:rPr>
        <w:t>ألف-</w:t>
      </w:r>
      <w:r w:rsidR="00D83381" w:rsidRPr="00B04F8D">
        <w:rPr>
          <w:rtl/>
        </w:rPr>
        <w:tab/>
        <w:t>مقدمة</w:t>
      </w:r>
    </w:p>
    <w:p w:rsidR="00D83381" w:rsidRPr="00B04F8D" w:rsidRDefault="00D83381" w:rsidP="00FB0913">
      <w:pPr>
        <w:pStyle w:val="SingleTxtGA"/>
        <w:rPr>
          <w:rtl/>
        </w:rPr>
      </w:pPr>
      <w:r w:rsidRPr="00B04F8D">
        <w:rPr>
          <w:rtl/>
        </w:rPr>
        <w:t>1-</w:t>
      </w:r>
      <w:r w:rsidRPr="00B04F8D">
        <w:rPr>
          <w:rtl/>
        </w:rPr>
        <w:tab/>
        <w:t xml:space="preserve">ترحب اللجنة بتقديم </w:t>
      </w:r>
      <w:proofErr w:type="spellStart"/>
      <w:r w:rsidRPr="00B04F8D">
        <w:rPr>
          <w:rtl/>
        </w:rPr>
        <w:t>قيرغيزستان</w:t>
      </w:r>
      <w:proofErr w:type="spellEnd"/>
      <w:r w:rsidRPr="00B04F8D">
        <w:rPr>
          <w:rtl/>
        </w:rPr>
        <w:t xml:space="preserve"> تقريرها الدوري الثاني رداً على قائمة المسائل المحال</w:t>
      </w:r>
      <w:r w:rsidR="00FB0913" w:rsidRPr="00B04F8D">
        <w:rPr>
          <w:rtl/>
        </w:rPr>
        <w:t>ة</w:t>
      </w:r>
      <w:r w:rsidRPr="00B04F8D">
        <w:rPr>
          <w:rtl/>
        </w:rPr>
        <w:t xml:space="preserve"> إليها قبل تقديم التقرير (</w:t>
      </w:r>
      <w:r w:rsidRPr="00B04F8D">
        <w:t>CAT/C/KGZ/Q/2</w:t>
      </w:r>
      <w:r w:rsidRPr="00B04F8D">
        <w:rPr>
          <w:rtl/>
        </w:rPr>
        <w:t xml:space="preserve">). غير أن </w:t>
      </w:r>
      <w:r w:rsidR="00B04F8D">
        <w:rPr>
          <w:rtl/>
        </w:rPr>
        <w:t xml:space="preserve">اللجنة تأسف لأنه تأخر عن موعده </w:t>
      </w:r>
      <w:r w:rsidRPr="00B04F8D">
        <w:rPr>
          <w:rtl/>
        </w:rPr>
        <w:t xml:space="preserve">عشر سنوات مما حال دون قيام اللجنة بتحليل لتنفيذ اتفاقية مناهضة التعذيب وغيره من ضروب المعاملة أو العقوبة القاسية أو </w:t>
      </w:r>
      <w:proofErr w:type="spellStart"/>
      <w:r w:rsidRPr="00B04F8D">
        <w:rPr>
          <w:rtl/>
        </w:rPr>
        <w:t>اللاإنسانية</w:t>
      </w:r>
      <w:proofErr w:type="spellEnd"/>
      <w:r w:rsidRPr="00B04F8D">
        <w:rPr>
          <w:rtl/>
        </w:rPr>
        <w:t xml:space="preserve"> أو المهينة في الدولة الطرف عقب النظر في تقريرها الأولي في عام 1999.</w:t>
      </w:r>
    </w:p>
    <w:p w:rsidR="00D83381" w:rsidRPr="00B04F8D" w:rsidRDefault="00D83381" w:rsidP="00B04F8D">
      <w:pPr>
        <w:pStyle w:val="SingleTxtGA"/>
        <w:rPr>
          <w:rFonts w:hint="cs"/>
          <w:rtl/>
        </w:rPr>
      </w:pPr>
      <w:r w:rsidRPr="00B04F8D">
        <w:rPr>
          <w:rtl/>
        </w:rPr>
        <w:t>2-</w:t>
      </w:r>
      <w:r w:rsidRPr="00B04F8D">
        <w:rPr>
          <w:rtl/>
        </w:rPr>
        <w:tab/>
        <w:t xml:space="preserve">وتلاحظ اللجنة بتقدير مشاركة وفد رفيع المستوى من الدولة الطرف وتلاحظ بتقدير أيضاً </w:t>
      </w:r>
      <w:r w:rsidR="00B04F8D">
        <w:rPr>
          <w:rFonts w:hint="cs"/>
          <w:rtl/>
        </w:rPr>
        <w:t>ال</w:t>
      </w:r>
      <w:r w:rsidRPr="00B04F8D">
        <w:rPr>
          <w:rtl/>
        </w:rPr>
        <w:t xml:space="preserve">فرصة </w:t>
      </w:r>
      <w:r w:rsidR="00B04F8D">
        <w:rPr>
          <w:rFonts w:hint="cs"/>
          <w:rtl/>
        </w:rPr>
        <w:t xml:space="preserve">السانحة </w:t>
      </w:r>
      <w:r w:rsidRPr="00B04F8D">
        <w:rPr>
          <w:rtl/>
        </w:rPr>
        <w:t>لإقامة حوار بناء يشمل مجالات</w:t>
      </w:r>
      <w:r w:rsidR="00617026">
        <w:rPr>
          <w:rtl/>
        </w:rPr>
        <w:t xml:space="preserve"> كثيرة تندرج في نطاق الاتفاقية.</w:t>
      </w:r>
    </w:p>
    <w:p w:rsidR="00D83381" w:rsidRPr="00B04F8D" w:rsidRDefault="00FB0913" w:rsidP="00FB0913">
      <w:pPr>
        <w:pStyle w:val="H1GA"/>
        <w:rPr>
          <w:rtl/>
        </w:rPr>
      </w:pPr>
      <w:r w:rsidRPr="00B04F8D">
        <w:rPr>
          <w:rFonts w:hint="cs"/>
          <w:rtl/>
        </w:rPr>
        <w:tab/>
      </w:r>
      <w:r w:rsidRPr="00B04F8D">
        <w:rPr>
          <w:rtl/>
        </w:rPr>
        <w:t>باء</w:t>
      </w:r>
      <w:r w:rsidRPr="00B04F8D">
        <w:rPr>
          <w:rFonts w:hint="cs"/>
          <w:rtl/>
        </w:rPr>
        <w:t>-</w:t>
      </w:r>
      <w:r w:rsidRPr="00B04F8D">
        <w:rPr>
          <w:rFonts w:hint="cs"/>
          <w:rtl/>
        </w:rPr>
        <w:tab/>
      </w:r>
      <w:r w:rsidR="00D83381" w:rsidRPr="00B04F8D">
        <w:rPr>
          <w:rtl/>
        </w:rPr>
        <w:t>الجوانب الإيجابية</w:t>
      </w:r>
    </w:p>
    <w:p w:rsidR="00D83381" w:rsidRPr="00B04F8D" w:rsidRDefault="00D83381" w:rsidP="00B04F8D">
      <w:pPr>
        <w:pStyle w:val="SingleTxtGA"/>
        <w:rPr>
          <w:rtl/>
        </w:rPr>
      </w:pPr>
      <w:r w:rsidRPr="00B04F8D">
        <w:rPr>
          <w:rtl/>
        </w:rPr>
        <w:t>3-</w:t>
      </w:r>
      <w:r w:rsidRPr="00B04F8D">
        <w:rPr>
          <w:rtl/>
        </w:rPr>
        <w:tab/>
        <w:t xml:space="preserve">ترحب اللجنة بتصديق الدولة الطرف على الصكوك الدولية التالية </w:t>
      </w:r>
      <w:r w:rsidR="00B04F8D">
        <w:rPr>
          <w:rFonts w:hint="cs"/>
          <w:rtl/>
        </w:rPr>
        <w:t>أ</w:t>
      </w:r>
      <w:r w:rsidRPr="00B04F8D">
        <w:rPr>
          <w:rtl/>
        </w:rPr>
        <w:t>و</w:t>
      </w:r>
      <w:r w:rsidR="00B04F8D">
        <w:rPr>
          <w:rFonts w:hint="cs"/>
          <w:rtl/>
        </w:rPr>
        <w:t xml:space="preserve"> بانضمامها </w:t>
      </w:r>
      <w:r w:rsidRPr="00B04F8D">
        <w:rPr>
          <w:rtl/>
        </w:rPr>
        <w:t>إليها منذ النظر في التقرير الأولي:</w:t>
      </w:r>
    </w:p>
    <w:p w:rsidR="00D83381" w:rsidRPr="00B04F8D" w:rsidRDefault="00FB0913" w:rsidP="00B04F8D">
      <w:pPr>
        <w:pStyle w:val="SingleTxtGA"/>
        <w:rPr>
          <w:rtl/>
        </w:rPr>
      </w:pPr>
      <w:r w:rsidRPr="00B04F8D">
        <w:rPr>
          <w:rtl/>
        </w:rPr>
        <w:tab/>
        <w:t>(أ)</w:t>
      </w:r>
      <w:r w:rsidRPr="00B04F8D">
        <w:rPr>
          <w:rFonts w:hint="cs"/>
          <w:rtl/>
        </w:rPr>
        <w:tab/>
      </w:r>
      <w:r w:rsidR="00D83381" w:rsidRPr="00B04F8D">
        <w:rPr>
          <w:rtl/>
        </w:rPr>
        <w:t xml:space="preserve">البروتوكول الاختياري </w:t>
      </w:r>
      <w:r w:rsidR="00B04F8D">
        <w:rPr>
          <w:rFonts w:hint="cs"/>
          <w:rtl/>
        </w:rPr>
        <w:t>ل</w:t>
      </w:r>
      <w:r w:rsidR="00D83381" w:rsidRPr="00B04F8D">
        <w:rPr>
          <w:rtl/>
        </w:rPr>
        <w:t>اتفاقية القضاء على جميع أشكال التمييز ضد المرأة (22 تموز/يوليه 2002)؛</w:t>
      </w:r>
    </w:p>
    <w:p w:rsidR="00D83381" w:rsidRPr="00B04F8D" w:rsidRDefault="00FB0913" w:rsidP="00B04F8D">
      <w:pPr>
        <w:pStyle w:val="SingleTxtGA"/>
        <w:rPr>
          <w:rtl/>
        </w:rPr>
      </w:pPr>
      <w:r w:rsidRPr="00B04F8D">
        <w:rPr>
          <w:rtl/>
        </w:rPr>
        <w:tab/>
        <w:t>(ب)</w:t>
      </w:r>
      <w:r w:rsidRPr="00B04F8D">
        <w:rPr>
          <w:rFonts w:hint="cs"/>
          <w:rtl/>
        </w:rPr>
        <w:tab/>
      </w:r>
      <w:r w:rsidR="00B04F8D">
        <w:rPr>
          <w:rtl/>
        </w:rPr>
        <w:t>البروتوكول الاختياري</w:t>
      </w:r>
      <w:r w:rsidR="00D83381" w:rsidRPr="00B04F8D">
        <w:rPr>
          <w:rtl/>
        </w:rPr>
        <w:t xml:space="preserve"> لاتفاقية حقوق الطفل المتعلق ببيع الأطفال واستغلال الأطفال </w:t>
      </w:r>
      <w:r w:rsidR="00B04F8D">
        <w:rPr>
          <w:rFonts w:hint="cs"/>
          <w:rtl/>
        </w:rPr>
        <w:t>في البغاء و</w:t>
      </w:r>
      <w:r w:rsidR="00D83381" w:rsidRPr="00B04F8D">
        <w:rPr>
          <w:rtl/>
        </w:rPr>
        <w:t>في المواد الإباحية (12 شباط/فبراير 2003) و</w:t>
      </w:r>
      <w:r w:rsidR="00B04F8D">
        <w:rPr>
          <w:rFonts w:hint="cs"/>
          <w:rtl/>
        </w:rPr>
        <w:t xml:space="preserve">بروتوكولها الاختياري المتعلق </w:t>
      </w:r>
      <w:r w:rsidR="00D83381" w:rsidRPr="00B04F8D">
        <w:rPr>
          <w:rtl/>
        </w:rPr>
        <w:t xml:space="preserve">باشتراك الأطفال في </w:t>
      </w:r>
      <w:r w:rsidR="00B04F8D">
        <w:rPr>
          <w:rFonts w:hint="cs"/>
          <w:rtl/>
        </w:rPr>
        <w:t xml:space="preserve">المنازعات </w:t>
      </w:r>
      <w:r w:rsidR="00B04F8D">
        <w:rPr>
          <w:rtl/>
        </w:rPr>
        <w:t>المسلحة</w:t>
      </w:r>
      <w:r w:rsidR="00D83381" w:rsidRPr="00B04F8D">
        <w:rPr>
          <w:rtl/>
        </w:rPr>
        <w:t xml:space="preserve"> (13 آب/أغسطس 2003)؛</w:t>
      </w:r>
    </w:p>
    <w:p w:rsidR="00D83381" w:rsidRPr="00B04F8D" w:rsidRDefault="00FB0913" w:rsidP="00B04F8D">
      <w:pPr>
        <w:pStyle w:val="SingleTxtGA"/>
        <w:rPr>
          <w:rtl/>
        </w:rPr>
      </w:pPr>
      <w:r w:rsidRPr="00B04F8D">
        <w:rPr>
          <w:rFonts w:hint="cs"/>
          <w:rtl/>
        </w:rPr>
        <w:tab/>
      </w:r>
      <w:r w:rsidRPr="00B04F8D">
        <w:rPr>
          <w:rtl/>
        </w:rPr>
        <w:t>(ج)</w:t>
      </w:r>
      <w:r w:rsidRPr="00B04F8D">
        <w:rPr>
          <w:rFonts w:hint="cs"/>
          <w:rtl/>
        </w:rPr>
        <w:tab/>
      </w:r>
      <w:r w:rsidR="00D83381" w:rsidRPr="00B04F8D">
        <w:rPr>
          <w:rtl/>
        </w:rPr>
        <w:t xml:space="preserve">الاتفاقية الدولية </w:t>
      </w:r>
      <w:r w:rsidR="00B04F8D">
        <w:rPr>
          <w:rFonts w:hint="cs"/>
          <w:rtl/>
        </w:rPr>
        <w:t>ل</w:t>
      </w:r>
      <w:r w:rsidR="00D83381" w:rsidRPr="00B04F8D">
        <w:rPr>
          <w:rtl/>
        </w:rPr>
        <w:t>حماية حقوق جميع العمال المهاجرين وأفراد أسرهم (29 أيلول/سبتمبر 2003)؛</w:t>
      </w:r>
    </w:p>
    <w:p w:rsidR="00D83381" w:rsidRPr="00B04F8D" w:rsidRDefault="00FB0913" w:rsidP="00D83381">
      <w:pPr>
        <w:pStyle w:val="SingleTxtGA"/>
        <w:rPr>
          <w:rFonts w:hint="cs"/>
          <w:rtl/>
        </w:rPr>
      </w:pPr>
      <w:r w:rsidRPr="00B04F8D">
        <w:rPr>
          <w:rtl/>
        </w:rPr>
        <w:tab/>
        <w:t>(د)</w:t>
      </w:r>
      <w:r w:rsidRPr="00B04F8D">
        <w:rPr>
          <w:rFonts w:hint="cs"/>
          <w:rtl/>
        </w:rPr>
        <w:tab/>
      </w:r>
      <w:r w:rsidR="00D83381" w:rsidRPr="00B04F8D">
        <w:rPr>
          <w:rtl/>
        </w:rPr>
        <w:t xml:space="preserve">البروتوكول الاختياري لاتفاقية مناهضة التعذيب وغيره من ضروب المعاملة أو العقوبة القاسية أو </w:t>
      </w:r>
      <w:proofErr w:type="spellStart"/>
      <w:r w:rsidR="00D83381" w:rsidRPr="00B04F8D">
        <w:rPr>
          <w:rtl/>
        </w:rPr>
        <w:t>اللاإنسانية</w:t>
      </w:r>
      <w:proofErr w:type="spellEnd"/>
      <w:r w:rsidR="00D83381" w:rsidRPr="00B04F8D">
        <w:rPr>
          <w:rtl/>
        </w:rPr>
        <w:t xml:space="preserve"> أو المهينة</w:t>
      </w:r>
      <w:r w:rsidR="00B04F8D">
        <w:rPr>
          <w:rtl/>
        </w:rPr>
        <w:t xml:space="preserve"> (29 كانون الأول/ديسمبر 2008)؛</w:t>
      </w:r>
    </w:p>
    <w:p w:rsidR="00D83381" w:rsidRPr="00B04F8D" w:rsidRDefault="00FB0913" w:rsidP="00D83381">
      <w:pPr>
        <w:pStyle w:val="SingleTxtGA"/>
        <w:rPr>
          <w:rtl/>
        </w:rPr>
      </w:pPr>
      <w:r w:rsidRPr="00B04F8D">
        <w:rPr>
          <w:rFonts w:hint="cs"/>
          <w:rtl/>
        </w:rPr>
        <w:tab/>
      </w:r>
      <w:r w:rsidRPr="00B04F8D">
        <w:rPr>
          <w:rtl/>
        </w:rPr>
        <w:t>(</w:t>
      </w:r>
      <w:r w:rsidRPr="00B04F8D">
        <w:rPr>
          <w:rFonts w:hint="cs"/>
          <w:sz w:val="30"/>
          <w:rtl/>
        </w:rPr>
        <w:t>ﻫ</w:t>
      </w:r>
      <w:r w:rsidRPr="00B04F8D">
        <w:rPr>
          <w:rtl/>
        </w:rPr>
        <w:t>)</w:t>
      </w:r>
      <w:r w:rsidRPr="00B04F8D">
        <w:rPr>
          <w:rFonts w:hint="cs"/>
          <w:rtl/>
        </w:rPr>
        <w:tab/>
      </w:r>
      <w:r w:rsidR="00D83381" w:rsidRPr="00B04F8D">
        <w:rPr>
          <w:rtl/>
        </w:rPr>
        <w:t>البروتوكول الاختياري الثاني الملحق بالعهد الدولي الخاص بالحقوق المدنية والسياسية والهادف إلى إلغاء عقوبة الإعدام (6 كانون الأول/ديسمبر 2010).</w:t>
      </w:r>
    </w:p>
    <w:p w:rsidR="00D83381" w:rsidRPr="00B04F8D" w:rsidRDefault="00D83381" w:rsidP="00D83381">
      <w:pPr>
        <w:pStyle w:val="SingleTxtGA"/>
        <w:rPr>
          <w:rtl/>
        </w:rPr>
      </w:pPr>
      <w:r w:rsidRPr="00B04F8D">
        <w:rPr>
          <w:rtl/>
        </w:rPr>
        <w:t>4</w:t>
      </w:r>
      <w:r w:rsidR="00FB0913" w:rsidRPr="00B04F8D">
        <w:rPr>
          <w:rtl/>
        </w:rPr>
        <w:t>-</w:t>
      </w:r>
      <w:r w:rsidRPr="00B04F8D">
        <w:rPr>
          <w:rtl/>
        </w:rPr>
        <w:tab/>
        <w:t>وتلاحظ اللجنة الجهود التي تبذلها الدولة الطرف لإصلاح تشريعاتها وسياساتها وإجراءاتها بما في ذلك ما يلي:</w:t>
      </w:r>
    </w:p>
    <w:p w:rsidR="00D83381" w:rsidRPr="00B04F8D" w:rsidRDefault="00FB0913" w:rsidP="00D83381">
      <w:pPr>
        <w:pStyle w:val="SingleTxtGA"/>
        <w:rPr>
          <w:rtl/>
        </w:rPr>
      </w:pPr>
      <w:r w:rsidRPr="00B04F8D">
        <w:rPr>
          <w:rFonts w:hint="cs"/>
          <w:rtl/>
        </w:rPr>
        <w:tab/>
      </w:r>
      <w:r w:rsidRPr="00B04F8D">
        <w:rPr>
          <w:rtl/>
        </w:rPr>
        <w:t>(أ)</w:t>
      </w:r>
      <w:r w:rsidRPr="00B04F8D">
        <w:rPr>
          <w:rFonts w:hint="cs"/>
          <w:rtl/>
        </w:rPr>
        <w:tab/>
      </w:r>
      <w:r w:rsidR="00D83381" w:rsidRPr="00B04F8D">
        <w:rPr>
          <w:rtl/>
        </w:rPr>
        <w:t>اعتماد الدستور الجديد في عام 2011؛</w:t>
      </w:r>
    </w:p>
    <w:p w:rsidR="00D83381" w:rsidRPr="00B04F8D" w:rsidRDefault="00FB0913" w:rsidP="00FB0913">
      <w:pPr>
        <w:pStyle w:val="SingleTxtGA"/>
        <w:rPr>
          <w:rtl/>
        </w:rPr>
      </w:pPr>
      <w:r w:rsidRPr="00B04F8D">
        <w:rPr>
          <w:rFonts w:hint="cs"/>
          <w:rtl/>
        </w:rPr>
        <w:tab/>
      </w:r>
      <w:r w:rsidRPr="00B04F8D">
        <w:rPr>
          <w:rtl/>
        </w:rPr>
        <w:t>(ب)</w:t>
      </w:r>
      <w:r w:rsidRPr="00B04F8D">
        <w:rPr>
          <w:rFonts w:hint="cs"/>
          <w:rtl/>
        </w:rPr>
        <w:tab/>
      </w:r>
      <w:r w:rsidR="00D83381" w:rsidRPr="00B04F8D">
        <w:rPr>
          <w:rtl/>
        </w:rPr>
        <w:t>إجراء تعديلات على القانون الجنائي في عام 2012 وقانون الإجراءات الجنائية في عام 2011؛</w:t>
      </w:r>
    </w:p>
    <w:p w:rsidR="00D83381" w:rsidRPr="00184941" w:rsidRDefault="00FB0913" w:rsidP="00D83381">
      <w:pPr>
        <w:pStyle w:val="SingleTxtGA"/>
        <w:rPr>
          <w:rFonts w:hint="cs"/>
          <w:spacing w:val="-6"/>
          <w:rtl/>
        </w:rPr>
      </w:pPr>
      <w:r w:rsidRPr="00184941">
        <w:rPr>
          <w:rFonts w:hint="cs"/>
          <w:spacing w:val="-6"/>
          <w:rtl/>
        </w:rPr>
        <w:tab/>
      </w:r>
      <w:r w:rsidRPr="00184941">
        <w:rPr>
          <w:spacing w:val="-6"/>
          <w:rtl/>
        </w:rPr>
        <w:t>(ج)</w:t>
      </w:r>
      <w:r w:rsidRPr="00184941">
        <w:rPr>
          <w:rFonts w:hint="cs"/>
          <w:spacing w:val="-6"/>
          <w:rtl/>
        </w:rPr>
        <w:tab/>
      </w:r>
      <w:r w:rsidR="00D83381" w:rsidRPr="00184941">
        <w:rPr>
          <w:spacing w:val="-6"/>
          <w:rtl/>
        </w:rPr>
        <w:t>اعتم</w:t>
      </w:r>
      <w:r w:rsidR="00184941" w:rsidRPr="00184941">
        <w:rPr>
          <w:spacing w:val="-6"/>
          <w:rtl/>
        </w:rPr>
        <w:t xml:space="preserve">اد مكتب المدعي العام </w:t>
      </w:r>
      <w:r w:rsidR="00D83381" w:rsidRPr="00184941">
        <w:rPr>
          <w:spacing w:val="-5"/>
          <w:rtl/>
        </w:rPr>
        <w:t>ثلاثة</w:t>
      </w:r>
      <w:r w:rsidR="00D83381" w:rsidRPr="00184941">
        <w:rPr>
          <w:spacing w:val="-6"/>
          <w:rtl/>
        </w:rPr>
        <w:t xml:space="preserve"> مراسيم</w:t>
      </w:r>
      <w:r w:rsidR="00184941" w:rsidRPr="00184941">
        <w:rPr>
          <w:spacing w:val="-6"/>
          <w:rtl/>
        </w:rPr>
        <w:t xml:space="preserve"> (</w:t>
      </w:r>
      <w:r w:rsidR="00184941" w:rsidRPr="00184941">
        <w:rPr>
          <w:spacing w:val="-5"/>
          <w:rtl/>
        </w:rPr>
        <w:t>رقم 40 و70 و75) في عام</w:t>
      </w:r>
      <w:r w:rsidR="00184941" w:rsidRPr="00184941">
        <w:rPr>
          <w:spacing w:val="-6"/>
          <w:rtl/>
        </w:rPr>
        <w:t xml:space="preserve"> 2011؛</w:t>
      </w:r>
    </w:p>
    <w:p w:rsidR="00D83381" w:rsidRPr="00B04F8D" w:rsidRDefault="00FB0913" w:rsidP="00D83381">
      <w:pPr>
        <w:pStyle w:val="SingleTxtGA"/>
        <w:rPr>
          <w:rFonts w:hint="cs"/>
          <w:rtl/>
        </w:rPr>
      </w:pPr>
      <w:r w:rsidRPr="00B04F8D">
        <w:rPr>
          <w:rtl/>
        </w:rPr>
        <w:tab/>
        <w:t>(د)</w:t>
      </w:r>
      <w:r w:rsidRPr="00B04F8D">
        <w:rPr>
          <w:rFonts w:hint="cs"/>
          <w:rtl/>
        </w:rPr>
        <w:tab/>
      </w:r>
      <w:r w:rsidR="00D83381" w:rsidRPr="00B04F8D">
        <w:rPr>
          <w:rtl/>
        </w:rPr>
        <w:t>إ</w:t>
      </w:r>
      <w:r w:rsidR="00184941">
        <w:rPr>
          <w:rtl/>
        </w:rPr>
        <w:t>لغاء عقوبة الإعدام في عام 2007.</w:t>
      </w:r>
    </w:p>
    <w:p w:rsidR="00D83381" w:rsidRPr="00B04F8D" w:rsidRDefault="00FB0913" w:rsidP="00FB0913">
      <w:pPr>
        <w:pStyle w:val="H1GA"/>
        <w:rPr>
          <w:rtl/>
        </w:rPr>
      </w:pPr>
      <w:r w:rsidRPr="00B04F8D">
        <w:rPr>
          <w:rFonts w:hint="cs"/>
          <w:rtl/>
        </w:rPr>
        <w:tab/>
      </w:r>
      <w:r w:rsidRPr="00B04F8D">
        <w:rPr>
          <w:rtl/>
        </w:rPr>
        <w:t>جيم</w:t>
      </w:r>
      <w:r w:rsidR="00D83381" w:rsidRPr="00B04F8D">
        <w:rPr>
          <w:rtl/>
        </w:rPr>
        <w:t>-</w:t>
      </w:r>
      <w:r w:rsidR="00D83381" w:rsidRPr="00B04F8D">
        <w:rPr>
          <w:rtl/>
        </w:rPr>
        <w:tab/>
        <w:t>دواعي القلق الرئيسية والتوصيات</w:t>
      </w:r>
    </w:p>
    <w:p w:rsidR="00D83381" w:rsidRPr="00B04F8D" w:rsidRDefault="00184941" w:rsidP="00184941">
      <w:pPr>
        <w:pStyle w:val="H23GA"/>
        <w:rPr>
          <w:rtl/>
        </w:rPr>
      </w:pPr>
      <w:r>
        <w:rPr>
          <w:rFonts w:hint="cs"/>
          <w:rtl/>
        </w:rPr>
        <w:tab/>
      </w:r>
      <w:r>
        <w:rPr>
          <w:rtl/>
        </w:rPr>
        <w:tab/>
      </w:r>
      <w:r w:rsidR="00D83381" w:rsidRPr="00B04F8D">
        <w:rPr>
          <w:rtl/>
        </w:rPr>
        <w:t>الإفلات من العقاب و</w:t>
      </w:r>
      <w:r>
        <w:rPr>
          <w:rFonts w:hint="cs"/>
          <w:rtl/>
        </w:rPr>
        <w:t xml:space="preserve">التقاعس عن </w:t>
      </w:r>
      <w:r w:rsidR="00D83381" w:rsidRPr="00B04F8D">
        <w:rPr>
          <w:rtl/>
        </w:rPr>
        <w:t>التحقيق وانتشار أعمال التعذيب وسوء المعاملة</w:t>
      </w:r>
    </w:p>
    <w:p w:rsidR="00D83381" w:rsidRPr="00B04F8D" w:rsidRDefault="00184941" w:rsidP="00184941">
      <w:pPr>
        <w:pStyle w:val="SingleTxtGA"/>
        <w:rPr>
          <w:rFonts w:hint="cs"/>
          <w:rtl/>
        </w:rPr>
      </w:pPr>
      <w:r>
        <w:rPr>
          <w:rtl/>
        </w:rPr>
        <w:t>5-</w:t>
      </w:r>
      <w:r>
        <w:rPr>
          <w:rtl/>
        </w:rPr>
        <w:tab/>
      </w:r>
      <w:r w:rsidR="00D83381" w:rsidRPr="00B04F8D">
        <w:rPr>
          <w:rtl/>
        </w:rPr>
        <w:t>تُعرب اللجنة عن بالغ قلقها إزاء استمرار وانتشار الت</w:t>
      </w:r>
      <w:r w:rsidR="00FB0913" w:rsidRPr="00B04F8D">
        <w:rPr>
          <w:rtl/>
        </w:rPr>
        <w:t>عذيب وسوء المعاملة تجاه الأشخاص</w:t>
      </w:r>
      <w:r w:rsidR="00D83381" w:rsidRPr="00B04F8D">
        <w:rPr>
          <w:rtl/>
        </w:rPr>
        <w:t xml:space="preserve"> المحرومين من حريتهم</w:t>
      </w:r>
      <w:r>
        <w:rPr>
          <w:rFonts w:hint="cs"/>
          <w:rtl/>
        </w:rPr>
        <w:t>،</w:t>
      </w:r>
      <w:r w:rsidR="00D83381" w:rsidRPr="00B04F8D">
        <w:rPr>
          <w:rtl/>
        </w:rPr>
        <w:t xml:space="preserve"> وخاصة </w:t>
      </w:r>
      <w:r>
        <w:rPr>
          <w:rFonts w:hint="cs"/>
          <w:rtl/>
        </w:rPr>
        <w:t xml:space="preserve">عندما يكونون </w:t>
      </w:r>
      <w:r w:rsidR="00D83381" w:rsidRPr="00B04F8D">
        <w:rPr>
          <w:rtl/>
        </w:rPr>
        <w:t xml:space="preserve">رهن الاعتقال لدى الشرطة من أجل انتزاع اعترافاتهم. وهو ما يؤكد استنتاجات المقرر الخاص المعني بمسألة التعذيب وغيره من ضروب المعاملة أو العقوبة القاسية أو </w:t>
      </w:r>
      <w:proofErr w:type="spellStart"/>
      <w:r w:rsidR="00D83381" w:rsidRPr="00B04F8D">
        <w:rPr>
          <w:rtl/>
        </w:rPr>
        <w:t>اللاإنسانية</w:t>
      </w:r>
      <w:proofErr w:type="spellEnd"/>
      <w:r w:rsidR="00D83381" w:rsidRPr="00B04F8D">
        <w:rPr>
          <w:rtl/>
        </w:rPr>
        <w:t xml:space="preserve"> أو المهينة (</w:t>
      </w:r>
      <w:r>
        <w:t>A/HRC/19/61/Add.2</w:t>
      </w:r>
      <w:r>
        <w:rPr>
          <w:rFonts w:hint="cs"/>
          <w:rtl/>
        </w:rPr>
        <w:t>، الفقرة</w:t>
      </w:r>
      <w:r>
        <w:rPr>
          <w:rFonts w:hint="eastAsia"/>
          <w:rtl/>
        </w:rPr>
        <w:t> </w:t>
      </w:r>
      <w:r>
        <w:rPr>
          <w:rFonts w:hint="cs"/>
          <w:rtl/>
        </w:rPr>
        <w:t>37 وما يليها</w:t>
      </w:r>
      <w:r w:rsidR="00D83381" w:rsidRPr="00B04F8D">
        <w:rPr>
          <w:rtl/>
        </w:rPr>
        <w:t>) و</w:t>
      </w:r>
      <w:r>
        <w:rPr>
          <w:rFonts w:hint="cs"/>
          <w:rtl/>
        </w:rPr>
        <w:t xml:space="preserve">استنتاجات </w:t>
      </w:r>
      <w:r w:rsidR="00D83381" w:rsidRPr="00B04F8D">
        <w:rPr>
          <w:rtl/>
        </w:rPr>
        <w:t>مفوضة الأمم المتحدة السامية لحقوق الإنسان (</w:t>
      </w:r>
      <w:r w:rsidR="00D83381" w:rsidRPr="00B04F8D">
        <w:t>A/HRC/20/12</w:t>
      </w:r>
      <w:r>
        <w:rPr>
          <w:rFonts w:hint="cs"/>
          <w:rtl/>
        </w:rPr>
        <w:t>، الفقرتان 40 و41</w:t>
      </w:r>
      <w:r>
        <w:rPr>
          <w:rtl/>
        </w:rPr>
        <w:t xml:space="preserve">). وفي حين </w:t>
      </w:r>
      <w:r>
        <w:rPr>
          <w:rFonts w:hint="cs"/>
          <w:rtl/>
        </w:rPr>
        <w:t>ا</w:t>
      </w:r>
      <w:r w:rsidR="00D83381" w:rsidRPr="00B04F8D">
        <w:rPr>
          <w:rtl/>
        </w:rPr>
        <w:t xml:space="preserve">عترف وفد </w:t>
      </w:r>
      <w:proofErr w:type="spellStart"/>
      <w:r w:rsidR="00D83381" w:rsidRPr="00B04F8D">
        <w:rPr>
          <w:rtl/>
        </w:rPr>
        <w:t>قيرغيزستان</w:t>
      </w:r>
      <w:proofErr w:type="spellEnd"/>
      <w:r w:rsidR="00D83381" w:rsidRPr="00B04F8D">
        <w:rPr>
          <w:rtl/>
        </w:rPr>
        <w:t xml:space="preserve"> بممارسة التعذيب في البلد </w:t>
      </w:r>
      <w:r>
        <w:rPr>
          <w:rFonts w:hint="cs"/>
          <w:rtl/>
        </w:rPr>
        <w:t xml:space="preserve">وأكد </w:t>
      </w:r>
      <w:r w:rsidR="00D83381" w:rsidRPr="00B04F8D">
        <w:rPr>
          <w:rtl/>
        </w:rPr>
        <w:t>التزامه بم</w:t>
      </w:r>
      <w:r>
        <w:rPr>
          <w:rFonts w:hint="cs"/>
          <w:rtl/>
        </w:rPr>
        <w:t xml:space="preserve">كافحته، </w:t>
      </w:r>
      <w:r w:rsidR="00D83381" w:rsidRPr="00B04F8D">
        <w:rPr>
          <w:rtl/>
        </w:rPr>
        <w:t xml:space="preserve">لا يزال يساور اللجنة قلق شديد إزاء الفجوة الكبيرة </w:t>
      </w:r>
      <w:r>
        <w:rPr>
          <w:rFonts w:hint="cs"/>
          <w:rtl/>
        </w:rPr>
        <w:t xml:space="preserve">القائمة </w:t>
      </w:r>
      <w:r w:rsidR="00D83381" w:rsidRPr="00B04F8D">
        <w:rPr>
          <w:rtl/>
        </w:rPr>
        <w:t xml:space="preserve">بين الإطار التشريعي وتطبيقه العملي </w:t>
      </w:r>
      <w:r>
        <w:rPr>
          <w:rFonts w:hint="cs"/>
          <w:rtl/>
        </w:rPr>
        <w:t xml:space="preserve">إلى حد ما </w:t>
      </w:r>
      <w:r w:rsidR="00D83381" w:rsidRPr="00B04F8D">
        <w:rPr>
          <w:rtl/>
        </w:rPr>
        <w:t xml:space="preserve">يتجلى ذلك في عدم </w:t>
      </w:r>
      <w:r>
        <w:rPr>
          <w:rFonts w:hint="cs"/>
          <w:rtl/>
        </w:rPr>
        <w:t xml:space="preserve">وجود قضايا </w:t>
      </w:r>
      <w:r>
        <w:rPr>
          <w:rtl/>
        </w:rPr>
        <w:t xml:space="preserve">خضع فيها موظفون </w:t>
      </w:r>
      <w:r w:rsidR="00D83381" w:rsidRPr="00B04F8D">
        <w:rPr>
          <w:rtl/>
        </w:rPr>
        <w:t>حكوميون للمقاضاة والإدانة و</w:t>
      </w:r>
      <w:r w:rsidR="00FB0913" w:rsidRPr="00B04F8D">
        <w:rPr>
          <w:rtl/>
        </w:rPr>
        <w:t>السجن</w:t>
      </w:r>
      <w:r w:rsidR="00D83381" w:rsidRPr="00B04F8D">
        <w:rPr>
          <w:rtl/>
        </w:rPr>
        <w:t xml:space="preserve"> بسبب ممارسة التعذيب</w:t>
      </w:r>
      <w:r>
        <w:rPr>
          <w:rFonts w:hint="cs"/>
          <w:rtl/>
        </w:rPr>
        <w:t>،</w:t>
      </w:r>
      <w:r w:rsidR="00D83381" w:rsidRPr="00B04F8D">
        <w:rPr>
          <w:rtl/>
        </w:rPr>
        <w:t xml:space="preserve"> خلال الفترة المشمولة بالتقرير</w:t>
      </w:r>
      <w:r>
        <w:rPr>
          <w:rFonts w:hint="cs"/>
          <w:rtl/>
        </w:rPr>
        <w:t xml:space="preserve"> </w:t>
      </w:r>
      <w:r w:rsidR="00D83381" w:rsidRPr="00B04F8D">
        <w:rPr>
          <w:rtl/>
        </w:rPr>
        <w:t>(المواد 2 و4</w:t>
      </w:r>
      <w:r>
        <w:rPr>
          <w:rtl/>
        </w:rPr>
        <w:t xml:space="preserve"> و12 و16).</w:t>
      </w:r>
    </w:p>
    <w:p w:rsidR="00D83381" w:rsidRPr="00B04F8D" w:rsidRDefault="00D83381" w:rsidP="005D6FC0">
      <w:pPr>
        <w:pStyle w:val="SingleTxtGA"/>
        <w:rPr>
          <w:rtl/>
        </w:rPr>
      </w:pPr>
      <w:r w:rsidRPr="00B04F8D">
        <w:rPr>
          <w:rtl/>
        </w:rPr>
        <w:t>6</w:t>
      </w:r>
      <w:r w:rsidR="00FB0913" w:rsidRPr="00B04F8D">
        <w:rPr>
          <w:rtl/>
        </w:rPr>
        <w:t>-</w:t>
      </w:r>
      <w:r w:rsidR="00FB0913" w:rsidRPr="00B04F8D">
        <w:rPr>
          <w:rtl/>
        </w:rPr>
        <w:tab/>
      </w:r>
      <w:r w:rsidRPr="00B04F8D">
        <w:rPr>
          <w:rtl/>
        </w:rPr>
        <w:t xml:space="preserve">ويساور اللجنة قلق بالغ إزاء إحجام الدولة الطرف </w:t>
      </w:r>
      <w:r w:rsidR="00184941">
        <w:rPr>
          <w:rFonts w:hint="cs"/>
          <w:rtl/>
        </w:rPr>
        <w:t xml:space="preserve">النمطي </w:t>
      </w:r>
      <w:r w:rsidRPr="00B04F8D">
        <w:rPr>
          <w:rtl/>
        </w:rPr>
        <w:t>عن إجراء تحقيقات فورية ونزيهة وكاملة في جميع ادعاءات التعذيب وسوء المعاملة و</w:t>
      </w:r>
      <w:r w:rsidR="00184941">
        <w:rPr>
          <w:rFonts w:hint="cs"/>
          <w:rtl/>
        </w:rPr>
        <w:t xml:space="preserve">تقاعسها عن </w:t>
      </w:r>
      <w:r w:rsidRPr="00B04F8D">
        <w:rPr>
          <w:rtl/>
        </w:rPr>
        <w:t xml:space="preserve">ملاحقة الجناة المزعومين وكلها أسباب أدت إلى </w:t>
      </w:r>
      <w:r w:rsidR="00184941">
        <w:rPr>
          <w:rFonts w:hint="cs"/>
          <w:rtl/>
        </w:rPr>
        <w:t xml:space="preserve">إحجام ضحايا التعذيب وسوء المعاملة عن </w:t>
      </w:r>
      <w:r w:rsidRPr="00B04F8D">
        <w:rPr>
          <w:rtl/>
        </w:rPr>
        <w:t>الإبلاغ على نحو خطير و</w:t>
      </w:r>
      <w:r w:rsidR="006A583F">
        <w:rPr>
          <w:rFonts w:hint="cs"/>
          <w:rtl/>
        </w:rPr>
        <w:t xml:space="preserve">إلى </w:t>
      </w:r>
      <w:r w:rsidRPr="00B04F8D">
        <w:rPr>
          <w:rtl/>
        </w:rPr>
        <w:t xml:space="preserve">إفلات </w:t>
      </w:r>
      <w:proofErr w:type="spellStart"/>
      <w:r w:rsidRPr="00B04F8D">
        <w:rPr>
          <w:rtl/>
        </w:rPr>
        <w:t>مسؤولي</w:t>
      </w:r>
      <w:r w:rsidR="006A583F">
        <w:rPr>
          <w:rFonts w:hint="cs"/>
          <w:rtl/>
        </w:rPr>
        <w:t>ن</w:t>
      </w:r>
      <w:proofErr w:type="spellEnd"/>
      <w:r w:rsidR="006A583F">
        <w:rPr>
          <w:rFonts w:hint="cs"/>
          <w:rtl/>
        </w:rPr>
        <w:t xml:space="preserve"> في</w:t>
      </w:r>
      <w:r w:rsidRPr="00B04F8D">
        <w:rPr>
          <w:rtl/>
        </w:rPr>
        <w:t xml:space="preserve"> الدولة من العقاب (المواد 2 و11 و12 و13 و16). وتشعر</w:t>
      </w:r>
      <w:r w:rsidR="005D6FC0">
        <w:rPr>
          <w:rFonts w:hint="cs"/>
          <w:rtl/>
        </w:rPr>
        <w:t xml:space="preserve"> </w:t>
      </w:r>
      <w:r w:rsidRPr="00B04F8D">
        <w:rPr>
          <w:rtl/>
        </w:rPr>
        <w:t>اللجنة بالقلق</w:t>
      </w:r>
      <w:r w:rsidR="006A583F">
        <w:rPr>
          <w:rFonts w:hint="cs"/>
          <w:rtl/>
        </w:rPr>
        <w:t>،</w:t>
      </w:r>
      <w:r w:rsidRPr="00B04F8D">
        <w:rPr>
          <w:rtl/>
        </w:rPr>
        <w:t xml:space="preserve"> على وجه الخصوص، إزاء ما يلي:</w:t>
      </w:r>
    </w:p>
    <w:p w:rsidR="00D83381" w:rsidRPr="00B04F8D" w:rsidRDefault="00FB0913" w:rsidP="006B049A">
      <w:pPr>
        <w:pStyle w:val="SingleTxtGA"/>
        <w:rPr>
          <w:rtl/>
        </w:rPr>
      </w:pPr>
      <w:r w:rsidRPr="00B04F8D">
        <w:rPr>
          <w:rFonts w:hint="cs"/>
          <w:rtl/>
        </w:rPr>
        <w:tab/>
      </w:r>
      <w:r w:rsidRPr="00B04F8D">
        <w:rPr>
          <w:rtl/>
        </w:rPr>
        <w:t>(أ)</w:t>
      </w:r>
      <w:r w:rsidRPr="00B04F8D">
        <w:rPr>
          <w:rFonts w:hint="cs"/>
          <w:rtl/>
        </w:rPr>
        <w:tab/>
      </w:r>
      <w:r w:rsidR="00D83381" w:rsidRPr="00B04F8D">
        <w:rPr>
          <w:rtl/>
        </w:rPr>
        <w:t>عدم وجود آلية مستقلة وفعالة لتلقي الشكاوى وإجراء تحقيقات نزيهة و</w:t>
      </w:r>
      <w:r w:rsidR="006A583F">
        <w:rPr>
          <w:rFonts w:hint="cs"/>
          <w:rtl/>
        </w:rPr>
        <w:t xml:space="preserve">كاملة </w:t>
      </w:r>
      <w:r w:rsidR="00D83381" w:rsidRPr="00B04F8D">
        <w:rPr>
          <w:rtl/>
        </w:rPr>
        <w:t xml:space="preserve">في </w:t>
      </w:r>
      <w:r w:rsidR="006A583F">
        <w:rPr>
          <w:rFonts w:hint="cs"/>
          <w:rtl/>
        </w:rPr>
        <w:t xml:space="preserve">ادعاءات </w:t>
      </w:r>
      <w:r w:rsidR="00D83381" w:rsidRPr="00B04F8D">
        <w:rPr>
          <w:rtl/>
        </w:rPr>
        <w:t>التعذيب. ويبدو أن تضارب</w:t>
      </w:r>
      <w:r w:rsidR="006B049A">
        <w:rPr>
          <w:rtl/>
        </w:rPr>
        <w:t>اً</w:t>
      </w:r>
      <w:r w:rsidR="00D83381" w:rsidRPr="00B04F8D">
        <w:rPr>
          <w:rtl/>
        </w:rPr>
        <w:t xml:space="preserve"> خطيراً في المصالح يمنع الآليات القائمة من إجراء تحقيقات فعالة </w:t>
      </w:r>
      <w:r w:rsidR="006B049A">
        <w:rPr>
          <w:rFonts w:hint="cs"/>
          <w:rtl/>
        </w:rPr>
        <w:t>ونزيهة</w:t>
      </w:r>
      <w:r w:rsidR="00D83381" w:rsidRPr="00B04F8D">
        <w:rPr>
          <w:rtl/>
        </w:rPr>
        <w:t xml:space="preserve"> في الشكاوى التي تتلقاها؛</w:t>
      </w:r>
    </w:p>
    <w:p w:rsidR="00D83381" w:rsidRPr="00B04F8D" w:rsidRDefault="00FB0913" w:rsidP="006B049A">
      <w:pPr>
        <w:pStyle w:val="SingleTxtGA"/>
        <w:rPr>
          <w:rtl/>
        </w:rPr>
      </w:pPr>
      <w:r w:rsidRPr="00B04F8D">
        <w:rPr>
          <w:rFonts w:hint="cs"/>
          <w:rtl/>
        </w:rPr>
        <w:tab/>
      </w:r>
      <w:r w:rsidRPr="00B04F8D">
        <w:rPr>
          <w:rtl/>
        </w:rPr>
        <w:t>(ب)</w:t>
      </w:r>
      <w:r w:rsidRPr="00B04F8D">
        <w:rPr>
          <w:rFonts w:hint="cs"/>
          <w:rtl/>
        </w:rPr>
        <w:tab/>
      </w:r>
      <w:r w:rsidR="00D83381" w:rsidRPr="00B04F8D">
        <w:rPr>
          <w:rtl/>
        </w:rPr>
        <w:t>وجود حواجز خلال المرحلة السابقة للتحقيق، وخاصة فيما يتعل</w:t>
      </w:r>
      <w:r w:rsidRPr="00B04F8D">
        <w:rPr>
          <w:rtl/>
        </w:rPr>
        <w:t xml:space="preserve">ق بفحوص الطب الشرعي التي لا </w:t>
      </w:r>
      <w:r w:rsidR="006B049A">
        <w:rPr>
          <w:rFonts w:hint="cs"/>
          <w:rtl/>
        </w:rPr>
        <w:t xml:space="preserve">تُجرى </w:t>
      </w:r>
      <w:r w:rsidR="00D83381" w:rsidRPr="00B04F8D">
        <w:rPr>
          <w:rtl/>
        </w:rPr>
        <w:t xml:space="preserve">فوراً بعد ادعاءات الاعتداء والتي يقوم بها مهنيون طبيون </w:t>
      </w:r>
      <w:r w:rsidR="006B049A">
        <w:rPr>
          <w:rFonts w:hint="cs"/>
          <w:rtl/>
        </w:rPr>
        <w:t xml:space="preserve">غير مستقلين </w:t>
      </w:r>
      <w:r w:rsidR="006B049A">
        <w:rPr>
          <w:rtl/>
        </w:rPr>
        <w:t xml:space="preserve">و/أو تتم بحضور </w:t>
      </w:r>
      <w:proofErr w:type="spellStart"/>
      <w:r w:rsidRPr="00B04F8D">
        <w:rPr>
          <w:rtl/>
        </w:rPr>
        <w:t>مسؤولين</w:t>
      </w:r>
      <w:proofErr w:type="spellEnd"/>
      <w:r w:rsidR="00D83381" w:rsidRPr="00B04F8D">
        <w:rPr>
          <w:rtl/>
        </w:rPr>
        <w:t xml:space="preserve"> </w:t>
      </w:r>
      <w:r w:rsidR="006B049A">
        <w:rPr>
          <w:rFonts w:hint="cs"/>
          <w:rtl/>
        </w:rPr>
        <w:t>عموميين آخرين فلا يت</w:t>
      </w:r>
      <w:r w:rsidR="006B049A">
        <w:rPr>
          <w:rtl/>
        </w:rPr>
        <w:t>مكن الموظف</w:t>
      </w:r>
      <w:r w:rsidR="006B049A">
        <w:rPr>
          <w:rFonts w:hint="cs"/>
          <w:rtl/>
        </w:rPr>
        <w:t>و</w:t>
      </w:r>
      <w:r w:rsidR="006B049A">
        <w:rPr>
          <w:rtl/>
        </w:rPr>
        <w:t>ن الطبي</w:t>
      </w:r>
      <w:r w:rsidR="006B049A">
        <w:rPr>
          <w:rFonts w:hint="cs"/>
          <w:rtl/>
        </w:rPr>
        <w:t>و</w:t>
      </w:r>
      <w:r w:rsidR="00D83381" w:rsidRPr="00B04F8D">
        <w:rPr>
          <w:rtl/>
        </w:rPr>
        <w:t>ن من تسجيل إصابات السجناء بشكل</w:t>
      </w:r>
      <w:r w:rsidRPr="00B04F8D">
        <w:rPr>
          <w:rtl/>
        </w:rPr>
        <w:t xml:space="preserve"> مناسب و</w:t>
      </w:r>
      <w:r w:rsidR="006B049A">
        <w:rPr>
          <w:rFonts w:hint="cs"/>
          <w:rtl/>
        </w:rPr>
        <w:t xml:space="preserve">نتيجة لذلك لا يفتح المحققون </w:t>
      </w:r>
      <w:r w:rsidR="00D83381" w:rsidRPr="00B04F8D">
        <w:rPr>
          <w:rtl/>
        </w:rPr>
        <w:t xml:space="preserve">تحقيقات رسمية </w:t>
      </w:r>
      <w:r w:rsidR="006B049A">
        <w:rPr>
          <w:rFonts w:hint="cs"/>
          <w:rtl/>
        </w:rPr>
        <w:t>في ا</w:t>
      </w:r>
      <w:r w:rsidR="00D83381" w:rsidRPr="00B04F8D">
        <w:rPr>
          <w:rtl/>
        </w:rPr>
        <w:t xml:space="preserve">دعاءات التعذيب لعدم </w:t>
      </w:r>
      <w:r w:rsidR="006B049A">
        <w:rPr>
          <w:rFonts w:hint="cs"/>
          <w:rtl/>
        </w:rPr>
        <w:t xml:space="preserve">كفاية </w:t>
      </w:r>
      <w:r w:rsidR="00D83381" w:rsidRPr="00B04F8D">
        <w:rPr>
          <w:rtl/>
        </w:rPr>
        <w:t>الأدلة؛</w:t>
      </w:r>
    </w:p>
    <w:p w:rsidR="00D83381" w:rsidRPr="00B04F8D" w:rsidRDefault="00FB0913" w:rsidP="006B049A">
      <w:pPr>
        <w:pStyle w:val="SingleTxtGA"/>
        <w:rPr>
          <w:rFonts w:hint="cs"/>
          <w:rtl/>
        </w:rPr>
      </w:pPr>
      <w:r w:rsidRPr="00B04F8D">
        <w:rPr>
          <w:rFonts w:hint="cs"/>
          <w:rtl/>
        </w:rPr>
        <w:tab/>
      </w:r>
      <w:r w:rsidRPr="00B04F8D">
        <w:rPr>
          <w:rtl/>
        </w:rPr>
        <w:t>(ج)</w:t>
      </w:r>
      <w:r w:rsidRPr="00B04F8D">
        <w:rPr>
          <w:rFonts w:hint="cs"/>
          <w:rtl/>
        </w:rPr>
        <w:tab/>
      </w:r>
      <w:proofErr w:type="spellStart"/>
      <w:r w:rsidR="006B049A">
        <w:rPr>
          <w:rtl/>
        </w:rPr>
        <w:t>اتباع</w:t>
      </w:r>
      <w:proofErr w:type="spellEnd"/>
      <w:r w:rsidR="006B049A">
        <w:rPr>
          <w:rtl/>
        </w:rPr>
        <w:t xml:space="preserve"> </w:t>
      </w:r>
      <w:r w:rsidR="00D83381" w:rsidRPr="00B04F8D">
        <w:rPr>
          <w:rtl/>
        </w:rPr>
        <w:t xml:space="preserve">المحققين </w:t>
      </w:r>
      <w:r w:rsidR="006B049A">
        <w:rPr>
          <w:rFonts w:hint="cs"/>
          <w:rtl/>
        </w:rPr>
        <w:t>ا</w:t>
      </w:r>
      <w:r w:rsidR="00D83381" w:rsidRPr="00B04F8D">
        <w:rPr>
          <w:rtl/>
        </w:rPr>
        <w:t xml:space="preserve">لممارسة الظاهرة المتمثلة في تفضيل شهادات الأفراد </w:t>
      </w:r>
      <w:r w:rsidRPr="00B04F8D">
        <w:rPr>
          <w:rtl/>
        </w:rPr>
        <w:t>المتورطين في التعذيب على شهادات</w:t>
      </w:r>
      <w:r w:rsidR="00D83381" w:rsidRPr="00B04F8D">
        <w:rPr>
          <w:rtl/>
        </w:rPr>
        <w:t xml:space="preserve"> أصحاب الشكاوى ورفض </w:t>
      </w:r>
      <w:r w:rsidR="006B049A">
        <w:rPr>
          <w:rtl/>
        </w:rPr>
        <w:t>الشكاوى عن طريق إجراءات موجزة؛</w:t>
      </w:r>
    </w:p>
    <w:p w:rsidR="006B049A" w:rsidRDefault="00FB0913" w:rsidP="006B049A">
      <w:pPr>
        <w:pStyle w:val="SingleTxtGA"/>
        <w:rPr>
          <w:rFonts w:hint="cs"/>
          <w:rtl/>
        </w:rPr>
      </w:pPr>
      <w:r w:rsidRPr="00B04F8D">
        <w:rPr>
          <w:rFonts w:hint="cs"/>
          <w:rtl/>
        </w:rPr>
        <w:tab/>
      </w:r>
      <w:r w:rsidRPr="00B04F8D">
        <w:rPr>
          <w:rtl/>
        </w:rPr>
        <w:t>(د)</w:t>
      </w:r>
      <w:r w:rsidRPr="00B04F8D">
        <w:rPr>
          <w:rFonts w:hint="cs"/>
          <w:rtl/>
        </w:rPr>
        <w:tab/>
      </w:r>
      <w:r w:rsidR="006B049A">
        <w:rPr>
          <w:rFonts w:hint="cs"/>
          <w:rtl/>
        </w:rPr>
        <w:t xml:space="preserve">تقاعس </w:t>
      </w:r>
      <w:r w:rsidR="00D83381" w:rsidRPr="00B04F8D">
        <w:rPr>
          <w:rtl/>
        </w:rPr>
        <w:t xml:space="preserve">الجهاز القضائي عن التحقيق </w:t>
      </w:r>
      <w:r w:rsidR="006B049A">
        <w:rPr>
          <w:rFonts w:hint="cs"/>
          <w:rtl/>
        </w:rPr>
        <w:t xml:space="preserve">بفعالية </w:t>
      </w:r>
      <w:r w:rsidR="00D83381" w:rsidRPr="00B04F8D">
        <w:rPr>
          <w:rtl/>
        </w:rPr>
        <w:t>في ادعاءات التعذيب التي ي</w:t>
      </w:r>
      <w:r w:rsidRPr="00B04F8D">
        <w:rPr>
          <w:rtl/>
        </w:rPr>
        <w:t>قدمها المدعى عليهم في جرائم ومن</w:t>
      </w:r>
      <w:r w:rsidR="00D83381" w:rsidRPr="00B04F8D">
        <w:rPr>
          <w:rtl/>
        </w:rPr>
        <w:t xml:space="preserve"> يمثلهم من المحامين أمام المحكمة. وأفادت مصادر مختلفة أن القضاة يتجاهلون عموم</w:t>
      </w:r>
      <w:r w:rsidR="006B049A">
        <w:rPr>
          <w:rtl/>
        </w:rPr>
        <w:t xml:space="preserve">اً المعلومات التي تدّعي </w:t>
      </w:r>
      <w:r w:rsidR="006B049A">
        <w:rPr>
          <w:rFonts w:hint="cs"/>
          <w:rtl/>
        </w:rPr>
        <w:t>ممارسة</w:t>
      </w:r>
      <w:r w:rsidR="006B049A">
        <w:rPr>
          <w:rtl/>
        </w:rPr>
        <w:t xml:space="preserve"> التعذيب بما في ذلك </w:t>
      </w:r>
      <w:r w:rsidR="00D83381" w:rsidRPr="00B04F8D">
        <w:rPr>
          <w:rtl/>
        </w:rPr>
        <w:t xml:space="preserve">تقارير الفحوص الطبية المستقلة. </w:t>
      </w:r>
    </w:p>
    <w:p w:rsidR="00D83381" w:rsidRPr="006B049A" w:rsidRDefault="006B049A" w:rsidP="00345D05">
      <w:pPr>
        <w:pStyle w:val="SingleTxtGA"/>
        <w:rPr>
          <w:b/>
          <w:bCs/>
          <w:rtl/>
        </w:rPr>
      </w:pPr>
      <w:r>
        <w:rPr>
          <w:rFonts w:hint="cs"/>
          <w:rtl/>
        </w:rPr>
        <w:tab/>
      </w:r>
      <w:r w:rsidR="00D83381" w:rsidRPr="006B049A">
        <w:rPr>
          <w:b/>
          <w:bCs/>
          <w:rtl/>
        </w:rPr>
        <w:t>ينبغي للدولة الطرف أن تتخذ</w:t>
      </w:r>
      <w:r w:rsidR="00345D05">
        <w:rPr>
          <w:rFonts w:hint="cs"/>
          <w:b/>
          <w:bCs/>
          <w:rtl/>
        </w:rPr>
        <w:t>،</w:t>
      </w:r>
      <w:r w:rsidR="00D83381" w:rsidRPr="006B049A">
        <w:rPr>
          <w:b/>
          <w:bCs/>
          <w:rtl/>
        </w:rPr>
        <w:t xml:space="preserve"> على وجه السرعة</w:t>
      </w:r>
      <w:r w:rsidR="00345D05">
        <w:rPr>
          <w:rFonts w:hint="cs"/>
          <w:b/>
          <w:bCs/>
          <w:rtl/>
        </w:rPr>
        <w:t>،</w:t>
      </w:r>
      <w:r w:rsidR="00D83381" w:rsidRPr="006B049A">
        <w:rPr>
          <w:b/>
          <w:bCs/>
          <w:rtl/>
        </w:rPr>
        <w:t xml:space="preserve"> تدابير فورية وفعالة لمنع أ</w:t>
      </w:r>
      <w:r w:rsidR="00FB0913" w:rsidRPr="006B049A">
        <w:rPr>
          <w:b/>
          <w:bCs/>
          <w:rtl/>
        </w:rPr>
        <w:t>فعال التعذيب وإساءة المعاملة في</w:t>
      </w:r>
      <w:r w:rsidR="00D83381" w:rsidRPr="006B049A">
        <w:rPr>
          <w:b/>
          <w:bCs/>
          <w:rtl/>
        </w:rPr>
        <w:t xml:space="preserve"> جميع أنحاء البلد، </w:t>
      </w:r>
      <w:r w:rsidR="00345D05">
        <w:rPr>
          <w:rFonts w:hint="cs"/>
          <w:b/>
          <w:bCs/>
          <w:rtl/>
        </w:rPr>
        <w:t xml:space="preserve">بوسائل منها </w:t>
      </w:r>
      <w:r w:rsidR="00345D05">
        <w:rPr>
          <w:b/>
          <w:bCs/>
          <w:rtl/>
        </w:rPr>
        <w:t xml:space="preserve">تنفيذ سياسات من شأنها </w:t>
      </w:r>
      <w:r w:rsidR="00345D05">
        <w:rPr>
          <w:rFonts w:hint="cs"/>
          <w:b/>
          <w:bCs/>
          <w:rtl/>
        </w:rPr>
        <w:t>أن ت</w:t>
      </w:r>
      <w:r w:rsidR="00D83381" w:rsidRPr="006B049A">
        <w:rPr>
          <w:b/>
          <w:bCs/>
          <w:rtl/>
        </w:rPr>
        <w:t>ضع حد</w:t>
      </w:r>
      <w:r w:rsidR="00345D05">
        <w:rPr>
          <w:rFonts w:hint="cs"/>
          <w:b/>
          <w:bCs/>
          <w:rtl/>
        </w:rPr>
        <w:t>اً</w:t>
      </w:r>
      <w:r w:rsidR="00D83381" w:rsidRPr="006B049A">
        <w:rPr>
          <w:b/>
          <w:bCs/>
          <w:rtl/>
        </w:rPr>
        <w:t xml:space="preserve"> لإفلات مرتكبي أفعال التعذيب وإساءة المعاملة من العقاب وضمان </w:t>
      </w:r>
      <w:r w:rsidR="00345D05">
        <w:rPr>
          <w:rFonts w:hint="cs"/>
          <w:b/>
          <w:bCs/>
          <w:rtl/>
        </w:rPr>
        <w:t xml:space="preserve">إجراء </w:t>
      </w:r>
      <w:r w:rsidR="00D83381" w:rsidRPr="006B049A">
        <w:rPr>
          <w:b/>
          <w:bCs/>
          <w:rtl/>
        </w:rPr>
        <w:t xml:space="preserve">تحقيقات فورية نزيهة وفعالة </w:t>
      </w:r>
      <w:r w:rsidR="00345D05">
        <w:rPr>
          <w:rFonts w:hint="cs"/>
          <w:b/>
          <w:bCs/>
          <w:rtl/>
        </w:rPr>
        <w:t xml:space="preserve">في جميع ادعاءات التعذيب وإساءة المعاملة وملاحقة </w:t>
      </w:r>
      <w:r w:rsidR="00D83381" w:rsidRPr="006B049A">
        <w:rPr>
          <w:b/>
          <w:bCs/>
          <w:rtl/>
        </w:rPr>
        <w:t>مرتكبيها و</w:t>
      </w:r>
      <w:r w:rsidR="00345D05">
        <w:rPr>
          <w:rFonts w:hint="cs"/>
          <w:b/>
          <w:bCs/>
          <w:rtl/>
        </w:rPr>
        <w:t xml:space="preserve">إنزال </w:t>
      </w:r>
      <w:r w:rsidR="00D83381" w:rsidRPr="006B049A">
        <w:rPr>
          <w:b/>
          <w:bCs/>
          <w:rtl/>
        </w:rPr>
        <w:t>عقوبا</w:t>
      </w:r>
      <w:r w:rsidR="00345D05">
        <w:rPr>
          <w:b/>
          <w:bCs/>
          <w:rtl/>
        </w:rPr>
        <w:t xml:space="preserve">ت مناسبة بالمدانين. وينبغي </w:t>
      </w:r>
      <w:r w:rsidR="00345D05">
        <w:rPr>
          <w:rFonts w:hint="cs"/>
          <w:b/>
          <w:bCs/>
          <w:rtl/>
        </w:rPr>
        <w:t>ل</w:t>
      </w:r>
      <w:r w:rsidR="00D83381" w:rsidRPr="006B049A">
        <w:rPr>
          <w:b/>
          <w:bCs/>
          <w:rtl/>
        </w:rPr>
        <w:t>لدولة الطرف أن تقوم بما يلي:</w:t>
      </w:r>
    </w:p>
    <w:p w:rsidR="00D83381" w:rsidRPr="006B049A" w:rsidRDefault="00FB0913" w:rsidP="00345D05">
      <w:pPr>
        <w:pStyle w:val="SingleTxtGA"/>
        <w:rPr>
          <w:b/>
          <w:bCs/>
          <w:rtl/>
        </w:rPr>
      </w:pPr>
      <w:r w:rsidRPr="006B049A">
        <w:rPr>
          <w:b/>
          <w:bCs/>
          <w:rtl/>
        </w:rPr>
        <w:tab/>
        <w:t>(أ)</w:t>
      </w:r>
      <w:r w:rsidRPr="006B049A">
        <w:rPr>
          <w:rFonts w:hint="cs"/>
          <w:b/>
          <w:bCs/>
          <w:rtl/>
        </w:rPr>
        <w:tab/>
      </w:r>
      <w:r w:rsidR="00D83381" w:rsidRPr="006B049A">
        <w:rPr>
          <w:b/>
          <w:bCs/>
          <w:rtl/>
        </w:rPr>
        <w:t>إدانة ممارسة التعذيب بجميع أشكاله إدانة علنية لا لبس فيها</w:t>
      </w:r>
      <w:r w:rsidR="00345D05">
        <w:rPr>
          <w:b/>
          <w:bCs/>
          <w:rtl/>
        </w:rPr>
        <w:t xml:space="preserve"> وإصدار تحذير واضح مفاده</w:t>
      </w:r>
      <w:r w:rsidRPr="006B049A">
        <w:rPr>
          <w:b/>
          <w:bCs/>
          <w:rtl/>
        </w:rPr>
        <w:t xml:space="preserve"> أن</w:t>
      </w:r>
      <w:r w:rsidR="00D83381" w:rsidRPr="006B049A">
        <w:rPr>
          <w:b/>
          <w:bCs/>
          <w:rtl/>
        </w:rPr>
        <w:t xml:space="preserve"> كل شخص يأمر بهذه الأعمال أو يرتكبها أو يحرض عليها أو يقبل بها أو يتواطأ مع مرتكبيها سيتعرض للم</w:t>
      </w:r>
      <w:r w:rsidR="00345D05">
        <w:rPr>
          <w:rFonts w:hint="cs"/>
          <w:b/>
          <w:bCs/>
          <w:rtl/>
        </w:rPr>
        <w:t xml:space="preserve">لاحقة </w:t>
      </w:r>
      <w:r w:rsidR="00345D05">
        <w:rPr>
          <w:b/>
          <w:bCs/>
          <w:rtl/>
        </w:rPr>
        <w:t>والمعاقبة الجنائي</w:t>
      </w:r>
      <w:r w:rsidR="00345D05">
        <w:rPr>
          <w:rFonts w:hint="cs"/>
          <w:b/>
          <w:bCs/>
          <w:rtl/>
        </w:rPr>
        <w:t>تين</w:t>
      </w:r>
      <w:r w:rsidR="00D83381" w:rsidRPr="006B049A">
        <w:rPr>
          <w:b/>
          <w:bCs/>
          <w:rtl/>
        </w:rPr>
        <w:t>؛</w:t>
      </w:r>
    </w:p>
    <w:p w:rsidR="00D83381" w:rsidRPr="006B049A" w:rsidRDefault="00FB0913" w:rsidP="00345D05">
      <w:pPr>
        <w:pStyle w:val="SingleTxtGA"/>
        <w:rPr>
          <w:b/>
          <w:bCs/>
          <w:rtl/>
        </w:rPr>
      </w:pPr>
      <w:r w:rsidRPr="006B049A">
        <w:rPr>
          <w:rFonts w:hint="cs"/>
          <w:b/>
          <w:bCs/>
          <w:rtl/>
        </w:rPr>
        <w:tab/>
      </w:r>
      <w:r w:rsidRPr="006B049A">
        <w:rPr>
          <w:b/>
          <w:bCs/>
          <w:rtl/>
        </w:rPr>
        <w:t>(ب)</w:t>
      </w:r>
      <w:r w:rsidRPr="006B049A">
        <w:rPr>
          <w:rFonts w:hint="cs"/>
          <w:b/>
          <w:bCs/>
          <w:rtl/>
        </w:rPr>
        <w:tab/>
      </w:r>
      <w:r w:rsidR="00D83381" w:rsidRPr="006B049A">
        <w:rPr>
          <w:b/>
          <w:bCs/>
          <w:rtl/>
        </w:rPr>
        <w:t>وضع آل</w:t>
      </w:r>
      <w:r w:rsidR="00345D05">
        <w:rPr>
          <w:b/>
          <w:bCs/>
          <w:rtl/>
        </w:rPr>
        <w:t xml:space="preserve">ية مستقلة وفعالة لتسهيل تقديم </w:t>
      </w:r>
      <w:r w:rsidRPr="006B049A">
        <w:rPr>
          <w:b/>
          <w:bCs/>
          <w:rtl/>
        </w:rPr>
        <w:t>ضحايا التعذيب و</w:t>
      </w:r>
      <w:r w:rsidR="00345D05">
        <w:rPr>
          <w:rFonts w:hint="cs"/>
          <w:b/>
          <w:bCs/>
          <w:rtl/>
        </w:rPr>
        <w:t xml:space="preserve">إساءة </w:t>
      </w:r>
      <w:r w:rsidRPr="006B049A">
        <w:rPr>
          <w:b/>
          <w:bCs/>
          <w:rtl/>
        </w:rPr>
        <w:t>المعاملة</w:t>
      </w:r>
      <w:r w:rsidR="00D83381" w:rsidRPr="006B049A">
        <w:rPr>
          <w:b/>
          <w:bCs/>
          <w:rtl/>
        </w:rPr>
        <w:t xml:space="preserve"> </w:t>
      </w:r>
      <w:r w:rsidR="00345D05" w:rsidRPr="006B049A">
        <w:rPr>
          <w:b/>
          <w:bCs/>
          <w:rtl/>
        </w:rPr>
        <w:t xml:space="preserve">شكاوى للسلطات العامة </w:t>
      </w:r>
      <w:r w:rsidR="00D83381" w:rsidRPr="006B049A">
        <w:rPr>
          <w:b/>
          <w:bCs/>
          <w:rtl/>
        </w:rPr>
        <w:t xml:space="preserve">وضمان </w:t>
      </w:r>
      <w:r w:rsidR="00345D05">
        <w:rPr>
          <w:rFonts w:hint="cs"/>
          <w:b/>
          <w:bCs/>
          <w:rtl/>
        </w:rPr>
        <w:t xml:space="preserve">إتاحة </w:t>
      </w:r>
      <w:r w:rsidR="00D83381" w:rsidRPr="006B049A">
        <w:rPr>
          <w:b/>
          <w:bCs/>
          <w:rtl/>
        </w:rPr>
        <w:t xml:space="preserve">آليات الشكوى وحماية </w:t>
      </w:r>
      <w:r w:rsidR="00345D05">
        <w:rPr>
          <w:rFonts w:hint="cs"/>
          <w:b/>
          <w:bCs/>
          <w:rtl/>
        </w:rPr>
        <w:t xml:space="preserve">من يقدم </w:t>
      </w:r>
      <w:r w:rsidR="00345D05">
        <w:rPr>
          <w:b/>
          <w:bCs/>
          <w:rtl/>
        </w:rPr>
        <w:t>الشك</w:t>
      </w:r>
      <w:r w:rsidR="00D83381" w:rsidRPr="006B049A">
        <w:rPr>
          <w:b/>
          <w:bCs/>
          <w:rtl/>
        </w:rPr>
        <w:t xml:space="preserve">وى عملياً </w:t>
      </w:r>
      <w:r w:rsidR="00345D05">
        <w:rPr>
          <w:b/>
          <w:bCs/>
          <w:rtl/>
        </w:rPr>
        <w:t>من أي اعتداء أو ترهيب قد يتعرض</w:t>
      </w:r>
      <w:r w:rsidR="00D83381" w:rsidRPr="006B049A">
        <w:rPr>
          <w:b/>
          <w:bCs/>
          <w:rtl/>
        </w:rPr>
        <w:t xml:space="preserve"> </w:t>
      </w:r>
      <w:r w:rsidR="00345D05">
        <w:rPr>
          <w:b/>
          <w:bCs/>
          <w:rtl/>
        </w:rPr>
        <w:t>له نتيجة لشكواه</w:t>
      </w:r>
      <w:r w:rsidR="00D83381" w:rsidRPr="006B049A">
        <w:rPr>
          <w:b/>
          <w:bCs/>
          <w:rtl/>
        </w:rPr>
        <w:t xml:space="preserve"> أو </w:t>
      </w:r>
      <w:r w:rsidR="00345D05">
        <w:rPr>
          <w:rFonts w:hint="cs"/>
          <w:b/>
          <w:bCs/>
          <w:rtl/>
        </w:rPr>
        <w:t xml:space="preserve">بسبب </w:t>
      </w:r>
      <w:r w:rsidR="00D83381" w:rsidRPr="006B049A">
        <w:rPr>
          <w:b/>
          <w:bCs/>
          <w:rtl/>
        </w:rPr>
        <w:t>أي أدلة تم تقديمها؛</w:t>
      </w:r>
    </w:p>
    <w:p w:rsidR="00D83381" w:rsidRPr="008D6C4C" w:rsidRDefault="00FB0913" w:rsidP="00F839D2">
      <w:pPr>
        <w:pStyle w:val="SingleTxtGA"/>
        <w:rPr>
          <w:rFonts w:ascii="Times New Roman Bold" w:hAnsi="Times New Roman Bold" w:hint="cs"/>
          <w:b/>
          <w:bCs/>
          <w:spacing w:val="-2"/>
          <w:rtl/>
        </w:rPr>
      </w:pPr>
      <w:r w:rsidRPr="008D6C4C">
        <w:rPr>
          <w:rFonts w:ascii="Times New Roman Bold" w:hAnsi="Times New Roman Bold" w:hint="cs"/>
          <w:b/>
          <w:bCs/>
          <w:spacing w:val="-2"/>
          <w:rtl/>
        </w:rPr>
        <w:tab/>
      </w:r>
      <w:r w:rsidRPr="008D6C4C">
        <w:rPr>
          <w:rFonts w:ascii="Times New Roman Bold" w:hAnsi="Times New Roman Bold"/>
          <w:b/>
          <w:bCs/>
          <w:spacing w:val="-2"/>
          <w:rtl/>
        </w:rPr>
        <w:t>(ج)</w:t>
      </w:r>
      <w:r w:rsidRPr="008D6C4C">
        <w:rPr>
          <w:rFonts w:ascii="Times New Roman Bold" w:hAnsi="Times New Roman Bold" w:hint="cs"/>
          <w:b/>
          <w:bCs/>
          <w:spacing w:val="-2"/>
          <w:rtl/>
        </w:rPr>
        <w:tab/>
      </w:r>
      <w:r w:rsidR="00D83381" w:rsidRPr="008D6C4C">
        <w:rPr>
          <w:rFonts w:ascii="Times New Roman Bold" w:hAnsi="Times New Roman Bold"/>
          <w:b/>
          <w:bCs/>
          <w:spacing w:val="-2"/>
          <w:rtl/>
        </w:rPr>
        <w:t xml:space="preserve">ضمان </w:t>
      </w:r>
      <w:r w:rsidR="008D6C4C" w:rsidRPr="008D6C4C">
        <w:rPr>
          <w:rFonts w:ascii="Times New Roman Bold" w:hAnsi="Times New Roman Bold" w:hint="cs"/>
          <w:b/>
          <w:bCs/>
          <w:spacing w:val="-2"/>
          <w:rtl/>
        </w:rPr>
        <w:t xml:space="preserve">إلزام </w:t>
      </w:r>
      <w:r w:rsidR="00D83381" w:rsidRPr="008D6C4C">
        <w:rPr>
          <w:rFonts w:ascii="Times New Roman Bold" w:hAnsi="Times New Roman Bold"/>
          <w:b/>
          <w:bCs/>
          <w:spacing w:val="-2"/>
          <w:rtl/>
        </w:rPr>
        <w:t xml:space="preserve">جميع </w:t>
      </w:r>
      <w:r w:rsidR="008D6C4C" w:rsidRPr="008D6C4C">
        <w:rPr>
          <w:rFonts w:ascii="Times New Roman Bold" w:hAnsi="Times New Roman Bold" w:hint="cs"/>
          <w:b/>
          <w:bCs/>
          <w:spacing w:val="-2"/>
          <w:rtl/>
        </w:rPr>
        <w:t xml:space="preserve">المهنيين في مجال الصحة </w:t>
      </w:r>
      <w:r w:rsidR="008D6C4C" w:rsidRPr="008D6C4C">
        <w:rPr>
          <w:rFonts w:ascii="Times New Roman Bold" w:hAnsi="Times New Roman Bold"/>
          <w:b/>
          <w:bCs/>
          <w:spacing w:val="-2"/>
          <w:rtl/>
        </w:rPr>
        <w:t xml:space="preserve">الذين يكتشفون آثار تعذيب وإساءة </w:t>
      </w:r>
      <w:r w:rsidR="00D83381" w:rsidRPr="008D6C4C">
        <w:rPr>
          <w:rFonts w:ascii="Times New Roman Bold" w:hAnsi="Times New Roman Bold"/>
          <w:b/>
          <w:bCs/>
          <w:spacing w:val="-2"/>
          <w:rtl/>
        </w:rPr>
        <w:t xml:space="preserve">معاملة </w:t>
      </w:r>
      <w:r w:rsidR="008D6C4C" w:rsidRPr="008D6C4C">
        <w:rPr>
          <w:rFonts w:ascii="Times New Roman Bold" w:hAnsi="Times New Roman Bold" w:hint="cs"/>
          <w:b/>
          <w:bCs/>
          <w:spacing w:val="-2"/>
          <w:rtl/>
        </w:rPr>
        <w:t xml:space="preserve">قانوناً </w:t>
      </w:r>
      <w:r w:rsidR="00D83381" w:rsidRPr="008D6C4C">
        <w:rPr>
          <w:rFonts w:ascii="Times New Roman Bold" w:hAnsi="Times New Roman Bold"/>
          <w:b/>
          <w:bCs/>
          <w:spacing w:val="-2"/>
          <w:rtl/>
        </w:rPr>
        <w:t>بتوثيق هذه الاعتداءات تماشياً مع دليل التقصي والتوثيق الفع</w:t>
      </w:r>
      <w:r w:rsidRPr="008D6C4C">
        <w:rPr>
          <w:rFonts w:ascii="Times New Roman Bold" w:hAnsi="Times New Roman Bold"/>
          <w:b/>
          <w:bCs/>
          <w:spacing w:val="-2"/>
          <w:rtl/>
        </w:rPr>
        <w:t>الين بشأن التعذيب وغيره من ضروب</w:t>
      </w:r>
      <w:r w:rsidR="00D83381" w:rsidRPr="008D6C4C">
        <w:rPr>
          <w:rFonts w:ascii="Times New Roman Bold" w:hAnsi="Times New Roman Bold"/>
          <w:b/>
          <w:bCs/>
          <w:spacing w:val="-2"/>
          <w:rtl/>
        </w:rPr>
        <w:t xml:space="preserve"> المعاملة أو العقوبة القاسية أو </w:t>
      </w:r>
      <w:proofErr w:type="spellStart"/>
      <w:r w:rsidR="00D83381" w:rsidRPr="008D6C4C">
        <w:rPr>
          <w:rFonts w:ascii="Times New Roman Bold" w:hAnsi="Times New Roman Bold"/>
          <w:b/>
          <w:bCs/>
          <w:spacing w:val="-2"/>
          <w:rtl/>
        </w:rPr>
        <w:t>اللاإنسانية</w:t>
      </w:r>
      <w:proofErr w:type="spellEnd"/>
      <w:r w:rsidR="00D83381" w:rsidRPr="008D6C4C">
        <w:rPr>
          <w:rFonts w:ascii="Times New Roman Bold" w:hAnsi="Times New Roman Bold"/>
          <w:b/>
          <w:bCs/>
          <w:spacing w:val="-2"/>
          <w:rtl/>
        </w:rPr>
        <w:t xml:space="preserve"> أو المهينة </w:t>
      </w:r>
      <w:r w:rsidR="00F839D2">
        <w:rPr>
          <w:rFonts w:ascii="Times New Roman Bold" w:hAnsi="Times New Roman Bold" w:hint="cs"/>
          <w:b/>
          <w:bCs/>
          <w:spacing w:val="-2"/>
          <w:rtl/>
        </w:rPr>
        <w:t>(</w:t>
      </w:r>
      <w:r w:rsidR="00D83381" w:rsidRPr="008D6C4C">
        <w:rPr>
          <w:rFonts w:ascii="Times New Roman Bold" w:hAnsi="Times New Roman Bold"/>
          <w:b/>
          <w:bCs/>
          <w:spacing w:val="-2"/>
          <w:rtl/>
        </w:rPr>
        <w:t>بروتوكول اس</w:t>
      </w:r>
      <w:r w:rsidRPr="008D6C4C">
        <w:rPr>
          <w:rFonts w:ascii="Times New Roman Bold" w:hAnsi="Times New Roman Bold"/>
          <w:b/>
          <w:bCs/>
          <w:spacing w:val="-2"/>
          <w:rtl/>
        </w:rPr>
        <w:t xml:space="preserve">طنبول)، وضمان </w:t>
      </w:r>
      <w:r w:rsidR="008D6C4C" w:rsidRPr="008D6C4C">
        <w:rPr>
          <w:rFonts w:ascii="Times New Roman Bold" w:hAnsi="Times New Roman Bold" w:hint="cs"/>
          <w:b/>
          <w:bCs/>
          <w:spacing w:val="-2"/>
          <w:rtl/>
        </w:rPr>
        <w:t xml:space="preserve">تمكين </w:t>
      </w:r>
      <w:r w:rsidRPr="008D6C4C">
        <w:rPr>
          <w:rFonts w:ascii="Times New Roman Bold" w:hAnsi="Times New Roman Bold"/>
          <w:b/>
          <w:bCs/>
          <w:spacing w:val="-2"/>
          <w:rtl/>
        </w:rPr>
        <w:t>جميع الأشخاص</w:t>
      </w:r>
      <w:r w:rsidR="00D83381" w:rsidRPr="008D6C4C">
        <w:rPr>
          <w:rFonts w:ascii="Times New Roman Bold" w:hAnsi="Times New Roman Bold"/>
          <w:b/>
          <w:bCs/>
          <w:spacing w:val="-2"/>
          <w:rtl/>
        </w:rPr>
        <w:t xml:space="preserve"> المحرومين من حريتهم </w:t>
      </w:r>
      <w:r w:rsidR="008D6C4C" w:rsidRPr="008D6C4C">
        <w:rPr>
          <w:rFonts w:ascii="Times New Roman Bold" w:hAnsi="Times New Roman Bold" w:hint="cs"/>
          <w:b/>
          <w:bCs/>
          <w:spacing w:val="-2"/>
          <w:rtl/>
        </w:rPr>
        <w:t xml:space="preserve">من الاتصال بمحقق </w:t>
      </w:r>
      <w:r w:rsidR="00D83381" w:rsidRPr="008D6C4C">
        <w:rPr>
          <w:rFonts w:ascii="Times New Roman Bold" w:hAnsi="Times New Roman Bold"/>
          <w:b/>
          <w:bCs/>
          <w:spacing w:val="-2"/>
          <w:rtl/>
        </w:rPr>
        <w:t>طبي</w:t>
      </w:r>
      <w:r w:rsidR="008D6C4C">
        <w:rPr>
          <w:rFonts w:ascii="Times New Roman Bold" w:hAnsi="Times New Roman Bold" w:hint="cs"/>
          <w:b/>
          <w:bCs/>
          <w:spacing w:val="-2"/>
          <w:rtl/>
        </w:rPr>
        <w:t> </w:t>
      </w:r>
      <w:r w:rsidR="00D83381" w:rsidRPr="008D6C4C">
        <w:rPr>
          <w:rFonts w:ascii="Times New Roman Bold" w:hAnsi="Times New Roman Bold"/>
          <w:b/>
          <w:bCs/>
          <w:spacing w:val="-2"/>
          <w:rtl/>
        </w:rPr>
        <w:t>مؤهل ومستقل بناء</w:t>
      </w:r>
      <w:r w:rsidR="008D6C4C" w:rsidRPr="008D6C4C">
        <w:rPr>
          <w:rFonts w:ascii="Times New Roman Bold" w:hAnsi="Times New Roman Bold" w:hint="cs"/>
          <w:b/>
          <w:bCs/>
          <w:spacing w:val="-2"/>
          <w:rtl/>
        </w:rPr>
        <w:t>ً</w:t>
      </w:r>
      <w:r w:rsidR="00D83381" w:rsidRPr="008D6C4C">
        <w:rPr>
          <w:rFonts w:ascii="Times New Roman Bold" w:hAnsi="Times New Roman Bold"/>
          <w:b/>
          <w:bCs/>
          <w:spacing w:val="-2"/>
          <w:rtl/>
        </w:rPr>
        <w:t xml:space="preserve"> على طلبهم وإجراء جميع الفحوص الطبية بشكل سري والنظر في</w:t>
      </w:r>
      <w:r w:rsidR="008D6C4C">
        <w:rPr>
          <w:rFonts w:ascii="Times New Roman Bold" w:hAnsi="Times New Roman Bold" w:hint="cs"/>
          <w:b/>
          <w:bCs/>
          <w:spacing w:val="-2"/>
          <w:rtl/>
        </w:rPr>
        <w:t> </w:t>
      </w:r>
      <w:r w:rsidR="00D83381" w:rsidRPr="008D6C4C">
        <w:rPr>
          <w:rFonts w:ascii="Times New Roman Bold" w:hAnsi="Times New Roman Bold"/>
          <w:b/>
          <w:bCs/>
          <w:spacing w:val="-2"/>
          <w:rtl/>
        </w:rPr>
        <w:t xml:space="preserve">نقل مسؤولية الإشراف من الموظفين الطبيين </w:t>
      </w:r>
      <w:r w:rsidR="008D6C4C" w:rsidRPr="008D6C4C">
        <w:rPr>
          <w:rFonts w:ascii="Times New Roman Bold" w:hAnsi="Times New Roman Bold" w:hint="cs"/>
          <w:b/>
          <w:bCs/>
          <w:spacing w:val="-2"/>
          <w:rtl/>
        </w:rPr>
        <w:t xml:space="preserve">في </w:t>
      </w:r>
      <w:r w:rsidR="00D83381" w:rsidRPr="008D6C4C">
        <w:rPr>
          <w:rFonts w:ascii="Times New Roman Bold" w:hAnsi="Times New Roman Bold"/>
          <w:b/>
          <w:bCs/>
          <w:spacing w:val="-2"/>
          <w:rtl/>
        </w:rPr>
        <w:t>مرافق الاحتجاز إ</w:t>
      </w:r>
      <w:r w:rsidR="008D6C4C" w:rsidRPr="008D6C4C">
        <w:rPr>
          <w:rFonts w:ascii="Times New Roman Bold" w:hAnsi="Times New Roman Bold"/>
          <w:b/>
          <w:bCs/>
          <w:spacing w:val="-2"/>
          <w:rtl/>
        </w:rPr>
        <w:t>لى وزارة الصحة؛</w:t>
      </w:r>
    </w:p>
    <w:p w:rsidR="00D83381" w:rsidRPr="006B049A" w:rsidRDefault="00FB0913" w:rsidP="008D6C4C">
      <w:pPr>
        <w:pStyle w:val="SingleTxtGA"/>
        <w:rPr>
          <w:rFonts w:hint="cs"/>
          <w:b/>
          <w:bCs/>
          <w:rtl/>
        </w:rPr>
      </w:pPr>
      <w:r w:rsidRPr="006B049A">
        <w:rPr>
          <w:rFonts w:hint="cs"/>
          <w:b/>
          <w:bCs/>
          <w:rtl/>
        </w:rPr>
        <w:tab/>
      </w:r>
      <w:r w:rsidRPr="006B049A">
        <w:rPr>
          <w:b/>
          <w:bCs/>
          <w:rtl/>
        </w:rPr>
        <w:t>(د)</w:t>
      </w:r>
      <w:r w:rsidRPr="006B049A">
        <w:rPr>
          <w:rFonts w:hint="cs"/>
          <w:b/>
          <w:bCs/>
          <w:rtl/>
        </w:rPr>
        <w:tab/>
      </w:r>
      <w:r w:rsidR="00D83381" w:rsidRPr="006B049A">
        <w:rPr>
          <w:b/>
          <w:bCs/>
          <w:rtl/>
        </w:rPr>
        <w:t xml:space="preserve">ضمان عدم </w:t>
      </w:r>
      <w:r w:rsidR="008D6C4C">
        <w:rPr>
          <w:rFonts w:hint="cs"/>
          <w:b/>
          <w:bCs/>
          <w:rtl/>
        </w:rPr>
        <w:t>تحقيق الشرطة في ا</w:t>
      </w:r>
      <w:r w:rsidR="00D83381" w:rsidRPr="006B049A">
        <w:rPr>
          <w:b/>
          <w:bCs/>
          <w:rtl/>
        </w:rPr>
        <w:t xml:space="preserve">دعاءات التعذيب </w:t>
      </w:r>
      <w:r w:rsidR="008D6C4C">
        <w:rPr>
          <w:rFonts w:hint="cs"/>
          <w:b/>
          <w:bCs/>
          <w:rtl/>
        </w:rPr>
        <w:t xml:space="preserve">وألا يتم التحقيق </w:t>
      </w:r>
      <w:r w:rsidR="00D83381" w:rsidRPr="006B049A">
        <w:rPr>
          <w:b/>
          <w:bCs/>
          <w:rtl/>
        </w:rPr>
        <w:t>تحت سلط</w:t>
      </w:r>
      <w:r w:rsidR="008D6C4C">
        <w:rPr>
          <w:rFonts w:hint="cs"/>
          <w:b/>
          <w:bCs/>
          <w:rtl/>
        </w:rPr>
        <w:t xml:space="preserve">تها </w:t>
      </w:r>
      <w:r w:rsidR="00D83381" w:rsidRPr="006B049A">
        <w:rPr>
          <w:b/>
          <w:bCs/>
          <w:rtl/>
        </w:rPr>
        <w:t>من جانب هيئة مستقلة</w:t>
      </w:r>
      <w:r w:rsidR="008D6C4C">
        <w:rPr>
          <w:rFonts w:hint="cs"/>
          <w:b/>
          <w:bCs/>
          <w:rtl/>
        </w:rPr>
        <w:t>،</w:t>
      </w:r>
      <w:r w:rsidR="00D83381" w:rsidRPr="006B049A">
        <w:rPr>
          <w:b/>
          <w:bCs/>
          <w:rtl/>
        </w:rPr>
        <w:t xml:space="preserve"> وضمان القيام بالتحقيقات الأولية في شكاوى التعذيب و</w:t>
      </w:r>
      <w:r w:rsidR="008D6C4C">
        <w:rPr>
          <w:rFonts w:hint="cs"/>
          <w:b/>
          <w:bCs/>
          <w:rtl/>
        </w:rPr>
        <w:t xml:space="preserve">الإسراع في إقفالها </w:t>
      </w:r>
      <w:r w:rsidRPr="006B049A">
        <w:rPr>
          <w:b/>
          <w:bCs/>
          <w:rtl/>
        </w:rPr>
        <w:t>عند تلقي الشكوى</w:t>
      </w:r>
      <w:r w:rsidR="008D6C4C">
        <w:rPr>
          <w:rFonts w:hint="cs"/>
          <w:b/>
          <w:bCs/>
          <w:rtl/>
        </w:rPr>
        <w:t>،</w:t>
      </w:r>
      <w:r w:rsidRPr="006B049A">
        <w:rPr>
          <w:b/>
          <w:bCs/>
          <w:rtl/>
        </w:rPr>
        <w:t xml:space="preserve"> وفتح</w:t>
      </w:r>
      <w:r w:rsidR="00D83381" w:rsidRPr="006B049A">
        <w:rPr>
          <w:b/>
          <w:bCs/>
          <w:rtl/>
        </w:rPr>
        <w:t xml:space="preserve"> التحقيقات الرسمية </w:t>
      </w:r>
      <w:r w:rsidR="008D6C4C">
        <w:rPr>
          <w:rFonts w:hint="cs"/>
          <w:b/>
          <w:bCs/>
          <w:rtl/>
        </w:rPr>
        <w:t xml:space="preserve">في </w:t>
      </w:r>
      <w:r w:rsidR="00D83381" w:rsidRPr="006B049A">
        <w:rPr>
          <w:b/>
          <w:bCs/>
          <w:rtl/>
        </w:rPr>
        <w:t xml:space="preserve">جميع الحالات </w:t>
      </w:r>
      <w:r w:rsidR="008D6C4C">
        <w:rPr>
          <w:rFonts w:hint="cs"/>
          <w:b/>
          <w:bCs/>
          <w:rtl/>
        </w:rPr>
        <w:t xml:space="preserve">متى توفرت أسباب </w:t>
      </w:r>
      <w:r w:rsidR="008D6C4C">
        <w:rPr>
          <w:b/>
          <w:bCs/>
          <w:rtl/>
        </w:rPr>
        <w:t xml:space="preserve">معقولة للاعتقاد بأن </w:t>
      </w:r>
      <w:r w:rsidR="00D83381" w:rsidRPr="006B049A">
        <w:rPr>
          <w:b/>
          <w:bCs/>
          <w:rtl/>
        </w:rPr>
        <w:t>تعذيب</w:t>
      </w:r>
      <w:r w:rsidR="008D6C4C">
        <w:rPr>
          <w:rFonts w:hint="cs"/>
          <w:b/>
          <w:bCs/>
          <w:rtl/>
        </w:rPr>
        <w:t>اً</w:t>
      </w:r>
      <w:r w:rsidR="00D83381" w:rsidRPr="006B049A">
        <w:rPr>
          <w:b/>
          <w:bCs/>
          <w:rtl/>
        </w:rPr>
        <w:t xml:space="preserve"> </w:t>
      </w:r>
      <w:r w:rsidR="008D6C4C">
        <w:rPr>
          <w:rFonts w:hint="cs"/>
          <w:b/>
          <w:bCs/>
          <w:rtl/>
        </w:rPr>
        <w:t xml:space="preserve">قد </w:t>
      </w:r>
      <w:r w:rsidR="00D83381" w:rsidRPr="006B049A">
        <w:rPr>
          <w:b/>
          <w:bCs/>
          <w:rtl/>
        </w:rPr>
        <w:t>ارتكب</w:t>
      </w:r>
      <w:r w:rsidR="008D6C4C">
        <w:rPr>
          <w:rFonts w:hint="cs"/>
          <w:b/>
          <w:bCs/>
          <w:rtl/>
        </w:rPr>
        <w:t>؛</w:t>
      </w:r>
      <w:r w:rsidR="00D83381" w:rsidRPr="006B049A">
        <w:rPr>
          <w:b/>
          <w:bCs/>
          <w:rtl/>
        </w:rPr>
        <w:t xml:space="preserve"> وضمان توقيف المسؤولين الذين يُدعى أنهم ضالعون في انتهاكات</w:t>
      </w:r>
      <w:r w:rsidR="008D6C4C">
        <w:rPr>
          <w:rFonts w:hint="cs"/>
          <w:b/>
          <w:bCs/>
          <w:rtl/>
        </w:rPr>
        <w:t>ٍ</w:t>
      </w:r>
      <w:r w:rsidR="008D6C4C">
        <w:rPr>
          <w:b/>
          <w:bCs/>
          <w:rtl/>
        </w:rPr>
        <w:t xml:space="preserve"> </w:t>
      </w:r>
      <w:r w:rsidR="008D6C4C">
        <w:rPr>
          <w:rFonts w:hint="cs"/>
          <w:b/>
          <w:bCs/>
          <w:rtl/>
        </w:rPr>
        <w:t>ل</w:t>
      </w:r>
      <w:r w:rsidR="00D83381" w:rsidRPr="006B049A">
        <w:rPr>
          <w:b/>
          <w:bCs/>
          <w:rtl/>
        </w:rPr>
        <w:t>لاتف</w:t>
      </w:r>
      <w:r w:rsidR="008D6C4C">
        <w:rPr>
          <w:b/>
          <w:bCs/>
          <w:rtl/>
        </w:rPr>
        <w:t>اقية</w:t>
      </w:r>
      <w:r w:rsidRPr="006B049A">
        <w:rPr>
          <w:b/>
          <w:bCs/>
          <w:rtl/>
        </w:rPr>
        <w:t xml:space="preserve"> عن أداء مهامهم خلال إجراء</w:t>
      </w:r>
      <w:r w:rsidR="00EA31E1">
        <w:rPr>
          <w:b/>
          <w:bCs/>
          <w:rtl/>
        </w:rPr>
        <w:t xml:space="preserve"> هذه التحقيقات.</w:t>
      </w:r>
    </w:p>
    <w:p w:rsidR="00F933C5" w:rsidRDefault="00D83381" w:rsidP="00164FFF">
      <w:pPr>
        <w:pStyle w:val="SingleTxtGA"/>
        <w:rPr>
          <w:rFonts w:hint="cs"/>
          <w:rtl/>
        </w:rPr>
      </w:pPr>
      <w:r w:rsidRPr="00B04F8D">
        <w:rPr>
          <w:rtl/>
        </w:rPr>
        <w:t>7</w:t>
      </w:r>
      <w:r w:rsidR="00FB0913" w:rsidRPr="00B04F8D">
        <w:rPr>
          <w:rtl/>
        </w:rPr>
        <w:t>-</w:t>
      </w:r>
      <w:r w:rsidR="00FB0913" w:rsidRPr="00B04F8D">
        <w:rPr>
          <w:rtl/>
        </w:rPr>
        <w:tab/>
      </w:r>
      <w:r w:rsidRPr="00B04F8D">
        <w:rPr>
          <w:rtl/>
        </w:rPr>
        <w:t>ولا</w:t>
      </w:r>
      <w:r w:rsidR="00FB0913" w:rsidRPr="00B04F8D">
        <w:rPr>
          <w:rFonts w:hint="cs"/>
          <w:rtl/>
        </w:rPr>
        <w:t xml:space="preserve"> </w:t>
      </w:r>
      <w:r w:rsidRPr="00B04F8D">
        <w:rPr>
          <w:rtl/>
        </w:rPr>
        <w:t xml:space="preserve">يزال يساور اللجنة بالغ القلق إزاء ردود الدولة الطرف على ادعاءات التعذيب </w:t>
      </w:r>
      <w:r w:rsidR="007E230A">
        <w:rPr>
          <w:rFonts w:hint="cs"/>
          <w:rtl/>
        </w:rPr>
        <w:t xml:space="preserve">في </w:t>
      </w:r>
      <w:r w:rsidR="007E230A">
        <w:rPr>
          <w:rtl/>
        </w:rPr>
        <w:t xml:space="preserve">حالات </w:t>
      </w:r>
      <w:r w:rsidRPr="00B04F8D">
        <w:rPr>
          <w:rtl/>
        </w:rPr>
        <w:t xml:space="preserve">فردية </w:t>
      </w:r>
      <w:r w:rsidR="007E230A">
        <w:rPr>
          <w:rFonts w:hint="cs"/>
          <w:rtl/>
        </w:rPr>
        <w:t xml:space="preserve">علمت بها </w:t>
      </w:r>
      <w:r w:rsidRPr="00B04F8D">
        <w:rPr>
          <w:rtl/>
        </w:rPr>
        <w:t>اللجنة</w:t>
      </w:r>
      <w:r w:rsidR="007E230A">
        <w:rPr>
          <w:rFonts w:hint="cs"/>
          <w:rtl/>
        </w:rPr>
        <w:t>،</w:t>
      </w:r>
      <w:r w:rsidRPr="00B04F8D">
        <w:rPr>
          <w:rtl/>
        </w:rPr>
        <w:t xml:space="preserve"> و</w:t>
      </w:r>
      <w:r w:rsidR="007E230A">
        <w:rPr>
          <w:rFonts w:hint="cs"/>
          <w:rtl/>
        </w:rPr>
        <w:t xml:space="preserve">المتمثلة </w:t>
      </w:r>
      <w:r w:rsidRPr="00B04F8D">
        <w:rPr>
          <w:rtl/>
        </w:rPr>
        <w:t xml:space="preserve">بالخصوص </w:t>
      </w:r>
      <w:r w:rsidR="007E230A">
        <w:rPr>
          <w:rFonts w:hint="cs"/>
          <w:rtl/>
        </w:rPr>
        <w:t xml:space="preserve">في </w:t>
      </w:r>
      <w:r w:rsidRPr="00B04F8D">
        <w:rPr>
          <w:rtl/>
        </w:rPr>
        <w:t xml:space="preserve">رفض سلطات الدولة الطرف القيام بتحقيقات كاملة </w:t>
      </w:r>
      <w:r w:rsidR="007E230A">
        <w:rPr>
          <w:rFonts w:hint="cs"/>
          <w:rtl/>
        </w:rPr>
        <w:t xml:space="preserve">في </w:t>
      </w:r>
      <w:r w:rsidRPr="00B04F8D">
        <w:rPr>
          <w:rtl/>
        </w:rPr>
        <w:t xml:space="preserve">العديد من ادعاءات التعذيب على أساس أن التحقيقات الأولية كشفت عدم وجود أساس لإجراء تحقيق كامل. ويساور اللجنة بالغ القلق إزاء قضية </w:t>
      </w:r>
      <w:proofErr w:type="spellStart"/>
      <w:r w:rsidRPr="00B04F8D">
        <w:rPr>
          <w:rtl/>
        </w:rPr>
        <w:t>أزيميان</w:t>
      </w:r>
      <w:proofErr w:type="spellEnd"/>
      <w:r w:rsidR="00B53352">
        <w:rPr>
          <w:rFonts w:hint="cs"/>
          <w:rtl/>
        </w:rPr>
        <w:t> </w:t>
      </w:r>
      <w:proofErr w:type="spellStart"/>
      <w:r w:rsidRPr="00B04F8D">
        <w:rPr>
          <w:rtl/>
        </w:rPr>
        <w:t>أسكاروف</w:t>
      </w:r>
      <w:proofErr w:type="spellEnd"/>
      <w:r w:rsidRPr="00B04F8D">
        <w:rPr>
          <w:rtl/>
        </w:rPr>
        <w:t xml:space="preserve">، وهو شخص </w:t>
      </w:r>
      <w:proofErr w:type="spellStart"/>
      <w:r w:rsidRPr="00B04F8D">
        <w:rPr>
          <w:rtl/>
        </w:rPr>
        <w:t>أوزبكي</w:t>
      </w:r>
      <w:proofErr w:type="spellEnd"/>
      <w:r w:rsidRPr="00B04F8D">
        <w:rPr>
          <w:rtl/>
        </w:rPr>
        <w:t xml:space="preserve"> مدافع عن حقوق الإنسان جرت </w:t>
      </w:r>
      <w:r w:rsidR="007E230A">
        <w:rPr>
          <w:rFonts w:hint="cs"/>
          <w:rtl/>
        </w:rPr>
        <w:t>ملاحقته ب</w:t>
      </w:r>
      <w:r w:rsidRPr="00B04F8D">
        <w:rPr>
          <w:rtl/>
        </w:rPr>
        <w:t xml:space="preserve">تهم جنائية متعلقة بوفاة ضابط شرطة في جنوب </w:t>
      </w:r>
      <w:proofErr w:type="spellStart"/>
      <w:r w:rsidRPr="00B04F8D">
        <w:rPr>
          <w:rtl/>
        </w:rPr>
        <w:t>قيرغيزستان</w:t>
      </w:r>
      <w:proofErr w:type="spellEnd"/>
      <w:r w:rsidRPr="00B04F8D">
        <w:rPr>
          <w:rtl/>
        </w:rPr>
        <w:t xml:space="preserve"> في حزيران/يوني</w:t>
      </w:r>
      <w:r w:rsidR="007E230A">
        <w:rPr>
          <w:rtl/>
        </w:rPr>
        <w:t>ه 2010 وهي قضية أثارها عدة مقرر</w:t>
      </w:r>
      <w:r w:rsidR="007E230A">
        <w:rPr>
          <w:rFonts w:hint="cs"/>
          <w:rtl/>
        </w:rPr>
        <w:t>ي</w:t>
      </w:r>
      <w:r w:rsidR="007E230A">
        <w:rPr>
          <w:rtl/>
        </w:rPr>
        <w:t>ن خاص</w:t>
      </w:r>
      <w:r w:rsidR="007E230A">
        <w:rPr>
          <w:rFonts w:hint="cs"/>
          <w:rtl/>
        </w:rPr>
        <w:t>ي</w:t>
      </w:r>
      <w:r w:rsidRPr="00B04F8D">
        <w:rPr>
          <w:rtl/>
        </w:rPr>
        <w:t xml:space="preserve">ن </w:t>
      </w:r>
      <w:r w:rsidR="007E230A">
        <w:rPr>
          <w:rFonts w:hint="cs"/>
          <w:rtl/>
        </w:rPr>
        <w:t xml:space="preserve">بمن فيهم </w:t>
      </w:r>
      <w:r w:rsidRPr="00B04F8D">
        <w:rPr>
          <w:rtl/>
        </w:rPr>
        <w:t>المقرر</w:t>
      </w:r>
      <w:r w:rsidR="007E230A">
        <w:rPr>
          <w:rFonts w:hint="cs"/>
          <w:rtl/>
        </w:rPr>
        <w:t>ة</w:t>
      </w:r>
      <w:r w:rsidRPr="00B04F8D">
        <w:rPr>
          <w:rtl/>
        </w:rPr>
        <w:t xml:space="preserve"> الخاص</w:t>
      </w:r>
      <w:r w:rsidR="007E230A">
        <w:rPr>
          <w:rFonts w:hint="cs"/>
          <w:rtl/>
        </w:rPr>
        <w:t>ة</w:t>
      </w:r>
      <w:r w:rsidRPr="00B04F8D">
        <w:rPr>
          <w:rtl/>
        </w:rPr>
        <w:t xml:space="preserve"> المعني</w:t>
      </w:r>
      <w:r w:rsidR="007E230A">
        <w:rPr>
          <w:rFonts w:hint="cs"/>
          <w:rtl/>
        </w:rPr>
        <w:t>ة</w:t>
      </w:r>
      <w:r w:rsidRPr="00B04F8D">
        <w:rPr>
          <w:rtl/>
        </w:rPr>
        <w:t xml:space="preserve"> بحالة المدافعين عن حقوق الإنسان</w:t>
      </w:r>
      <w:r w:rsidR="007E230A">
        <w:rPr>
          <w:rFonts w:hint="cs"/>
          <w:rtl/>
        </w:rPr>
        <w:t xml:space="preserve"> (</w:t>
      </w:r>
      <w:r w:rsidR="007E230A" w:rsidRPr="00B04F8D">
        <w:t>A/HRC/22/47/add.4</w:t>
      </w:r>
      <w:r w:rsidR="007E230A">
        <w:rPr>
          <w:rFonts w:hint="cs"/>
          <w:rtl/>
        </w:rPr>
        <w:t xml:space="preserve">، الفقرة 248؛ </w:t>
      </w:r>
      <w:r w:rsidR="007E230A" w:rsidRPr="00B04F8D">
        <w:t>A/HRC/19/55/</w:t>
      </w:r>
      <w:r w:rsidR="00F839D2" w:rsidRPr="00B04F8D">
        <w:t>Add</w:t>
      </w:r>
      <w:r w:rsidR="007E230A" w:rsidRPr="00B04F8D">
        <w:t>.</w:t>
      </w:r>
      <w:r w:rsidR="007E230A">
        <w:t> </w:t>
      </w:r>
      <w:r w:rsidR="007E230A" w:rsidRPr="00B04F8D">
        <w:t>2</w:t>
      </w:r>
      <w:r w:rsidR="007E230A">
        <w:rPr>
          <w:rFonts w:hint="cs"/>
          <w:rtl/>
        </w:rPr>
        <w:t xml:space="preserve">، الفقرة 212). </w:t>
      </w:r>
      <w:r w:rsidRPr="00B04F8D">
        <w:rPr>
          <w:rtl/>
        </w:rPr>
        <w:t xml:space="preserve">وادعى السيد </w:t>
      </w:r>
      <w:proofErr w:type="spellStart"/>
      <w:r w:rsidRPr="00B04F8D">
        <w:rPr>
          <w:rtl/>
        </w:rPr>
        <w:t>أسكاروف</w:t>
      </w:r>
      <w:proofErr w:type="spellEnd"/>
      <w:r w:rsidRPr="00B04F8D">
        <w:rPr>
          <w:rtl/>
        </w:rPr>
        <w:t xml:space="preserve"> أنه تعرض لضرب مبرّح </w:t>
      </w:r>
      <w:r w:rsidR="00B53352">
        <w:rPr>
          <w:rFonts w:hint="cs"/>
          <w:rtl/>
        </w:rPr>
        <w:t>على يد</w:t>
      </w:r>
      <w:r w:rsidRPr="00B04F8D">
        <w:rPr>
          <w:rtl/>
        </w:rPr>
        <w:t xml:space="preserve"> الشرطة </w:t>
      </w:r>
      <w:r w:rsidR="00B53352">
        <w:rPr>
          <w:rFonts w:hint="cs"/>
          <w:rtl/>
        </w:rPr>
        <w:t xml:space="preserve">مرات عديدة </w:t>
      </w:r>
      <w:r w:rsidRPr="00B04F8D">
        <w:rPr>
          <w:rtl/>
        </w:rPr>
        <w:t xml:space="preserve">مباشرة بعد احتجازه وطوال مدة الدعوى الجنائية التي رفعت </w:t>
      </w:r>
      <w:r w:rsidR="00B53352">
        <w:rPr>
          <w:rFonts w:hint="cs"/>
          <w:rtl/>
        </w:rPr>
        <w:t xml:space="preserve">عليه وتعرض </w:t>
      </w:r>
      <w:r w:rsidRPr="00B04F8D">
        <w:rPr>
          <w:rtl/>
        </w:rPr>
        <w:t>لانتهاكات متكررة للضمانات الإجرائية مثل الحصول الفوري على محام وال</w:t>
      </w:r>
      <w:r w:rsidR="00B53352">
        <w:rPr>
          <w:rFonts w:hint="cs"/>
          <w:rtl/>
        </w:rPr>
        <w:t>خضوع ل</w:t>
      </w:r>
      <w:r w:rsidRPr="00B04F8D">
        <w:rPr>
          <w:rtl/>
        </w:rPr>
        <w:t>فحص طبي فعال ومستقل. وتلاحظ اللجنة أن الفحوص الطبية الشرعية المستقلة</w:t>
      </w:r>
      <w:r w:rsidR="00B53352">
        <w:rPr>
          <w:rFonts w:hint="cs"/>
          <w:rtl/>
        </w:rPr>
        <w:t>، على ما</w:t>
      </w:r>
      <w:r w:rsidRPr="00B04F8D">
        <w:rPr>
          <w:rtl/>
        </w:rPr>
        <w:t xml:space="preserve"> يبدو</w:t>
      </w:r>
      <w:r w:rsidR="00F839D2">
        <w:rPr>
          <w:rFonts w:hint="cs"/>
          <w:rtl/>
        </w:rPr>
        <w:t>،</w:t>
      </w:r>
      <w:r w:rsidRPr="00B04F8D">
        <w:rPr>
          <w:rtl/>
        </w:rPr>
        <w:t xml:space="preserve"> أثبتت ادعاءات التعذيب الذي تعرض له السيد </w:t>
      </w:r>
      <w:proofErr w:type="spellStart"/>
      <w:r w:rsidRPr="00B04F8D">
        <w:rPr>
          <w:rtl/>
        </w:rPr>
        <w:t>أسكاروف</w:t>
      </w:r>
      <w:proofErr w:type="spellEnd"/>
      <w:r w:rsidRPr="00B04F8D">
        <w:rPr>
          <w:rtl/>
        </w:rPr>
        <w:t xml:space="preserve"> خلال احتجاز الشرطة له وأكدت الإصابات الناجمة </w:t>
      </w:r>
      <w:r w:rsidR="00B53352">
        <w:rPr>
          <w:rFonts w:hint="cs"/>
          <w:rtl/>
        </w:rPr>
        <w:t xml:space="preserve">عن ذلك ومن جملتها </w:t>
      </w:r>
      <w:r w:rsidRPr="00B04F8D">
        <w:rPr>
          <w:rtl/>
        </w:rPr>
        <w:t xml:space="preserve">فقدان مستمر للبصر وإصابة دماغية </w:t>
      </w:r>
      <w:r w:rsidR="00164FFF">
        <w:rPr>
          <w:rFonts w:hint="cs"/>
          <w:rtl/>
        </w:rPr>
        <w:t>رَّضية</w:t>
      </w:r>
      <w:r w:rsidRPr="00B04F8D">
        <w:rPr>
          <w:rtl/>
        </w:rPr>
        <w:t xml:space="preserve"> وإصابة في العمود الفقري. و</w:t>
      </w:r>
      <w:r w:rsidR="00B53352">
        <w:rPr>
          <w:rtl/>
        </w:rPr>
        <w:t xml:space="preserve">تشير المعلومات التي لدى اللجنة </w:t>
      </w:r>
      <w:r w:rsidR="00B53352">
        <w:rPr>
          <w:rFonts w:hint="cs"/>
          <w:rtl/>
        </w:rPr>
        <w:t xml:space="preserve">إلى </w:t>
      </w:r>
      <w:r w:rsidRPr="00B04F8D">
        <w:rPr>
          <w:rtl/>
        </w:rPr>
        <w:t xml:space="preserve">أن شكاوى التعذيب الذي تعرض له السيد </w:t>
      </w:r>
      <w:proofErr w:type="spellStart"/>
      <w:r w:rsidRPr="00B04F8D">
        <w:rPr>
          <w:rtl/>
        </w:rPr>
        <w:t>أسكاروف</w:t>
      </w:r>
      <w:proofErr w:type="spellEnd"/>
      <w:r w:rsidRPr="00B04F8D">
        <w:rPr>
          <w:rtl/>
        </w:rPr>
        <w:t xml:space="preserve"> أثيرت </w:t>
      </w:r>
      <w:r w:rsidR="00B53352">
        <w:rPr>
          <w:rFonts w:hint="cs"/>
          <w:rtl/>
        </w:rPr>
        <w:t xml:space="preserve">مراراً </w:t>
      </w:r>
      <w:r w:rsidRPr="00B04F8D">
        <w:rPr>
          <w:rtl/>
        </w:rPr>
        <w:t xml:space="preserve">مع مكتب المدعي العام وكذلك مع </w:t>
      </w:r>
      <w:r w:rsidR="00B53352">
        <w:rPr>
          <w:rFonts w:hint="cs"/>
          <w:rtl/>
        </w:rPr>
        <w:t xml:space="preserve">أمانة </w:t>
      </w:r>
      <w:r w:rsidRPr="00B04F8D">
        <w:rPr>
          <w:rtl/>
        </w:rPr>
        <w:t xml:space="preserve">المظالم في </w:t>
      </w:r>
      <w:proofErr w:type="spellStart"/>
      <w:r w:rsidRPr="00B04F8D">
        <w:rPr>
          <w:rtl/>
        </w:rPr>
        <w:t>ق</w:t>
      </w:r>
      <w:r w:rsidR="00B53352">
        <w:rPr>
          <w:rtl/>
        </w:rPr>
        <w:t>يرغيزستان</w:t>
      </w:r>
      <w:proofErr w:type="spellEnd"/>
      <w:r w:rsidR="00B53352">
        <w:rPr>
          <w:rtl/>
        </w:rPr>
        <w:t xml:space="preserve"> وفي محكمة مقاطعة </w:t>
      </w:r>
      <w:proofErr w:type="spellStart"/>
      <w:r w:rsidR="00B53352">
        <w:rPr>
          <w:rtl/>
        </w:rPr>
        <w:t>بازر</w:t>
      </w:r>
      <w:proofErr w:type="spellEnd"/>
      <w:r w:rsidR="00B53352">
        <w:rPr>
          <w:rFonts w:hint="cs"/>
          <w:rtl/>
        </w:rPr>
        <w:t xml:space="preserve"> -</w:t>
      </w:r>
      <w:r w:rsidRPr="00B04F8D">
        <w:rPr>
          <w:rtl/>
        </w:rPr>
        <w:t xml:space="preserve"> </w:t>
      </w:r>
      <w:proofErr w:type="spellStart"/>
      <w:r w:rsidRPr="00B04F8D">
        <w:rPr>
          <w:rtl/>
        </w:rPr>
        <w:t>كورغون</w:t>
      </w:r>
      <w:proofErr w:type="spellEnd"/>
      <w:r w:rsidRPr="00B04F8D">
        <w:rPr>
          <w:rtl/>
        </w:rPr>
        <w:t xml:space="preserve"> وفي محكمة الاستئناف والمحكمة العليا. ورغم ذلك</w:t>
      </w:r>
      <w:r w:rsidR="00F933C5">
        <w:rPr>
          <w:rFonts w:hint="cs"/>
          <w:rtl/>
        </w:rPr>
        <w:t>،</w:t>
      </w:r>
      <w:r w:rsidRPr="00B04F8D">
        <w:rPr>
          <w:rtl/>
        </w:rPr>
        <w:t xml:space="preserve"> ترفض سلطات الدولة الطرف </w:t>
      </w:r>
      <w:r w:rsidR="00F933C5" w:rsidRPr="00B04F8D">
        <w:rPr>
          <w:rtl/>
        </w:rPr>
        <w:t>حتى اليوم</w:t>
      </w:r>
      <w:r w:rsidR="00F933C5">
        <w:rPr>
          <w:rFonts w:hint="cs"/>
          <w:rtl/>
        </w:rPr>
        <w:t xml:space="preserve"> </w:t>
      </w:r>
      <w:r w:rsidRPr="00B04F8D">
        <w:rPr>
          <w:rtl/>
        </w:rPr>
        <w:t xml:space="preserve">إجراء تحقيق كامل </w:t>
      </w:r>
      <w:r w:rsidR="00F933C5">
        <w:rPr>
          <w:rFonts w:hint="cs"/>
          <w:rtl/>
        </w:rPr>
        <w:t xml:space="preserve">في ادعاءاته </w:t>
      </w:r>
      <w:r w:rsidRPr="00B04F8D">
        <w:rPr>
          <w:rtl/>
        </w:rPr>
        <w:t xml:space="preserve">واعتمدت على </w:t>
      </w:r>
      <w:r w:rsidR="00F933C5">
        <w:rPr>
          <w:rFonts w:hint="cs"/>
          <w:rtl/>
        </w:rPr>
        <w:t xml:space="preserve">إفادات </w:t>
      </w:r>
      <w:r w:rsidRPr="00B04F8D">
        <w:rPr>
          <w:rtl/>
        </w:rPr>
        <w:t xml:space="preserve">يدعى أنها اعترافات </w:t>
      </w:r>
      <w:r w:rsidR="00F933C5">
        <w:rPr>
          <w:rFonts w:hint="cs"/>
          <w:rtl/>
        </w:rPr>
        <w:t xml:space="preserve">أكده </w:t>
      </w:r>
      <w:r w:rsidRPr="00B04F8D">
        <w:rPr>
          <w:rtl/>
        </w:rPr>
        <w:t xml:space="preserve">السيد </w:t>
      </w:r>
      <w:proofErr w:type="spellStart"/>
      <w:r w:rsidRPr="00B04F8D">
        <w:rPr>
          <w:rtl/>
        </w:rPr>
        <w:t>أسكاروف</w:t>
      </w:r>
      <w:proofErr w:type="spellEnd"/>
      <w:r w:rsidRPr="00B04F8D">
        <w:rPr>
          <w:rtl/>
        </w:rPr>
        <w:t xml:space="preserve"> </w:t>
      </w:r>
      <w:r w:rsidR="00F933C5">
        <w:rPr>
          <w:rFonts w:hint="cs"/>
          <w:rtl/>
        </w:rPr>
        <w:t xml:space="preserve">عليها </w:t>
      </w:r>
      <w:r w:rsidRPr="00B04F8D">
        <w:rPr>
          <w:rtl/>
        </w:rPr>
        <w:t xml:space="preserve">عند احتجاز الشرطة له </w:t>
      </w:r>
      <w:r w:rsidR="00F933C5">
        <w:rPr>
          <w:rFonts w:hint="cs"/>
          <w:rtl/>
        </w:rPr>
        <w:t xml:space="preserve">ومفادها أن لا </w:t>
      </w:r>
      <w:r w:rsidRPr="00B04F8D">
        <w:rPr>
          <w:rtl/>
        </w:rPr>
        <w:t>شكاوى لديه. وتدرك اللجنة أن الدولة الطرف تنظر حالياً في إمكانية مواصلة التحقيق في هذه الادعاءات. وتشعر اللجنة بالقلق إزاء رفض الدولة الطرف إجراء تحقيقات كاملة في ادعاءات التعذيب المتعلقة ب</w:t>
      </w:r>
      <w:r w:rsidR="00F933C5">
        <w:rPr>
          <w:rFonts w:hint="cs"/>
          <w:rtl/>
        </w:rPr>
        <w:t xml:space="preserve">حالات </w:t>
      </w:r>
      <w:r w:rsidRPr="00B04F8D">
        <w:rPr>
          <w:rtl/>
        </w:rPr>
        <w:t xml:space="preserve">أخرى </w:t>
      </w:r>
      <w:r w:rsidR="00F933C5">
        <w:rPr>
          <w:rFonts w:hint="cs"/>
          <w:rtl/>
        </w:rPr>
        <w:t xml:space="preserve">أثيرت </w:t>
      </w:r>
      <w:r w:rsidRPr="00B04F8D">
        <w:rPr>
          <w:rtl/>
        </w:rPr>
        <w:t xml:space="preserve">خلال فترة الاستعراض </w:t>
      </w:r>
      <w:r w:rsidR="00F933C5">
        <w:rPr>
          <w:rFonts w:hint="cs"/>
          <w:rtl/>
        </w:rPr>
        <w:t xml:space="preserve">ومن جملتها حالة </w:t>
      </w:r>
      <w:proofErr w:type="spellStart"/>
      <w:r w:rsidRPr="00B04F8D">
        <w:rPr>
          <w:rtl/>
        </w:rPr>
        <w:t>نارغيزا</w:t>
      </w:r>
      <w:proofErr w:type="spellEnd"/>
      <w:r w:rsidRPr="00B04F8D">
        <w:rPr>
          <w:rtl/>
        </w:rPr>
        <w:t xml:space="preserve"> </w:t>
      </w:r>
      <w:proofErr w:type="spellStart"/>
      <w:r w:rsidRPr="00B04F8D">
        <w:rPr>
          <w:rtl/>
        </w:rPr>
        <w:t>توردييفا</w:t>
      </w:r>
      <w:proofErr w:type="spellEnd"/>
      <w:r w:rsidRPr="00B04F8D">
        <w:rPr>
          <w:rtl/>
        </w:rPr>
        <w:t xml:space="preserve"> و</w:t>
      </w:r>
      <w:r w:rsidR="00F933C5">
        <w:rPr>
          <w:rFonts w:hint="cs"/>
          <w:rtl/>
        </w:rPr>
        <w:t>حالة</w:t>
      </w:r>
      <w:r w:rsidR="00F933C5">
        <w:rPr>
          <w:rFonts w:hint="eastAsia"/>
          <w:rtl/>
        </w:rPr>
        <w:t> </w:t>
      </w:r>
      <w:proofErr w:type="spellStart"/>
      <w:r w:rsidRPr="00B04F8D">
        <w:rPr>
          <w:rtl/>
        </w:rPr>
        <w:t>ديلمرات</w:t>
      </w:r>
      <w:proofErr w:type="spellEnd"/>
      <w:r w:rsidRPr="00B04F8D">
        <w:rPr>
          <w:rtl/>
        </w:rPr>
        <w:t xml:space="preserve"> </w:t>
      </w:r>
      <w:proofErr w:type="spellStart"/>
      <w:r w:rsidRPr="00B04F8D">
        <w:rPr>
          <w:rtl/>
        </w:rPr>
        <w:t>خيداروف</w:t>
      </w:r>
      <w:proofErr w:type="spellEnd"/>
      <w:r w:rsidRPr="00B04F8D">
        <w:rPr>
          <w:rtl/>
        </w:rPr>
        <w:t xml:space="preserve"> (المواد 2 و12 و13 و16).</w:t>
      </w:r>
    </w:p>
    <w:p w:rsidR="00D83381" w:rsidRPr="00F933C5" w:rsidRDefault="00F933C5" w:rsidP="00F933C5">
      <w:pPr>
        <w:pStyle w:val="SingleTxtGA"/>
        <w:rPr>
          <w:b/>
          <w:bCs/>
          <w:rtl/>
        </w:rPr>
      </w:pPr>
      <w:r>
        <w:rPr>
          <w:rFonts w:hint="cs"/>
          <w:rtl/>
        </w:rPr>
        <w:tab/>
      </w:r>
      <w:r w:rsidR="00D83381" w:rsidRPr="00F933C5">
        <w:rPr>
          <w:b/>
          <w:bCs/>
          <w:rtl/>
        </w:rPr>
        <w:t xml:space="preserve">ينبغي للدولة الطرف أن تقوم على وجه السرعة بما يلي: (أ) إجراء تحقيق كامل وفعال ومستقل في ادعاءات التعذيب التي قدمها </w:t>
      </w:r>
      <w:proofErr w:type="spellStart"/>
      <w:r w:rsidR="00D83381" w:rsidRPr="00F933C5">
        <w:rPr>
          <w:b/>
          <w:bCs/>
          <w:rtl/>
        </w:rPr>
        <w:t>أزيميان</w:t>
      </w:r>
      <w:proofErr w:type="spellEnd"/>
      <w:r w:rsidR="00D83381" w:rsidRPr="00F933C5">
        <w:rPr>
          <w:b/>
          <w:bCs/>
          <w:rtl/>
        </w:rPr>
        <w:t xml:space="preserve"> </w:t>
      </w:r>
      <w:proofErr w:type="spellStart"/>
      <w:r w:rsidR="00D83381" w:rsidRPr="00F933C5">
        <w:rPr>
          <w:b/>
          <w:bCs/>
          <w:rtl/>
        </w:rPr>
        <w:t>أسكاروف</w:t>
      </w:r>
      <w:proofErr w:type="spellEnd"/>
      <w:r w:rsidR="00D83381" w:rsidRPr="00F933C5">
        <w:rPr>
          <w:b/>
          <w:bCs/>
          <w:rtl/>
        </w:rPr>
        <w:t xml:space="preserve">؛ (ب) ضمان حصول </w:t>
      </w:r>
      <w:proofErr w:type="spellStart"/>
      <w:r w:rsidR="00D83381" w:rsidRPr="00F933C5">
        <w:rPr>
          <w:b/>
          <w:bCs/>
          <w:rtl/>
        </w:rPr>
        <w:t>أزيميان</w:t>
      </w:r>
      <w:proofErr w:type="spellEnd"/>
      <w:r w:rsidR="00D83381" w:rsidRPr="00F933C5">
        <w:rPr>
          <w:b/>
          <w:bCs/>
          <w:rtl/>
        </w:rPr>
        <w:t xml:space="preserve"> </w:t>
      </w:r>
      <w:proofErr w:type="spellStart"/>
      <w:r w:rsidR="00D83381" w:rsidRPr="00F933C5">
        <w:rPr>
          <w:b/>
          <w:bCs/>
          <w:rtl/>
        </w:rPr>
        <w:t>أسكارو</w:t>
      </w:r>
      <w:r>
        <w:rPr>
          <w:b/>
          <w:bCs/>
          <w:rtl/>
        </w:rPr>
        <w:t>ف</w:t>
      </w:r>
      <w:proofErr w:type="spellEnd"/>
      <w:r>
        <w:rPr>
          <w:b/>
          <w:bCs/>
          <w:rtl/>
        </w:rPr>
        <w:t xml:space="preserve"> على الرعاية الطبية المناسبة؛ </w:t>
      </w:r>
      <w:r w:rsidR="00D83381" w:rsidRPr="00F933C5">
        <w:rPr>
          <w:b/>
          <w:bCs/>
          <w:rtl/>
        </w:rPr>
        <w:t xml:space="preserve">(ج) مراجعة أسباب احتجازه المتواصل على ضوء ادعاءاته. وينبغي أن تكفل الدولة الطرف </w:t>
      </w:r>
      <w:r>
        <w:rPr>
          <w:rFonts w:hint="cs"/>
          <w:b/>
          <w:bCs/>
          <w:rtl/>
        </w:rPr>
        <w:t xml:space="preserve">أيضاً </w:t>
      </w:r>
      <w:r w:rsidR="00D83381" w:rsidRPr="00F933C5">
        <w:rPr>
          <w:b/>
          <w:bCs/>
          <w:rtl/>
        </w:rPr>
        <w:t xml:space="preserve">إجراء تحقيقات كاملة ونزيهة وفعالة </w:t>
      </w:r>
      <w:r>
        <w:rPr>
          <w:rFonts w:hint="cs"/>
          <w:b/>
          <w:bCs/>
          <w:rtl/>
        </w:rPr>
        <w:t xml:space="preserve">في </w:t>
      </w:r>
      <w:r w:rsidR="00D83381" w:rsidRPr="00F933C5">
        <w:rPr>
          <w:b/>
          <w:bCs/>
          <w:rtl/>
        </w:rPr>
        <w:t xml:space="preserve">ادعاءات التعذيب التي قدمها كل من </w:t>
      </w:r>
      <w:proofErr w:type="spellStart"/>
      <w:r w:rsidR="00D83381" w:rsidRPr="00F933C5">
        <w:rPr>
          <w:b/>
          <w:bCs/>
          <w:rtl/>
        </w:rPr>
        <w:t>نارغيزا</w:t>
      </w:r>
      <w:proofErr w:type="spellEnd"/>
      <w:r w:rsidR="00D83381" w:rsidRPr="00F933C5">
        <w:rPr>
          <w:b/>
          <w:bCs/>
          <w:rtl/>
        </w:rPr>
        <w:t xml:space="preserve"> </w:t>
      </w:r>
      <w:proofErr w:type="spellStart"/>
      <w:r w:rsidR="00D83381" w:rsidRPr="00F933C5">
        <w:rPr>
          <w:b/>
          <w:bCs/>
          <w:rtl/>
        </w:rPr>
        <w:t>توردييفا</w:t>
      </w:r>
      <w:proofErr w:type="spellEnd"/>
      <w:r w:rsidR="00D83381" w:rsidRPr="00F933C5">
        <w:rPr>
          <w:b/>
          <w:bCs/>
          <w:rtl/>
        </w:rPr>
        <w:t xml:space="preserve"> </w:t>
      </w:r>
      <w:proofErr w:type="spellStart"/>
      <w:r w:rsidR="00D83381" w:rsidRPr="00F933C5">
        <w:rPr>
          <w:b/>
          <w:bCs/>
          <w:rtl/>
        </w:rPr>
        <w:t>وديلمرات</w:t>
      </w:r>
      <w:proofErr w:type="spellEnd"/>
      <w:r w:rsidR="00D83381" w:rsidRPr="00F933C5">
        <w:rPr>
          <w:b/>
          <w:bCs/>
          <w:rtl/>
        </w:rPr>
        <w:t xml:space="preserve"> </w:t>
      </w:r>
      <w:proofErr w:type="spellStart"/>
      <w:r w:rsidR="00D83381" w:rsidRPr="00F933C5">
        <w:rPr>
          <w:b/>
          <w:bCs/>
          <w:rtl/>
        </w:rPr>
        <w:t>خيداروف</w:t>
      </w:r>
      <w:proofErr w:type="spellEnd"/>
      <w:r w:rsidR="00D83381" w:rsidRPr="00F933C5">
        <w:rPr>
          <w:b/>
          <w:bCs/>
          <w:rtl/>
        </w:rPr>
        <w:t>.</w:t>
      </w:r>
    </w:p>
    <w:p w:rsidR="00FA78D7" w:rsidRDefault="00D83381" w:rsidP="00F839D2">
      <w:pPr>
        <w:pStyle w:val="SingleTxtGA"/>
        <w:rPr>
          <w:rFonts w:hint="cs"/>
          <w:rtl/>
        </w:rPr>
      </w:pPr>
      <w:r w:rsidRPr="00B04F8D">
        <w:rPr>
          <w:rtl/>
        </w:rPr>
        <w:t>8</w:t>
      </w:r>
      <w:r w:rsidR="00FB0913" w:rsidRPr="00B04F8D">
        <w:rPr>
          <w:rtl/>
        </w:rPr>
        <w:t>-</w:t>
      </w:r>
      <w:r w:rsidR="00FB0913" w:rsidRPr="00B04F8D">
        <w:rPr>
          <w:rtl/>
        </w:rPr>
        <w:tab/>
      </w:r>
      <w:r w:rsidRPr="00B04F8D">
        <w:rPr>
          <w:rtl/>
        </w:rPr>
        <w:t>ولا</w:t>
      </w:r>
      <w:r w:rsidR="00FB0913" w:rsidRPr="00B04F8D">
        <w:rPr>
          <w:rFonts w:hint="cs"/>
          <w:rtl/>
        </w:rPr>
        <w:t xml:space="preserve"> </w:t>
      </w:r>
      <w:r w:rsidRPr="00B04F8D">
        <w:rPr>
          <w:rtl/>
        </w:rPr>
        <w:t xml:space="preserve">يزال يساور اللجنة القلق إزاء عدم إجراء تحقيقات كاملة وفعالة في الادعاءات </w:t>
      </w:r>
      <w:r w:rsidR="00F933C5">
        <w:rPr>
          <w:rFonts w:hint="cs"/>
          <w:rtl/>
        </w:rPr>
        <w:t xml:space="preserve">العديدة </w:t>
      </w:r>
      <w:r w:rsidRPr="00B04F8D">
        <w:rPr>
          <w:rtl/>
        </w:rPr>
        <w:t>التي تفيد بأن أفراد</w:t>
      </w:r>
      <w:r w:rsidR="00F933C5">
        <w:rPr>
          <w:rFonts w:hint="cs"/>
          <w:rtl/>
        </w:rPr>
        <w:t>اً من</w:t>
      </w:r>
      <w:r w:rsidRPr="00B04F8D">
        <w:rPr>
          <w:rtl/>
        </w:rPr>
        <w:t xml:space="preserve"> هيئات إنفاذ القانون </w:t>
      </w:r>
      <w:r w:rsidR="00164FFF">
        <w:rPr>
          <w:rFonts w:hint="cs"/>
          <w:rtl/>
        </w:rPr>
        <w:t>قد ا</w:t>
      </w:r>
      <w:r w:rsidR="00164FFF">
        <w:rPr>
          <w:rtl/>
        </w:rPr>
        <w:t>رتكبو</w:t>
      </w:r>
      <w:r w:rsidR="00164FFF">
        <w:rPr>
          <w:rFonts w:hint="cs"/>
          <w:rtl/>
        </w:rPr>
        <w:t>ا</w:t>
      </w:r>
      <w:r w:rsidRPr="00B04F8D">
        <w:rPr>
          <w:rtl/>
        </w:rPr>
        <w:t xml:space="preserve"> أفعال التعذيب وإساءة المعاملة والاحتجاز التعسفي والإفراط في استعمال القوة خلال وبعد أحداث العنف</w:t>
      </w:r>
      <w:r w:rsidR="00F839D2">
        <w:rPr>
          <w:rFonts w:hint="cs"/>
          <w:rtl/>
        </w:rPr>
        <w:t xml:space="preserve"> العرقي</w:t>
      </w:r>
      <w:r w:rsidRPr="00B04F8D">
        <w:rPr>
          <w:rtl/>
        </w:rPr>
        <w:t xml:space="preserve"> التي نشبت في جنوب </w:t>
      </w:r>
      <w:proofErr w:type="spellStart"/>
      <w:r w:rsidRPr="00B04F8D">
        <w:rPr>
          <w:rtl/>
        </w:rPr>
        <w:t>قيرغيزستان</w:t>
      </w:r>
      <w:proofErr w:type="spellEnd"/>
      <w:r w:rsidRPr="00B04F8D">
        <w:rPr>
          <w:rtl/>
        </w:rPr>
        <w:t xml:space="preserve"> في حزيران/يونيه 2010. وتشعر اللجنة بالقلق إزاء تقارير تفيد بأن عمليات التحقيق مع المتهمين في أحداث حزيران/يونيه 2010 وم</w:t>
      </w:r>
      <w:r w:rsidR="00FA78D7">
        <w:rPr>
          <w:rFonts w:hint="cs"/>
          <w:rtl/>
        </w:rPr>
        <w:t xml:space="preserve">لاحقتهم </w:t>
      </w:r>
      <w:r w:rsidRPr="00B04F8D">
        <w:rPr>
          <w:rtl/>
        </w:rPr>
        <w:t xml:space="preserve">ومعاقبتهم كان معظمها يستهدف الأشخاص من أصل </w:t>
      </w:r>
      <w:proofErr w:type="spellStart"/>
      <w:r w:rsidRPr="00B04F8D">
        <w:rPr>
          <w:rtl/>
        </w:rPr>
        <w:t>أوزبكي</w:t>
      </w:r>
      <w:proofErr w:type="spellEnd"/>
      <w:r w:rsidRPr="00B04F8D">
        <w:rPr>
          <w:rtl/>
        </w:rPr>
        <w:t xml:space="preserve"> كما أشارت إلى ذلك مصادر من بينها لجنة القضاء على التمييز العنصري في عام 2013 (</w:t>
      </w:r>
      <w:r w:rsidRPr="00B04F8D">
        <w:t>CERD/C/KGZ/CO/5-7</w:t>
      </w:r>
      <w:r w:rsidR="00FA78D7">
        <w:rPr>
          <w:rFonts w:hint="cs"/>
          <w:rtl/>
        </w:rPr>
        <w:t>، الفقرتان 6 و7</w:t>
      </w:r>
      <w:r w:rsidRPr="00B04F8D">
        <w:rPr>
          <w:rtl/>
        </w:rPr>
        <w:t xml:space="preserve">). وتأسف اللجنة أيضاً </w:t>
      </w:r>
      <w:r w:rsidR="00FA78D7">
        <w:rPr>
          <w:rFonts w:hint="cs"/>
          <w:rtl/>
        </w:rPr>
        <w:t xml:space="preserve">لأن </w:t>
      </w:r>
      <w:r w:rsidRPr="00B04F8D">
        <w:rPr>
          <w:rtl/>
        </w:rPr>
        <w:t xml:space="preserve">الدولة الطرف </w:t>
      </w:r>
      <w:r w:rsidR="00FA78D7">
        <w:rPr>
          <w:rFonts w:hint="cs"/>
          <w:rtl/>
        </w:rPr>
        <w:t xml:space="preserve">لم تقدم معلومات </w:t>
      </w:r>
      <w:r w:rsidRPr="00B04F8D">
        <w:rPr>
          <w:rtl/>
        </w:rPr>
        <w:t>عن نتائج مراجعة 995 قضية جنائية تتعلق بأحداث العنف التي شهدها حزيران/</w:t>
      </w:r>
      <w:r w:rsidR="00FA78D7">
        <w:rPr>
          <w:rFonts w:hint="cs"/>
          <w:rtl/>
        </w:rPr>
        <w:t xml:space="preserve">    </w:t>
      </w:r>
      <w:r w:rsidRPr="00B04F8D">
        <w:rPr>
          <w:rtl/>
        </w:rPr>
        <w:t>يون</w:t>
      </w:r>
      <w:r w:rsidR="00FA78D7">
        <w:rPr>
          <w:rtl/>
        </w:rPr>
        <w:t>يه 2010 (المواد 4 و12 و13 و16).</w:t>
      </w:r>
    </w:p>
    <w:p w:rsidR="00D83381" w:rsidRPr="00FA78D7" w:rsidRDefault="00FA78D7" w:rsidP="00FA78D7">
      <w:pPr>
        <w:pStyle w:val="SingleTxtGA"/>
        <w:rPr>
          <w:b/>
          <w:bCs/>
          <w:rtl/>
        </w:rPr>
      </w:pPr>
      <w:r>
        <w:rPr>
          <w:rFonts w:hint="cs"/>
          <w:rtl/>
        </w:rPr>
        <w:tab/>
      </w:r>
      <w:r w:rsidR="00D83381" w:rsidRPr="00FA78D7">
        <w:rPr>
          <w:b/>
          <w:bCs/>
          <w:rtl/>
        </w:rPr>
        <w:t xml:space="preserve">ينبغي أن تتخذ الدولة الطرف تدابير فعالة لضمان التحقيق بفعالية ونزاهة في جميع ادعاءات التعذيب أو سوء المعاملة </w:t>
      </w:r>
      <w:r>
        <w:rPr>
          <w:rFonts w:hint="cs"/>
          <w:b/>
          <w:bCs/>
          <w:rtl/>
        </w:rPr>
        <w:t xml:space="preserve">على يد موظفي </w:t>
      </w:r>
      <w:r w:rsidR="00D83381" w:rsidRPr="00FA78D7">
        <w:rPr>
          <w:b/>
          <w:bCs/>
          <w:rtl/>
        </w:rPr>
        <w:t>الأمن وإنفاذ القانون إبان أحداث حزيران/يونيه 2010 و</w:t>
      </w:r>
      <w:r>
        <w:rPr>
          <w:rFonts w:hint="cs"/>
          <w:b/>
          <w:bCs/>
          <w:rtl/>
        </w:rPr>
        <w:t xml:space="preserve">لضمان ملاحقة </w:t>
      </w:r>
      <w:r w:rsidR="00D83381" w:rsidRPr="00FA78D7">
        <w:rPr>
          <w:b/>
          <w:bCs/>
          <w:rtl/>
        </w:rPr>
        <w:t>الموظفين المسؤولين عن العنف. وينبغي أن تضمن الدولة الطرف، بصفة خاصة، ما يلي:</w:t>
      </w:r>
    </w:p>
    <w:p w:rsidR="00D83381" w:rsidRPr="00FA78D7" w:rsidRDefault="00CA6F24" w:rsidP="00FA78D7">
      <w:pPr>
        <w:pStyle w:val="SingleTxtGA"/>
        <w:rPr>
          <w:b/>
          <w:bCs/>
          <w:rtl/>
        </w:rPr>
      </w:pPr>
      <w:r w:rsidRPr="00FA78D7">
        <w:rPr>
          <w:b/>
          <w:bCs/>
          <w:rtl/>
        </w:rPr>
        <w:tab/>
        <w:t>(أ)</w:t>
      </w:r>
      <w:r w:rsidRPr="00FA78D7">
        <w:rPr>
          <w:rFonts w:hint="cs"/>
          <w:b/>
          <w:bCs/>
          <w:rtl/>
        </w:rPr>
        <w:tab/>
      </w:r>
      <w:r w:rsidR="00D83381" w:rsidRPr="00FA78D7">
        <w:rPr>
          <w:b/>
          <w:bCs/>
          <w:rtl/>
        </w:rPr>
        <w:t xml:space="preserve">إجراء مراجعة شاملة ونزيهة </w:t>
      </w:r>
      <w:r w:rsidR="00FA78D7" w:rsidRPr="00FA78D7">
        <w:rPr>
          <w:rFonts w:hint="cs"/>
          <w:b/>
          <w:bCs/>
          <w:sz w:val="30"/>
          <w:rtl/>
        </w:rPr>
        <w:t>ل‍</w:t>
      </w:r>
      <w:r w:rsidR="00FA78D7">
        <w:rPr>
          <w:rFonts w:hint="cs"/>
          <w:b/>
          <w:bCs/>
          <w:rtl/>
        </w:rPr>
        <w:t xml:space="preserve"> </w:t>
      </w:r>
      <w:r w:rsidR="00D83381" w:rsidRPr="00FA78D7">
        <w:rPr>
          <w:b/>
          <w:bCs/>
          <w:rtl/>
        </w:rPr>
        <w:t xml:space="preserve">995 قضية جنائية تتصل بأحداث حزيران/يونيه 2010 </w:t>
      </w:r>
      <w:r w:rsidR="00F839D2">
        <w:rPr>
          <w:rFonts w:hint="cs"/>
          <w:b/>
          <w:bCs/>
          <w:rtl/>
        </w:rPr>
        <w:t>أ</w:t>
      </w:r>
      <w:r w:rsidR="00D83381" w:rsidRPr="00FA78D7">
        <w:rPr>
          <w:b/>
          <w:bCs/>
          <w:rtl/>
        </w:rPr>
        <w:t>و</w:t>
      </w:r>
      <w:r w:rsidR="00F839D2">
        <w:rPr>
          <w:rFonts w:hint="cs"/>
          <w:b/>
          <w:bCs/>
          <w:rtl/>
        </w:rPr>
        <w:t xml:space="preserve"> </w:t>
      </w:r>
      <w:r w:rsidR="00D83381" w:rsidRPr="00FA78D7">
        <w:rPr>
          <w:b/>
          <w:bCs/>
          <w:rtl/>
        </w:rPr>
        <w:t>عند الاقتضاء، إعادة فتح الإجراءات في القضايا التي لم يحقق فيها في ادعاءات التعذيب بشكل كامل أو التي كشف فيها عن انتهاكات جسيمة للحقوق المتعلقة بالمحاكمة وفقاً للأصول؛</w:t>
      </w:r>
    </w:p>
    <w:p w:rsidR="00D83381" w:rsidRPr="00FA78D7" w:rsidRDefault="00CA6F24" w:rsidP="00D83381">
      <w:pPr>
        <w:pStyle w:val="SingleTxtGA"/>
        <w:rPr>
          <w:rFonts w:hint="cs"/>
          <w:b/>
          <w:bCs/>
          <w:rtl/>
        </w:rPr>
      </w:pPr>
      <w:r w:rsidRPr="00FA78D7">
        <w:rPr>
          <w:b/>
          <w:bCs/>
          <w:rtl/>
        </w:rPr>
        <w:tab/>
        <w:t>(ب)</w:t>
      </w:r>
      <w:r w:rsidRPr="00FA78D7">
        <w:rPr>
          <w:rFonts w:hint="cs"/>
          <w:b/>
          <w:bCs/>
          <w:rtl/>
        </w:rPr>
        <w:tab/>
      </w:r>
      <w:r w:rsidR="00D83381" w:rsidRPr="00FA78D7">
        <w:rPr>
          <w:b/>
          <w:bCs/>
          <w:rtl/>
        </w:rPr>
        <w:t xml:space="preserve">خضوع </w:t>
      </w:r>
      <w:proofErr w:type="spellStart"/>
      <w:r w:rsidR="00D83381" w:rsidRPr="00FA78D7">
        <w:rPr>
          <w:b/>
          <w:bCs/>
          <w:rtl/>
        </w:rPr>
        <w:t>مسؤولي</w:t>
      </w:r>
      <w:proofErr w:type="spellEnd"/>
      <w:r w:rsidR="00D83381" w:rsidRPr="00FA78D7">
        <w:rPr>
          <w:b/>
          <w:bCs/>
          <w:rtl/>
        </w:rPr>
        <w:t xml:space="preserve"> الأمن وإنفاذ القانون الذين تثبت مسؤوليتهم لعقوبات تأديبية و/أو جنائية عل</w:t>
      </w:r>
      <w:r w:rsidR="00FA78D7">
        <w:rPr>
          <w:b/>
          <w:bCs/>
          <w:rtl/>
        </w:rPr>
        <w:t>ى أفعال التعذيب وسوء المعاملة؛</w:t>
      </w:r>
    </w:p>
    <w:p w:rsidR="00D83381" w:rsidRPr="00FA78D7" w:rsidRDefault="00CA6F24" w:rsidP="00FA78D7">
      <w:pPr>
        <w:pStyle w:val="SingleTxtGA"/>
        <w:rPr>
          <w:b/>
          <w:bCs/>
          <w:rtl/>
        </w:rPr>
      </w:pPr>
      <w:r w:rsidRPr="00FA78D7">
        <w:rPr>
          <w:b/>
          <w:bCs/>
          <w:rtl/>
        </w:rPr>
        <w:tab/>
        <w:t>(ج)</w:t>
      </w:r>
      <w:r w:rsidRPr="00FA78D7">
        <w:rPr>
          <w:rFonts w:hint="cs"/>
          <w:b/>
          <w:bCs/>
          <w:rtl/>
        </w:rPr>
        <w:tab/>
      </w:r>
      <w:r w:rsidR="00D83381" w:rsidRPr="00FA78D7">
        <w:rPr>
          <w:b/>
          <w:bCs/>
          <w:rtl/>
        </w:rPr>
        <w:t xml:space="preserve">إجراء تحقيق كامل وفعال </w:t>
      </w:r>
      <w:r w:rsidR="00FA78D7">
        <w:rPr>
          <w:rFonts w:hint="cs"/>
          <w:b/>
          <w:bCs/>
          <w:rtl/>
        </w:rPr>
        <w:t xml:space="preserve">في </w:t>
      </w:r>
      <w:r w:rsidR="00D83381" w:rsidRPr="00FA78D7">
        <w:rPr>
          <w:b/>
          <w:bCs/>
          <w:rtl/>
        </w:rPr>
        <w:t>ا</w:t>
      </w:r>
      <w:r w:rsidR="00FA78D7">
        <w:rPr>
          <w:rFonts w:hint="cs"/>
          <w:b/>
          <w:bCs/>
          <w:rtl/>
        </w:rPr>
        <w:t>لا</w:t>
      </w:r>
      <w:r w:rsidR="00D83381" w:rsidRPr="00FA78D7">
        <w:rPr>
          <w:b/>
          <w:bCs/>
          <w:rtl/>
        </w:rPr>
        <w:t xml:space="preserve">دعاءات </w:t>
      </w:r>
      <w:r w:rsidR="00FA78D7">
        <w:rPr>
          <w:rFonts w:hint="cs"/>
          <w:b/>
          <w:bCs/>
          <w:rtl/>
        </w:rPr>
        <w:t>ال</w:t>
      </w:r>
      <w:r w:rsidR="00D83381" w:rsidRPr="00FA78D7">
        <w:rPr>
          <w:b/>
          <w:bCs/>
          <w:rtl/>
        </w:rPr>
        <w:t xml:space="preserve">متعلقة بتورط أي </w:t>
      </w:r>
      <w:proofErr w:type="spellStart"/>
      <w:r w:rsidR="00D83381" w:rsidRPr="00FA78D7">
        <w:rPr>
          <w:b/>
          <w:bCs/>
          <w:rtl/>
        </w:rPr>
        <w:t>مسؤول</w:t>
      </w:r>
      <w:proofErr w:type="spellEnd"/>
      <w:r w:rsidR="00D83381" w:rsidRPr="00FA78D7">
        <w:rPr>
          <w:b/>
          <w:bCs/>
          <w:rtl/>
        </w:rPr>
        <w:t xml:space="preserve"> عام في </w:t>
      </w:r>
      <w:r w:rsidR="00FA78D7">
        <w:rPr>
          <w:rFonts w:hint="cs"/>
          <w:b/>
          <w:bCs/>
          <w:rtl/>
        </w:rPr>
        <w:t xml:space="preserve">ممارسة </w:t>
      </w:r>
      <w:r w:rsidR="00FA78D7">
        <w:rPr>
          <w:b/>
          <w:bCs/>
          <w:rtl/>
        </w:rPr>
        <w:t xml:space="preserve">التعذيب وسوء المعاملة </w:t>
      </w:r>
      <w:r w:rsidR="00FA78D7">
        <w:rPr>
          <w:rFonts w:hint="cs"/>
          <w:b/>
          <w:bCs/>
          <w:rtl/>
        </w:rPr>
        <w:t xml:space="preserve">على </w:t>
      </w:r>
      <w:proofErr w:type="spellStart"/>
      <w:r w:rsidR="00D83381" w:rsidRPr="00FA78D7">
        <w:rPr>
          <w:b/>
          <w:bCs/>
          <w:rtl/>
        </w:rPr>
        <w:t>الإثنية</w:t>
      </w:r>
      <w:proofErr w:type="spellEnd"/>
      <w:r w:rsidR="00D83381" w:rsidRPr="00FA78D7">
        <w:rPr>
          <w:b/>
          <w:bCs/>
          <w:rtl/>
        </w:rPr>
        <w:t xml:space="preserve"> </w:t>
      </w:r>
      <w:proofErr w:type="spellStart"/>
      <w:r w:rsidR="00D83381" w:rsidRPr="00FA78D7">
        <w:rPr>
          <w:b/>
          <w:bCs/>
          <w:rtl/>
        </w:rPr>
        <w:t>الأوزبكية</w:t>
      </w:r>
      <w:proofErr w:type="spellEnd"/>
      <w:r w:rsidR="00D83381" w:rsidRPr="00FA78D7">
        <w:rPr>
          <w:b/>
          <w:bCs/>
          <w:rtl/>
        </w:rPr>
        <w:t xml:space="preserve"> أو </w:t>
      </w:r>
      <w:r w:rsidR="00FA78D7">
        <w:rPr>
          <w:rFonts w:hint="cs"/>
          <w:b/>
          <w:bCs/>
          <w:rtl/>
        </w:rPr>
        <w:t>ب</w:t>
      </w:r>
      <w:r w:rsidR="00D83381" w:rsidRPr="00FA78D7">
        <w:rPr>
          <w:b/>
          <w:bCs/>
          <w:rtl/>
        </w:rPr>
        <w:t>الأمر بذلك أو القبول به و</w:t>
      </w:r>
      <w:r w:rsidR="00FA78D7">
        <w:rPr>
          <w:rFonts w:hint="cs"/>
          <w:b/>
          <w:bCs/>
          <w:rtl/>
        </w:rPr>
        <w:t>ملاحقته عليه عند الاقتضاء</w:t>
      </w:r>
      <w:r w:rsidR="00D83381" w:rsidRPr="00FA78D7">
        <w:rPr>
          <w:b/>
          <w:bCs/>
          <w:rtl/>
        </w:rPr>
        <w:t>.</w:t>
      </w:r>
    </w:p>
    <w:p w:rsidR="00D83381" w:rsidRPr="00B04F8D" w:rsidRDefault="00CA6F24" w:rsidP="00CA6F24">
      <w:pPr>
        <w:pStyle w:val="H23GA"/>
        <w:rPr>
          <w:rtl/>
        </w:rPr>
      </w:pPr>
      <w:r w:rsidRPr="00B04F8D">
        <w:rPr>
          <w:rFonts w:hint="cs"/>
          <w:rtl/>
        </w:rPr>
        <w:tab/>
      </w:r>
      <w:r w:rsidRPr="00B04F8D">
        <w:rPr>
          <w:rFonts w:hint="cs"/>
          <w:rtl/>
        </w:rPr>
        <w:tab/>
      </w:r>
      <w:r w:rsidR="00D83381" w:rsidRPr="00B04F8D">
        <w:rPr>
          <w:rtl/>
        </w:rPr>
        <w:t>الضمانات القانونية الأساسية</w:t>
      </w:r>
    </w:p>
    <w:p w:rsidR="00FA78D7" w:rsidRDefault="00D83381" w:rsidP="00FA78D7">
      <w:pPr>
        <w:pStyle w:val="SingleTxtGA"/>
        <w:rPr>
          <w:rFonts w:hint="cs"/>
          <w:rtl/>
        </w:rPr>
      </w:pPr>
      <w:r w:rsidRPr="00B04F8D">
        <w:rPr>
          <w:rtl/>
        </w:rPr>
        <w:t>9</w:t>
      </w:r>
      <w:r w:rsidR="00FB0913" w:rsidRPr="00B04F8D">
        <w:rPr>
          <w:rtl/>
        </w:rPr>
        <w:t>-</w:t>
      </w:r>
      <w:r w:rsidR="00FB0913" w:rsidRPr="00B04F8D">
        <w:rPr>
          <w:rtl/>
        </w:rPr>
        <w:tab/>
      </w:r>
      <w:r w:rsidRPr="00B04F8D">
        <w:rPr>
          <w:rtl/>
        </w:rPr>
        <w:t xml:space="preserve">تعرب اللجنة عن بالغ قلقها لعدم </w:t>
      </w:r>
      <w:r w:rsidR="00FA78D7">
        <w:rPr>
          <w:rFonts w:hint="cs"/>
          <w:rtl/>
        </w:rPr>
        <w:t xml:space="preserve">إتاحة </w:t>
      </w:r>
      <w:r w:rsidRPr="00B04F8D">
        <w:rPr>
          <w:rtl/>
        </w:rPr>
        <w:t xml:space="preserve">الدولة الطرف لجميع الأشخاص المحرومين من حريتهم، خصوصاً </w:t>
      </w:r>
      <w:r w:rsidR="00FA78D7">
        <w:rPr>
          <w:rFonts w:hint="cs"/>
          <w:rtl/>
        </w:rPr>
        <w:t>لمن يوجد منهم رهن ا</w:t>
      </w:r>
      <w:r w:rsidRPr="00B04F8D">
        <w:rPr>
          <w:rtl/>
        </w:rPr>
        <w:t>لحبس الاحتياطي</w:t>
      </w:r>
      <w:r w:rsidR="00FA78D7">
        <w:rPr>
          <w:rFonts w:hint="cs"/>
          <w:rtl/>
        </w:rPr>
        <w:t>،</w:t>
      </w:r>
      <w:r w:rsidRPr="00B04F8D">
        <w:rPr>
          <w:rtl/>
        </w:rPr>
        <w:t xml:space="preserve"> جميع الضمانات القانونية الأساسية الموصوفة في التعليق العام للج</w:t>
      </w:r>
      <w:r w:rsidR="00FA78D7">
        <w:rPr>
          <w:rtl/>
        </w:rPr>
        <w:t>نة رقم 2</w:t>
      </w:r>
      <w:r w:rsidRPr="00B04F8D">
        <w:rPr>
          <w:rtl/>
        </w:rPr>
        <w:t>(2007) بشأن تنفيذ الدول الأطراف للمادة</w:t>
      </w:r>
      <w:r w:rsidR="00FA78D7">
        <w:rPr>
          <w:rFonts w:hint="cs"/>
          <w:rtl/>
        </w:rPr>
        <w:t> </w:t>
      </w:r>
      <w:r w:rsidRPr="00B04F8D">
        <w:rPr>
          <w:rtl/>
        </w:rPr>
        <w:t xml:space="preserve">2 (الفقرتان 13 و14) منذ بداية الحرمان من الحرية. وتعرب اللجنة عن قلقها البالغ </w:t>
      </w:r>
      <w:r w:rsidR="00FA78D7">
        <w:rPr>
          <w:rFonts w:hint="cs"/>
          <w:rtl/>
        </w:rPr>
        <w:t xml:space="preserve">إزاء </w:t>
      </w:r>
      <w:r w:rsidRPr="00B04F8D">
        <w:rPr>
          <w:rtl/>
        </w:rPr>
        <w:t>التقارير التي تفيد بأن السجناء كثيراً ما يُمنعون من الاتصال بمحام مستقل من اختيارهم و</w:t>
      </w:r>
      <w:r w:rsidR="00FA78D7">
        <w:rPr>
          <w:rFonts w:hint="cs"/>
          <w:rtl/>
        </w:rPr>
        <w:t xml:space="preserve">من </w:t>
      </w:r>
      <w:r w:rsidRPr="00B04F8D">
        <w:rPr>
          <w:rtl/>
        </w:rPr>
        <w:t>انتزاع ضباط الشرطة للاعترافات بالقوة خلال المراحل الأولى التي تلي عملية الحبس قبل الاحتجاز أو الاعتقال الرسمي و</w:t>
      </w:r>
      <w:r w:rsidR="00FA78D7">
        <w:rPr>
          <w:rFonts w:hint="cs"/>
          <w:rtl/>
        </w:rPr>
        <w:t xml:space="preserve">يجب على </w:t>
      </w:r>
      <w:r w:rsidR="00FA78D7">
        <w:rPr>
          <w:rtl/>
        </w:rPr>
        <w:t>المحام</w:t>
      </w:r>
      <w:r w:rsidR="00FA78D7">
        <w:rPr>
          <w:rFonts w:hint="cs"/>
          <w:rtl/>
        </w:rPr>
        <w:t>ي</w:t>
      </w:r>
      <w:r w:rsidR="00FA78D7">
        <w:rPr>
          <w:rtl/>
        </w:rPr>
        <w:t>ن</w:t>
      </w:r>
      <w:r w:rsidR="00FA78D7">
        <w:rPr>
          <w:rFonts w:hint="cs"/>
          <w:rtl/>
        </w:rPr>
        <w:t xml:space="preserve">، في الواقع العملي، </w:t>
      </w:r>
      <w:r w:rsidRPr="00B04F8D">
        <w:rPr>
          <w:rtl/>
        </w:rPr>
        <w:t xml:space="preserve">الحصول على ترخيص خاص من المحققين للاتصال بموكليهم </w:t>
      </w:r>
      <w:r w:rsidR="00CA6F24" w:rsidRPr="00B04F8D">
        <w:rPr>
          <w:rtl/>
        </w:rPr>
        <w:t>(المواد 2 و11 و12 و13 و15 و16).</w:t>
      </w:r>
    </w:p>
    <w:p w:rsidR="00D83381" w:rsidRPr="00FA78D7" w:rsidRDefault="00FA78D7" w:rsidP="00FA78D7">
      <w:pPr>
        <w:pStyle w:val="SingleTxtGA"/>
        <w:rPr>
          <w:b/>
          <w:bCs/>
          <w:rtl/>
        </w:rPr>
      </w:pPr>
      <w:r>
        <w:rPr>
          <w:rFonts w:hint="cs"/>
          <w:rtl/>
        </w:rPr>
        <w:tab/>
      </w:r>
      <w:r w:rsidR="00D83381" w:rsidRPr="00FA78D7">
        <w:rPr>
          <w:b/>
          <w:bCs/>
          <w:rtl/>
        </w:rPr>
        <w:t>ينبغي أن تضمن الدولة الطرف ما يلي:</w:t>
      </w:r>
    </w:p>
    <w:p w:rsidR="00D83381" w:rsidRPr="00FA78D7" w:rsidRDefault="00CA6F24" w:rsidP="00F0575A">
      <w:pPr>
        <w:pStyle w:val="SingleTxtGA"/>
        <w:rPr>
          <w:b/>
          <w:bCs/>
          <w:rtl/>
        </w:rPr>
      </w:pPr>
      <w:r w:rsidRPr="00FA78D7">
        <w:rPr>
          <w:b/>
          <w:bCs/>
          <w:rtl/>
        </w:rPr>
        <w:tab/>
        <w:t>(أ)</w:t>
      </w:r>
      <w:r w:rsidRPr="00FA78D7">
        <w:rPr>
          <w:rFonts w:hint="cs"/>
          <w:b/>
          <w:bCs/>
          <w:rtl/>
        </w:rPr>
        <w:tab/>
      </w:r>
      <w:r w:rsidR="00D83381" w:rsidRPr="00FA78D7">
        <w:rPr>
          <w:b/>
          <w:bCs/>
          <w:rtl/>
        </w:rPr>
        <w:t>حصول جميع الأشخاص المحرومين من حريتهم</w:t>
      </w:r>
      <w:r w:rsidR="00FA78D7">
        <w:rPr>
          <w:rFonts w:hint="cs"/>
          <w:b/>
          <w:bCs/>
          <w:rtl/>
        </w:rPr>
        <w:t>،</w:t>
      </w:r>
      <w:r w:rsidR="00D83381" w:rsidRPr="00FA78D7">
        <w:rPr>
          <w:b/>
          <w:bCs/>
          <w:rtl/>
        </w:rPr>
        <w:t xml:space="preserve"> من الناحية القانونية والعملية</w:t>
      </w:r>
      <w:r w:rsidR="00FA78D7">
        <w:rPr>
          <w:rFonts w:hint="cs"/>
          <w:b/>
          <w:bCs/>
          <w:rtl/>
        </w:rPr>
        <w:t>،</w:t>
      </w:r>
      <w:r w:rsidR="00D83381" w:rsidRPr="00FA78D7">
        <w:rPr>
          <w:b/>
          <w:bCs/>
          <w:rtl/>
        </w:rPr>
        <w:t xml:space="preserve"> على جميع الضمانات القانونية الأساسية منذ بداية احتجازهم، بما في ذلك حقهم في </w:t>
      </w:r>
      <w:r w:rsidR="00FA78D7">
        <w:rPr>
          <w:rFonts w:hint="cs"/>
          <w:b/>
          <w:bCs/>
          <w:rtl/>
        </w:rPr>
        <w:t xml:space="preserve">الاتصال </w:t>
      </w:r>
      <w:r w:rsidR="00D83381" w:rsidRPr="00FA78D7">
        <w:rPr>
          <w:b/>
          <w:bCs/>
          <w:rtl/>
        </w:rPr>
        <w:t>على وجه السرعة بمحامٍ من اختيارهم و</w:t>
      </w:r>
      <w:r w:rsidR="00FA78D7">
        <w:rPr>
          <w:rFonts w:hint="cs"/>
          <w:b/>
          <w:bCs/>
          <w:rtl/>
        </w:rPr>
        <w:t xml:space="preserve">في طلب </w:t>
      </w:r>
      <w:r w:rsidR="00D83381" w:rsidRPr="00FA78D7">
        <w:rPr>
          <w:b/>
          <w:bCs/>
          <w:rtl/>
        </w:rPr>
        <w:t xml:space="preserve">الخضوع لفحص طبي </w:t>
      </w:r>
      <w:r w:rsidR="00F0575A">
        <w:rPr>
          <w:rFonts w:hint="cs"/>
          <w:b/>
          <w:bCs/>
          <w:rtl/>
        </w:rPr>
        <w:t xml:space="preserve">يجريه </w:t>
      </w:r>
      <w:r w:rsidR="00D83381" w:rsidRPr="00FA78D7">
        <w:rPr>
          <w:b/>
          <w:bCs/>
          <w:rtl/>
        </w:rPr>
        <w:t>طبيب مستقل و</w:t>
      </w:r>
      <w:r w:rsidR="00F0575A">
        <w:rPr>
          <w:rFonts w:hint="cs"/>
          <w:b/>
          <w:bCs/>
          <w:rtl/>
        </w:rPr>
        <w:t>الاتصال ب</w:t>
      </w:r>
      <w:r w:rsidR="00D83381" w:rsidRPr="00FA78D7">
        <w:rPr>
          <w:b/>
          <w:bCs/>
          <w:rtl/>
        </w:rPr>
        <w:t xml:space="preserve">أقاربهم وتعريفهم بحقوقهم فوراً، </w:t>
      </w:r>
      <w:r w:rsidR="00F0575A">
        <w:rPr>
          <w:rFonts w:hint="cs"/>
          <w:b/>
          <w:bCs/>
          <w:rtl/>
        </w:rPr>
        <w:t xml:space="preserve">وكذلك </w:t>
      </w:r>
      <w:r w:rsidR="00D83381" w:rsidRPr="00FA78D7">
        <w:rPr>
          <w:b/>
          <w:bCs/>
          <w:rtl/>
        </w:rPr>
        <w:t xml:space="preserve">بالتهم الموجهة </w:t>
      </w:r>
      <w:r w:rsidR="00F0575A">
        <w:rPr>
          <w:rFonts w:hint="cs"/>
          <w:b/>
          <w:bCs/>
          <w:rtl/>
        </w:rPr>
        <w:t xml:space="preserve">إليهم </w:t>
      </w:r>
      <w:r w:rsidR="00D83381" w:rsidRPr="00FA78D7">
        <w:rPr>
          <w:b/>
          <w:bCs/>
          <w:rtl/>
        </w:rPr>
        <w:t>وحقهم في المثول أمام قاضٍ في غضون 48 ساعة من حرمانهم من حريتهم؛</w:t>
      </w:r>
    </w:p>
    <w:p w:rsidR="00D83381" w:rsidRPr="00FA78D7" w:rsidRDefault="00CA6F24" w:rsidP="00F0575A">
      <w:pPr>
        <w:pStyle w:val="SingleTxtGA"/>
        <w:rPr>
          <w:b/>
          <w:bCs/>
          <w:rtl/>
        </w:rPr>
      </w:pPr>
      <w:r w:rsidRPr="00FA78D7">
        <w:rPr>
          <w:b/>
          <w:bCs/>
          <w:rtl/>
        </w:rPr>
        <w:tab/>
        <w:t>(ب)</w:t>
      </w:r>
      <w:r w:rsidRPr="00FA78D7">
        <w:rPr>
          <w:rFonts w:hint="cs"/>
          <w:b/>
          <w:bCs/>
          <w:rtl/>
        </w:rPr>
        <w:tab/>
      </w:r>
      <w:r w:rsidR="00D83381" w:rsidRPr="00FA78D7">
        <w:rPr>
          <w:b/>
          <w:bCs/>
          <w:rtl/>
        </w:rPr>
        <w:t>حصول جميع الأشخاص المحرومين من حريتهم بسرعة على مساعدة محامين مستقلين و</w:t>
      </w:r>
      <w:r w:rsidR="00F0575A">
        <w:rPr>
          <w:rFonts w:hint="cs"/>
          <w:b/>
          <w:bCs/>
          <w:rtl/>
        </w:rPr>
        <w:t>تمكينهم من التواصل معهم على انفراد</w:t>
      </w:r>
      <w:r w:rsidR="00D83381" w:rsidRPr="00FA78D7">
        <w:rPr>
          <w:b/>
          <w:bCs/>
          <w:rtl/>
        </w:rPr>
        <w:t>؛</w:t>
      </w:r>
    </w:p>
    <w:p w:rsidR="00D83381" w:rsidRPr="00FA78D7" w:rsidRDefault="00CA6F24" w:rsidP="00F839D2">
      <w:pPr>
        <w:pStyle w:val="SingleTxtGA"/>
        <w:rPr>
          <w:rFonts w:hint="cs"/>
          <w:b/>
          <w:bCs/>
          <w:rtl/>
        </w:rPr>
      </w:pPr>
      <w:r w:rsidRPr="00FA78D7">
        <w:rPr>
          <w:b/>
          <w:bCs/>
          <w:rtl/>
        </w:rPr>
        <w:tab/>
        <w:t>(ج)</w:t>
      </w:r>
      <w:r w:rsidRPr="00FA78D7">
        <w:rPr>
          <w:rFonts w:hint="cs"/>
          <w:b/>
          <w:bCs/>
          <w:rtl/>
        </w:rPr>
        <w:tab/>
      </w:r>
      <w:r w:rsidR="00D83381" w:rsidRPr="00FA78D7">
        <w:rPr>
          <w:b/>
          <w:bCs/>
          <w:rtl/>
        </w:rPr>
        <w:t xml:space="preserve">تسجيل جميع المحتجزين، بمن فيهم </w:t>
      </w:r>
      <w:proofErr w:type="spellStart"/>
      <w:r w:rsidR="00F0575A">
        <w:rPr>
          <w:rFonts w:hint="cs"/>
          <w:b/>
          <w:bCs/>
          <w:rtl/>
        </w:rPr>
        <w:t>القاصرون</w:t>
      </w:r>
      <w:proofErr w:type="spellEnd"/>
      <w:r w:rsidR="00F0575A">
        <w:rPr>
          <w:rFonts w:hint="cs"/>
          <w:b/>
          <w:bCs/>
          <w:rtl/>
        </w:rPr>
        <w:t xml:space="preserve">، </w:t>
      </w:r>
      <w:r w:rsidR="00D83381" w:rsidRPr="00FA78D7">
        <w:rPr>
          <w:b/>
          <w:bCs/>
          <w:rtl/>
        </w:rPr>
        <w:t>في سجل مركزي للأشخاص المحرومين من حريتهم وتسجيل المعلومات ذات الصلة بشأن الضمانات الأساسية فوراً</w:t>
      </w:r>
      <w:r w:rsidR="00F0575A">
        <w:rPr>
          <w:rFonts w:hint="cs"/>
          <w:b/>
          <w:bCs/>
          <w:rtl/>
        </w:rPr>
        <w:t>؛</w:t>
      </w:r>
      <w:r w:rsidR="00D83381" w:rsidRPr="00FA78D7">
        <w:rPr>
          <w:b/>
          <w:bCs/>
          <w:rtl/>
        </w:rPr>
        <w:t xml:space="preserve"> و</w:t>
      </w:r>
      <w:r w:rsidR="00F0575A">
        <w:rPr>
          <w:rFonts w:hint="cs"/>
          <w:b/>
          <w:bCs/>
          <w:rtl/>
        </w:rPr>
        <w:t>تمكين ا</w:t>
      </w:r>
      <w:r w:rsidR="00D83381" w:rsidRPr="00FA78D7">
        <w:rPr>
          <w:b/>
          <w:bCs/>
          <w:rtl/>
        </w:rPr>
        <w:t>لمحامين وأفراد أسر هؤلاء ا</w:t>
      </w:r>
      <w:r w:rsidR="00F0575A">
        <w:rPr>
          <w:b/>
          <w:bCs/>
          <w:rtl/>
        </w:rPr>
        <w:t xml:space="preserve">لمحتجزين وغيرهم، حسب الاقتضاء، </w:t>
      </w:r>
      <w:r w:rsidR="00F0575A">
        <w:rPr>
          <w:rFonts w:hint="cs"/>
          <w:b/>
          <w:bCs/>
          <w:rtl/>
        </w:rPr>
        <w:t xml:space="preserve">من </w:t>
      </w:r>
      <w:r w:rsidR="00D83381" w:rsidRPr="00FA78D7">
        <w:rPr>
          <w:b/>
          <w:bCs/>
          <w:rtl/>
        </w:rPr>
        <w:t>ا</w:t>
      </w:r>
      <w:r w:rsidR="00F0575A">
        <w:rPr>
          <w:rFonts w:hint="cs"/>
          <w:b/>
          <w:bCs/>
          <w:rtl/>
        </w:rPr>
        <w:t>لا</w:t>
      </w:r>
      <w:r w:rsidR="00D83381" w:rsidRPr="00FA78D7">
        <w:rPr>
          <w:b/>
          <w:bCs/>
          <w:rtl/>
        </w:rPr>
        <w:t>طلاع على السجل؛ ورصد الدولة الطرف لتوفير الضمانات للأشخاص المحرومين من حريتهم بما في</w:t>
      </w:r>
      <w:r w:rsidR="00F0575A">
        <w:rPr>
          <w:rFonts w:hint="cs"/>
          <w:b/>
          <w:bCs/>
          <w:rtl/>
        </w:rPr>
        <w:t>ها</w:t>
      </w:r>
      <w:r w:rsidR="00D83381" w:rsidRPr="00FA78D7">
        <w:rPr>
          <w:b/>
          <w:bCs/>
          <w:rtl/>
        </w:rPr>
        <w:t xml:space="preserve"> امتثال المسؤولين العامين لمتطلبات التسجيل؛ وتأديب أو مقاضاة أي</w:t>
      </w:r>
      <w:r w:rsidR="00F0575A">
        <w:rPr>
          <w:rFonts w:hint="cs"/>
          <w:b/>
          <w:bCs/>
          <w:rtl/>
        </w:rPr>
        <w:t> </w:t>
      </w:r>
      <w:proofErr w:type="spellStart"/>
      <w:r w:rsidR="00F0575A">
        <w:rPr>
          <w:rFonts w:hint="cs"/>
          <w:b/>
          <w:bCs/>
          <w:rtl/>
        </w:rPr>
        <w:t>مسؤول</w:t>
      </w:r>
      <w:proofErr w:type="spellEnd"/>
      <w:r w:rsidR="00F0575A">
        <w:rPr>
          <w:rFonts w:hint="cs"/>
          <w:b/>
          <w:bCs/>
          <w:rtl/>
        </w:rPr>
        <w:t xml:space="preserve"> عام </w:t>
      </w:r>
      <w:r w:rsidR="00D83381" w:rsidRPr="00FA78D7">
        <w:rPr>
          <w:b/>
          <w:bCs/>
          <w:rtl/>
        </w:rPr>
        <w:t>يحرم هؤلاء الأشخاص المحتجزين من الضمانات القانونية الأساسية</w:t>
      </w:r>
      <w:r w:rsidR="00F839D2">
        <w:rPr>
          <w:rFonts w:hint="cs"/>
          <w:b/>
          <w:bCs/>
          <w:rtl/>
        </w:rPr>
        <w:t>.</w:t>
      </w:r>
    </w:p>
    <w:p w:rsidR="00D83381" w:rsidRPr="00B04F8D" w:rsidRDefault="00CA6F24" w:rsidP="00CA6F24">
      <w:pPr>
        <w:pStyle w:val="H23GA"/>
        <w:rPr>
          <w:rtl/>
        </w:rPr>
      </w:pPr>
      <w:r w:rsidRPr="00B04F8D">
        <w:rPr>
          <w:rFonts w:hint="cs"/>
          <w:rtl/>
        </w:rPr>
        <w:tab/>
      </w:r>
      <w:r w:rsidRPr="00B04F8D">
        <w:rPr>
          <w:rtl/>
        </w:rPr>
        <w:tab/>
      </w:r>
      <w:r w:rsidR="00D83381" w:rsidRPr="00B04F8D">
        <w:rPr>
          <w:rtl/>
        </w:rPr>
        <w:t>تعريف التعذيب وتجريمه</w:t>
      </w:r>
    </w:p>
    <w:p w:rsidR="00D83381" w:rsidRPr="00B04F8D" w:rsidRDefault="00D83381" w:rsidP="00617026">
      <w:pPr>
        <w:pStyle w:val="SingleTxtGA"/>
        <w:rPr>
          <w:rtl/>
        </w:rPr>
      </w:pPr>
      <w:r w:rsidRPr="00B04F8D">
        <w:rPr>
          <w:rtl/>
        </w:rPr>
        <w:t>10-</w:t>
      </w:r>
      <w:r w:rsidRPr="00B04F8D">
        <w:rPr>
          <w:rtl/>
        </w:rPr>
        <w:tab/>
        <w:t>إن اللجنة</w:t>
      </w:r>
      <w:r w:rsidR="00F0575A">
        <w:rPr>
          <w:rFonts w:hint="cs"/>
          <w:rtl/>
        </w:rPr>
        <w:t>،</w:t>
      </w:r>
      <w:r w:rsidRPr="00B04F8D">
        <w:rPr>
          <w:rtl/>
        </w:rPr>
        <w:t xml:space="preserve"> إذ ترحب بالتعديل الأخير الذي </w:t>
      </w:r>
      <w:r w:rsidR="00F0575A">
        <w:rPr>
          <w:rFonts w:hint="cs"/>
          <w:rtl/>
        </w:rPr>
        <w:t xml:space="preserve">أُدخل على تعريف التعذيب في </w:t>
      </w:r>
      <w:r w:rsidR="00F0575A">
        <w:rPr>
          <w:rtl/>
        </w:rPr>
        <w:t>القانون الجنائي</w:t>
      </w:r>
      <w:r w:rsidRPr="00B04F8D">
        <w:rPr>
          <w:rtl/>
        </w:rPr>
        <w:t>، تعرب عن أسفها لأن التعريف الحا</w:t>
      </w:r>
      <w:r w:rsidR="00F0575A">
        <w:rPr>
          <w:rtl/>
        </w:rPr>
        <w:t>لي للتعذيب الوارد في المادة 305(1) من القانون الجنائي يحد</w:t>
      </w:r>
      <w:r w:rsidRPr="00B04F8D">
        <w:rPr>
          <w:rtl/>
        </w:rPr>
        <w:t xml:space="preserve"> المسؤولية الجنائية في المسؤولين العامين</w:t>
      </w:r>
      <w:r w:rsidR="00F0575A">
        <w:rPr>
          <w:rFonts w:hint="cs"/>
          <w:rtl/>
        </w:rPr>
        <w:t>،</w:t>
      </w:r>
      <w:r w:rsidRPr="00B04F8D">
        <w:rPr>
          <w:rtl/>
        </w:rPr>
        <w:t xml:space="preserve"> مستبعداً </w:t>
      </w:r>
      <w:r w:rsidR="0096110A">
        <w:rPr>
          <w:rFonts w:hint="cs"/>
          <w:rtl/>
        </w:rPr>
        <w:t>كل شخص آخر</w:t>
      </w:r>
      <w:r w:rsidR="00F839D2">
        <w:rPr>
          <w:rFonts w:hint="cs"/>
          <w:rtl/>
        </w:rPr>
        <w:t xml:space="preserve"> يتصرف</w:t>
      </w:r>
      <w:r w:rsidR="0096110A">
        <w:rPr>
          <w:rFonts w:hint="cs"/>
          <w:rtl/>
        </w:rPr>
        <w:t xml:space="preserve"> </w:t>
      </w:r>
      <w:r w:rsidRPr="00B04F8D">
        <w:rPr>
          <w:rtl/>
        </w:rPr>
        <w:t xml:space="preserve">بصفة رسمية. وعلاوة على ذلك، تأسف اللجنة </w:t>
      </w:r>
      <w:r w:rsidR="0096110A">
        <w:rPr>
          <w:rFonts w:hint="cs"/>
          <w:rtl/>
        </w:rPr>
        <w:t xml:space="preserve">لأنه لا يعاقب على </w:t>
      </w:r>
      <w:r w:rsidRPr="00B04F8D">
        <w:rPr>
          <w:rtl/>
        </w:rPr>
        <w:t xml:space="preserve">جريمة التعذيب </w:t>
      </w:r>
      <w:r w:rsidR="0096110A">
        <w:rPr>
          <w:rFonts w:hint="cs"/>
          <w:rtl/>
        </w:rPr>
        <w:t xml:space="preserve">المحددة </w:t>
      </w:r>
      <w:r w:rsidRPr="00B04F8D">
        <w:rPr>
          <w:rtl/>
        </w:rPr>
        <w:t>بعقوبات مناسبة حسب ما تقتضيه الاتفاقية. وتشعر اللجنة أيضاً بالقلق لأن قانون التقادم المنطبق على جريمة التعذيب بموجب القانون المحلي يمكن أن يحول دون التحقيق والم</w:t>
      </w:r>
      <w:r w:rsidR="0096110A">
        <w:rPr>
          <w:rFonts w:hint="cs"/>
          <w:rtl/>
        </w:rPr>
        <w:t xml:space="preserve">لاحقة </w:t>
      </w:r>
      <w:r w:rsidRPr="00B04F8D">
        <w:rPr>
          <w:rtl/>
        </w:rPr>
        <w:t xml:space="preserve">والمعاقبة على جرائم </w:t>
      </w:r>
      <w:r w:rsidR="0063259A">
        <w:rPr>
          <w:rFonts w:hint="cs"/>
          <w:rtl/>
        </w:rPr>
        <w:t>لا</w:t>
      </w:r>
      <w:r w:rsidR="00617026">
        <w:rPr>
          <w:rFonts w:hint="eastAsia"/>
          <w:rtl/>
        </w:rPr>
        <w:t> </w:t>
      </w:r>
      <w:r w:rsidR="0063259A">
        <w:rPr>
          <w:rFonts w:hint="cs"/>
          <w:rtl/>
        </w:rPr>
        <w:t xml:space="preserve">يجوز أن تخضع لأي استثناء </w:t>
      </w:r>
      <w:r w:rsidRPr="00B04F8D">
        <w:rPr>
          <w:rtl/>
        </w:rPr>
        <w:t>(المواد 1 و2 و4).</w:t>
      </w:r>
    </w:p>
    <w:p w:rsidR="00D83381" w:rsidRPr="0063259A" w:rsidRDefault="0063259A" w:rsidP="00F839D2">
      <w:pPr>
        <w:pStyle w:val="SingleTxtGA"/>
        <w:rPr>
          <w:b/>
          <w:bCs/>
          <w:rtl/>
        </w:rPr>
      </w:pPr>
      <w:r>
        <w:rPr>
          <w:rFonts w:hint="cs"/>
          <w:rtl/>
        </w:rPr>
        <w:tab/>
      </w:r>
      <w:r w:rsidR="00D83381" w:rsidRPr="0063259A">
        <w:rPr>
          <w:b/>
          <w:bCs/>
          <w:rtl/>
        </w:rPr>
        <w:t>ينبغي أن تواصل الدولة الطرف جهودها لجعل قانونها المحلي متسقاً مع الاتفاقية بطرق منها ضمان أن يشمل تعر</w:t>
      </w:r>
      <w:r w:rsidR="00D52731">
        <w:rPr>
          <w:b/>
          <w:bCs/>
          <w:rtl/>
        </w:rPr>
        <w:t>يف التعذيب الوارد في المادة 305</w:t>
      </w:r>
      <w:r w:rsidR="00D83381" w:rsidRPr="0063259A">
        <w:rPr>
          <w:b/>
          <w:bCs/>
          <w:rtl/>
        </w:rPr>
        <w:t xml:space="preserve">(1) من القانون الجنائي جميع العناصر الواردة في المادة 1 من الاتفاقية وأن تعاقب </w:t>
      </w:r>
      <w:r w:rsidR="00D52731">
        <w:rPr>
          <w:rFonts w:hint="cs"/>
          <w:b/>
          <w:bCs/>
          <w:rtl/>
        </w:rPr>
        <w:t xml:space="preserve">على </w:t>
      </w:r>
      <w:r w:rsidR="00D83381" w:rsidRPr="0063259A">
        <w:rPr>
          <w:b/>
          <w:bCs/>
          <w:rtl/>
        </w:rPr>
        <w:t xml:space="preserve">أفعال التعذيب وإساءة المعاملة بعقوبات ملائمة تتناسب مع جسامة الجريمة كما هو منصوص عليه في الفقرة 2 من المادة 4 من الاتفاقية. وعلاوة على ذلك، ينبغي أن تضمن الدولة الطرف حظر التعذيب </w:t>
      </w:r>
      <w:r w:rsidR="00D52731">
        <w:rPr>
          <w:rFonts w:hint="cs"/>
          <w:b/>
          <w:bCs/>
          <w:rtl/>
        </w:rPr>
        <w:t xml:space="preserve">حظراً </w:t>
      </w:r>
      <w:r w:rsidR="00D83381" w:rsidRPr="0063259A">
        <w:rPr>
          <w:b/>
          <w:bCs/>
          <w:rtl/>
        </w:rPr>
        <w:t>مطلق</w:t>
      </w:r>
      <w:r w:rsidR="00D52731">
        <w:rPr>
          <w:rFonts w:hint="cs"/>
          <w:b/>
          <w:bCs/>
          <w:rtl/>
        </w:rPr>
        <w:t>اً</w:t>
      </w:r>
      <w:r w:rsidR="00D83381" w:rsidRPr="0063259A">
        <w:rPr>
          <w:b/>
          <w:bCs/>
          <w:rtl/>
        </w:rPr>
        <w:t xml:space="preserve"> و</w:t>
      </w:r>
      <w:r w:rsidR="00D52731">
        <w:rPr>
          <w:rFonts w:hint="cs"/>
          <w:b/>
          <w:bCs/>
          <w:rtl/>
        </w:rPr>
        <w:t xml:space="preserve">ألا يكون </w:t>
      </w:r>
      <w:r w:rsidR="00D83381" w:rsidRPr="0063259A">
        <w:rPr>
          <w:b/>
          <w:bCs/>
          <w:rtl/>
        </w:rPr>
        <w:t>هناك قانون تقادم فيما يتعلق بأفعال التعذيب.</w:t>
      </w:r>
    </w:p>
    <w:p w:rsidR="00D83381" w:rsidRPr="00B04F8D" w:rsidRDefault="00CA6F24" w:rsidP="00CA6F24">
      <w:pPr>
        <w:pStyle w:val="H23GA"/>
        <w:rPr>
          <w:rtl/>
        </w:rPr>
      </w:pPr>
      <w:r w:rsidRPr="00B04F8D">
        <w:rPr>
          <w:rFonts w:hint="cs"/>
          <w:rtl/>
        </w:rPr>
        <w:tab/>
      </w:r>
      <w:r w:rsidRPr="00B04F8D">
        <w:rPr>
          <w:rtl/>
        </w:rPr>
        <w:tab/>
      </w:r>
      <w:r w:rsidR="00D83381" w:rsidRPr="00B04F8D">
        <w:rPr>
          <w:rtl/>
        </w:rPr>
        <w:t>وضع الاتفاقية في النظام القانوني المحلي</w:t>
      </w:r>
    </w:p>
    <w:p w:rsidR="00D83381" w:rsidRPr="00B04F8D" w:rsidRDefault="00D83381" w:rsidP="00D52731">
      <w:pPr>
        <w:pStyle w:val="SingleTxtGA"/>
        <w:rPr>
          <w:rtl/>
        </w:rPr>
      </w:pPr>
      <w:r w:rsidRPr="00B04F8D">
        <w:rPr>
          <w:rtl/>
        </w:rPr>
        <w:t>11</w:t>
      </w:r>
      <w:r w:rsidR="00FB0913" w:rsidRPr="00B04F8D">
        <w:rPr>
          <w:rtl/>
        </w:rPr>
        <w:t>-</w:t>
      </w:r>
      <w:r w:rsidR="00FB0913" w:rsidRPr="00B04F8D">
        <w:rPr>
          <w:rtl/>
        </w:rPr>
        <w:tab/>
      </w:r>
      <w:r w:rsidRPr="00B04F8D">
        <w:rPr>
          <w:rtl/>
        </w:rPr>
        <w:t xml:space="preserve">ترحب </w:t>
      </w:r>
      <w:r w:rsidR="00D52731" w:rsidRPr="00B04F8D">
        <w:rPr>
          <w:rtl/>
        </w:rPr>
        <w:t xml:space="preserve">اللجنة </w:t>
      </w:r>
      <w:r w:rsidRPr="00B04F8D">
        <w:rPr>
          <w:rtl/>
        </w:rPr>
        <w:t xml:space="preserve">بالتطبيق المباشر للمعاهدات الدولية في الدولة الطرف بموجب المادة 6 من الدستور، </w:t>
      </w:r>
      <w:r w:rsidR="00D52731">
        <w:rPr>
          <w:rFonts w:hint="cs"/>
          <w:rtl/>
        </w:rPr>
        <w:t xml:space="preserve">غير أنها </w:t>
      </w:r>
      <w:r w:rsidRPr="00B04F8D">
        <w:rPr>
          <w:rtl/>
        </w:rPr>
        <w:t>تلاحظ بقلق عدم الاحتجاج على الإطلاق بأحكام الاتفاقية مباشرة</w:t>
      </w:r>
      <w:r w:rsidR="00D52731">
        <w:rPr>
          <w:rFonts w:hint="cs"/>
          <w:rtl/>
        </w:rPr>
        <w:t>ً</w:t>
      </w:r>
      <w:r w:rsidRPr="00B04F8D">
        <w:rPr>
          <w:rtl/>
        </w:rPr>
        <w:t xml:space="preserve"> في</w:t>
      </w:r>
      <w:r w:rsidR="00D52731">
        <w:rPr>
          <w:rFonts w:hint="cs"/>
          <w:rtl/>
        </w:rPr>
        <w:t> </w:t>
      </w:r>
      <w:r w:rsidRPr="00B04F8D">
        <w:rPr>
          <w:rtl/>
        </w:rPr>
        <w:t>المحاكم المحلية (</w:t>
      </w:r>
      <w:r w:rsidRPr="00B04F8D">
        <w:t>CAT/C/KGZ/2</w:t>
      </w:r>
      <w:r w:rsidR="00D52731">
        <w:rPr>
          <w:rFonts w:hint="cs"/>
          <w:rtl/>
        </w:rPr>
        <w:t>، الفقرة 14</w:t>
      </w:r>
      <w:r w:rsidRPr="00B04F8D">
        <w:rPr>
          <w:rtl/>
        </w:rPr>
        <w:t>) (المادتان 2 و10).</w:t>
      </w:r>
    </w:p>
    <w:p w:rsidR="00D83381" w:rsidRPr="00B04F8D" w:rsidRDefault="00CA6F24" w:rsidP="00D52731">
      <w:pPr>
        <w:pStyle w:val="SingleTxtGA"/>
        <w:rPr>
          <w:b/>
          <w:bCs/>
          <w:rtl/>
        </w:rPr>
      </w:pPr>
      <w:r w:rsidRPr="00B04F8D">
        <w:rPr>
          <w:rFonts w:hint="cs"/>
          <w:rtl/>
        </w:rPr>
        <w:tab/>
      </w:r>
      <w:r w:rsidR="00D83381" w:rsidRPr="00B04F8D">
        <w:rPr>
          <w:b/>
          <w:bCs/>
          <w:rtl/>
        </w:rPr>
        <w:t>ينبغي أن تتخذ الدولة</w:t>
      </w:r>
      <w:r w:rsidR="00D52731">
        <w:rPr>
          <w:b/>
          <w:bCs/>
          <w:rtl/>
        </w:rPr>
        <w:t xml:space="preserve"> الطرف التدابير اللازمة لضمان </w:t>
      </w:r>
      <w:r w:rsidR="00D83381" w:rsidRPr="00B04F8D">
        <w:rPr>
          <w:b/>
          <w:bCs/>
          <w:rtl/>
        </w:rPr>
        <w:t xml:space="preserve">تطبيق أحكام الاتفاقية </w:t>
      </w:r>
      <w:r w:rsidR="00D52731">
        <w:rPr>
          <w:rFonts w:hint="cs"/>
          <w:b/>
          <w:bCs/>
          <w:rtl/>
        </w:rPr>
        <w:t xml:space="preserve">فعلياً </w:t>
      </w:r>
      <w:r w:rsidR="00D83381" w:rsidRPr="00B04F8D">
        <w:rPr>
          <w:b/>
          <w:bCs/>
          <w:rtl/>
        </w:rPr>
        <w:t xml:space="preserve">في نظامها القانوني المحلي، بطرق منها توفير التدريب </w:t>
      </w:r>
      <w:r w:rsidR="00D52731">
        <w:rPr>
          <w:rFonts w:hint="cs"/>
          <w:b/>
          <w:bCs/>
          <w:rtl/>
        </w:rPr>
        <w:t xml:space="preserve">على </w:t>
      </w:r>
      <w:r w:rsidR="00D83381" w:rsidRPr="00B04F8D">
        <w:rPr>
          <w:b/>
          <w:bCs/>
          <w:rtl/>
        </w:rPr>
        <w:t>أحكام الاتفاقية</w:t>
      </w:r>
      <w:r w:rsidR="00D52731">
        <w:rPr>
          <w:rFonts w:hint="cs"/>
          <w:b/>
          <w:bCs/>
          <w:rtl/>
        </w:rPr>
        <w:t xml:space="preserve"> </w:t>
      </w:r>
      <w:r w:rsidR="00D52731" w:rsidRPr="00B04F8D">
        <w:rPr>
          <w:b/>
          <w:bCs/>
          <w:rtl/>
        </w:rPr>
        <w:t>لأعضاء الجهاز القضائي والموظفين المكلفين بإنفاذ القانون</w:t>
      </w:r>
      <w:r w:rsidR="00D83381" w:rsidRPr="00B04F8D">
        <w:rPr>
          <w:b/>
          <w:bCs/>
          <w:rtl/>
        </w:rPr>
        <w:t>.</w:t>
      </w:r>
    </w:p>
    <w:p w:rsidR="00D83381" w:rsidRPr="00B04F8D" w:rsidRDefault="00CA6F24" w:rsidP="00CA6F24">
      <w:pPr>
        <w:pStyle w:val="H23GA"/>
        <w:rPr>
          <w:rtl/>
        </w:rPr>
      </w:pPr>
      <w:r w:rsidRPr="00B04F8D">
        <w:rPr>
          <w:rFonts w:hint="cs"/>
          <w:rtl/>
        </w:rPr>
        <w:tab/>
      </w:r>
      <w:r w:rsidRPr="00B04F8D">
        <w:rPr>
          <w:rtl/>
        </w:rPr>
        <w:tab/>
      </w:r>
      <w:r w:rsidR="00D83381" w:rsidRPr="00B04F8D">
        <w:rPr>
          <w:rtl/>
        </w:rPr>
        <w:t>استقلال الجهاز القضائي</w:t>
      </w:r>
    </w:p>
    <w:p w:rsidR="00D83381" w:rsidRPr="00D52731" w:rsidRDefault="00D83381" w:rsidP="00F839D2">
      <w:pPr>
        <w:pStyle w:val="SingleTxtGA"/>
        <w:rPr>
          <w:spacing w:val="-2"/>
          <w:rtl/>
        </w:rPr>
      </w:pPr>
      <w:r w:rsidRPr="00D52731">
        <w:rPr>
          <w:spacing w:val="-2"/>
          <w:rtl/>
        </w:rPr>
        <w:t>12-</w:t>
      </w:r>
      <w:r w:rsidRPr="00D52731">
        <w:rPr>
          <w:spacing w:val="-2"/>
          <w:rtl/>
        </w:rPr>
        <w:tab/>
        <w:t xml:space="preserve">في حين تلاحظ اللجنة جهود الدولة الطرف لضمان استقلال القضاة، </w:t>
      </w:r>
      <w:r w:rsidR="00D52731" w:rsidRPr="00D52731">
        <w:rPr>
          <w:rFonts w:hint="cs"/>
          <w:spacing w:val="-2"/>
          <w:rtl/>
        </w:rPr>
        <w:t>فإن القلق ي</w:t>
      </w:r>
      <w:r w:rsidRPr="00D52731">
        <w:rPr>
          <w:spacing w:val="-2"/>
          <w:rtl/>
        </w:rPr>
        <w:t xml:space="preserve">ظل </w:t>
      </w:r>
      <w:r w:rsidR="00D52731" w:rsidRPr="00D52731">
        <w:rPr>
          <w:rFonts w:hint="cs"/>
          <w:spacing w:val="-2"/>
          <w:rtl/>
        </w:rPr>
        <w:t xml:space="preserve">يساورها </w:t>
      </w:r>
      <w:r w:rsidRPr="00D52731">
        <w:rPr>
          <w:spacing w:val="-2"/>
          <w:rtl/>
        </w:rPr>
        <w:t>إزاء ما وردها من تقارير عن عدم استقلال الجهاز القضائي ولا </w:t>
      </w:r>
      <w:proofErr w:type="spellStart"/>
      <w:r w:rsidRPr="00D52731">
        <w:rPr>
          <w:spacing w:val="-2"/>
          <w:rtl/>
        </w:rPr>
        <w:t>سيما</w:t>
      </w:r>
      <w:proofErr w:type="spellEnd"/>
      <w:r w:rsidRPr="00D52731">
        <w:rPr>
          <w:spacing w:val="-2"/>
          <w:rtl/>
        </w:rPr>
        <w:t xml:space="preserve"> عملية اختيار القضاة وإجراء اعتماد القضاة وشرط إعادة تقييم أداء القضاة مرة كل سبع سنوات وكذلك </w:t>
      </w:r>
      <w:r w:rsidR="00D52731" w:rsidRPr="00D52731">
        <w:rPr>
          <w:rFonts w:hint="cs"/>
          <w:spacing w:val="-2"/>
          <w:rtl/>
        </w:rPr>
        <w:t xml:space="preserve">إزاء تدني </w:t>
      </w:r>
      <w:r w:rsidR="00F839D2">
        <w:rPr>
          <w:rFonts w:hint="cs"/>
          <w:spacing w:val="-2"/>
          <w:rtl/>
        </w:rPr>
        <w:t>ال</w:t>
      </w:r>
      <w:r w:rsidRPr="00D52731">
        <w:rPr>
          <w:spacing w:val="-2"/>
          <w:rtl/>
        </w:rPr>
        <w:t>أجور وعدم تحديد مدة ولاية القضاة</w:t>
      </w:r>
      <w:r w:rsidR="00D52731" w:rsidRPr="00D52731">
        <w:rPr>
          <w:rFonts w:hint="cs"/>
          <w:spacing w:val="-2"/>
          <w:rtl/>
        </w:rPr>
        <w:t>،</w:t>
      </w:r>
      <w:r w:rsidRPr="00D52731">
        <w:rPr>
          <w:spacing w:val="-2"/>
          <w:rtl/>
        </w:rPr>
        <w:t xml:space="preserve"> </w:t>
      </w:r>
      <w:r w:rsidR="00D52731" w:rsidRPr="00D52731">
        <w:rPr>
          <w:rFonts w:hint="cs"/>
          <w:spacing w:val="-2"/>
          <w:rtl/>
        </w:rPr>
        <w:t xml:space="preserve">مما قد يدفع إلى </w:t>
      </w:r>
      <w:r w:rsidRPr="00D52731">
        <w:rPr>
          <w:spacing w:val="-2"/>
          <w:rtl/>
        </w:rPr>
        <w:t>الفساد. كما</w:t>
      </w:r>
      <w:r w:rsidR="00D52731" w:rsidRPr="00D52731">
        <w:rPr>
          <w:rFonts w:hint="cs"/>
          <w:spacing w:val="-2"/>
          <w:rtl/>
        </w:rPr>
        <w:t> </w:t>
      </w:r>
      <w:r w:rsidRPr="00D52731">
        <w:rPr>
          <w:spacing w:val="-2"/>
          <w:rtl/>
        </w:rPr>
        <w:t xml:space="preserve">يساورها بالغ القلق إزاء التقارير التي تفيد بأن الفساد الذي يشوب الجهاز القضائي يسهم مساهمة </w:t>
      </w:r>
      <w:r w:rsidR="00D52731" w:rsidRPr="00D52731">
        <w:rPr>
          <w:rFonts w:hint="cs"/>
          <w:spacing w:val="-2"/>
          <w:rtl/>
        </w:rPr>
        <w:t xml:space="preserve">كبيرة </w:t>
      </w:r>
      <w:r w:rsidRPr="00D52731">
        <w:rPr>
          <w:spacing w:val="-2"/>
          <w:rtl/>
        </w:rPr>
        <w:t>في مناخ الإفلات من العقاب</w:t>
      </w:r>
      <w:r w:rsidR="00D52731" w:rsidRPr="00D52731">
        <w:rPr>
          <w:rFonts w:hint="cs"/>
          <w:spacing w:val="-2"/>
          <w:rtl/>
        </w:rPr>
        <w:t xml:space="preserve"> (المادة </w:t>
      </w:r>
      <w:r w:rsidR="00F839D2">
        <w:rPr>
          <w:rFonts w:hint="cs"/>
          <w:spacing w:val="-2"/>
          <w:rtl/>
        </w:rPr>
        <w:t>2</w:t>
      </w:r>
      <w:r w:rsidR="00D52731" w:rsidRPr="00D52731">
        <w:rPr>
          <w:rFonts w:hint="cs"/>
          <w:spacing w:val="-2"/>
          <w:rtl/>
        </w:rPr>
        <w:t>)</w:t>
      </w:r>
      <w:r w:rsidRPr="00D52731">
        <w:rPr>
          <w:spacing w:val="-2"/>
          <w:rtl/>
        </w:rPr>
        <w:t>.</w:t>
      </w:r>
    </w:p>
    <w:p w:rsidR="00D83381" w:rsidRPr="00B04F8D" w:rsidRDefault="00CA6F24" w:rsidP="009B7BFE">
      <w:pPr>
        <w:pStyle w:val="SingleTxtGA"/>
        <w:rPr>
          <w:b/>
          <w:bCs/>
          <w:rtl/>
        </w:rPr>
      </w:pPr>
      <w:r w:rsidRPr="00B04F8D">
        <w:rPr>
          <w:rFonts w:hint="cs"/>
          <w:rtl/>
        </w:rPr>
        <w:tab/>
      </w:r>
      <w:r w:rsidR="00D83381" w:rsidRPr="00B04F8D">
        <w:rPr>
          <w:b/>
          <w:bCs/>
          <w:rtl/>
        </w:rPr>
        <w:t xml:space="preserve">ينبغي أن تعزز الدولة الطرف استقلال الجهاز القضائي ونزاهته من أجل أن يضطلع بمهامه وفقاً للمعايير الدولية، </w:t>
      </w:r>
      <w:r w:rsidR="00D52731">
        <w:rPr>
          <w:rFonts w:hint="cs"/>
          <w:b/>
          <w:bCs/>
          <w:rtl/>
        </w:rPr>
        <w:t xml:space="preserve">ومنها </w:t>
      </w:r>
      <w:r w:rsidR="00D83381" w:rsidRPr="00B04F8D">
        <w:rPr>
          <w:b/>
          <w:bCs/>
          <w:rtl/>
        </w:rPr>
        <w:t>على وجه الخصوص المبادئ الأساسية المتعلقة باستقلال الجهاز القضائي</w:t>
      </w:r>
      <w:r w:rsidR="00D52731">
        <w:rPr>
          <w:rFonts w:hint="cs"/>
          <w:b/>
          <w:bCs/>
          <w:rtl/>
        </w:rPr>
        <w:t>،</w:t>
      </w:r>
      <w:r w:rsidR="00D83381" w:rsidRPr="00B04F8D">
        <w:rPr>
          <w:b/>
          <w:bCs/>
          <w:rtl/>
        </w:rPr>
        <w:t xml:space="preserve"> بطرق منها </w:t>
      </w:r>
      <w:r w:rsidR="00D52731">
        <w:rPr>
          <w:rFonts w:hint="cs"/>
          <w:b/>
          <w:bCs/>
          <w:rtl/>
        </w:rPr>
        <w:t xml:space="preserve">ضمان </w:t>
      </w:r>
      <w:r w:rsidR="00D83381" w:rsidRPr="00B04F8D">
        <w:rPr>
          <w:b/>
          <w:bCs/>
          <w:rtl/>
        </w:rPr>
        <w:t>مدة ولاية القضاة. وينبغي أن تنف</w:t>
      </w:r>
      <w:r w:rsidR="00D52731">
        <w:rPr>
          <w:rFonts w:hint="cs"/>
          <w:b/>
          <w:bCs/>
          <w:rtl/>
        </w:rPr>
        <w:t>ّ</w:t>
      </w:r>
      <w:r w:rsidR="00D52731">
        <w:rPr>
          <w:b/>
          <w:bCs/>
          <w:rtl/>
        </w:rPr>
        <w:t xml:space="preserve">ذ الدولة الطرف </w:t>
      </w:r>
      <w:r w:rsidR="00D83381" w:rsidRPr="00B04F8D">
        <w:rPr>
          <w:b/>
          <w:bCs/>
          <w:rtl/>
        </w:rPr>
        <w:t xml:space="preserve">توصيات المقرر الخاص المعني باستقلال القضاة والمحامين </w:t>
      </w:r>
      <w:r w:rsidR="009B7BFE" w:rsidRPr="00B04F8D">
        <w:rPr>
          <w:b/>
          <w:bCs/>
          <w:rtl/>
        </w:rPr>
        <w:t xml:space="preserve">المتعلقة </w:t>
      </w:r>
      <w:proofErr w:type="spellStart"/>
      <w:r w:rsidR="009B7BFE" w:rsidRPr="00B04F8D">
        <w:rPr>
          <w:b/>
          <w:bCs/>
          <w:rtl/>
        </w:rPr>
        <w:t>بقيرغيزستان</w:t>
      </w:r>
      <w:proofErr w:type="spellEnd"/>
      <w:r w:rsidR="009B7BFE" w:rsidRPr="00B04F8D">
        <w:rPr>
          <w:b/>
          <w:bCs/>
          <w:rtl/>
        </w:rPr>
        <w:t xml:space="preserve"> </w:t>
      </w:r>
      <w:r w:rsidR="00D83381" w:rsidRPr="00B04F8D">
        <w:rPr>
          <w:b/>
          <w:bCs/>
          <w:rtl/>
        </w:rPr>
        <w:t>(</w:t>
      </w:r>
      <w:r w:rsidR="009B7BFE">
        <w:rPr>
          <w:b/>
          <w:bCs/>
        </w:rPr>
        <w:t>(</w:t>
      </w:r>
      <w:r w:rsidR="00D83381" w:rsidRPr="00B04F8D">
        <w:rPr>
          <w:b/>
          <w:bCs/>
        </w:rPr>
        <w:t>E/CN.4/2006/52/Add.3</w:t>
      </w:r>
      <w:r w:rsidR="00D83381" w:rsidRPr="00B04F8D">
        <w:rPr>
          <w:b/>
          <w:bCs/>
          <w:rtl/>
        </w:rPr>
        <w:t>.</w:t>
      </w:r>
    </w:p>
    <w:p w:rsidR="00D83381" w:rsidRPr="00B04F8D" w:rsidRDefault="00CD3C69" w:rsidP="00CA6F24">
      <w:pPr>
        <w:pStyle w:val="H23GA"/>
        <w:rPr>
          <w:rtl/>
        </w:rPr>
      </w:pPr>
      <w:r>
        <w:rPr>
          <w:rtl/>
        </w:rPr>
        <w:br w:type="page"/>
      </w:r>
      <w:r w:rsidR="00CA6F24" w:rsidRPr="00B04F8D">
        <w:rPr>
          <w:rFonts w:hint="cs"/>
          <w:rtl/>
        </w:rPr>
        <w:tab/>
      </w:r>
      <w:r w:rsidR="00CA6F24" w:rsidRPr="00B04F8D">
        <w:rPr>
          <w:rtl/>
        </w:rPr>
        <w:tab/>
      </w:r>
      <w:r w:rsidR="00D83381" w:rsidRPr="00B04F8D">
        <w:rPr>
          <w:rtl/>
        </w:rPr>
        <w:t xml:space="preserve">الاعترافات بالإكراه </w:t>
      </w:r>
    </w:p>
    <w:p w:rsidR="00D83381" w:rsidRPr="00B04F8D" w:rsidRDefault="00D83381" w:rsidP="007B29C6">
      <w:pPr>
        <w:pStyle w:val="SingleTxtGA"/>
        <w:rPr>
          <w:rtl/>
        </w:rPr>
      </w:pPr>
      <w:r w:rsidRPr="00B04F8D">
        <w:rPr>
          <w:rtl/>
        </w:rPr>
        <w:t>13</w:t>
      </w:r>
      <w:r w:rsidR="00FB0913" w:rsidRPr="00B04F8D">
        <w:rPr>
          <w:rtl/>
        </w:rPr>
        <w:t>-</w:t>
      </w:r>
      <w:r w:rsidR="00FB0913" w:rsidRPr="00B04F8D">
        <w:rPr>
          <w:rtl/>
        </w:rPr>
        <w:tab/>
      </w:r>
      <w:r w:rsidRPr="00B04F8D">
        <w:rPr>
          <w:rtl/>
        </w:rPr>
        <w:t xml:space="preserve">يساور اللجنة بالغ القلق إزاء التقارير </w:t>
      </w:r>
      <w:r w:rsidR="009B7BFE">
        <w:rPr>
          <w:rFonts w:hint="cs"/>
          <w:rtl/>
        </w:rPr>
        <w:t xml:space="preserve">العديدة والمتطابقة </w:t>
      </w:r>
      <w:proofErr w:type="spellStart"/>
      <w:r w:rsidRPr="00B04F8D">
        <w:rPr>
          <w:rtl/>
        </w:rPr>
        <w:t>والموثوقة</w:t>
      </w:r>
      <w:proofErr w:type="spellEnd"/>
      <w:r w:rsidRPr="00B04F8D">
        <w:rPr>
          <w:rtl/>
        </w:rPr>
        <w:t xml:space="preserve"> التي تفيد بأن استعمال الاعترافات بالإكراه كأدلة في المحاكم </w:t>
      </w:r>
      <w:r w:rsidR="009B7BFE">
        <w:rPr>
          <w:rFonts w:hint="cs"/>
          <w:rtl/>
        </w:rPr>
        <w:t xml:space="preserve">ممارسة </w:t>
      </w:r>
      <w:r w:rsidRPr="00B04F8D">
        <w:rPr>
          <w:rtl/>
        </w:rPr>
        <w:t>واسع</w:t>
      </w:r>
      <w:r w:rsidR="009B7BFE">
        <w:rPr>
          <w:rFonts w:hint="cs"/>
          <w:rtl/>
        </w:rPr>
        <w:t>ة</w:t>
      </w:r>
      <w:r w:rsidRPr="00B04F8D">
        <w:rPr>
          <w:rtl/>
        </w:rPr>
        <w:t xml:space="preserve"> الانتشار. وفي حين تلاحظ اللجنة أن استعمال أدلة ي</w:t>
      </w:r>
      <w:r w:rsidR="009B7BFE">
        <w:rPr>
          <w:rFonts w:hint="cs"/>
          <w:rtl/>
        </w:rPr>
        <w:t>ُ</w:t>
      </w:r>
      <w:r w:rsidRPr="00B04F8D">
        <w:rPr>
          <w:rtl/>
        </w:rPr>
        <w:t>حصل عليها بطرق غير مشروعة أمر محظور بموجب القانون، يساورها بالغ القلق لأن هناك</w:t>
      </w:r>
      <w:r w:rsidR="009B7BFE">
        <w:rPr>
          <w:rFonts w:hint="cs"/>
          <w:rtl/>
        </w:rPr>
        <w:t>، في الواقع العملي،</w:t>
      </w:r>
      <w:r w:rsidRPr="00B04F8D">
        <w:rPr>
          <w:rtl/>
        </w:rPr>
        <w:t xml:space="preserve"> اعتمادا</w:t>
      </w:r>
      <w:r w:rsidR="009B7BFE">
        <w:rPr>
          <w:rFonts w:hint="cs"/>
          <w:rtl/>
        </w:rPr>
        <w:t>ً</w:t>
      </w:r>
      <w:r w:rsidRPr="00B04F8D">
        <w:rPr>
          <w:rtl/>
        </w:rPr>
        <w:t xml:space="preserve"> قويا</w:t>
      </w:r>
      <w:r w:rsidR="009B7BFE">
        <w:rPr>
          <w:rFonts w:hint="cs"/>
          <w:rtl/>
        </w:rPr>
        <w:t>ً</w:t>
      </w:r>
      <w:r w:rsidRPr="00B04F8D">
        <w:rPr>
          <w:rtl/>
        </w:rPr>
        <w:t xml:space="preserve"> على الاعترافات في نظام العدالة الجنائية. وتشعر اللجنة أيضاً بالقلق إزاء التقارير التي تفيد بأن القضاة يرفضون في كثير من الأحيان التصرف بناء</w:t>
      </w:r>
      <w:r w:rsidR="00F839D2">
        <w:rPr>
          <w:rFonts w:hint="cs"/>
          <w:rtl/>
        </w:rPr>
        <w:t>ً</w:t>
      </w:r>
      <w:r w:rsidRPr="00B04F8D">
        <w:rPr>
          <w:rtl/>
        </w:rPr>
        <w:t xml:space="preserve"> على ادعاءات المدعى عليهم في </w:t>
      </w:r>
      <w:r w:rsidR="009B7BFE">
        <w:rPr>
          <w:rFonts w:hint="cs"/>
          <w:rtl/>
        </w:rPr>
        <w:t xml:space="preserve">قضايا جنائية أمام </w:t>
      </w:r>
      <w:r w:rsidRPr="00B04F8D">
        <w:rPr>
          <w:rtl/>
        </w:rPr>
        <w:t xml:space="preserve">المحكمة أو </w:t>
      </w:r>
      <w:r w:rsidR="009B7BFE">
        <w:rPr>
          <w:rFonts w:hint="cs"/>
          <w:rtl/>
        </w:rPr>
        <w:t xml:space="preserve">السماح بتقديم </w:t>
      </w:r>
      <w:r w:rsidR="007B29C6">
        <w:rPr>
          <w:rFonts w:hint="cs"/>
          <w:rtl/>
        </w:rPr>
        <w:t xml:space="preserve">تقارير </w:t>
      </w:r>
      <w:r w:rsidRPr="00B04F8D">
        <w:rPr>
          <w:rtl/>
        </w:rPr>
        <w:t xml:space="preserve">طبية مستقلة كأدلة من شأنها أن تثبت ادعاءات التعذيب التي تعرض لها المدعى عليهم بغية انتزاع اعترافات. وتأسف اللجنة لعدم </w:t>
      </w:r>
      <w:r w:rsidR="007B29C6">
        <w:rPr>
          <w:rFonts w:hint="cs"/>
          <w:rtl/>
        </w:rPr>
        <w:t xml:space="preserve">تقديم </w:t>
      </w:r>
      <w:r w:rsidRPr="00B04F8D">
        <w:rPr>
          <w:rtl/>
        </w:rPr>
        <w:t xml:space="preserve">الدولة الطرف </w:t>
      </w:r>
      <w:r w:rsidR="007B29C6">
        <w:rPr>
          <w:rFonts w:hint="cs"/>
          <w:rtl/>
        </w:rPr>
        <w:t xml:space="preserve">معلومات </w:t>
      </w:r>
      <w:r w:rsidRPr="00B04F8D">
        <w:rPr>
          <w:rtl/>
        </w:rPr>
        <w:t xml:space="preserve">بشأن قضايا </w:t>
      </w:r>
      <w:r w:rsidR="00F839D2">
        <w:rPr>
          <w:rFonts w:hint="cs"/>
          <w:rtl/>
        </w:rPr>
        <w:t xml:space="preserve">حرّك </w:t>
      </w:r>
      <w:r w:rsidR="007B29C6">
        <w:rPr>
          <w:rtl/>
        </w:rPr>
        <w:t xml:space="preserve">القضاة أو المدعون العامون فيها </w:t>
      </w:r>
      <w:r w:rsidRPr="00B04F8D">
        <w:rPr>
          <w:rtl/>
        </w:rPr>
        <w:t xml:space="preserve">تحقيقات </w:t>
      </w:r>
      <w:r w:rsidR="007B29C6">
        <w:rPr>
          <w:rFonts w:hint="cs"/>
          <w:rtl/>
        </w:rPr>
        <w:t xml:space="preserve">في </w:t>
      </w:r>
      <w:r w:rsidRPr="00B04F8D">
        <w:rPr>
          <w:rtl/>
        </w:rPr>
        <w:t xml:space="preserve">ادعاءات التعذيب التي قدمها </w:t>
      </w:r>
      <w:r w:rsidR="007B29C6">
        <w:rPr>
          <w:rFonts w:hint="cs"/>
          <w:rtl/>
        </w:rPr>
        <w:t xml:space="preserve">المدعى عليهم في قضايا جنائية أمام </w:t>
      </w:r>
      <w:r w:rsidRPr="00B04F8D">
        <w:rPr>
          <w:rtl/>
        </w:rPr>
        <w:t xml:space="preserve">المحكمة وتعرب عن جزعها لعدم </w:t>
      </w:r>
      <w:r w:rsidR="007B29C6">
        <w:rPr>
          <w:rFonts w:hint="cs"/>
          <w:rtl/>
        </w:rPr>
        <w:t xml:space="preserve">مقاضاة </w:t>
      </w:r>
      <w:r w:rsidRPr="00B04F8D">
        <w:rPr>
          <w:rtl/>
        </w:rPr>
        <w:t xml:space="preserve">أي </w:t>
      </w:r>
      <w:proofErr w:type="spellStart"/>
      <w:r w:rsidRPr="00B04F8D">
        <w:rPr>
          <w:rtl/>
        </w:rPr>
        <w:t>مسؤول</w:t>
      </w:r>
      <w:proofErr w:type="spellEnd"/>
      <w:r w:rsidRPr="00B04F8D">
        <w:rPr>
          <w:rtl/>
        </w:rPr>
        <w:t xml:space="preserve"> أو معاقبته </w:t>
      </w:r>
      <w:r w:rsidR="007B29C6">
        <w:rPr>
          <w:rFonts w:hint="cs"/>
          <w:rtl/>
        </w:rPr>
        <w:t xml:space="preserve">على </w:t>
      </w:r>
      <w:r w:rsidR="007B29C6">
        <w:rPr>
          <w:rtl/>
        </w:rPr>
        <w:t xml:space="preserve">أفعال </w:t>
      </w:r>
      <w:r w:rsidRPr="00B04F8D">
        <w:rPr>
          <w:rtl/>
        </w:rPr>
        <w:t xml:space="preserve">تعذيب حتى فيما يخص القضية الوحيدة المعروضة عليها </w:t>
      </w:r>
      <w:r w:rsidR="007B29C6">
        <w:rPr>
          <w:rFonts w:hint="cs"/>
          <w:rtl/>
        </w:rPr>
        <w:t xml:space="preserve">والتي تم فيها استبعاد الأدلة </w:t>
      </w:r>
      <w:r w:rsidRPr="00B04F8D">
        <w:rPr>
          <w:rtl/>
        </w:rPr>
        <w:t xml:space="preserve">التي حُصل عليها بواسطة التعذيب </w:t>
      </w:r>
      <w:r w:rsidR="007B29C6">
        <w:rPr>
          <w:rFonts w:hint="cs"/>
          <w:rtl/>
        </w:rPr>
        <w:t xml:space="preserve">من الأدلة التي قبلتها </w:t>
      </w:r>
      <w:r w:rsidRPr="00B04F8D">
        <w:rPr>
          <w:rtl/>
        </w:rPr>
        <w:t xml:space="preserve">المحكمة وهي قضية </w:t>
      </w:r>
      <w:proofErr w:type="spellStart"/>
      <w:r w:rsidRPr="00B04F8D">
        <w:rPr>
          <w:rtl/>
        </w:rPr>
        <w:t>فروخ</w:t>
      </w:r>
      <w:proofErr w:type="spellEnd"/>
      <w:r w:rsidRPr="00B04F8D">
        <w:rPr>
          <w:rtl/>
        </w:rPr>
        <w:t xml:space="preserve"> </w:t>
      </w:r>
      <w:proofErr w:type="spellStart"/>
      <w:r w:rsidRPr="00B04F8D">
        <w:rPr>
          <w:rtl/>
        </w:rPr>
        <w:t>غبيو</w:t>
      </w:r>
      <w:r w:rsidR="007B29C6">
        <w:rPr>
          <w:rtl/>
        </w:rPr>
        <w:t>روف</w:t>
      </w:r>
      <w:proofErr w:type="spellEnd"/>
      <w:r w:rsidR="007B29C6">
        <w:rPr>
          <w:rtl/>
        </w:rPr>
        <w:t xml:space="preserve"> الذي برأته المحكمة البلدية </w:t>
      </w:r>
      <w:r w:rsidR="007B29C6">
        <w:rPr>
          <w:rFonts w:hint="cs"/>
          <w:rtl/>
        </w:rPr>
        <w:t xml:space="preserve">في </w:t>
      </w:r>
      <w:r w:rsidRPr="00B04F8D">
        <w:rPr>
          <w:rtl/>
        </w:rPr>
        <w:t xml:space="preserve">أوش من تهمة </w:t>
      </w:r>
      <w:r w:rsidR="007B29C6">
        <w:rPr>
          <w:rFonts w:hint="cs"/>
          <w:rtl/>
        </w:rPr>
        <w:t xml:space="preserve">الضلوع </w:t>
      </w:r>
      <w:r w:rsidRPr="00B04F8D">
        <w:rPr>
          <w:rtl/>
        </w:rPr>
        <w:t>في أحداث العنف في حزيران/يونيه 2010 (المادتان 2 و15).</w:t>
      </w:r>
    </w:p>
    <w:p w:rsidR="00D83381" w:rsidRPr="00B04F8D" w:rsidRDefault="00CA6F24" w:rsidP="00D83381">
      <w:pPr>
        <w:pStyle w:val="SingleTxtGA"/>
        <w:rPr>
          <w:b/>
          <w:bCs/>
          <w:rtl/>
        </w:rPr>
      </w:pPr>
      <w:r w:rsidRPr="00B04F8D">
        <w:rPr>
          <w:rFonts w:hint="cs"/>
          <w:rtl/>
        </w:rPr>
        <w:tab/>
      </w:r>
      <w:r w:rsidR="00D83381" w:rsidRPr="00B04F8D">
        <w:rPr>
          <w:b/>
          <w:bCs/>
          <w:rtl/>
        </w:rPr>
        <w:t>تحث اللجنة الدولة الطرف على القيام بما يلي:</w:t>
      </w:r>
    </w:p>
    <w:p w:rsidR="00D83381" w:rsidRPr="00B04F8D" w:rsidRDefault="00D83381" w:rsidP="007B29C6">
      <w:pPr>
        <w:pStyle w:val="SingleTxtGA"/>
        <w:rPr>
          <w:b/>
          <w:bCs/>
          <w:rtl/>
        </w:rPr>
      </w:pPr>
      <w:r w:rsidRPr="00B04F8D">
        <w:rPr>
          <w:rFonts w:hint="cs"/>
          <w:b/>
          <w:bCs/>
          <w:rtl/>
        </w:rPr>
        <w:tab/>
      </w:r>
      <w:r w:rsidRPr="00B04F8D">
        <w:rPr>
          <w:b/>
          <w:bCs/>
          <w:rtl/>
        </w:rPr>
        <w:t>(أ‌)</w:t>
      </w:r>
      <w:r w:rsidRPr="00B04F8D">
        <w:rPr>
          <w:b/>
          <w:bCs/>
          <w:rtl/>
        </w:rPr>
        <w:tab/>
        <w:t xml:space="preserve">اعتماد تشريعات تحظر بوضوح استعمال أدلة منتزعة </w:t>
      </w:r>
      <w:r w:rsidR="007B29C6">
        <w:rPr>
          <w:rFonts w:hint="cs"/>
          <w:b/>
          <w:bCs/>
          <w:rtl/>
        </w:rPr>
        <w:t xml:space="preserve">تحت </w:t>
      </w:r>
      <w:r w:rsidRPr="00B04F8D">
        <w:rPr>
          <w:b/>
          <w:bCs/>
          <w:rtl/>
        </w:rPr>
        <w:t>التعذيب تماشياً مع الما</w:t>
      </w:r>
      <w:r w:rsidR="007B29C6">
        <w:rPr>
          <w:b/>
          <w:bCs/>
          <w:rtl/>
        </w:rPr>
        <w:t>دة 15 من الاتفاقية وضمان تنفيذ</w:t>
      </w:r>
      <w:r w:rsidR="007B29C6">
        <w:rPr>
          <w:rFonts w:hint="cs"/>
          <w:b/>
          <w:bCs/>
          <w:rtl/>
        </w:rPr>
        <w:t xml:space="preserve"> تلك التشريعات</w:t>
      </w:r>
      <w:r w:rsidRPr="00B04F8D">
        <w:rPr>
          <w:b/>
          <w:bCs/>
          <w:rtl/>
        </w:rPr>
        <w:t>؛</w:t>
      </w:r>
    </w:p>
    <w:p w:rsidR="00D83381" w:rsidRPr="00B04F8D" w:rsidRDefault="00D83381" w:rsidP="00756FC0">
      <w:pPr>
        <w:pStyle w:val="SingleTxtGA"/>
        <w:rPr>
          <w:b/>
          <w:bCs/>
          <w:rtl/>
        </w:rPr>
      </w:pPr>
      <w:r w:rsidRPr="00B04F8D">
        <w:rPr>
          <w:rFonts w:hint="cs"/>
          <w:b/>
          <w:bCs/>
          <w:rtl/>
        </w:rPr>
        <w:tab/>
      </w:r>
      <w:r w:rsidRPr="00B04F8D">
        <w:rPr>
          <w:b/>
          <w:bCs/>
          <w:rtl/>
        </w:rPr>
        <w:t>(ب‌)</w:t>
      </w:r>
      <w:r w:rsidRPr="00B04F8D">
        <w:rPr>
          <w:b/>
          <w:bCs/>
          <w:rtl/>
        </w:rPr>
        <w:tab/>
        <w:t xml:space="preserve">ضمان </w:t>
      </w:r>
      <w:r w:rsidR="007B29C6">
        <w:rPr>
          <w:rFonts w:hint="cs"/>
          <w:b/>
          <w:bCs/>
          <w:rtl/>
        </w:rPr>
        <w:t xml:space="preserve">فتح </w:t>
      </w:r>
      <w:r w:rsidRPr="00B04F8D">
        <w:rPr>
          <w:b/>
          <w:bCs/>
          <w:rtl/>
        </w:rPr>
        <w:t>القضاة والم</w:t>
      </w:r>
      <w:r w:rsidR="007B29C6">
        <w:rPr>
          <w:rFonts w:hint="cs"/>
          <w:b/>
          <w:bCs/>
          <w:rtl/>
        </w:rPr>
        <w:t>دعين ا</w:t>
      </w:r>
      <w:r w:rsidRPr="00B04F8D">
        <w:rPr>
          <w:b/>
          <w:bCs/>
          <w:rtl/>
        </w:rPr>
        <w:t xml:space="preserve">لتحقيقات واتخاذ تدابير انتصاف مناسبة بحكم المنصب كلما قدم مدعى عليه في </w:t>
      </w:r>
      <w:r w:rsidR="007B29C6">
        <w:rPr>
          <w:rFonts w:hint="cs"/>
          <w:b/>
          <w:bCs/>
          <w:rtl/>
        </w:rPr>
        <w:t xml:space="preserve">قضية جنائية </w:t>
      </w:r>
      <w:r w:rsidRPr="00B04F8D">
        <w:rPr>
          <w:b/>
          <w:bCs/>
          <w:rtl/>
        </w:rPr>
        <w:t>أو ممثله القانوني أسباب</w:t>
      </w:r>
      <w:r w:rsidR="007B29C6">
        <w:rPr>
          <w:rFonts w:hint="cs"/>
          <w:b/>
          <w:bCs/>
          <w:rtl/>
        </w:rPr>
        <w:t>اً</w:t>
      </w:r>
      <w:r w:rsidRPr="00B04F8D">
        <w:rPr>
          <w:b/>
          <w:bCs/>
          <w:rtl/>
        </w:rPr>
        <w:t xml:space="preserve"> معقولة </w:t>
      </w:r>
      <w:r w:rsidR="007B29C6">
        <w:rPr>
          <w:rFonts w:hint="cs"/>
          <w:b/>
          <w:bCs/>
          <w:rtl/>
        </w:rPr>
        <w:t xml:space="preserve">تدعو </w:t>
      </w:r>
      <w:r w:rsidRPr="00B04F8D">
        <w:rPr>
          <w:b/>
          <w:bCs/>
          <w:rtl/>
        </w:rPr>
        <w:t xml:space="preserve">للاعتقاد </w:t>
      </w:r>
      <w:r w:rsidR="007B29C6">
        <w:rPr>
          <w:rFonts w:hint="cs"/>
          <w:b/>
          <w:bCs/>
          <w:rtl/>
        </w:rPr>
        <w:t xml:space="preserve">أنه تم انتزاع </w:t>
      </w:r>
      <w:r w:rsidRPr="00B04F8D">
        <w:rPr>
          <w:b/>
          <w:bCs/>
          <w:rtl/>
        </w:rPr>
        <w:t xml:space="preserve">اعترافات </w:t>
      </w:r>
      <w:r w:rsidR="007B29C6">
        <w:rPr>
          <w:rFonts w:hint="cs"/>
          <w:b/>
          <w:bCs/>
          <w:rtl/>
        </w:rPr>
        <w:t xml:space="preserve">تحت </w:t>
      </w:r>
      <w:r w:rsidRPr="00B04F8D">
        <w:rPr>
          <w:b/>
          <w:bCs/>
          <w:rtl/>
        </w:rPr>
        <w:t xml:space="preserve">التعذيب أو إساءة المعاملة وضمان محاكمة مرتكبي هذه الاعتداءات </w:t>
      </w:r>
      <w:r w:rsidR="00756FC0">
        <w:rPr>
          <w:rFonts w:hint="cs"/>
          <w:b/>
          <w:bCs/>
          <w:rtl/>
        </w:rPr>
        <w:t>و</w:t>
      </w:r>
      <w:r w:rsidRPr="00B04F8D">
        <w:rPr>
          <w:b/>
          <w:bCs/>
          <w:rtl/>
        </w:rPr>
        <w:t xml:space="preserve">معاقبتهم </w:t>
      </w:r>
      <w:r w:rsidR="00756FC0">
        <w:rPr>
          <w:rFonts w:hint="cs"/>
          <w:b/>
          <w:bCs/>
          <w:rtl/>
        </w:rPr>
        <w:t xml:space="preserve">عليها بعد إدانتهم </w:t>
      </w:r>
      <w:r w:rsidRPr="00B04F8D">
        <w:rPr>
          <w:b/>
          <w:bCs/>
          <w:rtl/>
        </w:rPr>
        <w:t xml:space="preserve">بما في ذلك قضية </w:t>
      </w:r>
      <w:proofErr w:type="spellStart"/>
      <w:r w:rsidRPr="00B04F8D">
        <w:rPr>
          <w:b/>
          <w:bCs/>
          <w:rtl/>
        </w:rPr>
        <w:t>فروخ</w:t>
      </w:r>
      <w:proofErr w:type="spellEnd"/>
      <w:r w:rsidRPr="00B04F8D">
        <w:rPr>
          <w:b/>
          <w:bCs/>
          <w:rtl/>
        </w:rPr>
        <w:t xml:space="preserve"> </w:t>
      </w:r>
      <w:proofErr w:type="spellStart"/>
      <w:r w:rsidRPr="00B04F8D">
        <w:rPr>
          <w:b/>
          <w:bCs/>
          <w:rtl/>
        </w:rPr>
        <w:t>غبيوروف</w:t>
      </w:r>
      <w:proofErr w:type="spellEnd"/>
      <w:r w:rsidRPr="00B04F8D">
        <w:rPr>
          <w:b/>
          <w:bCs/>
          <w:rtl/>
        </w:rPr>
        <w:t>؛</w:t>
      </w:r>
    </w:p>
    <w:p w:rsidR="00D83381" w:rsidRPr="00B04F8D" w:rsidRDefault="00D83381" w:rsidP="00756FC0">
      <w:pPr>
        <w:pStyle w:val="SingleTxtGA"/>
        <w:rPr>
          <w:b/>
          <w:bCs/>
          <w:rtl/>
        </w:rPr>
      </w:pPr>
      <w:r w:rsidRPr="00B04F8D">
        <w:rPr>
          <w:rFonts w:hint="cs"/>
          <w:b/>
          <w:bCs/>
          <w:rtl/>
        </w:rPr>
        <w:tab/>
      </w:r>
      <w:r w:rsidRPr="00B04F8D">
        <w:rPr>
          <w:b/>
          <w:bCs/>
          <w:rtl/>
        </w:rPr>
        <w:t>(ج)</w:t>
      </w:r>
      <w:r w:rsidRPr="00B04F8D">
        <w:rPr>
          <w:rFonts w:hint="cs"/>
          <w:b/>
          <w:bCs/>
          <w:rtl/>
        </w:rPr>
        <w:tab/>
      </w:r>
      <w:r w:rsidRPr="00B04F8D">
        <w:rPr>
          <w:b/>
          <w:bCs/>
          <w:rtl/>
        </w:rPr>
        <w:t xml:space="preserve">ضمان قبول الاستنتاجات التي أسفرت عنها الفحوص المستقلة للطب الشرعي التي قدمها المدعى عليهم في </w:t>
      </w:r>
      <w:r w:rsidR="00756FC0">
        <w:rPr>
          <w:rFonts w:hint="cs"/>
          <w:b/>
          <w:bCs/>
          <w:rtl/>
        </w:rPr>
        <w:t xml:space="preserve">قضايا جنائية </w:t>
      </w:r>
      <w:r w:rsidRPr="00B04F8D">
        <w:rPr>
          <w:b/>
          <w:bCs/>
          <w:rtl/>
        </w:rPr>
        <w:t xml:space="preserve">بشأن تعرضهم للتعذيب كأدلة في إجراءات المحكمة ومنحها قيمة </w:t>
      </w:r>
      <w:proofErr w:type="spellStart"/>
      <w:r w:rsidRPr="00B04F8D">
        <w:rPr>
          <w:b/>
          <w:bCs/>
          <w:rtl/>
        </w:rPr>
        <w:t>إثباتية</w:t>
      </w:r>
      <w:proofErr w:type="spellEnd"/>
      <w:r w:rsidRPr="00B04F8D">
        <w:rPr>
          <w:b/>
          <w:bCs/>
          <w:rtl/>
        </w:rPr>
        <w:t xml:space="preserve"> معادلة لقيمة التقارير التي يقدمها العاملون </w:t>
      </w:r>
      <w:r w:rsidR="00756FC0">
        <w:rPr>
          <w:rFonts w:hint="cs"/>
          <w:b/>
          <w:bCs/>
          <w:rtl/>
        </w:rPr>
        <w:t xml:space="preserve">الطبيون الموظفون لدى الدولة، </w:t>
      </w:r>
      <w:r w:rsidRPr="00B04F8D">
        <w:rPr>
          <w:b/>
          <w:bCs/>
          <w:rtl/>
        </w:rPr>
        <w:t>حسب الاقتضاء.</w:t>
      </w:r>
    </w:p>
    <w:p w:rsidR="00D83381" w:rsidRPr="00B04F8D" w:rsidRDefault="00CA6F24" w:rsidP="00CA6F24">
      <w:pPr>
        <w:pStyle w:val="H23GA"/>
        <w:rPr>
          <w:rtl/>
        </w:rPr>
      </w:pPr>
      <w:r w:rsidRPr="00B04F8D">
        <w:rPr>
          <w:rFonts w:hint="cs"/>
          <w:rtl/>
        </w:rPr>
        <w:tab/>
      </w:r>
      <w:r w:rsidRPr="00B04F8D">
        <w:rPr>
          <w:rtl/>
        </w:rPr>
        <w:tab/>
      </w:r>
      <w:r w:rsidR="00D83381" w:rsidRPr="00B04F8D">
        <w:rPr>
          <w:rtl/>
        </w:rPr>
        <w:t>المؤسسة الوطنية لحقوق الإنسان</w:t>
      </w:r>
    </w:p>
    <w:p w:rsidR="00D83381" w:rsidRPr="00B04F8D" w:rsidRDefault="00D83381" w:rsidP="00756FC0">
      <w:pPr>
        <w:pStyle w:val="SingleTxtGA"/>
        <w:rPr>
          <w:rtl/>
        </w:rPr>
      </w:pPr>
      <w:r w:rsidRPr="00B04F8D">
        <w:rPr>
          <w:rtl/>
        </w:rPr>
        <w:t>14-</w:t>
      </w:r>
      <w:r w:rsidR="00FB0913" w:rsidRPr="00B04F8D">
        <w:rPr>
          <w:rFonts w:hint="cs"/>
          <w:rtl/>
        </w:rPr>
        <w:tab/>
      </w:r>
      <w:r w:rsidRPr="00B04F8D">
        <w:rPr>
          <w:rtl/>
        </w:rPr>
        <w:t xml:space="preserve">تشعر اللجنة بالقلق لأن تنظيم </w:t>
      </w:r>
      <w:r w:rsidR="00756FC0">
        <w:rPr>
          <w:rFonts w:hint="cs"/>
          <w:rtl/>
        </w:rPr>
        <w:t xml:space="preserve">أمانة </w:t>
      </w:r>
      <w:r w:rsidRPr="00B04F8D">
        <w:rPr>
          <w:rtl/>
        </w:rPr>
        <w:t xml:space="preserve">المظالم </w:t>
      </w:r>
      <w:r w:rsidR="00756FC0" w:rsidRPr="00B04F8D">
        <w:rPr>
          <w:rtl/>
        </w:rPr>
        <w:t>وصلاحيات</w:t>
      </w:r>
      <w:r w:rsidR="00756FC0">
        <w:rPr>
          <w:rFonts w:hint="cs"/>
          <w:rtl/>
        </w:rPr>
        <w:t>ها</w:t>
      </w:r>
      <w:r w:rsidR="00756FC0" w:rsidRPr="00B04F8D">
        <w:rPr>
          <w:rtl/>
        </w:rPr>
        <w:t xml:space="preserve"> </w:t>
      </w:r>
      <w:r w:rsidRPr="00B04F8D">
        <w:rPr>
          <w:rtl/>
        </w:rPr>
        <w:t xml:space="preserve">لا تتوافق مع المبادئ المتعلقة بوضع المؤسسات الوطنية بشأن تعزيز حقوق الإنسان وحمايتها (مبادئ باريس)، خاصة فيما يتعلق بمدة ولاية أمين المظالم </w:t>
      </w:r>
      <w:r w:rsidR="00756FC0" w:rsidRPr="00B04F8D">
        <w:rPr>
          <w:rtl/>
        </w:rPr>
        <w:t>وعملية اختيار</w:t>
      </w:r>
      <w:r w:rsidR="00756FC0">
        <w:rPr>
          <w:rFonts w:hint="cs"/>
          <w:rtl/>
        </w:rPr>
        <w:t>ه</w:t>
      </w:r>
      <w:r w:rsidR="00756FC0" w:rsidRPr="00B04F8D">
        <w:rPr>
          <w:rtl/>
        </w:rPr>
        <w:t xml:space="preserve"> </w:t>
      </w:r>
      <w:r w:rsidRPr="00B04F8D">
        <w:rPr>
          <w:rtl/>
        </w:rPr>
        <w:t>و</w:t>
      </w:r>
      <w:r w:rsidR="00756FC0">
        <w:rPr>
          <w:rFonts w:hint="cs"/>
          <w:rtl/>
        </w:rPr>
        <w:t xml:space="preserve">افتقاره إلى </w:t>
      </w:r>
      <w:r w:rsidRPr="00B04F8D">
        <w:rPr>
          <w:rtl/>
        </w:rPr>
        <w:t>ا</w:t>
      </w:r>
      <w:r w:rsidR="00756FC0">
        <w:rPr>
          <w:rFonts w:hint="cs"/>
          <w:rtl/>
        </w:rPr>
        <w:t>لا</w:t>
      </w:r>
      <w:r w:rsidRPr="00B04F8D">
        <w:rPr>
          <w:rtl/>
        </w:rPr>
        <w:t>ستقلالية. وتأسف اللجنة لأن القانون الخاص بأمين المظالم (</w:t>
      </w:r>
      <w:proofErr w:type="spellStart"/>
      <w:r w:rsidRPr="00B04F8D">
        <w:rPr>
          <w:rtl/>
        </w:rPr>
        <w:t>أكييكتشي</w:t>
      </w:r>
      <w:proofErr w:type="spellEnd"/>
      <w:r w:rsidRPr="00B04F8D">
        <w:rPr>
          <w:rtl/>
        </w:rPr>
        <w:t>) ينص على عزله من منصبه إذا لم ي</w:t>
      </w:r>
      <w:r w:rsidR="00756FC0">
        <w:rPr>
          <w:rFonts w:hint="cs"/>
          <w:rtl/>
        </w:rPr>
        <w:t xml:space="preserve">حظ </w:t>
      </w:r>
      <w:r w:rsidRPr="00B04F8D">
        <w:rPr>
          <w:rtl/>
        </w:rPr>
        <w:t xml:space="preserve">التقرير السنوي </w:t>
      </w:r>
      <w:r w:rsidR="00756FC0">
        <w:rPr>
          <w:rFonts w:hint="cs"/>
          <w:rtl/>
        </w:rPr>
        <w:t xml:space="preserve">بالموافقة عليه </w:t>
      </w:r>
      <w:r w:rsidRPr="00B04F8D">
        <w:rPr>
          <w:rtl/>
        </w:rPr>
        <w:t>(</w:t>
      </w:r>
      <w:r w:rsidRPr="00B04F8D">
        <w:t>CAT/C/KGZ/2</w:t>
      </w:r>
      <w:r w:rsidR="00756FC0">
        <w:rPr>
          <w:rFonts w:hint="cs"/>
          <w:rtl/>
        </w:rPr>
        <w:t>، الفقرة 64</w:t>
      </w:r>
      <w:r w:rsidRPr="00B04F8D">
        <w:rPr>
          <w:rtl/>
        </w:rPr>
        <w:t xml:space="preserve">). وتلاحظ اللجنة أن الدولة الطرف تعتزم اعتماد مشروع قانون </w:t>
      </w:r>
      <w:r w:rsidR="00756FC0">
        <w:rPr>
          <w:rFonts w:hint="cs"/>
          <w:rtl/>
        </w:rPr>
        <w:t xml:space="preserve">لتقوية أمانة </w:t>
      </w:r>
      <w:r w:rsidRPr="00B04F8D">
        <w:rPr>
          <w:rtl/>
        </w:rPr>
        <w:t>المظالم (المواد 2 و11 و13).</w:t>
      </w:r>
    </w:p>
    <w:p w:rsidR="00D83381" w:rsidRPr="00B04F8D" w:rsidRDefault="00CA6F24" w:rsidP="00756FC0">
      <w:pPr>
        <w:pStyle w:val="SingleTxtGA"/>
        <w:rPr>
          <w:b/>
          <w:bCs/>
          <w:rtl/>
        </w:rPr>
      </w:pPr>
      <w:r w:rsidRPr="00B04F8D">
        <w:rPr>
          <w:rFonts w:hint="cs"/>
          <w:rtl/>
        </w:rPr>
        <w:tab/>
      </w:r>
      <w:r w:rsidR="00D83381" w:rsidRPr="00B04F8D">
        <w:rPr>
          <w:b/>
          <w:bCs/>
          <w:rtl/>
        </w:rPr>
        <w:t xml:space="preserve">ينبغي أن تجعل الدولة الطرف </w:t>
      </w:r>
      <w:r w:rsidR="00756FC0">
        <w:rPr>
          <w:rFonts w:hint="cs"/>
          <w:b/>
          <w:bCs/>
          <w:rtl/>
        </w:rPr>
        <w:t xml:space="preserve">أمانة </w:t>
      </w:r>
      <w:r w:rsidR="00D83381" w:rsidRPr="00B04F8D">
        <w:rPr>
          <w:b/>
          <w:bCs/>
          <w:rtl/>
        </w:rPr>
        <w:t xml:space="preserve">المظالم </w:t>
      </w:r>
      <w:r w:rsidR="00756FC0">
        <w:rPr>
          <w:rFonts w:hint="cs"/>
          <w:b/>
          <w:bCs/>
          <w:rtl/>
        </w:rPr>
        <w:t>تستجيب ل</w:t>
      </w:r>
      <w:r w:rsidR="00D83381" w:rsidRPr="00B04F8D">
        <w:rPr>
          <w:b/>
          <w:bCs/>
          <w:rtl/>
        </w:rPr>
        <w:t>مبادئ باريس بطرق منها ضمان استقلاله</w:t>
      </w:r>
      <w:r w:rsidR="00756FC0">
        <w:rPr>
          <w:rFonts w:hint="cs"/>
          <w:b/>
          <w:bCs/>
          <w:rtl/>
        </w:rPr>
        <w:t>ا</w:t>
      </w:r>
      <w:r w:rsidR="00D83381" w:rsidRPr="00B04F8D">
        <w:rPr>
          <w:b/>
          <w:bCs/>
          <w:rtl/>
        </w:rPr>
        <w:t xml:space="preserve"> وتوفير الموارد </w:t>
      </w:r>
      <w:r w:rsidR="00756FC0">
        <w:rPr>
          <w:rFonts w:hint="cs"/>
          <w:b/>
          <w:bCs/>
          <w:rtl/>
        </w:rPr>
        <w:t xml:space="preserve">الكافية لكي تضطلع </w:t>
      </w:r>
      <w:r w:rsidR="00D83381" w:rsidRPr="00B04F8D">
        <w:rPr>
          <w:b/>
          <w:bCs/>
          <w:rtl/>
        </w:rPr>
        <w:t>بمهامه</w:t>
      </w:r>
      <w:r w:rsidR="00756FC0">
        <w:rPr>
          <w:rFonts w:hint="cs"/>
          <w:b/>
          <w:bCs/>
          <w:rtl/>
        </w:rPr>
        <w:t>ا</w:t>
      </w:r>
      <w:r w:rsidR="00D83381" w:rsidRPr="00B04F8D">
        <w:rPr>
          <w:b/>
          <w:bCs/>
          <w:rtl/>
        </w:rPr>
        <w:t>.</w:t>
      </w:r>
    </w:p>
    <w:p w:rsidR="00D83381" w:rsidRPr="00B04F8D" w:rsidRDefault="00CA6F24" w:rsidP="00CA6F24">
      <w:pPr>
        <w:pStyle w:val="H23GA"/>
        <w:rPr>
          <w:rtl/>
        </w:rPr>
      </w:pPr>
      <w:r w:rsidRPr="00B04F8D">
        <w:rPr>
          <w:rFonts w:hint="cs"/>
          <w:rtl/>
        </w:rPr>
        <w:tab/>
      </w:r>
      <w:r w:rsidRPr="00B04F8D">
        <w:rPr>
          <w:rtl/>
        </w:rPr>
        <w:tab/>
      </w:r>
      <w:r w:rsidR="00D83381" w:rsidRPr="00B04F8D">
        <w:rPr>
          <w:rtl/>
        </w:rPr>
        <w:t>الآلية الوقائية الوطنية</w:t>
      </w:r>
    </w:p>
    <w:p w:rsidR="00D83381" w:rsidRPr="00B04F8D" w:rsidRDefault="00D83381" w:rsidP="00C54E08">
      <w:pPr>
        <w:pStyle w:val="SingleTxtGA"/>
        <w:rPr>
          <w:rtl/>
        </w:rPr>
      </w:pPr>
      <w:r w:rsidRPr="00B04F8D">
        <w:rPr>
          <w:rtl/>
        </w:rPr>
        <w:t>15-</w:t>
      </w:r>
      <w:r w:rsidRPr="00B04F8D">
        <w:rPr>
          <w:rtl/>
        </w:rPr>
        <w:tab/>
        <w:t>في حين تر</w:t>
      </w:r>
      <w:r w:rsidR="00C54E08">
        <w:rPr>
          <w:rtl/>
        </w:rPr>
        <w:t>حب اللجنة بإنشاء المركز الوطني</w:t>
      </w:r>
      <w:r w:rsidR="00C54E08">
        <w:rPr>
          <w:rFonts w:hint="cs"/>
          <w:rtl/>
        </w:rPr>
        <w:t xml:space="preserve"> لمنع </w:t>
      </w:r>
      <w:r w:rsidRPr="00B04F8D">
        <w:rPr>
          <w:rtl/>
        </w:rPr>
        <w:t>التعذيب</w:t>
      </w:r>
      <w:r w:rsidR="00C54E08">
        <w:rPr>
          <w:rFonts w:hint="cs"/>
          <w:rtl/>
        </w:rPr>
        <w:t xml:space="preserve"> في </w:t>
      </w:r>
      <w:r w:rsidR="00C54E08">
        <w:rPr>
          <w:rtl/>
        </w:rPr>
        <w:t xml:space="preserve">جمهورية </w:t>
      </w:r>
      <w:proofErr w:type="spellStart"/>
      <w:r w:rsidR="00C54E08">
        <w:rPr>
          <w:rtl/>
        </w:rPr>
        <w:t>قيرغيزستان</w:t>
      </w:r>
      <w:proofErr w:type="spellEnd"/>
      <w:r w:rsidRPr="00B04F8D">
        <w:rPr>
          <w:rtl/>
        </w:rPr>
        <w:t xml:space="preserve">، </w:t>
      </w:r>
      <w:r w:rsidR="00C54E08">
        <w:rPr>
          <w:rFonts w:hint="cs"/>
          <w:rtl/>
        </w:rPr>
        <w:t xml:space="preserve">لا يزال القلق يساورها </w:t>
      </w:r>
      <w:r w:rsidRPr="00B04F8D">
        <w:rPr>
          <w:rtl/>
        </w:rPr>
        <w:t xml:space="preserve">لأنه لم يبدأ </w:t>
      </w:r>
      <w:r w:rsidR="00C54E08">
        <w:rPr>
          <w:rFonts w:hint="cs"/>
          <w:rtl/>
        </w:rPr>
        <w:t xml:space="preserve">بعد </w:t>
      </w:r>
      <w:r w:rsidRPr="00B04F8D">
        <w:rPr>
          <w:rtl/>
        </w:rPr>
        <w:t>أنشطته باعتباره الآلية الوقائية الوطنية للبلد وي</w:t>
      </w:r>
      <w:r w:rsidR="00C54E08">
        <w:rPr>
          <w:rFonts w:hint="cs"/>
          <w:rtl/>
        </w:rPr>
        <w:t>ُ</w:t>
      </w:r>
      <w:r w:rsidR="00C54E08">
        <w:rPr>
          <w:rtl/>
        </w:rPr>
        <w:t xml:space="preserve">عزى ذلك أساساً </w:t>
      </w:r>
      <w:r w:rsidR="00C54E08">
        <w:rPr>
          <w:rFonts w:hint="cs"/>
          <w:rtl/>
        </w:rPr>
        <w:t xml:space="preserve">إلى </w:t>
      </w:r>
      <w:r w:rsidRPr="00B04F8D">
        <w:rPr>
          <w:rtl/>
        </w:rPr>
        <w:t>عدم كفاية الميزانية (المادة 16).</w:t>
      </w:r>
    </w:p>
    <w:p w:rsidR="00D83381" w:rsidRPr="00B04F8D" w:rsidRDefault="00CA6F24" w:rsidP="0001066C">
      <w:pPr>
        <w:pStyle w:val="SingleTxtGA"/>
        <w:rPr>
          <w:rFonts w:hint="cs"/>
          <w:b/>
          <w:bCs/>
          <w:rtl/>
        </w:rPr>
      </w:pPr>
      <w:r w:rsidRPr="00B04F8D">
        <w:rPr>
          <w:rFonts w:hint="cs"/>
          <w:rtl/>
        </w:rPr>
        <w:tab/>
      </w:r>
      <w:r w:rsidR="00D83381" w:rsidRPr="00B04F8D">
        <w:rPr>
          <w:b/>
          <w:bCs/>
          <w:rtl/>
        </w:rPr>
        <w:t>ينبغي أن تضمن ا</w:t>
      </w:r>
      <w:r w:rsidR="008451B1">
        <w:rPr>
          <w:b/>
          <w:bCs/>
          <w:rtl/>
        </w:rPr>
        <w:t xml:space="preserve">لدولة الطرف ما يلي: (أ) أن </w:t>
      </w:r>
      <w:r w:rsidR="008451B1">
        <w:rPr>
          <w:rFonts w:hint="cs"/>
          <w:b/>
          <w:bCs/>
          <w:rtl/>
        </w:rPr>
        <w:t>ت</w:t>
      </w:r>
      <w:r w:rsidR="00D83381" w:rsidRPr="00B04F8D">
        <w:rPr>
          <w:b/>
          <w:bCs/>
          <w:rtl/>
        </w:rPr>
        <w:t xml:space="preserve">توفر </w:t>
      </w:r>
      <w:r w:rsidR="008451B1">
        <w:rPr>
          <w:rFonts w:hint="cs"/>
          <w:b/>
          <w:bCs/>
          <w:rtl/>
        </w:rPr>
        <w:t xml:space="preserve">لدى </w:t>
      </w:r>
      <w:r w:rsidR="00D83381" w:rsidRPr="00B04F8D">
        <w:rPr>
          <w:b/>
          <w:bCs/>
          <w:rtl/>
        </w:rPr>
        <w:t xml:space="preserve">المركز الوطني </w:t>
      </w:r>
      <w:r w:rsidR="008451B1">
        <w:rPr>
          <w:rFonts w:hint="cs"/>
          <w:b/>
          <w:bCs/>
          <w:rtl/>
        </w:rPr>
        <w:t xml:space="preserve">لمنع </w:t>
      </w:r>
      <w:r w:rsidR="00D83381" w:rsidRPr="00B04F8D">
        <w:rPr>
          <w:b/>
          <w:bCs/>
          <w:rtl/>
        </w:rPr>
        <w:t>التعذيب الموارد المالية والبشرية والمادية اللازمة لإنج</w:t>
      </w:r>
      <w:r w:rsidR="008451B1">
        <w:rPr>
          <w:b/>
          <w:bCs/>
          <w:rtl/>
        </w:rPr>
        <w:t xml:space="preserve">از ولايته على نحو مستقل وفعال؛ </w:t>
      </w:r>
      <w:r w:rsidR="00D83381" w:rsidRPr="00B04F8D">
        <w:rPr>
          <w:b/>
          <w:bCs/>
          <w:rtl/>
        </w:rPr>
        <w:t>(</w:t>
      </w:r>
      <w:r w:rsidR="0001066C">
        <w:rPr>
          <w:b/>
          <w:bCs/>
          <w:rtl/>
        </w:rPr>
        <w:t>ب) أن يكون جميع الأشخاص المشارك</w:t>
      </w:r>
      <w:r w:rsidR="0001066C">
        <w:rPr>
          <w:rFonts w:hint="cs"/>
          <w:b/>
          <w:bCs/>
          <w:rtl/>
        </w:rPr>
        <w:t>ي</w:t>
      </w:r>
      <w:r w:rsidR="00D83381" w:rsidRPr="00B04F8D">
        <w:rPr>
          <w:b/>
          <w:bCs/>
          <w:rtl/>
        </w:rPr>
        <w:t xml:space="preserve">ن في إدارة أماكن الاحتجاز على وعي بحقوق أعضاء المركز الوطني </w:t>
      </w:r>
      <w:r w:rsidR="0001066C">
        <w:rPr>
          <w:rFonts w:hint="cs"/>
          <w:b/>
          <w:bCs/>
          <w:rtl/>
        </w:rPr>
        <w:t xml:space="preserve">لمنع </w:t>
      </w:r>
      <w:r w:rsidR="0001066C">
        <w:rPr>
          <w:b/>
          <w:bCs/>
          <w:rtl/>
        </w:rPr>
        <w:t>التعذيب.</w:t>
      </w:r>
    </w:p>
    <w:p w:rsidR="00D83381" w:rsidRPr="00B04F8D" w:rsidRDefault="00CA6F24" w:rsidP="00CA6F24">
      <w:pPr>
        <w:pStyle w:val="H23GA"/>
        <w:rPr>
          <w:rtl/>
        </w:rPr>
      </w:pPr>
      <w:r w:rsidRPr="00B04F8D">
        <w:rPr>
          <w:rFonts w:hint="cs"/>
          <w:rtl/>
        </w:rPr>
        <w:tab/>
      </w:r>
      <w:r w:rsidRPr="00B04F8D">
        <w:rPr>
          <w:rtl/>
        </w:rPr>
        <w:tab/>
      </w:r>
      <w:r w:rsidR="00D83381" w:rsidRPr="00B04F8D">
        <w:rPr>
          <w:rtl/>
        </w:rPr>
        <w:t>المدافعون عن حقوق الإنسان</w:t>
      </w:r>
    </w:p>
    <w:p w:rsidR="00D83381" w:rsidRPr="00B04F8D" w:rsidRDefault="00D83381" w:rsidP="00E01F4B">
      <w:pPr>
        <w:pStyle w:val="SingleTxtGA"/>
        <w:rPr>
          <w:rtl/>
        </w:rPr>
      </w:pPr>
      <w:r w:rsidRPr="00B04F8D">
        <w:rPr>
          <w:rtl/>
        </w:rPr>
        <w:t>16</w:t>
      </w:r>
      <w:r w:rsidR="00FB0913" w:rsidRPr="00B04F8D">
        <w:rPr>
          <w:rtl/>
        </w:rPr>
        <w:t>-</w:t>
      </w:r>
      <w:r w:rsidR="00FB0913" w:rsidRPr="00B04F8D">
        <w:rPr>
          <w:rtl/>
        </w:rPr>
        <w:tab/>
      </w:r>
      <w:r w:rsidRPr="00B04F8D">
        <w:rPr>
          <w:rtl/>
        </w:rPr>
        <w:t xml:space="preserve">تعرب اللجنة عن بالغ قلقها إزاء التقارير العديدة التي تفيد بتعرض المدافعين عن حقوق الإنسان والصحفيين والمحامين للتخويف والانتقام والتهديد فضلاً عن </w:t>
      </w:r>
      <w:r w:rsidR="00E01F4B">
        <w:rPr>
          <w:rFonts w:hint="cs"/>
          <w:rtl/>
        </w:rPr>
        <w:t xml:space="preserve">عدم إتاحة </w:t>
      </w:r>
      <w:r w:rsidRPr="00B04F8D">
        <w:rPr>
          <w:rtl/>
        </w:rPr>
        <w:t>معلومات عن التحقيقات بشأن هذه الادعاءات (المواد 2 و12 و16).</w:t>
      </w:r>
    </w:p>
    <w:p w:rsidR="00D83381" w:rsidRPr="00B04F8D" w:rsidRDefault="00CA6F24" w:rsidP="00D83381">
      <w:pPr>
        <w:pStyle w:val="SingleTxtGA"/>
        <w:rPr>
          <w:rtl/>
        </w:rPr>
      </w:pPr>
      <w:r w:rsidRPr="00B04F8D">
        <w:rPr>
          <w:rFonts w:hint="cs"/>
          <w:rtl/>
        </w:rPr>
        <w:tab/>
      </w:r>
      <w:r w:rsidR="00D83381" w:rsidRPr="00B04F8D">
        <w:rPr>
          <w:rtl/>
        </w:rPr>
        <w:t xml:space="preserve">وتشعر </w:t>
      </w:r>
      <w:r w:rsidR="00E01F4B">
        <w:rPr>
          <w:rtl/>
        </w:rPr>
        <w:t>اللجنة بالقلق، على وجه الخصوص</w:t>
      </w:r>
      <w:r w:rsidR="00D83381" w:rsidRPr="00B04F8D">
        <w:rPr>
          <w:rtl/>
        </w:rPr>
        <w:t xml:space="preserve"> إزاء ما يلي:</w:t>
      </w:r>
    </w:p>
    <w:p w:rsidR="00D83381" w:rsidRPr="00B04F8D" w:rsidRDefault="00CA6F24" w:rsidP="00E01F4B">
      <w:pPr>
        <w:pStyle w:val="SingleTxtGA"/>
        <w:rPr>
          <w:rtl/>
        </w:rPr>
      </w:pPr>
      <w:r w:rsidRPr="00B04F8D">
        <w:rPr>
          <w:rtl/>
        </w:rPr>
        <w:tab/>
        <w:t>(أ)</w:t>
      </w:r>
      <w:r w:rsidRPr="00B04F8D">
        <w:rPr>
          <w:rFonts w:hint="cs"/>
          <w:rtl/>
        </w:rPr>
        <w:tab/>
      </w:r>
      <w:r w:rsidR="00D83381" w:rsidRPr="00B04F8D">
        <w:rPr>
          <w:rtl/>
        </w:rPr>
        <w:t xml:space="preserve">التقارير التي تشير إلى تعرض المدافعين عن حقوق الإنسان للتوقيف بتهم جنائية انتقاماً </w:t>
      </w:r>
      <w:r w:rsidR="00E01F4B">
        <w:rPr>
          <w:rFonts w:hint="cs"/>
          <w:rtl/>
        </w:rPr>
        <w:t xml:space="preserve">منهم، على ما يبدو، على ما </w:t>
      </w:r>
      <w:r w:rsidR="00E01F4B">
        <w:rPr>
          <w:rtl/>
        </w:rPr>
        <w:t>يقومون به من أعمال</w:t>
      </w:r>
      <w:r w:rsidR="00D83381" w:rsidRPr="00B04F8D">
        <w:rPr>
          <w:rtl/>
        </w:rPr>
        <w:t xml:space="preserve">، وإلى المحاكمات التي </w:t>
      </w:r>
      <w:r w:rsidR="00E01F4B">
        <w:rPr>
          <w:rFonts w:hint="cs"/>
          <w:rtl/>
        </w:rPr>
        <w:t xml:space="preserve">قيل إنه شابتها </w:t>
      </w:r>
      <w:r w:rsidR="00D83381" w:rsidRPr="00B04F8D">
        <w:rPr>
          <w:rtl/>
        </w:rPr>
        <w:t xml:space="preserve">انتهاكات عديدة للأصول القانونية بما في ذلك قضية </w:t>
      </w:r>
      <w:proofErr w:type="spellStart"/>
      <w:r w:rsidR="00D83381" w:rsidRPr="00B04F8D">
        <w:rPr>
          <w:rtl/>
        </w:rPr>
        <w:t>أزيميان</w:t>
      </w:r>
      <w:proofErr w:type="spellEnd"/>
      <w:r w:rsidR="00D83381" w:rsidRPr="00B04F8D">
        <w:rPr>
          <w:rtl/>
        </w:rPr>
        <w:t xml:space="preserve"> </w:t>
      </w:r>
      <w:proofErr w:type="spellStart"/>
      <w:r w:rsidR="00D83381" w:rsidRPr="00B04F8D">
        <w:rPr>
          <w:rtl/>
        </w:rPr>
        <w:t>أسكاروف</w:t>
      </w:r>
      <w:proofErr w:type="spellEnd"/>
      <w:r w:rsidR="00D83381" w:rsidRPr="00B04F8D">
        <w:rPr>
          <w:rtl/>
        </w:rPr>
        <w:t xml:space="preserve"> المذكورة آنفا</w:t>
      </w:r>
      <w:r w:rsidR="00E01F4B">
        <w:rPr>
          <w:rFonts w:hint="cs"/>
          <w:rtl/>
        </w:rPr>
        <w:t>ً</w:t>
      </w:r>
      <w:r w:rsidR="00D83381" w:rsidRPr="00B04F8D">
        <w:rPr>
          <w:rtl/>
        </w:rPr>
        <w:t>؛</w:t>
      </w:r>
    </w:p>
    <w:p w:rsidR="00D83381" w:rsidRPr="00B04F8D" w:rsidRDefault="00CA6F24" w:rsidP="00EA31E1">
      <w:pPr>
        <w:pStyle w:val="SingleTxtGA"/>
        <w:rPr>
          <w:rtl/>
        </w:rPr>
      </w:pPr>
      <w:r w:rsidRPr="00B04F8D">
        <w:rPr>
          <w:rtl/>
        </w:rPr>
        <w:tab/>
        <w:t>(ب)</w:t>
      </w:r>
      <w:r w:rsidRPr="00B04F8D">
        <w:rPr>
          <w:rFonts w:hint="cs"/>
          <w:rtl/>
        </w:rPr>
        <w:tab/>
      </w:r>
      <w:r w:rsidR="003A2116">
        <w:rPr>
          <w:rtl/>
        </w:rPr>
        <w:t xml:space="preserve">عدم منع الدولة الطرف </w:t>
      </w:r>
      <w:r w:rsidR="003A2116">
        <w:rPr>
          <w:rFonts w:hint="cs"/>
          <w:rtl/>
        </w:rPr>
        <w:t>ا</w:t>
      </w:r>
      <w:r w:rsidR="00D83381" w:rsidRPr="00B04F8D">
        <w:rPr>
          <w:rtl/>
        </w:rPr>
        <w:t xml:space="preserve">لاعتداءات الجسدية </w:t>
      </w:r>
      <w:r w:rsidR="003A2116">
        <w:rPr>
          <w:rFonts w:hint="cs"/>
          <w:rtl/>
        </w:rPr>
        <w:t xml:space="preserve">على </w:t>
      </w:r>
      <w:r w:rsidR="00D83381" w:rsidRPr="00B04F8D">
        <w:rPr>
          <w:rtl/>
        </w:rPr>
        <w:t xml:space="preserve">المحامين </w:t>
      </w:r>
      <w:r w:rsidR="003A2116">
        <w:rPr>
          <w:rFonts w:hint="cs"/>
          <w:rtl/>
        </w:rPr>
        <w:t xml:space="preserve">وعدم المعاقبة عليها </w:t>
      </w:r>
      <w:r w:rsidR="00D83381" w:rsidRPr="00B04F8D">
        <w:rPr>
          <w:rtl/>
        </w:rPr>
        <w:t>سواء داخل المحاكم أم خارجها، مثلما شُوهد في الهجمات العنيفة التي تعرضت لها تاتيانا طومينا حسب</w:t>
      </w:r>
      <w:r w:rsidR="003A2116">
        <w:rPr>
          <w:rFonts w:hint="cs"/>
          <w:rtl/>
        </w:rPr>
        <w:t xml:space="preserve"> </w:t>
      </w:r>
      <w:r w:rsidR="00D83381" w:rsidRPr="00B04F8D">
        <w:rPr>
          <w:rtl/>
        </w:rPr>
        <w:t xml:space="preserve">ما </w:t>
      </w:r>
      <w:r w:rsidR="003A2116">
        <w:rPr>
          <w:rFonts w:hint="cs"/>
          <w:rtl/>
        </w:rPr>
        <w:t xml:space="preserve">ورد في تقرير المقررة الخاصة المعنية </w:t>
      </w:r>
      <w:r w:rsidR="00D83381" w:rsidRPr="00B04F8D">
        <w:rPr>
          <w:rtl/>
        </w:rPr>
        <w:t>بحالة المدافعين عن حقوق الإنسان (</w:t>
      </w:r>
      <w:r w:rsidR="00D83381" w:rsidRPr="00B04F8D">
        <w:t>A/HRC/19/55/Add.2</w:t>
      </w:r>
      <w:r w:rsidR="003A2116">
        <w:rPr>
          <w:rFonts w:hint="cs"/>
          <w:rtl/>
        </w:rPr>
        <w:t>، الفقرة 211</w:t>
      </w:r>
      <w:r w:rsidR="00D83381" w:rsidRPr="00B04F8D">
        <w:rPr>
          <w:rtl/>
        </w:rPr>
        <w:t>). و</w:t>
      </w:r>
      <w:r w:rsidR="003A2116">
        <w:rPr>
          <w:rFonts w:hint="cs"/>
          <w:rtl/>
        </w:rPr>
        <w:t xml:space="preserve">قد ذكرت التقارير أن </w:t>
      </w:r>
      <w:r w:rsidR="00D83381" w:rsidRPr="00B04F8D">
        <w:rPr>
          <w:rtl/>
        </w:rPr>
        <w:t xml:space="preserve">السيدة </w:t>
      </w:r>
      <w:proofErr w:type="spellStart"/>
      <w:r w:rsidR="00D83381" w:rsidRPr="00B04F8D">
        <w:rPr>
          <w:rtl/>
        </w:rPr>
        <w:t>طومينا</w:t>
      </w:r>
      <w:proofErr w:type="spellEnd"/>
      <w:r w:rsidR="00D83381" w:rsidRPr="00B04F8D">
        <w:rPr>
          <w:rtl/>
        </w:rPr>
        <w:t xml:space="preserve"> تعرضت مجدداً للضرب</w:t>
      </w:r>
      <w:r w:rsidR="003A2116">
        <w:rPr>
          <w:rtl/>
        </w:rPr>
        <w:t xml:space="preserve"> في 2 نيسان/أبريل 2013 هي ومحام</w:t>
      </w:r>
      <w:r w:rsidR="003A2116">
        <w:rPr>
          <w:rFonts w:hint="cs"/>
          <w:rtl/>
        </w:rPr>
        <w:t>ٍ</w:t>
      </w:r>
      <w:r w:rsidR="00D83381" w:rsidRPr="00B04F8D">
        <w:rPr>
          <w:rtl/>
        </w:rPr>
        <w:t xml:space="preserve"> آخر يدعى </w:t>
      </w:r>
      <w:proofErr w:type="spellStart"/>
      <w:r w:rsidR="00D83381" w:rsidRPr="00B04F8D">
        <w:rPr>
          <w:rtl/>
        </w:rPr>
        <w:t>أولوغبك</w:t>
      </w:r>
      <w:proofErr w:type="spellEnd"/>
      <w:r w:rsidR="00D83381" w:rsidRPr="00B04F8D">
        <w:rPr>
          <w:rtl/>
        </w:rPr>
        <w:t xml:space="preserve"> </w:t>
      </w:r>
      <w:proofErr w:type="spellStart"/>
      <w:r w:rsidR="00D83381" w:rsidRPr="00B04F8D">
        <w:rPr>
          <w:rtl/>
        </w:rPr>
        <w:t>أوسمانوف</w:t>
      </w:r>
      <w:proofErr w:type="spellEnd"/>
      <w:r w:rsidR="00D83381" w:rsidRPr="00B04F8D">
        <w:rPr>
          <w:rtl/>
        </w:rPr>
        <w:t xml:space="preserve"> داخل المحكمة العليا؛</w:t>
      </w:r>
    </w:p>
    <w:p w:rsidR="00D83381" w:rsidRPr="00B04F8D" w:rsidRDefault="00CA6F24" w:rsidP="003A2116">
      <w:pPr>
        <w:pStyle w:val="SingleTxtGA"/>
        <w:rPr>
          <w:rtl/>
        </w:rPr>
      </w:pPr>
      <w:r w:rsidRPr="00B04F8D">
        <w:rPr>
          <w:rtl/>
        </w:rPr>
        <w:tab/>
        <w:t>(ج)</w:t>
      </w:r>
      <w:r w:rsidRPr="00B04F8D">
        <w:rPr>
          <w:rFonts w:hint="cs"/>
          <w:rtl/>
        </w:rPr>
        <w:tab/>
      </w:r>
      <w:r w:rsidR="003A2116">
        <w:rPr>
          <w:rtl/>
        </w:rPr>
        <w:t xml:space="preserve">دراسة البرلمان حالياً </w:t>
      </w:r>
      <w:r w:rsidR="00D83381" w:rsidRPr="00B04F8D">
        <w:rPr>
          <w:rtl/>
        </w:rPr>
        <w:t>عدد</w:t>
      </w:r>
      <w:r w:rsidR="003A2116">
        <w:rPr>
          <w:rFonts w:hint="cs"/>
          <w:rtl/>
        </w:rPr>
        <w:t>اً</w:t>
      </w:r>
      <w:r w:rsidR="00D83381" w:rsidRPr="00B04F8D">
        <w:rPr>
          <w:rtl/>
        </w:rPr>
        <w:t xml:space="preserve"> من المقترحات التشريعية المثيرة للقلق </w:t>
      </w:r>
      <w:r w:rsidR="003A2116">
        <w:rPr>
          <w:rFonts w:hint="cs"/>
          <w:rtl/>
        </w:rPr>
        <w:t xml:space="preserve">ومن بينها </w:t>
      </w:r>
      <w:r w:rsidR="00D83381" w:rsidRPr="00B04F8D">
        <w:rPr>
          <w:rtl/>
        </w:rPr>
        <w:t>مشروع قانون سيتيح للسلطات سلطة تقديرية واسعة للتدخل في الشؤون الداخلية للمنظمات غير الحكومية الوطنية والدولية</w:t>
      </w:r>
      <w:r w:rsidR="003A2116">
        <w:rPr>
          <w:rFonts w:hint="cs"/>
          <w:rtl/>
        </w:rPr>
        <w:t>،</w:t>
      </w:r>
      <w:r w:rsidR="00D83381" w:rsidRPr="00B04F8D">
        <w:rPr>
          <w:rtl/>
        </w:rPr>
        <w:t xml:space="preserve"> وتعليق أو تصفية أنشطتها بناء على أسس إدارية </w:t>
      </w:r>
      <w:r w:rsidR="003A2116">
        <w:rPr>
          <w:rFonts w:hint="cs"/>
          <w:rtl/>
        </w:rPr>
        <w:t xml:space="preserve">مبهمة </w:t>
      </w:r>
      <w:r w:rsidR="00D83381" w:rsidRPr="00B04F8D">
        <w:rPr>
          <w:rtl/>
        </w:rPr>
        <w:t xml:space="preserve">بالإضافة إلى مشروع قانون من شأنه تعديل تعريف جريمة الخيانة </w:t>
      </w:r>
      <w:r w:rsidR="003A2116">
        <w:rPr>
          <w:rFonts w:hint="cs"/>
          <w:rtl/>
        </w:rPr>
        <w:t xml:space="preserve">العظمى </w:t>
      </w:r>
      <w:r w:rsidR="00D83381" w:rsidRPr="00B04F8D">
        <w:rPr>
          <w:rtl/>
        </w:rPr>
        <w:t xml:space="preserve">بطريقة قد </w:t>
      </w:r>
      <w:r w:rsidR="003A2116">
        <w:rPr>
          <w:rFonts w:hint="cs"/>
          <w:rtl/>
        </w:rPr>
        <w:t xml:space="preserve">تقلل حماس </w:t>
      </w:r>
      <w:r w:rsidR="003A2116">
        <w:rPr>
          <w:rtl/>
        </w:rPr>
        <w:t xml:space="preserve">المجتمع المدني </w:t>
      </w:r>
      <w:r w:rsidR="003A2116">
        <w:rPr>
          <w:rFonts w:hint="cs"/>
          <w:rtl/>
        </w:rPr>
        <w:t>لتزويد الهيئات الدولية ب</w:t>
      </w:r>
      <w:r w:rsidR="00D83381" w:rsidRPr="00B04F8D">
        <w:rPr>
          <w:rtl/>
        </w:rPr>
        <w:t>معلومات عن أوضاع حقوق الإنسان.</w:t>
      </w:r>
    </w:p>
    <w:p w:rsidR="00D83381" w:rsidRPr="003A2116" w:rsidRDefault="003A2116" w:rsidP="003A2116">
      <w:pPr>
        <w:pStyle w:val="SingleTxtGA"/>
        <w:rPr>
          <w:b/>
          <w:bCs/>
          <w:rtl/>
        </w:rPr>
      </w:pPr>
      <w:r>
        <w:rPr>
          <w:rFonts w:hint="cs"/>
          <w:rtl/>
        </w:rPr>
        <w:tab/>
      </w:r>
      <w:r w:rsidR="00D83381" w:rsidRPr="003A2116">
        <w:rPr>
          <w:b/>
          <w:bCs/>
          <w:rtl/>
        </w:rPr>
        <w:t xml:space="preserve">تماشياً مع الالتزام الذي قطعته الدولة الطرف </w:t>
      </w:r>
      <w:r>
        <w:rPr>
          <w:rFonts w:hint="cs"/>
          <w:b/>
          <w:bCs/>
          <w:rtl/>
        </w:rPr>
        <w:t xml:space="preserve">على نفسها </w:t>
      </w:r>
      <w:r w:rsidR="00D83381" w:rsidRPr="003A2116">
        <w:rPr>
          <w:b/>
          <w:bCs/>
          <w:rtl/>
        </w:rPr>
        <w:t>في سياق الاستعراض الدوري الشامل (</w:t>
      </w:r>
      <w:r w:rsidR="00D83381" w:rsidRPr="003A2116">
        <w:rPr>
          <w:b/>
          <w:bCs/>
        </w:rPr>
        <w:t>A/HRC/15/2</w:t>
      </w:r>
      <w:r>
        <w:rPr>
          <w:rFonts w:hint="cs"/>
          <w:b/>
          <w:bCs/>
          <w:rtl/>
        </w:rPr>
        <w:t>، الفقرتان 76-57 و76-74</w:t>
      </w:r>
      <w:r w:rsidR="00D83381" w:rsidRPr="003A2116">
        <w:rPr>
          <w:b/>
          <w:bCs/>
          <w:rtl/>
        </w:rPr>
        <w:t xml:space="preserve">)، ينبغي </w:t>
      </w:r>
      <w:r>
        <w:rPr>
          <w:rFonts w:hint="cs"/>
          <w:b/>
          <w:bCs/>
          <w:rtl/>
        </w:rPr>
        <w:t xml:space="preserve">لها </w:t>
      </w:r>
      <w:r w:rsidR="00D83381" w:rsidRPr="003A2116">
        <w:rPr>
          <w:b/>
          <w:bCs/>
          <w:rtl/>
        </w:rPr>
        <w:t>أن تتخذ جميع الخطوات اللازمة من أجل:</w:t>
      </w:r>
    </w:p>
    <w:p w:rsidR="00D83381" w:rsidRPr="003A2116" w:rsidRDefault="00CA6F24" w:rsidP="00D83381">
      <w:pPr>
        <w:pStyle w:val="SingleTxtGA"/>
        <w:rPr>
          <w:b/>
          <w:bCs/>
          <w:rtl/>
        </w:rPr>
      </w:pPr>
      <w:r w:rsidRPr="003A2116">
        <w:rPr>
          <w:b/>
          <w:bCs/>
          <w:rtl/>
        </w:rPr>
        <w:tab/>
        <w:t>(أ)</w:t>
      </w:r>
      <w:r w:rsidRPr="003A2116">
        <w:rPr>
          <w:rFonts w:hint="cs"/>
          <w:b/>
          <w:bCs/>
          <w:rtl/>
        </w:rPr>
        <w:tab/>
      </w:r>
      <w:r w:rsidR="00D83381" w:rsidRPr="003A2116">
        <w:rPr>
          <w:b/>
          <w:bCs/>
          <w:rtl/>
        </w:rPr>
        <w:t>ضمان حماية المدافعين عن حقوق الإنسان والمحامين المستقلين من التعرض للتخويف أو العنف بسبب أنشطتهم؛</w:t>
      </w:r>
    </w:p>
    <w:p w:rsidR="00D83381" w:rsidRPr="00DE0287" w:rsidRDefault="00CA6F24" w:rsidP="00BB5736">
      <w:pPr>
        <w:pStyle w:val="SingleTxtGA"/>
        <w:rPr>
          <w:rFonts w:ascii="Times New Roman Bold" w:hAnsi="Times New Roman Bold"/>
          <w:b/>
          <w:bCs/>
          <w:spacing w:val="-2"/>
          <w:rtl/>
        </w:rPr>
      </w:pPr>
      <w:r w:rsidRPr="00DE0287">
        <w:rPr>
          <w:rFonts w:ascii="Times New Roman Bold" w:hAnsi="Times New Roman Bold"/>
          <w:b/>
          <w:bCs/>
          <w:spacing w:val="-2"/>
          <w:rtl/>
        </w:rPr>
        <w:tab/>
        <w:t>(ب)</w:t>
      </w:r>
      <w:r w:rsidRPr="00DE0287">
        <w:rPr>
          <w:rFonts w:ascii="Times New Roman Bold" w:hAnsi="Times New Roman Bold" w:hint="cs"/>
          <w:b/>
          <w:bCs/>
          <w:spacing w:val="-2"/>
          <w:rtl/>
        </w:rPr>
        <w:tab/>
      </w:r>
      <w:r w:rsidR="00D83381" w:rsidRPr="00DE0287">
        <w:rPr>
          <w:rFonts w:ascii="Times New Roman Bold" w:hAnsi="Times New Roman Bold"/>
          <w:b/>
          <w:bCs/>
          <w:spacing w:val="-2"/>
          <w:rtl/>
        </w:rPr>
        <w:t>ضمان إجراء تحقيق فوري ونزيه وشامل في جميع ادعاءات مضايقة أو تعذيب أو إساءة م</w:t>
      </w:r>
      <w:r w:rsidR="00BB5736" w:rsidRPr="00DE0287">
        <w:rPr>
          <w:rFonts w:ascii="Times New Roman Bold" w:hAnsi="Times New Roman Bold"/>
          <w:b/>
          <w:bCs/>
          <w:spacing w:val="-2"/>
          <w:rtl/>
        </w:rPr>
        <w:t>عاملة المدافعين عن حقوق الإنسان</w:t>
      </w:r>
      <w:r w:rsidR="00BB5736" w:rsidRPr="00DE0287">
        <w:rPr>
          <w:rFonts w:ascii="Times New Roman Bold" w:hAnsi="Times New Roman Bold" w:hint="cs"/>
          <w:b/>
          <w:bCs/>
          <w:spacing w:val="-2"/>
          <w:rtl/>
        </w:rPr>
        <w:t xml:space="preserve">، بمن فيهم </w:t>
      </w:r>
      <w:r w:rsidR="00D83381" w:rsidRPr="00DE0287">
        <w:rPr>
          <w:rFonts w:ascii="Times New Roman Bold" w:hAnsi="Times New Roman Bold"/>
          <w:b/>
          <w:bCs/>
          <w:spacing w:val="-2"/>
          <w:rtl/>
        </w:rPr>
        <w:t xml:space="preserve">السيد </w:t>
      </w:r>
      <w:proofErr w:type="spellStart"/>
      <w:r w:rsidR="00D83381" w:rsidRPr="00DE0287">
        <w:rPr>
          <w:rFonts w:ascii="Times New Roman Bold" w:hAnsi="Times New Roman Bold"/>
          <w:b/>
          <w:bCs/>
          <w:spacing w:val="-2"/>
          <w:rtl/>
        </w:rPr>
        <w:t>أسكاروف</w:t>
      </w:r>
      <w:proofErr w:type="spellEnd"/>
      <w:r w:rsidR="00D83381" w:rsidRPr="00DE0287">
        <w:rPr>
          <w:rFonts w:ascii="Times New Roman Bold" w:hAnsi="Times New Roman Bold"/>
          <w:b/>
          <w:bCs/>
          <w:spacing w:val="-2"/>
          <w:rtl/>
        </w:rPr>
        <w:t xml:space="preserve"> والسيدة </w:t>
      </w:r>
      <w:proofErr w:type="spellStart"/>
      <w:r w:rsidR="00D83381" w:rsidRPr="00DE0287">
        <w:rPr>
          <w:rFonts w:ascii="Times New Roman Bold" w:hAnsi="Times New Roman Bold"/>
          <w:b/>
          <w:bCs/>
          <w:spacing w:val="-2"/>
          <w:rtl/>
        </w:rPr>
        <w:t>طومينا</w:t>
      </w:r>
      <w:proofErr w:type="spellEnd"/>
      <w:r w:rsidR="00D83381" w:rsidRPr="00DE0287">
        <w:rPr>
          <w:rFonts w:ascii="Times New Roman Bold" w:hAnsi="Times New Roman Bold"/>
          <w:b/>
          <w:bCs/>
          <w:spacing w:val="-2"/>
          <w:rtl/>
        </w:rPr>
        <w:t xml:space="preserve"> والسيد </w:t>
      </w:r>
      <w:proofErr w:type="spellStart"/>
      <w:r w:rsidR="00D83381" w:rsidRPr="00DE0287">
        <w:rPr>
          <w:rFonts w:ascii="Times New Roman Bold" w:hAnsi="Times New Roman Bold"/>
          <w:b/>
          <w:bCs/>
          <w:spacing w:val="-2"/>
          <w:rtl/>
        </w:rPr>
        <w:t>أوسمانوف</w:t>
      </w:r>
      <w:proofErr w:type="spellEnd"/>
      <w:r w:rsidR="00BB5736" w:rsidRPr="00DE0287">
        <w:rPr>
          <w:rFonts w:ascii="Times New Roman Bold" w:hAnsi="Times New Roman Bold" w:hint="cs"/>
          <w:b/>
          <w:bCs/>
          <w:spacing w:val="-2"/>
          <w:rtl/>
        </w:rPr>
        <w:t>،</w:t>
      </w:r>
      <w:r w:rsidR="00D83381" w:rsidRPr="00DE0287">
        <w:rPr>
          <w:rFonts w:ascii="Times New Roman Bold" w:hAnsi="Times New Roman Bold"/>
          <w:b/>
          <w:bCs/>
          <w:spacing w:val="-2"/>
          <w:rtl/>
        </w:rPr>
        <w:t xml:space="preserve"> وم</w:t>
      </w:r>
      <w:r w:rsidR="00BB5736" w:rsidRPr="00DE0287">
        <w:rPr>
          <w:rFonts w:ascii="Times New Roman Bold" w:hAnsi="Times New Roman Bold" w:hint="cs"/>
          <w:b/>
          <w:bCs/>
          <w:spacing w:val="-2"/>
          <w:rtl/>
        </w:rPr>
        <w:t xml:space="preserve">لاحقة </w:t>
      </w:r>
      <w:r w:rsidR="00D83381" w:rsidRPr="00DE0287">
        <w:rPr>
          <w:rFonts w:ascii="Times New Roman Bold" w:hAnsi="Times New Roman Bold"/>
          <w:b/>
          <w:bCs/>
          <w:spacing w:val="-2"/>
          <w:rtl/>
        </w:rPr>
        <w:t>مرتكبي هذه الأفعال و</w:t>
      </w:r>
      <w:r w:rsidR="00BB5736" w:rsidRPr="00DE0287">
        <w:rPr>
          <w:rFonts w:ascii="Times New Roman Bold" w:hAnsi="Times New Roman Bold" w:hint="cs"/>
          <w:b/>
          <w:bCs/>
          <w:spacing w:val="-2"/>
          <w:rtl/>
        </w:rPr>
        <w:t>إنزال ال</w:t>
      </w:r>
      <w:r w:rsidR="00D83381" w:rsidRPr="00DE0287">
        <w:rPr>
          <w:rFonts w:ascii="Times New Roman Bold" w:hAnsi="Times New Roman Bold"/>
          <w:b/>
          <w:bCs/>
          <w:spacing w:val="-2"/>
          <w:rtl/>
        </w:rPr>
        <w:t xml:space="preserve">عقوبات </w:t>
      </w:r>
      <w:r w:rsidR="00BB5736" w:rsidRPr="00DE0287">
        <w:rPr>
          <w:rFonts w:ascii="Times New Roman Bold" w:hAnsi="Times New Roman Bold" w:hint="cs"/>
          <w:b/>
          <w:bCs/>
          <w:spacing w:val="-2"/>
          <w:rtl/>
        </w:rPr>
        <w:t>ال</w:t>
      </w:r>
      <w:r w:rsidR="00D83381" w:rsidRPr="00DE0287">
        <w:rPr>
          <w:rFonts w:ascii="Times New Roman Bold" w:hAnsi="Times New Roman Bold"/>
          <w:b/>
          <w:bCs/>
          <w:spacing w:val="-2"/>
          <w:rtl/>
        </w:rPr>
        <w:t xml:space="preserve">مناسبة </w:t>
      </w:r>
      <w:r w:rsidR="00BB5736" w:rsidRPr="00DE0287">
        <w:rPr>
          <w:rFonts w:ascii="Times New Roman Bold" w:hAnsi="Times New Roman Bold" w:hint="cs"/>
          <w:b/>
          <w:bCs/>
          <w:spacing w:val="-2"/>
          <w:rtl/>
        </w:rPr>
        <w:t>بهم</w:t>
      </w:r>
      <w:r w:rsidR="00D83381" w:rsidRPr="00DE0287">
        <w:rPr>
          <w:rFonts w:ascii="Times New Roman Bold" w:hAnsi="Times New Roman Bold"/>
          <w:b/>
          <w:bCs/>
          <w:spacing w:val="-2"/>
          <w:rtl/>
        </w:rPr>
        <w:t>؛</w:t>
      </w:r>
    </w:p>
    <w:p w:rsidR="00D83381" w:rsidRPr="003A2116" w:rsidRDefault="00CA6F24" w:rsidP="00BB5736">
      <w:pPr>
        <w:pStyle w:val="SingleTxtGA"/>
        <w:rPr>
          <w:b/>
          <w:bCs/>
          <w:rtl/>
        </w:rPr>
      </w:pPr>
      <w:r w:rsidRPr="003A2116">
        <w:rPr>
          <w:b/>
          <w:bCs/>
          <w:rtl/>
        </w:rPr>
        <w:tab/>
        <w:t>(ج)</w:t>
      </w:r>
      <w:r w:rsidRPr="003A2116">
        <w:rPr>
          <w:rFonts w:hint="cs"/>
          <w:b/>
          <w:bCs/>
          <w:rtl/>
        </w:rPr>
        <w:tab/>
      </w:r>
      <w:r w:rsidR="00BB5736">
        <w:rPr>
          <w:b/>
          <w:bCs/>
          <w:rtl/>
        </w:rPr>
        <w:t xml:space="preserve">النظر في قبول طلب زيارة </w:t>
      </w:r>
      <w:r w:rsidR="00BB5736">
        <w:rPr>
          <w:rFonts w:hint="cs"/>
          <w:b/>
          <w:bCs/>
          <w:rtl/>
        </w:rPr>
        <w:t>ت</w:t>
      </w:r>
      <w:r w:rsidR="00D83381" w:rsidRPr="003A2116">
        <w:rPr>
          <w:b/>
          <w:bCs/>
          <w:rtl/>
        </w:rPr>
        <w:t>قوم بها المقرر</w:t>
      </w:r>
      <w:r w:rsidR="00BB5736">
        <w:rPr>
          <w:rFonts w:hint="cs"/>
          <w:b/>
          <w:bCs/>
          <w:rtl/>
        </w:rPr>
        <w:t>ة</w:t>
      </w:r>
      <w:r w:rsidR="00D83381" w:rsidRPr="003A2116">
        <w:rPr>
          <w:b/>
          <w:bCs/>
          <w:rtl/>
        </w:rPr>
        <w:t xml:space="preserve"> الخاص</w:t>
      </w:r>
      <w:r w:rsidR="00BB5736">
        <w:rPr>
          <w:rFonts w:hint="cs"/>
          <w:b/>
          <w:bCs/>
          <w:rtl/>
        </w:rPr>
        <w:t>ة</w:t>
      </w:r>
      <w:r w:rsidR="00D83381" w:rsidRPr="003A2116">
        <w:rPr>
          <w:b/>
          <w:bCs/>
          <w:rtl/>
        </w:rPr>
        <w:t xml:space="preserve"> المعني</w:t>
      </w:r>
      <w:r w:rsidR="00BB5736">
        <w:rPr>
          <w:rFonts w:hint="cs"/>
          <w:b/>
          <w:bCs/>
          <w:rtl/>
        </w:rPr>
        <w:t>ة</w:t>
      </w:r>
      <w:r w:rsidR="00D83381" w:rsidRPr="003A2116">
        <w:rPr>
          <w:b/>
          <w:bCs/>
          <w:rtl/>
        </w:rPr>
        <w:t xml:space="preserve"> بحالة المدافعين عن حقوق الإنسان (</w:t>
      </w:r>
      <w:r w:rsidR="00D83381" w:rsidRPr="003A2116">
        <w:rPr>
          <w:b/>
          <w:bCs/>
        </w:rPr>
        <w:t>A/HRC/22/47/Add.4</w:t>
      </w:r>
      <w:r w:rsidR="00BB5736">
        <w:rPr>
          <w:rFonts w:hint="cs"/>
          <w:b/>
          <w:bCs/>
          <w:rtl/>
        </w:rPr>
        <w:t>، الفقرة 250</w:t>
      </w:r>
      <w:r w:rsidR="00D83381" w:rsidRPr="003A2116">
        <w:rPr>
          <w:b/>
          <w:bCs/>
          <w:rtl/>
        </w:rPr>
        <w:t>)؛</w:t>
      </w:r>
    </w:p>
    <w:p w:rsidR="00D83381" w:rsidRPr="003A2116" w:rsidRDefault="00CA6F24" w:rsidP="00BB5736">
      <w:pPr>
        <w:pStyle w:val="SingleTxtGA"/>
        <w:rPr>
          <w:rFonts w:hint="cs"/>
          <w:b/>
          <w:bCs/>
          <w:rtl/>
        </w:rPr>
      </w:pPr>
      <w:r w:rsidRPr="003A2116">
        <w:rPr>
          <w:b/>
          <w:bCs/>
          <w:rtl/>
        </w:rPr>
        <w:tab/>
        <w:t>(د)</w:t>
      </w:r>
      <w:r w:rsidRPr="003A2116">
        <w:rPr>
          <w:rFonts w:hint="cs"/>
          <w:b/>
          <w:bCs/>
          <w:rtl/>
        </w:rPr>
        <w:tab/>
      </w:r>
      <w:r w:rsidR="00D83381" w:rsidRPr="003A2116">
        <w:rPr>
          <w:b/>
          <w:bCs/>
          <w:rtl/>
        </w:rPr>
        <w:t xml:space="preserve">الامتناع عن سن تشريعات </w:t>
      </w:r>
      <w:r w:rsidR="00BB5736">
        <w:rPr>
          <w:rFonts w:hint="cs"/>
          <w:b/>
          <w:bCs/>
          <w:rtl/>
        </w:rPr>
        <w:t xml:space="preserve">تجعل </w:t>
      </w:r>
      <w:r w:rsidR="00D83381" w:rsidRPr="003A2116">
        <w:rPr>
          <w:b/>
          <w:bCs/>
          <w:rtl/>
        </w:rPr>
        <w:t xml:space="preserve">المدافعين عن حقوق الإنسان </w:t>
      </w:r>
      <w:r w:rsidR="00BB5736">
        <w:rPr>
          <w:rFonts w:hint="cs"/>
          <w:b/>
          <w:bCs/>
          <w:rtl/>
        </w:rPr>
        <w:t xml:space="preserve">عاجزين عن </w:t>
      </w:r>
      <w:r w:rsidR="00D83381" w:rsidRPr="003A2116">
        <w:rPr>
          <w:b/>
          <w:bCs/>
          <w:rtl/>
        </w:rPr>
        <w:t>القيام بأنشطتهم وفقاً لأحكام الإعلان المتعلق بحق ومسؤولية الأفراد والجماعات وهيئات المجتمع في تعزيز وحماية حقوق الإنسان والحريات الأساسية المعترف بها عالميا</w:t>
      </w:r>
      <w:r w:rsidR="00BB5736">
        <w:rPr>
          <w:rFonts w:hint="cs"/>
          <w:b/>
          <w:bCs/>
          <w:rtl/>
        </w:rPr>
        <w:t>ً،</w:t>
      </w:r>
      <w:r w:rsidR="00D83381" w:rsidRPr="003A2116">
        <w:rPr>
          <w:b/>
          <w:bCs/>
          <w:rtl/>
        </w:rPr>
        <w:t xml:space="preserve"> وضمان </w:t>
      </w:r>
      <w:r w:rsidR="00BB5736">
        <w:rPr>
          <w:rFonts w:hint="cs"/>
          <w:b/>
          <w:bCs/>
          <w:rtl/>
        </w:rPr>
        <w:t xml:space="preserve">عدم ملاحقة </w:t>
      </w:r>
      <w:r w:rsidR="00D83381" w:rsidRPr="003A2116">
        <w:rPr>
          <w:b/>
          <w:bCs/>
          <w:rtl/>
        </w:rPr>
        <w:t>أي فرد أو جماعة انتقاماً من</w:t>
      </w:r>
      <w:r w:rsidR="00BB5736">
        <w:rPr>
          <w:rFonts w:hint="cs"/>
          <w:b/>
          <w:bCs/>
          <w:rtl/>
        </w:rPr>
        <w:t>ه على</w:t>
      </w:r>
      <w:r w:rsidR="00D83381" w:rsidRPr="003A2116">
        <w:rPr>
          <w:b/>
          <w:bCs/>
          <w:rtl/>
        </w:rPr>
        <w:t xml:space="preserve"> تعاونه مع </w:t>
      </w:r>
      <w:r w:rsidR="00BB5736">
        <w:rPr>
          <w:rFonts w:hint="cs"/>
          <w:b/>
          <w:bCs/>
          <w:rtl/>
        </w:rPr>
        <w:t>هيئات تابعة ل</w:t>
      </w:r>
      <w:r w:rsidR="00D83381" w:rsidRPr="003A2116">
        <w:rPr>
          <w:b/>
          <w:bCs/>
          <w:rtl/>
        </w:rPr>
        <w:t>لأمم المتحدة أو غيرها من هيئات حقوق الإنسان ا</w:t>
      </w:r>
      <w:r w:rsidR="00BB5736">
        <w:rPr>
          <w:b/>
          <w:bCs/>
          <w:rtl/>
        </w:rPr>
        <w:t>لدولية أو الإقليمية أو الوطنية.</w:t>
      </w:r>
    </w:p>
    <w:p w:rsidR="00D83381" w:rsidRPr="00B04F8D" w:rsidRDefault="00CA6F24" w:rsidP="00CA6F24">
      <w:pPr>
        <w:pStyle w:val="H23GA"/>
        <w:rPr>
          <w:rtl/>
        </w:rPr>
      </w:pPr>
      <w:r w:rsidRPr="00B04F8D">
        <w:rPr>
          <w:rFonts w:hint="cs"/>
          <w:rtl/>
        </w:rPr>
        <w:tab/>
      </w:r>
      <w:r w:rsidRPr="00B04F8D">
        <w:rPr>
          <w:rtl/>
        </w:rPr>
        <w:tab/>
      </w:r>
      <w:r w:rsidR="00D83381" w:rsidRPr="00B04F8D">
        <w:rPr>
          <w:rtl/>
        </w:rPr>
        <w:t>الوفيات أثناء الاحتجاز</w:t>
      </w:r>
    </w:p>
    <w:p w:rsidR="00D83381" w:rsidRPr="00B04F8D" w:rsidRDefault="00D83381" w:rsidP="00F839D2">
      <w:pPr>
        <w:pStyle w:val="SingleTxtGA"/>
        <w:rPr>
          <w:rtl/>
        </w:rPr>
      </w:pPr>
      <w:r w:rsidRPr="00B04F8D">
        <w:rPr>
          <w:rtl/>
        </w:rPr>
        <w:t>17</w:t>
      </w:r>
      <w:r w:rsidR="00FB0913" w:rsidRPr="00B04F8D">
        <w:rPr>
          <w:rtl/>
        </w:rPr>
        <w:t>-</w:t>
      </w:r>
      <w:r w:rsidR="00FB0913" w:rsidRPr="00B04F8D">
        <w:rPr>
          <w:rtl/>
        </w:rPr>
        <w:tab/>
      </w:r>
      <w:r w:rsidRPr="00B04F8D">
        <w:rPr>
          <w:rtl/>
        </w:rPr>
        <w:t xml:space="preserve">يساور اللجنة بالغ القلق إزاء التقارير </w:t>
      </w:r>
      <w:r w:rsidR="00BB5736">
        <w:rPr>
          <w:rFonts w:hint="cs"/>
          <w:rtl/>
        </w:rPr>
        <w:t xml:space="preserve">الواردة </w:t>
      </w:r>
      <w:r w:rsidR="00BB5736">
        <w:rPr>
          <w:rtl/>
        </w:rPr>
        <w:t xml:space="preserve">عن </w:t>
      </w:r>
      <w:r w:rsidRPr="00B04F8D">
        <w:rPr>
          <w:rtl/>
        </w:rPr>
        <w:t xml:space="preserve">وفيات </w:t>
      </w:r>
      <w:r w:rsidR="00BB5736">
        <w:rPr>
          <w:rFonts w:hint="cs"/>
          <w:rtl/>
        </w:rPr>
        <w:t xml:space="preserve">السجناء </w:t>
      </w:r>
      <w:r w:rsidRPr="00B04F8D">
        <w:rPr>
          <w:rtl/>
        </w:rPr>
        <w:t>أثناء ا</w:t>
      </w:r>
      <w:r w:rsidR="00F839D2">
        <w:rPr>
          <w:rFonts w:hint="cs"/>
          <w:rtl/>
        </w:rPr>
        <w:t>لا</w:t>
      </w:r>
      <w:r w:rsidRPr="00B04F8D">
        <w:rPr>
          <w:rtl/>
        </w:rPr>
        <w:t>حتجاز أو</w:t>
      </w:r>
      <w:r w:rsidR="00F839D2">
        <w:rPr>
          <w:rFonts w:hint="cs"/>
          <w:rtl/>
        </w:rPr>
        <w:t> </w:t>
      </w:r>
      <w:r w:rsidRPr="00B04F8D">
        <w:rPr>
          <w:rtl/>
        </w:rPr>
        <w:t xml:space="preserve">مباشرة بعد الإفراج عنهم </w:t>
      </w:r>
      <w:r w:rsidR="00BB5736">
        <w:rPr>
          <w:rFonts w:hint="cs"/>
          <w:rtl/>
        </w:rPr>
        <w:t xml:space="preserve">والتي تفيد بأن </w:t>
      </w:r>
      <w:r w:rsidRPr="00B04F8D">
        <w:rPr>
          <w:rtl/>
        </w:rPr>
        <w:t xml:space="preserve">السلطات </w:t>
      </w:r>
      <w:r w:rsidR="00DE0287">
        <w:rPr>
          <w:rFonts w:hint="cs"/>
          <w:rtl/>
        </w:rPr>
        <w:t xml:space="preserve">في كثير من الأحيان لا تجري </w:t>
      </w:r>
      <w:r w:rsidRPr="00B04F8D">
        <w:rPr>
          <w:rtl/>
        </w:rPr>
        <w:t xml:space="preserve">تحقيقات في هذه </w:t>
      </w:r>
      <w:r w:rsidR="00DE0287">
        <w:rPr>
          <w:rFonts w:hint="cs"/>
          <w:rtl/>
        </w:rPr>
        <w:t xml:space="preserve">الحالات </w:t>
      </w:r>
      <w:r w:rsidR="00DE0287">
        <w:rPr>
          <w:rtl/>
        </w:rPr>
        <w:t xml:space="preserve">رغم </w:t>
      </w:r>
      <w:r w:rsidR="00DE0287">
        <w:rPr>
          <w:rFonts w:hint="cs"/>
          <w:rtl/>
        </w:rPr>
        <w:t xml:space="preserve">وجود </w:t>
      </w:r>
      <w:r w:rsidR="00DE0287">
        <w:rPr>
          <w:rtl/>
        </w:rPr>
        <w:t xml:space="preserve">تقارير </w:t>
      </w:r>
      <w:r w:rsidRPr="00B04F8D">
        <w:rPr>
          <w:rtl/>
        </w:rPr>
        <w:t xml:space="preserve">طبية تكشف عن آثار الضرب كما هو الشأن في حالة </w:t>
      </w:r>
      <w:proofErr w:type="spellStart"/>
      <w:r w:rsidRPr="00B04F8D">
        <w:rPr>
          <w:rtl/>
        </w:rPr>
        <w:t>بكتمير</w:t>
      </w:r>
      <w:proofErr w:type="spellEnd"/>
      <w:r w:rsidRPr="00B04F8D">
        <w:rPr>
          <w:rtl/>
        </w:rPr>
        <w:t xml:space="preserve"> </w:t>
      </w:r>
      <w:proofErr w:type="spellStart"/>
      <w:r w:rsidRPr="00B04F8D">
        <w:rPr>
          <w:rtl/>
        </w:rPr>
        <w:t>أكونوف</w:t>
      </w:r>
      <w:proofErr w:type="spellEnd"/>
      <w:r w:rsidRPr="00B04F8D">
        <w:rPr>
          <w:rtl/>
        </w:rPr>
        <w:t xml:space="preserve"> (</w:t>
      </w:r>
      <w:r w:rsidRPr="00B04F8D">
        <w:t>A/HRC/7/3/Add.1</w:t>
      </w:r>
      <w:r w:rsidR="00DE0287">
        <w:rPr>
          <w:rFonts w:hint="cs"/>
          <w:rtl/>
        </w:rPr>
        <w:t>، الفقرة 121</w:t>
      </w:r>
      <w:r w:rsidRPr="00B04F8D">
        <w:rPr>
          <w:rtl/>
        </w:rPr>
        <w:t xml:space="preserve">) وحالات ثلاثة أشخاص </w:t>
      </w:r>
      <w:proofErr w:type="spellStart"/>
      <w:r w:rsidRPr="00B04F8D">
        <w:rPr>
          <w:rtl/>
        </w:rPr>
        <w:t>أوزبكيين</w:t>
      </w:r>
      <w:proofErr w:type="spellEnd"/>
      <w:r w:rsidRPr="00B04F8D">
        <w:rPr>
          <w:rtl/>
        </w:rPr>
        <w:t xml:space="preserve"> أثيرت قضيتهم في تقرير مفوضة الأمم المتحدة السامية لحقوق الإنسان (</w:t>
      </w:r>
      <w:r w:rsidRPr="00B04F8D">
        <w:t>A/HRC/20/12</w:t>
      </w:r>
      <w:r w:rsidR="00DE0287">
        <w:rPr>
          <w:rFonts w:hint="cs"/>
          <w:rtl/>
        </w:rPr>
        <w:t>، الفقرة 39</w:t>
      </w:r>
      <w:r w:rsidRPr="00B04F8D">
        <w:rPr>
          <w:rtl/>
        </w:rPr>
        <w:t xml:space="preserve">). وتلاحظ اللجنة القلق الذي أثاره المقرر الخاص المعني بمسألة التعذيب عندما أفاد بأن التحقيقات المستقلة التي أجريت </w:t>
      </w:r>
      <w:r w:rsidR="00DE0287">
        <w:rPr>
          <w:rFonts w:hint="cs"/>
          <w:rtl/>
        </w:rPr>
        <w:t xml:space="preserve">في حالات وفاة </w:t>
      </w:r>
      <w:r w:rsidRPr="00B04F8D">
        <w:rPr>
          <w:rtl/>
        </w:rPr>
        <w:t>أثناء الاحتجاز تمثل الاستثناء</w:t>
      </w:r>
      <w:r w:rsidR="00DE0287">
        <w:rPr>
          <w:rFonts w:hint="cs"/>
          <w:rtl/>
        </w:rPr>
        <w:t>،</w:t>
      </w:r>
      <w:r w:rsidRPr="00B04F8D">
        <w:rPr>
          <w:rtl/>
        </w:rPr>
        <w:t xml:space="preserve"> </w:t>
      </w:r>
      <w:r w:rsidR="00DE0287">
        <w:rPr>
          <w:rFonts w:hint="cs"/>
          <w:rtl/>
        </w:rPr>
        <w:t xml:space="preserve">لا </w:t>
      </w:r>
      <w:r w:rsidRPr="00B04F8D">
        <w:rPr>
          <w:rtl/>
        </w:rPr>
        <w:t xml:space="preserve">القاعدة في </w:t>
      </w:r>
      <w:proofErr w:type="spellStart"/>
      <w:r w:rsidRPr="00B04F8D">
        <w:rPr>
          <w:rtl/>
        </w:rPr>
        <w:t>قيرغيزستان</w:t>
      </w:r>
      <w:proofErr w:type="spellEnd"/>
      <w:r w:rsidRPr="00B04F8D">
        <w:rPr>
          <w:rtl/>
        </w:rPr>
        <w:t xml:space="preserve"> وأن أقرباء الضحايا يخضعون</w:t>
      </w:r>
      <w:r w:rsidR="00F839D2">
        <w:rPr>
          <w:rFonts w:hint="cs"/>
          <w:rtl/>
        </w:rPr>
        <w:t>،</w:t>
      </w:r>
      <w:r w:rsidRPr="00B04F8D">
        <w:rPr>
          <w:rtl/>
        </w:rPr>
        <w:t xml:space="preserve"> في كثير من الأحيان</w:t>
      </w:r>
      <w:r w:rsidR="00F839D2">
        <w:rPr>
          <w:rFonts w:hint="cs"/>
          <w:rtl/>
        </w:rPr>
        <w:t>،</w:t>
      </w:r>
      <w:r w:rsidRPr="00B04F8D">
        <w:rPr>
          <w:rtl/>
        </w:rPr>
        <w:t xml:space="preserve"> </w:t>
      </w:r>
      <w:r w:rsidR="00DE0287">
        <w:rPr>
          <w:rFonts w:hint="cs"/>
          <w:rtl/>
        </w:rPr>
        <w:t xml:space="preserve">لضغط </w:t>
      </w:r>
      <w:r w:rsidRPr="00B04F8D">
        <w:rPr>
          <w:rtl/>
        </w:rPr>
        <w:t>الشرطة من أجل سحب شكاواهم أو تسويتها كي ي</w:t>
      </w:r>
      <w:r w:rsidR="00DE0287">
        <w:rPr>
          <w:rFonts w:hint="cs"/>
          <w:rtl/>
        </w:rPr>
        <w:t>ُ</w:t>
      </w:r>
      <w:r w:rsidRPr="00B04F8D">
        <w:rPr>
          <w:rtl/>
        </w:rPr>
        <w:t>غل</w:t>
      </w:r>
      <w:r w:rsidR="00DE0287">
        <w:rPr>
          <w:rFonts w:hint="cs"/>
          <w:rtl/>
        </w:rPr>
        <w:t>َ</w:t>
      </w:r>
      <w:r w:rsidRPr="00B04F8D">
        <w:rPr>
          <w:rtl/>
        </w:rPr>
        <w:t xml:space="preserve">ق ملف القضية. وتأسف </w:t>
      </w:r>
      <w:r w:rsidR="00DE0287">
        <w:rPr>
          <w:rtl/>
        </w:rPr>
        <w:t xml:space="preserve">اللجنة لعدم تنفيذ الدولة الطرف </w:t>
      </w:r>
      <w:r w:rsidRPr="00B04F8D">
        <w:rPr>
          <w:rtl/>
        </w:rPr>
        <w:t>آراء لجنة حقوق الإنسان بشأن قضية الوفاة أثناء الاحتجاز التي أشير إليها في البلاغ رقم 1756/2008 (المواد 2 و11 و12 و16).</w:t>
      </w:r>
    </w:p>
    <w:p w:rsidR="00D83381" w:rsidRPr="00B04F8D" w:rsidRDefault="00CD3C69" w:rsidP="00D83381">
      <w:pPr>
        <w:pStyle w:val="SingleTxtGA"/>
        <w:rPr>
          <w:b/>
          <w:bCs/>
          <w:rtl/>
        </w:rPr>
      </w:pPr>
      <w:r>
        <w:rPr>
          <w:rtl/>
        </w:rPr>
        <w:br w:type="page"/>
      </w:r>
      <w:r w:rsidR="00CA6F24" w:rsidRPr="00B04F8D">
        <w:rPr>
          <w:rFonts w:hint="cs"/>
          <w:rtl/>
        </w:rPr>
        <w:tab/>
      </w:r>
      <w:r w:rsidR="00D83381" w:rsidRPr="00B04F8D">
        <w:rPr>
          <w:b/>
          <w:bCs/>
          <w:rtl/>
        </w:rPr>
        <w:t xml:space="preserve">تحث اللجنة الدولة الطرف على ما يلي: </w:t>
      </w:r>
    </w:p>
    <w:p w:rsidR="00D83381" w:rsidRPr="00B04F8D" w:rsidRDefault="00CA6F24" w:rsidP="00DE0287">
      <w:pPr>
        <w:pStyle w:val="SingleTxtGA"/>
        <w:rPr>
          <w:rFonts w:hint="cs"/>
          <w:b/>
          <w:bCs/>
          <w:rtl/>
        </w:rPr>
      </w:pPr>
      <w:r w:rsidRPr="00B04F8D">
        <w:rPr>
          <w:b/>
          <w:bCs/>
          <w:rtl/>
        </w:rPr>
        <w:tab/>
        <w:t>(أ)</w:t>
      </w:r>
      <w:r w:rsidRPr="00B04F8D">
        <w:rPr>
          <w:rFonts w:hint="cs"/>
          <w:b/>
          <w:bCs/>
          <w:rtl/>
        </w:rPr>
        <w:tab/>
      </w:r>
      <w:r w:rsidR="00D83381" w:rsidRPr="00B04F8D">
        <w:rPr>
          <w:b/>
          <w:bCs/>
          <w:rtl/>
        </w:rPr>
        <w:t>التحقيق الفوري والشامل والنزيه في جميع حوادث الوفاة أثناء الاحتجاز و</w:t>
      </w:r>
      <w:r w:rsidR="00DE0287">
        <w:rPr>
          <w:rFonts w:hint="cs"/>
          <w:b/>
          <w:bCs/>
          <w:rtl/>
        </w:rPr>
        <w:t xml:space="preserve">مقاضاة </w:t>
      </w:r>
      <w:r w:rsidR="00D83381" w:rsidRPr="00B04F8D">
        <w:rPr>
          <w:b/>
          <w:bCs/>
          <w:rtl/>
        </w:rPr>
        <w:t xml:space="preserve">المسؤولين عن أفعال التعذيب </w:t>
      </w:r>
      <w:r w:rsidR="00DE0287">
        <w:rPr>
          <w:rFonts w:hint="cs"/>
          <w:b/>
          <w:bCs/>
          <w:rtl/>
        </w:rPr>
        <w:t>أ</w:t>
      </w:r>
      <w:r w:rsidR="00D83381" w:rsidRPr="00B04F8D">
        <w:rPr>
          <w:b/>
          <w:bCs/>
          <w:rtl/>
        </w:rPr>
        <w:t>و</w:t>
      </w:r>
      <w:r w:rsidR="00DE0287">
        <w:rPr>
          <w:rFonts w:hint="cs"/>
          <w:b/>
          <w:bCs/>
          <w:rtl/>
        </w:rPr>
        <w:t xml:space="preserve"> </w:t>
      </w:r>
      <w:r w:rsidR="00D83381" w:rsidRPr="00B04F8D">
        <w:rPr>
          <w:b/>
          <w:bCs/>
          <w:rtl/>
        </w:rPr>
        <w:t>إساءة المعاملة أو الإهمال المتعمد و</w:t>
      </w:r>
      <w:r w:rsidR="00DE0287">
        <w:rPr>
          <w:rFonts w:hint="cs"/>
          <w:b/>
          <w:bCs/>
          <w:rtl/>
        </w:rPr>
        <w:t>معاقبتهم بما</w:t>
      </w:r>
      <w:r w:rsidR="00DE0287">
        <w:rPr>
          <w:rFonts w:hint="eastAsia"/>
          <w:b/>
          <w:bCs/>
          <w:rtl/>
        </w:rPr>
        <w:t> </w:t>
      </w:r>
      <w:r w:rsidR="00DE0287">
        <w:rPr>
          <w:rFonts w:hint="cs"/>
          <w:b/>
          <w:bCs/>
          <w:rtl/>
        </w:rPr>
        <w:t>ي</w:t>
      </w:r>
      <w:r w:rsidR="00DE0287">
        <w:rPr>
          <w:b/>
          <w:bCs/>
          <w:rtl/>
        </w:rPr>
        <w:t>تناسب مع خطورة أفعالهم؛</w:t>
      </w:r>
    </w:p>
    <w:p w:rsidR="00D83381" w:rsidRPr="00B04F8D" w:rsidRDefault="00CA6F24" w:rsidP="00DE0287">
      <w:pPr>
        <w:pStyle w:val="SingleTxtGA"/>
        <w:rPr>
          <w:b/>
          <w:bCs/>
          <w:rtl/>
        </w:rPr>
      </w:pPr>
      <w:r w:rsidRPr="00B04F8D">
        <w:rPr>
          <w:b/>
          <w:bCs/>
          <w:rtl/>
        </w:rPr>
        <w:tab/>
        <w:t>(ب)</w:t>
      </w:r>
      <w:r w:rsidRPr="00B04F8D">
        <w:rPr>
          <w:rFonts w:hint="cs"/>
          <w:b/>
          <w:bCs/>
          <w:rtl/>
        </w:rPr>
        <w:tab/>
      </w:r>
      <w:r w:rsidR="00D83381" w:rsidRPr="00B04F8D">
        <w:rPr>
          <w:b/>
          <w:bCs/>
          <w:rtl/>
        </w:rPr>
        <w:t>ضمان إجراء فحوص طبية شرعية مستقلة</w:t>
      </w:r>
      <w:r w:rsidR="00DE0287">
        <w:rPr>
          <w:b/>
          <w:bCs/>
          <w:rtl/>
        </w:rPr>
        <w:t xml:space="preserve"> في جميع الوفيات أثناء الاحتجاز</w:t>
      </w:r>
      <w:r w:rsidR="00DE0287">
        <w:rPr>
          <w:rFonts w:hint="cs"/>
          <w:b/>
          <w:bCs/>
          <w:rtl/>
        </w:rPr>
        <w:t>؛</w:t>
      </w:r>
      <w:r w:rsidR="00D83381" w:rsidRPr="00B04F8D">
        <w:rPr>
          <w:b/>
          <w:bCs/>
          <w:rtl/>
        </w:rPr>
        <w:t xml:space="preserve"> وال</w:t>
      </w:r>
      <w:r w:rsidR="00DE0287">
        <w:rPr>
          <w:rFonts w:hint="cs"/>
          <w:b/>
          <w:bCs/>
          <w:rtl/>
        </w:rPr>
        <w:t xml:space="preserve">سماح </w:t>
      </w:r>
      <w:r w:rsidR="00D83381" w:rsidRPr="00B04F8D">
        <w:rPr>
          <w:b/>
          <w:bCs/>
          <w:rtl/>
        </w:rPr>
        <w:t xml:space="preserve">لأفراد أسرة المتوفى بطلب إجراء </w:t>
      </w:r>
      <w:r w:rsidR="00DE0287">
        <w:rPr>
          <w:rFonts w:hint="cs"/>
          <w:b/>
          <w:bCs/>
          <w:rtl/>
        </w:rPr>
        <w:t xml:space="preserve">عمليات </w:t>
      </w:r>
      <w:r w:rsidR="00D83381" w:rsidRPr="00B04F8D">
        <w:rPr>
          <w:b/>
          <w:bCs/>
          <w:rtl/>
        </w:rPr>
        <w:t>تشريح مستقل</w:t>
      </w:r>
      <w:r w:rsidR="00DE0287">
        <w:rPr>
          <w:rFonts w:hint="cs"/>
          <w:b/>
          <w:bCs/>
          <w:rtl/>
        </w:rPr>
        <w:t>ة</w:t>
      </w:r>
      <w:r w:rsidR="00DE0287">
        <w:rPr>
          <w:b/>
          <w:bCs/>
          <w:rtl/>
        </w:rPr>
        <w:t xml:space="preserve"> </w:t>
      </w:r>
      <w:r w:rsidR="00D83381" w:rsidRPr="00B04F8D">
        <w:rPr>
          <w:b/>
          <w:bCs/>
          <w:rtl/>
        </w:rPr>
        <w:t>لجث</w:t>
      </w:r>
      <w:r w:rsidR="00DE0287">
        <w:rPr>
          <w:rFonts w:hint="cs"/>
          <w:b/>
          <w:bCs/>
          <w:rtl/>
        </w:rPr>
        <w:t>ته؛</w:t>
      </w:r>
      <w:r w:rsidR="00D83381" w:rsidRPr="00B04F8D">
        <w:rPr>
          <w:b/>
          <w:bCs/>
          <w:rtl/>
        </w:rPr>
        <w:t xml:space="preserve"> وضمان قبول محاكم الدولة الطرف نتائج عمليات التشريح المستقلة كدليل في القضايا الجنائية والمدنية.</w:t>
      </w:r>
    </w:p>
    <w:p w:rsidR="00D83381" w:rsidRPr="00B04F8D" w:rsidRDefault="00CA6F24" w:rsidP="00DE0287">
      <w:pPr>
        <w:pStyle w:val="H23GA"/>
        <w:rPr>
          <w:rtl/>
        </w:rPr>
      </w:pPr>
      <w:r w:rsidRPr="00B04F8D">
        <w:rPr>
          <w:rFonts w:hint="cs"/>
          <w:rtl/>
        </w:rPr>
        <w:tab/>
      </w:r>
      <w:r w:rsidRPr="00B04F8D">
        <w:rPr>
          <w:rtl/>
        </w:rPr>
        <w:tab/>
      </w:r>
      <w:r w:rsidR="00DE0287">
        <w:rPr>
          <w:rFonts w:hint="cs"/>
          <w:rtl/>
        </w:rPr>
        <w:t xml:space="preserve">ممارسة </w:t>
      </w:r>
      <w:r w:rsidR="00D83381" w:rsidRPr="00B04F8D">
        <w:rPr>
          <w:rtl/>
        </w:rPr>
        <w:t xml:space="preserve">العنف </w:t>
      </w:r>
      <w:r w:rsidR="00DE0287">
        <w:rPr>
          <w:rFonts w:hint="cs"/>
          <w:rtl/>
        </w:rPr>
        <w:t xml:space="preserve">على </w:t>
      </w:r>
      <w:r w:rsidR="00D83381" w:rsidRPr="00B04F8D">
        <w:rPr>
          <w:rtl/>
        </w:rPr>
        <w:t>المرأة</w:t>
      </w:r>
      <w:r w:rsidR="00DE0287">
        <w:rPr>
          <w:rFonts w:hint="cs"/>
          <w:rtl/>
        </w:rPr>
        <w:t>،</w:t>
      </w:r>
      <w:r w:rsidR="00D83381" w:rsidRPr="00B04F8D">
        <w:rPr>
          <w:rtl/>
        </w:rPr>
        <w:t xml:space="preserve"> بما في ذلك الاغتصاب واختطاف العرائس</w:t>
      </w:r>
    </w:p>
    <w:p w:rsidR="00D83381" w:rsidRPr="00B04F8D" w:rsidRDefault="00D83381" w:rsidP="0078253B">
      <w:pPr>
        <w:pStyle w:val="SingleTxtGA"/>
        <w:rPr>
          <w:rtl/>
        </w:rPr>
      </w:pPr>
      <w:r w:rsidRPr="00B04F8D">
        <w:rPr>
          <w:rtl/>
        </w:rPr>
        <w:t>18</w:t>
      </w:r>
      <w:r w:rsidR="00FB0913" w:rsidRPr="00B04F8D">
        <w:rPr>
          <w:rtl/>
        </w:rPr>
        <w:t>-</w:t>
      </w:r>
      <w:r w:rsidR="00FB0913" w:rsidRPr="00B04F8D">
        <w:rPr>
          <w:rtl/>
        </w:rPr>
        <w:tab/>
      </w:r>
      <w:r w:rsidRPr="00B04F8D">
        <w:rPr>
          <w:rtl/>
        </w:rPr>
        <w:t xml:space="preserve">تلاحظ </w:t>
      </w:r>
      <w:r w:rsidR="00DE0287">
        <w:rPr>
          <w:rFonts w:hint="cs"/>
          <w:rtl/>
        </w:rPr>
        <w:t xml:space="preserve">اللجنة </w:t>
      </w:r>
      <w:r w:rsidRPr="00B04F8D">
        <w:rPr>
          <w:rtl/>
        </w:rPr>
        <w:t xml:space="preserve">قيام السلطات بمبادرات مختلفة لمكافحة </w:t>
      </w:r>
      <w:r w:rsidR="00DE0287">
        <w:rPr>
          <w:rFonts w:hint="cs"/>
          <w:rtl/>
        </w:rPr>
        <w:t xml:space="preserve">ممارسة </w:t>
      </w:r>
      <w:r w:rsidRPr="00B04F8D">
        <w:rPr>
          <w:rtl/>
        </w:rPr>
        <w:t xml:space="preserve">العنف </w:t>
      </w:r>
      <w:r w:rsidR="00DE0287">
        <w:rPr>
          <w:rFonts w:hint="cs"/>
          <w:rtl/>
        </w:rPr>
        <w:t xml:space="preserve">على </w:t>
      </w:r>
      <w:r w:rsidRPr="00B04F8D">
        <w:rPr>
          <w:rtl/>
        </w:rPr>
        <w:t xml:space="preserve">المرأة، </w:t>
      </w:r>
      <w:r w:rsidR="00DE0287">
        <w:rPr>
          <w:rFonts w:hint="cs"/>
          <w:rtl/>
        </w:rPr>
        <w:t>إلا</w:t>
      </w:r>
      <w:r w:rsidR="00DE0287">
        <w:rPr>
          <w:rFonts w:hint="eastAsia"/>
          <w:rtl/>
        </w:rPr>
        <w:t> </w:t>
      </w:r>
      <w:r w:rsidR="00DE0287">
        <w:rPr>
          <w:rFonts w:hint="cs"/>
          <w:rtl/>
        </w:rPr>
        <w:t xml:space="preserve">أن القلق يساورها </w:t>
      </w:r>
      <w:r w:rsidRPr="00B04F8D">
        <w:rPr>
          <w:rtl/>
        </w:rPr>
        <w:t xml:space="preserve">(أ) إزاء التقارير التي تفيد بانتشار </w:t>
      </w:r>
      <w:r w:rsidR="00DE0287">
        <w:rPr>
          <w:rFonts w:hint="cs"/>
          <w:rtl/>
        </w:rPr>
        <w:t xml:space="preserve">ذلك </w:t>
      </w:r>
      <w:r w:rsidRPr="00B04F8D">
        <w:rPr>
          <w:rtl/>
        </w:rPr>
        <w:t>العنف بما في ذلك العنف المنزلي والاتجار في النساء واخ</w:t>
      </w:r>
      <w:r w:rsidR="00DE0287">
        <w:rPr>
          <w:rtl/>
        </w:rPr>
        <w:t xml:space="preserve">تطاف العرائس؛ </w:t>
      </w:r>
      <w:r w:rsidRPr="00B04F8D">
        <w:rPr>
          <w:rtl/>
        </w:rPr>
        <w:t xml:space="preserve">(ب) عدم تقديم معلومات عن </w:t>
      </w:r>
      <w:r w:rsidR="00DE0287">
        <w:rPr>
          <w:rFonts w:hint="cs"/>
          <w:rtl/>
        </w:rPr>
        <w:t xml:space="preserve">الحالات التي تمت فيها المقاضاة على ذلك </w:t>
      </w:r>
      <w:r w:rsidRPr="00B04F8D">
        <w:rPr>
          <w:rtl/>
        </w:rPr>
        <w:t>العنف. وتأسف ال</w:t>
      </w:r>
      <w:r w:rsidR="00DE0287">
        <w:rPr>
          <w:rtl/>
        </w:rPr>
        <w:t xml:space="preserve">لجنة لعدم تنفيذ القانون القائم </w:t>
      </w:r>
      <w:r w:rsidRPr="00B04F8D">
        <w:rPr>
          <w:rtl/>
        </w:rPr>
        <w:t>حظر</w:t>
      </w:r>
      <w:r w:rsidR="00DE0287">
        <w:rPr>
          <w:rFonts w:hint="cs"/>
          <w:rtl/>
        </w:rPr>
        <w:t>َ</w:t>
      </w:r>
      <w:r w:rsidRPr="00B04F8D">
        <w:rPr>
          <w:rtl/>
        </w:rPr>
        <w:t xml:space="preserve"> العنف المنزلي واختطاف العرائس وي</w:t>
      </w:r>
      <w:r w:rsidR="00DE0287">
        <w:rPr>
          <w:rFonts w:hint="cs"/>
          <w:rtl/>
        </w:rPr>
        <w:t>ُ</w:t>
      </w:r>
      <w:r w:rsidRPr="00B04F8D">
        <w:rPr>
          <w:rtl/>
        </w:rPr>
        <w:t>عزى ذلك أ</w:t>
      </w:r>
      <w:r w:rsidR="0078253B">
        <w:rPr>
          <w:rtl/>
        </w:rPr>
        <w:t xml:space="preserve">ساساً لغياب الالتزام السياسي </w:t>
      </w:r>
      <w:r w:rsidR="0078253B">
        <w:rPr>
          <w:rFonts w:hint="cs"/>
          <w:rtl/>
        </w:rPr>
        <w:t xml:space="preserve">ولعدم تلقي </w:t>
      </w:r>
      <w:r w:rsidRPr="00B04F8D">
        <w:rPr>
          <w:rtl/>
        </w:rPr>
        <w:t xml:space="preserve">المسؤولين عن إنفاذ القانون وموظفي الجهاز القضائي </w:t>
      </w:r>
      <w:r w:rsidR="0078253B">
        <w:rPr>
          <w:rtl/>
        </w:rPr>
        <w:t xml:space="preserve">تدريب </w:t>
      </w:r>
      <w:r w:rsidR="0078253B" w:rsidRPr="00B04F8D">
        <w:rPr>
          <w:rtl/>
        </w:rPr>
        <w:t xml:space="preserve">مناسب </w:t>
      </w:r>
      <w:r w:rsidRPr="00B04F8D">
        <w:rPr>
          <w:rtl/>
        </w:rPr>
        <w:t>(المواد 2 و12 و13 و14 و16).</w:t>
      </w:r>
    </w:p>
    <w:p w:rsidR="00D83381" w:rsidRPr="00B04F8D" w:rsidRDefault="00CA6F24" w:rsidP="00D83381">
      <w:pPr>
        <w:pStyle w:val="SingleTxtGA"/>
        <w:rPr>
          <w:b/>
          <w:bCs/>
          <w:rtl/>
        </w:rPr>
      </w:pPr>
      <w:r w:rsidRPr="00B04F8D">
        <w:rPr>
          <w:rFonts w:hint="cs"/>
          <w:b/>
          <w:bCs/>
          <w:rtl/>
        </w:rPr>
        <w:tab/>
      </w:r>
      <w:r w:rsidR="00D83381" w:rsidRPr="00B04F8D">
        <w:rPr>
          <w:b/>
          <w:bCs/>
          <w:rtl/>
        </w:rPr>
        <w:t>ينبغي أن تقوم الدولة الطرف بما يلي:</w:t>
      </w:r>
    </w:p>
    <w:p w:rsidR="00D83381" w:rsidRPr="00B04F8D" w:rsidRDefault="00CA6F24" w:rsidP="00F839D2">
      <w:pPr>
        <w:pStyle w:val="SingleTxtGA"/>
        <w:rPr>
          <w:b/>
          <w:bCs/>
          <w:rtl/>
        </w:rPr>
      </w:pPr>
      <w:r w:rsidRPr="00B04F8D">
        <w:rPr>
          <w:b/>
          <w:bCs/>
          <w:rtl/>
        </w:rPr>
        <w:tab/>
        <w:t>(أ)</w:t>
      </w:r>
      <w:r w:rsidRPr="00B04F8D">
        <w:rPr>
          <w:rFonts w:hint="cs"/>
          <w:b/>
          <w:bCs/>
          <w:rtl/>
        </w:rPr>
        <w:tab/>
      </w:r>
      <w:r w:rsidR="00D83381" w:rsidRPr="00B04F8D">
        <w:rPr>
          <w:b/>
          <w:bCs/>
          <w:rtl/>
        </w:rPr>
        <w:t xml:space="preserve">مكافحة العنف </w:t>
      </w:r>
      <w:r w:rsidR="00CB6231">
        <w:rPr>
          <w:rFonts w:hint="cs"/>
          <w:b/>
          <w:bCs/>
          <w:rtl/>
        </w:rPr>
        <w:t xml:space="preserve">الذي يمارس على </w:t>
      </w:r>
      <w:r w:rsidR="00D83381" w:rsidRPr="00B04F8D">
        <w:rPr>
          <w:b/>
          <w:bCs/>
          <w:rtl/>
        </w:rPr>
        <w:t>المرأة بشكل فعال بطرق منها إجراء تحقيق فوري في الشكاوى المتعلقة بالعنف بما في ذلك العنف المنزلي واختطاف العرائس</w:t>
      </w:r>
      <w:r w:rsidR="00CB6231">
        <w:rPr>
          <w:rFonts w:hint="cs"/>
          <w:b/>
          <w:bCs/>
          <w:rtl/>
        </w:rPr>
        <w:t>، و</w:t>
      </w:r>
      <w:r w:rsidR="00F839D2">
        <w:rPr>
          <w:rFonts w:hint="cs"/>
          <w:b/>
          <w:bCs/>
          <w:rtl/>
        </w:rPr>
        <w:t>ر</w:t>
      </w:r>
      <w:r w:rsidR="00CB6231">
        <w:rPr>
          <w:rFonts w:hint="cs"/>
          <w:b/>
          <w:bCs/>
          <w:rtl/>
        </w:rPr>
        <w:t xml:space="preserve">فع دعاوى جنائية على </w:t>
      </w:r>
      <w:r w:rsidR="00D83381" w:rsidRPr="00B04F8D">
        <w:rPr>
          <w:b/>
          <w:bCs/>
          <w:rtl/>
        </w:rPr>
        <w:t>مرتكبي هذه الأفعال و</w:t>
      </w:r>
      <w:r w:rsidR="00CB6231">
        <w:rPr>
          <w:rFonts w:hint="cs"/>
          <w:b/>
          <w:bCs/>
          <w:rtl/>
        </w:rPr>
        <w:t xml:space="preserve">من يساعدهم ويحرّضهم </w:t>
      </w:r>
      <w:r w:rsidR="00D83381" w:rsidRPr="00B04F8D">
        <w:rPr>
          <w:b/>
          <w:bCs/>
          <w:rtl/>
        </w:rPr>
        <w:t xml:space="preserve">على ارتكاب أعمال الاختطاف </w:t>
      </w:r>
      <w:r w:rsidR="00CB6231">
        <w:rPr>
          <w:b/>
          <w:bCs/>
          <w:rtl/>
        </w:rPr>
        <w:t>حتى في حال</w:t>
      </w:r>
      <w:r w:rsidR="00D83381" w:rsidRPr="00B04F8D">
        <w:rPr>
          <w:b/>
          <w:bCs/>
          <w:rtl/>
        </w:rPr>
        <w:t xml:space="preserve"> </w:t>
      </w:r>
      <w:r w:rsidR="00CB6231">
        <w:rPr>
          <w:rFonts w:hint="cs"/>
          <w:b/>
          <w:bCs/>
          <w:rtl/>
        </w:rPr>
        <w:t xml:space="preserve">عدم تقديم </w:t>
      </w:r>
      <w:r w:rsidR="00D83381" w:rsidRPr="00B04F8D">
        <w:rPr>
          <w:b/>
          <w:bCs/>
          <w:rtl/>
        </w:rPr>
        <w:t>شكوى رسمية؛</w:t>
      </w:r>
    </w:p>
    <w:p w:rsidR="00D83381" w:rsidRPr="00B04F8D" w:rsidRDefault="00CA6F24" w:rsidP="00CB6231">
      <w:pPr>
        <w:pStyle w:val="SingleTxtGA"/>
        <w:rPr>
          <w:rFonts w:hint="cs"/>
          <w:b/>
          <w:bCs/>
          <w:rtl/>
        </w:rPr>
      </w:pPr>
      <w:r w:rsidRPr="00B04F8D">
        <w:rPr>
          <w:b/>
          <w:bCs/>
          <w:rtl/>
        </w:rPr>
        <w:tab/>
        <w:t>(ب)</w:t>
      </w:r>
      <w:r w:rsidRPr="00B04F8D">
        <w:rPr>
          <w:rFonts w:hint="cs"/>
          <w:b/>
          <w:bCs/>
          <w:rtl/>
        </w:rPr>
        <w:tab/>
      </w:r>
      <w:r w:rsidR="00D83381" w:rsidRPr="00B04F8D">
        <w:rPr>
          <w:b/>
          <w:bCs/>
          <w:rtl/>
        </w:rPr>
        <w:t xml:space="preserve">حماية ضحايا العنف المنزلي </w:t>
      </w:r>
      <w:r w:rsidR="00CB6231">
        <w:rPr>
          <w:rFonts w:hint="cs"/>
          <w:b/>
          <w:bCs/>
          <w:rtl/>
        </w:rPr>
        <w:t xml:space="preserve">بوسائل منها </w:t>
      </w:r>
      <w:r w:rsidR="00D83381" w:rsidRPr="00B04F8D">
        <w:rPr>
          <w:b/>
          <w:bCs/>
          <w:rtl/>
        </w:rPr>
        <w:t xml:space="preserve">إنشاء </w:t>
      </w:r>
      <w:r w:rsidR="00CB6231">
        <w:rPr>
          <w:rFonts w:hint="cs"/>
          <w:b/>
          <w:bCs/>
          <w:rtl/>
        </w:rPr>
        <w:t xml:space="preserve">دور </w:t>
      </w:r>
      <w:r w:rsidR="00D83381" w:rsidRPr="00B04F8D">
        <w:rPr>
          <w:b/>
          <w:bCs/>
          <w:rtl/>
        </w:rPr>
        <w:t xml:space="preserve">إيواء </w:t>
      </w:r>
      <w:r w:rsidR="00CB6231">
        <w:rPr>
          <w:rFonts w:hint="cs"/>
          <w:b/>
          <w:bCs/>
          <w:rtl/>
        </w:rPr>
        <w:t xml:space="preserve">مناسبة </w:t>
      </w:r>
      <w:r w:rsidR="00CB6231">
        <w:rPr>
          <w:b/>
          <w:bCs/>
          <w:rtl/>
        </w:rPr>
        <w:t>في جميع أنحاء البلد؛</w:t>
      </w:r>
    </w:p>
    <w:p w:rsidR="00D83381" w:rsidRPr="00CB6231" w:rsidRDefault="00CA6F24" w:rsidP="00CB6231">
      <w:pPr>
        <w:pStyle w:val="SingleTxtGA"/>
        <w:rPr>
          <w:rFonts w:ascii="Times New Roman Bold" w:hAnsi="Times New Roman Bold" w:hint="cs"/>
          <w:b/>
          <w:bCs/>
          <w:spacing w:val="-2"/>
          <w:rtl/>
        </w:rPr>
      </w:pPr>
      <w:r w:rsidRPr="00CB6231">
        <w:rPr>
          <w:rFonts w:ascii="Times New Roman Bold" w:hAnsi="Times New Roman Bold"/>
          <w:b/>
          <w:bCs/>
          <w:spacing w:val="-2"/>
          <w:rtl/>
        </w:rPr>
        <w:tab/>
        <w:t>(ج)</w:t>
      </w:r>
      <w:r w:rsidRPr="00CB6231">
        <w:rPr>
          <w:rFonts w:ascii="Times New Roman Bold" w:hAnsi="Times New Roman Bold" w:hint="cs"/>
          <w:b/>
          <w:bCs/>
          <w:spacing w:val="-2"/>
          <w:rtl/>
        </w:rPr>
        <w:tab/>
      </w:r>
      <w:r w:rsidR="00CB6231" w:rsidRPr="00CB6231">
        <w:rPr>
          <w:rFonts w:ascii="Times New Roman Bold" w:hAnsi="Times New Roman Bold" w:hint="cs"/>
          <w:b/>
          <w:bCs/>
          <w:spacing w:val="-2"/>
          <w:rtl/>
        </w:rPr>
        <w:t xml:space="preserve">تنظيم المزيد من </w:t>
      </w:r>
      <w:r w:rsidR="00D83381" w:rsidRPr="00CB6231">
        <w:rPr>
          <w:rFonts w:ascii="Times New Roman Bold" w:hAnsi="Times New Roman Bold"/>
          <w:b/>
          <w:bCs/>
          <w:spacing w:val="-2"/>
          <w:rtl/>
        </w:rPr>
        <w:t xml:space="preserve">حملات إذكاء الوعي بغية </w:t>
      </w:r>
      <w:proofErr w:type="spellStart"/>
      <w:r w:rsidR="00CB6231" w:rsidRPr="00CB6231">
        <w:rPr>
          <w:rFonts w:ascii="Times New Roman Bold" w:hAnsi="Times New Roman Bold" w:hint="cs"/>
          <w:b/>
          <w:bCs/>
          <w:spacing w:val="-2"/>
          <w:rtl/>
        </w:rPr>
        <w:t>تحسيس</w:t>
      </w:r>
      <w:proofErr w:type="spellEnd"/>
      <w:r w:rsidR="00CB6231" w:rsidRPr="00CB6231">
        <w:rPr>
          <w:rFonts w:ascii="Times New Roman Bold" w:hAnsi="Times New Roman Bold" w:hint="cs"/>
          <w:b/>
          <w:bCs/>
          <w:spacing w:val="-2"/>
          <w:rtl/>
        </w:rPr>
        <w:t xml:space="preserve"> </w:t>
      </w:r>
      <w:r w:rsidR="00CB6231" w:rsidRPr="00CB6231">
        <w:rPr>
          <w:rFonts w:ascii="Times New Roman Bold" w:hAnsi="Times New Roman Bold"/>
          <w:b/>
          <w:bCs/>
          <w:spacing w:val="-2"/>
          <w:rtl/>
        </w:rPr>
        <w:t>السكان بهذه المشاكل.</w:t>
      </w:r>
    </w:p>
    <w:p w:rsidR="00D83381" w:rsidRPr="00B04F8D" w:rsidRDefault="00CA6F24" w:rsidP="00CA6F24">
      <w:pPr>
        <w:pStyle w:val="H23GA"/>
        <w:rPr>
          <w:rtl/>
        </w:rPr>
      </w:pPr>
      <w:r w:rsidRPr="00B04F8D">
        <w:rPr>
          <w:rFonts w:hint="cs"/>
          <w:rtl/>
        </w:rPr>
        <w:tab/>
      </w:r>
      <w:r w:rsidRPr="00B04F8D">
        <w:rPr>
          <w:rtl/>
        </w:rPr>
        <w:tab/>
      </w:r>
      <w:r w:rsidR="00D83381" w:rsidRPr="00B04F8D">
        <w:rPr>
          <w:rtl/>
        </w:rPr>
        <w:t>إساءة المعاملة والتعذيب على أساس الميل الجنسي والهوية الجنسانية</w:t>
      </w:r>
    </w:p>
    <w:p w:rsidR="00D83381" w:rsidRPr="00072DE7" w:rsidRDefault="00D83381" w:rsidP="00072DE7">
      <w:pPr>
        <w:pStyle w:val="SingleTxtGA"/>
        <w:rPr>
          <w:spacing w:val="-2"/>
          <w:rtl/>
        </w:rPr>
      </w:pPr>
      <w:r w:rsidRPr="00072DE7">
        <w:rPr>
          <w:spacing w:val="-2"/>
          <w:rtl/>
        </w:rPr>
        <w:t>19</w:t>
      </w:r>
      <w:r w:rsidR="00FB0913" w:rsidRPr="00072DE7">
        <w:rPr>
          <w:spacing w:val="-2"/>
          <w:rtl/>
        </w:rPr>
        <w:t>-</w:t>
      </w:r>
      <w:r w:rsidR="00FB0913" w:rsidRPr="00072DE7">
        <w:rPr>
          <w:spacing w:val="-2"/>
          <w:rtl/>
        </w:rPr>
        <w:tab/>
      </w:r>
      <w:r w:rsidRPr="00072DE7">
        <w:rPr>
          <w:spacing w:val="-2"/>
          <w:rtl/>
        </w:rPr>
        <w:t xml:space="preserve">تشعر اللجنة </w:t>
      </w:r>
      <w:r w:rsidR="00CB6231" w:rsidRPr="00072DE7">
        <w:rPr>
          <w:spacing w:val="-2"/>
          <w:rtl/>
        </w:rPr>
        <w:t xml:space="preserve">بالقلق إزاء </w:t>
      </w:r>
      <w:r w:rsidR="00F839D2">
        <w:rPr>
          <w:rFonts w:hint="cs"/>
          <w:spacing w:val="-2"/>
          <w:rtl/>
        </w:rPr>
        <w:t xml:space="preserve">(أ) </w:t>
      </w:r>
      <w:r w:rsidR="00CB6231" w:rsidRPr="00072DE7">
        <w:rPr>
          <w:spacing w:val="-2"/>
          <w:rtl/>
        </w:rPr>
        <w:t xml:space="preserve">التقارير التي تفيد </w:t>
      </w:r>
      <w:r w:rsidRPr="00072DE7">
        <w:rPr>
          <w:spacing w:val="-2"/>
          <w:rtl/>
        </w:rPr>
        <w:t>ممارسة الشرطة للمضايقة والاحتجاز التعسفي وإساءة المعاملة والتعذيب بما في ذلك عن طريق العنف الجنسي الذي ي</w:t>
      </w:r>
      <w:r w:rsidR="00CB6231" w:rsidRPr="00072DE7">
        <w:rPr>
          <w:rFonts w:hint="cs"/>
          <w:spacing w:val="-2"/>
          <w:rtl/>
        </w:rPr>
        <w:t>ُ</w:t>
      </w:r>
      <w:r w:rsidRPr="00072DE7">
        <w:rPr>
          <w:spacing w:val="-2"/>
          <w:rtl/>
        </w:rPr>
        <w:t>رتكب في حق الأشخاص على أساس ميولهم الجنسية أو هويتهم الجنسانية بم</w:t>
      </w:r>
      <w:r w:rsidR="00CB6231" w:rsidRPr="00072DE7">
        <w:rPr>
          <w:rFonts w:hint="cs"/>
          <w:spacing w:val="-2"/>
          <w:rtl/>
        </w:rPr>
        <w:t xml:space="preserve">ن فيهم </w:t>
      </w:r>
      <w:r w:rsidRPr="00072DE7">
        <w:rPr>
          <w:spacing w:val="-2"/>
          <w:rtl/>
        </w:rPr>
        <w:t xml:space="preserve">المثليات </w:t>
      </w:r>
      <w:proofErr w:type="spellStart"/>
      <w:r w:rsidRPr="00072DE7">
        <w:rPr>
          <w:spacing w:val="-2"/>
          <w:rtl/>
        </w:rPr>
        <w:t>والمثليون</w:t>
      </w:r>
      <w:proofErr w:type="spellEnd"/>
      <w:r w:rsidRPr="00072DE7">
        <w:rPr>
          <w:spacing w:val="-2"/>
          <w:rtl/>
        </w:rPr>
        <w:t xml:space="preserve"> </w:t>
      </w:r>
      <w:proofErr w:type="spellStart"/>
      <w:r w:rsidRPr="00072DE7">
        <w:rPr>
          <w:spacing w:val="-2"/>
          <w:rtl/>
        </w:rPr>
        <w:t>ومزدوجو</w:t>
      </w:r>
      <w:proofErr w:type="spellEnd"/>
      <w:r w:rsidRPr="00072DE7">
        <w:rPr>
          <w:spacing w:val="-2"/>
          <w:rtl/>
        </w:rPr>
        <w:t xml:space="preserve"> الميل ال</w:t>
      </w:r>
      <w:r w:rsidR="00CB6231" w:rsidRPr="00072DE7">
        <w:rPr>
          <w:spacing w:val="-2"/>
          <w:rtl/>
        </w:rPr>
        <w:t xml:space="preserve">جنسي </w:t>
      </w:r>
      <w:proofErr w:type="spellStart"/>
      <w:r w:rsidR="00CB6231" w:rsidRPr="00072DE7">
        <w:rPr>
          <w:spacing w:val="-2"/>
          <w:rtl/>
        </w:rPr>
        <w:t>ومغايرو</w:t>
      </w:r>
      <w:proofErr w:type="spellEnd"/>
      <w:r w:rsidR="00CB6231" w:rsidRPr="00072DE7">
        <w:rPr>
          <w:spacing w:val="-2"/>
          <w:rtl/>
        </w:rPr>
        <w:t xml:space="preserve"> الهوية الجنسانية؛ </w:t>
      </w:r>
      <w:r w:rsidRPr="00072DE7">
        <w:rPr>
          <w:spacing w:val="-2"/>
          <w:rtl/>
        </w:rPr>
        <w:t xml:space="preserve">(ب) </w:t>
      </w:r>
      <w:r w:rsidR="00CB6231" w:rsidRPr="00072DE7">
        <w:rPr>
          <w:rFonts w:hint="cs"/>
          <w:spacing w:val="-2"/>
          <w:rtl/>
        </w:rPr>
        <w:t xml:space="preserve">إحجام </w:t>
      </w:r>
      <w:r w:rsidR="00CB6231" w:rsidRPr="00072DE7">
        <w:rPr>
          <w:spacing w:val="-2"/>
          <w:rtl/>
        </w:rPr>
        <w:t>السلطات</w:t>
      </w:r>
      <w:r w:rsidR="00072DE7" w:rsidRPr="00072DE7">
        <w:rPr>
          <w:rFonts w:hint="cs"/>
          <w:spacing w:val="-2"/>
          <w:rtl/>
        </w:rPr>
        <w:t>، على نطاق أعم، عن</w:t>
      </w:r>
      <w:r w:rsidR="00072DE7">
        <w:rPr>
          <w:rFonts w:hint="cs"/>
          <w:spacing w:val="-2"/>
          <w:rtl/>
        </w:rPr>
        <w:t> </w:t>
      </w:r>
      <w:r w:rsidRPr="00072DE7">
        <w:rPr>
          <w:spacing w:val="-2"/>
          <w:rtl/>
        </w:rPr>
        <w:t xml:space="preserve">التحقيق في ادعاءات </w:t>
      </w:r>
      <w:r w:rsidR="00CB6231" w:rsidRPr="00072DE7">
        <w:rPr>
          <w:rFonts w:hint="cs"/>
          <w:spacing w:val="-2"/>
          <w:rtl/>
        </w:rPr>
        <w:t>التعرض ل</w:t>
      </w:r>
      <w:r w:rsidRPr="00072DE7">
        <w:rPr>
          <w:spacing w:val="-2"/>
          <w:rtl/>
        </w:rPr>
        <w:t xml:space="preserve">لعنف الجنسي </w:t>
      </w:r>
      <w:r w:rsidR="00CB6231" w:rsidRPr="00072DE7">
        <w:rPr>
          <w:rFonts w:hint="cs"/>
          <w:spacing w:val="-2"/>
          <w:rtl/>
        </w:rPr>
        <w:t xml:space="preserve">على يد </w:t>
      </w:r>
      <w:proofErr w:type="spellStart"/>
      <w:r w:rsidR="00CB6231" w:rsidRPr="00072DE7">
        <w:rPr>
          <w:rFonts w:hint="cs"/>
          <w:spacing w:val="-2"/>
          <w:rtl/>
        </w:rPr>
        <w:t>مسؤولين</w:t>
      </w:r>
      <w:proofErr w:type="spellEnd"/>
      <w:r w:rsidR="00CB6231" w:rsidRPr="00072DE7">
        <w:rPr>
          <w:rFonts w:hint="cs"/>
          <w:spacing w:val="-2"/>
          <w:rtl/>
        </w:rPr>
        <w:t xml:space="preserve"> </w:t>
      </w:r>
      <w:r w:rsidRPr="00072DE7">
        <w:rPr>
          <w:spacing w:val="-2"/>
          <w:rtl/>
        </w:rPr>
        <w:t xml:space="preserve">ومعاقبة مرتكبي أعمال العنف </w:t>
      </w:r>
      <w:r w:rsidR="00072DE7" w:rsidRPr="00072DE7">
        <w:rPr>
          <w:rFonts w:hint="cs"/>
          <w:spacing w:val="-2"/>
          <w:rtl/>
        </w:rPr>
        <w:t xml:space="preserve">تلك </w:t>
      </w:r>
      <w:r w:rsidRPr="00072DE7">
        <w:rPr>
          <w:spacing w:val="-2"/>
          <w:rtl/>
        </w:rPr>
        <w:t>وتوفير سبل انتصاف فعالة للضحايا</w:t>
      </w:r>
      <w:r w:rsidR="00072DE7" w:rsidRPr="00072DE7">
        <w:rPr>
          <w:rFonts w:hint="cs"/>
          <w:spacing w:val="-2"/>
          <w:rtl/>
        </w:rPr>
        <w:t>،</w:t>
      </w:r>
      <w:r w:rsidRPr="00072DE7">
        <w:rPr>
          <w:spacing w:val="-2"/>
          <w:rtl/>
        </w:rPr>
        <w:t xml:space="preserve"> كما في حالة السيدة </w:t>
      </w:r>
      <w:proofErr w:type="spellStart"/>
      <w:r w:rsidRPr="00072DE7">
        <w:rPr>
          <w:spacing w:val="-2"/>
          <w:rtl/>
        </w:rPr>
        <w:t>زولهمور</w:t>
      </w:r>
      <w:proofErr w:type="spellEnd"/>
      <w:r w:rsidRPr="00072DE7">
        <w:rPr>
          <w:spacing w:val="-2"/>
          <w:rtl/>
        </w:rPr>
        <w:t xml:space="preserve"> </w:t>
      </w:r>
      <w:proofErr w:type="spellStart"/>
      <w:r w:rsidRPr="00072DE7">
        <w:rPr>
          <w:spacing w:val="-2"/>
          <w:rtl/>
        </w:rPr>
        <w:t>طوهتونزاروفا</w:t>
      </w:r>
      <w:proofErr w:type="spellEnd"/>
      <w:r w:rsidRPr="00072DE7">
        <w:rPr>
          <w:spacing w:val="-2"/>
          <w:rtl/>
        </w:rPr>
        <w:t>. وعلاوة</w:t>
      </w:r>
      <w:r w:rsidR="00072DE7">
        <w:rPr>
          <w:rFonts w:hint="cs"/>
          <w:spacing w:val="-2"/>
          <w:rtl/>
        </w:rPr>
        <w:t> </w:t>
      </w:r>
      <w:r w:rsidRPr="00072DE7">
        <w:rPr>
          <w:spacing w:val="-2"/>
          <w:rtl/>
        </w:rPr>
        <w:t xml:space="preserve">على ذلك، تشعر اللجنة بالقلق إزاء </w:t>
      </w:r>
      <w:r w:rsidR="00072DE7" w:rsidRPr="00072DE7">
        <w:rPr>
          <w:rFonts w:hint="cs"/>
          <w:spacing w:val="-2"/>
          <w:rtl/>
        </w:rPr>
        <w:t xml:space="preserve">ضآلة </w:t>
      </w:r>
      <w:r w:rsidRPr="00072DE7">
        <w:rPr>
          <w:spacing w:val="-2"/>
          <w:rtl/>
        </w:rPr>
        <w:t>التقدم المحرز في التحقيق في التقارير المتعلقة</w:t>
      </w:r>
      <w:r w:rsidR="00072DE7">
        <w:rPr>
          <w:rFonts w:hint="cs"/>
          <w:spacing w:val="-2"/>
          <w:rtl/>
        </w:rPr>
        <w:t> </w:t>
      </w:r>
      <w:r w:rsidRPr="00072DE7">
        <w:rPr>
          <w:spacing w:val="-2"/>
          <w:rtl/>
        </w:rPr>
        <w:t>ب</w:t>
      </w:r>
      <w:r w:rsidR="00072DE7" w:rsidRPr="00072DE7">
        <w:rPr>
          <w:rFonts w:hint="cs"/>
          <w:spacing w:val="-2"/>
          <w:rtl/>
        </w:rPr>
        <w:t xml:space="preserve">حالات </w:t>
      </w:r>
      <w:r w:rsidRPr="00072DE7">
        <w:rPr>
          <w:spacing w:val="-2"/>
          <w:rtl/>
        </w:rPr>
        <w:t xml:space="preserve">الاغتصاب والعنف الجنسي </w:t>
      </w:r>
      <w:r w:rsidR="00072DE7" w:rsidRPr="00072DE7">
        <w:rPr>
          <w:rFonts w:hint="cs"/>
          <w:spacing w:val="-2"/>
          <w:rtl/>
        </w:rPr>
        <w:t xml:space="preserve">التي حدثت </w:t>
      </w:r>
      <w:r w:rsidRPr="00072DE7">
        <w:rPr>
          <w:spacing w:val="-2"/>
          <w:rtl/>
        </w:rPr>
        <w:t xml:space="preserve">خلال أحداث حزيران/يونيه 2010 </w:t>
      </w:r>
      <w:r w:rsidR="00072DE7" w:rsidRPr="00072DE7">
        <w:rPr>
          <w:spacing w:val="-2"/>
          <w:rtl/>
        </w:rPr>
        <w:t>وبعد</w:t>
      </w:r>
      <w:r w:rsidR="00072DE7" w:rsidRPr="00072DE7">
        <w:rPr>
          <w:rFonts w:hint="cs"/>
          <w:spacing w:val="-2"/>
          <w:rtl/>
        </w:rPr>
        <w:t>ها</w:t>
      </w:r>
      <w:r w:rsidR="00072DE7" w:rsidRPr="00072DE7">
        <w:rPr>
          <w:spacing w:val="-2"/>
          <w:rtl/>
        </w:rPr>
        <w:t xml:space="preserve"> </w:t>
      </w:r>
      <w:r w:rsidRPr="00072DE7">
        <w:rPr>
          <w:spacing w:val="-2"/>
          <w:rtl/>
        </w:rPr>
        <w:t>(المواد 2 و11 و16).</w:t>
      </w:r>
    </w:p>
    <w:p w:rsidR="00D83381" w:rsidRPr="00B04F8D" w:rsidRDefault="00CA6F24" w:rsidP="00072DE7">
      <w:pPr>
        <w:pStyle w:val="SingleTxtGA"/>
        <w:rPr>
          <w:b/>
          <w:bCs/>
          <w:rtl/>
        </w:rPr>
      </w:pPr>
      <w:r w:rsidRPr="00B04F8D">
        <w:rPr>
          <w:rFonts w:hint="cs"/>
          <w:rtl/>
        </w:rPr>
        <w:tab/>
      </w:r>
      <w:r w:rsidR="00D83381" w:rsidRPr="00B04F8D">
        <w:rPr>
          <w:b/>
          <w:bCs/>
          <w:rtl/>
        </w:rPr>
        <w:t xml:space="preserve">ينبغي أن تضمن الدولة الطرف إجراء تحقيقات فورية ونزيهة وشاملة في جميع ادعاءات إساءة المعاملة والتعذيب التي ارتكبها أفراد الشرطة وموظفو السجون </w:t>
      </w:r>
      <w:r w:rsidR="00072DE7">
        <w:rPr>
          <w:rFonts w:hint="cs"/>
          <w:b/>
          <w:bCs/>
          <w:rtl/>
        </w:rPr>
        <w:t xml:space="preserve">في حق </w:t>
      </w:r>
      <w:r w:rsidR="00D83381" w:rsidRPr="00B04F8D">
        <w:rPr>
          <w:b/>
          <w:bCs/>
          <w:rtl/>
        </w:rPr>
        <w:t>المثليات والمثليين ومزدوجي الميل الجنسي ومغايري الهوية الجنسانية أو أشخاص آخرين على أساس ميلهم الجنسي أو هويتهم الجنسانية وم</w:t>
      </w:r>
      <w:r w:rsidR="00072DE7">
        <w:rPr>
          <w:rFonts w:hint="cs"/>
          <w:b/>
          <w:bCs/>
          <w:rtl/>
        </w:rPr>
        <w:t xml:space="preserve">لاحقة مرتكبيها </w:t>
      </w:r>
      <w:r w:rsidR="00072DE7">
        <w:rPr>
          <w:b/>
          <w:bCs/>
          <w:rtl/>
        </w:rPr>
        <w:t>معاقب</w:t>
      </w:r>
      <w:r w:rsidR="00072DE7">
        <w:rPr>
          <w:rFonts w:hint="cs"/>
          <w:b/>
          <w:bCs/>
          <w:rtl/>
        </w:rPr>
        <w:t>تهم</w:t>
      </w:r>
      <w:r w:rsidR="00D83381" w:rsidRPr="00B04F8D">
        <w:rPr>
          <w:b/>
          <w:bCs/>
          <w:rtl/>
        </w:rPr>
        <w:t xml:space="preserve"> بعقوبات مناسبة</w:t>
      </w:r>
      <w:r w:rsidR="00072DE7">
        <w:rPr>
          <w:rFonts w:hint="cs"/>
          <w:b/>
          <w:bCs/>
          <w:rtl/>
        </w:rPr>
        <w:t xml:space="preserve"> عند ثبوت إدانتهم</w:t>
      </w:r>
      <w:r w:rsidR="00D83381" w:rsidRPr="00B04F8D">
        <w:rPr>
          <w:b/>
          <w:bCs/>
          <w:rtl/>
        </w:rPr>
        <w:t>.</w:t>
      </w:r>
    </w:p>
    <w:p w:rsidR="00D83381" w:rsidRPr="00B04F8D" w:rsidRDefault="00CA6F24" w:rsidP="00CA6F24">
      <w:pPr>
        <w:pStyle w:val="H23GA"/>
        <w:rPr>
          <w:rtl/>
        </w:rPr>
      </w:pPr>
      <w:r w:rsidRPr="00B04F8D">
        <w:rPr>
          <w:rFonts w:hint="cs"/>
          <w:rtl/>
        </w:rPr>
        <w:tab/>
      </w:r>
      <w:r w:rsidRPr="00B04F8D">
        <w:rPr>
          <w:rtl/>
        </w:rPr>
        <w:tab/>
      </w:r>
      <w:r w:rsidR="00D83381" w:rsidRPr="00B04F8D">
        <w:rPr>
          <w:rtl/>
        </w:rPr>
        <w:t>ظروف الاحتجاز</w:t>
      </w:r>
    </w:p>
    <w:p w:rsidR="00D83381" w:rsidRPr="009923CD" w:rsidRDefault="00D83381" w:rsidP="009923CD">
      <w:pPr>
        <w:pStyle w:val="SingleTxtGA"/>
        <w:rPr>
          <w:spacing w:val="-2"/>
          <w:rtl/>
        </w:rPr>
      </w:pPr>
      <w:r w:rsidRPr="009923CD">
        <w:rPr>
          <w:spacing w:val="-2"/>
          <w:rtl/>
        </w:rPr>
        <w:t>20</w:t>
      </w:r>
      <w:r w:rsidR="00FB0913" w:rsidRPr="009923CD">
        <w:rPr>
          <w:spacing w:val="-2"/>
          <w:rtl/>
        </w:rPr>
        <w:t>-</w:t>
      </w:r>
      <w:r w:rsidR="00FB0913" w:rsidRPr="009923CD">
        <w:rPr>
          <w:spacing w:val="-2"/>
          <w:rtl/>
        </w:rPr>
        <w:tab/>
      </w:r>
      <w:r w:rsidRPr="009923CD">
        <w:rPr>
          <w:spacing w:val="-2"/>
          <w:rtl/>
        </w:rPr>
        <w:t>في حين تلاحظ اللجنة بعض التحسينات الطفيفة التي طرأت على مرافق الاحتجاز</w:t>
      </w:r>
      <w:r w:rsidR="00072DE7" w:rsidRPr="009923CD">
        <w:rPr>
          <w:rFonts w:hint="cs"/>
          <w:spacing w:val="-2"/>
          <w:rtl/>
        </w:rPr>
        <w:t>،</w:t>
      </w:r>
      <w:r w:rsidRPr="009923CD">
        <w:rPr>
          <w:spacing w:val="-2"/>
          <w:rtl/>
        </w:rPr>
        <w:t xml:space="preserve"> </w:t>
      </w:r>
      <w:r w:rsidR="00072DE7" w:rsidRPr="009923CD">
        <w:rPr>
          <w:rFonts w:hint="cs"/>
          <w:spacing w:val="-2"/>
          <w:rtl/>
        </w:rPr>
        <w:t xml:space="preserve">بفضل </w:t>
      </w:r>
      <w:r w:rsidRPr="009923CD">
        <w:rPr>
          <w:spacing w:val="-2"/>
          <w:rtl/>
        </w:rPr>
        <w:t xml:space="preserve">مساعدة المنظمات الدولية وعن طريق برامج الحكومة على السواء، تشعر بالقلق </w:t>
      </w:r>
      <w:r w:rsidR="00072DE7" w:rsidRPr="009923CD">
        <w:rPr>
          <w:rFonts w:hint="cs"/>
          <w:spacing w:val="-2"/>
          <w:rtl/>
        </w:rPr>
        <w:t xml:space="preserve">لأن </w:t>
      </w:r>
      <w:r w:rsidRPr="009923CD">
        <w:rPr>
          <w:spacing w:val="-2"/>
          <w:rtl/>
        </w:rPr>
        <w:t xml:space="preserve">ظروف عيش بالغة القسوة </w:t>
      </w:r>
      <w:r w:rsidR="00072DE7" w:rsidRPr="009923CD">
        <w:rPr>
          <w:rFonts w:hint="cs"/>
          <w:spacing w:val="-2"/>
          <w:rtl/>
        </w:rPr>
        <w:t xml:space="preserve">تسود </w:t>
      </w:r>
      <w:r w:rsidRPr="009923CD">
        <w:rPr>
          <w:spacing w:val="-2"/>
          <w:rtl/>
        </w:rPr>
        <w:t xml:space="preserve">في أماكن الحرمان من الحرية </w:t>
      </w:r>
      <w:r w:rsidR="00072DE7" w:rsidRPr="009923CD">
        <w:rPr>
          <w:rFonts w:hint="cs"/>
          <w:spacing w:val="-2"/>
          <w:rtl/>
        </w:rPr>
        <w:t xml:space="preserve">ومن جملتها </w:t>
      </w:r>
      <w:r w:rsidRPr="009923CD">
        <w:rPr>
          <w:spacing w:val="-2"/>
          <w:rtl/>
        </w:rPr>
        <w:t>اكتظاظ السجون وعدم كفاية الغذاء والمياه الصالحة للشرب ونقص التهوية</w:t>
      </w:r>
      <w:r w:rsidR="00072DE7" w:rsidRPr="009923CD">
        <w:rPr>
          <w:spacing w:val="-2"/>
          <w:rtl/>
        </w:rPr>
        <w:t xml:space="preserve"> ونقص النظافة وانتشار داء السل </w:t>
      </w:r>
      <w:r w:rsidR="00F839D2">
        <w:rPr>
          <w:rFonts w:hint="cs"/>
          <w:spacing w:val="-2"/>
          <w:rtl/>
        </w:rPr>
        <w:t>و</w:t>
      </w:r>
      <w:r w:rsidR="00072DE7" w:rsidRPr="009923CD">
        <w:rPr>
          <w:rFonts w:hint="cs"/>
          <w:spacing w:val="-2"/>
          <w:rtl/>
        </w:rPr>
        <w:t xml:space="preserve">رداءة </w:t>
      </w:r>
      <w:r w:rsidRPr="009923CD">
        <w:rPr>
          <w:spacing w:val="-2"/>
          <w:rtl/>
        </w:rPr>
        <w:t xml:space="preserve">الرعاية الصحية. كما تشعر </w:t>
      </w:r>
      <w:r w:rsidR="00072DE7" w:rsidRPr="009923CD">
        <w:rPr>
          <w:rFonts w:hint="cs"/>
          <w:spacing w:val="-2"/>
          <w:rtl/>
        </w:rPr>
        <w:t xml:space="preserve">اللجنة </w:t>
      </w:r>
      <w:r w:rsidRPr="009923CD">
        <w:rPr>
          <w:spacing w:val="-2"/>
          <w:rtl/>
        </w:rPr>
        <w:t xml:space="preserve">بالقلق إزاء الظروف المزرية </w:t>
      </w:r>
      <w:r w:rsidR="009923CD" w:rsidRPr="009923CD">
        <w:rPr>
          <w:rFonts w:hint="cs"/>
          <w:spacing w:val="-2"/>
          <w:rtl/>
        </w:rPr>
        <w:t>التي يعيش فيها ال</w:t>
      </w:r>
      <w:r w:rsidRPr="009923CD">
        <w:rPr>
          <w:spacing w:val="-2"/>
          <w:rtl/>
        </w:rPr>
        <w:t xml:space="preserve">سجناء </w:t>
      </w:r>
      <w:r w:rsidR="009923CD" w:rsidRPr="009923CD">
        <w:rPr>
          <w:rFonts w:hint="cs"/>
          <w:spacing w:val="-2"/>
          <w:rtl/>
        </w:rPr>
        <w:t xml:space="preserve">المحكوم </w:t>
      </w:r>
      <w:r w:rsidRPr="009923CD">
        <w:rPr>
          <w:spacing w:val="-2"/>
          <w:rtl/>
        </w:rPr>
        <w:t>عليهم بعقوبة السجن المؤبد (</w:t>
      </w:r>
      <w:r w:rsidRPr="009923CD">
        <w:rPr>
          <w:spacing w:val="-2"/>
        </w:rPr>
        <w:t>A/HRC/19/61/Add.2</w:t>
      </w:r>
      <w:r w:rsidR="009923CD" w:rsidRPr="009923CD">
        <w:rPr>
          <w:rFonts w:hint="cs"/>
          <w:spacing w:val="-2"/>
          <w:rtl/>
        </w:rPr>
        <w:t>، الفقرة 69</w:t>
      </w:r>
      <w:r w:rsidRPr="009923CD">
        <w:rPr>
          <w:spacing w:val="-2"/>
          <w:rtl/>
        </w:rPr>
        <w:t>) (المادتان 11 و16).</w:t>
      </w:r>
    </w:p>
    <w:p w:rsidR="00D83381" w:rsidRPr="00B04F8D" w:rsidRDefault="00CA6F24" w:rsidP="00011EC2">
      <w:pPr>
        <w:pStyle w:val="SingleTxtGA"/>
        <w:rPr>
          <w:b/>
          <w:bCs/>
          <w:rtl/>
        </w:rPr>
      </w:pPr>
      <w:r w:rsidRPr="00011EC2">
        <w:rPr>
          <w:rFonts w:ascii="Times New Roman Bold" w:hAnsi="Times New Roman Bold" w:hint="cs"/>
          <w:spacing w:val="-5"/>
          <w:rtl/>
        </w:rPr>
        <w:tab/>
      </w:r>
      <w:r w:rsidR="00D83381" w:rsidRPr="00011EC2">
        <w:rPr>
          <w:rFonts w:ascii="Times New Roman Bold" w:hAnsi="Times New Roman Bold"/>
          <w:b/>
          <w:bCs/>
          <w:spacing w:val="-5"/>
          <w:rtl/>
        </w:rPr>
        <w:t>ينبغي للدولة الطرف تكثيف الجهود لتحسين ظروف الاحتجاز في أماكن الحرمان من</w:t>
      </w:r>
      <w:r w:rsidR="00011EC2">
        <w:rPr>
          <w:rFonts w:ascii="Times New Roman Bold" w:hAnsi="Times New Roman Bold" w:hint="cs"/>
          <w:b/>
          <w:bCs/>
          <w:spacing w:val="-5"/>
          <w:rtl/>
        </w:rPr>
        <w:t> </w:t>
      </w:r>
      <w:r w:rsidR="00D83381" w:rsidRPr="00011EC2">
        <w:rPr>
          <w:rFonts w:ascii="Times New Roman Bold" w:hAnsi="Times New Roman Bold"/>
          <w:b/>
          <w:bCs/>
          <w:spacing w:val="-5"/>
          <w:rtl/>
        </w:rPr>
        <w:t>الحرية بما في</w:t>
      </w:r>
      <w:r w:rsidR="009923CD" w:rsidRPr="00011EC2">
        <w:rPr>
          <w:rFonts w:ascii="Times New Roman Bold" w:hAnsi="Times New Roman Bold" w:hint="cs"/>
          <w:b/>
          <w:bCs/>
          <w:spacing w:val="-5"/>
          <w:rtl/>
        </w:rPr>
        <w:t>ها</w:t>
      </w:r>
      <w:r w:rsidR="00D83381" w:rsidRPr="00011EC2">
        <w:rPr>
          <w:rFonts w:ascii="Times New Roman Bold" w:hAnsi="Times New Roman Bold"/>
          <w:b/>
          <w:bCs/>
          <w:spacing w:val="-5"/>
          <w:rtl/>
        </w:rPr>
        <w:t xml:space="preserve"> مرافق الاحتجاز الخاصة بالسجناء الذين يقضون عقوبة السجن مدى الحياة</w:t>
      </w:r>
      <w:r w:rsidR="009923CD" w:rsidRPr="00011EC2">
        <w:rPr>
          <w:rFonts w:ascii="Times New Roman Bold" w:hAnsi="Times New Roman Bold" w:hint="cs"/>
          <w:b/>
          <w:bCs/>
          <w:spacing w:val="-5"/>
          <w:rtl/>
        </w:rPr>
        <w:t>،</w:t>
      </w:r>
      <w:r w:rsidR="00011EC2">
        <w:rPr>
          <w:rFonts w:ascii="Times New Roman Bold" w:hAnsi="Times New Roman Bold" w:hint="cs"/>
          <w:b/>
          <w:bCs/>
          <w:spacing w:val="-5"/>
          <w:rtl/>
        </w:rPr>
        <w:t> </w:t>
      </w:r>
      <w:r w:rsidR="00D83381" w:rsidRPr="00011EC2">
        <w:rPr>
          <w:rFonts w:ascii="Times New Roman Bold" w:hAnsi="Times New Roman Bold"/>
          <w:b/>
          <w:bCs/>
          <w:spacing w:val="-5"/>
          <w:rtl/>
        </w:rPr>
        <w:t>وجعل ظروف الاحتجاز في أماكن الحرمان من الحرية متمشية مع المعايير الدولية ومنها القواعد</w:t>
      </w:r>
      <w:r w:rsidR="00011EC2">
        <w:rPr>
          <w:rFonts w:ascii="Times New Roman Bold" w:hAnsi="Times New Roman Bold" w:hint="cs"/>
          <w:b/>
          <w:bCs/>
          <w:spacing w:val="-5"/>
          <w:rtl/>
        </w:rPr>
        <w:t> </w:t>
      </w:r>
      <w:r w:rsidR="00D83381" w:rsidRPr="00011EC2">
        <w:rPr>
          <w:rFonts w:ascii="Times New Roman Bold" w:hAnsi="Times New Roman Bold"/>
          <w:b/>
          <w:bCs/>
          <w:spacing w:val="-5"/>
          <w:rtl/>
        </w:rPr>
        <w:t>النموذجية الدنيا لمعاملة السجناء (قرارا المجلس الاقت</w:t>
      </w:r>
      <w:r w:rsidR="00617026" w:rsidRPr="00011EC2">
        <w:rPr>
          <w:rFonts w:ascii="Times New Roman Bold" w:hAnsi="Times New Roman Bold"/>
          <w:b/>
          <w:bCs/>
          <w:spacing w:val="-5"/>
          <w:rtl/>
        </w:rPr>
        <w:t>صادي والاجتماعي 663ج(24)</w:t>
      </w:r>
      <w:r w:rsidR="00617026">
        <w:rPr>
          <w:b/>
          <w:bCs/>
          <w:rtl/>
        </w:rPr>
        <w:t xml:space="preserve"> و2076</w:t>
      </w:r>
      <w:r w:rsidR="00D83381" w:rsidRPr="00B04F8D">
        <w:rPr>
          <w:b/>
          <w:bCs/>
          <w:rtl/>
        </w:rPr>
        <w:t>(62).</w:t>
      </w:r>
    </w:p>
    <w:p w:rsidR="00D83381" w:rsidRPr="00B04F8D" w:rsidRDefault="00CA6F24" w:rsidP="009923CD">
      <w:pPr>
        <w:pStyle w:val="H23GA"/>
        <w:rPr>
          <w:rtl/>
        </w:rPr>
      </w:pPr>
      <w:r w:rsidRPr="00B04F8D">
        <w:rPr>
          <w:rFonts w:hint="cs"/>
          <w:rtl/>
        </w:rPr>
        <w:tab/>
      </w:r>
      <w:r w:rsidRPr="00B04F8D">
        <w:rPr>
          <w:rtl/>
        </w:rPr>
        <w:tab/>
      </w:r>
      <w:r w:rsidR="009923CD">
        <w:rPr>
          <w:rFonts w:hint="cs"/>
          <w:rtl/>
        </w:rPr>
        <w:t xml:space="preserve">ممارسة </w:t>
      </w:r>
      <w:r w:rsidR="00D83381" w:rsidRPr="00B04F8D">
        <w:rPr>
          <w:rtl/>
        </w:rPr>
        <w:t xml:space="preserve">العنف </w:t>
      </w:r>
      <w:r w:rsidR="009923CD">
        <w:rPr>
          <w:rFonts w:hint="cs"/>
          <w:rtl/>
        </w:rPr>
        <w:t xml:space="preserve">على </w:t>
      </w:r>
      <w:r w:rsidR="00D83381" w:rsidRPr="00B04F8D">
        <w:rPr>
          <w:rtl/>
        </w:rPr>
        <w:t>الأطفال</w:t>
      </w:r>
    </w:p>
    <w:p w:rsidR="00D83381" w:rsidRPr="00B04F8D" w:rsidRDefault="00D83381" w:rsidP="009923CD">
      <w:pPr>
        <w:pStyle w:val="SingleTxtGA"/>
        <w:rPr>
          <w:rtl/>
        </w:rPr>
      </w:pPr>
      <w:r w:rsidRPr="00B04F8D">
        <w:rPr>
          <w:rtl/>
        </w:rPr>
        <w:t>21</w:t>
      </w:r>
      <w:r w:rsidR="00FB0913" w:rsidRPr="00B04F8D">
        <w:rPr>
          <w:rtl/>
        </w:rPr>
        <w:t>-</w:t>
      </w:r>
      <w:r w:rsidR="00FB0913" w:rsidRPr="00B04F8D">
        <w:rPr>
          <w:rtl/>
        </w:rPr>
        <w:tab/>
      </w:r>
      <w:r w:rsidRPr="00B04F8D">
        <w:rPr>
          <w:rtl/>
        </w:rPr>
        <w:t xml:space="preserve">رغم </w:t>
      </w:r>
      <w:r w:rsidR="009923CD">
        <w:rPr>
          <w:rFonts w:hint="cs"/>
          <w:rtl/>
        </w:rPr>
        <w:t xml:space="preserve">أن إنزال </w:t>
      </w:r>
      <w:r w:rsidRPr="00B04F8D">
        <w:rPr>
          <w:rtl/>
        </w:rPr>
        <w:t xml:space="preserve">العقوبة </w:t>
      </w:r>
      <w:r w:rsidR="009923CD">
        <w:rPr>
          <w:rFonts w:hint="cs"/>
          <w:rtl/>
        </w:rPr>
        <w:t>البدنية ب</w:t>
      </w:r>
      <w:r w:rsidRPr="00B04F8D">
        <w:rPr>
          <w:rtl/>
        </w:rPr>
        <w:t xml:space="preserve">الأطفال في المدارس والنظام </w:t>
      </w:r>
      <w:r w:rsidR="009923CD">
        <w:rPr>
          <w:rFonts w:hint="cs"/>
          <w:rtl/>
        </w:rPr>
        <w:t xml:space="preserve">العقابي </w:t>
      </w:r>
      <w:r w:rsidRPr="00B04F8D">
        <w:rPr>
          <w:rtl/>
        </w:rPr>
        <w:t>وبعض أ</w:t>
      </w:r>
      <w:r w:rsidR="009923CD">
        <w:rPr>
          <w:rFonts w:hint="cs"/>
          <w:rtl/>
        </w:rPr>
        <w:t xml:space="preserve">وساط </w:t>
      </w:r>
      <w:r w:rsidRPr="00B04F8D">
        <w:rPr>
          <w:rtl/>
        </w:rPr>
        <w:t>الرعاية</w:t>
      </w:r>
      <w:r w:rsidR="009923CD">
        <w:rPr>
          <w:rFonts w:hint="cs"/>
          <w:rtl/>
        </w:rPr>
        <w:t xml:space="preserve"> مخالف للقانون</w:t>
      </w:r>
      <w:r w:rsidRPr="00B04F8D">
        <w:rPr>
          <w:rtl/>
        </w:rPr>
        <w:t xml:space="preserve">، تشعر اللجنة بالقلق إزاء الادعاءات التي تفيد بأن عدداً مرتفعاً من الأطفال </w:t>
      </w:r>
      <w:r w:rsidR="009923CD">
        <w:rPr>
          <w:rFonts w:hint="cs"/>
          <w:rtl/>
        </w:rPr>
        <w:t>يتعرضون ل</w:t>
      </w:r>
      <w:r w:rsidRPr="00B04F8D">
        <w:rPr>
          <w:rtl/>
        </w:rPr>
        <w:t xml:space="preserve">لعنف أو </w:t>
      </w:r>
      <w:r w:rsidR="009923CD">
        <w:rPr>
          <w:rFonts w:hint="cs"/>
          <w:rtl/>
        </w:rPr>
        <w:t xml:space="preserve">الإيذاء </w:t>
      </w:r>
      <w:r w:rsidRPr="00B04F8D">
        <w:rPr>
          <w:rtl/>
        </w:rPr>
        <w:t xml:space="preserve">أو الإهمال في </w:t>
      </w:r>
      <w:r w:rsidR="009923CD">
        <w:rPr>
          <w:rFonts w:hint="cs"/>
          <w:rtl/>
        </w:rPr>
        <w:t xml:space="preserve">كنف </w:t>
      </w:r>
      <w:r w:rsidRPr="00B04F8D">
        <w:rPr>
          <w:rtl/>
        </w:rPr>
        <w:t>الأسر</w:t>
      </w:r>
      <w:r w:rsidR="009923CD">
        <w:rPr>
          <w:rFonts w:hint="cs"/>
          <w:rtl/>
        </w:rPr>
        <w:t>ة</w:t>
      </w:r>
      <w:r w:rsidRPr="00B04F8D">
        <w:rPr>
          <w:rtl/>
        </w:rPr>
        <w:t xml:space="preserve"> وفي بعض أ</w:t>
      </w:r>
      <w:r w:rsidR="009923CD">
        <w:rPr>
          <w:rFonts w:hint="cs"/>
          <w:rtl/>
        </w:rPr>
        <w:t xml:space="preserve">وساط </w:t>
      </w:r>
      <w:r w:rsidRPr="00B04F8D">
        <w:rPr>
          <w:rtl/>
        </w:rPr>
        <w:t>الرعاية (المادة 16).</w:t>
      </w:r>
    </w:p>
    <w:p w:rsidR="00D83381" w:rsidRPr="00B04F8D" w:rsidRDefault="00CA6F24" w:rsidP="009923CD">
      <w:pPr>
        <w:pStyle w:val="SingleTxtGA"/>
        <w:rPr>
          <w:rFonts w:hint="cs"/>
          <w:b/>
          <w:bCs/>
          <w:rtl/>
        </w:rPr>
      </w:pPr>
      <w:r w:rsidRPr="00B04F8D">
        <w:rPr>
          <w:rFonts w:hint="cs"/>
          <w:rtl/>
        </w:rPr>
        <w:tab/>
      </w:r>
      <w:r w:rsidR="00D83381" w:rsidRPr="00B04F8D">
        <w:rPr>
          <w:b/>
          <w:bCs/>
          <w:rtl/>
        </w:rPr>
        <w:t xml:space="preserve">ينبغي أن تحظر الدولة الطرف </w:t>
      </w:r>
      <w:r w:rsidR="009923CD">
        <w:rPr>
          <w:rFonts w:hint="cs"/>
          <w:b/>
          <w:bCs/>
          <w:rtl/>
        </w:rPr>
        <w:t xml:space="preserve">صراحة إنزال </w:t>
      </w:r>
      <w:r w:rsidR="00D83381" w:rsidRPr="00B04F8D">
        <w:rPr>
          <w:b/>
          <w:bCs/>
          <w:rtl/>
        </w:rPr>
        <w:t xml:space="preserve">العقوبة </w:t>
      </w:r>
      <w:r w:rsidR="009923CD">
        <w:rPr>
          <w:rFonts w:hint="cs"/>
          <w:b/>
          <w:bCs/>
          <w:rtl/>
        </w:rPr>
        <w:t>البدنية ب</w:t>
      </w:r>
      <w:r w:rsidR="00D83381" w:rsidRPr="00B04F8D">
        <w:rPr>
          <w:b/>
          <w:bCs/>
          <w:rtl/>
        </w:rPr>
        <w:t>الأطفال في جميع الأ</w:t>
      </w:r>
      <w:r w:rsidR="009923CD">
        <w:rPr>
          <w:rFonts w:hint="cs"/>
          <w:b/>
          <w:bCs/>
          <w:rtl/>
        </w:rPr>
        <w:t xml:space="preserve">وساط </w:t>
      </w:r>
      <w:r w:rsidR="00D83381" w:rsidRPr="00B04F8D">
        <w:rPr>
          <w:b/>
          <w:bCs/>
          <w:rtl/>
        </w:rPr>
        <w:t>بما في ذلك في المنزل وفي المؤسسات وأ</w:t>
      </w:r>
      <w:r w:rsidR="009923CD">
        <w:rPr>
          <w:rFonts w:hint="cs"/>
          <w:b/>
          <w:bCs/>
          <w:rtl/>
        </w:rPr>
        <w:t xml:space="preserve">وساط </w:t>
      </w:r>
      <w:r w:rsidR="00D83381" w:rsidRPr="00B04F8D">
        <w:rPr>
          <w:b/>
          <w:bCs/>
          <w:rtl/>
        </w:rPr>
        <w:t>الرعاية البديلة</w:t>
      </w:r>
      <w:r w:rsidR="009923CD">
        <w:rPr>
          <w:rFonts w:hint="cs"/>
          <w:b/>
          <w:bCs/>
          <w:rtl/>
        </w:rPr>
        <w:t>،</w:t>
      </w:r>
      <w:r w:rsidR="00D83381" w:rsidRPr="00B04F8D">
        <w:rPr>
          <w:b/>
          <w:bCs/>
          <w:rtl/>
        </w:rPr>
        <w:t xml:space="preserve"> و</w:t>
      </w:r>
      <w:r w:rsidR="009923CD">
        <w:rPr>
          <w:rFonts w:hint="cs"/>
          <w:b/>
          <w:bCs/>
          <w:rtl/>
        </w:rPr>
        <w:t xml:space="preserve">أن تضمن </w:t>
      </w:r>
      <w:r w:rsidR="00D83381" w:rsidRPr="00B04F8D">
        <w:rPr>
          <w:b/>
          <w:bCs/>
          <w:rtl/>
        </w:rPr>
        <w:t>إذكاء الوعي بهذه المسائل واتخاذ تدابير</w:t>
      </w:r>
      <w:r w:rsidR="009923CD">
        <w:rPr>
          <w:rFonts w:hint="cs"/>
          <w:b/>
          <w:bCs/>
          <w:rtl/>
        </w:rPr>
        <w:t xml:space="preserve"> تثقيفية عامة</w:t>
      </w:r>
      <w:r w:rsidR="009923CD">
        <w:rPr>
          <w:b/>
          <w:bCs/>
          <w:rtl/>
        </w:rPr>
        <w:t>.</w:t>
      </w:r>
    </w:p>
    <w:p w:rsidR="00D83381" w:rsidRPr="00B04F8D" w:rsidRDefault="00CD3C69" w:rsidP="00CA6F24">
      <w:pPr>
        <w:pStyle w:val="H23GA"/>
        <w:rPr>
          <w:rtl/>
        </w:rPr>
      </w:pPr>
      <w:r>
        <w:rPr>
          <w:rtl/>
        </w:rPr>
        <w:br w:type="page"/>
      </w:r>
      <w:r w:rsidR="00CA6F24" w:rsidRPr="00B04F8D">
        <w:rPr>
          <w:rFonts w:hint="cs"/>
          <w:rtl/>
        </w:rPr>
        <w:tab/>
      </w:r>
      <w:r w:rsidR="00CA6F24" w:rsidRPr="00B04F8D">
        <w:rPr>
          <w:rtl/>
        </w:rPr>
        <w:tab/>
      </w:r>
      <w:r w:rsidR="00D83381" w:rsidRPr="00B04F8D">
        <w:rPr>
          <w:rtl/>
        </w:rPr>
        <w:t>الجبر، بما في ذلك التعويض وإعادة التأهيل</w:t>
      </w:r>
    </w:p>
    <w:p w:rsidR="00D83381" w:rsidRPr="00B04F8D" w:rsidRDefault="00D83381" w:rsidP="00011EC2">
      <w:pPr>
        <w:pStyle w:val="SingleTxtGA"/>
        <w:rPr>
          <w:rtl/>
        </w:rPr>
      </w:pPr>
      <w:r w:rsidRPr="00B04F8D">
        <w:rPr>
          <w:rtl/>
        </w:rPr>
        <w:t>22-</w:t>
      </w:r>
      <w:r w:rsidRPr="00B04F8D">
        <w:rPr>
          <w:rtl/>
        </w:rPr>
        <w:tab/>
        <w:t>في حين تلاحظ اللجنة أن حقوق الضحايا في إعادة التأهيل والتعويض مضمونة في التشريع المحلي (</w:t>
      </w:r>
      <w:r w:rsidRPr="00B04F8D">
        <w:t>CAT/C/KGZ/2</w:t>
      </w:r>
      <w:r w:rsidR="009923CD">
        <w:rPr>
          <w:rFonts w:hint="cs"/>
          <w:rtl/>
        </w:rPr>
        <w:t xml:space="preserve">، الفقرة </w:t>
      </w:r>
      <w:r w:rsidR="00011EC2">
        <w:rPr>
          <w:rFonts w:hint="cs"/>
          <w:rtl/>
        </w:rPr>
        <w:t>2</w:t>
      </w:r>
      <w:r w:rsidR="009923CD">
        <w:rPr>
          <w:rFonts w:hint="cs"/>
          <w:rtl/>
        </w:rPr>
        <w:t>19 وغيرها</w:t>
      </w:r>
      <w:r w:rsidRPr="00B04F8D">
        <w:rPr>
          <w:rtl/>
        </w:rPr>
        <w:t>)، تشعر بالق</w:t>
      </w:r>
      <w:r w:rsidR="009923CD">
        <w:rPr>
          <w:rtl/>
        </w:rPr>
        <w:t xml:space="preserve">لق إزاء عدم توفير الدولة الطرف </w:t>
      </w:r>
      <w:r w:rsidRPr="00B04F8D">
        <w:rPr>
          <w:rtl/>
        </w:rPr>
        <w:t xml:space="preserve">سبل </w:t>
      </w:r>
      <w:r w:rsidR="009923CD">
        <w:rPr>
          <w:rFonts w:hint="cs"/>
          <w:rtl/>
        </w:rPr>
        <w:t xml:space="preserve">جبر، منها </w:t>
      </w:r>
      <w:r w:rsidRPr="00B04F8D">
        <w:rPr>
          <w:rtl/>
        </w:rPr>
        <w:t>التعويض وإعادة التأهيل</w:t>
      </w:r>
      <w:r w:rsidR="009923CD">
        <w:rPr>
          <w:rFonts w:hint="cs"/>
          <w:rtl/>
        </w:rPr>
        <w:t>،</w:t>
      </w:r>
      <w:r w:rsidRPr="00B04F8D">
        <w:rPr>
          <w:rtl/>
        </w:rPr>
        <w:t xml:space="preserve"> لضحايا التعذيب وإساءة المعاملة. وتأسف اللجنة لما يلي: (أ) وجود المادة 417 من قانون الإجراءات الجنائية التي تعوق حقوق الضحية </w:t>
      </w:r>
      <w:r w:rsidR="009923CD">
        <w:rPr>
          <w:rFonts w:hint="cs"/>
          <w:rtl/>
        </w:rPr>
        <w:t xml:space="preserve">في </w:t>
      </w:r>
      <w:r w:rsidRPr="00B04F8D">
        <w:rPr>
          <w:rtl/>
        </w:rPr>
        <w:t xml:space="preserve">الحصول على </w:t>
      </w:r>
      <w:r w:rsidR="009923CD">
        <w:rPr>
          <w:rFonts w:hint="cs"/>
          <w:rtl/>
        </w:rPr>
        <w:t xml:space="preserve">الجبر </w:t>
      </w:r>
      <w:r w:rsidRPr="00B04F8D">
        <w:rPr>
          <w:rtl/>
        </w:rPr>
        <w:t xml:space="preserve">من محكمة مدنية إلى أن تدين المحكمة الجنائية مرتكبي هذه الأعمال؛ (ب) عدم </w:t>
      </w:r>
      <w:r w:rsidR="009923CD">
        <w:rPr>
          <w:rtl/>
        </w:rPr>
        <w:t xml:space="preserve">تنفيذ الدولة الطرف </w:t>
      </w:r>
      <w:r w:rsidRPr="00B04F8D">
        <w:rPr>
          <w:rtl/>
        </w:rPr>
        <w:t>آراء اللجن</w:t>
      </w:r>
      <w:r w:rsidR="009923CD">
        <w:rPr>
          <w:rtl/>
        </w:rPr>
        <w:t>ة المعنية بحقوق الإنسان بشأن عد</w:t>
      </w:r>
      <w:r w:rsidR="009923CD">
        <w:rPr>
          <w:rFonts w:hint="cs"/>
          <w:rtl/>
        </w:rPr>
        <w:t>ة</w:t>
      </w:r>
      <w:r w:rsidRPr="00B04F8D">
        <w:rPr>
          <w:rtl/>
        </w:rPr>
        <w:t xml:space="preserve"> </w:t>
      </w:r>
      <w:r w:rsidR="009923CD">
        <w:rPr>
          <w:rFonts w:hint="cs"/>
          <w:rtl/>
        </w:rPr>
        <w:t xml:space="preserve">حالات </w:t>
      </w:r>
      <w:r w:rsidRPr="00B04F8D">
        <w:rPr>
          <w:rtl/>
        </w:rPr>
        <w:t>متعلقة بالتعذيب وإساءة</w:t>
      </w:r>
      <w:r w:rsidR="009923CD">
        <w:rPr>
          <w:rtl/>
        </w:rPr>
        <w:t xml:space="preserve"> المعاملة رغم مقتضيات المادة 41</w:t>
      </w:r>
      <w:r w:rsidRPr="00B04F8D">
        <w:rPr>
          <w:rtl/>
        </w:rPr>
        <w:t>(2) من الدستور التي تطلب توفير سب</w:t>
      </w:r>
      <w:r w:rsidR="009923CD">
        <w:rPr>
          <w:rFonts w:hint="cs"/>
          <w:rtl/>
        </w:rPr>
        <w:t>ي</w:t>
      </w:r>
      <w:r w:rsidRPr="00B04F8D">
        <w:rPr>
          <w:rtl/>
        </w:rPr>
        <w:t xml:space="preserve">ل انتصاف عند </w:t>
      </w:r>
      <w:r w:rsidR="00365124">
        <w:rPr>
          <w:rFonts w:hint="cs"/>
          <w:rtl/>
        </w:rPr>
        <w:t xml:space="preserve">توصُّل </w:t>
      </w:r>
      <w:r w:rsidR="00365124">
        <w:rPr>
          <w:rtl/>
        </w:rPr>
        <w:t xml:space="preserve">هيئة دولية </w:t>
      </w:r>
      <w:r w:rsidR="00365124">
        <w:rPr>
          <w:rFonts w:hint="cs"/>
          <w:rtl/>
        </w:rPr>
        <w:t xml:space="preserve">إلى </w:t>
      </w:r>
      <w:r w:rsidR="00365124">
        <w:rPr>
          <w:rtl/>
        </w:rPr>
        <w:t xml:space="preserve">حصول انتهاك؛ </w:t>
      </w:r>
      <w:r w:rsidRPr="00B04F8D">
        <w:rPr>
          <w:rtl/>
        </w:rPr>
        <w:t xml:space="preserve">(ج) عدم وجود خدمات متخصصة ترعاها الدولة لإعادة تأهيل ضحايا التعذيب </w:t>
      </w:r>
      <w:r w:rsidR="00365124">
        <w:rPr>
          <w:rFonts w:hint="cs"/>
          <w:rtl/>
        </w:rPr>
        <w:t>ف</w:t>
      </w:r>
      <w:r w:rsidRPr="00B04F8D">
        <w:rPr>
          <w:rtl/>
        </w:rPr>
        <w:t>جميع خدمات إعادة التأهيل الموجودة في الدولة الطرف تقدمها منظمة غير حكومية تعتمد على التمويل الخارجي (المادة 14).</w:t>
      </w:r>
    </w:p>
    <w:p w:rsidR="00D83381" w:rsidRPr="00B04F8D" w:rsidRDefault="00CA6F24" w:rsidP="00365124">
      <w:pPr>
        <w:pStyle w:val="SingleTxtGA"/>
        <w:rPr>
          <w:b/>
          <w:bCs/>
          <w:rtl/>
        </w:rPr>
      </w:pPr>
      <w:r w:rsidRPr="00B04F8D">
        <w:rPr>
          <w:rFonts w:hint="cs"/>
          <w:rtl/>
        </w:rPr>
        <w:tab/>
      </w:r>
      <w:r w:rsidR="00D83381" w:rsidRPr="00B04F8D">
        <w:rPr>
          <w:b/>
          <w:bCs/>
          <w:rtl/>
        </w:rPr>
        <w:t xml:space="preserve">إذ تحيط </w:t>
      </w:r>
      <w:r w:rsidRPr="00B04F8D">
        <w:rPr>
          <w:b/>
          <w:bCs/>
          <w:rtl/>
        </w:rPr>
        <w:t>علماً بتعليق اللجنة العام رقم 3</w:t>
      </w:r>
      <w:r w:rsidR="00D83381" w:rsidRPr="00B04F8D">
        <w:rPr>
          <w:b/>
          <w:bCs/>
          <w:rtl/>
        </w:rPr>
        <w:t>(</w:t>
      </w:r>
      <w:r w:rsidR="00365124">
        <w:rPr>
          <w:b/>
          <w:bCs/>
          <w:rtl/>
        </w:rPr>
        <w:t xml:space="preserve">2012) بشأن تنفيذ الدول الأطراف </w:t>
      </w:r>
      <w:r w:rsidR="00365124">
        <w:rPr>
          <w:rFonts w:hint="cs"/>
          <w:b/>
          <w:bCs/>
          <w:rtl/>
        </w:rPr>
        <w:t>ا</w:t>
      </w:r>
      <w:r w:rsidR="00D83381" w:rsidRPr="00B04F8D">
        <w:rPr>
          <w:b/>
          <w:bCs/>
          <w:rtl/>
        </w:rPr>
        <w:t xml:space="preserve">لمادة 14، ينبغي أن تضمن الدولة الطرف حصول جميع ضحايا التعذيب وسوء المعاملة </w:t>
      </w:r>
      <w:r w:rsidR="00365124">
        <w:rPr>
          <w:rFonts w:hint="cs"/>
          <w:b/>
          <w:bCs/>
          <w:rtl/>
        </w:rPr>
        <w:t xml:space="preserve">بحكم الواقع وبحكم القانون على جبر فعال </w:t>
      </w:r>
      <w:r w:rsidR="00D83381" w:rsidRPr="00B04F8D">
        <w:rPr>
          <w:b/>
          <w:bCs/>
          <w:rtl/>
        </w:rPr>
        <w:t>وفي الوقت المناسب من خلال ما يلي:</w:t>
      </w:r>
    </w:p>
    <w:p w:rsidR="00D83381" w:rsidRPr="00B04F8D" w:rsidRDefault="00CA6F24" w:rsidP="00365124">
      <w:pPr>
        <w:pStyle w:val="SingleTxtGA"/>
        <w:rPr>
          <w:b/>
          <w:bCs/>
          <w:rtl/>
        </w:rPr>
      </w:pPr>
      <w:r w:rsidRPr="00B04F8D">
        <w:rPr>
          <w:rFonts w:hint="cs"/>
          <w:b/>
          <w:bCs/>
          <w:rtl/>
        </w:rPr>
        <w:tab/>
      </w:r>
      <w:r w:rsidR="00D83381" w:rsidRPr="00B04F8D">
        <w:rPr>
          <w:b/>
          <w:bCs/>
          <w:rtl/>
        </w:rPr>
        <w:t>(أ‌)</w:t>
      </w:r>
      <w:r w:rsidR="00D83381" w:rsidRPr="00B04F8D">
        <w:rPr>
          <w:b/>
          <w:bCs/>
          <w:rtl/>
        </w:rPr>
        <w:tab/>
        <w:t xml:space="preserve">اعتماد وتنفيذ تشريعات وسياسات تنص </w:t>
      </w:r>
      <w:r w:rsidR="00365124">
        <w:rPr>
          <w:rFonts w:hint="cs"/>
          <w:b/>
          <w:bCs/>
          <w:rtl/>
        </w:rPr>
        <w:t xml:space="preserve">صراحةً </w:t>
      </w:r>
      <w:r w:rsidR="00D83381" w:rsidRPr="00B04F8D">
        <w:rPr>
          <w:b/>
          <w:bCs/>
          <w:rtl/>
        </w:rPr>
        <w:t xml:space="preserve">على حق </w:t>
      </w:r>
      <w:r w:rsidR="00365124">
        <w:rPr>
          <w:b/>
          <w:bCs/>
          <w:rtl/>
        </w:rPr>
        <w:t xml:space="preserve">ضحايا التعذيب وسوء المعاملة </w:t>
      </w:r>
      <w:r w:rsidR="00365124">
        <w:rPr>
          <w:rFonts w:hint="cs"/>
          <w:b/>
          <w:bCs/>
          <w:rtl/>
        </w:rPr>
        <w:t xml:space="preserve">في </w:t>
      </w:r>
      <w:r w:rsidR="00D83381" w:rsidRPr="00B04F8D">
        <w:rPr>
          <w:b/>
          <w:bCs/>
          <w:rtl/>
        </w:rPr>
        <w:t>سبل الانتصاف والتعويض؛</w:t>
      </w:r>
    </w:p>
    <w:p w:rsidR="00D83381" w:rsidRPr="00B04F8D" w:rsidRDefault="00CA6F24" w:rsidP="00365124">
      <w:pPr>
        <w:pStyle w:val="SingleTxtGA"/>
        <w:rPr>
          <w:b/>
          <w:bCs/>
          <w:rtl/>
        </w:rPr>
      </w:pPr>
      <w:r w:rsidRPr="00B04F8D">
        <w:rPr>
          <w:rFonts w:hint="cs"/>
          <w:b/>
          <w:bCs/>
          <w:rtl/>
        </w:rPr>
        <w:tab/>
      </w:r>
      <w:r w:rsidR="00D83381" w:rsidRPr="00B04F8D">
        <w:rPr>
          <w:b/>
          <w:bCs/>
          <w:rtl/>
        </w:rPr>
        <w:t>(ب‌)</w:t>
      </w:r>
      <w:r w:rsidR="00D83381" w:rsidRPr="00B04F8D">
        <w:rPr>
          <w:b/>
          <w:bCs/>
          <w:rtl/>
        </w:rPr>
        <w:tab/>
        <w:t xml:space="preserve">ضمان إنشاء خدمات وبرامج إعادة تأهيل فعالة في الدولة </w:t>
      </w:r>
      <w:r w:rsidR="00365124">
        <w:rPr>
          <w:rFonts w:hint="cs"/>
          <w:b/>
          <w:bCs/>
          <w:rtl/>
        </w:rPr>
        <w:t>يمكن ل</w:t>
      </w:r>
      <w:r w:rsidR="00D83381" w:rsidRPr="00B04F8D">
        <w:rPr>
          <w:b/>
          <w:bCs/>
          <w:rtl/>
        </w:rPr>
        <w:t xml:space="preserve">جميع الضحايا دون تمييز </w:t>
      </w:r>
      <w:r w:rsidR="00365124">
        <w:rPr>
          <w:rFonts w:hint="cs"/>
          <w:b/>
          <w:bCs/>
          <w:rtl/>
        </w:rPr>
        <w:t xml:space="preserve">الاستفادة منها، </w:t>
      </w:r>
      <w:r w:rsidR="00D83381" w:rsidRPr="00B04F8D">
        <w:rPr>
          <w:b/>
          <w:bCs/>
          <w:rtl/>
        </w:rPr>
        <w:t>وألا</w:t>
      </w:r>
      <w:r w:rsidR="00365124">
        <w:rPr>
          <w:rFonts w:hint="cs"/>
          <w:b/>
          <w:bCs/>
          <w:rtl/>
        </w:rPr>
        <w:t>ّ</w:t>
      </w:r>
      <w:r w:rsidR="00D83381" w:rsidRPr="00B04F8D">
        <w:rPr>
          <w:b/>
          <w:bCs/>
          <w:rtl/>
        </w:rPr>
        <w:t xml:space="preserve"> </w:t>
      </w:r>
      <w:r w:rsidR="00365124">
        <w:rPr>
          <w:rFonts w:hint="cs"/>
          <w:b/>
          <w:bCs/>
          <w:rtl/>
        </w:rPr>
        <w:t xml:space="preserve">تكون تلك </w:t>
      </w:r>
      <w:r w:rsidR="00D83381" w:rsidRPr="00B04F8D">
        <w:rPr>
          <w:b/>
          <w:bCs/>
          <w:rtl/>
        </w:rPr>
        <w:t xml:space="preserve">الاستفادة </w:t>
      </w:r>
      <w:r w:rsidR="00365124">
        <w:rPr>
          <w:rFonts w:hint="cs"/>
          <w:b/>
          <w:bCs/>
          <w:rtl/>
        </w:rPr>
        <w:t xml:space="preserve">مشروطة بالتماس الضحية </w:t>
      </w:r>
      <w:r w:rsidR="00D83381" w:rsidRPr="00B04F8D">
        <w:rPr>
          <w:b/>
          <w:bCs/>
          <w:rtl/>
        </w:rPr>
        <w:t>سبل الانتصاف القضائية؛</w:t>
      </w:r>
    </w:p>
    <w:p w:rsidR="00D83381" w:rsidRPr="00B04F8D" w:rsidRDefault="00CA6F24" w:rsidP="00365124">
      <w:pPr>
        <w:pStyle w:val="SingleTxtGA"/>
        <w:rPr>
          <w:b/>
          <w:bCs/>
          <w:rtl/>
        </w:rPr>
      </w:pPr>
      <w:r w:rsidRPr="00B04F8D">
        <w:rPr>
          <w:rFonts w:hint="cs"/>
          <w:b/>
          <w:bCs/>
          <w:rtl/>
        </w:rPr>
        <w:tab/>
      </w:r>
      <w:r w:rsidRPr="00B04F8D">
        <w:rPr>
          <w:b/>
          <w:bCs/>
          <w:rtl/>
        </w:rPr>
        <w:t>(ج)</w:t>
      </w:r>
      <w:r w:rsidRPr="00B04F8D">
        <w:rPr>
          <w:rFonts w:hint="cs"/>
          <w:b/>
          <w:bCs/>
          <w:rtl/>
        </w:rPr>
        <w:tab/>
      </w:r>
      <w:r w:rsidR="00D83381" w:rsidRPr="00B04F8D">
        <w:rPr>
          <w:b/>
          <w:bCs/>
          <w:rtl/>
        </w:rPr>
        <w:t xml:space="preserve">اتخاذ تدابير ضرورية لحماية </w:t>
      </w:r>
      <w:r w:rsidR="00365124">
        <w:rPr>
          <w:rFonts w:hint="cs"/>
          <w:b/>
          <w:bCs/>
          <w:rtl/>
        </w:rPr>
        <w:t xml:space="preserve">أمن الضحايا وأسرهم وسلامتهم الشخصية </w:t>
      </w:r>
      <w:r w:rsidR="00D83381" w:rsidRPr="00B04F8D">
        <w:rPr>
          <w:b/>
          <w:bCs/>
          <w:rtl/>
        </w:rPr>
        <w:t xml:space="preserve">في سعيهم إلى الحصول على التعويض </w:t>
      </w:r>
      <w:r w:rsidR="00365124">
        <w:rPr>
          <w:rFonts w:hint="cs"/>
          <w:b/>
          <w:bCs/>
          <w:rtl/>
        </w:rPr>
        <w:t>أ</w:t>
      </w:r>
      <w:r w:rsidR="00D83381" w:rsidRPr="00B04F8D">
        <w:rPr>
          <w:b/>
          <w:bCs/>
          <w:rtl/>
        </w:rPr>
        <w:t>و</w:t>
      </w:r>
      <w:r w:rsidR="00365124">
        <w:rPr>
          <w:rFonts w:hint="cs"/>
          <w:b/>
          <w:bCs/>
          <w:rtl/>
        </w:rPr>
        <w:t xml:space="preserve"> على </w:t>
      </w:r>
      <w:r w:rsidR="00D83381" w:rsidRPr="00B04F8D">
        <w:rPr>
          <w:b/>
          <w:bCs/>
          <w:rtl/>
        </w:rPr>
        <w:t>خدمات إعادة التأهيل؛</w:t>
      </w:r>
    </w:p>
    <w:p w:rsidR="00D83381" w:rsidRPr="00B04F8D" w:rsidRDefault="00D83381" w:rsidP="00D83381">
      <w:pPr>
        <w:pStyle w:val="SingleTxtGA"/>
        <w:rPr>
          <w:b/>
          <w:bCs/>
          <w:rtl/>
        </w:rPr>
      </w:pPr>
      <w:r w:rsidRPr="00B04F8D">
        <w:rPr>
          <w:b/>
          <w:bCs/>
          <w:rtl/>
        </w:rPr>
        <w:tab/>
        <w:t>(د)</w:t>
      </w:r>
      <w:r w:rsidRPr="00B04F8D">
        <w:rPr>
          <w:b/>
          <w:bCs/>
          <w:rtl/>
        </w:rPr>
        <w:tab/>
        <w:t>الامتثال لآراء اللجنة المعنية بحقوق الإنسان المتعلقة بحقوق ضحايا التعذيب في الانتصاف.</w:t>
      </w:r>
    </w:p>
    <w:p w:rsidR="00D83381" w:rsidRPr="00B04F8D" w:rsidRDefault="00CA6F24" w:rsidP="00CA6F24">
      <w:pPr>
        <w:pStyle w:val="H23GA"/>
        <w:rPr>
          <w:rtl/>
        </w:rPr>
      </w:pPr>
      <w:r w:rsidRPr="00B04F8D">
        <w:rPr>
          <w:rFonts w:hint="cs"/>
          <w:rtl/>
        </w:rPr>
        <w:tab/>
      </w:r>
      <w:r w:rsidRPr="00B04F8D">
        <w:rPr>
          <w:rtl/>
        </w:rPr>
        <w:tab/>
      </w:r>
      <w:r w:rsidR="00D83381" w:rsidRPr="00B04F8D">
        <w:rPr>
          <w:rtl/>
        </w:rPr>
        <w:t>اللاجئون وملتمسو اللجوء</w:t>
      </w:r>
    </w:p>
    <w:p w:rsidR="00D83381" w:rsidRPr="00B04F8D" w:rsidRDefault="00D83381" w:rsidP="00BD220D">
      <w:pPr>
        <w:pStyle w:val="SingleTxtGA"/>
        <w:rPr>
          <w:rtl/>
        </w:rPr>
      </w:pPr>
      <w:r w:rsidRPr="00B04F8D">
        <w:rPr>
          <w:rtl/>
        </w:rPr>
        <w:t>23</w:t>
      </w:r>
      <w:r w:rsidR="00FB0913" w:rsidRPr="00B04F8D">
        <w:rPr>
          <w:rtl/>
        </w:rPr>
        <w:t>-</w:t>
      </w:r>
      <w:r w:rsidR="00FB0913" w:rsidRPr="00B04F8D">
        <w:rPr>
          <w:rtl/>
        </w:rPr>
        <w:tab/>
      </w:r>
      <w:r w:rsidRPr="00B04F8D">
        <w:rPr>
          <w:rtl/>
        </w:rPr>
        <w:t xml:space="preserve">تحيط </w:t>
      </w:r>
      <w:r w:rsidR="00365124" w:rsidRPr="00B04F8D">
        <w:rPr>
          <w:rtl/>
        </w:rPr>
        <w:t xml:space="preserve">اللجنة </w:t>
      </w:r>
      <w:r w:rsidRPr="00B04F8D">
        <w:rPr>
          <w:rtl/>
        </w:rPr>
        <w:t>علماً بالخطوات الإيجابية</w:t>
      </w:r>
      <w:r w:rsidR="00365124">
        <w:rPr>
          <w:rFonts w:hint="cs"/>
          <w:rtl/>
        </w:rPr>
        <w:t>،</w:t>
      </w:r>
      <w:r w:rsidRPr="00B04F8D">
        <w:rPr>
          <w:rtl/>
        </w:rPr>
        <w:t xml:space="preserve"> بما في</w:t>
      </w:r>
      <w:r w:rsidR="00365124">
        <w:rPr>
          <w:rFonts w:hint="cs"/>
          <w:rtl/>
        </w:rPr>
        <w:t>ها</w:t>
      </w:r>
      <w:r w:rsidRPr="00B04F8D">
        <w:rPr>
          <w:rtl/>
        </w:rPr>
        <w:t xml:space="preserve"> تعديل قانون اللاجئين في عام</w:t>
      </w:r>
      <w:r w:rsidR="00365124">
        <w:rPr>
          <w:rFonts w:hint="cs"/>
          <w:rtl/>
        </w:rPr>
        <w:t> </w:t>
      </w:r>
      <w:r w:rsidRPr="00B04F8D">
        <w:rPr>
          <w:rtl/>
        </w:rPr>
        <w:t>2012، تعرب عن قلقها إزاء التقارير التي تفيد بأن العديد من اللاجئ</w:t>
      </w:r>
      <w:r w:rsidR="00365124">
        <w:rPr>
          <w:rtl/>
        </w:rPr>
        <w:t xml:space="preserve">ين وملتمسي اللجوء الوافدين من بلد </w:t>
      </w:r>
      <w:r w:rsidRPr="00B04F8D">
        <w:rPr>
          <w:rtl/>
        </w:rPr>
        <w:t xml:space="preserve">مجاور </w:t>
      </w:r>
      <w:r w:rsidR="00365124">
        <w:rPr>
          <w:rFonts w:hint="cs"/>
          <w:rtl/>
        </w:rPr>
        <w:t xml:space="preserve">قد </w:t>
      </w:r>
      <w:r w:rsidR="00365124">
        <w:rPr>
          <w:rtl/>
        </w:rPr>
        <w:t>أعيدوا إلى بلدهم قسر</w:t>
      </w:r>
      <w:r w:rsidRPr="00B04F8D">
        <w:rPr>
          <w:rtl/>
        </w:rPr>
        <w:t xml:space="preserve">اً أو سراً وأنهم لا يزالون عرضة لخطر الإبعاد أو الاختطاف </w:t>
      </w:r>
      <w:r w:rsidR="00365124">
        <w:rPr>
          <w:rFonts w:hint="cs"/>
          <w:rtl/>
        </w:rPr>
        <w:t xml:space="preserve">على يد </w:t>
      </w:r>
      <w:r w:rsidRPr="00B04F8D">
        <w:rPr>
          <w:rtl/>
        </w:rPr>
        <w:t xml:space="preserve">قوات الأمن العام في البلد المجاور وفي بعض الأحيان بالتعاون مع </w:t>
      </w:r>
      <w:r w:rsidR="00365124">
        <w:rPr>
          <w:rFonts w:hint="cs"/>
          <w:rtl/>
        </w:rPr>
        <w:t xml:space="preserve">نظيرتها </w:t>
      </w:r>
      <w:proofErr w:type="spellStart"/>
      <w:r w:rsidR="00365124">
        <w:rPr>
          <w:rtl/>
        </w:rPr>
        <w:t>القيرغيزي</w:t>
      </w:r>
      <w:r w:rsidR="00365124">
        <w:rPr>
          <w:rFonts w:hint="cs"/>
          <w:rtl/>
        </w:rPr>
        <w:t>ة</w:t>
      </w:r>
      <w:proofErr w:type="spellEnd"/>
      <w:r w:rsidRPr="00B04F8D">
        <w:rPr>
          <w:rtl/>
        </w:rPr>
        <w:t>. وترى لجنة حق</w:t>
      </w:r>
      <w:r w:rsidR="00BD220D">
        <w:rPr>
          <w:rtl/>
        </w:rPr>
        <w:t xml:space="preserve">وق الإنسان أن تسليم </w:t>
      </w:r>
      <w:proofErr w:type="spellStart"/>
      <w:r w:rsidR="00BD220D">
        <w:rPr>
          <w:rtl/>
        </w:rPr>
        <w:t>قيرغيزستان</w:t>
      </w:r>
      <w:proofErr w:type="spellEnd"/>
      <w:r w:rsidR="00BD220D">
        <w:rPr>
          <w:rtl/>
        </w:rPr>
        <w:t xml:space="preserve"> أربعة أشخاص </w:t>
      </w:r>
      <w:proofErr w:type="spellStart"/>
      <w:r w:rsidR="00BD220D">
        <w:rPr>
          <w:rtl/>
        </w:rPr>
        <w:t>أوزبكيين</w:t>
      </w:r>
      <w:proofErr w:type="spellEnd"/>
      <w:r w:rsidR="00BD220D">
        <w:rPr>
          <w:rtl/>
        </w:rPr>
        <w:t xml:space="preserve">، اعترفت </w:t>
      </w:r>
      <w:r w:rsidR="00BD220D">
        <w:rPr>
          <w:rFonts w:hint="cs"/>
          <w:rtl/>
        </w:rPr>
        <w:t>ل</w:t>
      </w:r>
      <w:r w:rsidRPr="00B04F8D">
        <w:rPr>
          <w:rtl/>
        </w:rPr>
        <w:t>ه</w:t>
      </w:r>
      <w:r w:rsidR="00BD220D">
        <w:rPr>
          <w:rtl/>
        </w:rPr>
        <w:t xml:space="preserve">م مفوضية الأمم المتحدة السامية </w:t>
      </w:r>
      <w:r w:rsidR="00BD220D">
        <w:rPr>
          <w:rFonts w:hint="cs"/>
          <w:rtl/>
        </w:rPr>
        <w:t>لشؤون ال</w:t>
      </w:r>
      <w:r w:rsidRPr="00B04F8D">
        <w:rPr>
          <w:rtl/>
        </w:rPr>
        <w:t xml:space="preserve">لاجئين </w:t>
      </w:r>
      <w:r w:rsidR="00BD220D">
        <w:rPr>
          <w:rFonts w:hint="cs"/>
          <w:rtl/>
        </w:rPr>
        <w:t xml:space="preserve">بصفة </w:t>
      </w:r>
      <w:r w:rsidRPr="00B04F8D">
        <w:rPr>
          <w:rtl/>
        </w:rPr>
        <w:t>لاجئين، إلى أوزبكستان يمثل خرقاً لحقهم في عدم التعرض للتعذيب (البلاغ</w:t>
      </w:r>
      <w:r w:rsidR="00BD220D">
        <w:rPr>
          <w:rFonts w:hint="cs"/>
          <w:rtl/>
        </w:rPr>
        <w:t>ات</w:t>
      </w:r>
      <w:r w:rsidRPr="00B04F8D">
        <w:rPr>
          <w:rtl/>
        </w:rPr>
        <w:t xml:space="preserve"> رقم 1461/2006 و1462/2006 و1476/2006 و1477/2006). كما أن اللجنة تشاطر لجنة القضاء على التمييز العنصري قلقها </w:t>
      </w:r>
      <w:r w:rsidR="00BD220D">
        <w:rPr>
          <w:rFonts w:hint="cs"/>
          <w:rtl/>
        </w:rPr>
        <w:t xml:space="preserve">من أن </w:t>
      </w:r>
      <w:r w:rsidRPr="00B04F8D">
        <w:rPr>
          <w:rtl/>
        </w:rPr>
        <w:t>النهج التمييزي المعتمد في تسجيل الإجراءات والاعتراف ب</w:t>
      </w:r>
      <w:r w:rsidR="00BD220D">
        <w:rPr>
          <w:rFonts w:hint="cs"/>
          <w:rtl/>
        </w:rPr>
        <w:t xml:space="preserve">وضع </w:t>
      </w:r>
      <w:r w:rsidRPr="00B04F8D">
        <w:rPr>
          <w:rtl/>
        </w:rPr>
        <w:t xml:space="preserve">الأجانب من أصل </w:t>
      </w:r>
      <w:proofErr w:type="spellStart"/>
      <w:r w:rsidRPr="00B04F8D">
        <w:rPr>
          <w:rtl/>
        </w:rPr>
        <w:t>ويغور</w:t>
      </w:r>
      <w:r w:rsidR="00BD220D">
        <w:rPr>
          <w:rFonts w:hint="cs"/>
          <w:rtl/>
        </w:rPr>
        <w:t>ي</w:t>
      </w:r>
      <w:proofErr w:type="spellEnd"/>
      <w:r w:rsidRPr="00B04F8D">
        <w:rPr>
          <w:rtl/>
        </w:rPr>
        <w:t xml:space="preserve"> </w:t>
      </w:r>
      <w:proofErr w:type="spellStart"/>
      <w:r w:rsidRPr="00B04F8D">
        <w:rPr>
          <w:rtl/>
        </w:rPr>
        <w:t>وأوزبكي</w:t>
      </w:r>
      <w:proofErr w:type="spellEnd"/>
      <w:r w:rsidRPr="00B04F8D">
        <w:rPr>
          <w:rtl/>
        </w:rPr>
        <w:t xml:space="preserve"> كلاجئين من شأنه أن يعرضهم لخطر مضايقة الشرطة </w:t>
      </w:r>
      <w:r w:rsidR="00BD220D">
        <w:rPr>
          <w:rFonts w:hint="cs"/>
          <w:rtl/>
        </w:rPr>
        <w:t xml:space="preserve">والإعادة </w:t>
      </w:r>
      <w:r w:rsidRPr="00B04F8D">
        <w:rPr>
          <w:rtl/>
        </w:rPr>
        <w:t>(</w:t>
      </w:r>
      <w:r w:rsidRPr="00B04F8D">
        <w:t>CERD/C/KGZ/CO/5-7</w:t>
      </w:r>
      <w:r w:rsidR="00BD220D">
        <w:rPr>
          <w:rFonts w:hint="cs"/>
          <w:rtl/>
        </w:rPr>
        <w:t>، الفقرة 17</w:t>
      </w:r>
      <w:r w:rsidRPr="00B04F8D">
        <w:rPr>
          <w:rtl/>
        </w:rPr>
        <w:t>) (المادة 3).</w:t>
      </w:r>
    </w:p>
    <w:p w:rsidR="00D83381" w:rsidRPr="00B04F8D" w:rsidRDefault="00CA6F24" w:rsidP="00BD220D">
      <w:pPr>
        <w:pStyle w:val="SingleTxtGA"/>
        <w:rPr>
          <w:b/>
          <w:bCs/>
          <w:rtl/>
        </w:rPr>
      </w:pPr>
      <w:r w:rsidRPr="00B04F8D">
        <w:rPr>
          <w:rFonts w:hint="cs"/>
          <w:rtl/>
        </w:rPr>
        <w:tab/>
      </w:r>
      <w:r w:rsidR="00D83381" w:rsidRPr="00B04F8D">
        <w:rPr>
          <w:b/>
          <w:bCs/>
          <w:rtl/>
        </w:rPr>
        <w:t xml:space="preserve">ينبغي أن تتخذ الدولة الطرف جميع التدابير اللازمة لضمان </w:t>
      </w:r>
      <w:r w:rsidR="00BD220D">
        <w:rPr>
          <w:rFonts w:hint="cs"/>
          <w:b/>
          <w:bCs/>
          <w:rtl/>
        </w:rPr>
        <w:t>الالتزام ب</w:t>
      </w:r>
      <w:r w:rsidR="00D83381" w:rsidRPr="00B04F8D">
        <w:rPr>
          <w:b/>
          <w:bCs/>
          <w:rtl/>
        </w:rPr>
        <w:t xml:space="preserve">مبدأ عدم </w:t>
      </w:r>
      <w:r w:rsidR="00BD220D">
        <w:rPr>
          <w:rFonts w:hint="cs"/>
          <w:b/>
          <w:bCs/>
          <w:rtl/>
        </w:rPr>
        <w:t xml:space="preserve">الإعادة </w:t>
      </w:r>
      <w:r w:rsidR="00D83381" w:rsidRPr="00B04F8D">
        <w:rPr>
          <w:b/>
          <w:bCs/>
          <w:rtl/>
        </w:rPr>
        <w:t>بطرق منها جعل إجراءاتها وممارساتها الحالية متسقة مع المادة 3 من الاتفاقية</w:t>
      </w:r>
      <w:r w:rsidR="00BD220D">
        <w:rPr>
          <w:rFonts w:hint="cs"/>
          <w:b/>
          <w:bCs/>
          <w:rtl/>
        </w:rPr>
        <w:t>،</w:t>
      </w:r>
      <w:r w:rsidR="00D83381" w:rsidRPr="00B04F8D">
        <w:rPr>
          <w:b/>
          <w:bCs/>
          <w:rtl/>
        </w:rPr>
        <w:t xml:space="preserve"> و</w:t>
      </w:r>
      <w:r w:rsidR="00BD220D">
        <w:rPr>
          <w:rFonts w:hint="cs"/>
          <w:b/>
          <w:bCs/>
          <w:rtl/>
        </w:rPr>
        <w:t xml:space="preserve">أن تضمن إنشاء </w:t>
      </w:r>
      <w:r w:rsidR="00D83381" w:rsidRPr="00B04F8D">
        <w:rPr>
          <w:b/>
          <w:bCs/>
          <w:rtl/>
        </w:rPr>
        <w:t xml:space="preserve">آليات قضائية مناسبة من أجل مراجعة الأحكام وتوفير الدفاع القانوني الكافي للأشخاص </w:t>
      </w:r>
      <w:r w:rsidR="00BD220D">
        <w:rPr>
          <w:rFonts w:hint="cs"/>
          <w:b/>
          <w:bCs/>
          <w:rtl/>
        </w:rPr>
        <w:t xml:space="preserve">المقرر </w:t>
      </w:r>
      <w:r w:rsidR="00D83381" w:rsidRPr="00B04F8D">
        <w:rPr>
          <w:b/>
          <w:bCs/>
          <w:rtl/>
        </w:rPr>
        <w:t>تسليمهم واتخاذ ترتيبات رصد فعالة لمرحلة ما بعد الإعادة.</w:t>
      </w:r>
    </w:p>
    <w:p w:rsidR="00D83381" w:rsidRPr="00B04F8D" w:rsidRDefault="00CA6F24" w:rsidP="00CA6F24">
      <w:pPr>
        <w:pStyle w:val="H23GA"/>
        <w:rPr>
          <w:rtl/>
        </w:rPr>
      </w:pPr>
      <w:r w:rsidRPr="00B04F8D">
        <w:rPr>
          <w:rFonts w:hint="cs"/>
          <w:rtl/>
        </w:rPr>
        <w:tab/>
      </w:r>
      <w:r w:rsidRPr="00B04F8D">
        <w:rPr>
          <w:rtl/>
        </w:rPr>
        <w:tab/>
      </w:r>
      <w:r w:rsidR="00D83381" w:rsidRPr="00B04F8D">
        <w:rPr>
          <w:rtl/>
        </w:rPr>
        <w:t>التدريب</w:t>
      </w:r>
    </w:p>
    <w:p w:rsidR="00D83381" w:rsidRPr="00B04F8D" w:rsidRDefault="00D83381" w:rsidP="00BD220D">
      <w:pPr>
        <w:pStyle w:val="SingleTxtGA"/>
        <w:rPr>
          <w:rtl/>
        </w:rPr>
      </w:pPr>
      <w:r w:rsidRPr="00B04F8D">
        <w:rPr>
          <w:rtl/>
        </w:rPr>
        <w:t>24</w:t>
      </w:r>
      <w:r w:rsidR="00FB0913" w:rsidRPr="00B04F8D">
        <w:rPr>
          <w:rtl/>
        </w:rPr>
        <w:t>-</w:t>
      </w:r>
      <w:r w:rsidR="00FB0913" w:rsidRPr="00B04F8D">
        <w:rPr>
          <w:rtl/>
        </w:rPr>
        <w:tab/>
      </w:r>
      <w:r w:rsidRPr="00B04F8D">
        <w:rPr>
          <w:rtl/>
        </w:rPr>
        <w:t xml:space="preserve">تحيط </w:t>
      </w:r>
      <w:r w:rsidR="00BD220D" w:rsidRPr="00B04F8D">
        <w:rPr>
          <w:rtl/>
        </w:rPr>
        <w:t xml:space="preserve">اللجنة </w:t>
      </w:r>
      <w:r w:rsidRPr="00B04F8D">
        <w:rPr>
          <w:rtl/>
        </w:rPr>
        <w:t>علماً بمختلف برامج التدريب في مجال حقوق الإ</w:t>
      </w:r>
      <w:r w:rsidR="00BD220D">
        <w:rPr>
          <w:rtl/>
        </w:rPr>
        <w:t>نسان المتاحة للموظفين العامين و</w:t>
      </w:r>
      <w:r w:rsidR="00BD220D">
        <w:rPr>
          <w:rFonts w:hint="cs"/>
          <w:rtl/>
        </w:rPr>
        <w:t>ل</w:t>
      </w:r>
      <w:r w:rsidR="00BD220D">
        <w:rPr>
          <w:rtl/>
        </w:rPr>
        <w:t xml:space="preserve">لقضاة، </w:t>
      </w:r>
      <w:r w:rsidR="00BD220D">
        <w:rPr>
          <w:rFonts w:hint="cs"/>
          <w:rtl/>
        </w:rPr>
        <w:t>غير أ</w:t>
      </w:r>
      <w:r w:rsidRPr="00B04F8D">
        <w:rPr>
          <w:rtl/>
        </w:rPr>
        <w:t xml:space="preserve">نها تعرب عن أسفها: (أ) لنقص مستوى التدريب العملي المقدم إلى موظفي إنفاذ القوانين </w:t>
      </w:r>
      <w:r w:rsidR="00BD220D">
        <w:rPr>
          <w:rFonts w:hint="cs"/>
          <w:rtl/>
        </w:rPr>
        <w:t xml:space="preserve">وجهاز القضاء </w:t>
      </w:r>
      <w:r w:rsidRPr="00B04F8D">
        <w:rPr>
          <w:rtl/>
        </w:rPr>
        <w:t xml:space="preserve">فيما يتصل بأحكام الاتفاقية؛ (ب) عدم توفير تدريب محدد للموظفين الطبيين </w:t>
      </w:r>
      <w:r w:rsidR="00BD220D">
        <w:rPr>
          <w:rFonts w:hint="cs"/>
          <w:rtl/>
        </w:rPr>
        <w:t xml:space="preserve">الذين يتعاملون مع </w:t>
      </w:r>
      <w:r w:rsidRPr="00B04F8D">
        <w:rPr>
          <w:rtl/>
        </w:rPr>
        <w:t>المحتجزين يمك</w:t>
      </w:r>
      <w:r w:rsidR="00BD220D">
        <w:rPr>
          <w:rFonts w:hint="cs"/>
          <w:rtl/>
        </w:rPr>
        <w:t>ّ</w:t>
      </w:r>
      <w:r w:rsidRPr="00B04F8D">
        <w:rPr>
          <w:rtl/>
        </w:rPr>
        <w:t>نهم من كشف</w:t>
      </w:r>
      <w:r w:rsidR="00BD220D">
        <w:rPr>
          <w:rtl/>
        </w:rPr>
        <w:t xml:space="preserve"> آثار التعذيب وإساءة المعاملة؛ </w:t>
      </w:r>
      <w:r w:rsidRPr="00B04F8D">
        <w:rPr>
          <w:rtl/>
        </w:rPr>
        <w:t>(ج) عدم توفر المعلومات عن أثر برامج التدريب القائمة على منع جرائم التعذيب وسوء المعاملة (المادة 10).</w:t>
      </w:r>
    </w:p>
    <w:p w:rsidR="00D83381" w:rsidRPr="00B04F8D" w:rsidRDefault="00CA6F24" w:rsidP="00D83381">
      <w:pPr>
        <w:pStyle w:val="SingleTxtGA"/>
        <w:rPr>
          <w:b/>
          <w:bCs/>
          <w:rtl/>
        </w:rPr>
      </w:pPr>
      <w:r w:rsidRPr="00B04F8D">
        <w:rPr>
          <w:rFonts w:hint="cs"/>
          <w:rtl/>
        </w:rPr>
        <w:tab/>
      </w:r>
      <w:r w:rsidR="00D83381" w:rsidRPr="00B04F8D">
        <w:rPr>
          <w:b/>
          <w:bCs/>
          <w:rtl/>
        </w:rPr>
        <w:t>ينبغي أن تقوم الدولة الطرف بما يلي:</w:t>
      </w:r>
    </w:p>
    <w:p w:rsidR="00D83381" w:rsidRPr="00B04F8D" w:rsidRDefault="00CA6F24" w:rsidP="00BD220D">
      <w:pPr>
        <w:pStyle w:val="SingleTxtGA"/>
        <w:rPr>
          <w:rFonts w:hint="cs"/>
          <w:b/>
          <w:bCs/>
          <w:rtl/>
        </w:rPr>
      </w:pPr>
      <w:r w:rsidRPr="00B04F8D">
        <w:rPr>
          <w:b/>
          <w:bCs/>
          <w:rtl/>
        </w:rPr>
        <w:tab/>
        <w:t>(أ)</w:t>
      </w:r>
      <w:r w:rsidRPr="00B04F8D">
        <w:rPr>
          <w:rFonts w:hint="cs"/>
          <w:b/>
          <w:bCs/>
          <w:rtl/>
        </w:rPr>
        <w:tab/>
      </w:r>
      <w:r w:rsidR="00D83381" w:rsidRPr="00B04F8D">
        <w:rPr>
          <w:b/>
          <w:bCs/>
          <w:rtl/>
        </w:rPr>
        <w:t>تعزيز برامج التدريب فيما يتعلق بحظر التعذيب حظراً مطلقاً و</w:t>
      </w:r>
      <w:r w:rsidR="00BD220D">
        <w:rPr>
          <w:rFonts w:hint="cs"/>
          <w:b/>
          <w:bCs/>
          <w:rtl/>
        </w:rPr>
        <w:t>ب</w:t>
      </w:r>
      <w:r w:rsidR="00D83381" w:rsidRPr="00B04F8D">
        <w:rPr>
          <w:b/>
          <w:bCs/>
          <w:rtl/>
        </w:rPr>
        <w:t>التزامات الدولة الطرف بموجب الاتفاقية، و</w:t>
      </w:r>
      <w:r w:rsidR="00BD220D">
        <w:rPr>
          <w:rFonts w:hint="cs"/>
          <w:b/>
          <w:bCs/>
          <w:rtl/>
        </w:rPr>
        <w:t xml:space="preserve">تتوخى نهجاً </w:t>
      </w:r>
      <w:proofErr w:type="spellStart"/>
      <w:r w:rsidR="00BD220D">
        <w:rPr>
          <w:rFonts w:hint="cs"/>
          <w:b/>
          <w:bCs/>
          <w:rtl/>
        </w:rPr>
        <w:t>جنسانياً</w:t>
      </w:r>
      <w:proofErr w:type="spellEnd"/>
      <w:r w:rsidR="00BD220D">
        <w:rPr>
          <w:rFonts w:hint="cs"/>
          <w:b/>
          <w:bCs/>
          <w:rtl/>
        </w:rPr>
        <w:t xml:space="preserve">، </w:t>
      </w:r>
      <w:r w:rsidR="00D83381" w:rsidRPr="00B04F8D">
        <w:rPr>
          <w:b/>
          <w:bCs/>
          <w:rtl/>
        </w:rPr>
        <w:t xml:space="preserve">لجميع الموظفين </w:t>
      </w:r>
      <w:r w:rsidR="00BD220D">
        <w:rPr>
          <w:rFonts w:hint="cs"/>
          <w:b/>
          <w:bCs/>
          <w:rtl/>
        </w:rPr>
        <w:t xml:space="preserve">الذين يؤدون دوراً ما في </w:t>
      </w:r>
      <w:r w:rsidR="00D83381" w:rsidRPr="00B04F8D">
        <w:rPr>
          <w:b/>
          <w:bCs/>
          <w:rtl/>
        </w:rPr>
        <w:t>حبس المحتجزين واحتجازهم واستجوابهم ومعاملتهم بالإ</w:t>
      </w:r>
      <w:r w:rsidR="00BD220D">
        <w:rPr>
          <w:b/>
          <w:bCs/>
          <w:rtl/>
        </w:rPr>
        <w:t>ضافة إلى موظفي الجهاز القضائي؛</w:t>
      </w:r>
    </w:p>
    <w:p w:rsidR="00D83381" w:rsidRPr="00B04F8D" w:rsidRDefault="00CA6F24" w:rsidP="00BD220D">
      <w:pPr>
        <w:pStyle w:val="SingleTxtGA"/>
        <w:rPr>
          <w:b/>
          <w:bCs/>
          <w:rtl/>
        </w:rPr>
      </w:pPr>
      <w:r w:rsidRPr="00B04F8D">
        <w:rPr>
          <w:b/>
          <w:bCs/>
          <w:rtl/>
        </w:rPr>
        <w:tab/>
        <w:t>(ب)</w:t>
      </w:r>
      <w:r w:rsidRPr="00B04F8D">
        <w:rPr>
          <w:rFonts w:hint="cs"/>
          <w:b/>
          <w:bCs/>
          <w:rtl/>
        </w:rPr>
        <w:tab/>
      </w:r>
      <w:r w:rsidR="00D83381" w:rsidRPr="00B04F8D">
        <w:rPr>
          <w:b/>
          <w:bCs/>
          <w:rtl/>
        </w:rPr>
        <w:t xml:space="preserve">توفير التدريب لجميع الأشخاص ذوي الصلة، ولا </w:t>
      </w:r>
      <w:proofErr w:type="spellStart"/>
      <w:r w:rsidR="00D83381" w:rsidRPr="00B04F8D">
        <w:rPr>
          <w:b/>
          <w:bCs/>
          <w:rtl/>
        </w:rPr>
        <w:t>سيما</w:t>
      </w:r>
      <w:proofErr w:type="spellEnd"/>
      <w:r w:rsidR="00D83381" w:rsidRPr="00B04F8D">
        <w:rPr>
          <w:b/>
          <w:bCs/>
          <w:rtl/>
        </w:rPr>
        <w:t xml:space="preserve"> </w:t>
      </w:r>
      <w:r w:rsidR="00BD220D">
        <w:rPr>
          <w:rFonts w:hint="cs"/>
          <w:b/>
          <w:bCs/>
          <w:rtl/>
        </w:rPr>
        <w:t>العاملين الطبيين</w:t>
      </w:r>
      <w:r w:rsidR="00D83381" w:rsidRPr="00B04F8D">
        <w:rPr>
          <w:b/>
          <w:bCs/>
          <w:rtl/>
        </w:rPr>
        <w:t xml:space="preserve">، على كيفية </w:t>
      </w:r>
      <w:r w:rsidR="00BD220D">
        <w:rPr>
          <w:rFonts w:hint="cs"/>
          <w:b/>
          <w:bCs/>
          <w:rtl/>
        </w:rPr>
        <w:t xml:space="preserve">معرفة </w:t>
      </w:r>
      <w:r w:rsidR="00D83381" w:rsidRPr="00B04F8D">
        <w:rPr>
          <w:b/>
          <w:bCs/>
          <w:rtl/>
        </w:rPr>
        <w:t>آثار التعذيب وإساءة المعاملة وكيفية استخدام بروتوكول اسطنبول.</w:t>
      </w:r>
    </w:p>
    <w:p w:rsidR="00D83381" w:rsidRPr="00B04F8D" w:rsidRDefault="00CA6F24" w:rsidP="00CA6F24">
      <w:pPr>
        <w:pStyle w:val="H23GA"/>
        <w:rPr>
          <w:rtl/>
        </w:rPr>
      </w:pPr>
      <w:r w:rsidRPr="00B04F8D">
        <w:rPr>
          <w:rFonts w:hint="cs"/>
          <w:rtl/>
        </w:rPr>
        <w:tab/>
      </w:r>
      <w:r w:rsidRPr="00B04F8D">
        <w:rPr>
          <w:rtl/>
        </w:rPr>
        <w:tab/>
      </w:r>
      <w:r w:rsidR="00D83381" w:rsidRPr="00B04F8D">
        <w:rPr>
          <w:rtl/>
        </w:rPr>
        <w:t>الافتقار إلى البيانات</w:t>
      </w:r>
    </w:p>
    <w:p w:rsidR="00D83381" w:rsidRPr="00B04F8D" w:rsidRDefault="00D83381" w:rsidP="00BD220D">
      <w:pPr>
        <w:pStyle w:val="SingleTxtGA"/>
        <w:rPr>
          <w:rtl/>
        </w:rPr>
      </w:pPr>
      <w:r w:rsidRPr="00B04F8D">
        <w:rPr>
          <w:rtl/>
        </w:rPr>
        <w:t>25-</w:t>
      </w:r>
      <w:r w:rsidRPr="00B04F8D">
        <w:rPr>
          <w:rtl/>
        </w:rPr>
        <w:tab/>
        <w:t xml:space="preserve">تأسف اللجنة لعدم وجود بيانات شاملة أو مصنفة </w:t>
      </w:r>
      <w:r w:rsidR="00BD220D">
        <w:rPr>
          <w:rFonts w:hint="cs"/>
          <w:rtl/>
        </w:rPr>
        <w:t xml:space="preserve">عن </w:t>
      </w:r>
      <w:r w:rsidRPr="00B04F8D">
        <w:rPr>
          <w:rtl/>
        </w:rPr>
        <w:t xml:space="preserve">امتثال الدولة الطرف للالتزامات </w:t>
      </w:r>
      <w:r w:rsidR="00BD220D">
        <w:rPr>
          <w:rFonts w:hint="cs"/>
          <w:rtl/>
        </w:rPr>
        <w:t xml:space="preserve">الناشئة عن </w:t>
      </w:r>
      <w:r w:rsidRPr="00B04F8D">
        <w:rPr>
          <w:rtl/>
        </w:rPr>
        <w:t>الاتفاقية (المواد 2 و12 و13 و19).</w:t>
      </w:r>
    </w:p>
    <w:p w:rsidR="00D83381" w:rsidRPr="00B04F8D" w:rsidRDefault="00CA6F24" w:rsidP="00617026">
      <w:pPr>
        <w:pStyle w:val="SingleTxtGA"/>
        <w:rPr>
          <w:b/>
          <w:bCs/>
          <w:rtl/>
        </w:rPr>
      </w:pPr>
      <w:r w:rsidRPr="00B04F8D">
        <w:rPr>
          <w:rFonts w:hint="cs"/>
          <w:rtl/>
        </w:rPr>
        <w:tab/>
      </w:r>
      <w:r w:rsidR="00D83381" w:rsidRPr="00B04F8D">
        <w:rPr>
          <w:b/>
          <w:bCs/>
          <w:rtl/>
        </w:rPr>
        <w:t>ينبغي للدولة الطرف أن تجمع بيانات إحصائية تتصل برصد تنفيذ الاتفاقية على المستوى الوطني ونوع الهيئات التي تشارك في هذا الرصد مصنفة</w:t>
      </w:r>
      <w:r w:rsidR="00BD220D">
        <w:rPr>
          <w:rFonts w:hint="cs"/>
          <w:b/>
          <w:bCs/>
          <w:rtl/>
        </w:rPr>
        <w:t>ً</w:t>
      </w:r>
      <w:r w:rsidR="00D83381" w:rsidRPr="00B04F8D">
        <w:rPr>
          <w:b/>
          <w:bCs/>
          <w:rtl/>
        </w:rPr>
        <w:t xml:space="preserve"> بحسب </w:t>
      </w:r>
      <w:r w:rsidR="00BD220D">
        <w:rPr>
          <w:rFonts w:hint="cs"/>
          <w:b/>
          <w:bCs/>
          <w:rtl/>
        </w:rPr>
        <w:t xml:space="preserve">معايير منها </w:t>
      </w:r>
      <w:r w:rsidR="00D83381" w:rsidRPr="00B04F8D">
        <w:rPr>
          <w:b/>
          <w:bCs/>
          <w:rtl/>
        </w:rPr>
        <w:t>نوع الجنس والعرق و</w:t>
      </w:r>
      <w:r w:rsidR="00BD220D">
        <w:rPr>
          <w:rFonts w:hint="cs"/>
          <w:b/>
          <w:bCs/>
          <w:rtl/>
        </w:rPr>
        <w:t xml:space="preserve">الفئة </w:t>
      </w:r>
      <w:r w:rsidR="00D83381" w:rsidRPr="00B04F8D">
        <w:rPr>
          <w:b/>
          <w:bCs/>
          <w:rtl/>
        </w:rPr>
        <w:t>العمر</w:t>
      </w:r>
      <w:r w:rsidR="00BD220D">
        <w:rPr>
          <w:rFonts w:hint="cs"/>
          <w:b/>
          <w:bCs/>
          <w:rtl/>
        </w:rPr>
        <w:t>ية</w:t>
      </w:r>
      <w:r w:rsidR="00D83381" w:rsidRPr="00B04F8D">
        <w:rPr>
          <w:b/>
          <w:bCs/>
          <w:rtl/>
        </w:rPr>
        <w:t xml:space="preserve"> والجريمة والموقع الجغرافي، بما في ذلك معلومات عن الشكاوى والتحقيقات</w:t>
      </w:r>
      <w:r w:rsidR="005B39F4">
        <w:rPr>
          <w:b/>
          <w:bCs/>
          <w:rtl/>
        </w:rPr>
        <w:t xml:space="preserve"> والملاحقات القضائية والإدانات </w:t>
      </w:r>
      <w:r w:rsidR="005B39F4">
        <w:rPr>
          <w:rFonts w:hint="cs"/>
          <w:b/>
          <w:bCs/>
          <w:rtl/>
        </w:rPr>
        <w:t xml:space="preserve">في </w:t>
      </w:r>
      <w:r w:rsidR="00D83381" w:rsidRPr="00B04F8D">
        <w:rPr>
          <w:b/>
          <w:bCs/>
          <w:rtl/>
        </w:rPr>
        <w:t>قضايا التعذيب وإساءة المعاملة وحالات الوفاة أثناء الاحتجاز والاتجار بالبشر والعنف المنزلي والجنسي ونتائج جميع هذه</w:t>
      </w:r>
      <w:r w:rsidR="00617026">
        <w:rPr>
          <w:rFonts w:hint="cs"/>
          <w:b/>
          <w:bCs/>
          <w:rtl/>
        </w:rPr>
        <w:t> </w:t>
      </w:r>
      <w:r w:rsidR="00D83381" w:rsidRPr="00B04F8D">
        <w:rPr>
          <w:b/>
          <w:bCs/>
          <w:rtl/>
        </w:rPr>
        <w:t>الشكاوى والقضايا، بما في ذلك ما</w:t>
      </w:r>
      <w:r w:rsidR="005B39F4">
        <w:rPr>
          <w:b/>
          <w:bCs/>
          <w:rtl/>
        </w:rPr>
        <w:t xml:space="preserve"> أتيح للضحايا من تعويض وإعادة </w:t>
      </w:r>
      <w:r w:rsidR="00D83381" w:rsidRPr="00B04F8D">
        <w:rPr>
          <w:b/>
          <w:bCs/>
          <w:rtl/>
        </w:rPr>
        <w:t>تأهيل، وأن</w:t>
      </w:r>
      <w:r w:rsidR="00617026">
        <w:rPr>
          <w:rFonts w:hint="cs"/>
          <w:b/>
          <w:bCs/>
          <w:rtl/>
        </w:rPr>
        <w:t> </w:t>
      </w:r>
      <w:r w:rsidR="00D83381" w:rsidRPr="00B04F8D">
        <w:rPr>
          <w:b/>
          <w:bCs/>
          <w:rtl/>
        </w:rPr>
        <w:t>تقدم هذه البيانات إلى اللجنة.</w:t>
      </w:r>
    </w:p>
    <w:p w:rsidR="00D83381" w:rsidRPr="00B04F8D" w:rsidRDefault="00D83381" w:rsidP="005B39F4">
      <w:pPr>
        <w:pStyle w:val="SingleTxtGA"/>
        <w:rPr>
          <w:rtl/>
        </w:rPr>
      </w:pPr>
      <w:r w:rsidRPr="00B04F8D">
        <w:rPr>
          <w:rtl/>
        </w:rPr>
        <w:t>26</w:t>
      </w:r>
      <w:r w:rsidR="00FB0913" w:rsidRPr="00B04F8D">
        <w:rPr>
          <w:rtl/>
        </w:rPr>
        <w:t>-</w:t>
      </w:r>
      <w:r w:rsidR="00FB0913" w:rsidRPr="00B04F8D">
        <w:rPr>
          <w:rtl/>
        </w:rPr>
        <w:tab/>
      </w:r>
      <w:r w:rsidRPr="00B04F8D">
        <w:rPr>
          <w:rtl/>
        </w:rPr>
        <w:t xml:space="preserve">وتوصي اللجنة الدولة الطرف بأن تنظر في إصدار الإعلانات </w:t>
      </w:r>
      <w:r w:rsidR="005B39F4">
        <w:rPr>
          <w:rFonts w:hint="cs"/>
          <w:rtl/>
        </w:rPr>
        <w:t xml:space="preserve">المنصوص عليها </w:t>
      </w:r>
      <w:r w:rsidRPr="00B04F8D">
        <w:rPr>
          <w:rtl/>
        </w:rPr>
        <w:t>في المادتين 21 و22 من الاتفاقية.</w:t>
      </w:r>
    </w:p>
    <w:p w:rsidR="00D83381" w:rsidRPr="00B04F8D" w:rsidRDefault="00D83381" w:rsidP="005B39F4">
      <w:pPr>
        <w:pStyle w:val="SingleTxtGA"/>
        <w:rPr>
          <w:rtl/>
        </w:rPr>
      </w:pPr>
      <w:r w:rsidRPr="00B04F8D">
        <w:rPr>
          <w:rtl/>
        </w:rPr>
        <w:t>27</w:t>
      </w:r>
      <w:r w:rsidR="00FB0913" w:rsidRPr="00B04F8D">
        <w:rPr>
          <w:rtl/>
        </w:rPr>
        <w:t>-</w:t>
      </w:r>
      <w:r w:rsidR="00FB0913" w:rsidRPr="00B04F8D">
        <w:rPr>
          <w:rtl/>
        </w:rPr>
        <w:tab/>
      </w:r>
      <w:r w:rsidRPr="00B04F8D">
        <w:rPr>
          <w:rtl/>
        </w:rPr>
        <w:t xml:space="preserve">وتدعو اللجنة الدولة الطرف </w:t>
      </w:r>
      <w:r w:rsidR="005B39F4">
        <w:rPr>
          <w:rFonts w:hint="cs"/>
          <w:rtl/>
        </w:rPr>
        <w:t xml:space="preserve">إلى التصديق </w:t>
      </w:r>
      <w:r w:rsidRPr="00B04F8D">
        <w:rPr>
          <w:rtl/>
        </w:rPr>
        <w:t xml:space="preserve">على معاهدات الأمم المتحدة لحقوق الإنسان التي ليست طرفاً فيها بعد، وخاصة </w:t>
      </w:r>
      <w:r w:rsidR="005B39F4">
        <w:rPr>
          <w:rFonts w:hint="cs"/>
          <w:rtl/>
        </w:rPr>
        <w:t xml:space="preserve">منها </w:t>
      </w:r>
      <w:r w:rsidRPr="00B04F8D">
        <w:rPr>
          <w:rtl/>
        </w:rPr>
        <w:t xml:space="preserve">الاتفاقية الدولية لحماية </w:t>
      </w:r>
      <w:r w:rsidR="005B39F4">
        <w:rPr>
          <w:rtl/>
        </w:rPr>
        <w:t>جميع الأشخاص من الاختفاء القسري</w:t>
      </w:r>
      <w:r w:rsidRPr="00B04F8D">
        <w:rPr>
          <w:rtl/>
        </w:rPr>
        <w:t xml:space="preserve"> واتفاقية حقوق الأشخاص ذوي الإعاقة.</w:t>
      </w:r>
    </w:p>
    <w:p w:rsidR="00D83381" w:rsidRPr="00B04F8D" w:rsidRDefault="00D83381" w:rsidP="005B39F4">
      <w:pPr>
        <w:pStyle w:val="SingleTxtGA"/>
        <w:rPr>
          <w:rtl/>
        </w:rPr>
      </w:pPr>
      <w:r w:rsidRPr="00B04F8D">
        <w:rPr>
          <w:rtl/>
        </w:rPr>
        <w:t>28</w:t>
      </w:r>
      <w:r w:rsidR="00FB0913" w:rsidRPr="00B04F8D">
        <w:rPr>
          <w:rtl/>
        </w:rPr>
        <w:t>-</w:t>
      </w:r>
      <w:r w:rsidR="00FB0913" w:rsidRPr="00B04F8D">
        <w:rPr>
          <w:rtl/>
        </w:rPr>
        <w:tab/>
      </w:r>
      <w:r w:rsidR="005B39F4">
        <w:rPr>
          <w:rFonts w:hint="cs"/>
          <w:rtl/>
        </w:rPr>
        <w:t>و</w:t>
      </w:r>
      <w:r w:rsidRPr="00B04F8D">
        <w:rPr>
          <w:rtl/>
        </w:rPr>
        <w:t>الدولة الطرف مطال</w:t>
      </w:r>
      <w:r w:rsidR="005B39F4">
        <w:rPr>
          <w:rFonts w:hint="cs"/>
          <w:rtl/>
        </w:rPr>
        <w:t>َ</w:t>
      </w:r>
      <w:r w:rsidRPr="00B04F8D">
        <w:rPr>
          <w:rtl/>
        </w:rPr>
        <w:t>بة بأن تنشر على نطاق واسع التقرير الذي قدمته إلى اللجنة وكذلك الملاحظات الختامية</w:t>
      </w:r>
      <w:r w:rsidR="005B39F4">
        <w:rPr>
          <w:rFonts w:hint="cs"/>
          <w:rtl/>
        </w:rPr>
        <w:t xml:space="preserve"> للجنة </w:t>
      </w:r>
      <w:r w:rsidRPr="00B04F8D">
        <w:rPr>
          <w:rtl/>
        </w:rPr>
        <w:t>، باللغات المناسبة عن طريق المواقع الرسمية على الإنترنت ووسائط الإعلام والمنظمات غير الحكومية.</w:t>
      </w:r>
    </w:p>
    <w:p w:rsidR="00D83381" w:rsidRPr="00700860" w:rsidRDefault="00D83381" w:rsidP="005B39F4">
      <w:pPr>
        <w:pStyle w:val="SingleTxtGA"/>
        <w:rPr>
          <w:spacing w:val="-2"/>
          <w:rtl/>
        </w:rPr>
      </w:pPr>
      <w:r w:rsidRPr="00700860">
        <w:rPr>
          <w:spacing w:val="-2"/>
          <w:rtl/>
        </w:rPr>
        <w:t>29</w:t>
      </w:r>
      <w:r w:rsidR="00FB0913" w:rsidRPr="00700860">
        <w:rPr>
          <w:spacing w:val="-2"/>
          <w:rtl/>
        </w:rPr>
        <w:t>-</w:t>
      </w:r>
      <w:r w:rsidR="00FB0913" w:rsidRPr="00700860">
        <w:rPr>
          <w:spacing w:val="-2"/>
          <w:rtl/>
        </w:rPr>
        <w:tab/>
      </w:r>
      <w:r w:rsidRPr="00700860">
        <w:rPr>
          <w:spacing w:val="-2"/>
          <w:rtl/>
        </w:rPr>
        <w:t xml:space="preserve">وتطلب اللجنة إلى الدولة الطرف أن تقدم، بحلول 23 تشرين الثاني/نوفمبر 2014، معلومات متابعة استجابة لتوصيات اللجنة المتصلة بما يلي: (أ) </w:t>
      </w:r>
      <w:r w:rsidR="005B39F4" w:rsidRPr="00700860">
        <w:rPr>
          <w:rFonts w:hint="cs"/>
          <w:spacing w:val="-2"/>
          <w:rtl/>
        </w:rPr>
        <w:t xml:space="preserve">كفالة </w:t>
      </w:r>
      <w:r w:rsidRPr="00700860">
        <w:rPr>
          <w:spacing w:val="-2"/>
          <w:rtl/>
        </w:rPr>
        <w:t>احت</w:t>
      </w:r>
      <w:r w:rsidR="005B39F4" w:rsidRPr="00700860">
        <w:rPr>
          <w:spacing w:val="-2"/>
          <w:rtl/>
        </w:rPr>
        <w:t>رام الضمانات القانونية الأساسية</w:t>
      </w:r>
      <w:r w:rsidRPr="00700860">
        <w:rPr>
          <w:spacing w:val="-2"/>
          <w:rtl/>
        </w:rPr>
        <w:t>؛ (ب) إجرا</w:t>
      </w:r>
      <w:r w:rsidR="005B39F4" w:rsidRPr="00700860">
        <w:rPr>
          <w:spacing w:val="-2"/>
          <w:rtl/>
        </w:rPr>
        <w:t xml:space="preserve">ء تحقيقات فورية ونزيهة وفعالة؛ </w:t>
      </w:r>
      <w:r w:rsidRPr="00700860">
        <w:rPr>
          <w:spacing w:val="-2"/>
          <w:rtl/>
        </w:rPr>
        <w:t>(ج) حظر استخدام الأدلة التي يُحصَل عليها بواسطة التعذيب، كما ورد في الفقرات 7 و8 و10 و14 من هذه الوثيقة.</w:t>
      </w:r>
    </w:p>
    <w:p w:rsidR="00D83381" w:rsidRPr="00B04F8D" w:rsidRDefault="00D83381" w:rsidP="005B39F4">
      <w:pPr>
        <w:pStyle w:val="SingleTxtGA"/>
        <w:rPr>
          <w:rFonts w:hint="cs"/>
          <w:rtl/>
        </w:rPr>
      </w:pPr>
      <w:r w:rsidRPr="00B04F8D">
        <w:rPr>
          <w:rtl/>
        </w:rPr>
        <w:t>30</w:t>
      </w:r>
      <w:r w:rsidR="00FB0913" w:rsidRPr="00B04F8D">
        <w:rPr>
          <w:rtl/>
        </w:rPr>
        <w:t>-</w:t>
      </w:r>
      <w:r w:rsidR="00FB0913" w:rsidRPr="00B04F8D">
        <w:rPr>
          <w:rtl/>
        </w:rPr>
        <w:tab/>
      </w:r>
      <w:r w:rsidRPr="00B04F8D">
        <w:rPr>
          <w:rtl/>
        </w:rPr>
        <w:t xml:space="preserve">والدولة الطرف </w:t>
      </w:r>
      <w:r w:rsidR="005B39F4">
        <w:rPr>
          <w:rFonts w:hint="cs"/>
          <w:rtl/>
        </w:rPr>
        <w:t xml:space="preserve">مدعوة </w:t>
      </w:r>
      <w:r w:rsidRPr="00B04F8D">
        <w:rPr>
          <w:rtl/>
        </w:rPr>
        <w:t>إلى تقديم تقريرها المقبل، الذي سيكون التقرير الدوري الثالث، بحلول 23 تشرين الثاني/نوفمبر 2017. ولهذا الغرض، ستقدم اللجنة إلى الدولة الطرف، في الوقت المناسب، قائمة مسائل قبل تقديم التقرير، علماً بأن الدولة الطرف وافقت على تقديم تقرير إلى اللجنة بموجب الإجراء الاختياري لتقديم التقارير.</w:t>
      </w:r>
    </w:p>
    <w:p w:rsidR="00CA6F24" w:rsidRPr="00B04F8D" w:rsidRDefault="00CA6F24" w:rsidP="00CA6F24">
      <w:pPr>
        <w:spacing w:before="120"/>
        <w:jc w:val="center"/>
        <w:rPr>
          <w:rFonts w:hint="cs"/>
          <w:u w:val="single"/>
          <w:rtl/>
        </w:rPr>
      </w:pPr>
      <w:r w:rsidRPr="00B04F8D">
        <w:rPr>
          <w:u w:val="single"/>
          <w:rtl/>
        </w:rPr>
        <w:tab/>
      </w:r>
      <w:r w:rsidRPr="00B04F8D">
        <w:rPr>
          <w:u w:val="single"/>
          <w:rtl/>
        </w:rPr>
        <w:tab/>
      </w:r>
      <w:r w:rsidRPr="00B04F8D">
        <w:rPr>
          <w:u w:val="single"/>
          <w:rtl/>
        </w:rPr>
        <w:tab/>
      </w:r>
    </w:p>
    <w:sectPr w:rsidR="00CA6F24" w:rsidRPr="00B04F8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7829" w:rsidRPr="00FE6865" w:rsidRDefault="00FC7829" w:rsidP="00FE6865">
      <w:pPr>
        <w:pStyle w:val="Footer"/>
      </w:pPr>
    </w:p>
  </w:endnote>
  <w:endnote w:type="continuationSeparator" w:id="0">
    <w:p w:rsidR="00FC7829" w:rsidRDefault="00FC78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BFE" w:rsidRPr="00D83381" w:rsidRDefault="009B7BFE" w:rsidP="00D83381">
    <w:pPr>
      <w:pStyle w:val="Footer"/>
      <w:tabs>
        <w:tab w:val="right" w:pos="9598"/>
      </w:tabs>
    </w:pPr>
    <w:r>
      <w:t>GE.13-49869</w:t>
    </w:r>
    <w:r>
      <w:tab/>
    </w:r>
    <w:r w:rsidRPr="00D83381">
      <w:rPr>
        <w:b/>
        <w:sz w:val="18"/>
      </w:rPr>
      <w:fldChar w:fldCharType="begin"/>
    </w:r>
    <w:r w:rsidRPr="00D83381">
      <w:rPr>
        <w:b/>
        <w:sz w:val="18"/>
      </w:rPr>
      <w:instrText xml:space="preserve"> PAGE  \* MERGEFORMAT </w:instrText>
    </w:r>
    <w:r w:rsidRPr="00D83381">
      <w:rPr>
        <w:b/>
        <w:sz w:val="18"/>
      </w:rPr>
      <w:fldChar w:fldCharType="separate"/>
    </w:r>
    <w:r w:rsidR="00CD3C69">
      <w:rPr>
        <w:b/>
        <w:noProof/>
        <w:sz w:val="18"/>
      </w:rPr>
      <w:t>14</w:t>
    </w:r>
    <w:r w:rsidRPr="00D8338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BFE" w:rsidRPr="00D83381" w:rsidRDefault="009B7BFE" w:rsidP="00D83381">
    <w:pPr>
      <w:pStyle w:val="Footer"/>
      <w:tabs>
        <w:tab w:val="right" w:pos="9598"/>
      </w:tabs>
      <w:rPr>
        <w:b/>
        <w:sz w:val="18"/>
      </w:rPr>
    </w:pPr>
    <w:r w:rsidRPr="00D83381">
      <w:rPr>
        <w:b/>
        <w:sz w:val="18"/>
      </w:rPr>
      <w:fldChar w:fldCharType="begin"/>
    </w:r>
    <w:r w:rsidRPr="00D83381">
      <w:rPr>
        <w:b/>
        <w:sz w:val="18"/>
      </w:rPr>
      <w:instrText xml:space="preserve"> PAGE  \* MERGEFORMAT </w:instrText>
    </w:r>
    <w:r w:rsidRPr="00D83381">
      <w:rPr>
        <w:b/>
        <w:sz w:val="18"/>
      </w:rPr>
      <w:fldChar w:fldCharType="separate"/>
    </w:r>
    <w:r w:rsidR="00CD3C69">
      <w:rPr>
        <w:b/>
        <w:noProof/>
        <w:sz w:val="18"/>
      </w:rPr>
      <w:t>15</w:t>
    </w:r>
    <w:r w:rsidRPr="00D83381">
      <w:rPr>
        <w:b/>
        <w:sz w:val="18"/>
      </w:rPr>
      <w:fldChar w:fldCharType="end"/>
    </w:r>
    <w:r>
      <w:rPr>
        <w:b/>
        <w:sz w:val="18"/>
      </w:rPr>
      <w:tab/>
    </w:r>
    <w:r>
      <w:t>GE.13-49869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BFE" w:rsidRDefault="009B7BFE" w:rsidP="00D83381">
    <w:pPr>
      <w:pStyle w:val="Footer"/>
      <w:jc w:val="right"/>
    </w:pPr>
    <w:r>
      <w:rPr>
        <w:sz w:val="20"/>
      </w:rPr>
      <w:t>(A)   GE.13-49869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220114    230114</w:t>
    </w:r>
    <w:r w:rsidR="00CD3C69">
      <w:rPr>
        <w:sz w:val="20"/>
      </w:rPr>
      <w:br/>
    </w:r>
    <w:r w:rsidR="00CD3C69" w:rsidRPr="00CD3C69">
      <w:rPr>
        <w:rFonts w:ascii="C39T30Lfz" w:hAnsi="C39T30Lfz"/>
        <w:sz w:val="56"/>
      </w:rPr>
      <w:t></w:t>
    </w:r>
    <w:r w:rsidR="00CD3C69" w:rsidRPr="00CD3C69">
      <w:rPr>
        <w:rFonts w:ascii="C39T30Lfz" w:hAnsi="C39T30Lfz"/>
        <w:sz w:val="56"/>
      </w:rPr>
      <w:t></w:t>
    </w:r>
    <w:r w:rsidR="00CD3C69" w:rsidRPr="00CD3C69">
      <w:rPr>
        <w:rFonts w:ascii="C39T30Lfz" w:hAnsi="C39T30Lfz"/>
        <w:sz w:val="56"/>
      </w:rPr>
      <w:t></w:t>
    </w:r>
    <w:r w:rsidR="00CD3C69" w:rsidRPr="00CD3C69">
      <w:rPr>
        <w:rFonts w:ascii="C39T30Lfz" w:hAnsi="C39T30Lfz"/>
        <w:sz w:val="56"/>
      </w:rPr>
      <w:t></w:t>
    </w:r>
    <w:r w:rsidR="00CD3C69" w:rsidRPr="00CD3C69">
      <w:rPr>
        <w:rFonts w:ascii="C39T30Lfz" w:hAnsi="C39T30Lfz"/>
        <w:sz w:val="56"/>
      </w:rPr>
      <w:t></w:t>
    </w:r>
    <w:r w:rsidR="00CD3C69" w:rsidRPr="00CD3C69">
      <w:rPr>
        <w:rFonts w:ascii="C39T30Lfz" w:hAnsi="C39T30Lfz"/>
        <w:sz w:val="56"/>
      </w:rPr>
      <w:t></w:t>
    </w:r>
    <w:r w:rsidR="00CD3C69" w:rsidRPr="00CD3C69">
      <w:rPr>
        <w:rFonts w:ascii="C39T30Lfz" w:hAnsi="C39T30Lfz"/>
        <w:sz w:val="56"/>
      </w:rPr>
      <w:t></w:t>
    </w:r>
    <w:r w:rsidR="00CD3C69" w:rsidRPr="00CD3C69">
      <w:rPr>
        <w:rFonts w:ascii="C39T30Lfz" w:hAnsi="C39T30Lfz"/>
        <w:sz w:val="56"/>
      </w:rPr>
      <w:t></w:t>
    </w:r>
    <w:r w:rsidR="00CD3C69" w:rsidRPr="00CD3C69">
      <w:rPr>
        <w:rFonts w:ascii="C39T30Lfz" w:hAnsi="C39T30Lfz"/>
        <w:sz w:val="56"/>
      </w:rPr>
      <w:t></w:t>
    </w:r>
    <w:r w:rsidR="00CD3C69">
      <w:tab/>
    </w:r>
    <w:r w:rsidR="00CD3C69">
      <w:rPr>
        <w:noProof/>
        <w:lang w:val="en-US"/>
      </w:rPr>
      <w:pict>
        <v:shape id="_x0000_s2054" type="#_x0000_t75" style="position:absolute;left:0;text-align:left;margin-left:.05pt;margin-top:0;width:50.25pt;height:50.25pt;z-index:3;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7829" w:rsidRDefault="00FC7829" w:rsidP="00834FF4">
      <w:pPr>
        <w:pStyle w:val="Footer"/>
        <w:bidi/>
        <w:spacing w:after="80" w:line="200" w:lineRule="exact"/>
        <w:ind w:left="680"/>
      </w:pPr>
      <w:r>
        <w:rPr>
          <w:rFonts w:hint="cs"/>
          <w:rtl/>
        </w:rPr>
        <w:t>__________</w:t>
      </w:r>
    </w:p>
  </w:footnote>
  <w:footnote w:type="continuationSeparator" w:id="0">
    <w:p w:rsidR="00FC7829" w:rsidRDefault="00FC7829" w:rsidP="00834FF4">
      <w:pPr>
        <w:pStyle w:val="Footer"/>
        <w:bidi/>
        <w:spacing w:after="80" w:line="200" w:lineRule="exact"/>
        <w:ind w:left="680"/>
      </w:pPr>
      <w:r>
        <w:rPr>
          <w:rFonts w:hint="cs"/>
          <w:rtl/>
        </w:rPr>
        <w:t>__________</w:t>
      </w:r>
    </w:p>
  </w:footnote>
  <w:footnote w:id="1">
    <w:p w:rsidR="009B7BFE" w:rsidRPr="00170145" w:rsidRDefault="009B7BFE" w:rsidP="00170145">
      <w:pPr>
        <w:pStyle w:val="footnoteText0"/>
        <w:rPr>
          <w:rFonts w:hint="cs"/>
          <w:spacing w:val="-4"/>
        </w:rPr>
      </w:pPr>
      <w:r w:rsidRPr="00170145">
        <w:rPr>
          <w:spacing w:val="-4"/>
          <w:rtl/>
        </w:rPr>
        <w:tab/>
      </w:r>
      <w:r w:rsidRPr="00170145">
        <w:rPr>
          <w:rStyle w:val="FootnoteReference"/>
          <w:spacing w:val="-4"/>
          <w:sz w:val="20"/>
          <w:vertAlign w:val="baseline"/>
          <w:rtl/>
        </w:rPr>
        <w:t>*</w:t>
      </w:r>
      <w:r w:rsidRPr="00170145">
        <w:rPr>
          <w:spacing w:val="-4"/>
          <w:rtl/>
        </w:rPr>
        <w:tab/>
      </w:r>
      <w:r w:rsidRPr="00170145">
        <w:rPr>
          <w:rFonts w:hint="cs"/>
          <w:spacing w:val="-4"/>
          <w:rtl/>
        </w:rPr>
        <w:t xml:space="preserve">اعتمدتها اللجنة في دورتها </w:t>
      </w:r>
      <w:r w:rsidRPr="00170145">
        <w:rPr>
          <w:rFonts w:hint="cs"/>
          <w:color w:val="000000"/>
          <w:spacing w:val="-4"/>
          <w:rtl/>
        </w:rPr>
        <w:t xml:space="preserve">الحادية والخمسين </w:t>
      </w:r>
      <w:r w:rsidRPr="00170145">
        <w:rPr>
          <w:rFonts w:hint="cs"/>
          <w:spacing w:val="-4"/>
          <w:rtl/>
        </w:rPr>
        <w:t>(28 تشرين الأول/أكتوبر - 22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BFE" w:rsidRPr="00D83381" w:rsidRDefault="009B7BFE" w:rsidP="00D83381">
    <w:pPr>
      <w:pStyle w:val="Header"/>
      <w:jc w:val="right"/>
    </w:pPr>
    <w:r w:rsidRPr="00D83381">
      <w:t>CAT/C/KGZ/CO/2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BFE" w:rsidRPr="00D83381" w:rsidRDefault="009B7BFE" w:rsidP="00D83381">
    <w:pPr>
      <w:pStyle w:val="Header"/>
      <w:jc w:val="left"/>
    </w:pPr>
    <w:r w:rsidRPr="00D83381">
      <w:t>CAT/C/KGZ/CO/2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7BFE" w:rsidRDefault="009B7BF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9B7BFE" w:rsidRPr="002B399E" w:rsidRDefault="009B7BFE"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9B7BFE" w:rsidRPr="002B399E" w:rsidRDefault="009B7BFE"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9B7BFE" w:rsidRDefault="009B7BFE"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0833"/>
    <w:rsid w:val="0001066C"/>
    <w:rsid w:val="00011EC2"/>
    <w:rsid w:val="00040E25"/>
    <w:rsid w:val="00042149"/>
    <w:rsid w:val="000648EA"/>
    <w:rsid w:val="00072DE7"/>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4FFF"/>
    <w:rsid w:val="00170145"/>
    <w:rsid w:val="00184941"/>
    <w:rsid w:val="001A5161"/>
    <w:rsid w:val="001A60BD"/>
    <w:rsid w:val="002244FB"/>
    <w:rsid w:val="00232277"/>
    <w:rsid w:val="0023736D"/>
    <w:rsid w:val="00257225"/>
    <w:rsid w:val="00310160"/>
    <w:rsid w:val="00341A8C"/>
    <w:rsid w:val="00345D05"/>
    <w:rsid w:val="003519E6"/>
    <w:rsid w:val="00365124"/>
    <w:rsid w:val="003A2116"/>
    <w:rsid w:val="003B4356"/>
    <w:rsid w:val="003F08A8"/>
    <w:rsid w:val="004250E3"/>
    <w:rsid w:val="00472A81"/>
    <w:rsid w:val="004A20A6"/>
    <w:rsid w:val="004B2C92"/>
    <w:rsid w:val="004D6A3A"/>
    <w:rsid w:val="004F4AD7"/>
    <w:rsid w:val="00557CD3"/>
    <w:rsid w:val="00571432"/>
    <w:rsid w:val="005732A2"/>
    <w:rsid w:val="005762A5"/>
    <w:rsid w:val="00590BA3"/>
    <w:rsid w:val="005B39F4"/>
    <w:rsid w:val="005B46D9"/>
    <w:rsid w:val="005B7AE0"/>
    <w:rsid w:val="005D6FC0"/>
    <w:rsid w:val="005F146F"/>
    <w:rsid w:val="005F71B6"/>
    <w:rsid w:val="00617026"/>
    <w:rsid w:val="0063259A"/>
    <w:rsid w:val="006510DF"/>
    <w:rsid w:val="00654786"/>
    <w:rsid w:val="00660FD4"/>
    <w:rsid w:val="006A4425"/>
    <w:rsid w:val="006A583F"/>
    <w:rsid w:val="006B00A4"/>
    <w:rsid w:val="006B049A"/>
    <w:rsid w:val="006B4669"/>
    <w:rsid w:val="006F6BF8"/>
    <w:rsid w:val="00700860"/>
    <w:rsid w:val="00707BDF"/>
    <w:rsid w:val="00710727"/>
    <w:rsid w:val="00715F45"/>
    <w:rsid w:val="00731815"/>
    <w:rsid w:val="00731B84"/>
    <w:rsid w:val="00734AE7"/>
    <w:rsid w:val="00756FC0"/>
    <w:rsid w:val="0078253B"/>
    <w:rsid w:val="0079344E"/>
    <w:rsid w:val="007B29C6"/>
    <w:rsid w:val="007E197F"/>
    <w:rsid w:val="007E230A"/>
    <w:rsid w:val="007F68C4"/>
    <w:rsid w:val="008153DE"/>
    <w:rsid w:val="00834FF4"/>
    <w:rsid w:val="008451B1"/>
    <w:rsid w:val="00852A10"/>
    <w:rsid w:val="00862634"/>
    <w:rsid w:val="00866C59"/>
    <w:rsid w:val="00877306"/>
    <w:rsid w:val="008850BF"/>
    <w:rsid w:val="008A6242"/>
    <w:rsid w:val="008B4BC6"/>
    <w:rsid w:val="008D6C4C"/>
    <w:rsid w:val="00901E57"/>
    <w:rsid w:val="009070DF"/>
    <w:rsid w:val="00935F0E"/>
    <w:rsid w:val="0095208F"/>
    <w:rsid w:val="0096110A"/>
    <w:rsid w:val="00977B3F"/>
    <w:rsid w:val="009814AE"/>
    <w:rsid w:val="009901D3"/>
    <w:rsid w:val="009923CD"/>
    <w:rsid w:val="00996BBE"/>
    <w:rsid w:val="009B2C03"/>
    <w:rsid w:val="009B7BFE"/>
    <w:rsid w:val="009D1DD5"/>
    <w:rsid w:val="009F1B6E"/>
    <w:rsid w:val="009F722C"/>
    <w:rsid w:val="00A00833"/>
    <w:rsid w:val="00A26157"/>
    <w:rsid w:val="00A265C3"/>
    <w:rsid w:val="00A43F9A"/>
    <w:rsid w:val="00A53F38"/>
    <w:rsid w:val="00A543D4"/>
    <w:rsid w:val="00AA05B2"/>
    <w:rsid w:val="00AD0014"/>
    <w:rsid w:val="00AD4CF2"/>
    <w:rsid w:val="00AF0BBA"/>
    <w:rsid w:val="00B04F8D"/>
    <w:rsid w:val="00B25BBD"/>
    <w:rsid w:val="00B30468"/>
    <w:rsid w:val="00B44E31"/>
    <w:rsid w:val="00B53352"/>
    <w:rsid w:val="00BA4F7E"/>
    <w:rsid w:val="00BB2C41"/>
    <w:rsid w:val="00BB5736"/>
    <w:rsid w:val="00BC55C8"/>
    <w:rsid w:val="00BC5C10"/>
    <w:rsid w:val="00BD220D"/>
    <w:rsid w:val="00BE2964"/>
    <w:rsid w:val="00C21623"/>
    <w:rsid w:val="00C24FBD"/>
    <w:rsid w:val="00C473BA"/>
    <w:rsid w:val="00C54E08"/>
    <w:rsid w:val="00C611ED"/>
    <w:rsid w:val="00C6490A"/>
    <w:rsid w:val="00C64FE1"/>
    <w:rsid w:val="00C74296"/>
    <w:rsid w:val="00C8345E"/>
    <w:rsid w:val="00CA5F7C"/>
    <w:rsid w:val="00CA6F24"/>
    <w:rsid w:val="00CB6231"/>
    <w:rsid w:val="00CD3C69"/>
    <w:rsid w:val="00D51067"/>
    <w:rsid w:val="00D52731"/>
    <w:rsid w:val="00D75657"/>
    <w:rsid w:val="00D83381"/>
    <w:rsid w:val="00D960AD"/>
    <w:rsid w:val="00DA0E0E"/>
    <w:rsid w:val="00DB0C39"/>
    <w:rsid w:val="00DB7679"/>
    <w:rsid w:val="00DE0287"/>
    <w:rsid w:val="00DE39E7"/>
    <w:rsid w:val="00DF1702"/>
    <w:rsid w:val="00DF4DD8"/>
    <w:rsid w:val="00DF668E"/>
    <w:rsid w:val="00E01F4B"/>
    <w:rsid w:val="00E04826"/>
    <w:rsid w:val="00E14D2B"/>
    <w:rsid w:val="00E20DBA"/>
    <w:rsid w:val="00E6524A"/>
    <w:rsid w:val="00E660D6"/>
    <w:rsid w:val="00E771AB"/>
    <w:rsid w:val="00EA31E1"/>
    <w:rsid w:val="00EA796F"/>
    <w:rsid w:val="00EB077B"/>
    <w:rsid w:val="00EC50B9"/>
    <w:rsid w:val="00ED26A0"/>
    <w:rsid w:val="00EE1F7D"/>
    <w:rsid w:val="00F0575A"/>
    <w:rsid w:val="00F1727A"/>
    <w:rsid w:val="00F34764"/>
    <w:rsid w:val="00F54E3C"/>
    <w:rsid w:val="00F7225E"/>
    <w:rsid w:val="00F839D2"/>
    <w:rsid w:val="00F874BD"/>
    <w:rsid w:val="00F933C5"/>
    <w:rsid w:val="00FA78D7"/>
    <w:rsid w:val="00FB0913"/>
    <w:rsid w:val="00FB1D0B"/>
    <w:rsid w:val="00FC7829"/>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15</Pages>
  <Words>4361</Words>
  <Characters>24861</Characters>
  <Application>Microsoft Office Outlook</Application>
  <DocSecurity>4</DocSecurity>
  <Lines>207</Lines>
  <Paragraphs>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CAT/C/KGZ/CO/2</vt:lpstr>
      <vt:lpstr>CAT/C/KGZ/CO/2</vt:lpstr>
    </vt:vector>
  </TitlesOfParts>
  <Company>CSD</Company>
  <LinksUpToDate>false</LinksUpToDate>
  <CharactersWithSpaces>29164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CAT/C/KGZ/CO/2</dc:title>
  <dc:subject>MOUHOUP/ABDELLAOUI</dc:subject>
  <dc:creator>Gamal</dc:creator>
  <cp:keywords/>
  <dc:description/>
  <cp:lastModifiedBy>TPS</cp:lastModifiedBy>
  <cp:revision>2</cp:revision>
  <cp:lastPrinted>2009-10-16T07:54:00Z</cp:lastPrinted>
  <dcterms:created xsi:type="dcterms:W3CDTF">2014-01-23T12:10:00Z</dcterms:created>
  <dcterms:modified xsi:type="dcterms:W3CDTF">2014-01-23T12:10:00Z</dcterms:modified>
</cp:coreProperties>
</file>