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0F3B06">
            <w:pPr>
              <w:spacing w:line="240" w:lineRule="atLeast"/>
              <w:jc w:val="right"/>
              <w:rPr>
                <w:szCs w:val="21"/>
              </w:rPr>
            </w:pPr>
            <w:r>
              <w:rPr>
                <w:sz w:val="40"/>
                <w:szCs w:val="40"/>
              </w:rPr>
              <w:t>C</w:t>
            </w:r>
            <w:r>
              <w:rPr>
                <w:rFonts w:hint="eastAsia"/>
                <w:sz w:val="40"/>
                <w:szCs w:val="40"/>
              </w:rPr>
              <w:t>EDAW</w:t>
            </w:r>
            <w:r w:rsidR="00E06285" w:rsidRPr="00DA36A7">
              <w:rPr>
                <w:sz w:val="20"/>
              </w:rPr>
              <w:t>/</w:t>
            </w:r>
            <w:r>
              <w:rPr>
                <w:sz w:val="20"/>
              </w:rPr>
              <w:t>C</w:t>
            </w:r>
            <w:r w:rsidR="003916A2">
              <w:rPr>
                <w:sz w:val="20"/>
              </w:rPr>
              <w:t>/</w:t>
            </w:r>
            <w:r>
              <w:rPr>
                <w:rFonts w:hint="eastAsia"/>
                <w:sz w:val="20"/>
              </w:rPr>
              <w:t>AUT</w:t>
            </w:r>
            <w:r w:rsidR="00027ADF">
              <w:rPr>
                <w:rFonts w:hint="eastAsia"/>
                <w:sz w:val="20"/>
              </w:rPr>
              <w:t>/</w:t>
            </w:r>
            <w:r>
              <w:rPr>
                <w:rFonts w:hint="eastAsia"/>
                <w:sz w:val="20"/>
              </w:rPr>
              <w:t>7</w:t>
            </w:r>
            <w:r w:rsidR="00027ADF">
              <w:rPr>
                <w:rFonts w:hint="eastAsia"/>
                <w:sz w:val="20"/>
              </w:rPr>
              <w:t>-</w:t>
            </w:r>
            <w:r>
              <w:rPr>
                <w:rFonts w:hint="eastAsia"/>
                <w:sz w:val="20"/>
              </w:rPr>
              <w:t>8</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0F3B06" w:rsidP="00DA36A7">
            <w:pPr>
              <w:spacing w:before="240" w:line="240" w:lineRule="atLeast"/>
              <w:rPr>
                <w:sz w:val="20"/>
              </w:rPr>
            </w:pPr>
            <w:r>
              <w:rPr>
                <w:sz w:val="20"/>
              </w:rPr>
              <w:t>Distr.: General</w:t>
            </w:r>
          </w:p>
          <w:p w:rsidR="00E06285" w:rsidRPr="00DA36A7" w:rsidRDefault="000F3B06">
            <w:pPr>
              <w:spacing w:line="240" w:lineRule="atLeast"/>
              <w:rPr>
                <w:sz w:val="20"/>
              </w:rPr>
            </w:pPr>
            <w:r>
              <w:rPr>
                <w:rFonts w:hint="eastAsia"/>
                <w:sz w:val="20"/>
              </w:rPr>
              <w:t>9</w:t>
            </w:r>
            <w:r w:rsidR="00027ADF">
              <w:rPr>
                <w:rFonts w:hint="eastAsia"/>
                <w:sz w:val="20"/>
              </w:rPr>
              <w:t xml:space="preserve"> </w:t>
            </w:r>
            <w:r>
              <w:rPr>
                <w:sz w:val="20"/>
              </w:rPr>
              <w:t>June</w:t>
            </w:r>
            <w:r w:rsidR="00A64FC3">
              <w:rPr>
                <w:sz w:val="20"/>
              </w:rPr>
              <w:t xml:space="preserve"> </w:t>
            </w:r>
            <w:r>
              <w:rPr>
                <w:sz w:val="20"/>
              </w:rPr>
              <w:t>2</w:t>
            </w:r>
            <w:r w:rsidR="00A64FC3">
              <w:rPr>
                <w:sz w:val="20"/>
              </w:rPr>
              <w:t>0</w:t>
            </w:r>
            <w:r>
              <w:rPr>
                <w:rFonts w:hint="eastAsia"/>
                <w:sz w:val="20"/>
              </w:rPr>
              <w:t>11</w:t>
            </w:r>
          </w:p>
          <w:p w:rsidR="00E06285" w:rsidRPr="00DA36A7" w:rsidRDefault="000F3B06">
            <w:pPr>
              <w:spacing w:line="240" w:lineRule="atLeast"/>
              <w:rPr>
                <w:sz w:val="20"/>
              </w:rPr>
            </w:pPr>
            <w:r>
              <w:rPr>
                <w:sz w:val="20"/>
              </w:rPr>
              <w:t>Chinese</w:t>
            </w:r>
            <w:r w:rsidR="00E06285" w:rsidRPr="00DA36A7">
              <w:rPr>
                <w:sz w:val="20"/>
              </w:rPr>
              <w:t xml:space="preserve"> </w:t>
            </w:r>
          </w:p>
          <w:p w:rsidR="00E06285" w:rsidRPr="00DA36A7" w:rsidRDefault="000F3B06">
            <w:pPr>
              <w:spacing w:line="240" w:lineRule="atLeast"/>
              <w:rPr>
                <w:rFonts w:hint="eastAsia"/>
                <w:sz w:val="20"/>
              </w:rPr>
            </w:pPr>
            <w:r>
              <w:rPr>
                <w:sz w:val="20"/>
              </w:rPr>
              <w:t>Original: English</w:t>
            </w:r>
          </w:p>
        </w:tc>
      </w:tr>
    </w:tbl>
    <w:p w:rsidR="00E06285" w:rsidRDefault="003916A2" w:rsidP="00435EBF">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435EBF" w:rsidRDefault="00435EBF" w:rsidP="00435EBF">
      <w:pPr>
        <w:spacing w:before="120"/>
        <w:rPr>
          <w:rFonts w:eastAsia="SimHei" w:hint="eastAsia"/>
          <w:sz w:val="24"/>
          <w:szCs w:val="24"/>
        </w:rPr>
      </w:pPr>
    </w:p>
    <w:p w:rsidR="001B5B95" w:rsidRPr="00027ADF" w:rsidRDefault="00A64FC3" w:rsidP="00435EBF">
      <w:pPr>
        <w:pStyle w:val="HMGC"/>
        <w:rPr>
          <w:rFonts w:hint="eastAsia"/>
        </w:rPr>
      </w:pPr>
      <w:r>
        <w:rPr>
          <w:rFonts w:hint="eastAsia"/>
        </w:rPr>
        <w:tab/>
      </w:r>
      <w:r>
        <w:rPr>
          <w:rFonts w:hint="eastAsia"/>
        </w:rPr>
        <w:tab/>
      </w:r>
      <w:r w:rsidR="00027ADF" w:rsidRPr="00435EBF">
        <w:rPr>
          <w:rFonts w:hint="eastAsia"/>
          <w:spacing w:val="-4"/>
          <w:lang w:val="en-GB"/>
        </w:rPr>
        <w:t>审议缔约国根据《消除对妇女一切形式歧视公约》</w:t>
      </w:r>
      <w:r w:rsidR="00027ADF" w:rsidRPr="00027ADF">
        <w:rPr>
          <w:rFonts w:hint="eastAsia"/>
          <w:lang w:val="en-GB"/>
        </w:rPr>
        <w:t>第十八条提交的报告</w:t>
      </w:r>
    </w:p>
    <w:p w:rsidR="00027ADF" w:rsidRDefault="00027ADF" w:rsidP="00435EBF">
      <w:pPr>
        <w:pStyle w:val="HChGC"/>
        <w:rPr>
          <w:rFonts w:hint="eastAsia"/>
        </w:rPr>
      </w:pPr>
      <w:r>
        <w:rPr>
          <w:rFonts w:hint="eastAsia"/>
        </w:rPr>
        <w:tab/>
      </w:r>
      <w:r>
        <w:rPr>
          <w:rFonts w:hint="eastAsia"/>
        </w:rPr>
        <w:tab/>
      </w:r>
      <w:r w:rsidRPr="002306E6">
        <w:rPr>
          <w:rFonts w:hint="eastAsia"/>
        </w:rPr>
        <w:t>缔约国的第七和第八次合并报告</w:t>
      </w:r>
    </w:p>
    <w:p w:rsidR="00027ADF" w:rsidRPr="00027ADF" w:rsidRDefault="00027ADF" w:rsidP="00435EBF">
      <w:pPr>
        <w:pStyle w:val="HMGC"/>
        <w:rPr>
          <w:rFonts w:hint="eastAsia"/>
          <w:szCs w:val="28"/>
        </w:rPr>
      </w:pPr>
      <w:r>
        <w:rPr>
          <w:rFonts w:hint="eastAsia"/>
        </w:rPr>
        <w:tab/>
      </w:r>
      <w:r>
        <w:rPr>
          <w:rFonts w:hint="eastAsia"/>
        </w:rPr>
        <w:tab/>
      </w:r>
      <w:r w:rsidRPr="00027ADF">
        <w:rPr>
          <w:rFonts w:hint="eastAsia"/>
          <w:lang w:val="en-GB"/>
        </w:rPr>
        <w:t>奥地利</w:t>
      </w:r>
      <w:r w:rsidRPr="00682882">
        <w:rPr>
          <w:rStyle w:val="FootnoteReference"/>
          <w:position w:val="6"/>
          <w:sz w:val="34"/>
          <w:szCs w:val="34"/>
          <w:vertAlign w:val="baseline"/>
          <w:lang w:val="en-GB"/>
        </w:rPr>
        <w:footnoteReference w:customMarkFollows="1" w:id="1"/>
        <w:sym w:font="Symbol" w:char="F02A"/>
      </w:r>
    </w:p>
    <w:p w:rsidR="00027ADF" w:rsidRPr="00027ADF" w:rsidRDefault="00027ADF" w:rsidP="009904FE">
      <w:pPr>
        <w:pStyle w:val="HChGC"/>
        <w:rPr>
          <w:rFonts w:hint="eastAsia"/>
          <w:lang w:val="en-GB"/>
        </w:rPr>
      </w:pPr>
      <w:r>
        <w:br w:type="page"/>
      </w:r>
      <w:r w:rsidRPr="00027ADF">
        <w:rPr>
          <w:rFonts w:hint="eastAsia"/>
          <w:lang w:val="en-GB"/>
        </w:rPr>
        <w:tab/>
      </w:r>
      <w:r w:rsidRPr="00027ADF">
        <w:rPr>
          <w:rFonts w:hint="eastAsia"/>
          <w:lang w:val="en-GB"/>
        </w:rPr>
        <w:t>一</w:t>
      </w:r>
      <w:r w:rsidRPr="00027ADF">
        <w:rPr>
          <w:rFonts w:hint="eastAsia"/>
          <w:lang w:val="en-GB"/>
        </w:rPr>
        <w:t>.</w:t>
      </w:r>
      <w:r w:rsidR="000F3B06">
        <w:rPr>
          <w:rFonts w:hint="eastAsia"/>
          <w:lang w:val="en-GB"/>
        </w:rPr>
        <w:tab/>
      </w:r>
      <w:r w:rsidRPr="00027ADF">
        <w:rPr>
          <w:rFonts w:hint="eastAsia"/>
          <w:lang w:val="en-GB"/>
        </w:rPr>
        <w:t>导言</w:t>
      </w:r>
    </w:p>
    <w:p w:rsidR="00027ADF" w:rsidRPr="00027ADF" w:rsidRDefault="000F3B06" w:rsidP="00027ADF">
      <w:pPr>
        <w:pStyle w:val="SingleTxtGC"/>
        <w:rPr>
          <w:lang w:val="en-GB"/>
        </w:rPr>
      </w:pPr>
      <w:r>
        <w:rPr>
          <w:lang w:val="en-GB"/>
        </w:rPr>
        <w:t>1</w:t>
      </w:r>
      <w:r w:rsidR="00027ADF" w:rsidRPr="00027ADF">
        <w:rPr>
          <w:lang w:val="en-GB"/>
        </w:rPr>
        <w:t>.</w:t>
      </w:r>
      <w:r>
        <w:rPr>
          <w:rFonts w:hint="eastAsia"/>
          <w:lang w:val="en-GB"/>
        </w:rPr>
        <w:t xml:space="preserve">  </w:t>
      </w:r>
      <w:r w:rsidR="00027ADF" w:rsidRPr="00027ADF">
        <w:rPr>
          <w:rFonts w:hint="eastAsia"/>
          <w:lang w:val="en-GB"/>
        </w:rPr>
        <w:t>奥地利于</w:t>
      </w:r>
      <w:r>
        <w:rPr>
          <w:rFonts w:hint="eastAsia"/>
          <w:lang w:val="en-GB"/>
        </w:rPr>
        <w:t>1982</w:t>
      </w:r>
      <w:r w:rsidR="00027ADF" w:rsidRPr="00027ADF">
        <w:rPr>
          <w:rFonts w:hint="eastAsia"/>
          <w:lang w:val="en-GB"/>
        </w:rPr>
        <w:t>年批准《消除对妇女一切形式歧视公约》</w:t>
      </w:r>
      <w:r>
        <w:rPr>
          <w:rFonts w:hint="eastAsia"/>
          <w:lang w:val="en-GB"/>
        </w:rPr>
        <w:t>(</w:t>
      </w:r>
      <w:r w:rsidR="00027ADF" w:rsidRPr="00027ADF">
        <w:rPr>
          <w:rFonts w:hint="eastAsia"/>
          <w:lang w:val="en-GB"/>
        </w:rPr>
        <w:t>《公约》</w:t>
      </w:r>
      <w:r>
        <w:rPr>
          <w:rFonts w:hint="eastAsia"/>
          <w:lang w:val="en-GB"/>
        </w:rPr>
        <w:t>)</w:t>
      </w:r>
      <w:r w:rsidR="00027ADF" w:rsidRPr="00027ADF">
        <w:rPr>
          <w:rFonts w:hint="eastAsia"/>
          <w:lang w:val="en-GB"/>
        </w:rPr>
        <w:t>，并承诺根据《公约》第十八条提交定期报告，至少每四年一次，报告执行《公约》所遇到的障碍、采取的措施和取得的进展。因此，</w:t>
      </w:r>
      <w:r>
        <w:rPr>
          <w:rFonts w:hint="eastAsia"/>
          <w:lang w:val="en-GB"/>
        </w:rPr>
        <w:t>1983</w:t>
      </w:r>
      <w:r w:rsidR="00027ADF" w:rsidRPr="00027ADF">
        <w:rPr>
          <w:rFonts w:hint="eastAsia"/>
          <w:lang w:val="en-GB"/>
        </w:rPr>
        <w:t>年，奥地利编写了第一份报告。本合并的第七和第八次报告是继消除对妇女歧视委员会对第六次报告的意见编写的，概述了</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w:t>
      </w:r>
      <w:r>
        <w:rPr>
          <w:rFonts w:hint="eastAsia"/>
          <w:lang w:val="en-GB"/>
        </w:rPr>
        <w:t>1</w:t>
      </w:r>
      <w:r w:rsidR="00027ADF" w:rsidRPr="00027ADF">
        <w:rPr>
          <w:rFonts w:hint="eastAsia"/>
          <w:lang w:val="en-GB"/>
        </w:rPr>
        <w:t>月至</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12</w:t>
      </w:r>
      <w:r w:rsidR="00027ADF" w:rsidRPr="00027ADF">
        <w:rPr>
          <w:rFonts w:hint="eastAsia"/>
          <w:lang w:val="en-GB"/>
        </w:rPr>
        <w:t>月期间为在社会、文化和经济生活中消除对妇女的歧视而采取的最重要的措施、开展的项目和通过的法律。联邦妇女事务和公务员部部长协调编写了本报告。政府当局和联邦各州参与了这一进程，并在</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11</w:t>
      </w:r>
      <w:r w:rsidR="00027ADF" w:rsidRPr="00027ADF">
        <w:rPr>
          <w:rFonts w:hint="eastAsia"/>
          <w:lang w:val="en-GB"/>
        </w:rPr>
        <w:t>月与民间社会进行了结构性对话。由于对自</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年起提交的所有报告均适用新的指导方针，</w:t>
      </w:r>
      <w:r w:rsidR="0004050F" w:rsidRPr="0004050F">
        <w:rPr>
          <w:color w:val="0000FF"/>
          <w:vertAlign w:val="superscript"/>
          <w:lang w:val="en-GB"/>
        </w:rPr>
        <w:footnoteReference w:id="2"/>
      </w:r>
      <w:r w:rsidR="00027ADF" w:rsidRPr="00027ADF">
        <w:rPr>
          <w:rFonts w:hint="eastAsia"/>
          <w:lang w:val="en-GB"/>
        </w:rPr>
        <w:t xml:space="preserve"> </w:t>
      </w:r>
      <w:r w:rsidR="00027ADF" w:rsidRPr="00027ADF">
        <w:rPr>
          <w:rFonts w:hint="eastAsia"/>
          <w:lang w:val="en-GB"/>
        </w:rPr>
        <w:t>本报告缩减至</w:t>
      </w:r>
      <w:r>
        <w:rPr>
          <w:rFonts w:hint="eastAsia"/>
          <w:lang w:val="en-GB"/>
        </w:rPr>
        <w:t>4</w:t>
      </w:r>
      <w:r w:rsidR="00027ADF" w:rsidRPr="00027ADF">
        <w:rPr>
          <w:rFonts w:hint="eastAsia"/>
          <w:lang w:val="en-GB"/>
        </w:rPr>
        <w:t>0</w:t>
      </w:r>
      <w:r w:rsidR="00027ADF" w:rsidRPr="00027ADF">
        <w:rPr>
          <w:rFonts w:hint="eastAsia"/>
          <w:lang w:val="en-GB"/>
        </w:rPr>
        <w:t>页。</w:t>
      </w:r>
    </w:p>
    <w:p w:rsidR="00027ADF" w:rsidRPr="00027ADF" w:rsidRDefault="000F3B06" w:rsidP="00027ADF">
      <w:pPr>
        <w:pStyle w:val="SingleTxtGC"/>
        <w:rPr>
          <w:lang w:val="en-GB"/>
        </w:rPr>
      </w:pPr>
      <w:r>
        <w:rPr>
          <w:lang w:val="en-GB"/>
        </w:rPr>
        <w:t>2</w:t>
      </w:r>
      <w:r w:rsidR="00EE2470" w:rsidRPr="00EE2470">
        <w:rPr>
          <w:lang w:val="en-GB"/>
        </w:rPr>
        <w:t xml:space="preserve">.  </w:t>
      </w:r>
      <w:r w:rsidR="00027ADF" w:rsidRPr="00027ADF">
        <w:rPr>
          <w:rFonts w:hint="eastAsia"/>
          <w:lang w:val="en-GB"/>
        </w:rPr>
        <w:t>本报告第一部分载有对委员会建议的评论，第二部分则就《公约》的具体条款提供了资料。此外，在两份附件中，概述了有关的统计数字、项目、事件、研究工作和出版物。</w:t>
      </w:r>
    </w:p>
    <w:p w:rsidR="00027ADF" w:rsidRPr="00027ADF" w:rsidRDefault="00027ADF" w:rsidP="000F3B06">
      <w:pPr>
        <w:pStyle w:val="HChGC"/>
        <w:rPr>
          <w:rFonts w:hint="eastAsia"/>
          <w:lang w:val="en-GB"/>
        </w:rPr>
      </w:pPr>
      <w:r w:rsidRPr="00027ADF">
        <w:rPr>
          <w:rFonts w:hint="eastAsia"/>
          <w:lang w:val="en-GB"/>
        </w:rPr>
        <w:tab/>
      </w:r>
      <w:r w:rsidRPr="00027ADF">
        <w:rPr>
          <w:rFonts w:hint="eastAsia"/>
          <w:lang w:val="en-GB"/>
        </w:rPr>
        <w:t>二</w:t>
      </w:r>
      <w:r w:rsidRPr="00027ADF">
        <w:rPr>
          <w:rFonts w:hint="eastAsia"/>
          <w:lang w:val="en-GB"/>
        </w:rPr>
        <w:t>.</w:t>
      </w:r>
      <w:r w:rsidR="000F3B06">
        <w:rPr>
          <w:rFonts w:hint="eastAsia"/>
          <w:lang w:val="en-GB"/>
        </w:rPr>
        <w:tab/>
      </w:r>
      <w:r w:rsidRPr="009904FE">
        <w:rPr>
          <w:rFonts w:hint="eastAsia"/>
          <w:spacing w:val="-4"/>
          <w:lang w:val="en-GB"/>
        </w:rPr>
        <w:t>落实对奥地利提交委员会的第六次报告</w:t>
      </w:r>
      <w:r w:rsidRPr="00027ADF">
        <w:rPr>
          <w:lang w:val="en-GB"/>
        </w:rPr>
        <w:t>(</w:t>
      </w:r>
      <w:r w:rsidR="000F3B06">
        <w:rPr>
          <w:lang w:val="en-GB"/>
        </w:rPr>
        <w:t>CEDAW</w:t>
      </w:r>
      <w:r w:rsidRPr="00027ADF">
        <w:rPr>
          <w:lang w:val="en-GB"/>
        </w:rPr>
        <w:t>/</w:t>
      </w:r>
      <w:r w:rsidR="000F3B06">
        <w:rPr>
          <w:lang w:val="en-GB"/>
        </w:rPr>
        <w:t>C</w:t>
      </w:r>
      <w:r w:rsidRPr="00027ADF">
        <w:rPr>
          <w:lang w:val="en-GB"/>
        </w:rPr>
        <w:t>/</w:t>
      </w:r>
      <w:r w:rsidR="000F3B06">
        <w:rPr>
          <w:lang w:val="en-GB"/>
        </w:rPr>
        <w:t>AUT</w:t>
      </w:r>
      <w:r w:rsidRPr="00027ADF">
        <w:rPr>
          <w:lang w:val="en-GB"/>
        </w:rPr>
        <w:t>/</w:t>
      </w:r>
      <w:r w:rsidR="000F3B06">
        <w:rPr>
          <w:lang w:val="en-GB"/>
        </w:rPr>
        <w:t>CO</w:t>
      </w:r>
      <w:r w:rsidRPr="00027ADF">
        <w:rPr>
          <w:lang w:val="en-GB"/>
        </w:rPr>
        <w:t>/</w:t>
      </w:r>
      <w:r w:rsidR="009904FE">
        <w:rPr>
          <w:rFonts w:hint="eastAsia"/>
          <w:lang w:val="en-GB"/>
        </w:rPr>
        <w:t xml:space="preserve"> </w:t>
      </w:r>
      <w:r w:rsidR="000F3B06">
        <w:rPr>
          <w:lang w:val="en-GB"/>
        </w:rPr>
        <w:t>6</w:t>
      </w:r>
      <w:r w:rsidRPr="00027ADF">
        <w:rPr>
          <w:lang w:val="en-GB"/>
        </w:rPr>
        <w:t>)</w:t>
      </w:r>
      <w:r w:rsidRPr="00027ADF">
        <w:rPr>
          <w:rFonts w:hint="eastAsia"/>
          <w:lang w:val="en-GB"/>
        </w:rPr>
        <w:t>的建议</w:t>
      </w:r>
    </w:p>
    <w:p w:rsidR="00027ADF" w:rsidRPr="00027ADF" w:rsidRDefault="00027ADF" w:rsidP="000F3B06">
      <w:pPr>
        <w:pStyle w:val="H1GC"/>
        <w:rPr>
          <w:rFonts w:hint="eastAsia"/>
          <w:lang w:val="en-GB"/>
        </w:rPr>
      </w:pPr>
      <w:r w:rsidRPr="00027ADF">
        <w:rPr>
          <w:lang w:val="en-GB"/>
        </w:rPr>
        <w:tab/>
      </w:r>
      <w:r w:rsidRPr="00027ADF">
        <w:rPr>
          <w:lang w:val="en-GB"/>
        </w:rPr>
        <w:tab/>
      </w:r>
      <w:r w:rsidRPr="00027ADF">
        <w:rPr>
          <w:rFonts w:hint="eastAsia"/>
          <w:lang w:val="en-GB"/>
        </w:rPr>
        <w:t>对结论意见第</w:t>
      </w:r>
      <w:r w:rsidR="000F3B06">
        <w:rPr>
          <w:rFonts w:hint="eastAsia"/>
          <w:lang w:val="en-GB"/>
        </w:rPr>
        <w:t>4</w:t>
      </w:r>
      <w:r w:rsidRPr="00027ADF">
        <w:rPr>
          <w:rFonts w:hint="eastAsia"/>
          <w:lang w:val="en-GB"/>
        </w:rPr>
        <w:t>段中结论意见的答复</w:t>
      </w:r>
    </w:p>
    <w:p w:rsidR="00027ADF" w:rsidRPr="00027ADF" w:rsidRDefault="000F3B06" w:rsidP="00027ADF">
      <w:pPr>
        <w:pStyle w:val="SingleTxtGC"/>
        <w:rPr>
          <w:lang w:val="en-GB"/>
        </w:rPr>
      </w:pPr>
      <w:r>
        <w:rPr>
          <w:lang w:val="en-GB"/>
        </w:rPr>
        <w:t>3</w:t>
      </w:r>
      <w:r w:rsidR="00EE2470" w:rsidRPr="00EE2470">
        <w:rPr>
          <w:lang w:val="en-GB"/>
        </w:rPr>
        <w:t xml:space="preserve">.  </w:t>
      </w:r>
      <w:r w:rsidR="00027ADF" w:rsidRPr="00027ADF">
        <w:rPr>
          <w:rFonts w:hint="eastAsia"/>
          <w:lang w:val="en-GB"/>
        </w:rPr>
        <w:t>由于修订了关于女工就业的制约和限制的条例，只就女工保留了一些基于性别差异和科学证据很有必要的条款：地下采矿工作</w:t>
      </w:r>
      <w:r>
        <w:rPr>
          <w:rFonts w:hint="eastAsia"/>
          <w:lang w:val="en-GB"/>
        </w:rPr>
        <w:t>(</w:t>
      </w:r>
      <w:r w:rsidR="00027ADF" w:rsidRPr="00027ADF">
        <w:rPr>
          <w:rFonts w:hint="eastAsia"/>
          <w:lang w:val="en-GB"/>
        </w:rPr>
        <w:t>除少数例外</w:t>
      </w:r>
      <w:r>
        <w:rPr>
          <w:rFonts w:hint="eastAsia"/>
          <w:lang w:val="en-GB"/>
        </w:rPr>
        <w:t>)</w:t>
      </w:r>
      <w:r w:rsidR="00027ADF" w:rsidRPr="00027ADF">
        <w:rPr>
          <w:rFonts w:hint="eastAsia"/>
          <w:lang w:val="en-GB"/>
        </w:rPr>
        <w:t>、接触铅并超过</w:t>
      </w:r>
      <w:r w:rsidR="00027ADF" w:rsidRPr="00027ADF">
        <w:rPr>
          <w:rFonts w:hint="eastAsia"/>
          <w:lang w:val="en-GB"/>
        </w:rPr>
        <w:t>0.0</w:t>
      </w:r>
      <w:r>
        <w:rPr>
          <w:rFonts w:hint="eastAsia"/>
          <w:lang w:val="en-GB"/>
        </w:rPr>
        <w:t>2mg</w:t>
      </w:r>
      <w:r w:rsidR="00027ADF" w:rsidRPr="00027ADF">
        <w:rPr>
          <w:rFonts w:hint="eastAsia"/>
          <w:lang w:val="en-GB"/>
        </w:rPr>
        <w:t>/</w:t>
      </w:r>
      <w:r>
        <w:rPr>
          <w:rFonts w:hint="eastAsia"/>
          <w:lang w:val="en-GB"/>
        </w:rPr>
        <w:t>m</w:t>
      </w:r>
      <w:r w:rsidRPr="00682882">
        <w:rPr>
          <w:rFonts w:hint="eastAsia"/>
          <w:vertAlign w:val="superscript"/>
          <w:lang w:val="en-GB"/>
        </w:rPr>
        <w:t>3</w:t>
      </w:r>
      <w:r w:rsidR="00027ADF" w:rsidRPr="00027ADF">
        <w:rPr>
          <w:rFonts w:hint="eastAsia"/>
          <w:lang w:val="en-GB"/>
        </w:rPr>
        <w:t>的最大允许值的工作，以及需要极大体力的工作。这些条款有助于保护妇女健康，含有根据此类工作导致的种种紧张和压力规定的具体禁令。</w:t>
      </w:r>
    </w:p>
    <w:p w:rsidR="00027ADF" w:rsidRPr="00027ADF" w:rsidRDefault="00027ADF" w:rsidP="000F3B06">
      <w:pPr>
        <w:pStyle w:val="H1GC"/>
        <w:rPr>
          <w:rFonts w:hint="eastAsia"/>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11</w:t>
      </w:r>
      <w:r w:rsidRPr="00027ADF">
        <w:rPr>
          <w:rFonts w:hint="eastAsia"/>
          <w:lang w:val="en-GB"/>
        </w:rPr>
        <w:t>和</w:t>
      </w:r>
      <w:r w:rsidR="000F3B06">
        <w:rPr>
          <w:rFonts w:hint="eastAsia"/>
          <w:lang w:val="en-GB"/>
        </w:rPr>
        <w:t>12</w:t>
      </w:r>
      <w:r w:rsidRPr="00027ADF">
        <w:rPr>
          <w:rFonts w:hint="eastAsia"/>
          <w:lang w:val="en-GB"/>
        </w:rPr>
        <w:t>段中结论意见的答复</w:t>
      </w:r>
      <w:r w:rsidR="000F3B06">
        <w:rPr>
          <w:lang w:val="en-GB"/>
        </w:rPr>
        <w:br/>
      </w:r>
      <w:r w:rsidRPr="00027ADF">
        <w:rPr>
          <w:rFonts w:hint="eastAsia"/>
          <w:lang w:val="en-GB"/>
        </w:rPr>
        <w:t>平等待遇法和收入报告</w:t>
      </w:r>
    </w:p>
    <w:p w:rsidR="00027ADF" w:rsidRPr="00027ADF" w:rsidRDefault="000F3B06" w:rsidP="00027ADF">
      <w:pPr>
        <w:pStyle w:val="SingleTxtGC"/>
        <w:rPr>
          <w:rFonts w:hint="eastAsia"/>
          <w:lang w:val="en-GB"/>
        </w:rPr>
      </w:pPr>
      <w:r>
        <w:rPr>
          <w:lang w:val="en-GB"/>
        </w:rPr>
        <w:t>4</w:t>
      </w:r>
      <w:r w:rsidR="00EE2470" w:rsidRPr="00EE2470">
        <w:rPr>
          <w:lang w:val="en-GB"/>
        </w:rPr>
        <w:t xml:space="preserve">.  </w:t>
      </w:r>
      <w:r w:rsidR="00027ADF" w:rsidRPr="00027ADF">
        <w:rPr>
          <w:rFonts w:hint="eastAsia"/>
          <w:lang w:val="en-GB"/>
        </w:rPr>
        <w:t>就《公约》的含义而言，平等待遇是一个部门间问题。联邦政府寻求制定统一的法律，尽最大可能囊括所有平等待遇规定。补充性专门条例则适用于具体领域。在起草修订案的过程中，定期进行了部际讨论，以确保一个协调的方针。关于针对歧视实施的保护，请见对结论意见第</w:t>
      </w:r>
      <w:r>
        <w:rPr>
          <w:rFonts w:hint="eastAsia"/>
          <w:lang w:val="en-GB"/>
        </w:rPr>
        <w:t>29</w:t>
      </w:r>
      <w:r w:rsidR="00027ADF" w:rsidRPr="00027ADF">
        <w:rPr>
          <w:rFonts w:hint="eastAsia"/>
          <w:lang w:val="en-GB"/>
        </w:rPr>
        <w:t>和</w:t>
      </w:r>
      <w:r>
        <w:rPr>
          <w:rFonts w:hint="eastAsia"/>
          <w:lang w:val="en-GB"/>
        </w:rPr>
        <w:t>3</w:t>
      </w:r>
      <w:r w:rsidR="00027ADF" w:rsidRPr="00027ADF">
        <w:rPr>
          <w:rFonts w:hint="eastAsia"/>
          <w:lang w:val="en-GB"/>
        </w:rPr>
        <w:t>0</w:t>
      </w:r>
      <w:r w:rsidR="00027ADF" w:rsidRPr="00027ADF">
        <w:rPr>
          <w:rFonts w:hint="eastAsia"/>
          <w:lang w:val="en-GB"/>
        </w:rPr>
        <w:t>段的答复。</w:t>
      </w:r>
    </w:p>
    <w:p w:rsidR="00027ADF" w:rsidRPr="00027ADF" w:rsidRDefault="000F3B06" w:rsidP="00027ADF">
      <w:pPr>
        <w:pStyle w:val="SingleTxtGC"/>
        <w:rPr>
          <w:rFonts w:hint="eastAsia"/>
          <w:lang w:val="en-GB"/>
        </w:rPr>
      </w:pPr>
      <w:r>
        <w:rPr>
          <w:lang w:val="en-GB"/>
        </w:rPr>
        <w:t>5</w:t>
      </w:r>
      <w:r w:rsidR="00EE2470" w:rsidRPr="00EE2470">
        <w:rPr>
          <w:lang w:val="en-GB"/>
        </w:rPr>
        <w:t xml:space="preserve">.  </w:t>
      </w:r>
      <w:r w:rsidR="00027ADF" w:rsidRPr="00027ADF">
        <w:rPr>
          <w:rFonts w:hint="eastAsia"/>
          <w:lang w:val="en-GB"/>
        </w:rPr>
        <w:t>对</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年《平等待遇法》和《关于平等待遇委员会和平等待遇监察署的联邦法》</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w:t>
      </w:r>
      <w:r>
        <w:rPr>
          <w:rFonts w:hint="eastAsia"/>
          <w:lang w:val="en-GB"/>
        </w:rPr>
        <w:t>GBK</w:t>
      </w:r>
      <w:r w:rsidR="00027ADF" w:rsidRPr="00027ADF">
        <w:rPr>
          <w:rFonts w:hint="eastAsia"/>
          <w:lang w:val="en-GB"/>
        </w:rPr>
        <w:t>/</w:t>
      </w:r>
      <w:r>
        <w:rPr>
          <w:rFonts w:hint="eastAsia"/>
          <w:lang w:val="en-GB"/>
        </w:rPr>
        <w:t>GAW</w:t>
      </w:r>
      <w:r w:rsidR="00027ADF" w:rsidRPr="00027ADF">
        <w:rPr>
          <w:rFonts w:hint="eastAsia"/>
          <w:lang w:val="en-GB"/>
        </w:rPr>
        <w:t>法</w:t>
      </w:r>
      <w:r>
        <w:rPr>
          <w:rFonts w:hint="eastAsia"/>
          <w:lang w:val="en-GB"/>
        </w:rPr>
        <w:t>)</w:t>
      </w:r>
      <w:r w:rsidR="0004050F" w:rsidRPr="0004050F">
        <w:rPr>
          <w:rFonts w:hint="eastAsia"/>
          <w:color w:val="0000FF"/>
          <w:vertAlign w:val="superscript"/>
          <w:lang w:val="en-GB"/>
        </w:rPr>
        <w:t xml:space="preserve"> </w:t>
      </w:r>
      <w:r w:rsidR="0004050F" w:rsidRPr="0004050F">
        <w:rPr>
          <w:color w:val="0000FF"/>
          <w:vertAlign w:val="superscript"/>
          <w:lang w:val="en-GB"/>
        </w:rPr>
        <w:footnoteReference w:id="3"/>
      </w:r>
      <w:r w:rsidR="0004050F" w:rsidRPr="0004050F">
        <w:rPr>
          <w:color w:val="0000FF"/>
          <w:vertAlign w:val="superscript"/>
          <w:lang w:val="en-GB"/>
        </w:rPr>
        <w:t xml:space="preserve"> </w:t>
      </w:r>
      <w:r w:rsidR="00027ADF" w:rsidRPr="00027ADF">
        <w:rPr>
          <w:rFonts w:hint="eastAsia"/>
          <w:lang w:val="en-GB"/>
        </w:rPr>
        <w:t>的修订，将男女平等待遇原则扩展至商品和服务的获取和供应上。这一修订案，已在国家一级取代了</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w:t>
      </w:r>
      <w:r>
        <w:rPr>
          <w:rFonts w:hint="eastAsia"/>
          <w:lang w:val="en-GB"/>
        </w:rPr>
        <w:t>12</w:t>
      </w:r>
      <w:r w:rsidR="00027ADF" w:rsidRPr="00027ADF">
        <w:rPr>
          <w:rFonts w:hint="eastAsia"/>
          <w:lang w:val="en-GB"/>
        </w:rPr>
        <w:t>月</w:t>
      </w:r>
      <w:r>
        <w:rPr>
          <w:rFonts w:hint="eastAsia"/>
          <w:lang w:val="en-GB"/>
        </w:rPr>
        <w:t>13</w:t>
      </w:r>
      <w:r w:rsidR="00027ADF" w:rsidRPr="00027ADF">
        <w:rPr>
          <w:rFonts w:hint="eastAsia"/>
          <w:lang w:val="en-GB"/>
        </w:rPr>
        <w:t>日的</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w:t>
      </w:r>
      <w:r>
        <w:rPr>
          <w:rFonts w:hint="eastAsia"/>
          <w:lang w:val="en-GB"/>
        </w:rPr>
        <w:t>113</w:t>
      </w:r>
      <w:r w:rsidR="00027ADF" w:rsidRPr="00027ADF">
        <w:rPr>
          <w:rFonts w:hint="eastAsia"/>
          <w:lang w:val="en-GB"/>
        </w:rPr>
        <w:t>/</w:t>
      </w:r>
      <w:r>
        <w:rPr>
          <w:rFonts w:hint="eastAsia"/>
          <w:lang w:val="en-GB"/>
        </w:rPr>
        <w:t>EU</w:t>
      </w:r>
      <w:r w:rsidR="00027ADF" w:rsidRPr="00027ADF">
        <w:rPr>
          <w:rFonts w:hint="eastAsia"/>
          <w:lang w:val="en-GB"/>
        </w:rPr>
        <w:t>号欧盟理事会令，取得了超出此类规定范围的改进。媒体和广告领域一般仍然明确排除在平等待遇原则之外。关于保险合同，</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年的《保险法修订法》</w:t>
      </w:r>
      <w:r w:rsidR="0004050F" w:rsidRPr="0004050F">
        <w:rPr>
          <w:color w:val="0000FF"/>
          <w:vertAlign w:val="superscript"/>
          <w:lang w:val="en-GB"/>
        </w:rPr>
        <w:footnoteReference w:id="4"/>
      </w:r>
      <w:r w:rsidR="0004050F">
        <w:rPr>
          <w:rFonts w:hint="eastAsia"/>
          <w:lang w:val="en-GB"/>
        </w:rPr>
        <w:t xml:space="preserve"> </w:t>
      </w:r>
      <w:r w:rsidR="00027ADF" w:rsidRPr="00027ADF">
        <w:rPr>
          <w:rFonts w:hint="eastAsia"/>
          <w:lang w:val="en-GB"/>
        </w:rPr>
        <w:t>在国家一级取代了该欧盟理事会令。</w:t>
      </w:r>
    </w:p>
    <w:p w:rsidR="00027ADF" w:rsidRPr="00027ADF" w:rsidRDefault="000F3B06" w:rsidP="00027ADF">
      <w:pPr>
        <w:pStyle w:val="SingleTxtGC"/>
        <w:rPr>
          <w:rFonts w:hint="eastAsia"/>
          <w:lang w:val="en-GB"/>
        </w:rPr>
      </w:pPr>
      <w:r>
        <w:rPr>
          <w:lang w:val="en-GB"/>
        </w:rPr>
        <w:t>6</w:t>
      </w:r>
      <w:r w:rsidR="00EE2470" w:rsidRPr="00EE2470">
        <w:rPr>
          <w:lang w:val="en-GB"/>
        </w:rPr>
        <w:t xml:space="preserve">.  </w:t>
      </w:r>
      <w:r w:rsidR="00027ADF" w:rsidRPr="00027ADF">
        <w:rPr>
          <w:rFonts w:hint="eastAsia"/>
          <w:lang w:val="en-GB"/>
        </w:rPr>
        <w:t>在取代该令的过程中，还就歧视案、骚扰和性骚扰案以及执法措施，包括赔偿规则和禁止较差待遇</w:t>
      </w:r>
      <w:r>
        <w:rPr>
          <w:rFonts w:hint="eastAsia"/>
          <w:lang w:val="en-GB"/>
        </w:rPr>
        <w:t>(</w:t>
      </w:r>
      <w:r w:rsidR="00027ADF" w:rsidRPr="00027ADF">
        <w:rPr>
          <w:rFonts w:hint="eastAsia"/>
          <w:lang w:val="en-GB"/>
        </w:rPr>
        <w:t>也涉及证人</w:t>
      </w:r>
      <w:r>
        <w:rPr>
          <w:rFonts w:hint="eastAsia"/>
          <w:lang w:val="en-GB"/>
        </w:rPr>
        <w:t>)</w:t>
      </w:r>
      <w:r w:rsidR="00027ADF" w:rsidRPr="00027ADF">
        <w:rPr>
          <w:rFonts w:hint="eastAsia"/>
          <w:lang w:val="en-GB"/>
        </w:rPr>
        <w:t>立法。如果发生多重歧视，将在评估赔偿时考虑到这一事实。在解雇时防止歧视</w:t>
      </w:r>
      <w:r>
        <w:rPr>
          <w:rFonts w:hint="eastAsia"/>
          <w:lang w:val="en-GB"/>
        </w:rPr>
        <w:t>(</w:t>
      </w:r>
      <w:r w:rsidR="00027ADF" w:rsidRPr="00027ADF">
        <w:rPr>
          <w:rFonts w:hint="eastAsia"/>
          <w:lang w:val="en-GB"/>
        </w:rPr>
        <w:t>选择质疑解雇或接受赔偿</w:t>
      </w:r>
      <w:r>
        <w:rPr>
          <w:rFonts w:hint="eastAsia"/>
          <w:lang w:val="en-GB"/>
        </w:rPr>
        <w:t>)</w:t>
      </w:r>
      <w:r w:rsidR="00027ADF" w:rsidRPr="00027ADF">
        <w:rPr>
          <w:rFonts w:hint="eastAsia"/>
          <w:lang w:val="en-GB"/>
        </w:rPr>
        <w:t>、最低赔偿额、澄清、法定限制期和诉讼等问题上，也作出了改进。平等待遇委员会第三室目前也负责在商品和服务的获得和供应方面的男女平等待遇问题。因此，平等待遇监察署的责任范围也相应扩大了。</w:t>
      </w:r>
    </w:p>
    <w:p w:rsidR="00027ADF" w:rsidRPr="00027ADF" w:rsidRDefault="000F3B06" w:rsidP="00027ADF">
      <w:pPr>
        <w:pStyle w:val="SingleTxtGC"/>
        <w:rPr>
          <w:rFonts w:hint="eastAsia"/>
          <w:lang w:val="en-GB"/>
        </w:rPr>
      </w:pPr>
      <w:r>
        <w:rPr>
          <w:lang w:val="en-GB"/>
        </w:rPr>
        <w:t>7</w:t>
      </w:r>
      <w:r w:rsidR="00EE2470" w:rsidRPr="00EE2470">
        <w:rPr>
          <w:lang w:val="en-GB"/>
        </w:rPr>
        <w:t xml:space="preserve">.  </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w:t>
      </w:r>
      <w:r>
        <w:rPr>
          <w:rFonts w:hint="eastAsia"/>
          <w:lang w:val="en-GB"/>
        </w:rPr>
        <w:t>3</w:t>
      </w:r>
      <w:r w:rsidR="00027ADF" w:rsidRPr="00027ADF">
        <w:rPr>
          <w:rFonts w:hint="eastAsia"/>
          <w:lang w:val="en-GB"/>
        </w:rPr>
        <w:t>月</w:t>
      </w:r>
      <w:r>
        <w:rPr>
          <w:rFonts w:hint="eastAsia"/>
          <w:lang w:val="en-GB"/>
        </w:rPr>
        <w:t>1</w:t>
      </w:r>
      <w:r w:rsidR="00027ADF" w:rsidRPr="00027ADF">
        <w:rPr>
          <w:rFonts w:hint="eastAsia"/>
          <w:lang w:val="en-GB"/>
        </w:rPr>
        <w:t>日生效的《平等待遇法》修订案，</w:t>
      </w:r>
      <w:r w:rsidR="0004050F" w:rsidRPr="0004050F">
        <w:rPr>
          <w:color w:val="0000FF"/>
          <w:vertAlign w:val="superscript"/>
          <w:lang w:val="en-GB"/>
        </w:rPr>
        <w:footnoteReference w:id="5"/>
      </w:r>
      <w:r w:rsidR="00027ADF" w:rsidRPr="00027ADF">
        <w:rPr>
          <w:lang w:val="en-GB"/>
        </w:rPr>
        <w:t xml:space="preserve"> </w:t>
      </w:r>
      <w:r w:rsidR="00027ADF" w:rsidRPr="00027ADF">
        <w:rPr>
          <w:rFonts w:hint="eastAsia"/>
          <w:lang w:val="en-GB"/>
        </w:rPr>
        <w:t>构成了极为重要的步骤。它载有一个逐步实行的计划，要求一定规模的公司须履行每两年一次编写工作人员收入报告的义务。这一规定的目的是建立工资透明度：要求提交此一报告的公司，自</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年起为雇员超出</w:t>
      </w:r>
      <w:r>
        <w:rPr>
          <w:rFonts w:hint="eastAsia"/>
          <w:lang w:val="en-GB"/>
        </w:rPr>
        <w:t>1,</w:t>
      </w:r>
      <w:r w:rsidR="00027ADF" w:rsidRPr="00027ADF">
        <w:rPr>
          <w:rFonts w:hint="eastAsia"/>
          <w:lang w:val="en-GB"/>
        </w:rPr>
        <w:t>000</w:t>
      </w:r>
      <w:r w:rsidR="00027ADF" w:rsidRPr="00027ADF">
        <w:rPr>
          <w:rFonts w:hint="eastAsia"/>
          <w:lang w:val="en-GB"/>
        </w:rPr>
        <w:t>人的公司，自</w:t>
      </w:r>
      <w:r>
        <w:rPr>
          <w:rFonts w:hint="eastAsia"/>
          <w:lang w:val="en-GB"/>
        </w:rPr>
        <w:t>2</w:t>
      </w:r>
      <w:r w:rsidR="00027ADF" w:rsidRPr="00027ADF">
        <w:rPr>
          <w:rFonts w:hint="eastAsia"/>
          <w:lang w:val="en-GB"/>
        </w:rPr>
        <w:t>0</w:t>
      </w:r>
      <w:r>
        <w:rPr>
          <w:rFonts w:hint="eastAsia"/>
          <w:lang w:val="en-GB"/>
        </w:rPr>
        <w:t>12</w:t>
      </w:r>
      <w:r w:rsidR="00027ADF" w:rsidRPr="00027ADF">
        <w:rPr>
          <w:rFonts w:hint="eastAsia"/>
          <w:lang w:val="en-GB"/>
        </w:rPr>
        <w:t>年起为雇员超出</w:t>
      </w:r>
      <w:r>
        <w:rPr>
          <w:rFonts w:hint="eastAsia"/>
          <w:lang w:val="en-GB"/>
        </w:rPr>
        <w:t>5</w:t>
      </w:r>
      <w:r w:rsidR="00027ADF" w:rsidRPr="00027ADF">
        <w:rPr>
          <w:rFonts w:hint="eastAsia"/>
          <w:lang w:val="en-GB"/>
        </w:rPr>
        <w:t>00</w:t>
      </w:r>
      <w:r w:rsidR="00027ADF" w:rsidRPr="00027ADF">
        <w:rPr>
          <w:rFonts w:hint="eastAsia"/>
          <w:lang w:val="en-GB"/>
        </w:rPr>
        <w:t>人的公司，自</w:t>
      </w:r>
      <w:r>
        <w:rPr>
          <w:rFonts w:hint="eastAsia"/>
          <w:lang w:val="en-GB"/>
        </w:rPr>
        <w:t>2</w:t>
      </w:r>
      <w:r w:rsidR="00027ADF" w:rsidRPr="00027ADF">
        <w:rPr>
          <w:rFonts w:hint="eastAsia"/>
          <w:lang w:val="en-GB"/>
        </w:rPr>
        <w:t>0</w:t>
      </w:r>
      <w:r>
        <w:rPr>
          <w:rFonts w:hint="eastAsia"/>
          <w:lang w:val="en-GB"/>
        </w:rPr>
        <w:t>13</w:t>
      </w:r>
      <w:r w:rsidR="00027ADF" w:rsidRPr="00027ADF">
        <w:rPr>
          <w:rFonts w:hint="eastAsia"/>
          <w:lang w:val="en-GB"/>
        </w:rPr>
        <w:t>年起为雇员超出</w:t>
      </w:r>
      <w:r>
        <w:rPr>
          <w:rFonts w:hint="eastAsia"/>
          <w:lang w:val="en-GB"/>
        </w:rPr>
        <w:t>25</w:t>
      </w:r>
      <w:r w:rsidR="00027ADF" w:rsidRPr="00027ADF">
        <w:rPr>
          <w:rFonts w:hint="eastAsia"/>
          <w:lang w:val="en-GB"/>
        </w:rPr>
        <w:t>0</w:t>
      </w:r>
      <w:r w:rsidR="00027ADF" w:rsidRPr="00027ADF">
        <w:rPr>
          <w:rFonts w:hint="eastAsia"/>
          <w:lang w:val="en-GB"/>
        </w:rPr>
        <w:t>人的公司，自</w:t>
      </w:r>
      <w:r>
        <w:rPr>
          <w:rFonts w:hint="eastAsia"/>
          <w:lang w:val="en-GB"/>
        </w:rPr>
        <w:t>2</w:t>
      </w:r>
      <w:r w:rsidR="00027ADF" w:rsidRPr="00027ADF">
        <w:rPr>
          <w:rFonts w:hint="eastAsia"/>
          <w:lang w:val="en-GB"/>
        </w:rPr>
        <w:t>0</w:t>
      </w:r>
      <w:r>
        <w:rPr>
          <w:rFonts w:hint="eastAsia"/>
          <w:lang w:val="en-GB"/>
        </w:rPr>
        <w:t>14</w:t>
      </w:r>
      <w:r w:rsidR="00027ADF" w:rsidRPr="00027ADF">
        <w:rPr>
          <w:rFonts w:hint="eastAsia"/>
          <w:lang w:val="en-GB"/>
        </w:rPr>
        <w:t>年起为雇员超出</w:t>
      </w:r>
      <w:r>
        <w:rPr>
          <w:rFonts w:hint="eastAsia"/>
          <w:lang w:val="en-GB"/>
        </w:rPr>
        <w:t>15</w:t>
      </w:r>
      <w:r w:rsidR="00027ADF" w:rsidRPr="00027ADF">
        <w:rPr>
          <w:rFonts w:hint="eastAsia"/>
          <w:lang w:val="en-GB"/>
        </w:rPr>
        <w:t>0</w:t>
      </w:r>
      <w:r w:rsidR="00027ADF" w:rsidRPr="00027ADF">
        <w:rPr>
          <w:rFonts w:hint="eastAsia"/>
          <w:lang w:val="en-GB"/>
        </w:rPr>
        <w:t>人的公司。编写和提交报告的要求可在三年时间内，由法院强制执行。此外，雇主在公布空缺时应说明集体谈判的最低工资额，以及他们准备增加多少。初次违反这一规则，区当局将发出警告，如果雇主置若罔闻，将罚款最高达</w:t>
      </w:r>
      <w:r>
        <w:rPr>
          <w:rFonts w:hint="eastAsia"/>
          <w:lang w:val="en-GB"/>
        </w:rPr>
        <w:t>36</w:t>
      </w:r>
      <w:r w:rsidR="00027ADF" w:rsidRPr="00027ADF">
        <w:rPr>
          <w:rFonts w:hint="eastAsia"/>
          <w:lang w:val="en-GB"/>
        </w:rPr>
        <w:t>0</w:t>
      </w:r>
      <w:r w:rsidR="00027ADF" w:rsidRPr="00027ADF">
        <w:rPr>
          <w:rFonts w:hint="eastAsia"/>
          <w:lang w:val="en-GB"/>
        </w:rPr>
        <w:t>欧元。平等待遇监察署和平等待遇委员会各室可在具体的推定工资歧视案件中，从其他有关社会保险机构那里获取关于可比较雇员工资的数据。目前</w:t>
      </w:r>
      <w:r>
        <w:rPr>
          <w:rFonts w:hint="eastAsia"/>
          <w:lang w:val="en-GB"/>
        </w:rPr>
        <w:t>(</w:t>
      </w:r>
      <w:r w:rsidR="00027ADF" w:rsidRPr="00027ADF">
        <w:rPr>
          <w:rFonts w:hint="eastAsia"/>
          <w:lang w:val="en-GB"/>
        </w:rPr>
        <w:t>性</w:t>
      </w:r>
      <w:r>
        <w:rPr>
          <w:rFonts w:hint="eastAsia"/>
          <w:lang w:val="en-GB"/>
        </w:rPr>
        <w:t>)</w:t>
      </w:r>
      <w:r w:rsidR="00027ADF" w:rsidRPr="00027ADF">
        <w:rPr>
          <w:rFonts w:hint="eastAsia"/>
          <w:lang w:val="en-GB"/>
        </w:rPr>
        <w:t>骚扰案件的最低赔偿额为</w:t>
      </w:r>
      <w:r>
        <w:rPr>
          <w:rFonts w:hint="eastAsia"/>
          <w:lang w:val="en-GB"/>
        </w:rPr>
        <w:t>1,</w:t>
      </w:r>
      <w:r w:rsidR="00027ADF" w:rsidRPr="00027ADF">
        <w:rPr>
          <w:rFonts w:hint="eastAsia"/>
          <w:lang w:val="en-GB"/>
        </w:rPr>
        <w:t>000</w:t>
      </w:r>
      <w:r w:rsidR="00027ADF" w:rsidRPr="00027ADF">
        <w:rPr>
          <w:rFonts w:hint="eastAsia"/>
          <w:lang w:val="en-GB"/>
        </w:rPr>
        <w:t>欧元，而不是以往的</w:t>
      </w:r>
      <w:r>
        <w:rPr>
          <w:rFonts w:hint="eastAsia"/>
          <w:lang w:val="en-GB"/>
        </w:rPr>
        <w:t>75</w:t>
      </w:r>
      <w:r w:rsidR="00027ADF" w:rsidRPr="00027ADF">
        <w:rPr>
          <w:rFonts w:hint="eastAsia"/>
          <w:lang w:val="en-GB"/>
        </w:rPr>
        <w:t>0</w:t>
      </w:r>
      <w:r w:rsidR="00027ADF" w:rsidRPr="00027ADF">
        <w:rPr>
          <w:rFonts w:hint="eastAsia"/>
          <w:lang w:val="en-GB"/>
        </w:rPr>
        <w:t>欧元。针对歧视的保护也扩展至因其与需要特殊保护的个人的亲密关系而处于不利地位</w:t>
      </w:r>
      <w:r>
        <w:rPr>
          <w:rFonts w:hint="eastAsia"/>
          <w:lang w:val="en-GB"/>
        </w:rPr>
        <w:t>(</w:t>
      </w:r>
      <w:r w:rsidR="00027ADF" w:rsidRPr="00027ADF">
        <w:rPr>
          <w:rFonts w:hint="eastAsia"/>
          <w:lang w:val="en-GB"/>
        </w:rPr>
        <w:t>连带歧视</w:t>
      </w:r>
      <w:r>
        <w:rPr>
          <w:rFonts w:hint="eastAsia"/>
          <w:lang w:val="en-GB"/>
        </w:rPr>
        <w:t>)</w:t>
      </w:r>
      <w:r w:rsidR="00027ADF" w:rsidRPr="00027ADF">
        <w:rPr>
          <w:rFonts w:hint="eastAsia"/>
          <w:lang w:val="en-GB"/>
        </w:rPr>
        <w:t>的人。</w:t>
      </w:r>
    </w:p>
    <w:p w:rsidR="00027ADF" w:rsidRPr="00027ADF" w:rsidRDefault="000F3B06" w:rsidP="00027ADF">
      <w:pPr>
        <w:pStyle w:val="SingleTxtGC"/>
        <w:rPr>
          <w:rFonts w:hint="eastAsia"/>
          <w:lang w:val="en-GB"/>
        </w:rPr>
      </w:pPr>
      <w:r>
        <w:rPr>
          <w:lang w:val="en-GB"/>
        </w:rPr>
        <w:t>8</w:t>
      </w:r>
      <w:r w:rsidR="00EE2470" w:rsidRPr="00EE2470">
        <w:rPr>
          <w:lang w:val="en-GB"/>
        </w:rPr>
        <w:t xml:space="preserve">.  </w:t>
      </w:r>
      <w:r w:rsidR="00027ADF" w:rsidRPr="00027ADF">
        <w:rPr>
          <w:rFonts w:hint="eastAsia"/>
          <w:lang w:val="en-GB"/>
        </w:rPr>
        <w:t>平等待遇监察署深入参与修订《平等待遇法》的筹备工作，这也将提高该署的咨询质量。在直接或间接工资歧视方面，只要出现问题，具体的执法咨询就极为复杂。确定事实是一个很困难的进程，因为申诉者往往难以得到必要信息，而其中大多数人又是女性。</w:t>
      </w:r>
    </w:p>
    <w:p w:rsidR="00027ADF" w:rsidRPr="00027ADF" w:rsidRDefault="000F3B06" w:rsidP="00027ADF">
      <w:pPr>
        <w:pStyle w:val="SingleTxtGC"/>
        <w:rPr>
          <w:rFonts w:hint="eastAsia"/>
          <w:lang w:val="en-GB"/>
        </w:rPr>
      </w:pPr>
      <w:r>
        <w:rPr>
          <w:lang w:val="en-GB"/>
        </w:rPr>
        <w:t>9</w:t>
      </w:r>
      <w:r w:rsidR="00EE2470" w:rsidRPr="00EE2470">
        <w:rPr>
          <w:lang w:val="en-GB"/>
        </w:rPr>
        <w:t xml:space="preserve">.  </w:t>
      </w:r>
      <w:r w:rsidR="00027ADF" w:rsidRPr="00027ADF">
        <w:rPr>
          <w:rFonts w:hint="eastAsia"/>
          <w:lang w:val="en-GB"/>
        </w:rPr>
        <w:t>《联邦平等待遇法》规定了联邦公务员制度中《公约》所希望的平等待遇。在</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年以来作出的修订中，特别应当提到以下几点：在关于妇女平权行动条款中载明的女性配额由</w:t>
      </w:r>
      <w:r>
        <w:rPr>
          <w:rFonts w:hint="eastAsia"/>
          <w:lang w:val="en-GB"/>
        </w:rPr>
        <w:t>4</w:t>
      </w:r>
      <w:r w:rsidR="00027ADF" w:rsidRPr="00027ADF">
        <w:rPr>
          <w:rFonts w:hint="eastAsia"/>
          <w:lang w:val="en-GB"/>
        </w:rPr>
        <w:t>0%</w:t>
      </w:r>
      <w:r w:rsidR="00027ADF" w:rsidRPr="00EE2470">
        <w:rPr>
          <w:rFonts w:hint="eastAsia"/>
          <w:lang w:val="en-GB"/>
        </w:rPr>
        <w:t xml:space="preserve"> </w:t>
      </w:r>
      <w:r w:rsidR="00027ADF" w:rsidRPr="00027ADF">
        <w:rPr>
          <w:rFonts w:hint="eastAsia"/>
          <w:lang w:val="en-GB"/>
        </w:rPr>
        <w:t>提高到</w:t>
      </w:r>
      <w:r>
        <w:rPr>
          <w:rFonts w:hint="eastAsia"/>
          <w:lang w:val="en-GB"/>
        </w:rPr>
        <w:t>45</w:t>
      </w:r>
      <w:r w:rsidR="00027ADF" w:rsidRPr="00027ADF">
        <w:rPr>
          <w:rFonts w:hint="eastAsia"/>
          <w:lang w:val="en-GB"/>
        </w:rPr>
        <w:t>%</w:t>
      </w:r>
      <w:r w:rsidR="00027ADF" w:rsidRPr="00027ADF">
        <w:rPr>
          <w:rFonts w:hint="eastAsia"/>
          <w:lang w:val="en-GB"/>
        </w:rPr>
        <w:t>；根据欧盟立法条款调整了</w:t>
      </w:r>
      <w:r>
        <w:rPr>
          <w:rFonts w:hint="eastAsia"/>
          <w:lang w:val="en-GB"/>
        </w:rPr>
        <w:t>(</w:t>
      </w:r>
      <w:r w:rsidR="00027ADF" w:rsidRPr="00027ADF">
        <w:rPr>
          <w:rFonts w:hint="eastAsia"/>
          <w:lang w:val="en-GB"/>
        </w:rPr>
        <w:t>性</w:t>
      </w:r>
      <w:r>
        <w:rPr>
          <w:rFonts w:hint="eastAsia"/>
          <w:lang w:val="en-GB"/>
        </w:rPr>
        <w:t>)</w:t>
      </w:r>
      <w:r w:rsidR="00027ADF" w:rsidRPr="00027ADF">
        <w:rPr>
          <w:rFonts w:hint="eastAsia"/>
          <w:lang w:val="en-GB"/>
        </w:rPr>
        <w:t>骚扰的定义；就性骚扰提起诉讼的时限从一年延长到三年。与通过修订《平等待遇法》取得的改进相类似的改进涉及多重歧视，以及在歧视性解雇案件中的质疑解雇或接受赔偿之间的选择。推行了在招聘广告和所有与人力资源事宜有关的来往信件中，必须使用性别中立语言的规则。修订了关于公务员委员会组成的规定，以利吸收妇女的经验。更明确地规定了妇女参与各委员会工作的权利。有关机构或非政府组织代表当事方利益参与联邦平等待遇委员会议事的规则也扩大到以性别为由的歧视案件中。</w:t>
      </w:r>
    </w:p>
    <w:p w:rsidR="00027ADF" w:rsidRPr="00027ADF" w:rsidRDefault="000F3B06" w:rsidP="00027ADF">
      <w:pPr>
        <w:pStyle w:val="SingleTxtGC"/>
        <w:rPr>
          <w:rFonts w:hint="eastAsia"/>
          <w:lang w:val="en-GB"/>
        </w:rPr>
      </w:pPr>
      <w:r>
        <w:rPr>
          <w:lang w:val="en-GB"/>
        </w:rPr>
        <w:t>1</w:t>
      </w:r>
      <w:r w:rsidR="00027ADF" w:rsidRPr="00027ADF">
        <w:rPr>
          <w:lang w:val="en-GB"/>
        </w:rPr>
        <w:t>0</w:t>
      </w:r>
      <w:r w:rsidR="00EE2470" w:rsidRPr="00EE2470">
        <w:rPr>
          <w:lang w:val="en-GB"/>
        </w:rPr>
        <w:t xml:space="preserve">.  </w:t>
      </w:r>
      <w:r w:rsidR="00027ADF" w:rsidRPr="00027ADF">
        <w:rPr>
          <w:rFonts w:hint="eastAsia"/>
          <w:lang w:val="en-GB"/>
        </w:rPr>
        <w:t>联邦平等待遇委员会在两个办公室中开展工作：第一室负责男女平等待遇问题，第二室负责确保平等待遇，无论民族血统、宗教或信仰、年龄或性取向如何。联邦各部、最高行政机构和仍须遵守《联邦平等待遇法》的剥离股权企业中的平等待遇官员负责处理所有歧视案件。</w:t>
      </w:r>
    </w:p>
    <w:p w:rsidR="00027ADF" w:rsidRPr="00027ADF" w:rsidRDefault="000F3B06" w:rsidP="00027ADF">
      <w:pPr>
        <w:pStyle w:val="SingleTxtGC"/>
        <w:rPr>
          <w:rFonts w:hint="eastAsia"/>
          <w:lang w:val="en-GB"/>
        </w:rPr>
      </w:pPr>
      <w:r>
        <w:rPr>
          <w:lang w:val="en-GB"/>
        </w:rPr>
        <w:t>11</w:t>
      </w:r>
      <w:r w:rsidR="00EE2470" w:rsidRPr="00EE2470">
        <w:rPr>
          <w:lang w:val="en-GB"/>
        </w:rPr>
        <w:t xml:space="preserve">.  </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w:t>
      </w:r>
      <w:r>
        <w:rPr>
          <w:rFonts w:hint="eastAsia"/>
          <w:lang w:val="en-GB"/>
        </w:rPr>
        <w:t>3</w:t>
      </w:r>
      <w:r w:rsidR="00027ADF" w:rsidRPr="00027ADF">
        <w:rPr>
          <w:rFonts w:hint="eastAsia"/>
          <w:lang w:val="en-GB"/>
        </w:rPr>
        <w:t>月</w:t>
      </w:r>
      <w:r>
        <w:rPr>
          <w:rFonts w:hint="eastAsia"/>
          <w:lang w:val="en-GB"/>
        </w:rPr>
        <w:t>1</w:t>
      </w:r>
      <w:r w:rsidR="00027ADF" w:rsidRPr="00027ADF">
        <w:rPr>
          <w:rFonts w:hint="eastAsia"/>
          <w:lang w:val="en-GB"/>
        </w:rPr>
        <w:t>日以来，《联邦平等待遇法》修订案</w:t>
      </w:r>
      <w:r w:rsidR="00D978B8">
        <w:rPr>
          <w:rFonts w:hint="eastAsia"/>
          <w:lang w:val="en-GB"/>
        </w:rPr>
        <w:t xml:space="preserve"> </w:t>
      </w:r>
      <w:r w:rsidR="0004050F" w:rsidRPr="0004050F">
        <w:rPr>
          <w:color w:val="0000FF"/>
          <w:vertAlign w:val="superscript"/>
          <w:lang w:val="en-GB"/>
        </w:rPr>
        <w:footnoteReference w:id="6"/>
      </w:r>
      <w:r w:rsidR="0004050F" w:rsidRPr="0004050F">
        <w:rPr>
          <w:rFonts w:hint="eastAsia"/>
          <w:color w:val="0000FF"/>
          <w:vertAlign w:val="superscript"/>
          <w:lang w:val="en-GB"/>
        </w:rPr>
        <w:t xml:space="preserve"> </w:t>
      </w:r>
      <w:r w:rsidR="00027ADF" w:rsidRPr="00027ADF">
        <w:rPr>
          <w:rFonts w:hint="eastAsia"/>
          <w:lang w:val="en-GB"/>
        </w:rPr>
        <w:t>生效，该修订案要求联邦政府编写年度收入报告，并在联邦总理府主页上即时公布。该修订案的目的是消除联邦公务员制度中的两性薪酬差异。虽然在公务员中，男女工资的差异不像私人部门那样大，但仍然达到</w:t>
      </w:r>
      <w:r>
        <w:rPr>
          <w:rFonts w:hint="eastAsia"/>
          <w:lang w:val="en-GB"/>
        </w:rPr>
        <w:t>16</w:t>
      </w:r>
      <w:r w:rsidR="00027ADF" w:rsidRPr="00027ADF">
        <w:rPr>
          <w:rFonts w:hint="eastAsia"/>
          <w:lang w:val="en-GB"/>
        </w:rPr>
        <w:t>%</w:t>
      </w:r>
      <w:r w:rsidR="00027ADF" w:rsidRPr="00027ADF">
        <w:rPr>
          <w:rFonts w:hint="eastAsia"/>
          <w:lang w:val="en-GB"/>
        </w:rPr>
        <w:t>。对</w:t>
      </w:r>
      <w:r>
        <w:rPr>
          <w:rFonts w:hint="eastAsia"/>
          <w:lang w:val="en-GB"/>
        </w:rPr>
        <w:t>(</w:t>
      </w:r>
      <w:r w:rsidR="00027ADF" w:rsidRPr="00027ADF">
        <w:rPr>
          <w:rFonts w:hint="eastAsia"/>
          <w:lang w:val="en-GB"/>
        </w:rPr>
        <w:t>性</w:t>
      </w:r>
      <w:r>
        <w:rPr>
          <w:rFonts w:hint="eastAsia"/>
          <w:lang w:val="en-GB"/>
        </w:rPr>
        <w:t>)</w:t>
      </w:r>
      <w:r w:rsidR="00027ADF" w:rsidRPr="00027ADF">
        <w:rPr>
          <w:rFonts w:hint="eastAsia"/>
          <w:lang w:val="en-GB"/>
        </w:rPr>
        <w:t>骚扰的赔偿额提高到</w:t>
      </w:r>
      <w:r>
        <w:rPr>
          <w:rFonts w:hint="eastAsia"/>
          <w:lang w:val="en-GB"/>
        </w:rPr>
        <w:t>1,</w:t>
      </w:r>
      <w:r w:rsidR="00027ADF" w:rsidRPr="00027ADF">
        <w:rPr>
          <w:rFonts w:hint="eastAsia"/>
          <w:lang w:val="en-GB"/>
        </w:rPr>
        <w:t>000</w:t>
      </w:r>
      <w:r w:rsidR="00027ADF" w:rsidRPr="00027ADF">
        <w:rPr>
          <w:rFonts w:hint="eastAsia"/>
          <w:lang w:val="en-GB"/>
        </w:rPr>
        <w:t>欧元。</w:t>
      </w:r>
    </w:p>
    <w:p w:rsidR="00027ADF" w:rsidRPr="00027ADF" w:rsidRDefault="000F3B06" w:rsidP="00027ADF">
      <w:pPr>
        <w:pStyle w:val="SingleTxtGC"/>
        <w:rPr>
          <w:lang w:val="en-GB"/>
        </w:rPr>
      </w:pPr>
      <w:r>
        <w:rPr>
          <w:lang w:val="en-GB"/>
        </w:rPr>
        <w:t>12</w:t>
      </w:r>
      <w:r w:rsidR="00EE2470" w:rsidRPr="00EE2470">
        <w:rPr>
          <w:lang w:val="en-GB"/>
        </w:rPr>
        <w:t xml:space="preserve">.  </w:t>
      </w:r>
      <w:r w:rsidR="00027ADF" w:rsidRPr="00027ADF">
        <w:rPr>
          <w:rFonts w:hint="eastAsia"/>
          <w:lang w:val="en-GB"/>
        </w:rPr>
        <w:t>执行平等待遇法规和代表各方利益的有关机构的实践经验构成了持续评估进程的基础。这还包括每两年向议会提交一次的《平等待遇法》执行情况报告</w:t>
      </w:r>
      <w:r>
        <w:rPr>
          <w:rFonts w:hint="eastAsia"/>
          <w:lang w:val="en-GB"/>
        </w:rPr>
        <w:t>(</w:t>
      </w:r>
      <w:r w:rsidR="00027ADF" w:rsidRPr="00027ADF">
        <w:rPr>
          <w:rFonts w:hint="eastAsia"/>
          <w:lang w:val="en-GB"/>
        </w:rPr>
        <w:t>《私人部门平等待遇报告》</w:t>
      </w:r>
      <w:r>
        <w:rPr>
          <w:rFonts w:hint="eastAsia"/>
          <w:lang w:val="en-GB"/>
        </w:rPr>
        <w:t>)</w:t>
      </w:r>
      <w:r w:rsidR="00027ADF" w:rsidRPr="00027ADF">
        <w:rPr>
          <w:rFonts w:hint="eastAsia"/>
          <w:lang w:val="en-GB"/>
        </w:rPr>
        <w:t>。最近一次此类报告是</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年提交的。</w:t>
      </w:r>
      <w:r w:rsidR="0004050F" w:rsidRPr="0004050F">
        <w:rPr>
          <w:color w:val="0000FF"/>
          <w:vertAlign w:val="superscript"/>
          <w:lang w:val="en-GB"/>
        </w:rPr>
        <w:footnoteReference w:id="7"/>
      </w:r>
      <w:r w:rsidR="0004050F">
        <w:rPr>
          <w:lang w:val="en-GB"/>
        </w:rPr>
        <w:t xml:space="preserve"> </w:t>
      </w:r>
      <w:r w:rsidR="00027ADF" w:rsidRPr="00027ADF">
        <w:rPr>
          <w:rFonts w:hint="eastAsia"/>
          <w:lang w:val="en-GB"/>
        </w:rPr>
        <w:t>而最近一次《联邦公务员平等待遇报告》</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w:t>
      </w:r>
      <w:r w:rsidR="0004050F" w:rsidRPr="0004050F">
        <w:rPr>
          <w:color w:val="0000FF"/>
          <w:vertAlign w:val="superscript"/>
          <w:lang w:val="en-GB"/>
        </w:rPr>
        <w:t xml:space="preserve"> </w:t>
      </w:r>
      <w:r w:rsidR="0004050F" w:rsidRPr="0004050F">
        <w:rPr>
          <w:color w:val="0000FF"/>
          <w:vertAlign w:val="superscript"/>
          <w:lang w:val="en-GB"/>
        </w:rPr>
        <w:footnoteReference w:id="8"/>
      </w:r>
      <w:r w:rsidR="007A1CA1">
        <w:rPr>
          <w:rFonts w:hint="eastAsia"/>
          <w:color w:val="0000FF"/>
          <w:lang w:val="en-GB"/>
        </w:rPr>
        <w:t xml:space="preserve"> </w:t>
      </w:r>
      <w:r w:rsidR="00027ADF" w:rsidRPr="00027ADF">
        <w:rPr>
          <w:rFonts w:hint="eastAsia"/>
          <w:lang w:val="en-GB"/>
        </w:rPr>
        <w:t>则首次显示了两性收入差异。</w:t>
      </w:r>
    </w:p>
    <w:p w:rsidR="00027ADF" w:rsidRPr="00027ADF" w:rsidRDefault="000F3B06" w:rsidP="00027ADF">
      <w:pPr>
        <w:pStyle w:val="SingleTxtGC"/>
        <w:rPr>
          <w:rFonts w:hint="eastAsia"/>
          <w:lang w:val="en-GB"/>
        </w:rPr>
      </w:pPr>
      <w:r>
        <w:rPr>
          <w:lang w:val="en-GB"/>
        </w:rPr>
        <w:t>13</w:t>
      </w:r>
      <w:r w:rsidR="00EE2470" w:rsidRPr="00EE2470">
        <w:rPr>
          <w:lang w:val="en-GB"/>
        </w:rPr>
        <w:t xml:space="preserve">.  </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至</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年期，平等待遇监察署处理了</w:t>
      </w:r>
      <w:r>
        <w:rPr>
          <w:rFonts w:hint="eastAsia"/>
          <w:lang w:val="en-GB"/>
        </w:rPr>
        <w:t>6,612</w:t>
      </w:r>
      <w:r w:rsidR="00027ADF" w:rsidRPr="00027ADF">
        <w:rPr>
          <w:rFonts w:hint="eastAsia"/>
          <w:lang w:val="en-GB"/>
        </w:rPr>
        <w:t>份工作场所性别歧视案件中的询问和咨询，</w:t>
      </w:r>
      <w:r>
        <w:rPr>
          <w:rFonts w:hint="eastAsia"/>
          <w:lang w:val="en-GB"/>
        </w:rPr>
        <w:t>37</w:t>
      </w:r>
      <w:r w:rsidR="00027ADF" w:rsidRPr="00027ADF">
        <w:rPr>
          <w:rFonts w:hint="eastAsia"/>
          <w:lang w:val="en-GB"/>
        </w:rPr>
        <w:t>0</w:t>
      </w:r>
      <w:r w:rsidR="00027ADF" w:rsidRPr="00027ADF">
        <w:rPr>
          <w:rFonts w:hint="eastAsia"/>
          <w:lang w:val="en-GB"/>
        </w:rPr>
        <w:t>份商品和服务领域性别歧视案件中的询问和咨询。监察署在其活动报告、电子简报和主页的</w:t>
      </w:r>
      <w:r>
        <w:rPr>
          <w:rFonts w:hint="eastAsia"/>
          <w:lang w:val="en-GB"/>
        </w:rPr>
        <w:t>“</w:t>
      </w:r>
      <w:r w:rsidR="00027ADF" w:rsidRPr="00027ADF">
        <w:rPr>
          <w:rFonts w:hint="eastAsia"/>
          <w:lang w:val="en-GB"/>
        </w:rPr>
        <w:t>本月案例</w:t>
      </w:r>
      <w:r>
        <w:rPr>
          <w:rFonts w:hint="eastAsia"/>
          <w:lang w:val="en-GB"/>
        </w:rPr>
        <w:t>”</w:t>
      </w:r>
      <w:r w:rsidR="00027ADF" w:rsidRPr="00027ADF">
        <w:rPr>
          <w:rFonts w:hint="eastAsia"/>
          <w:lang w:val="en-GB"/>
        </w:rPr>
        <w:t>栏目下公布了匿名的案例研究。为确保透明度，平等待遇委员会和联邦平等待遇委员会各办公室的专家意见和具体案例研究的结果都是匿名的，随后发表在联邦总理府的网站上和联邦政府的法律信息系统中。如果法院裁决与平等待遇委员会的结果不一致，必须给出合理的理由。</w:t>
      </w:r>
    </w:p>
    <w:p w:rsidR="00027ADF" w:rsidRPr="00027ADF" w:rsidRDefault="000F3B06" w:rsidP="00027ADF">
      <w:pPr>
        <w:pStyle w:val="SingleTxtGC"/>
        <w:rPr>
          <w:rFonts w:hint="eastAsia"/>
          <w:lang w:val="en-GB"/>
        </w:rPr>
      </w:pPr>
      <w:r>
        <w:rPr>
          <w:lang w:val="en-GB"/>
        </w:rPr>
        <w:t>14</w:t>
      </w:r>
      <w:r w:rsidR="00EE2470" w:rsidRPr="00EE2470">
        <w:rPr>
          <w:lang w:val="en-GB"/>
        </w:rPr>
        <w:t xml:space="preserve">.  </w:t>
      </w:r>
      <w:r w:rsidR="00027ADF" w:rsidRPr="00027ADF">
        <w:rPr>
          <w:rFonts w:hint="eastAsia"/>
          <w:lang w:val="en-GB"/>
        </w:rPr>
        <w:t>平等待遇问题部际工作小组就涉及平等待遇和提高妇女地位的所有基本事宜向联邦政府提供咨询。</w:t>
      </w:r>
    </w:p>
    <w:p w:rsidR="00027ADF" w:rsidRPr="00027ADF" w:rsidRDefault="00027ADF" w:rsidP="000F3B06">
      <w:pPr>
        <w:pStyle w:val="H1GC"/>
        <w:rPr>
          <w:rFonts w:hint="eastAsia"/>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13</w:t>
      </w:r>
      <w:r w:rsidRPr="00027ADF">
        <w:rPr>
          <w:rFonts w:hint="eastAsia"/>
          <w:lang w:val="en-GB"/>
        </w:rPr>
        <w:t>和</w:t>
      </w:r>
      <w:r w:rsidR="000F3B06">
        <w:rPr>
          <w:rFonts w:hint="eastAsia"/>
          <w:lang w:val="en-GB"/>
        </w:rPr>
        <w:t>14</w:t>
      </w:r>
      <w:r w:rsidRPr="00027ADF">
        <w:rPr>
          <w:rFonts w:hint="eastAsia"/>
          <w:lang w:val="en-GB"/>
        </w:rPr>
        <w:t>段中结论意见的答复</w:t>
      </w:r>
      <w:r w:rsidR="000F3B06">
        <w:rPr>
          <w:lang w:val="en-GB"/>
        </w:rPr>
        <w:br/>
      </w:r>
      <w:r w:rsidRPr="00027ADF">
        <w:rPr>
          <w:rFonts w:hint="eastAsia"/>
          <w:lang w:val="en-GB"/>
        </w:rPr>
        <w:t>平等政策和《国家行动计划》的连续性</w:t>
      </w:r>
    </w:p>
    <w:p w:rsidR="00027ADF" w:rsidRPr="00027ADF" w:rsidRDefault="000F3B06" w:rsidP="00027ADF">
      <w:pPr>
        <w:pStyle w:val="SingleTxtGC"/>
        <w:rPr>
          <w:rFonts w:hint="eastAsia"/>
          <w:lang w:val="en-GB"/>
        </w:rPr>
      </w:pPr>
      <w:r>
        <w:rPr>
          <w:lang w:val="en-GB"/>
        </w:rPr>
        <w:t>15</w:t>
      </w:r>
      <w:r w:rsidR="00EE2470" w:rsidRPr="00EE2470">
        <w:rPr>
          <w:lang w:val="en-GB"/>
        </w:rPr>
        <w:t xml:space="preserve">.  </w:t>
      </w:r>
      <w:r w:rsidR="00027ADF" w:rsidRPr="00027ADF">
        <w:rPr>
          <w:rFonts w:hint="eastAsia"/>
          <w:lang w:val="en-GB"/>
        </w:rPr>
        <w:t>奥地利重视和优先考虑妇女政策和平等政策，因此，自</w:t>
      </w:r>
      <w:r>
        <w:rPr>
          <w:rFonts w:hint="eastAsia"/>
          <w:lang w:val="en-GB"/>
        </w:rPr>
        <w:t>199</w:t>
      </w:r>
      <w:r w:rsidR="00027ADF" w:rsidRPr="00027ADF">
        <w:rPr>
          <w:rFonts w:hint="eastAsia"/>
          <w:lang w:val="en-GB"/>
        </w:rPr>
        <w:t>0</w:t>
      </w:r>
      <w:r w:rsidR="00027ADF" w:rsidRPr="00027ADF">
        <w:rPr>
          <w:rFonts w:hint="eastAsia"/>
          <w:lang w:val="en-GB"/>
        </w:rPr>
        <w:t>年代以来，始终委派部级官员协调妇女政策。</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年以来，主管的妇女事务部长再度成为总理府的一部分。在报告所涉期间，妇女事务部长的预算不断增加，得以为大型妇女项目筹供资金。</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年以来，专门用于此类支持的预算资金增加了</w:t>
      </w:r>
      <w:r>
        <w:rPr>
          <w:rFonts w:hint="eastAsia"/>
          <w:lang w:val="en-GB"/>
        </w:rPr>
        <w:t>6</w:t>
      </w:r>
      <w:r w:rsidR="00027ADF" w:rsidRPr="00027ADF">
        <w:rPr>
          <w:rFonts w:hint="eastAsia"/>
          <w:lang w:val="en-GB"/>
        </w:rPr>
        <w:t>0%</w:t>
      </w:r>
      <w:r w:rsidR="00027ADF" w:rsidRPr="00027ADF">
        <w:rPr>
          <w:rFonts w:hint="eastAsia"/>
          <w:lang w:val="en-GB"/>
        </w:rPr>
        <w:t>以上，</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年达到</w:t>
      </w:r>
      <w:r>
        <w:rPr>
          <w:rFonts w:hint="eastAsia"/>
          <w:lang w:val="en-GB"/>
        </w:rPr>
        <w:t>5,342,</w:t>
      </w:r>
      <w:r w:rsidR="00027ADF" w:rsidRPr="00027ADF">
        <w:rPr>
          <w:rFonts w:hint="eastAsia"/>
          <w:lang w:val="en-GB"/>
        </w:rPr>
        <w:t>000</w:t>
      </w:r>
      <w:r w:rsidR="00027ADF" w:rsidRPr="00027ADF">
        <w:rPr>
          <w:rFonts w:hint="eastAsia"/>
          <w:lang w:val="en-GB"/>
        </w:rPr>
        <w:t>欧元。这些资金是实现加强妇女和女孩在社会中地位的目标的重要工具。这些得到资助的项目涉及不同领域和各种目标群体，包括妇女和女孩咨询、课程、防止暴力和提供保护、针对有特殊需要的妇女的计划、移民妇女等等。</w:t>
      </w:r>
    </w:p>
    <w:p w:rsidR="00027ADF" w:rsidRPr="00027ADF" w:rsidRDefault="000F3B06" w:rsidP="00027ADF">
      <w:pPr>
        <w:pStyle w:val="SingleTxtGC"/>
        <w:rPr>
          <w:lang w:val="en-GB"/>
        </w:rPr>
      </w:pPr>
      <w:r>
        <w:rPr>
          <w:lang w:val="en-GB"/>
        </w:rPr>
        <w:t>16</w:t>
      </w:r>
      <w:r w:rsidR="00EE2470" w:rsidRPr="00EE2470">
        <w:rPr>
          <w:lang w:val="en-GB"/>
        </w:rPr>
        <w:t xml:space="preserve">.  </w:t>
      </w:r>
      <w:r w:rsidR="00027ADF" w:rsidRPr="00027ADF">
        <w:rPr>
          <w:rFonts w:hint="eastAsia"/>
          <w:lang w:val="en-GB"/>
        </w:rPr>
        <w:t>联邦政府根据《政府方案》</w:t>
      </w:r>
      <w:r>
        <w:rPr>
          <w:rFonts w:hint="eastAsia"/>
          <w:lang w:val="en-GB"/>
        </w:rPr>
        <w:t>(2</w:t>
      </w:r>
      <w:r w:rsidR="00027ADF" w:rsidRPr="00027ADF">
        <w:rPr>
          <w:rFonts w:hint="eastAsia"/>
          <w:lang w:val="en-GB"/>
        </w:rPr>
        <w:t>00</w:t>
      </w:r>
      <w:r>
        <w:rPr>
          <w:rFonts w:hint="eastAsia"/>
          <w:lang w:val="en-GB"/>
        </w:rPr>
        <w:t>8</w:t>
      </w:r>
      <w:r w:rsidR="00682882">
        <w:rPr>
          <w:lang w:val="en-GB"/>
        </w:rPr>
        <w:t>-</w:t>
      </w:r>
      <w:r>
        <w:rPr>
          <w:rFonts w:hint="eastAsia"/>
          <w:lang w:val="en-GB"/>
        </w:rPr>
        <w:t>2</w:t>
      </w:r>
      <w:r w:rsidR="00027ADF" w:rsidRPr="00027ADF">
        <w:rPr>
          <w:rFonts w:hint="eastAsia"/>
          <w:lang w:val="en-GB"/>
        </w:rPr>
        <w:t>0</w:t>
      </w:r>
      <w:r>
        <w:rPr>
          <w:rFonts w:hint="eastAsia"/>
          <w:lang w:val="en-GB"/>
        </w:rPr>
        <w:t>13</w:t>
      </w:r>
      <w:r w:rsidR="00027ADF" w:rsidRPr="00027ADF">
        <w:rPr>
          <w:rFonts w:hint="eastAsia"/>
          <w:lang w:val="en-GB"/>
        </w:rPr>
        <w:t>年</w:t>
      </w:r>
      <w:r>
        <w:rPr>
          <w:rFonts w:hint="eastAsia"/>
          <w:lang w:val="en-GB"/>
        </w:rPr>
        <w:t>)</w:t>
      </w:r>
      <w:r w:rsidR="00027ADF" w:rsidRPr="00027ADF">
        <w:rPr>
          <w:rFonts w:hint="eastAsia"/>
          <w:lang w:val="en-GB"/>
        </w:rPr>
        <w:t>，与社会伙伴一道，制定了《劳动力市场两性平等国家行动计划》，以改变旷日持久的妇女弱势地位。各部委、社会伙伴、科学界专家、工商界、行政部门以及政治和非政府组织参与了编写这一《国家行动计划》</w:t>
      </w:r>
      <w:r>
        <w:rPr>
          <w:rFonts w:hint="eastAsia"/>
          <w:lang w:val="en-GB"/>
        </w:rPr>
        <w:t>(</w:t>
      </w:r>
      <w:r w:rsidR="00027ADF" w:rsidRPr="00027ADF">
        <w:rPr>
          <w:rFonts w:hint="eastAsia"/>
          <w:lang w:val="en-GB"/>
        </w:rPr>
        <w:t>见对第</w:t>
      </w:r>
      <w:r>
        <w:rPr>
          <w:rFonts w:hint="eastAsia"/>
          <w:lang w:val="en-GB"/>
        </w:rPr>
        <w:t>19</w:t>
      </w:r>
      <w:r w:rsidR="00027ADF" w:rsidRPr="00027ADF">
        <w:rPr>
          <w:rFonts w:hint="eastAsia"/>
          <w:lang w:val="en-GB"/>
        </w:rPr>
        <w:t>和</w:t>
      </w:r>
      <w:r>
        <w:rPr>
          <w:rFonts w:hint="eastAsia"/>
          <w:lang w:val="en-GB"/>
        </w:rPr>
        <w:t>2</w:t>
      </w:r>
      <w:r w:rsidR="00027ADF" w:rsidRPr="00027ADF">
        <w:rPr>
          <w:rFonts w:hint="eastAsia"/>
          <w:lang w:val="en-GB"/>
        </w:rPr>
        <w:t>0</w:t>
      </w:r>
      <w:r w:rsidR="00027ADF" w:rsidRPr="00027ADF">
        <w:rPr>
          <w:rFonts w:hint="eastAsia"/>
          <w:lang w:val="en-GB"/>
        </w:rPr>
        <w:t>段的答复</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17</w:t>
      </w:r>
      <w:r w:rsidR="00EE2470" w:rsidRPr="00EE2470">
        <w:rPr>
          <w:lang w:val="en-GB"/>
        </w:rPr>
        <w:t xml:space="preserve">.  </w:t>
      </w:r>
      <w:r w:rsidR="00027ADF" w:rsidRPr="00027ADF">
        <w:rPr>
          <w:rFonts w:hint="eastAsia"/>
          <w:lang w:val="en-GB"/>
        </w:rPr>
        <w:t>第二个《打击贩运人口国家行动计划》是部长会议于</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5</w:t>
      </w:r>
      <w:r w:rsidR="00027ADF" w:rsidRPr="00027ADF">
        <w:rPr>
          <w:rFonts w:hint="eastAsia"/>
          <w:lang w:val="en-GB"/>
        </w:rPr>
        <w:t>月</w:t>
      </w:r>
      <w:r>
        <w:rPr>
          <w:rFonts w:hint="eastAsia"/>
          <w:lang w:val="en-GB"/>
        </w:rPr>
        <w:t>25</w:t>
      </w:r>
      <w:r w:rsidR="00027ADF" w:rsidRPr="00027ADF">
        <w:rPr>
          <w:rFonts w:hint="eastAsia"/>
          <w:lang w:val="en-GB"/>
        </w:rPr>
        <w:t>日通过的</w:t>
      </w:r>
      <w:r>
        <w:rPr>
          <w:rFonts w:hint="eastAsia"/>
          <w:lang w:val="en-GB"/>
        </w:rPr>
        <w:t>(</w:t>
      </w:r>
      <w:r w:rsidR="00027ADF" w:rsidRPr="00027ADF">
        <w:rPr>
          <w:rFonts w:hint="eastAsia"/>
          <w:lang w:val="en-GB"/>
        </w:rPr>
        <w:t>详见对第</w:t>
      </w:r>
      <w:r>
        <w:rPr>
          <w:rFonts w:hint="eastAsia"/>
          <w:lang w:val="en-GB"/>
        </w:rPr>
        <w:t>25</w:t>
      </w:r>
      <w:r w:rsidR="00027ADF" w:rsidRPr="00027ADF">
        <w:rPr>
          <w:rFonts w:hint="eastAsia"/>
          <w:lang w:val="en-GB"/>
        </w:rPr>
        <w:t>和</w:t>
      </w:r>
      <w:r>
        <w:rPr>
          <w:rFonts w:hint="eastAsia"/>
          <w:lang w:val="en-GB"/>
        </w:rPr>
        <w:t>26</w:t>
      </w:r>
      <w:r w:rsidR="00027ADF" w:rsidRPr="00027ADF">
        <w:rPr>
          <w:rFonts w:hint="eastAsia"/>
          <w:lang w:val="en-GB"/>
        </w:rPr>
        <w:t>段的答复</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18</w:t>
      </w:r>
      <w:r w:rsidR="00EE2470" w:rsidRPr="00EE2470">
        <w:rPr>
          <w:lang w:val="en-GB"/>
        </w:rPr>
        <w:t xml:space="preserve">.  </w:t>
      </w:r>
      <w:r w:rsidR="00027ADF" w:rsidRPr="00027ADF">
        <w:rPr>
          <w:rFonts w:hint="eastAsia"/>
          <w:lang w:val="en-GB"/>
        </w:rPr>
        <w:t>《在奥地利防止和根除女性外阴残割国家行动计划》于</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w:t>
      </w:r>
      <w:r>
        <w:rPr>
          <w:rFonts w:hint="eastAsia"/>
          <w:lang w:val="en-GB"/>
        </w:rPr>
        <w:t>1</w:t>
      </w:r>
      <w:r w:rsidR="00027ADF" w:rsidRPr="00027ADF">
        <w:rPr>
          <w:rFonts w:hint="eastAsia"/>
          <w:lang w:val="en-GB"/>
        </w:rPr>
        <w:t>0</w:t>
      </w:r>
      <w:r w:rsidR="00027ADF" w:rsidRPr="00027ADF">
        <w:rPr>
          <w:rFonts w:hint="eastAsia"/>
          <w:lang w:val="en-GB"/>
        </w:rPr>
        <w:t>月</w:t>
      </w:r>
      <w:r>
        <w:rPr>
          <w:rFonts w:hint="eastAsia"/>
          <w:lang w:val="en-GB"/>
        </w:rPr>
        <w:t>25</w:t>
      </w:r>
      <w:r w:rsidR="00027ADF" w:rsidRPr="00027ADF">
        <w:rPr>
          <w:rFonts w:hint="eastAsia"/>
          <w:lang w:val="en-GB"/>
        </w:rPr>
        <w:t>日提交议会</w:t>
      </w:r>
      <w:r>
        <w:rPr>
          <w:rFonts w:hint="eastAsia"/>
          <w:lang w:val="en-GB"/>
        </w:rPr>
        <w:t>(</w:t>
      </w:r>
      <w:r w:rsidR="00027ADF" w:rsidRPr="00027ADF">
        <w:rPr>
          <w:rFonts w:hint="eastAsia"/>
          <w:lang w:val="en-GB"/>
        </w:rPr>
        <w:t>见对第</w:t>
      </w:r>
      <w:r>
        <w:rPr>
          <w:rFonts w:hint="eastAsia"/>
          <w:lang w:val="en-GB"/>
        </w:rPr>
        <w:t>23</w:t>
      </w:r>
      <w:r w:rsidR="00027ADF" w:rsidRPr="00027ADF">
        <w:rPr>
          <w:rFonts w:hint="eastAsia"/>
          <w:lang w:val="en-GB"/>
        </w:rPr>
        <w:t>和</w:t>
      </w:r>
      <w:r>
        <w:rPr>
          <w:rFonts w:hint="eastAsia"/>
          <w:lang w:val="en-GB"/>
        </w:rPr>
        <w:t>24</w:t>
      </w:r>
      <w:r w:rsidR="00027ADF" w:rsidRPr="00027ADF">
        <w:rPr>
          <w:rFonts w:hint="eastAsia"/>
          <w:lang w:val="en-GB"/>
        </w:rPr>
        <w:t>段的答复</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19</w:t>
      </w:r>
      <w:r w:rsidR="00EE2470" w:rsidRPr="00EE2470">
        <w:rPr>
          <w:lang w:val="en-GB"/>
        </w:rPr>
        <w:t xml:space="preserve">.  </w:t>
      </w:r>
      <w:r w:rsidR="00027ADF" w:rsidRPr="00027ADF">
        <w:rPr>
          <w:rFonts w:hint="eastAsia"/>
          <w:lang w:val="en-GB"/>
        </w:rPr>
        <w:t>《执行安全理事会第</w:t>
      </w:r>
      <w:r>
        <w:rPr>
          <w:rFonts w:hint="eastAsia"/>
          <w:lang w:val="en-GB"/>
        </w:rPr>
        <w:t>1325</w:t>
      </w:r>
      <w:r w:rsidR="00027ADF" w:rsidRPr="00027ADF">
        <w:rPr>
          <w:rFonts w:hint="eastAsia"/>
          <w:lang w:val="en-GB"/>
        </w:rPr>
        <w:t>号决议国家行动计划》于</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w:t>
      </w:r>
      <w:r>
        <w:rPr>
          <w:rFonts w:hint="eastAsia"/>
          <w:lang w:val="en-GB"/>
        </w:rPr>
        <w:t>8</w:t>
      </w:r>
      <w:r w:rsidR="00027ADF" w:rsidRPr="00027ADF">
        <w:rPr>
          <w:rFonts w:hint="eastAsia"/>
          <w:lang w:val="en-GB"/>
        </w:rPr>
        <w:t>月通过</w:t>
      </w:r>
      <w:r>
        <w:rPr>
          <w:rFonts w:hint="eastAsia"/>
          <w:lang w:val="en-GB"/>
        </w:rPr>
        <w:t>(</w:t>
      </w:r>
      <w:r w:rsidR="00027ADF" w:rsidRPr="00027ADF">
        <w:rPr>
          <w:rFonts w:hint="eastAsia"/>
          <w:lang w:val="en-GB"/>
        </w:rPr>
        <w:t>见第三条</w:t>
      </w:r>
      <w:r>
        <w:rPr>
          <w:rFonts w:hint="eastAsia"/>
          <w:lang w:val="en-GB"/>
        </w:rPr>
        <w:t>)</w:t>
      </w:r>
      <w:r w:rsidR="00027ADF" w:rsidRPr="00027ADF">
        <w:rPr>
          <w:rFonts w:hint="eastAsia"/>
          <w:lang w:val="en-GB"/>
        </w:rPr>
        <w:t>。</w:t>
      </w:r>
    </w:p>
    <w:p w:rsidR="00027ADF" w:rsidRPr="00027ADF" w:rsidRDefault="000F3B06" w:rsidP="00027ADF">
      <w:pPr>
        <w:pStyle w:val="SingleTxtGC"/>
        <w:rPr>
          <w:rFonts w:hint="eastAsia"/>
          <w:lang w:val="en-GB"/>
        </w:rPr>
      </w:pPr>
      <w:r>
        <w:rPr>
          <w:lang w:val="en-GB"/>
        </w:rPr>
        <w:t>2</w:t>
      </w:r>
      <w:r w:rsidR="00027ADF" w:rsidRPr="00027ADF">
        <w:rPr>
          <w:lang w:val="en-GB"/>
        </w:rPr>
        <w:t>0</w:t>
      </w:r>
      <w:r w:rsidR="00EE2470" w:rsidRPr="00EE2470">
        <w:rPr>
          <w:lang w:val="en-GB"/>
        </w:rPr>
        <w:t xml:space="preserve">.  </w:t>
      </w:r>
      <w:r w:rsidR="00027ADF" w:rsidRPr="00027ADF">
        <w:rPr>
          <w:rFonts w:hint="eastAsia"/>
          <w:lang w:val="en-GB"/>
        </w:rPr>
        <w:t>为在全国执行性别问题主流化战略，</w:t>
      </w:r>
      <w:r>
        <w:rPr>
          <w:rFonts w:hint="eastAsia"/>
          <w:lang w:val="en-GB"/>
        </w:rPr>
        <w:t>2</w:t>
      </w:r>
      <w:r w:rsidR="00027ADF" w:rsidRPr="00027ADF">
        <w:rPr>
          <w:rFonts w:hint="eastAsia"/>
          <w:lang w:val="en-GB"/>
        </w:rPr>
        <w:t>000</w:t>
      </w:r>
      <w:r w:rsidR="00027ADF" w:rsidRPr="00027ADF">
        <w:rPr>
          <w:rFonts w:hint="eastAsia"/>
          <w:lang w:val="en-GB"/>
        </w:rPr>
        <w:t>年初设立了推动将性别问题主流化</w:t>
      </w:r>
      <w:r w:rsidR="00027ADF" w:rsidRPr="00027ADF">
        <w:rPr>
          <w:rFonts w:hint="eastAsia"/>
          <w:lang w:val="en-GB"/>
        </w:rPr>
        <w:t>/</w:t>
      </w:r>
      <w:r w:rsidR="00027ADF" w:rsidRPr="00027ADF">
        <w:rPr>
          <w:rFonts w:hint="eastAsia"/>
          <w:lang w:val="en-GB"/>
        </w:rPr>
        <w:t>纳入预算编制的部际工作小组。该小组由妇女部部长担任主席，由所有各部和最高行政机构的代表组成。其任务和目标特别包括在各部之间交流信息和最佳做法，制定落实性别问题主流化的标准</w:t>
      </w:r>
      <w:r>
        <w:rPr>
          <w:rFonts w:hint="eastAsia"/>
          <w:lang w:val="en-GB"/>
        </w:rPr>
        <w:t>(</w:t>
      </w:r>
      <w:r w:rsidR="00027ADF" w:rsidRPr="00027ADF">
        <w:rPr>
          <w:rFonts w:hint="eastAsia"/>
          <w:lang w:val="en-GB"/>
        </w:rPr>
        <w:t>见第二条</w:t>
      </w:r>
      <w:r>
        <w:rPr>
          <w:rFonts w:hint="eastAsia"/>
          <w:lang w:val="en-GB"/>
        </w:rPr>
        <w:t>)</w:t>
      </w:r>
      <w:r w:rsidR="00027ADF" w:rsidRPr="00027ADF">
        <w:rPr>
          <w:rFonts w:hint="eastAsia"/>
          <w:lang w:val="en-GB"/>
        </w:rPr>
        <w:t>。</w:t>
      </w:r>
      <w:r w:rsidR="00027ADF" w:rsidRPr="00027ADF">
        <w:rPr>
          <w:rFonts w:hint="eastAsia"/>
          <w:lang w:val="en-GB"/>
        </w:rPr>
        <w:t xml:space="preserve"> </w:t>
      </w:r>
    </w:p>
    <w:p w:rsidR="00027ADF" w:rsidRPr="00027ADF" w:rsidRDefault="00027ADF" w:rsidP="000F3B06">
      <w:pPr>
        <w:pStyle w:val="H1GC"/>
        <w:rPr>
          <w:rFonts w:hint="eastAsia"/>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15</w:t>
      </w:r>
      <w:r w:rsidRPr="00027ADF">
        <w:rPr>
          <w:rFonts w:hint="eastAsia"/>
          <w:lang w:val="en-GB"/>
        </w:rPr>
        <w:t>和</w:t>
      </w:r>
      <w:r w:rsidR="000F3B06">
        <w:rPr>
          <w:rFonts w:hint="eastAsia"/>
          <w:lang w:val="en-GB"/>
        </w:rPr>
        <w:t>16</w:t>
      </w:r>
      <w:r w:rsidRPr="00027ADF">
        <w:rPr>
          <w:rFonts w:hint="eastAsia"/>
          <w:lang w:val="en-GB"/>
        </w:rPr>
        <w:t>段中结论意见的答复</w:t>
      </w:r>
      <w:r w:rsidR="000F3B06">
        <w:rPr>
          <w:lang w:val="en-GB"/>
        </w:rPr>
        <w:br/>
      </w:r>
      <w:r w:rsidRPr="00027ADF">
        <w:rPr>
          <w:rFonts w:hint="eastAsia"/>
          <w:lang w:val="en-GB"/>
        </w:rPr>
        <w:t>监测进展</w:t>
      </w:r>
    </w:p>
    <w:p w:rsidR="00027ADF" w:rsidRPr="00027ADF" w:rsidRDefault="000F3B06" w:rsidP="00027ADF">
      <w:pPr>
        <w:pStyle w:val="SingleTxtGC"/>
        <w:rPr>
          <w:lang w:val="en-GB"/>
        </w:rPr>
      </w:pPr>
      <w:r>
        <w:rPr>
          <w:lang w:val="en-GB"/>
        </w:rPr>
        <w:t>21</w:t>
      </w:r>
      <w:r w:rsidR="00EE2470" w:rsidRPr="00EE2470">
        <w:rPr>
          <w:lang w:val="en-GB"/>
        </w:rPr>
        <w:t xml:space="preserve">.  </w:t>
      </w:r>
      <w:r w:rsidR="00027ADF" w:rsidRPr="00027ADF">
        <w:rPr>
          <w:rFonts w:hint="eastAsia"/>
          <w:lang w:val="en-GB"/>
        </w:rPr>
        <w:t>通过提交议会的定期报告</w:t>
      </w:r>
      <w:r>
        <w:rPr>
          <w:rFonts w:hint="eastAsia"/>
          <w:lang w:val="en-GB"/>
        </w:rPr>
        <w:t>(</w:t>
      </w:r>
      <w:r w:rsidR="00027ADF" w:rsidRPr="00027ADF">
        <w:rPr>
          <w:rFonts w:hint="eastAsia"/>
          <w:lang w:val="en-GB"/>
        </w:rPr>
        <w:t>即各项平等待遇法遵守情况报告</w:t>
      </w:r>
      <w:r>
        <w:rPr>
          <w:rFonts w:hint="eastAsia"/>
          <w:lang w:val="en-GB"/>
        </w:rPr>
        <w:t>)</w:t>
      </w:r>
      <w:r w:rsidR="00027ADF" w:rsidRPr="00027ADF">
        <w:rPr>
          <w:rFonts w:hint="eastAsia"/>
          <w:lang w:val="en-GB"/>
        </w:rPr>
        <w:t>、各项《国家行动计划》规定的评估报告以及其他报告和研究报告，确保了定期监测和评估为促进平等和评估其效果而制定的有关法律、战略和计划的执行进展情况。</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年，发表了关于妇女状况的综合报告，</w:t>
      </w:r>
      <w:r w:rsidR="0004050F" w:rsidRPr="0004050F">
        <w:rPr>
          <w:color w:val="0000FF"/>
          <w:vertAlign w:val="superscript"/>
          <w:lang w:val="en-GB"/>
        </w:rPr>
        <w:footnoteReference w:id="9"/>
      </w:r>
      <w:r w:rsidR="00027ADF" w:rsidRPr="00027ADF">
        <w:rPr>
          <w:lang w:val="en-GB"/>
        </w:rPr>
        <w:t xml:space="preserve"> </w:t>
      </w:r>
      <w:r w:rsidR="00027ADF" w:rsidRPr="00027ADF">
        <w:rPr>
          <w:rFonts w:hint="eastAsia"/>
          <w:lang w:val="en-GB"/>
        </w:rPr>
        <w:t>在此背景下，活跃在许多不同的妇女政策和平等政策领域的非政府组织，在就某些技术主题和在建项目的发展和问题以及合作情况定期交流意见时，发挥了积极作用。这方面的一个例子就是在编写本报告时与民间社会的对话。</w:t>
      </w:r>
    </w:p>
    <w:p w:rsidR="00027ADF" w:rsidRPr="00027ADF" w:rsidRDefault="000F3B06" w:rsidP="00027ADF">
      <w:pPr>
        <w:pStyle w:val="SingleTxtGC"/>
        <w:rPr>
          <w:lang w:val="en-GB"/>
        </w:rPr>
      </w:pPr>
      <w:r>
        <w:rPr>
          <w:lang w:val="en-GB"/>
        </w:rPr>
        <w:t>22</w:t>
      </w:r>
      <w:r w:rsidR="00EE2470" w:rsidRPr="00EE2470">
        <w:rPr>
          <w:lang w:val="en-GB"/>
        </w:rPr>
        <w:t xml:space="preserve">.  </w:t>
      </w:r>
      <w:r w:rsidR="00027ADF" w:rsidRPr="00027ADF">
        <w:rPr>
          <w:rFonts w:hint="eastAsia"/>
          <w:lang w:val="en-GB"/>
        </w:rPr>
        <w:t>关于在执行《公约》时与联邦各州协调有关措施的机制，我们希望提请注意奥地利将公约写入了其《宪法》，这意味着联邦各州也有义务执行《公约》。联邦政府没有权力在属于联邦各州职责范围的事宜上施加直接影响。不过，联邦各州的代表与联邦政府定期会晤，讨论随时产生的问题</w:t>
      </w:r>
      <w:r>
        <w:rPr>
          <w:rFonts w:hint="eastAsia"/>
          <w:lang w:val="en-GB"/>
        </w:rPr>
        <w:t>(</w:t>
      </w:r>
      <w:r w:rsidR="00027ADF" w:rsidRPr="00027ADF">
        <w:rPr>
          <w:rFonts w:hint="eastAsia"/>
          <w:lang w:val="en-GB"/>
        </w:rPr>
        <w:t>所谓的人权协调</w:t>
      </w:r>
      <w:r>
        <w:rPr>
          <w:rFonts w:hint="eastAsia"/>
          <w:lang w:val="en-GB"/>
        </w:rPr>
        <w:t>)</w:t>
      </w:r>
      <w:r w:rsidR="00027ADF" w:rsidRPr="00027ADF">
        <w:rPr>
          <w:rFonts w:hint="eastAsia"/>
          <w:lang w:val="en-GB"/>
        </w:rPr>
        <w:t>。妇女事务部、妇女问题办公室、联邦州和市政府平等事务官员、联邦州负责处理妇女问题的政治家和平等待遇监察署代表之间每年也举行若干次会议，确保在联邦和联邦州之间就妇女政策活动和关注交流信息。</w:t>
      </w:r>
    </w:p>
    <w:p w:rsidR="00027ADF" w:rsidRPr="00027ADF" w:rsidRDefault="001A38A9" w:rsidP="001A38A9">
      <w:pPr>
        <w:pStyle w:val="H1GC"/>
        <w:keepNext w:val="0"/>
        <w:rPr>
          <w:rFonts w:hint="eastAsia"/>
          <w:lang w:val="en-GB"/>
        </w:rPr>
      </w:pPr>
      <w:r>
        <w:rPr>
          <w:lang w:val="en-GB"/>
        </w:rPr>
        <w:br w:type="page"/>
      </w:r>
      <w:r w:rsidR="00027ADF" w:rsidRPr="00027ADF">
        <w:rPr>
          <w:lang w:val="en-GB"/>
        </w:rPr>
        <w:tab/>
      </w:r>
      <w:r w:rsidR="00027ADF" w:rsidRPr="00027ADF">
        <w:rPr>
          <w:lang w:val="en-GB"/>
        </w:rPr>
        <w:tab/>
      </w:r>
      <w:r w:rsidR="00027ADF" w:rsidRPr="00027ADF">
        <w:rPr>
          <w:rFonts w:hint="eastAsia"/>
          <w:lang w:val="en-GB"/>
        </w:rPr>
        <w:t>对第</w:t>
      </w:r>
      <w:r w:rsidR="000F3B06">
        <w:rPr>
          <w:rFonts w:hint="eastAsia"/>
          <w:lang w:val="en-GB"/>
        </w:rPr>
        <w:t>17</w:t>
      </w:r>
      <w:r w:rsidR="00027ADF" w:rsidRPr="00027ADF">
        <w:rPr>
          <w:rFonts w:hint="eastAsia"/>
          <w:lang w:val="en-GB"/>
        </w:rPr>
        <w:t>和</w:t>
      </w:r>
      <w:r w:rsidR="000F3B06">
        <w:rPr>
          <w:rFonts w:hint="eastAsia"/>
          <w:lang w:val="en-GB"/>
        </w:rPr>
        <w:t>18</w:t>
      </w:r>
      <w:r w:rsidR="00027ADF" w:rsidRPr="00027ADF">
        <w:rPr>
          <w:rFonts w:hint="eastAsia"/>
          <w:lang w:val="en-GB"/>
        </w:rPr>
        <w:t>段中结论意见的答复</w:t>
      </w:r>
      <w:r w:rsidR="000F3B06">
        <w:rPr>
          <w:lang w:val="en-GB"/>
        </w:rPr>
        <w:br/>
      </w:r>
      <w:r w:rsidR="00027ADF" w:rsidRPr="00027ADF">
        <w:rPr>
          <w:rFonts w:hint="eastAsia"/>
          <w:lang w:val="en-GB"/>
        </w:rPr>
        <w:t>消除在性别问题上陈规定型观念的措施</w:t>
      </w:r>
    </w:p>
    <w:p w:rsidR="00027ADF" w:rsidRPr="00027ADF" w:rsidRDefault="000F3B06" w:rsidP="00027ADF">
      <w:pPr>
        <w:pStyle w:val="SingleTxtGC"/>
        <w:rPr>
          <w:rFonts w:hint="eastAsia"/>
          <w:lang w:val="en-GB"/>
        </w:rPr>
      </w:pPr>
      <w:r>
        <w:rPr>
          <w:lang w:val="en-GB"/>
        </w:rPr>
        <w:t>23</w:t>
      </w:r>
      <w:r w:rsidR="00EE2470" w:rsidRPr="00EE2470">
        <w:rPr>
          <w:lang w:val="en-GB"/>
        </w:rPr>
        <w:t xml:space="preserve">.  </w:t>
      </w:r>
      <w:r w:rsidR="00027ADF" w:rsidRPr="00027ADF">
        <w:rPr>
          <w:rFonts w:hint="eastAsia"/>
          <w:lang w:val="en-GB"/>
        </w:rPr>
        <w:t>本报告中描述的大多数措施也有助于消除在两性角色上的传统观念，例如，男人是家庭的供养人。关于这方面的一些具体活动，请见下文。</w:t>
      </w:r>
    </w:p>
    <w:p w:rsidR="00027ADF" w:rsidRPr="00027ADF" w:rsidRDefault="000F3B06" w:rsidP="00027ADF">
      <w:pPr>
        <w:pStyle w:val="SingleTxtGC"/>
        <w:rPr>
          <w:lang w:val="en-GB"/>
        </w:rPr>
      </w:pPr>
      <w:r>
        <w:rPr>
          <w:lang w:val="en-GB"/>
        </w:rPr>
        <w:t>24</w:t>
      </w:r>
      <w:r w:rsidR="00EE2470" w:rsidRPr="00EE2470">
        <w:rPr>
          <w:lang w:val="en-GB"/>
        </w:rPr>
        <w:t xml:space="preserve">.  </w:t>
      </w:r>
      <w:r>
        <w:rPr>
          <w:rFonts w:hint="eastAsia"/>
          <w:lang w:val="en-GB"/>
        </w:rPr>
        <w:t>“</w:t>
      </w:r>
      <w:r w:rsidR="00027ADF" w:rsidRPr="00027ADF">
        <w:rPr>
          <w:rFonts w:hint="eastAsia"/>
          <w:lang w:val="en-GB"/>
        </w:rPr>
        <w:t>男女平等教育</w:t>
      </w:r>
      <w:r>
        <w:rPr>
          <w:rFonts w:hint="eastAsia"/>
          <w:lang w:val="en-GB"/>
        </w:rPr>
        <w:t>”</w:t>
      </w:r>
      <w:r w:rsidR="00027ADF" w:rsidRPr="00027ADF">
        <w:rPr>
          <w:rFonts w:hint="eastAsia"/>
          <w:lang w:val="en-GB"/>
        </w:rPr>
        <w:t>的教育原则纳入了进修课程：</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年，纳入幼儿师范学院、农学院和林学院的课程，</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年，纳入工程、艺术和工艺专科学校的课程。</w:t>
      </w:r>
    </w:p>
    <w:p w:rsidR="00027ADF" w:rsidRPr="00027ADF" w:rsidRDefault="000F3B06" w:rsidP="00027ADF">
      <w:pPr>
        <w:pStyle w:val="SingleTxtGC"/>
        <w:rPr>
          <w:lang w:val="en-GB"/>
        </w:rPr>
      </w:pPr>
      <w:r>
        <w:rPr>
          <w:lang w:val="en-GB"/>
        </w:rPr>
        <w:t>25</w:t>
      </w:r>
      <w:r w:rsidR="00EE2470" w:rsidRPr="00EE2470">
        <w:rPr>
          <w:lang w:val="en-GB"/>
        </w:rPr>
        <w:t xml:space="preserve">.  </w:t>
      </w:r>
      <w:r w:rsidR="00027ADF" w:rsidRPr="00027ADF">
        <w:rPr>
          <w:rFonts w:hint="eastAsia"/>
          <w:lang w:val="en-GB"/>
        </w:rPr>
        <w:t>一些年来，促进男孩发育的项目始终侧重于防止暴力和推动非典型职业。为学校构想了示范性儿童日，自</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年以来，与若干部委、教育机构和男性咨询中心定期联合组织。儿童日的目标是唤起和提高</w:t>
      </w:r>
      <w:r>
        <w:rPr>
          <w:rFonts w:hint="eastAsia"/>
          <w:lang w:val="en-GB"/>
        </w:rPr>
        <w:t>11</w:t>
      </w:r>
      <w:r w:rsidR="00027ADF" w:rsidRPr="00027ADF">
        <w:rPr>
          <w:rFonts w:hint="eastAsia"/>
          <w:lang w:val="en-GB"/>
        </w:rPr>
        <w:t>至</w:t>
      </w:r>
      <w:r>
        <w:rPr>
          <w:rFonts w:hint="eastAsia"/>
          <w:lang w:val="en-GB"/>
        </w:rPr>
        <w:t>16</w:t>
      </w:r>
      <w:r w:rsidR="00027ADF" w:rsidRPr="00027ADF">
        <w:rPr>
          <w:rFonts w:hint="eastAsia"/>
          <w:lang w:val="en-GB"/>
        </w:rPr>
        <w:t>岁左右年龄组男孩对非传统职业和专业的兴趣，尤其是在教育和保育领域。</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年，进行了关于</w:t>
      </w:r>
      <w:r>
        <w:rPr>
          <w:rFonts w:hint="eastAsia"/>
          <w:lang w:val="en-GB"/>
        </w:rPr>
        <w:t>“</w:t>
      </w:r>
      <w:r w:rsidR="00027ADF" w:rsidRPr="00027ADF">
        <w:rPr>
          <w:rFonts w:hint="eastAsia"/>
          <w:lang w:val="en-GB"/>
        </w:rPr>
        <w:t>扩大青年男子专业范围的战略</w:t>
      </w:r>
      <w:r>
        <w:rPr>
          <w:rFonts w:hint="eastAsia"/>
          <w:lang w:val="en-GB"/>
        </w:rPr>
        <w:t>”</w:t>
      </w:r>
      <w:r w:rsidR="00027ADF" w:rsidRPr="00027ADF">
        <w:rPr>
          <w:rFonts w:hint="eastAsia"/>
          <w:lang w:val="en-GB"/>
        </w:rPr>
        <w:t>和</w:t>
      </w:r>
      <w:r>
        <w:rPr>
          <w:rFonts w:hint="eastAsia"/>
          <w:lang w:val="en-GB"/>
        </w:rPr>
        <w:t>“</w:t>
      </w:r>
      <w:r w:rsidR="00027ADF" w:rsidRPr="00027ADF">
        <w:rPr>
          <w:rFonts w:hint="eastAsia"/>
          <w:lang w:val="en-GB"/>
        </w:rPr>
        <w:t>小学教师培训中的男生辍学率</w:t>
      </w:r>
      <w:r>
        <w:rPr>
          <w:rFonts w:hint="eastAsia"/>
          <w:lang w:val="en-GB"/>
        </w:rPr>
        <w:t>”</w:t>
      </w:r>
      <w:r w:rsidR="00027ADF" w:rsidRPr="00027ADF">
        <w:rPr>
          <w:rFonts w:hint="eastAsia"/>
          <w:lang w:val="en-GB"/>
        </w:rPr>
        <w:t>的研究。期望这些方面的研究成果将有助于师范学院再度吸引男学生。</w:t>
      </w:r>
    </w:p>
    <w:p w:rsidR="00027ADF" w:rsidRPr="00027ADF" w:rsidRDefault="000F3B06" w:rsidP="00027ADF">
      <w:pPr>
        <w:pStyle w:val="SingleTxtGC"/>
        <w:rPr>
          <w:rFonts w:hint="eastAsia"/>
          <w:lang w:val="en-GB"/>
        </w:rPr>
      </w:pPr>
      <w:r>
        <w:rPr>
          <w:lang w:val="en-GB"/>
        </w:rPr>
        <w:t>26</w:t>
      </w:r>
      <w:r w:rsidR="00EE2470" w:rsidRPr="00EE2470">
        <w:rPr>
          <w:lang w:val="en-GB"/>
        </w:rPr>
        <w:t xml:space="preserve">.  </w:t>
      </w:r>
      <w:r w:rsidR="00027ADF" w:rsidRPr="00027ADF">
        <w:rPr>
          <w:rFonts w:hint="eastAsia"/>
          <w:lang w:val="en-GB"/>
        </w:rPr>
        <w:t>设立了</w:t>
      </w:r>
      <w:r>
        <w:rPr>
          <w:rFonts w:hint="eastAsia"/>
          <w:lang w:val="en-GB"/>
        </w:rPr>
        <w:t>“</w:t>
      </w:r>
      <w:r w:rsidR="00027ADF" w:rsidRPr="00027ADF">
        <w:rPr>
          <w:rFonts w:hint="eastAsia"/>
          <w:lang w:val="en-GB"/>
        </w:rPr>
        <w:t>性别与教育</w:t>
      </w:r>
      <w:r>
        <w:rPr>
          <w:rFonts w:hint="eastAsia"/>
          <w:lang w:val="en-GB"/>
        </w:rPr>
        <w:t>”</w:t>
      </w:r>
      <w:r w:rsidR="00027ADF" w:rsidRPr="00027ADF">
        <w:rPr>
          <w:rFonts w:hint="eastAsia"/>
          <w:lang w:val="en-GB"/>
        </w:rPr>
        <w:t>门户网站</w:t>
      </w:r>
      <w:r w:rsidR="0004050F" w:rsidRPr="0004050F">
        <w:rPr>
          <w:color w:val="0000FF"/>
          <w:vertAlign w:val="superscript"/>
          <w:lang w:val="en-GB"/>
        </w:rPr>
        <w:footnoteReference w:id="10"/>
      </w:r>
      <w:r w:rsidR="0004050F" w:rsidRPr="0004050F">
        <w:rPr>
          <w:color w:val="0000FF"/>
          <w:vertAlign w:val="superscript"/>
          <w:lang w:val="en-GB"/>
        </w:rPr>
        <w:t xml:space="preserve"> </w:t>
      </w:r>
      <w:r w:rsidR="00027ADF" w:rsidRPr="00027ADF">
        <w:rPr>
          <w:rFonts w:hint="eastAsia"/>
          <w:lang w:val="en-GB"/>
        </w:rPr>
        <w:t>和关于教育与平等问题的电子通讯</w:t>
      </w:r>
      <w:r>
        <w:rPr>
          <w:rFonts w:hint="eastAsia"/>
          <w:lang w:val="en-GB"/>
        </w:rPr>
        <w:t>“</w:t>
      </w:r>
      <w:r>
        <w:rPr>
          <w:lang w:val="en-GB"/>
        </w:rPr>
        <w:t>schug</w:t>
      </w:r>
      <w:r w:rsidR="0004050F">
        <w:rPr>
          <w:rFonts w:hint="eastAsia"/>
          <w:lang w:val="en-GB"/>
        </w:rPr>
        <w:t>”</w:t>
      </w:r>
      <w:r w:rsidR="0004050F" w:rsidRPr="0004050F">
        <w:rPr>
          <w:color w:val="0000FF"/>
          <w:vertAlign w:val="superscript"/>
          <w:lang w:val="en-GB"/>
        </w:rPr>
        <w:footnoteReference w:id="11"/>
      </w:r>
      <w:r w:rsidR="001A38A9">
        <w:rPr>
          <w:color w:val="0000FF"/>
          <w:lang w:val="en-GB"/>
        </w:rPr>
        <w:t xml:space="preserve"> </w:t>
      </w:r>
      <w:r w:rsidR="00027ADF" w:rsidRPr="00027ADF">
        <w:rPr>
          <w:rFonts w:hint="eastAsia"/>
          <w:lang w:val="en-GB"/>
        </w:rPr>
        <w:t>，以提高教师、校长和校监对性别问题的意识。特别就对性别问题敏感的学校和性别问题主流化举办了奥地利全国会议和区域会议和专题讨论会。</w:t>
      </w:r>
    </w:p>
    <w:p w:rsidR="00027ADF" w:rsidRPr="00027ADF" w:rsidRDefault="000F3B06" w:rsidP="00027ADF">
      <w:pPr>
        <w:pStyle w:val="SingleTxtGC"/>
        <w:rPr>
          <w:lang w:val="en-GB"/>
        </w:rPr>
      </w:pPr>
      <w:r>
        <w:rPr>
          <w:lang w:val="en-GB"/>
        </w:rPr>
        <w:t>27</w:t>
      </w:r>
      <w:r w:rsidR="00EE2470" w:rsidRPr="00EE2470">
        <w:rPr>
          <w:lang w:val="en-GB"/>
        </w:rPr>
        <w:t xml:space="preserve">.  </w:t>
      </w:r>
      <w:r w:rsidR="00027ADF" w:rsidRPr="00027ADF">
        <w:rPr>
          <w:rFonts w:hint="eastAsia"/>
          <w:lang w:val="en-GB"/>
        </w:rPr>
        <w:t>在一些部委联合倡议下发起了学校</w:t>
      </w:r>
      <w:r>
        <w:rPr>
          <w:rFonts w:hint="eastAsia"/>
          <w:lang w:val="en-GB"/>
        </w:rPr>
        <w:t>“</w:t>
      </w:r>
      <w:r w:rsidR="00027ADF" w:rsidRPr="00027ADF">
        <w:rPr>
          <w:rFonts w:hint="eastAsia"/>
          <w:lang w:val="en-GB"/>
        </w:rPr>
        <w:t>性别问题日</w:t>
      </w:r>
      <w:r>
        <w:rPr>
          <w:rFonts w:hint="eastAsia"/>
          <w:lang w:val="en-GB"/>
        </w:rPr>
        <w:t>”</w:t>
      </w:r>
      <w:r w:rsidR="00027ADF" w:rsidRPr="00027ADF">
        <w:rPr>
          <w:rFonts w:hint="eastAsia"/>
          <w:lang w:val="en-GB"/>
        </w:rPr>
        <w:t>，</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年的主题是</w:t>
      </w:r>
      <w:r>
        <w:rPr>
          <w:rFonts w:hint="eastAsia"/>
          <w:lang w:val="en-GB"/>
        </w:rPr>
        <w:t>“</w:t>
      </w:r>
      <w:r w:rsidR="00027ADF" w:rsidRPr="00027ADF">
        <w:rPr>
          <w:rFonts w:hint="eastAsia"/>
          <w:lang w:val="en-GB"/>
        </w:rPr>
        <w:t>角色上的定型观念和防止暴力</w:t>
      </w:r>
      <w:r>
        <w:rPr>
          <w:rFonts w:hint="eastAsia"/>
          <w:lang w:val="en-GB"/>
        </w:rPr>
        <w:t>”</w:t>
      </w:r>
      <w:r w:rsidR="00027ADF" w:rsidRPr="00027ADF">
        <w:rPr>
          <w:rFonts w:hint="eastAsia"/>
          <w:lang w:val="en-GB"/>
        </w:rPr>
        <w:t>，</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年的主题是</w:t>
      </w:r>
      <w:r>
        <w:rPr>
          <w:rFonts w:hint="eastAsia"/>
          <w:lang w:val="en-GB"/>
        </w:rPr>
        <w:t>“</w:t>
      </w:r>
      <w:r w:rsidR="00027ADF" w:rsidRPr="00027ADF">
        <w:rPr>
          <w:rFonts w:hint="eastAsia"/>
          <w:lang w:val="en-GB"/>
        </w:rPr>
        <w:t>移民与性别</w:t>
      </w:r>
      <w:r>
        <w:rPr>
          <w:rFonts w:hint="eastAsia"/>
          <w:lang w:val="en-GB"/>
        </w:rPr>
        <w:t>”</w:t>
      </w:r>
      <w:r w:rsidR="00027ADF" w:rsidRPr="00027ADF">
        <w:rPr>
          <w:rFonts w:hint="eastAsia"/>
          <w:lang w:val="en-GB"/>
        </w:rPr>
        <w:t>。这一倡议后更名为</w:t>
      </w:r>
      <w:r>
        <w:rPr>
          <w:rFonts w:hint="eastAsia"/>
          <w:lang w:val="en-GB"/>
        </w:rPr>
        <w:t>“</w:t>
      </w:r>
      <w:r w:rsidR="00027ADF" w:rsidRPr="00027ADF">
        <w:rPr>
          <w:rFonts w:hint="eastAsia"/>
          <w:lang w:val="en-GB"/>
        </w:rPr>
        <w:t>性别</w:t>
      </w:r>
      <w:r>
        <w:rPr>
          <w:rFonts w:hint="eastAsia"/>
          <w:spacing w:val="-50"/>
        </w:rPr>
        <w:t>―</w:t>
      </w:r>
      <w:r>
        <w:rPr>
          <w:rFonts w:hint="eastAsia"/>
        </w:rPr>
        <w:t>―</w:t>
      </w:r>
      <w:r w:rsidR="00027ADF" w:rsidRPr="00027ADF">
        <w:rPr>
          <w:rFonts w:hint="eastAsia"/>
          <w:lang w:val="en-GB"/>
        </w:rPr>
        <w:t>一个现实问题</w:t>
      </w:r>
      <w:r>
        <w:rPr>
          <w:rFonts w:hint="eastAsia"/>
          <w:lang w:val="en-GB"/>
        </w:rPr>
        <w:t>”</w:t>
      </w:r>
      <w:r w:rsidR="00027ADF" w:rsidRPr="00027ADF">
        <w:rPr>
          <w:rFonts w:hint="eastAsia"/>
          <w:lang w:val="en-GB"/>
        </w:rPr>
        <w:t>，正在持续推行。期望这一倡议将加强在性别陈规定型观念上的反思。</w:t>
      </w:r>
    </w:p>
    <w:p w:rsidR="00027ADF" w:rsidRPr="00027ADF" w:rsidRDefault="000F3B06" w:rsidP="00027ADF">
      <w:pPr>
        <w:pStyle w:val="SingleTxtGC"/>
        <w:rPr>
          <w:lang w:val="en-GB"/>
        </w:rPr>
      </w:pPr>
      <w:r>
        <w:rPr>
          <w:lang w:val="en-GB"/>
        </w:rPr>
        <w:t>28</w:t>
      </w:r>
      <w:r w:rsidR="00EE2470" w:rsidRPr="00EE2470">
        <w:rPr>
          <w:lang w:val="en-GB"/>
        </w:rPr>
        <w:t xml:space="preserve">.  </w:t>
      </w:r>
      <w:r w:rsidR="00027ADF" w:rsidRPr="00027ADF">
        <w:rPr>
          <w:rFonts w:hint="eastAsia"/>
          <w:lang w:val="en-GB"/>
        </w:rPr>
        <w:t>早在</w:t>
      </w:r>
      <w:r>
        <w:rPr>
          <w:rFonts w:hint="eastAsia"/>
          <w:lang w:val="en-GB"/>
        </w:rPr>
        <w:t>2</w:t>
      </w:r>
      <w:r w:rsidR="00027ADF" w:rsidRPr="00027ADF">
        <w:rPr>
          <w:rFonts w:hint="eastAsia"/>
          <w:lang w:val="en-GB"/>
        </w:rPr>
        <w:t>00</w:t>
      </w:r>
      <w:r>
        <w:rPr>
          <w:rFonts w:hint="eastAsia"/>
          <w:lang w:val="en-GB"/>
        </w:rPr>
        <w:t>1</w:t>
      </w:r>
      <w:r w:rsidR="00027ADF" w:rsidRPr="00027ADF">
        <w:rPr>
          <w:rFonts w:hint="eastAsia"/>
          <w:lang w:val="en-GB"/>
        </w:rPr>
        <w:t>年，联邦各州即组织了第一次女儿日或女孩日。从那以来，此一女孩日一直在努力唤起女孩对技术和面向未来的职业和专业的兴趣。</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年以来，在联邦公务员中也组织了女孩日。</w:t>
      </w:r>
      <w:r w:rsidR="0004050F" w:rsidRPr="0004050F">
        <w:rPr>
          <w:color w:val="0000FF"/>
          <w:vertAlign w:val="superscript"/>
          <w:lang w:val="en-GB"/>
        </w:rPr>
        <w:footnoteReference w:id="12"/>
      </w:r>
      <w:r w:rsidR="0004050F">
        <w:rPr>
          <w:rFonts w:hint="eastAsia"/>
          <w:lang w:val="en-GB"/>
        </w:rPr>
        <w:t xml:space="preserve"> </w:t>
      </w:r>
      <w:r w:rsidR="00027ADF" w:rsidRPr="00027ADF">
        <w:rPr>
          <w:rFonts w:hint="eastAsia"/>
          <w:lang w:val="en-GB"/>
        </w:rPr>
        <w:t>举行了题为</w:t>
      </w:r>
      <w:r>
        <w:rPr>
          <w:rFonts w:hint="eastAsia"/>
          <w:lang w:val="en-GB"/>
        </w:rPr>
        <w:t>“</w:t>
      </w:r>
      <w:r w:rsidR="00027ADF" w:rsidRPr="00027ADF">
        <w:rPr>
          <w:rFonts w:hint="eastAsia"/>
          <w:lang w:val="en-GB"/>
        </w:rPr>
        <w:t>在新闻界谁着裤装？</w:t>
      </w:r>
      <w:r>
        <w:rPr>
          <w:rFonts w:hint="eastAsia"/>
          <w:lang w:val="en-GB"/>
        </w:rPr>
        <w:t>”</w:t>
      </w:r>
      <w:r w:rsidR="00027ADF" w:rsidRPr="00027ADF">
        <w:rPr>
          <w:rFonts w:hint="eastAsia"/>
          <w:lang w:val="en-GB"/>
        </w:rPr>
        <w:t>的会议</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w:t>
      </w:r>
      <w:r>
        <w:rPr>
          <w:rFonts w:hint="eastAsia"/>
          <w:lang w:val="en-GB"/>
        </w:rPr>
        <w:t>)</w:t>
      </w:r>
      <w:r w:rsidR="00027ADF" w:rsidRPr="00027ADF">
        <w:rPr>
          <w:rFonts w:hint="eastAsia"/>
          <w:lang w:val="en-GB"/>
        </w:rPr>
        <w:t>，涉及女新闻记者的职业机会和施加影响的可能性。发表了关于新闻界女性状况的特别评估结果。</w:t>
      </w:r>
      <w:r w:rsidR="0004050F" w:rsidRPr="0004050F">
        <w:rPr>
          <w:color w:val="0000FF"/>
          <w:vertAlign w:val="superscript"/>
          <w:lang w:val="en-GB"/>
        </w:rPr>
        <w:footnoteReference w:id="13"/>
      </w:r>
      <w:r w:rsidR="00027ADF" w:rsidRPr="00027ADF">
        <w:rPr>
          <w:lang w:val="en-GB"/>
        </w:rPr>
        <w:t xml:space="preserve"> </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1</w:t>
      </w:r>
      <w:r w:rsidR="00027ADF" w:rsidRPr="00027ADF">
        <w:rPr>
          <w:rFonts w:hint="eastAsia"/>
          <w:lang w:val="en-GB"/>
        </w:rPr>
        <w:t>0</w:t>
      </w:r>
      <w:r w:rsidR="00027ADF" w:rsidRPr="00027ADF">
        <w:rPr>
          <w:rFonts w:hint="eastAsia"/>
          <w:lang w:val="en-GB"/>
        </w:rPr>
        <w:t>月，在</w:t>
      </w:r>
      <w:r>
        <w:rPr>
          <w:rFonts w:hint="eastAsia"/>
          <w:lang w:val="en-GB"/>
        </w:rPr>
        <w:t>“</w:t>
      </w:r>
      <w:r w:rsidR="00027ADF" w:rsidRPr="00027ADF">
        <w:rPr>
          <w:rFonts w:hint="eastAsia"/>
          <w:lang w:val="en-GB"/>
        </w:rPr>
        <w:t>广告中的性</w:t>
      </w:r>
      <w:r>
        <w:rPr>
          <w:rFonts w:hint="eastAsia"/>
          <w:lang w:val="en-GB"/>
        </w:rPr>
        <w:t>”</w:t>
      </w:r>
      <w:r w:rsidR="00027ADF" w:rsidRPr="00027ADF">
        <w:rPr>
          <w:rFonts w:hint="eastAsia"/>
          <w:lang w:val="en-GB"/>
        </w:rPr>
        <w:t>的主题下组织了一次国际会议。</w:t>
      </w:r>
    </w:p>
    <w:p w:rsidR="00027ADF" w:rsidRPr="00027ADF" w:rsidRDefault="000F3B06" w:rsidP="00027ADF">
      <w:pPr>
        <w:pStyle w:val="SingleTxtGC"/>
        <w:rPr>
          <w:rFonts w:hint="eastAsia"/>
          <w:lang w:val="en-GB"/>
        </w:rPr>
      </w:pPr>
      <w:r>
        <w:rPr>
          <w:lang w:val="en-GB"/>
        </w:rPr>
        <w:t>29</w:t>
      </w:r>
      <w:r w:rsidR="00EE2470" w:rsidRPr="00EE2470">
        <w:rPr>
          <w:lang w:val="en-GB"/>
        </w:rPr>
        <w:t xml:space="preserve">.  </w:t>
      </w:r>
      <w:r w:rsidR="00027ADF" w:rsidRPr="00027ADF">
        <w:rPr>
          <w:rFonts w:hint="eastAsia"/>
          <w:lang w:val="en-GB"/>
        </w:rPr>
        <w:t>每年颁发</w:t>
      </w:r>
      <w:r>
        <w:rPr>
          <w:lang w:val="en-GB"/>
        </w:rPr>
        <w:t>K</w:t>
      </w:r>
      <w:r w:rsidR="00027ADF" w:rsidRPr="00027ADF">
        <w:rPr>
          <w:lang w:val="en-GB"/>
        </w:rPr>
        <w:t>ä</w:t>
      </w:r>
      <w:r>
        <w:rPr>
          <w:lang w:val="en-GB"/>
        </w:rPr>
        <w:t>the</w:t>
      </w:r>
      <w:r w:rsidR="00027ADF" w:rsidRPr="00027ADF">
        <w:rPr>
          <w:lang w:val="en-GB"/>
        </w:rPr>
        <w:t xml:space="preserve"> </w:t>
      </w:r>
      <w:r>
        <w:rPr>
          <w:lang w:val="en-GB"/>
        </w:rPr>
        <w:t>Leichter</w:t>
      </w:r>
      <w:r w:rsidR="00027ADF" w:rsidRPr="00027ADF">
        <w:rPr>
          <w:lang w:val="en-GB"/>
        </w:rPr>
        <w:t xml:space="preserve"> </w:t>
      </w:r>
      <w:r w:rsidR="00027ADF" w:rsidRPr="00027ADF">
        <w:rPr>
          <w:rFonts w:hint="eastAsia"/>
          <w:lang w:val="en-GB"/>
        </w:rPr>
        <w:t>妇女和性别问题研究国家奖，以及其他五个</w:t>
      </w:r>
      <w:r>
        <w:rPr>
          <w:lang w:val="en-GB"/>
        </w:rPr>
        <w:t>K</w:t>
      </w:r>
      <w:r w:rsidR="00027ADF" w:rsidRPr="00027ADF">
        <w:rPr>
          <w:lang w:val="en-GB"/>
        </w:rPr>
        <w:t>ä</w:t>
      </w:r>
      <w:r>
        <w:rPr>
          <w:lang w:val="en-GB"/>
        </w:rPr>
        <w:t>the</w:t>
      </w:r>
      <w:r w:rsidR="00027ADF" w:rsidRPr="00027ADF">
        <w:rPr>
          <w:lang w:val="en-GB"/>
        </w:rPr>
        <w:t xml:space="preserve"> </w:t>
      </w:r>
      <w:r>
        <w:rPr>
          <w:lang w:val="en-GB"/>
        </w:rPr>
        <w:t>Leichter</w:t>
      </w:r>
      <w:r w:rsidR="00027ADF" w:rsidRPr="00027ADF">
        <w:rPr>
          <w:rFonts w:hint="eastAsia"/>
          <w:lang w:val="en-GB"/>
        </w:rPr>
        <w:t>奖项。该奖的设置是为纪念本国经济学家</w:t>
      </w:r>
      <w:r>
        <w:rPr>
          <w:lang w:val="en-GB"/>
        </w:rPr>
        <w:t>K</w:t>
      </w:r>
      <w:r w:rsidR="00027ADF" w:rsidRPr="00027ADF">
        <w:rPr>
          <w:lang w:val="en-GB"/>
        </w:rPr>
        <w:t>ä</w:t>
      </w:r>
      <w:r>
        <w:rPr>
          <w:lang w:val="en-GB"/>
        </w:rPr>
        <w:t>the</w:t>
      </w:r>
      <w:r w:rsidR="00027ADF" w:rsidRPr="00027ADF">
        <w:rPr>
          <w:lang w:val="en-GB"/>
        </w:rPr>
        <w:t xml:space="preserve"> </w:t>
      </w:r>
      <w:r>
        <w:rPr>
          <w:lang w:val="en-GB"/>
        </w:rPr>
        <w:t>Leichter</w:t>
      </w:r>
      <w:r w:rsidR="00027ADF" w:rsidRPr="00027ADF">
        <w:rPr>
          <w:rFonts w:hint="eastAsia"/>
          <w:lang w:val="en-GB"/>
        </w:rPr>
        <w:t>的生平与工作，褒扬在社会科学、艺术和文化，以及在女权运动和努力实现两性平等和两性公平方面取得的突出成就。</w:t>
      </w:r>
      <w:r w:rsidR="0004050F" w:rsidRPr="0004050F">
        <w:rPr>
          <w:color w:val="0000FF"/>
          <w:vertAlign w:val="superscript"/>
          <w:lang w:val="en-GB"/>
        </w:rPr>
        <w:footnoteReference w:id="14"/>
      </w:r>
      <w:r w:rsidR="00027ADF" w:rsidRPr="00027ADF">
        <w:rPr>
          <w:rFonts w:hint="eastAsia"/>
          <w:lang w:val="en-GB"/>
        </w:rPr>
        <w:t xml:space="preserve"> </w:t>
      </w:r>
    </w:p>
    <w:p w:rsidR="00027ADF" w:rsidRPr="00027ADF" w:rsidRDefault="00027ADF" w:rsidP="000F3B06">
      <w:pPr>
        <w:pStyle w:val="H1GC"/>
        <w:rPr>
          <w:rFonts w:hint="eastAsia"/>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19</w:t>
      </w:r>
      <w:r w:rsidRPr="00027ADF">
        <w:rPr>
          <w:rFonts w:hint="eastAsia"/>
          <w:lang w:val="en-GB"/>
        </w:rPr>
        <w:t>和</w:t>
      </w:r>
      <w:r w:rsidR="000F3B06">
        <w:rPr>
          <w:rFonts w:hint="eastAsia"/>
          <w:lang w:val="en-GB"/>
        </w:rPr>
        <w:t>2</w:t>
      </w:r>
      <w:r w:rsidRPr="00027ADF">
        <w:rPr>
          <w:rFonts w:hint="eastAsia"/>
          <w:lang w:val="en-GB"/>
        </w:rPr>
        <w:t>0</w:t>
      </w:r>
      <w:r w:rsidRPr="00027ADF">
        <w:rPr>
          <w:rFonts w:hint="eastAsia"/>
          <w:lang w:val="en-GB"/>
        </w:rPr>
        <w:t>段中结论意见的答复</w:t>
      </w:r>
      <w:r w:rsidR="000F3B06">
        <w:rPr>
          <w:rFonts w:hint="eastAsia"/>
          <w:lang w:val="en-GB"/>
        </w:rPr>
        <w:br/>
      </w:r>
      <w:r w:rsidRPr="00027ADF">
        <w:rPr>
          <w:rFonts w:hint="eastAsia"/>
          <w:lang w:val="en-GB"/>
        </w:rPr>
        <w:t>《劳动力市场两性平等国家行动计划》</w:t>
      </w:r>
    </w:p>
    <w:p w:rsidR="00027ADF" w:rsidRPr="00027ADF" w:rsidRDefault="000F3B06" w:rsidP="00027ADF">
      <w:pPr>
        <w:pStyle w:val="SingleTxtGC"/>
        <w:rPr>
          <w:lang w:val="en-GB"/>
        </w:rPr>
      </w:pPr>
      <w:r>
        <w:rPr>
          <w:lang w:val="en-GB"/>
        </w:rPr>
        <w:t>3</w:t>
      </w:r>
      <w:r w:rsidR="00027ADF" w:rsidRPr="00027ADF">
        <w:rPr>
          <w:lang w:val="en-GB"/>
        </w:rPr>
        <w:t>0</w:t>
      </w:r>
      <w:r w:rsidR="00EE2470" w:rsidRPr="00EE2470">
        <w:rPr>
          <w:lang w:val="en-GB"/>
        </w:rPr>
        <w:t xml:space="preserve">.  </w:t>
      </w:r>
      <w:r w:rsidR="00027ADF" w:rsidRPr="00027ADF">
        <w:rPr>
          <w:rFonts w:hint="eastAsia"/>
          <w:lang w:val="en-GB"/>
        </w:rPr>
        <w:t>加强了政治努力，以改变妇女在劳动力市场上的弱势地位。</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至</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年期间，积极就业的妇女人数增加了</w:t>
      </w:r>
      <w:r>
        <w:rPr>
          <w:rFonts w:hint="eastAsia"/>
          <w:lang w:val="en-GB"/>
        </w:rPr>
        <w:t>9</w:t>
      </w:r>
      <w:r w:rsidR="00027ADF" w:rsidRPr="00027ADF">
        <w:rPr>
          <w:rFonts w:hint="eastAsia"/>
          <w:lang w:val="en-GB"/>
        </w:rPr>
        <w:t>.</w:t>
      </w:r>
      <w:r>
        <w:rPr>
          <w:rFonts w:hint="eastAsia"/>
          <w:lang w:val="en-GB"/>
        </w:rPr>
        <w:t>4</w:t>
      </w:r>
      <w:r w:rsidR="00027ADF" w:rsidRPr="00027ADF">
        <w:rPr>
          <w:rFonts w:hint="eastAsia"/>
          <w:lang w:val="en-GB"/>
        </w:rPr>
        <w:t>%</w:t>
      </w:r>
      <w:r w:rsidR="00027ADF" w:rsidRPr="00027ADF">
        <w:rPr>
          <w:rFonts w:hint="eastAsia"/>
          <w:lang w:val="en-GB"/>
        </w:rPr>
        <w:t>，而男性人数的增加仅为</w:t>
      </w:r>
      <w:r>
        <w:rPr>
          <w:rFonts w:hint="eastAsia"/>
          <w:lang w:val="en-GB"/>
        </w:rPr>
        <w:t>3</w:t>
      </w:r>
      <w:r w:rsidR="00027ADF" w:rsidRPr="00027ADF">
        <w:rPr>
          <w:rFonts w:hint="eastAsia"/>
          <w:lang w:val="en-GB"/>
        </w:rPr>
        <w:t>.</w:t>
      </w:r>
      <w:r>
        <w:rPr>
          <w:rFonts w:hint="eastAsia"/>
          <w:lang w:val="en-GB"/>
        </w:rPr>
        <w:t>1</w:t>
      </w:r>
      <w:r w:rsidR="00027ADF" w:rsidRPr="00027ADF">
        <w:rPr>
          <w:rFonts w:hint="eastAsia"/>
          <w:lang w:val="en-GB"/>
        </w:rPr>
        <w:t>%</w:t>
      </w:r>
      <w:r w:rsidR="00027ADF" w:rsidRPr="00027ADF">
        <w:rPr>
          <w:rFonts w:hint="eastAsia"/>
          <w:lang w:val="en-GB"/>
        </w:rPr>
        <w:t>。</w:t>
      </w:r>
      <w:r w:rsidR="0004050F" w:rsidRPr="0004050F">
        <w:rPr>
          <w:color w:val="0000FF"/>
          <w:vertAlign w:val="superscript"/>
          <w:lang w:val="en-GB"/>
        </w:rPr>
        <w:footnoteReference w:id="15"/>
      </w:r>
      <w:r w:rsidR="00027ADF" w:rsidRPr="0004050F">
        <w:rPr>
          <w:rFonts w:hint="eastAsia"/>
          <w:lang w:val="en-GB"/>
        </w:rPr>
        <w:t xml:space="preserve"> </w:t>
      </w:r>
      <w:r w:rsidR="00027ADF" w:rsidRPr="00027ADF">
        <w:rPr>
          <w:rFonts w:hint="eastAsia"/>
          <w:lang w:val="en-GB"/>
        </w:rPr>
        <w:t>较高的就业率主要可归因于非全时工作增加了。妇女在全职雇员总人数中仅占</w:t>
      </w:r>
      <w:r>
        <w:rPr>
          <w:rFonts w:hint="eastAsia"/>
          <w:lang w:val="en-GB"/>
        </w:rPr>
        <w:t>35</w:t>
      </w:r>
      <w:r w:rsidR="00027ADF" w:rsidRPr="00027ADF">
        <w:rPr>
          <w:rFonts w:hint="eastAsia"/>
          <w:lang w:val="en-GB"/>
        </w:rPr>
        <w:t>%</w:t>
      </w:r>
      <w:r w:rsidR="00027ADF" w:rsidRPr="00027ADF">
        <w:rPr>
          <w:rFonts w:hint="eastAsia"/>
          <w:lang w:val="en-GB"/>
        </w:rPr>
        <w:t>。在各个职业领域、不同经济部门和各类岗位上，男女之间是不平等的。按小时计酬额的两性差别</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年为不到</w:t>
      </w:r>
      <w:r>
        <w:rPr>
          <w:rFonts w:hint="eastAsia"/>
          <w:lang w:val="en-GB"/>
        </w:rPr>
        <w:t>25</w:t>
      </w:r>
      <w:r w:rsidR="00027ADF" w:rsidRPr="00027ADF">
        <w:rPr>
          <w:rFonts w:hint="eastAsia"/>
          <w:lang w:val="en-GB"/>
        </w:rPr>
        <w:t>.</w:t>
      </w:r>
      <w:r>
        <w:rPr>
          <w:rFonts w:hint="eastAsia"/>
          <w:lang w:val="en-GB"/>
        </w:rPr>
        <w:t>4</w:t>
      </w:r>
      <w:r w:rsidR="00027ADF" w:rsidRPr="00027ADF">
        <w:rPr>
          <w:rFonts w:hint="eastAsia"/>
          <w:lang w:val="en-GB"/>
        </w:rPr>
        <w:t>%</w:t>
      </w:r>
      <w:r>
        <w:rPr>
          <w:rFonts w:hint="eastAsia"/>
          <w:lang w:val="en-GB"/>
        </w:rPr>
        <w:t>)</w:t>
      </w:r>
      <w:r w:rsidR="0004050F" w:rsidRPr="0004050F">
        <w:rPr>
          <w:rFonts w:hint="eastAsia"/>
          <w:color w:val="0000FF"/>
          <w:vertAlign w:val="superscript"/>
          <w:lang w:val="en-GB"/>
        </w:rPr>
        <w:t xml:space="preserve"> </w:t>
      </w:r>
      <w:r w:rsidR="0004050F" w:rsidRPr="0004050F">
        <w:rPr>
          <w:color w:val="0000FF"/>
          <w:vertAlign w:val="superscript"/>
          <w:lang w:val="en-GB"/>
        </w:rPr>
        <w:footnoteReference w:id="16"/>
      </w:r>
      <w:r w:rsidR="0004050F" w:rsidRPr="0004050F">
        <w:rPr>
          <w:rFonts w:hint="eastAsia"/>
          <w:color w:val="0000FF"/>
          <w:vertAlign w:val="superscript"/>
          <w:lang w:val="en-GB"/>
        </w:rPr>
        <w:t xml:space="preserve"> </w:t>
      </w:r>
      <w:r w:rsidR="00027ADF" w:rsidRPr="00027ADF">
        <w:rPr>
          <w:rFonts w:hint="eastAsia"/>
          <w:lang w:val="en-GB"/>
        </w:rPr>
        <w:t>仍未缩小。在</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年金融和经济危机冲击下，全职妇女的人数减少了，非全时工作伴随其他现象进一步增加。</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年，妇女失业率的上升不很剧烈，但</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年以来，妇女失业率的降减则缓于男性。</w:t>
      </w:r>
    </w:p>
    <w:p w:rsidR="00027ADF" w:rsidRPr="00027ADF" w:rsidRDefault="000F3B06" w:rsidP="00027ADF">
      <w:pPr>
        <w:pStyle w:val="SingleTxtGC"/>
        <w:rPr>
          <w:lang w:val="en-GB"/>
        </w:rPr>
      </w:pPr>
      <w:r>
        <w:rPr>
          <w:lang w:val="en-GB"/>
        </w:rPr>
        <w:t>31</w:t>
      </w:r>
      <w:r w:rsidR="00EE2470" w:rsidRPr="00EE2470">
        <w:rPr>
          <w:lang w:val="en-GB"/>
        </w:rPr>
        <w:t xml:space="preserve">.  </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6</w:t>
      </w:r>
      <w:r w:rsidR="00027ADF" w:rsidRPr="00027ADF">
        <w:rPr>
          <w:rFonts w:hint="eastAsia"/>
          <w:lang w:val="en-GB"/>
        </w:rPr>
        <w:t>月</w:t>
      </w:r>
      <w:r>
        <w:rPr>
          <w:rFonts w:hint="eastAsia"/>
          <w:lang w:val="en-GB"/>
        </w:rPr>
        <w:t>3</w:t>
      </w:r>
      <w:r w:rsidR="00027ADF" w:rsidRPr="00027ADF">
        <w:rPr>
          <w:rFonts w:hint="eastAsia"/>
          <w:lang w:val="en-GB"/>
        </w:rPr>
        <w:t>0</w:t>
      </w:r>
      <w:r w:rsidR="00027ADF" w:rsidRPr="00027ADF">
        <w:rPr>
          <w:rFonts w:hint="eastAsia"/>
          <w:lang w:val="en-GB"/>
        </w:rPr>
        <w:t>日，联邦妇女事务和公务员部提交了《劳动力市场两性平等国家行动计划》。</w:t>
      </w:r>
      <w:r w:rsidR="0004050F" w:rsidRPr="0004050F">
        <w:rPr>
          <w:color w:val="0000FF"/>
          <w:vertAlign w:val="superscript"/>
          <w:lang w:val="en-GB"/>
        </w:rPr>
        <w:footnoteReference w:id="17"/>
      </w:r>
      <w:r w:rsidR="0004050F">
        <w:rPr>
          <w:rFonts w:hint="eastAsia"/>
          <w:lang w:val="en-GB"/>
        </w:rPr>
        <w:t xml:space="preserve"> </w:t>
      </w:r>
      <w:r w:rsidR="00027ADF" w:rsidRPr="00027ADF">
        <w:rPr>
          <w:rFonts w:hint="eastAsia"/>
          <w:lang w:val="en-GB"/>
        </w:rPr>
        <w:t>该行动计划确定了四个战略目标和优先行动领域：</w:t>
      </w:r>
    </w:p>
    <w:p w:rsidR="00027ADF" w:rsidRPr="00027ADF" w:rsidRDefault="00027ADF" w:rsidP="000F3B06">
      <w:pPr>
        <w:pStyle w:val="SingleTxtGC"/>
        <w:numPr>
          <w:ilvl w:val="0"/>
          <w:numId w:val="10"/>
        </w:numPr>
        <w:rPr>
          <w:rFonts w:hint="eastAsia"/>
          <w:lang w:val="en-GB"/>
        </w:rPr>
      </w:pPr>
      <w:r w:rsidRPr="00027ADF">
        <w:rPr>
          <w:rFonts w:hint="eastAsia"/>
          <w:lang w:val="en-GB"/>
        </w:rPr>
        <w:t>实现教育途径和职业选择的多样化，以及性别敏感的职业定向；</w:t>
      </w:r>
    </w:p>
    <w:p w:rsidR="00027ADF" w:rsidRPr="00027ADF" w:rsidRDefault="00027ADF" w:rsidP="000F3B06">
      <w:pPr>
        <w:pStyle w:val="SingleTxtGC"/>
        <w:numPr>
          <w:ilvl w:val="0"/>
          <w:numId w:val="10"/>
        </w:numPr>
        <w:rPr>
          <w:rFonts w:hint="eastAsia"/>
          <w:lang w:val="en-GB"/>
        </w:rPr>
      </w:pPr>
      <w:r w:rsidRPr="00027ADF">
        <w:rPr>
          <w:rFonts w:hint="eastAsia"/>
          <w:lang w:val="en-GB"/>
        </w:rPr>
        <w:t>增加妇女的劳动力参与，尤其重视全职就业</w:t>
      </w:r>
      <w:r w:rsidR="000F3B06">
        <w:rPr>
          <w:rFonts w:hint="eastAsia"/>
          <w:lang w:val="en-GB"/>
        </w:rPr>
        <w:t>(</w:t>
      </w:r>
      <w:r w:rsidRPr="00027ADF">
        <w:rPr>
          <w:rFonts w:hint="eastAsia"/>
          <w:lang w:val="en-GB"/>
        </w:rPr>
        <w:t>为此，除其他外，应缩小在就业方面的两性差异，支持从非全职转向全职就业，提高妇女的技能，采取便利兼顾工作与家庭责任的措施</w:t>
      </w:r>
      <w:r w:rsidR="000F3B06">
        <w:rPr>
          <w:rFonts w:hint="eastAsia"/>
          <w:lang w:val="en-GB"/>
        </w:rPr>
        <w:t>)</w:t>
      </w:r>
      <w:r w:rsidRPr="00027ADF">
        <w:rPr>
          <w:rFonts w:hint="eastAsia"/>
          <w:lang w:val="en-GB"/>
        </w:rPr>
        <w:t>；</w:t>
      </w:r>
    </w:p>
    <w:p w:rsidR="00027ADF" w:rsidRPr="00027ADF" w:rsidRDefault="00027ADF" w:rsidP="000F3B06">
      <w:pPr>
        <w:pStyle w:val="SingleTxtGC"/>
        <w:numPr>
          <w:ilvl w:val="0"/>
          <w:numId w:val="10"/>
        </w:numPr>
        <w:rPr>
          <w:rFonts w:hint="eastAsia"/>
          <w:lang w:val="en-GB"/>
        </w:rPr>
      </w:pPr>
      <w:r w:rsidRPr="00027ADF">
        <w:rPr>
          <w:rFonts w:hint="eastAsia"/>
          <w:lang w:val="en-GB"/>
        </w:rPr>
        <w:t>提高妇女在领导岗位上的比例；</w:t>
      </w:r>
    </w:p>
    <w:p w:rsidR="00027ADF" w:rsidRPr="00027ADF" w:rsidRDefault="00027ADF" w:rsidP="000F3B06">
      <w:pPr>
        <w:pStyle w:val="SingleTxtGC"/>
        <w:numPr>
          <w:ilvl w:val="0"/>
          <w:numId w:val="10"/>
        </w:numPr>
        <w:rPr>
          <w:rFonts w:hint="eastAsia"/>
          <w:lang w:val="en-GB"/>
        </w:rPr>
      </w:pPr>
      <w:r w:rsidRPr="00027ADF">
        <w:rPr>
          <w:rFonts w:hint="eastAsia"/>
          <w:lang w:val="en-GB"/>
        </w:rPr>
        <w:t>缩小两性薪酬差异。</w:t>
      </w:r>
    </w:p>
    <w:p w:rsidR="00027ADF" w:rsidRPr="00027ADF" w:rsidRDefault="000F3B06" w:rsidP="00027ADF">
      <w:pPr>
        <w:pStyle w:val="SingleTxtGC"/>
        <w:rPr>
          <w:lang w:val="en-GB"/>
        </w:rPr>
      </w:pPr>
      <w:r>
        <w:rPr>
          <w:lang w:val="en-GB"/>
        </w:rPr>
        <w:t>32</w:t>
      </w:r>
      <w:r w:rsidR="00EE2470" w:rsidRPr="00EE2470">
        <w:rPr>
          <w:lang w:val="en-GB"/>
        </w:rPr>
        <w:t xml:space="preserve">.  </w:t>
      </w:r>
      <w:r w:rsidR="00027ADF" w:rsidRPr="00027ADF">
        <w:rPr>
          <w:rFonts w:hint="eastAsia"/>
          <w:lang w:val="en-GB"/>
        </w:rPr>
        <w:t>这些目标将通过</w:t>
      </w:r>
      <w:r>
        <w:rPr>
          <w:rFonts w:hint="eastAsia"/>
          <w:lang w:val="en-GB"/>
        </w:rPr>
        <w:t>55</w:t>
      </w:r>
      <w:r w:rsidR="00027ADF" w:rsidRPr="00027ADF">
        <w:rPr>
          <w:rFonts w:hint="eastAsia"/>
          <w:lang w:val="en-GB"/>
        </w:rPr>
        <w:t>项实际措施来达成。具体方针描述如下：</w:t>
      </w:r>
    </w:p>
    <w:p w:rsidR="00027ADF" w:rsidRPr="00027ADF" w:rsidRDefault="00027ADF" w:rsidP="000F3B06">
      <w:pPr>
        <w:pStyle w:val="SingleTxtGC"/>
        <w:numPr>
          <w:ilvl w:val="0"/>
          <w:numId w:val="12"/>
        </w:numPr>
        <w:rPr>
          <w:rFonts w:hint="eastAsia"/>
          <w:lang w:val="en-GB"/>
        </w:rPr>
      </w:pPr>
      <w:r w:rsidRPr="00027ADF">
        <w:rPr>
          <w:rFonts w:hint="eastAsia"/>
          <w:lang w:val="en-GB"/>
        </w:rPr>
        <w:t>消除在男女角色上的定型观念，扩大青年妇女的职业</w:t>
      </w:r>
      <w:r w:rsidRPr="00027ADF">
        <w:rPr>
          <w:rFonts w:hint="eastAsia"/>
          <w:lang w:val="en-GB"/>
        </w:rPr>
        <w:t>/</w:t>
      </w:r>
      <w:r w:rsidRPr="00027ADF">
        <w:rPr>
          <w:rFonts w:hint="eastAsia"/>
          <w:lang w:val="en-GB"/>
        </w:rPr>
        <w:t>专业和教育选择，使妇女有机会进入非典型领域，在学校发展计划和学校管理中提高教师应对性别问题的能力；</w:t>
      </w:r>
    </w:p>
    <w:p w:rsidR="00027ADF" w:rsidRPr="00027ADF" w:rsidRDefault="00027ADF" w:rsidP="000F3B06">
      <w:pPr>
        <w:pStyle w:val="SingleTxtGC"/>
        <w:numPr>
          <w:ilvl w:val="0"/>
          <w:numId w:val="12"/>
        </w:numPr>
        <w:rPr>
          <w:rFonts w:hint="eastAsia"/>
          <w:lang w:val="en-GB"/>
        </w:rPr>
      </w:pPr>
      <w:r w:rsidRPr="00027ADF">
        <w:rPr>
          <w:rFonts w:hint="eastAsia"/>
          <w:lang w:val="en-GB"/>
        </w:rPr>
        <w:t>打破劳动力参与方面的壁垒，支持并采取激励措施增加妇女就业，提供更广泛的技术选择和更好的就业机会以促进进修教育，增加基础设施并采取其他措施使就业者能够兼顾工作和家庭责任，实现两性平等；</w:t>
      </w:r>
    </w:p>
    <w:p w:rsidR="00027ADF" w:rsidRPr="00027ADF" w:rsidRDefault="00027ADF" w:rsidP="000F3B06">
      <w:pPr>
        <w:pStyle w:val="SingleTxtGC"/>
        <w:numPr>
          <w:ilvl w:val="0"/>
          <w:numId w:val="12"/>
        </w:numPr>
        <w:rPr>
          <w:rFonts w:hint="eastAsia"/>
          <w:lang w:val="en-GB"/>
        </w:rPr>
      </w:pPr>
      <w:r w:rsidRPr="00027ADF">
        <w:rPr>
          <w:rFonts w:hint="eastAsia"/>
          <w:lang w:val="en-GB"/>
        </w:rPr>
        <w:t>提高妇女在公司内进修培训中所占比例，增加妇女在私人和国营公司管理机构和大学理事机构中的人数，使妇女具备进入领导岗位的资质，在公司和联邦公务员制度中采取平权行动；</w:t>
      </w:r>
    </w:p>
    <w:p w:rsidR="00027ADF" w:rsidRPr="00027ADF" w:rsidRDefault="00027ADF" w:rsidP="000F3B06">
      <w:pPr>
        <w:pStyle w:val="SingleTxtGC"/>
        <w:numPr>
          <w:ilvl w:val="0"/>
          <w:numId w:val="12"/>
        </w:numPr>
        <w:rPr>
          <w:rFonts w:hint="eastAsia"/>
          <w:lang w:val="en-GB"/>
        </w:rPr>
      </w:pPr>
      <w:r w:rsidRPr="00027ADF">
        <w:rPr>
          <w:rFonts w:hint="eastAsia"/>
          <w:lang w:val="en-GB"/>
        </w:rPr>
        <w:t>提高企业薪资透明度，改进数据的收集和处理，向劳动力市场的新进者提供关于工资等级的信息，开展分析工作，支持无歧视工作岗位评估，提升社会服务领域、例如幼儿园的工作地位。</w:t>
      </w:r>
    </w:p>
    <w:p w:rsidR="00027ADF" w:rsidRPr="00027ADF" w:rsidRDefault="000F3B06" w:rsidP="00027ADF">
      <w:pPr>
        <w:pStyle w:val="SingleTxtGC"/>
        <w:rPr>
          <w:lang w:val="en-GB"/>
        </w:rPr>
      </w:pPr>
      <w:r>
        <w:rPr>
          <w:lang w:val="en-GB"/>
        </w:rPr>
        <w:t>33</w:t>
      </w:r>
      <w:r w:rsidR="00EE2470" w:rsidRPr="00EE2470">
        <w:rPr>
          <w:lang w:val="en-GB"/>
        </w:rPr>
        <w:t xml:space="preserve">.  </w:t>
      </w:r>
      <w:r w:rsidR="00027ADF" w:rsidRPr="00027ADF">
        <w:rPr>
          <w:rFonts w:hint="eastAsia"/>
          <w:lang w:val="en-GB"/>
        </w:rPr>
        <w:t>为此目的，将采取一系列手段，例如在七和八年级进行强制性职业指导，修订课程和科目以消除两性角色上的定型观念，特别关注来自移民家庭的女孩，在教师的基础和进修培训中采取适当措施，继续在全国扩展儿童保育设施，倡导父亲陪产假，以及最近修订《平等待遇法》，规定了公司编写收入报告的义务。《国家行动计划》遵循了委员会的建议</w:t>
      </w:r>
      <w:r>
        <w:rPr>
          <w:rFonts w:hint="eastAsia"/>
          <w:lang w:val="en-GB"/>
        </w:rPr>
        <w:t>(</w:t>
      </w:r>
      <w:r w:rsidR="00027ADF" w:rsidRPr="00027ADF">
        <w:rPr>
          <w:rFonts w:hint="eastAsia"/>
          <w:lang w:val="en-GB"/>
        </w:rPr>
        <w:t>尤其是第</w:t>
      </w:r>
      <w:r>
        <w:rPr>
          <w:rFonts w:hint="eastAsia"/>
          <w:lang w:val="en-GB"/>
        </w:rPr>
        <w:t>17</w:t>
      </w:r>
      <w:r w:rsidR="00027ADF" w:rsidRPr="00027ADF">
        <w:rPr>
          <w:rFonts w:hint="eastAsia"/>
          <w:lang w:val="en-GB"/>
        </w:rPr>
        <w:t>至</w:t>
      </w:r>
      <w:r>
        <w:rPr>
          <w:rFonts w:hint="eastAsia"/>
          <w:lang w:val="en-GB"/>
        </w:rPr>
        <w:t>22</w:t>
      </w:r>
      <w:r w:rsidR="00027ADF" w:rsidRPr="00027ADF">
        <w:rPr>
          <w:rFonts w:hint="eastAsia"/>
          <w:lang w:val="en-GB"/>
        </w:rPr>
        <w:t>段和第</w:t>
      </w:r>
      <w:r>
        <w:rPr>
          <w:rFonts w:hint="eastAsia"/>
          <w:lang w:val="en-GB"/>
        </w:rPr>
        <w:t>27</w:t>
      </w:r>
      <w:r w:rsidR="00027ADF" w:rsidRPr="00027ADF">
        <w:rPr>
          <w:rFonts w:hint="eastAsia"/>
          <w:lang w:val="en-GB"/>
        </w:rPr>
        <w:t>和</w:t>
      </w:r>
      <w:r>
        <w:rPr>
          <w:rFonts w:hint="eastAsia"/>
          <w:lang w:val="en-GB"/>
        </w:rPr>
        <w:t>28</w:t>
      </w:r>
      <w:r w:rsidR="00027ADF" w:rsidRPr="00027ADF">
        <w:rPr>
          <w:rFonts w:hint="eastAsia"/>
          <w:lang w:val="en-GB"/>
        </w:rPr>
        <w:t>段中的建议</w:t>
      </w:r>
      <w:r>
        <w:rPr>
          <w:rFonts w:hint="eastAsia"/>
          <w:lang w:val="en-GB"/>
        </w:rPr>
        <w:t>)</w:t>
      </w:r>
      <w:r w:rsidR="00027ADF" w:rsidRPr="00027ADF">
        <w:rPr>
          <w:rFonts w:hint="eastAsia"/>
          <w:lang w:val="en-GB"/>
        </w:rPr>
        <w:t>。民间社会的代表，包括非政府组织为制定《国家行动计划》作出了宝贵贡献。</w:t>
      </w:r>
    </w:p>
    <w:p w:rsidR="00027ADF" w:rsidRPr="00027ADF" w:rsidRDefault="000F3B06" w:rsidP="00027ADF">
      <w:pPr>
        <w:pStyle w:val="SingleTxtGC"/>
        <w:rPr>
          <w:lang w:val="en-GB"/>
        </w:rPr>
      </w:pPr>
      <w:r>
        <w:rPr>
          <w:lang w:val="en-GB"/>
        </w:rPr>
        <w:t>34</w:t>
      </w:r>
      <w:r w:rsidR="00EE2470" w:rsidRPr="00EE2470">
        <w:rPr>
          <w:lang w:val="en-GB"/>
        </w:rPr>
        <w:t xml:space="preserve">.  </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w:t>
      </w:r>
      <w:r>
        <w:rPr>
          <w:rFonts w:hint="eastAsia"/>
          <w:lang w:val="en-GB"/>
        </w:rPr>
        <w:t>1</w:t>
      </w:r>
      <w:r w:rsidR="00027ADF" w:rsidRPr="00027ADF">
        <w:rPr>
          <w:rFonts w:hint="eastAsia"/>
          <w:lang w:val="en-GB"/>
        </w:rPr>
        <w:t>月</w:t>
      </w:r>
      <w:r>
        <w:rPr>
          <w:rFonts w:hint="eastAsia"/>
          <w:lang w:val="en-GB"/>
        </w:rPr>
        <w:t>1</w:t>
      </w:r>
      <w:r w:rsidR="00027ADF" w:rsidRPr="00027ADF">
        <w:rPr>
          <w:rFonts w:hint="eastAsia"/>
          <w:lang w:val="en-GB"/>
        </w:rPr>
        <w:t>日开始，对非全时工作者加班实行了法定额外付费，构成走向平等待遇的重要步骤。额外付费相当于对每一小时加班给予</w:t>
      </w:r>
      <w:r>
        <w:rPr>
          <w:rFonts w:hint="eastAsia"/>
          <w:lang w:val="en-GB"/>
        </w:rPr>
        <w:t>25</w:t>
      </w:r>
      <w:r w:rsidR="00027ADF" w:rsidRPr="00027ADF">
        <w:rPr>
          <w:rFonts w:hint="eastAsia"/>
          <w:lang w:val="en-GB"/>
        </w:rPr>
        <w:t>%</w:t>
      </w:r>
      <w:r w:rsidR="00027ADF" w:rsidRPr="00027ADF">
        <w:rPr>
          <w:rFonts w:hint="eastAsia"/>
          <w:lang w:val="en-GB"/>
        </w:rPr>
        <w:t>的津贴。这一安排源于希望非全时工作者可更方便地计划其个人生活</w:t>
      </w:r>
      <w:r>
        <w:rPr>
          <w:rFonts w:hint="eastAsia"/>
          <w:lang w:val="en-GB"/>
        </w:rPr>
        <w:t>，</w:t>
      </w:r>
      <w:r w:rsidR="00027ADF" w:rsidRPr="00027ADF">
        <w:rPr>
          <w:rFonts w:hint="eastAsia"/>
          <w:lang w:val="en-GB"/>
        </w:rPr>
        <w:t>消除从全职工作转入非全时工作的影响。除少数例外，全职雇员始终享有</w:t>
      </w:r>
      <w:r>
        <w:rPr>
          <w:rFonts w:hint="eastAsia"/>
          <w:lang w:val="en-GB"/>
        </w:rPr>
        <w:t>5</w:t>
      </w:r>
      <w:r w:rsidR="00027ADF" w:rsidRPr="00027ADF">
        <w:rPr>
          <w:rFonts w:hint="eastAsia"/>
          <w:lang w:val="en-GB"/>
        </w:rPr>
        <w:t>0%</w:t>
      </w:r>
      <w:r w:rsidR="00027ADF" w:rsidRPr="00027ADF">
        <w:rPr>
          <w:rFonts w:hint="eastAsia"/>
          <w:lang w:val="en-GB"/>
        </w:rPr>
        <w:t>的加班津贴。</w:t>
      </w:r>
    </w:p>
    <w:p w:rsidR="00027ADF" w:rsidRPr="00027ADF" w:rsidRDefault="000F3B06" w:rsidP="00027ADF">
      <w:pPr>
        <w:pStyle w:val="SingleTxtGC"/>
        <w:rPr>
          <w:lang w:val="en-GB"/>
        </w:rPr>
      </w:pPr>
      <w:r>
        <w:rPr>
          <w:lang w:val="en-GB"/>
        </w:rPr>
        <w:t>35</w:t>
      </w:r>
      <w:r w:rsidR="00EE2470" w:rsidRPr="00EE2470">
        <w:rPr>
          <w:lang w:val="en-GB"/>
        </w:rPr>
        <w:t xml:space="preserve">.  </w:t>
      </w:r>
      <w:r w:rsidR="00027ADF" w:rsidRPr="00027ADF">
        <w:rPr>
          <w:rFonts w:hint="eastAsia"/>
          <w:lang w:val="en-GB"/>
        </w:rPr>
        <w:t>两份研究报告借助</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和</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一系列指数，分析了两性薪酬差异。研究结果断定，新人甫一进入劳动力市场，即面临收入差异，这一差异在两性整体薪酬差异上占有很大比重。男女之间收入差异的其他显著原因包括职业提升上的不平等和养育子女导致工作中断。</w:t>
      </w:r>
    </w:p>
    <w:p w:rsidR="00027ADF" w:rsidRPr="00027ADF" w:rsidRDefault="000F3B06" w:rsidP="00027ADF">
      <w:pPr>
        <w:pStyle w:val="SingleTxtGC"/>
        <w:rPr>
          <w:rFonts w:hint="eastAsia"/>
          <w:lang w:val="en-GB"/>
        </w:rPr>
      </w:pPr>
      <w:r>
        <w:rPr>
          <w:lang w:val="en-GB"/>
        </w:rPr>
        <w:t>36</w:t>
      </w:r>
      <w:r w:rsidR="00EE2470" w:rsidRPr="00EE2470">
        <w:rPr>
          <w:lang w:val="en-GB"/>
        </w:rPr>
        <w:t xml:space="preserve">.  </w:t>
      </w:r>
      <w:r w:rsidR="00027ADF" w:rsidRPr="00027ADF">
        <w:rPr>
          <w:rFonts w:hint="eastAsia"/>
          <w:lang w:val="en-GB"/>
        </w:rPr>
        <w:t>平等待遇监察署为代表各利益方和公司的有关机构的促进者举办了研讨会，一方面全面说明有关法律条款，一方面讲述显示了收入差异的具体案例和指令。</w:t>
      </w:r>
      <w:r w:rsidR="00027ADF" w:rsidRPr="00027ADF">
        <w:rPr>
          <w:rFonts w:hint="eastAsia"/>
          <w:lang w:val="en-GB"/>
        </w:rPr>
        <w:t xml:space="preserve"> </w:t>
      </w:r>
    </w:p>
    <w:p w:rsidR="00027ADF" w:rsidRPr="00027ADF" w:rsidRDefault="000F3B06" w:rsidP="00027ADF">
      <w:pPr>
        <w:pStyle w:val="SingleTxtGC"/>
        <w:rPr>
          <w:lang w:val="en-GB"/>
        </w:rPr>
      </w:pPr>
      <w:r>
        <w:rPr>
          <w:lang w:val="en-GB"/>
        </w:rPr>
        <w:t>37</w:t>
      </w:r>
      <w:r w:rsidR="00EE2470" w:rsidRPr="00EE2470">
        <w:rPr>
          <w:lang w:val="en-GB"/>
        </w:rPr>
        <w:t xml:space="preserve">.  </w:t>
      </w:r>
      <w:r w:rsidR="00027ADF" w:rsidRPr="00027ADF">
        <w:rPr>
          <w:rFonts w:hint="eastAsia"/>
          <w:lang w:val="en-GB"/>
        </w:rPr>
        <w:t>设立了进修课程，提高薪酬平等问题专家的专业素质，</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和</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年，举办了三次此类讲习班。某一单元课程涉及以监测为手段，实现移民妇女的平等。</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年秋，发起了名为</w:t>
      </w:r>
      <w:r>
        <w:rPr>
          <w:rFonts w:hint="eastAsia"/>
          <w:lang w:val="en-GB"/>
        </w:rPr>
        <w:t>“</w:t>
      </w:r>
      <w:r w:rsidR="00027ADF" w:rsidRPr="00027ADF">
        <w:rPr>
          <w:rFonts w:hint="eastAsia"/>
          <w:lang w:val="en-GB"/>
        </w:rPr>
        <w:t>平等即公正</w:t>
      </w:r>
      <w:r>
        <w:rPr>
          <w:rFonts w:hint="eastAsia"/>
          <w:lang w:val="en-GB"/>
        </w:rPr>
        <w:t>”</w:t>
      </w:r>
      <w:r w:rsidR="00027ADF" w:rsidRPr="00027ADF">
        <w:rPr>
          <w:rFonts w:hint="eastAsia"/>
          <w:lang w:val="en-GB"/>
        </w:rPr>
        <w:t>的运动，侧重于同工同酬。</w:t>
      </w:r>
    </w:p>
    <w:p w:rsidR="00027ADF" w:rsidRPr="00027ADF" w:rsidRDefault="000F3B06" w:rsidP="00027ADF">
      <w:pPr>
        <w:pStyle w:val="SingleTxtGC"/>
        <w:rPr>
          <w:lang w:val="en-GB"/>
        </w:rPr>
      </w:pPr>
      <w:r>
        <w:rPr>
          <w:lang w:val="en-GB"/>
        </w:rPr>
        <w:t>38</w:t>
      </w:r>
      <w:r w:rsidR="00EE2470" w:rsidRPr="00EE2470">
        <w:rPr>
          <w:lang w:val="en-GB"/>
        </w:rPr>
        <w:t xml:space="preserve">.  </w:t>
      </w:r>
      <w:r w:rsidR="00027ADF" w:rsidRPr="00027ADF">
        <w:rPr>
          <w:rFonts w:hint="eastAsia"/>
          <w:lang w:val="en-GB"/>
        </w:rPr>
        <w:t>奥地利公共就业署通过了在所有方面都必须实现平等的具有约束力的战略。</w:t>
      </w:r>
      <w:r>
        <w:rPr>
          <w:rFonts w:hint="eastAsia"/>
          <w:lang w:val="en-GB"/>
        </w:rPr>
        <w:t>2</w:t>
      </w:r>
      <w:r w:rsidR="00027ADF" w:rsidRPr="00027ADF">
        <w:rPr>
          <w:rFonts w:hint="eastAsia"/>
          <w:lang w:val="en-GB"/>
        </w:rPr>
        <w:t>00</w:t>
      </w:r>
      <w:r>
        <w:rPr>
          <w:rFonts w:hint="eastAsia"/>
          <w:lang w:val="en-GB"/>
        </w:rPr>
        <w:t>1</w:t>
      </w:r>
      <w:r w:rsidR="00027ADF" w:rsidRPr="00027ADF">
        <w:rPr>
          <w:rFonts w:hint="eastAsia"/>
          <w:lang w:val="en-GB"/>
        </w:rPr>
        <w:t>年，实行了活跃劳动力市场政策预算专款的</w:t>
      </w:r>
      <w:r>
        <w:rPr>
          <w:rFonts w:hint="eastAsia"/>
          <w:lang w:val="en-GB"/>
        </w:rPr>
        <w:t>5</w:t>
      </w:r>
      <w:r w:rsidR="00027ADF" w:rsidRPr="00027ADF">
        <w:rPr>
          <w:rFonts w:hint="eastAsia"/>
          <w:lang w:val="en-GB"/>
        </w:rPr>
        <w:t>0%</w:t>
      </w:r>
      <w:r w:rsidR="00027ADF" w:rsidRPr="00027ADF">
        <w:rPr>
          <w:rFonts w:hint="eastAsia"/>
          <w:lang w:val="en-GB"/>
        </w:rPr>
        <w:t>必须用于妇女的原则。经济危机增加了男性失业数字，因此，这一目标未能在</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年完全达成。</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年，指定性别的预算的</w:t>
      </w:r>
      <w:r>
        <w:rPr>
          <w:rFonts w:hint="eastAsia"/>
          <w:lang w:val="en-GB"/>
        </w:rPr>
        <w:t>48</w:t>
      </w:r>
      <w:r w:rsidR="00027ADF" w:rsidRPr="00027ADF">
        <w:rPr>
          <w:rFonts w:hint="eastAsia"/>
          <w:lang w:val="en-GB"/>
        </w:rPr>
        <w:t>.</w:t>
      </w:r>
      <w:r>
        <w:rPr>
          <w:rFonts w:hint="eastAsia"/>
          <w:lang w:val="en-GB"/>
        </w:rPr>
        <w:t>4</w:t>
      </w:r>
      <w:r w:rsidR="00027ADF" w:rsidRPr="00027ADF">
        <w:rPr>
          <w:rFonts w:hint="eastAsia"/>
          <w:lang w:val="en-GB"/>
        </w:rPr>
        <w:t>%</w:t>
      </w:r>
      <w:r>
        <w:rPr>
          <w:rFonts w:hint="eastAsia"/>
          <w:lang w:val="en-GB"/>
        </w:rPr>
        <w:t>(4</w:t>
      </w:r>
      <w:r w:rsidR="00027ADF" w:rsidRPr="00027ADF">
        <w:rPr>
          <w:rFonts w:hint="eastAsia"/>
          <w:lang w:val="en-GB"/>
        </w:rPr>
        <w:t>.</w:t>
      </w:r>
      <w:r>
        <w:rPr>
          <w:rFonts w:hint="eastAsia"/>
          <w:lang w:val="en-GB"/>
        </w:rPr>
        <w:t>729</w:t>
      </w:r>
      <w:r w:rsidR="00027ADF" w:rsidRPr="00027ADF">
        <w:rPr>
          <w:rFonts w:hint="eastAsia"/>
          <w:lang w:val="en-GB"/>
        </w:rPr>
        <w:t>亿欧元</w:t>
      </w:r>
      <w:r>
        <w:rPr>
          <w:rFonts w:hint="eastAsia"/>
          <w:lang w:val="en-GB"/>
        </w:rPr>
        <w:t>)(</w:t>
      </w:r>
      <w:r w:rsidR="00027ADF" w:rsidRPr="00027ADF">
        <w:rPr>
          <w:rFonts w:hint="eastAsia"/>
          <w:lang w:val="en-GB"/>
        </w:rPr>
        <w:t>不包括短期工作</w:t>
      </w:r>
      <w:r>
        <w:rPr>
          <w:rFonts w:hint="eastAsia"/>
          <w:lang w:val="en-GB"/>
        </w:rPr>
        <w:t>)</w:t>
      </w:r>
      <w:r w:rsidR="00027ADF" w:rsidRPr="00027ADF">
        <w:rPr>
          <w:rFonts w:hint="eastAsia"/>
          <w:lang w:val="en-GB"/>
        </w:rPr>
        <w:t>用于妇女。</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年，这些资金的</w:t>
      </w:r>
      <w:r>
        <w:rPr>
          <w:rFonts w:hint="eastAsia"/>
          <w:lang w:val="en-GB"/>
        </w:rPr>
        <w:t>49</w:t>
      </w:r>
      <w:r w:rsidR="00027ADF" w:rsidRPr="00027ADF">
        <w:rPr>
          <w:rFonts w:hint="eastAsia"/>
          <w:lang w:val="en-GB"/>
        </w:rPr>
        <w:t>.</w:t>
      </w:r>
      <w:r>
        <w:rPr>
          <w:rFonts w:hint="eastAsia"/>
          <w:lang w:val="en-GB"/>
        </w:rPr>
        <w:t>4</w:t>
      </w:r>
      <w:r w:rsidR="00027ADF" w:rsidRPr="00027ADF">
        <w:rPr>
          <w:rFonts w:hint="eastAsia"/>
          <w:lang w:val="en-GB"/>
        </w:rPr>
        <w:t>%</w:t>
      </w:r>
      <w:r w:rsidR="00027ADF" w:rsidRPr="00027ADF">
        <w:rPr>
          <w:rFonts w:hint="eastAsia"/>
          <w:lang w:val="en-GB"/>
        </w:rPr>
        <w:t>用于妇女，增加了</w:t>
      </w:r>
      <w:r>
        <w:rPr>
          <w:rFonts w:hint="eastAsia"/>
          <w:lang w:val="en-GB"/>
        </w:rPr>
        <w:t>2</w:t>
      </w:r>
      <w:r w:rsidR="00027ADF" w:rsidRPr="00027ADF">
        <w:rPr>
          <w:rFonts w:hint="eastAsia"/>
          <w:lang w:val="en-GB"/>
        </w:rPr>
        <w:t>0%</w:t>
      </w:r>
      <w:r w:rsidR="00027ADF" w:rsidRPr="00027ADF">
        <w:rPr>
          <w:rFonts w:hint="eastAsia"/>
          <w:lang w:val="en-GB"/>
        </w:rPr>
        <w:t>，</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年用于妇女的资金则为</w:t>
      </w:r>
      <w:r>
        <w:rPr>
          <w:rFonts w:hint="eastAsia"/>
          <w:lang w:val="en-GB"/>
        </w:rPr>
        <w:t>52</w:t>
      </w:r>
      <w:r w:rsidR="00027ADF" w:rsidRPr="00027ADF">
        <w:rPr>
          <w:rFonts w:hint="eastAsia"/>
          <w:lang w:val="en-GB"/>
        </w:rPr>
        <w:t>.</w:t>
      </w:r>
      <w:r>
        <w:rPr>
          <w:rFonts w:hint="eastAsia"/>
          <w:lang w:val="en-GB"/>
        </w:rPr>
        <w:t>3</w:t>
      </w:r>
      <w:r w:rsidR="00027ADF" w:rsidRPr="00027ADF">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39</w:t>
      </w:r>
      <w:r w:rsidR="00EE2470" w:rsidRPr="00EE2470">
        <w:rPr>
          <w:lang w:val="en-GB"/>
        </w:rPr>
        <w:t xml:space="preserve">.  </w:t>
      </w:r>
      <w:r w:rsidR="00027ADF" w:rsidRPr="00027ADF">
        <w:rPr>
          <w:rFonts w:hint="eastAsia"/>
          <w:lang w:val="en-GB"/>
        </w:rPr>
        <w:t>奥地利劳动力市场政策中平等方针的一个基本目标是让妇女和女孩有机会接触所有职业、专业和岗位。公共就业署的</w:t>
      </w:r>
      <w:r>
        <w:rPr>
          <w:rFonts w:hint="eastAsia"/>
          <w:lang w:val="en-GB"/>
        </w:rPr>
        <w:t>63</w:t>
      </w:r>
      <w:r w:rsidR="00027ADF" w:rsidRPr="00027ADF">
        <w:rPr>
          <w:rFonts w:hint="eastAsia"/>
          <w:lang w:val="en-GB"/>
        </w:rPr>
        <w:t>个职业信息中心支持妇女和女孩选择职业或专业。公共就业署与妇女和女孩咨询中心合作，推行了专门的职业定向方案。此外，对缺乏必要资质或其资质在劳动力市场上已无需要的失业妇女进行了技能培训，这构成了公共就业署的一项中心活动。</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年，启动了名为</w:t>
      </w:r>
      <w:r>
        <w:rPr>
          <w:rFonts w:hint="eastAsia"/>
          <w:lang w:val="en-GB"/>
        </w:rPr>
        <w:t>“</w:t>
      </w:r>
      <w:r>
        <w:rPr>
          <w:rFonts w:hint="eastAsia"/>
          <w:lang w:val="en-GB"/>
        </w:rPr>
        <w:t>FiT</w:t>
      </w:r>
      <w:r>
        <w:rPr>
          <w:rFonts w:hint="eastAsia"/>
          <w:lang w:val="en-GB"/>
        </w:rPr>
        <w:t>”</w:t>
      </w:r>
      <w:r>
        <w:rPr>
          <w:rFonts w:hint="eastAsia"/>
          <w:lang w:val="en-GB"/>
        </w:rPr>
        <w:t>(</w:t>
      </w:r>
      <w:r w:rsidR="00027ADF" w:rsidRPr="00027ADF">
        <w:rPr>
          <w:rFonts w:hint="eastAsia"/>
          <w:lang w:val="en-GB"/>
        </w:rPr>
        <w:t>妇女参与工艺和技术</w:t>
      </w:r>
      <w:r>
        <w:rPr>
          <w:rFonts w:hint="eastAsia"/>
          <w:lang w:val="en-GB"/>
        </w:rPr>
        <w:t>)</w:t>
      </w:r>
      <w:r w:rsidR="00027ADF" w:rsidRPr="00027ADF">
        <w:rPr>
          <w:rFonts w:hint="eastAsia"/>
          <w:lang w:val="en-GB"/>
        </w:rPr>
        <w:t>的进修方案，提供在技术、工艺和贸易方面的认证培训。就卫生保健和护理而言，技能培训课程还侧重于提高已在这一部门工作的人的资质。</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年是在一些联邦州实施另一项平权方案的起始试点阶段：建立了妇女职业中心，为妇女推出技能培训。重新进入劳动力市场的选择，见对第</w:t>
      </w:r>
      <w:r>
        <w:rPr>
          <w:rFonts w:hint="eastAsia"/>
          <w:lang w:val="en-GB"/>
        </w:rPr>
        <w:t>21</w:t>
      </w:r>
      <w:r w:rsidR="00027ADF" w:rsidRPr="00027ADF">
        <w:rPr>
          <w:rFonts w:hint="eastAsia"/>
          <w:lang w:val="en-GB"/>
        </w:rPr>
        <w:t>和</w:t>
      </w:r>
      <w:r>
        <w:rPr>
          <w:rFonts w:hint="eastAsia"/>
          <w:lang w:val="en-GB"/>
        </w:rPr>
        <w:t>22</w:t>
      </w:r>
      <w:r w:rsidR="00027ADF" w:rsidRPr="00027ADF">
        <w:rPr>
          <w:rFonts w:hint="eastAsia"/>
          <w:lang w:val="en-GB"/>
        </w:rPr>
        <w:t>段的答复。</w:t>
      </w:r>
    </w:p>
    <w:p w:rsidR="00027ADF" w:rsidRPr="00027ADF" w:rsidRDefault="000F3B06" w:rsidP="00027ADF">
      <w:pPr>
        <w:pStyle w:val="SingleTxtGC"/>
        <w:rPr>
          <w:lang w:val="en-GB"/>
        </w:rPr>
      </w:pPr>
      <w:r>
        <w:rPr>
          <w:lang w:val="en-GB"/>
        </w:rPr>
        <w:t>4</w:t>
      </w:r>
      <w:r w:rsidR="00027ADF" w:rsidRPr="00027ADF">
        <w:rPr>
          <w:lang w:val="en-GB"/>
        </w:rPr>
        <w:t>0</w:t>
      </w:r>
      <w:r w:rsidR="00EE2470" w:rsidRPr="00EE2470">
        <w:rPr>
          <w:lang w:val="en-GB"/>
        </w:rPr>
        <w:t xml:space="preserve">.  </w:t>
      </w:r>
      <w:r w:rsidR="00027ADF" w:rsidRPr="00027ADF">
        <w:rPr>
          <w:rFonts w:hint="eastAsia"/>
          <w:lang w:val="en-GB"/>
        </w:rPr>
        <w:t>联邦各州的实例：</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sidR="00027ADF" w:rsidRPr="00027ADF">
        <w:rPr>
          <w:lang w:val="en-GB"/>
        </w:rPr>
        <w:t>克恩滕州</w:t>
      </w:r>
      <w:r w:rsidR="00027ADF" w:rsidRPr="00027ADF">
        <w:rPr>
          <w:rFonts w:hint="eastAsia"/>
          <w:lang w:val="en-GB"/>
        </w:rPr>
        <w:t>举办了第六次</w:t>
      </w:r>
      <w:r>
        <w:rPr>
          <w:lang w:val="en-GB"/>
        </w:rPr>
        <w:t>LILITH</w:t>
      </w:r>
      <w:r w:rsidR="00027ADF" w:rsidRPr="00027ADF">
        <w:rPr>
          <w:rFonts w:hint="eastAsia"/>
          <w:lang w:val="en-GB"/>
        </w:rPr>
        <w:t>竞赛，旨在激励少女思考其未来的职业。自</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年始，与</w:t>
      </w:r>
      <w:r w:rsidR="00027ADF" w:rsidRPr="00027ADF">
        <w:rPr>
          <w:lang w:val="en-GB"/>
        </w:rPr>
        <w:t>克拉根福</w:t>
      </w:r>
      <w:r w:rsidR="00027ADF" w:rsidRPr="00027ADF">
        <w:rPr>
          <w:rFonts w:hint="eastAsia"/>
          <w:lang w:val="en-GB"/>
        </w:rPr>
        <w:t>女孩中心合作，每两年召开一次两性平等职业定向会议。在性别敏感职业指导方面取得优异成就的初中学校可申请使用</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年推出的职业定向质量保证标志</w:t>
      </w:r>
      <w:r>
        <w:rPr>
          <w:rFonts w:hint="eastAsia"/>
          <w:lang w:val="en-GB"/>
        </w:rPr>
        <w:t>(</w:t>
      </w:r>
      <w:r w:rsidR="00027ADF" w:rsidRPr="00027ADF">
        <w:rPr>
          <w:rFonts w:hint="eastAsia"/>
          <w:lang w:val="en-GB"/>
        </w:rPr>
        <w:t>另见第十条</w:t>
      </w:r>
      <w:r>
        <w:rPr>
          <w:rFonts w:hint="eastAsia"/>
          <w:lang w:val="en-GB"/>
        </w:rPr>
        <w:t>)</w:t>
      </w:r>
      <w:r w:rsidR="00027ADF" w:rsidRPr="00027ADF">
        <w:rPr>
          <w:rFonts w:hint="eastAsia"/>
          <w:lang w:val="en-GB"/>
        </w:rPr>
        <w:t>。</w:t>
      </w:r>
    </w:p>
    <w:p w:rsidR="00027ADF" w:rsidRPr="00027ADF" w:rsidRDefault="00027ADF" w:rsidP="000F3B06">
      <w:pPr>
        <w:pStyle w:val="H23GC"/>
        <w:rPr>
          <w:rFonts w:hint="eastAsia"/>
          <w:lang w:val="en-GB"/>
        </w:rPr>
      </w:pPr>
      <w:r w:rsidRPr="00027ADF">
        <w:rPr>
          <w:lang w:val="en-GB"/>
        </w:rPr>
        <w:tab/>
      </w:r>
      <w:r w:rsidRPr="00027ADF">
        <w:rPr>
          <w:lang w:val="en-GB"/>
        </w:rPr>
        <w:tab/>
      </w:r>
      <w:r w:rsidRPr="00027ADF">
        <w:rPr>
          <w:rFonts w:hint="eastAsia"/>
          <w:lang w:val="en-GB"/>
        </w:rPr>
        <w:t>确保社会保障和消除妇女面临的贫穷风险</w:t>
      </w:r>
    </w:p>
    <w:p w:rsidR="00027ADF" w:rsidRPr="00027ADF" w:rsidRDefault="000F3B06" w:rsidP="00027ADF">
      <w:pPr>
        <w:pStyle w:val="SingleTxtGC"/>
        <w:rPr>
          <w:lang w:val="en-GB"/>
        </w:rPr>
      </w:pPr>
      <w:r>
        <w:rPr>
          <w:lang w:val="en-GB"/>
        </w:rPr>
        <w:t>41</w:t>
      </w:r>
      <w:r w:rsidR="00EE2470" w:rsidRPr="00EE2470">
        <w:rPr>
          <w:lang w:val="en-GB"/>
        </w:rPr>
        <w:t xml:space="preserve">.  </w:t>
      </w:r>
      <w:r w:rsidR="00027ADF" w:rsidRPr="00027ADF">
        <w:rPr>
          <w:rFonts w:hint="eastAsia"/>
          <w:lang w:val="en-GB"/>
        </w:rPr>
        <w:t>增进或确保老年妇女的社会保障和适当的退休养老金，尤其是那些没有或只有最低养老金，或在今后拿不到此类养老金的妇女，以及相对于男性调整妇女的养老金，是奥地利社会政策的一项重大挑战。</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12</w:t>
      </w:r>
      <w:r w:rsidR="00027ADF" w:rsidRPr="00027ADF">
        <w:rPr>
          <w:rFonts w:hint="eastAsia"/>
          <w:lang w:val="en-GB"/>
        </w:rPr>
        <w:t>月，退休养老金</w:t>
      </w:r>
      <w:r>
        <w:rPr>
          <w:rFonts w:hint="eastAsia"/>
          <w:lang w:val="en-GB"/>
        </w:rPr>
        <w:t>(</w:t>
      </w:r>
      <w:r w:rsidR="00027ADF" w:rsidRPr="00027ADF">
        <w:rPr>
          <w:rFonts w:hint="eastAsia"/>
          <w:lang w:val="en-GB"/>
        </w:rPr>
        <w:t>包括补贴</w:t>
      </w:r>
      <w:r>
        <w:rPr>
          <w:rFonts w:hint="eastAsia"/>
          <w:lang w:val="en-GB"/>
        </w:rPr>
        <w:t>)</w:t>
      </w:r>
      <w:r w:rsidR="00027ADF" w:rsidRPr="00027ADF">
        <w:rPr>
          <w:rFonts w:hint="eastAsia"/>
          <w:lang w:val="en-GB"/>
        </w:rPr>
        <w:t>平均为</w:t>
      </w:r>
      <w:r>
        <w:rPr>
          <w:rFonts w:hint="eastAsia"/>
          <w:lang w:val="en-GB"/>
        </w:rPr>
        <w:t>1,1</w:t>
      </w:r>
      <w:r w:rsidR="00027ADF" w:rsidRPr="00027ADF">
        <w:rPr>
          <w:rFonts w:hint="eastAsia"/>
          <w:lang w:val="en-GB"/>
        </w:rPr>
        <w:t>00</w:t>
      </w:r>
      <w:r w:rsidR="00027ADF" w:rsidRPr="00027ADF">
        <w:rPr>
          <w:rFonts w:hint="eastAsia"/>
          <w:lang w:val="en-GB"/>
        </w:rPr>
        <w:t>欧元，具体到男性，平均为</w:t>
      </w:r>
      <w:r>
        <w:rPr>
          <w:rFonts w:hint="eastAsia"/>
          <w:lang w:val="en-GB"/>
        </w:rPr>
        <w:t>1,436</w:t>
      </w:r>
      <w:r w:rsidR="00027ADF" w:rsidRPr="00027ADF">
        <w:rPr>
          <w:rFonts w:hint="eastAsia"/>
          <w:lang w:val="en-GB"/>
        </w:rPr>
        <w:t>欧元，妇女则平均为</w:t>
      </w:r>
      <w:r>
        <w:rPr>
          <w:rFonts w:hint="eastAsia"/>
          <w:lang w:val="en-GB"/>
        </w:rPr>
        <w:t>853</w:t>
      </w:r>
      <w:r w:rsidR="00027ADF" w:rsidRPr="00027ADF">
        <w:rPr>
          <w:rFonts w:hint="eastAsia"/>
          <w:lang w:val="en-GB"/>
        </w:rPr>
        <w:t>欧元。</w:t>
      </w:r>
    </w:p>
    <w:p w:rsidR="00027ADF" w:rsidRPr="00027ADF" w:rsidRDefault="000F3B06" w:rsidP="00027ADF">
      <w:pPr>
        <w:pStyle w:val="SingleTxtGC"/>
        <w:rPr>
          <w:lang w:val="en-GB"/>
        </w:rPr>
      </w:pPr>
      <w:r>
        <w:rPr>
          <w:lang w:val="en-GB"/>
        </w:rPr>
        <w:t>42</w:t>
      </w:r>
      <w:r w:rsidR="00EE2470" w:rsidRPr="00EE2470">
        <w:rPr>
          <w:lang w:val="en-GB"/>
        </w:rPr>
        <w:t xml:space="preserve">.  </w:t>
      </w:r>
      <w:r w:rsidR="00027ADF" w:rsidRPr="00027ADF">
        <w:rPr>
          <w:rFonts w:hint="eastAsia"/>
          <w:lang w:val="en-GB"/>
        </w:rPr>
        <w:t>推行自愿的育儿期</w:t>
      </w:r>
      <w:r>
        <w:rPr>
          <w:rFonts w:hint="eastAsia"/>
          <w:lang w:val="en-GB"/>
        </w:rPr>
        <w:t>“</w:t>
      </w:r>
      <w:r w:rsidR="00027ADF" w:rsidRPr="00027ADF">
        <w:rPr>
          <w:rFonts w:hint="eastAsia"/>
          <w:lang w:val="en-GB"/>
        </w:rPr>
        <w:t>养老金分割计划</w:t>
      </w:r>
      <w:r>
        <w:rPr>
          <w:rFonts w:hint="eastAsia"/>
          <w:lang w:val="en-GB"/>
        </w:rPr>
        <w:t>”</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w:t>
      </w:r>
      <w:r>
        <w:rPr>
          <w:rFonts w:hint="eastAsia"/>
          <w:lang w:val="en-GB"/>
        </w:rPr>
        <w:t>)</w:t>
      </w:r>
      <w:r w:rsidR="00027ADF" w:rsidRPr="00027ADF">
        <w:rPr>
          <w:rFonts w:hint="eastAsia"/>
          <w:lang w:val="en-GB"/>
        </w:rPr>
        <w:t>，为妇女创造了老年时独立提取养老金的更多机会。</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年以来，一直在审议用于妇女养老金评估的育儿期。从那以来，在评估基于捐赠收入的养老金享有额时，对每一名子女可计入最高达四年的育儿期。这一基础每年增加，</w:t>
      </w:r>
      <w:r w:rsidR="0004050F" w:rsidRPr="0004050F">
        <w:rPr>
          <w:color w:val="0000FF"/>
          <w:vertAlign w:val="superscript"/>
          <w:lang w:val="en-GB"/>
        </w:rPr>
        <w:footnoteReference w:id="18"/>
      </w:r>
      <w:r w:rsidR="0004050F">
        <w:rPr>
          <w:lang w:val="en-GB"/>
        </w:rPr>
        <w:t xml:space="preserve"> </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年达每月</w:t>
      </w:r>
      <w:r>
        <w:rPr>
          <w:rFonts w:hint="eastAsia"/>
          <w:lang w:val="en-GB"/>
        </w:rPr>
        <w:t>1,528</w:t>
      </w:r>
      <w:r w:rsidR="00027ADF" w:rsidRPr="00027ADF">
        <w:rPr>
          <w:rFonts w:hint="eastAsia"/>
          <w:lang w:val="en-GB"/>
        </w:rPr>
        <w:t>.</w:t>
      </w:r>
      <w:r>
        <w:rPr>
          <w:rFonts w:hint="eastAsia"/>
          <w:lang w:val="en-GB"/>
        </w:rPr>
        <w:t>87</w:t>
      </w:r>
      <w:r w:rsidR="00027ADF" w:rsidRPr="00027ADF">
        <w:rPr>
          <w:rFonts w:hint="eastAsia"/>
          <w:lang w:val="en-GB"/>
        </w:rPr>
        <w:t>欧元。</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w:t>
      </w:r>
      <w:r>
        <w:rPr>
          <w:rFonts w:hint="eastAsia"/>
          <w:lang w:val="en-GB"/>
        </w:rPr>
        <w:t>7</w:t>
      </w:r>
      <w:r w:rsidR="00027ADF" w:rsidRPr="00027ADF">
        <w:rPr>
          <w:rFonts w:hint="eastAsia"/>
          <w:lang w:val="en-GB"/>
        </w:rPr>
        <w:t>月</w:t>
      </w:r>
      <w:r>
        <w:rPr>
          <w:rFonts w:hint="eastAsia"/>
          <w:lang w:val="en-GB"/>
        </w:rPr>
        <w:t>1</w:t>
      </w:r>
      <w:r w:rsidR="00027ADF" w:rsidRPr="00027ADF">
        <w:rPr>
          <w:rFonts w:hint="eastAsia"/>
          <w:lang w:val="en-GB"/>
        </w:rPr>
        <w:t>日，针对护理家庭中需要护理的近亲的人员，改进了自愿养老金保险办法</w:t>
      </w:r>
      <w:r w:rsidR="00682882">
        <w:rPr>
          <w:rFonts w:hint="eastAsia"/>
          <w:lang w:val="en-GB"/>
        </w:rPr>
        <w:t>。</w:t>
      </w:r>
      <w:r w:rsidR="00682882">
        <w:rPr>
          <w:rFonts w:hint="eastAsia"/>
          <w:lang w:val="en-GB"/>
        </w:rPr>
        <w:t>2009</w:t>
      </w:r>
      <w:r w:rsidR="00682882">
        <w:rPr>
          <w:rFonts w:hint="eastAsia"/>
          <w:lang w:val="en-GB"/>
        </w:rPr>
        <w:t>年，</w:t>
      </w:r>
      <w:r w:rsidR="00027ADF" w:rsidRPr="00027ADF">
        <w:rPr>
          <w:rFonts w:hint="eastAsia"/>
          <w:lang w:val="en-GB"/>
        </w:rPr>
        <w:t>规定联邦州有义务无限期资助护理家庭中需要护理的近亲</w:t>
      </w:r>
      <w:r>
        <w:rPr>
          <w:rFonts w:hint="eastAsia"/>
          <w:lang w:val="en-GB"/>
        </w:rPr>
        <w:t>(</w:t>
      </w:r>
      <w:r w:rsidR="00027ADF" w:rsidRPr="00027ADF">
        <w:rPr>
          <w:rFonts w:hint="eastAsia"/>
          <w:lang w:val="en-GB"/>
        </w:rPr>
        <w:t>从第三类护理延展</w:t>
      </w:r>
      <w:r>
        <w:rPr>
          <w:rFonts w:hint="eastAsia"/>
          <w:lang w:val="en-GB"/>
        </w:rPr>
        <w:t>)</w:t>
      </w:r>
      <w:r w:rsidR="00027ADF" w:rsidRPr="00027ADF">
        <w:rPr>
          <w:rFonts w:hint="eastAsia"/>
          <w:lang w:val="en-GB"/>
        </w:rPr>
        <w:t>的人员的所有保险缴款。</w:t>
      </w:r>
      <w:r w:rsidR="0004050F" w:rsidRPr="0004050F">
        <w:rPr>
          <w:color w:val="0000FF"/>
          <w:vertAlign w:val="superscript"/>
          <w:lang w:val="en-GB"/>
        </w:rPr>
        <w:footnoteReference w:id="19"/>
      </w:r>
      <w:r w:rsidR="00D50C2E">
        <w:rPr>
          <w:rFonts w:hint="eastAsia"/>
          <w:lang w:val="en-GB"/>
        </w:rPr>
        <w:t xml:space="preserve"> </w:t>
      </w:r>
    </w:p>
    <w:p w:rsidR="00027ADF" w:rsidRPr="00027ADF" w:rsidRDefault="000F3B06" w:rsidP="00027ADF">
      <w:pPr>
        <w:pStyle w:val="SingleTxtGC"/>
        <w:rPr>
          <w:lang w:val="en-GB"/>
        </w:rPr>
      </w:pPr>
      <w:r>
        <w:rPr>
          <w:lang w:val="en-GB"/>
        </w:rPr>
        <w:t>43</w:t>
      </w:r>
      <w:r w:rsidR="00EE2470" w:rsidRPr="00EE2470">
        <w:rPr>
          <w:lang w:val="en-GB"/>
        </w:rPr>
        <w:t xml:space="preserve">.  </w:t>
      </w:r>
      <w:r w:rsidR="00027ADF" w:rsidRPr="00027ADF">
        <w:rPr>
          <w:rFonts w:hint="eastAsia"/>
          <w:lang w:val="en-GB"/>
        </w:rPr>
        <w:t>妇女是消除贫穷的主要对象。对能够有偿就业的妇女来说，通过工作获取收入，保障其生计，是免于贫穷的关键。全职就业尤其意味着妇女陷入贫穷的风险较低。改进育儿补贴的选择，便利了母亲重新进入劳动力市场。加速建立儿童保育设施和养老院增加了妇女的职业机会。过去十年来，三岁以下儿童的保育设施的数目翻了一番。</w:t>
      </w:r>
    </w:p>
    <w:p w:rsidR="00027ADF" w:rsidRPr="00027ADF" w:rsidRDefault="000F3B06" w:rsidP="00027ADF">
      <w:pPr>
        <w:pStyle w:val="SingleTxtGC"/>
        <w:rPr>
          <w:lang w:val="en-GB"/>
        </w:rPr>
      </w:pPr>
      <w:r>
        <w:rPr>
          <w:lang w:val="en-GB"/>
        </w:rPr>
        <w:t>44</w:t>
      </w:r>
      <w:r w:rsidR="00EE2470" w:rsidRPr="00EE2470">
        <w:rPr>
          <w:lang w:val="en-GB"/>
        </w:rPr>
        <w:t xml:space="preserve">.  </w:t>
      </w:r>
      <w:r w:rsidR="00027ADF" w:rsidRPr="00027ADF">
        <w:rPr>
          <w:rFonts w:hint="eastAsia"/>
          <w:lang w:val="en-GB"/>
        </w:rPr>
        <w:t>在不同领域采取了各种措施，缩小男女之间贫穷风险率的差异。</w:t>
      </w:r>
      <w:r>
        <w:rPr>
          <w:rFonts w:hint="eastAsia"/>
          <w:lang w:val="en-GB"/>
        </w:rPr>
        <w:t>2</w:t>
      </w:r>
      <w:r w:rsidR="00027ADF" w:rsidRPr="00027ADF">
        <w:rPr>
          <w:rFonts w:hint="eastAsia"/>
          <w:lang w:val="en-GB"/>
        </w:rPr>
        <w:t>000</w:t>
      </w:r>
      <w:r w:rsidR="00027ADF" w:rsidRPr="00027ADF">
        <w:rPr>
          <w:rFonts w:hint="eastAsia"/>
          <w:lang w:val="en-GB"/>
        </w:rPr>
        <w:t>年，</w:t>
      </w:r>
      <w:r>
        <w:rPr>
          <w:rFonts w:hint="eastAsia"/>
          <w:lang w:val="en-GB"/>
        </w:rPr>
        <w:t>14</w:t>
      </w:r>
      <w:r w:rsidR="00027ADF" w:rsidRPr="00027ADF">
        <w:rPr>
          <w:rFonts w:hint="eastAsia"/>
          <w:lang w:val="en-GB"/>
        </w:rPr>
        <w:t>%</w:t>
      </w:r>
      <w:r w:rsidR="00027ADF" w:rsidRPr="00027ADF">
        <w:rPr>
          <w:rFonts w:hint="eastAsia"/>
          <w:lang w:val="en-GB"/>
        </w:rPr>
        <w:t>的妇女和</w:t>
      </w:r>
      <w:r>
        <w:rPr>
          <w:rFonts w:hint="eastAsia"/>
          <w:lang w:val="en-GB"/>
        </w:rPr>
        <w:t>9</w:t>
      </w:r>
      <w:r w:rsidR="00027ADF" w:rsidRPr="00027ADF">
        <w:rPr>
          <w:rFonts w:hint="eastAsia"/>
          <w:lang w:val="en-GB"/>
        </w:rPr>
        <w:t>%</w:t>
      </w:r>
      <w:r w:rsidR="00027ADF" w:rsidRPr="00027ADF">
        <w:rPr>
          <w:rFonts w:hint="eastAsia"/>
          <w:lang w:val="en-GB"/>
        </w:rPr>
        <w:t>的男子面临贫穷风险，</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年，面临贫穷风险的妇女为</w:t>
      </w:r>
      <w:r>
        <w:rPr>
          <w:rFonts w:hint="eastAsia"/>
          <w:lang w:val="en-GB"/>
        </w:rPr>
        <w:t>13</w:t>
      </w:r>
      <w:r w:rsidR="00027ADF" w:rsidRPr="00027ADF">
        <w:rPr>
          <w:rFonts w:hint="eastAsia"/>
          <w:lang w:val="en-GB"/>
        </w:rPr>
        <w:t>.</w:t>
      </w:r>
      <w:r>
        <w:rPr>
          <w:rFonts w:hint="eastAsia"/>
          <w:lang w:val="en-GB"/>
        </w:rPr>
        <w:t>5</w:t>
      </w:r>
      <w:r w:rsidR="00027ADF" w:rsidRPr="00027ADF">
        <w:rPr>
          <w:rFonts w:hint="eastAsia"/>
          <w:lang w:val="en-GB"/>
        </w:rPr>
        <w:t>%</w:t>
      </w:r>
      <w:r w:rsidR="00027ADF" w:rsidRPr="00027ADF">
        <w:rPr>
          <w:rFonts w:hint="eastAsia"/>
          <w:lang w:val="en-GB"/>
        </w:rPr>
        <w:t>，男子为</w:t>
      </w:r>
      <w:r>
        <w:rPr>
          <w:rFonts w:hint="eastAsia"/>
          <w:lang w:val="en-GB"/>
        </w:rPr>
        <w:t>11</w:t>
      </w:r>
      <w:r w:rsidR="00027ADF" w:rsidRPr="00027ADF">
        <w:rPr>
          <w:rFonts w:hint="eastAsia"/>
          <w:lang w:val="en-GB"/>
        </w:rPr>
        <w:t>.</w:t>
      </w:r>
      <w:r>
        <w:rPr>
          <w:rFonts w:hint="eastAsia"/>
          <w:lang w:val="en-GB"/>
        </w:rPr>
        <w:t>2</w:t>
      </w:r>
      <w:r w:rsidR="00027ADF" w:rsidRPr="00027ADF">
        <w:rPr>
          <w:rFonts w:hint="eastAsia"/>
          <w:lang w:val="en-GB"/>
        </w:rPr>
        <w:t>%</w:t>
      </w:r>
      <w:r w:rsidR="00027ADF" w:rsidRPr="00027ADF">
        <w:rPr>
          <w:rFonts w:hint="eastAsia"/>
          <w:lang w:val="en-GB"/>
        </w:rPr>
        <w:t>。</w:t>
      </w:r>
    </w:p>
    <w:p w:rsidR="00027ADF" w:rsidRPr="00027ADF" w:rsidRDefault="000F3B06" w:rsidP="00027ADF">
      <w:pPr>
        <w:pStyle w:val="SingleTxtGC"/>
        <w:rPr>
          <w:rFonts w:hint="eastAsia"/>
          <w:lang w:val="en-GB"/>
        </w:rPr>
      </w:pPr>
      <w:r>
        <w:rPr>
          <w:lang w:val="en-GB"/>
        </w:rPr>
        <w:t>45</w:t>
      </w:r>
      <w:r w:rsidR="00EE2470" w:rsidRPr="00EE2470">
        <w:rPr>
          <w:lang w:val="en-GB"/>
        </w:rPr>
        <w:t xml:space="preserve">.  </w:t>
      </w:r>
      <w:r w:rsidR="00027ADF" w:rsidRPr="00027ADF">
        <w:rPr>
          <w:rFonts w:hint="eastAsia"/>
          <w:lang w:val="en-GB"/>
        </w:rPr>
        <w:t>相对于男性而言，妇女无论是否有养老金，陷入贫穷的风险始终较高，尤其是在没有伴侣的情况下。随着推行家庭经济情况调查最低收入计划，作出了努力，以除其他外，消除单身父母的高贫穷风险。在新的计划下，可享有最低收入的单身母亲</w:t>
      </w:r>
      <w:r>
        <w:rPr>
          <w:rFonts w:hint="eastAsia"/>
          <w:lang w:val="en-GB"/>
        </w:rPr>
        <w:t>(</w:t>
      </w:r>
      <w:r w:rsidR="00027ADF" w:rsidRPr="00027ADF">
        <w:rPr>
          <w:rFonts w:hint="eastAsia"/>
          <w:lang w:val="en-GB"/>
        </w:rPr>
        <w:t>父亲</w:t>
      </w:r>
      <w:r>
        <w:rPr>
          <w:rFonts w:hint="eastAsia"/>
          <w:lang w:val="en-GB"/>
        </w:rPr>
        <w:t>)</w:t>
      </w:r>
      <w:r w:rsidR="00027ADF" w:rsidRPr="00027ADF">
        <w:rPr>
          <w:rFonts w:hint="eastAsia"/>
          <w:lang w:val="en-GB"/>
        </w:rPr>
        <w:t>将得到高于联邦各州社会法以往规定数额的津贴。</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年初，家庭经济情况调查最低收入计划在全奥地利</w:t>
      </w:r>
      <w:r>
        <w:rPr>
          <w:rFonts w:hint="eastAsia"/>
          <w:lang w:val="en-GB"/>
        </w:rPr>
        <w:t>(</w:t>
      </w:r>
      <w:r w:rsidR="00027ADF" w:rsidRPr="00027ADF">
        <w:rPr>
          <w:rFonts w:hint="eastAsia"/>
          <w:lang w:val="en-GB"/>
        </w:rPr>
        <w:t>联邦各州管辖范围内</w:t>
      </w:r>
      <w:r>
        <w:rPr>
          <w:rFonts w:hint="eastAsia"/>
          <w:lang w:val="en-GB"/>
        </w:rPr>
        <w:t>)</w:t>
      </w:r>
      <w:r w:rsidR="00027ADF" w:rsidRPr="00027ADF">
        <w:rPr>
          <w:rFonts w:hint="eastAsia"/>
          <w:lang w:val="en-GB"/>
        </w:rPr>
        <w:t>推行。</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年，单身人士和单身父母的最低收入标准达</w:t>
      </w:r>
      <w:r>
        <w:rPr>
          <w:rFonts w:hint="eastAsia"/>
          <w:lang w:val="en-GB"/>
        </w:rPr>
        <w:t>753</w:t>
      </w:r>
      <w:r w:rsidR="00027ADF" w:rsidRPr="00027ADF">
        <w:rPr>
          <w:rFonts w:hint="eastAsia"/>
          <w:lang w:val="en-GB"/>
        </w:rPr>
        <w:t>欧元</w:t>
      </w:r>
      <w:r>
        <w:rPr>
          <w:rFonts w:hint="eastAsia"/>
          <w:lang w:val="en-GB"/>
        </w:rPr>
        <w:t>(</w:t>
      </w:r>
      <w:r w:rsidR="00027ADF" w:rsidRPr="00027ADF">
        <w:rPr>
          <w:rFonts w:hint="eastAsia"/>
          <w:lang w:val="en-GB"/>
        </w:rPr>
        <w:t>每年</w:t>
      </w:r>
      <w:r>
        <w:rPr>
          <w:rFonts w:hint="eastAsia"/>
          <w:lang w:val="en-GB"/>
        </w:rPr>
        <w:t>12</w:t>
      </w:r>
      <w:r w:rsidR="00027ADF" w:rsidRPr="00027ADF">
        <w:rPr>
          <w:rFonts w:hint="eastAsia"/>
          <w:lang w:val="en-GB"/>
        </w:rPr>
        <w:t>次</w:t>
      </w:r>
      <w:r>
        <w:rPr>
          <w:rFonts w:hint="eastAsia"/>
          <w:lang w:val="en-GB"/>
        </w:rPr>
        <w:t>)</w:t>
      </w:r>
      <w:r w:rsidR="00027ADF" w:rsidRPr="00027ADF">
        <w:rPr>
          <w:rFonts w:hint="eastAsia"/>
          <w:lang w:val="en-GB"/>
        </w:rPr>
        <w:t>。此外，每个成人无论有无伴侣，都可申请此类津贴，主要是妇女将从此一安排中受益。按照条例，接受家庭经济情况调查最低收入者将列入法定健康保险计划。</w:t>
      </w:r>
      <w:r w:rsidR="0004050F" w:rsidRPr="0004050F">
        <w:rPr>
          <w:color w:val="0000FF"/>
          <w:vertAlign w:val="superscript"/>
          <w:lang w:val="en-GB"/>
        </w:rPr>
        <w:footnoteReference w:id="20"/>
      </w:r>
      <w:r w:rsidR="0004050F">
        <w:rPr>
          <w:lang w:val="en-GB"/>
        </w:rPr>
        <w:t xml:space="preserve"> </w:t>
      </w:r>
      <w:r w:rsidR="00027ADF" w:rsidRPr="00027ADF">
        <w:rPr>
          <w:rFonts w:hint="eastAsia"/>
          <w:lang w:val="en-GB"/>
        </w:rPr>
        <w:t>他们还将领取一张</w:t>
      </w:r>
      <w:r>
        <w:rPr>
          <w:rFonts w:hint="eastAsia"/>
          <w:lang w:val="en-GB"/>
        </w:rPr>
        <w:t>“</w:t>
      </w:r>
      <w:r w:rsidR="00027ADF" w:rsidRPr="00027ADF">
        <w:rPr>
          <w:rFonts w:hint="eastAsia"/>
          <w:lang w:val="en-GB"/>
        </w:rPr>
        <w:t>磁卡</w:t>
      </w:r>
      <w:r>
        <w:rPr>
          <w:rFonts w:hint="eastAsia"/>
          <w:lang w:val="en-GB"/>
        </w:rPr>
        <w:t>”</w:t>
      </w:r>
      <w:r w:rsidR="00027ADF" w:rsidRPr="00027ADF">
        <w:rPr>
          <w:rFonts w:hint="eastAsia"/>
          <w:lang w:val="en-GB"/>
        </w:rPr>
        <w:t>，而不是以往需要的健康基金证。</w:t>
      </w:r>
      <w:r w:rsidR="00027ADF" w:rsidRPr="00027ADF">
        <w:rPr>
          <w:rFonts w:hint="eastAsia"/>
          <w:lang w:val="en-GB"/>
        </w:rPr>
        <w:t xml:space="preserve"> </w:t>
      </w:r>
    </w:p>
    <w:p w:rsidR="00027ADF" w:rsidRPr="00027ADF" w:rsidRDefault="00027ADF" w:rsidP="000F3B06">
      <w:pPr>
        <w:pStyle w:val="H1GC"/>
        <w:rPr>
          <w:rFonts w:hint="eastAsia"/>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21</w:t>
      </w:r>
      <w:r w:rsidRPr="00027ADF">
        <w:rPr>
          <w:rFonts w:hint="eastAsia"/>
          <w:lang w:val="en-GB"/>
        </w:rPr>
        <w:t>和</w:t>
      </w:r>
      <w:r w:rsidR="000F3B06">
        <w:rPr>
          <w:rFonts w:hint="eastAsia"/>
          <w:lang w:val="en-GB"/>
        </w:rPr>
        <w:t>22</w:t>
      </w:r>
      <w:r w:rsidRPr="00027ADF">
        <w:rPr>
          <w:rFonts w:hint="eastAsia"/>
          <w:lang w:val="en-GB"/>
        </w:rPr>
        <w:t>段中结论意见的答复</w:t>
      </w:r>
      <w:r w:rsidRPr="00027ADF">
        <w:rPr>
          <w:lang w:val="en-GB"/>
        </w:rPr>
        <w:br/>
      </w:r>
      <w:r w:rsidRPr="00027ADF">
        <w:rPr>
          <w:rFonts w:hint="eastAsia"/>
          <w:lang w:val="en-GB"/>
        </w:rPr>
        <w:t>调和男女的家庭责任与工作</w:t>
      </w:r>
    </w:p>
    <w:p w:rsidR="00027ADF" w:rsidRPr="00027ADF" w:rsidRDefault="000F3B06" w:rsidP="00027ADF">
      <w:pPr>
        <w:pStyle w:val="SingleTxtGC"/>
        <w:rPr>
          <w:rFonts w:hint="eastAsia"/>
          <w:lang w:val="en-GB"/>
        </w:rPr>
      </w:pPr>
      <w:r>
        <w:rPr>
          <w:lang w:val="en-GB"/>
        </w:rPr>
        <w:t>46</w:t>
      </w:r>
      <w:r w:rsidR="00EE2470" w:rsidRPr="00EE2470">
        <w:rPr>
          <w:lang w:val="en-GB"/>
        </w:rPr>
        <w:t xml:space="preserve">.  </w:t>
      </w:r>
      <w:r w:rsidR="00027ADF" w:rsidRPr="00027ADF">
        <w:rPr>
          <w:rFonts w:hint="eastAsia"/>
          <w:lang w:val="en-GB"/>
        </w:rPr>
        <w:t>随着儿童保育设施的扩大和男子承担家务，正在采取重大步骤。目标还包括促进母亲和父亲平等参与有偿就业，承担家庭责任，料理家务。</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年，修改了儿童补贴制度，新增两种短期补贴形式。</w:t>
      </w:r>
      <w:r w:rsidR="0004050F" w:rsidRPr="0004050F">
        <w:rPr>
          <w:color w:val="0000FF"/>
          <w:vertAlign w:val="superscript"/>
          <w:lang w:val="en-GB"/>
        </w:rPr>
        <w:footnoteReference w:id="21"/>
      </w:r>
      <w:r w:rsidR="00027ADF" w:rsidRPr="00027ADF">
        <w:rPr>
          <w:lang w:val="en-GB"/>
        </w:rPr>
        <w:t xml:space="preserve"> </w:t>
      </w:r>
      <w:r w:rsidR="00027ADF" w:rsidRPr="00027ADF">
        <w:rPr>
          <w:rFonts w:hint="eastAsia"/>
          <w:lang w:val="en-GB"/>
        </w:rPr>
        <w:t>因此，目前有四种一次性补贴，一种与收入相联系的补贴。将所有</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1</w:t>
      </w:r>
      <w:r w:rsidR="00027ADF" w:rsidRPr="00027ADF">
        <w:rPr>
          <w:rFonts w:hint="eastAsia"/>
          <w:lang w:val="en-GB"/>
        </w:rPr>
        <w:t>月</w:t>
      </w:r>
      <w:r>
        <w:rPr>
          <w:rFonts w:hint="eastAsia"/>
          <w:lang w:val="en-GB"/>
        </w:rPr>
        <w:t>1</w:t>
      </w:r>
      <w:r w:rsidR="00027ADF" w:rsidRPr="00027ADF">
        <w:rPr>
          <w:rFonts w:hint="eastAsia"/>
          <w:lang w:val="en-GB"/>
        </w:rPr>
        <w:t>日或之后出生的儿童考虑在内，则在</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12</w:t>
      </w:r>
      <w:r w:rsidR="00027ADF" w:rsidRPr="00027ADF">
        <w:rPr>
          <w:rFonts w:hint="eastAsia"/>
          <w:lang w:val="en-GB"/>
        </w:rPr>
        <w:t>月</w:t>
      </w:r>
      <w:r>
        <w:rPr>
          <w:rFonts w:hint="eastAsia"/>
          <w:lang w:val="en-GB"/>
        </w:rPr>
        <w:t>3</w:t>
      </w:r>
      <w:r w:rsidR="00027ADF" w:rsidRPr="00027ADF">
        <w:rPr>
          <w:rFonts w:hint="eastAsia"/>
          <w:lang w:val="en-GB"/>
        </w:rPr>
        <w:t>0</w:t>
      </w:r>
      <w:r w:rsidR="00027ADF" w:rsidRPr="00027ADF">
        <w:rPr>
          <w:rFonts w:hint="eastAsia"/>
          <w:lang w:val="en-GB"/>
        </w:rPr>
        <w:t>日这一基准日，在所有申请人中，有超过</w:t>
      </w:r>
      <w:r>
        <w:rPr>
          <w:rFonts w:hint="eastAsia"/>
          <w:lang w:val="en-GB"/>
        </w:rPr>
        <w:t>12</w:t>
      </w:r>
      <w:r w:rsidR="00027ADF" w:rsidRPr="00027ADF">
        <w:rPr>
          <w:rFonts w:hint="eastAsia"/>
          <w:lang w:val="en-GB"/>
        </w:rPr>
        <w:t>%</w:t>
      </w:r>
      <w:r w:rsidR="00027ADF" w:rsidRPr="00027ADF">
        <w:rPr>
          <w:rFonts w:hint="eastAsia"/>
          <w:lang w:val="en-GB"/>
        </w:rPr>
        <w:t>的人选择与收入相联系的儿童补贴，</w:t>
      </w:r>
      <w:r>
        <w:rPr>
          <w:rFonts w:hint="eastAsia"/>
          <w:lang w:val="en-GB"/>
        </w:rPr>
        <w:t>4</w:t>
      </w:r>
      <w:r w:rsidR="00027ADF" w:rsidRPr="00027ADF">
        <w:rPr>
          <w:rFonts w:hint="eastAsia"/>
          <w:lang w:val="en-GB"/>
        </w:rPr>
        <w:t>.</w:t>
      </w:r>
      <w:r>
        <w:rPr>
          <w:rFonts w:hint="eastAsia"/>
          <w:lang w:val="en-GB"/>
        </w:rPr>
        <w:t>6</w:t>
      </w:r>
      <w:r w:rsidR="00027ADF" w:rsidRPr="00027ADF">
        <w:rPr>
          <w:rFonts w:hint="eastAsia"/>
          <w:lang w:val="en-GB"/>
        </w:rPr>
        <w:t>%</w:t>
      </w:r>
      <w:r w:rsidR="00027ADF" w:rsidRPr="00027ADF">
        <w:rPr>
          <w:rFonts w:hint="eastAsia"/>
          <w:lang w:val="en-GB"/>
        </w:rPr>
        <w:t>选择短期一次性补贴形式。相应地，将近</w:t>
      </w:r>
      <w:r>
        <w:rPr>
          <w:rFonts w:hint="eastAsia"/>
          <w:lang w:val="en-GB"/>
        </w:rPr>
        <w:t>17</w:t>
      </w:r>
      <w:r w:rsidR="00027ADF" w:rsidRPr="00027ADF">
        <w:rPr>
          <w:rFonts w:hint="eastAsia"/>
          <w:lang w:val="en-GB"/>
        </w:rPr>
        <w:t>%</w:t>
      </w:r>
      <w:r w:rsidR="00027ADF" w:rsidRPr="00027ADF">
        <w:rPr>
          <w:rFonts w:hint="eastAsia"/>
          <w:lang w:val="en-GB"/>
        </w:rPr>
        <w:t>的此类父母在两种新增短期补贴形式中选择了一种。在基准日领取与收入相联系的儿童补贴的父亲占大约</w:t>
      </w:r>
      <w:r>
        <w:rPr>
          <w:rFonts w:hint="eastAsia"/>
          <w:lang w:val="en-GB"/>
        </w:rPr>
        <w:t>6</w:t>
      </w:r>
      <w:r w:rsidR="00027ADF" w:rsidRPr="00027ADF">
        <w:rPr>
          <w:rFonts w:hint="eastAsia"/>
          <w:lang w:val="en-GB"/>
        </w:rPr>
        <w:t>.</w:t>
      </w:r>
      <w:r>
        <w:rPr>
          <w:rFonts w:hint="eastAsia"/>
          <w:lang w:val="en-GB"/>
        </w:rPr>
        <w:t>4</w:t>
      </w:r>
      <w:r w:rsidR="00027ADF" w:rsidRPr="00027ADF">
        <w:rPr>
          <w:rFonts w:hint="eastAsia"/>
          <w:lang w:val="en-GB"/>
        </w:rPr>
        <w:t>%</w:t>
      </w:r>
      <w:r w:rsidR="00027ADF" w:rsidRPr="00027ADF">
        <w:rPr>
          <w:rFonts w:hint="eastAsia"/>
          <w:lang w:val="en-GB"/>
        </w:rPr>
        <w:t>。领取短期一次性儿童补贴的父亲所占比例更高，约为</w:t>
      </w:r>
      <w:r>
        <w:rPr>
          <w:rFonts w:hint="eastAsia"/>
          <w:lang w:val="en-GB"/>
        </w:rPr>
        <w:t>8</w:t>
      </w:r>
      <w:r w:rsidR="00027ADF" w:rsidRPr="00027ADF">
        <w:rPr>
          <w:rFonts w:hint="eastAsia"/>
          <w:lang w:val="en-GB"/>
        </w:rPr>
        <w:t>.</w:t>
      </w:r>
      <w:r>
        <w:rPr>
          <w:rFonts w:hint="eastAsia"/>
          <w:lang w:val="en-GB"/>
        </w:rPr>
        <w:t>9</w:t>
      </w:r>
      <w:r w:rsidR="00027ADF" w:rsidRPr="00027ADF">
        <w:rPr>
          <w:rFonts w:hint="eastAsia"/>
          <w:lang w:val="en-GB"/>
        </w:rPr>
        <w:t>%</w:t>
      </w:r>
      <w:r w:rsidR="00027ADF" w:rsidRPr="00027ADF">
        <w:rPr>
          <w:rFonts w:hint="eastAsia"/>
          <w:lang w:val="en-GB"/>
        </w:rPr>
        <w:t>。</w:t>
      </w:r>
      <w:r w:rsidR="00027ADF" w:rsidRPr="00027ADF">
        <w:rPr>
          <w:rFonts w:hint="eastAsia"/>
          <w:lang w:val="en-GB"/>
        </w:rPr>
        <w:t xml:space="preserve"> </w:t>
      </w:r>
    </w:p>
    <w:p w:rsidR="00027ADF" w:rsidRPr="00027ADF" w:rsidRDefault="000F3B06" w:rsidP="00027ADF">
      <w:pPr>
        <w:pStyle w:val="SingleTxtGC"/>
        <w:rPr>
          <w:lang w:val="en-GB"/>
        </w:rPr>
      </w:pPr>
      <w:r>
        <w:rPr>
          <w:lang w:val="en-GB"/>
        </w:rPr>
        <w:t>47</w:t>
      </w:r>
      <w:r w:rsidR="00EE2470" w:rsidRPr="00EE2470">
        <w:rPr>
          <w:lang w:val="en-GB"/>
        </w:rPr>
        <w:t xml:space="preserve">.  </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w:t>
      </w:r>
      <w:r>
        <w:rPr>
          <w:rFonts w:hint="eastAsia"/>
          <w:lang w:val="en-GB"/>
        </w:rPr>
        <w:t>7</w:t>
      </w:r>
      <w:r w:rsidR="00027ADF" w:rsidRPr="00027ADF">
        <w:rPr>
          <w:rFonts w:hint="eastAsia"/>
          <w:lang w:val="en-GB"/>
        </w:rPr>
        <w:t>月</w:t>
      </w:r>
      <w:r>
        <w:rPr>
          <w:rFonts w:hint="eastAsia"/>
          <w:lang w:val="en-GB"/>
        </w:rPr>
        <w:t>1</w:t>
      </w:r>
      <w:r w:rsidR="00027ADF" w:rsidRPr="00027ADF">
        <w:rPr>
          <w:rFonts w:hint="eastAsia"/>
          <w:lang w:val="en-GB"/>
        </w:rPr>
        <w:t>日，在雇员超过</w:t>
      </w:r>
      <w:r>
        <w:rPr>
          <w:rFonts w:hint="eastAsia"/>
          <w:lang w:val="en-GB"/>
        </w:rPr>
        <w:t>2</w:t>
      </w:r>
      <w:r w:rsidR="00027ADF" w:rsidRPr="00027ADF">
        <w:rPr>
          <w:rFonts w:hint="eastAsia"/>
          <w:lang w:val="en-GB"/>
        </w:rPr>
        <w:t>0</w:t>
      </w:r>
      <w:r w:rsidR="00027ADF" w:rsidRPr="00027ADF">
        <w:rPr>
          <w:rFonts w:hint="eastAsia"/>
          <w:lang w:val="en-GB"/>
        </w:rPr>
        <w:t>人的公司中工作的父母，只要他们的就业</w:t>
      </w:r>
      <w:r>
        <w:rPr>
          <w:rFonts w:hint="eastAsia"/>
          <w:lang w:val="en-GB"/>
        </w:rPr>
        <w:t>(</w:t>
      </w:r>
      <w:r w:rsidR="00027ADF" w:rsidRPr="00027ADF">
        <w:rPr>
          <w:rFonts w:hint="eastAsia"/>
          <w:lang w:val="en-GB"/>
        </w:rPr>
        <w:t>育儿假包括在内</w:t>
      </w:r>
      <w:r>
        <w:rPr>
          <w:rFonts w:hint="eastAsia"/>
          <w:lang w:val="en-GB"/>
        </w:rPr>
        <w:t>)</w:t>
      </w:r>
      <w:r w:rsidR="00027ADF" w:rsidRPr="00027ADF">
        <w:rPr>
          <w:rFonts w:hint="eastAsia"/>
          <w:lang w:val="en-GB"/>
        </w:rPr>
        <w:t>无任何间断地持续了三年，得按规定享有法定的非全职就业权利。父母可非全职就业，直至子女年满七岁，或如子女此后入学，还可延长。不享有此项权利的父母，可按照其与雇主达成的协议从事非全时工作，直至子女至少年满四岁</w:t>
      </w:r>
      <w:r>
        <w:rPr>
          <w:rFonts w:hint="eastAsia"/>
          <w:lang w:val="en-GB"/>
        </w:rPr>
        <w:t>(</w:t>
      </w:r>
      <w:r w:rsidR="00027ADF" w:rsidRPr="00027ADF">
        <w:rPr>
          <w:rFonts w:hint="eastAsia"/>
          <w:lang w:val="en-GB"/>
        </w:rPr>
        <w:t>父母非全时工作协议</w:t>
      </w:r>
      <w:r>
        <w:rPr>
          <w:rFonts w:hint="eastAsia"/>
          <w:lang w:val="en-GB"/>
        </w:rPr>
        <w:t>)</w:t>
      </w:r>
      <w:r w:rsidR="00027ADF" w:rsidRPr="00027ADF">
        <w:rPr>
          <w:rFonts w:hint="eastAsia"/>
          <w:lang w:val="en-GB"/>
        </w:rPr>
        <w:t>。此外，在较小的公司，父母非全职就业的权利可在一企业协议中作出规定。父母有权重新全职就业，享有针对解雇通知和解雇的特殊保护。父母双方可同时要求非全职就业。如一项评估显示，出现了可喜的倾向，即相当数目的父亲开始非全时工作，尽管具体数字仍然很低。</w:t>
      </w:r>
    </w:p>
    <w:p w:rsidR="00027ADF" w:rsidRPr="00027ADF" w:rsidRDefault="000F3B06" w:rsidP="00027ADF">
      <w:pPr>
        <w:pStyle w:val="SingleTxtGC"/>
        <w:rPr>
          <w:lang w:val="en-GB"/>
        </w:rPr>
      </w:pPr>
      <w:r>
        <w:rPr>
          <w:lang w:val="en-GB"/>
        </w:rPr>
        <w:t>48</w:t>
      </w:r>
      <w:r w:rsidR="00EE2470" w:rsidRPr="00EE2470">
        <w:rPr>
          <w:lang w:val="en-GB"/>
        </w:rPr>
        <w:t xml:space="preserve">.  </w:t>
      </w:r>
      <w:r w:rsidR="00027ADF" w:rsidRPr="00027ADF">
        <w:rPr>
          <w:rFonts w:hint="eastAsia"/>
          <w:lang w:val="en-GB"/>
        </w:rPr>
        <w:t>家庭看护：经对有关法律的修订，对患有危重症儿童的家庭看护的总计时间延长至最长九个月。护理临终家庭成员的权利也扩展至养父母和继父母，以及继子、继女和同居伴侣的子女，自</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年始，还扩展至登记伴侣和原则上其子女。</w:t>
      </w:r>
    </w:p>
    <w:p w:rsidR="00027ADF" w:rsidRPr="00027ADF" w:rsidRDefault="000F3B06" w:rsidP="00027ADF">
      <w:pPr>
        <w:pStyle w:val="SingleTxtGC"/>
        <w:rPr>
          <w:lang w:val="en-GB"/>
        </w:rPr>
      </w:pPr>
      <w:r>
        <w:rPr>
          <w:lang w:val="en-GB"/>
        </w:rPr>
        <w:t>49</w:t>
      </w:r>
      <w:r w:rsidR="00EE2470" w:rsidRPr="00EE2470">
        <w:rPr>
          <w:lang w:val="en-GB"/>
        </w:rPr>
        <w:t xml:space="preserve">.  </w:t>
      </w:r>
      <w:r w:rsidR="00027ADF" w:rsidRPr="00027ADF">
        <w:rPr>
          <w:rFonts w:hint="eastAsia"/>
          <w:lang w:val="en-GB"/>
        </w:rPr>
        <w:t>恢复职业生活的劳动力市场政策：与妇女咨询中心合作，对因家庭原因中断职业的妇女给予了支持，该中心提供专门的技能培训方案、育儿补贴和帮助妇女重返工作岗位的复职补贴。作为一个原则问题，仍在休育儿假者也可参加职业进修培训。</w:t>
      </w:r>
      <w:r>
        <w:rPr>
          <w:rFonts w:hint="eastAsia"/>
          <w:lang w:val="en-GB"/>
        </w:rPr>
        <w:t>“</w:t>
      </w:r>
      <w:r w:rsidR="00027ADF" w:rsidRPr="00027ADF">
        <w:rPr>
          <w:rFonts w:hint="eastAsia"/>
          <w:lang w:val="en-GB"/>
        </w:rPr>
        <w:t>面向未来的再进入</w:t>
      </w:r>
      <w:r>
        <w:rPr>
          <w:rFonts w:hint="eastAsia"/>
          <w:lang w:val="en-GB"/>
        </w:rPr>
        <w:t>”</w:t>
      </w:r>
      <w:r w:rsidR="00027ADF" w:rsidRPr="00027ADF">
        <w:rPr>
          <w:rFonts w:hint="eastAsia"/>
          <w:lang w:val="en-GB"/>
        </w:rPr>
        <w:t>是以妇女为重点构想的方案，包括重新定向单元、进修培训计划、在求职过程中的指导。</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年，大约有</w:t>
      </w:r>
      <w:r>
        <w:rPr>
          <w:rFonts w:hint="eastAsia"/>
          <w:lang w:val="en-GB"/>
        </w:rPr>
        <w:t>29,1</w:t>
      </w:r>
      <w:r w:rsidR="00027ADF" w:rsidRPr="00027ADF">
        <w:rPr>
          <w:rFonts w:hint="eastAsia"/>
          <w:lang w:val="en-GB"/>
        </w:rPr>
        <w:t>00</w:t>
      </w:r>
      <w:r w:rsidR="00027ADF" w:rsidRPr="00027ADF">
        <w:rPr>
          <w:rFonts w:hint="eastAsia"/>
          <w:lang w:val="en-GB"/>
        </w:rPr>
        <w:t>名女性复职者</w:t>
      </w:r>
      <w:r>
        <w:rPr>
          <w:rFonts w:hint="eastAsia"/>
          <w:lang w:val="en-GB"/>
        </w:rPr>
        <w:t>(</w:t>
      </w:r>
      <w:r w:rsidR="00027ADF" w:rsidRPr="00027ADF">
        <w:rPr>
          <w:rFonts w:hint="eastAsia"/>
          <w:lang w:val="en-GB"/>
        </w:rPr>
        <w:t>较之</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年增加</w:t>
      </w:r>
      <w:r>
        <w:rPr>
          <w:rFonts w:hint="eastAsia"/>
          <w:lang w:val="en-GB"/>
        </w:rPr>
        <w:t>6</w:t>
      </w:r>
      <w:r w:rsidR="00027ADF" w:rsidRPr="00027ADF">
        <w:rPr>
          <w:rFonts w:hint="eastAsia"/>
          <w:lang w:val="en-GB"/>
        </w:rPr>
        <w:t>.</w:t>
      </w:r>
      <w:r>
        <w:rPr>
          <w:rFonts w:hint="eastAsia"/>
          <w:lang w:val="en-GB"/>
        </w:rPr>
        <w:t>3</w:t>
      </w:r>
      <w:r w:rsidR="00027ADF" w:rsidRPr="00027ADF">
        <w:rPr>
          <w:rFonts w:hint="eastAsia"/>
          <w:lang w:val="en-GB"/>
        </w:rPr>
        <w:t>%</w:t>
      </w:r>
      <w:r w:rsidR="00027ADF" w:rsidRPr="00027ADF">
        <w:rPr>
          <w:rFonts w:hint="eastAsia"/>
          <w:lang w:val="en-GB"/>
        </w:rPr>
        <w:t>强</w:t>
      </w:r>
      <w:r>
        <w:rPr>
          <w:rFonts w:hint="eastAsia"/>
          <w:lang w:val="en-GB"/>
        </w:rPr>
        <w:t>)</w:t>
      </w:r>
      <w:r w:rsidR="00027ADF" w:rsidRPr="00027ADF">
        <w:rPr>
          <w:rFonts w:hint="eastAsia"/>
          <w:lang w:val="en-GB"/>
        </w:rPr>
        <w:t>受益于促进措施，尤其是技能培训课程</w:t>
      </w:r>
      <w:r>
        <w:rPr>
          <w:rFonts w:hint="eastAsia"/>
          <w:lang w:val="en-GB"/>
        </w:rPr>
        <w:t>(21,9</w:t>
      </w:r>
      <w:r w:rsidR="00027ADF" w:rsidRPr="00027ADF">
        <w:rPr>
          <w:rFonts w:hint="eastAsia"/>
          <w:lang w:val="en-GB"/>
        </w:rPr>
        <w:t>00</w:t>
      </w:r>
      <w:r>
        <w:rPr>
          <w:rFonts w:hint="eastAsia"/>
          <w:lang w:val="en-GB"/>
        </w:rPr>
        <w:t>)</w:t>
      </w:r>
      <w:r w:rsidR="00027ADF" w:rsidRPr="00027ADF">
        <w:rPr>
          <w:rFonts w:hint="eastAsia"/>
          <w:lang w:val="en-GB"/>
        </w:rPr>
        <w:t>。用于儿童保育设施的专项补贴推动在保育设施内设置了更多位置，雇用了更多保育员。</w:t>
      </w:r>
    </w:p>
    <w:p w:rsidR="00027ADF" w:rsidRPr="00027ADF" w:rsidRDefault="000F3B06" w:rsidP="00027ADF">
      <w:pPr>
        <w:pStyle w:val="SingleTxtGC"/>
        <w:rPr>
          <w:lang w:val="en-GB"/>
        </w:rPr>
      </w:pPr>
      <w:r>
        <w:rPr>
          <w:lang w:val="en-GB"/>
        </w:rPr>
        <w:t>5</w:t>
      </w:r>
      <w:r w:rsidR="00027ADF" w:rsidRPr="00027ADF">
        <w:rPr>
          <w:lang w:val="en-GB"/>
        </w:rPr>
        <w:t>0</w:t>
      </w:r>
      <w:r w:rsidR="00EE2470" w:rsidRPr="00EE2470">
        <w:rPr>
          <w:lang w:val="en-GB"/>
        </w:rPr>
        <w:t xml:space="preserve">.  </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年至</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年，联邦政府总计筹集</w:t>
      </w:r>
      <w:r>
        <w:rPr>
          <w:rFonts w:hint="eastAsia"/>
          <w:lang w:val="en-GB"/>
        </w:rPr>
        <w:t>4,5</w:t>
      </w:r>
      <w:r w:rsidR="00027ADF" w:rsidRPr="00027ADF">
        <w:rPr>
          <w:rFonts w:hint="eastAsia"/>
          <w:lang w:val="en-GB"/>
        </w:rPr>
        <w:t>00</w:t>
      </w:r>
      <w:r w:rsidR="00027ADF" w:rsidRPr="00027ADF">
        <w:rPr>
          <w:rFonts w:hint="eastAsia"/>
          <w:lang w:val="en-GB"/>
        </w:rPr>
        <w:t>万欧元，扩大儿童保育设施，尤其关注三岁以下幼儿。为使所有儿童能够选择最佳教育，并有最好的机会顺利进入职场，无论其社会经济背景如何，联邦政府还为</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至</w:t>
      </w:r>
      <w:r>
        <w:rPr>
          <w:rFonts w:hint="eastAsia"/>
          <w:lang w:val="en-GB"/>
        </w:rPr>
        <w:t>2</w:t>
      </w:r>
      <w:r w:rsidR="00027ADF" w:rsidRPr="00027ADF">
        <w:rPr>
          <w:rFonts w:hint="eastAsia"/>
          <w:lang w:val="en-GB"/>
        </w:rPr>
        <w:t>0</w:t>
      </w:r>
      <w:r>
        <w:rPr>
          <w:rFonts w:hint="eastAsia"/>
          <w:lang w:val="en-GB"/>
        </w:rPr>
        <w:t>13</w:t>
      </w:r>
      <w:r w:rsidR="00027ADF" w:rsidRPr="00027ADF">
        <w:rPr>
          <w:rFonts w:hint="eastAsia"/>
          <w:lang w:val="en-GB"/>
        </w:rPr>
        <w:t>年的每一个幼儿园学年筹集了</w:t>
      </w:r>
      <w:r>
        <w:rPr>
          <w:rFonts w:hint="eastAsia"/>
          <w:lang w:val="en-GB"/>
        </w:rPr>
        <w:t>7,</w:t>
      </w:r>
      <w:r w:rsidR="00027ADF" w:rsidRPr="00027ADF">
        <w:rPr>
          <w:rFonts w:hint="eastAsia"/>
          <w:lang w:val="en-GB"/>
        </w:rPr>
        <w:t>000</w:t>
      </w:r>
      <w:r w:rsidR="00027ADF" w:rsidRPr="00027ADF">
        <w:rPr>
          <w:rFonts w:hint="eastAsia"/>
          <w:lang w:val="en-GB"/>
        </w:rPr>
        <w:t>万欧元。这些资金专门用于义务教育开始前最后一年在体制性儿童保育设施接受强制性半日制免费儿童天赋早期开发。从</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9</w:t>
      </w:r>
      <w:r w:rsidR="00027ADF" w:rsidRPr="00027ADF">
        <w:rPr>
          <w:rFonts w:hint="eastAsia"/>
          <w:lang w:val="en-GB"/>
        </w:rPr>
        <w:t>月起，在整个奥地利，这一年龄组儿童的半日制入学是强制性的。对这一免费培育和进入这些设施的义务的效果，将持续进行评估。此外，自</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年以来，创新性设施的私人提供者每年可获得总计</w:t>
      </w:r>
      <w:r>
        <w:rPr>
          <w:rFonts w:hint="eastAsia"/>
          <w:lang w:val="en-GB"/>
        </w:rPr>
        <w:t>7</w:t>
      </w:r>
      <w:r w:rsidR="00027ADF" w:rsidRPr="00027ADF">
        <w:rPr>
          <w:rFonts w:hint="eastAsia"/>
          <w:lang w:val="en-GB"/>
        </w:rPr>
        <w:t>0</w:t>
      </w:r>
      <w:r w:rsidR="00027ADF" w:rsidRPr="00027ADF">
        <w:rPr>
          <w:rFonts w:hint="eastAsia"/>
          <w:lang w:val="en-GB"/>
        </w:rPr>
        <w:t>万欧元，从家庭负担衡平资金中支付。至</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9</w:t>
      </w:r>
      <w:r w:rsidR="00027ADF" w:rsidRPr="00027ADF">
        <w:rPr>
          <w:rFonts w:hint="eastAsia"/>
          <w:lang w:val="en-GB"/>
        </w:rPr>
        <w:t>月</w:t>
      </w:r>
      <w:r>
        <w:rPr>
          <w:rFonts w:hint="eastAsia"/>
          <w:lang w:val="en-GB"/>
        </w:rPr>
        <w:t>1</w:t>
      </w:r>
      <w:r w:rsidR="00027ADF" w:rsidRPr="00027ADF">
        <w:rPr>
          <w:rFonts w:hint="eastAsia"/>
          <w:lang w:val="en-GB"/>
        </w:rPr>
        <w:t>日，改变了有关指导方针，如此一来，公司儿童保育计划和儿童看护者培训工作同样可以获取补贴。</w:t>
      </w:r>
    </w:p>
    <w:p w:rsidR="00027ADF" w:rsidRPr="00027ADF" w:rsidRDefault="000F3B06" w:rsidP="00027ADF">
      <w:pPr>
        <w:pStyle w:val="SingleTxtGC"/>
        <w:rPr>
          <w:lang w:val="en-GB"/>
        </w:rPr>
      </w:pPr>
      <w:r>
        <w:rPr>
          <w:lang w:val="en-GB"/>
        </w:rPr>
        <w:t>51</w:t>
      </w:r>
      <w:r w:rsidR="00EE2470" w:rsidRPr="00EE2470">
        <w:rPr>
          <w:lang w:val="en-GB"/>
        </w:rPr>
        <w:t xml:space="preserve">.  </w:t>
      </w:r>
      <w:r w:rsidR="00027ADF" w:rsidRPr="00027ADF">
        <w:rPr>
          <w:rFonts w:hint="eastAsia"/>
          <w:lang w:val="en-GB"/>
        </w:rPr>
        <w:t>过去几年来，儿童保育设施的入园率大幅度提高，但在例如开园时间等方面，继续存在明显的地区差别。</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年，三岁至五岁年龄组的保育设施入园率达</w:t>
      </w:r>
      <w:r>
        <w:rPr>
          <w:rFonts w:hint="eastAsia"/>
          <w:lang w:val="en-GB"/>
        </w:rPr>
        <w:t>88</w:t>
      </w:r>
      <w:r w:rsidR="00027ADF" w:rsidRPr="00027ADF">
        <w:rPr>
          <w:rFonts w:hint="eastAsia"/>
          <w:lang w:val="en-GB"/>
        </w:rPr>
        <w:t>.</w:t>
      </w:r>
      <w:r>
        <w:rPr>
          <w:rFonts w:hint="eastAsia"/>
          <w:lang w:val="en-GB"/>
        </w:rPr>
        <w:t>5</w:t>
      </w:r>
      <w:r w:rsidR="00027ADF" w:rsidRPr="00027ADF">
        <w:rPr>
          <w:rFonts w:hint="eastAsia"/>
          <w:lang w:val="en-GB"/>
        </w:rPr>
        <w:t>%</w:t>
      </w:r>
      <w:r w:rsidR="00027ADF" w:rsidRPr="00027ADF">
        <w:rPr>
          <w:rFonts w:hint="eastAsia"/>
          <w:lang w:val="en-GB"/>
        </w:rPr>
        <w:t>，但不包括有保姆看护的儿童和六岁之前入学的儿童。如将这两组包括在内，入园率将达</w:t>
      </w:r>
      <w:r>
        <w:rPr>
          <w:rFonts w:hint="eastAsia"/>
          <w:lang w:val="en-GB"/>
        </w:rPr>
        <w:t>91</w:t>
      </w:r>
      <w:r w:rsidR="00027ADF" w:rsidRPr="00027ADF">
        <w:rPr>
          <w:rFonts w:hint="eastAsia"/>
          <w:lang w:val="en-GB"/>
        </w:rPr>
        <w:t>%</w:t>
      </w:r>
      <w:r w:rsidR="00027ADF" w:rsidRPr="00027ADF">
        <w:rPr>
          <w:rFonts w:hint="eastAsia"/>
          <w:lang w:val="en-GB"/>
        </w:rPr>
        <w:t>。</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年，进入儿童保育设施的</w:t>
      </w:r>
      <w:r w:rsidR="00027ADF" w:rsidRPr="00027ADF">
        <w:rPr>
          <w:rFonts w:hint="eastAsia"/>
          <w:lang w:val="en-GB"/>
        </w:rPr>
        <w:t>0</w:t>
      </w:r>
      <w:r w:rsidR="00027ADF" w:rsidRPr="00027ADF">
        <w:rPr>
          <w:rFonts w:hint="eastAsia"/>
          <w:lang w:val="en-GB"/>
        </w:rPr>
        <w:t>岁至三岁以下儿童的比例为</w:t>
      </w:r>
      <w:r>
        <w:rPr>
          <w:rFonts w:hint="eastAsia"/>
          <w:lang w:val="en-GB"/>
        </w:rPr>
        <w:t>15</w:t>
      </w:r>
      <w:r w:rsidR="00027ADF" w:rsidRPr="00027ADF">
        <w:rPr>
          <w:rFonts w:hint="eastAsia"/>
          <w:lang w:val="en-GB"/>
        </w:rPr>
        <w:t>.</w:t>
      </w:r>
      <w:r>
        <w:rPr>
          <w:rFonts w:hint="eastAsia"/>
          <w:lang w:val="en-GB"/>
        </w:rPr>
        <w:t>8</w:t>
      </w:r>
      <w:r w:rsidR="00027ADF" w:rsidRPr="00027ADF">
        <w:rPr>
          <w:rFonts w:hint="eastAsia"/>
          <w:lang w:val="en-GB"/>
        </w:rPr>
        <w:t>%</w:t>
      </w:r>
      <w:r w:rsidR="00027ADF" w:rsidRPr="00027ADF">
        <w:rPr>
          <w:rFonts w:hint="eastAsia"/>
          <w:lang w:val="en-GB"/>
        </w:rPr>
        <w:t>。如果把这一年龄组中有保姆看护的儿童包括在内，比例将达到大约</w:t>
      </w:r>
      <w:r>
        <w:rPr>
          <w:rFonts w:hint="eastAsia"/>
          <w:lang w:val="en-GB"/>
        </w:rPr>
        <w:t>18</w:t>
      </w:r>
      <w:r w:rsidR="00027ADF" w:rsidRPr="00027ADF">
        <w:rPr>
          <w:rFonts w:hint="eastAsia"/>
          <w:lang w:val="en-GB"/>
        </w:rPr>
        <w:t>%</w:t>
      </w:r>
      <w:r w:rsidR="00027ADF" w:rsidRPr="00027ADF">
        <w:rPr>
          <w:rFonts w:hint="eastAsia"/>
          <w:lang w:val="en-GB"/>
        </w:rPr>
        <w:t>。</w:t>
      </w:r>
    </w:p>
    <w:p w:rsidR="00027ADF" w:rsidRPr="0004050F" w:rsidRDefault="000F3B06" w:rsidP="00027ADF">
      <w:pPr>
        <w:pStyle w:val="SingleTxtGC"/>
        <w:rPr>
          <w:rFonts w:hint="eastAsia"/>
          <w:color w:val="0000FF"/>
          <w:lang w:val="en-GB"/>
        </w:rPr>
      </w:pPr>
      <w:r>
        <w:rPr>
          <w:lang w:val="en-GB"/>
        </w:rPr>
        <w:t>52</w:t>
      </w:r>
      <w:r w:rsidR="00EE2470" w:rsidRPr="00EE2470">
        <w:rPr>
          <w:lang w:val="en-GB"/>
        </w:rPr>
        <w:t xml:space="preserve">.  </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年，为</w:t>
      </w:r>
      <w:r w:rsidR="00027ADF" w:rsidRPr="00027ADF">
        <w:rPr>
          <w:rFonts w:hint="eastAsia"/>
          <w:lang w:val="en-GB"/>
        </w:rPr>
        <w:t>0</w:t>
      </w:r>
      <w:r w:rsidR="00027ADF" w:rsidRPr="00027ADF">
        <w:rPr>
          <w:rFonts w:hint="eastAsia"/>
          <w:lang w:val="en-GB"/>
        </w:rPr>
        <w:t>岁至六岁的儿童制定了《幼儿教育设施框架计划》，适用于联邦各州。它含有对这些设施中教职员工的指示，以确保儿童最大可能限度的发育。性别敏感是其中的一项原则。</w:t>
      </w:r>
      <w:r w:rsidR="0004050F" w:rsidRPr="0004050F">
        <w:rPr>
          <w:color w:val="0000FF"/>
          <w:vertAlign w:val="superscript"/>
          <w:lang w:val="en-GB"/>
        </w:rPr>
        <w:footnoteReference w:id="22"/>
      </w:r>
      <w:r w:rsidR="00027ADF" w:rsidRPr="0004050F">
        <w:rPr>
          <w:rFonts w:hint="eastAsia"/>
          <w:color w:val="0000FF"/>
          <w:lang w:val="en-GB"/>
        </w:rPr>
        <w:t xml:space="preserve"> </w:t>
      </w:r>
    </w:p>
    <w:p w:rsidR="00027ADF" w:rsidRPr="00027ADF" w:rsidRDefault="000F3B06" w:rsidP="00027ADF">
      <w:pPr>
        <w:pStyle w:val="SingleTxtGC"/>
        <w:rPr>
          <w:lang w:val="en-GB"/>
        </w:rPr>
      </w:pPr>
      <w:r>
        <w:rPr>
          <w:lang w:val="en-GB"/>
        </w:rPr>
        <w:t>53</w:t>
      </w:r>
      <w:r w:rsidR="00EE2470" w:rsidRPr="00EE2470">
        <w:rPr>
          <w:lang w:val="en-GB"/>
        </w:rPr>
        <w:t xml:space="preserve">.  </w:t>
      </w:r>
      <w:r w:rsidR="00027ADF" w:rsidRPr="00027ADF">
        <w:rPr>
          <w:rFonts w:hint="eastAsia"/>
          <w:lang w:val="en-GB"/>
        </w:rPr>
        <w:t>正在建设更多全日制学校，并创办高质量的全日制照护设施。</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/0</w:t>
      </w:r>
      <w:r>
        <w:rPr>
          <w:rFonts w:hint="eastAsia"/>
          <w:lang w:val="en-GB"/>
        </w:rPr>
        <w:t>8</w:t>
      </w:r>
      <w:r w:rsidR="00027ADF" w:rsidRPr="00027ADF">
        <w:rPr>
          <w:rFonts w:hint="eastAsia"/>
          <w:lang w:val="en-GB"/>
        </w:rPr>
        <w:t>年，发起了名为</w:t>
      </w:r>
      <w:r>
        <w:rPr>
          <w:rFonts w:hint="eastAsia"/>
          <w:lang w:val="en-GB"/>
        </w:rPr>
        <w:t>“</w:t>
      </w:r>
      <w:r w:rsidR="00027ADF" w:rsidRPr="00027ADF">
        <w:rPr>
          <w:rFonts w:hint="eastAsia"/>
          <w:lang w:val="en-GB"/>
        </w:rPr>
        <w:t>高质量全日照护在学校</w:t>
      </w:r>
      <w:r>
        <w:rPr>
          <w:rFonts w:hint="eastAsia"/>
          <w:lang w:val="en-GB"/>
        </w:rPr>
        <w:t>”</w:t>
      </w:r>
      <w:r w:rsidR="00027ADF" w:rsidRPr="00027ADF">
        <w:rPr>
          <w:rFonts w:hint="eastAsia"/>
          <w:lang w:val="en-GB"/>
        </w:rPr>
        <w:t>的运动：学校在请志愿的质量管理机构监督其全日照护情况后，可申请质量保证标志。</w:t>
      </w:r>
    </w:p>
    <w:p w:rsidR="00027ADF" w:rsidRPr="00027ADF" w:rsidRDefault="000F3B06" w:rsidP="00027ADF">
      <w:pPr>
        <w:pStyle w:val="SingleTxtGC"/>
        <w:rPr>
          <w:lang w:val="en-GB"/>
        </w:rPr>
      </w:pPr>
      <w:r>
        <w:rPr>
          <w:lang w:val="en-GB"/>
        </w:rPr>
        <w:t>54</w:t>
      </w:r>
      <w:r w:rsidR="00EE2470" w:rsidRPr="00EE2470">
        <w:rPr>
          <w:lang w:val="en-GB"/>
        </w:rPr>
        <w:t xml:space="preserve">.  </w:t>
      </w:r>
      <w:r w:rsidR="00027ADF" w:rsidRPr="00027ADF">
        <w:rPr>
          <w:rFonts w:hint="eastAsia"/>
          <w:lang w:val="en-GB"/>
        </w:rPr>
        <w:t>联邦各州的实例：自</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年始，</w:t>
      </w:r>
      <w:r w:rsidR="00027ADF" w:rsidRPr="00027ADF">
        <w:rPr>
          <w:rFonts w:hint="eastAsia"/>
          <w:lang w:val="en-GB"/>
        </w:rPr>
        <w:t>0</w:t>
      </w:r>
      <w:r w:rsidR="00027ADF" w:rsidRPr="00027ADF">
        <w:rPr>
          <w:rFonts w:hint="eastAsia"/>
          <w:lang w:val="en-GB"/>
        </w:rPr>
        <w:t>岁至六岁年龄组的儿童可免费进入维也纳市立幼儿园，只收就餐费。全日制义务学校的数目持续增加，在学校无课日和假日，提供了儿童照护。</w:t>
      </w:r>
    </w:p>
    <w:p w:rsidR="00027ADF" w:rsidRPr="0004050F" w:rsidRDefault="000F3B06" w:rsidP="00027ADF">
      <w:pPr>
        <w:pStyle w:val="SingleTxtGC"/>
        <w:rPr>
          <w:rFonts w:hint="eastAsia"/>
          <w:color w:val="0000FF"/>
          <w:lang w:val="en-GB"/>
        </w:rPr>
      </w:pPr>
      <w:r>
        <w:rPr>
          <w:lang w:val="en-GB"/>
        </w:rPr>
        <w:t>55</w:t>
      </w:r>
      <w:r w:rsidR="00EE2470" w:rsidRPr="00EE2470">
        <w:rPr>
          <w:lang w:val="en-GB"/>
        </w:rPr>
        <w:t xml:space="preserve">.  </w:t>
      </w:r>
      <w:r w:rsidR="00027ADF" w:rsidRPr="00027ADF">
        <w:rPr>
          <w:rFonts w:hint="eastAsia"/>
          <w:lang w:val="en-GB"/>
        </w:rPr>
        <w:t>在下奥地利州，发起了</w:t>
      </w:r>
      <w:r>
        <w:rPr>
          <w:rFonts w:hint="eastAsia"/>
          <w:lang w:val="en-GB"/>
        </w:rPr>
        <w:t>“</w:t>
      </w:r>
      <w:r w:rsidR="00027ADF" w:rsidRPr="00027ADF">
        <w:rPr>
          <w:rFonts w:hint="eastAsia"/>
          <w:lang w:val="en-GB"/>
        </w:rPr>
        <w:t>面向父母侧重父亲的人力资源政策</w:t>
      </w:r>
      <w:r>
        <w:rPr>
          <w:rFonts w:hint="eastAsia"/>
          <w:lang w:val="en-GB"/>
        </w:rPr>
        <w:t>”</w:t>
      </w:r>
      <w:r w:rsidR="00027ADF" w:rsidRPr="00027ADF">
        <w:rPr>
          <w:rFonts w:hint="eastAsia"/>
          <w:lang w:val="en-GB"/>
        </w:rPr>
        <w:t>项目</w:t>
      </w:r>
      <w:r>
        <w:rPr>
          <w:rFonts w:hint="eastAsia"/>
          <w:lang w:val="en-GB"/>
        </w:rPr>
        <w:t>(2</w:t>
      </w:r>
      <w:r w:rsidR="00027ADF" w:rsidRPr="00027ADF">
        <w:rPr>
          <w:rFonts w:hint="eastAsia"/>
          <w:lang w:val="en-GB"/>
        </w:rPr>
        <w:t>0</w:t>
      </w:r>
      <w:r w:rsidR="00682882">
        <w:rPr>
          <w:rFonts w:hint="eastAsia"/>
          <w:lang w:val="en-GB"/>
        </w:rPr>
        <w:t>0</w:t>
      </w:r>
      <w:r>
        <w:rPr>
          <w:rFonts w:hint="eastAsia"/>
          <w:lang w:val="en-GB"/>
        </w:rPr>
        <w:t>8</w:t>
      </w:r>
      <w:r w:rsidR="00BA7089">
        <w:rPr>
          <w:lang w:val="en-GB"/>
        </w:rPr>
        <w:t>-</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w:t>
      </w:r>
      <w:r w:rsidR="00027ADF" w:rsidRPr="00027ADF">
        <w:rPr>
          <w:rFonts w:hint="eastAsia"/>
          <w:lang w:val="en-GB"/>
        </w:rPr>
        <w:t>，采取了有关措施。</w:t>
      </w:r>
      <w:r w:rsidR="0004050F" w:rsidRPr="0004050F">
        <w:rPr>
          <w:color w:val="0000FF"/>
          <w:vertAlign w:val="superscript"/>
          <w:lang w:val="en-GB"/>
        </w:rPr>
        <w:footnoteReference w:id="23"/>
      </w:r>
      <w:r w:rsidR="00027ADF" w:rsidRPr="0004050F">
        <w:rPr>
          <w:rFonts w:hint="eastAsia"/>
          <w:color w:val="0000FF"/>
          <w:lang w:val="en-GB"/>
        </w:rPr>
        <w:t xml:space="preserve"> </w:t>
      </w:r>
    </w:p>
    <w:p w:rsidR="00027ADF" w:rsidRPr="00027ADF" w:rsidRDefault="00BA7089" w:rsidP="00BA7089">
      <w:pPr>
        <w:pStyle w:val="H1GC"/>
        <w:rPr>
          <w:rFonts w:hint="eastAsia"/>
          <w:lang w:val="en-GB"/>
        </w:rPr>
      </w:pPr>
      <w:r>
        <w:rPr>
          <w:lang w:val="en-GB"/>
        </w:rPr>
        <w:br w:type="page"/>
      </w:r>
      <w:r w:rsidR="00027ADF" w:rsidRPr="00027ADF">
        <w:rPr>
          <w:lang w:val="en-GB"/>
        </w:rPr>
        <w:tab/>
      </w:r>
      <w:r w:rsidR="00027ADF" w:rsidRPr="00027ADF">
        <w:rPr>
          <w:lang w:val="en-GB"/>
        </w:rPr>
        <w:tab/>
      </w:r>
      <w:r w:rsidR="00027ADF" w:rsidRPr="00027ADF">
        <w:rPr>
          <w:rFonts w:hint="eastAsia"/>
          <w:lang w:val="en-GB"/>
        </w:rPr>
        <w:t>对第</w:t>
      </w:r>
      <w:r w:rsidR="000F3B06">
        <w:rPr>
          <w:rFonts w:hint="eastAsia"/>
          <w:lang w:val="en-GB"/>
        </w:rPr>
        <w:t>23</w:t>
      </w:r>
      <w:r w:rsidR="00027ADF" w:rsidRPr="00027ADF">
        <w:rPr>
          <w:rFonts w:hint="eastAsia"/>
          <w:lang w:val="en-GB"/>
        </w:rPr>
        <w:t>和</w:t>
      </w:r>
      <w:r w:rsidR="000F3B06">
        <w:rPr>
          <w:rFonts w:hint="eastAsia"/>
          <w:lang w:val="en-GB"/>
        </w:rPr>
        <w:t>24</w:t>
      </w:r>
      <w:r w:rsidR="00027ADF" w:rsidRPr="00027ADF">
        <w:rPr>
          <w:rFonts w:hint="eastAsia"/>
          <w:lang w:val="en-GB"/>
        </w:rPr>
        <w:t>段中结论意见的答复</w:t>
      </w:r>
      <w:r w:rsidR="00027ADF" w:rsidRPr="00027ADF">
        <w:rPr>
          <w:lang w:val="en-GB"/>
        </w:rPr>
        <w:br/>
      </w:r>
      <w:r w:rsidR="00027ADF" w:rsidRPr="00027ADF">
        <w:rPr>
          <w:rFonts w:hint="eastAsia"/>
          <w:lang w:val="en-GB"/>
        </w:rPr>
        <w:t>防止和打击暴力侵害妇女的行为</w:t>
      </w:r>
    </w:p>
    <w:p w:rsidR="00027ADF" w:rsidRPr="00027ADF" w:rsidRDefault="000F3B06" w:rsidP="00027ADF">
      <w:pPr>
        <w:pStyle w:val="SingleTxtGC"/>
        <w:rPr>
          <w:lang w:val="en-GB"/>
        </w:rPr>
      </w:pPr>
      <w:r>
        <w:rPr>
          <w:lang w:val="en-GB"/>
        </w:rPr>
        <w:t>56</w:t>
      </w:r>
      <w:r w:rsidR="00EE2470" w:rsidRPr="00EE2470">
        <w:rPr>
          <w:lang w:val="en-GB"/>
        </w:rPr>
        <w:t xml:space="preserve">.  </w:t>
      </w:r>
      <w:r w:rsidR="00027ADF" w:rsidRPr="00027ADF">
        <w:rPr>
          <w:rFonts w:hint="eastAsia"/>
          <w:lang w:val="en-GB"/>
        </w:rPr>
        <w:t>有效防止和打击一切形式的暴力侵害妇女行为，是联邦政府的优先考虑目标。这一综合方针尤其旨在防止家庭暴力，起诉肇事者，注重受害人权利以及支持、预防、合作、培训、信息和提高意识。</w:t>
      </w:r>
      <w:r>
        <w:rPr>
          <w:rFonts w:hint="eastAsia"/>
          <w:lang w:val="en-GB"/>
        </w:rPr>
        <w:t>1997</w:t>
      </w:r>
      <w:r w:rsidR="00027ADF" w:rsidRPr="00027ADF">
        <w:rPr>
          <w:rFonts w:hint="eastAsia"/>
          <w:lang w:val="en-GB"/>
        </w:rPr>
        <w:t>年的《防止暴力法》作出了实质改进。</w:t>
      </w:r>
    </w:p>
    <w:p w:rsidR="00027ADF" w:rsidRPr="00027ADF" w:rsidRDefault="000F3B06" w:rsidP="00027ADF">
      <w:pPr>
        <w:pStyle w:val="SingleTxtGC"/>
        <w:rPr>
          <w:lang w:val="en-GB"/>
        </w:rPr>
      </w:pPr>
      <w:r>
        <w:rPr>
          <w:lang w:val="en-GB"/>
        </w:rPr>
        <w:t>57</w:t>
      </w:r>
      <w:r w:rsidR="00EE2470" w:rsidRPr="00EE2470">
        <w:rPr>
          <w:lang w:val="en-GB"/>
        </w:rPr>
        <w:t xml:space="preserve">.  </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年第二项《防止暴力法》</w:t>
      </w:r>
      <w:r w:rsidR="0004050F" w:rsidRPr="0004050F">
        <w:rPr>
          <w:color w:val="0000FF"/>
          <w:vertAlign w:val="superscript"/>
          <w:lang w:val="en-GB"/>
        </w:rPr>
        <w:footnoteReference w:id="24"/>
      </w:r>
      <w:r w:rsidR="0004050F">
        <w:rPr>
          <w:lang w:val="en-GB"/>
        </w:rPr>
        <w:t xml:space="preserve"> </w:t>
      </w:r>
      <w:r w:rsidR="00027ADF" w:rsidRPr="00027ADF">
        <w:rPr>
          <w:rFonts w:hint="eastAsia"/>
          <w:lang w:val="en-GB"/>
        </w:rPr>
        <w:t>进一步规定了一系列措施。系列犯罪定义为一种新的罪行，</w:t>
      </w:r>
      <w:r w:rsidR="0004050F" w:rsidRPr="0004050F">
        <w:rPr>
          <w:color w:val="0000FF"/>
          <w:vertAlign w:val="superscript"/>
          <w:lang w:val="en-GB"/>
        </w:rPr>
        <w:footnoteReference w:id="25"/>
      </w:r>
      <w:r w:rsidR="00027ADF" w:rsidRPr="0004050F">
        <w:rPr>
          <w:color w:val="0000FF"/>
          <w:lang w:val="en-GB"/>
        </w:rPr>
        <w:t xml:space="preserve"> </w:t>
      </w:r>
      <w:r w:rsidR="00027ADF" w:rsidRPr="00027ADF">
        <w:rPr>
          <w:rFonts w:hint="eastAsia"/>
          <w:lang w:val="en-GB"/>
        </w:rPr>
        <w:t>即犯罪者在一段时间内反复对他人实施暴力行为。基本的惩罚是判处三年徒刑，在明确定义的案件中，惩罚将加重。此外，对若干性犯罪规定了更重的惩罚性制裁。</w:t>
      </w:r>
      <w:r w:rsidR="0004050F" w:rsidRPr="0004050F">
        <w:rPr>
          <w:color w:val="0000FF"/>
          <w:vertAlign w:val="superscript"/>
          <w:lang w:val="en-GB"/>
        </w:rPr>
        <w:footnoteReference w:id="26"/>
      </w:r>
      <w:r w:rsidR="00027ADF" w:rsidRPr="00027ADF">
        <w:rPr>
          <w:rFonts w:hint="eastAsia"/>
          <w:lang w:val="en-GB"/>
        </w:rPr>
        <w:t xml:space="preserve"> </w:t>
      </w:r>
      <w:r w:rsidR="00027ADF" w:rsidRPr="00027ADF">
        <w:rPr>
          <w:rFonts w:hint="eastAsia"/>
          <w:lang w:val="en-GB"/>
        </w:rPr>
        <w:t>就性犯罪而言，规定了一般性的与犯罪相关的延长宽宥期或绝对排除宽宥。此外，有意接触互联网上表现未成年人的色情制品可能导致监禁，对传播此类影像的处罚则更为严厉。</w:t>
      </w:r>
      <w:r w:rsidR="0004050F" w:rsidRPr="0004050F">
        <w:rPr>
          <w:color w:val="0000FF"/>
          <w:vertAlign w:val="superscript"/>
          <w:lang w:val="en-GB"/>
        </w:rPr>
        <w:footnoteReference w:id="27"/>
      </w:r>
      <w:r w:rsidR="00027ADF" w:rsidRPr="00027ADF">
        <w:rPr>
          <w:rFonts w:hint="eastAsia"/>
          <w:lang w:val="en-GB"/>
        </w:rPr>
        <w:t xml:space="preserve"> </w:t>
      </w:r>
      <w:r w:rsidR="00027ADF" w:rsidRPr="00027ADF">
        <w:rPr>
          <w:rFonts w:hint="eastAsia"/>
          <w:lang w:val="en-GB"/>
        </w:rPr>
        <w:t>构成奴役罪的事实</w:t>
      </w:r>
      <w:r w:rsidR="0004050F" w:rsidRPr="0004050F">
        <w:rPr>
          <w:color w:val="0000FF"/>
          <w:vertAlign w:val="superscript"/>
          <w:lang w:val="en-GB"/>
        </w:rPr>
        <w:t xml:space="preserve"> </w:t>
      </w:r>
      <w:r w:rsidR="0004050F" w:rsidRPr="0004050F">
        <w:rPr>
          <w:color w:val="0000FF"/>
          <w:vertAlign w:val="superscript"/>
          <w:lang w:val="en-GB"/>
        </w:rPr>
        <w:footnoteReference w:id="28"/>
      </w:r>
      <w:r w:rsidR="0004050F" w:rsidRPr="0004050F">
        <w:rPr>
          <w:rFonts w:hint="eastAsia"/>
          <w:color w:val="0000FF"/>
          <w:vertAlign w:val="superscript"/>
          <w:lang w:val="en-GB"/>
        </w:rPr>
        <w:t xml:space="preserve"> </w:t>
      </w:r>
      <w:r w:rsidR="00027ADF" w:rsidRPr="00027ADF">
        <w:rPr>
          <w:rFonts w:hint="eastAsia"/>
          <w:lang w:val="en-GB"/>
        </w:rPr>
        <w:t>将扩大包括剥夺人身自由，使之处于奴役形式或奴隶状态。</w:t>
      </w:r>
    </w:p>
    <w:p w:rsidR="00027ADF" w:rsidRPr="00027ADF" w:rsidRDefault="000F3B06" w:rsidP="00027ADF">
      <w:pPr>
        <w:pStyle w:val="SingleTxtGC"/>
        <w:rPr>
          <w:lang w:val="en-GB"/>
        </w:rPr>
      </w:pPr>
      <w:r>
        <w:rPr>
          <w:lang w:val="en-GB"/>
        </w:rPr>
        <w:t>58</w:t>
      </w:r>
      <w:r w:rsidR="00EE2470" w:rsidRPr="00EE2470">
        <w:rPr>
          <w:lang w:val="en-GB"/>
        </w:rPr>
        <w:t xml:space="preserve">.  </w:t>
      </w:r>
      <w:r w:rsidR="00027ADF" w:rsidRPr="00027ADF">
        <w:rPr>
          <w:rFonts w:hint="eastAsia"/>
          <w:lang w:val="en-GB"/>
        </w:rPr>
        <w:t>性犯罪者或性动机暴力罪犯，如从监狱或拘留措施中获假释，可置于法院监督下。</w:t>
      </w:r>
      <w:r w:rsidR="0004050F" w:rsidRPr="0004050F">
        <w:rPr>
          <w:color w:val="0000FF"/>
          <w:vertAlign w:val="superscript"/>
          <w:lang w:val="en-GB"/>
        </w:rPr>
        <w:footnoteReference w:id="29"/>
      </w:r>
      <w:r w:rsidR="00027ADF" w:rsidRPr="00027ADF">
        <w:rPr>
          <w:lang w:val="en-GB"/>
        </w:rPr>
        <w:t xml:space="preserve"> </w:t>
      </w:r>
      <w:r w:rsidR="00027ADF" w:rsidRPr="00027ADF">
        <w:rPr>
          <w:rFonts w:hint="eastAsia"/>
          <w:lang w:val="en-GB"/>
        </w:rPr>
        <w:t>可下达活动禁令</w:t>
      </w:r>
      <w:r w:rsidR="0004050F" w:rsidRPr="0004050F">
        <w:rPr>
          <w:color w:val="0000FF"/>
          <w:vertAlign w:val="superscript"/>
          <w:lang w:val="en-GB"/>
        </w:rPr>
        <w:t xml:space="preserve"> </w:t>
      </w:r>
      <w:r w:rsidR="0004050F" w:rsidRPr="0004050F">
        <w:rPr>
          <w:color w:val="0000FF"/>
          <w:vertAlign w:val="superscript"/>
          <w:lang w:val="en-GB"/>
        </w:rPr>
        <w:footnoteReference w:id="30"/>
      </w:r>
      <w:r w:rsidR="0004050F" w:rsidRPr="0004050F">
        <w:rPr>
          <w:color w:val="0000FF"/>
          <w:vertAlign w:val="superscript"/>
          <w:lang w:val="en-GB"/>
        </w:rPr>
        <w:t xml:space="preserve"> </w:t>
      </w:r>
      <w:r w:rsidR="00027ADF" w:rsidRPr="00027ADF">
        <w:rPr>
          <w:rFonts w:hint="eastAsia"/>
          <w:lang w:val="en-GB"/>
        </w:rPr>
        <w:t>作为一项预防措施。如性犯罪者获假释，可要求法院下达缓刑令。</w:t>
      </w:r>
      <w:r w:rsidR="0004050F" w:rsidRPr="0004050F">
        <w:rPr>
          <w:color w:val="0000FF"/>
          <w:vertAlign w:val="superscript"/>
          <w:lang w:val="en-GB"/>
        </w:rPr>
        <w:footnoteReference w:id="31"/>
      </w:r>
      <w:r w:rsidR="00027ADF" w:rsidRPr="00027ADF">
        <w:rPr>
          <w:lang w:val="en-GB"/>
        </w:rPr>
        <w:t xml:space="preserve"> </w:t>
      </w:r>
      <w:r w:rsidR="00027ADF" w:rsidRPr="00027ADF">
        <w:rPr>
          <w:rFonts w:hint="eastAsia"/>
          <w:lang w:val="en-GB"/>
        </w:rPr>
        <w:t>缓刑期已延长。</w:t>
      </w:r>
      <w:r w:rsidR="0004050F" w:rsidRPr="0004050F">
        <w:rPr>
          <w:color w:val="0000FF"/>
          <w:vertAlign w:val="superscript"/>
          <w:lang w:val="en-GB"/>
        </w:rPr>
        <w:footnoteReference w:id="32"/>
      </w:r>
      <w:r w:rsidR="0004050F">
        <w:rPr>
          <w:lang w:val="en-GB"/>
        </w:rPr>
        <w:t xml:space="preserve"> </w:t>
      </w:r>
      <w:r w:rsidR="00027ADF" w:rsidRPr="00027ADF">
        <w:rPr>
          <w:rFonts w:hint="eastAsia"/>
          <w:lang w:val="en-GB"/>
        </w:rPr>
        <w:t>为预防目的，必须由暴力犯和性犯罪者专家意见和评估机构向中央分析登记处提交评估书。</w:t>
      </w:r>
      <w:r w:rsidR="0004050F" w:rsidRPr="0004050F">
        <w:rPr>
          <w:color w:val="0000FF"/>
          <w:vertAlign w:val="superscript"/>
          <w:lang w:val="en-GB"/>
        </w:rPr>
        <w:footnoteReference w:id="33"/>
      </w:r>
      <w:r w:rsidR="00027ADF" w:rsidRPr="00027ADF">
        <w:rPr>
          <w:lang w:val="en-GB"/>
        </w:rPr>
        <w:t xml:space="preserve"> </w:t>
      </w:r>
      <w:r w:rsidR="00027ADF" w:rsidRPr="00027ADF">
        <w:rPr>
          <w:rFonts w:hint="eastAsia"/>
          <w:lang w:val="en-GB"/>
        </w:rPr>
        <w:t>性犯罪限制期的起始，推迟至受害人生命的第</w:t>
      </w:r>
      <w:r>
        <w:rPr>
          <w:rFonts w:hint="eastAsia"/>
          <w:lang w:val="en-GB"/>
        </w:rPr>
        <w:t>28</w:t>
      </w:r>
      <w:r w:rsidR="00027ADF" w:rsidRPr="00027ADF">
        <w:rPr>
          <w:rFonts w:hint="eastAsia"/>
          <w:lang w:val="en-GB"/>
        </w:rPr>
        <w:t>个年头，因为创伤经历往往在受害人的成年期才显示其后果。与此同时，这一条款的适用范围也扩大了。</w:t>
      </w:r>
    </w:p>
    <w:p w:rsidR="00027ADF" w:rsidRPr="00027ADF" w:rsidRDefault="000F3B06" w:rsidP="00027ADF">
      <w:pPr>
        <w:pStyle w:val="SingleTxtGC"/>
        <w:rPr>
          <w:rFonts w:hint="eastAsia"/>
          <w:lang w:val="en-GB"/>
        </w:rPr>
      </w:pPr>
      <w:r>
        <w:rPr>
          <w:lang w:val="en-GB"/>
        </w:rPr>
        <w:t>59</w:t>
      </w:r>
      <w:r w:rsidR="00EE2470" w:rsidRPr="00EE2470">
        <w:rPr>
          <w:lang w:val="en-GB"/>
        </w:rPr>
        <w:t xml:space="preserve">.  </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年，在刑法中增加了反潜随行为一节。</w:t>
      </w:r>
      <w:r w:rsidR="0004050F" w:rsidRPr="0004050F">
        <w:rPr>
          <w:color w:val="0000FF"/>
          <w:vertAlign w:val="superscript"/>
          <w:lang w:val="en-GB"/>
        </w:rPr>
        <w:footnoteReference w:id="34"/>
      </w:r>
      <w:r w:rsidR="00027ADF" w:rsidRPr="00027ADF">
        <w:rPr>
          <w:rFonts w:hint="eastAsia"/>
          <w:lang w:val="en-GB"/>
        </w:rPr>
        <w:t xml:space="preserve"> </w:t>
      </w:r>
    </w:p>
    <w:p w:rsidR="00027ADF" w:rsidRPr="00027ADF" w:rsidRDefault="000F3B06" w:rsidP="00027ADF">
      <w:pPr>
        <w:pStyle w:val="SingleTxtGC"/>
        <w:rPr>
          <w:lang w:val="en-GB"/>
        </w:rPr>
      </w:pPr>
      <w:r>
        <w:rPr>
          <w:lang w:val="en-GB"/>
        </w:rPr>
        <w:t>6</w:t>
      </w:r>
      <w:r w:rsidR="00027ADF" w:rsidRPr="00027ADF">
        <w:rPr>
          <w:lang w:val="en-GB"/>
        </w:rPr>
        <w:t>0</w:t>
      </w:r>
      <w:r w:rsidR="00EE2470" w:rsidRPr="00EE2470">
        <w:rPr>
          <w:lang w:val="en-GB"/>
        </w:rPr>
        <w:t xml:space="preserve">.  </w:t>
      </w:r>
      <w:r w:rsidR="00027ADF" w:rsidRPr="00027ADF">
        <w:rPr>
          <w:rFonts w:hint="eastAsia"/>
          <w:lang w:val="en-GB"/>
        </w:rPr>
        <w:t>受害人权利：</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年以来，</w:t>
      </w:r>
      <w:r w:rsidR="0004050F" w:rsidRPr="0004050F">
        <w:rPr>
          <w:color w:val="0000FF"/>
          <w:vertAlign w:val="superscript"/>
          <w:lang w:val="en-GB"/>
        </w:rPr>
        <w:footnoteReference w:id="35"/>
      </w:r>
      <w:r w:rsidR="00027ADF" w:rsidRPr="00027ADF">
        <w:rPr>
          <w:lang w:val="en-GB"/>
        </w:rPr>
        <w:t xml:space="preserve"> </w:t>
      </w:r>
      <w:r w:rsidR="00027ADF" w:rsidRPr="00027ADF">
        <w:rPr>
          <w:rFonts w:hint="eastAsia"/>
          <w:lang w:val="en-GB"/>
        </w:rPr>
        <w:t>暴力、严重威胁或性犯罪受害人，以及因犯罪行为可能死亡者的受赡养人，或目睹犯罪的其他受赡养人得依法在诉讼期免费享有心理</w:t>
      </w:r>
      <w:r w:rsidR="00682882">
        <w:rPr>
          <w:rFonts w:hint="eastAsia"/>
          <w:lang w:val="en-GB"/>
        </w:rPr>
        <w:t>－</w:t>
      </w:r>
      <w:r w:rsidR="00027ADF" w:rsidRPr="00027ADF">
        <w:rPr>
          <w:rFonts w:hint="eastAsia"/>
          <w:lang w:val="en-GB"/>
        </w:rPr>
        <w:t>社会和法律援助。</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年，对在法庭上接受质询的受害人提供了心理</w:t>
      </w:r>
      <w:r w:rsidR="00682882">
        <w:rPr>
          <w:rFonts w:hint="eastAsia"/>
          <w:lang w:val="en-GB"/>
        </w:rPr>
        <w:t>－</w:t>
      </w:r>
      <w:r w:rsidR="00027ADF" w:rsidRPr="00027ADF">
        <w:rPr>
          <w:rFonts w:hint="eastAsia"/>
          <w:lang w:val="en-GB"/>
        </w:rPr>
        <w:t>社会援助，</w:t>
      </w:r>
      <w:r w:rsidR="0004050F" w:rsidRPr="0004050F">
        <w:rPr>
          <w:color w:val="0000FF"/>
          <w:vertAlign w:val="superscript"/>
          <w:lang w:val="en-GB"/>
        </w:rPr>
        <w:footnoteReference w:id="36"/>
      </w:r>
      <w:r w:rsidR="0004050F">
        <w:rPr>
          <w:lang w:val="en-GB"/>
        </w:rPr>
        <w:t xml:space="preserve"> </w:t>
      </w:r>
      <w:r w:rsidR="00027ADF" w:rsidRPr="00027ADF">
        <w:rPr>
          <w:rFonts w:hint="eastAsia"/>
          <w:lang w:val="en-GB"/>
        </w:rPr>
        <w:t>尽量减轻其在民事诉讼中</w:t>
      </w:r>
      <w:r w:rsidR="0004050F" w:rsidRPr="0004050F">
        <w:rPr>
          <w:color w:val="0000FF"/>
          <w:vertAlign w:val="superscript"/>
          <w:lang w:val="en-GB"/>
        </w:rPr>
        <w:t xml:space="preserve"> </w:t>
      </w:r>
      <w:r w:rsidR="0004050F" w:rsidRPr="0004050F">
        <w:rPr>
          <w:color w:val="0000FF"/>
          <w:vertAlign w:val="superscript"/>
          <w:lang w:val="en-GB"/>
        </w:rPr>
        <w:footnoteReference w:id="37"/>
      </w:r>
      <w:r w:rsidR="0004050F" w:rsidRPr="0004050F">
        <w:rPr>
          <w:rFonts w:hint="eastAsia"/>
          <w:color w:val="0000FF"/>
          <w:vertAlign w:val="superscript"/>
          <w:lang w:val="en-GB"/>
        </w:rPr>
        <w:t xml:space="preserve"> </w:t>
      </w:r>
      <w:r w:rsidR="00027ADF" w:rsidRPr="00027ADF">
        <w:rPr>
          <w:rFonts w:hint="eastAsia"/>
          <w:lang w:val="en-GB"/>
        </w:rPr>
        <w:t>受到的困扰。法庭甚至可以放弃质询未成年人，只要质询可能损害其福祉。在质询暴力受害人、受到严重威胁者或性犯罪受害人时，须保持敏感</w:t>
      </w:r>
      <w:r w:rsidR="0004050F" w:rsidRPr="0004050F">
        <w:rPr>
          <w:color w:val="0000FF"/>
          <w:vertAlign w:val="superscript"/>
          <w:lang w:val="en-GB"/>
        </w:rPr>
        <w:t xml:space="preserve"> </w:t>
      </w:r>
      <w:r w:rsidR="0004050F" w:rsidRPr="0004050F">
        <w:rPr>
          <w:color w:val="0000FF"/>
          <w:vertAlign w:val="superscript"/>
          <w:lang w:val="en-GB"/>
        </w:rPr>
        <w:footnoteReference w:id="38"/>
      </w:r>
      <w:r w:rsidR="0004050F" w:rsidRPr="0004050F">
        <w:rPr>
          <w:color w:val="0000FF"/>
          <w:vertAlign w:val="superscript"/>
          <w:lang w:val="en-GB"/>
        </w:rPr>
        <w:t xml:space="preserve"> </w:t>
      </w:r>
      <w:r>
        <w:rPr>
          <w:rFonts w:hint="eastAsia"/>
          <w:lang w:val="en-GB"/>
        </w:rPr>
        <w:t>(</w:t>
      </w:r>
      <w:r w:rsidR="00027ADF" w:rsidRPr="00027ADF">
        <w:rPr>
          <w:rFonts w:hint="eastAsia"/>
          <w:lang w:val="en-GB"/>
        </w:rPr>
        <w:t>犯罪者不得在场，间接问题等等</w:t>
      </w:r>
      <w:r>
        <w:rPr>
          <w:rFonts w:hint="eastAsia"/>
          <w:lang w:val="en-GB"/>
        </w:rPr>
        <w:t>)</w:t>
      </w:r>
      <w:r w:rsidR="00027ADF" w:rsidRPr="00027ADF">
        <w:rPr>
          <w:rFonts w:hint="eastAsia"/>
          <w:lang w:val="en-GB"/>
        </w:rPr>
        <w:t>。</w:t>
      </w:r>
    </w:p>
    <w:p w:rsidR="00027ADF" w:rsidRPr="00027ADF" w:rsidRDefault="000F3B06" w:rsidP="00027ADF">
      <w:pPr>
        <w:pStyle w:val="SingleTxtGC"/>
        <w:rPr>
          <w:rFonts w:hint="eastAsia"/>
          <w:lang w:val="en-GB"/>
        </w:rPr>
      </w:pPr>
      <w:r>
        <w:rPr>
          <w:lang w:val="en-GB"/>
        </w:rPr>
        <w:t>61</w:t>
      </w:r>
      <w:r w:rsidR="00EE2470" w:rsidRPr="00EE2470">
        <w:rPr>
          <w:lang w:val="en-GB"/>
        </w:rPr>
        <w:t xml:space="preserve">.  </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年以来，经专门培训的公共检察官受委派在受害人的直接社会环境中处理暴力案件。《改革刑事诉讼法法令》</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w:t>
      </w:r>
      <w:r>
        <w:rPr>
          <w:rFonts w:hint="eastAsia"/>
          <w:lang w:val="en-GB"/>
        </w:rPr>
        <w:t>1</w:t>
      </w:r>
      <w:r w:rsidR="00027ADF" w:rsidRPr="00027ADF">
        <w:rPr>
          <w:rFonts w:hint="eastAsia"/>
          <w:lang w:val="en-GB"/>
        </w:rPr>
        <w:t>月</w:t>
      </w:r>
      <w:r>
        <w:rPr>
          <w:rFonts w:hint="eastAsia"/>
          <w:lang w:val="en-GB"/>
        </w:rPr>
        <w:t>1</w:t>
      </w:r>
      <w:r w:rsidR="00027ADF" w:rsidRPr="00027ADF">
        <w:rPr>
          <w:rFonts w:hint="eastAsia"/>
          <w:lang w:val="en-GB"/>
        </w:rPr>
        <w:t>日生效</w:t>
      </w:r>
      <w:r>
        <w:rPr>
          <w:rFonts w:hint="eastAsia"/>
          <w:lang w:val="en-GB"/>
        </w:rPr>
        <w:t>)</w:t>
      </w:r>
      <w:r w:rsidR="00027ADF" w:rsidRPr="00027ADF">
        <w:rPr>
          <w:rFonts w:hint="eastAsia"/>
          <w:lang w:val="en-GB"/>
        </w:rPr>
        <w:t>赋予受害人广泛的知情权和在特定案件中的当事方权利。在犯罪调查中止的情况下，受害人有权向法庭申请诉讼延续。</w:t>
      </w:r>
      <w:r w:rsidR="0004050F" w:rsidRPr="0004050F">
        <w:rPr>
          <w:color w:val="0000FF"/>
          <w:vertAlign w:val="superscript"/>
          <w:lang w:val="en-GB"/>
        </w:rPr>
        <w:footnoteReference w:id="39"/>
      </w:r>
      <w:r w:rsidR="00027ADF" w:rsidRPr="00027ADF">
        <w:rPr>
          <w:rFonts w:hint="eastAsia"/>
          <w:lang w:val="en-GB"/>
        </w:rPr>
        <w:t xml:space="preserve"> </w:t>
      </w:r>
      <w:r w:rsidR="00027ADF" w:rsidRPr="00027ADF">
        <w:rPr>
          <w:rFonts w:hint="eastAsia"/>
          <w:lang w:val="en-GB"/>
        </w:rPr>
        <w:t>此外，只要受害人预作申请，必须向受害人通报被告从审前拘留</w:t>
      </w:r>
      <w:r w:rsidR="0004050F" w:rsidRPr="0004050F">
        <w:rPr>
          <w:color w:val="0000FF"/>
          <w:vertAlign w:val="superscript"/>
          <w:lang w:val="en-GB"/>
        </w:rPr>
        <w:t xml:space="preserve"> </w:t>
      </w:r>
      <w:r w:rsidR="0004050F" w:rsidRPr="0004050F">
        <w:rPr>
          <w:color w:val="0000FF"/>
          <w:vertAlign w:val="superscript"/>
          <w:lang w:val="en-GB"/>
        </w:rPr>
        <w:footnoteReference w:id="40"/>
      </w:r>
      <w:r w:rsidR="0004050F" w:rsidRPr="0004050F">
        <w:rPr>
          <w:rFonts w:hint="eastAsia"/>
          <w:color w:val="0000FF"/>
          <w:vertAlign w:val="superscript"/>
          <w:lang w:val="en-GB"/>
        </w:rPr>
        <w:t xml:space="preserve"> </w:t>
      </w:r>
      <w:r w:rsidR="00027ADF" w:rsidRPr="00027ADF">
        <w:rPr>
          <w:rFonts w:hint="eastAsia"/>
          <w:lang w:val="en-GB"/>
        </w:rPr>
        <w:t>获释和罪犯从监禁中</w:t>
      </w:r>
      <w:r w:rsidR="0004050F" w:rsidRPr="0004050F">
        <w:rPr>
          <w:vertAlign w:val="superscript"/>
          <w:lang w:val="en-GB"/>
        </w:rPr>
        <w:t xml:space="preserve"> </w:t>
      </w:r>
      <w:r w:rsidR="0004050F" w:rsidRPr="0004050F">
        <w:rPr>
          <w:color w:val="0000FF"/>
          <w:vertAlign w:val="superscript"/>
          <w:lang w:val="en-GB"/>
        </w:rPr>
        <w:footnoteReference w:id="41"/>
      </w:r>
      <w:r w:rsidR="0004050F" w:rsidRPr="0004050F">
        <w:rPr>
          <w:vertAlign w:val="superscript"/>
          <w:lang w:val="en-GB"/>
        </w:rPr>
        <w:t xml:space="preserve"> </w:t>
      </w:r>
      <w:r w:rsidR="00027ADF" w:rsidRPr="00027ADF">
        <w:rPr>
          <w:rFonts w:hint="eastAsia"/>
          <w:lang w:val="en-GB"/>
        </w:rPr>
        <w:t>获释的情况。</w:t>
      </w:r>
    </w:p>
    <w:p w:rsidR="00027ADF" w:rsidRPr="00027ADF" w:rsidRDefault="000F3B06" w:rsidP="00027ADF">
      <w:pPr>
        <w:pStyle w:val="SingleTxtGC"/>
        <w:rPr>
          <w:lang w:val="en-GB"/>
        </w:rPr>
      </w:pPr>
      <w:r>
        <w:rPr>
          <w:lang w:val="en-GB"/>
        </w:rPr>
        <w:t>62</w:t>
      </w:r>
      <w:r w:rsidR="00EE2470" w:rsidRPr="00EE2470">
        <w:rPr>
          <w:lang w:val="en-GB"/>
        </w:rPr>
        <w:t xml:space="preserve">.  </w:t>
      </w:r>
      <w:r w:rsidR="00027ADF" w:rsidRPr="00027ADF">
        <w:rPr>
          <w:rFonts w:hint="eastAsia"/>
          <w:lang w:val="en-GB"/>
        </w:rPr>
        <w:t>为满足保护家庭暴力受害人的特殊需要，法院目前明确受权</w:t>
      </w:r>
      <w:r w:rsidR="0004050F" w:rsidRPr="0004050F">
        <w:rPr>
          <w:vertAlign w:val="superscript"/>
          <w:lang w:val="en-GB"/>
        </w:rPr>
        <w:t xml:space="preserve"> </w:t>
      </w:r>
      <w:r w:rsidR="0004050F" w:rsidRPr="0004050F">
        <w:rPr>
          <w:color w:val="0000FF"/>
          <w:vertAlign w:val="superscript"/>
          <w:lang w:val="en-GB"/>
        </w:rPr>
        <w:footnoteReference w:id="42"/>
      </w:r>
      <w:r w:rsidR="0004050F" w:rsidRPr="0004050F">
        <w:rPr>
          <w:vertAlign w:val="superscript"/>
          <w:lang w:val="en-GB"/>
        </w:rPr>
        <w:t xml:space="preserve"> </w:t>
      </w:r>
      <w:r w:rsidR="00027ADF" w:rsidRPr="00027ADF">
        <w:rPr>
          <w:rFonts w:hint="eastAsia"/>
          <w:lang w:val="en-GB"/>
        </w:rPr>
        <w:t>在凶犯被捕后可不实施审前拘留，并可诉诸更为宽大的手段</w:t>
      </w:r>
      <w:r>
        <w:rPr>
          <w:rFonts w:hint="eastAsia"/>
          <w:lang w:val="en-GB"/>
        </w:rPr>
        <w:t>(</w:t>
      </w:r>
      <w:r w:rsidR="00027ADF" w:rsidRPr="00027ADF">
        <w:rPr>
          <w:rFonts w:hint="eastAsia"/>
          <w:lang w:val="en-GB"/>
        </w:rPr>
        <w:t>庄严宣誓和有关指令</w:t>
      </w:r>
      <w:r>
        <w:rPr>
          <w:rFonts w:hint="eastAsia"/>
          <w:lang w:val="en-GB"/>
        </w:rPr>
        <w:t>)</w:t>
      </w:r>
      <w:r w:rsidR="00027ADF" w:rsidRPr="00027ADF">
        <w:rPr>
          <w:rFonts w:hint="eastAsia"/>
          <w:lang w:val="en-GB"/>
        </w:rPr>
        <w:t>。如果凶犯拒绝此类庄严宣誓或指令，可立即实施审前拘留。当事方，但也包括证人目前有权在其民事诉讼的书面请愿中，不透露他们的居住地。</w:t>
      </w:r>
      <w:r w:rsidR="0004050F" w:rsidRPr="0004050F">
        <w:rPr>
          <w:color w:val="0000FF"/>
          <w:vertAlign w:val="superscript"/>
          <w:lang w:val="en-GB"/>
        </w:rPr>
        <w:footnoteReference w:id="43"/>
      </w:r>
      <w:r w:rsidR="00027ADF" w:rsidRPr="00027ADF">
        <w:rPr>
          <w:rFonts w:hint="eastAsia"/>
          <w:lang w:val="en-GB"/>
        </w:rPr>
        <w:t xml:space="preserve"> </w:t>
      </w:r>
    </w:p>
    <w:p w:rsidR="00027ADF" w:rsidRPr="00027ADF" w:rsidRDefault="000F3B06" w:rsidP="00027ADF">
      <w:pPr>
        <w:pStyle w:val="SingleTxtGC"/>
        <w:rPr>
          <w:lang w:val="en-GB"/>
        </w:rPr>
      </w:pPr>
      <w:r>
        <w:rPr>
          <w:lang w:val="en-GB"/>
        </w:rPr>
        <w:t>63</w:t>
      </w:r>
      <w:r w:rsidR="00EE2470" w:rsidRPr="00EE2470">
        <w:rPr>
          <w:lang w:val="en-GB"/>
        </w:rPr>
        <w:t xml:space="preserve">.  </w:t>
      </w:r>
      <w:r w:rsidR="00027ADF" w:rsidRPr="00027ADF">
        <w:rPr>
          <w:rFonts w:hint="eastAsia"/>
          <w:lang w:val="en-GB"/>
        </w:rPr>
        <w:t>临时禁令：根据</w:t>
      </w:r>
      <w:r>
        <w:rPr>
          <w:rFonts w:hint="eastAsia"/>
          <w:lang w:val="en-GB"/>
        </w:rPr>
        <w:t>1997</w:t>
      </w:r>
      <w:r w:rsidR="00027ADF" w:rsidRPr="00027ADF">
        <w:rPr>
          <w:rFonts w:hint="eastAsia"/>
          <w:lang w:val="en-GB"/>
        </w:rPr>
        <w:t>年的第一项《防止暴力法》，法院可下令禁止暴力犯进入</w:t>
      </w:r>
      <w:r>
        <w:rPr>
          <w:rFonts w:hint="eastAsia"/>
          <w:lang w:val="en-GB"/>
        </w:rPr>
        <w:t>(</w:t>
      </w:r>
      <w:r w:rsidR="00027ADF" w:rsidRPr="00027ADF">
        <w:rPr>
          <w:rFonts w:hint="eastAsia"/>
          <w:lang w:val="en-GB"/>
        </w:rPr>
        <w:t>受害人居住的</w:t>
      </w:r>
      <w:r>
        <w:rPr>
          <w:rFonts w:hint="eastAsia"/>
          <w:lang w:val="en-GB"/>
        </w:rPr>
        <w:t>)</w:t>
      </w:r>
      <w:r w:rsidR="00027ADF" w:rsidRPr="00027ADF">
        <w:rPr>
          <w:rFonts w:hint="eastAsia"/>
          <w:lang w:val="en-GB"/>
        </w:rPr>
        <w:t>处所或在周围逗留。</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年，可受此保护的人员范围扩大了。此外，还有可能禁止凶犯在指定地点逗留，并命令他们避免与受害人作任何接触。此类法院禁令的有效期也延长了。</w:t>
      </w:r>
    </w:p>
    <w:p w:rsidR="00027ADF" w:rsidRPr="00027ADF" w:rsidRDefault="000F3B06" w:rsidP="00027ADF">
      <w:pPr>
        <w:pStyle w:val="SingleTxtGC"/>
        <w:rPr>
          <w:rFonts w:hint="eastAsia"/>
          <w:lang w:val="en-GB"/>
        </w:rPr>
      </w:pPr>
      <w:r>
        <w:rPr>
          <w:lang w:val="en-GB"/>
        </w:rPr>
        <w:t>64</w:t>
      </w:r>
      <w:r w:rsidR="00EE2470" w:rsidRPr="00EE2470">
        <w:rPr>
          <w:lang w:val="en-GB"/>
        </w:rPr>
        <w:t xml:space="preserve">.  </w:t>
      </w:r>
      <w:r w:rsidR="00027ADF" w:rsidRPr="00027ADF">
        <w:rPr>
          <w:rFonts w:hint="eastAsia"/>
          <w:lang w:val="en-GB"/>
        </w:rPr>
        <w:t>援助：</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年以来，在联邦各州，防止暴力保护中心的数目都增加了，其预算增长一倍以上</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636</w:t>
      </w:r>
      <w:r w:rsidR="00027ADF" w:rsidRPr="00027ADF">
        <w:rPr>
          <w:rFonts w:hint="eastAsia"/>
          <w:lang w:val="en-GB"/>
        </w:rPr>
        <w:t>万欧元</w:t>
      </w:r>
      <w:r>
        <w:rPr>
          <w:rFonts w:hint="eastAsia"/>
          <w:lang w:val="en-GB"/>
        </w:rPr>
        <w:t>)</w:t>
      </w:r>
      <w:r w:rsidR="00027ADF" w:rsidRPr="00027ADF">
        <w:rPr>
          <w:rFonts w:hint="eastAsia"/>
          <w:lang w:val="en-GB"/>
        </w:rPr>
        <w:t>。新设了</w:t>
      </w:r>
      <w:r>
        <w:rPr>
          <w:rFonts w:hint="eastAsia"/>
          <w:lang w:val="en-GB"/>
        </w:rPr>
        <w:t>14</w:t>
      </w:r>
      <w:r w:rsidR="00027ADF" w:rsidRPr="00027ADF">
        <w:rPr>
          <w:rFonts w:hint="eastAsia"/>
          <w:lang w:val="en-GB"/>
        </w:rPr>
        <w:t>个地区中心和咨询办公室，其中一些由联邦州自行资助。因暴力向各中心寻求保护的家庭暴力受害人的数目由</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年的</w:t>
      </w:r>
      <w:r>
        <w:rPr>
          <w:rFonts w:hint="eastAsia"/>
          <w:lang w:val="en-GB"/>
        </w:rPr>
        <w:t>8,623</w:t>
      </w:r>
      <w:r w:rsidR="00027ADF" w:rsidRPr="00027ADF">
        <w:rPr>
          <w:rFonts w:hint="eastAsia"/>
          <w:lang w:val="en-GB"/>
        </w:rPr>
        <w:t>人增至</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年的</w:t>
      </w:r>
      <w:r>
        <w:rPr>
          <w:rFonts w:hint="eastAsia"/>
          <w:lang w:val="en-GB"/>
        </w:rPr>
        <w:t>14,622</w:t>
      </w:r>
      <w:r w:rsidR="00027ADF" w:rsidRPr="00027ADF">
        <w:rPr>
          <w:rFonts w:hint="eastAsia"/>
          <w:lang w:val="en-GB"/>
        </w:rPr>
        <w:t>人。</w:t>
      </w:r>
      <w:r w:rsidR="0004050F" w:rsidRPr="0004050F">
        <w:rPr>
          <w:color w:val="0000FF"/>
          <w:vertAlign w:val="superscript"/>
          <w:lang w:val="en-GB"/>
        </w:rPr>
        <w:footnoteReference w:id="44"/>
      </w:r>
      <w:r w:rsidR="00027ADF" w:rsidRPr="00027ADF">
        <w:rPr>
          <w:lang w:val="en-GB"/>
        </w:rPr>
        <w:t xml:space="preserve"> </w:t>
      </w:r>
      <w:r w:rsidR="00027ADF" w:rsidRPr="00027ADF">
        <w:rPr>
          <w:rFonts w:hint="eastAsia"/>
          <w:lang w:val="en-GB"/>
        </w:rPr>
        <w:t>在现有的妇女庇护所名单上，增加了新的庇护所，到</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3</w:t>
      </w:r>
      <w:r w:rsidR="00027ADF" w:rsidRPr="00027ADF">
        <w:rPr>
          <w:rFonts w:hint="eastAsia"/>
          <w:lang w:val="en-GB"/>
        </w:rPr>
        <w:t>0</w:t>
      </w:r>
      <w:r w:rsidR="00027ADF" w:rsidRPr="00027ADF">
        <w:rPr>
          <w:rFonts w:hint="eastAsia"/>
          <w:lang w:val="en-GB"/>
        </w:rPr>
        <w:t>个妇女庇护所总计为受害人提供了</w:t>
      </w:r>
      <w:r>
        <w:rPr>
          <w:rFonts w:hint="eastAsia"/>
          <w:lang w:val="en-GB"/>
        </w:rPr>
        <w:t>75</w:t>
      </w:r>
      <w:r w:rsidR="00027ADF" w:rsidRPr="00027ADF">
        <w:rPr>
          <w:rFonts w:hint="eastAsia"/>
          <w:lang w:val="en-GB"/>
        </w:rPr>
        <w:t>0</w:t>
      </w:r>
      <w:r w:rsidR="00027ADF" w:rsidRPr="00027ADF">
        <w:rPr>
          <w:rFonts w:hint="eastAsia"/>
          <w:lang w:val="en-GB"/>
        </w:rPr>
        <w:t>个处所，大量专门针对妇女的咨询中心也获得资助。在全国设置了遭受男性暴力的妇女免费求助热线，并广为宣传，可每日</w:t>
      </w:r>
      <w:r>
        <w:rPr>
          <w:rFonts w:hint="eastAsia"/>
          <w:lang w:val="en-GB"/>
        </w:rPr>
        <w:t>24</w:t>
      </w:r>
      <w:r w:rsidR="00027ADF" w:rsidRPr="00027ADF">
        <w:rPr>
          <w:rFonts w:hint="eastAsia"/>
          <w:lang w:val="en-GB"/>
        </w:rPr>
        <w:t>小时接通。除维也纳的妇女紧急求助热线外，还设置了五条地区热线，提供服务。</w:t>
      </w:r>
      <w:r w:rsidR="00027ADF" w:rsidRPr="00027ADF">
        <w:rPr>
          <w:rFonts w:hint="eastAsia"/>
          <w:lang w:val="en-GB"/>
        </w:rPr>
        <w:t xml:space="preserve"> </w:t>
      </w:r>
    </w:p>
    <w:p w:rsidR="00027ADF" w:rsidRPr="00027ADF" w:rsidRDefault="00BA7089" w:rsidP="00027ADF">
      <w:pPr>
        <w:pStyle w:val="SingleTxtGC"/>
        <w:rPr>
          <w:lang w:val="en-GB"/>
        </w:rPr>
      </w:pPr>
      <w:r>
        <w:rPr>
          <w:lang w:val="en-GB"/>
        </w:rPr>
        <w:br w:type="page"/>
      </w:r>
      <w:r w:rsidR="000F3B06">
        <w:rPr>
          <w:lang w:val="en-GB"/>
        </w:rPr>
        <w:t>65</w:t>
      </w:r>
      <w:r w:rsidR="00EE2470" w:rsidRPr="00EE2470">
        <w:rPr>
          <w:lang w:val="en-GB"/>
        </w:rPr>
        <w:t xml:space="preserve">.  </w:t>
      </w:r>
      <w:r w:rsidR="00027ADF" w:rsidRPr="00027ADF">
        <w:rPr>
          <w:rFonts w:hint="eastAsia"/>
          <w:lang w:val="en-GB"/>
        </w:rPr>
        <w:t>基础和进修培训：为妇女保护机构工作人员的基础和进修培训讲习班持续提供了资金。</w:t>
      </w:r>
      <w:r w:rsidR="000F3B06">
        <w:rPr>
          <w:rFonts w:hint="eastAsia"/>
          <w:lang w:val="en-GB"/>
        </w:rPr>
        <w:t>2</w:t>
      </w:r>
      <w:r w:rsidR="00027ADF" w:rsidRPr="00027ADF">
        <w:rPr>
          <w:rFonts w:hint="eastAsia"/>
          <w:lang w:val="en-GB"/>
        </w:rPr>
        <w:t>00</w:t>
      </w:r>
      <w:r w:rsidR="000F3B06">
        <w:rPr>
          <w:rFonts w:hint="eastAsia"/>
          <w:lang w:val="en-GB"/>
        </w:rPr>
        <w:t>9</w:t>
      </w:r>
      <w:r w:rsidR="00027ADF" w:rsidRPr="00027ADF">
        <w:rPr>
          <w:rFonts w:hint="eastAsia"/>
          <w:lang w:val="en-GB"/>
        </w:rPr>
        <w:t>年以来，组织了新的讲习班，并另行安排了课程，对象是在刑事诉讼全过程中为妇女提供心理</w:t>
      </w:r>
      <w:r w:rsidR="00682882">
        <w:rPr>
          <w:rFonts w:hint="eastAsia"/>
          <w:lang w:val="en-GB"/>
        </w:rPr>
        <w:t>－</w:t>
      </w:r>
      <w:r w:rsidR="00027ADF" w:rsidRPr="00027ADF">
        <w:rPr>
          <w:rFonts w:hint="eastAsia"/>
          <w:lang w:val="en-GB"/>
        </w:rPr>
        <w:t>社会援助的工作人员。定期举行了工作会议，与防止暴力保护中心的代表讨论应当作出哪些改进。此外，联邦妇女事务部定期邀请妇女问题非政府组织的代表参与对话。</w:t>
      </w:r>
      <w:r w:rsidR="00027ADF" w:rsidRPr="00027ADF">
        <w:rPr>
          <w:rFonts w:hint="eastAsia"/>
          <w:lang w:val="en-GB"/>
        </w:rPr>
        <w:t xml:space="preserve"> </w:t>
      </w:r>
    </w:p>
    <w:p w:rsidR="00027ADF" w:rsidRPr="00027ADF" w:rsidRDefault="000F3B06" w:rsidP="00027ADF">
      <w:pPr>
        <w:pStyle w:val="SingleTxtGC"/>
        <w:rPr>
          <w:lang w:val="en-GB"/>
        </w:rPr>
      </w:pPr>
      <w:r>
        <w:rPr>
          <w:lang w:val="en-GB"/>
        </w:rPr>
        <w:t>66</w:t>
      </w:r>
      <w:r w:rsidR="00EE2470" w:rsidRPr="00EE2470">
        <w:rPr>
          <w:lang w:val="en-GB"/>
        </w:rPr>
        <w:t xml:space="preserve">.  </w:t>
      </w:r>
      <w:r w:rsidR="00027ADF" w:rsidRPr="00027ADF">
        <w:rPr>
          <w:rFonts w:hint="eastAsia"/>
          <w:lang w:val="en-GB"/>
        </w:rPr>
        <w:t>防止暴力，针对暴力实施保护的法律，与司法和执法机构、受害人保护设施和干预中心的合作与协调，以及各项基本人权，构成了司法机关候选人资格考试的题目的一部分。</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年以来，要求候选法官参加为期三天的基本权利讲习班，并参加关于受害人保护或福利机构的实际培训，为期至少两个星期。在法官和公共检察官的进修培训中，有各种讲习班涉及这些主题，以及</w:t>
      </w:r>
      <w:r>
        <w:rPr>
          <w:rFonts w:hint="eastAsia"/>
          <w:lang w:val="en-GB"/>
        </w:rPr>
        <w:t>“</w:t>
      </w:r>
      <w:r w:rsidR="00027ADF" w:rsidRPr="00027ADF">
        <w:rPr>
          <w:rFonts w:hint="eastAsia"/>
          <w:lang w:val="en-GB"/>
        </w:rPr>
        <w:t>侵害妇女的暴力和家庭暴力</w:t>
      </w:r>
      <w:r>
        <w:rPr>
          <w:rFonts w:hint="eastAsia"/>
          <w:lang w:val="en-GB"/>
        </w:rPr>
        <w:t>”</w:t>
      </w:r>
      <w:r w:rsidR="00027ADF" w:rsidRPr="00027ADF">
        <w:rPr>
          <w:rFonts w:hint="eastAsia"/>
          <w:lang w:val="en-GB"/>
        </w:rPr>
        <w:t>和</w:t>
      </w:r>
      <w:r>
        <w:rPr>
          <w:rFonts w:hint="eastAsia"/>
          <w:lang w:val="en-GB"/>
        </w:rPr>
        <w:t>“</w:t>
      </w:r>
      <w:r w:rsidR="00027ADF" w:rsidRPr="00027ADF">
        <w:rPr>
          <w:rFonts w:hint="eastAsia"/>
          <w:lang w:val="en-GB"/>
        </w:rPr>
        <w:t>贩运人口</w:t>
      </w:r>
      <w:r>
        <w:rPr>
          <w:rFonts w:hint="eastAsia"/>
          <w:lang w:val="en-GB"/>
        </w:rPr>
        <w:t>”</w:t>
      </w:r>
      <w:r w:rsidR="00027ADF" w:rsidRPr="00027ADF">
        <w:rPr>
          <w:rFonts w:hint="eastAsia"/>
          <w:lang w:val="en-GB"/>
        </w:rPr>
        <w:t>等主题。</w:t>
      </w:r>
    </w:p>
    <w:p w:rsidR="00027ADF" w:rsidRPr="00027ADF" w:rsidRDefault="000F3B06" w:rsidP="00027ADF">
      <w:pPr>
        <w:pStyle w:val="SingleTxtGC"/>
        <w:rPr>
          <w:lang w:val="en-GB"/>
        </w:rPr>
      </w:pPr>
      <w:r>
        <w:rPr>
          <w:lang w:val="en-GB"/>
        </w:rPr>
        <w:t>67</w:t>
      </w:r>
      <w:r w:rsidR="00EE2470" w:rsidRPr="00EE2470">
        <w:rPr>
          <w:lang w:val="en-GB"/>
        </w:rPr>
        <w:t xml:space="preserve">.  </w:t>
      </w:r>
      <w:r w:rsidR="00027ADF" w:rsidRPr="00027ADF">
        <w:rPr>
          <w:rFonts w:hint="eastAsia"/>
          <w:lang w:val="en-GB"/>
        </w:rPr>
        <w:t>执法，包括警察干预，目的在于预防，期望对家庭暴力持续的零容忍将缓解反复的暴力行为。最终，这应推动改变结构性条件。执法官员必须向凶犯表明，他们须对自己的罪行负责，要他们正视其行为的恶劣性质。</w:t>
      </w:r>
    </w:p>
    <w:p w:rsidR="00027ADF" w:rsidRPr="00027ADF" w:rsidRDefault="000F3B06" w:rsidP="00027ADF">
      <w:pPr>
        <w:pStyle w:val="SingleTxtGC"/>
        <w:rPr>
          <w:lang w:val="en-GB"/>
        </w:rPr>
      </w:pPr>
      <w:r>
        <w:rPr>
          <w:lang w:val="en-GB"/>
        </w:rPr>
        <w:t>68</w:t>
      </w:r>
      <w:r w:rsidR="00EE2470" w:rsidRPr="00EE2470">
        <w:rPr>
          <w:lang w:val="en-GB"/>
        </w:rPr>
        <w:t xml:space="preserve">.  </w:t>
      </w:r>
      <w:r w:rsidR="00027ADF" w:rsidRPr="00027ADF">
        <w:rPr>
          <w:rFonts w:hint="eastAsia"/>
          <w:lang w:val="en-GB"/>
        </w:rPr>
        <w:t>开展了各类项目和运动，重在加强和平解决冲突的能力，提高对防止暴力的需要的认识。</w:t>
      </w:r>
    </w:p>
    <w:p w:rsidR="00027ADF" w:rsidRPr="00027ADF" w:rsidRDefault="000F3B06" w:rsidP="00027ADF">
      <w:pPr>
        <w:pStyle w:val="SingleTxtGC"/>
        <w:rPr>
          <w:lang w:val="en-GB"/>
        </w:rPr>
      </w:pPr>
      <w:r>
        <w:rPr>
          <w:lang w:val="en-GB"/>
        </w:rPr>
        <w:t>69</w:t>
      </w:r>
      <w:r w:rsidR="00EE2470" w:rsidRPr="00EE2470">
        <w:rPr>
          <w:lang w:val="en-GB"/>
        </w:rPr>
        <w:t xml:space="preserve">.  </w:t>
      </w:r>
      <w:r w:rsidR="00027ADF" w:rsidRPr="00027ADF">
        <w:rPr>
          <w:rFonts w:hint="eastAsia"/>
          <w:lang w:val="en-GB"/>
        </w:rPr>
        <w:t>有害的习俗，例如强迫婚姻和女性外阴残割：举行了若干次技术会议，汇编了针对特定预防工作的措施目录。进行了关于源自有害习俗的侵害妇女的暴力的研究</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w:t>
      </w:r>
      <w:r>
        <w:rPr>
          <w:rFonts w:hint="eastAsia"/>
          <w:lang w:val="en-GB"/>
        </w:rPr>
        <w:t>)</w:t>
      </w:r>
      <w:r w:rsidR="00027ADF" w:rsidRPr="00027ADF">
        <w:rPr>
          <w:rFonts w:hint="eastAsia"/>
          <w:lang w:val="en-GB"/>
        </w:rPr>
        <w:t>，并在此研究基础上发表了一份小册子</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w:t>
      </w:r>
      <w:r w:rsidR="00027ADF" w:rsidRPr="00027ADF">
        <w:rPr>
          <w:rFonts w:hint="eastAsia"/>
          <w:lang w:val="en-GB"/>
        </w:rPr>
        <w:t>。在国民议会议长领导和非洲妇女组织协调下，制定了《在奥地利防止和根除女性外阴残割国家行动计划》。</w:t>
      </w:r>
      <w:r w:rsidR="0004050F" w:rsidRPr="0004050F">
        <w:rPr>
          <w:color w:val="0000FF"/>
          <w:vertAlign w:val="superscript"/>
          <w:lang w:val="en-GB"/>
        </w:rPr>
        <w:footnoteReference w:id="45"/>
      </w:r>
      <w:r w:rsidR="0004050F">
        <w:rPr>
          <w:lang w:val="en-GB"/>
        </w:rPr>
        <w:t xml:space="preserve"> </w:t>
      </w:r>
      <w:r w:rsidR="00027ADF" w:rsidRPr="00027ADF">
        <w:rPr>
          <w:rFonts w:hint="eastAsia"/>
          <w:lang w:val="en-GB"/>
        </w:rPr>
        <w:t>在反对女性外阴残割纪念日，制止女性外阴残割组织以五种语言发表了新的信息案卷，直接面对家长。</w:t>
      </w:r>
    </w:p>
    <w:p w:rsidR="00027ADF" w:rsidRPr="00682882" w:rsidRDefault="000F3B06" w:rsidP="00027ADF">
      <w:pPr>
        <w:pStyle w:val="SingleTxtGC"/>
        <w:rPr>
          <w:spacing w:val="-2"/>
          <w:lang w:val="en-GB"/>
        </w:rPr>
      </w:pPr>
      <w:r>
        <w:rPr>
          <w:lang w:val="en-GB"/>
        </w:rPr>
        <w:t>7</w:t>
      </w:r>
      <w:r w:rsidR="00027ADF" w:rsidRPr="00027ADF">
        <w:rPr>
          <w:lang w:val="en-GB"/>
        </w:rPr>
        <w:t>0</w:t>
      </w:r>
      <w:r w:rsidR="00EE2470" w:rsidRPr="00EE2470">
        <w:rPr>
          <w:lang w:val="en-GB"/>
        </w:rPr>
        <w:t xml:space="preserve">. </w:t>
      </w:r>
      <w:r w:rsidR="00EE2470" w:rsidRPr="00BA7089">
        <w:rPr>
          <w:lang w:val="en-GB"/>
        </w:rPr>
        <w:t xml:space="preserve"> </w:t>
      </w:r>
      <w:r w:rsidR="00027ADF" w:rsidRPr="00BA7089">
        <w:rPr>
          <w:rFonts w:hint="eastAsia"/>
          <w:lang w:val="en-GB"/>
        </w:rPr>
        <w:t>加</w:t>
      </w:r>
      <w:r w:rsidR="00027ADF" w:rsidRPr="008D1706">
        <w:rPr>
          <w:rFonts w:hint="eastAsia"/>
          <w:spacing w:val="-1"/>
          <w:lang w:val="en-GB"/>
        </w:rPr>
        <w:t>强合作与协调：各部委、联邦各州机构和关注防止暴力的非政府组织均在联邦内务部防止暴力基本问题咨询委员会</w:t>
      </w:r>
      <w:r w:rsidRPr="008D1706">
        <w:rPr>
          <w:rFonts w:hint="eastAsia"/>
          <w:spacing w:val="-1"/>
          <w:lang w:val="en-GB"/>
        </w:rPr>
        <w:t>(</w:t>
      </w:r>
      <w:r w:rsidR="00027ADF" w:rsidRPr="008D1706">
        <w:rPr>
          <w:rFonts w:hint="eastAsia"/>
          <w:spacing w:val="-1"/>
          <w:lang w:val="en-GB"/>
        </w:rPr>
        <w:t>防止暴力委员会</w:t>
      </w:r>
      <w:r w:rsidRPr="008D1706">
        <w:rPr>
          <w:rFonts w:hint="eastAsia"/>
          <w:spacing w:val="-1"/>
          <w:lang w:val="en-GB"/>
        </w:rPr>
        <w:t>)</w:t>
      </w:r>
      <w:r w:rsidR="00027ADF" w:rsidRPr="008D1706">
        <w:rPr>
          <w:rFonts w:hint="eastAsia"/>
          <w:spacing w:val="-1"/>
          <w:lang w:val="en-GB"/>
        </w:rPr>
        <w:t>中派有代表。该委员会的任务特别包括起草与该部防止暴力项目有关的建议和立场文件。反对家庭暴力</w:t>
      </w:r>
      <w:r w:rsidR="00027ADF" w:rsidRPr="00BA7089">
        <w:rPr>
          <w:rFonts w:hint="eastAsia"/>
          <w:lang w:val="en-GB"/>
        </w:rPr>
        <w:t>的这一平台，除其他外，制定了一系列预防和干预项目，并落实到有关方。</w:t>
      </w:r>
      <w:r w:rsidR="0004050F" w:rsidRPr="00682882">
        <w:rPr>
          <w:color w:val="0000FF"/>
          <w:spacing w:val="-2"/>
          <w:vertAlign w:val="superscript"/>
          <w:lang w:val="en-GB"/>
        </w:rPr>
        <w:footnoteReference w:id="46"/>
      </w:r>
    </w:p>
    <w:p w:rsidR="00027ADF" w:rsidRPr="00027ADF" w:rsidRDefault="000F3B06" w:rsidP="00027ADF">
      <w:pPr>
        <w:pStyle w:val="SingleTxtGC"/>
        <w:rPr>
          <w:lang w:val="en-GB"/>
        </w:rPr>
      </w:pPr>
      <w:r>
        <w:rPr>
          <w:lang w:val="en-GB"/>
        </w:rPr>
        <w:t>71</w:t>
      </w:r>
      <w:r w:rsidR="00EE2470" w:rsidRPr="00EE2470">
        <w:rPr>
          <w:lang w:val="en-GB"/>
        </w:rPr>
        <w:t xml:space="preserve">.  </w:t>
      </w:r>
      <w:r w:rsidR="00027ADF" w:rsidRPr="00027ADF">
        <w:rPr>
          <w:rFonts w:hint="eastAsia"/>
          <w:lang w:val="en-GB"/>
        </w:rPr>
        <w:t>为在部际制订防止暴力措施，设立了一般也包括非政府组织代表的工作组，例如在欧洲委员会</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年反对暴力侵害妇女的运动期间落实有关措施的部际工作组。奥地利赞同欧洲理事会通过了全面和具有约束力的协定，专门解决暴力侵害妇女问题。</w:t>
      </w:r>
    </w:p>
    <w:p w:rsidR="00027ADF" w:rsidRPr="00027ADF" w:rsidRDefault="000F3B06" w:rsidP="00027ADF">
      <w:pPr>
        <w:pStyle w:val="SingleTxtGC"/>
        <w:rPr>
          <w:lang w:val="en-GB"/>
        </w:rPr>
      </w:pPr>
      <w:r>
        <w:rPr>
          <w:lang w:val="en-GB"/>
        </w:rPr>
        <w:t>72</w:t>
      </w:r>
      <w:r w:rsidR="00EE2470" w:rsidRPr="00EE2470">
        <w:rPr>
          <w:lang w:val="en-GB"/>
        </w:rPr>
        <w:t xml:space="preserve">.  </w:t>
      </w:r>
      <w:r w:rsidR="00027ADF" w:rsidRPr="00027ADF">
        <w:rPr>
          <w:rFonts w:hint="eastAsia"/>
          <w:lang w:val="en-GB"/>
        </w:rPr>
        <w:t>公共关系和出版物：</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年以来，名为</w:t>
      </w:r>
      <w:r>
        <w:rPr>
          <w:rFonts w:hint="eastAsia"/>
          <w:lang w:val="en-GB"/>
        </w:rPr>
        <w:t>“</w:t>
      </w:r>
      <w:r w:rsidR="00027ADF" w:rsidRPr="00027ADF">
        <w:rPr>
          <w:rFonts w:hint="eastAsia"/>
          <w:lang w:val="en-GB"/>
        </w:rPr>
        <w:t>幕后</w:t>
      </w:r>
      <w:r>
        <w:rPr>
          <w:rFonts w:hint="eastAsia"/>
          <w:lang w:val="en-GB"/>
        </w:rPr>
        <w:t>”</w:t>
      </w:r>
      <w:r w:rsidR="00027ADF" w:rsidRPr="00027ADF">
        <w:rPr>
          <w:rFonts w:hint="eastAsia"/>
          <w:lang w:val="en-GB"/>
        </w:rPr>
        <w:t>的旅游展览触及到家庭暴力现象，以及其程度、根源、形式等等，还提供了关于相关法律和支持设施的信息。</w:t>
      </w:r>
      <w:r>
        <w:rPr>
          <w:rFonts w:hint="eastAsia"/>
          <w:lang w:val="en-GB"/>
        </w:rPr>
        <w:t>“</w:t>
      </w:r>
      <w:r w:rsidR="00027ADF" w:rsidRPr="00027ADF">
        <w:rPr>
          <w:rFonts w:hint="eastAsia"/>
          <w:lang w:val="en-GB"/>
        </w:rPr>
        <w:t>性别</w:t>
      </w:r>
      <w:r w:rsidR="00682882" w:rsidRPr="00682882">
        <w:rPr>
          <w:rFonts w:hint="eastAsia"/>
          <w:spacing w:val="-50"/>
          <w:lang w:val="en-GB"/>
        </w:rPr>
        <w:t>―</w:t>
      </w:r>
      <w:r w:rsidR="00682882" w:rsidRPr="00682882">
        <w:rPr>
          <w:rFonts w:hint="eastAsia"/>
          <w:lang w:val="en-GB"/>
        </w:rPr>
        <w:t>―</w:t>
      </w:r>
      <w:r w:rsidR="00027ADF" w:rsidRPr="00027ADF">
        <w:rPr>
          <w:rFonts w:hint="eastAsia"/>
          <w:lang w:val="en-GB"/>
        </w:rPr>
        <w:t>一个现实问题</w:t>
      </w:r>
      <w:r>
        <w:rPr>
          <w:rFonts w:hint="eastAsia"/>
          <w:lang w:val="en-GB"/>
        </w:rPr>
        <w:t>”</w:t>
      </w:r>
      <w:r w:rsidR="00027ADF" w:rsidRPr="00027ADF">
        <w:rPr>
          <w:rFonts w:hint="eastAsia"/>
          <w:lang w:val="en-GB"/>
        </w:rPr>
        <w:t>行动将重点放在每年防止暴力的不同表现上。在</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w:t>
      </w:r>
      <w:r>
        <w:rPr>
          <w:rFonts w:hint="eastAsia"/>
          <w:lang w:val="en-GB"/>
        </w:rPr>
        <w:t>11</w:t>
      </w:r>
      <w:r w:rsidR="00027ADF" w:rsidRPr="00027ADF">
        <w:rPr>
          <w:rFonts w:hint="eastAsia"/>
          <w:lang w:val="en-GB"/>
        </w:rPr>
        <w:t>月纪念奥地利《防止暴力法》</w:t>
      </w:r>
      <w:r>
        <w:rPr>
          <w:rFonts w:hint="eastAsia"/>
          <w:lang w:val="en-GB"/>
        </w:rPr>
        <w:t>1</w:t>
      </w:r>
      <w:r w:rsidR="00027ADF" w:rsidRPr="00027ADF">
        <w:rPr>
          <w:rFonts w:hint="eastAsia"/>
          <w:lang w:val="en-GB"/>
        </w:rPr>
        <w:t>0</w:t>
      </w:r>
      <w:r w:rsidR="00027ADF" w:rsidRPr="00027ADF">
        <w:rPr>
          <w:rFonts w:hint="eastAsia"/>
          <w:lang w:val="en-GB"/>
        </w:rPr>
        <w:t>周年之际，在</w:t>
      </w:r>
      <w:r>
        <w:rPr>
          <w:rFonts w:hint="eastAsia"/>
          <w:lang w:val="en-GB"/>
        </w:rPr>
        <w:t>“</w:t>
      </w:r>
      <w:r w:rsidR="00027ADF" w:rsidRPr="00027ADF">
        <w:rPr>
          <w:rFonts w:hint="eastAsia"/>
          <w:lang w:val="en-GB"/>
        </w:rPr>
        <w:t>奥地利在国际大环境下立法防止暴力十周年</w:t>
      </w:r>
      <w:r>
        <w:rPr>
          <w:rFonts w:hint="eastAsia"/>
          <w:lang w:val="en-GB"/>
        </w:rPr>
        <w:t>”</w:t>
      </w:r>
      <w:r w:rsidR="00027ADF" w:rsidRPr="00027ADF">
        <w:rPr>
          <w:rFonts w:hint="eastAsia"/>
          <w:lang w:val="en-GB"/>
        </w:rPr>
        <w:t>的主题下召开了备受瞩目的国际会议。关于暴力侵害妇女问题的出版物和一般信息可在</w:t>
      </w:r>
      <w:r>
        <w:rPr>
          <w:lang w:val="en-GB"/>
        </w:rPr>
        <w:t>www</w:t>
      </w:r>
      <w:r w:rsidR="00027ADF" w:rsidRPr="00027ADF">
        <w:rPr>
          <w:lang w:val="en-GB"/>
        </w:rPr>
        <w:t>.</w:t>
      </w:r>
      <w:r>
        <w:rPr>
          <w:lang w:val="en-GB"/>
        </w:rPr>
        <w:t>frauen</w:t>
      </w:r>
      <w:r w:rsidR="00027ADF" w:rsidRPr="00027ADF">
        <w:rPr>
          <w:lang w:val="en-GB"/>
        </w:rPr>
        <w:t>.</w:t>
      </w:r>
      <w:r>
        <w:rPr>
          <w:lang w:val="en-GB"/>
        </w:rPr>
        <w:t>bka</w:t>
      </w:r>
      <w:r w:rsidR="00027ADF" w:rsidRPr="00027ADF">
        <w:rPr>
          <w:lang w:val="en-GB"/>
        </w:rPr>
        <w:t>.</w:t>
      </w:r>
      <w:r>
        <w:rPr>
          <w:lang w:val="en-GB"/>
        </w:rPr>
        <w:t>gv</w:t>
      </w:r>
      <w:r w:rsidR="00027ADF" w:rsidRPr="00027ADF">
        <w:rPr>
          <w:lang w:val="en-GB"/>
        </w:rPr>
        <w:t>.</w:t>
      </w:r>
      <w:r>
        <w:rPr>
          <w:lang w:val="en-GB"/>
        </w:rPr>
        <w:t>at</w:t>
      </w:r>
      <w:r w:rsidR="00027ADF" w:rsidRPr="00027ADF">
        <w:rPr>
          <w:lang w:val="en-GB"/>
        </w:rPr>
        <w:t xml:space="preserve"> </w:t>
      </w:r>
      <w:r w:rsidR="00027ADF" w:rsidRPr="00027ADF">
        <w:rPr>
          <w:rFonts w:hint="eastAsia"/>
          <w:lang w:val="en-GB"/>
        </w:rPr>
        <w:t>以德文和英文下载。在这一点上应指出，参与打击侵害妇女的暴力的各部委都就这一问题的具体方面委托发表或自行发表了大量小册子、实用指南、技术杂志等等，散发给学校、医院、法院和其他</w:t>
      </w:r>
      <w:r>
        <w:rPr>
          <w:rFonts w:hint="eastAsia"/>
          <w:lang w:val="en-GB"/>
        </w:rPr>
        <w:t>(</w:t>
      </w:r>
      <w:r w:rsidR="00027ADF" w:rsidRPr="00027ADF">
        <w:rPr>
          <w:rFonts w:hint="eastAsia"/>
          <w:lang w:val="en-GB"/>
        </w:rPr>
        <w:t>公共</w:t>
      </w:r>
      <w:r>
        <w:rPr>
          <w:rFonts w:hint="eastAsia"/>
          <w:lang w:val="en-GB"/>
        </w:rPr>
        <w:t>)</w:t>
      </w:r>
      <w:r w:rsidR="00027ADF" w:rsidRPr="00027ADF">
        <w:rPr>
          <w:rFonts w:hint="eastAsia"/>
          <w:lang w:val="en-GB"/>
        </w:rPr>
        <w:t>机构，以及受害人和其他有关方。</w:t>
      </w:r>
    </w:p>
    <w:p w:rsidR="00027ADF" w:rsidRPr="00027ADF" w:rsidRDefault="000F3B06" w:rsidP="00027ADF">
      <w:pPr>
        <w:pStyle w:val="SingleTxtGC"/>
        <w:rPr>
          <w:rFonts w:hint="eastAsia"/>
          <w:lang w:val="en-GB"/>
        </w:rPr>
      </w:pPr>
      <w:r>
        <w:rPr>
          <w:lang w:val="en-GB"/>
        </w:rPr>
        <w:t>73</w:t>
      </w:r>
      <w:r w:rsidR="00EE2470" w:rsidRPr="00EE2470">
        <w:rPr>
          <w:lang w:val="en-GB"/>
        </w:rPr>
        <w:t xml:space="preserve">.  </w:t>
      </w:r>
      <w:r w:rsidR="00027ADF" w:rsidRPr="00027ADF">
        <w:rPr>
          <w:rFonts w:hint="eastAsia"/>
          <w:lang w:val="en-GB"/>
        </w:rPr>
        <w:t>系统数据收集：建立了防止暴力中央数据库。授权执法机构在一关于受《执法行动法》第</w:t>
      </w:r>
      <w:r>
        <w:rPr>
          <w:rFonts w:hint="eastAsia"/>
          <w:lang w:val="en-GB"/>
        </w:rPr>
        <w:t>38a</w:t>
      </w:r>
      <w:r w:rsidR="00027ADF" w:rsidRPr="00027ADF">
        <w:rPr>
          <w:rFonts w:hint="eastAsia"/>
          <w:lang w:val="en-GB"/>
        </w:rPr>
        <w:t>节</w:t>
      </w:r>
      <w:r>
        <w:rPr>
          <w:rFonts w:hint="eastAsia"/>
          <w:lang w:val="en-GB"/>
        </w:rPr>
        <w:t>(</w:t>
      </w:r>
      <w:r w:rsidR="00027ADF" w:rsidRPr="00027ADF">
        <w:rPr>
          <w:rFonts w:hint="eastAsia"/>
          <w:lang w:val="en-GB"/>
        </w:rPr>
        <w:t>家庭暴力案件</w:t>
      </w:r>
      <w:r>
        <w:rPr>
          <w:rFonts w:hint="eastAsia"/>
          <w:lang w:val="en-GB"/>
        </w:rPr>
        <w:t>)</w:t>
      </w:r>
      <w:r w:rsidR="00027ADF" w:rsidRPr="00027ADF">
        <w:rPr>
          <w:rFonts w:hint="eastAsia"/>
          <w:lang w:val="en-GB"/>
        </w:rPr>
        <w:t>所载措施影响的人员的综合信息系统中处理鉴别数据。此一授权还涉及可得性数据、暴力犯罪记录和其他数据。关于应受保护人员，可能只使用有关此人年龄、性别、国籍或与犯罪者的家庭关系等的数据。一旦撤销了禁制令</w:t>
      </w:r>
      <w:r w:rsidR="0004050F" w:rsidRPr="0004050F">
        <w:rPr>
          <w:color w:val="0000FF"/>
          <w:vertAlign w:val="superscript"/>
          <w:lang w:val="en-GB"/>
        </w:rPr>
        <w:footnoteReference w:id="47"/>
      </w:r>
      <w:r w:rsidR="008D1706">
        <w:rPr>
          <w:lang w:val="en-GB"/>
        </w:rPr>
        <w:t xml:space="preserve"> </w:t>
      </w:r>
      <w:r w:rsidR="00027ADF" w:rsidRPr="00027ADF">
        <w:rPr>
          <w:rFonts w:hint="eastAsia"/>
          <w:lang w:val="en-GB"/>
        </w:rPr>
        <w:t>，则必须删除有关数据。所有已定罪或拘留的性犯罪者的数据在进入犯罪记录时都应专门标记，以在需要时，便于检索有关信息，并在可能的最短时间内提交当局。</w:t>
      </w:r>
      <w:r w:rsidR="0004050F" w:rsidRPr="0004050F">
        <w:rPr>
          <w:color w:val="0000FF"/>
          <w:vertAlign w:val="superscript"/>
          <w:lang w:val="en-GB"/>
        </w:rPr>
        <w:footnoteReference w:id="48"/>
      </w:r>
      <w:r w:rsidR="00027ADF" w:rsidRPr="00027ADF">
        <w:rPr>
          <w:rFonts w:hint="eastAsia"/>
          <w:lang w:val="en-GB"/>
        </w:rPr>
        <w:t xml:space="preserve"> </w:t>
      </w:r>
    </w:p>
    <w:p w:rsidR="00027ADF" w:rsidRPr="00027ADF" w:rsidRDefault="000F3B06" w:rsidP="00027ADF">
      <w:pPr>
        <w:pStyle w:val="SingleTxtGC"/>
        <w:rPr>
          <w:lang w:val="en-GB"/>
        </w:rPr>
      </w:pPr>
      <w:r>
        <w:rPr>
          <w:lang w:val="en-GB"/>
        </w:rPr>
        <w:t>74</w:t>
      </w:r>
      <w:r w:rsidR="00EE2470" w:rsidRPr="00EE2470">
        <w:rPr>
          <w:lang w:val="en-GB"/>
        </w:rPr>
        <w:t xml:space="preserve">.  </w:t>
      </w:r>
      <w:r w:rsidR="00027ADF" w:rsidRPr="00027ADF">
        <w:rPr>
          <w:rFonts w:hint="eastAsia"/>
          <w:lang w:val="en-GB"/>
        </w:rPr>
        <w:t>联邦各州的实例：维也纳：向妇女庇护所提供了持续和长期补贴；妇女</w:t>
      </w:r>
      <w:r>
        <w:rPr>
          <w:rFonts w:hint="eastAsia"/>
          <w:lang w:val="en-GB"/>
        </w:rPr>
        <w:t>24</w:t>
      </w:r>
      <w:r w:rsidR="00027ADF" w:rsidRPr="00027ADF">
        <w:rPr>
          <w:rFonts w:hint="eastAsia"/>
          <w:lang w:val="en-GB"/>
        </w:rPr>
        <w:t>小时热线；宣传活动；法律明文规定在中央医院和各大医院设立受害人保护单位，以及早确认性暴力、人身暴力和心理暴力案件，尤其是针对妇女的这类案件；提高幼儿园教师对女性外阴残割和强迫婚姻，以及女医生对女性外阴残割和女性生殖器官手术的认识。</w:t>
      </w:r>
    </w:p>
    <w:p w:rsidR="00027ADF" w:rsidRPr="00027ADF" w:rsidRDefault="000F3B06" w:rsidP="00027ADF">
      <w:pPr>
        <w:pStyle w:val="SingleTxtGC"/>
        <w:rPr>
          <w:lang w:val="en-GB"/>
        </w:rPr>
      </w:pPr>
      <w:r>
        <w:rPr>
          <w:lang w:val="en-GB"/>
        </w:rPr>
        <w:t>75</w:t>
      </w:r>
      <w:r w:rsidR="00EE2470" w:rsidRPr="00EE2470">
        <w:rPr>
          <w:lang w:val="en-GB"/>
        </w:rPr>
        <w:t xml:space="preserve">.  </w:t>
      </w:r>
      <w:r w:rsidR="00027ADF" w:rsidRPr="00027ADF">
        <w:rPr>
          <w:lang w:val="en-GB"/>
        </w:rPr>
        <w:t>福拉尔贝格</w:t>
      </w:r>
      <w:r w:rsidR="00027ADF" w:rsidRPr="00027ADF">
        <w:rPr>
          <w:rFonts w:hint="eastAsia"/>
          <w:lang w:val="en-GB"/>
        </w:rPr>
        <w:t>州：促进名为</w:t>
      </w:r>
      <w:r>
        <w:rPr>
          <w:rFonts w:hint="eastAsia"/>
          <w:lang w:val="en-GB"/>
        </w:rPr>
        <w:t>“</w:t>
      </w:r>
      <w:r w:rsidR="00027ADF" w:rsidRPr="00027ADF">
        <w:rPr>
          <w:rFonts w:hint="eastAsia"/>
          <w:lang w:val="en-GB"/>
        </w:rPr>
        <w:t>跨越和确定分界线</w:t>
      </w:r>
      <w:r>
        <w:rPr>
          <w:rFonts w:hint="eastAsia"/>
          <w:lang w:val="en-GB"/>
        </w:rPr>
        <w:t>”</w:t>
      </w:r>
      <w:r w:rsidR="00027ADF" w:rsidRPr="00027ADF">
        <w:rPr>
          <w:rFonts w:hint="eastAsia"/>
          <w:lang w:val="en-GB"/>
        </w:rPr>
        <w:t>和</w:t>
      </w:r>
      <w:r>
        <w:rPr>
          <w:rFonts w:hint="eastAsia"/>
          <w:lang w:val="en-GB"/>
        </w:rPr>
        <w:t>“</w:t>
      </w:r>
      <w:r w:rsidR="00027ADF" w:rsidRPr="00027ADF">
        <w:rPr>
          <w:rFonts w:hint="eastAsia"/>
          <w:lang w:val="en-GB"/>
        </w:rPr>
        <w:t>讯号</w:t>
      </w:r>
      <w:r>
        <w:rPr>
          <w:rFonts w:hint="eastAsia"/>
          <w:lang w:val="en-GB"/>
        </w:rPr>
        <w:t>”</w:t>
      </w:r>
      <w:r w:rsidR="00027ADF" w:rsidRPr="00027ADF">
        <w:rPr>
          <w:rFonts w:hint="eastAsia"/>
          <w:lang w:val="en-GB"/>
        </w:rPr>
        <w:t>的宣传项目。这些项目是针对地方社区的医务人员和准医务人员。扩大了妇女应急膳宿设施和防止暴力保护中心，例如多恩比恩的妇女应急膳宿设施。</w:t>
      </w:r>
    </w:p>
    <w:p w:rsidR="00027ADF" w:rsidRPr="00027ADF" w:rsidRDefault="00027ADF" w:rsidP="000F3B06">
      <w:pPr>
        <w:pStyle w:val="H1GC"/>
        <w:rPr>
          <w:rFonts w:hint="eastAsia"/>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25</w:t>
      </w:r>
      <w:r w:rsidRPr="00027ADF">
        <w:rPr>
          <w:rFonts w:hint="eastAsia"/>
          <w:lang w:val="en-GB"/>
        </w:rPr>
        <w:t>和</w:t>
      </w:r>
      <w:r w:rsidR="000F3B06">
        <w:rPr>
          <w:rFonts w:hint="eastAsia"/>
          <w:lang w:val="en-GB"/>
        </w:rPr>
        <w:t>26</w:t>
      </w:r>
      <w:r w:rsidRPr="00027ADF">
        <w:rPr>
          <w:rFonts w:hint="eastAsia"/>
          <w:lang w:val="en-GB"/>
        </w:rPr>
        <w:t>段中结论意见的答复</w:t>
      </w:r>
      <w:r w:rsidRPr="00027ADF">
        <w:rPr>
          <w:lang w:val="en-GB"/>
        </w:rPr>
        <w:br/>
      </w:r>
      <w:r w:rsidRPr="00027ADF">
        <w:rPr>
          <w:rFonts w:hint="eastAsia"/>
          <w:lang w:val="en-GB"/>
        </w:rPr>
        <w:t>打击贩运妇女和女孩活动</w:t>
      </w:r>
    </w:p>
    <w:p w:rsidR="00027ADF" w:rsidRPr="00027ADF" w:rsidRDefault="000F3B06" w:rsidP="00027ADF">
      <w:pPr>
        <w:pStyle w:val="SingleTxtGC"/>
        <w:rPr>
          <w:rFonts w:hint="eastAsia"/>
          <w:lang w:val="en-GB"/>
        </w:rPr>
      </w:pPr>
      <w:r>
        <w:rPr>
          <w:lang w:val="en-GB"/>
        </w:rPr>
        <w:t>76</w:t>
      </w:r>
      <w:r w:rsidR="00EE2470" w:rsidRPr="00EE2470">
        <w:rPr>
          <w:lang w:val="en-GB"/>
        </w:rPr>
        <w:t xml:space="preserve">.  </w:t>
      </w:r>
      <w:r w:rsidR="00027ADF" w:rsidRPr="00027ADF">
        <w:rPr>
          <w:rFonts w:hint="eastAsia"/>
          <w:lang w:val="en-GB"/>
        </w:rPr>
        <w:t>根据部长会议</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年通过的决定，设立了打击贩运人口</w:t>
      </w:r>
      <w:r w:rsidR="00027ADF" w:rsidRPr="00682882">
        <w:rPr>
          <w:rFonts w:eastAsia="SimHei" w:hint="eastAsia"/>
          <w:lang w:val="en-GB"/>
        </w:rPr>
        <w:t>特别小组</w:t>
      </w:r>
      <w:r w:rsidR="00027ADF" w:rsidRPr="00027ADF">
        <w:rPr>
          <w:rFonts w:hint="eastAsia"/>
          <w:lang w:val="en-GB"/>
        </w:rPr>
        <w:t>。该小组由各主管部委、联邦各州和非政府组织的代表组成。在通过</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年第一项《打击贩运人口国家行动计划》后，联邦政府在</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5</w:t>
      </w:r>
      <w:r w:rsidR="00027ADF" w:rsidRPr="00027ADF">
        <w:rPr>
          <w:rFonts w:hint="eastAsia"/>
          <w:lang w:val="en-GB"/>
        </w:rPr>
        <w:t>月通过了涵盖</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至</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年的第二项计划。</w:t>
      </w:r>
      <w:r w:rsidR="0004050F" w:rsidRPr="0004050F">
        <w:rPr>
          <w:color w:val="0000FF"/>
          <w:vertAlign w:val="superscript"/>
          <w:lang w:val="en-GB"/>
        </w:rPr>
        <w:footnoteReference w:id="49"/>
      </w:r>
      <w:r w:rsidR="00027ADF" w:rsidRPr="00027ADF">
        <w:rPr>
          <w:rFonts w:hint="eastAsia"/>
          <w:lang w:val="en-GB"/>
        </w:rPr>
        <w:t xml:space="preserve"> </w:t>
      </w:r>
      <w:r w:rsidR="00027ADF" w:rsidRPr="00027ADF">
        <w:rPr>
          <w:rFonts w:hint="eastAsia"/>
          <w:lang w:val="en-GB"/>
        </w:rPr>
        <w:t>这项全面战略的主要目的是打击贩运妇女和女孩活动，其中规定了协调措施、预防、包括法律和心理和社会援助的受害人保护，并在需要时，向受害人提供支持，以确保她们的生计，还规定了起诉和国际合作事宜。非政府组织在起草和执行该《国家行动计划》时发挥了关键作用。</w:t>
      </w:r>
    </w:p>
    <w:p w:rsidR="00027ADF" w:rsidRPr="00027ADF" w:rsidRDefault="000F3B06" w:rsidP="00027ADF">
      <w:pPr>
        <w:pStyle w:val="SingleTxtGC"/>
        <w:rPr>
          <w:rFonts w:hint="eastAsia"/>
          <w:lang w:val="en-GB"/>
        </w:rPr>
      </w:pPr>
      <w:r>
        <w:rPr>
          <w:lang w:val="en-GB"/>
        </w:rPr>
        <w:t>77</w:t>
      </w:r>
      <w:r w:rsidR="00EE2470" w:rsidRPr="00EE2470">
        <w:rPr>
          <w:lang w:val="en-GB"/>
        </w:rPr>
        <w:t xml:space="preserve">.  </w:t>
      </w:r>
      <w:r w:rsidR="00027ADF" w:rsidRPr="00027ADF">
        <w:rPr>
          <w:rFonts w:hint="eastAsia"/>
          <w:lang w:val="en-GB"/>
        </w:rPr>
        <w:t>在特定条件下，贩运人口或贩运妇女活动的受害人有权要求根据《犯罪受害人法》获得赔偿。这类要求还包括偿付因犯罪结果而需要进行心理治疗的费用。</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年以来，贩运妇女干预中心的预算增加了一倍以上</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年为</w:t>
      </w:r>
      <w:r>
        <w:rPr>
          <w:rFonts w:hint="eastAsia"/>
          <w:lang w:val="en-GB"/>
        </w:rPr>
        <w:t>48</w:t>
      </w:r>
      <w:r w:rsidR="00027ADF" w:rsidRPr="00027ADF">
        <w:rPr>
          <w:rFonts w:hint="eastAsia"/>
          <w:lang w:val="en-GB"/>
        </w:rPr>
        <w:t>万欧元</w:t>
      </w:r>
      <w:r>
        <w:rPr>
          <w:rFonts w:hint="eastAsia"/>
          <w:lang w:val="en-GB"/>
        </w:rPr>
        <w:t>)</w:t>
      </w:r>
      <w:r w:rsidR="00027ADF" w:rsidRPr="00027ADF">
        <w:rPr>
          <w:rFonts w:hint="eastAsia"/>
          <w:lang w:val="en-GB"/>
        </w:rPr>
        <w:t>。除了</w:t>
      </w:r>
      <w:r>
        <w:rPr>
          <w:rFonts w:hint="eastAsia"/>
          <w:lang w:val="en-GB"/>
        </w:rPr>
        <w:t>1998</w:t>
      </w:r>
      <w:r w:rsidR="00027ADF" w:rsidRPr="00027ADF">
        <w:rPr>
          <w:rFonts w:hint="eastAsia"/>
          <w:lang w:val="en-GB"/>
        </w:rPr>
        <w:t>年建立的秘密应急膳宿设施外，</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年还建立了可容纳六人的中途膳宿设施，同样是秘密的。该设施对特定受害人开放，这些人在应急膳宿设施接受强化的全日</w:t>
      </w:r>
      <w:r>
        <w:rPr>
          <w:rFonts w:hint="eastAsia"/>
          <w:lang w:val="en-GB"/>
        </w:rPr>
        <w:t>24</w:t>
      </w:r>
      <w:r w:rsidR="00027ADF" w:rsidRPr="00027ADF">
        <w:rPr>
          <w:rFonts w:hint="eastAsia"/>
          <w:lang w:val="en-GB"/>
        </w:rPr>
        <w:t>小时照护后，已足够稳定，能够应对生活，可以减少照护。在地方社区，举办关于贩运人口问题的圆桌会议，提供信息，开展宣传活动。奥地利与周边国家和欧盟机构开展了密切合作。</w:t>
      </w:r>
      <w:r w:rsidR="00027ADF" w:rsidRPr="00027ADF">
        <w:rPr>
          <w:rFonts w:hint="eastAsia"/>
          <w:lang w:val="en-GB"/>
        </w:rPr>
        <w:t xml:space="preserve"> </w:t>
      </w:r>
    </w:p>
    <w:p w:rsidR="00027ADF" w:rsidRPr="00027ADF" w:rsidRDefault="000F3B06" w:rsidP="00027ADF">
      <w:pPr>
        <w:pStyle w:val="SingleTxtGC"/>
        <w:rPr>
          <w:rFonts w:hint="eastAsia"/>
          <w:lang w:val="en-GB"/>
        </w:rPr>
      </w:pPr>
      <w:r>
        <w:rPr>
          <w:lang w:val="en-GB"/>
        </w:rPr>
        <w:t>78</w:t>
      </w:r>
      <w:r w:rsidR="00EE2470" w:rsidRPr="00EE2470">
        <w:rPr>
          <w:lang w:val="en-GB"/>
        </w:rPr>
        <w:t xml:space="preserve">.  </w:t>
      </w:r>
      <w:r w:rsidR="00027ADF" w:rsidRPr="00027ADF">
        <w:rPr>
          <w:rFonts w:hint="eastAsia"/>
          <w:lang w:val="en-GB"/>
        </w:rPr>
        <w:t>可向贩运人口或强迫跨境卖淫活动的受害人发放居留许可，以对这些人给予特殊保护。</w:t>
      </w:r>
      <w:r w:rsidR="0004050F" w:rsidRPr="0004050F">
        <w:rPr>
          <w:color w:val="0000FF"/>
          <w:vertAlign w:val="superscript"/>
          <w:lang w:val="en-GB"/>
        </w:rPr>
        <w:footnoteReference w:id="50"/>
      </w:r>
      <w:r w:rsidR="00027ADF" w:rsidRPr="00027ADF">
        <w:rPr>
          <w:rFonts w:hint="eastAsia"/>
          <w:lang w:val="en-GB"/>
        </w:rPr>
        <w:t xml:space="preserve"> </w:t>
      </w:r>
      <w:r w:rsidR="00027ADF" w:rsidRPr="00027ADF">
        <w:rPr>
          <w:rFonts w:hint="eastAsia"/>
          <w:lang w:val="en-GB"/>
        </w:rPr>
        <w:t>由于这一法律规定，这些人在法庭诉讼期间获得了合法居留权，因此有必要时间根据民事法提出要求。由于简化的法庭程序，这些当事者的特殊情况得到了考虑。</w:t>
      </w:r>
      <w:r w:rsidR="00027ADF" w:rsidRPr="00027ADF">
        <w:rPr>
          <w:rFonts w:hint="eastAsia"/>
          <w:lang w:val="en-GB"/>
        </w:rPr>
        <w:t xml:space="preserve"> </w:t>
      </w:r>
    </w:p>
    <w:p w:rsidR="00027ADF" w:rsidRPr="00027ADF" w:rsidRDefault="000F3B06" w:rsidP="00027ADF">
      <w:pPr>
        <w:pStyle w:val="SingleTxtGC"/>
        <w:rPr>
          <w:lang w:val="en-GB"/>
        </w:rPr>
      </w:pPr>
      <w:r>
        <w:rPr>
          <w:lang w:val="en-GB"/>
        </w:rPr>
        <w:t>79</w:t>
      </w:r>
      <w:r w:rsidR="00EE2470" w:rsidRPr="00EE2470">
        <w:rPr>
          <w:lang w:val="en-GB"/>
        </w:rPr>
        <w:t xml:space="preserve">.  </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年，在警察局设立了全国性的人口贩运问题热线，每日</w:t>
      </w:r>
      <w:r>
        <w:rPr>
          <w:rFonts w:hint="eastAsia"/>
          <w:lang w:val="en-GB"/>
        </w:rPr>
        <w:t>24</w:t>
      </w:r>
      <w:r w:rsidR="00027ADF" w:rsidRPr="00027ADF">
        <w:rPr>
          <w:rFonts w:hint="eastAsia"/>
          <w:lang w:val="en-GB"/>
        </w:rPr>
        <w:t>小时开通。此外，针对执法官员组织了侧重于人口贩运活动的培训方案。</w:t>
      </w:r>
    </w:p>
    <w:p w:rsidR="00027ADF" w:rsidRPr="00027ADF" w:rsidRDefault="000F3B06" w:rsidP="00027ADF">
      <w:pPr>
        <w:pStyle w:val="SingleTxtGC"/>
        <w:rPr>
          <w:lang w:val="en-GB"/>
        </w:rPr>
      </w:pPr>
      <w:r>
        <w:rPr>
          <w:lang w:val="en-GB"/>
        </w:rPr>
        <w:t>8</w:t>
      </w:r>
      <w:r w:rsidR="00027ADF" w:rsidRPr="00027ADF">
        <w:rPr>
          <w:lang w:val="en-GB"/>
        </w:rPr>
        <w:t>0</w:t>
      </w:r>
      <w:r w:rsidR="00EE2470" w:rsidRPr="00EE2470">
        <w:rPr>
          <w:lang w:val="en-GB"/>
        </w:rPr>
        <w:t xml:space="preserve">.  </w:t>
      </w:r>
      <w:r w:rsidR="00027ADF" w:rsidRPr="00027ADF">
        <w:rPr>
          <w:rFonts w:hint="eastAsia"/>
          <w:lang w:val="en-GB"/>
        </w:rPr>
        <w:t>奥地利在</w:t>
      </w:r>
      <w:r>
        <w:rPr>
          <w:rFonts w:hint="eastAsia"/>
          <w:lang w:val="en-GB"/>
        </w:rPr>
        <w:t>1</w:t>
      </w:r>
      <w:r w:rsidR="00027ADF" w:rsidRPr="00027ADF">
        <w:rPr>
          <w:rFonts w:hint="eastAsia"/>
          <w:lang w:val="en-GB"/>
        </w:rPr>
        <w:t>00</w:t>
      </w:r>
      <w:r w:rsidR="00027ADF" w:rsidRPr="00027ADF">
        <w:rPr>
          <w:rFonts w:hint="eastAsia"/>
          <w:lang w:val="en-GB"/>
        </w:rPr>
        <w:t>多个有风险的国家参与了预防工作。要求奥地利的所有海外外交机构采取切实和积极的行动，打击人口贩运。奥地利的发展合作署为在原籍国打击人口贩运作出了重大贡献。为加强对在奥地利的外交官或国际官员的家政人员的保护，与其他主管部委和受害人保护组织合作，建立了大量保护机制，以应对任何虐待行为。奥地利因此在国际一级发挥了先导作用。</w:t>
      </w:r>
    </w:p>
    <w:p w:rsidR="00027ADF" w:rsidRPr="00027ADF" w:rsidRDefault="000F3B06" w:rsidP="00027ADF">
      <w:pPr>
        <w:pStyle w:val="SingleTxtGC"/>
        <w:rPr>
          <w:lang w:val="en-GB"/>
        </w:rPr>
      </w:pPr>
      <w:r>
        <w:rPr>
          <w:lang w:val="en-GB"/>
        </w:rPr>
        <w:t>81</w:t>
      </w:r>
      <w:r w:rsidR="00EE2470" w:rsidRPr="00EE2470">
        <w:rPr>
          <w:lang w:val="en-GB"/>
        </w:rPr>
        <w:t xml:space="preserve">.  </w:t>
      </w:r>
      <w:r w:rsidR="00027ADF" w:rsidRPr="00027ADF">
        <w:rPr>
          <w:rFonts w:hint="eastAsia"/>
          <w:lang w:val="en-GB"/>
        </w:rPr>
        <w:t>在</w:t>
      </w:r>
      <w:r>
        <w:rPr>
          <w:rFonts w:hint="eastAsia"/>
          <w:lang w:val="en-GB"/>
        </w:rPr>
        <w:t>“</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年欧盟反贩运人口日</w:t>
      </w:r>
      <w:r>
        <w:rPr>
          <w:rFonts w:hint="eastAsia"/>
          <w:lang w:val="en-GB"/>
        </w:rPr>
        <w:t>”</w:t>
      </w:r>
      <w:r w:rsidR="00027ADF" w:rsidRPr="00027ADF">
        <w:rPr>
          <w:rFonts w:hint="eastAsia"/>
          <w:lang w:val="en-GB"/>
        </w:rPr>
        <w:t>，在维也纳举行了以</w:t>
      </w:r>
      <w:r>
        <w:rPr>
          <w:rFonts w:hint="eastAsia"/>
          <w:lang w:val="en-GB"/>
        </w:rPr>
        <w:t>“</w:t>
      </w:r>
      <w:r w:rsidR="00027ADF" w:rsidRPr="00027ADF">
        <w:rPr>
          <w:rFonts w:hint="eastAsia"/>
          <w:lang w:val="en-GB"/>
        </w:rPr>
        <w:t>联合力量，打击贩运人口－奥地利打击贩运人口的活动</w:t>
      </w:r>
      <w:r>
        <w:rPr>
          <w:rFonts w:hint="eastAsia"/>
          <w:lang w:val="en-GB"/>
        </w:rPr>
        <w:t>”</w:t>
      </w:r>
      <w:r w:rsidR="00027ADF" w:rsidRPr="00027ADF">
        <w:rPr>
          <w:rFonts w:hint="eastAsia"/>
          <w:lang w:val="en-GB"/>
        </w:rPr>
        <w:t>为主题的年度集会。</w:t>
      </w:r>
      <w:r>
        <w:rPr>
          <w:rFonts w:hint="eastAsia"/>
          <w:lang w:val="en-GB"/>
        </w:rPr>
        <w:t>“</w:t>
      </w:r>
      <w:r w:rsidR="00027ADF" w:rsidRPr="00027ADF">
        <w:rPr>
          <w:rFonts w:hint="eastAsia"/>
          <w:lang w:val="en-GB"/>
        </w:rPr>
        <w:t>贩运人口－</w:t>
      </w:r>
      <w:r>
        <w:rPr>
          <w:rFonts w:hint="eastAsia"/>
          <w:lang w:val="en-GB"/>
        </w:rPr>
        <w:t>21</w:t>
      </w:r>
      <w:r w:rsidR="00027ADF" w:rsidRPr="00027ADF">
        <w:rPr>
          <w:rFonts w:hint="eastAsia"/>
          <w:lang w:val="en-GB"/>
        </w:rPr>
        <w:t>世纪的奴隶制</w:t>
      </w:r>
      <w:r>
        <w:rPr>
          <w:rFonts w:hint="eastAsia"/>
          <w:lang w:val="en-GB"/>
        </w:rPr>
        <w:t>”</w:t>
      </w:r>
      <w:r w:rsidR="00027ADF" w:rsidRPr="00027ADF">
        <w:rPr>
          <w:rFonts w:hint="eastAsia"/>
          <w:lang w:val="en-GB"/>
        </w:rPr>
        <w:t>的展览以奥地利的在校儿童为主要对象，试图对人口贩运现象作出说明，激发对其背景的辩论。</w:t>
      </w:r>
    </w:p>
    <w:p w:rsidR="00027ADF" w:rsidRPr="00027ADF" w:rsidRDefault="000F3B06" w:rsidP="00027ADF">
      <w:pPr>
        <w:pStyle w:val="SingleTxtGC"/>
        <w:rPr>
          <w:lang w:val="en-GB"/>
        </w:rPr>
      </w:pPr>
      <w:r>
        <w:rPr>
          <w:lang w:val="en-GB"/>
        </w:rPr>
        <w:t>82</w:t>
      </w:r>
      <w:r w:rsidR="00EE2470" w:rsidRPr="00EE2470">
        <w:rPr>
          <w:lang w:val="en-GB"/>
        </w:rPr>
        <w:t xml:space="preserve">.  </w:t>
      </w:r>
      <w:r w:rsidR="00027ADF" w:rsidRPr="00027ADF">
        <w:rPr>
          <w:rFonts w:hint="eastAsia"/>
          <w:lang w:val="en-GB"/>
        </w:rPr>
        <w:t>联邦各州的实例：在维也纳，需要居留许可的贩运人口活动受害人，可求助于与遭贩运妇女干预中心保持密切合作的联络点。加强了对促进者的培训，以便帮助遭受性剥削的贩运活动受害人。</w:t>
      </w:r>
    </w:p>
    <w:p w:rsidR="00027ADF" w:rsidRPr="00027ADF" w:rsidRDefault="00027ADF" w:rsidP="000F3B06">
      <w:pPr>
        <w:pStyle w:val="H1GC"/>
        <w:rPr>
          <w:lang w:val="en-GB"/>
        </w:rPr>
      </w:pPr>
      <w:r w:rsidRPr="00027ADF">
        <w:rPr>
          <w:rFonts w:hint="eastAsia"/>
          <w:lang w:val="en-GB"/>
        </w:rPr>
        <w:tab/>
      </w:r>
      <w:r w:rsidRPr="00027ADF">
        <w:rPr>
          <w:rFonts w:hint="eastAsia"/>
          <w:lang w:val="en-GB"/>
        </w:rPr>
        <w:tab/>
      </w:r>
      <w:r w:rsidRPr="00027ADF">
        <w:rPr>
          <w:rFonts w:hint="eastAsia"/>
          <w:lang w:val="en-GB"/>
        </w:rPr>
        <w:t>对第</w:t>
      </w:r>
      <w:r w:rsidR="000F3B06">
        <w:rPr>
          <w:rFonts w:hint="eastAsia"/>
          <w:lang w:val="en-GB"/>
        </w:rPr>
        <w:t>27</w:t>
      </w:r>
      <w:r w:rsidRPr="00027ADF">
        <w:rPr>
          <w:rFonts w:hint="eastAsia"/>
          <w:lang w:val="en-GB"/>
        </w:rPr>
        <w:t>和</w:t>
      </w:r>
      <w:r w:rsidR="000F3B06">
        <w:rPr>
          <w:rFonts w:hint="eastAsia"/>
          <w:lang w:val="en-GB"/>
        </w:rPr>
        <w:t>28</w:t>
      </w:r>
      <w:r w:rsidRPr="00027ADF">
        <w:rPr>
          <w:rFonts w:hint="eastAsia"/>
          <w:lang w:val="en-GB"/>
        </w:rPr>
        <w:t>段中结论意见的答复</w:t>
      </w:r>
      <w:r w:rsidRPr="00027ADF">
        <w:rPr>
          <w:lang w:val="en-GB"/>
        </w:rPr>
        <w:br/>
      </w:r>
      <w:r w:rsidRPr="00027ADF">
        <w:rPr>
          <w:rFonts w:hint="eastAsia"/>
          <w:lang w:val="en-GB"/>
        </w:rPr>
        <w:t>提高妇女在决策岗位所占比例</w:t>
      </w:r>
    </w:p>
    <w:p w:rsidR="00027ADF" w:rsidRPr="00027ADF" w:rsidRDefault="000F3B06" w:rsidP="00027ADF">
      <w:pPr>
        <w:pStyle w:val="SingleTxtGC"/>
        <w:rPr>
          <w:lang w:val="en-GB"/>
        </w:rPr>
      </w:pPr>
      <w:r>
        <w:rPr>
          <w:lang w:val="en-GB"/>
        </w:rPr>
        <w:t>83</w:t>
      </w:r>
      <w:r w:rsidR="00027ADF" w:rsidRPr="00027ADF">
        <w:rPr>
          <w:lang w:val="en-GB"/>
        </w:rPr>
        <w:t>.</w:t>
      </w:r>
      <w:r w:rsidR="00027ADF" w:rsidRPr="00027ADF">
        <w:rPr>
          <w:rFonts w:hint="eastAsia"/>
          <w:lang w:val="en-GB"/>
        </w:rPr>
        <w:t xml:space="preserve">  </w:t>
      </w:r>
      <w:r w:rsidR="00027ADF" w:rsidRPr="00027ADF">
        <w:rPr>
          <w:rFonts w:hint="eastAsia"/>
          <w:lang w:val="en-GB"/>
        </w:rPr>
        <w:t>关于妇女在政治、工商业、科学和行政领域最高领导岗位和决策岗位的任职情况，多项研究结果表明，在某些领域，男子的任职比例过高，而且这种局面的变化极小。在</w:t>
      </w:r>
      <w:r>
        <w:rPr>
          <w:rFonts w:hint="eastAsia"/>
          <w:lang w:val="en-GB"/>
        </w:rPr>
        <w:t>27</w:t>
      </w:r>
      <w:r w:rsidR="00027ADF" w:rsidRPr="00027ADF">
        <w:rPr>
          <w:rFonts w:hint="eastAsia"/>
          <w:lang w:val="en-GB"/>
        </w:rPr>
        <w:t>个欧盟成员国和欧经区国家中，奥地利妇女在政治领域决策岗位中所占比例处于中位或高位。过去几年，在联邦公务员领导岗位，妇女所占比例进一步提高。</w:t>
      </w:r>
      <w:r w:rsidR="0004050F" w:rsidRPr="0004050F">
        <w:rPr>
          <w:color w:val="0000FF"/>
          <w:vertAlign w:val="superscript"/>
          <w:lang w:val="en-GB"/>
        </w:rPr>
        <w:footnoteReference w:id="51"/>
      </w:r>
      <w:r w:rsidR="00027ADF" w:rsidRPr="00027ADF">
        <w:rPr>
          <w:lang w:val="en-GB"/>
        </w:rPr>
        <w:t xml:space="preserve"> </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w:t>
      </w:r>
      <w:r>
        <w:rPr>
          <w:rFonts w:hint="eastAsia"/>
          <w:lang w:val="en-GB"/>
        </w:rPr>
        <w:t>2</w:t>
      </w:r>
      <w:r w:rsidR="00027ADF" w:rsidRPr="00027ADF">
        <w:rPr>
          <w:rFonts w:hint="eastAsia"/>
          <w:lang w:val="en-GB"/>
        </w:rPr>
        <w:t>月，在</w:t>
      </w:r>
      <w:r>
        <w:rPr>
          <w:rFonts w:hint="eastAsia"/>
          <w:lang w:val="en-GB"/>
        </w:rPr>
        <w:t>2</w:t>
      </w:r>
      <w:r w:rsidR="00027ADF" w:rsidRPr="00027ADF">
        <w:rPr>
          <w:rFonts w:hint="eastAsia"/>
          <w:lang w:val="en-GB"/>
        </w:rPr>
        <w:t>00</w:t>
      </w:r>
      <w:r w:rsidR="00027ADF" w:rsidRPr="00027ADF">
        <w:rPr>
          <w:rFonts w:hint="eastAsia"/>
          <w:lang w:val="en-GB"/>
        </w:rPr>
        <w:t>个更替率最高的奥地利企业，妇女在监督委员会成员中占</w:t>
      </w:r>
      <w:r>
        <w:rPr>
          <w:rFonts w:hint="eastAsia"/>
          <w:lang w:val="en-GB"/>
        </w:rPr>
        <w:t>1</w:t>
      </w:r>
      <w:r w:rsidR="00027ADF" w:rsidRPr="00027ADF">
        <w:rPr>
          <w:rFonts w:hint="eastAsia"/>
          <w:lang w:val="en-GB"/>
        </w:rPr>
        <w:t>0.</w:t>
      </w:r>
      <w:r>
        <w:rPr>
          <w:rFonts w:hint="eastAsia"/>
          <w:lang w:val="en-GB"/>
        </w:rPr>
        <w:t>3%</w:t>
      </w:r>
      <w:r w:rsidR="00027ADF" w:rsidRPr="00027ADF">
        <w:rPr>
          <w:rFonts w:hint="eastAsia"/>
          <w:lang w:val="en-GB"/>
        </w:rPr>
        <w:t>，而在所有奥地利管理委员会成员或一般管理层中占</w:t>
      </w:r>
      <w:r>
        <w:rPr>
          <w:lang w:val="en-GB"/>
        </w:rPr>
        <w:t>4</w:t>
      </w:r>
      <w:r w:rsidR="00027ADF" w:rsidRPr="00027ADF">
        <w:rPr>
          <w:lang w:val="en-GB"/>
        </w:rPr>
        <w:t>.</w:t>
      </w:r>
      <w:r>
        <w:rPr>
          <w:lang w:val="en-GB"/>
        </w:rPr>
        <w:t>4</w:t>
      </w:r>
      <w:r>
        <w:rPr>
          <w:rFonts w:hint="eastAsia"/>
          <w:lang w:val="en-GB"/>
        </w:rPr>
        <w:t>%</w:t>
      </w:r>
      <w:r w:rsidR="00027ADF" w:rsidRPr="00027ADF">
        <w:rPr>
          <w:rFonts w:hint="eastAsia"/>
          <w:lang w:val="en-GB"/>
        </w:rPr>
        <w:t>。</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年，妇女在国有企业监督委员会中的任职比例是</w:t>
      </w:r>
      <w:r>
        <w:rPr>
          <w:lang w:val="en-GB"/>
        </w:rPr>
        <w:t>16</w:t>
      </w:r>
      <w:r w:rsidR="00027ADF" w:rsidRPr="00027ADF">
        <w:rPr>
          <w:lang w:val="en-GB"/>
        </w:rPr>
        <w:t>.</w:t>
      </w:r>
      <w:r>
        <w:rPr>
          <w:lang w:val="en-GB"/>
        </w:rPr>
        <w:t>1</w:t>
      </w:r>
      <w:r>
        <w:rPr>
          <w:rFonts w:hint="eastAsia"/>
          <w:lang w:val="en-GB"/>
        </w:rPr>
        <w:t>%</w:t>
      </w:r>
      <w:r w:rsidR="00027ADF" w:rsidRPr="00027ADF">
        <w:rPr>
          <w:rFonts w:hint="eastAsia"/>
          <w:lang w:val="en-GB"/>
        </w:rPr>
        <w:t>，在管理委员会或最高管理层的比例是</w:t>
      </w:r>
      <w:r>
        <w:rPr>
          <w:lang w:val="en-GB"/>
        </w:rPr>
        <w:t>11</w:t>
      </w:r>
      <w:r w:rsidR="00027ADF" w:rsidRPr="00027ADF">
        <w:rPr>
          <w:lang w:val="en-GB"/>
        </w:rPr>
        <w:t>.</w:t>
      </w:r>
      <w:r>
        <w:rPr>
          <w:lang w:val="en-GB"/>
        </w:rPr>
        <w:t>6</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84</w:t>
      </w:r>
      <w:r w:rsidR="00027ADF" w:rsidRPr="00027ADF">
        <w:rPr>
          <w:lang w:val="en-GB"/>
        </w:rPr>
        <w:t>.</w:t>
      </w:r>
      <w:r w:rsidR="00027ADF" w:rsidRPr="00027ADF">
        <w:rPr>
          <w:rFonts w:hint="eastAsia"/>
          <w:lang w:val="en-GB"/>
        </w:rPr>
        <w:t xml:space="preserve">  </w:t>
      </w:r>
      <w:r w:rsidR="00027ADF" w:rsidRPr="00027ADF">
        <w:rPr>
          <w:rFonts w:hint="eastAsia"/>
          <w:lang w:val="en-GB"/>
        </w:rPr>
        <w:t>因此，增加妇女在领导岗位的任职是联邦政府妇女政策所关切的一个重要问题。《劳动力市场两性平等国家行动计划》确定了实际措施，这些措施除其他外，将提高妇女在国有公司、私营公司及公共行政领域的决策岗位的任职比例</w:t>
      </w:r>
      <w:r>
        <w:rPr>
          <w:rFonts w:hint="eastAsia"/>
          <w:lang w:val="en-GB"/>
        </w:rPr>
        <w:t>(</w:t>
      </w:r>
      <w:r w:rsidR="00027ADF" w:rsidRPr="00027ADF">
        <w:rPr>
          <w:rFonts w:hint="eastAsia"/>
          <w:lang w:val="en-GB"/>
        </w:rPr>
        <w:t>见对第</w:t>
      </w:r>
      <w:r>
        <w:rPr>
          <w:rFonts w:hint="eastAsia"/>
          <w:lang w:val="en-GB"/>
        </w:rPr>
        <w:t>19</w:t>
      </w:r>
      <w:r w:rsidR="00027ADF" w:rsidRPr="00027ADF">
        <w:rPr>
          <w:rFonts w:hint="eastAsia"/>
          <w:lang w:val="en-GB"/>
        </w:rPr>
        <w:t>和</w:t>
      </w:r>
      <w:r>
        <w:rPr>
          <w:rFonts w:hint="eastAsia"/>
          <w:lang w:val="en-GB"/>
        </w:rPr>
        <w:t>2</w:t>
      </w:r>
      <w:r w:rsidR="00027ADF" w:rsidRPr="00027ADF">
        <w:rPr>
          <w:rFonts w:hint="eastAsia"/>
          <w:lang w:val="en-GB"/>
        </w:rPr>
        <w:t>0</w:t>
      </w:r>
      <w:r w:rsidR="00027ADF" w:rsidRPr="00027ADF">
        <w:rPr>
          <w:rFonts w:hint="eastAsia"/>
          <w:lang w:val="en-GB"/>
        </w:rPr>
        <w:t>段的答复</w:t>
      </w:r>
      <w:r>
        <w:rPr>
          <w:rFonts w:hint="eastAsia"/>
          <w:lang w:val="en-GB"/>
        </w:rPr>
        <w:t>)</w:t>
      </w:r>
      <w:r w:rsidR="00027ADF" w:rsidRPr="00027ADF">
        <w:rPr>
          <w:rFonts w:hint="eastAsia"/>
          <w:lang w:val="en-GB"/>
        </w:rPr>
        <w:t>。联邦政府为国有公司的监督机构制定了具体的妇女配额：按照这一逐步实行的计划，在由联邦政府任命的监督委员会中，妇女所占比例到</w:t>
      </w:r>
      <w:r>
        <w:rPr>
          <w:rFonts w:hint="eastAsia"/>
          <w:lang w:val="en-GB"/>
        </w:rPr>
        <w:t>2</w:t>
      </w:r>
      <w:r w:rsidR="00027ADF" w:rsidRPr="00027ADF">
        <w:rPr>
          <w:rFonts w:hint="eastAsia"/>
          <w:lang w:val="en-GB"/>
        </w:rPr>
        <w:t>0</w:t>
      </w:r>
      <w:r>
        <w:rPr>
          <w:rFonts w:hint="eastAsia"/>
          <w:lang w:val="en-GB"/>
        </w:rPr>
        <w:t>13</w:t>
      </w:r>
      <w:r w:rsidR="00027ADF" w:rsidRPr="00027ADF">
        <w:rPr>
          <w:rFonts w:hint="eastAsia"/>
          <w:lang w:val="en-GB"/>
        </w:rPr>
        <w:t>年将提高到</w:t>
      </w:r>
      <w:r>
        <w:rPr>
          <w:rFonts w:hint="eastAsia"/>
          <w:lang w:val="en-GB"/>
        </w:rPr>
        <w:t>25%</w:t>
      </w:r>
      <w:r w:rsidR="00027ADF" w:rsidRPr="00027ADF">
        <w:rPr>
          <w:rFonts w:hint="eastAsia"/>
          <w:lang w:val="en-GB"/>
        </w:rPr>
        <w:t>，</w:t>
      </w:r>
      <w:r>
        <w:rPr>
          <w:rFonts w:hint="eastAsia"/>
          <w:lang w:val="en-GB"/>
        </w:rPr>
        <w:t>2</w:t>
      </w:r>
      <w:r w:rsidR="00027ADF" w:rsidRPr="00027ADF">
        <w:rPr>
          <w:rFonts w:hint="eastAsia"/>
          <w:lang w:val="en-GB"/>
        </w:rPr>
        <w:t>0</w:t>
      </w:r>
      <w:r>
        <w:rPr>
          <w:rFonts w:hint="eastAsia"/>
          <w:lang w:val="en-GB"/>
        </w:rPr>
        <w:t>18</w:t>
      </w:r>
      <w:r w:rsidR="00027ADF" w:rsidRPr="00027ADF">
        <w:rPr>
          <w:rFonts w:hint="eastAsia"/>
          <w:lang w:val="en-GB"/>
        </w:rPr>
        <w:t>年将提高到</w:t>
      </w:r>
      <w:r>
        <w:rPr>
          <w:rFonts w:hint="eastAsia"/>
          <w:lang w:val="en-GB"/>
        </w:rPr>
        <w:t>35%</w:t>
      </w:r>
      <w:r w:rsidR="00027ADF" w:rsidRPr="00027ADF">
        <w:rPr>
          <w:rFonts w:hint="eastAsia"/>
          <w:lang w:val="en-GB"/>
        </w:rPr>
        <w:t>。</w:t>
      </w:r>
      <w:r w:rsidR="0004050F" w:rsidRPr="0004050F">
        <w:rPr>
          <w:color w:val="0000FF"/>
          <w:vertAlign w:val="superscript"/>
          <w:lang w:val="en-GB"/>
        </w:rPr>
        <w:footnoteReference w:id="52"/>
      </w:r>
      <w:r w:rsidR="00027ADF" w:rsidRPr="00027ADF">
        <w:rPr>
          <w:lang w:val="en-GB"/>
        </w:rPr>
        <w:t xml:space="preserve"> </w:t>
      </w:r>
      <w:r w:rsidR="00027ADF" w:rsidRPr="00027ADF">
        <w:rPr>
          <w:rFonts w:hint="eastAsia"/>
          <w:lang w:val="en-GB"/>
        </w:rPr>
        <w:t>可在</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年新建的关于妇女在最高级岗位任职情况的门户网站，</w:t>
      </w:r>
      <w:r w:rsidR="0004050F" w:rsidRPr="0004050F">
        <w:rPr>
          <w:color w:val="0000FF"/>
          <w:vertAlign w:val="superscript"/>
          <w:lang w:val="en-GB"/>
        </w:rPr>
        <w:footnoteReference w:id="53"/>
      </w:r>
      <w:r w:rsidR="00027ADF" w:rsidRPr="00027ADF">
        <w:rPr>
          <w:rFonts w:hint="eastAsia"/>
          <w:lang w:val="en-GB"/>
        </w:rPr>
        <w:t xml:space="preserve"> </w:t>
      </w:r>
      <w:r w:rsidR="00027ADF" w:rsidRPr="00027ADF">
        <w:rPr>
          <w:rFonts w:hint="eastAsia"/>
          <w:lang w:val="en-GB"/>
        </w:rPr>
        <w:t>找到更多数据和提高妇女地位的措施。</w:t>
      </w:r>
    </w:p>
    <w:p w:rsidR="00027ADF" w:rsidRPr="00027ADF" w:rsidRDefault="000F3B06" w:rsidP="00027ADF">
      <w:pPr>
        <w:pStyle w:val="SingleTxtGC"/>
        <w:rPr>
          <w:lang w:val="en-GB"/>
        </w:rPr>
      </w:pPr>
      <w:r>
        <w:rPr>
          <w:lang w:val="en-GB"/>
        </w:rPr>
        <w:t>85</w:t>
      </w:r>
      <w:r w:rsidR="00027ADF" w:rsidRPr="00027ADF">
        <w:rPr>
          <w:lang w:val="en-GB"/>
        </w:rPr>
        <w:t>.</w:t>
      </w:r>
      <w:r w:rsidR="00027ADF" w:rsidRPr="00027ADF">
        <w:rPr>
          <w:rFonts w:hint="eastAsia"/>
          <w:lang w:val="en-GB"/>
        </w:rPr>
        <w:t xml:space="preserve">  </w:t>
      </w:r>
      <w:r w:rsidR="00027ADF" w:rsidRPr="00027ADF">
        <w:rPr>
          <w:rFonts w:hint="eastAsia"/>
          <w:lang w:val="en-GB"/>
        </w:rPr>
        <w:t>在大学，将努力制止</w:t>
      </w:r>
      <w:r>
        <w:rPr>
          <w:rFonts w:hint="eastAsia"/>
          <w:lang w:val="en-GB"/>
        </w:rPr>
        <w:t>“</w:t>
      </w:r>
      <w:r w:rsidR="00027ADF" w:rsidRPr="00027ADF">
        <w:rPr>
          <w:rFonts w:hint="eastAsia"/>
          <w:lang w:val="en-GB"/>
        </w:rPr>
        <w:t>管道泄漏</w:t>
      </w:r>
      <w:r>
        <w:rPr>
          <w:rFonts w:hint="eastAsia"/>
          <w:lang w:val="en-GB"/>
        </w:rPr>
        <w:t>”</w:t>
      </w:r>
      <w:r w:rsidR="00027ADF" w:rsidRPr="00027ADF">
        <w:rPr>
          <w:rFonts w:hint="eastAsia"/>
          <w:lang w:val="en-GB"/>
        </w:rPr>
        <w:t>，即高素质的妇女在学术生涯中逐渐消失。为此目的，将实行有针对性的人力资源政策，采取平权行动，尤其要保证遵守为所有大学机构新制订的妇女配额</w:t>
      </w:r>
      <w:r>
        <w:rPr>
          <w:rFonts w:hint="eastAsia"/>
          <w:lang w:val="en-GB"/>
        </w:rPr>
        <w:t>(</w:t>
      </w:r>
      <w:r w:rsidR="00027ADF" w:rsidRPr="00027ADF">
        <w:rPr>
          <w:rFonts w:hint="eastAsia"/>
          <w:lang w:val="en-GB"/>
        </w:rPr>
        <w:t>见第四条</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86</w:t>
      </w:r>
      <w:r w:rsidR="00027ADF" w:rsidRPr="00027ADF">
        <w:rPr>
          <w:lang w:val="en-GB"/>
        </w:rPr>
        <w:t>.</w:t>
      </w:r>
      <w:r w:rsidR="00027ADF" w:rsidRPr="00027ADF">
        <w:rPr>
          <w:rFonts w:hint="eastAsia"/>
          <w:lang w:val="en-GB"/>
        </w:rPr>
        <w:t xml:space="preserve">  </w:t>
      </w:r>
      <w:r w:rsidR="00027ADF" w:rsidRPr="00027ADF">
        <w:rPr>
          <w:rFonts w:hint="eastAsia"/>
          <w:lang w:val="en-GB"/>
        </w:rPr>
        <w:t>将通过导师制度，进一步提高和宣传妇女的专业和个人资质。有几个部委已经制订了各种导师方案。在</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年启动的联邦交叉辅导方案下，</w:t>
      </w:r>
      <w:r w:rsidR="0004050F" w:rsidRPr="0004050F">
        <w:rPr>
          <w:color w:val="0000FF"/>
          <w:vertAlign w:val="superscript"/>
          <w:lang w:val="en-GB"/>
        </w:rPr>
        <w:footnoteReference w:id="54"/>
      </w:r>
      <w:r w:rsidR="00027ADF" w:rsidRPr="00027ADF">
        <w:rPr>
          <w:lang w:val="en-GB"/>
        </w:rPr>
        <w:t xml:space="preserve"> </w:t>
      </w:r>
      <w:r w:rsidR="00027ADF" w:rsidRPr="00027ADF">
        <w:rPr>
          <w:rFonts w:hint="eastAsia"/>
          <w:lang w:val="en-GB"/>
        </w:rPr>
        <w:t>由经验丰富的高级别工作人员为在各部委工作的妇女提供支助。</w:t>
      </w:r>
    </w:p>
    <w:p w:rsidR="00027ADF" w:rsidRPr="00027ADF" w:rsidRDefault="000F3B06" w:rsidP="00027ADF">
      <w:pPr>
        <w:pStyle w:val="SingleTxtGC"/>
        <w:rPr>
          <w:lang w:val="en-GB"/>
        </w:rPr>
      </w:pPr>
      <w:r>
        <w:rPr>
          <w:lang w:val="en-GB"/>
        </w:rPr>
        <w:t>87</w:t>
      </w:r>
      <w:r w:rsidR="00027ADF" w:rsidRPr="00027ADF">
        <w:rPr>
          <w:lang w:val="en-GB"/>
        </w:rPr>
        <w:t>.</w:t>
      </w:r>
      <w:r w:rsidR="00027ADF" w:rsidRPr="00027ADF">
        <w:rPr>
          <w:rFonts w:hint="eastAsia"/>
          <w:lang w:val="en-GB"/>
        </w:rPr>
        <w:t xml:space="preserve">  </w:t>
      </w:r>
      <w:r w:rsidR="00027ADF" w:rsidRPr="00027ADF">
        <w:rPr>
          <w:rFonts w:hint="eastAsia"/>
          <w:lang w:val="en-GB"/>
        </w:rPr>
        <w:t>联邦各州的实例：几年来，联邦各州都为妇女提供了进修培训一揽子方案，以增加妇女在决策机构任职的人数，尤其是在地方一级。政治培训和导师计划的课程即是这方面的例子</w:t>
      </w:r>
      <w:r>
        <w:rPr>
          <w:rFonts w:hint="eastAsia"/>
          <w:lang w:val="en-GB"/>
        </w:rPr>
        <w:t>(</w:t>
      </w:r>
      <w:r w:rsidR="00027ADF" w:rsidRPr="00027ADF">
        <w:rPr>
          <w:rFonts w:hint="eastAsia"/>
          <w:lang w:val="en-GB"/>
        </w:rPr>
        <w:t>见第四条和第七条</w:t>
      </w:r>
      <w:r>
        <w:rPr>
          <w:rFonts w:hint="eastAsia"/>
          <w:lang w:val="en-GB"/>
        </w:rPr>
        <w:t>)</w:t>
      </w:r>
      <w:r w:rsidR="00027ADF" w:rsidRPr="00027ADF">
        <w:rPr>
          <w:rFonts w:hint="eastAsia"/>
          <w:lang w:val="en-GB"/>
        </w:rPr>
        <w:t>。</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29</w:t>
      </w:r>
      <w:r w:rsidRPr="00027ADF">
        <w:rPr>
          <w:rFonts w:hint="eastAsia"/>
          <w:lang w:val="en-GB"/>
        </w:rPr>
        <w:t>和</w:t>
      </w:r>
      <w:r w:rsidR="000F3B06">
        <w:rPr>
          <w:rFonts w:hint="eastAsia"/>
          <w:lang w:val="en-GB"/>
        </w:rPr>
        <w:t>3</w:t>
      </w:r>
      <w:r w:rsidRPr="00027ADF">
        <w:rPr>
          <w:rFonts w:hint="eastAsia"/>
          <w:lang w:val="en-GB"/>
        </w:rPr>
        <w:t>0</w:t>
      </w:r>
      <w:r w:rsidRPr="00027ADF">
        <w:rPr>
          <w:rFonts w:hint="eastAsia"/>
          <w:lang w:val="en-GB"/>
        </w:rPr>
        <w:t>段中结论意见的答复</w:t>
      </w:r>
      <w:r w:rsidRPr="00027ADF">
        <w:rPr>
          <w:lang w:val="en-GB"/>
        </w:rPr>
        <w:br/>
      </w:r>
      <w:r w:rsidRPr="00027ADF">
        <w:rPr>
          <w:rFonts w:hint="eastAsia"/>
          <w:lang w:val="en-GB"/>
        </w:rPr>
        <w:t>移民妇女的权利和她们的融入社会</w:t>
      </w:r>
    </w:p>
    <w:p w:rsidR="00027ADF" w:rsidRPr="00027ADF" w:rsidRDefault="000F3B06" w:rsidP="00027ADF">
      <w:pPr>
        <w:pStyle w:val="SingleTxtGC"/>
        <w:rPr>
          <w:lang w:val="en-GB"/>
        </w:rPr>
      </w:pPr>
      <w:r>
        <w:rPr>
          <w:lang w:val="en-GB"/>
        </w:rPr>
        <w:t>88</w:t>
      </w:r>
      <w:r w:rsidR="00027ADF" w:rsidRPr="00027ADF">
        <w:rPr>
          <w:lang w:val="en-GB"/>
        </w:rPr>
        <w:t>.</w:t>
      </w:r>
      <w:r w:rsidR="00027ADF" w:rsidRPr="00027ADF">
        <w:rPr>
          <w:rFonts w:hint="eastAsia"/>
          <w:lang w:val="en-GB"/>
        </w:rPr>
        <w:t xml:space="preserve">  </w:t>
      </w:r>
      <w:r w:rsidR="00027ADF" w:rsidRPr="00027ADF">
        <w:rPr>
          <w:rFonts w:hint="eastAsia"/>
          <w:lang w:val="en-GB"/>
        </w:rPr>
        <w:t>奥地利是在《平等待遇法》中对多重歧视的概念作出定义的少数国家之一。因此，妇女可以援用两性平等待遇的规则，并行使其平等权利，而无论其</w:t>
      </w:r>
      <w:r w:rsidR="00027ADF" w:rsidRPr="00027ADF">
        <w:rPr>
          <w:lang w:val="en-GB"/>
        </w:rPr>
        <w:t>民族</w:t>
      </w:r>
      <w:r w:rsidR="00027ADF" w:rsidRPr="00027ADF">
        <w:rPr>
          <w:rFonts w:hint="eastAsia"/>
          <w:lang w:val="en-GB"/>
        </w:rPr>
        <w:t>血统</w:t>
      </w:r>
      <w:r w:rsidR="00027ADF" w:rsidRPr="00027ADF">
        <w:rPr>
          <w:lang w:val="en-GB"/>
        </w:rPr>
        <w:t>、宗教</w:t>
      </w:r>
      <w:r w:rsidR="00027ADF" w:rsidRPr="00027ADF">
        <w:rPr>
          <w:rFonts w:hint="eastAsia"/>
          <w:lang w:val="en-GB"/>
        </w:rPr>
        <w:t>或</w:t>
      </w:r>
      <w:r w:rsidR="00027ADF" w:rsidRPr="00027ADF">
        <w:rPr>
          <w:lang w:val="en-GB"/>
        </w:rPr>
        <w:t>信仰</w:t>
      </w:r>
      <w:r w:rsidR="00027ADF" w:rsidRPr="00027ADF">
        <w:rPr>
          <w:rFonts w:hint="eastAsia"/>
          <w:lang w:val="en-GB"/>
        </w:rPr>
        <w:t>、</w:t>
      </w:r>
      <w:r w:rsidR="00027ADF" w:rsidRPr="00027ADF">
        <w:rPr>
          <w:lang w:val="en-GB"/>
        </w:rPr>
        <w:t>年龄或性取向</w:t>
      </w:r>
      <w:r>
        <w:rPr>
          <w:rFonts w:hint="eastAsia"/>
          <w:lang w:val="en-GB"/>
        </w:rPr>
        <w:t>(</w:t>
      </w:r>
      <w:r w:rsidR="00027ADF" w:rsidRPr="00027ADF">
        <w:rPr>
          <w:rFonts w:hint="eastAsia"/>
          <w:lang w:val="en-GB"/>
        </w:rPr>
        <w:t>见对第</w:t>
      </w:r>
      <w:r>
        <w:rPr>
          <w:rFonts w:hint="eastAsia"/>
          <w:lang w:val="en-GB"/>
        </w:rPr>
        <w:t>11</w:t>
      </w:r>
      <w:r w:rsidR="00027ADF" w:rsidRPr="00027ADF">
        <w:rPr>
          <w:rFonts w:hint="eastAsia"/>
          <w:lang w:val="en-GB"/>
        </w:rPr>
        <w:t>和</w:t>
      </w:r>
      <w:r>
        <w:rPr>
          <w:rFonts w:hint="eastAsia"/>
          <w:lang w:val="en-GB"/>
        </w:rPr>
        <w:t>12</w:t>
      </w:r>
      <w:r w:rsidR="00027ADF" w:rsidRPr="00027ADF">
        <w:rPr>
          <w:rFonts w:hint="eastAsia"/>
          <w:lang w:val="en-GB"/>
        </w:rPr>
        <w:t>段的答复</w:t>
      </w:r>
      <w:r>
        <w:rPr>
          <w:rFonts w:hint="eastAsia"/>
          <w:lang w:val="en-GB"/>
        </w:rPr>
        <w:t>)</w:t>
      </w:r>
      <w:r w:rsidR="00027ADF" w:rsidRPr="00027ADF">
        <w:rPr>
          <w:rFonts w:hint="eastAsia"/>
          <w:lang w:val="en-GB"/>
        </w:rPr>
        <w:t>。在欧盟网络范围内交流了所获经验和支助机制。</w:t>
      </w:r>
    </w:p>
    <w:p w:rsidR="00027ADF" w:rsidRPr="00027ADF" w:rsidRDefault="000F3B06" w:rsidP="00027ADF">
      <w:pPr>
        <w:pStyle w:val="SingleTxtGC"/>
        <w:rPr>
          <w:lang w:val="en-GB"/>
        </w:rPr>
      </w:pPr>
      <w:r>
        <w:rPr>
          <w:lang w:val="en-GB"/>
        </w:rPr>
        <w:t>89</w:t>
      </w:r>
      <w:r w:rsidR="00EE2470" w:rsidRPr="00EE2470">
        <w:rPr>
          <w:lang w:val="en-GB"/>
        </w:rPr>
        <w:t xml:space="preserve">.  </w:t>
      </w:r>
      <w:r w:rsidR="00027ADF" w:rsidRPr="00027ADF">
        <w:rPr>
          <w:rFonts w:hint="eastAsia"/>
          <w:lang w:val="en-GB"/>
        </w:rPr>
        <w:t>由于在融入社会方面作出的努力，成为居民的移民妇女比较容易进入劳动力市场。因此，没有工作许可的外国妇女人数大大减少。公共就业署参与多样性管理，将其作为劳动力市场政策的一个组成部分。向公共就业署的工作人员提供关于文化间交流的培训方案和有针对性的措施，例如聘用有移民背景的人。此外，用几种语文出版了信息材料和小册子。推动承认移民在海外获得的资格。</w:t>
      </w:r>
      <w:r w:rsidR="0004050F" w:rsidRPr="0004050F">
        <w:rPr>
          <w:color w:val="0000FF"/>
          <w:vertAlign w:val="superscript"/>
          <w:lang w:val="en-GB"/>
        </w:rPr>
        <w:footnoteReference w:id="55"/>
      </w:r>
      <w:r w:rsidR="00027ADF" w:rsidRPr="00027ADF">
        <w:rPr>
          <w:lang w:val="en-GB"/>
        </w:rPr>
        <w:t xml:space="preserve"> </w:t>
      </w:r>
      <w:r w:rsidR="00027ADF" w:rsidRPr="00027ADF">
        <w:rPr>
          <w:rFonts w:hint="eastAsia"/>
          <w:lang w:val="en-GB"/>
        </w:rPr>
        <w:t>寻求庇护者如希望有偿就业，需要工作许可。而获得工作许可的前提是获得居住许可，通常在提交寻求庇护申请三个月后即达到获得居住许可的条件。</w:t>
      </w:r>
    </w:p>
    <w:p w:rsidR="00027ADF" w:rsidRPr="00027ADF" w:rsidRDefault="000F3B06" w:rsidP="00027ADF">
      <w:pPr>
        <w:pStyle w:val="SingleTxtGC"/>
        <w:rPr>
          <w:lang w:val="en-GB"/>
        </w:rPr>
      </w:pPr>
      <w:r>
        <w:rPr>
          <w:lang w:val="en-GB"/>
        </w:rPr>
        <w:t>9</w:t>
      </w:r>
      <w:r w:rsidR="00027ADF" w:rsidRPr="00027ADF">
        <w:rPr>
          <w:lang w:val="en-GB"/>
        </w:rPr>
        <w:t>0</w:t>
      </w:r>
      <w:r w:rsidR="00EE2470" w:rsidRPr="00EE2470">
        <w:rPr>
          <w:lang w:val="en-GB"/>
        </w:rPr>
        <w:t xml:space="preserve">.  </w:t>
      </w:r>
      <w:r w:rsidR="00027ADF" w:rsidRPr="00027ADF">
        <w:rPr>
          <w:rFonts w:hint="eastAsia"/>
          <w:lang w:val="en-GB"/>
        </w:rPr>
        <w:t>资助举目无亲的未成年难民项目</w:t>
      </w:r>
      <w:r>
        <w:rPr>
          <w:rFonts w:hint="eastAsia"/>
          <w:lang w:val="en-GB"/>
        </w:rPr>
        <w:t>“</w:t>
      </w:r>
      <w:r w:rsidR="00027ADF" w:rsidRPr="00027ADF">
        <w:rPr>
          <w:rFonts w:hint="eastAsia"/>
          <w:lang w:val="en-GB"/>
        </w:rPr>
        <w:t>联络人民</w:t>
      </w:r>
      <w:r>
        <w:rPr>
          <w:rFonts w:hint="eastAsia"/>
          <w:lang w:val="en-GB"/>
        </w:rPr>
        <w:t>”</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年至</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w:t>
      </w:r>
      <w:r w:rsidR="00027ADF" w:rsidRPr="00027ADF">
        <w:rPr>
          <w:rFonts w:hint="eastAsia"/>
          <w:lang w:val="en-GB"/>
        </w:rPr>
        <w:t>安排和支持奥地利人向只身到达奥地利、没有家人或亲戚的未成年难民提供赞助。这种赞助被认为是平等伙伴之间的信任关系，为成功融入社会创造必不可少的前提。</w:t>
      </w:r>
    </w:p>
    <w:p w:rsidR="00027ADF" w:rsidRPr="00027ADF" w:rsidRDefault="000F3B06" w:rsidP="00027ADF">
      <w:pPr>
        <w:pStyle w:val="SingleTxtGC"/>
        <w:rPr>
          <w:lang w:val="en-GB"/>
        </w:rPr>
      </w:pPr>
      <w:r>
        <w:rPr>
          <w:lang w:val="en-GB"/>
        </w:rPr>
        <w:t>91</w:t>
      </w:r>
      <w:r w:rsidR="00EE2470" w:rsidRPr="00EE2470">
        <w:rPr>
          <w:lang w:val="en-GB"/>
        </w:rPr>
        <w:t xml:space="preserve">.  </w:t>
      </w:r>
      <w:r w:rsidR="00027ADF" w:rsidRPr="00027ADF">
        <w:rPr>
          <w:rFonts w:hint="eastAsia"/>
          <w:lang w:val="en-GB"/>
        </w:rPr>
        <w:t>享有被承认的难民地位的个人可获得融入社会赠款。</w:t>
      </w:r>
      <w:r w:rsidR="0004050F" w:rsidRPr="0004050F">
        <w:rPr>
          <w:color w:val="0000FF"/>
          <w:vertAlign w:val="superscript"/>
          <w:lang w:val="en-GB"/>
        </w:rPr>
        <w:footnoteReference w:id="56"/>
      </w:r>
      <w:r w:rsidR="00027ADF" w:rsidRPr="00027ADF">
        <w:rPr>
          <w:lang w:val="en-GB"/>
        </w:rPr>
        <w:t xml:space="preserve"> </w:t>
      </w:r>
      <w:r w:rsidR="00027ADF" w:rsidRPr="00027ADF">
        <w:rPr>
          <w:rFonts w:hint="eastAsia"/>
          <w:lang w:val="en-GB"/>
        </w:rPr>
        <w:t>由于这一赠款，难民将充分融入奥地利的经济、文化和社会生活，并可能像国民一样享有意义最深远的平等机会。在联邦政府的寻求庇护者支助计划下，</w:t>
      </w:r>
      <w:r w:rsidR="0004050F" w:rsidRPr="0004050F">
        <w:rPr>
          <w:color w:val="0000FF"/>
          <w:vertAlign w:val="superscript"/>
          <w:lang w:val="en-GB"/>
        </w:rPr>
        <w:footnoteReference w:id="57"/>
      </w:r>
      <w:r w:rsidR="00027ADF" w:rsidRPr="00027ADF">
        <w:rPr>
          <w:lang w:val="en-GB"/>
        </w:rPr>
        <w:t xml:space="preserve"> </w:t>
      </w:r>
      <w:r w:rsidR="00027ADF" w:rsidRPr="00027ADF">
        <w:rPr>
          <w:rFonts w:hint="eastAsia"/>
          <w:lang w:val="en-GB"/>
        </w:rPr>
        <w:t>为单身妇女建造了一些单独的住所。主管庇护案件的独立法院越来越多地把与性别有关的理由作为给予庇护的理由，如女性外阴残割的威胁、强迫婚姻、强迫卖淫和强奸等。在奥地利提交的消除对妇女歧视委员会的第六次报告中，详细说明了启动</w:t>
      </w:r>
      <w:r>
        <w:rPr>
          <w:rFonts w:hint="eastAsia"/>
          <w:lang w:val="en-GB"/>
        </w:rPr>
        <w:t>“</w:t>
      </w:r>
      <w:r w:rsidR="00027ADF" w:rsidRPr="00027ADF">
        <w:rPr>
          <w:rFonts w:hint="eastAsia"/>
          <w:lang w:val="en-GB"/>
        </w:rPr>
        <w:t>家庭庇护程序的选择。</w:t>
      </w:r>
    </w:p>
    <w:p w:rsidR="00027ADF" w:rsidRPr="00027ADF" w:rsidRDefault="000F3B06" w:rsidP="00027ADF">
      <w:pPr>
        <w:pStyle w:val="SingleTxtGC"/>
        <w:rPr>
          <w:lang w:val="en-GB"/>
        </w:rPr>
      </w:pPr>
      <w:r>
        <w:rPr>
          <w:lang w:val="en-GB"/>
        </w:rPr>
        <w:t>92</w:t>
      </w:r>
      <w:r w:rsidR="00EE2470" w:rsidRPr="00EE2470">
        <w:rPr>
          <w:lang w:val="en-GB"/>
        </w:rPr>
        <w:t xml:space="preserve">.  </w:t>
      </w:r>
      <w:r w:rsidR="00027ADF" w:rsidRPr="00027ADF">
        <w:rPr>
          <w:rFonts w:hint="eastAsia"/>
          <w:lang w:val="en-GB"/>
        </w:rPr>
        <w:t>在确定《融入社会问题国家行动计划》的目标时，考虑到委员会关于上一次报告的建议。</w:t>
      </w:r>
      <w:r w:rsidR="0004050F" w:rsidRPr="0004050F">
        <w:rPr>
          <w:color w:val="0000FF"/>
          <w:vertAlign w:val="superscript"/>
          <w:lang w:val="en-GB"/>
        </w:rPr>
        <w:footnoteReference w:id="58"/>
      </w:r>
      <w:r w:rsidR="00027ADF" w:rsidRPr="00027ADF">
        <w:rPr>
          <w:lang w:val="en-GB"/>
        </w:rPr>
        <w:t xml:space="preserve"> </w:t>
      </w:r>
      <w:r w:rsidR="00027ADF" w:rsidRPr="00027ADF">
        <w:rPr>
          <w:rFonts w:hint="eastAsia"/>
          <w:lang w:val="en-GB"/>
        </w:rPr>
        <w:t>这一行动计划还涉及陷入贫穷的风险和暴力威胁等问题，包括家庭内部暴力，寻求庇护者难以获得居住许可，获得社会服务以及找到与其教育水平、经验和资格相当的工作。行动计划还寻求反对歧视和多重歧视，反对煽动对移民，特别是对有权获得庇护的人的仇恨和种族主义，以及采取适当措施，帮助他们融入社会。</w:t>
      </w:r>
    </w:p>
    <w:p w:rsidR="00027ADF" w:rsidRPr="00027ADF" w:rsidRDefault="000F3B06" w:rsidP="00027ADF">
      <w:pPr>
        <w:pStyle w:val="SingleTxtGC"/>
        <w:rPr>
          <w:lang w:val="en-GB"/>
        </w:rPr>
      </w:pPr>
      <w:r>
        <w:rPr>
          <w:lang w:val="en-GB"/>
        </w:rPr>
        <w:t>93</w:t>
      </w:r>
      <w:r w:rsidR="00EE2470" w:rsidRPr="00EE2470">
        <w:rPr>
          <w:lang w:val="en-GB"/>
        </w:rPr>
        <w:t xml:space="preserve">.  </w:t>
      </w:r>
      <w:r w:rsidR="00027ADF" w:rsidRPr="00027ADF">
        <w:rPr>
          <w:rFonts w:hint="eastAsia"/>
          <w:lang w:val="en-GB"/>
        </w:rPr>
        <w:t>应更有效地向公众宣传禁止种族主义、极端主义、煽动仇恨和歧视的法律规定以及平等原则。必须在学校课程中更加重视两性平等、妇女与男子的平等权利，以及防止暴力行为。应对保护免遭歧视的司法措施和司法外措施的效力进行评估。公务员、尤其是执法和司法官员，应在防止歧视方面接受进一步的培训。</w:t>
      </w:r>
    </w:p>
    <w:p w:rsidR="00027ADF" w:rsidRPr="00027ADF" w:rsidRDefault="000F3B06" w:rsidP="00027ADF">
      <w:pPr>
        <w:pStyle w:val="SingleTxtGC"/>
        <w:rPr>
          <w:lang w:val="en-GB"/>
        </w:rPr>
      </w:pPr>
      <w:r>
        <w:rPr>
          <w:lang w:val="en-GB"/>
        </w:rPr>
        <w:t>94</w:t>
      </w:r>
      <w:r w:rsidR="00EE2470" w:rsidRPr="00EE2470">
        <w:rPr>
          <w:lang w:val="en-GB"/>
        </w:rPr>
        <w:t xml:space="preserve">.  </w:t>
      </w:r>
      <w:r w:rsidR="00027ADF" w:rsidRPr="00027ADF">
        <w:rPr>
          <w:rFonts w:hint="eastAsia"/>
          <w:lang w:val="en-GB"/>
        </w:rPr>
        <w:t>奥地利融入社会基金和公共就业署正在为移民融入奥地利社会和劳动力市场举办许多方案，尤其重视为妇女提供咨询和支助。在关于庇护和融入社会问题的几乎所有优先领域，都考虑到妇女的特殊问题。举办了几个会议和项目，以加强公众对移民和融入社会专题的敏感认识。</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31</w:t>
      </w:r>
      <w:r w:rsidRPr="00027ADF">
        <w:rPr>
          <w:rFonts w:hint="eastAsia"/>
          <w:lang w:val="en-GB"/>
        </w:rPr>
        <w:t>段中结论意见的答复</w:t>
      </w:r>
    </w:p>
    <w:p w:rsidR="00027ADF" w:rsidRPr="00027ADF" w:rsidRDefault="000F3B06" w:rsidP="00027ADF">
      <w:pPr>
        <w:pStyle w:val="SingleTxtGC"/>
        <w:rPr>
          <w:lang w:val="en-GB"/>
        </w:rPr>
      </w:pPr>
      <w:r>
        <w:rPr>
          <w:lang w:val="en-GB"/>
        </w:rPr>
        <w:t>95</w:t>
      </w:r>
      <w:r w:rsidR="00EE2470" w:rsidRPr="00EE2470">
        <w:rPr>
          <w:lang w:val="en-GB"/>
        </w:rPr>
        <w:t xml:space="preserve">.  </w:t>
      </w:r>
      <w:r w:rsidR="00027ADF" w:rsidRPr="00027ADF">
        <w:rPr>
          <w:rFonts w:hint="eastAsia"/>
          <w:lang w:val="en-GB"/>
        </w:rPr>
        <w:t>在《北京行动纲要》十周年和十五周年之际，奥地利向联合国－欧洲经委会报告了在</w:t>
      </w:r>
      <w:r>
        <w:rPr>
          <w:rFonts w:hint="eastAsia"/>
          <w:lang w:val="en-GB"/>
        </w:rPr>
        <w:t>12</w:t>
      </w:r>
      <w:r w:rsidR="00027ADF" w:rsidRPr="00027ADF">
        <w:rPr>
          <w:rFonts w:hint="eastAsia"/>
          <w:lang w:val="en-GB"/>
        </w:rPr>
        <w:t>个重要行动领域的国家执行情况。《公约》和《北京行动纲要》是拟定奥地利《劳动力市场两性平等国家行动计划》的重要基础。</w:t>
      </w:r>
    </w:p>
    <w:p w:rsidR="00027ADF" w:rsidRPr="00027ADF" w:rsidRDefault="00027ADF" w:rsidP="008C2340">
      <w:pPr>
        <w:pStyle w:val="H1GC"/>
        <w:rPr>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32</w:t>
      </w:r>
      <w:r w:rsidRPr="00027ADF">
        <w:rPr>
          <w:rFonts w:hint="eastAsia"/>
          <w:lang w:val="en-GB"/>
        </w:rPr>
        <w:t>段中结论意见的答复</w:t>
      </w:r>
      <w:r w:rsidRPr="00027ADF">
        <w:rPr>
          <w:lang w:val="en-GB"/>
        </w:rPr>
        <w:br/>
      </w:r>
      <w:r w:rsidRPr="00027ADF">
        <w:rPr>
          <w:rFonts w:hint="eastAsia"/>
          <w:lang w:val="en-GB"/>
        </w:rPr>
        <w:t>将平等观点纳入发展政策</w:t>
      </w:r>
    </w:p>
    <w:p w:rsidR="00027ADF" w:rsidRPr="00027ADF" w:rsidRDefault="000F3B06" w:rsidP="00027ADF">
      <w:pPr>
        <w:pStyle w:val="SingleTxtGC"/>
        <w:rPr>
          <w:lang w:val="en-GB"/>
        </w:rPr>
      </w:pPr>
      <w:r>
        <w:rPr>
          <w:lang w:val="en-GB"/>
        </w:rPr>
        <w:t>96</w:t>
      </w:r>
      <w:r w:rsidR="00EE2470" w:rsidRPr="00EE2470">
        <w:rPr>
          <w:lang w:val="en-GB"/>
        </w:rPr>
        <w:t xml:space="preserve">.  </w:t>
      </w:r>
      <w:r w:rsidR="00027ADF" w:rsidRPr="00027ADF">
        <w:rPr>
          <w:rFonts w:hint="eastAsia"/>
          <w:lang w:val="en-GB"/>
        </w:rPr>
        <w:t>在所有发展政策事项中，男女平等是奥地利发展政策的一项指导原则。</w:t>
      </w:r>
      <w:r w:rsidR="0004050F" w:rsidRPr="0004050F">
        <w:rPr>
          <w:color w:val="0000FF"/>
          <w:vertAlign w:val="superscript"/>
          <w:lang w:val="en-GB"/>
        </w:rPr>
        <w:footnoteReference w:id="59"/>
      </w:r>
      <w:r w:rsidR="00027ADF" w:rsidRPr="00027ADF">
        <w:rPr>
          <w:lang w:val="en-GB"/>
        </w:rPr>
        <w:t xml:space="preserve"> </w:t>
      </w:r>
      <w:r w:rsidR="00027ADF" w:rsidRPr="00027ADF">
        <w:rPr>
          <w:rFonts w:hint="eastAsia"/>
          <w:lang w:val="en-GB"/>
        </w:rPr>
        <w:t>联合国千年发展目标的目标之一</w:t>
      </w:r>
      <w:r>
        <w:rPr>
          <w:rFonts w:hint="eastAsia"/>
          <w:lang w:val="en-GB"/>
        </w:rPr>
        <w:t>(</w:t>
      </w:r>
      <w:r w:rsidR="00027ADF" w:rsidRPr="00027ADF">
        <w:rPr>
          <w:rFonts w:hint="eastAsia"/>
          <w:lang w:val="en-GB"/>
        </w:rPr>
        <w:t>千年发展目标的目标</w:t>
      </w:r>
      <w:r>
        <w:rPr>
          <w:rFonts w:hint="eastAsia"/>
          <w:lang w:val="en-GB"/>
        </w:rPr>
        <w:t>3)</w:t>
      </w:r>
      <w:r w:rsidR="00027ADF" w:rsidRPr="00027ADF">
        <w:rPr>
          <w:rFonts w:hint="eastAsia"/>
          <w:lang w:val="en-GB"/>
        </w:rPr>
        <w:t>是推动平等和妇女赋权，这同时是这些目标得到执行的决定性因素。因此，奥地利发展合作机构经常监测所有的方案和项目以及所有发展政策推动实现两性平等的情况。除了支持建立运作良好的经济结构外，推动教育、政治参与、保健、制止侵害妇女的暴力行为，包括有害的传统习俗和承认妇女在冲突和冲突后局势中的特殊作用，构成确保平等和不歧视妇女的核心行动领域。奥地利在过去几年不断支持联合国发展集团各组织，尤其是开发署、资发基金、人口基金和儿童基金会注重平等的活动。</w:t>
      </w:r>
    </w:p>
    <w:p w:rsidR="00027ADF" w:rsidRPr="00027ADF" w:rsidRDefault="000F3B06" w:rsidP="00027ADF">
      <w:pPr>
        <w:pStyle w:val="SingleTxtGC"/>
        <w:rPr>
          <w:lang w:val="en-GB"/>
        </w:rPr>
      </w:pPr>
      <w:r>
        <w:rPr>
          <w:lang w:val="en-GB"/>
        </w:rPr>
        <w:t>97</w:t>
      </w:r>
      <w:r w:rsidR="00EE2470" w:rsidRPr="00EE2470">
        <w:rPr>
          <w:lang w:val="en-GB"/>
        </w:rPr>
        <w:t xml:space="preserve">.  </w:t>
      </w:r>
      <w:r w:rsidR="00027ADF" w:rsidRPr="00027ADF">
        <w:rPr>
          <w:rFonts w:hint="eastAsia"/>
          <w:lang w:val="en-GB"/>
        </w:rPr>
        <w:t>联邦各州的实例：在</w:t>
      </w:r>
      <w:r w:rsidR="00027ADF" w:rsidRPr="00027ADF">
        <w:rPr>
          <w:lang w:val="en-GB"/>
        </w:rPr>
        <w:t>福拉尔贝格</w:t>
      </w:r>
      <w:r w:rsidR="00027ADF" w:rsidRPr="00027ADF">
        <w:rPr>
          <w:rFonts w:hint="eastAsia"/>
          <w:lang w:val="en-GB"/>
        </w:rPr>
        <w:t>州的发展合作工作中确定的标准规定，为妇女结构性项目提供优先待遇；因此向教育项目、妇女小额贷款以及其他方案提供了资金</w:t>
      </w:r>
      <w:r>
        <w:rPr>
          <w:rFonts w:hint="eastAsia"/>
          <w:lang w:val="en-GB"/>
        </w:rPr>
        <w:t>(</w:t>
      </w:r>
      <w:r w:rsidR="00027ADF" w:rsidRPr="00027ADF">
        <w:rPr>
          <w:rFonts w:hint="eastAsia"/>
          <w:lang w:val="en-GB"/>
        </w:rPr>
        <w:t>见第三条</w:t>
      </w:r>
      <w:r>
        <w:rPr>
          <w:rFonts w:hint="eastAsia"/>
          <w:lang w:val="en-GB"/>
        </w:rPr>
        <w:t>)</w:t>
      </w:r>
      <w:r w:rsidR="00027ADF" w:rsidRPr="00027ADF">
        <w:rPr>
          <w:rFonts w:hint="eastAsia"/>
          <w:lang w:val="en-GB"/>
        </w:rPr>
        <w:t>。</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33</w:t>
      </w:r>
      <w:r w:rsidRPr="00027ADF">
        <w:rPr>
          <w:rFonts w:hint="eastAsia"/>
          <w:lang w:val="en-GB"/>
        </w:rPr>
        <w:t>段中结论意见的答复</w:t>
      </w:r>
    </w:p>
    <w:p w:rsidR="00027ADF" w:rsidRPr="00027ADF" w:rsidRDefault="000F3B06" w:rsidP="00027ADF">
      <w:pPr>
        <w:pStyle w:val="SingleTxtGC"/>
        <w:rPr>
          <w:lang w:val="en-GB"/>
        </w:rPr>
      </w:pPr>
      <w:r>
        <w:rPr>
          <w:lang w:val="en-GB"/>
        </w:rPr>
        <w:t>98</w:t>
      </w:r>
      <w:r w:rsidR="00EE2470" w:rsidRPr="00EE2470">
        <w:rPr>
          <w:lang w:val="en-GB"/>
        </w:rPr>
        <w:t xml:space="preserve">.  </w:t>
      </w:r>
      <w:r w:rsidR="00027ADF" w:rsidRPr="00027ADF">
        <w:rPr>
          <w:rFonts w:hint="eastAsia"/>
          <w:lang w:val="en-GB"/>
        </w:rPr>
        <w:t>在很大程度上保证了《公约》所载关于移民工人及其家庭成员的权利，但在某些方面，这些权利的范围超过欧洲联盟相关指令中的规定。奥地利不准备批准《保护所有移徙工人及其家庭成员权利国际公约》。</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对第</w:t>
      </w:r>
      <w:r w:rsidR="000F3B06">
        <w:rPr>
          <w:rFonts w:hint="eastAsia"/>
          <w:lang w:val="en-GB"/>
        </w:rPr>
        <w:t>34</w:t>
      </w:r>
      <w:r w:rsidRPr="00027ADF">
        <w:rPr>
          <w:rFonts w:hint="eastAsia"/>
          <w:lang w:val="en-GB"/>
        </w:rPr>
        <w:t>段中结论意见的答复</w:t>
      </w:r>
      <w:r w:rsidRPr="00027ADF">
        <w:rPr>
          <w:lang w:val="en-GB"/>
        </w:rPr>
        <w:br/>
      </w:r>
      <w:r w:rsidRPr="00027ADF">
        <w:rPr>
          <w:rFonts w:hint="eastAsia"/>
          <w:lang w:val="en-GB"/>
        </w:rPr>
        <w:t>让更多人了解消除对妇女歧视委员会和委员会的各项建议</w:t>
      </w:r>
    </w:p>
    <w:p w:rsidR="00027ADF" w:rsidRPr="00027ADF" w:rsidRDefault="000F3B06" w:rsidP="00027ADF">
      <w:pPr>
        <w:pStyle w:val="SingleTxtGC"/>
        <w:rPr>
          <w:lang w:val="en-GB"/>
        </w:rPr>
      </w:pPr>
      <w:r>
        <w:rPr>
          <w:lang w:val="en-GB"/>
        </w:rPr>
        <w:t>99</w:t>
      </w:r>
      <w:r w:rsidR="00EE2470" w:rsidRPr="00EE2470">
        <w:rPr>
          <w:lang w:val="en-GB"/>
        </w:rPr>
        <w:t xml:space="preserve">.  </w:t>
      </w:r>
      <w:r w:rsidR="00027ADF" w:rsidRPr="00027ADF">
        <w:rPr>
          <w:rFonts w:hint="eastAsia"/>
          <w:lang w:val="en-GB"/>
        </w:rPr>
        <w:t>为了让奥地利公众更了解《消除对妇女歧视公约》，以几种语文出版了名为《何为消除对妇女歧视公约》的小册子，并将其张贴在妇女事务部的主页上，可以下载。还将其散发给各部委、联邦各州政府和奥地利议会，并在各种会议、研讨会上展示。此外，已将委员会的结论意见译成德文，广为散发。</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年为纪念奥地利批准《公约》十五周年，</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年为庆祝《公约》三十周年，举办了各种国际活动。在</w:t>
      </w:r>
      <w:r>
        <w:rPr>
          <w:rFonts w:hint="eastAsia"/>
          <w:lang w:val="en-GB"/>
        </w:rPr>
        <w:t>“</w:t>
      </w:r>
      <w:r w:rsidR="00027ADF" w:rsidRPr="00027ADF">
        <w:rPr>
          <w:rFonts w:hint="eastAsia"/>
          <w:lang w:val="en-GB"/>
        </w:rPr>
        <w:t>性别</w:t>
      </w:r>
      <w:r w:rsidR="008C2340">
        <w:rPr>
          <w:rFonts w:ascii="SimSun" w:hAnsi="SimSun" w:hint="eastAsia"/>
          <w:lang w:val="en-GB"/>
        </w:rPr>
        <w:t>＋</w:t>
      </w:r>
      <w:r w:rsidR="00027ADF" w:rsidRPr="00027ADF">
        <w:rPr>
          <w:rFonts w:hint="eastAsia"/>
          <w:lang w:val="en-GB"/>
        </w:rPr>
        <w:t>教育</w:t>
      </w:r>
      <w:r>
        <w:rPr>
          <w:rFonts w:hint="eastAsia"/>
          <w:lang w:val="en-GB"/>
        </w:rPr>
        <w:t>”</w:t>
      </w:r>
      <w:r w:rsidR="00027ADF" w:rsidRPr="00027ADF">
        <w:rPr>
          <w:rFonts w:hint="eastAsia"/>
          <w:lang w:val="en-GB"/>
        </w:rPr>
        <w:t>门户网站上提供了关于《消除对妇女歧视公约》的信息，供学校使用。</w:t>
      </w:r>
      <w:r w:rsidR="0004050F" w:rsidRPr="0004050F">
        <w:rPr>
          <w:color w:val="0000FF"/>
          <w:vertAlign w:val="superscript"/>
          <w:lang w:val="en-GB"/>
        </w:rPr>
        <w:footnoteReference w:id="60"/>
      </w:r>
    </w:p>
    <w:p w:rsidR="00027ADF" w:rsidRPr="00027ADF" w:rsidRDefault="00D27C70" w:rsidP="00D27C70">
      <w:pPr>
        <w:pStyle w:val="HChGC"/>
        <w:keepNext w:val="0"/>
        <w:rPr>
          <w:lang w:val="en-GB"/>
        </w:rPr>
      </w:pPr>
      <w:r>
        <w:rPr>
          <w:lang w:val="en-GB"/>
        </w:rPr>
        <w:br w:type="page"/>
      </w:r>
      <w:r w:rsidR="00027ADF" w:rsidRPr="00027ADF">
        <w:rPr>
          <w:lang w:val="en-GB"/>
        </w:rPr>
        <w:tab/>
      </w:r>
      <w:r w:rsidR="00027ADF" w:rsidRPr="00027ADF">
        <w:rPr>
          <w:rFonts w:hint="eastAsia"/>
          <w:lang w:val="en-GB"/>
        </w:rPr>
        <w:t>三</w:t>
      </w:r>
      <w:r w:rsidR="00027ADF" w:rsidRPr="00027ADF">
        <w:rPr>
          <w:lang w:val="en-GB"/>
        </w:rPr>
        <w:t>.</w:t>
      </w:r>
      <w:r w:rsidR="00027ADF" w:rsidRPr="00027ADF">
        <w:rPr>
          <w:lang w:val="en-GB"/>
        </w:rPr>
        <w:tab/>
      </w:r>
      <w:r w:rsidR="00027ADF" w:rsidRPr="00027ADF">
        <w:rPr>
          <w:rFonts w:hint="eastAsia"/>
          <w:lang w:val="en-GB"/>
        </w:rPr>
        <w:t>《公约》执行情况</w:t>
      </w:r>
    </w:p>
    <w:p w:rsidR="00027ADF" w:rsidRPr="00027ADF" w:rsidRDefault="00027ADF" w:rsidP="00D27C70">
      <w:pPr>
        <w:pStyle w:val="H1GC"/>
        <w:keepNext w:val="0"/>
        <w:rPr>
          <w:lang w:val="en-GB"/>
        </w:rPr>
      </w:pPr>
      <w:r w:rsidRPr="00027ADF">
        <w:rPr>
          <w:lang w:val="en-GB"/>
        </w:rPr>
        <w:tab/>
      </w:r>
      <w:r w:rsidRPr="00027ADF">
        <w:rPr>
          <w:lang w:val="en-GB"/>
        </w:rPr>
        <w:tab/>
      </w:r>
      <w:r w:rsidRPr="00027ADF">
        <w:rPr>
          <w:rFonts w:hint="eastAsia"/>
          <w:lang w:val="en-GB"/>
        </w:rPr>
        <w:t>第二条</w:t>
      </w:r>
      <w:r w:rsidRPr="00027ADF">
        <w:rPr>
          <w:lang w:val="en-GB"/>
        </w:rPr>
        <w:br/>
      </w:r>
      <w:r w:rsidRPr="00027ADF">
        <w:rPr>
          <w:rFonts w:hint="eastAsia"/>
          <w:lang w:val="en-GB"/>
        </w:rPr>
        <w:t>将两性平等观点纳入预算编制</w:t>
      </w:r>
    </w:p>
    <w:p w:rsidR="00027ADF" w:rsidRPr="00027ADF" w:rsidRDefault="000F3B06" w:rsidP="00027ADF">
      <w:pPr>
        <w:pStyle w:val="SingleTxtGC"/>
        <w:rPr>
          <w:lang w:val="en-GB"/>
        </w:rPr>
      </w:pPr>
      <w:r>
        <w:rPr>
          <w:lang w:val="en-GB"/>
        </w:rPr>
        <w:t>1</w:t>
      </w:r>
      <w:r w:rsidR="00027ADF" w:rsidRPr="00027ADF">
        <w:rPr>
          <w:lang w:val="en-GB"/>
        </w:rPr>
        <w:t>00.</w:t>
      </w:r>
      <w:r w:rsidR="00027ADF" w:rsidRPr="00027ADF">
        <w:rPr>
          <w:rFonts w:hint="eastAsia"/>
          <w:lang w:val="en-GB"/>
        </w:rPr>
        <w:t xml:space="preserve">  </w:t>
      </w:r>
      <w:r w:rsidR="00027ADF" w:rsidRPr="00027ADF">
        <w:rPr>
          <w:rFonts w:hint="eastAsia"/>
          <w:lang w:val="en-GB"/>
        </w:rPr>
        <w:t>将两性平等观点纳入预算编制是实现事实上遵守平等原则的途径之一，是实施性别问题主流化战略的一组财政政策工具。从</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年开始，以针对不同性别的项目的形式，对联邦各部的预算适用性别问题主流化。截至</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1</w:t>
      </w:r>
      <w:r w:rsidR="00027ADF" w:rsidRPr="00027ADF">
        <w:rPr>
          <w:rFonts w:hint="eastAsia"/>
          <w:lang w:val="en-GB"/>
        </w:rPr>
        <w:t>月</w:t>
      </w:r>
      <w:r>
        <w:rPr>
          <w:rFonts w:hint="eastAsia"/>
          <w:lang w:val="en-GB"/>
        </w:rPr>
        <w:t>1</w:t>
      </w:r>
      <w:r w:rsidR="00027ADF" w:rsidRPr="00027ADF">
        <w:rPr>
          <w:rFonts w:hint="eastAsia"/>
          <w:lang w:val="en-GB"/>
        </w:rPr>
        <w:t>日，在《联邦宪法》中界定了一项新的国家预算政策目标。因此，要求联邦政府、联邦各州和市在其预算管理中努力实现男女事实上的平等。</w:t>
      </w:r>
      <w:r w:rsidR="0004050F" w:rsidRPr="0004050F">
        <w:rPr>
          <w:color w:val="0000FF"/>
          <w:vertAlign w:val="superscript"/>
          <w:lang w:val="en-GB"/>
        </w:rPr>
        <w:footnoteReference w:id="61"/>
      </w:r>
      <w:r w:rsidR="00027ADF" w:rsidRPr="00027ADF">
        <w:rPr>
          <w:lang w:val="en-GB"/>
        </w:rPr>
        <w:t xml:space="preserve"> </w:t>
      </w:r>
      <w:r w:rsidR="00027ADF" w:rsidRPr="00027ADF">
        <w:rPr>
          <w:rFonts w:hint="eastAsia"/>
          <w:lang w:val="en-GB"/>
        </w:rPr>
        <w:t>到</w:t>
      </w:r>
      <w:r>
        <w:rPr>
          <w:rFonts w:hint="eastAsia"/>
          <w:lang w:val="en-GB"/>
        </w:rPr>
        <w:t>2</w:t>
      </w:r>
      <w:r w:rsidR="00027ADF" w:rsidRPr="00027ADF">
        <w:rPr>
          <w:rFonts w:hint="eastAsia"/>
          <w:lang w:val="en-GB"/>
        </w:rPr>
        <w:t>0</w:t>
      </w:r>
      <w:r>
        <w:rPr>
          <w:rFonts w:hint="eastAsia"/>
          <w:lang w:val="en-GB"/>
        </w:rPr>
        <w:t>13</w:t>
      </w:r>
      <w:r w:rsidR="00027ADF" w:rsidRPr="00027ADF">
        <w:rPr>
          <w:rFonts w:hint="eastAsia"/>
          <w:lang w:val="en-GB"/>
        </w:rPr>
        <w:t>年</w:t>
      </w:r>
      <w:r>
        <w:rPr>
          <w:rFonts w:hint="eastAsia"/>
          <w:lang w:val="en-GB"/>
        </w:rPr>
        <w:t>1</w:t>
      </w:r>
      <w:r w:rsidR="00027ADF" w:rsidRPr="00027ADF">
        <w:rPr>
          <w:rFonts w:hint="eastAsia"/>
          <w:lang w:val="en-GB"/>
        </w:rPr>
        <w:t>月</w:t>
      </w:r>
      <w:r>
        <w:rPr>
          <w:rFonts w:hint="eastAsia"/>
          <w:lang w:val="en-GB"/>
        </w:rPr>
        <w:t>1</w:t>
      </w:r>
      <w:r w:rsidR="00027ADF" w:rsidRPr="00027ADF">
        <w:rPr>
          <w:rFonts w:hint="eastAsia"/>
          <w:lang w:val="en-GB"/>
        </w:rPr>
        <w:t>日，新规定将生效，要求遵守</w:t>
      </w:r>
      <w:r>
        <w:rPr>
          <w:rFonts w:hint="eastAsia"/>
          <w:lang w:val="en-GB"/>
        </w:rPr>
        <w:t>“</w:t>
      </w:r>
      <w:r w:rsidR="00027ADF" w:rsidRPr="00027ADF">
        <w:rPr>
          <w:rFonts w:hint="eastAsia"/>
          <w:lang w:val="en-GB"/>
        </w:rPr>
        <w:t>注重成果</w:t>
      </w:r>
      <w:r>
        <w:rPr>
          <w:rFonts w:hint="eastAsia"/>
          <w:lang w:val="en-GB"/>
        </w:rPr>
        <w:t>”</w:t>
      </w:r>
      <w:r w:rsidR="00027ADF" w:rsidRPr="00027ADF">
        <w:rPr>
          <w:rFonts w:hint="eastAsia"/>
          <w:lang w:val="en-GB"/>
        </w:rPr>
        <w:t>的原则，尤其是就男女事实上的平等这一目标而言。已把平等定义为预算管理不可分割的一部分。</w:t>
      </w:r>
      <w:r w:rsidR="0004050F" w:rsidRPr="0004050F">
        <w:rPr>
          <w:color w:val="0000FF"/>
          <w:vertAlign w:val="superscript"/>
          <w:lang w:val="en-GB"/>
        </w:rPr>
        <w:footnoteReference w:id="62"/>
      </w:r>
      <w:r w:rsidR="00027ADF" w:rsidRPr="00027ADF">
        <w:rPr>
          <w:lang w:val="en-GB"/>
        </w:rPr>
        <w:t xml:space="preserve"> </w:t>
      </w:r>
      <w:r w:rsidR="00027ADF" w:rsidRPr="00027ADF">
        <w:rPr>
          <w:rFonts w:hint="eastAsia"/>
          <w:lang w:val="en-GB"/>
        </w:rPr>
        <w:t>参与联邦预算每一章节管理的所有当局都必须遵守这一原则。此外，战略报告必须就建立预算规划框架的联邦法律草案作出说明，该报告除其他外，要服务于说明战略和</w:t>
      </w:r>
      <w:r>
        <w:rPr>
          <w:rFonts w:hint="eastAsia"/>
          <w:lang w:val="en-GB"/>
        </w:rPr>
        <w:t>(</w:t>
      </w:r>
      <w:r w:rsidR="00027ADF" w:rsidRPr="00027ADF">
        <w:rPr>
          <w:rFonts w:hint="eastAsia"/>
          <w:lang w:val="en-GB"/>
        </w:rPr>
        <w:t>意图的</w:t>
      </w:r>
      <w:r>
        <w:rPr>
          <w:rFonts w:hint="eastAsia"/>
          <w:lang w:val="en-GB"/>
        </w:rPr>
        <w:t>)</w:t>
      </w:r>
      <w:r w:rsidR="00027ADF" w:rsidRPr="00027ADF">
        <w:rPr>
          <w:rFonts w:hint="eastAsia"/>
          <w:lang w:val="en-GB"/>
        </w:rPr>
        <w:t>事实上的两性平等目标。每年必须向全国理事会提交一份报告，显示对成果进行监测的结果，就推动实现事实上平等的各领域分别提供信息。因此，必须在联邦预算管理的所有阶段，即在规划、草拟、实施和核实预算期间，将两性平等观点纳入预算编制。</w:t>
      </w:r>
    </w:p>
    <w:p w:rsidR="00027ADF" w:rsidRPr="00027ADF" w:rsidRDefault="000F3B06" w:rsidP="00027ADF">
      <w:pPr>
        <w:pStyle w:val="SingleTxtGC"/>
        <w:rPr>
          <w:lang w:val="en-GB"/>
        </w:rPr>
      </w:pPr>
      <w:r>
        <w:rPr>
          <w:lang w:val="en-GB"/>
        </w:rPr>
        <w:t>1</w:t>
      </w:r>
      <w:r w:rsidR="00027ADF" w:rsidRPr="00027ADF">
        <w:rPr>
          <w:lang w:val="en-GB"/>
        </w:rPr>
        <w:t>0</w:t>
      </w:r>
      <w:r>
        <w:rPr>
          <w:lang w:val="en-GB"/>
        </w:rPr>
        <w:t>1</w:t>
      </w:r>
      <w:r w:rsidR="00027ADF" w:rsidRPr="00027ADF">
        <w:rPr>
          <w:lang w:val="en-GB"/>
        </w:rPr>
        <w:t>.</w:t>
      </w:r>
      <w:r w:rsidR="00027ADF" w:rsidRPr="00027ADF">
        <w:rPr>
          <w:rFonts w:hint="eastAsia"/>
          <w:lang w:val="en-GB"/>
        </w:rPr>
        <w:t xml:space="preserve">  </w:t>
      </w:r>
      <w:r w:rsidR="00027ADF" w:rsidRPr="00027ADF">
        <w:rPr>
          <w:rFonts w:hint="eastAsia"/>
          <w:lang w:val="en-GB"/>
        </w:rPr>
        <w:t>名为</w:t>
      </w:r>
      <w:r>
        <w:rPr>
          <w:rFonts w:hint="eastAsia"/>
          <w:lang w:val="en-GB"/>
        </w:rPr>
        <w:t>“</w:t>
      </w:r>
      <w:r w:rsidR="00027ADF" w:rsidRPr="00027ADF">
        <w:rPr>
          <w:rFonts w:hint="eastAsia"/>
          <w:lang w:val="en-GB"/>
        </w:rPr>
        <w:t>将两性平等观点纳入公共行政的预算编制</w:t>
      </w:r>
      <w:r>
        <w:rPr>
          <w:rFonts w:hint="eastAsia"/>
          <w:lang w:val="en-GB"/>
        </w:rPr>
        <w:t>”</w:t>
      </w:r>
      <w:r w:rsidR="00027ADF" w:rsidRPr="00027ADF">
        <w:rPr>
          <w:rFonts w:hint="eastAsia"/>
          <w:lang w:val="en-GB"/>
        </w:rPr>
        <w:t>的手册，以及将两性平等观点纳入预算编制的工具包</w:t>
      </w:r>
      <w:r w:rsidR="0004050F" w:rsidRPr="0004050F">
        <w:rPr>
          <w:color w:val="0000FF"/>
          <w:vertAlign w:val="superscript"/>
          <w:lang w:val="en-GB"/>
        </w:rPr>
        <w:footnoteReference w:id="63"/>
      </w:r>
      <w:r w:rsidR="00D27C70">
        <w:rPr>
          <w:lang w:val="en-GB"/>
        </w:rPr>
        <w:t xml:space="preserve"> </w:t>
      </w:r>
      <w:r w:rsidR="00027ADF" w:rsidRPr="00027ADF">
        <w:rPr>
          <w:rFonts w:hint="eastAsia"/>
          <w:lang w:val="en-GB"/>
        </w:rPr>
        <w:t>，可以作为向各部提供的实际援助，并有助于积累专门知识。还举办了将两性平等观点纳入预算编制课程，作为联邦各部培训方案的一部分。</w:t>
      </w:r>
    </w:p>
    <w:p w:rsidR="00027ADF" w:rsidRPr="00027ADF" w:rsidRDefault="000F3B06" w:rsidP="00027ADF">
      <w:pPr>
        <w:pStyle w:val="SingleTxtGC"/>
        <w:rPr>
          <w:lang w:val="en-GB"/>
        </w:rPr>
      </w:pPr>
      <w:r>
        <w:rPr>
          <w:lang w:val="en-GB"/>
        </w:rPr>
        <w:t>1</w:t>
      </w:r>
      <w:r w:rsidR="00027ADF" w:rsidRPr="00027ADF">
        <w:rPr>
          <w:lang w:val="en-GB"/>
        </w:rPr>
        <w:t>0</w:t>
      </w:r>
      <w:r>
        <w:rPr>
          <w:lang w:val="en-GB"/>
        </w:rPr>
        <w:t>2</w:t>
      </w:r>
      <w:r w:rsidR="00027ADF" w:rsidRPr="00027ADF">
        <w:rPr>
          <w:lang w:val="en-GB"/>
        </w:rPr>
        <w:t>.</w:t>
      </w:r>
      <w:r w:rsidR="00027ADF" w:rsidRPr="00027ADF">
        <w:rPr>
          <w:rFonts w:hint="eastAsia"/>
          <w:lang w:val="en-GB"/>
        </w:rPr>
        <w:t xml:space="preserve">  </w:t>
      </w:r>
      <w:r w:rsidR="00027ADF" w:rsidRPr="00027ADF">
        <w:rPr>
          <w:rFonts w:hint="eastAsia"/>
          <w:lang w:val="en-GB"/>
        </w:rPr>
        <w:t>联邦各州的实例：</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年，在联邦维也纳州经常预算的编制过程中，纳入了两性平等观点。</w:t>
      </w:r>
    </w:p>
    <w:p w:rsidR="00027ADF" w:rsidRPr="00027ADF" w:rsidRDefault="000F3B06" w:rsidP="00027ADF">
      <w:pPr>
        <w:pStyle w:val="SingleTxtGC"/>
        <w:rPr>
          <w:lang w:val="en-GB"/>
        </w:rPr>
      </w:pPr>
      <w:r>
        <w:rPr>
          <w:lang w:val="en-GB"/>
        </w:rPr>
        <w:t>1</w:t>
      </w:r>
      <w:r w:rsidR="00027ADF" w:rsidRPr="00027ADF">
        <w:rPr>
          <w:lang w:val="en-GB"/>
        </w:rPr>
        <w:t>0</w:t>
      </w:r>
      <w:r>
        <w:rPr>
          <w:lang w:val="en-GB"/>
        </w:rPr>
        <w:t>3</w:t>
      </w:r>
      <w:r w:rsidR="00027ADF" w:rsidRPr="00027ADF">
        <w:rPr>
          <w:lang w:val="en-GB"/>
        </w:rPr>
        <w:t>.</w:t>
      </w:r>
      <w:r w:rsidR="00027ADF" w:rsidRPr="00027ADF">
        <w:rPr>
          <w:rFonts w:hint="eastAsia"/>
          <w:lang w:val="en-GB"/>
        </w:rPr>
        <w:t xml:space="preserve">  </w:t>
      </w:r>
      <w:r w:rsidR="00027ADF" w:rsidRPr="00027ADF">
        <w:rPr>
          <w:rFonts w:hint="eastAsia"/>
          <w:lang w:val="en-GB"/>
        </w:rPr>
        <w:t>修订了联邦各州都存在的《平等待遇法》。</w:t>
      </w:r>
    </w:p>
    <w:p w:rsidR="00027ADF" w:rsidRPr="00027ADF" w:rsidRDefault="000F3B06" w:rsidP="00027ADF">
      <w:pPr>
        <w:pStyle w:val="SingleTxtGC"/>
        <w:rPr>
          <w:lang w:val="en-GB"/>
        </w:rPr>
      </w:pPr>
      <w:r>
        <w:rPr>
          <w:lang w:val="en-GB"/>
        </w:rPr>
        <w:t>1</w:t>
      </w:r>
      <w:r w:rsidR="00027ADF" w:rsidRPr="00027ADF">
        <w:rPr>
          <w:lang w:val="en-GB"/>
        </w:rPr>
        <w:t>0</w:t>
      </w:r>
      <w:r>
        <w:rPr>
          <w:lang w:val="en-GB"/>
        </w:rPr>
        <w:t>4</w:t>
      </w:r>
      <w:r w:rsidR="00027ADF" w:rsidRPr="00027ADF">
        <w:rPr>
          <w:lang w:val="en-GB"/>
        </w:rPr>
        <w:t>.</w:t>
      </w:r>
      <w:r w:rsidR="00027ADF" w:rsidRPr="00027ADF">
        <w:rPr>
          <w:rFonts w:hint="eastAsia"/>
          <w:lang w:val="en-GB"/>
        </w:rPr>
        <w:t xml:space="preserve">  </w:t>
      </w:r>
      <w:r w:rsidR="00027ADF" w:rsidRPr="00027ADF">
        <w:rPr>
          <w:rFonts w:hint="eastAsia"/>
          <w:lang w:val="en-GB"/>
        </w:rPr>
        <w:t>下奥地利州的《反歧视法》于</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生效，此后已两次修订。除其他外，它禁止以下领域以性别为由的歧视，规定这些领域属于联邦各州的立法职权范围：在进行自营活动、获得职业指导、职业或专业基础和高级培训方面的歧视；在获得和提供商品和服务方面的歧视。一个反歧视委员会为按照该法自认受到歧视的公民服务，并进行以和解为目的的谈判。</w:t>
      </w:r>
    </w:p>
    <w:p w:rsidR="00027ADF" w:rsidRPr="00027ADF" w:rsidRDefault="000F3B06" w:rsidP="00027ADF">
      <w:pPr>
        <w:pStyle w:val="SingleTxtGC"/>
        <w:rPr>
          <w:lang w:val="en-GB"/>
        </w:rPr>
      </w:pPr>
      <w:r>
        <w:rPr>
          <w:lang w:val="en-GB"/>
        </w:rPr>
        <w:t>1</w:t>
      </w:r>
      <w:r w:rsidR="00027ADF" w:rsidRPr="00027ADF">
        <w:rPr>
          <w:lang w:val="en-GB"/>
        </w:rPr>
        <w:t>0</w:t>
      </w:r>
      <w:r>
        <w:rPr>
          <w:lang w:val="en-GB"/>
        </w:rPr>
        <w:t>5</w:t>
      </w:r>
      <w:r w:rsidR="00EE2470" w:rsidRPr="00EE2470">
        <w:rPr>
          <w:lang w:val="en-GB"/>
        </w:rPr>
        <w:t xml:space="preserve">. </w:t>
      </w:r>
      <w:r w:rsidR="00027ADF" w:rsidRPr="00027ADF">
        <w:rPr>
          <w:rFonts w:hint="eastAsia"/>
          <w:lang w:val="en-GB"/>
        </w:rPr>
        <w:t xml:space="preserve"> </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sidR="00027ADF" w:rsidRPr="00027ADF">
        <w:rPr>
          <w:lang w:val="en-GB"/>
        </w:rPr>
        <w:t>施蒂利亚</w:t>
      </w:r>
      <w:r w:rsidR="00027ADF" w:rsidRPr="00027ADF">
        <w:rPr>
          <w:rFonts w:hint="eastAsia"/>
          <w:lang w:val="en-GB"/>
        </w:rPr>
        <w:t>提高妇女地位法》获得一致通过。该法的目标是消除对妇女的一切形式的歧视，确保男女机会均等。除其他条款外，它包含了保护妇女免遭暴力行为和减轻女性贫穷的条款。</w:t>
      </w:r>
    </w:p>
    <w:p w:rsidR="00027ADF" w:rsidRPr="00027ADF" w:rsidRDefault="000F3B06" w:rsidP="00027ADF">
      <w:pPr>
        <w:pStyle w:val="SingleTxtGC"/>
        <w:rPr>
          <w:lang w:val="en-GB"/>
        </w:rPr>
      </w:pPr>
      <w:r>
        <w:rPr>
          <w:lang w:val="en-GB"/>
        </w:rPr>
        <w:t>1</w:t>
      </w:r>
      <w:r w:rsidR="00027ADF" w:rsidRPr="00027ADF">
        <w:rPr>
          <w:lang w:val="en-GB"/>
        </w:rPr>
        <w:t>0</w:t>
      </w:r>
      <w:r>
        <w:rPr>
          <w:lang w:val="en-GB"/>
        </w:rPr>
        <w:t>6</w:t>
      </w:r>
      <w:r w:rsidR="00027ADF" w:rsidRPr="00027ADF">
        <w:rPr>
          <w:lang w:val="en-GB"/>
        </w:rPr>
        <w:t>.</w:t>
      </w:r>
      <w:r w:rsidR="00027ADF" w:rsidRPr="00027ADF">
        <w:rPr>
          <w:rFonts w:hint="eastAsia"/>
          <w:lang w:val="en-GB"/>
        </w:rPr>
        <w:t xml:space="preserve">  </w:t>
      </w:r>
      <w:r>
        <w:rPr>
          <w:lang w:val="en-GB"/>
        </w:rPr>
        <w:t>2</w:t>
      </w:r>
      <w:r w:rsidR="00027ADF" w:rsidRPr="00027ADF">
        <w:rPr>
          <w:lang w:val="en-GB"/>
        </w:rPr>
        <w:t>00</w:t>
      </w:r>
      <w:r>
        <w:rPr>
          <w:lang w:val="en-GB"/>
        </w:rPr>
        <w:t>5</w:t>
      </w:r>
      <w:r w:rsidR="00027ADF" w:rsidRPr="00027ADF">
        <w:rPr>
          <w:rFonts w:hint="eastAsia"/>
          <w:lang w:val="en-GB"/>
        </w:rPr>
        <w:t>年，《</w:t>
      </w:r>
      <w:r w:rsidR="00027ADF" w:rsidRPr="00027ADF">
        <w:rPr>
          <w:lang w:val="en-GB"/>
        </w:rPr>
        <w:t>福拉尔贝格</w:t>
      </w:r>
      <w:r w:rsidR="00027ADF" w:rsidRPr="00027ADF">
        <w:rPr>
          <w:rFonts w:hint="eastAsia"/>
          <w:lang w:val="en-GB"/>
        </w:rPr>
        <w:t>反歧视法》获得通过，并在</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年作了修订。</w:t>
      </w:r>
    </w:p>
    <w:p w:rsidR="00027ADF" w:rsidRPr="00027ADF" w:rsidRDefault="000F3B06" w:rsidP="00027ADF">
      <w:pPr>
        <w:pStyle w:val="SingleTxtGC"/>
        <w:rPr>
          <w:lang w:val="en-GB"/>
        </w:rPr>
      </w:pPr>
      <w:r>
        <w:rPr>
          <w:lang w:val="en-GB"/>
        </w:rPr>
        <w:t>1</w:t>
      </w:r>
      <w:r w:rsidR="00027ADF" w:rsidRPr="00027ADF">
        <w:rPr>
          <w:lang w:val="en-GB"/>
        </w:rPr>
        <w:t>0</w:t>
      </w:r>
      <w:r>
        <w:rPr>
          <w:lang w:val="en-GB"/>
        </w:rPr>
        <w:t>7</w:t>
      </w:r>
      <w:r w:rsidR="00027ADF" w:rsidRPr="00027ADF">
        <w:rPr>
          <w:lang w:val="en-GB"/>
        </w:rPr>
        <w:t>.</w:t>
      </w:r>
      <w:r w:rsidR="00027ADF" w:rsidRPr="00027ADF">
        <w:rPr>
          <w:rFonts w:hint="eastAsia"/>
          <w:lang w:val="en-GB"/>
        </w:rPr>
        <w:t xml:space="preserve">  </w:t>
      </w:r>
      <w:r w:rsidR="00027ADF" w:rsidRPr="00027ADF">
        <w:rPr>
          <w:rFonts w:hint="eastAsia"/>
          <w:lang w:val="en-GB"/>
        </w:rPr>
        <w:t>应提到</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年修订的《</w:t>
      </w:r>
      <w:r w:rsidR="00027ADF" w:rsidRPr="00027ADF">
        <w:rPr>
          <w:lang w:val="en-GB"/>
        </w:rPr>
        <w:t>布尔根兰</w:t>
      </w:r>
      <w:r w:rsidR="00027ADF" w:rsidRPr="00027ADF">
        <w:rPr>
          <w:rFonts w:hint="eastAsia"/>
          <w:lang w:val="en-GB"/>
        </w:rPr>
        <w:t>州产妇保护法》和《父亲陪产假法》。</w:t>
      </w:r>
    </w:p>
    <w:p w:rsidR="00027ADF" w:rsidRPr="00027ADF" w:rsidRDefault="000F3B06" w:rsidP="00027ADF">
      <w:pPr>
        <w:pStyle w:val="SingleTxtGC"/>
        <w:rPr>
          <w:lang w:val="en-GB"/>
        </w:rPr>
      </w:pPr>
      <w:r>
        <w:rPr>
          <w:lang w:val="en-GB"/>
        </w:rPr>
        <w:t>1</w:t>
      </w:r>
      <w:r w:rsidR="00027ADF" w:rsidRPr="00027ADF">
        <w:rPr>
          <w:lang w:val="en-GB"/>
        </w:rPr>
        <w:t>0</w:t>
      </w:r>
      <w:r>
        <w:rPr>
          <w:lang w:val="en-GB"/>
        </w:rPr>
        <w:t>8</w:t>
      </w:r>
      <w:r w:rsidR="00027ADF" w:rsidRPr="00027ADF">
        <w:rPr>
          <w:lang w:val="en-GB"/>
        </w:rPr>
        <w:t>.</w:t>
      </w:r>
      <w:r w:rsidR="00027ADF" w:rsidRPr="00027ADF">
        <w:rPr>
          <w:rFonts w:hint="eastAsia"/>
          <w:lang w:val="en-GB"/>
        </w:rPr>
        <w:t xml:space="preserve">  </w:t>
      </w:r>
      <w:r w:rsidR="00027ADF" w:rsidRPr="00027ADF">
        <w:rPr>
          <w:rFonts w:hint="eastAsia"/>
          <w:lang w:val="en-GB"/>
        </w:rPr>
        <w:t>联邦萨尔斯堡州政府授权以社会科学研究的形式拟订一份关于男女机会均等的任务说明。在</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4</w:t>
      </w:r>
      <w:r w:rsidR="00027ADF" w:rsidRPr="00027ADF">
        <w:rPr>
          <w:rFonts w:hint="eastAsia"/>
          <w:lang w:val="en-GB"/>
        </w:rPr>
        <w:t>月</w:t>
      </w:r>
      <w:r>
        <w:rPr>
          <w:rFonts w:hint="eastAsia"/>
          <w:lang w:val="en-GB"/>
        </w:rPr>
        <w:t>8</w:t>
      </w:r>
      <w:r w:rsidR="00027ADF" w:rsidRPr="00027ADF">
        <w:rPr>
          <w:rFonts w:hint="eastAsia"/>
          <w:lang w:val="en-GB"/>
        </w:rPr>
        <w:t>日举行的联邦萨尔斯堡州政府调查会上，对该任务说明进行了激烈辩论。目前正在编写与执行这一任务说明有关的政府法案。</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第三条</w:t>
      </w:r>
      <w:r w:rsidRPr="00027ADF">
        <w:rPr>
          <w:lang w:val="en-GB"/>
        </w:rPr>
        <w:br/>
      </w:r>
      <w:r w:rsidRPr="00027ADF">
        <w:rPr>
          <w:rFonts w:hint="eastAsia"/>
          <w:lang w:val="en-GB"/>
        </w:rPr>
        <w:t>保障妇女的人权和基本自由</w:t>
      </w:r>
    </w:p>
    <w:p w:rsidR="00027ADF" w:rsidRPr="00027ADF" w:rsidRDefault="000F3B06" w:rsidP="00027ADF">
      <w:pPr>
        <w:pStyle w:val="SingleTxtGC"/>
        <w:rPr>
          <w:lang w:val="en-GB"/>
        </w:rPr>
      </w:pPr>
      <w:r>
        <w:rPr>
          <w:lang w:val="en-GB"/>
        </w:rPr>
        <w:t>1</w:t>
      </w:r>
      <w:r w:rsidR="00027ADF" w:rsidRPr="00027ADF">
        <w:rPr>
          <w:lang w:val="en-GB"/>
        </w:rPr>
        <w:t>0</w:t>
      </w:r>
      <w:r>
        <w:rPr>
          <w:lang w:val="en-GB"/>
        </w:rPr>
        <w:t>9</w:t>
      </w:r>
      <w:r w:rsidR="00027ADF" w:rsidRPr="00027ADF">
        <w:rPr>
          <w:lang w:val="en-GB"/>
        </w:rPr>
        <w:t>.</w:t>
      </w:r>
      <w:r w:rsidR="00027ADF" w:rsidRPr="00027ADF">
        <w:rPr>
          <w:rFonts w:hint="eastAsia"/>
          <w:lang w:val="en-GB"/>
        </w:rPr>
        <w:t xml:space="preserve">  </w:t>
      </w:r>
      <w:r>
        <w:rPr>
          <w:lang w:val="en-GB"/>
        </w:rPr>
        <w:t>2</w:t>
      </w:r>
      <w:r w:rsidR="00027ADF" w:rsidRPr="00027ADF">
        <w:rPr>
          <w:lang w:val="en-GB"/>
        </w:rPr>
        <w:t>00</w:t>
      </w:r>
      <w:r>
        <w:rPr>
          <w:lang w:val="en-GB"/>
        </w:rPr>
        <w:t>4</w:t>
      </w:r>
      <w:r w:rsidR="00027ADF" w:rsidRPr="00027ADF">
        <w:rPr>
          <w:rFonts w:hint="eastAsia"/>
          <w:lang w:val="en-GB"/>
        </w:rPr>
        <w:t>年，在奥地利开发署设立了一个组织机构，以推动发展合作方面的两性平等和妇女赋权。类似《消除对妇女歧视公约》，制订的指导原则规定，有义务在实施千年发展目标以及减贫战略时维护妇女的权利。</w:t>
      </w:r>
      <w:r w:rsidR="0004050F" w:rsidRPr="0004050F">
        <w:rPr>
          <w:color w:val="0000FF"/>
          <w:vertAlign w:val="superscript"/>
          <w:lang w:val="en-GB"/>
        </w:rPr>
        <w:footnoteReference w:id="64"/>
      </w:r>
      <w:r w:rsidR="00027ADF" w:rsidRPr="00027ADF">
        <w:rPr>
          <w:lang w:val="en-GB"/>
        </w:rPr>
        <w:t xml:space="preserve"> </w:t>
      </w:r>
      <w:r w:rsidR="00027ADF" w:rsidRPr="00027ADF">
        <w:rPr>
          <w:rFonts w:hint="eastAsia"/>
          <w:lang w:val="en-GB"/>
        </w:rPr>
        <w:t>另见对</w:t>
      </w:r>
      <w:r>
        <w:rPr>
          <w:rFonts w:hint="eastAsia"/>
          <w:lang w:val="en-GB"/>
        </w:rPr>
        <w:t>32</w:t>
      </w:r>
      <w:r w:rsidR="00027ADF" w:rsidRPr="00027ADF">
        <w:rPr>
          <w:rFonts w:hint="eastAsia"/>
          <w:lang w:val="en-GB"/>
        </w:rPr>
        <w:t>段中建议的答复。</w:t>
      </w:r>
    </w:p>
    <w:p w:rsidR="00027ADF" w:rsidRPr="00027ADF" w:rsidRDefault="000F3B06" w:rsidP="00027ADF">
      <w:pPr>
        <w:pStyle w:val="SingleTxtGC"/>
        <w:rPr>
          <w:lang w:val="en-GB"/>
        </w:rPr>
      </w:pPr>
      <w:r>
        <w:rPr>
          <w:lang w:val="en-GB"/>
        </w:rPr>
        <w:t>11</w:t>
      </w:r>
      <w:r w:rsidR="00027ADF" w:rsidRPr="00027ADF">
        <w:rPr>
          <w:lang w:val="en-GB"/>
        </w:rPr>
        <w:t>0.</w:t>
      </w:r>
      <w:r w:rsidR="00027ADF" w:rsidRPr="00027ADF">
        <w:rPr>
          <w:rFonts w:hint="eastAsia"/>
          <w:lang w:val="en-GB"/>
        </w:rPr>
        <w:t xml:space="preserve">  </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年至</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年，对性别敏感项目的财政承付款增加了</w:t>
      </w:r>
      <w:r>
        <w:rPr>
          <w:rFonts w:hint="eastAsia"/>
          <w:lang w:val="en-GB"/>
        </w:rPr>
        <w:t>65%</w:t>
      </w:r>
      <w:r w:rsidR="00027ADF" w:rsidRPr="00027ADF">
        <w:rPr>
          <w:rFonts w:hint="eastAsia"/>
          <w:lang w:val="en-GB"/>
        </w:rPr>
        <w:t>，约为</w:t>
      </w:r>
      <w:r>
        <w:rPr>
          <w:rFonts w:hint="eastAsia"/>
          <w:lang w:val="en-GB"/>
        </w:rPr>
        <w:t>7,1</w:t>
      </w:r>
      <w:r w:rsidR="00027ADF" w:rsidRPr="00027ADF">
        <w:rPr>
          <w:rFonts w:hint="eastAsia"/>
          <w:lang w:val="en-GB"/>
        </w:rPr>
        <w:t>00</w:t>
      </w:r>
      <w:r w:rsidR="00027ADF" w:rsidRPr="00027ADF">
        <w:rPr>
          <w:rFonts w:hint="eastAsia"/>
          <w:lang w:val="en-GB"/>
        </w:rPr>
        <w:t>万欧元</w:t>
      </w:r>
      <w:r>
        <w:rPr>
          <w:rFonts w:hint="eastAsia"/>
          <w:lang w:val="en-GB"/>
        </w:rPr>
        <w:t>(</w:t>
      </w:r>
      <w:r w:rsidR="00027ADF" w:rsidRPr="00027ADF">
        <w:rPr>
          <w:rFonts w:hint="eastAsia"/>
          <w:lang w:val="en-GB"/>
        </w:rPr>
        <w:t>大约相当于奥地利开发署财政承付总额的</w:t>
      </w:r>
      <w:r>
        <w:rPr>
          <w:rFonts w:hint="eastAsia"/>
          <w:lang w:val="en-GB"/>
        </w:rPr>
        <w:t>72%)</w:t>
      </w:r>
      <w:r w:rsidR="00027ADF" w:rsidRPr="00027ADF">
        <w:rPr>
          <w:rFonts w:hint="eastAsia"/>
          <w:lang w:val="en-GB"/>
        </w:rPr>
        <w:t>。</w:t>
      </w:r>
    </w:p>
    <w:p w:rsidR="00027ADF" w:rsidRPr="00027ADF" w:rsidRDefault="000F3B06" w:rsidP="00027ADF">
      <w:pPr>
        <w:pStyle w:val="SingleTxtGC"/>
        <w:rPr>
          <w:lang w:val="en-GB"/>
        </w:rPr>
      </w:pPr>
      <w:r>
        <w:rPr>
          <w:lang w:val="en-GB"/>
        </w:rPr>
        <w:t>111</w:t>
      </w:r>
      <w:r w:rsidR="00027ADF" w:rsidRPr="00027ADF">
        <w:rPr>
          <w:lang w:val="en-GB"/>
        </w:rPr>
        <w:t>.</w:t>
      </w:r>
      <w:r w:rsidR="00027ADF" w:rsidRPr="00027ADF">
        <w:rPr>
          <w:rFonts w:hint="eastAsia"/>
          <w:lang w:val="en-GB"/>
        </w:rPr>
        <w:t xml:space="preserve">  </w:t>
      </w:r>
      <w:r w:rsidR="00027ADF" w:rsidRPr="00027ADF">
        <w:rPr>
          <w:rFonts w:hint="eastAsia"/>
          <w:lang w:val="en-GB"/>
        </w:rPr>
        <w:t>奥地利发展合作机构特别重视打击侵害妇女的暴力行为。除了支助受虐待妇女庇护所</w:t>
      </w:r>
      <w:r>
        <w:rPr>
          <w:rFonts w:hint="eastAsia"/>
          <w:lang w:val="en-GB"/>
        </w:rPr>
        <w:t>(</w:t>
      </w:r>
      <w:r w:rsidR="00027ADF" w:rsidRPr="00027ADF">
        <w:rPr>
          <w:rFonts w:hint="eastAsia"/>
          <w:lang w:val="en-GB"/>
        </w:rPr>
        <w:t>在塞尔维亚和黑山</w:t>
      </w:r>
      <w:r>
        <w:rPr>
          <w:rFonts w:hint="eastAsia"/>
          <w:lang w:val="en-GB"/>
        </w:rPr>
        <w:t>)</w:t>
      </w:r>
      <w:r w:rsidR="00027ADF" w:rsidRPr="00027ADF">
        <w:rPr>
          <w:rFonts w:hint="eastAsia"/>
          <w:lang w:val="en-GB"/>
        </w:rPr>
        <w:t>外，</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年至</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年，约有</w:t>
      </w:r>
      <w:r>
        <w:rPr>
          <w:rFonts w:hint="eastAsia"/>
          <w:lang w:val="en-GB"/>
        </w:rPr>
        <w:t>6</w:t>
      </w:r>
      <w:r w:rsidR="00027ADF" w:rsidRPr="00027ADF">
        <w:rPr>
          <w:rFonts w:hint="eastAsia"/>
          <w:lang w:val="en-GB"/>
        </w:rPr>
        <w:t>00</w:t>
      </w:r>
      <w:r w:rsidR="00027ADF" w:rsidRPr="00027ADF">
        <w:rPr>
          <w:rFonts w:hint="eastAsia"/>
          <w:lang w:val="en-GB"/>
        </w:rPr>
        <w:t>万欧元用于打击贩运妇女和儿童行为。在这些方案下，向国际组织</w:t>
      </w:r>
      <w:r>
        <w:rPr>
          <w:rFonts w:hint="eastAsia"/>
          <w:lang w:val="en-GB"/>
        </w:rPr>
        <w:t>(</w:t>
      </w:r>
      <w:r w:rsidR="00027ADF" w:rsidRPr="00027ADF">
        <w:rPr>
          <w:rFonts w:hint="eastAsia"/>
          <w:lang w:val="en-GB"/>
        </w:rPr>
        <w:t>欧安组织、儿童基金会、移徙组织</w:t>
      </w:r>
      <w:r>
        <w:rPr>
          <w:rFonts w:hint="eastAsia"/>
          <w:lang w:val="en-GB"/>
        </w:rPr>
        <w:t>)</w:t>
      </w:r>
      <w:r w:rsidR="00027ADF" w:rsidRPr="00027ADF">
        <w:rPr>
          <w:rFonts w:hint="eastAsia"/>
          <w:lang w:val="en-GB"/>
        </w:rPr>
        <w:t>和非政府组织提供了资金。此外，资助了旨在执行联合国安全理事会第</w:t>
      </w:r>
      <w:r>
        <w:rPr>
          <w:rFonts w:hint="eastAsia"/>
          <w:lang w:val="en-GB"/>
        </w:rPr>
        <w:t>1325</w:t>
      </w:r>
      <w:r w:rsidR="00027ADF" w:rsidRPr="00027ADF">
        <w:rPr>
          <w:rFonts w:hint="eastAsia"/>
          <w:lang w:val="en-GB"/>
        </w:rPr>
        <w:t>号决议的活动。例如，在乌干达北部，向若干妇女组织提供资金，支持她们解决冲突和建设和平的努力。</w:t>
      </w:r>
    </w:p>
    <w:p w:rsidR="00027ADF" w:rsidRPr="00027ADF" w:rsidRDefault="000F3B06" w:rsidP="00027ADF">
      <w:pPr>
        <w:pStyle w:val="SingleTxtGC"/>
        <w:rPr>
          <w:lang w:val="en-GB"/>
        </w:rPr>
      </w:pPr>
      <w:r>
        <w:rPr>
          <w:lang w:val="en-GB"/>
        </w:rPr>
        <w:t>112</w:t>
      </w:r>
      <w:r w:rsidR="00027ADF" w:rsidRPr="00027ADF">
        <w:rPr>
          <w:lang w:val="en-GB"/>
        </w:rPr>
        <w:t>.</w:t>
      </w:r>
      <w:r w:rsidR="00027ADF" w:rsidRPr="00027ADF">
        <w:rPr>
          <w:rFonts w:hint="eastAsia"/>
          <w:lang w:val="en-GB"/>
        </w:rPr>
        <w:t xml:space="preserve">  </w:t>
      </w:r>
      <w:r w:rsidR="00027ADF" w:rsidRPr="00027ADF">
        <w:rPr>
          <w:rFonts w:hint="eastAsia"/>
          <w:lang w:val="en-GB"/>
        </w:rPr>
        <w:t>奥地利开发署的第二个优先领域是将两性平等观点纳入预算编制，通过出版物</w:t>
      </w:r>
      <w:r w:rsidR="00D27C70">
        <w:rPr>
          <w:vertAlign w:val="superscript"/>
          <w:lang w:val="en-GB"/>
        </w:rPr>
        <w:t xml:space="preserve"> </w:t>
      </w:r>
      <w:r w:rsidR="0004050F" w:rsidRPr="0004050F">
        <w:rPr>
          <w:color w:val="0000FF"/>
          <w:vertAlign w:val="superscript"/>
          <w:lang w:val="en-GB"/>
        </w:rPr>
        <w:footnoteReference w:id="65"/>
      </w:r>
      <w:r w:rsidR="00027ADF" w:rsidRPr="0004050F">
        <w:rPr>
          <w:vertAlign w:val="superscript"/>
          <w:lang w:val="en-GB"/>
        </w:rPr>
        <w:t xml:space="preserve"> </w:t>
      </w:r>
      <w:r w:rsidR="00027ADF" w:rsidRPr="00027ADF">
        <w:rPr>
          <w:rFonts w:hint="eastAsia"/>
          <w:lang w:val="en-GB"/>
        </w:rPr>
        <w:t>和成立专家组来促进这项工作，除其他外，专家组寻求在公共财政管理和将两性平等观点纳入预算编制之间建立连系。此外，奥地利开发署是妇发基金在东南欧的一个方案的主要捐助者。在国际一级，奥地利发展合作机构成功地在多哈发展筹资问题会议的最后议定书中列入了将两性平等观点纳入预算编制</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113</w:t>
      </w:r>
      <w:r w:rsidR="00027ADF" w:rsidRPr="00027ADF">
        <w:rPr>
          <w:lang w:val="en-GB"/>
        </w:rPr>
        <w:t>.</w:t>
      </w:r>
      <w:r w:rsidR="00027ADF" w:rsidRPr="00027ADF">
        <w:rPr>
          <w:rFonts w:hint="eastAsia"/>
          <w:lang w:val="en-GB"/>
        </w:rPr>
        <w:t xml:space="preserve">  </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w:t>
      </w:r>
      <w:r>
        <w:rPr>
          <w:rFonts w:hint="eastAsia"/>
          <w:lang w:val="en-GB"/>
        </w:rPr>
        <w:t>8</w:t>
      </w:r>
      <w:r w:rsidR="00027ADF" w:rsidRPr="00027ADF">
        <w:rPr>
          <w:rFonts w:hint="eastAsia"/>
          <w:lang w:val="en-GB"/>
        </w:rPr>
        <w:t>月，奥地利通过了《执行安全理事会第</w:t>
      </w:r>
      <w:r>
        <w:rPr>
          <w:lang w:val="en-GB"/>
        </w:rPr>
        <w:t>1325</w:t>
      </w:r>
      <w:r w:rsidR="00027ADF" w:rsidRPr="00027ADF">
        <w:rPr>
          <w:lang w:val="en-GB"/>
        </w:rPr>
        <w:t xml:space="preserve"> (</w:t>
      </w:r>
      <w:r>
        <w:rPr>
          <w:lang w:val="en-GB"/>
        </w:rPr>
        <w:t>2</w:t>
      </w:r>
      <w:r w:rsidR="00027ADF" w:rsidRPr="00027ADF">
        <w:rPr>
          <w:lang w:val="en-GB"/>
        </w:rPr>
        <w:t>000)</w:t>
      </w:r>
      <w:r w:rsidR="00027ADF" w:rsidRPr="00027ADF">
        <w:rPr>
          <w:rFonts w:hint="eastAsia"/>
          <w:lang w:val="en-GB"/>
        </w:rPr>
        <w:t>号决议国家行动计划》。一个部际工作组被委托执行这一行动计划，由联邦欧洲和国际事务部负责协调。该工作组将与民间社会的代表协商，然后向议会提交年度报告，说明执行进展情况。</w:t>
      </w:r>
    </w:p>
    <w:p w:rsidR="00027ADF" w:rsidRPr="00027ADF" w:rsidRDefault="000F3B06" w:rsidP="00027ADF">
      <w:pPr>
        <w:pStyle w:val="SingleTxtGC"/>
        <w:rPr>
          <w:lang w:val="en-GB"/>
        </w:rPr>
      </w:pPr>
      <w:r>
        <w:rPr>
          <w:lang w:val="en-GB"/>
        </w:rPr>
        <w:t>114</w:t>
      </w:r>
      <w:r w:rsidR="00027ADF" w:rsidRPr="00027ADF">
        <w:rPr>
          <w:lang w:val="en-GB"/>
        </w:rPr>
        <w:t>.</w:t>
      </w:r>
      <w:r w:rsidR="00027ADF" w:rsidRPr="00027ADF">
        <w:rPr>
          <w:rFonts w:hint="eastAsia"/>
          <w:lang w:val="en-GB"/>
        </w:rPr>
        <w:t xml:space="preserve">  </w:t>
      </w:r>
      <w:r w:rsidR="00027ADF" w:rsidRPr="00027ADF">
        <w:rPr>
          <w:rFonts w:hint="eastAsia"/>
          <w:lang w:val="en-GB"/>
        </w:rPr>
        <w:t>在奥地利的学校，</w:t>
      </w:r>
      <w:r>
        <w:rPr>
          <w:rFonts w:hint="eastAsia"/>
          <w:lang w:val="en-GB"/>
        </w:rPr>
        <w:t>8</w:t>
      </w:r>
      <w:r w:rsidR="00027ADF" w:rsidRPr="00027ADF">
        <w:rPr>
          <w:rFonts w:hint="eastAsia"/>
          <w:lang w:val="en-GB"/>
        </w:rPr>
        <w:t>年级以上课程中都含有政治教育这个科目。此外，自</w:t>
      </w:r>
      <w:r>
        <w:rPr>
          <w:rFonts w:hint="eastAsia"/>
          <w:lang w:val="en-GB"/>
        </w:rPr>
        <w:t>1978</w:t>
      </w:r>
      <w:r w:rsidR="00027ADF" w:rsidRPr="00027ADF">
        <w:rPr>
          <w:rFonts w:hint="eastAsia"/>
          <w:lang w:val="en-GB"/>
        </w:rPr>
        <w:t>年以来，根据关于政治教育的基本法令，政治教育一直被纳入教育之中。</w:t>
      </w:r>
      <w:r>
        <w:rPr>
          <w:lang w:val="en-GB"/>
        </w:rPr>
        <w:t>Zentrum</w:t>
      </w:r>
      <w:r w:rsidR="00027ADF" w:rsidRPr="00027ADF">
        <w:rPr>
          <w:lang w:val="en-GB"/>
        </w:rPr>
        <w:t xml:space="preserve"> </w:t>
      </w:r>
      <w:r>
        <w:rPr>
          <w:lang w:val="en-GB"/>
        </w:rPr>
        <w:t>Polis</w:t>
      </w:r>
      <w:r w:rsidR="00027ADF" w:rsidRPr="00027ADF">
        <w:rPr>
          <w:rFonts w:hint="eastAsia"/>
          <w:lang w:val="en-GB"/>
        </w:rPr>
        <w:t>是一个在政治教育和人权领域为学校提供教学服务的机构。</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年，举办了侧重两性平等和两性公平的政治教育活动日，</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年，这些活动日处理的问题是</w:t>
      </w:r>
      <w:r>
        <w:rPr>
          <w:rFonts w:hint="eastAsia"/>
          <w:lang w:val="en-GB"/>
        </w:rPr>
        <w:t>“</w:t>
      </w:r>
      <w:r w:rsidR="00027ADF" w:rsidRPr="00027ADF">
        <w:rPr>
          <w:rFonts w:hint="eastAsia"/>
          <w:lang w:val="en-GB"/>
        </w:rPr>
        <w:t>促进文化多样性的文化间对话</w:t>
      </w:r>
      <w:r>
        <w:rPr>
          <w:rFonts w:hint="eastAsia"/>
          <w:lang w:val="en-GB"/>
        </w:rPr>
        <w:t>”</w:t>
      </w:r>
      <w:r w:rsidR="00027ADF" w:rsidRPr="00027ADF">
        <w:rPr>
          <w:rFonts w:hint="eastAsia"/>
          <w:lang w:val="en-GB"/>
        </w:rPr>
        <w:t>。根据</w:t>
      </w:r>
      <w:r>
        <w:rPr>
          <w:rFonts w:hint="eastAsia"/>
          <w:lang w:val="en-GB"/>
        </w:rPr>
        <w:t>“</w:t>
      </w:r>
      <w:r w:rsidR="00027ADF" w:rsidRPr="00027ADF">
        <w:rPr>
          <w:rFonts w:hint="eastAsia"/>
          <w:lang w:val="en-GB"/>
        </w:rPr>
        <w:t>政治教育</w:t>
      </w:r>
      <w:r>
        <w:rPr>
          <w:rFonts w:hint="eastAsia"/>
          <w:lang w:val="en-GB"/>
        </w:rPr>
        <w:t>”</w:t>
      </w:r>
      <w:r w:rsidR="00027ADF" w:rsidRPr="00027ADF">
        <w:rPr>
          <w:rFonts w:hint="eastAsia"/>
          <w:lang w:val="en-GB"/>
        </w:rPr>
        <w:t>的教育原则，将人权教育纳入了所有学校所有年级的所有科目。此外，从</w:t>
      </w:r>
      <w:r>
        <w:rPr>
          <w:rFonts w:hint="eastAsia"/>
          <w:lang w:val="en-GB"/>
        </w:rPr>
        <w:t>9</w:t>
      </w:r>
      <w:r w:rsidR="00027ADF" w:rsidRPr="00027ADF">
        <w:rPr>
          <w:rFonts w:hint="eastAsia"/>
          <w:lang w:val="en-GB"/>
        </w:rPr>
        <w:t>年级开始，人权教育成为政治教育必修科目的一部分。</w:t>
      </w:r>
      <w:r w:rsidR="0004050F" w:rsidRPr="0004050F">
        <w:rPr>
          <w:color w:val="0000FF"/>
          <w:vertAlign w:val="superscript"/>
          <w:lang w:val="en-GB"/>
        </w:rPr>
        <w:footnoteReference w:id="66"/>
      </w:r>
    </w:p>
    <w:p w:rsidR="00027ADF" w:rsidRPr="00027ADF" w:rsidRDefault="000F3B06" w:rsidP="00027ADF">
      <w:pPr>
        <w:pStyle w:val="SingleTxtGC"/>
        <w:rPr>
          <w:lang w:val="en-GB"/>
        </w:rPr>
      </w:pPr>
      <w:r>
        <w:rPr>
          <w:lang w:val="en-GB"/>
        </w:rPr>
        <w:t>115</w:t>
      </w:r>
      <w:r w:rsidR="00027ADF" w:rsidRPr="00027ADF">
        <w:rPr>
          <w:lang w:val="en-GB"/>
        </w:rPr>
        <w:t>.</w:t>
      </w:r>
      <w:r w:rsidR="00027ADF" w:rsidRPr="00027ADF">
        <w:rPr>
          <w:rFonts w:hint="eastAsia"/>
          <w:lang w:val="en-GB"/>
        </w:rPr>
        <w:t xml:space="preserve">  </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年，在各学校进行了人权教育研究，作为世界人权教育方案的一部分。该方案的目的是在全世界的学校促进人权，人权教育研究是对这一方案第一阶段的贡献。成立</w:t>
      </w:r>
      <w:r>
        <w:rPr>
          <w:lang w:val="en-GB"/>
        </w:rPr>
        <w:t>Rosa</w:t>
      </w:r>
      <w:r w:rsidR="00027ADF" w:rsidRPr="00027ADF">
        <w:rPr>
          <w:lang w:val="en-GB"/>
        </w:rPr>
        <w:t xml:space="preserve"> </w:t>
      </w:r>
      <w:r>
        <w:rPr>
          <w:lang w:val="en-GB"/>
        </w:rPr>
        <w:t>Mayreder</w:t>
      </w:r>
      <w:r w:rsidR="00027ADF" w:rsidRPr="00027ADF">
        <w:rPr>
          <w:rFonts w:hint="eastAsia"/>
          <w:lang w:val="en-GB"/>
        </w:rPr>
        <w:t>学院是促进成人教育领域妇女政策问题研究的重要一步。</w:t>
      </w:r>
    </w:p>
    <w:p w:rsidR="00027ADF" w:rsidRPr="00027ADF" w:rsidRDefault="000F3B06" w:rsidP="00027ADF">
      <w:pPr>
        <w:pStyle w:val="SingleTxtGC"/>
        <w:rPr>
          <w:lang w:val="en-GB"/>
        </w:rPr>
      </w:pPr>
      <w:r>
        <w:rPr>
          <w:lang w:val="en-GB"/>
        </w:rPr>
        <w:t>116</w:t>
      </w:r>
      <w:r w:rsidR="00027ADF" w:rsidRPr="00027ADF">
        <w:rPr>
          <w:lang w:val="en-GB"/>
        </w:rPr>
        <w:t>.</w:t>
      </w:r>
      <w:r w:rsidR="00027ADF" w:rsidRPr="00027ADF">
        <w:rPr>
          <w:rFonts w:hint="eastAsia"/>
          <w:lang w:val="en-GB"/>
        </w:rPr>
        <w:t xml:space="preserve">  </w:t>
      </w:r>
      <w:r w:rsidR="00027ADF" w:rsidRPr="00027ADF">
        <w:rPr>
          <w:rFonts w:hint="eastAsia"/>
          <w:lang w:val="en-GB"/>
        </w:rPr>
        <w:t>奥地利政治教育学会</w:t>
      </w:r>
      <w:r w:rsidR="0004050F" w:rsidRPr="0004050F">
        <w:rPr>
          <w:vertAlign w:val="superscript"/>
          <w:lang w:val="en-GB"/>
        </w:rPr>
        <w:t xml:space="preserve"> </w:t>
      </w:r>
      <w:r w:rsidR="0004050F" w:rsidRPr="0004050F">
        <w:rPr>
          <w:color w:val="0000FF"/>
          <w:vertAlign w:val="superscript"/>
          <w:lang w:val="en-GB"/>
        </w:rPr>
        <w:footnoteReference w:id="67"/>
      </w:r>
      <w:r w:rsidR="00027ADF" w:rsidRPr="0004050F">
        <w:rPr>
          <w:vertAlign w:val="superscript"/>
          <w:lang w:val="en-GB"/>
        </w:rPr>
        <w:t xml:space="preserve"> </w:t>
      </w:r>
      <w:r w:rsidR="00027ADF" w:rsidRPr="00027ADF">
        <w:rPr>
          <w:rFonts w:hint="eastAsia"/>
          <w:lang w:val="en-GB"/>
        </w:rPr>
        <w:t>为地方、地区和州一级的各种教育机构提供项目补贴。在成人政治教育领域，侧重性别问题的教育方案也得到促进，并被纳入成人教育系统。</w:t>
      </w:r>
    </w:p>
    <w:p w:rsidR="00027ADF" w:rsidRPr="00027ADF" w:rsidRDefault="000F3B06" w:rsidP="00027ADF">
      <w:pPr>
        <w:pStyle w:val="SingleTxtGC"/>
        <w:rPr>
          <w:lang w:val="en-GB"/>
        </w:rPr>
      </w:pPr>
      <w:r>
        <w:rPr>
          <w:lang w:val="en-GB"/>
        </w:rPr>
        <w:t>117</w:t>
      </w:r>
      <w:r w:rsidR="00027ADF" w:rsidRPr="00027ADF">
        <w:rPr>
          <w:lang w:val="en-GB"/>
        </w:rPr>
        <w:t>.</w:t>
      </w:r>
      <w:r w:rsidR="00027ADF" w:rsidRPr="00027ADF">
        <w:rPr>
          <w:rFonts w:hint="eastAsia"/>
          <w:lang w:val="en-GB"/>
        </w:rPr>
        <w:t xml:space="preserve">  </w:t>
      </w:r>
      <w:r w:rsidR="00027ADF" w:rsidRPr="00027ADF">
        <w:rPr>
          <w:rFonts w:hint="eastAsia"/>
          <w:lang w:val="en-GB"/>
        </w:rPr>
        <w:t>在艺术促进领域，在评价和推荐资金申请时，两性平等是所要考虑的标准之一。在艺术界，依据两性公平原则任命咨询机构的成员和为政府举办的展览雇用主管或专员，其结果是，担任这些岗位者大多为女性。艺术促进咨询委员会在所有活动中，都有意识地力争考虑到性别问题。</w:t>
      </w:r>
    </w:p>
    <w:p w:rsidR="00027ADF" w:rsidRPr="00027ADF" w:rsidRDefault="000F3B06" w:rsidP="00027ADF">
      <w:pPr>
        <w:pStyle w:val="SingleTxtGC"/>
        <w:rPr>
          <w:lang w:val="en-GB"/>
        </w:rPr>
      </w:pPr>
      <w:r>
        <w:rPr>
          <w:lang w:val="en-GB"/>
        </w:rPr>
        <w:t>118</w:t>
      </w:r>
      <w:r w:rsidR="00027ADF" w:rsidRPr="00027ADF">
        <w:rPr>
          <w:lang w:val="en-GB"/>
        </w:rPr>
        <w:t>.</w:t>
      </w:r>
      <w:r w:rsidR="00027ADF" w:rsidRPr="00027ADF">
        <w:rPr>
          <w:rFonts w:hint="eastAsia"/>
          <w:lang w:val="en-GB"/>
        </w:rPr>
        <w:t xml:space="preserve">  </w:t>
      </w:r>
      <w:r w:rsidR="00027ADF" w:rsidRPr="00027ADF">
        <w:rPr>
          <w:rFonts w:hint="eastAsia"/>
          <w:lang w:val="en-GB"/>
        </w:rPr>
        <w:t>在电影领域，着手实施了一些举措，如</w:t>
      </w:r>
      <w:r>
        <w:rPr>
          <w:rFonts w:hint="eastAsia"/>
          <w:lang w:val="en-GB"/>
        </w:rPr>
        <w:t>“</w:t>
      </w:r>
      <w:r w:rsidR="00027ADF" w:rsidRPr="00027ADF">
        <w:rPr>
          <w:rFonts w:hint="eastAsia"/>
          <w:lang w:val="en-GB"/>
        </w:rPr>
        <w:t>妇女·工作·电影</w:t>
      </w:r>
      <w:r>
        <w:rPr>
          <w:rFonts w:hint="eastAsia"/>
          <w:lang w:val="en-GB"/>
        </w:rPr>
        <w:t>”</w:t>
      </w:r>
      <w:r w:rsidR="00027ADF" w:rsidRPr="00027ADF">
        <w:rPr>
          <w:rFonts w:hint="eastAsia"/>
          <w:lang w:val="en-GB"/>
        </w:rPr>
        <w:t>系列片。对《电影促进法》的修订特别重视两性公平的语言，以及妇女和男子在奥地利电影学院监督委员会中的平衡任职。</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年，第一次列入</w:t>
      </w:r>
      <w:r>
        <w:rPr>
          <w:rFonts w:hint="eastAsia"/>
          <w:lang w:val="en-GB"/>
        </w:rPr>
        <w:t>“</w:t>
      </w:r>
      <w:r w:rsidR="00027ADF" w:rsidRPr="00027ADF">
        <w:rPr>
          <w:rFonts w:hint="eastAsia"/>
          <w:lang w:val="en-GB"/>
        </w:rPr>
        <w:t>杰出艺术家奖</w:t>
      </w:r>
      <w:r w:rsidRPr="000F3B06">
        <w:rPr>
          <w:rFonts w:hint="eastAsia"/>
          <w:spacing w:val="-50"/>
          <w:lang w:val="en-GB"/>
        </w:rPr>
        <w:t>―</w:t>
      </w:r>
      <w:r w:rsidRPr="000F3B06">
        <w:rPr>
          <w:rFonts w:hint="eastAsia"/>
          <w:lang w:val="en-GB"/>
        </w:rPr>
        <w:t>―</w:t>
      </w:r>
      <w:r w:rsidRPr="000F3B06">
        <w:rPr>
          <w:rFonts w:hint="eastAsia"/>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年妇女文化</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119</w:t>
      </w:r>
      <w:r w:rsidR="00027ADF" w:rsidRPr="00027ADF">
        <w:rPr>
          <w:lang w:val="en-GB"/>
        </w:rPr>
        <w:t>.</w:t>
      </w:r>
      <w:r w:rsidR="00027ADF" w:rsidRPr="00027ADF">
        <w:rPr>
          <w:rFonts w:hint="eastAsia"/>
          <w:lang w:val="en-GB"/>
        </w:rPr>
        <w:t xml:space="preserve">  </w:t>
      </w:r>
      <w:r w:rsidR="00027ADF" w:rsidRPr="00027ADF">
        <w:rPr>
          <w:rFonts w:hint="eastAsia"/>
          <w:lang w:val="en-GB"/>
        </w:rPr>
        <w:t>支助罗姆妇女项目：奥地利的罗姆人协会之一建立了一个教学辅助网络，多年来与罗姆人家庭保持联系，制订了一个特别强调妇女具体需要的咨询理念。通过在社会科学基础上查明和分析罗姆妇女的问题，将为罗姆妇女制订经改进的、有明确目标的咨询方案，从为族裔群体提供的资金那里得到补贴。</w:t>
      </w:r>
    </w:p>
    <w:p w:rsidR="00027ADF" w:rsidRPr="00027ADF" w:rsidRDefault="000F3B06" w:rsidP="00027ADF">
      <w:pPr>
        <w:pStyle w:val="SingleTxtGC"/>
        <w:rPr>
          <w:lang w:val="en-GB"/>
        </w:rPr>
      </w:pPr>
      <w:r>
        <w:rPr>
          <w:lang w:val="en-GB"/>
        </w:rPr>
        <w:t>12</w:t>
      </w:r>
      <w:r w:rsidR="00027ADF" w:rsidRPr="00027ADF">
        <w:rPr>
          <w:lang w:val="en-GB"/>
        </w:rPr>
        <w:t>0.</w:t>
      </w:r>
      <w:r w:rsidR="00027ADF" w:rsidRPr="00027ADF">
        <w:rPr>
          <w:rFonts w:hint="eastAsia"/>
          <w:lang w:val="en-GB"/>
        </w:rPr>
        <w:t xml:space="preserve">  </w:t>
      </w:r>
      <w:r w:rsidR="00027ADF" w:rsidRPr="00027ADF">
        <w:rPr>
          <w:rFonts w:hint="eastAsia"/>
          <w:lang w:val="en-GB"/>
        </w:rPr>
        <w:t>联邦各州的实例：在维也纳，为女孩专设了一条电话线，提供免费咨询。各种会议和出版物侧重以下专题：维也纳的妇女和女孩、平等、提高妇女在公司中的地位、角色的定型观念、由性别引起的收入差距、提高妇女地位和公开招标程序。</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年在市府设立了</w:t>
      </w:r>
      <w:r>
        <w:rPr>
          <w:rFonts w:hint="eastAsia"/>
          <w:lang w:val="en-GB"/>
        </w:rPr>
        <w:t>“</w:t>
      </w:r>
      <w:r w:rsidR="00027ADF" w:rsidRPr="00027ADF">
        <w:rPr>
          <w:rFonts w:hint="eastAsia"/>
          <w:lang w:val="en-GB"/>
        </w:rPr>
        <w:t>性别问题主流化</w:t>
      </w:r>
      <w:r>
        <w:rPr>
          <w:rFonts w:hint="eastAsia"/>
          <w:lang w:val="en-GB"/>
        </w:rPr>
        <w:t>”</w:t>
      </w:r>
      <w:r w:rsidR="00027ADF" w:rsidRPr="00027ADF">
        <w:rPr>
          <w:rFonts w:hint="eastAsia"/>
          <w:lang w:val="en-GB"/>
        </w:rPr>
        <w:t>项目股，向其工作人员提供性别问题主流化培训。起草了执行《欧洲地方生活男女平等宪章》的行动计划。</w:t>
      </w:r>
    </w:p>
    <w:p w:rsidR="00027ADF" w:rsidRPr="00027ADF" w:rsidRDefault="000F3B06" w:rsidP="00027ADF">
      <w:pPr>
        <w:pStyle w:val="SingleTxtGC"/>
        <w:rPr>
          <w:lang w:val="en-GB"/>
        </w:rPr>
      </w:pPr>
      <w:r>
        <w:rPr>
          <w:lang w:val="en-GB"/>
        </w:rPr>
        <w:t>121</w:t>
      </w:r>
      <w:r w:rsidR="00027ADF" w:rsidRPr="00027ADF">
        <w:rPr>
          <w:lang w:val="en-GB"/>
        </w:rPr>
        <w:t>.</w:t>
      </w:r>
      <w:r w:rsidR="00027ADF" w:rsidRPr="00027ADF">
        <w:rPr>
          <w:rFonts w:hint="eastAsia"/>
          <w:lang w:val="en-GB"/>
        </w:rPr>
        <w:t xml:space="preserve">  </w:t>
      </w:r>
      <w:r w:rsidR="00027ADF" w:rsidRPr="00027ADF">
        <w:rPr>
          <w:rFonts w:hint="eastAsia"/>
          <w:lang w:val="en-GB"/>
        </w:rPr>
        <w:t>在</w:t>
      </w:r>
      <w:r w:rsidR="00027ADF" w:rsidRPr="00027ADF">
        <w:rPr>
          <w:lang w:val="en-GB"/>
        </w:rPr>
        <w:t>布尔根兰</w:t>
      </w:r>
      <w:r w:rsidR="00027ADF" w:rsidRPr="00027ADF">
        <w:rPr>
          <w:rFonts w:hint="eastAsia"/>
          <w:lang w:val="en-GB"/>
        </w:rPr>
        <w:t>州，所有的地区都有妇女辅导中心，自</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年以来，每月提供两次免费法律咨询。</w:t>
      </w:r>
    </w:p>
    <w:p w:rsidR="00027ADF" w:rsidRPr="00027ADF" w:rsidRDefault="000F3B06" w:rsidP="00027ADF">
      <w:pPr>
        <w:pStyle w:val="SingleTxtGC"/>
        <w:rPr>
          <w:lang w:val="en-GB"/>
        </w:rPr>
      </w:pPr>
      <w:r>
        <w:rPr>
          <w:lang w:val="en-GB"/>
        </w:rPr>
        <w:t>122</w:t>
      </w:r>
      <w:r w:rsidR="00027ADF" w:rsidRPr="00027ADF">
        <w:rPr>
          <w:lang w:val="en-GB"/>
        </w:rPr>
        <w:t>.</w:t>
      </w:r>
      <w:r w:rsidR="00027ADF" w:rsidRPr="00027ADF">
        <w:rPr>
          <w:rFonts w:hint="eastAsia"/>
          <w:lang w:val="en-GB"/>
        </w:rPr>
        <w:t xml:space="preserve">  </w:t>
      </w:r>
      <w:r w:rsidR="00027ADF" w:rsidRPr="00027ADF">
        <w:rPr>
          <w:rFonts w:hint="eastAsia"/>
          <w:lang w:val="en-GB"/>
        </w:rPr>
        <w:t>上奥地利州制订了实现男女平等战略目标。为实现这些目标，</w:t>
      </w:r>
      <w:r>
        <w:rPr>
          <w:rFonts w:hint="eastAsia"/>
          <w:lang w:val="en-GB"/>
        </w:rPr>
        <w:t>25</w:t>
      </w:r>
      <w:r w:rsidR="00027ADF" w:rsidRPr="00027ADF">
        <w:rPr>
          <w:rFonts w:hint="eastAsia"/>
          <w:lang w:val="en-GB"/>
        </w:rPr>
        <w:t>个妇女协会正在地区一级和联邦各州一级执行提高妇女地位的措施。这些措施范围广泛，从个人辅导和增强妇女能力到教育方案和提高对相关妇女政策专题的认识。</w:t>
      </w:r>
    </w:p>
    <w:p w:rsidR="00027ADF" w:rsidRPr="00027ADF" w:rsidRDefault="000F3B06" w:rsidP="00027ADF">
      <w:pPr>
        <w:pStyle w:val="SingleTxtGC"/>
        <w:rPr>
          <w:lang w:val="en-GB"/>
        </w:rPr>
      </w:pPr>
      <w:r>
        <w:rPr>
          <w:lang w:val="en-GB"/>
        </w:rPr>
        <w:t>123</w:t>
      </w:r>
      <w:r w:rsidR="00027ADF" w:rsidRPr="00027ADF">
        <w:rPr>
          <w:lang w:val="en-GB"/>
        </w:rPr>
        <w:t>.</w:t>
      </w:r>
      <w:r w:rsidR="00027ADF" w:rsidRPr="00027ADF">
        <w:rPr>
          <w:rFonts w:hint="eastAsia"/>
          <w:lang w:val="en-GB"/>
        </w:rPr>
        <w:t xml:space="preserve">  </w:t>
      </w:r>
      <w:r w:rsidR="00027ADF" w:rsidRPr="00027ADF">
        <w:rPr>
          <w:rFonts w:hint="eastAsia"/>
          <w:lang w:val="en-GB"/>
        </w:rPr>
        <w:t>在</w:t>
      </w:r>
      <w:r w:rsidR="00027ADF" w:rsidRPr="00027ADF">
        <w:rPr>
          <w:lang w:val="en-GB"/>
        </w:rPr>
        <w:t>福拉尔贝格</w:t>
      </w:r>
      <w:r w:rsidR="00027ADF" w:rsidRPr="00027ADF">
        <w:rPr>
          <w:rFonts w:hint="eastAsia"/>
          <w:lang w:val="en-GB"/>
        </w:rPr>
        <w:t>州，妇女信息中心</w:t>
      </w:r>
      <w:r>
        <w:rPr>
          <w:lang w:val="en-GB"/>
        </w:rPr>
        <w:t>FEMAIL</w:t>
      </w:r>
      <w:r w:rsidR="00027ADF" w:rsidRPr="00027ADF">
        <w:rPr>
          <w:rFonts w:hint="eastAsia"/>
          <w:lang w:val="en-GB"/>
        </w:rPr>
        <w:t>担任服务和协调中心。女孩中心</w:t>
      </w:r>
      <w:r>
        <w:rPr>
          <w:lang w:val="en-GB"/>
        </w:rPr>
        <w:t>Amazone</w:t>
      </w:r>
      <w:r w:rsidR="00027ADF" w:rsidRPr="00027ADF">
        <w:rPr>
          <w:rFonts w:hint="eastAsia"/>
          <w:lang w:val="en-GB"/>
        </w:rPr>
        <w:t>担任女孩联络点，也是推动性别敏感工作的工具。奥地利惟一的一家妇女博物馆建在</w:t>
      </w:r>
      <w:r w:rsidR="00027ADF" w:rsidRPr="00027ADF">
        <w:rPr>
          <w:lang w:val="en-GB"/>
        </w:rPr>
        <w:t>布雷根茨沃尔德</w:t>
      </w:r>
      <w:r w:rsidR="00027ADF" w:rsidRPr="00027ADF">
        <w:rPr>
          <w:rFonts w:hint="eastAsia"/>
          <w:lang w:val="en-GB"/>
        </w:rPr>
        <w:t>的</w:t>
      </w:r>
      <w:r>
        <w:rPr>
          <w:lang w:val="en-GB"/>
        </w:rPr>
        <w:t xml:space="preserve">Hittisau, </w:t>
      </w:r>
      <w:r w:rsidR="00027ADF" w:rsidRPr="00027ADF">
        <w:rPr>
          <w:rFonts w:hint="eastAsia"/>
          <w:lang w:val="en-GB"/>
        </w:rPr>
        <w:t>专门研究与妇女社会和文化史有关的主题。</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第四条</w:t>
      </w:r>
      <w:r w:rsidRPr="00027ADF">
        <w:rPr>
          <w:lang w:val="en-GB"/>
        </w:rPr>
        <w:br/>
      </w:r>
      <w:r w:rsidRPr="00027ADF">
        <w:rPr>
          <w:rFonts w:hint="eastAsia"/>
          <w:lang w:val="en-GB"/>
        </w:rPr>
        <w:t>为推动实现妇女事实上的平等而采取的具体措施</w:t>
      </w:r>
    </w:p>
    <w:p w:rsidR="00027ADF" w:rsidRPr="00027ADF" w:rsidRDefault="000F3B06" w:rsidP="00027ADF">
      <w:pPr>
        <w:pStyle w:val="SingleTxtGC"/>
        <w:rPr>
          <w:lang w:val="en-GB"/>
        </w:rPr>
      </w:pPr>
      <w:r>
        <w:rPr>
          <w:lang w:val="en-GB"/>
        </w:rPr>
        <w:t>124</w:t>
      </w:r>
      <w:r w:rsidR="00027ADF" w:rsidRPr="00027ADF">
        <w:rPr>
          <w:lang w:val="en-GB"/>
        </w:rPr>
        <w:t>.</w:t>
      </w:r>
      <w:r w:rsidR="00027ADF" w:rsidRPr="00027ADF">
        <w:rPr>
          <w:rFonts w:hint="eastAsia"/>
          <w:lang w:val="en-GB"/>
        </w:rPr>
        <w:t xml:space="preserve">  </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年，授权奥地利社会保险机构联合会采取具体措施以提高妇女地位，根据《联邦平等待遇法》起草妇女促进计划，并在任命自治机构官员时遵守妇女配额的规定。</w:t>
      </w:r>
      <w:r w:rsidR="0004050F" w:rsidRPr="0004050F">
        <w:rPr>
          <w:color w:val="0000FF"/>
          <w:vertAlign w:val="superscript"/>
          <w:lang w:val="en-GB"/>
        </w:rPr>
        <w:footnoteReference w:id="68"/>
      </w:r>
      <w:r w:rsidR="00027ADF" w:rsidRPr="00027ADF">
        <w:rPr>
          <w:lang w:val="en-GB"/>
        </w:rPr>
        <w:t xml:space="preserve"> </w:t>
      </w:r>
      <w:r w:rsidR="00027ADF" w:rsidRPr="00027ADF">
        <w:rPr>
          <w:rFonts w:hint="eastAsia"/>
          <w:lang w:val="en-GB"/>
        </w:rPr>
        <w:t>除其他外，提高妇女地位的具体措施包括下列义务：</w:t>
      </w:r>
    </w:p>
    <w:p w:rsidR="00027ADF" w:rsidRPr="00027ADF" w:rsidRDefault="00027ADF" w:rsidP="00027ADF">
      <w:pPr>
        <w:pStyle w:val="SingleTxtGC"/>
        <w:rPr>
          <w:lang w:val="en-GB"/>
        </w:rPr>
      </w:pPr>
      <w:r w:rsidRPr="00027ADF">
        <w:rPr>
          <w:lang w:val="en-GB"/>
        </w:rPr>
        <w:tab/>
        <w:t>(</w:t>
      </w:r>
      <w:r w:rsidR="000F3B06">
        <w:rPr>
          <w:lang w:val="en-GB"/>
        </w:rPr>
        <w:t>a</w:t>
      </w:r>
      <w:r w:rsidRPr="00027ADF">
        <w:rPr>
          <w:lang w:val="en-GB"/>
        </w:rPr>
        <w:t>)</w:t>
      </w:r>
      <w:r w:rsidRPr="00027ADF">
        <w:rPr>
          <w:lang w:val="en-GB"/>
        </w:rPr>
        <w:tab/>
      </w:r>
      <w:r w:rsidRPr="00027ADF">
        <w:rPr>
          <w:rFonts w:hint="eastAsia"/>
          <w:lang w:val="en-GB"/>
        </w:rPr>
        <w:t>遵守提高妇女地位的规定，履行义务消除现有妇女任职人数不足的情况；</w:t>
      </w:r>
    </w:p>
    <w:p w:rsidR="00027ADF" w:rsidRPr="00027ADF" w:rsidRDefault="00027ADF" w:rsidP="00027ADF">
      <w:pPr>
        <w:pStyle w:val="SingleTxtGC"/>
        <w:rPr>
          <w:lang w:val="en-GB"/>
        </w:rPr>
      </w:pPr>
      <w:r w:rsidRPr="00027ADF">
        <w:rPr>
          <w:lang w:val="en-GB"/>
        </w:rPr>
        <w:tab/>
        <w:t>(</w:t>
      </w:r>
      <w:r w:rsidR="000F3B06">
        <w:rPr>
          <w:lang w:val="en-GB"/>
        </w:rPr>
        <w:t>b</w:t>
      </w:r>
      <w:r w:rsidRPr="00027ADF">
        <w:rPr>
          <w:lang w:val="en-GB"/>
        </w:rPr>
        <w:t>)</w:t>
      </w:r>
      <w:r w:rsidRPr="00027ADF">
        <w:rPr>
          <w:lang w:val="en-GB"/>
        </w:rPr>
        <w:tab/>
      </w:r>
      <w:r w:rsidRPr="00027ADF">
        <w:rPr>
          <w:rFonts w:hint="eastAsia"/>
          <w:lang w:val="en-GB"/>
        </w:rPr>
        <w:t>制订提高妇女地位的计划，包括时限和措施，以及提高妇女所占比例的具有约束力的指标；</w:t>
      </w:r>
    </w:p>
    <w:p w:rsidR="00027ADF" w:rsidRPr="00027ADF" w:rsidRDefault="00027ADF" w:rsidP="00027ADF">
      <w:pPr>
        <w:pStyle w:val="SingleTxtGC"/>
        <w:rPr>
          <w:lang w:val="en-GB"/>
        </w:rPr>
      </w:pPr>
      <w:r w:rsidRPr="00027ADF">
        <w:rPr>
          <w:lang w:val="en-GB"/>
        </w:rPr>
        <w:tab/>
        <w:t>(</w:t>
      </w:r>
      <w:r w:rsidR="000F3B06">
        <w:rPr>
          <w:lang w:val="en-GB"/>
        </w:rPr>
        <w:t>c</w:t>
      </w:r>
      <w:r w:rsidRPr="00027ADF">
        <w:rPr>
          <w:lang w:val="en-GB"/>
        </w:rPr>
        <w:t>)</w:t>
      </w:r>
      <w:r w:rsidRPr="00027ADF">
        <w:rPr>
          <w:lang w:val="en-GB"/>
        </w:rPr>
        <w:tab/>
      </w:r>
      <w:r w:rsidRPr="00027ADF">
        <w:rPr>
          <w:rFonts w:hint="eastAsia"/>
          <w:lang w:val="en-GB"/>
        </w:rPr>
        <w:t>只要妇女与最优男性候选人具有同等资历，优先考虑妇女；</w:t>
      </w:r>
    </w:p>
    <w:p w:rsidR="00027ADF" w:rsidRPr="00027ADF" w:rsidRDefault="00027ADF" w:rsidP="00027ADF">
      <w:pPr>
        <w:pStyle w:val="SingleTxtGC"/>
        <w:rPr>
          <w:lang w:val="en-GB"/>
        </w:rPr>
      </w:pPr>
      <w:r w:rsidRPr="00027ADF">
        <w:rPr>
          <w:lang w:val="en-GB"/>
        </w:rPr>
        <w:tab/>
        <w:t>(</w:t>
      </w:r>
      <w:r w:rsidR="000F3B06">
        <w:rPr>
          <w:lang w:val="en-GB"/>
        </w:rPr>
        <w:t>d</w:t>
      </w:r>
      <w:r w:rsidRPr="00027ADF">
        <w:rPr>
          <w:lang w:val="en-GB"/>
        </w:rPr>
        <w:t>)</w:t>
      </w:r>
      <w:r w:rsidRPr="00027ADF">
        <w:rPr>
          <w:lang w:val="en-GB"/>
        </w:rPr>
        <w:tab/>
      </w:r>
      <w:r w:rsidRPr="00027ADF">
        <w:rPr>
          <w:rFonts w:hint="eastAsia"/>
          <w:lang w:val="en-GB"/>
        </w:rPr>
        <w:t>任命妇女担任高级别职务，只要妇女与男性候选人具有同等资历，直到妇女在相关领域所占比例达到</w:t>
      </w:r>
      <w:r w:rsidR="000F3B06">
        <w:rPr>
          <w:rFonts w:hint="eastAsia"/>
          <w:lang w:val="en-GB"/>
        </w:rPr>
        <w:t>4</w:t>
      </w:r>
      <w:r w:rsidRPr="00027ADF">
        <w:rPr>
          <w:rFonts w:hint="eastAsia"/>
          <w:lang w:val="en-GB"/>
        </w:rPr>
        <w:t>0</w:t>
      </w:r>
      <w:r w:rsidR="000F3B06">
        <w:rPr>
          <w:rFonts w:hint="eastAsia"/>
          <w:lang w:val="en-GB"/>
        </w:rPr>
        <w:t>%</w:t>
      </w:r>
      <w:r w:rsidRPr="00027ADF">
        <w:rPr>
          <w:rFonts w:hint="eastAsia"/>
          <w:lang w:val="en-GB"/>
        </w:rPr>
        <w:t>；</w:t>
      </w:r>
    </w:p>
    <w:p w:rsidR="00027ADF" w:rsidRPr="00027ADF" w:rsidRDefault="00027ADF" w:rsidP="00027ADF">
      <w:pPr>
        <w:pStyle w:val="SingleTxtGC"/>
        <w:rPr>
          <w:lang w:val="en-GB"/>
        </w:rPr>
      </w:pPr>
      <w:r w:rsidRPr="00027ADF">
        <w:rPr>
          <w:lang w:val="en-GB"/>
        </w:rPr>
        <w:tab/>
        <w:t>(</w:t>
      </w:r>
      <w:r w:rsidR="000F3B06">
        <w:rPr>
          <w:lang w:val="en-GB"/>
        </w:rPr>
        <w:t>e</w:t>
      </w:r>
      <w:r w:rsidRPr="00027ADF">
        <w:rPr>
          <w:lang w:val="en-GB"/>
        </w:rPr>
        <w:t>)</w:t>
      </w:r>
      <w:r w:rsidRPr="00027ADF">
        <w:rPr>
          <w:lang w:val="en-GB"/>
        </w:rPr>
        <w:tab/>
      </w:r>
      <w:r w:rsidRPr="00027ADF">
        <w:rPr>
          <w:rFonts w:hint="eastAsia"/>
          <w:lang w:val="en-GB"/>
        </w:rPr>
        <w:t>优先录取妇女参加有关基本培训方案和进修培训方案，以使她们具备申请更高级别岗位的资格；</w:t>
      </w:r>
    </w:p>
    <w:p w:rsidR="00027ADF" w:rsidRPr="00027ADF" w:rsidRDefault="00027ADF" w:rsidP="00027ADF">
      <w:pPr>
        <w:pStyle w:val="SingleTxtGC"/>
        <w:rPr>
          <w:lang w:val="en-GB"/>
        </w:rPr>
      </w:pPr>
      <w:r w:rsidRPr="00027ADF">
        <w:rPr>
          <w:lang w:val="en-GB"/>
        </w:rPr>
        <w:tab/>
        <w:t>(</w:t>
      </w:r>
      <w:r w:rsidR="000F3B06">
        <w:rPr>
          <w:lang w:val="en-GB"/>
        </w:rPr>
        <w:t>f</w:t>
      </w:r>
      <w:r w:rsidRPr="00027ADF">
        <w:rPr>
          <w:lang w:val="en-GB"/>
        </w:rPr>
        <w:t>)</w:t>
      </w:r>
      <w:r w:rsidRPr="00027ADF">
        <w:rPr>
          <w:lang w:val="en-GB"/>
        </w:rPr>
        <w:tab/>
      </w:r>
      <w:r w:rsidRPr="00027ADF">
        <w:rPr>
          <w:rFonts w:hint="eastAsia"/>
          <w:lang w:val="en-GB"/>
        </w:rPr>
        <w:t>必须向卫生部提出报告。</w:t>
      </w:r>
    </w:p>
    <w:p w:rsidR="00027ADF" w:rsidRPr="00027ADF" w:rsidRDefault="000F3B06" w:rsidP="00027ADF">
      <w:pPr>
        <w:pStyle w:val="SingleTxtGC"/>
        <w:rPr>
          <w:lang w:val="en-GB"/>
        </w:rPr>
      </w:pPr>
      <w:r>
        <w:rPr>
          <w:lang w:val="en-GB"/>
        </w:rPr>
        <w:t>125</w:t>
      </w:r>
      <w:r w:rsidR="00027ADF" w:rsidRPr="00027ADF">
        <w:rPr>
          <w:lang w:val="en-GB"/>
        </w:rPr>
        <w:t>.</w:t>
      </w:r>
      <w:r w:rsidR="00027ADF" w:rsidRPr="00027ADF">
        <w:rPr>
          <w:rFonts w:hint="eastAsia"/>
          <w:lang w:val="en-GB"/>
        </w:rPr>
        <w:t xml:space="preserve">  </w:t>
      </w:r>
      <w:r w:rsidR="00027ADF" w:rsidRPr="00027ADF">
        <w:rPr>
          <w:rFonts w:hint="eastAsia"/>
          <w:lang w:val="en-GB"/>
        </w:rPr>
        <w:t>社会保险机构必须向社会保险机构联合会和联邦妇女事务部提交报告，说明在平等待遇和提高妇女地位方面取得的进展。</w:t>
      </w:r>
      <w:r w:rsidR="0004050F" w:rsidRPr="0004050F">
        <w:rPr>
          <w:color w:val="0000FF"/>
          <w:vertAlign w:val="superscript"/>
          <w:lang w:val="en-GB"/>
        </w:rPr>
        <w:footnoteReference w:id="69"/>
      </w:r>
    </w:p>
    <w:p w:rsidR="00027ADF" w:rsidRPr="00027ADF" w:rsidRDefault="000F3B06" w:rsidP="00027ADF">
      <w:pPr>
        <w:pStyle w:val="SingleTxtGC"/>
        <w:rPr>
          <w:lang w:val="en-GB"/>
        </w:rPr>
      </w:pPr>
      <w:r>
        <w:rPr>
          <w:lang w:val="en-GB"/>
        </w:rPr>
        <w:t>126</w:t>
      </w:r>
      <w:r w:rsidR="00027ADF" w:rsidRPr="00027ADF">
        <w:rPr>
          <w:lang w:val="en-GB"/>
        </w:rPr>
        <w:t>.</w:t>
      </w:r>
      <w:r w:rsidR="00027ADF" w:rsidRPr="00027ADF">
        <w:rPr>
          <w:rFonts w:hint="eastAsia"/>
          <w:lang w:val="en-GB"/>
        </w:rPr>
        <w:t xml:space="preserve">  </w:t>
      </w:r>
      <w:r w:rsidR="00027ADF" w:rsidRPr="00027ADF">
        <w:rPr>
          <w:rFonts w:hint="eastAsia"/>
          <w:lang w:val="en-GB"/>
        </w:rPr>
        <w:t>在奥地利各大学，两性平等监测工作的基础是一个指标系统，它持续监测奥地利各大学在实施提高妇女地位、两性平等和主流化措施方面的情况。公众可在网站上查阅所有的结果。</w:t>
      </w:r>
      <w:r w:rsidR="0004050F" w:rsidRPr="0004050F">
        <w:rPr>
          <w:color w:val="0000FF"/>
          <w:vertAlign w:val="superscript"/>
          <w:lang w:val="en-GB"/>
        </w:rPr>
        <w:footnoteReference w:id="70"/>
      </w:r>
      <w:r w:rsidR="00027ADF" w:rsidRPr="00027ADF">
        <w:rPr>
          <w:rFonts w:hint="eastAsia"/>
          <w:lang w:val="en-GB"/>
        </w:rPr>
        <w:t xml:space="preserve"> </w:t>
      </w:r>
      <w:r w:rsidR="00027ADF" w:rsidRPr="00027ADF">
        <w:rPr>
          <w:rFonts w:hint="eastAsia"/>
          <w:lang w:val="en-GB"/>
        </w:rPr>
        <w:t>在大学里实施实现平等或提高妇女地位的规则</w:t>
      </w:r>
      <w:r>
        <w:rPr>
          <w:rFonts w:hint="eastAsia"/>
          <w:lang w:val="en-GB"/>
        </w:rPr>
        <w:t>(</w:t>
      </w:r>
      <w:r w:rsidR="00027ADF" w:rsidRPr="00027ADF">
        <w:rPr>
          <w:rFonts w:hint="eastAsia"/>
          <w:lang w:val="en-GB"/>
        </w:rPr>
        <w:t>于</w:t>
      </w:r>
      <w:r>
        <w:rPr>
          <w:rFonts w:hint="eastAsia"/>
          <w:lang w:val="en-GB"/>
        </w:rPr>
        <w:t>1993</w:t>
      </w:r>
      <w:r w:rsidR="00027ADF" w:rsidRPr="00027ADF">
        <w:rPr>
          <w:rFonts w:hint="eastAsia"/>
          <w:lang w:val="en-GB"/>
        </w:rPr>
        <w:t>年通过</w:t>
      </w:r>
      <w:r>
        <w:rPr>
          <w:rFonts w:hint="eastAsia"/>
          <w:lang w:val="en-GB"/>
        </w:rPr>
        <w:t>)</w:t>
      </w:r>
      <w:r w:rsidR="00027ADF" w:rsidRPr="00027ADF">
        <w:rPr>
          <w:rFonts w:hint="eastAsia"/>
          <w:lang w:val="en-GB"/>
        </w:rPr>
        <w:t>，已加强了妇女对学术生活的参与，但她们仍然会遭遇</w:t>
      </w:r>
      <w:r>
        <w:rPr>
          <w:rFonts w:hint="eastAsia"/>
          <w:lang w:val="en-GB"/>
        </w:rPr>
        <w:t>“</w:t>
      </w:r>
      <w:r w:rsidR="00027ADF" w:rsidRPr="00027ADF">
        <w:rPr>
          <w:rFonts w:hint="eastAsia"/>
          <w:lang w:val="en-GB"/>
        </w:rPr>
        <w:t>玻璃天花板</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127</w:t>
      </w:r>
      <w:r w:rsidR="00027ADF" w:rsidRPr="00027ADF">
        <w:rPr>
          <w:lang w:val="en-GB"/>
        </w:rPr>
        <w:t>.</w:t>
      </w:r>
      <w:r w:rsidR="00027ADF" w:rsidRPr="00027ADF">
        <w:rPr>
          <w:rFonts w:hint="eastAsia"/>
          <w:lang w:val="en-GB"/>
        </w:rPr>
        <w:t xml:space="preserve">  </w:t>
      </w:r>
      <w:r w:rsidR="00027ADF" w:rsidRPr="00027ADF">
        <w:rPr>
          <w:rFonts w:hint="eastAsia"/>
          <w:lang w:val="en-GB"/>
        </w:rPr>
        <w:t>为此原因，</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大学法修订法》明确规定了强制性措施，促进大学里妇女地位的提高和平等待遇。大学的一个重要义务是审议在所有大学机构中，例如在副校长办公室、大学理事会、评议会、任命和任职资格委员会的组成中，至少要有</w:t>
      </w:r>
      <w:r>
        <w:rPr>
          <w:rFonts w:hint="eastAsia"/>
          <w:lang w:val="en-GB"/>
        </w:rPr>
        <w:t>4</w:t>
      </w:r>
      <w:r w:rsidR="00027ADF" w:rsidRPr="00027ADF">
        <w:rPr>
          <w:rFonts w:hint="eastAsia"/>
          <w:lang w:val="en-GB"/>
        </w:rPr>
        <w:t>0</w:t>
      </w:r>
      <w:r>
        <w:rPr>
          <w:rFonts w:hint="eastAsia"/>
          <w:lang w:val="en-GB"/>
        </w:rPr>
        <w:t>%</w:t>
      </w:r>
      <w:r w:rsidR="00027ADF" w:rsidRPr="00027ADF">
        <w:rPr>
          <w:rFonts w:hint="eastAsia"/>
          <w:lang w:val="en-GB"/>
        </w:rPr>
        <w:t>的妇女配额。</w:t>
      </w:r>
      <w:r w:rsidR="0004050F" w:rsidRPr="0004050F">
        <w:rPr>
          <w:color w:val="0000FF"/>
          <w:vertAlign w:val="superscript"/>
          <w:lang w:val="en-GB"/>
        </w:rPr>
        <w:footnoteReference w:id="71"/>
      </w:r>
      <w:r w:rsidR="00027ADF" w:rsidRPr="00027ADF">
        <w:rPr>
          <w:lang w:val="en-GB"/>
        </w:rPr>
        <w:t xml:space="preserve"> </w:t>
      </w:r>
      <w:r w:rsidR="00027ADF" w:rsidRPr="00027ADF">
        <w:rPr>
          <w:rFonts w:hint="eastAsia"/>
          <w:lang w:val="en-GB"/>
        </w:rPr>
        <w:t>如果没有达到这一配额，即认为妇女任职人数不足，会引发制裁，平等待遇工作组在这一过程中发挥关键作用。相关机构如果在特定时期内，妇女任职人数不足，可向仲裁委员会作出申述。仲裁委员会必须在四周内作出决定。如果工作组提出抗辩，有关机构将被剥夺行为能力。因此，在提高妇女地位方面，它是一个效率极高的工具。如果事实上没有足够数目的高素质妇女，它可以放弃就妇女任职人数不足作出申述。迄今的经验表明，工作组在行使权力时是负责任的。经验还表明，向相关机构作出申述的结果，是保证了妇女成员最低达到</w:t>
      </w:r>
      <w:r>
        <w:rPr>
          <w:rFonts w:hint="eastAsia"/>
          <w:lang w:val="en-GB"/>
        </w:rPr>
        <w:t>4</w:t>
      </w:r>
      <w:r w:rsidR="00027ADF" w:rsidRPr="00027ADF">
        <w:rPr>
          <w:rFonts w:hint="eastAsia"/>
          <w:lang w:val="en-GB"/>
        </w:rPr>
        <w:t>0</w:t>
      </w:r>
      <w:r>
        <w:rPr>
          <w:rFonts w:hint="eastAsia"/>
          <w:lang w:val="en-GB"/>
        </w:rPr>
        <w:t>%</w:t>
      </w:r>
      <w:r w:rsidR="00027ADF" w:rsidRPr="00027ADF">
        <w:rPr>
          <w:rFonts w:hint="eastAsia"/>
          <w:lang w:val="en-GB"/>
        </w:rPr>
        <w:t>的配额。在</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年颁布《大学法修订法》的同时，制订了两性平等指标，大学必须运用这些指标，每年在</w:t>
      </w:r>
      <w:r>
        <w:rPr>
          <w:rFonts w:hint="eastAsia"/>
          <w:lang w:val="en-GB"/>
        </w:rPr>
        <w:t>“</w:t>
      </w:r>
      <w:r w:rsidR="00027ADF" w:rsidRPr="00027ADF">
        <w:rPr>
          <w:rFonts w:hint="eastAsia"/>
          <w:lang w:val="en-GB"/>
        </w:rPr>
        <w:t>知识评价</w:t>
      </w:r>
      <w:r>
        <w:rPr>
          <w:rFonts w:hint="eastAsia"/>
          <w:lang w:val="en-GB"/>
        </w:rPr>
        <w:t>”</w:t>
      </w:r>
      <w:r w:rsidR="00027ADF" w:rsidRPr="00027ADF">
        <w:rPr>
          <w:rFonts w:hint="eastAsia"/>
          <w:lang w:val="en-GB"/>
        </w:rPr>
        <w:t>中作出报告。此外，在《大学法修订法》中列入了禁止以</w:t>
      </w:r>
      <w:r w:rsidR="00027ADF" w:rsidRPr="00027ADF">
        <w:rPr>
          <w:lang w:val="en-GB"/>
        </w:rPr>
        <w:t>民族</w:t>
      </w:r>
      <w:r w:rsidR="00027ADF" w:rsidRPr="00027ADF">
        <w:rPr>
          <w:rFonts w:hint="eastAsia"/>
          <w:lang w:val="en-GB"/>
        </w:rPr>
        <w:t>血统</w:t>
      </w:r>
      <w:r w:rsidR="00027ADF" w:rsidRPr="00027ADF">
        <w:rPr>
          <w:lang w:val="en-GB"/>
        </w:rPr>
        <w:t>、宗教信仰</w:t>
      </w:r>
      <w:r w:rsidR="00027ADF" w:rsidRPr="00027ADF">
        <w:rPr>
          <w:rFonts w:hint="eastAsia"/>
          <w:lang w:val="en-GB"/>
        </w:rPr>
        <w:t>、</w:t>
      </w:r>
      <w:r w:rsidR="00027ADF" w:rsidRPr="00027ADF">
        <w:rPr>
          <w:lang w:val="en-GB"/>
        </w:rPr>
        <w:t>年龄或性取向</w:t>
      </w:r>
      <w:r w:rsidR="00027ADF" w:rsidRPr="00027ADF">
        <w:rPr>
          <w:rFonts w:hint="eastAsia"/>
          <w:lang w:val="en-GB"/>
        </w:rPr>
        <w:t>为由进行歧视。</w:t>
      </w:r>
    </w:p>
    <w:p w:rsidR="00027ADF" w:rsidRPr="00027ADF" w:rsidRDefault="000F3B06" w:rsidP="00027ADF">
      <w:pPr>
        <w:pStyle w:val="SingleTxtGC"/>
        <w:rPr>
          <w:lang w:val="en-GB"/>
        </w:rPr>
      </w:pPr>
      <w:r>
        <w:rPr>
          <w:lang w:val="en-GB"/>
        </w:rPr>
        <w:t>128</w:t>
      </w:r>
      <w:r w:rsidR="00027ADF" w:rsidRPr="00027ADF">
        <w:rPr>
          <w:lang w:val="en-GB"/>
        </w:rPr>
        <w:t>.</w:t>
      </w:r>
      <w:r w:rsidR="00027ADF" w:rsidRPr="00027ADF">
        <w:rPr>
          <w:rFonts w:hint="eastAsia"/>
          <w:lang w:val="en-GB"/>
        </w:rPr>
        <w:t xml:space="preserve">  </w:t>
      </w:r>
      <w:r w:rsidR="00027ADF" w:rsidRPr="00027ADF">
        <w:rPr>
          <w:rFonts w:hint="eastAsia"/>
          <w:lang w:val="en-GB"/>
        </w:rPr>
        <w:t>《奥地利电台和电视台联邦法令》修订案规定，按照《平等计划》，电视和广播公司有义务优先考虑与男性候选人具有同等资格的妇女，直到在所有职位上妇女的任职比例达到</w:t>
      </w:r>
      <w:r>
        <w:rPr>
          <w:rFonts w:hint="eastAsia"/>
          <w:lang w:val="en-GB"/>
        </w:rPr>
        <w:t>45%</w:t>
      </w:r>
      <w:r w:rsidR="00027ADF" w:rsidRPr="00027ADF">
        <w:rPr>
          <w:rFonts w:hint="eastAsia"/>
          <w:lang w:val="en-GB"/>
        </w:rPr>
        <w:t>。这一义务涉及到征聘、晋升、培训和进修培训。正在设立平等待遇委员会和任命平等事务官员。</w:t>
      </w:r>
      <w:r w:rsidR="0004050F" w:rsidRPr="0004050F">
        <w:rPr>
          <w:color w:val="0000FF"/>
          <w:vertAlign w:val="superscript"/>
          <w:lang w:val="en-GB"/>
        </w:rPr>
        <w:footnoteReference w:id="72"/>
      </w:r>
    </w:p>
    <w:p w:rsidR="00027ADF" w:rsidRPr="00027ADF" w:rsidRDefault="000F3B06" w:rsidP="00027ADF">
      <w:pPr>
        <w:pStyle w:val="SingleTxtGC"/>
        <w:rPr>
          <w:lang w:val="en-GB"/>
        </w:rPr>
      </w:pPr>
      <w:r>
        <w:rPr>
          <w:lang w:val="en-GB"/>
        </w:rPr>
        <w:t>129</w:t>
      </w:r>
      <w:r w:rsidR="00027ADF" w:rsidRPr="00027ADF">
        <w:rPr>
          <w:lang w:val="en-GB"/>
        </w:rPr>
        <w:t>.</w:t>
      </w:r>
      <w:r w:rsidR="00027ADF" w:rsidRPr="00027ADF">
        <w:rPr>
          <w:rFonts w:hint="eastAsia"/>
          <w:lang w:val="en-GB"/>
        </w:rPr>
        <w:t xml:space="preserve">  </w:t>
      </w:r>
      <w:r w:rsidR="00027ADF" w:rsidRPr="00027ADF">
        <w:rPr>
          <w:rFonts w:hint="eastAsia"/>
          <w:lang w:val="en-GB"/>
        </w:rPr>
        <w:t>联邦各州的实例：在下奥地利联邦州政府和地方社区，每两年对提高妇女地位方案进行审查，以提高它们的效率。</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1</w:t>
      </w:r>
      <w:r w:rsidR="00027ADF" w:rsidRPr="00027ADF">
        <w:rPr>
          <w:rFonts w:hint="eastAsia"/>
          <w:lang w:val="en-GB"/>
        </w:rPr>
        <w:t>月的第一次评价报告表明，总体上说，妇女的比例略有提高。</w:t>
      </w:r>
    </w:p>
    <w:p w:rsidR="00027ADF" w:rsidRPr="00027ADF" w:rsidRDefault="000F3B06" w:rsidP="00027ADF">
      <w:pPr>
        <w:pStyle w:val="SingleTxtGC"/>
        <w:rPr>
          <w:lang w:val="en-GB"/>
        </w:rPr>
      </w:pPr>
      <w:r>
        <w:rPr>
          <w:lang w:val="en-GB"/>
        </w:rPr>
        <w:t>13</w:t>
      </w:r>
      <w:r w:rsidR="00027ADF" w:rsidRPr="00027ADF">
        <w:rPr>
          <w:lang w:val="en-GB"/>
        </w:rPr>
        <w:t>0.</w:t>
      </w:r>
      <w:r w:rsidR="00EE2470">
        <w:rPr>
          <w:rFonts w:hint="eastAsia"/>
          <w:lang w:val="en-GB"/>
        </w:rPr>
        <w:t xml:space="preserve">  </w:t>
      </w:r>
      <w:r w:rsidR="00027ADF" w:rsidRPr="00027ADF">
        <w:rPr>
          <w:rFonts w:hint="eastAsia"/>
          <w:lang w:val="en-GB"/>
        </w:rPr>
        <w:t>在</w:t>
      </w:r>
      <w:r w:rsidR="00027ADF" w:rsidRPr="00027ADF">
        <w:rPr>
          <w:lang w:val="en-GB"/>
        </w:rPr>
        <w:t>福拉尔贝格</w:t>
      </w:r>
      <w:r w:rsidR="00027ADF" w:rsidRPr="00027ADF">
        <w:rPr>
          <w:rFonts w:hint="eastAsia"/>
          <w:lang w:val="en-GB"/>
        </w:rPr>
        <w:t>州，</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至</w:t>
      </w:r>
      <w:r>
        <w:rPr>
          <w:rFonts w:hint="eastAsia"/>
          <w:lang w:val="en-GB"/>
        </w:rPr>
        <w:t>2</w:t>
      </w:r>
      <w:r w:rsidR="00027ADF" w:rsidRPr="00027ADF">
        <w:rPr>
          <w:rFonts w:hint="eastAsia"/>
          <w:lang w:val="en-GB"/>
        </w:rPr>
        <w:t>0</w:t>
      </w:r>
      <w:r>
        <w:rPr>
          <w:rFonts w:hint="eastAsia"/>
          <w:lang w:val="en-GB"/>
        </w:rPr>
        <w:t>14</w:t>
      </w:r>
      <w:r w:rsidR="00027ADF" w:rsidRPr="00027ADF">
        <w:rPr>
          <w:rFonts w:hint="eastAsia"/>
          <w:lang w:val="en-GB"/>
        </w:rPr>
        <w:t>年框架计划是采取步骤实现该联邦州公务员系统机会平等的基础。</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年，该联邦州政府通过了《</w:t>
      </w:r>
      <w:r w:rsidR="00027ADF" w:rsidRPr="00027ADF">
        <w:rPr>
          <w:lang w:val="en-GB"/>
        </w:rPr>
        <w:t>福拉尔贝格</w:t>
      </w:r>
      <w:r w:rsidR="00027ADF" w:rsidRPr="00027ADF">
        <w:rPr>
          <w:rFonts w:hint="eastAsia"/>
          <w:lang w:val="en-GB"/>
        </w:rPr>
        <w:t>州男女平等地区行动计划》</w:t>
      </w:r>
      <w:r>
        <w:rPr>
          <w:rFonts w:hint="eastAsia"/>
          <w:lang w:val="en-GB"/>
        </w:rPr>
        <w:t>(</w:t>
      </w:r>
      <w:r>
        <w:rPr>
          <w:lang w:val="en-GB"/>
        </w:rPr>
        <w:t>2</w:t>
      </w:r>
      <w:r w:rsidR="00027ADF" w:rsidRPr="00027ADF">
        <w:rPr>
          <w:lang w:val="en-GB"/>
        </w:rPr>
        <w:t>0</w:t>
      </w:r>
      <w:r>
        <w:rPr>
          <w:lang w:val="en-GB"/>
        </w:rPr>
        <w:t>1</w:t>
      </w:r>
      <w:r w:rsidR="00EE2470">
        <w:rPr>
          <w:lang w:val="en-GB"/>
        </w:rPr>
        <w:t>0</w:t>
      </w:r>
      <w:r w:rsidR="00027ADF" w:rsidRPr="00027ADF">
        <w:rPr>
          <w:rFonts w:hint="eastAsia"/>
          <w:lang w:val="en-GB"/>
        </w:rPr>
        <w:t>至</w:t>
      </w:r>
      <w:r>
        <w:rPr>
          <w:lang w:val="en-GB"/>
        </w:rPr>
        <w:t>2</w:t>
      </w:r>
      <w:r w:rsidR="00027ADF" w:rsidRPr="00027ADF">
        <w:rPr>
          <w:lang w:val="en-GB"/>
        </w:rPr>
        <w:t>0</w:t>
      </w:r>
      <w:r>
        <w:rPr>
          <w:lang w:val="en-GB"/>
        </w:rPr>
        <w:t>13</w:t>
      </w:r>
      <w:r w:rsidR="00027ADF" w:rsidRPr="00027ADF">
        <w:rPr>
          <w:rFonts w:hint="eastAsia"/>
          <w:lang w:val="en-GB"/>
        </w:rPr>
        <w:t>年</w:t>
      </w:r>
      <w:r>
        <w:rPr>
          <w:rFonts w:hint="eastAsia"/>
          <w:lang w:val="en-GB"/>
        </w:rPr>
        <w:t>)</w:t>
      </w:r>
      <w:r w:rsidR="00027ADF" w:rsidRPr="00027ADF">
        <w:rPr>
          <w:rFonts w:hint="eastAsia"/>
          <w:lang w:val="en-GB"/>
        </w:rPr>
        <w:t>：联邦州政府就四个领域</w:t>
      </w:r>
      <w:r>
        <w:rPr>
          <w:rFonts w:hint="eastAsia"/>
          <w:lang w:val="en-GB"/>
        </w:rPr>
        <w:t>(1</w:t>
      </w:r>
      <w:r w:rsidR="00027ADF" w:rsidRPr="00027ADF">
        <w:rPr>
          <w:rFonts w:hint="eastAsia"/>
          <w:lang w:val="en-GB"/>
        </w:rPr>
        <w:t xml:space="preserve">. </w:t>
      </w:r>
      <w:r w:rsidR="00027ADF" w:rsidRPr="00027ADF">
        <w:rPr>
          <w:rFonts w:hint="eastAsia"/>
          <w:lang w:val="en-GB"/>
        </w:rPr>
        <w:t>教育，</w:t>
      </w:r>
      <w:r>
        <w:rPr>
          <w:rFonts w:hint="eastAsia"/>
          <w:lang w:val="en-GB"/>
        </w:rPr>
        <w:t>2</w:t>
      </w:r>
      <w:r w:rsidR="00027ADF" w:rsidRPr="00027ADF">
        <w:rPr>
          <w:rFonts w:hint="eastAsia"/>
          <w:lang w:val="en-GB"/>
        </w:rPr>
        <w:t xml:space="preserve">. </w:t>
      </w:r>
      <w:r w:rsidR="00027ADF" w:rsidRPr="00027ADF">
        <w:rPr>
          <w:rFonts w:hint="eastAsia"/>
          <w:lang w:val="en-GB"/>
        </w:rPr>
        <w:t>有酬就业、收入、社会状况，</w:t>
      </w:r>
      <w:r>
        <w:rPr>
          <w:rFonts w:hint="eastAsia"/>
          <w:lang w:val="en-GB"/>
        </w:rPr>
        <w:t>3</w:t>
      </w:r>
      <w:r w:rsidR="00027ADF" w:rsidRPr="00027ADF">
        <w:rPr>
          <w:rFonts w:hint="eastAsia"/>
          <w:lang w:val="en-GB"/>
        </w:rPr>
        <w:t xml:space="preserve">. </w:t>
      </w:r>
      <w:r w:rsidR="00027ADF" w:rsidRPr="00027ADF">
        <w:rPr>
          <w:rFonts w:hint="eastAsia"/>
          <w:lang w:val="en-GB"/>
        </w:rPr>
        <w:t>政治参与，</w:t>
      </w:r>
      <w:r>
        <w:rPr>
          <w:rFonts w:hint="eastAsia"/>
          <w:lang w:val="en-GB"/>
        </w:rPr>
        <w:t>4</w:t>
      </w:r>
      <w:r w:rsidR="00027ADF" w:rsidRPr="00027ADF">
        <w:rPr>
          <w:rFonts w:hint="eastAsia"/>
          <w:lang w:val="en-GB"/>
        </w:rPr>
        <w:t xml:space="preserve">. </w:t>
      </w:r>
      <w:r w:rsidR="00027ADF" w:rsidRPr="00027ADF">
        <w:rPr>
          <w:rFonts w:hint="eastAsia"/>
          <w:lang w:val="en-GB"/>
        </w:rPr>
        <w:t>家务劳动和托儿</w:t>
      </w:r>
      <w:r>
        <w:rPr>
          <w:rFonts w:hint="eastAsia"/>
          <w:lang w:val="en-GB"/>
        </w:rPr>
        <w:t>)</w:t>
      </w:r>
      <w:r w:rsidR="00027ADF" w:rsidRPr="00027ADF">
        <w:rPr>
          <w:rFonts w:hint="eastAsia"/>
          <w:lang w:val="en-GB"/>
        </w:rPr>
        <w:t>的促进平等行动数目，与</w:t>
      </w:r>
      <w:r>
        <w:rPr>
          <w:rFonts w:hint="eastAsia"/>
          <w:lang w:val="en-GB"/>
        </w:rPr>
        <w:t>24</w:t>
      </w:r>
      <w:r w:rsidR="00027ADF" w:rsidRPr="00027ADF">
        <w:rPr>
          <w:rFonts w:hint="eastAsia"/>
          <w:lang w:val="en-GB"/>
        </w:rPr>
        <w:t>个机构</w:t>
      </w:r>
      <w:r>
        <w:rPr>
          <w:rFonts w:hint="eastAsia"/>
          <w:lang w:val="en-GB"/>
        </w:rPr>
        <w:t>(</w:t>
      </w:r>
      <w:r w:rsidR="00027ADF" w:rsidRPr="00027ADF">
        <w:rPr>
          <w:rFonts w:hint="eastAsia"/>
          <w:lang w:val="en-GB"/>
        </w:rPr>
        <w:t>社会伙伴、教育机构、联邦州学校董事会等</w:t>
      </w:r>
      <w:r>
        <w:rPr>
          <w:rFonts w:hint="eastAsia"/>
          <w:lang w:val="en-GB"/>
        </w:rPr>
        <w:t>)</w:t>
      </w:r>
      <w:r w:rsidR="00027ADF" w:rsidRPr="00027ADF">
        <w:rPr>
          <w:rFonts w:hint="eastAsia"/>
          <w:lang w:val="en-GB"/>
        </w:rPr>
        <w:t>达成协议，目前正在执行。</w:t>
      </w:r>
    </w:p>
    <w:p w:rsidR="00027ADF" w:rsidRPr="00027ADF" w:rsidRDefault="00027ADF" w:rsidP="000F3B06">
      <w:pPr>
        <w:pStyle w:val="H1GC"/>
        <w:rPr>
          <w:rFonts w:hint="eastAsia"/>
          <w:lang w:val="en-GB"/>
        </w:rPr>
      </w:pPr>
      <w:r w:rsidRPr="00027ADF">
        <w:rPr>
          <w:lang w:val="en-GB"/>
        </w:rPr>
        <w:tab/>
      </w:r>
      <w:r w:rsidRPr="00027ADF">
        <w:rPr>
          <w:lang w:val="en-GB"/>
        </w:rPr>
        <w:tab/>
      </w:r>
      <w:r w:rsidRPr="00027ADF">
        <w:rPr>
          <w:rFonts w:hint="eastAsia"/>
          <w:lang w:val="en-GB"/>
        </w:rPr>
        <w:t>第五条</w:t>
      </w:r>
    </w:p>
    <w:p w:rsidR="00027ADF" w:rsidRPr="00027ADF" w:rsidRDefault="000F3B06" w:rsidP="00027ADF">
      <w:pPr>
        <w:pStyle w:val="SingleTxtGC"/>
        <w:rPr>
          <w:lang w:val="en-GB"/>
        </w:rPr>
      </w:pPr>
      <w:r>
        <w:rPr>
          <w:lang w:val="en-GB"/>
        </w:rPr>
        <w:t>131</w:t>
      </w:r>
      <w:r w:rsidR="00027ADF" w:rsidRPr="00027ADF">
        <w:rPr>
          <w:lang w:val="en-GB"/>
        </w:rPr>
        <w:t>.</w:t>
      </w:r>
      <w:r w:rsidR="00027ADF" w:rsidRPr="00027ADF">
        <w:rPr>
          <w:rFonts w:hint="eastAsia"/>
          <w:lang w:val="en-GB"/>
        </w:rPr>
        <w:t xml:space="preserve">  </w:t>
      </w:r>
      <w:r w:rsidR="00027ADF" w:rsidRPr="00027ADF">
        <w:rPr>
          <w:rFonts w:hint="eastAsia"/>
          <w:lang w:val="en-GB"/>
        </w:rPr>
        <w:t>改变行为方式：请见对第</w:t>
      </w:r>
      <w:r>
        <w:rPr>
          <w:rFonts w:hint="eastAsia"/>
          <w:lang w:val="en-GB"/>
        </w:rPr>
        <w:t>17</w:t>
      </w:r>
      <w:r w:rsidR="00027ADF" w:rsidRPr="00027ADF">
        <w:rPr>
          <w:rFonts w:hint="eastAsia"/>
          <w:lang w:val="en-GB"/>
        </w:rPr>
        <w:t>和</w:t>
      </w:r>
      <w:r>
        <w:rPr>
          <w:rFonts w:hint="eastAsia"/>
          <w:lang w:val="en-GB"/>
        </w:rPr>
        <w:t>18</w:t>
      </w:r>
      <w:r w:rsidR="00027ADF" w:rsidRPr="00027ADF">
        <w:rPr>
          <w:rFonts w:hint="eastAsia"/>
          <w:lang w:val="en-GB"/>
        </w:rPr>
        <w:t>段中建议的答复及第十条。为克服男女角色的定型问题，开始实施新的</w:t>
      </w:r>
      <w:r>
        <w:rPr>
          <w:rFonts w:hint="eastAsia"/>
          <w:lang w:val="en-GB"/>
        </w:rPr>
        <w:t>“</w:t>
      </w:r>
      <w:r>
        <w:rPr>
          <w:rFonts w:hint="eastAsia"/>
          <w:lang w:val="en-GB"/>
        </w:rPr>
        <w:t>12</w:t>
      </w:r>
      <w:r w:rsidR="00027ADF" w:rsidRPr="00027ADF">
        <w:rPr>
          <w:rFonts w:hint="eastAsia"/>
          <w:lang w:val="en-GB"/>
        </w:rPr>
        <w:t>＋</w:t>
      </w:r>
      <w:r>
        <w:rPr>
          <w:rFonts w:hint="eastAsia"/>
          <w:lang w:val="en-GB"/>
        </w:rPr>
        <w:t>2</w:t>
      </w:r>
      <w:r>
        <w:rPr>
          <w:rFonts w:hint="eastAsia"/>
          <w:lang w:val="en-GB"/>
        </w:rPr>
        <w:t>”</w:t>
      </w:r>
      <w:r w:rsidR="00027ADF" w:rsidRPr="00027ADF">
        <w:rPr>
          <w:rFonts w:hint="eastAsia"/>
          <w:lang w:val="en-GB"/>
        </w:rPr>
        <w:t>的子女照顾补贴模式。与此同时，育儿假和父母非全时工作的最低期限从三个月减少到两个月</w:t>
      </w:r>
      <w:r>
        <w:rPr>
          <w:rFonts w:hint="eastAsia"/>
          <w:lang w:val="en-GB"/>
        </w:rPr>
        <w:t>(</w:t>
      </w:r>
      <w:r w:rsidR="00027ADF" w:rsidRPr="00027ADF">
        <w:rPr>
          <w:rFonts w:hint="eastAsia"/>
          <w:lang w:val="en-GB"/>
        </w:rPr>
        <w:t>见对第</w:t>
      </w:r>
      <w:r>
        <w:rPr>
          <w:rFonts w:hint="eastAsia"/>
          <w:lang w:val="en-GB"/>
        </w:rPr>
        <w:t>21</w:t>
      </w:r>
      <w:r w:rsidR="00027ADF" w:rsidRPr="00027ADF">
        <w:rPr>
          <w:rFonts w:hint="eastAsia"/>
          <w:lang w:val="en-GB"/>
        </w:rPr>
        <w:t>和</w:t>
      </w:r>
      <w:r>
        <w:rPr>
          <w:rFonts w:hint="eastAsia"/>
          <w:lang w:val="en-GB"/>
        </w:rPr>
        <w:t>22</w:t>
      </w:r>
      <w:r w:rsidR="00027ADF" w:rsidRPr="00027ADF">
        <w:rPr>
          <w:rFonts w:hint="eastAsia"/>
          <w:lang w:val="en-GB"/>
        </w:rPr>
        <w:t>段中建议的答复</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132</w:t>
      </w:r>
      <w:r w:rsidR="00027ADF" w:rsidRPr="00027ADF">
        <w:rPr>
          <w:lang w:val="en-GB"/>
        </w:rPr>
        <w:t>.</w:t>
      </w:r>
      <w:r w:rsidR="00027ADF" w:rsidRPr="00027ADF">
        <w:rPr>
          <w:rFonts w:hint="eastAsia"/>
          <w:lang w:val="en-GB"/>
        </w:rPr>
        <w:t xml:space="preserve">  </w:t>
      </w:r>
      <w:r w:rsidR="00027ADF" w:rsidRPr="00027ADF">
        <w:rPr>
          <w:rFonts w:hint="eastAsia"/>
          <w:lang w:val="en-GB"/>
        </w:rPr>
        <w:t>联邦各州的实例；《维也纳教育计划》</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w:t>
      </w:r>
      <w:r>
        <w:rPr>
          <w:rFonts w:hint="eastAsia"/>
          <w:lang w:val="en-GB"/>
        </w:rPr>
        <w:t>)</w:t>
      </w:r>
      <w:r w:rsidR="00027ADF" w:rsidRPr="00027ADF">
        <w:rPr>
          <w:rFonts w:hint="eastAsia"/>
          <w:lang w:val="en-GB"/>
        </w:rPr>
        <w:t>是欧洲公立和私立幼儿园的第一个教育计划和教学工作理念。性教育和性别教育是这一计划的一部分。启动了克服角色上的传统定型观念的运动。</w:t>
      </w:r>
    </w:p>
    <w:p w:rsidR="00027ADF" w:rsidRPr="00027ADF" w:rsidRDefault="00F22306" w:rsidP="00F22306">
      <w:pPr>
        <w:pStyle w:val="H1GC"/>
        <w:rPr>
          <w:lang w:val="en-GB"/>
        </w:rPr>
      </w:pPr>
      <w:r>
        <w:rPr>
          <w:lang w:val="en-GB"/>
        </w:rPr>
        <w:br w:type="page"/>
      </w:r>
      <w:r w:rsidR="000F3B06">
        <w:rPr>
          <w:rFonts w:hint="eastAsia"/>
          <w:lang w:val="en-GB"/>
        </w:rPr>
        <w:tab/>
      </w:r>
      <w:r w:rsidR="000F3B06">
        <w:rPr>
          <w:rFonts w:hint="eastAsia"/>
          <w:lang w:val="en-GB"/>
        </w:rPr>
        <w:tab/>
      </w:r>
      <w:r w:rsidR="00027ADF" w:rsidRPr="00027ADF">
        <w:rPr>
          <w:rFonts w:hint="eastAsia"/>
          <w:lang w:val="en-GB"/>
        </w:rPr>
        <w:t>第六条</w:t>
      </w:r>
      <w:r>
        <w:rPr>
          <w:lang w:val="en-GB"/>
        </w:rPr>
        <w:br/>
      </w:r>
      <w:r w:rsidR="00027ADF" w:rsidRPr="00027ADF">
        <w:rPr>
          <w:rFonts w:hint="eastAsia"/>
          <w:lang w:val="en-GB"/>
        </w:rPr>
        <w:t>取缔一切形式的贩运妇女和利用妇女卖淫营利</w:t>
      </w:r>
    </w:p>
    <w:p w:rsidR="00027ADF" w:rsidRPr="00027ADF" w:rsidRDefault="000F3B06" w:rsidP="00027ADF">
      <w:pPr>
        <w:pStyle w:val="SingleTxtGC"/>
        <w:rPr>
          <w:lang w:val="en-GB"/>
        </w:rPr>
      </w:pPr>
      <w:r>
        <w:rPr>
          <w:lang w:val="en-GB"/>
        </w:rPr>
        <w:t>133</w:t>
      </w:r>
      <w:r w:rsidR="00027ADF" w:rsidRPr="00027ADF">
        <w:rPr>
          <w:lang w:val="en-GB"/>
        </w:rPr>
        <w:t>.</w:t>
      </w:r>
      <w:r w:rsidR="00027ADF" w:rsidRPr="00027ADF">
        <w:rPr>
          <w:rFonts w:hint="eastAsia"/>
          <w:lang w:val="en-GB"/>
        </w:rPr>
        <w:t xml:space="preserve">  </w:t>
      </w:r>
      <w:r w:rsidR="00027ADF" w:rsidRPr="00027ADF">
        <w:rPr>
          <w:rFonts w:hint="eastAsia"/>
          <w:lang w:val="en-GB"/>
        </w:rPr>
        <w:t>见对第</w:t>
      </w:r>
      <w:r>
        <w:rPr>
          <w:rFonts w:hint="eastAsia"/>
          <w:lang w:val="en-GB"/>
        </w:rPr>
        <w:t>25</w:t>
      </w:r>
      <w:r w:rsidR="00027ADF" w:rsidRPr="00027ADF">
        <w:rPr>
          <w:rFonts w:hint="eastAsia"/>
          <w:lang w:val="en-GB"/>
        </w:rPr>
        <w:t>和</w:t>
      </w:r>
      <w:r>
        <w:rPr>
          <w:rFonts w:hint="eastAsia"/>
          <w:lang w:val="en-GB"/>
        </w:rPr>
        <w:t>26</w:t>
      </w:r>
      <w:r w:rsidR="00027ADF" w:rsidRPr="00027ADF">
        <w:rPr>
          <w:rFonts w:hint="eastAsia"/>
          <w:lang w:val="en-GB"/>
        </w:rPr>
        <w:t>段中建议的答复。</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第七条</w:t>
      </w:r>
      <w:r w:rsidRPr="00027ADF">
        <w:rPr>
          <w:lang w:val="en-GB"/>
        </w:rPr>
        <w:br/>
      </w:r>
      <w:r w:rsidRPr="00027ADF">
        <w:rPr>
          <w:rFonts w:hint="eastAsia"/>
          <w:lang w:val="en-GB"/>
        </w:rPr>
        <w:t>妇女参与政治和公共生活</w:t>
      </w:r>
      <w:r w:rsidR="000F3B06">
        <w:rPr>
          <w:rFonts w:hint="eastAsia"/>
          <w:lang w:val="en-GB"/>
        </w:rPr>
        <w:t>(</w:t>
      </w:r>
      <w:r w:rsidRPr="00027ADF">
        <w:rPr>
          <w:rFonts w:hint="eastAsia"/>
          <w:lang w:val="en-GB"/>
        </w:rPr>
        <w:t>见对第</w:t>
      </w:r>
      <w:r w:rsidR="000F3B06">
        <w:rPr>
          <w:rFonts w:hint="eastAsia"/>
          <w:lang w:val="en-GB"/>
        </w:rPr>
        <w:t>27</w:t>
      </w:r>
      <w:r w:rsidRPr="00027ADF">
        <w:rPr>
          <w:rFonts w:hint="eastAsia"/>
          <w:lang w:val="en-GB"/>
        </w:rPr>
        <w:t>和</w:t>
      </w:r>
      <w:r w:rsidR="000F3B06">
        <w:rPr>
          <w:rFonts w:hint="eastAsia"/>
          <w:lang w:val="en-GB"/>
        </w:rPr>
        <w:t>28</w:t>
      </w:r>
      <w:r w:rsidRPr="00027ADF">
        <w:rPr>
          <w:rFonts w:hint="eastAsia"/>
          <w:lang w:val="en-GB"/>
        </w:rPr>
        <w:t>段中建议的答复</w:t>
      </w:r>
      <w:r w:rsidR="000F3B06">
        <w:rPr>
          <w:rFonts w:hint="eastAsia"/>
          <w:lang w:val="en-GB"/>
        </w:rPr>
        <w:t>)</w:t>
      </w:r>
    </w:p>
    <w:p w:rsidR="00027ADF" w:rsidRPr="00027ADF" w:rsidRDefault="000F3B06" w:rsidP="00027ADF">
      <w:pPr>
        <w:pStyle w:val="SingleTxtGC"/>
        <w:rPr>
          <w:lang w:val="en-GB"/>
        </w:rPr>
      </w:pPr>
      <w:r>
        <w:rPr>
          <w:lang w:val="en-GB"/>
        </w:rPr>
        <w:t>134</w:t>
      </w:r>
      <w:r w:rsidR="00027ADF" w:rsidRPr="00027ADF">
        <w:rPr>
          <w:lang w:val="en-GB"/>
        </w:rPr>
        <w:t>.</w:t>
      </w:r>
      <w:r w:rsidR="00027ADF" w:rsidRPr="00027ADF">
        <w:rPr>
          <w:rFonts w:hint="eastAsia"/>
          <w:lang w:val="en-GB"/>
        </w:rPr>
        <w:t xml:space="preserve">  </w:t>
      </w:r>
      <w:r w:rsidR="00027ADF" w:rsidRPr="00027ADF">
        <w:rPr>
          <w:rFonts w:hint="eastAsia"/>
          <w:lang w:val="en-GB"/>
        </w:rPr>
        <w:t>联邦各州：担任市长公职的妇女所占比例没有发生多少变化：在</w:t>
      </w:r>
      <w:r>
        <w:rPr>
          <w:rFonts w:hint="eastAsia"/>
          <w:lang w:val="en-GB"/>
        </w:rPr>
        <w:t>2,357</w:t>
      </w:r>
      <w:r w:rsidR="00B245FB">
        <w:rPr>
          <w:rFonts w:hint="eastAsia"/>
          <w:lang w:val="en-GB"/>
        </w:rPr>
        <w:t>个地方社区中，只有</w:t>
      </w:r>
      <w:r>
        <w:rPr>
          <w:rFonts w:hint="eastAsia"/>
          <w:lang w:val="en-GB"/>
        </w:rPr>
        <w:t>12</w:t>
      </w:r>
      <w:r w:rsidR="00027ADF" w:rsidRPr="00027ADF">
        <w:rPr>
          <w:rFonts w:hint="eastAsia"/>
          <w:lang w:val="en-GB"/>
        </w:rPr>
        <w:t>0</w:t>
      </w:r>
      <w:r w:rsidR="00027ADF" w:rsidRPr="00027ADF">
        <w:rPr>
          <w:rFonts w:hint="eastAsia"/>
          <w:lang w:val="en-GB"/>
        </w:rPr>
        <w:t>个市长是女性</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5</w:t>
      </w:r>
      <w:r w:rsidR="00027ADF" w:rsidRPr="00027ADF">
        <w:rPr>
          <w:rFonts w:hint="eastAsia"/>
          <w:lang w:val="en-GB"/>
        </w:rPr>
        <w:t>月</w:t>
      </w:r>
      <w:r>
        <w:rPr>
          <w:rFonts w:hint="eastAsia"/>
          <w:lang w:val="en-GB"/>
        </w:rPr>
        <w:t>)</w:t>
      </w:r>
      <w:r w:rsidR="00027ADF" w:rsidRPr="00027ADF">
        <w:rPr>
          <w:rFonts w:hint="eastAsia"/>
          <w:lang w:val="en-GB"/>
        </w:rPr>
        <w:t>。因此妇女所占比例仅略增加到</w:t>
      </w:r>
      <w:r>
        <w:rPr>
          <w:lang w:val="en-GB"/>
        </w:rPr>
        <w:t>5</w:t>
      </w:r>
      <w:r w:rsidR="00027ADF" w:rsidRPr="00027ADF">
        <w:rPr>
          <w:lang w:val="en-GB"/>
        </w:rPr>
        <w:t>.</w:t>
      </w:r>
      <w:r>
        <w:rPr>
          <w:lang w:val="en-GB"/>
        </w:rPr>
        <w:t>1</w:t>
      </w:r>
      <w:r>
        <w:rPr>
          <w:rFonts w:hint="eastAsia"/>
          <w:lang w:val="en-GB"/>
        </w:rPr>
        <w:t>%</w:t>
      </w:r>
      <w:r w:rsidR="00027ADF" w:rsidRPr="00027ADF">
        <w:rPr>
          <w:rFonts w:hint="eastAsia"/>
          <w:lang w:val="en-GB"/>
        </w:rPr>
        <w:t>。在下奥地利州，领导地方社区的妇女人数最多：</w:t>
      </w:r>
      <w:r>
        <w:rPr>
          <w:rFonts w:hint="eastAsia"/>
          <w:lang w:val="en-GB"/>
        </w:rPr>
        <w:t>43</w:t>
      </w:r>
      <w:r w:rsidR="00027ADF" w:rsidRPr="00027ADF">
        <w:rPr>
          <w:rFonts w:hint="eastAsia"/>
          <w:lang w:val="en-GB"/>
        </w:rPr>
        <w:t>位在职女市长，占市长总人数的</w:t>
      </w:r>
      <w:r>
        <w:rPr>
          <w:lang w:val="en-GB"/>
        </w:rPr>
        <w:t>7</w:t>
      </w:r>
      <w:r w:rsidR="00027ADF" w:rsidRPr="00027ADF">
        <w:rPr>
          <w:lang w:val="en-GB"/>
        </w:rPr>
        <w:t>.</w:t>
      </w:r>
      <w:r>
        <w:rPr>
          <w:lang w:val="en-GB"/>
        </w:rPr>
        <w:t>5</w:t>
      </w:r>
      <w:r>
        <w:rPr>
          <w:rFonts w:hint="eastAsia"/>
          <w:lang w:val="en-GB"/>
        </w:rPr>
        <w:t>%</w:t>
      </w:r>
      <w:r w:rsidR="00027ADF" w:rsidRPr="00027ADF">
        <w:rPr>
          <w:rFonts w:hint="eastAsia"/>
          <w:lang w:val="en-GB"/>
        </w:rPr>
        <w:t>。上奥地利州名列第二，女市长占</w:t>
      </w:r>
      <w:r>
        <w:rPr>
          <w:lang w:val="en-GB"/>
        </w:rPr>
        <w:t>6</w:t>
      </w:r>
      <w:r w:rsidR="00027ADF" w:rsidRPr="00027ADF">
        <w:rPr>
          <w:lang w:val="en-GB"/>
        </w:rPr>
        <w:t>.</w:t>
      </w:r>
      <w:r>
        <w:rPr>
          <w:lang w:val="en-GB"/>
        </w:rPr>
        <w:t>3</w:t>
      </w:r>
      <w:r>
        <w:rPr>
          <w:rFonts w:hint="eastAsia"/>
          <w:lang w:val="en-GB"/>
        </w:rPr>
        <w:t>%</w:t>
      </w:r>
      <w:r w:rsidR="00027ADF" w:rsidRPr="00027ADF">
        <w:rPr>
          <w:rFonts w:hint="eastAsia"/>
          <w:lang w:val="en-GB"/>
        </w:rPr>
        <w:t>。</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第八条</w:t>
      </w:r>
      <w:r w:rsidRPr="00027ADF">
        <w:rPr>
          <w:lang w:val="en-GB"/>
        </w:rPr>
        <w:br/>
      </w:r>
      <w:r w:rsidRPr="00027ADF">
        <w:rPr>
          <w:rFonts w:hint="eastAsia"/>
          <w:lang w:val="en-GB"/>
        </w:rPr>
        <w:t>妇女参与国际一级事务</w:t>
      </w:r>
    </w:p>
    <w:p w:rsidR="00027ADF" w:rsidRPr="00027ADF" w:rsidRDefault="000F3B06" w:rsidP="00027ADF">
      <w:pPr>
        <w:pStyle w:val="SingleTxtGC"/>
        <w:rPr>
          <w:lang w:val="en-GB"/>
        </w:rPr>
      </w:pPr>
      <w:r>
        <w:rPr>
          <w:lang w:val="en-GB"/>
        </w:rPr>
        <w:t>135</w:t>
      </w:r>
      <w:r w:rsidR="00027ADF" w:rsidRPr="00027ADF">
        <w:rPr>
          <w:lang w:val="en-GB"/>
        </w:rPr>
        <w:t>.</w:t>
      </w:r>
      <w:r w:rsidR="00027ADF" w:rsidRPr="00027ADF">
        <w:rPr>
          <w:rFonts w:hint="eastAsia"/>
          <w:lang w:val="en-GB"/>
        </w:rPr>
        <w:t xml:space="preserve">  </w:t>
      </w:r>
      <w:r w:rsidR="00027ADF" w:rsidRPr="00027ADF">
        <w:rPr>
          <w:rFonts w:hint="eastAsia"/>
          <w:lang w:val="en-GB"/>
        </w:rPr>
        <w:t>在国际一级的外交岗位上，妇女的任职人数仍然不足。</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12</w:t>
      </w:r>
      <w:r w:rsidR="00027ADF" w:rsidRPr="00027ADF">
        <w:rPr>
          <w:rFonts w:hint="eastAsia"/>
          <w:lang w:val="en-GB"/>
        </w:rPr>
        <w:t>月</w:t>
      </w:r>
      <w:r>
        <w:rPr>
          <w:rFonts w:hint="eastAsia"/>
          <w:lang w:val="en-GB"/>
        </w:rPr>
        <w:t>31</w:t>
      </w:r>
      <w:r w:rsidR="00027ADF" w:rsidRPr="00027ADF">
        <w:rPr>
          <w:rFonts w:hint="eastAsia"/>
          <w:lang w:val="en-GB"/>
        </w:rPr>
        <w:t>日，在奥地利国内外</w:t>
      </w:r>
      <w:r>
        <w:rPr>
          <w:rFonts w:hint="eastAsia"/>
          <w:lang w:val="en-GB"/>
        </w:rPr>
        <w:t>242</w:t>
      </w:r>
      <w:r w:rsidR="00027ADF" w:rsidRPr="00027ADF">
        <w:rPr>
          <w:rFonts w:hint="eastAsia"/>
          <w:lang w:val="en-GB"/>
        </w:rPr>
        <w:t>个领导岗位中，只要</w:t>
      </w:r>
      <w:r>
        <w:rPr>
          <w:rFonts w:hint="eastAsia"/>
          <w:lang w:val="en-GB"/>
        </w:rPr>
        <w:t>64</w:t>
      </w:r>
      <w:r w:rsidR="00027ADF" w:rsidRPr="00027ADF">
        <w:rPr>
          <w:rFonts w:hint="eastAsia"/>
          <w:lang w:val="en-GB"/>
        </w:rPr>
        <w:t>个岗位</w:t>
      </w:r>
      <w:r>
        <w:rPr>
          <w:rFonts w:hint="eastAsia"/>
          <w:lang w:val="en-GB"/>
        </w:rPr>
        <w:t>(</w:t>
      </w:r>
      <w:r>
        <w:rPr>
          <w:lang w:val="en-GB"/>
        </w:rPr>
        <w:t>26</w:t>
      </w:r>
      <w:r w:rsidR="00027ADF" w:rsidRPr="00027ADF">
        <w:rPr>
          <w:lang w:val="en-GB"/>
        </w:rPr>
        <w:t>.</w:t>
      </w:r>
      <w:r>
        <w:rPr>
          <w:lang w:val="en-GB"/>
        </w:rPr>
        <w:t>4</w:t>
      </w:r>
      <w:r>
        <w:rPr>
          <w:rFonts w:hint="eastAsia"/>
          <w:lang w:val="en-GB"/>
        </w:rPr>
        <w:t>%)</w:t>
      </w:r>
      <w:r w:rsidR="00027ADF" w:rsidRPr="00027ADF">
        <w:rPr>
          <w:rFonts w:hint="eastAsia"/>
          <w:lang w:val="en-GB"/>
        </w:rPr>
        <w:t>由妇女担任。妇女在所有职类中所占比例为</w:t>
      </w:r>
      <w:r>
        <w:rPr>
          <w:lang w:val="en-GB"/>
        </w:rPr>
        <w:t>48</w:t>
      </w:r>
      <w:r w:rsidR="00027ADF" w:rsidRPr="00027ADF">
        <w:rPr>
          <w:lang w:val="en-GB"/>
        </w:rPr>
        <w:t>.</w:t>
      </w:r>
      <w:r>
        <w:rPr>
          <w:lang w:val="en-GB"/>
        </w:rPr>
        <w:t>5</w:t>
      </w:r>
      <w:r>
        <w:rPr>
          <w:rFonts w:hint="eastAsia"/>
          <w:lang w:val="en-GB"/>
        </w:rPr>
        <w:t>%</w:t>
      </w:r>
      <w:r w:rsidR="00027ADF" w:rsidRPr="00027ADF">
        <w:rPr>
          <w:rFonts w:hint="eastAsia"/>
          <w:lang w:val="en-GB"/>
        </w:rPr>
        <w:t>，因此超过了</w:t>
      </w:r>
      <w:r>
        <w:rPr>
          <w:lang w:val="en-GB"/>
        </w:rPr>
        <w:t>45</w:t>
      </w:r>
      <w:r>
        <w:rPr>
          <w:rFonts w:hint="eastAsia"/>
          <w:lang w:val="en-GB"/>
        </w:rPr>
        <w:t>%</w:t>
      </w:r>
      <w:r w:rsidR="00027ADF" w:rsidRPr="00027ADF">
        <w:rPr>
          <w:rFonts w:hint="eastAsia"/>
          <w:lang w:val="en-GB"/>
        </w:rPr>
        <w:t>的配额。而妇女担任高级职位比例是</w:t>
      </w:r>
      <w:r>
        <w:rPr>
          <w:lang w:val="en-GB"/>
        </w:rPr>
        <w:t>33</w:t>
      </w:r>
      <w:r w:rsidR="00027ADF" w:rsidRPr="00027ADF">
        <w:rPr>
          <w:lang w:val="en-GB"/>
        </w:rPr>
        <w:t>.</w:t>
      </w:r>
      <w:r>
        <w:rPr>
          <w:lang w:val="en-GB"/>
        </w:rPr>
        <w:t>3</w:t>
      </w:r>
      <w:r>
        <w:rPr>
          <w:rFonts w:hint="eastAsia"/>
          <w:lang w:val="en-GB"/>
        </w:rPr>
        <w:t>%</w:t>
      </w:r>
      <w:r w:rsidR="00027ADF" w:rsidRPr="00027ADF">
        <w:rPr>
          <w:rFonts w:hint="eastAsia"/>
          <w:lang w:val="en-GB"/>
        </w:rPr>
        <w:t>。因此，特别强调鼓励妇女申请领导职位。正在采取专门措施，以提高妇女所占比例</w:t>
      </w:r>
      <w:r>
        <w:rPr>
          <w:rFonts w:hint="eastAsia"/>
          <w:lang w:val="en-GB"/>
        </w:rPr>
        <w:t>(</w:t>
      </w:r>
      <w:r w:rsidR="00027ADF" w:rsidRPr="00027ADF">
        <w:rPr>
          <w:rFonts w:hint="eastAsia"/>
          <w:lang w:val="en-GB"/>
        </w:rPr>
        <w:t>考虑到其家庭情况、子女上学问题、如果调到其他地点，配偶或伴侣的工作机会等</w:t>
      </w:r>
      <w:r>
        <w:rPr>
          <w:rFonts w:hint="eastAsia"/>
          <w:lang w:val="en-GB"/>
        </w:rPr>
        <w:t>)</w:t>
      </w:r>
      <w:r w:rsidR="00027ADF" w:rsidRPr="00027ADF">
        <w:rPr>
          <w:rFonts w:hint="eastAsia"/>
          <w:lang w:val="en-GB"/>
        </w:rPr>
        <w:t>。针对联合国安全理事会第</w:t>
      </w:r>
      <w:r>
        <w:rPr>
          <w:rFonts w:hint="eastAsia"/>
          <w:lang w:val="en-GB"/>
        </w:rPr>
        <w:t>1325</w:t>
      </w:r>
      <w:r w:rsidR="00027ADF" w:rsidRPr="00027ADF">
        <w:rPr>
          <w:rFonts w:hint="eastAsia"/>
          <w:lang w:val="en-GB"/>
        </w:rPr>
        <w:t>号决议通过了国家行动计划，除其他外，其目的包括增加妇女参与解决冲突和维和进程的比例</w:t>
      </w:r>
      <w:r>
        <w:rPr>
          <w:rFonts w:hint="eastAsia"/>
          <w:lang w:val="en-GB"/>
        </w:rPr>
        <w:t>(</w:t>
      </w:r>
      <w:r w:rsidR="00027ADF" w:rsidRPr="00027ADF">
        <w:rPr>
          <w:rFonts w:hint="eastAsia"/>
          <w:lang w:val="en-GB"/>
        </w:rPr>
        <w:t>见关于第三条的评论</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136</w:t>
      </w:r>
      <w:r w:rsidR="00027ADF" w:rsidRPr="00027ADF">
        <w:rPr>
          <w:lang w:val="en-GB"/>
        </w:rPr>
        <w:t>.</w:t>
      </w:r>
      <w:r w:rsidR="00027ADF" w:rsidRPr="00027ADF">
        <w:rPr>
          <w:rFonts w:hint="eastAsia"/>
          <w:lang w:val="en-GB"/>
        </w:rPr>
        <w:t xml:space="preserve">  </w:t>
      </w:r>
      <w:r w:rsidR="00027ADF" w:rsidRPr="00027ADF">
        <w:rPr>
          <w:rFonts w:hint="eastAsia"/>
          <w:lang w:val="en-GB"/>
        </w:rPr>
        <w:t>国际体育：</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w:t>
      </w:r>
      <w:r>
        <w:rPr>
          <w:rFonts w:hint="eastAsia"/>
          <w:lang w:val="en-GB"/>
        </w:rPr>
        <w:t>3</w:t>
      </w:r>
      <w:r w:rsidR="00027ADF" w:rsidRPr="00027ADF">
        <w:rPr>
          <w:rFonts w:hint="eastAsia"/>
          <w:lang w:val="en-GB"/>
        </w:rPr>
        <w:t>月</w:t>
      </w:r>
      <w:r>
        <w:rPr>
          <w:rFonts w:hint="eastAsia"/>
          <w:lang w:val="en-GB"/>
        </w:rPr>
        <w:t>24</w:t>
      </w:r>
      <w:r w:rsidR="00027ADF" w:rsidRPr="00027ADF">
        <w:rPr>
          <w:rFonts w:hint="eastAsia"/>
          <w:lang w:val="en-GB"/>
        </w:rPr>
        <w:t>日至</w:t>
      </w:r>
      <w:r>
        <w:rPr>
          <w:rFonts w:hint="eastAsia"/>
          <w:lang w:val="en-GB"/>
        </w:rPr>
        <w:t>25</w:t>
      </w:r>
      <w:r w:rsidR="00027ADF" w:rsidRPr="00027ADF">
        <w:rPr>
          <w:rFonts w:hint="eastAsia"/>
          <w:lang w:val="en-GB"/>
        </w:rPr>
        <w:t>日，奥地利主办了</w:t>
      </w:r>
      <w:r>
        <w:rPr>
          <w:rFonts w:hint="eastAsia"/>
          <w:lang w:val="en-GB"/>
        </w:rPr>
        <w:t>“</w:t>
      </w:r>
      <w:r w:rsidR="00027ADF" w:rsidRPr="00027ADF">
        <w:rPr>
          <w:rFonts w:hint="eastAsia"/>
          <w:lang w:val="en-GB"/>
        </w:rPr>
        <w:t>第七届欧洲妇女与体育会议</w:t>
      </w:r>
      <w:r>
        <w:rPr>
          <w:rFonts w:hint="eastAsia"/>
          <w:lang w:val="en-GB"/>
        </w:rPr>
        <w:t>”</w:t>
      </w:r>
      <w:r w:rsidR="00027ADF" w:rsidRPr="00027ADF">
        <w:rPr>
          <w:rFonts w:hint="eastAsia"/>
          <w:lang w:val="en-GB"/>
        </w:rPr>
        <w:t>，该会议在维也纳霍夫堡</w:t>
      </w:r>
      <w:r>
        <w:rPr>
          <w:rFonts w:hint="eastAsia"/>
          <w:lang w:val="en-GB"/>
        </w:rPr>
        <w:t>(</w:t>
      </w:r>
      <w:r w:rsidR="00027ADF" w:rsidRPr="00027ADF">
        <w:rPr>
          <w:rFonts w:hint="eastAsia"/>
          <w:lang w:val="en-GB"/>
        </w:rPr>
        <w:t>皇宫</w:t>
      </w:r>
      <w:r>
        <w:rPr>
          <w:rFonts w:hint="eastAsia"/>
          <w:lang w:val="en-GB"/>
        </w:rPr>
        <w:t>)</w:t>
      </w:r>
      <w:r w:rsidR="00027ADF" w:rsidRPr="00027ADF">
        <w:rPr>
          <w:rFonts w:hint="eastAsia"/>
          <w:lang w:val="en-GB"/>
        </w:rPr>
        <w:t>举行。那一天恰是奥地利结束担任欧洲妇女和体育国际工作组主席的日子。为了确保该会议产生持久的效果，各全国联合会制订了具体的优先领域。</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第十条</w:t>
      </w:r>
      <w:r w:rsidRPr="00027ADF">
        <w:rPr>
          <w:lang w:val="en-GB"/>
        </w:rPr>
        <w:br/>
      </w:r>
      <w:r w:rsidRPr="00027ADF">
        <w:rPr>
          <w:rFonts w:hint="eastAsia"/>
          <w:lang w:val="en-GB"/>
        </w:rPr>
        <w:t>教育政策和男女平等</w:t>
      </w:r>
    </w:p>
    <w:p w:rsidR="00027ADF" w:rsidRPr="00027ADF" w:rsidRDefault="000F3B06" w:rsidP="00027ADF">
      <w:pPr>
        <w:pStyle w:val="SingleTxtGC"/>
        <w:rPr>
          <w:lang w:val="en-GB"/>
        </w:rPr>
      </w:pPr>
      <w:r>
        <w:rPr>
          <w:lang w:val="en-GB"/>
        </w:rPr>
        <w:t>137</w:t>
      </w:r>
      <w:r w:rsidR="00027ADF" w:rsidRPr="00027ADF">
        <w:rPr>
          <w:lang w:val="en-GB"/>
        </w:rPr>
        <w:t>.</w:t>
      </w:r>
      <w:r w:rsidR="00027ADF" w:rsidRPr="00027ADF">
        <w:rPr>
          <w:rFonts w:hint="eastAsia"/>
          <w:lang w:val="en-GB"/>
        </w:rPr>
        <w:t xml:space="preserve">  </w:t>
      </w:r>
      <w:r w:rsidR="00027ADF" w:rsidRPr="00027ADF">
        <w:rPr>
          <w:rFonts w:hint="eastAsia"/>
          <w:lang w:val="en-GB"/>
        </w:rPr>
        <w:t>另见对第</w:t>
      </w:r>
      <w:r>
        <w:rPr>
          <w:rFonts w:hint="eastAsia"/>
          <w:lang w:val="en-GB"/>
        </w:rPr>
        <w:t>17</w:t>
      </w:r>
      <w:r w:rsidR="00027ADF" w:rsidRPr="00027ADF">
        <w:rPr>
          <w:rFonts w:hint="eastAsia"/>
          <w:lang w:val="en-GB"/>
        </w:rPr>
        <w:t>至</w:t>
      </w:r>
      <w:r>
        <w:rPr>
          <w:rFonts w:hint="eastAsia"/>
          <w:lang w:val="en-GB"/>
        </w:rPr>
        <w:t>2</w:t>
      </w:r>
      <w:r w:rsidR="00027ADF" w:rsidRPr="00027ADF">
        <w:rPr>
          <w:rFonts w:hint="eastAsia"/>
          <w:lang w:val="en-GB"/>
        </w:rPr>
        <w:t>0</w:t>
      </w:r>
      <w:r w:rsidR="00027ADF" w:rsidRPr="00027ADF">
        <w:rPr>
          <w:rFonts w:hint="eastAsia"/>
          <w:lang w:val="en-GB"/>
        </w:rPr>
        <w:t>段中建议的答复，尤其是《劳动力市场两性平等国家行动计划》。</w:t>
      </w:r>
    </w:p>
    <w:p w:rsidR="00027ADF" w:rsidRPr="00027ADF" w:rsidRDefault="000F3B06" w:rsidP="00027ADF">
      <w:pPr>
        <w:pStyle w:val="SingleTxtGC"/>
        <w:rPr>
          <w:lang w:val="en-GB"/>
        </w:rPr>
      </w:pPr>
      <w:r>
        <w:rPr>
          <w:lang w:val="en-GB"/>
        </w:rPr>
        <w:t>138</w:t>
      </w:r>
      <w:r w:rsidR="00027ADF" w:rsidRPr="00027ADF">
        <w:rPr>
          <w:lang w:val="en-GB"/>
        </w:rPr>
        <w:t>.</w:t>
      </w:r>
      <w:r w:rsidR="00027ADF" w:rsidRPr="00027ADF">
        <w:rPr>
          <w:rFonts w:hint="eastAsia"/>
          <w:lang w:val="en-GB"/>
        </w:rPr>
        <w:t xml:space="preserve">  </w:t>
      </w:r>
      <w:r w:rsidR="00027ADF" w:rsidRPr="00027ADF">
        <w:rPr>
          <w:rFonts w:hint="eastAsia"/>
          <w:lang w:val="en-GB"/>
        </w:rPr>
        <w:t>一个国家人口受教育水平是说明其素质结构的一个指标，尤其体现出在教育领域实现男女机会均等这一目标的程度。如国家教育报告</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w:t>
      </w:r>
      <w:r>
        <w:rPr>
          <w:rFonts w:hint="eastAsia"/>
          <w:lang w:val="en-GB"/>
        </w:rPr>
        <w:t>)</w:t>
      </w:r>
      <w:r w:rsidR="0004050F" w:rsidRPr="0004050F">
        <w:rPr>
          <w:color w:val="0000FF"/>
          <w:vertAlign w:val="superscript"/>
          <w:lang w:val="en-GB"/>
        </w:rPr>
        <w:footnoteReference w:id="73"/>
      </w:r>
      <w:r w:rsidR="00027ADF" w:rsidRPr="00EE2470">
        <w:rPr>
          <w:rFonts w:hint="eastAsia"/>
          <w:vertAlign w:val="superscript"/>
          <w:lang w:val="en-GB"/>
        </w:rPr>
        <w:t xml:space="preserve"> </w:t>
      </w:r>
      <w:r w:rsidR="00027ADF" w:rsidRPr="00027ADF">
        <w:rPr>
          <w:rFonts w:hint="eastAsia"/>
          <w:lang w:val="en-GB"/>
        </w:rPr>
        <w:t>所揭示的，妇女是过去几十年扩大教育的主要受益者，而关于妇女状况的最近报告</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w:t>
      </w:r>
      <w:r w:rsidR="00EE2470" w:rsidRPr="00EE2470">
        <w:rPr>
          <w:vertAlign w:val="superscript"/>
          <w:lang w:val="en-GB"/>
        </w:rPr>
        <w:t xml:space="preserve"> </w:t>
      </w:r>
      <w:r w:rsidR="0004050F" w:rsidRPr="00EE2470">
        <w:rPr>
          <w:color w:val="0000FF"/>
          <w:vertAlign w:val="superscript"/>
          <w:lang w:val="en-GB"/>
        </w:rPr>
        <w:footnoteReference w:id="74"/>
      </w:r>
      <w:r w:rsidR="00EE2470" w:rsidRPr="00EE2470">
        <w:rPr>
          <w:vertAlign w:val="superscript"/>
          <w:lang w:val="en-GB"/>
        </w:rPr>
        <w:t xml:space="preserve"> </w:t>
      </w:r>
      <w:r w:rsidR="00027ADF" w:rsidRPr="00027ADF">
        <w:rPr>
          <w:rFonts w:hint="eastAsia"/>
          <w:lang w:val="en-GB"/>
        </w:rPr>
        <w:t>也证实了这一点。但就完成义务教育却未接受进一步教育的人而言，妇女所占比例</w:t>
      </w:r>
      <w:r>
        <w:rPr>
          <w:rFonts w:hint="eastAsia"/>
          <w:lang w:val="en-GB"/>
        </w:rPr>
        <w:t>(</w:t>
      </w:r>
      <w:r>
        <w:rPr>
          <w:lang w:val="en-GB"/>
        </w:rPr>
        <w:t>22</w:t>
      </w:r>
      <w:r w:rsidR="00027ADF" w:rsidRPr="00027ADF">
        <w:rPr>
          <w:lang w:val="en-GB"/>
        </w:rPr>
        <w:t>.</w:t>
      </w:r>
      <w:r>
        <w:rPr>
          <w:lang w:val="en-GB"/>
        </w:rPr>
        <w:t>3</w:t>
      </w:r>
      <w:r>
        <w:rPr>
          <w:rFonts w:hint="eastAsia"/>
          <w:lang w:val="en-GB"/>
        </w:rPr>
        <w:t>%)</w:t>
      </w:r>
      <w:r w:rsidR="00027ADF" w:rsidRPr="00027ADF">
        <w:rPr>
          <w:rFonts w:hint="eastAsia"/>
          <w:lang w:val="en-GB"/>
        </w:rPr>
        <w:t>仍然高于男子</w:t>
      </w:r>
      <w:r>
        <w:rPr>
          <w:rFonts w:hint="eastAsia"/>
          <w:lang w:val="en-GB"/>
        </w:rPr>
        <w:t>(</w:t>
      </w:r>
      <w:r>
        <w:rPr>
          <w:lang w:val="en-GB"/>
        </w:rPr>
        <w:t>12</w:t>
      </w:r>
      <w:r w:rsidR="00027ADF" w:rsidRPr="00027ADF">
        <w:rPr>
          <w:lang w:val="en-GB"/>
        </w:rPr>
        <w:t>.</w:t>
      </w:r>
      <w:r>
        <w:rPr>
          <w:lang w:val="en-GB"/>
        </w:rPr>
        <w:t>5</w:t>
      </w:r>
      <w:r>
        <w:rPr>
          <w:rFonts w:hint="eastAsia"/>
          <w:lang w:val="en-GB"/>
        </w:rPr>
        <w:t>%)</w:t>
      </w:r>
      <w:r w:rsidR="00027ADF" w:rsidRPr="00027ADF">
        <w:rPr>
          <w:rFonts w:hint="eastAsia"/>
          <w:lang w:val="en-GB"/>
        </w:rPr>
        <w:t>。不过，年轻妇女的这一比例低于老年妇女。在</w:t>
      </w:r>
      <w:r>
        <w:rPr>
          <w:rFonts w:hint="eastAsia"/>
          <w:lang w:val="en-GB"/>
        </w:rPr>
        <w:t>25</w:t>
      </w:r>
      <w:r w:rsidR="00027ADF" w:rsidRPr="00027ADF">
        <w:rPr>
          <w:rFonts w:hint="eastAsia"/>
          <w:lang w:val="en-GB"/>
        </w:rPr>
        <w:t>岁至</w:t>
      </w:r>
      <w:r>
        <w:rPr>
          <w:rFonts w:hint="eastAsia"/>
          <w:lang w:val="en-GB"/>
        </w:rPr>
        <w:t>34</w:t>
      </w:r>
      <w:r w:rsidR="00027ADF" w:rsidRPr="00027ADF">
        <w:rPr>
          <w:rFonts w:hint="eastAsia"/>
          <w:lang w:val="en-GB"/>
        </w:rPr>
        <w:t>岁这一年龄组中，</w:t>
      </w:r>
      <w:r>
        <w:rPr>
          <w:lang w:val="en-GB"/>
        </w:rPr>
        <w:t>24</w:t>
      </w:r>
      <w:r w:rsidR="00027ADF" w:rsidRPr="00027ADF">
        <w:rPr>
          <w:lang w:val="en-GB"/>
        </w:rPr>
        <w:t>.</w:t>
      </w:r>
      <w:r>
        <w:rPr>
          <w:lang w:val="en-GB"/>
        </w:rPr>
        <w:t>3</w:t>
      </w:r>
      <w:r>
        <w:rPr>
          <w:rFonts w:hint="eastAsia"/>
          <w:lang w:val="en-GB"/>
        </w:rPr>
        <w:t>%</w:t>
      </w:r>
      <w:r w:rsidR="00027ADF" w:rsidRPr="00027ADF">
        <w:rPr>
          <w:rFonts w:hint="eastAsia"/>
          <w:lang w:val="en-GB"/>
        </w:rPr>
        <w:t>的妇女通过了中学毕业考试</w:t>
      </w:r>
      <w:r>
        <w:rPr>
          <w:rFonts w:hint="eastAsia"/>
          <w:lang w:val="en-GB"/>
        </w:rPr>
        <w:t>(</w:t>
      </w:r>
      <w:r w:rsidR="00027ADF" w:rsidRPr="00027ADF">
        <w:rPr>
          <w:rFonts w:hint="eastAsia"/>
          <w:lang w:val="en-GB"/>
        </w:rPr>
        <w:t>大学入学资格考试</w:t>
      </w:r>
      <w:r>
        <w:rPr>
          <w:rFonts w:hint="eastAsia"/>
          <w:lang w:val="en-GB"/>
        </w:rPr>
        <w:t>)</w:t>
      </w:r>
      <w:r w:rsidR="00027ADF" w:rsidRPr="00027ADF">
        <w:rPr>
          <w:rFonts w:hint="eastAsia"/>
          <w:lang w:val="en-GB"/>
        </w:rPr>
        <w:t>，男子的这一比例仅为</w:t>
      </w:r>
      <w:r>
        <w:rPr>
          <w:lang w:val="en-GB"/>
        </w:rPr>
        <w:t>2</w:t>
      </w:r>
      <w:r w:rsidR="00027ADF" w:rsidRPr="00027ADF">
        <w:rPr>
          <w:lang w:val="en-GB"/>
        </w:rPr>
        <w:t>0.</w:t>
      </w:r>
      <w:r>
        <w:rPr>
          <w:lang w:val="en-GB"/>
        </w:rPr>
        <w:t>4</w:t>
      </w:r>
      <w:r>
        <w:rPr>
          <w:rFonts w:hint="eastAsia"/>
          <w:lang w:val="en-GB"/>
        </w:rPr>
        <w:t>%</w:t>
      </w:r>
      <w:r w:rsidR="00027ADF" w:rsidRPr="00027ADF">
        <w:rPr>
          <w:rFonts w:hint="eastAsia"/>
          <w:lang w:val="en-GB"/>
        </w:rPr>
        <w:t>。</w:t>
      </w:r>
      <w:r>
        <w:rPr>
          <w:lang w:val="en-GB"/>
        </w:rPr>
        <w:t>18</w:t>
      </w:r>
      <w:r w:rsidR="00027ADF" w:rsidRPr="00027ADF">
        <w:rPr>
          <w:lang w:val="en-GB"/>
        </w:rPr>
        <w:t>.</w:t>
      </w:r>
      <w:r>
        <w:rPr>
          <w:lang w:val="en-GB"/>
        </w:rPr>
        <w:t>5</w:t>
      </w:r>
      <w:r>
        <w:rPr>
          <w:rFonts w:hint="eastAsia"/>
          <w:lang w:val="en-GB"/>
        </w:rPr>
        <w:t>%</w:t>
      </w:r>
      <w:r w:rsidR="00027ADF" w:rsidRPr="00027ADF">
        <w:rPr>
          <w:rFonts w:hint="eastAsia"/>
          <w:lang w:val="en-GB"/>
        </w:rPr>
        <w:t>的妇女大学毕业，男子的比例仅为</w:t>
      </w:r>
      <w:r>
        <w:rPr>
          <w:lang w:val="en-GB"/>
        </w:rPr>
        <w:t>13</w:t>
      </w:r>
      <w:r w:rsidR="00027ADF" w:rsidRPr="00027ADF">
        <w:rPr>
          <w:lang w:val="en-GB"/>
        </w:rPr>
        <w:t>.</w:t>
      </w:r>
      <w:r>
        <w:rPr>
          <w:lang w:val="en-GB"/>
        </w:rPr>
        <w:t>8</w:t>
      </w:r>
      <w:r>
        <w:rPr>
          <w:rFonts w:hint="eastAsia"/>
          <w:lang w:val="en-GB"/>
        </w:rPr>
        <w:t>%</w:t>
      </w:r>
      <w:r w:rsidR="00027ADF" w:rsidRPr="00027ADF">
        <w:rPr>
          <w:rFonts w:hint="eastAsia"/>
          <w:lang w:val="en-GB"/>
        </w:rPr>
        <w:t>。有移民背景的个人的教育背景各有不同。在来自传统原籍国的移民中，近</w:t>
      </w:r>
      <w:r>
        <w:rPr>
          <w:lang w:val="en-GB"/>
        </w:rPr>
        <w:t>5</w:t>
      </w:r>
      <w:r w:rsidR="00027ADF" w:rsidRPr="00027ADF">
        <w:rPr>
          <w:lang w:val="en-GB"/>
        </w:rPr>
        <w:t>0</w:t>
      </w:r>
      <w:r>
        <w:rPr>
          <w:rFonts w:hint="eastAsia"/>
          <w:lang w:val="en-GB"/>
        </w:rPr>
        <w:t>%</w:t>
      </w:r>
      <w:r w:rsidR="00027ADF" w:rsidRPr="00027ADF">
        <w:rPr>
          <w:rFonts w:hint="eastAsia"/>
          <w:lang w:val="en-GB"/>
        </w:rPr>
        <w:t>的人在义务教育以外没有完成任何教育。</w:t>
      </w:r>
    </w:p>
    <w:p w:rsidR="00027ADF" w:rsidRPr="00027ADF" w:rsidRDefault="000F3B06" w:rsidP="00027ADF">
      <w:pPr>
        <w:pStyle w:val="SingleTxtGC"/>
        <w:rPr>
          <w:lang w:val="en-GB"/>
        </w:rPr>
      </w:pPr>
      <w:r>
        <w:rPr>
          <w:lang w:val="en-GB"/>
        </w:rPr>
        <w:t>139</w:t>
      </w:r>
      <w:r w:rsidR="00027ADF" w:rsidRPr="00027ADF">
        <w:rPr>
          <w:lang w:val="en-GB"/>
        </w:rPr>
        <w:t>.</w:t>
      </w:r>
      <w:r w:rsidR="00027ADF" w:rsidRPr="00027ADF">
        <w:rPr>
          <w:rFonts w:hint="eastAsia"/>
          <w:lang w:val="en-GB"/>
        </w:rPr>
        <w:t xml:space="preserve">  </w:t>
      </w:r>
      <w:r w:rsidR="00027ADF" w:rsidRPr="00027ADF">
        <w:rPr>
          <w:rFonts w:hint="eastAsia"/>
          <w:lang w:val="en-GB"/>
        </w:rPr>
        <w:t>女孩构成普通中等学校学生的大多数。男孩则在特殊教育学校、职业训练预备课程和初中里的人数多。学徒训练传统上一直是而且现在仍然是倾向于男性。女孩在学徒总人数中仅占约三分之一，而且集中在几个行业。对其他国籍的女孩来说，这一集中甚至更加明显。关于高等职业教育，四分之三的女生上商业学校以及商业部门各职业的学校，</w:t>
      </w:r>
      <w:r>
        <w:rPr>
          <w:lang w:val="en-GB"/>
        </w:rPr>
        <w:t>7</w:t>
      </w:r>
      <w:r w:rsidR="00027ADF" w:rsidRPr="00027ADF">
        <w:rPr>
          <w:lang w:val="en-GB"/>
        </w:rPr>
        <w:t>0%</w:t>
      </w:r>
      <w:r w:rsidR="00027ADF" w:rsidRPr="00027ADF">
        <w:rPr>
          <w:rFonts w:hint="eastAsia"/>
          <w:lang w:val="en-GB"/>
        </w:rPr>
        <w:t>的男生进入贸易或工程高等学院。几乎没有男孩接受托儿所教师训练。主要可在女青年中观察到对职业或专业选择的这种倾向性做法，但男青年中也程度较轻地存在这种现象。</w:t>
      </w:r>
    </w:p>
    <w:p w:rsidR="00027ADF" w:rsidRPr="00027ADF" w:rsidRDefault="000F3B06" w:rsidP="00027ADF">
      <w:pPr>
        <w:pStyle w:val="SingleTxtGC"/>
        <w:rPr>
          <w:lang w:val="en-GB"/>
        </w:rPr>
      </w:pPr>
      <w:r>
        <w:rPr>
          <w:lang w:val="en-GB"/>
        </w:rPr>
        <w:t>14</w:t>
      </w:r>
      <w:r w:rsidR="00027ADF" w:rsidRPr="00027ADF">
        <w:rPr>
          <w:lang w:val="en-GB"/>
        </w:rPr>
        <w:t>0.</w:t>
      </w:r>
      <w:r w:rsidR="00027ADF" w:rsidRPr="00027ADF">
        <w:rPr>
          <w:rFonts w:hint="eastAsia"/>
          <w:lang w:val="en-GB"/>
        </w:rPr>
        <w:t xml:space="preserve">  </w:t>
      </w:r>
      <w:r w:rsidR="00027ADF" w:rsidRPr="00027ADF">
        <w:rPr>
          <w:rFonts w:hint="eastAsia"/>
          <w:lang w:val="en-GB"/>
        </w:rPr>
        <w:t>平均而言，女孩的学业成绩比男孩好，甚至在女孩占少数的学校</w:t>
      </w:r>
      <w:r>
        <w:rPr>
          <w:rFonts w:hint="eastAsia"/>
          <w:lang w:val="en-GB"/>
        </w:rPr>
        <w:t>(</w:t>
      </w:r>
      <w:r w:rsidR="00027ADF" w:rsidRPr="00027ADF">
        <w:rPr>
          <w:rFonts w:hint="eastAsia"/>
          <w:lang w:val="en-GB"/>
        </w:rPr>
        <w:t>例如职业学院</w:t>
      </w:r>
      <w:r>
        <w:rPr>
          <w:rFonts w:hint="eastAsia"/>
          <w:lang w:val="en-GB"/>
        </w:rPr>
        <w:t>)</w:t>
      </w:r>
      <w:r w:rsidR="00027ADF" w:rsidRPr="00027ADF">
        <w:rPr>
          <w:rFonts w:hint="eastAsia"/>
          <w:lang w:val="en-GB"/>
        </w:rPr>
        <w:t>也是如此。有移民背景的女孩辍学率高于男孩。在所有教师中，女性占</w:t>
      </w:r>
      <w:r>
        <w:rPr>
          <w:lang w:val="en-GB"/>
        </w:rPr>
        <w:t>68</w:t>
      </w:r>
      <w:r w:rsidR="00027ADF" w:rsidRPr="00027ADF">
        <w:rPr>
          <w:lang w:val="en-GB"/>
        </w:rPr>
        <w:t>.</w:t>
      </w:r>
      <w:r>
        <w:rPr>
          <w:lang w:val="en-GB"/>
        </w:rPr>
        <w:t>7</w:t>
      </w:r>
      <w:r>
        <w:rPr>
          <w:rFonts w:hint="eastAsia"/>
          <w:lang w:val="en-GB"/>
        </w:rPr>
        <w:t>%</w:t>
      </w:r>
      <w:r w:rsidR="00027ADF" w:rsidRPr="00027ADF">
        <w:rPr>
          <w:rFonts w:hint="eastAsia"/>
          <w:lang w:val="en-GB"/>
        </w:rPr>
        <w:t>。</w:t>
      </w:r>
      <w:r>
        <w:rPr>
          <w:lang w:val="en-GB"/>
        </w:rPr>
        <w:t>2</w:t>
      </w:r>
      <w:r w:rsidR="00027ADF" w:rsidRPr="00027ADF">
        <w:rPr>
          <w:lang w:val="en-GB"/>
        </w:rPr>
        <w:t>00</w:t>
      </w:r>
      <w:r>
        <w:rPr>
          <w:lang w:val="en-GB"/>
        </w:rPr>
        <w:t>8</w:t>
      </w:r>
      <w:r w:rsidR="00027ADF" w:rsidRPr="00027ADF">
        <w:rPr>
          <w:lang w:val="en-GB"/>
        </w:rPr>
        <w:t>/0</w:t>
      </w:r>
      <w:r>
        <w:rPr>
          <w:lang w:val="en-GB"/>
        </w:rPr>
        <w:t>9</w:t>
      </w:r>
      <w:r w:rsidR="00027ADF" w:rsidRPr="00027ADF">
        <w:rPr>
          <w:rFonts w:hint="eastAsia"/>
          <w:lang w:val="en-GB"/>
        </w:rPr>
        <w:t>学年，</w:t>
      </w:r>
      <w:r>
        <w:rPr>
          <w:lang w:val="en-GB"/>
        </w:rPr>
        <w:t>25</w:t>
      </w:r>
      <w:r w:rsidR="00027ADF" w:rsidRPr="00027ADF">
        <w:rPr>
          <w:lang w:val="en-GB"/>
        </w:rPr>
        <w:t>.</w:t>
      </w:r>
      <w:r>
        <w:rPr>
          <w:lang w:val="en-GB"/>
        </w:rPr>
        <w:t>1</w:t>
      </w:r>
      <w:r>
        <w:rPr>
          <w:rFonts w:hint="eastAsia"/>
          <w:lang w:val="en-GB"/>
        </w:rPr>
        <w:t>%</w:t>
      </w:r>
      <w:r w:rsidR="00027ADF" w:rsidRPr="00027ADF">
        <w:rPr>
          <w:rFonts w:hint="eastAsia"/>
          <w:lang w:val="en-GB"/>
        </w:rPr>
        <w:t>的普通中学校长是女性，中高级职业学校的这一比例是</w:t>
      </w:r>
      <w:r>
        <w:rPr>
          <w:lang w:val="en-GB"/>
        </w:rPr>
        <w:t>31</w:t>
      </w:r>
      <w:r w:rsidR="00027ADF" w:rsidRPr="00027ADF">
        <w:rPr>
          <w:lang w:val="en-GB"/>
        </w:rPr>
        <w:t>.</w:t>
      </w:r>
      <w:r>
        <w:rPr>
          <w:lang w:val="en-GB"/>
        </w:rPr>
        <w:t>4</w:t>
      </w:r>
      <w:r>
        <w:rPr>
          <w:rFonts w:hint="eastAsia"/>
          <w:lang w:val="en-GB"/>
        </w:rPr>
        <w:t>%</w:t>
      </w:r>
      <w:r w:rsidR="00027ADF" w:rsidRPr="00027ADF">
        <w:rPr>
          <w:rFonts w:hint="eastAsia"/>
          <w:lang w:val="en-GB"/>
        </w:rPr>
        <w:t>。这一比例略高于</w:t>
      </w:r>
      <w:r>
        <w:rPr>
          <w:lang w:val="en-GB"/>
        </w:rPr>
        <w:t>2</w:t>
      </w:r>
      <w:r w:rsidR="00027ADF" w:rsidRPr="00027ADF">
        <w:rPr>
          <w:lang w:val="en-GB"/>
        </w:rPr>
        <w:t>000/0</w:t>
      </w:r>
      <w:r>
        <w:rPr>
          <w:lang w:val="en-GB"/>
        </w:rPr>
        <w:t>1</w:t>
      </w:r>
      <w:r w:rsidR="00027ADF" w:rsidRPr="00027ADF">
        <w:rPr>
          <w:rFonts w:hint="eastAsia"/>
          <w:lang w:val="en-GB"/>
        </w:rPr>
        <w:t>年记录的比例。</w:t>
      </w:r>
    </w:p>
    <w:p w:rsidR="00027ADF" w:rsidRPr="00027ADF" w:rsidRDefault="000F3B06" w:rsidP="00027ADF">
      <w:pPr>
        <w:pStyle w:val="SingleTxtGC"/>
        <w:rPr>
          <w:lang w:val="en-GB"/>
        </w:rPr>
      </w:pPr>
      <w:r>
        <w:rPr>
          <w:lang w:val="en-GB"/>
        </w:rPr>
        <w:t>141</w:t>
      </w:r>
      <w:r w:rsidR="00027ADF" w:rsidRPr="00027ADF">
        <w:rPr>
          <w:lang w:val="en-GB"/>
        </w:rPr>
        <w:t>.</w:t>
      </w:r>
      <w:r w:rsidR="00027ADF" w:rsidRPr="00027ADF">
        <w:rPr>
          <w:rFonts w:hint="eastAsia"/>
          <w:lang w:val="en-GB"/>
        </w:rPr>
        <w:t xml:space="preserve">  </w:t>
      </w:r>
      <w:r w:rsidR="00027ADF" w:rsidRPr="00027ADF">
        <w:rPr>
          <w:rFonts w:hint="eastAsia"/>
          <w:lang w:val="en-GB"/>
        </w:rPr>
        <w:t>系统地向平等倾斜</w:t>
      </w:r>
      <w:r>
        <w:rPr>
          <w:rFonts w:hint="eastAsia"/>
          <w:lang w:val="en-GB"/>
        </w:rPr>
        <w:t>(</w:t>
      </w:r>
      <w:r w:rsidR="00027ADF" w:rsidRPr="00027ADF">
        <w:rPr>
          <w:rFonts w:hint="eastAsia"/>
          <w:lang w:val="en-GB"/>
        </w:rPr>
        <w:t>性别问题主流化</w:t>
      </w:r>
      <w:r>
        <w:rPr>
          <w:rFonts w:hint="eastAsia"/>
          <w:lang w:val="en-GB"/>
        </w:rPr>
        <w:t>)</w:t>
      </w:r>
      <w:r w:rsidR="00027ADF" w:rsidRPr="00027ADF">
        <w:rPr>
          <w:rFonts w:hint="eastAsia"/>
          <w:lang w:val="en-GB"/>
        </w:rPr>
        <w:t>，以及在各级教育系统建立应对性别问题的能力，被认为是对教育政策的中心挑战。教师、校长、教师进修学院的教师和高等教育机构的教师，以及学校督学和行政工作者必须获得和谋求促进这一</w:t>
      </w:r>
      <w:r>
        <w:rPr>
          <w:rFonts w:hint="eastAsia"/>
          <w:lang w:val="en-GB"/>
        </w:rPr>
        <w:t>“</w:t>
      </w:r>
      <w:r w:rsidR="00027ADF" w:rsidRPr="00027ADF">
        <w:rPr>
          <w:rFonts w:hint="eastAsia"/>
          <w:lang w:val="en-GB"/>
        </w:rPr>
        <w:t>应对性别问题的能力</w:t>
      </w:r>
      <w:r>
        <w:rPr>
          <w:rFonts w:hint="eastAsia"/>
          <w:lang w:val="en-GB"/>
        </w:rPr>
        <w:t>”</w:t>
      </w:r>
      <w:r w:rsidR="00027ADF" w:rsidRPr="00027ADF">
        <w:rPr>
          <w:rFonts w:hint="eastAsia"/>
          <w:lang w:val="en-GB"/>
        </w:rPr>
        <w:t>，以免</w:t>
      </w:r>
      <w:r>
        <w:rPr>
          <w:rFonts w:hint="eastAsia"/>
          <w:lang w:val="en-GB"/>
        </w:rPr>
        <w:t>(</w:t>
      </w:r>
      <w:r w:rsidR="00027ADF" w:rsidRPr="00027ADF">
        <w:rPr>
          <w:rFonts w:hint="eastAsia"/>
          <w:lang w:val="en-GB"/>
        </w:rPr>
        <w:t>无意识地</w:t>
      </w:r>
      <w:r>
        <w:rPr>
          <w:rFonts w:hint="eastAsia"/>
          <w:lang w:val="en-GB"/>
        </w:rPr>
        <w:t>)</w:t>
      </w:r>
      <w:r w:rsidR="00027ADF" w:rsidRPr="00027ADF">
        <w:rPr>
          <w:rFonts w:hint="eastAsia"/>
          <w:lang w:val="en-GB"/>
        </w:rPr>
        <w:t>延续教育系统中按性别划分角色的定型观念和限制。为此目的，过去几年建立了专门机构，例如在中央办公室、联邦州的学校董事会、教师进修学院以及某些种类的学校，任命性别问题主流化官员。此外，还为执行人员举办讲习班，以便为在地区一级执行两性平等主流化，起草具有约束力的行动计划和战略。</w:t>
      </w:r>
    </w:p>
    <w:p w:rsidR="00027ADF" w:rsidRPr="00027ADF" w:rsidRDefault="000F3B06" w:rsidP="00027ADF">
      <w:pPr>
        <w:pStyle w:val="SingleTxtGC"/>
        <w:rPr>
          <w:lang w:val="en-GB"/>
        </w:rPr>
      </w:pPr>
      <w:r>
        <w:rPr>
          <w:lang w:val="en-GB"/>
        </w:rPr>
        <w:t>142</w:t>
      </w:r>
      <w:r w:rsidR="00027ADF" w:rsidRPr="00027ADF">
        <w:rPr>
          <w:lang w:val="en-GB"/>
        </w:rPr>
        <w:t>.</w:t>
      </w:r>
      <w:r w:rsidR="00027ADF" w:rsidRPr="00027ADF">
        <w:rPr>
          <w:rFonts w:hint="eastAsia"/>
          <w:lang w:val="en-GB"/>
        </w:rPr>
        <w:t xml:space="preserve">  </w:t>
      </w:r>
      <w:r w:rsidR="00027ADF" w:rsidRPr="00027ADF">
        <w:rPr>
          <w:rFonts w:hint="eastAsia"/>
          <w:lang w:val="en-GB"/>
        </w:rPr>
        <w:t>随着</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年《大学和大学学院法》的通过和教师进修学院的设立，奥地利的教师培训工作将平等待遇和男女平等定为主要原则。两性平等主流化也列入了</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年《关于大学和大学学院课程的条例》。根据</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年该法的修订案，教师进修学院有义务实施两性平等主流化战略，在工作时考虑到性别问题研究的调查结果和性别敏感教学法。在教师进修学院中设立了平等待遇问题工作组，并指派了两性平等主流化官员。</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年，性别能力开始作为教师进修培训方案的一个优先主题，而且在</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年至</w:t>
      </w:r>
      <w:r>
        <w:rPr>
          <w:rFonts w:hint="eastAsia"/>
          <w:lang w:val="en-GB"/>
        </w:rPr>
        <w:t>2</w:t>
      </w:r>
      <w:r w:rsidR="00027ADF" w:rsidRPr="00027ADF">
        <w:rPr>
          <w:rFonts w:hint="eastAsia"/>
          <w:lang w:val="en-GB"/>
        </w:rPr>
        <w:t>0</w:t>
      </w:r>
      <w:r>
        <w:rPr>
          <w:rFonts w:hint="eastAsia"/>
          <w:lang w:val="en-GB"/>
        </w:rPr>
        <w:t>13</w:t>
      </w:r>
      <w:r w:rsidR="00027ADF" w:rsidRPr="00027ADF">
        <w:rPr>
          <w:rFonts w:hint="eastAsia"/>
          <w:lang w:val="en-GB"/>
        </w:rPr>
        <w:t>年期间，将其作为一项创新的普遍原则来实施。</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年，在联邦学校所有领导岗位的招聘广告中，性别和多样性管理被定为一项资格要求。</w:t>
      </w:r>
    </w:p>
    <w:p w:rsidR="00027ADF" w:rsidRPr="00027ADF" w:rsidRDefault="00AC77D1" w:rsidP="00027ADF">
      <w:pPr>
        <w:pStyle w:val="SingleTxtGC"/>
        <w:rPr>
          <w:lang w:val="en-GB"/>
        </w:rPr>
      </w:pPr>
      <w:r>
        <w:rPr>
          <w:lang w:val="en-GB"/>
        </w:rPr>
        <w:br w:type="page"/>
      </w:r>
      <w:r w:rsidR="000F3B06">
        <w:rPr>
          <w:lang w:val="en-GB"/>
        </w:rPr>
        <w:t>143</w:t>
      </w:r>
      <w:r w:rsidR="00027ADF" w:rsidRPr="00027ADF">
        <w:rPr>
          <w:lang w:val="en-GB"/>
        </w:rPr>
        <w:t>.</w:t>
      </w:r>
      <w:r w:rsidR="00027ADF" w:rsidRPr="00027ADF">
        <w:rPr>
          <w:rFonts w:hint="eastAsia"/>
          <w:lang w:val="en-GB"/>
        </w:rPr>
        <w:t xml:space="preserve">  </w:t>
      </w:r>
      <w:r w:rsidR="00027ADF" w:rsidRPr="00027ADF">
        <w:rPr>
          <w:rFonts w:hint="eastAsia"/>
          <w:lang w:val="en-GB"/>
        </w:rPr>
        <w:t>以下领域的举措和重要项目目前都坚持了两性公平的原则：优质发展、改进科学科目的教学、防止暴力行为、新型学校</w:t>
      </w:r>
      <w:r w:rsidR="000F3B06">
        <w:rPr>
          <w:rFonts w:hint="eastAsia"/>
          <w:lang w:val="en-GB"/>
        </w:rPr>
        <w:t>“</w:t>
      </w:r>
      <w:r w:rsidR="00027ADF" w:rsidRPr="00027ADF">
        <w:rPr>
          <w:rFonts w:hint="eastAsia"/>
          <w:lang w:val="en-GB"/>
        </w:rPr>
        <w:t>新中学</w:t>
      </w:r>
      <w:r w:rsidR="000F3B06">
        <w:rPr>
          <w:rFonts w:hint="eastAsia"/>
          <w:lang w:val="en-GB"/>
        </w:rPr>
        <w:t>”</w:t>
      </w:r>
      <w:r w:rsidR="00027ADF" w:rsidRPr="00027ADF">
        <w:rPr>
          <w:rFonts w:hint="eastAsia"/>
          <w:lang w:val="en-GB"/>
        </w:rPr>
        <w:t>和职业定向。在</w:t>
      </w:r>
      <w:r w:rsidR="000F3B06">
        <w:rPr>
          <w:rFonts w:hint="eastAsia"/>
          <w:lang w:val="en-GB"/>
        </w:rPr>
        <w:t>“</w:t>
      </w:r>
      <w:r w:rsidR="00027ADF" w:rsidRPr="00027ADF">
        <w:rPr>
          <w:rFonts w:hint="eastAsia"/>
          <w:lang w:val="en-GB"/>
        </w:rPr>
        <w:t>性别能力学校</w:t>
      </w:r>
      <w:r w:rsidR="000F3B06">
        <w:rPr>
          <w:rFonts w:hint="eastAsia"/>
          <w:lang w:val="en-GB"/>
        </w:rPr>
        <w:t>”</w:t>
      </w:r>
      <w:r w:rsidR="00027ADF" w:rsidRPr="00027ADF">
        <w:rPr>
          <w:rFonts w:hint="eastAsia"/>
          <w:lang w:val="en-GB"/>
        </w:rPr>
        <w:t>这一项目下，在学校里推行了两性平等主流化和提高应对性别问题的能力。</w:t>
      </w:r>
      <w:r w:rsidR="0004050F" w:rsidRPr="0004050F">
        <w:rPr>
          <w:color w:val="0000FF"/>
          <w:vertAlign w:val="superscript"/>
          <w:lang w:val="en-GB"/>
        </w:rPr>
        <w:footnoteReference w:id="75"/>
      </w:r>
    </w:p>
    <w:p w:rsidR="00027ADF" w:rsidRPr="00027ADF" w:rsidRDefault="000F3B06" w:rsidP="00027ADF">
      <w:pPr>
        <w:pStyle w:val="SingleTxtGC"/>
        <w:rPr>
          <w:lang w:val="en-GB"/>
        </w:rPr>
      </w:pPr>
      <w:r>
        <w:rPr>
          <w:lang w:val="en-GB"/>
        </w:rPr>
        <w:t>144</w:t>
      </w:r>
      <w:r w:rsidR="00027ADF" w:rsidRPr="00027ADF">
        <w:rPr>
          <w:lang w:val="en-GB"/>
        </w:rPr>
        <w:t>.</w:t>
      </w:r>
      <w:r w:rsidR="00027ADF" w:rsidRPr="00027ADF">
        <w:rPr>
          <w:rFonts w:hint="eastAsia"/>
          <w:lang w:val="en-GB"/>
        </w:rPr>
        <w:t xml:space="preserve">  </w:t>
      </w:r>
      <w:r w:rsidR="00027ADF" w:rsidRPr="00027ADF">
        <w:rPr>
          <w:rFonts w:hint="eastAsia"/>
          <w:lang w:val="en-GB"/>
        </w:rPr>
        <w:t>目前正在努力改善学校提供的职业定向和教育指导。对性别问题敏感的职业定向和鼓励女孩学习工科，是这些努力不可分割的一部分。</w:t>
      </w:r>
      <w:r>
        <w:rPr>
          <w:rFonts w:hint="eastAsia"/>
          <w:lang w:val="en-GB"/>
        </w:rPr>
        <w:t>“</w:t>
      </w:r>
      <w:r w:rsidR="00027ADF" w:rsidRPr="00027ADF">
        <w:rPr>
          <w:rFonts w:hint="eastAsia"/>
          <w:lang w:val="en-GB"/>
        </w:rPr>
        <w:t>妇女参与技术</w:t>
      </w:r>
      <w:r>
        <w:rPr>
          <w:rFonts w:hint="eastAsia"/>
          <w:lang w:val="en-GB"/>
        </w:rPr>
        <w:t>”</w:t>
      </w:r>
      <w:r w:rsidR="00027ADF" w:rsidRPr="00027ADF">
        <w:rPr>
          <w:rFonts w:hint="eastAsia"/>
          <w:lang w:val="en-GB"/>
        </w:rPr>
        <w:t>项目</w:t>
      </w:r>
      <w:r>
        <w:rPr>
          <w:rFonts w:hint="eastAsia"/>
          <w:lang w:val="en-GB"/>
        </w:rPr>
        <w:t>(FIT)</w:t>
      </w:r>
      <w:r w:rsidR="00027ADF" w:rsidRPr="00027ADF">
        <w:rPr>
          <w:rFonts w:hint="eastAsia"/>
          <w:lang w:val="en-GB"/>
        </w:rPr>
        <w:t>涉及参观学校和在应用科学大学和学院举办信息日。</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年完成的</w:t>
      </w:r>
      <w:r>
        <w:rPr>
          <w:rFonts w:hint="eastAsia"/>
          <w:lang w:val="en-GB"/>
        </w:rPr>
        <w:t>“</w:t>
      </w:r>
      <w:r w:rsidR="00027ADF" w:rsidRPr="00027ADF">
        <w:rPr>
          <w:rFonts w:hint="eastAsia"/>
          <w:lang w:val="en-GB"/>
        </w:rPr>
        <w:t>勇气！女孩参与技术</w:t>
      </w:r>
      <w:r>
        <w:rPr>
          <w:rFonts w:hint="eastAsia"/>
          <w:lang w:val="en-GB"/>
        </w:rPr>
        <w:t>”</w:t>
      </w:r>
      <w:r w:rsidR="00027ADF" w:rsidRPr="00027ADF">
        <w:rPr>
          <w:rFonts w:hint="eastAsia"/>
          <w:lang w:val="en-GB"/>
        </w:rPr>
        <w:t>项目</w:t>
      </w:r>
      <w:r>
        <w:rPr>
          <w:rFonts w:hint="eastAsia"/>
          <w:lang w:val="en-GB"/>
        </w:rPr>
        <w:t>(mut</w:t>
      </w:r>
      <w:r>
        <w:rPr>
          <w:rFonts w:hint="eastAsia"/>
          <w:lang w:val="en-GB"/>
        </w:rPr>
        <w:t>！</w:t>
      </w:r>
      <w:r>
        <w:rPr>
          <w:rFonts w:hint="eastAsia"/>
          <w:lang w:val="en-GB"/>
        </w:rPr>
        <w:t>)</w:t>
      </w:r>
      <w:r w:rsidR="00027ADF" w:rsidRPr="00027ADF">
        <w:rPr>
          <w:rFonts w:hint="eastAsia"/>
          <w:lang w:val="en-GB"/>
        </w:rPr>
        <w:t>的结果正在纳入教育和职业定向计划。</w:t>
      </w:r>
      <w:r>
        <w:rPr>
          <w:rFonts w:hint="eastAsia"/>
          <w:lang w:val="en-GB"/>
        </w:rPr>
        <w:t>“</w:t>
      </w:r>
      <w:r w:rsidR="00027ADF" w:rsidRPr="00027ADF">
        <w:rPr>
          <w:rFonts w:hint="eastAsia"/>
          <w:lang w:val="en-GB"/>
        </w:rPr>
        <w:t>创新的顶尖学校</w:t>
      </w:r>
      <w:r>
        <w:rPr>
          <w:rFonts w:hint="eastAsia"/>
          <w:lang w:val="en-GB"/>
        </w:rPr>
        <w:t>”</w:t>
      </w:r>
      <w:r w:rsidR="00027ADF" w:rsidRPr="00027ADF">
        <w:rPr>
          <w:rFonts w:hint="eastAsia"/>
          <w:lang w:val="en-GB"/>
        </w:rPr>
        <w:t>项目</w:t>
      </w:r>
      <w:r>
        <w:rPr>
          <w:rFonts w:hint="eastAsia"/>
          <w:lang w:val="en-GB"/>
        </w:rPr>
        <w:t>(IMST)</w:t>
      </w:r>
      <w:r w:rsidR="00027ADF" w:rsidRPr="00027ADF">
        <w:rPr>
          <w:rFonts w:hint="eastAsia"/>
          <w:lang w:val="en-GB"/>
        </w:rPr>
        <w:t>旨在改进数、理科目和计算机科学的教学。上述项目都是名为</w:t>
      </w:r>
      <w:r>
        <w:rPr>
          <w:rFonts w:hint="eastAsia"/>
          <w:lang w:val="en-GB"/>
        </w:rPr>
        <w:t>“</w:t>
      </w:r>
      <w:r w:rsidR="00027ADF" w:rsidRPr="00027ADF">
        <w:rPr>
          <w:rFonts w:hint="eastAsia"/>
          <w:lang w:val="en-GB"/>
        </w:rPr>
        <w:t>妇女从事研究与技术工作</w:t>
      </w:r>
      <w:r>
        <w:rPr>
          <w:rFonts w:hint="eastAsia"/>
          <w:lang w:val="en-GB"/>
        </w:rPr>
        <w:t>”</w:t>
      </w:r>
      <w:r w:rsidR="00027ADF" w:rsidRPr="00027ADF">
        <w:rPr>
          <w:rFonts w:hint="eastAsia"/>
          <w:lang w:val="en-GB"/>
        </w:rPr>
        <w:t>的部际举措的一部分。</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年，为高等技术学院成立了一个全国性工作组，制订了两性平等主流化战略，并确定了一系列措施。</w:t>
      </w:r>
      <w:r w:rsidR="0004050F" w:rsidRPr="0004050F">
        <w:rPr>
          <w:color w:val="0000FF"/>
          <w:vertAlign w:val="superscript"/>
          <w:lang w:val="en-GB"/>
        </w:rPr>
        <w:footnoteReference w:id="76"/>
      </w:r>
    </w:p>
    <w:p w:rsidR="00027ADF" w:rsidRPr="00027ADF" w:rsidRDefault="000F3B06" w:rsidP="00027ADF">
      <w:pPr>
        <w:pStyle w:val="SingleTxtGC"/>
        <w:rPr>
          <w:lang w:val="en-GB"/>
        </w:rPr>
      </w:pPr>
      <w:r>
        <w:rPr>
          <w:lang w:val="en-GB"/>
        </w:rPr>
        <w:t>145</w:t>
      </w:r>
      <w:r w:rsidR="00027ADF" w:rsidRPr="00027ADF">
        <w:rPr>
          <w:lang w:val="en-GB"/>
        </w:rPr>
        <w:t>.</w:t>
      </w:r>
      <w:r w:rsidR="00027ADF" w:rsidRPr="00027ADF">
        <w:rPr>
          <w:rFonts w:hint="eastAsia"/>
          <w:lang w:val="en-GB"/>
        </w:rPr>
        <w:t xml:space="preserve">  </w:t>
      </w:r>
      <w:r w:rsidR="00027ADF" w:rsidRPr="00027ADF">
        <w:rPr>
          <w:rFonts w:hint="eastAsia"/>
          <w:lang w:val="en-GB"/>
        </w:rPr>
        <w:t>在关于艺术史的出版物中，以及在公开领域</w:t>
      </w:r>
      <w:r>
        <w:rPr>
          <w:rFonts w:hint="eastAsia"/>
          <w:lang w:val="en-GB"/>
        </w:rPr>
        <w:t>(</w:t>
      </w:r>
      <w:r w:rsidR="00027ADF" w:rsidRPr="00027ADF">
        <w:rPr>
          <w:rFonts w:hint="eastAsia"/>
          <w:lang w:val="en-GB"/>
        </w:rPr>
        <w:t>如纪念碑、展览等</w:t>
      </w:r>
      <w:r>
        <w:rPr>
          <w:rFonts w:hint="eastAsia"/>
          <w:lang w:val="en-GB"/>
        </w:rPr>
        <w:t>)</w:t>
      </w:r>
      <w:r w:rsidR="00027ADF" w:rsidRPr="00027ADF">
        <w:rPr>
          <w:rFonts w:hint="eastAsia"/>
          <w:lang w:val="en-GB"/>
        </w:rPr>
        <w:t>，妇女或者是完全没有知名度，或者是知名度不高。因此，出版了题为</w:t>
      </w:r>
      <w:r>
        <w:rPr>
          <w:rFonts w:hint="eastAsia"/>
          <w:lang w:val="en-GB"/>
        </w:rPr>
        <w:t>“</w:t>
      </w:r>
      <w:r w:rsidR="00027ADF" w:rsidRPr="00027ADF">
        <w:rPr>
          <w:rFonts w:hint="eastAsia"/>
          <w:lang w:val="en-GB"/>
        </w:rPr>
        <w:t>注意性别</w:t>
      </w:r>
      <w:r>
        <w:rPr>
          <w:rFonts w:hint="eastAsia"/>
          <w:lang w:val="en-GB"/>
        </w:rPr>
        <w:t>”</w:t>
      </w:r>
      <w:r w:rsidR="00027ADF" w:rsidRPr="00027ADF">
        <w:rPr>
          <w:rFonts w:hint="eastAsia"/>
          <w:lang w:val="en-GB"/>
        </w:rPr>
        <w:t>的手册，提高教师、博物馆和艺术教育工作者对妇女知名度低这一问题的认识，推动创造性地、更有性别意识地传授知识。</w:t>
      </w:r>
      <w:r w:rsidR="0004050F" w:rsidRPr="0004050F">
        <w:rPr>
          <w:color w:val="0000FF"/>
          <w:vertAlign w:val="superscript"/>
          <w:lang w:val="en-GB"/>
        </w:rPr>
        <w:footnoteReference w:id="77"/>
      </w:r>
    </w:p>
    <w:p w:rsidR="00027ADF" w:rsidRPr="00027ADF" w:rsidRDefault="000F3B06" w:rsidP="00027ADF">
      <w:pPr>
        <w:pStyle w:val="SingleTxtGC"/>
        <w:rPr>
          <w:lang w:val="en-GB"/>
        </w:rPr>
      </w:pPr>
      <w:r>
        <w:rPr>
          <w:lang w:val="en-GB"/>
        </w:rPr>
        <w:t>146</w:t>
      </w:r>
      <w:r w:rsidR="00027ADF" w:rsidRPr="00027ADF">
        <w:rPr>
          <w:lang w:val="en-GB"/>
        </w:rPr>
        <w:t>.</w:t>
      </w:r>
      <w:r w:rsidR="00027ADF" w:rsidRPr="00027ADF">
        <w:rPr>
          <w:rFonts w:hint="eastAsia"/>
          <w:lang w:val="en-GB"/>
        </w:rPr>
        <w:t xml:space="preserve">  </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1</w:t>
      </w:r>
      <w:r w:rsidR="00027ADF" w:rsidRPr="00027ADF">
        <w:rPr>
          <w:rFonts w:hint="eastAsia"/>
          <w:lang w:val="en-GB"/>
        </w:rPr>
        <w:t>0</w:t>
      </w:r>
      <w:r w:rsidR="00027ADF" w:rsidRPr="00027ADF">
        <w:rPr>
          <w:rFonts w:hint="eastAsia"/>
          <w:lang w:val="en-GB"/>
        </w:rPr>
        <w:t>月，奥地利研究促进机构将性别观点列入评价申请的标准。从</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年起，与性别有关的标准也将适用于该机构其他活动领域。</w:t>
      </w:r>
    </w:p>
    <w:p w:rsidR="00027ADF" w:rsidRPr="00027ADF" w:rsidRDefault="000F3B06" w:rsidP="00027ADF">
      <w:pPr>
        <w:pStyle w:val="SingleTxtGC"/>
        <w:rPr>
          <w:lang w:val="en-GB"/>
        </w:rPr>
      </w:pPr>
      <w:r>
        <w:rPr>
          <w:lang w:val="en-GB"/>
        </w:rPr>
        <w:t>147</w:t>
      </w:r>
      <w:r w:rsidR="00027ADF" w:rsidRPr="00027ADF">
        <w:rPr>
          <w:lang w:val="en-GB"/>
        </w:rPr>
        <w:t>.</w:t>
      </w:r>
      <w:r w:rsidR="00027ADF" w:rsidRPr="00027ADF">
        <w:rPr>
          <w:rFonts w:hint="eastAsia"/>
          <w:lang w:val="en-GB"/>
        </w:rPr>
        <w:t xml:space="preserve">  </w:t>
      </w:r>
      <w:r w:rsidR="00027ADF" w:rsidRPr="00027ADF">
        <w:rPr>
          <w:rFonts w:hint="eastAsia"/>
          <w:lang w:val="en-GB"/>
        </w:rPr>
        <w:t>在成人教育领域，在组织、人力资源和教学方法的层面，开始实施两性平等主流化和提高应对性别问题的能力，目前它们构成以下方面不可分割的一部分：质量保证计划、培训培训者方案、教育工作中性别敏感的教学法、提高地位方案、全国教育政策战略和举措、招聘广告和招标程序等。加强了旨在支持弱势群体的措施，所有的方案都追求实现平等政策目标。</w:t>
      </w:r>
    </w:p>
    <w:p w:rsidR="00027ADF" w:rsidRPr="00027ADF" w:rsidRDefault="000F3B06" w:rsidP="00027ADF">
      <w:pPr>
        <w:pStyle w:val="SingleTxtGC"/>
        <w:rPr>
          <w:lang w:val="en-GB"/>
        </w:rPr>
      </w:pPr>
      <w:r>
        <w:rPr>
          <w:lang w:val="en-GB"/>
        </w:rPr>
        <w:t>148</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具体的方案侧重基础教育和扫盲，</w:t>
      </w:r>
      <w:r w:rsidR="0004050F" w:rsidRPr="0004050F">
        <w:rPr>
          <w:color w:val="0000FF"/>
          <w:vertAlign w:val="superscript"/>
          <w:lang w:val="en-GB"/>
        </w:rPr>
        <w:footnoteReference w:id="78"/>
      </w:r>
      <w:r w:rsidR="00027ADF" w:rsidRPr="00027ADF">
        <w:rPr>
          <w:lang w:val="en-GB"/>
        </w:rPr>
        <w:t xml:space="preserve"> </w:t>
      </w:r>
      <w:r w:rsidR="00027ADF" w:rsidRPr="00027ADF">
        <w:rPr>
          <w:rFonts w:hint="eastAsia"/>
          <w:lang w:val="en-GB"/>
        </w:rPr>
        <w:t>并侧重在生活的后来阶段完成课业和学业。一些有针对性的方案，例如信通技术流动</w:t>
      </w:r>
      <w:r>
        <w:rPr>
          <w:rFonts w:hint="eastAsia"/>
          <w:lang w:val="en-GB"/>
        </w:rPr>
        <w:t>“</w:t>
      </w:r>
      <w:r w:rsidR="00027ADF" w:rsidRPr="00027ADF">
        <w:rPr>
          <w:rFonts w:hint="eastAsia"/>
          <w:lang w:val="en-GB"/>
        </w:rPr>
        <w:t>讲习班</w:t>
      </w:r>
      <w:r>
        <w:rPr>
          <w:rFonts w:hint="eastAsia"/>
          <w:lang w:val="en-GB"/>
        </w:rPr>
        <w:t>”</w:t>
      </w:r>
      <w:r w:rsidR="00027ADF" w:rsidRPr="00027ADF">
        <w:rPr>
          <w:rFonts w:hint="eastAsia"/>
          <w:lang w:val="en-GB"/>
        </w:rPr>
        <w:t>或教育模式</w:t>
      </w:r>
      <w:r>
        <w:rPr>
          <w:rFonts w:hint="eastAsia"/>
          <w:lang w:val="en-GB"/>
        </w:rPr>
        <w:t>“</w:t>
      </w:r>
      <w:r w:rsidR="00027ADF" w:rsidRPr="00027ADF">
        <w:rPr>
          <w:rFonts w:hint="eastAsia"/>
          <w:lang w:val="en-GB"/>
        </w:rPr>
        <w:t>学习安排</w:t>
      </w:r>
      <w:r>
        <w:rPr>
          <w:rFonts w:hint="eastAsia"/>
          <w:lang w:val="en-GB"/>
        </w:rPr>
        <w:t>”</w:t>
      </w:r>
      <w:r w:rsidR="00027ADF" w:rsidRPr="00027ADF">
        <w:rPr>
          <w:rFonts w:hint="eastAsia"/>
          <w:lang w:val="en-GB"/>
        </w:rPr>
        <w:t>，就是针对农村地区极弱势妇女。</w:t>
      </w:r>
      <w:r w:rsidR="0004050F" w:rsidRPr="0004050F">
        <w:rPr>
          <w:color w:val="0000FF"/>
          <w:vertAlign w:val="superscript"/>
          <w:lang w:val="en-GB"/>
        </w:rPr>
        <w:footnoteReference w:id="79"/>
      </w:r>
      <w:r w:rsidR="00027ADF" w:rsidRPr="00027ADF">
        <w:rPr>
          <w:rFonts w:hint="eastAsia"/>
          <w:lang w:val="en-GB"/>
        </w:rPr>
        <w:t xml:space="preserve"> </w:t>
      </w:r>
      <w:r w:rsidR="00027ADF" w:rsidRPr="00027ADF">
        <w:rPr>
          <w:rFonts w:hint="eastAsia"/>
          <w:lang w:val="en-GB"/>
        </w:rPr>
        <w:t>对专门针对移民的基础教育需要制订的措施给予了补贴</w:t>
      </w:r>
      <w:r>
        <w:rPr>
          <w:rFonts w:hint="eastAsia"/>
          <w:lang w:val="en-GB"/>
        </w:rPr>
        <w:t>(</w:t>
      </w:r>
      <w:r w:rsidR="00027ADF" w:rsidRPr="00027ADF">
        <w:rPr>
          <w:rFonts w:hint="eastAsia"/>
          <w:lang w:val="en-GB"/>
        </w:rPr>
        <w:t>移民妇女学习中心、</w:t>
      </w:r>
      <w:r w:rsidR="0004050F" w:rsidRPr="0004050F">
        <w:rPr>
          <w:color w:val="0000FF"/>
          <w:vertAlign w:val="superscript"/>
          <w:lang w:val="en-GB"/>
        </w:rPr>
        <w:footnoteReference w:id="80"/>
      </w:r>
      <w:r w:rsidR="00027ADF" w:rsidRPr="00027ADF">
        <w:rPr>
          <w:lang w:val="en-GB"/>
        </w:rPr>
        <w:t xml:space="preserve"> </w:t>
      </w:r>
      <w:r w:rsidR="00027ADF" w:rsidRPr="00027ADF">
        <w:rPr>
          <w:rFonts w:hint="eastAsia"/>
          <w:lang w:val="en-GB"/>
        </w:rPr>
        <w:t>移民－技能－扫盲项目网络</w:t>
      </w:r>
      <w:r>
        <w:rPr>
          <w:rFonts w:hint="eastAsia"/>
          <w:lang w:val="en-GB"/>
        </w:rPr>
        <w:t>)</w:t>
      </w:r>
      <w:r w:rsidR="00027ADF" w:rsidRPr="00027ADF">
        <w:rPr>
          <w:rFonts w:hint="eastAsia"/>
          <w:lang w:val="en-GB"/>
        </w:rPr>
        <w:t>。对这些计划的评价表明，女性参加者占</w:t>
      </w:r>
      <w:r>
        <w:rPr>
          <w:lang w:val="en-GB"/>
        </w:rPr>
        <w:t>58</w:t>
      </w:r>
      <w:r w:rsidR="00027ADF" w:rsidRPr="00027ADF">
        <w:rPr>
          <w:lang w:val="en-GB"/>
        </w:rPr>
        <w:t>.</w:t>
      </w:r>
      <w:r>
        <w:rPr>
          <w:lang w:val="en-GB"/>
        </w:rPr>
        <w:t>6</w:t>
      </w:r>
      <w:r>
        <w:rPr>
          <w:rFonts w:hint="eastAsia"/>
          <w:lang w:val="en-GB"/>
        </w:rPr>
        <w:t>%</w:t>
      </w:r>
      <w:r w:rsidR="00027ADF" w:rsidRPr="00027ADF">
        <w:rPr>
          <w:rFonts w:hint="eastAsia"/>
          <w:lang w:val="en-GB"/>
        </w:rPr>
        <w:t>，移民参加者约占</w:t>
      </w:r>
      <w:r>
        <w:rPr>
          <w:lang w:val="en-GB"/>
        </w:rPr>
        <w:t>65</w:t>
      </w:r>
      <w:r>
        <w:rPr>
          <w:rFonts w:hint="eastAsia"/>
          <w:lang w:val="en-GB"/>
        </w:rPr>
        <w:t>%</w:t>
      </w:r>
      <w:r w:rsidR="00027ADF" w:rsidRPr="00027ADF">
        <w:rPr>
          <w:rFonts w:hint="eastAsia"/>
          <w:lang w:val="en-GB"/>
        </w:rPr>
        <w:t>。</w:t>
      </w:r>
    </w:p>
    <w:p w:rsidR="00027ADF" w:rsidRPr="00027ADF" w:rsidRDefault="000F3B06" w:rsidP="00027ADF">
      <w:pPr>
        <w:pStyle w:val="SingleTxtGC"/>
        <w:rPr>
          <w:lang w:val="en-GB"/>
        </w:rPr>
      </w:pPr>
      <w:r>
        <w:rPr>
          <w:lang w:val="en-GB"/>
        </w:rPr>
        <w:t>149</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从长远来讲，通过提供各种免费教育，从基础教育到完成中等教育</w:t>
      </w:r>
      <w:r>
        <w:rPr>
          <w:rFonts w:hint="eastAsia"/>
          <w:lang w:val="en-GB"/>
        </w:rPr>
        <w:t>(</w:t>
      </w:r>
      <w:r w:rsidR="00027ADF" w:rsidRPr="00027ADF">
        <w:rPr>
          <w:rFonts w:hint="eastAsia"/>
          <w:lang w:val="en-GB"/>
        </w:rPr>
        <w:t>二级</w:t>
      </w:r>
      <w:r>
        <w:rPr>
          <w:rFonts w:hint="eastAsia"/>
          <w:lang w:val="en-GB"/>
        </w:rPr>
        <w:t>)</w:t>
      </w:r>
      <w:r w:rsidR="00027ADF" w:rsidRPr="00027ADF">
        <w:rPr>
          <w:rFonts w:hint="eastAsia"/>
          <w:lang w:val="en-GB"/>
        </w:rPr>
        <w:t>，加上连贯一致的补贴政策，保证了在全奥地利向被剥夺受教育机会者提供广泛的培训机会。一组专家根据统一的课程和质量标准，为这些计划研究出新的供资模式，旨在将</w:t>
      </w:r>
      <w:r>
        <w:rPr>
          <w:lang w:val="en-GB"/>
        </w:rPr>
        <w:t>5</w:t>
      </w:r>
      <w:r w:rsidR="00027ADF" w:rsidRPr="00027ADF">
        <w:rPr>
          <w:lang w:val="en-GB"/>
        </w:rPr>
        <w:t>0</w:t>
      </w:r>
      <w:r>
        <w:rPr>
          <w:rFonts w:hint="eastAsia"/>
          <w:lang w:val="en-GB"/>
        </w:rPr>
        <w:t>%</w:t>
      </w:r>
      <w:r w:rsidR="00027ADF" w:rsidRPr="00027ADF">
        <w:rPr>
          <w:rFonts w:hint="eastAsia"/>
          <w:lang w:val="en-GB"/>
        </w:rPr>
        <w:t>的预算资金用于妇女。</w:t>
      </w:r>
    </w:p>
    <w:p w:rsidR="00027ADF" w:rsidRPr="00027ADF" w:rsidRDefault="000F3B06" w:rsidP="00027ADF">
      <w:pPr>
        <w:pStyle w:val="SingleTxtGC"/>
        <w:rPr>
          <w:lang w:val="en-GB"/>
        </w:rPr>
      </w:pPr>
      <w:r>
        <w:rPr>
          <w:lang w:val="en-GB"/>
        </w:rPr>
        <w:t>15</w:t>
      </w:r>
      <w:r w:rsidR="00027ADF" w:rsidRPr="00027ADF">
        <w:rPr>
          <w:lang w:val="en-GB"/>
        </w:rPr>
        <w:t>0</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在与卫生有关的专业，妇女的职业晋升机会已经得到决定性的改善。为有文凭的助产士、高级医学技术人员、保健人员和护士引入了大学学位，并为其举办研究课程。进行高级专业培训的学院现在提供这些学位和课程，由此促进了从这些责任重要的职业向研究生学习的过渡。这些职业的主要工作人员是女性。</w:t>
      </w:r>
    </w:p>
    <w:p w:rsidR="00027ADF" w:rsidRPr="00027ADF" w:rsidRDefault="000F3B06" w:rsidP="00027ADF">
      <w:pPr>
        <w:pStyle w:val="SingleTxtGC"/>
        <w:rPr>
          <w:lang w:val="en-GB"/>
        </w:rPr>
      </w:pPr>
      <w:r>
        <w:rPr>
          <w:lang w:val="en-GB"/>
        </w:rPr>
        <w:t>151</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关于教育假，将希望请教育假者的最低不间断就业期限降到六个月，最低教育假的期限也从三个月缩短到两个月</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w:t>
      </w:r>
      <w:r w:rsidR="00027ADF" w:rsidRPr="00027ADF">
        <w:rPr>
          <w:rFonts w:hint="eastAsia"/>
          <w:lang w:val="en-GB"/>
        </w:rPr>
        <w:t>。受雇三个月的季节性工人现在可就请教育假与雇主达成协议</w:t>
      </w:r>
      <w:r>
        <w:rPr>
          <w:rFonts w:hint="eastAsia"/>
          <w:lang w:val="en-GB"/>
        </w:rPr>
        <w:t>(</w:t>
      </w:r>
      <w:r w:rsidR="00027ADF" w:rsidRPr="00027ADF">
        <w:rPr>
          <w:rFonts w:hint="eastAsia"/>
          <w:lang w:val="en-GB"/>
        </w:rPr>
        <w:t>如果满足了某些条件</w:t>
      </w:r>
      <w:r>
        <w:rPr>
          <w:rFonts w:hint="eastAsia"/>
          <w:lang w:val="en-GB"/>
        </w:rPr>
        <w:t>)</w:t>
      </w:r>
      <w:r w:rsidR="00027ADF" w:rsidRPr="00027ADF">
        <w:rPr>
          <w:rFonts w:hint="eastAsia"/>
          <w:lang w:val="en-GB"/>
        </w:rPr>
        <w:t>。</w:t>
      </w:r>
      <w:r w:rsidR="0004050F" w:rsidRPr="0004050F">
        <w:rPr>
          <w:color w:val="0000FF"/>
          <w:vertAlign w:val="superscript"/>
          <w:lang w:val="en-GB"/>
        </w:rPr>
        <w:footnoteReference w:id="81"/>
      </w:r>
    </w:p>
    <w:p w:rsidR="00027ADF" w:rsidRPr="00027ADF" w:rsidRDefault="000F3B06" w:rsidP="00027ADF">
      <w:pPr>
        <w:pStyle w:val="SingleTxtGC"/>
        <w:rPr>
          <w:lang w:val="en-GB"/>
        </w:rPr>
      </w:pPr>
      <w:r>
        <w:rPr>
          <w:lang w:val="en-GB"/>
        </w:rPr>
        <w:t>152</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联邦各州的实例：联邦各州和联邦政府都参加了</w:t>
      </w:r>
      <w:r>
        <w:rPr>
          <w:rFonts w:hint="eastAsia"/>
          <w:lang w:val="en-GB"/>
        </w:rPr>
        <w:t>“</w:t>
      </w:r>
      <w:r>
        <w:rPr>
          <w:lang w:val="en-GB"/>
        </w:rPr>
        <w:t>mut</w:t>
      </w:r>
      <w:r>
        <w:rPr>
          <w:lang w:val="en-GB"/>
        </w:rPr>
        <w:t>！</w:t>
      </w:r>
      <w:r>
        <w:rPr>
          <w:rFonts w:hint="eastAsia"/>
          <w:lang w:val="en-GB"/>
        </w:rPr>
        <w:t>”</w:t>
      </w:r>
      <w:r w:rsidR="00027ADF" w:rsidRPr="00027ADF">
        <w:rPr>
          <w:rFonts w:hint="eastAsia"/>
          <w:lang w:val="en-GB"/>
        </w:rPr>
        <w:t>项目，该项目是性别敏感的职业定向项目，特别重视女孩和技术。已经采取了一些措施，扩大女孩可获得的职业和专业的范围。对</w:t>
      </w:r>
      <w:r>
        <w:rPr>
          <w:rFonts w:hint="eastAsia"/>
          <w:lang w:val="en-GB"/>
        </w:rPr>
        <w:t>(</w:t>
      </w:r>
      <w:r w:rsidR="00027ADF" w:rsidRPr="00027ADF">
        <w:rPr>
          <w:rFonts w:hint="eastAsia"/>
          <w:lang w:val="en-GB"/>
        </w:rPr>
        <w:t>特别是在学校和家庭里</w:t>
      </w:r>
      <w:r>
        <w:rPr>
          <w:rFonts w:hint="eastAsia"/>
          <w:lang w:val="en-GB"/>
        </w:rPr>
        <w:t>)</w:t>
      </w:r>
      <w:r w:rsidR="00027ADF" w:rsidRPr="00027ADF">
        <w:rPr>
          <w:rFonts w:hint="eastAsia"/>
          <w:lang w:val="en-GB"/>
        </w:rPr>
        <w:t>辅导女孩选择职业的人员，进行了敏感教育，并提高其从事这一工作的技能。目标是在整个职业定向领域，加强性别敏感的教学措施。联邦各州授权各种机构实施项目，例如妇女辅导中心、就业促进组织等。开展</w:t>
      </w:r>
      <w:r>
        <w:rPr>
          <w:rFonts w:hint="eastAsia"/>
          <w:lang w:val="en-GB"/>
        </w:rPr>
        <w:t>“</w:t>
      </w:r>
      <w:r>
        <w:rPr>
          <w:lang w:val="en-GB"/>
        </w:rPr>
        <w:t>mut</w:t>
      </w:r>
      <w:r>
        <w:rPr>
          <w:lang w:val="en-GB"/>
        </w:rPr>
        <w:t>！</w:t>
      </w:r>
      <w:r>
        <w:rPr>
          <w:rFonts w:hint="eastAsia"/>
          <w:lang w:val="en-GB"/>
        </w:rPr>
        <w:t>”</w:t>
      </w:r>
      <w:r w:rsidR="00027ADF" w:rsidRPr="00027ADF">
        <w:rPr>
          <w:rFonts w:hint="eastAsia"/>
          <w:lang w:val="en-GB"/>
        </w:rPr>
        <w:t>项目的结果，是在校内外的所有行为者中间建立了广泛和强大的网络。</w:t>
      </w:r>
    </w:p>
    <w:p w:rsidR="00027ADF" w:rsidRPr="00027ADF" w:rsidRDefault="000F3B06" w:rsidP="00027ADF">
      <w:pPr>
        <w:pStyle w:val="SingleTxtGC"/>
        <w:rPr>
          <w:lang w:val="en-GB"/>
        </w:rPr>
      </w:pPr>
      <w:r>
        <w:rPr>
          <w:lang w:val="en-GB"/>
        </w:rPr>
        <w:t>153</w:t>
      </w:r>
      <w:r w:rsidR="00027ADF" w:rsidRPr="00027ADF">
        <w:rPr>
          <w:lang w:val="en-GB"/>
        </w:rPr>
        <w:t>.</w:t>
      </w:r>
      <w:r w:rsidR="00027ADF" w:rsidRPr="00027ADF">
        <w:rPr>
          <w:rFonts w:hint="eastAsia"/>
          <w:lang w:val="en-GB"/>
        </w:rPr>
        <w:t xml:space="preserve">  </w:t>
      </w:r>
      <w:r w:rsidR="00027ADF" w:rsidRPr="00027ADF">
        <w:rPr>
          <w:rFonts w:hint="eastAsia"/>
          <w:lang w:val="en-GB"/>
        </w:rPr>
        <w:t>在</w:t>
      </w:r>
      <w:r w:rsidR="00027ADF" w:rsidRPr="00027ADF">
        <w:rPr>
          <w:lang w:val="en-GB"/>
        </w:rPr>
        <w:t>福拉尔贝格</w:t>
      </w:r>
      <w:r w:rsidR="00027ADF" w:rsidRPr="00027ADF">
        <w:rPr>
          <w:rFonts w:hint="eastAsia"/>
          <w:lang w:val="en-GB"/>
        </w:rPr>
        <w:t>州，建立了一个性教育平台。一个互联网站为青年人提供性教育专题信息。正在为进一步的高级性教育课程提供补贴。</w:t>
      </w:r>
    </w:p>
    <w:p w:rsidR="00027ADF" w:rsidRPr="00027ADF" w:rsidRDefault="000F3B06" w:rsidP="00027ADF">
      <w:pPr>
        <w:pStyle w:val="SingleTxtGC"/>
        <w:rPr>
          <w:lang w:val="en-GB"/>
        </w:rPr>
      </w:pPr>
      <w:r>
        <w:rPr>
          <w:lang w:val="en-GB"/>
        </w:rPr>
        <w:t>154</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在</w:t>
      </w:r>
      <w:r w:rsidR="00027ADF" w:rsidRPr="00027ADF">
        <w:rPr>
          <w:lang w:val="en-GB"/>
        </w:rPr>
        <w:t>布尔根兰</w:t>
      </w:r>
      <w:r w:rsidR="00027ADF" w:rsidRPr="00027ADF">
        <w:rPr>
          <w:rFonts w:hint="eastAsia"/>
          <w:lang w:val="en-GB"/>
        </w:rPr>
        <w:t>州，自</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年以来，幼儿园教师候选人接受了在性别意识正确的教学法方面的培训。</w:t>
      </w:r>
    </w:p>
    <w:p w:rsidR="00027ADF" w:rsidRPr="00EE2470" w:rsidRDefault="00027ADF" w:rsidP="00EE2470">
      <w:pPr>
        <w:pStyle w:val="H1GC"/>
        <w:rPr>
          <w:lang w:val="en-GB"/>
        </w:rPr>
      </w:pPr>
      <w:r w:rsidRPr="00EE2470">
        <w:rPr>
          <w:lang w:val="en-GB"/>
        </w:rPr>
        <w:tab/>
      </w:r>
      <w:r w:rsidRPr="00EE2470">
        <w:rPr>
          <w:lang w:val="en-GB"/>
        </w:rPr>
        <w:tab/>
      </w:r>
      <w:r w:rsidRPr="00EE2470">
        <w:rPr>
          <w:rFonts w:hint="eastAsia"/>
          <w:lang w:val="en-GB"/>
        </w:rPr>
        <w:t>第十一条</w:t>
      </w:r>
      <w:r w:rsidRPr="00EE2470">
        <w:rPr>
          <w:lang w:val="en-GB"/>
        </w:rPr>
        <w:br/>
      </w:r>
      <w:r w:rsidRPr="00EE2470">
        <w:rPr>
          <w:rFonts w:hint="eastAsia"/>
          <w:lang w:val="en-GB"/>
        </w:rPr>
        <w:t>消除就业领域的歧视</w:t>
      </w:r>
      <w:r w:rsidR="000F3B06" w:rsidRPr="00EE2470">
        <w:rPr>
          <w:rFonts w:hint="eastAsia"/>
          <w:lang w:val="en-GB"/>
        </w:rPr>
        <w:t>(</w:t>
      </w:r>
      <w:r w:rsidRPr="007A1E6E">
        <w:rPr>
          <w:rFonts w:eastAsia="SimSun" w:hint="eastAsia"/>
          <w:sz w:val="21"/>
          <w:szCs w:val="21"/>
          <w:lang w:val="en-GB"/>
        </w:rPr>
        <w:t>请见建议</w:t>
      </w:r>
      <w:r w:rsidR="000F3B06" w:rsidRPr="007A1E6E">
        <w:rPr>
          <w:rFonts w:eastAsia="SimSun" w:hint="eastAsia"/>
          <w:sz w:val="21"/>
          <w:szCs w:val="21"/>
          <w:lang w:val="en-GB"/>
        </w:rPr>
        <w:t>11</w:t>
      </w:r>
      <w:r w:rsidRPr="007A1E6E">
        <w:rPr>
          <w:rFonts w:eastAsia="SimSun" w:hint="eastAsia"/>
          <w:sz w:val="21"/>
          <w:szCs w:val="21"/>
          <w:lang w:val="en-GB"/>
        </w:rPr>
        <w:t>至</w:t>
      </w:r>
      <w:r w:rsidR="000F3B06" w:rsidRPr="007A1E6E">
        <w:rPr>
          <w:rFonts w:eastAsia="SimSun" w:hint="eastAsia"/>
          <w:sz w:val="21"/>
          <w:szCs w:val="21"/>
          <w:lang w:val="en-GB"/>
        </w:rPr>
        <w:t>14</w:t>
      </w:r>
      <w:r w:rsidRPr="007A1E6E">
        <w:rPr>
          <w:rFonts w:eastAsia="SimSun" w:hint="eastAsia"/>
          <w:sz w:val="21"/>
          <w:szCs w:val="21"/>
          <w:lang w:val="en-GB"/>
        </w:rPr>
        <w:t>、</w:t>
      </w:r>
      <w:r w:rsidR="000F3B06" w:rsidRPr="007A1E6E">
        <w:rPr>
          <w:rFonts w:eastAsia="SimSun" w:hint="eastAsia"/>
          <w:sz w:val="21"/>
          <w:szCs w:val="21"/>
          <w:lang w:val="en-GB"/>
        </w:rPr>
        <w:t>17</w:t>
      </w:r>
      <w:r w:rsidRPr="007A1E6E">
        <w:rPr>
          <w:rFonts w:eastAsia="SimSun" w:hint="eastAsia"/>
          <w:sz w:val="21"/>
          <w:szCs w:val="21"/>
          <w:lang w:val="en-GB"/>
        </w:rPr>
        <w:t>至</w:t>
      </w:r>
      <w:r w:rsidR="000F3B06" w:rsidRPr="007A1E6E">
        <w:rPr>
          <w:rFonts w:eastAsia="SimSun" w:hint="eastAsia"/>
          <w:sz w:val="21"/>
          <w:szCs w:val="21"/>
          <w:lang w:val="en-GB"/>
        </w:rPr>
        <w:t>22</w:t>
      </w:r>
      <w:r w:rsidRPr="007A1E6E">
        <w:rPr>
          <w:rFonts w:eastAsia="SimSun" w:hint="eastAsia"/>
          <w:sz w:val="21"/>
          <w:szCs w:val="21"/>
          <w:lang w:val="en-GB"/>
        </w:rPr>
        <w:t>和</w:t>
      </w:r>
      <w:r w:rsidR="000F3B06" w:rsidRPr="007A1E6E">
        <w:rPr>
          <w:rFonts w:eastAsia="SimSun" w:hint="eastAsia"/>
          <w:sz w:val="21"/>
          <w:szCs w:val="21"/>
          <w:lang w:val="en-GB"/>
        </w:rPr>
        <w:t>27</w:t>
      </w:r>
      <w:r w:rsidRPr="007A1E6E">
        <w:rPr>
          <w:rFonts w:eastAsia="SimSun" w:hint="eastAsia"/>
          <w:sz w:val="21"/>
          <w:szCs w:val="21"/>
          <w:lang w:val="en-GB"/>
        </w:rPr>
        <w:t>至</w:t>
      </w:r>
      <w:r w:rsidR="007A1E6E">
        <w:rPr>
          <w:rFonts w:eastAsia="SimSun" w:hint="eastAsia"/>
          <w:sz w:val="21"/>
          <w:szCs w:val="21"/>
          <w:lang w:val="en-GB"/>
        </w:rPr>
        <w:t>30</w:t>
      </w:r>
      <w:r w:rsidR="007A1E6E" w:rsidRPr="00027ADF">
        <w:rPr>
          <w:rFonts w:hint="eastAsia"/>
          <w:lang w:val="en-GB"/>
        </w:rPr>
        <w:t>，</w:t>
      </w:r>
      <w:r w:rsidRPr="007A1E6E">
        <w:rPr>
          <w:rFonts w:eastAsia="SimSun" w:hint="eastAsia"/>
          <w:sz w:val="21"/>
          <w:szCs w:val="21"/>
          <w:lang w:val="en-GB"/>
        </w:rPr>
        <w:t>尤其是《劳动力市场两性平等全国行动计划》</w:t>
      </w:r>
      <w:r w:rsidR="000F3B06" w:rsidRPr="00EE2470">
        <w:rPr>
          <w:rFonts w:hint="eastAsia"/>
          <w:lang w:val="en-GB"/>
        </w:rPr>
        <w:t>)</w:t>
      </w:r>
    </w:p>
    <w:p w:rsidR="00027ADF" w:rsidRPr="00027ADF" w:rsidRDefault="000F3B06" w:rsidP="00027ADF">
      <w:pPr>
        <w:pStyle w:val="SingleTxtGC"/>
        <w:rPr>
          <w:lang w:val="en-GB"/>
        </w:rPr>
      </w:pPr>
      <w:r>
        <w:rPr>
          <w:lang w:val="en-GB"/>
        </w:rPr>
        <w:t>155</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按照</w:t>
      </w:r>
      <w:r>
        <w:rPr>
          <w:rFonts w:hint="eastAsia"/>
          <w:lang w:val="en-GB"/>
        </w:rPr>
        <w:t>“</w:t>
      </w:r>
      <w:r w:rsidR="00027ADF" w:rsidRPr="00027ADF">
        <w:rPr>
          <w:rFonts w:hint="eastAsia"/>
          <w:lang w:val="en-GB"/>
        </w:rPr>
        <w:t>推动残疾人就业运动</w:t>
      </w:r>
      <w:r>
        <w:rPr>
          <w:rFonts w:hint="eastAsia"/>
          <w:lang w:val="en-GB"/>
        </w:rPr>
        <w:t>”</w:t>
      </w:r>
      <w:r w:rsidR="00027ADF" w:rsidRPr="00027ADF">
        <w:rPr>
          <w:rFonts w:hint="eastAsia"/>
          <w:lang w:val="en-GB"/>
        </w:rPr>
        <w:t>，在过去几年对许多项目提供了补贴并加以实施。还启动了一个试点项目，处理</w:t>
      </w:r>
      <w:r>
        <w:rPr>
          <w:rFonts w:hint="eastAsia"/>
          <w:lang w:val="en-GB"/>
        </w:rPr>
        <w:t>“</w:t>
      </w:r>
      <w:r w:rsidR="00027ADF" w:rsidRPr="00027ADF">
        <w:rPr>
          <w:rFonts w:hint="eastAsia"/>
          <w:lang w:val="en-GB"/>
        </w:rPr>
        <w:t>清算</w:t>
      </w:r>
      <w:r>
        <w:rPr>
          <w:rFonts w:hint="eastAsia"/>
          <w:lang w:val="en-GB"/>
        </w:rPr>
        <w:t>”</w:t>
      </w:r>
      <w:r w:rsidR="00027ADF" w:rsidRPr="00027ADF">
        <w:rPr>
          <w:rFonts w:hint="eastAsia"/>
          <w:lang w:val="en-GB"/>
        </w:rPr>
        <w:t>项目中的平等问题。清算项目的目标是消除残疾青年找工作的困难。在基于发展计划的具体提高地位方案的帮助下，对离开学校准备进入劳动力市场前的女孩和男孩，提供了最适当的解决方案。目前正在修订促进残疾妇女和男子融入工作环境的准则，以实现两性平等主流化。在公共就业署为残疾人提供的所有支助措施中，妇女平均占</w:t>
      </w:r>
      <w:r>
        <w:rPr>
          <w:lang w:val="en-GB"/>
        </w:rPr>
        <w:t>4</w:t>
      </w:r>
      <w:r w:rsidR="00027ADF" w:rsidRPr="00027ADF">
        <w:rPr>
          <w:lang w:val="en-GB"/>
        </w:rPr>
        <w:t>0</w:t>
      </w:r>
      <w:r>
        <w:rPr>
          <w:rFonts w:hint="eastAsia"/>
          <w:lang w:val="en-GB"/>
        </w:rPr>
        <w:t>%</w:t>
      </w:r>
      <w:r w:rsidR="00027ADF" w:rsidRPr="00027ADF">
        <w:rPr>
          <w:rFonts w:hint="eastAsia"/>
          <w:lang w:val="en-GB"/>
        </w:rPr>
        <w:t>，较之注册妇女的相应比例，这个数字高得不合比例。</w:t>
      </w:r>
    </w:p>
    <w:p w:rsidR="00027ADF" w:rsidRPr="00027ADF" w:rsidRDefault="000F3B06" w:rsidP="00027ADF">
      <w:pPr>
        <w:pStyle w:val="SingleTxtGC"/>
        <w:rPr>
          <w:lang w:val="en-GB"/>
        </w:rPr>
      </w:pPr>
      <w:r>
        <w:rPr>
          <w:lang w:val="en-GB"/>
        </w:rPr>
        <w:t>156</w:t>
      </w:r>
      <w:r w:rsidR="00EE2470" w:rsidRPr="00EE2470">
        <w:rPr>
          <w:lang w:val="en-GB"/>
        </w:rPr>
        <w:t xml:space="preserve">.  </w:t>
      </w:r>
      <w:r w:rsidR="00027ADF" w:rsidRPr="00027ADF">
        <w:rPr>
          <w:rFonts w:hint="eastAsia"/>
          <w:lang w:val="en-GB"/>
        </w:rPr>
        <w:t>截止</w:t>
      </w:r>
      <w:r>
        <w:rPr>
          <w:rFonts w:hint="eastAsia"/>
          <w:lang w:val="en-GB"/>
        </w:rPr>
        <w:t>2</w:t>
      </w:r>
      <w:r w:rsidR="00027ADF" w:rsidRPr="00027ADF">
        <w:rPr>
          <w:rFonts w:hint="eastAsia"/>
          <w:lang w:val="en-GB"/>
        </w:rPr>
        <w:t>00</w:t>
      </w:r>
      <w:r>
        <w:rPr>
          <w:rFonts w:hint="eastAsia"/>
          <w:lang w:val="en-GB"/>
        </w:rPr>
        <w:t>5</w:t>
      </w:r>
      <w:r w:rsidR="00027ADF" w:rsidRPr="00027ADF">
        <w:rPr>
          <w:rFonts w:hint="eastAsia"/>
          <w:lang w:val="en-GB"/>
        </w:rPr>
        <w:t>年</w:t>
      </w:r>
      <w:r>
        <w:rPr>
          <w:rFonts w:hint="eastAsia"/>
          <w:lang w:val="en-GB"/>
        </w:rPr>
        <w:t>7</w:t>
      </w:r>
      <w:r w:rsidR="00027ADF" w:rsidRPr="00027ADF">
        <w:rPr>
          <w:rFonts w:hint="eastAsia"/>
          <w:lang w:val="en-GB"/>
        </w:rPr>
        <w:t>月</w:t>
      </w:r>
      <w:r>
        <w:rPr>
          <w:rFonts w:hint="eastAsia"/>
          <w:lang w:val="en-GB"/>
        </w:rPr>
        <w:t>1</w:t>
      </w:r>
      <w:r w:rsidR="00027ADF" w:rsidRPr="00027ADF">
        <w:rPr>
          <w:rFonts w:hint="eastAsia"/>
          <w:lang w:val="en-GB"/>
        </w:rPr>
        <w:t>日，联邦军队开始实施以下变革。妇女的薪酬状况大大改善。</w:t>
      </w:r>
      <w:r w:rsidR="0004050F" w:rsidRPr="0004050F">
        <w:rPr>
          <w:color w:val="0000FF"/>
          <w:vertAlign w:val="superscript"/>
          <w:lang w:val="en-GB"/>
        </w:rPr>
        <w:footnoteReference w:id="82"/>
      </w:r>
      <w:r w:rsidR="00027ADF" w:rsidRPr="00027ADF">
        <w:rPr>
          <w:rFonts w:hint="eastAsia"/>
          <w:lang w:val="en-GB"/>
        </w:rPr>
        <w:t xml:space="preserve"> </w:t>
      </w:r>
      <w:r>
        <w:rPr>
          <w:rFonts w:hint="eastAsia"/>
          <w:lang w:val="en-GB"/>
        </w:rPr>
        <w:t>“</w:t>
      </w:r>
      <w:r w:rsidR="00027ADF" w:rsidRPr="00027ADF">
        <w:rPr>
          <w:rFonts w:hint="eastAsia"/>
          <w:lang w:val="en-GB"/>
        </w:rPr>
        <w:t>服兵役时受训</w:t>
      </w:r>
      <w:r>
        <w:rPr>
          <w:rFonts w:hint="eastAsia"/>
          <w:lang w:val="en-GB"/>
        </w:rPr>
        <w:t>”</w:t>
      </w:r>
      <w:r w:rsidR="00027ADF" w:rsidRPr="00027ADF">
        <w:rPr>
          <w:rFonts w:hint="eastAsia"/>
          <w:lang w:val="en-GB"/>
        </w:rPr>
        <w:t>是一种专门的兵役，过去仅面向妇女，现在男性应征入伍者也可参加，如此一来，这种兵役的薪酬从第一个月开始就按照宪法规定的平等原则大大增加。</w:t>
      </w:r>
      <w:r w:rsidR="0004050F" w:rsidRPr="0004050F">
        <w:rPr>
          <w:color w:val="0000FF"/>
          <w:vertAlign w:val="superscript"/>
          <w:lang w:val="en-GB"/>
        </w:rPr>
        <w:footnoteReference w:id="83"/>
      </w:r>
      <w:r w:rsidR="00027ADF" w:rsidRPr="00027ADF">
        <w:rPr>
          <w:rFonts w:hint="eastAsia"/>
          <w:lang w:val="en-GB"/>
        </w:rPr>
        <w:t xml:space="preserve"> </w:t>
      </w:r>
      <w:r w:rsidR="00027ADF" w:rsidRPr="00027ADF">
        <w:rPr>
          <w:rFonts w:hint="eastAsia"/>
          <w:lang w:val="en-GB"/>
        </w:rPr>
        <w:t>取消了服兵役的时限：妇女可以服务到其</w:t>
      </w:r>
      <w:r>
        <w:rPr>
          <w:rFonts w:hint="eastAsia"/>
          <w:lang w:val="en-GB"/>
        </w:rPr>
        <w:t>5</w:t>
      </w:r>
      <w:r w:rsidR="00027ADF" w:rsidRPr="00027ADF">
        <w:rPr>
          <w:rFonts w:hint="eastAsia"/>
          <w:lang w:val="en-GB"/>
        </w:rPr>
        <w:t>0</w:t>
      </w:r>
      <w:r w:rsidR="00027ADF" w:rsidRPr="00027ADF">
        <w:rPr>
          <w:rFonts w:hint="eastAsia"/>
          <w:lang w:val="en-GB"/>
        </w:rPr>
        <w:t>岁生日，或者到其</w:t>
      </w:r>
      <w:r>
        <w:rPr>
          <w:rFonts w:hint="eastAsia"/>
          <w:lang w:val="en-GB"/>
        </w:rPr>
        <w:t>65</w:t>
      </w:r>
      <w:r w:rsidR="00027ADF" w:rsidRPr="00027ADF">
        <w:rPr>
          <w:rFonts w:hint="eastAsia"/>
          <w:lang w:val="en-GB"/>
        </w:rPr>
        <w:t>岁生日的年底，只要她们是军官、军士或技术、卫生、牧师和外语领域的专家。就体能而言，服兵役的这一能力测验已经完全修改：某一领域</w:t>
      </w:r>
      <w:r>
        <w:rPr>
          <w:rFonts w:hint="eastAsia"/>
          <w:lang w:val="en-GB"/>
        </w:rPr>
        <w:t>(</w:t>
      </w:r>
      <w:r w:rsidR="00027ADF" w:rsidRPr="00027ADF">
        <w:rPr>
          <w:rFonts w:hint="eastAsia"/>
          <w:lang w:val="en-GB"/>
        </w:rPr>
        <w:t>例如俯卧撑</w:t>
      </w:r>
      <w:r>
        <w:rPr>
          <w:rFonts w:hint="eastAsia"/>
          <w:lang w:val="en-GB"/>
        </w:rPr>
        <w:t>)</w:t>
      </w:r>
      <w:r w:rsidR="00027ADF" w:rsidRPr="00027ADF">
        <w:rPr>
          <w:rFonts w:hint="eastAsia"/>
          <w:lang w:val="en-GB"/>
        </w:rPr>
        <w:t>的成绩超常，可弥补另一领域</w:t>
      </w:r>
      <w:r>
        <w:rPr>
          <w:rFonts w:hint="eastAsia"/>
          <w:lang w:val="en-GB"/>
        </w:rPr>
        <w:t>(</w:t>
      </w:r>
      <w:r w:rsidR="00027ADF" w:rsidRPr="00027ADF">
        <w:rPr>
          <w:rFonts w:hint="eastAsia"/>
          <w:lang w:val="en-GB"/>
        </w:rPr>
        <w:t>例如跑步</w:t>
      </w:r>
      <w:r>
        <w:rPr>
          <w:rFonts w:hint="eastAsia"/>
          <w:lang w:val="en-GB"/>
        </w:rPr>
        <w:t>)</w:t>
      </w:r>
      <w:r w:rsidR="00027ADF" w:rsidRPr="00027ADF">
        <w:rPr>
          <w:rFonts w:hint="eastAsia"/>
          <w:lang w:val="en-GB"/>
        </w:rPr>
        <w:t>低于平均成绩，只要在所有测试领域均达到最低标准。</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第十二条</w:t>
      </w:r>
      <w:r w:rsidRPr="00027ADF">
        <w:rPr>
          <w:lang w:val="en-GB"/>
        </w:rPr>
        <w:br/>
      </w:r>
      <w:r w:rsidRPr="00027ADF">
        <w:rPr>
          <w:rFonts w:hint="eastAsia"/>
          <w:lang w:val="en-GB"/>
        </w:rPr>
        <w:t>保健方面的平等和促进女性健康</w:t>
      </w:r>
    </w:p>
    <w:p w:rsidR="00027ADF" w:rsidRPr="00027ADF" w:rsidRDefault="000F3B06" w:rsidP="00027ADF">
      <w:pPr>
        <w:pStyle w:val="SingleTxtGC"/>
        <w:rPr>
          <w:lang w:val="en-GB"/>
        </w:rPr>
      </w:pPr>
      <w:r>
        <w:rPr>
          <w:lang w:val="en-GB"/>
        </w:rPr>
        <w:t>157</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在保健领域，确定地区医疗保险委员会指定体检医师的妇女配额为</w:t>
      </w:r>
      <w:r>
        <w:rPr>
          <w:rFonts w:hint="eastAsia"/>
          <w:lang w:val="en-GB"/>
        </w:rPr>
        <w:t>5</w:t>
      </w:r>
      <w:r w:rsidR="00027ADF" w:rsidRPr="00027ADF">
        <w:rPr>
          <w:rFonts w:hint="eastAsia"/>
          <w:lang w:val="en-GB"/>
        </w:rPr>
        <w:t>0</w:t>
      </w:r>
      <w:r>
        <w:rPr>
          <w:rFonts w:hint="eastAsia"/>
          <w:lang w:val="en-GB"/>
        </w:rPr>
        <w:t>%</w:t>
      </w:r>
      <w:r w:rsidR="00027ADF" w:rsidRPr="00027ADF">
        <w:rPr>
          <w:rFonts w:hint="eastAsia"/>
          <w:lang w:val="en-GB"/>
        </w:rPr>
        <w:t>。通过修改《关于评审标准的条例》来实现这一目标，并为申请与地区医疗保险委员会签订个人合同的申请者确定了客观标准。由于</w:t>
      </w:r>
      <w:r>
        <w:rPr>
          <w:rFonts w:hint="eastAsia"/>
          <w:lang w:val="en-GB"/>
        </w:rPr>
        <w:t>2</w:t>
      </w:r>
      <w:r w:rsidR="00027ADF" w:rsidRPr="00027ADF">
        <w:rPr>
          <w:rFonts w:hint="eastAsia"/>
          <w:lang w:val="en-GB"/>
        </w:rPr>
        <w:t>00</w:t>
      </w:r>
      <w:r>
        <w:rPr>
          <w:rFonts w:hint="eastAsia"/>
          <w:lang w:val="en-GB"/>
        </w:rPr>
        <w:t>4</w:t>
      </w:r>
      <w:r w:rsidR="00027ADF" w:rsidRPr="00027ADF">
        <w:rPr>
          <w:rFonts w:hint="eastAsia"/>
          <w:lang w:val="en-GB"/>
        </w:rPr>
        <w:t>年对这一条例的第一次修订，审议的时限延长了。此外，具有同等技术资格却没有进入第一级别的女性申请人，按照某些条件，可以参加在此基础上决定将合同授予某个具体候选人的听证会。</w:t>
      </w:r>
      <w:r>
        <w:rPr>
          <w:rFonts w:hint="eastAsia"/>
          <w:lang w:val="en-GB"/>
        </w:rPr>
        <w:t>198</w:t>
      </w:r>
      <w:r w:rsidR="00027ADF" w:rsidRPr="00027ADF">
        <w:rPr>
          <w:rFonts w:hint="eastAsia"/>
          <w:lang w:val="en-GB"/>
        </w:rPr>
        <w:t>0</w:t>
      </w:r>
      <w:r w:rsidR="00027ADF" w:rsidRPr="00027ADF">
        <w:rPr>
          <w:rFonts w:hint="eastAsia"/>
          <w:lang w:val="en-GB"/>
        </w:rPr>
        <w:t>年</w:t>
      </w:r>
      <w:r>
        <w:rPr>
          <w:rFonts w:hint="eastAsia"/>
          <w:lang w:val="en-GB"/>
        </w:rPr>
        <w:t>12</w:t>
      </w:r>
      <w:r w:rsidR="00027ADF" w:rsidRPr="00027ADF">
        <w:rPr>
          <w:rFonts w:hint="eastAsia"/>
          <w:lang w:val="en-GB"/>
        </w:rPr>
        <w:t>月至</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4</w:t>
      </w:r>
      <w:r w:rsidR="00027ADF" w:rsidRPr="00027ADF">
        <w:rPr>
          <w:rFonts w:hint="eastAsia"/>
          <w:lang w:val="en-GB"/>
        </w:rPr>
        <w:t>月，列入地区医疗保险委员会的女医生的比例不断上升，妇女人数增加了</w:t>
      </w:r>
      <w:r>
        <w:rPr>
          <w:lang w:val="en-GB"/>
        </w:rPr>
        <w:t>1</w:t>
      </w:r>
      <w:r w:rsidR="00027ADF" w:rsidRPr="00027ADF">
        <w:rPr>
          <w:lang w:val="en-GB"/>
        </w:rPr>
        <w:t>0.</w:t>
      </w:r>
      <w:r>
        <w:rPr>
          <w:lang w:val="en-GB"/>
        </w:rPr>
        <w:t>9</w:t>
      </w:r>
      <w:r>
        <w:rPr>
          <w:rFonts w:hint="eastAsia"/>
          <w:lang w:val="en-GB"/>
        </w:rPr>
        <w:t>%</w:t>
      </w:r>
      <w:r w:rsidR="00027ADF" w:rsidRPr="00027ADF">
        <w:rPr>
          <w:rFonts w:hint="eastAsia"/>
          <w:lang w:val="en-GB"/>
        </w:rPr>
        <w:t>。医学院女毕业生增加也可能在这方面发挥了作用。</w:t>
      </w:r>
    </w:p>
    <w:p w:rsidR="00027ADF" w:rsidRPr="00027ADF" w:rsidRDefault="000F3B06" w:rsidP="00027ADF">
      <w:pPr>
        <w:pStyle w:val="SingleTxtGC"/>
        <w:rPr>
          <w:lang w:val="en-GB"/>
        </w:rPr>
      </w:pPr>
      <w:r>
        <w:rPr>
          <w:lang w:val="en-GB"/>
        </w:rPr>
        <w:t>158</w:t>
      </w:r>
      <w:r w:rsidR="00EE2470" w:rsidRPr="00EE2470">
        <w:rPr>
          <w:lang w:val="en-GB"/>
        </w:rPr>
        <w:t xml:space="preserve">. </w:t>
      </w:r>
      <w:r w:rsidR="00027ADF" w:rsidRPr="00027ADF">
        <w:rPr>
          <w:rFonts w:hint="eastAsia"/>
          <w:lang w:val="en-GB"/>
        </w:rPr>
        <w:t xml:space="preserve"> </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年对《关于评审标准的条例》进行了第三次修订，规定在</w:t>
      </w:r>
      <w:r>
        <w:rPr>
          <w:rFonts w:hint="eastAsia"/>
          <w:lang w:val="en-GB"/>
        </w:rPr>
        <w:t>“</w:t>
      </w:r>
      <w:r w:rsidR="00027ADF" w:rsidRPr="00027ADF">
        <w:rPr>
          <w:rFonts w:hint="eastAsia"/>
          <w:lang w:val="en-GB"/>
        </w:rPr>
        <w:t>妇产科</w:t>
      </w:r>
      <w:r>
        <w:rPr>
          <w:rFonts w:hint="eastAsia"/>
          <w:lang w:val="en-GB"/>
        </w:rPr>
        <w:t>”</w:t>
      </w:r>
      <w:r w:rsidR="00027ADF" w:rsidRPr="00027ADF">
        <w:rPr>
          <w:rFonts w:hint="eastAsia"/>
          <w:lang w:val="en-GB"/>
        </w:rPr>
        <w:t>个人合同的招聘广告中，应把女医生特别值得信任作为候选人评审的一条新标准。目标是提高妇产专科体检女医生的比例，并让病人有机会在男女医生之间进行选择。</w:t>
      </w:r>
      <w:r w:rsidR="0004050F" w:rsidRPr="0004050F">
        <w:rPr>
          <w:color w:val="0000FF"/>
          <w:vertAlign w:val="superscript"/>
          <w:lang w:val="en-GB"/>
        </w:rPr>
        <w:footnoteReference w:id="84"/>
      </w:r>
    </w:p>
    <w:p w:rsidR="00027ADF" w:rsidRPr="00027ADF" w:rsidRDefault="000F3B06" w:rsidP="00027ADF">
      <w:pPr>
        <w:pStyle w:val="SingleTxtGC"/>
        <w:rPr>
          <w:lang w:val="en-GB"/>
        </w:rPr>
      </w:pPr>
      <w:r>
        <w:rPr>
          <w:lang w:val="en-GB"/>
        </w:rPr>
        <w:t>159</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编撰了信息资料，以促进有可能遭受暴力行为侵害的妇女的健康，并打击家庭暴力。</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年至</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年，出版了三部针对医院工作人员和行医人员的手册。奥地利设立了七个妇女保健中心，</w:t>
      </w:r>
      <w:r w:rsidR="0004050F" w:rsidRPr="0004050F">
        <w:rPr>
          <w:color w:val="0000FF"/>
          <w:vertAlign w:val="superscript"/>
          <w:lang w:val="en-GB"/>
        </w:rPr>
        <w:footnoteReference w:id="85"/>
      </w:r>
      <w:r w:rsidR="00027ADF" w:rsidRPr="00027ADF">
        <w:rPr>
          <w:lang w:val="en-GB"/>
        </w:rPr>
        <w:t xml:space="preserve"> </w:t>
      </w:r>
      <w:r w:rsidR="00027ADF" w:rsidRPr="00027ADF">
        <w:rPr>
          <w:rFonts w:hint="eastAsia"/>
          <w:lang w:val="en-GB"/>
        </w:rPr>
        <w:t>它们在公共卫生系统对妇女保健工作作出了至关重要的贡献。</w:t>
      </w:r>
      <w:r>
        <w:rPr>
          <w:lang w:val="en-GB"/>
        </w:rPr>
        <w:t>2</w:t>
      </w:r>
      <w:r w:rsidR="00027ADF" w:rsidRPr="00027ADF">
        <w:rPr>
          <w:lang w:val="en-GB"/>
        </w:rPr>
        <w:t>00</w:t>
      </w:r>
      <w:r>
        <w:rPr>
          <w:lang w:val="en-GB"/>
        </w:rPr>
        <w:t>7</w:t>
      </w:r>
      <w:r w:rsidR="00027ADF" w:rsidRPr="00027ADF">
        <w:rPr>
          <w:rFonts w:hint="eastAsia"/>
          <w:lang w:val="en-GB"/>
        </w:rPr>
        <w:t>年，这些中心组成了一个工作队，以便能够按照统一标准促进全奥地利的妇女保健工作。自</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年以来，该工作队每年共获得</w:t>
      </w:r>
      <w:r>
        <w:rPr>
          <w:rFonts w:hint="eastAsia"/>
          <w:lang w:val="en-GB"/>
        </w:rPr>
        <w:t>1</w:t>
      </w:r>
      <w:r w:rsidR="00027ADF" w:rsidRPr="00027ADF">
        <w:rPr>
          <w:rFonts w:hint="eastAsia"/>
          <w:lang w:val="en-GB"/>
        </w:rPr>
        <w:t>0</w:t>
      </w:r>
      <w:r>
        <w:rPr>
          <w:rFonts w:hint="eastAsia"/>
          <w:lang w:val="en-GB"/>
        </w:rPr>
        <w:t>3,5</w:t>
      </w:r>
      <w:r w:rsidR="00027ADF" w:rsidRPr="00027ADF">
        <w:rPr>
          <w:rFonts w:hint="eastAsia"/>
          <w:lang w:val="en-GB"/>
        </w:rPr>
        <w:t>00</w:t>
      </w:r>
      <w:r w:rsidR="00027ADF" w:rsidRPr="00027ADF">
        <w:rPr>
          <w:rFonts w:hint="eastAsia"/>
          <w:lang w:val="en-GB"/>
        </w:rPr>
        <w:t>欧元补贴。</w:t>
      </w:r>
    </w:p>
    <w:p w:rsidR="00027ADF" w:rsidRPr="00027ADF" w:rsidRDefault="007A1E6E" w:rsidP="00027ADF">
      <w:pPr>
        <w:pStyle w:val="SingleTxtGC"/>
        <w:rPr>
          <w:lang w:val="en-GB"/>
        </w:rPr>
      </w:pPr>
      <w:r>
        <w:rPr>
          <w:lang w:val="en-GB"/>
        </w:rPr>
        <w:br w:type="page"/>
      </w:r>
      <w:r w:rsidR="000F3B06">
        <w:rPr>
          <w:lang w:val="en-GB"/>
        </w:rPr>
        <w:t>16</w:t>
      </w:r>
      <w:r w:rsidR="00027ADF" w:rsidRPr="00027ADF">
        <w:rPr>
          <w:lang w:val="en-GB"/>
        </w:rPr>
        <w:t>0</w:t>
      </w:r>
      <w:r w:rsidR="00EE2470" w:rsidRPr="00EE2470">
        <w:rPr>
          <w:lang w:val="en-GB"/>
        </w:rPr>
        <w:t xml:space="preserve">. </w:t>
      </w:r>
      <w:r w:rsidR="00027ADF" w:rsidRPr="00027ADF">
        <w:rPr>
          <w:rFonts w:hint="eastAsia"/>
          <w:lang w:val="en-GB"/>
        </w:rPr>
        <w:t xml:space="preserve"> </w:t>
      </w:r>
      <w:r w:rsidR="000F3B06">
        <w:rPr>
          <w:rFonts w:hint="eastAsia"/>
          <w:lang w:val="en-GB"/>
        </w:rPr>
        <w:t>2</w:t>
      </w:r>
      <w:r w:rsidR="00027ADF" w:rsidRPr="00027ADF">
        <w:rPr>
          <w:rFonts w:hint="eastAsia"/>
          <w:lang w:val="en-GB"/>
        </w:rPr>
        <w:t>0</w:t>
      </w:r>
      <w:r w:rsidR="000F3B06">
        <w:rPr>
          <w:rFonts w:hint="eastAsia"/>
          <w:lang w:val="en-GB"/>
        </w:rPr>
        <w:t>1</w:t>
      </w:r>
      <w:r w:rsidR="00027ADF" w:rsidRPr="00027ADF">
        <w:rPr>
          <w:rFonts w:hint="eastAsia"/>
          <w:lang w:val="en-GB"/>
        </w:rPr>
        <w:t>0</w:t>
      </w:r>
      <w:r w:rsidR="00027ADF" w:rsidRPr="00027ADF">
        <w:rPr>
          <w:rFonts w:hint="eastAsia"/>
          <w:lang w:val="en-GB"/>
        </w:rPr>
        <w:t>年发表的最新《妇女健康报告》</w:t>
      </w:r>
      <w:r w:rsidR="0004050F" w:rsidRPr="0004050F">
        <w:rPr>
          <w:color w:val="0000FF"/>
          <w:vertAlign w:val="superscript"/>
          <w:lang w:val="en-GB"/>
        </w:rPr>
        <w:footnoteReference w:id="86"/>
      </w:r>
      <w:r w:rsidR="00027ADF" w:rsidRPr="00027ADF">
        <w:rPr>
          <w:lang w:val="en-GB"/>
        </w:rPr>
        <w:t xml:space="preserve"> </w:t>
      </w:r>
      <w:r w:rsidR="00027ADF" w:rsidRPr="00027ADF">
        <w:rPr>
          <w:rFonts w:hint="eastAsia"/>
          <w:lang w:val="en-GB"/>
        </w:rPr>
        <w:t>含有专门关于妇女健康的数据，以及社会人口统计数字、关于妇女生命不同阶段的情况资料、关于妇女社会状况和健康状况的数据，以及为促进妇女健康而采取的针对不同性别的做法。针对不同性别的定期健康报告有助于查明妇女在卫生部门可能经受的不平等条件，并制订补救措施。</w:t>
      </w:r>
    </w:p>
    <w:p w:rsidR="00027ADF" w:rsidRPr="00027ADF" w:rsidRDefault="000F3B06" w:rsidP="00027ADF">
      <w:pPr>
        <w:pStyle w:val="SingleTxtGC"/>
        <w:rPr>
          <w:lang w:val="en-GB"/>
        </w:rPr>
      </w:pPr>
      <w:r>
        <w:rPr>
          <w:lang w:val="en-GB"/>
        </w:rPr>
        <w:t>161</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通过母婴检查计划，保证为所有孕妇和五岁以下儿童提供充足的保健服务。如果去看社会保险机构的体检医师，这一保健计划对于目标群体是免费的。对于没有社会保险的人，体检的费用由联邦预算提供。</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第十三条</w:t>
      </w:r>
      <w:r w:rsidRPr="00027ADF">
        <w:rPr>
          <w:lang w:val="en-GB"/>
        </w:rPr>
        <w:br/>
      </w:r>
      <w:r w:rsidRPr="00027ADF">
        <w:rPr>
          <w:rFonts w:hint="eastAsia"/>
          <w:lang w:val="en-GB"/>
        </w:rPr>
        <w:t>保障其他经济和社会生活领域的平等权利</w:t>
      </w:r>
      <w:r w:rsidR="000F3B06">
        <w:rPr>
          <w:rFonts w:hint="eastAsia"/>
          <w:lang w:val="en-GB"/>
        </w:rPr>
        <w:t>(</w:t>
      </w:r>
      <w:r w:rsidRPr="003A5F1C">
        <w:rPr>
          <w:rFonts w:eastAsia="SimSun" w:hint="eastAsia"/>
          <w:sz w:val="21"/>
          <w:szCs w:val="21"/>
          <w:lang w:val="en-GB"/>
        </w:rPr>
        <w:t>另见对第</w:t>
      </w:r>
      <w:r w:rsidR="000F3B06" w:rsidRPr="003A5F1C">
        <w:rPr>
          <w:rFonts w:eastAsia="SimSun" w:hint="eastAsia"/>
          <w:sz w:val="21"/>
          <w:szCs w:val="21"/>
          <w:lang w:val="en-GB"/>
        </w:rPr>
        <w:t>11</w:t>
      </w:r>
      <w:r w:rsidRPr="003A5F1C">
        <w:rPr>
          <w:rFonts w:eastAsia="SimSun" w:hint="eastAsia"/>
          <w:sz w:val="21"/>
          <w:szCs w:val="21"/>
          <w:lang w:val="en-GB"/>
        </w:rPr>
        <w:t>和</w:t>
      </w:r>
      <w:r w:rsidR="000F3B06" w:rsidRPr="003A5F1C">
        <w:rPr>
          <w:rFonts w:eastAsia="SimSun" w:hint="eastAsia"/>
          <w:sz w:val="21"/>
          <w:szCs w:val="21"/>
          <w:lang w:val="en-GB"/>
        </w:rPr>
        <w:t>12</w:t>
      </w:r>
      <w:r w:rsidRPr="003A5F1C">
        <w:rPr>
          <w:rFonts w:eastAsia="SimSun" w:hint="eastAsia"/>
          <w:sz w:val="21"/>
          <w:szCs w:val="21"/>
          <w:lang w:val="en-GB"/>
        </w:rPr>
        <w:t>段中建议的</w:t>
      </w:r>
      <w:r w:rsidR="003A5F1C">
        <w:rPr>
          <w:rFonts w:eastAsia="SimSun"/>
          <w:sz w:val="21"/>
          <w:szCs w:val="21"/>
          <w:lang w:val="en-GB"/>
        </w:rPr>
        <w:br/>
      </w:r>
      <w:r w:rsidRPr="003A5F1C">
        <w:rPr>
          <w:rFonts w:eastAsia="SimSun" w:hint="eastAsia"/>
          <w:sz w:val="21"/>
          <w:szCs w:val="21"/>
          <w:lang w:val="en-GB"/>
        </w:rPr>
        <w:t>答复；《平等待遇法》</w:t>
      </w:r>
      <w:r w:rsidR="000F3B06">
        <w:rPr>
          <w:rFonts w:hint="eastAsia"/>
          <w:lang w:val="en-GB"/>
        </w:rPr>
        <w:t>)</w:t>
      </w:r>
    </w:p>
    <w:p w:rsidR="00027ADF" w:rsidRPr="00027ADF" w:rsidRDefault="000F3B06" w:rsidP="00027ADF">
      <w:pPr>
        <w:pStyle w:val="SingleTxtGC"/>
        <w:rPr>
          <w:rFonts w:hint="eastAsia"/>
          <w:lang w:val="en-GB"/>
        </w:rPr>
      </w:pPr>
      <w:r>
        <w:rPr>
          <w:lang w:val="en-GB"/>
        </w:rPr>
        <w:t>162</w:t>
      </w:r>
      <w:r w:rsidR="00027ADF" w:rsidRPr="00027ADF">
        <w:rPr>
          <w:lang w:val="en-GB"/>
        </w:rPr>
        <w:t>.</w:t>
      </w:r>
      <w:r w:rsidR="00027ADF" w:rsidRPr="00027ADF">
        <w:rPr>
          <w:rFonts w:hint="eastAsia"/>
          <w:lang w:val="en-GB"/>
        </w:rPr>
        <w:t xml:space="preserve">  </w:t>
      </w:r>
      <w:r w:rsidR="00027ADF" w:rsidRPr="00027ADF">
        <w:rPr>
          <w:rFonts w:hint="eastAsia"/>
          <w:lang w:val="en-GB"/>
        </w:rPr>
        <w:t>体育：自</w:t>
      </w:r>
      <w:r>
        <w:rPr>
          <w:rFonts w:hint="eastAsia"/>
          <w:lang w:val="en-GB"/>
        </w:rPr>
        <w:t>9</w:t>
      </w:r>
      <w:r w:rsidR="00027ADF" w:rsidRPr="00027ADF">
        <w:rPr>
          <w:rFonts w:hint="eastAsia"/>
          <w:lang w:val="en-GB"/>
        </w:rPr>
        <w:t>0</w:t>
      </w:r>
      <w:r w:rsidR="00027ADF" w:rsidRPr="00027ADF">
        <w:rPr>
          <w:rFonts w:hint="eastAsia"/>
          <w:lang w:val="en-GB"/>
        </w:rPr>
        <w:t>年代中以来，体育预算列入了</w:t>
      </w:r>
      <w:r>
        <w:rPr>
          <w:rFonts w:hint="eastAsia"/>
          <w:lang w:val="en-GB"/>
        </w:rPr>
        <w:t>“</w:t>
      </w:r>
      <w:r w:rsidR="00027ADF" w:rsidRPr="00027ADF">
        <w:rPr>
          <w:rFonts w:hint="eastAsia"/>
          <w:lang w:val="en-GB"/>
        </w:rPr>
        <w:t>提高妇女地位</w:t>
      </w:r>
      <w:r>
        <w:rPr>
          <w:rFonts w:hint="eastAsia"/>
          <w:lang w:val="en-GB"/>
        </w:rPr>
        <w:t>”</w:t>
      </w:r>
      <w:r w:rsidR="00027ADF" w:rsidRPr="00027ADF">
        <w:rPr>
          <w:rFonts w:hint="eastAsia"/>
          <w:lang w:val="en-GB"/>
        </w:rPr>
        <w:t>这一个特殊项目，在该项目下，每年向不同体育项目的</w:t>
      </w:r>
      <w:r>
        <w:rPr>
          <w:rFonts w:hint="eastAsia"/>
          <w:lang w:val="en-GB"/>
        </w:rPr>
        <w:t>1</w:t>
      </w:r>
      <w:r w:rsidR="00027ADF" w:rsidRPr="00027ADF">
        <w:rPr>
          <w:rFonts w:hint="eastAsia"/>
          <w:lang w:val="en-GB"/>
        </w:rPr>
        <w:t>00</w:t>
      </w:r>
      <w:r w:rsidR="00027ADF" w:rsidRPr="00027ADF">
        <w:rPr>
          <w:rFonts w:hint="eastAsia"/>
          <w:lang w:val="en-GB"/>
        </w:rPr>
        <w:t>名顶尖女运动员发放约</w:t>
      </w:r>
      <w:r>
        <w:rPr>
          <w:rFonts w:hint="eastAsia"/>
          <w:lang w:val="en-GB"/>
        </w:rPr>
        <w:t>21</w:t>
      </w:r>
      <w:r w:rsidR="00027ADF" w:rsidRPr="00027ADF">
        <w:rPr>
          <w:rFonts w:hint="eastAsia"/>
          <w:lang w:val="en-GB"/>
        </w:rPr>
        <w:t>万欧元，</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年起是每年约</w:t>
      </w:r>
      <w:r>
        <w:rPr>
          <w:rFonts w:hint="eastAsia"/>
          <w:lang w:val="en-GB"/>
        </w:rPr>
        <w:t>3</w:t>
      </w:r>
      <w:r w:rsidR="00027ADF" w:rsidRPr="00027ADF">
        <w:rPr>
          <w:rFonts w:hint="eastAsia"/>
          <w:lang w:val="en-GB"/>
        </w:rPr>
        <w:t>0</w:t>
      </w:r>
      <w:r w:rsidR="00027ADF" w:rsidRPr="00027ADF">
        <w:rPr>
          <w:rFonts w:hint="eastAsia"/>
          <w:lang w:val="en-GB"/>
        </w:rPr>
        <w:t>万欧元。此外，体育部主持的奥地利运动员促进会为女运动员提供特殊赠款。妇女在体育界和在奥地利体育联合会的执行委员会中人数不足。除了训练条件困难外，原因还有缺少相关的社会保险、在媒体中知名度不高，公众承认度低，以及许多领域持续存在的结构性障碍。</w:t>
      </w:r>
      <w:r>
        <w:rPr>
          <w:rFonts w:hint="eastAsia"/>
          <w:lang w:val="en-GB"/>
        </w:rPr>
        <w:t>2</w:t>
      </w:r>
      <w:r w:rsidR="00027ADF" w:rsidRPr="00027ADF">
        <w:rPr>
          <w:rFonts w:hint="eastAsia"/>
          <w:lang w:val="en-GB"/>
        </w:rPr>
        <w:t>00</w:t>
      </w:r>
      <w:r>
        <w:rPr>
          <w:rFonts w:hint="eastAsia"/>
          <w:lang w:val="en-GB"/>
        </w:rPr>
        <w:t>8</w:t>
      </w:r>
      <w:r w:rsidR="00027ADF" w:rsidRPr="00027ADF">
        <w:rPr>
          <w:rFonts w:hint="eastAsia"/>
          <w:lang w:val="en-GB"/>
        </w:rPr>
        <w:t>年</w:t>
      </w:r>
      <w:r>
        <w:rPr>
          <w:rFonts w:hint="eastAsia"/>
          <w:lang w:val="en-GB"/>
        </w:rPr>
        <w:t>4</w:t>
      </w:r>
      <w:r w:rsidR="00027ADF" w:rsidRPr="00027ADF">
        <w:rPr>
          <w:rFonts w:hint="eastAsia"/>
          <w:lang w:val="en-GB"/>
        </w:rPr>
        <w:t>月，联邦体育组织重组了其</w:t>
      </w:r>
      <w:r>
        <w:rPr>
          <w:rFonts w:hint="eastAsia"/>
          <w:lang w:val="en-GB"/>
        </w:rPr>
        <w:t>“</w:t>
      </w:r>
      <w:r w:rsidR="00027ADF" w:rsidRPr="00027ADF">
        <w:rPr>
          <w:rFonts w:hint="eastAsia"/>
          <w:lang w:val="en-GB"/>
        </w:rPr>
        <w:t>妇女与体育</w:t>
      </w:r>
      <w:r>
        <w:rPr>
          <w:rFonts w:hint="eastAsia"/>
          <w:lang w:val="en-GB"/>
        </w:rPr>
        <w:t>”</w:t>
      </w:r>
      <w:r w:rsidR="00027ADF" w:rsidRPr="00027ADF">
        <w:rPr>
          <w:rFonts w:hint="eastAsia"/>
          <w:lang w:val="en-GB"/>
        </w:rPr>
        <w:t>委员会，以便在顶级体育、竞技体育和群众体育运动所有层面的所有机构中，实现妇女的平等，并提高对体育界</w:t>
      </w:r>
      <w:r>
        <w:rPr>
          <w:rFonts w:hint="eastAsia"/>
          <w:lang w:val="en-GB"/>
        </w:rPr>
        <w:t>(</w:t>
      </w:r>
      <w:r w:rsidR="00027ADF" w:rsidRPr="00027ADF">
        <w:rPr>
          <w:rFonts w:hint="eastAsia"/>
          <w:lang w:val="en-GB"/>
        </w:rPr>
        <w:t>包括体育新闻界</w:t>
      </w:r>
      <w:r>
        <w:rPr>
          <w:rFonts w:hint="eastAsia"/>
          <w:lang w:val="en-GB"/>
        </w:rPr>
        <w:t>)</w:t>
      </w:r>
      <w:r w:rsidR="00027ADF" w:rsidRPr="00027ADF">
        <w:rPr>
          <w:rFonts w:hint="eastAsia"/>
          <w:lang w:val="en-GB"/>
        </w:rPr>
        <w:t>妇女所关切问题的认识。</w:t>
      </w:r>
    </w:p>
    <w:p w:rsidR="00027ADF" w:rsidRPr="00027ADF" w:rsidRDefault="000F3B06" w:rsidP="00027ADF">
      <w:pPr>
        <w:pStyle w:val="SingleTxtGC"/>
        <w:rPr>
          <w:lang w:val="en-GB"/>
        </w:rPr>
      </w:pPr>
      <w:r>
        <w:rPr>
          <w:lang w:val="en-GB"/>
        </w:rPr>
        <w:t>163</w:t>
      </w:r>
      <w:r w:rsidR="00027ADF" w:rsidRPr="00027ADF">
        <w:rPr>
          <w:lang w:val="en-GB"/>
        </w:rPr>
        <w:t>.</w:t>
      </w:r>
      <w:r w:rsidR="00027ADF" w:rsidRPr="00027ADF">
        <w:rPr>
          <w:rFonts w:hint="eastAsia"/>
          <w:lang w:val="en-GB"/>
        </w:rPr>
        <w:t xml:space="preserve">  </w:t>
      </w:r>
      <w:r w:rsidR="00027ADF" w:rsidRPr="00027ADF">
        <w:rPr>
          <w:rFonts w:hint="eastAsia"/>
          <w:lang w:val="en-GB"/>
        </w:rPr>
        <w:t>联邦各州的实例：维也纳市发布了有关公园性别敏感设计的规划建议。</w:t>
      </w:r>
    </w:p>
    <w:p w:rsidR="00027ADF" w:rsidRPr="00027ADF" w:rsidRDefault="00027ADF" w:rsidP="000F3B06">
      <w:pPr>
        <w:pStyle w:val="H1GC"/>
        <w:rPr>
          <w:lang w:val="en-GB"/>
        </w:rPr>
      </w:pPr>
      <w:r w:rsidRPr="00027ADF">
        <w:rPr>
          <w:lang w:val="en-GB"/>
        </w:rPr>
        <w:tab/>
      </w:r>
      <w:r w:rsidRPr="00027ADF">
        <w:rPr>
          <w:lang w:val="en-GB"/>
        </w:rPr>
        <w:tab/>
      </w:r>
      <w:r w:rsidRPr="00027ADF">
        <w:rPr>
          <w:rFonts w:hint="eastAsia"/>
          <w:lang w:val="en-GB"/>
        </w:rPr>
        <w:t>第十四条</w:t>
      </w:r>
      <w:r w:rsidRPr="00027ADF">
        <w:rPr>
          <w:lang w:val="en-GB"/>
        </w:rPr>
        <w:br/>
      </w:r>
      <w:r w:rsidRPr="00027ADF">
        <w:rPr>
          <w:rFonts w:hint="eastAsia"/>
          <w:lang w:val="en-GB"/>
        </w:rPr>
        <w:t>农、林业中妇女的状况</w:t>
      </w:r>
    </w:p>
    <w:p w:rsidR="00027ADF" w:rsidRPr="00027ADF" w:rsidRDefault="000F3B06" w:rsidP="00027ADF">
      <w:pPr>
        <w:pStyle w:val="SingleTxtGC"/>
        <w:rPr>
          <w:lang w:val="en-GB"/>
        </w:rPr>
      </w:pPr>
      <w:r>
        <w:rPr>
          <w:lang w:val="en-GB"/>
        </w:rPr>
        <w:t>164</w:t>
      </w:r>
      <w:r w:rsidR="00027ADF" w:rsidRPr="00027ADF">
        <w:rPr>
          <w:lang w:val="en-GB"/>
        </w:rPr>
        <w:t>.</w:t>
      </w:r>
      <w:r w:rsidR="00027ADF" w:rsidRPr="00027ADF">
        <w:rPr>
          <w:rFonts w:hint="eastAsia"/>
          <w:lang w:val="en-GB"/>
        </w:rPr>
        <w:t xml:space="preserve">  </w:t>
      </w:r>
      <w:r w:rsidR="00027ADF" w:rsidRPr="00027ADF">
        <w:rPr>
          <w:rFonts w:hint="eastAsia"/>
          <w:lang w:val="en-GB"/>
        </w:rPr>
        <w:t>过去几十年，由于农业部门转型、农场结构调整以及针对女农民和农民的妻子所采取的特定的社会、政治措施，农、林业中妇女的生活状况和作用发生了根本性的变化。每年提交议会的《农业情况报告》</w:t>
      </w:r>
      <w:r>
        <w:rPr>
          <w:rFonts w:hint="eastAsia"/>
          <w:lang w:val="en-GB"/>
        </w:rPr>
        <w:t>(</w:t>
      </w:r>
      <w:r w:rsidR="00027ADF" w:rsidRPr="00027ADF">
        <w:rPr>
          <w:rFonts w:hint="eastAsia"/>
          <w:lang w:val="en-GB"/>
        </w:rPr>
        <w:t>《绿色报告》</w:t>
      </w:r>
      <w:r>
        <w:rPr>
          <w:rFonts w:hint="eastAsia"/>
          <w:lang w:val="en-GB"/>
        </w:rPr>
        <w:t>)</w:t>
      </w:r>
      <w:r w:rsidR="00027ADF" w:rsidRPr="00027ADF">
        <w:rPr>
          <w:rFonts w:hint="eastAsia"/>
          <w:lang w:val="en-GB"/>
        </w:rPr>
        <w:t>，都专门辟有一章论述妇女参与农业的情况。目前，在从事农、林业的总人数中，妇女约占</w:t>
      </w:r>
      <w:r>
        <w:rPr>
          <w:lang w:val="en-GB"/>
        </w:rPr>
        <w:t>41</w:t>
      </w:r>
      <w:r>
        <w:rPr>
          <w:rFonts w:hint="eastAsia"/>
          <w:lang w:val="en-GB"/>
        </w:rPr>
        <w:t>%</w:t>
      </w:r>
      <w:r w:rsidR="00027ADF" w:rsidRPr="00027ADF">
        <w:rPr>
          <w:rFonts w:hint="eastAsia"/>
          <w:lang w:val="en-GB"/>
        </w:rPr>
        <w:t>。</w:t>
      </w:r>
      <w:r w:rsidR="0004050F" w:rsidRPr="0004050F">
        <w:rPr>
          <w:color w:val="0000FF"/>
          <w:vertAlign w:val="superscript"/>
          <w:lang w:val="en-GB"/>
        </w:rPr>
        <w:footnoteReference w:id="87"/>
      </w:r>
      <w:r w:rsidR="00027ADF" w:rsidRPr="00027ADF">
        <w:rPr>
          <w:lang w:val="en-GB"/>
        </w:rPr>
        <w:t xml:space="preserve"> </w:t>
      </w:r>
      <w:r w:rsidR="00027ADF" w:rsidRPr="00027ADF">
        <w:rPr>
          <w:rFonts w:hint="eastAsia"/>
          <w:lang w:val="en-GB"/>
        </w:rPr>
        <w:t>平均</w:t>
      </w:r>
      <w:r>
        <w:rPr>
          <w:lang w:val="en-GB"/>
        </w:rPr>
        <w:t>38</w:t>
      </w:r>
      <w:r>
        <w:rPr>
          <w:rFonts w:hint="eastAsia"/>
          <w:lang w:val="en-GB"/>
        </w:rPr>
        <w:t>%</w:t>
      </w:r>
      <w:r w:rsidR="00027ADF" w:rsidRPr="00027ADF">
        <w:rPr>
          <w:rFonts w:hint="eastAsia"/>
          <w:lang w:val="en-GB"/>
        </w:rPr>
        <w:t>的农场，特别是小农场，由妇女管理</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w:t>
      </w:r>
      <w:r>
        <w:rPr>
          <w:rFonts w:hint="eastAsia"/>
          <w:lang w:val="en-GB"/>
        </w:rPr>
        <w:t>)</w:t>
      </w:r>
      <w:r w:rsidR="00027ADF" w:rsidRPr="00027ADF">
        <w:rPr>
          <w:rFonts w:hint="eastAsia"/>
          <w:lang w:val="en-GB"/>
        </w:rPr>
        <w:t>。就面积不到</w:t>
      </w:r>
      <w:r>
        <w:rPr>
          <w:rFonts w:hint="eastAsia"/>
          <w:lang w:val="en-GB"/>
        </w:rPr>
        <w:t>1</w:t>
      </w:r>
      <w:r w:rsidR="00027ADF" w:rsidRPr="00027ADF">
        <w:rPr>
          <w:rFonts w:hint="eastAsia"/>
          <w:lang w:val="en-GB"/>
        </w:rPr>
        <w:t>00</w:t>
      </w:r>
      <w:r w:rsidR="00027ADF" w:rsidRPr="00027ADF">
        <w:rPr>
          <w:rFonts w:hint="eastAsia"/>
          <w:lang w:val="en-GB"/>
        </w:rPr>
        <w:t>公顷的农场而言，妇女所占比例为</w:t>
      </w:r>
      <w:r>
        <w:rPr>
          <w:lang w:val="en-GB"/>
        </w:rPr>
        <w:t>42</w:t>
      </w:r>
      <w:r>
        <w:rPr>
          <w:rFonts w:hint="eastAsia"/>
          <w:lang w:val="en-GB"/>
        </w:rPr>
        <w:t>%</w:t>
      </w:r>
      <w:r w:rsidR="00027ADF" w:rsidRPr="00027ADF">
        <w:rPr>
          <w:rFonts w:hint="eastAsia"/>
          <w:lang w:val="en-GB"/>
        </w:rPr>
        <w:t>。面积超过</w:t>
      </w:r>
      <w:r>
        <w:rPr>
          <w:rFonts w:hint="eastAsia"/>
          <w:lang w:val="en-GB"/>
        </w:rPr>
        <w:t>1</w:t>
      </w:r>
      <w:r w:rsidR="00027ADF" w:rsidRPr="00027ADF">
        <w:rPr>
          <w:rFonts w:hint="eastAsia"/>
          <w:lang w:val="en-GB"/>
        </w:rPr>
        <w:t>00</w:t>
      </w:r>
      <w:r w:rsidR="00027ADF" w:rsidRPr="00027ADF">
        <w:rPr>
          <w:rFonts w:hint="eastAsia"/>
          <w:lang w:val="en-GB"/>
        </w:rPr>
        <w:t>公顷的农场，由女农民管理的只占</w:t>
      </w:r>
      <w:r>
        <w:rPr>
          <w:rFonts w:hint="eastAsia"/>
          <w:lang w:val="en-GB"/>
        </w:rPr>
        <w:t>17%</w:t>
      </w:r>
      <w:r w:rsidR="00027ADF" w:rsidRPr="00027ADF">
        <w:rPr>
          <w:rFonts w:hint="eastAsia"/>
          <w:lang w:val="en-GB"/>
        </w:rPr>
        <w:t>，</w:t>
      </w:r>
      <w:r>
        <w:rPr>
          <w:rFonts w:hint="eastAsia"/>
          <w:lang w:val="en-GB"/>
        </w:rPr>
        <w:t>2</w:t>
      </w:r>
      <w:r w:rsidR="00027ADF" w:rsidRPr="00027ADF">
        <w:rPr>
          <w:rFonts w:hint="eastAsia"/>
          <w:lang w:val="en-GB"/>
        </w:rPr>
        <w:t>00</w:t>
      </w:r>
      <w:r w:rsidR="00027ADF" w:rsidRPr="00027ADF">
        <w:rPr>
          <w:rFonts w:hint="eastAsia"/>
          <w:lang w:val="en-GB"/>
        </w:rPr>
        <w:t>公顷以上的农场，妇女只占</w:t>
      </w:r>
      <w:r>
        <w:rPr>
          <w:rFonts w:hint="eastAsia"/>
          <w:lang w:val="en-GB"/>
        </w:rPr>
        <w:t>16%</w:t>
      </w:r>
      <w:r w:rsidR="00027ADF" w:rsidRPr="00027ADF">
        <w:rPr>
          <w:rFonts w:hint="eastAsia"/>
          <w:lang w:val="en-GB"/>
        </w:rPr>
        <w:t>。妇女管理的山地农场占</w:t>
      </w:r>
      <w:r>
        <w:rPr>
          <w:rFonts w:hint="eastAsia"/>
          <w:lang w:val="en-GB"/>
        </w:rPr>
        <w:t>36%</w:t>
      </w:r>
      <w:r w:rsidR="00027ADF" w:rsidRPr="00027ADF">
        <w:rPr>
          <w:rFonts w:hint="eastAsia"/>
          <w:lang w:val="en-GB"/>
        </w:rPr>
        <w:t>，有机农场占</w:t>
      </w:r>
      <w:r>
        <w:rPr>
          <w:rFonts w:hint="eastAsia"/>
          <w:lang w:val="en-GB"/>
        </w:rPr>
        <w:t>37%</w:t>
      </w:r>
      <w:r w:rsidR="00027ADF" w:rsidRPr="00027ADF">
        <w:rPr>
          <w:rFonts w:hint="eastAsia"/>
          <w:lang w:val="en-GB"/>
        </w:rPr>
        <w:t>。</w:t>
      </w:r>
    </w:p>
    <w:p w:rsidR="00027ADF" w:rsidRPr="00027ADF" w:rsidRDefault="000F3B06" w:rsidP="00027ADF">
      <w:pPr>
        <w:pStyle w:val="SingleTxtGC"/>
        <w:rPr>
          <w:lang w:val="en-GB"/>
        </w:rPr>
      </w:pPr>
      <w:r>
        <w:rPr>
          <w:lang w:val="en-GB"/>
        </w:rPr>
        <w:t>165</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第十四条第</w:t>
      </w:r>
      <w:r>
        <w:rPr>
          <w:rFonts w:hint="eastAsia"/>
          <w:lang w:val="en-GB"/>
        </w:rPr>
        <w:t>2</w:t>
      </w:r>
      <w:r w:rsidR="00027ADF" w:rsidRPr="00027ADF">
        <w:rPr>
          <w:rFonts w:hint="eastAsia"/>
          <w:lang w:val="en-GB"/>
        </w:rPr>
        <w:t>款</w:t>
      </w:r>
      <w:r>
        <w:rPr>
          <w:rFonts w:hint="eastAsia"/>
          <w:lang w:val="en-GB"/>
        </w:rPr>
        <w:t>a</w:t>
      </w:r>
      <w:r w:rsidR="00027ADF" w:rsidRPr="00027ADF">
        <w:rPr>
          <w:rFonts w:hint="eastAsia"/>
          <w:lang w:val="en-GB"/>
        </w:rPr>
        <w:t>项：</w:t>
      </w:r>
      <w:r>
        <w:rPr>
          <w:lang w:val="en-GB"/>
        </w:rPr>
        <w:t>2</w:t>
      </w:r>
      <w:r w:rsidR="00027ADF" w:rsidRPr="00027ADF">
        <w:rPr>
          <w:lang w:val="en-GB"/>
        </w:rPr>
        <w:t>00</w:t>
      </w:r>
      <w:r>
        <w:rPr>
          <w:lang w:val="en-GB"/>
        </w:rPr>
        <w:t>8</w:t>
      </w:r>
      <w:r w:rsidR="00027ADF" w:rsidRPr="00027ADF">
        <w:rPr>
          <w:lang w:val="en-GB"/>
        </w:rPr>
        <w:t>/</w:t>
      </w:r>
      <w:r>
        <w:rPr>
          <w:lang w:val="en-GB"/>
        </w:rPr>
        <w:t>2</w:t>
      </w:r>
      <w:r w:rsidR="00027ADF" w:rsidRPr="00027ADF">
        <w:rPr>
          <w:lang w:val="en-GB"/>
        </w:rPr>
        <w:t>00</w:t>
      </w:r>
      <w:r>
        <w:rPr>
          <w:lang w:val="en-GB"/>
        </w:rPr>
        <w:t>9</w:t>
      </w:r>
      <w:r w:rsidR="00027ADF" w:rsidRPr="00027ADF">
        <w:rPr>
          <w:rFonts w:hint="eastAsia"/>
          <w:lang w:val="en-GB"/>
        </w:rPr>
        <w:t>年，在所有投资补贴中，分配给妇女经营的农场的补贴超过三分之一</w:t>
      </w:r>
      <w:r>
        <w:rPr>
          <w:rFonts w:hint="eastAsia"/>
          <w:lang w:val="en-GB"/>
        </w:rPr>
        <w:t>(35%)</w:t>
      </w:r>
      <w:r w:rsidR="00027ADF" w:rsidRPr="00027ADF">
        <w:rPr>
          <w:rFonts w:hint="eastAsia"/>
          <w:lang w:val="en-GB"/>
        </w:rPr>
        <w:t>，约有</w:t>
      </w:r>
      <w:r>
        <w:rPr>
          <w:rFonts w:hint="eastAsia"/>
          <w:lang w:val="en-GB"/>
        </w:rPr>
        <w:t>24%</w:t>
      </w:r>
      <w:r w:rsidR="00027ADF" w:rsidRPr="00027ADF">
        <w:rPr>
          <w:rFonts w:hint="eastAsia"/>
          <w:lang w:val="en-GB"/>
        </w:rPr>
        <w:t>的开办保费给予了女农民。</w:t>
      </w:r>
    </w:p>
    <w:p w:rsidR="00027ADF" w:rsidRPr="00027ADF" w:rsidRDefault="000F3B06" w:rsidP="00027ADF">
      <w:pPr>
        <w:pStyle w:val="SingleTxtGC"/>
        <w:rPr>
          <w:lang w:val="en-GB"/>
        </w:rPr>
      </w:pPr>
      <w:r>
        <w:rPr>
          <w:lang w:val="en-GB"/>
        </w:rPr>
        <w:t>166</w:t>
      </w:r>
      <w:r w:rsidR="00EE2470" w:rsidRPr="00EE2470">
        <w:rPr>
          <w:lang w:val="en-GB"/>
        </w:rPr>
        <w:t xml:space="preserve">. </w:t>
      </w:r>
      <w:r w:rsidR="00027ADF" w:rsidRPr="00027ADF">
        <w:rPr>
          <w:rFonts w:hint="eastAsia"/>
          <w:lang w:val="en-GB"/>
        </w:rPr>
        <w:t xml:space="preserve"> </w:t>
      </w:r>
      <w:r>
        <w:rPr>
          <w:rFonts w:hint="eastAsia"/>
          <w:lang w:val="en-GB"/>
        </w:rPr>
        <w:t>2</w:t>
      </w:r>
      <w:r w:rsidR="00027ADF" w:rsidRPr="00027ADF">
        <w:rPr>
          <w:rFonts w:hint="eastAsia"/>
          <w:lang w:val="en-GB"/>
        </w:rPr>
        <w:t>00</w:t>
      </w:r>
      <w:r>
        <w:rPr>
          <w:rFonts w:hint="eastAsia"/>
          <w:lang w:val="en-GB"/>
        </w:rPr>
        <w:t>7</w:t>
      </w:r>
      <w:r w:rsidR="00027ADF" w:rsidRPr="00027ADF">
        <w:rPr>
          <w:rFonts w:hint="eastAsia"/>
          <w:lang w:val="en-GB"/>
        </w:rPr>
        <w:t>年至</w:t>
      </w:r>
      <w:r>
        <w:rPr>
          <w:rFonts w:hint="eastAsia"/>
          <w:lang w:val="en-GB"/>
        </w:rPr>
        <w:t>2</w:t>
      </w:r>
      <w:r w:rsidR="00027ADF" w:rsidRPr="00027ADF">
        <w:rPr>
          <w:rFonts w:hint="eastAsia"/>
          <w:lang w:val="en-GB"/>
        </w:rPr>
        <w:t>0</w:t>
      </w:r>
      <w:r>
        <w:rPr>
          <w:rFonts w:hint="eastAsia"/>
          <w:lang w:val="en-GB"/>
        </w:rPr>
        <w:t>13</w:t>
      </w:r>
      <w:r w:rsidR="00027ADF" w:rsidRPr="00027ADF">
        <w:rPr>
          <w:rFonts w:hint="eastAsia"/>
          <w:lang w:val="en-GB"/>
        </w:rPr>
        <w:t>年《农村发展方案》</w:t>
      </w:r>
      <w:r>
        <w:rPr>
          <w:rFonts w:hint="eastAsia"/>
          <w:lang w:val="en-GB"/>
        </w:rPr>
        <w:t>(</w:t>
      </w:r>
      <w:r>
        <w:rPr>
          <w:lang w:val="en-GB"/>
        </w:rPr>
        <w:t>RD</w:t>
      </w:r>
      <w:r w:rsidR="00027ADF" w:rsidRPr="00027ADF">
        <w:rPr>
          <w:lang w:val="en-GB"/>
        </w:rPr>
        <w:t xml:space="preserve"> 0</w:t>
      </w:r>
      <w:r>
        <w:rPr>
          <w:lang w:val="en-GB"/>
        </w:rPr>
        <w:t>7</w:t>
      </w:r>
      <w:r w:rsidR="00027ADF" w:rsidRPr="00027ADF">
        <w:rPr>
          <w:lang w:val="en-GB"/>
        </w:rPr>
        <w:t>-</w:t>
      </w:r>
      <w:r>
        <w:rPr>
          <w:lang w:val="en-GB"/>
        </w:rPr>
        <w:t>13</w:t>
      </w:r>
      <w:r w:rsidR="00027ADF" w:rsidRPr="00027ADF">
        <w:rPr>
          <w:rFonts w:hint="eastAsia"/>
          <w:lang w:val="en-GB"/>
        </w:rPr>
        <w:t>方案</w:t>
      </w:r>
      <w:r>
        <w:rPr>
          <w:rFonts w:hint="eastAsia"/>
          <w:lang w:val="en-GB"/>
        </w:rPr>
        <w:t>)</w:t>
      </w:r>
      <w:r w:rsidR="00027ADF" w:rsidRPr="00027ADF">
        <w:rPr>
          <w:rFonts w:hint="eastAsia"/>
          <w:lang w:val="en-GB"/>
        </w:rPr>
        <w:t>由欧盟共同资助，其中有单独的一章论述男女平等和不歧视。为了实现平等这一目标，负责平等待遇的联邦主管当局的一名代表与一个非政府组织的代表，在方案监测委员会中有一席之地，并有投票权。在起草《奥地利农村发展国家战略计划》中的促进措施时，特别重视不以性别为由进行歧视。针对非政府组织</w:t>
      </w:r>
      <w:r>
        <w:rPr>
          <w:rFonts w:hint="eastAsia"/>
          <w:lang w:val="en-GB"/>
        </w:rPr>
        <w:t>“</w:t>
      </w:r>
      <w:r w:rsidR="00027ADF" w:rsidRPr="00027ADF">
        <w:rPr>
          <w:rFonts w:hint="eastAsia"/>
          <w:lang w:val="en-GB"/>
        </w:rPr>
        <w:t>奥地利妇女和女孩咨询中心网络</w:t>
      </w:r>
      <w:r>
        <w:rPr>
          <w:rFonts w:hint="eastAsia"/>
          <w:lang w:val="en-GB"/>
        </w:rPr>
        <w:t>”</w:t>
      </w:r>
      <w:r w:rsidR="00027ADF" w:rsidRPr="00027ADF">
        <w:rPr>
          <w:rFonts w:hint="eastAsia"/>
          <w:lang w:val="en-GB"/>
        </w:rPr>
        <w:t>的代表提出的建议，该委员会设立了一个农村地区男女平等待遇工作组。同时，工作组研究制订了一系列实际措施，</w:t>
      </w:r>
      <w:r>
        <w:rPr>
          <w:rFonts w:hint="eastAsia"/>
          <w:lang w:val="en-GB"/>
        </w:rPr>
        <w:t>2</w:t>
      </w:r>
      <w:r w:rsidR="00027ADF" w:rsidRPr="00027ADF">
        <w:rPr>
          <w:rFonts w:hint="eastAsia"/>
          <w:lang w:val="en-GB"/>
        </w:rPr>
        <w:t>0</w:t>
      </w:r>
      <w:r>
        <w:rPr>
          <w:rFonts w:hint="eastAsia"/>
          <w:lang w:val="en-GB"/>
        </w:rPr>
        <w:t>11</w:t>
      </w:r>
      <w:r w:rsidR="00027ADF" w:rsidRPr="00027ADF">
        <w:rPr>
          <w:rFonts w:hint="eastAsia"/>
          <w:lang w:val="en-GB"/>
        </w:rPr>
        <w:t>年开始执行。在侧重</w:t>
      </w:r>
      <w:r>
        <w:rPr>
          <w:rFonts w:hint="eastAsia"/>
          <w:lang w:val="en-GB"/>
        </w:rPr>
        <w:t>“</w:t>
      </w:r>
      <w:r>
        <w:rPr>
          <w:rFonts w:hint="eastAsia"/>
          <w:lang w:val="en-GB"/>
        </w:rPr>
        <w:t>LEADER</w:t>
      </w:r>
      <w:r>
        <w:rPr>
          <w:rFonts w:hint="eastAsia"/>
          <w:lang w:val="en-GB"/>
        </w:rPr>
        <w:t>”</w:t>
      </w:r>
      <w:r w:rsidR="0004050F" w:rsidRPr="0004050F">
        <w:rPr>
          <w:color w:val="0000FF"/>
          <w:vertAlign w:val="superscript"/>
          <w:lang w:val="en-GB"/>
        </w:rPr>
        <w:footnoteReference w:id="88"/>
      </w:r>
      <w:r w:rsidR="00027ADF" w:rsidRPr="00027ADF">
        <w:rPr>
          <w:lang w:val="en-GB"/>
        </w:rPr>
        <w:t xml:space="preserve"> </w:t>
      </w:r>
      <w:r w:rsidR="00027ADF" w:rsidRPr="00027ADF">
        <w:rPr>
          <w:rFonts w:hint="eastAsia"/>
          <w:lang w:val="en-GB"/>
        </w:rPr>
        <w:t>的</w:t>
      </w:r>
      <w:r>
        <w:rPr>
          <w:lang w:val="en-GB"/>
        </w:rPr>
        <w:t>RD</w:t>
      </w:r>
      <w:r w:rsidR="00027ADF" w:rsidRPr="00027ADF">
        <w:rPr>
          <w:lang w:val="en-GB"/>
        </w:rPr>
        <w:t xml:space="preserve"> 0</w:t>
      </w:r>
      <w:r>
        <w:rPr>
          <w:lang w:val="en-GB"/>
        </w:rPr>
        <w:t>7</w:t>
      </w:r>
      <w:r w:rsidR="00027ADF" w:rsidRPr="00027ADF">
        <w:rPr>
          <w:lang w:val="en-GB"/>
        </w:rPr>
        <w:t>-</w:t>
      </w:r>
      <w:r>
        <w:rPr>
          <w:lang w:val="en-GB"/>
        </w:rPr>
        <w:t>13</w:t>
      </w:r>
      <w:r w:rsidR="00027ADF" w:rsidRPr="00027ADF">
        <w:rPr>
          <w:rFonts w:hint="eastAsia"/>
          <w:lang w:val="en-GB"/>
        </w:rPr>
        <w:t>方案下，不同地区必须制订符合两性平等主流化的发展规划。在奥地利，</w:t>
      </w:r>
      <w:r>
        <w:rPr>
          <w:rFonts w:hint="eastAsia"/>
          <w:lang w:val="en-GB"/>
        </w:rPr>
        <w:t>86</w:t>
      </w:r>
      <w:r w:rsidR="00027ADF" w:rsidRPr="00027ADF">
        <w:rPr>
          <w:rFonts w:hint="eastAsia"/>
          <w:lang w:val="en-GB"/>
        </w:rPr>
        <w:t>个地区达到了这个标准。</w:t>
      </w:r>
    </w:p>
    <w:p w:rsidR="00027ADF" w:rsidRPr="00027ADF" w:rsidRDefault="000F3B06" w:rsidP="00027ADF">
      <w:pPr>
        <w:pStyle w:val="SingleTxtGC"/>
        <w:rPr>
          <w:lang w:val="en-GB"/>
        </w:rPr>
      </w:pPr>
      <w:r>
        <w:rPr>
          <w:lang w:val="en-GB"/>
        </w:rPr>
        <w:t>167</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第十四条第</w:t>
      </w:r>
      <w:r>
        <w:rPr>
          <w:rFonts w:hint="eastAsia"/>
          <w:lang w:val="en-GB"/>
        </w:rPr>
        <w:t>2</w:t>
      </w:r>
      <w:r w:rsidR="00027ADF" w:rsidRPr="00027ADF">
        <w:rPr>
          <w:rFonts w:hint="eastAsia"/>
          <w:lang w:val="en-GB"/>
        </w:rPr>
        <w:t>款</w:t>
      </w:r>
      <w:r>
        <w:rPr>
          <w:rFonts w:hint="eastAsia"/>
          <w:lang w:val="en-GB"/>
        </w:rPr>
        <w:t>d</w:t>
      </w:r>
      <w:r w:rsidR="00027ADF" w:rsidRPr="00027ADF">
        <w:rPr>
          <w:rFonts w:hint="eastAsia"/>
          <w:lang w:val="en-GB"/>
        </w:rPr>
        <w:t>项：参加教育方案的女农民和农民的妻子显著增加：据</w:t>
      </w:r>
      <w:r>
        <w:rPr>
          <w:rFonts w:hint="eastAsia"/>
          <w:lang w:val="en-GB"/>
        </w:rPr>
        <w:t>2</w:t>
      </w:r>
      <w:r w:rsidR="00027ADF" w:rsidRPr="00027ADF">
        <w:rPr>
          <w:rFonts w:hint="eastAsia"/>
          <w:lang w:val="en-GB"/>
        </w:rPr>
        <w:t>00</w:t>
      </w:r>
      <w:r>
        <w:rPr>
          <w:rFonts w:hint="eastAsia"/>
          <w:lang w:val="en-GB"/>
        </w:rPr>
        <w:t>6</w:t>
      </w:r>
      <w:r w:rsidR="00027ADF" w:rsidRPr="00027ADF">
        <w:rPr>
          <w:rFonts w:hint="eastAsia"/>
          <w:lang w:val="en-GB"/>
        </w:rPr>
        <w:t>年对女农民和农民的妻子进行的一项调查的结果，如今几乎所有女农民和农民的妻子都完成了学业。</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名为《奥地利农场管理者》的研究报告分析了与其他欧盟成员国相比，奥地利妇女管理农场的比例较高的原因，表明这些妇女作为农场管理者的形象是逐步积累起来的。在这个过程中，培训和教育发挥了至关重要的作用。完成了一系列高级培训方案。</w:t>
      </w:r>
    </w:p>
    <w:p w:rsidR="00027ADF" w:rsidRPr="00027ADF" w:rsidRDefault="000F3B06" w:rsidP="00027ADF">
      <w:pPr>
        <w:pStyle w:val="SingleTxtGC"/>
        <w:rPr>
          <w:lang w:val="en-GB"/>
        </w:rPr>
      </w:pPr>
      <w:r>
        <w:rPr>
          <w:lang w:val="en-GB"/>
        </w:rPr>
        <w:t>168</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第十四条第</w:t>
      </w:r>
      <w:r>
        <w:rPr>
          <w:rFonts w:hint="eastAsia"/>
          <w:lang w:val="en-GB"/>
        </w:rPr>
        <w:t>2</w:t>
      </w:r>
      <w:r w:rsidR="00027ADF" w:rsidRPr="00027ADF">
        <w:rPr>
          <w:rFonts w:hint="eastAsia"/>
          <w:lang w:val="en-GB"/>
        </w:rPr>
        <w:t>款</w:t>
      </w:r>
      <w:r>
        <w:rPr>
          <w:lang w:val="en-GB"/>
        </w:rPr>
        <w:t>e</w:t>
      </w:r>
      <w:r w:rsidR="00027ADF" w:rsidRPr="00027ADF">
        <w:rPr>
          <w:rFonts w:hint="eastAsia"/>
          <w:lang w:val="en-GB"/>
        </w:rPr>
        <w:t>项和</w:t>
      </w:r>
      <w:r>
        <w:rPr>
          <w:lang w:val="en-GB"/>
        </w:rPr>
        <w:t>f</w:t>
      </w:r>
      <w:r w:rsidR="00027ADF" w:rsidRPr="00027ADF">
        <w:rPr>
          <w:rFonts w:hint="eastAsia"/>
          <w:lang w:val="en-GB"/>
        </w:rPr>
        <w:t>项：题为《妇女参与农村地区政治》的研究报告证实，在</w:t>
      </w:r>
      <w:r>
        <w:rPr>
          <w:rFonts w:hint="eastAsia"/>
          <w:lang w:val="en-GB"/>
        </w:rPr>
        <w:t>(</w:t>
      </w:r>
      <w:r w:rsidR="00027ADF" w:rsidRPr="00027ADF">
        <w:rPr>
          <w:rFonts w:hint="eastAsia"/>
          <w:lang w:val="en-GB"/>
        </w:rPr>
        <w:t>农村</w:t>
      </w:r>
      <w:r>
        <w:rPr>
          <w:rFonts w:hint="eastAsia"/>
          <w:lang w:val="en-GB"/>
        </w:rPr>
        <w:t>)</w:t>
      </w:r>
      <w:r w:rsidR="00027ADF" w:rsidRPr="00027ADF">
        <w:rPr>
          <w:rFonts w:hint="eastAsia"/>
          <w:lang w:val="en-GB"/>
        </w:rPr>
        <w:t>政策方面，妇女担任领导岗位和执行岗位的人数极少：农商会的主席一无例外都是男子，妇女在地区商会中所占比例也只有</w:t>
      </w:r>
      <w:r>
        <w:rPr>
          <w:rFonts w:hint="eastAsia"/>
          <w:lang w:val="en-GB"/>
        </w:rPr>
        <w:t>15%</w:t>
      </w:r>
      <w:r w:rsidR="00027ADF" w:rsidRPr="00027ADF">
        <w:rPr>
          <w:rFonts w:hint="eastAsia"/>
          <w:lang w:val="en-GB"/>
        </w:rPr>
        <w:t>。在</w:t>
      </w:r>
      <w:r>
        <w:rPr>
          <w:lang w:val="en-GB"/>
        </w:rPr>
        <w:t>RD</w:t>
      </w:r>
      <w:r w:rsidR="00027ADF" w:rsidRPr="00027ADF">
        <w:rPr>
          <w:lang w:val="en-GB"/>
        </w:rPr>
        <w:t xml:space="preserve"> 0</w:t>
      </w:r>
      <w:r>
        <w:rPr>
          <w:lang w:val="en-GB"/>
        </w:rPr>
        <w:t>7</w:t>
      </w:r>
      <w:r w:rsidR="00027ADF" w:rsidRPr="00027ADF">
        <w:rPr>
          <w:lang w:val="en-GB"/>
        </w:rPr>
        <w:t>–</w:t>
      </w:r>
      <w:r>
        <w:rPr>
          <w:lang w:val="en-GB"/>
        </w:rPr>
        <w:t>13</w:t>
      </w:r>
      <w:r w:rsidR="00027ADF" w:rsidRPr="00027ADF">
        <w:rPr>
          <w:rFonts w:hint="eastAsia"/>
          <w:lang w:val="en-GB"/>
        </w:rPr>
        <w:t>方案下，推动组成自助小组和建立网络。女农民和农民的妻子在广泛基础上建立的各种小组已经持续了几十年。</w:t>
      </w:r>
    </w:p>
    <w:p w:rsidR="00027ADF" w:rsidRPr="00027ADF" w:rsidRDefault="000F3B06" w:rsidP="00027ADF">
      <w:pPr>
        <w:pStyle w:val="SingleTxtGC"/>
        <w:rPr>
          <w:lang w:val="en-GB"/>
        </w:rPr>
      </w:pPr>
      <w:r>
        <w:rPr>
          <w:lang w:val="en-GB"/>
        </w:rPr>
        <w:t>169</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林业妇女协会是从事林业和木材业妇女的互助网络。</w:t>
      </w:r>
      <w:r>
        <w:rPr>
          <w:rFonts w:hint="eastAsia"/>
          <w:lang w:val="en-GB"/>
        </w:rPr>
        <w:t>“</w:t>
      </w:r>
      <w:r w:rsidR="00027ADF" w:rsidRPr="00027ADF">
        <w:rPr>
          <w:rFonts w:hint="eastAsia"/>
          <w:lang w:val="en-GB"/>
        </w:rPr>
        <w:t>农场假日</w:t>
      </w:r>
      <w:r>
        <w:rPr>
          <w:rFonts w:hint="eastAsia"/>
          <w:lang w:val="en-GB"/>
        </w:rPr>
        <w:t>”</w:t>
      </w:r>
      <w:r w:rsidR="00027ADF" w:rsidRPr="00027ADF">
        <w:rPr>
          <w:rFonts w:hint="eastAsia"/>
          <w:lang w:val="en-GB"/>
        </w:rPr>
        <w:t>等项目和农业企业的其他多样化方案仍主要由妇女实施。</w:t>
      </w:r>
      <w:r>
        <w:rPr>
          <w:rFonts w:hint="eastAsia"/>
          <w:lang w:val="en-GB"/>
        </w:rPr>
        <w:t>2</w:t>
      </w:r>
      <w:r w:rsidR="00027ADF" w:rsidRPr="00027ADF">
        <w:rPr>
          <w:rFonts w:hint="eastAsia"/>
          <w:lang w:val="en-GB"/>
        </w:rPr>
        <w:t>00</w:t>
      </w:r>
      <w:r>
        <w:rPr>
          <w:rFonts w:hint="eastAsia"/>
          <w:lang w:val="en-GB"/>
        </w:rPr>
        <w:t>9</w:t>
      </w:r>
      <w:r w:rsidR="00027ADF" w:rsidRPr="00027ADF">
        <w:rPr>
          <w:rFonts w:hint="eastAsia"/>
          <w:lang w:val="en-GB"/>
        </w:rPr>
        <w:t>年开展了</w:t>
      </w:r>
      <w:r>
        <w:rPr>
          <w:rFonts w:hint="eastAsia"/>
          <w:lang w:val="en-GB"/>
        </w:rPr>
        <w:t>“</w:t>
      </w:r>
      <w:r w:rsidR="00027ADF" w:rsidRPr="00027ADF">
        <w:rPr>
          <w:rFonts w:hint="eastAsia"/>
          <w:lang w:val="en-GB"/>
        </w:rPr>
        <w:t>农村、立志、杰出</w:t>
      </w:r>
      <w:r>
        <w:rPr>
          <w:rFonts w:hint="eastAsia"/>
          <w:lang w:val="en-GB"/>
        </w:rPr>
        <w:t>”</w:t>
      </w:r>
      <w:r w:rsidR="00027ADF" w:rsidRPr="00027ADF">
        <w:rPr>
          <w:rFonts w:hint="eastAsia"/>
          <w:lang w:val="en-GB"/>
        </w:rPr>
        <w:t>竞赛，向特别具有创新意义的妇女项目颁奖，这一竞赛今后将定期举行。</w:t>
      </w:r>
    </w:p>
    <w:p w:rsidR="00027ADF" w:rsidRPr="00027ADF" w:rsidRDefault="000F3B06" w:rsidP="00027ADF">
      <w:pPr>
        <w:pStyle w:val="SingleTxtGC"/>
        <w:rPr>
          <w:lang w:val="en-GB"/>
        </w:rPr>
      </w:pPr>
      <w:r>
        <w:rPr>
          <w:lang w:val="en-GB"/>
        </w:rPr>
        <w:t>17</w:t>
      </w:r>
      <w:r w:rsidR="00027ADF" w:rsidRPr="00027ADF">
        <w:rPr>
          <w:lang w:val="en-GB"/>
        </w:rPr>
        <w:t>0</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联邦各州的实例：除其他外，</w:t>
      </w:r>
      <w:r w:rsidR="00027ADF" w:rsidRPr="00027ADF">
        <w:rPr>
          <w:lang w:val="en-GB"/>
        </w:rPr>
        <w:t>福拉尔贝格</w:t>
      </w:r>
      <w:r w:rsidR="00027ADF" w:rsidRPr="00027ADF">
        <w:rPr>
          <w:rFonts w:hint="eastAsia"/>
          <w:lang w:val="en-GB"/>
        </w:rPr>
        <w:t>的妇女网络启动和支持各地区的选择性措施。</w:t>
      </w:r>
    </w:p>
    <w:p w:rsidR="00027ADF" w:rsidRPr="00027ADF" w:rsidRDefault="000F3B06" w:rsidP="00027ADF">
      <w:pPr>
        <w:pStyle w:val="SingleTxtGC"/>
        <w:rPr>
          <w:lang w:val="en-GB"/>
        </w:rPr>
      </w:pPr>
      <w:r>
        <w:rPr>
          <w:lang w:val="en-GB"/>
        </w:rPr>
        <w:t>171</w:t>
      </w:r>
      <w:r w:rsidR="00EE2470">
        <w:rPr>
          <w:lang w:val="en-GB"/>
        </w:rPr>
        <w:t xml:space="preserve">.  </w:t>
      </w:r>
      <w:r w:rsidR="00027ADF" w:rsidRPr="00EE2470">
        <w:rPr>
          <w:rFonts w:hint="eastAsia"/>
          <w:spacing w:val="-2"/>
          <w:lang w:val="en-GB"/>
        </w:rPr>
        <w:t>在</w:t>
      </w:r>
      <w:r w:rsidR="00027ADF" w:rsidRPr="00EE2470">
        <w:rPr>
          <w:spacing w:val="-2"/>
          <w:lang w:val="en-GB"/>
        </w:rPr>
        <w:t>布尔根兰</w:t>
      </w:r>
      <w:r w:rsidR="00027ADF" w:rsidRPr="00EE2470">
        <w:rPr>
          <w:rFonts w:hint="eastAsia"/>
          <w:spacing w:val="-2"/>
          <w:lang w:val="en-GB"/>
        </w:rPr>
        <w:t>州，在</w:t>
      </w:r>
      <w:r w:rsidRPr="00EE2470">
        <w:rPr>
          <w:spacing w:val="-2"/>
          <w:lang w:val="en-GB"/>
        </w:rPr>
        <w:t>ESF</w:t>
      </w:r>
      <w:r w:rsidR="00027ADF" w:rsidRPr="00EE2470">
        <w:rPr>
          <w:rFonts w:hint="eastAsia"/>
          <w:spacing w:val="-2"/>
          <w:lang w:val="en-GB"/>
        </w:rPr>
        <w:t>方案下开展促进妇女参与劳动力市场的各项活动。</w:t>
      </w:r>
      <w:r w:rsidR="0004050F" w:rsidRPr="00EE2470">
        <w:rPr>
          <w:color w:val="0000FF"/>
          <w:spacing w:val="-2"/>
          <w:vertAlign w:val="superscript"/>
          <w:lang w:val="en-GB"/>
        </w:rPr>
        <w:footnoteReference w:id="89"/>
      </w:r>
      <w:r w:rsidR="00027ADF" w:rsidRPr="00EE2470">
        <w:rPr>
          <w:spacing w:val="-2"/>
          <w:lang w:val="en-GB"/>
        </w:rPr>
        <w:t xml:space="preserve"> </w:t>
      </w:r>
      <w:r w:rsidR="00027ADF" w:rsidRPr="00027ADF">
        <w:rPr>
          <w:rFonts w:hint="eastAsia"/>
          <w:lang w:val="en-GB"/>
        </w:rPr>
        <w:t>例如包括就所需的框架条件进行需要分析；发展新的灵活的照料设施</w:t>
      </w:r>
      <w:r>
        <w:rPr>
          <w:rFonts w:hint="eastAsia"/>
          <w:lang w:val="en-GB"/>
        </w:rPr>
        <w:t>(</w:t>
      </w:r>
      <w:r w:rsidR="00027ADF" w:rsidRPr="00027ADF">
        <w:rPr>
          <w:rFonts w:hint="eastAsia"/>
          <w:lang w:val="en-GB"/>
        </w:rPr>
        <w:t>托儿和养老</w:t>
      </w:r>
      <w:r>
        <w:rPr>
          <w:rFonts w:hint="eastAsia"/>
          <w:lang w:val="en-GB"/>
        </w:rPr>
        <w:t>)</w:t>
      </w:r>
      <w:r w:rsidR="00027ADF" w:rsidRPr="00027ADF">
        <w:rPr>
          <w:rFonts w:hint="eastAsia"/>
          <w:lang w:val="en-GB"/>
        </w:rPr>
        <w:t>；采取措施减少阻碍流动的壁垒。在报告所述期间，授权实施了</w:t>
      </w:r>
      <w:r>
        <w:rPr>
          <w:rFonts w:hint="eastAsia"/>
          <w:lang w:val="en-GB"/>
        </w:rPr>
        <w:t>12</w:t>
      </w:r>
      <w:r w:rsidR="00027ADF" w:rsidRPr="00027ADF">
        <w:rPr>
          <w:rFonts w:hint="eastAsia"/>
          <w:lang w:val="en-GB"/>
        </w:rPr>
        <w:t>个这样的行动项目，有</w:t>
      </w:r>
      <w:r>
        <w:rPr>
          <w:rFonts w:hint="eastAsia"/>
          <w:lang w:val="en-GB"/>
        </w:rPr>
        <w:t>221</w:t>
      </w:r>
      <w:r w:rsidR="00027ADF" w:rsidRPr="00027ADF">
        <w:rPr>
          <w:rFonts w:hint="eastAsia"/>
          <w:lang w:val="en-GB"/>
        </w:rPr>
        <w:t>名妇女参加。</w:t>
      </w:r>
    </w:p>
    <w:p w:rsidR="00027ADF" w:rsidRPr="00027ADF" w:rsidRDefault="00ED7644" w:rsidP="00ED7644">
      <w:pPr>
        <w:pStyle w:val="H1GC"/>
        <w:rPr>
          <w:lang w:val="en-GB"/>
        </w:rPr>
      </w:pPr>
      <w:r>
        <w:rPr>
          <w:lang w:val="en-GB"/>
        </w:rPr>
        <w:br w:type="page"/>
      </w:r>
      <w:r w:rsidR="00027ADF" w:rsidRPr="00027ADF">
        <w:rPr>
          <w:lang w:val="en-GB"/>
        </w:rPr>
        <w:tab/>
      </w:r>
      <w:r w:rsidR="00027ADF" w:rsidRPr="00027ADF">
        <w:rPr>
          <w:lang w:val="en-GB"/>
        </w:rPr>
        <w:tab/>
      </w:r>
      <w:r w:rsidR="00027ADF" w:rsidRPr="00027ADF">
        <w:rPr>
          <w:rFonts w:hint="eastAsia"/>
          <w:lang w:val="en-GB"/>
        </w:rPr>
        <w:t>第十六条</w:t>
      </w:r>
      <w:r w:rsidR="00027ADF" w:rsidRPr="00027ADF">
        <w:rPr>
          <w:lang w:val="en-GB"/>
        </w:rPr>
        <w:br/>
      </w:r>
      <w:r w:rsidR="00027ADF" w:rsidRPr="00027ADF">
        <w:rPr>
          <w:rFonts w:hint="eastAsia"/>
          <w:lang w:val="en-GB"/>
        </w:rPr>
        <w:t>与妇女婚姻和家庭关系有关的事项</w:t>
      </w:r>
    </w:p>
    <w:p w:rsidR="00027ADF" w:rsidRPr="00027ADF" w:rsidRDefault="000F3B06" w:rsidP="00027ADF">
      <w:pPr>
        <w:pStyle w:val="SingleTxtGC"/>
        <w:rPr>
          <w:lang w:val="en-GB"/>
        </w:rPr>
      </w:pPr>
      <w:r>
        <w:rPr>
          <w:lang w:val="en-GB"/>
        </w:rPr>
        <w:t>172</w:t>
      </w:r>
      <w:r w:rsidR="00027ADF" w:rsidRPr="00027ADF">
        <w:rPr>
          <w:lang w:val="en-GB"/>
        </w:rPr>
        <w:t>.</w:t>
      </w:r>
      <w:r w:rsidR="00027ADF" w:rsidRPr="00027ADF">
        <w:rPr>
          <w:rFonts w:hint="eastAsia"/>
          <w:lang w:val="en-GB"/>
        </w:rPr>
        <w:t xml:space="preserve"> </w:t>
      </w:r>
      <w:r w:rsidR="00027ADF" w:rsidRPr="00027ADF">
        <w:rPr>
          <w:rFonts w:hint="eastAsia"/>
          <w:lang w:val="en-GB"/>
        </w:rPr>
        <w:t>《登记伴侣关系法》</w:t>
      </w:r>
      <w:r w:rsidR="0004050F" w:rsidRPr="0004050F">
        <w:rPr>
          <w:color w:val="0000FF"/>
          <w:vertAlign w:val="superscript"/>
          <w:lang w:val="en-GB"/>
        </w:rPr>
        <w:footnoteReference w:id="90"/>
      </w:r>
      <w:r w:rsidR="00027ADF" w:rsidRPr="00027ADF">
        <w:rPr>
          <w:lang w:val="en-GB"/>
        </w:rPr>
        <w:t xml:space="preserve"> </w:t>
      </w:r>
      <w:r w:rsidR="00027ADF" w:rsidRPr="00027ADF">
        <w:rPr>
          <w:rFonts w:hint="eastAsia"/>
          <w:lang w:val="en-GB"/>
        </w:rPr>
        <w:t>于</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w:t>
      </w:r>
      <w:r>
        <w:rPr>
          <w:rFonts w:hint="eastAsia"/>
          <w:lang w:val="en-GB"/>
        </w:rPr>
        <w:t>1</w:t>
      </w:r>
      <w:r w:rsidR="00027ADF" w:rsidRPr="00027ADF">
        <w:rPr>
          <w:rFonts w:hint="eastAsia"/>
          <w:lang w:val="en-GB"/>
        </w:rPr>
        <w:t>月</w:t>
      </w:r>
      <w:r>
        <w:rPr>
          <w:rFonts w:hint="eastAsia"/>
          <w:lang w:val="en-GB"/>
        </w:rPr>
        <w:t>1</w:t>
      </w:r>
      <w:r w:rsidR="00027ADF" w:rsidRPr="00027ADF">
        <w:rPr>
          <w:rFonts w:hint="eastAsia"/>
          <w:lang w:val="en-GB"/>
        </w:rPr>
        <w:t>日生效，第一次为同性伴侣同居规定了综合性的法律框架。根据该法，大量法律规定生效，这改善了同性伴侣关系的实际法律状况，现在这种关系在许多方面享有与婚姻同样的法律地位。但仍不包括领取生殖药品和领养继子女。</w:t>
      </w:r>
    </w:p>
    <w:p w:rsidR="00027ADF" w:rsidRPr="00027ADF" w:rsidRDefault="000F3B06" w:rsidP="00027ADF">
      <w:pPr>
        <w:pStyle w:val="SingleTxtGC"/>
        <w:rPr>
          <w:lang w:val="en-GB"/>
        </w:rPr>
      </w:pPr>
      <w:r>
        <w:rPr>
          <w:lang w:val="en-GB"/>
        </w:rPr>
        <w:t>173</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联邦各州的实例：在维也纳市，一条妇女热线提供辅导和信息，特别重视家庭和婚姻法。在政府中设立了一个强迫婚姻问题工作组。</w:t>
      </w:r>
    </w:p>
    <w:p w:rsidR="00027ADF" w:rsidRPr="00027ADF" w:rsidRDefault="000F3B06" w:rsidP="00027ADF">
      <w:pPr>
        <w:pStyle w:val="SingleTxtGC"/>
        <w:rPr>
          <w:lang w:val="en-GB"/>
        </w:rPr>
      </w:pPr>
      <w:r>
        <w:rPr>
          <w:lang w:val="en-GB"/>
        </w:rPr>
        <w:t>174</w:t>
      </w:r>
      <w:r w:rsidR="00EE2470" w:rsidRPr="00EE2470">
        <w:rPr>
          <w:lang w:val="en-GB"/>
        </w:rPr>
        <w:t xml:space="preserve">. </w:t>
      </w:r>
      <w:r w:rsidR="00027ADF" w:rsidRPr="00027ADF">
        <w:rPr>
          <w:rFonts w:hint="eastAsia"/>
          <w:lang w:val="en-GB"/>
        </w:rPr>
        <w:t xml:space="preserve"> </w:t>
      </w:r>
      <w:r w:rsidR="00027ADF" w:rsidRPr="00027ADF">
        <w:rPr>
          <w:rFonts w:hint="eastAsia"/>
          <w:lang w:val="en-GB"/>
        </w:rPr>
        <w:t>在</w:t>
      </w:r>
      <w:r w:rsidR="00027ADF" w:rsidRPr="00027ADF">
        <w:rPr>
          <w:lang w:val="en-GB"/>
        </w:rPr>
        <w:t>福拉尔贝格</w:t>
      </w:r>
      <w:r w:rsidR="00027ADF" w:rsidRPr="00027ADF">
        <w:rPr>
          <w:rFonts w:hint="eastAsia"/>
          <w:lang w:val="en-GB"/>
        </w:rPr>
        <w:t>州，设立了辅导中心，以改革婚姻和离婚法，在离婚诉讼程序期间提供咨询、并提供家庭咨询和保护儿童。</w:t>
      </w:r>
      <w:r>
        <w:rPr>
          <w:rFonts w:hint="eastAsia"/>
          <w:lang w:val="en-GB"/>
        </w:rPr>
        <w:t>2</w:t>
      </w:r>
      <w:r w:rsidR="00027ADF" w:rsidRPr="00027ADF">
        <w:rPr>
          <w:rFonts w:hint="eastAsia"/>
          <w:lang w:val="en-GB"/>
        </w:rPr>
        <w:t>0</w:t>
      </w:r>
      <w:r>
        <w:rPr>
          <w:rFonts w:hint="eastAsia"/>
          <w:lang w:val="en-GB"/>
        </w:rPr>
        <w:t>1</w:t>
      </w:r>
      <w:r w:rsidR="00027ADF" w:rsidRPr="00027ADF">
        <w:rPr>
          <w:rFonts w:hint="eastAsia"/>
          <w:lang w:val="en-GB"/>
        </w:rPr>
        <w:t>0</w:t>
      </w:r>
      <w:r w:rsidR="00027ADF" w:rsidRPr="00027ADF">
        <w:rPr>
          <w:rFonts w:hint="eastAsia"/>
          <w:lang w:val="en-GB"/>
        </w:rPr>
        <w:t>年，出版和分发了题为《双方同等权利》的信息小册子。</w:t>
      </w:r>
    </w:p>
    <w:p w:rsidR="00E06285" w:rsidRDefault="00E06285" w:rsidP="00027ADF">
      <w:pPr>
        <w:pStyle w:val="SingleTxtGC"/>
        <w:rPr>
          <w:rFonts w:hint="eastAsia"/>
        </w:rPr>
      </w:pPr>
    </w:p>
    <w:p w:rsidR="000F3B06" w:rsidRPr="002D6A9C" w:rsidRDefault="000F3B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F3B06" w:rsidRPr="00027ADF" w:rsidRDefault="000F3B06" w:rsidP="00027ADF">
      <w:pPr>
        <w:pStyle w:val="SingleTxtGC"/>
        <w:rPr>
          <w:rFonts w:hint="eastAsia"/>
        </w:rPr>
      </w:pPr>
    </w:p>
    <w:sectPr w:rsidR="000F3B06" w:rsidRPr="00027AD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B49" w:rsidRPr="008845C5" w:rsidRDefault="00BC2B4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C2B49" w:rsidRPr="008845C5" w:rsidRDefault="00BC2B4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49" w:rsidRPr="00027ADF" w:rsidRDefault="00BC2B49"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15398">
      <w:rPr>
        <w:rStyle w:val="PageNumber"/>
        <w:noProof/>
      </w:rPr>
      <w:t>32</w:t>
    </w:r>
    <w:r>
      <w:rPr>
        <w:rStyle w:val="PageNumber"/>
      </w:rPr>
      <w:fldChar w:fldCharType="end"/>
    </w:r>
    <w:r>
      <w:rPr>
        <w:rStyle w:val="PageNumber"/>
        <w:rFonts w:eastAsia="SimSun" w:hint="eastAsia"/>
        <w:lang w:eastAsia="zh-CN"/>
      </w:rPr>
      <w:tab/>
    </w:r>
    <w:r w:rsidRPr="00027ADF">
      <w:rPr>
        <w:rFonts w:eastAsia="SimSun"/>
        <w:lang w:eastAsia="zh-CN"/>
      </w:rPr>
      <w:t>GE.11-43485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49" w:rsidRDefault="00BC2B49">
    <w:pPr>
      <w:pStyle w:val="Footer"/>
      <w:tabs>
        <w:tab w:val="right" w:pos="9639"/>
      </w:tabs>
    </w:pPr>
    <w:r w:rsidRPr="00027ADF">
      <w:rPr>
        <w:rFonts w:eastAsia="SimSun"/>
        <w:lang w:eastAsia="zh-CN"/>
      </w:rPr>
      <w:t>GE.11-43485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49" w:rsidRPr="005C5B87" w:rsidRDefault="00BC2B4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43485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241011</w:t>
    </w:r>
    <w:r>
      <w:rPr>
        <w:rFonts w:eastAsia="SimSun"/>
        <w:sz w:val="20"/>
        <w:lang w:eastAsia="zh-CN"/>
      </w:rPr>
      <w:tab/>
    </w:r>
    <w:r>
      <w:rPr>
        <w:rFonts w:eastAsia="SimSun" w:hint="eastAsia"/>
        <w:sz w:val="20"/>
        <w:lang w:eastAsia="zh-CN"/>
      </w:rPr>
      <w:t>221111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B49" w:rsidRPr="00363561" w:rsidRDefault="00BC2B4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C2B49" w:rsidRPr="00363561" w:rsidRDefault="00BC2B4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C2B49" w:rsidRPr="00027ADF" w:rsidRDefault="00BC2B49" w:rsidP="009209C4">
      <w:pPr>
        <w:pStyle w:val="FootnoteText"/>
        <w:spacing w:after="180"/>
        <w:rPr>
          <w:rFonts w:hint="eastAsia"/>
        </w:rPr>
      </w:pPr>
      <w:r>
        <w:rPr>
          <w:rFonts w:hint="eastAsia"/>
        </w:rPr>
        <w:tab/>
      </w:r>
      <w:r w:rsidRPr="00027ADF">
        <w:rPr>
          <w:rStyle w:val="FootnoteReference"/>
          <w:vertAlign w:val="baseline"/>
        </w:rPr>
        <w:sym w:font="Symbol" w:char="F02A"/>
      </w:r>
      <w:r w:rsidRPr="00027ADF">
        <w:rPr>
          <w:rFonts w:hint="eastAsia"/>
        </w:rPr>
        <w:tab/>
      </w:r>
      <w:r w:rsidRPr="00027ADF">
        <w:rPr>
          <w:rFonts w:hint="eastAsia"/>
          <w:lang w:val="en-GB"/>
        </w:rPr>
        <w:t>根据就报告处理向各缔约国转交的信息</w:t>
      </w:r>
      <w:r>
        <w:rPr>
          <w:rFonts w:hint="eastAsia"/>
          <w:lang w:val="en-GB"/>
        </w:rPr>
        <w:t>，</w:t>
      </w:r>
      <w:r w:rsidRPr="00027ADF">
        <w:rPr>
          <w:rFonts w:hint="eastAsia"/>
          <w:lang w:val="en-GB"/>
        </w:rPr>
        <w:t>本文件在送交联合国翻译部门之前未经编辑。</w:t>
      </w:r>
    </w:p>
  </w:footnote>
  <w:footnote w:id="2">
    <w:p w:rsidR="00BC2B49" w:rsidRDefault="00BC2B49" w:rsidP="009904FE">
      <w:pPr>
        <w:pStyle w:val="FootnoteText"/>
        <w:widowControl w:val="0"/>
        <w:tabs>
          <w:tab w:val="clear" w:pos="1021"/>
          <w:tab w:val="right" w:pos="1020"/>
        </w:tabs>
        <w:rPr>
          <w:rFonts w:hint="eastAsia"/>
        </w:rPr>
      </w:pPr>
      <w:r>
        <w:tab/>
      </w:r>
      <w:r w:rsidRPr="0004050F">
        <w:rPr>
          <w:rStyle w:val="FootnoteReference"/>
        </w:rPr>
        <w:footnoteRef/>
      </w:r>
      <w:r>
        <w:tab/>
      </w:r>
      <w:r>
        <w:rPr>
          <w:iCs/>
        </w:rPr>
        <w:t>HRI/GEN/2/Rev</w:t>
      </w:r>
      <w:r w:rsidRPr="00206E1B">
        <w:rPr>
          <w:iCs/>
        </w:rPr>
        <w:t>.</w:t>
      </w:r>
      <w:r>
        <w:rPr>
          <w:iCs/>
        </w:rPr>
        <w:t>5,</w:t>
      </w:r>
      <w:r>
        <w:rPr>
          <w:rFonts w:hint="eastAsia"/>
          <w:iCs/>
        </w:rPr>
        <w:t xml:space="preserve"> 2008</w:t>
      </w:r>
      <w:r>
        <w:rPr>
          <w:rFonts w:hint="eastAsia"/>
          <w:iCs/>
        </w:rPr>
        <w:t>年</w:t>
      </w:r>
      <w:r>
        <w:rPr>
          <w:rFonts w:hint="eastAsia"/>
          <w:iCs/>
        </w:rPr>
        <w:t>5</w:t>
      </w:r>
      <w:r>
        <w:rPr>
          <w:rFonts w:hint="eastAsia"/>
          <w:iCs/>
        </w:rPr>
        <w:t>月</w:t>
      </w:r>
      <w:r>
        <w:rPr>
          <w:rFonts w:hint="eastAsia"/>
          <w:iCs/>
        </w:rPr>
        <w:t>29</w:t>
      </w:r>
      <w:r>
        <w:rPr>
          <w:rFonts w:hint="eastAsia"/>
          <w:iCs/>
        </w:rPr>
        <w:t>日。</w:t>
      </w:r>
    </w:p>
  </w:footnote>
  <w:footnote w:id="3">
    <w:p w:rsidR="00BC2B49" w:rsidRDefault="00BC2B49" w:rsidP="00D978B8">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《联邦法公报</w:t>
      </w:r>
      <w:r>
        <w:rPr>
          <w:rFonts w:hint="eastAsia"/>
        </w:rPr>
        <w:t>I</w:t>
      </w:r>
      <w:r>
        <w:rPr>
          <w:rFonts w:hint="eastAsia"/>
        </w:rPr>
        <w:t>》，第</w:t>
      </w:r>
      <w:r>
        <w:rPr>
          <w:rFonts w:hint="eastAsia"/>
        </w:rPr>
        <w:t>98/2008</w:t>
      </w:r>
      <w:r>
        <w:rPr>
          <w:rFonts w:hint="eastAsia"/>
        </w:rPr>
        <w:t>号。</w:t>
      </w:r>
    </w:p>
  </w:footnote>
  <w:footnote w:id="4">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《联邦法公报</w:t>
      </w:r>
      <w:r>
        <w:rPr>
          <w:rFonts w:hint="eastAsia"/>
        </w:rPr>
        <w:t>I</w:t>
      </w:r>
      <w:r>
        <w:rPr>
          <w:rFonts w:hint="eastAsia"/>
        </w:rPr>
        <w:t>》，第</w:t>
      </w:r>
      <w:r>
        <w:rPr>
          <w:rFonts w:hint="eastAsia"/>
        </w:rPr>
        <w:t>95/2006</w:t>
      </w:r>
      <w:r>
        <w:rPr>
          <w:rFonts w:hint="eastAsia"/>
        </w:rPr>
        <w:t>号。</w:t>
      </w:r>
    </w:p>
  </w:footnote>
  <w:footnote w:id="5">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《联邦法公报</w:t>
      </w:r>
      <w:r>
        <w:rPr>
          <w:rFonts w:hint="eastAsia"/>
        </w:rPr>
        <w:t>I</w:t>
      </w:r>
      <w:r>
        <w:rPr>
          <w:rFonts w:hint="eastAsia"/>
        </w:rPr>
        <w:t>》，第</w:t>
      </w:r>
      <w:r>
        <w:rPr>
          <w:rFonts w:hint="eastAsia"/>
        </w:rPr>
        <w:t>7/2011</w:t>
      </w:r>
      <w:r>
        <w:rPr>
          <w:rFonts w:hint="eastAsia"/>
        </w:rPr>
        <w:t>号。</w:t>
      </w:r>
    </w:p>
  </w:footnote>
  <w:footnote w:id="6">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《联邦法公报</w:t>
      </w:r>
      <w:r>
        <w:rPr>
          <w:rFonts w:hint="eastAsia"/>
        </w:rPr>
        <w:t>I</w:t>
      </w:r>
      <w:r>
        <w:rPr>
          <w:rFonts w:hint="eastAsia"/>
        </w:rPr>
        <w:t>》，第</w:t>
      </w:r>
      <w:r>
        <w:rPr>
          <w:rFonts w:hint="eastAsia"/>
        </w:rPr>
        <w:t>6/2011</w:t>
      </w:r>
      <w:r>
        <w:rPr>
          <w:rFonts w:hint="eastAsia"/>
        </w:rPr>
        <w:t>号。</w:t>
      </w:r>
    </w:p>
  </w:footnote>
  <w:footnote w:id="7">
    <w:p w:rsidR="00BC2B49" w:rsidRPr="0004050F" w:rsidRDefault="00BC2B49" w:rsidP="00027ADF">
      <w:pPr>
        <w:pStyle w:val="FootnoteText"/>
        <w:widowControl w:val="0"/>
        <w:tabs>
          <w:tab w:val="clear" w:pos="1021"/>
          <w:tab w:val="right" w:pos="1020"/>
        </w:tabs>
      </w:pPr>
      <w:r>
        <w:tab/>
      </w:r>
      <w:r w:rsidRPr="0004050F">
        <w:rPr>
          <w:rStyle w:val="FootnoteReference"/>
        </w:rPr>
        <w:footnoteRef/>
      </w:r>
      <w:r>
        <w:tab/>
      </w:r>
      <w:r w:rsidRPr="0004050F">
        <w:t>www.frauen.bka.gv.at/DocView.axd</w:t>
      </w:r>
      <w:r>
        <w:t>?</w:t>
      </w:r>
      <w:r w:rsidRPr="0004050F">
        <w:t>CobId=41942</w:t>
      </w:r>
      <w:r>
        <w:t xml:space="preserve">; </w:t>
      </w:r>
      <w:r w:rsidRPr="0004050F">
        <w:t>www.frauen.bka.gv.at/DocView.axd</w:t>
      </w:r>
      <w:r>
        <w:t>?</w:t>
      </w:r>
      <w:r w:rsidRPr="0004050F">
        <w:t>CobId=41943</w:t>
      </w:r>
      <w:r w:rsidRPr="0004050F">
        <w:t>。</w:t>
      </w:r>
    </w:p>
  </w:footnote>
  <w:footnote w:id="8">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04050F">
        <w:t>www.frauen.bka.gv.at/DocView.axd</w:t>
      </w:r>
      <w:r>
        <w:t>?</w:t>
      </w:r>
      <w:r w:rsidRPr="0004050F">
        <w:t>CobId=41829</w:t>
      </w:r>
      <w:r>
        <w:rPr>
          <w:rFonts w:hint="eastAsia"/>
        </w:rPr>
        <w:t>。</w:t>
      </w:r>
    </w:p>
  </w:footnote>
  <w:footnote w:id="9">
    <w:p w:rsidR="00BC2B49" w:rsidRDefault="00BC2B49" w:rsidP="001A38A9">
      <w:pPr>
        <w:pStyle w:val="FootnoteText"/>
        <w:widowControl w:val="0"/>
        <w:tabs>
          <w:tab w:val="clear" w:pos="1021"/>
          <w:tab w:val="right" w:pos="1020"/>
        </w:tabs>
        <w:rPr>
          <w:rFonts w:hint="eastAsia"/>
        </w:rPr>
      </w:pPr>
      <w:r>
        <w:tab/>
      </w:r>
      <w:r w:rsidRPr="0004050F">
        <w:rPr>
          <w:rStyle w:val="FootnoteReference"/>
        </w:rPr>
        <w:footnoteRef/>
      </w:r>
      <w:r>
        <w:tab/>
      </w:r>
      <w:r w:rsidRPr="0004050F">
        <w:t>www.frauen.bka.gv.at/site/7207/default.aspx</w:t>
      </w:r>
      <w:r>
        <w:rPr>
          <w:rFonts w:hint="eastAsia"/>
        </w:rPr>
        <w:t>。</w:t>
      </w:r>
    </w:p>
  </w:footnote>
  <w:footnote w:id="10">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04050F">
        <w:t>www.gender.schule.at</w:t>
      </w:r>
      <w:r>
        <w:rPr>
          <w:rFonts w:hint="eastAsia"/>
        </w:rPr>
        <w:t>。</w:t>
      </w:r>
    </w:p>
  </w:footnote>
  <w:footnote w:id="11">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04050F">
        <w:t>www.bmukk.gv.at/schulen/unterricht/ba/schug_newsletter.xml</w:t>
      </w:r>
      <w:r>
        <w:rPr>
          <w:rFonts w:hint="eastAsia"/>
        </w:rPr>
        <w:t>。</w:t>
      </w:r>
    </w:p>
  </w:footnote>
  <w:footnote w:id="12">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04050F">
        <w:t>www.frauen.bka.gv.at/site/5561/default.aspx</w:t>
      </w:r>
      <w:r>
        <w:rPr>
          <w:rFonts w:hint="eastAsia"/>
        </w:rPr>
        <w:t>。</w:t>
      </w:r>
    </w:p>
  </w:footnote>
  <w:footnote w:id="13">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04050F">
        <w:t>www.frauen.bka.gv.at/DocView.axd</w:t>
      </w:r>
      <w:r>
        <w:t>?</w:t>
      </w:r>
      <w:r w:rsidRPr="0004050F">
        <w:t>CobId=25685</w:t>
      </w:r>
      <w:r>
        <w:rPr>
          <w:rFonts w:hint="eastAsia"/>
        </w:rPr>
        <w:t>。</w:t>
      </w:r>
    </w:p>
  </w:footnote>
  <w:footnote w:id="14">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04050F">
        <w:t>www.bka.gv.at/site/5558/default.aspx</w:t>
      </w:r>
      <w:r>
        <w:rPr>
          <w:rFonts w:hint="eastAsia"/>
        </w:rPr>
        <w:t>。</w:t>
      </w:r>
    </w:p>
  </w:footnote>
  <w:footnote w:id="15">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须全额支付社会保险缴款的雇员，无人接受儿童保育补贴，无人服兵役。</w:t>
      </w:r>
    </w:p>
  </w:footnote>
  <w:footnote w:id="16">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欧盟“两性薪酬差距”结构性指数。欧盟统计局。</w:t>
      </w:r>
    </w:p>
  </w:footnote>
  <w:footnote w:id="17">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德语</w:t>
      </w:r>
      <w:r>
        <w:t>：</w:t>
      </w:r>
      <w:r w:rsidRPr="0004050F">
        <w:t>www.frauen.bka.gv.at/DocView.axd</w:t>
      </w:r>
      <w:r>
        <w:t>?</w:t>
      </w:r>
      <w:r w:rsidRPr="0004050F">
        <w:t>CobId=40025</w:t>
      </w:r>
      <w:r>
        <w:rPr>
          <w:rFonts w:hint="eastAsia"/>
        </w:rPr>
        <w:t>。英语</w:t>
      </w:r>
      <w:r>
        <w:t>：</w:t>
      </w:r>
      <w:r w:rsidRPr="0004050F">
        <w:t>www.bka.gv.at/DocView.axd</w:t>
      </w:r>
      <w:r>
        <w:t xml:space="preserve">? </w:t>
      </w:r>
      <w:r w:rsidRPr="0004050F">
        <w:t>CobId=42528</w:t>
      </w:r>
      <w:r>
        <w:rPr>
          <w:rFonts w:hint="eastAsia"/>
        </w:rPr>
        <w:t>。</w:t>
      </w:r>
    </w:p>
  </w:footnote>
  <w:footnote w:id="18">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2007</w:t>
      </w:r>
      <w:r>
        <w:rPr>
          <w:rFonts w:hint="eastAsia"/>
        </w:rPr>
        <w:t>年《社会法修订法》。</w:t>
      </w:r>
    </w:p>
  </w:footnote>
  <w:footnote w:id="19">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2009</w:t>
      </w:r>
      <w:r>
        <w:rPr>
          <w:rFonts w:hint="eastAsia"/>
        </w:rPr>
        <w:t>年第二项《社会法修订法》。</w:t>
      </w:r>
    </w:p>
  </w:footnote>
  <w:footnote w:id="20">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《联邦法公报</w:t>
      </w:r>
      <w:r>
        <w:rPr>
          <w:rFonts w:hint="eastAsia"/>
        </w:rPr>
        <w:t>II</w:t>
      </w:r>
      <w:r>
        <w:rPr>
          <w:rFonts w:hint="eastAsia"/>
        </w:rPr>
        <w:t>》，第</w:t>
      </w:r>
      <w:r>
        <w:rPr>
          <w:rFonts w:hint="eastAsia"/>
        </w:rPr>
        <w:t>262/2010</w:t>
      </w:r>
      <w:r>
        <w:rPr>
          <w:rFonts w:hint="eastAsia"/>
        </w:rPr>
        <w:t>号。</w:t>
      </w:r>
    </w:p>
  </w:footnote>
  <w:footnote w:id="21">
    <w:p w:rsidR="00BC2B49" w:rsidRDefault="00BC2B49" w:rsidP="00D50C2E">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最长补贴期：可长达</w:t>
      </w:r>
      <w:r>
        <w:rPr>
          <w:rFonts w:hint="eastAsia"/>
        </w:rPr>
        <w:t>12</w:t>
      </w:r>
      <w:r>
        <w:rPr>
          <w:rFonts w:hint="eastAsia"/>
        </w:rPr>
        <w:t>个月，如父母同为非全时工作，直至儿童</w:t>
      </w:r>
      <w:r>
        <w:rPr>
          <w:rFonts w:hint="eastAsia"/>
        </w:rPr>
        <w:t>14</w:t>
      </w:r>
      <w:r>
        <w:rPr>
          <w:rFonts w:hint="eastAsia"/>
        </w:rPr>
        <w:t>个月大。</w:t>
      </w:r>
    </w:p>
  </w:footnote>
  <w:footnote w:id="22">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04050F">
        <w:t>www.bmukk.gv.at/medienpool/18698/bildungsrahmenplan.pdf</w:t>
      </w:r>
      <w:r>
        <w:rPr>
          <w:rFonts w:hint="eastAsia"/>
        </w:rPr>
        <w:t>。</w:t>
      </w:r>
    </w:p>
  </w:footnote>
  <w:footnote w:id="23">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04050F">
        <w:t>www.noe.gv.at/Gesellschaft/Soziales/Frauen/Vereinbarkeit/Vereinbarkeit.html</w:t>
      </w:r>
      <w:r>
        <w:rPr>
          <w:rFonts w:hint="eastAsia"/>
        </w:rPr>
        <w:t>。</w:t>
      </w:r>
    </w:p>
  </w:footnote>
  <w:footnote w:id="24">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《联邦法公报</w:t>
      </w:r>
      <w:r>
        <w:rPr>
          <w:rFonts w:hint="eastAsia"/>
        </w:rPr>
        <w:t>I</w:t>
      </w:r>
      <w:r>
        <w:rPr>
          <w:rFonts w:hint="eastAsia"/>
        </w:rPr>
        <w:t>》，第</w:t>
      </w:r>
      <w:r>
        <w:rPr>
          <w:rFonts w:hint="eastAsia"/>
        </w:rPr>
        <w:t>2009/40</w:t>
      </w:r>
      <w:r>
        <w:rPr>
          <w:rFonts w:hint="eastAsia"/>
        </w:rPr>
        <w:t>号。</w:t>
      </w:r>
    </w:p>
  </w:footnote>
  <w:footnote w:id="25">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《刑法》第</w:t>
      </w:r>
      <w:r>
        <w:rPr>
          <w:rFonts w:hint="eastAsia"/>
        </w:rPr>
        <w:t>107b</w:t>
      </w:r>
      <w:r>
        <w:rPr>
          <w:rFonts w:hint="eastAsia"/>
        </w:rPr>
        <w:t>节。</w:t>
      </w:r>
    </w:p>
  </w:footnote>
  <w:footnote w:id="26">
    <w:p w:rsidR="00BC2B49" w:rsidRDefault="00BC2B49" w:rsidP="00BA7089">
      <w:pPr>
        <w:pStyle w:val="FootnoteText"/>
        <w:widowControl w:val="0"/>
        <w:tabs>
          <w:tab w:val="clear" w:pos="1021"/>
          <w:tab w:val="right" w:pos="1020"/>
        </w:tabs>
        <w:spacing w:line="220" w:lineRule="exact"/>
      </w:pPr>
      <w:r>
        <w:tab/>
      </w:r>
      <w:r w:rsidRPr="0004050F">
        <w:rPr>
          <w:rStyle w:val="FootnoteReference"/>
        </w:rPr>
        <w:footnoteRef/>
      </w:r>
      <w:r>
        <w:tab/>
      </w:r>
      <w:r>
        <w:rPr>
          <w:rFonts w:hint="eastAsia"/>
        </w:rPr>
        <w:t>《刑法》第</w:t>
      </w:r>
      <w:r>
        <w:rPr>
          <w:rFonts w:hint="eastAsia"/>
        </w:rPr>
        <w:t>202</w:t>
      </w:r>
      <w:r>
        <w:rPr>
          <w:rFonts w:hint="eastAsia"/>
        </w:rPr>
        <w:t>节第</w:t>
      </w:r>
      <w:r>
        <w:rPr>
          <w:rFonts w:hint="eastAsia"/>
        </w:rPr>
        <w:t>1</w:t>
      </w:r>
      <w:r>
        <w:rPr>
          <w:rFonts w:hint="eastAsia"/>
        </w:rPr>
        <w:t>条，第</w:t>
      </w:r>
      <w:r>
        <w:rPr>
          <w:rFonts w:hint="eastAsia"/>
        </w:rPr>
        <w:t>205</w:t>
      </w:r>
      <w:r>
        <w:rPr>
          <w:rFonts w:hint="eastAsia"/>
        </w:rPr>
        <w:t>节第</w:t>
      </w:r>
      <w:r>
        <w:rPr>
          <w:rFonts w:hint="eastAsia"/>
        </w:rPr>
        <w:t>1</w:t>
      </w:r>
      <w:r>
        <w:rPr>
          <w:rFonts w:hint="eastAsia"/>
        </w:rPr>
        <w:t>条和第</w:t>
      </w:r>
      <w:r>
        <w:rPr>
          <w:rFonts w:hint="eastAsia"/>
        </w:rPr>
        <w:t>214</w:t>
      </w:r>
      <w:r>
        <w:rPr>
          <w:rFonts w:hint="eastAsia"/>
        </w:rPr>
        <w:t>节第</w:t>
      </w:r>
      <w:r>
        <w:rPr>
          <w:rFonts w:hint="eastAsia"/>
        </w:rPr>
        <w:t>2</w:t>
      </w:r>
      <w:r>
        <w:rPr>
          <w:rFonts w:hint="eastAsia"/>
        </w:rPr>
        <w:t>条。</w:t>
      </w:r>
    </w:p>
  </w:footnote>
  <w:footnote w:id="27">
    <w:p w:rsidR="00BC2B49" w:rsidRDefault="00BC2B49" w:rsidP="00BA7089">
      <w:pPr>
        <w:pStyle w:val="FootnoteText"/>
        <w:widowControl w:val="0"/>
        <w:tabs>
          <w:tab w:val="clear" w:pos="1021"/>
          <w:tab w:val="right" w:pos="1020"/>
        </w:tabs>
        <w:spacing w:line="220" w:lineRule="exact"/>
      </w:pPr>
      <w:r>
        <w:tab/>
      </w:r>
      <w:r w:rsidRPr="0004050F">
        <w:rPr>
          <w:rStyle w:val="FootnoteReference"/>
        </w:rPr>
        <w:footnoteRef/>
      </w:r>
      <w:r>
        <w:tab/>
      </w:r>
      <w:r>
        <w:rPr>
          <w:rFonts w:hint="eastAsia"/>
        </w:rPr>
        <w:t>《刑法》第</w:t>
      </w:r>
      <w:r>
        <w:rPr>
          <w:rFonts w:hint="eastAsia"/>
        </w:rPr>
        <w:t>207a</w:t>
      </w:r>
      <w:r>
        <w:rPr>
          <w:rFonts w:hint="eastAsia"/>
        </w:rPr>
        <w:t>节第</w:t>
      </w:r>
      <w:r>
        <w:rPr>
          <w:rFonts w:hint="eastAsia"/>
        </w:rPr>
        <w:t>3a</w:t>
      </w:r>
      <w:r>
        <w:rPr>
          <w:rFonts w:hint="eastAsia"/>
        </w:rPr>
        <w:t>条。</w:t>
      </w:r>
      <w:r>
        <w:rPr>
          <w:rFonts w:hint="eastAsia"/>
        </w:rPr>
        <w:t xml:space="preserve"> </w:t>
      </w:r>
    </w:p>
  </w:footnote>
  <w:footnote w:id="28">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《刑法》第</w:t>
      </w:r>
      <w:r>
        <w:rPr>
          <w:rFonts w:hint="eastAsia"/>
        </w:rPr>
        <w:t>104</w:t>
      </w:r>
      <w:r>
        <w:rPr>
          <w:rFonts w:hint="eastAsia"/>
        </w:rPr>
        <w:t>节。</w:t>
      </w:r>
    </w:p>
  </w:footnote>
  <w:footnote w:id="29">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《刑法》第</w:t>
      </w:r>
      <w:r>
        <w:rPr>
          <w:rFonts w:hint="eastAsia"/>
        </w:rPr>
        <w:t>52e</w:t>
      </w:r>
      <w:r>
        <w:rPr>
          <w:rFonts w:hint="eastAsia"/>
        </w:rPr>
        <w:t>节。</w:t>
      </w:r>
    </w:p>
  </w:footnote>
  <w:footnote w:id="30">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《刑法》第</w:t>
      </w:r>
      <w:r>
        <w:rPr>
          <w:rFonts w:hint="eastAsia"/>
        </w:rPr>
        <w:t>220b</w:t>
      </w:r>
      <w:r>
        <w:rPr>
          <w:rFonts w:hint="eastAsia"/>
        </w:rPr>
        <w:t>节。</w:t>
      </w:r>
    </w:p>
  </w:footnote>
  <w:footnote w:id="31">
    <w:p w:rsidR="00BC2B49" w:rsidRDefault="00BC2B49" w:rsidP="00BA7089">
      <w:pPr>
        <w:pStyle w:val="FootnoteText"/>
        <w:widowControl w:val="0"/>
        <w:tabs>
          <w:tab w:val="clear" w:pos="1021"/>
          <w:tab w:val="right" w:pos="1020"/>
        </w:tabs>
        <w:spacing w:line="220" w:lineRule="exact"/>
      </w:pPr>
      <w:r>
        <w:tab/>
      </w:r>
      <w:r w:rsidRPr="0004050F">
        <w:rPr>
          <w:rStyle w:val="FootnoteReference"/>
        </w:rPr>
        <w:footnoteRef/>
      </w:r>
      <w:r>
        <w:tab/>
      </w:r>
      <w:r>
        <w:rPr>
          <w:rFonts w:hint="eastAsia"/>
        </w:rPr>
        <w:t>《刑法》第</w:t>
      </w:r>
      <w:r>
        <w:rPr>
          <w:rFonts w:hint="eastAsia"/>
        </w:rPr>
        <w:t>50</w:t>
      </w:r>
      <w:r>
        <w:rPr>
          <w:rFonts w:hint="eastAsia"/>
        </w:rPr>
        <w:t>节第</w:t>
      </w:r>
      <w:r>
        <w:rPr>
          <w:rFonts w:hint="eastAsia"/>
        </w:rPr>
        <w:t>2</w:t>
      </w:r>
      <w:r>
        <w:rPr>
          <w:rFonts w:hint="eastAsia"/>
        </w:rPr>
        <w:t>条第</w:t>
      </w:r>
      <w:r>
        <w:rPr>
          <w:rFonts w:hint="eastAsia"/>
        </w:rPr>
        <w:t>2a</w:t>
      </w:r>
      <w:r>
        <w:rPr>
          <w:rFonts w:hint="eastAsia"/>
        </w:rPr>
        <w:t>款。</w:t>
      </w:r>
    </w:p>
  </w:footnote>
  <w:footnote w:id="32">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《刑法》第</w:t>
      </w:r>
      <w:r>
        <w:rPr>
          <w:rFonts w:hint="eastAsia"/>
        </w:rPr>
        <w:t>48</w:t>
      </w:r>
      <w:r>
        <w:rPr>
          <w:rFonts w:hint="eastAsia"/>
        </w:rPr>
        <w:t>节第</w:t>
      </w:r>
      <w:r>
        <w:rPr>
          <w:rFonts w:hint="eastAsia"/>
        </w:rPr>
        <w:t>1</w:t>
      </w:r>
      <w:r>
        <w:rPr>
          <w:rFonts w:hint="eastAsia"/>
        </w:rPr>
        <w:t>条。</w:t>
      </w:r>
    </w:p>
  </w:footnote>
  <w:footnote w:id="33">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《罪犯待遇法》第</w:t>
      </w:r>
      <w:r>
        <w:rPr>
          <w:rFonts w:hint="eastAsia"/>
        </w:rPr>
        <w:t>152</w:t>
      </w:r>
      <w:r>
        <w:rPr>
          <w:rFonts w:hint="eastAsia"/>
        </w:rPr>
        <w:t>节第</w:t>
      </w:r>
      <w:r>
        <w:rPr>
          <w:rFonts w:hint="eastAsia"/>
        </w:rPr>
        <w:t>2</w:t>
      </w:r>
      <w:r>
        <w:rPr>
          <w:rFonts w:hint="eastAsia"/>
        </w:rPr>
        <w:t>条。</w:t>
      </w:r>
    </w:p>
  </w:footnote>
  <w:footnote w:id="34">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《刑法》第</w:t>
      </w:r>
      <w:r>
        <w:rPr>
          <w:rFonts w:hint="eastAsia"/>
        </w:rPr>
        <w:t>107a</w:t>
      </w:r>
      <w:r>
        <w:rPr>
          <w:rFonts w:hint="eastAsia"/>
        </w:rPr>
        <w:t>节。</w:t>
      </w:r>
    </w:p>
  </w:footnote>
  <w:footnote w:id="35">
    <w:p w:rsidR="00BC2B49" w:rsidRDefault="00BC2B49" w:rsidP="00BA7089">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《联邦法公报</w:t>
      </w:r>
      <w:r>
        <w:rPr>
          <w:rFonts w:hint="eastAsia"/>
        </w:rPr>
        <w:t>I</w:t>
      </w:r>
      <w:r>
        <w:rPr>
          <w:rFonts w:hint="eastAsia"/>
        </w:rPr>
        <w:t>》，第</w:t>
      </w:r>
      <w:r>
        <w:rPr>
          <w:rFonts w:hint="eastAsia"/>
        </w:rPr>
        <w:t>119/2005</w:t>
      </w:r>
      <w:r>
        <w:rPr>
          <w:rFonts w:hint="eastAsia"/>
        </w:rPr>
        <w:t>号。</w:t>
      </w:r>
    </w:p>
  </w:footnote>
  <w:footnote w:id="36">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《刑事诉讼法》第</w:t>
      </w:r>
      <w:r>
        <w:rPr>
          <w:rFonts w:hint="eastAsia"/>
        </w:rPr>
        <w:t>6b</w:t>
      </w:r>
      <w:r>
        <w:rPr>
          <w:rFonts w:hint="eastAsia"/>
        </w:rPr>
        <w:t>节。</w:t>
      </w:r>
    </w:p>
  </w:footnote>
  <w:footnote w:id="37">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《刑事诉讼法》第</w:t>
      </w:r>
      <w:r>
        <w:rPr>
          <w:rFonts w:hint="eastAsia"/>
        </w:rPr>
        <w:t>73b</w:t>
      </w:r>
      <w:r>
        <w:rPr>
          <w:rFonts w:hint="eastAsia"/>
        </w:rPr>
        <w:t>节。</w:t>
      </w:r>
    </w:p>
  </w:footnote>
  <w:footnote w:id="38">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《刑事诉讼法》第</w:t>
      </w:r>
      <w:r>
        <w:rPr>
          <w:rFonts w:hint="eastAsia"/>
        </w:rPr>
        <w:t>250</w:t>
      </w:r>
      <w:r>
        <w:rPr>
          <w:rFonts w:hint="eastAsia"/>
        </w:rPr>
        <w:t>节第</w:t>
      </w:r>
      <w:r>
        <w:rPr>
          <w:rFonts w:hint="eastAsia"/>
        </w:rPr>
        <w:t>3</w:t>
      </w:r>
      <w:r>
        <w:rPr>
          <w:rFonts w:hint="eastAsia"/>
        </w:rPr>
        <w:t>条。</w:t>
      </w:r>
    </w:p>
  </w:footnote>
  <w:footnote w:id="39">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《刑事诉讼法》第</w:t>
      </w:r>
      <w:r>
        <w:rPr>
          <w:rFonts w:hint="eastAsia"/>
        </w:rPr>
        <w:t>195</w:t>
      </w:r>
      <w:r>
        <w:rPr>
          <w:rFonts w:hint="eastAsia"/>
        </w:rPr>
        <w:t>节。</w:t>
      </w:r>
    </w:p>
  </w:footnote>
  <w:footnote w:id="40">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《刑事诉讼法》第</w:t>
      </w:r>
      <w:r>
        <w:rPr>
          <w:rFonts w:hint="eastAsia"/>
        </w:rPr>
        <w:t>177</w:t>
      </w:r>
      <w:r>
        <w:rPr>
          <w:rFonts w:hint="eastAsia"/>
        </w:rPr>
        <w:t>节第</w:t>
      </w:r>
      <w:r>
        <w:rPr>
          <w:rFonts w:hint="eastAsia"/>
        </w:rPr>
        <w:t>5</w:t>
      </w:r>
      <w:r>
        <w:rPr>
          <w:rFonts w:hint="eastAsia"/>
        </w:rPr>
        <w:t>条。</w:t>
      </w:r>
    </w:p>
  </w:footnote>
  <w:footnote w:id="41">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经修订的第</w:t>
      </w:r>
      <w:r>
        <w:rPr>
          <w:rFonts w:hint="eastAsia"/>
        </w:rPr>
        <w:t>149</w:t>
      </w:r>
      <w:r>
        <w:rPr>
          <w:rFonts w:hint="eastAsia"/>
        </w:rPr>
        <w:t>节第</w:t>
      </w:r>
      <w:r>
        <w:rPr>
          <w:rFonts w:hint="eastAsia"/>
        </w:rPr>
        <w:t>5</w:t>
      </w:r>
      <w:r>
        <w:rPr>
          <w:rFonts w:hint="eastAsia"/>
        </w:rPr>
        <w:t>条。《联邦法公报</w:t>
      </w:r>
      <w:r>
        <w:rPr>
          <w:rFonts w:hint="eastAsia"/>
        </w:rPr>
        <w:t>I</w:t>
      </w:r>
      <w:r>
        <w:rPr>
          <w:rFonts w:hint="eastAsia"/>
        </w:rPr>
        <w:t>》第</w:t>
      </w:r>
      <w:r>
        <w:rPr>
          <w:rFonts w:hint="eastAsia"/>
        </w:rPr>
        <w:t>2009/142</w:t>
      </w:r>
      <w:r>
        <w:rPr>
          <w:rFonts w:hint="eastAsia"/>
        </w:rPr>
        <w:t>号。</w:t>
      </w:r>
    </w:p>
  </w:footnote>
  <w:footnote w:id="42">
    <w:p w:rsidR="00BC2B49" w:rsidRDefault="00BC2B49" w:rsidP="00027ADF">
      <w:pPr>
        <w:pStyle w:val="FootnoteText"/>
        <w:rPr>
          <w:rFonts w:hint="eastAsia"/>
        </w:rPr>
      </w:pPr>
      <w:r>
        <w:rPr>
          <w:rFonts w:hint="eastAsia"/>
        </w:rPr>
        <w:tab/>
      </w:r>
      <w:r w:rsidRPr="0004050F">
        <w:rPr>
          <w:rStyle w:val="FootnoteReference"/>
        </w:rPr>
        <w:footnoteRef/>
      </w:r>
      <w:r>
        <w:rPr>
          <w:rFonts w:hint="eastAsia"/>
        </w:rPr>
        <w:tab/>
      </w:r>
      <w:r>
        <w:rPr>
          <w:rFonts w:hint="eastAsia"/>
        </w:rPr>
        <w:t>《刑事诉讼法》第</w:t>
      </w:r>
      <w:r>
        <w:rPr>
          <w:rFonts w:hint="eastAsia"/>
        </w:rPr>
        <w:t>173</w:t>
      </w:r>
      <w:r>
        <w:rPr>
          <w:rFonts w:hint="eastAsia"/>
        </w:rPr>
        <w:t>节第</w:t>
      </w:r>
      <w:r>
        <w:rPr>
          <w:rFonts w:hint="eastAsia"/>
        </w:rPr>
        <w:t>5</w:t>
      </w:r>
      <w:r>
        <w:rPr>
          <w:rFonts w:hint="eastAsia"/>
        </w:rPr>
        <w:t>条第</w:t>
      </w:r>
      <w:r>
        <w:rPr>
          <w:rFonts w:hint="eastAsia"/>
        </w:rPr>
        <w:t>3</w:t>
      </w:r>
      <w:r>
        <w:rPr>
          <w:rFonts w:hint="eastAsia"/>
        </w:rPr>
        <w:t>款。</w:t>
      </w:r>
    </w:p>
  </w:footnote>
  <w:footnote w:id="43">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《刑事诉讼法》第</w:t>
      </w:r>
      <w:r>
        <w:rPr>
          <w:rFonts w:hint="eastAsia"/>
        </w:rPr>
        <w:t>75a</w:t>
      </w:r>
      <w:r>
        <w:rPr>
          <w:rFonts w:hint="eastAsia"/>
        </w:rPr>
        <w:t>节。</w:t>
      </w:r>
    </w:p>
  </w:footnote>
  <w:footnote w:id="44">
    <w:p w:rsidR="00BC2B49" w:rsidRDefault="00BC2B49" w:rsidP="00BA7089">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防止家庭暴力中心的统计数字。</w:t>
      </w:r>
    </w:p>
  </w:footnote>
  <w:footnote w:id="45">
    <w:p w:rsidR="00BC2B49" w:rsidRDefault="00BC2B49" w:rsidP="008D1706">
      <w:pPr>
        <w:pStyle w:val="FootnoteText"/>
        <w:widowControl w:val="0"/>
        <w:tabs>
          <w:tab w:val="clear" w:pos="1021"/>
          <w:tab w:val="right" w:pos="1020"/>
        </w:tabs>
        <w:spacing w:line="200" w:lineRule="exact"/>
        <w:rPr>
          <w:rFonts w:hint="eastAsia"/>
        </w:rPr>
      </w:pPr>
      <w:r>
        <w:tab/>
      </w:r>
      <w:r w:rsidRPr="0004050F">
        <w:rPr>
          <w:rStyle w:val="FootnoteReference"/>
        </w:rPr>
        <w:footnoteRef/>
      </w:r>
      <w:r>
        <w:tab/>
      </w:r>
      <w:r w:rsidRPr="00EE2470">
        <w:t>www.african-women.org/documents/FGM_NAP_DE.pdf</w:t>
      </w:r>
      <w:r>
        <w:rPr>
          <w:rFonts w:hint="eastAsia"/>
        </w:rPr>
        <w:t>。</w:t>
      </w:r>
    </w:p>
  </w:footnote>
  <w:footnote w:id="46">
    <w:p w:rsidR="00BC2B49" w:rsidRDefault="00BC2B49" w:rsidP="008D1706">
      <w:pPr>
        <w:pStyle w:val="FootnoteText"/>
        <w:widowControl w:val="0"/>
        <w:tabs>
          <w:tab w:val="clear" w:pos="1021"/>
          <w:tab w:val="right" w:pos="1020"/>
        </w:tabs>
        <w:spacing w:line="200" w:lineRule="exact"/>
        <w:rPr>
          <w:rFonts w:hint="eastAsia"/>
        </w:rPr>
      </w:pPr>
      <w:r>
        <w:tab/>
      </w:r>
      <w:r w:rsidRPr="0004050F">
        <w:rPr>
          <w:rStyle w:val="FootnoteReference"/>
        </w:rPr>
        <w:footnoteRef/>
      </w:r>
      <w:r>
        <w:tab/>
      </w:r>
      <w:r w:rsidRPr="00EE2470">
        <w:t>www.plattformgegendiegewalt.at</w:t>
      </w:r>
      <w:r>
        <w:rPr>
          <w:rFonts w:hint="eastAsia"/>
        </w:rPr>
        <w:t>。</w:t>
      </w:r>
    </w:p>
  </w:footnote>
  <w:footnote w:id="47">
    <w:p w:rsidR="00BC2B49" w:rsidRDefault="00BC2B49" w:rsidP="008D1706">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根据《执法行动法》第</w:t>
      </w:r>
      <w:r>
        <w:rPr>
          <w:rFonts w:hint="eastAsia"/>
        </w:rPr>
        <w:t>38a</w:t>
      </w:r>
      <w:r>
        <w:rPr>
          <w:rFonts w:hint="eastAsia"/>
        </w:rPr>
        <w:t>节第</w:t>
      </w:r>
      <w:r>
        <w:rPr>
          <w:rFonts w:hint="eastAsia"/>
        </w:rPr>
        <w:t>6</w:t>
      </w:r>
      <w:r>
        <w:rPr>
          <w:rFonts w:hint="eastAsia"/>
        </w:rPr>
        <w:t>条。</w:t>
      </w:r>
    </w:p>
  </w:footnote>
  <w:footnote w:id="48">
    <w:p w:rsidR="00BC2B49" w:rsidRDefault="00BC2B49" w:rsidP="008D1706">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Pr>
          <w:rFonts w:hint="eastAsia"/>
        </w:rPr>
        <w:t>《犯罪记录法》第</w:t>
      </w:r>
      <w:r>
        <w:rPr>
          <w:rFonts w:hint="eastAsia"/>
        </w:rPr>
        <w:t>9a</w:t>
      </w:r>
      <w:r>
        <w:rPr>
          <w:rFonts w:hint="eastAsia"/>
        </w:rPr>
        <w:t>节。</w:t>
      </w:r>
    </w:p>
  </w:footnote>
  <w:footnote w:id="49">
    <w:p w:rsidR="00BC2B49" w:rsidRDefault="00BC2B49" w:rsidP="008D1706">
      <w:pPr>
        <w:pStyle w:val="FootnoteText"/>
        <w:widowControl w:val="0"/>
        <w:tabs>
          <w:tab w:val="clear" w:pos="1021"/>
          <w:tab w:val="right" w:pos="1020"/>
        </w:tabs>
        <w:spacing w:line="220" w:lineRule="exact"/>
        <w:rPr>
          <w:rFonts w:hint="eastAsia"/>
        </w:rPr>
      </w:pPr>
      <w:r>
        <w:tab/>
      </w:r>
      <w:r w:rsidRPr="0004050F">
        <w:rPr>
          <w:rStyle w:val="FootnoteReference"/>
        </w:rPr>
        <w:footnoteRef/>
      </w:r>
      <w:r>
        <w:tab/>
      </w:r>
      <w:r w:rsidRPr="00EE2470">
        <w:t>www.bmeia.gv.at/fileadmin/user_upload/bmeia/media/2-Aussenpolitik_Zentrale/Menschenrechte/</w:t>
      </w:r>
      <w:r>
        <w:t xml:space="preserve"> </w:t>
      </w:r>
      <w:r w:rsidRPr="00EE2470">
        <w:t>TFM_Aktionsplan_V20090929_LAYOUT_FINAL.pdf</w:t>
      </w:r>
      <w:r>
        <w:rPr>
          <w:rFonts w:hint="eastAsia"/>
        </w:rPr>
        <w:t>。</w:t>
      </w:r>
    </w:p>
  </w:footnote>
  <w:footnote w:id="50">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《住宅和居留法》第</w:t>
      </w:r>
      <w:r>
        <w:rPr>
          <w:rFonts w:hint="eastAsia"/>
        </w:rPr>
        <w:t>69a</w:t>
      </w:r>
      <w:r>
        <w:rPr>
          <w:rFonts w:hint="eastAsia"/>
        </w:rPr>
        <w:t>节第</w:t>
      </w:r>
      <w:r>
        <w:rPr>
          <w:rFonts w:hint="eastAsia"/>
        </w:rPr>
        <w:t>1</w:t>
      </w:r>
      <w:r>
        <w:rPr>
          <w:rFonts w:hint="eastAsia"/>
        </w:rPr>
        <w:t>条第</w:t>
      </w:r>
      <w:r>
        <w:rPr>
          <w:rFonts w:hint="eastAsia"/>
        </w:rPr>
        <w:t>2</w:t>
      </w:r>
      <w:r>
        <w:rPr>
          <w:rFonts w:hint="eastAsia"/>
        </w:rPr>
        <w:t>款。</w:t>
      </w:r>
    </w:p>
  </w:footnote>
  <w:footnote w:id="51">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见《联邦公务员平等待遇报告》</w:t>
      </w:r>
      <w:r>
        <w:rPr>
          <w:rFonts w:hint="eastAsia"/>
        </w:rPr>
        <w:t>(2010</w:t>
      </w:r>
      <w:r>
        <w:rPr>
          <w:rFonts w:hint="eastAsia"/>
        </w:rPr>
        <w:t>年</w:t>
      </w:r>
      <w:r>
        <w:rPr>
          <w:rFonts w:hint="eastAsia"/>
        </w:rPr>
        <w:t>)</w:t>
      </w:r>
      <w:r>
        <w:rPr>
          <w:rFonts w:hint="eastAsia"/>
        </w:rPr>
        <w:t>，</w:t>
      </w:r>
      <w:r w:rsidRPr="00EE2470">
        <w:t>www.frauen.bka.gv.at/DocView.axd</w:t>
      </w:r>
      <w:r>
        <w:t>?</w:t>
      </w:r>
      <w:r w:rsidRPr="00EE2470">
        <w:t>CobId=41829</w:t>
      </w:r>
      <w:r>
        <w:rPr>
          <w:rFonts w:hint="eastAsia"/>
        </w:rPr>
        <w:t>。</w:t>
      </w:r>
    </w:p>
  </w:footnote>
  <w:footnote w:id="52">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部长会议</w:t>
      </w:r>
      <w:r>
        <w:rPr>
          <w:rFonts w:hint="eastAsia"/>
        </w:rPr>
        <w:t>2011</w:t>
      </w:r>
      <w:r>
        <w:rPr>
          <w:rFonts w:hint="eastAsia"/>
        </w:rPr>
        <w:t>年</w:t>
      </w:r>
      <w:r>
        <w:rPr>
          <w:rFonts w:hint="eastAsia"/>
        </w:rPr>
        <w:t>3</w:t>
      </w:r>
      <w:r>
        <w:rPr>
          <w:rFonts w:hint="eastAsia"/>
        </w:rPr>
        <w:t>月</w:t>
      </w:r>
      <w:r>
        <w:rPr>
          <w:rFonts w:hint="eastAsia"/>
        </w:rPr>
        <w:t>15</w:t>
      </w:r>
      <w:r>
        <w:rPr>
          <w:rFonts w:hint="eastAsia"/>
        </w:rPr>
        <w:t>日通过的动议“提高国家控股</w:t>
      </w:r>
      <w:r>
        <w:rPr>
          <w:rFonts w:hint="eastAsia"/>
        </w:rPr>
        <w:t>50%</w:t>
      </w:r>
      <w:r>
        <w:rPr>
          <w:rFonts w:hint="eastAsia"/>
        </w:rPr>
        <w:t>或</w:t>
      </w:r>
      <w:r>
        <w:rPr>
          <w:rFonts w:hint="eastAsia"/>
        </w:rPr>
        <w:t>50%</w:t>
      </w:r>
      <w:r>
        <w:rPr>
          <w:rFonts w:hint="eastAsia"/>
        </w:rPr>
        <w:t>以上公司监督委员会中妇女所占比例”。</w:t>
      </w:r>
    </w:p>
  </w:footnote>
  <w:footnote w:id="53">
    <w:p w:rsidR="00BC2B49" w:rsidRDefault="00BC2B49" w:rsidP="00737417">
      <w:pPr>
        <w:pStyle w:val="FootnoteText"/>
        <w:spacing w:line="200" w:lineRule="exact"/>
        <w:rPr>
          <w:rFonts w:hint="eastAsia"/>
        </w:rPr>
      </w:pPr>
      <w:r>
        <w:rPr>
          <w:rFonts w:hint="eastAsia"/>
        </w:rPr>
        <w:tab/>
      </w:r>
      <w:r w:rsidRPr="0004050F">
        <w:rPr>
          <w:rStyle w:val="FootnoteReference"/>
        </w:rPr>
        <w:footnoteRef/>
      </w:r>
      <w:r>
        <w:tab/>
      </w:r>
      <w:r w:rsidRPr="00EE2470">
        <w:rPr>
          <w:rFonts w:hint="eastAsia"/>
        </w:rPr>
        <w:t>www.frauen.bka.gv.at</w:t>
      </w:r>
      <w:r>
        <w:rPr>
          <w:rFonts w:hint="eastAsia"/>
        </w:rPr>
        <w:t>/</w:t>
      </w:r>
      <w:r>
        <w:t>site/</w:t>
      </w:r>
      <w:r>
        <w:rPr>
          <w:rFonts w:hint="eastAsia"/>
        </w:rPr>
        <w:t>6108/default.axpx</w:t>
      </w:r>
      <w:r>
        <w:rPr>
          <w:rFonts w:hint="eastAsia"/>
        </w:rPr>
        <w:t>。</w:t>
      </w:r>
    </w:p>
  </w:footnote>
  <w:footnote w:id="54">
    <w:p w:rsidR="00BC2B49" w:rsidRDefault="00BC2B49" w:rsidP="00737417">
      <w:pPr>
        <w:pStyle w:val="FootnoteText"/>
        <w:widowControl w:val="0"/>
        <w:tabs>
          <w:tab w:val="clear" w:pos="1021"/>
          <w:tab w:val="right" w:pos="1020"/>
        </w:tabs>
        <w:spacing w:line="200" w:lineRule="exact"/>
        <w:rPr>
          <w:rFonts w:hint="eastAsia"/>
        </w:rPr>
      </w:pPr>
      <w:r>
        <w:tab/>
      </w:r>
      <w:r w:rsidRPr="0004050F">
        <w:rPr>
          <w:rStyle w:val="FootnoteReference"/>
        </w:rPr>
        <w:footnoteRef/>
      </w:r>
      <w:r>
        <w:tab/>
        <w:t>sektioniii</w:t>
      </w:r>
      <w:r w:rsidRPr="000D1A34">
        <w:t>.</w:t>
      </w:r>
      <w:r>
        <w:t>bka</w:t>
      </w:r>
      <w:r w:rsidRPr="000D1A34">
        <w:t>.</w:t>
      </w:r>
      <w:r>
        <w:t>gv</w:t>
      </w:r>
      <w:r w:rsidRPr="000D1A34">
        <w:t>.</w:t>
      </w:r>
      <w:r>
        <w:t>at/crossmentoring/cm</w:t>
      </w:r>
      <w:r w:rsidRPr="000D1A34">
        <w:t>_</w:t>
      </w:r>
      <w:r>
        <w:t>start</w:t>
      </w:r>
      <w:r w:rsidRPr="000D1A34">
        <w:t>.</w:t>
      </w:r>
      <w:r>
        <w:t>php</w:t>
      </w:r>
      <w:r>
        <w:rPr>
          <w:rFonts w:hint="eastAsia"/>
        </w:rPr>
        <w:t>。</w:t>
      </w:r>
    </w:p>
  </w:footnote>
  <w:footnote w:id="55">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例如在维也纳，与移民辅导中心合作。</w:t>
      </w:r>
    </w:p>
  </w:footnote>
  <w:footnote w:id="56">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经修订的</w:t>
      </w:r>
      <w:r>
        <w:rPr>
          <w:rFonts w:hint="eastAsia"/>
        </w:rPr>
        <w:t>2005</w:t>
      </w:r>
      <w:r>
        <w:rPr>
          <w:rFonts w:hint="eastAsia"/>
        </w:rPr>
        <w:t>年《庇护法》第</w:t>
      </w:r>
      <w:r>
        <w:rPr>
          <w:rFonts w:hint="eastAsia"/>
        </w:rPr>
        <w:t>68</w:t>
      </w:r>
      <w:r>
        <w:rPr>
          <w:rFonts w:hint="eastAsia"/>
        </w:rPr>
        <w:t>节。</w:t>
      </w:r>
    </w:p>
  </w:footnote>
  <w:footnote w:id="57">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根据按照《联邦宪法》关于基本支助的第</w:t>
      </w:r>
      <w:r>
        <w:rPr>
          <w:rFonts w:hint="eastAsia"/>
        </w:rPr>
        <w:t>15a</w:t>
      </w:r>
      <w:r>
        <w:rPr>
          <w:rFonts w:hint="eastAsia"/>
        </w:rPr>
        <w:t>条以及《基本支助法》</w:t>
      </w:r>
      <w:r>
        <w:rPr>
          <w:szCs w:val="18"/>
        </w:rPr>
        <w:t>(GVG</w:t>
      </w:r>
      <w:r w:rsidRPr="00591B1A">
        <w:rPr>
          <w:szCs w:val="18"/>
        </w:rPr>
        <w:t>-</w:t>
      </w:r>
      <w:r>
        <w:rPr>
          <w:szCs w:val="18"/>
        </w:rPr>
        <w:t>B</w:t>
      </w:r>
      <w:r w:rsidRPr="00591B1A">
        <w:rPr>
          <w:szCs w:val="18"/>
        </w:rPr>
        <w:t xml:space="preserve"> </w:t>
      </w:r>
      <w:r>
        <w:rPr>
          <w:szCs w:val="18"/>
        </w:rPr>
        <w:t>2</w:t>
      </w:r>
      <w:r w:rsidRPr="00591B1A">
        <w:rPr>
          <w:szCs w:val="18"/>
        </w:rPr>
        <w:t>00</w:t>
      </w:r>
      <w:r>
        <w:rPr>
          <w:szCs w:val="18"/>
        </w:rPr>
        <w:t>5)</w:t>
      </w:r>
      <w:r>
        <w:rPr>
          <w:rFonts w:hint="eastAsia"/>
          <w:szCs w:val="18"/>
        </w:rPr>
        <w:t>第二节的规定达成的协定。</w:t>
      </w:r>
    </w:p>
  </w:footnote>
  <w:footnote w:id="58">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rPr>
          <w:spacing w:val="-2"/>
        </w:rPr>
        <w:t>www.bmi.gv.at/cms/cs03documentsbmi/809.pdf</w:t>
      </w:r>
      <w:r w:rsidRPr="00EE2470">
        <w:rPr>
          <w:rFonts w:hint="eastAsia"/>
          <w:spacing w:val="-2"/>
        </w:rPr>
        <w:t>；</w:t>
      </w:r>
      <w:r w:rsidRPr="00EE2470">
        <w:rPr>
          <w:spacing w:val="-2"/>
        </w:rPr>
        <w:t>www.bmi.gv.at/cms/cs03documentsbmi/ 817.pdf</w:t>
      </w:r>
      <w:r w:rsidRPr="00EE2470">
        <w:rPr>
          <w:rFonts w:hint="eastAsia"/>
          <w:spacing w:val="-2"/>
        </w:rPr>
        <w:t>。</w:t>
      </w:r>
    </w:p>
  </w:footnote>
  <w:footnote w:id="59">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2002</w:t>
      </w:r>
      <w:r>
        <w:rPr>
          <w:rFonts w:hint="eastAsia"/>
        </w:rPr>
        <w:t>年《发展合作法》。</w:t>
      </w:r>
    </w:p>
  </w:footnote>
  <w:footnote w:id="60">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t>www.gender.schule.at/index.php</w:t>
      </w:r>
      <w:r>
        <w:t>?</w:t>
      </w:r>
      <w:r w:rsidRPr="00EE2470">
        <w:t>artikel=1&amp;kthid=10581</w:t>
      </w:r>
      <w:r>
        <w:rPr>
          <w:rFonts w:hint="eastAsia"/>
        </w:rPr>
        <w:t>。</w:t>
      </w:r>
    </w:p>
  </w:footnote>
  <w:footnote w:id="61">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《联邦法公报</w:t>
      </w:r>
      <w:r>
        <w:rPr>
          <w:rFonts w:hint="eastAsia"/>
        </w:rPr>
        <w:t>I</w:t>
      </w:r>
      <w:r>
        <w:rPr>
          <w:rFonts w:hint="eastAsia"/>
        </w:rPr>
        <w:t>》，第</w:t>
      </w:r>
      <w:r>
        <w:t>1/2</w:t>
      </w:r>
      <w:r w:rsidRPr="00CC582C">
        <w:t>00</w:t>
      </w:r>
      <w:r>
        <w:t>8</w:t>
      </w:r>
      <w:r>
        <w:rPr>
          <w:rFonts w:hint="eastAsia"/>
        </w:rPr>
        <w:t>号。</w:t>
      </w:r>
    </w:p>
  </w:footnote>
  <w:footnote w:id="62">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《联邦预算法》，《联邦法公报</w:t>
      </w:r>
      <w:r>
        <w:rPr>
          <w:rFonts w:hint="eastAsia"/>
        </w:rPr>
        <w:t>I</w:t>
      </w:r>
      <w:r>
        <w:rPr>
          <w:rFonts w:hint="eastAsia"/>
        </w:rPr>
        <w:t>》，第</w:t>
      </w:r>
      <w:r>
        <w:t>139/2</w:t>
      </w:r>
      <w:r w:rsidRPr="00CC582C">
        <w:t>00</w:t>
      </w:r>
      <w:r>
        <w:t>9</w:t>
      </w:r>
      <w:r>
        <w:rPr>
          <w:rFonts w:hint="eastAsia"/>
        </w:rPr>
        <w:t>号。</w:t>
      </w:r>
    </w:p>
  </w:footnote>
  <w:footnote w:id="63">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rPr>
          <w:szCs w:val="18"/>
        </w:rPr>
        <w:t>www.imag-gmb.at/</w:t>
      </w:r>
      <w:r>
        <w:rPr>
          <w:rFonts w:hint="eastAsia"/>
          <w:szCs w:val="18"/>
        </w:rPr>
        <w:t>。</w:t>
      </w:r>
    </w:p>
  </w:footnote>
  <w:footnote w:id="64">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t>www.entwicklung.at/uploads/media/PD_Gender_Equality_19032010_Web.pdf</w:t>
      </w:r>
      <w:r>
        <w:rPr>
          <w:rFonts w:hint="eastAsia"/>
        </w:rPr>
        <w:t>。</w:t>
      </w:r>
    </w:p>
  </w:footnote>
  <w:footnote w:id="65">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t>www.entwicklung.at/uploads/media/CHECKLIST_12032009_barriere_02.pdf</w:t>
      </w:r>
      <w:r>
        <w:rPr>
          <w:rFonts w:hint="eastAsia"/>
        </w:rPr>
        <w:t>。</w:t>
      </w:r>
    </w:p>
  </w:footnote>
  <w:footnote w:id="66">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t>www.politik-lernen.at/goto/polis/details/menschenrechtsbildung_basisinformationen/</w:t>
      </w:r>
      <w:r>
        <w:rPr>
          <w:rFonts w:hint="eastAsia"/>
        </w:rPr>
        <w:t>。</w:t>
      </w:r>
    </w:p>
  </w:footnote>
  <w:footnote w:id="67">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t>www.politischebildung.at</w:t>
      </w:r>
      <w:r>
        <w:rPr>
          <w:rFonts w:hint="eastAsia"/>
        </w:rPr>
        <w:t>。</w:t>
      </w:r>
    </w:p>
  </w:footnote>
  <w:footnote w:id="68">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2006</w:t>
      </w:r>
      <w:r>
        <w:rPr>
          <w:rFonts w:hint="eastAsia"/>
        </w:rPr>
        <w:t>年《社会法修订法》，《联邦法公报</w:t>
      </w:r>
      <w:r>
        <w:rPr>
          <w:rFonts w:hint="eastAsia"/>
        </w:rPr>
        <w:t>I</w:t>
      </w:r>
      <w:r>
        <w:rPr>
          <w:rFonts w:hint="eastAsia"/>
        </w:rPr>
        <w:t>》，第</w:t>
      </w:r>
      <w:r>
        <w:rPr>
          <w:szCs w:val="18"/>
        </w:rPr>
        <w:t>131/2</w:t>
      </w:r>
      <w:r w:rsidRPr="00591B1A">
        <w:rPr>
          <w:szCs w:val="18"/>
        </w:rPr>
        <w:t>00</w:t>
      </w:r>
      <w:r>
        <w:rPr>
          <w:szCs w:val="18"/>
        </w:rPr>
        <w:t>6</w:t>
      </w:r>
      <w:r>
        <w:rPr>
          <w:rFonts w:hint="eastAsia"/>
          <w:szCs w:val="18"/>
        </w:rPr>
        <w:t>号。</w:t>
      </w:r>
    </w:p>
  </w:footnote>
  <w:footnote w:id="69">
    <w:p w:rsidR="00BC2B49" w:rsidRPr="00B245FB"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社会保险机构雇员平等待遇准则</w:t>
      </w:r>
      <w:r>
        <w:rPr>
          <w:rFonts w:hint="eastAsia"/>
        </w:rPr>
        <w:t>(</w:t>
      </w:r>
      <w:r>
        <w:rPr>
          <w:rFonts w:hint="eastAsia"/>
        </w:rPr>
        <w:t>奥地利社会保险机构联合会</w:t>
      </w:r>
      <w:r>
        <w:rPr>
          <w:rFonts w:hint="eastAsia"/>
        </w:rPr>
        <w:t>)</w:t>
      </w:r>
      <w:r>
        <w:rPr>
          <w:rFonts w:hint="eastAsia"/>
        </w:rPr>
        <w:t>第</w:t>
      </w:r>
      <w:r>
        <w:rPr>
          <w:rFonts w:hint="eastAsia"/>
        </w:rPr>
        <w:t>7</w:t>
      </w:r>
      <w:r>
        <w:rPr>
          <w:rFonts w:hint="eastAsia"/>
        </w:rPr>
        <w:t>节和第</w:t>
      </w:r>
      <w:r>
        <w:rPr>
          <w:rFonts w:hint="eastAsia"/>
        </w:rPr>
        <w:t>8</w:t>
      </w:r>
      <w:r>
        <w:rPr>
          <w:rFonts w:hint="eastAsia"/>
        </w:rPr>
        <w:t>节</w:t>
      </w:r>
      <w:r>
        <w:rPr>
          <w:szCs w:val="18"/>
        </w:rPr>
        <w:t>–</w:t>
      </w:r>
      <w:r w:rsidRPr="00591B1A">
        <w:rPr>
          <w:szCs w:val="18"/>
        </w:rPr>
        <w:t xml:space="preserve"> </w:t>
      </w:r>
      <w:r>
        <w:rPr>
          <w:szCs w:val="18"/>
        </w:rPr>
        <w:t>RGB</w:t>
      </w:r>
      <w:r>
        <w:rPr>
          <w:rFonts w:hint="eastAsia"/>
          <w:szCs w:val="18"/>
        </w:rPr>
        <w:t>。</w:t>
      </w:r>
    </w:p>
  </w:footnote>
  <w:footnote w:id="70">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rPr>
          <w:szCs w:val="18"/>
        </w:rPr>
        <w:t>www.bmwf.gv.at/unidata/auswertungen/gendermonitoring</w:t>
      </w:r>
      <w:r>
        <w:rPr>
          <w:rFonts w:hint="eastAsia"/>
          <w:szCs w:val="18"/>
        </w:rPr>
        <w:t>。</w:t>
      </w:r>
    </w:p>
  </w:footnote>
  <w:footnote w:id="71">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比照</w:t>
      </w:r>
      <w:r>
        <w:t>BGlBG</w:t>
      </w:r>
      <w:r>
        <w:rPr>
          <w:rFonts w:hint="eastAsia"/>
        </w:rPr>
        <w:t>第</w:t>
      </w:r>
      <w:r>
        <w:rPr>
          <w:rFonts w:hint="eastAsia"/>
        </w:rPr>
        <w:t>11</w:t>
      </w:r>
      <w:r>
        <w:rPr>
          <w:rFonts w:hint="eastAsia"/>
        </w:rPr>
        <w:t>条第</w:t>
      </w:r>
      <w:r>
        <w:rPr>
          <w:rFonts w:hint="eastAsia"/>
        </w:rPr>
        <w:t>2</w:t>
      </w:r>
      <w:r>
        <w:rPr>
          <w:rFonts w:hint="eastAsia"/>
        </w:rPr>
        <w:t>款第</w:t>
      </w:r>
      <w:r>
        <w:rPr>
          <w:rFonts w:hint="eastAsia"/>
        </w:rPr>
        <w:t>3</w:t>
      </w:r>
      <w:r>
        <w:rPr>
          <w:rFonts w:hint="eastAsia"/>
        </w:rPr>
        <w:t>项适用。</w:t>
      </w:r>
    </w:p>
  </w:footnote>
  <w:footnote w:id="72">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《联邦法公报</w:t>
      </w:r>
      <w:r>
        <w:rPr>
          <w:rFonts w:hint="eastAsia"/>
        </w:rPr>
        <w:t>I</w:t>
      </w:r>
      <w:r>
        <w:rPr>
          <w:rFonts w:hint="eastAsia"/>
        </w:rPr>
        <w:t>》，第</w:t>
      </w:r>
      <w:r>
        <w:t>5</w:t>
      </w:r>
      <w:r w:rsidRPr="00034B79">
        <w:t>0</w:t>
      </w:r>
      <w:r>
        <w:t>/2</w:t>
      </w:r>
      <w:r w:rsidRPr="00034B79">
        <w:t>0</w:t>
      </w:r>
      <w:r>
        <w:t>1</w:t>
      </w:r>
      <w:r w:rsidRPr="00034B79">
        <w:t>0</w:t>
      </w:r>
      <w:r>
        <w:rPr>
          <w:rFonts w:hint="eastAsia"/>
        </w:rPr>
        <w:t>号。</w:t>
      </w:r>
    </w:p>
  </w:footnote>
  <w:footnote w:id="73">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rPr>
          <w:szCs w:val="18"/>
        </w:rPr>
        <w:t>www.bmukk.gv.at/schulen/sb/nbb.xml</w:t>
      </w:r>
      <w:r>
        <w:rPr>
          <w:rFonts w:hint="eastAsia"/>
          <w:szCs w:val="18"/>
        </w:rPr>
        <w:t>。</w:t>
      </w:r>
    </w:p>
  </w:footnote>
  <w:footnote w:id="74">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t>www.frauen.bka.gv.at/studien/frauenbericht2010/Frauenbericht_Teil1_2Bildung.pdf</w:t>
      </w:r>
      <w:r>
        <w:rPr>
          <w:rFonts w:hint="eastAsia"/>
        </w:rPr>
        <w:t>。</w:t>
      </w:r>
    </w:p>
  </w:footnote>
  <w:footnote w:id="75">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sidRPr="00EE2470">
        <w:t>www.bmukk.gv.at/schulen/unterricht/ba/gekos_neu.xml</w:t>
      </w:r>
      <w:r>
        <w:rPr>
          <w:rFonts w:hint="eastAsia"/>
        </w:rPr>
        <w:t>。</w:t>
      </w:r>
    </w:p>
  </w:footnote>
  <w:footnote w:id="76">
    <w:p w:rsidR="00BC2B49" w:rsidRPr="000D1A34"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t>www</w:t>
      </w:r>
      <w:r w:rsidRPr="003759B1">
        <w:t>.</w:t>
      </w:r>
      <w:r>
        <w:t>htl</w:t>
      </w:r>
      <w:r w:rsidRPr="003759B1">
        <w:t>.</w:t>
      </w:r>
      <w:r>
        <w:t>at/de/home/schwerpunktportale/maedchen</w:t>
      </w:r>
      <w:r w:rsidRPr="003759B1">
        <w:t>_</w:t>
      </w:r>
      <w:r>
        <w:t>und</w:t>
      </w:r>
      <w:r w:rsidRPr="003759B1">
        <w:t>_</w:t>
      </w:r>
      <w:r>
        <w:t>frauen</w:t>
      </w:r>
      <w:r w:rsidRPr="003759B1">
        <w:t>_</w:t>
      </w:r>
      <w:r>
        <w:t>in</w:t>
      </w:r>
      <w:r w:rsidRPr="003759B1">
        <w:t>_</w:t>
      </w:r>
      <w:r>
        <w:t>die</w:t>
      </w:r>
      <w:r w:rsidRPr="003759B1">
        <w:t>_</w:t>
      </w:r>
      <w:r>
        <w:t>technik/maedchenarbeit</w:t>
      </w:r>
      <w:r w:rsidRPr="003759B1">
        <w:t>_</w:t>
      </w:r>
      <w:r>
        <w:t>an</w:t>
      </w:r>
      <w:r w:rsidRPr="003759B1">
        <w:t xml:space="preserve">_ </w:t>
      </w:r>
      <w:r>
        <w:br/>
        <w:t>der</w:t>
      </w:r>
      <w:r w:rsidRPr="003759B1">
        <w:t>_</w:t>
      </w:r>
      <w:r>
        <w:t>schule/ag</w:t>
      </w:r>
      <w:r w:rsidRPr="003759B1">
        <w:t>_</w:t>
      </w:r>
      <w:r>
        <w:t>schuelerinnen</w:t>
      </w:r>
      <w:r w:rsidRPr="003759B1">
        <w:t>_</w:t>
      </w:r>
      <w:r>
        <w:t>an</w:t>
      </w:r>
      <w:r w:rsidRPr="003759B1">
        <w:t>_</w:t>
      </w:r>
      <w:r>
        <w:t>htls</w:t>
      </w:r>
      <w:r w:rsidRPr="003759B1">
        <w:t>.</w:t>
      </w:r>
      <w:r>
        <w:t>html</w:t>
      </w:r>
      <w:r>
        <w:rPr>
          <w:rFonts w:hint="eastAsia"/>
        </w:rPr>
        <w:t>。</w:t>
      </w:r>
    </w:p>
  </w:footnote>
  <w:footnote w:id="77">
    <w:p w:rsidR="00BC2B49" w:rsidRPr="000D1A34" w:rsidRDefault="00BC2B49" w:rsidP="00027ADF">
      <w:pPr>
        <w:pStyle w:val="FootnoteText"/>
        <w:widowControl w:val="0"/>
        <w:tabs>
          <w:tab w:val="clear" w:pos="1021"/>
          <w:tab w:val="right" w:pos="1020"/>
        </w:tabs>
        <w:rPr>
          <w:rFonts w:hint="eastAsia"/>
        </w:rPr>
      </w:pPr>
      <w:r w:rsidRPr="000D1A34">
        <w:tab/>
      </w:r>
      <w:r w:rsidRPr="0004050F">
        <w:rPr>
          <w:rStyle w:val="FootnoteReference"/>
        </w:rPr>
        <w:footnoteRef/>
      </w:r>
      <w:r w:rsidRPr="000D1A34">
        <w:tab/>
      </w:r>
      <w:r w:rsidRPr="00EE2470">
        <w:rPr>
          <w:szCs w:val="18"/>
        </w:rPr>
        <w:t>www.kulturkontakt.or.at/upload/medialibrary/Leitfaden_Gender_im_Blick.pdf</w:t>
      </w:r>
      <w:r>
        <w:rPr>
          <w:rFonts w:hint="eastAsia"/>
          <w:szCs w:val="18"/>
        </w:rPr>
        <w:t>。</w:t>
      </w:r>
    </w:p>
  </w:footnote>
  <w:footnote w:id="78">
    <w:p w:rsidR="00BC2B49" w:rsidRPr="000D1A34" w:rsidRDefault="00BC2B49" w:rsidP="00027ADF">
      <w:pPr>
        <w:pStyle w:val="FootnoteText"/>
        <w:widowControl w:val="0"/>
        <w:tabs>
          <w:tab w:val="clear" w:pos="1021"/>
          <w:tab w:val="right" w:pos="1020"/>
        </w:tabs>
        <w:rPr>
          <w:rFonts w:hint="eastAsia"/>
        </w:rPr>
      </w:pPr>
      <w:r w:rsidRPr="000D1A34">
        <w:tab/>
      </w:r>
      <w:r w:rsidRPr="0004050F">
        <w:rPr>
          <w:rStyle w:val="FootnoteReference"/>
        </w:rPr>
        <w:footnoteRef/>
      </w:r>
      <w:r w:rsidRPr="000D1A34">
        <w:tab/>
      </w:r>
      <w:r w:rsidRPr="00EE2470">
        <w:rPr>
          <w:szCs w:val="18"/>
        </w:rPr>
        <w:t>www.alphabetisierung.at/</w:t>
      </w:r>
      <w:r>
        <w:rPr>
          <w:rFonts w:hint="eastAsia"/>
          <w:szCs w:val="18"/>
        </w:rPr>
        <w:t>。</w:t>
      </w:r>
    </w:p>
  </w:footnote>
  <w:footnote w:id="79">
    <w:p w:rsidR="00BC2B49" w:rsidRPr="000D1A34" w:rsidRDefault="00BC2B49" w:rsidP="00027ADF">
      <w:pPr>
        <w:pStyle w:val="FootnoteText"/>
        <w:widowControl w:val="0"/>
        <w:tabs>
          <w:tab w:val="clear" w:pos="1021"/>
          <w:tab w:val="right" w:pos="1020"/>
        </w:tabs>
        <w:rPr>
          <w:rFonts w:hint="eastAsia"/>
        </w:rPr>
      </w:pPr>
      <w:r w:rsidRPr="000D1A34">
        <w:tab/>
      </w:r>
      <w:r w:rsidRPr="0004050F">
        <w:rPr>
          <w:rStyle w:val="FootnoteReference"/>
        </w:rPr>
        <w:footnoteRef/>
      </w:r>
      <w:r w:rsidRPr="000D1A34">
        <w:tab/>
      </w:r>
      <w:r w:rsidRPr="00EE2470">
        <w:rPr>
          <w:szCs w:val="18"/>
        </w:rPr>
        <w:t>www.learnforever.at</w:t>
      </w:r>
      <w:r>
        <w:rPr>
          <w:rFonts w:hint="eastAsia"/>
          <w:szCs w:val="18"/>
        </w:rPr>
        <w:t>。</w:t>
      </w:r>
    </w:p>
  </w:footnote>
  <w:footnote w:id="80">
    <w:p w:rsidR="00BC2B49" w:rsidRDefault="00BC2B49" w:rsidP="00027ADF">
      <w:pPr>
        <w:pStyle w:val="FootnoteText"/>
        <w:widowControl w:val="0"/>
        <w:tabs>
          <w:tab w:val="clear" w:pos="1021"/>
          <w:tab w:val="right" w:pos="1020"/>
        </w:tabs>
        <w:rPr>
          <w:rFonts w:hint="eastAsia"/>
        </w:rPr>
      </w:pPr>
      <w:r w:rsidRPr="000D1A34">
        <w:tab/>
      </w:r>
      <w:r w:rsidRPr="0004050F">
        <w:rPr>
          <w:rStyle w:val="FootnoteReference"/>
        </w:rPr>
        <w:footnoteRef/>
      </w:r>
      <w:r w:rsidRPr="000D1A34">
        <w:tab/>
      </w:r>
      <w:r>
        <w:rPr>
          <w:szCs w:val="18"/>
        </w:rPr>
        <w:t>erwachsenenbildung</w:t>
      </w:r>
      <w:r w:rsidRPr="003759B1">
        <w:rPr>
          <w:szCs w:val="18"/>
        </w:rPr>
        <w:t>.</w:t>
      </w:r>
      <w:r>
        <w:rPr>
          <w:szCs w:val="18"/>
        </w:rPr>
        <w:t>at/magazin/archiv</w:t>
      </w:r>
      <w:r w:rsidRPr="003759B1">
        <w:rPr>
          <w:szCs w:val="18"/>
        </w:rPr>
        <w:t>_</w:t>
      </w:r>
      <w:r>
        <w:rPr>
          <w:szCs w:val="18"/>
        </w:rPr>
        <w:t>artikel</w:t>
      </w:r>
      <w:r w:rsidRPr="003759B1">
        <w:rPr>
          <w:szCs w:val="18"/>
        </w:rPr>
        <w:t>.</w:t>
      </w:r>
      <w:r>
        <w:rPr>
          <w:szCs w:val="18"/>
        </w:rPr>
        <w:t>php</w:t>
      </w:r>
      <w:r>
        <w:rPr>
          <w:szCs w:val="18"/>
        </w:rPr>
        <w:t>？</w:t>
      </w:r>
      <w:r>
        <w:rPr>
          <w:szCs w:val="18"/>
        </w:rPr>
        <w:t>mid</w:t>
      </w:r>
      <w:r w:rsidRPr="003759B1">
        <w:rPr>
          <w:szCs w:val="18"/>
        </w:rPr>
        <w:t>=</w:t>
      </w:r>
      <w:r>
        <w:rPr>
          <w:szCs w:val="18"/>
        </w:rPr>
        <w:t>412</w:t>
      </w:r>
      <w:r w:rsidRPr="003759B1">
        <w:rPr>
          <w:szCs w:val="18"/>
        </w:rPr>
        <w:t>&amp;</w:t>
      </w:r>
      <w:r>
        <w:rPr>
          <w:szCs w:val="18"/>
        </w:rPr>
        <w:t>aid</w:t>
      </w:r>
      <w:r w:rsidRPr="003759B1">
        <w:rPr>
          <w:szCs w:val="18"/>
        </w:rPr>
        <w:t>=</w:t>
      </w:r>
      <w:r>
        <w:rPr>
          <w:szCs w:val="18"/>
        </w:rPr>
        <w:t>389</w:t>
      </w:r>
      <w:r>
        <w:rPr>
          <w:rFonts w:hint="eastAsia"/>
          <w:szCs w:val="18"/>
        </w:rPr>
        <w:t>。</w:t>
      </w:r>
    </w:p>
  </w:footnote>
  <w:footnote w:id="81">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《联邦法公报</w:t>
      </w:r>
      <w:r>
        <w:rPr>
          <w:rFonts w:hint="eastAsia"/>
        </w:rPr>
        <w:t>I</w:t>
      </w:r>
      <w:r>
        <w:rPr>
          <w:rFonts w:hint="eastAsia"/>
        </w:rPr>
        <w:t>》，第</w:t>
      </w:r>
      <w:r>
        <w:t>9</w:t>
      </w:r>
      <w:r w:rsidRPr="00034B79">
        <w:t>0</w:t>
      </w:r>
      <w:r>
        <w:t>/2</w:t>
      </w:r>
      <w:r w:rsidRPr="00034B79">
        <w:t>00</w:t>
      </w:r>
      <w:r>
        <w:t>9</w:t>
      </w:r>
      <w:r>
        <w:rPr>
          <w:rFonts w:hint="eastAsia"/>
        </w:rPr>
        <w:t>号。</w:t>
      </w:r>
    </w:p>
  </w:footnote>
  <w:footnote w:id="82">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w:t>
      </w:r>
      <w:r>
        <w:rPr>
          <w:rFonts w:hint="eastAsia"/>
        </w:rPr>
        <w:t>2005</w:t>
      </w:r>
      <w:r>
        <w:rPr>
          <w:rFonts w:hint="eastAsia"/>
        </w:rPr>
        <w:t>年兵役法修订法》，《联邦法公报</w:t>
      </w:r>
      <w:r>
        <w:rPr>
          <w:rFonts w:hint="eastAsia"/>
        </w:rPr>
        <w:t>I</w:t>
      </w:r>
      <w:r>
        <w:rPr>
          <w:rFonts w:hint="eastAsia"/>
        </w:rPr>
        <w:t>》，第</w:t>
      </w:r>
      <w:r>
        <w:t>58/2</w:t>
      </w:r>
      <w:r w:rsidRPr="00034B79">
        <w:t>00</w:t>
      </w:r>
      <w:r>
        <w:t>5</w:t>
      </w:r>
      <w:r>
        <w:rPr>
          <w:rFonts w:hint="eastAsia"/>
        </w:rPr>
        <w:t>号。</w:t>
      </w:r>
    </w:p>
  </w:footnote>
  <w:footnote w:id="83">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r>
      <w:r>
        <w:rPr>
          <w:rFonts w:hint="eastAsia"/>
        </w:rPr>
        <w:t>《联邦宪法》第</w:t>
      </w:r>
      <w:r>
        <w:rPr>
          <w:rFonts w:hint="eastAsia"/>
        </w:rPr>
        <w:t>7</w:t>
      </w:r>
      <w:r>
        <w:rPr>
          <w:rFonts w:hint="eastAsia"/>
        </w:rPr>
        <w:t>条第</w:t>
      </w:r>
      <w:r>
        <w:rPr>
          <w:rFonts w:hint="eastAsia"/>
        </w:rPr>
        <w:t>1</w:t>
      </w:r>
      <w:r>
        <w:rPr>
          <w:rFonts w:hint="eastAsia"/>
        </w:rPr>
        <w:t>款，</w:t>
      </w:r>
      <w:r w:rsidRPr="00034B79">
        <w:t xml:space="preserve"> </w:t>
      </w:r>
      <w:r>
        <w:t>B</w:t>
      </w:r>
      <w:r w:rsidRPr="00034B79">
        <w:t>-</w:t>
      </w:r>
      <w:r>
        <w:t>VG</w:t>
      </w:r>
      <w:r>
        <w:rPr>
          <w:rFonts w:hint="eastAsia"/>
        </w:rPr>
        <w:t>。</w:t>
      </w:r>
    </w:p>
  </w:footnote>
  <w:footnote w:id="84">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目前联邦法院正在审查这一第三修订案。</w:t>
      </w:r>
    </w:p>
  </w:footnote>
  <w:footnote w:id="85">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t>FEM</w:t>
      </w:r>
      <w:r w:rsidRPr="006B6389">
        <w:t xml:space="preserve"> </w:t>
      </w:r>
      <w:r>
        <w:t>Wien, FEM</w:t>
      </w:r>
      <w:r w:rsidRPr="006B6389">
        <w:t xml:space="preserve"> </w:t>
      </w:r>
      <w:r>
        <w:t>Wien</w:t>
      </w:r>
      <w:r w:rsidRPr="006B6389">
        <w:t xml:space="preserve"> </w:t>
      </w:r>
      <w:r>
        <w:t>S</w:t>
      </w:r>
      <w:r w:rsidRPr="006B6389">
        <w:t>ü</w:t>
      </w:r>
      <w:r>
        <w:t>d, FGZ</w:t>
      </w:r>
      <w:r w:rsidRPr="006B6389">
        <w:t xml:space="preserve"> </w:t>
      </w:r>
      <w:r>
        <w:t>Graz, FGZ</w:t>
      </w:r>
      <w:r w:rsidRPr="006B6389">
        <w:t xml:space="preserve"> </w:t>
      </w:r>
      <w:r>
        <w:t>K</w:t>
      </w:r>
      <w:r w:rsidRPr="006B6389">
        <w:t>ä</w:t>
      </w:r>
      <w:r>
        <w:t>rnten</w:t>
      </w:r>
      <w:r w:rsidRPr="006B6389">
        <w:t xml:space="preserve"> </w:t>
      </w:r>
      <w:r>
        <w:t>GmbH, FGZ</w:t>
      </w:r>
      <w:r w:rsidRPr="006B6389">
        <w:t xml:space="preserve"> </w:t>
      </w:r>
      <w:r>
        <w:t>ISIS</w:t>
      </w:r>
      <w:r w:rsidRPr="006B6389">
        <w:t xml:space="preserve"> </w:t>
      </w:r>
      <w:r>
        <w:t>Salzburg, FGZ</w:t>
      </w:r>
      <w:r w:rsidRPr="006B6389">
        <w:t xml:space="preserve"> </w:t>
      </w:r>
      <w:r>
        <w:t>Linz, FGZ</w:t>
      </w:r>
      <w:r w:rsidRPr="006B6389">
        <w:t xml:space="preserve"> </w:t>
      </w:r>
      <w:r>
        <w:t>Wels, FGZ</w:t>
      </w:r>
      <w:r w:rsidRPr="006B6389">
        <w:t xml:space="preserve"> </w:t>
      </w:r>
      <w:r>
        <w:t>Femail</w:t>
      </w:r>
      <w:r w:rsidRPr="006B6389">
        <w:t xml:space="preserve"> </w:t>
      </w:r>
      <w:r>
        <w:t>Feldkirch</w:t>
      </w:r>
      <w:r>
        <w:rPr>
          <w:rFonts w:hint="eastAsia"/>
        </w:rPr>
        <w:t>。</w:t>
      </w:r>
    </w:p>
  </w:footnote>
  <w:footnote w:id="86">
    <w:p w:rsidR="00BC2B49" w:rsidRDefault="00BC2B49" w:rsidP="00027ADF">
      <w:pPr>
        <w:pStyle w:val="FootnoteText"/>
        <w:widowControl w:val="0"/>
        <w:tabs>
          <w:tab w:val="clear" w:pos="1021"/>
          <w:tab w:val="right" w:pos="1020"/>
        </w:tabs>
        <w:rPr>
          <w:rFonts w:hint="eastAsia"/>
        </w:rPr>
      </w:pPr>
      <w:r>
        <w:tab/>
      </w:r>
      <w:r w:rsidRPr="0004050F">
        <w:rPr>
          <w:rStyle w:val="FootnoteReference"/>
        </w:rPr>
        <w:footnoteRef/>
      </w:r>
      <w:r>
        <w:tab/>
        <w:t>bmg</w:t>
      </w:r>
      <w:r w:rsidRPr="003759B1">
        <w:t>.</w:t>
      </w:r>
      <w:r>
        <w:t>gv</w:t>
      </w:r>
      <w:r w:rsidRPr="003759B1">
        <w:t>.</w:t>
      </w:r>
      <w:r>
        <w:t>at/cms/home//attachments/</w:t>
      </w:r>
      <w:r w:rsidRPr="003759B1">
        <w:t>0</w:t>
      </w:r>
      <w:r>
        <w:t>/1/3/CH1</w:t>
      </w:r>
      <w:r w:rsidRPr="003759B1">
        <w:t>00</w:t>
      </w:r>
      <w:r>
        <w:t>4/CMS1299496168458/frauengesundheitsbericht</w:t>
      </w:r>
      <w:r w:rsidRPr="003759B1">
        <w:t>.</w:t>
      </w:r>
      <w:r>
        <w:t>pdf</w:t>
      </w:r>
    </w:p>
  </w:footnote>
  <w:footnote w:id="87">
    <w:p w:rsidR="00BC2B49" w:rsidRDefault="00BC2B49" w:rsidP="00027ADF">
      <w:pPr>
        <w:pStyle w:val="FootnoteText"/>
        <w:widowControl w:val="0"/>
        <w:tabs>
          <w:tab w:val="clear" w:pos="1021"/>
          <w:tab w:val="right" w:pos="1020"/>
        </w:tabs>
      </w:pPr>
      <w:r>
        <w:tab/>
      </w:r>
      <w:r w:rsidRPr="0004050F">
        <w:rPr>
          <w:rStyle w:val="FootnoteReference"/>
        </w:rPr>
        <w:footnoteRef/>
      </w:r>
      <w:r>
        <w:tab/>
      </w:r>
      <w:r>
        <w:rPr>
          <w:rFonts w:hint="eastAsia"/>
        </w:rPr>
        <w:t>资料来源：《</w:t>
      </w:r>
      <w:r>
        <w:rPr>
          <w:rFonts w:hint="eastAsia"/>
        </w:rPr>
        <w:t>2007</w:t>
      </w:r>
      <w:r>
        <w:rPr>
          <w:rFonts w:hint="eastAsia"/>
        </w:rPr>
        <w:t>年农业结构调查》。</w:t>
      </w:r>
    </w:p>
  </w:footnote>
  <w:footnote w:id="88">
    <w:p w:rsidR="00BC2B49" w:rsidRPr="000D1A34" w:rsidRDefault="00BC2B49" w:rsidP="00027ADF">
      <w:pPr>
        <w:pStyle w:val="FootnoteText"/>
        <w:widowControl w:val="0"/>
        <w:tabs>
          <w:tab w:val="clear" w:pos="1021"/>
          <w:tab w:val="right" w:pos="1020"/>
        </w:tabs>
        <w:rPr>
          <w:rFonts w:hint="eastAsia"/>
          <w:lang w:val="fr-FR"/>
        </w:rPr>
      </w:pPr>
      <w:r>
        <w:tab/>
      </w:r>
      <w:r w:rsidRPr="0004050F">
        <w:rPr>
          <w:rStyle w:val="FootnoteReference"/>
        </w:rPr>
        <w:footnoteRef/>
      </w:r>
      <w:r w:rsidRPr="000D1A34">
        <w:rPr>
          <w:lang w:val="fr-FR"/>
        </w:rPr>
        <w:tab/>
      </w:r>
      <w:r>
        <w:rPr>
          <w:rFonts w:hint="eastAsia"/>
          <w:lang w:val="fr-FR"/>
        </w:rPr>
        <w:t>农村经济发展行动间联络。</w:t>
      </w:r>
    </w:p>
  </w:footnote>
  <w:footnote w:id="89">
    <w:p w:rsidR="00BC2B49" w:rsidRPr="00154BEF" w:rsidRDefault="00BC2B49" w:rsidP="00027ADF">
      <w:pPr>
        <w:pStyle w:val="FootnoteText"/>
        <w:widowControl w:val="0"/>
        <w:tabs>
          <w:tab w:val="clear" w:pos="1021"/>
          <w:tab w:val="right" w:pos="1020"/>
        </w:tabs>
        <w:rPr>
          <w:lang w:val="fr-FR"/>
        </w:rPr>
      </w:pPr>
      <w:r w:rsidRPr="000D1A34">
        <w:rPr>
          <w:lang w:val="fr-FR"/>
        </w:rPr>
        <w:tab/>
      </w:r>
      <w:r w:rsidRPr="0004050F">
        <w:rPr>
          <w:rStyle w:val="FootnoteReference"/>
        </w:rPr>
        <w:footnoteRef/>
      </w:r>
      <w:r w:rsidRPr="00154BEF">
        <w:rPr>
          <w:lang w:val="fr-FR"/>
        </w:rPr>
        <w:tab/>
      </w:r>
      <w:r>
        <w:rPr>
          <w:rFonts w:hint="eastAsia"/>
          <w:lang w:val="fr-FR"/>
        </w:rPr>
        <w:t>2</w:t>
      </w:r>
      <w:r w:rsidRPr="00154BEF">
        <w:rPr>
          <w:rFonts w:hint="eastAsia"/>
          <w:lang w:val="fr-FR"/>
        </w:rPr>
        <w:t>00</w:t>
      </w:r>
      <w:r>
        <w:rPr>
          <w:rFonts w:hint="eastAsia"/>
          <w:lang w:val="fr-FR"/>
        </w:rPr>
        <w:t>7</w:t>
      </w:r>
      <w:r>
        <w:rPr>
          <w:rFonts w:hint="eastAsia"/>
          <w:lang w:val="fr-FR"/>
        </w:rPr>
        <w:t>年</w:t>
      </w:r>
      <w:r>
        <w:rPr>
          <w:rFonts w:hint="eastAsia"/>
        </w:rPr>
        <w:t>至</w:t>
      </w:r>
      <w:r>
        <w:rPr>
          <w:rFonts w:hint="eastAsia"/>
          <w:lang w:val="fr-FR"/>
        </w:rPr>
        <w:t>2</w:t>
      </w:r>
      <w:r w:rsidRPr="00154BEF">
        <w:rPr>
          <w:rFonts w:hint="eastAsia"/>
          <w:lang w:val="fr-FR"/>
        </w:rPr>
        <w:t>0</w:t>
      </w:r>
      <w:r>
        <w:rPr>
          <w:rFonts w:hint="eastAsia"/>
          <w:lang w:val="fr-FR"/>
        </w:rPr>
        <w:t>13</w:t>
      </w:r>
      <w:r>
        <w:rPr>
          <w:rFonts w:hint="eastAsia"/>
        </w:rPr>
        <w:t>年行动方案在</w:t>
      </w:r>
      <w:r>
        <w:rPr>
          <w:rFonts w:hint="eastAsia"/>
          <w:lang w:val="fr-FR"/>
        </w:rPr>
        <w:t>布尔根兰州</w:t>
      </w:r>
      <w:r>
        <w:rPr>
          <w:rFonts w:hint="eastAsia"/>
        </w:rPr>
        <w:t>逐渐淘汰。</w:t>
      </w:r>
    </w:p>
  </w:footnote>
  <w:footnote w:id="90">
    <w:p w:rsidR="00BC2B49" w:rsidRPr="00154BEF" w:rsidRDefault="00BC2B49" w:rsidP="00ED7644">
      <w:pPr>
        <w:pStyle w:val="FootnoteText"/>
        <w:widowControl w:val="0"/>
        <w:tabs>
          <w:tab w:val="clear" w:pos="1021"/>
          <w:tab w:val="right" w:pos="1020"/>
        </w:tabs>
      </w:pPr>
      <w:r w:rsidRPr="00154BEF">
        <w:rPr>
          <w:lang w:val="fr-FR"/>
        </w:rPr>
        <w:tab/>
      </w:r>
      <w:r w:rsidRPr="0004050F">
        <w:rPr>
          <w:rStyle w:val="FootnoteReference"/>
        </w:rPr>
        <w:footnoteRef/>
      </w:r>
      <w:r w:rsidRPr="00154BEF">
        <w:rPr>
          <w:lang w:val="fr-FR"/>
        </w:rPr>
        <w:tab/>
      </w:r>
      <w:r w:rsidRPr="00154BEF">
        <w:rPr>
          <w:rFonts w:hint="eastAsia"/>
        </w:rPr>
        <w:t>《登记伴侣关系法》</w:t>
      </w:r>
      <w:r>
        <w:rPr>
          <w:lang w:val="fr-FR"/>
        </w:rPr>
        <w:t>(EPG)</w:t>
      </w:r>
      <w:r>
        <w:rPr>
          <w:rFonts w:hint="eastAsia"/>
          <w:lang w:val="fr-FR"/>
        </w:rPr>
        <w:t>，</w:t>
      </w:r>
      <w:r>
        <w:rPr>
          <w:rFonts w:hint="eastAsia"/>
        </w:rPr>
        <w:t>《联邦法公报</w:t>
      </w:r>
      <w:r>
        <w:rPr>
          <w:rFonts w:hint="eastAsia"/>
        </w:rPr>
        <w:t>I</w:t>
      </w:r>
      <w:r>
        <w:rPr>
          <w:rFonts w:hint="eastAsia"/>
        </w:rPr>
        <w:t>》，第</w:t>
      </w:r>
      <w:r>
        <w:rPr>
          <w:lang w:val="fr-FR"/>
        </w:rPr>
        <w:t>135/2</w:t>
      </w:r>
      <w:r w:rsidRPr="00154BEF">
        <w:rPr>
          <w:lang w:val="fr-FR"/>
        </w:rPr>
        <w:t>00</w:t>
      </w:r>
      <w:r>
        <w:rPr>
          <w:lang w:val="fr-FR"/>
        </w:rPr>
        <w:t>9</w:t>
      </w:r>
      <w:r>
        <w:rPr>
          <w:rFonts w:hint="eastAsia"/>
          <w:lang w:val="fr-FR"/>
        </w:rPr>
        <w:t>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49" w:rsidRPr="00027ADF" w:rsidRDefault="00BC2B49">
    <w:pPr>
      <w:pStyle w:val="Header"/>
    </w:pPr>
    <w:r w:rsidRPr="00027ADF">
      <w:t>CEDAW/C/AUT/7-8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49" w:rsidRPr="00027ADF" w:rsidRDefault="00BC2B49" w:rsidP="00DA36A7">
    <w:pPr>
      <w:pStyle w:val="Header"/>
      <w:jc w:val="right"/>
      <w:rPr>
        <w:rFonts w:hint="eastAsia"/>
        <w:lang w:eastAsia="zh-CN"/>
      </w:rPr>
    </w:pPr>
    <w:r w:rsidRPr="00027ADF">
      <w:rPr>
        <w:lang w:eastAsia="zh-CN"/>
      </w:rPr>
      <w:t>CEDAW/C/AUT/7-8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49" w:rsidRDefault="00BC2B4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8614A94"/>
    <w:multiLevelType w:val="hybridMultilevel"/>
    <w:tmpl w:val="C8CCBF2E"/>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54A689F"/>
    <w:multiLevelType w:val="hybridMultilevel"/>
    <w:tmpl w:val="1534DA70"/>
    <w:lvl w:ilvl="0" w:tplc="3B2E9D6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
    <w:nsid w:val="6A4B0039"/>
    <w:multiLevelType w:val="hybridMultilevel"/>
    <w:tmpl w:val="6360F0D4"/>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61D1A35"/>
    <w:multiLevelType w:val="hybridMultilevel"/>
    <w:tmpl w:val="A8101396"/>
    <w:lvl w:ilvl="0" w:tplc="F7A2AB7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9"/>
  </w:num>
  <w:num w:numId="3">
    <w:abstractNumId w:val="3"/>
  </w:num>
  <w:num w:numId="4">
    <w:abstractNumId w:val="12"/>
  </w:num>
  <w:num w:numId="5">
    <w:abstractNumId w:val="5"/>
  </w:num>
  <w:num w:numId="6">
    <w:abstractNumId w:val="0"/>
  </w:num>
  <w:num w:numId="7">
    <w:abstractNumId w:val="8"/>
  </w:num>
  <w:num w:numId="8">
    <w:abstractNumId w:val="4"/>
  </w:num>
  <w:num w:numId="9">
    <w:abstractNumId w:val="1"/>
  </w:num>
  <w:num w:numId="10">
    <w:abstractNumId w:val="6"/>
  </w:num>
  <w:num w:numId="11">
    <w:abstractNumId w:val="11"/>
  </w:num>
  <w:num w:numId="12">
    <w:abstractNumId w:val="10"/>
  </w:num>
  <w:num w:numId="1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ADF"/>
    <w:rsid w:val="000233C7"/>
    <w:rsid w:val="000277CB"/>
    <w:rsid w:val="00027ADF"/>
    <w:rsid w:val="0004050F"/>
    <w:rsid w:val="00040973"/>
    <w:rsid w:val="00085957"/>
    <w:rsid w:val="000B40D6"/>
    <w:rsid w:val="000B5AAE"/>
    <w:rsid w:val="000F3B06"/>
    <w:rsid w:val="00116CD5"/>
    <w:rsid w:val="0012768D"/>
    <w:rsid w:val="001539A6"/>
    <w:rsid w:val="001974C5"/>
    <w:rsid w:val="001A38A9"/>
    <w:rsid w:val="001B5B95"/>
    <w:rsid w:val="001D5EC5"/>
    <w:rsid w:val="001E2E9E"/>
    <w:rsid w:val="001E53DE"/>
    <w:rsid w:val="00215398"/>
    <w:rsid w:val="002241D3"/>
    <w:rsid w:val="00252D02"/>
    <w:rsid w:val="002A0A29"/>
    <w:rsid w:val="002C6169"/>
    <w:rsid w:val="00343E38"/>
    <w:rsid w:val="00360A5A"/>
    <w:rsid w:val="00363561"/>
    <w:rsid w:val="003916A2"/>
    <w:rsid w:val="003A5F1C"/>
    <w:rsid w:val="003C59D1"/>
    <w:rsid w:val="003D0921"/>
    <w:rsid w:val="003D0CAD"/>
    <w:rsid w:val="003D0F6F"/>
    <w:rsid w:val="003E1FA3"/>
    <w:rsid w:val="003F0150"/>
    <w:rsid w:val="00402626"/>
    <w:rsid w:val="0040530D"/>
    <w:rsid w:val="00435EBF"/>
    <w:rsid w:val="004455D3"/>
    <w:rsid w:val="004640CC"/>
    <w:rsid w:val="004838FD"/>
    <w:rsid w:val="00493C2C"/>
    <w:rsid w:val="004D274A"/>
    <w:rsid w:val="004D70C9"/>
    <w:rsid w:val="004E626A"/>
    <w:rsid w:val="005069C1"/>
    <w:rsid w:val="00516561"/>
    <w:rsid w:val="00545D76"/>
    <w:rsid w:val="00547708"/>
    <w:rsid w:val="00570754"/>
    <w:rsid w:val="005C5B87"/>
    <w:rsid w:val="005D25AD"/>
    <w:rsid w:val="005D33EE"/>
    <w:rsid w:val="005E28F8"/>
    <w:rsid w:val="005E47D2"/>
    <w:rsid w:val="005E6EDE"/>
    <w:rsid w:val="006156DF"/>
    <w:rsid w:val="00636379"/>
    <w:rsid w:val="006465BF"/>
    <w:rsid w:val="00646D55"/>
    <w:rsid w:val="0065153A"/>
    <w:rsid w:val="00682882"/>
    <w:rsid w:val="006A59A2"/>
    <w:rsid w:val="006C1D4C"/>
    <w:rsid w:val="006C22D9"/>
    <w:rsid w:val="006D2443"/>
    <w:rsid w:val="006F20AD"/>
    <w:rsid w:val="00720CB2"/>
    <w:rsid w:val="00737417"/>
    <w:rsid w:val="007500A3"/>
    <w:rsid w:val="007863D0"/>
    <w:rsid w:val="00787E80"/>
    <w:rsid w:val="00792EFB"/>
    <w:rsid w:val="007A1CA1"/>
    <w:rsid w:val="007A1E6E"/>
    <w:rsid w:val="007F6102"/>
    <w:rsid w:val="007F7187"/>
    <w:rsid w:val="0081277D"/>
    <w:rsid w:val="008233D3"/>
    <w:rsid w:val="008354CE"/>
    <w:rsid w:val="00840A66"/>
    <w:rsid w:val="00872452"/>
    <w:rsid w:val="008747DC"/>
    <w:rsid w:val="008845C5"/>
    <w:rsid w:val="008C2340"/>
    <w:rsid w:val="008D1706"/>
    <w:rsid w:val="008E2C16"/>
    <w:rsid w:val="009209C4"/>
    <w:rsid w:val="009440CC"/>
    <w:rsid w:val="00944C09"/>
    <w:rsid w:val="00960FB2"/>
    <w:rsid w:val="00961300"/>
    <w:rsid w:val="00966CAE"/>
    <w:rsid w:val="00981BBE"/>
    <w:rsid w:val="0098424F"/>
    <w:rsid w:val="0098441C"/>
    <w:rsid w:val="009904FE"/>
    <w:rsid w:val="009A05E0"/>
    <w:rsid w:val="009A2799"/>
    <w:rsid w:val="009C1A5F"/>
    <w:rsid w:val="009D1A81"/>
    <w:rsid w:val="009D6897"/>
    <w:rsid w:val="00A03CE3"/>
    <w:rsid w:val="00A075AA"/>
    <w:rsid w:val="00A64FC3"/>
    <w:rsid w:val="00AA3046"/>
    <w:rsid w:val="00AB16A6"/>
    <w:rsid w:val="00AC77D1"/>
    <w:rsid w:val="00AD0270"/>
    <w:rsid w:val="00AD29BB"/>
    <w:rsid w:val="00AF0610"/>
    <w:rsid w:val="00AF0E0E"/>
    <w:rsid w:val="00AF7C1B"/>
    <w:rsid w:val="00B10A59"/>
    <w:rsid w:val="00B11CC6"/>
    <w:rsid w:val="00B245FB"/>
    <w:rsid w:val="00B55660"/>
    <w:rsid w:val="00B973F8"/>
    <w:rsid w:val="00BA7089"/>
    <w:rsid w:val="00BB0309"/>
    <w:rsid w:val="00BC2B49"/>
    <w:rsid w:val="00BE1220"/>
    <w:rsid w:val="00BF3DDF"/>
    <w:rsid w:val="00BF691A"/>
    <w:rsid w:val="00BF6CF0"/>
    <w:rsid w:val="00C11556"/>
    <w:rsid w:val="00C47CB8"/>
    <w:rsid w:val="00C82E94"/>
    <w:rsid w:val="00CA5F0A"/>
    <w:rsid w:val="00CC5FAA"/>
    <w:rsid w:val="00D143C0"/>
    <w:rsid w:val="00D25318"/>
    <w:rsid w:val="00D27C70"/>
    <w:rsid w:val="00D444C6"/>
    <w:rsid w:val="00D50C2E"/>
    <w:rsid w:val="00D56F18"/>
    <w:rsid w:val="00D978B8"/>
    <w:rsid w:val="00DA36A7"/>
    <w:rsid w:val="00DB3303"/>
    <w:rsid w:val="00DC4381"/>
    <w:rsid w:val="00E06285"/>
    <w:rsid w:val="00E0787A"/>
    <w:rsid w:val="00E11B2D"/>
    <w:rsid w:val="00E36171"/>
    <w:rsid w:val="00E539B3"/>
    <w:rsid w:val="00E76A86"/>
    <w:rsid w:val="00E9425B"/>
    <w:rsid w:val="00ED539D"/>
    <w:rsid w:val="00ED7644"/>
    <w:rsid w:val="00EE16D3"/>
    <w:rsid w:val="00EE2470"/>
    <w:rsid w:val="00F0027D"/>
    <w:rsid w:val="00F03C40"/>
    <w:rsid w:val="00F07B9A"/>
    <w:rsid w:val="00F11C42"/>
    <w:rsid w:val="00F16802"/>
    <w:rsid w:val="00F22306"/>
    <w:rsid w:val="00F44AE7"/>
    <w:rsid w:val="00F55CFA"/>
    <w:rsid w:val="00F65065"/>
    <w:rsid w:val="00F72EDD"/>
    <w:rsid w:val="00F91AF1"/>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027ADF"/>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027ADF"/>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027ADF"/>
    <w:pPr>
      <w:numPr>
        <w:numId w:val="4"/>
      </w:numPr>
    </w:pPr>
  </w:style>
  <w:style w:type="paragraph" w:customStyle="1" w:styleId="SingleTxtG">
    <w:name w:val="_ Single Txt_G"/>
    <w:basedOn w:val="Normal"/>
    <w:rsid w:val="00027ADF"/>
    <w:pPr>
      <w:numPr>
        <w:numId w:val="6"/>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027ADF"/>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027ADF"/>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027ADF"/>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027ADF"/>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027ADF"/>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027ADF"/>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027ADF"/>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027ADF"/>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027ADF"/>
    <w:pPr>
      <w:numPr>
        <w:numId w:val="2"/>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027ADF"/>
    <w:rPr>
      <w:sz w:val="6"/>
    </w:rPr>
  </w:style>
  <w:style w:type="paragraph" w:styleId="CommentText">
    <w:name w:val="annotation text"/>
    <w:basedOn w:val="Normal"/>
    <w:semiHidden/>
    <w:rsid w:val="00027ADF"/>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027ADF"/>
    <w:rPr>
      <w:sz w:val="14"/>
    </w:rPr>
  </w:style>
  <w:style w:type="paragraph" w:customStyle="1" w:styleId="Bullet2G">
    <w:name w:val="_Bullet 2_G"/>
    <w:basedOn w:val="Normal"/>
    <w:rsid w:val="00027ADF"/>
    <w:pPr>
      <w:numPr>
        <w:numId w:val="3"/>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027ADF"/>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027ADF"/>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027ADF"/>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027ADF"/>
    <w:pPr>
      <w:keepNext/>
      <w:keepLines/>
      <w:numPr>
        <w:numId w:val="5"/>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027ADF"/>
    <w:pPr>
      <w:numPr>
        <w:numId w:val="7"/>
      </w:numPr>
    </w:pPr>
  </w:style>
  <w:style w:type="numbering" w:styleId="1ai">
    <w:name w:val="Outline List 1"/>
    <w:basedOn w:val="NoList"/>
    <w:semiHidden/>
    <w:rsid w:val="00027ADF"/>
    <w:pPr>
      <w:numPr>
        <w:numId w:val="8"/>
      </w:numPr>
    </w:pPr>
  </w:style>
  <w:style w:type="numbering" w:styleId="ArticleSection">
    <w:name w:val="Outline List 3"/>
    <w:basedOn w:val="NoList"/>
    <w:semiHidden/>
    <w:rsid w:val="00027ADF"/>
    <w:pPr>
      <w:numPr>
        <w:numId w:val="9"/>
      </w:numPr>
    </w:pPr>
  </w:style>
  <w:style w:type="paragraph" w:styleId="BodyText2">
    <w:name w:val="Body Text 2"/>
    <w:basedOn w:val="Normal"/>
    <w:semiHidden/>
    <w:rsid w:val="00027ADF"/>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027ADF"/>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027ADF"/>
    <w:pPr>
      <w:spacing w:after="120"/>
      <w:ind w:firstLine="210"/>
    </w:pPr>
  </w:style>
  <w:style w:type="paragraph" w:styleId="BodyTextFirstIndent2">
    <w:name w:val="Body Text First Indent 2"/>
    <w:basedOn w:val="BodyTextIndent"/>
    <w:semiHidden/>
    <w:rsid w:val="00027ADF"/>
    <w:pPr>
      <w:ind w:firstLine="210"/>
    </w:pPr>
  </w:style>
  <w:style w:type="paragraph" w:styleId="BodyTextIndent2">
    <w:name w:val="Body Text Indent 2"/>
    <w:basedOn w:val="Normal"/>
    <w:semiHidden/>
    <w:rsid w:val="00027ADF"/>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027ADF"/>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027ADF"/>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027ADF"/>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027ADF"/>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027ADF"/>
    <w:rPr>
      <w:i/>
      <w:iCs/>
    </w:rPr>
  </w:style>
  <w:style w:type="paragraph" w:styleId="EnvelopeReturn">
    <w:name w:val="envelope return"/>
    <w:basedOn w:val="Normal"/>
    <w:semiHidden/>
    <w:rsid w:val="00027ADF"/>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027ADF"/>
  </w:style>
  <w:style w:type="paragraph" w:styleId="HTMLAddress">
    <w:name w:val="HTML Address"/>
    <w:basedOn w:val="Normal"/>
    <w:semiHidden/>
    <w:rsid w:val="00027ADF"/>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027ADF"/>
    <w:rPr>
      <w:i/>
      <w:iCs/>
    </w:rPr>
  </w:style>
  <w:style w:type="character" w:styleId="HTMLCode">
    <w:name w:val="HTML Code"/>
    <w:semiHidden/>
    <w:rsid w:val="00027ADF"/>
    <w:rPr>
      <w:rFonts w:ascii="Courier New" w:hAnsi="Courier New" w:cs="Courier New"/>
      <w:sz w:val="20"/>
      <w:szCs w:val="20"/>
    </w:rPr>
  </w:style>
  <w:style w:type="character" w:styleId="HTMLDefinition">
    <w:name w:val="HTML Definition"/>
    <w:semiHidden/>
    <w:rsid w:val="00027ADF"/>
    <w:rPr>
      <w:i/>
      <w:iCs/>
    </w:rPr>
  </w:style>
  <w:style w:type="character" w:styleId="HTMLKeyboard">
    <w:name w:val="HTML Keyboard"/>
    <w:semiHidden/>
    <w:rsid w:val="00027ADF"/>
    <w:rPr>
      <w:rFonts w:ascii="Courier New" w:hAnsi="Courier New" w:cs="Courier New"/>
      <w:sz w:val="20"/>
      <w:szCs w:val="20"/>
    </w:rPr>
  </w:style>
  <w:style w:type="paragraph" w:styleId="HTMLPreformatted">
    <w:name w:val="HTML Preformatted"/>
    <w:basedOn w:val="Normal"/>
    <w:semiHidden/>
    <w:rsid w:val="00027ADF"/>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027ADF"/>
    <w:rPr>
      <w:rFonts w:ascii="Courier New" w:hAnsi="Courier New" w:cs="Courier New"/>
    </w:rPr>
  </w:style>
  <w:style w:type="character" w:styleId="HTMLTypewriter">
    <w:name w:val="HTML Typewriter"/>
    <w:semiHidden/>
    <w:rsid w:val="00027ADF"/>
    <w:rPr>
      <w:rFonts w:ascii="Courier New" w:hAnsi="Courier New" w:cs="Courier New"/>
      <w:sz w:val="20"/>
      <w:szCs w:val="20"/>
    </w:rPr>
  </w:style>
  <w:style w:type="character" w:styleId="HTMLVariable">
    <w:name w:val="HTML Variable"/>
    <w:semiHidden/>
    <w:rsid w:val="00027ADF"/>
    <w:rPr>
      <w:i/>
      <w:iCs/>
    </w:rPr>
  </w:style>
  <w:style w:type="paragraph" w:styleId="List">
    <w:name w:val="List"/>
    <w:basedOn w:val="Normal"/>
    <w:semiHidden/>
    <w:rsid w:val="00027ADF"/>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027ADF"/>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027ADF"/>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027ADF"/>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027ADF"/>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027ADF"/>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027ADF"/>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027ADF"/>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027ADF"/>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027ADF"/>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027ADF"/>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027ADF"/>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027ADF"/>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027ADF"/>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027ADF"/>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027ADF"/>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027ADF"/>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027ADF"/>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027ADF"/>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027ADF"/>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027ADF"/>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027ADF"/>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027ADF"/>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027ADF"/>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027ADF"/>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027ADF"/>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027ADF"/>
    <w:rPr>
      <w:b/>
      <w:bCs/>
    </w:rPr>
  </w:style>
  <w:style w:type="paragraph" w:styleId="Subtitle">
    <w:name w:val="Subtitle"/>
    <w:basedOn w:val="Normal"/>
    <w:qFormat/>
    <w:rsid w:val="00027ADF"/>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027AD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27AD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27AD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27AD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27AD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27AD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27AD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27AD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27AD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27AD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27AD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27AD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27AD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27AD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27AD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27AD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27AD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27AD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27AD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27AD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27AD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27AD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27AD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27AD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27AD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27AD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27AD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27AD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27AD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27AD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27AD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27AD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27AD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27AD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27AD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27AD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27AD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27AD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27AD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27AD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27AD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27AD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27AD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027ADF"/>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longtext">
    <w:name w:val="long_text"/>
    <w:basedOn w:val="DefaultParagraphFont"/>
    <w:rsid w:val="00027ADF"/>
  </w:style>
  <w:style w:type="character" w:customStyle="1" w:styleId="st">
    <w:name w:val="st"/>
    <w:rsid w:val="00027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32</Pages>
  <Words>4404</Words>
  <Characters>25107</Characters>
  <Application>Microsoft Office Word</Application>
  <DocSecurity>4</DocSecurity>
  <Lines>209</Lines>
  <Paragraphs>58</Paragraphs>
  <ScaleCrop>false</ScaleCrop>
  <Company>CSD</Company>
  <LinksUpToDate>false</LinksUpToDate>
  <CharactersWithSpaces>29453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nie</cp:lastModifiedBy>
  <cp:revision>2</cp:revision>
  <cp:lastPrinted>2011-11-18T15:11:00Z</cp:lastPrinted>
  <dcterms:created xsi:type="dcterms:W3CDTF">2011-11-22T16:01:00Z</dcterms:created>
  <dcterms:modified xsi:type="dcterms:W3CDTF">2011-11-22T16:01:00Z</dcterms:modified>
</cp:coreProperties>
</file>