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68E51E1" w14:textId="77777777" w:rsidTr="000E62AA">
        <w:trPr>
          <w:trHeight w:hRule="exact" w:val="851"/>
        </w:trPr>
        <w:tc>
          <w:tcPr>
            <w:tcW w:w="1280" w:type="dxa"/>
            <w:tcBorders>
              <w:bottom w:val="single" w:sz="4" w:space="0" w:color="auto"/>
            </w:tcBorders>
          </w:tcPr>
          <w:p w14:paraId="3C4C743A" w14:textId="77777777" w:rsidR="00A1364C" w:rsidRPr="00F124C6" w:rsidRDefault="00A1364C" w:rsidP="00D02719"/>
        </w:tc>
        <w:tc>
          <w:tcPr>
            <w:tcW w:w="2273" w:type="dxa"/>
            <w:tcBorders>
              <w:bottom w:val="single" w:sz="4" w:space="0" w:color="auto"/>
            </w:tcBorders>
            <w:vAlign w:val="bottom"/>
          </w:tcPr>
          <w:p w14:paraId="5C13ACC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9D975EF" w14:textId="71A0E717" w:rsidR="00A1364C" w:rsidRPr="003D05A0" w:rsidRDefault="003D1F23" w:rsidP="000E62AA">
            <w:pPr>
              <w:spacing w:line="240" w:lineRule="atLeast"/>
              <w:jc w:val="right"/>
              <w:rPr>
                <w:sz w:val="20"/>
                <w:szCs w:val="21"/>
              </w:rPr>
            </w:pPr>
            <w:r>
              <w:rPr>
                <w:sz w:val="40"/>
                <w:szCs w:val="21"/>
              </w:rPr>
              <w:t>A</w:t>
            </w:r>
            <w:r w:rsidR="003D05A0">
              <w:rPr>
                <w:sz w:val="20"/>
                <w:szCs w:val="21"/>
              </w:rPr>
              <w:t>/</w:t>
            </w:r>
            <w:proofErr w:type="spellStart"/>
            <w:r>
              <w:rPr>
                <w:sz w:val="20"/>
                <w:szCs w:val="21"/>
              </w:rPr>
              <w:t>HRC</w:t>
            </w:r>
            <w:proofErr w:type="spellEnd"/>
            <w:r w:rsidR="003D05A0">
              <w:rPr>
                <w:sz w:val="20"/>
                <w:szCs w:val="21"/>
              </w:rPr>
              <w:t>/</w:t>
            </w:r>
            <w:r>
              <w:rPr>
                <w:sz w:val="20"/>
                <w:szCs w:val="21"/>
              </w:rPr>
              <w:t>RES</w:t>
            </w:r>
            <w:r w:rsidR="003D05A0">
              <w:rPr>
                <w:sz w:val="20"/>
                <w:szCs w:val="21"/>
              </w:rPr>
              <w:t>/</w:t>
            </w:r>
            <w:r>
              <w:rPr>
                <w:sz w:val="20"/>
                <w:szCs w:val="21"/>
              </w:rPr>
              <w:t>52</w:t>
            </w:r>
            <w:r w:rsidR="003D05A0">
              <w:rPr>
                <w:sz w:val="20"/>
                <w:szCs w:val="21"/>
              </w:rPr>
              <w:t>/</w:t>
            </w:r>
            <w:r>
              <w:rPr>
                <w:sz w:val="20"/>
                <w:szCs w:val="21"/>
              </w:rPr>
              <w:t>4</w:t>
            </w:r>
          </w:p>
        </w:tc>
      </w:tr>
      <w:tr w:rsidR="00A1364C" w:rsidRPr="00F124C6" w14:paraId="3A872428" w14:textId="77777777" w:rsidTr="000E62AA">
        <w:trPr>
          <w:trHeight w:hRule="exact" w:val="2835"/>
        </w:trPr>
        <w:tc>
          <w:tcPr>
            <w:tcW w:w="1280" w:type="dxa"/>
            <w:tcBorders>
              <w:top w:val="single" w:sz="4" w:space="0" w:color="auto"/>
              <w:bottom w:val="single" w:sz="12" w:space="0" w:color="auto"/>
            </w:tcBorders>
          </w:tcPr>
          <w:p w14:paraId="3CE7E88D" w14:textId="77777777" w:rsidR="00A1364C" w:rsidRPr="00F124C6" w:rsidRDefault="00A1364C" w:rsidP="000E62AA">
            <w:pPr>
              <w:spacing w:line="120" w:lineRule="atLeast"/>
              <w:rPr>
                <w:sz w:val="10"/>
                <w:szCs w:val="10"/>
              </w:rPr>
            </w:pPr>
          </w:p>
          <w:p w14:paraId="27D12B76" w14:textId="77777777" w:rsidR="00A1364C" w:rsidRPr="00F124C6" w:rsidRDefault="00A1364C" w:rsidP="000E62AA">
            <w:pPr>
              <w:spacing w:line="120" w:lineRule="atLeast"/>
              <w:rPr>
                <w:sz w:val="10"/>
                <w:szCs w:val="10"/>
              </w:rPr>
            </w:pPr>
            <w:r>
              <w:rPr>
                <w:rFonts w:hint="eastAsia"/>
                <w:noProof/>
              </w:rPr>
              <w:drawing>
                <wp:inline distT="0" distB="0" distL="0" distR="0" wp14:anchorId="4F826EE9" wp14:editId="59E5CDA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7D173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FF0B8E1" w14:textId="37553D4A" w:rsidR="00A1364C" w:rsidRPr="00F124C6" w:rsidRDefault="003D1F23" w:rsidP="000E62AA">
            <w:pPr>
              <w:spacing w:before="240" w:line="240" w:lineRule="atLeast"/>
              <w:rPr>
                <w:sz w:val="20"/>
              </w:rPr>
            </w:pPr>
            <w:r>
              <w:rPr>
                <w:sz w:val="20"/>
              </w:rPr>
              <w:t>Distr.: General</w:t>
            </w:r>
          </w:p>
          <w:p w14:paraId="10F15B0B" w14:textId="64786F69" w:rsidR="00A1364C" w:rsidRPr="00F124C6" w:rsidRDefault="003D1F23" w:rsidP="007A4727">
            <w:pPr>
              <w:spacing w:line="240" w:lineRule="atLeast"/>
              <w:rPr>
                <w:sz w:val="20"/>
              </w:rPr>
            </w:pPr>
            <w:r>
              <w:rPr>
                <w:sz w:val="20"/>
              </w:rPr>
              <w:t>13</w:t>
            </w:r>
            <w:r w:rsidR="00916C5F">
              <w:rPr>
                <w:sz w:val="20"/>
              </w:rPr>
              <w:t xml:space="preserve"> </w:t>
            </w:r>
            <w:r>
              <w:rPr>
                <w:sz w:val="20"/>
              </w:rPr>
              <w:t>April</w:t>
            </w:r>
            <w:r w:rsidR="008B4347">
              <w:rPr>
                <w:sz w:val="20"/>
              </w:rPr>
              <w:t xml:space="preserve"> </w:t>
            </w:r>
            <w:r>
              <w:rPr>
                <w:sz w:val="20"/>
              </w:rPr>
              <w:t>2</w:t>
            </w:r>
            <w:r w:rsidR="008B4347">
              <w:rPr>
                <w:sz w:val="20"/>
              </w:rPr>
              <w:t>0</w:t>
            </w:r>
            <w:r>
              <w:rPr>
                <w:sz w:val="20"/>
              </w:rPr>
              <w:t>23</w:t>
            </w:r>
          </w:p>
          <w:p w14:paraId="163E7D88" w14:textId="06FE1EB0" w:rsidR="00A1364C" w:rsidRPr="00F124C6" w:rsidRDefault="003D1F23" w:rsidP="000E62AA">
            <w:pPr>
              <w:spacing w:line="240" w:lineRule="atLeast"/>
              <w:rPr>
                <w:sz w:val="20"/>
              </w:rPr>
            </w:pPr>
            <w:r>
              <w:rPr>
                <w:sz w:val="20"/>
              </w:rPr>
              <w:t>Chinese</w:t>
            </w:r>
            <w:r w:rsidR="00A1364C" w:rsidRPr="00F124C6">
              <w:rPr>
                <w:sz w:val="20"/>
              </w:rPr>
              <w:t xml:space="preserve"> </w:t>
            </w:r>
          </w:p>
          <w:p w14:paraId="76627749" w14:textId="400E71B7" w:rsidR="00A1364C" w:rsidRPr="00F124C6" w:rsidRDefault="003D1F23" w:rsidP="000E62AA">
            <w:pPr>
              <w:spacing w:line="240" w:lineRule="atLeast"/>
            </w:pPr>
            <w:r>
              <w:rPr>
                <w:sz w:val="20"/>
              </w:rPr>
              <w:t>Original: English</w:t>
            </w:r>
          </w:p>
        </w:tc>
      </w:tr>
    </w:tbl>
    <w:p w14:paraId="4AB3280C" w14:textId="77777777" w:rsidR="00916C5F" w:rsidRDefault="00916C5F" w:rsidP="00C7253F">
      <w:pPr>
        <w:spacing w:before="120"/>
        <w:rPr>
          <w:rFonts w:eastAsia="黑体"/>
          <w:sz w:val="24"/>
          <w:szCs w:val="24"/>
          <w:lang w:val="fr-CH"/>
        </w:rPr>
      </w:pPr>
      <w:r>
        <w:rPr>
          <w:rFonts w:eastAsia="黑体" w:hint="eastAsia"/>
          <w:sz w:val="24"/>
          <w:szCs w:val="24"/>
          <w:lang w:val="fr-CH"/>
        </w:rPr>
        <w:t>人权理事会</w:t>
      </w:r>
    </w:p>
    <w:p w14:paraId="7E7ECDF2" w14:textId="77777777" w:rsidR="00916C5F" w:rsidRPr="00916C5F" w:rsidRDefault="00916C5F" w:rsidP="00916C5F">
      <w:pPr>
        <w:rPr>
          <w:rFonts w:eastAsia="黑体" w:hint="eastAsia"/>
          <w:szCs w:val="21"/>
          <w:lang w:val="fr-CH"/>
        </w:rPr>
      </w:pPr>
      <w:r w:rsidRPr="00916C5F">
        <w:rPr>
          <w:rFonts w:eastAsia="黑体" w:hint="eastAsia"/>
          <w:szCs w:val="21"/>
          <w:lang w:val="fr-CH"/>
        </w:rPr>
        <w:t>第五十二届会议</w:t>
      </w:r>
    </w:p>
    <w:p w14:paraId="61AFA7D6" w14:textId="0A2E24A0" w:rsidR="00916C5F" w:rsidRPr="00494BB4" w:rsidRDefault="003D1F23" w:rsidP="00916C5F">
      <w:pPr>
        <w:rPr>
          <w:rFonts w:ascii="Time New Roman" w:hAnsi="Time New Roman" w:hint="eastAsia"/>
          <w:szCs w:val="21"/>
          <w:lang w:val="fr-CH"/>
        </w:rPr>
      </w:pPr>
      <w:r>
        <w:rPr>
          <w:rFonts w:ascii="Time New Roman" w:hAnsi="Time New Roman" w:hint="eastAsia"/>
          <w:szCs w:val="21"/>
          <w:lang w:val="fr-CH"/>
        </w:rPr>
        <w:t>2</w:t>
      </w:r>
      <w:r w:rsidR="00916C5F" w:rsidRPr="00494BB4">
        <w:rPr>
          <w:rFonts w:ascii="Time New Roman" w:hAnsi="Time New Roman" w:hint="eastAsia"/>
          <w:szCs w:val="21"/>
          <w:lang w:val="fr-CH"/>
        </w:rPr>
        <w:t>0</w:t>
      </w:r>
      <w:r>
        <w:rPr>
          <w:rFonts w:ascii="Time New Roman" w:hAnsi="Time New Roman" w:hint="eastAsia"/>
          <w:szCs w:val="21"/>
          <w:lang w:val="fr-CH"/>
        </w:rPr>
        <w:t>23</w:t>
      </w:r>
      <w:r w:rsidR="00916C5F" w:rsidRPr="00494BB4">
        <w:rPr>
          <w:rFonts w:ascii="Time New Roman" w:hAnsi="Time New Roman" w:hint="eastAsia"/>
          <w:szCs w:val="21"/>
          <w:lang w:val="fr-CH"/>
        </w:rPr>
        <w:t>年</w:t>
      </w:r>
      <w:r>
        <w:rPr>
          <w:rFonts w:ascii="Time New Roman" w:hAnsi="Time New Roman" w:hint="eastAsia"/>
          <w:szCs w:val="21"/>
          <w:lang w:val="fr-CH"/>
        </w:rPr>
        <w:t>2</w:t>
      </w:r>
      <w:r w:rsidR="00916C5F" w:rsidRPr="00494BB4">
        <w:rPr>
          <w:rFonts w:ascii="Time New Roman" w:hAnsi="Time New Roman" w:hint="eastAsia"/>
          <w:szCs w:val="21"/>
          <w:lang w:val="fr-CH"/>
        </w:rPr>
        <w:t>月</w:t>
      </w:r>
      <w:r>
        <w:rPr>
          <w:rFonts w:ascii="Time New Roman" w:hAnsi="Time New Roman" w:hint="eastAsia"/>
          <w:szCs w:val="21"/>
          <w:lang w:val="fr-CH"/>
        </w:rPr>
        <w:t>27</w:t>
      </w:r>
      <w:r w:rsidR="00916C5F" w:rsidRPr="00494BB4">
        <w:rPr>
          <w:rFonts w:ascii="Time New Roman" w:hAnsi="Time New Roman" w:hint="eastAsia"/>
          <w:szCs w:val="21"/>
          <w:lang w:val="fr-CH"/>
        </w:rPr>
        <w:t>日至</w:t>
      </w:r>
      <w:r>
        <w:rPr>
          <w:rFonts w:ascii="Time New Roman" w:hAnsi="Time New Roman" w:hint="eastAsia"/>
          <w:szCs w:val="21"/>
          <w:lang w:val="fr-CH"/>
        </w:rPr>
        <w:t>4</w:t>
      </w:r>
      <w:r w:rsidR="00916C5F" w:rsidRPr="00494BB4">
        <w:rPr>
          <w:rFonts w:ascii="Time New Roman" w:hAnsi="Time New Roman" w:hint="eastAsia"/>
          <w:szCs w:val="21"/>
          <w:lang w:val="fr-CH"/>
        </w:rPr>
        <w:t>月</w:t>
      </w:r>
      <w:r>
        <w:rPr>
          <w:rFonts w:ascii="Time New Roman" w:hAnsi="Time New Roman" w:hint="eastAsia"/>
          <w:szCs w:val="21"/>
          <w:lang w:val="fr-CH"/>
        </w:rPr>
        <w:t>4</w:t>
      </w:r>
      <w:r w:rsidR="00916C5F" w:rsidRPr="00494BB4">
        <w:rPr>
          <w:rFonts w:ascii="Time New Roman" w:hAnsi="Time New Roman" w:hint="eastAsia"/>
          <w:szCs w:val="21"/>
          <w:lang w:val="fr-CH"/>
        </w:rPr>
        <w:t>日</w:t>
      </w:r>
    </w:p>
    <w:p w14:paraId="2AC69E60" w14:textId="2EB19379" w:rsidR="00916C5F" w:rsidRPr="00494BB4" w:rsidRDefault="00916C5F" w:rsidP="00916C5F">
      <w:pPr>
        <w:rPr>
          <w:rFonts w:ascii="Time New Roman" w:hAnsi="Time New Roman" w:hint="eastAsia"/>
          <w:szCs w:val="21"/>
          <w:lang w:val="fr-CH"/>
        </w:rPr>
      </w:pPr>
      <w:r w:rsidRPr="00494BB4">
        <w:rPr>
          <w:rFonts w:ascii="Time New Roman" w:hAnsi="Time New Roman" w:hint="eastAsia"/>
          <w:szCs w:val="21"/>
          <w:lang w:val="fr-CH"/>
        </w:rPr>
        <w:t>议程项目</w:t>
      </w:r>
      <w:r w:rsidR="003D1F23">
        <w:rPr>
          <w:rFonts w:ascii="Time New Roman" w:hAnsi="Time New Roman" w:hint="eastAsia"/>
          <w:szCs w:val="21"/>
          <w:lang w:val="fr-CH"/>
        </w:rPr>
        <w:t>3</w:t>
      </w:r>
    </w:p>
    <w:p w14:paraId="20B6965A" w14:textId="1C58E04D" w:rsidR="00916C5F" w:rsidRPr="00916C5F" w:rsidRDefault="00916C5F" w:rsidP="00916C5F">
      <w:pPr>
        <w:rPr>
          <w:rFonts w:eastAsia="黑体" w:hint="eastAsia"/>
          <w:szCs w:val="21"/>
          <w:lang w:val="fr-CH"/>
        </w:rPr>
      </w:pPr>
      <w:r w:rsidRPr="00916C5F">
        <w:rPr>
          <w:rFonts w:eastAsia="黑体" w:hint="eastAsia"/>
          <w:szCs w:val="21"/>
          <w:lang w:val="fr-CH"/>
        </w:rPr>
        <w:t>促进和保护所有人权</w:t>
      </w:r>
      <w:r w:rsidR="006D221B" w:rsidRPr="006D221B">
        <w:rPr>
          <w:rFonts w:eastAsia="黑体" w:hint="eastAsia"/>
          <w:spacing w:val="-50"/>
          <w:szCs w:val="21"/>
          <w:lang w:val="fr-CH"/>
        </w:rPr>
        <w:t>―</w:t>
      </w:r>
      <w:r w:rsidR="006D221B" w:rsidRPr="006D221B">
        <w:rPr>
          <w:rFonts w:eastAsia="黑体" w:hint="eastAsia"/>
          <w:szCs w:val="21"/>
          <w:lang w:val="fr-CH"/>
        </w:rPr>
        <w:t>―</w:t>
      </w:r>
      <w:r w:rsidRPr="00916C5F">
        <w:rPr>
          <w:rFonts w:eastAsia="黑体" w:hint="eastAsia"/>
          <w:szCs w:val="21"/>
          <w:lang w:val="fr-CH"/>
        </w:rPr>
        <w:t>公民权利、政治权利、</w:t>
      </w:r>
    </w:p>
    <w:p w14:paraId="3C9255C9" w14:textId="17B2CD7E" w:rsidR="00916C5F" w:rsidRDefault="00916C5F" w:rsidP="00916C5F">
      <w:pPr>
        <w:rPr>
          <w:rFonts w:eastAsia="黑体"/>
          <w:lang w:val="fr-CH"/>
        </w:rPr>
      </w:pPr>
      <w:r w:rsidRPr="00916C5F">
        <w:rPr>
          <w:rFonts w:eastAsia="黑体" w:hint="eastAsia"/>
          <w:szCs w:val="21"/>
          <w:lang w:val="fr-CH"/>
        </w:rPr>
        <w:t>经济、社会及文化权利，包括发展权</w:t>
      </w:r>
    </w:p>
    <w:p w14:paraId="38784CBD" w14:textId="25681E41" w:rsidR="00494BB4" w:rsidRPr="00201C8F" w:rsidRDefault="00494BB4" w:rsidP="002225EE">
      <w:pPr>
        <w:pStyle w:val="HChGC"/>
        <w:spacing w:before="480" w:after="320"/>
        <w:rPr>
          <w:rFonts w:hint="eastAsia"/>
          <w:b/>
        </w:rPr>
      </w:pPr>
      <w:r w:rsidRPr="00EE06CD">
        <w:tab/>
      </w:r>
      <w:r w:rsidRPr="00EE06CD">
        <w:tab/>
      </w:r>
      <w:r w:rsidRPr="00201C8F">
        <w:rPr>
          <w:rFonts w:hint="eastAsia"/>
        </w:rPr>
        <w:t>人权理事会</w:t>
      </w:r>
      <w:r w:rsidR="003D1F23">
        <w:t>2</w:t>
      </w:r>
      <w:r w:rsidRPr="00201C8F">
        <w:t>0</w:t>
      </w:r>
      <w:r w:rsidR="003D1F23">
        <w:t>23</w:t>
      </w:r>
      <w:r w:rsidRPr="00201C8F">
        <w:rPr>
          <w:rFonts w:hint="eastAsia"/>
        </w:rPr>
        <w:t>年</w:t>
      </w:r>
      <w:r w:rsidR="003D1F23">
        <w:t>4</w:t>
      </w:r>
      <w:r w:rsidRPr="00201C8F">
        <w:rPr>
          <w:rFonts w:hint="eastAsia"/>
        </w:rPr>
        <w:t>月</w:t>
      </w:r>
      <w:r w:rsidR="003D1F23">
        <w:rPr>
          <w:rFonts w:hint="eastAsia"/>
        </w:rPr>
        <w:t>3</w:t>
      </w:r>
      <w:r w:rsidRPr="00201C8F">
        <w:rPr>
          <w:rFonts w:hint="eastAsia"/>
        </w:rPr>
        <w:t>日通过的决议</w:t>
      </w:r>
    </w:p>
    <w:p w14:paraId="7A24B085" w14:textId="3C07A759" w:rsidR="00494BB4" w:rsidRDefault="00DC5C44" w:rsidP="002225EE">
      <w:pPr>
        <w:pStyle w:val="H1GC"/>
        <w:spacing w:after="320"/>
        <w:rPr>
          <w:lang w:val="zh-CN"/>
        </w:rPr>
      </w:pPr>
      <w:r>
        <w:rPr>
          <w:b/>
        </w:rPr>
        <w:tab/>
      </w:r>
      <w:r w:rsidR="003D1F23">
        <w:rPr>
          <w:rFonts w:ascii="Time New Roman" w:hAnsi="Time New Roman"/>
          <w:bCs/>
        </w:rPr>
        <w:t>52</w:t>
      </w:r>
      <w:r w:rsidR="00494BB4" w:rsidRPr="00DC5C44">
        <w:rPr>
          <w:rFonts w:ascii="Time New Roman" w:hAnsi="Time New Roman"/>
          <w:bCs/>
        </w:rPr>
        <w:t>/</w:t>
      </w:r>
      <w:r w:rsidR="003D1F23">
        <w:rPr>
          <w:rFonts w:ascii="Time New Roman" w:hAnsi="Time New Roman"/>
          <w:bCs/>
        </w:rPr>
        <w:t>4</w:t>
      </w:r>
      <w:r w:rsidR="00494BB4" w:rsidRPr="00DC5C44">
        <w:rPr>
          <w:rFonts w:ascii="Time New Roman" w:hAnsi="Time New Roman"/>
          <w:bCs/>
        </w:rPr>
        <w:t>.</w:t>
      </w:r>
      <w:r w:rsidR="00494BB4" w:rsidRPr="00EE06CD">
        <w:rPr>
          <w:b/>
        </w:rPr>
        <w:tab/>
      </w:r>
      <w:r w:rsidR="00494BB4" w:rsidRPr="00D86C09">
        <w:t>人权维护者处境特别报告员的任务</w:t>
      </w:r>
    </w:p>
    <w:p w14:paraId="6C94D18E" w14:textId="77777777" w:rsidR="00494BB4" w:rsidRPr="00EE06CD" w:rsidRDefault="00494BB4" w:rsidP="002225EE">
      <w:pPr>
        <w:pStyle w:val="SingleTxtGC"/>
        <w:tabs>
          <w:tab w:val="clear" w:pos="1996"/>
          <w:tab w:val="left" w:pos="1790"/>
        </w:tabs>
        <w:spacing w:line="330" w:lineRule="exact"/>
      </w:pPr>
      <w:r w:rsidRPr="00EE06CD">
        <w:tab/>
      </w:r>
      <w:r w:rsidRPr="00C97985">
        <w:rPr>
          <w:rFonts w:ascii="楷体" w:eastAsia="楷体" w:hAnsi="楷体"/>
          <w:lang w:val="zh-CN"/>
        </w:rPr>
        <w:t>人权理事会</w:t>
      </w:r>
      <w:r>
        <w:rPr>
          <w:lang w:val="zh-CN"/>
        </w:rPr>
        <w:t>，</w:t>
      </w:r>
    </w:p>
    <w:p w14:paraId="24381C83" w14:textId="77777777" w:rsidR="00494BB4" w:rsidRDefault="00494BB4" w:rsidP="002225EE">
      <w:pPr>
        <w:pStyle w:val="SingleTxtGC"/>
        <w:spacing w:line="330" w:lineRule="exact"/>
        <w:rPr>
          <w:lang w:val="zh-CN"/>
        </w:rPr>
      </w:pPr>
      <w:r>
        <w:rPr>
          <w:lang w:val="zh-CN"/>
        </w:rPr>
        <w:tab/>
      </w:r>
      <w:r w:rsidRPr="00C97985">
        <w:rPr>
          <w:rFonts w:ascii="楷体" w:eastAsia="楷体" w:hAnsi="楷体"/>
          <w:lang w:val="zh-CN"/>
        </w:rPr>
        <w:t>遵循</w:t>
      </w:r>
      <w:r>
        <w:rPr>
          <w:lang w:val="zh-CN"/>
        </w:rPr>
        <w:t>《联合国宪章》的宗旨和原则、《世界人权宣言》、国际人权两公约和其他</w:t>
      </w:r>
      <w:r w:rsidRPr="00F2781E">
        <w:rPr>
          <w:lang w:val="zh-CN"/>
        </w:rPr>
        <w:t>有关</w:t>
      </w:r>
      <w:r>
        <w:rPr>
          <w:lang w:val="zh-CN"/>
        </w:rPr>
        <w:t>文书，</w:t>
      </w:r>
    </w:p>
    <w:p w14:paraId="17AAA509" w14:textId="72C438A6" w:rsidR="00494BB4" w:rsidRPr="0086022D" w:rsidRDefault="00494BB4" w:rsidP="002225EE">
      <w:pPr>
        <w:pStyle w:val="SingleTxtGC"/>
        <w:spacing w:line="330" w:lineRule="exact"/>
      </w:pPr>
      <w:r>
        <w:rPr>
          <w:lang w:val="zh-CN"/>
        </w:rPr>
        <w:tab/>
      </w:r>
      <w:r w:rsidRPr="00F92DAF">
        <w:rPr>
          <w:rFonts w:ascii="楷体" w:eastAsia="楷体" w:hAnsi="楷体"/>
          <w:spacing w:val="-4"/>
          <w:lang w:val="zh-CN"/>
        </w:rPr>
        <w:t>回顾</w:t>
      </w:r>
      <w:r w:rsidRPr="00F92DAF">
        <w:rPr>
          <w:spacing w:val="-4"/>
          <w:lang w:val="zh-CN"/>
        </w:rPr>
        <w:t>大会</w:t>
      </w:r>
      <w:r w:rsidR="003D1F23" w:rsidRPr="00F92DAF">
        <w:rPr>
          <w:spacing w:val="-4"/>
          <w:lang w:val="zh-CN"/>
        </w:rPr>
        <w:t>1998</w:t>
      </w:r>
      <w:r w:rsidRPr="00F92DAF">
        <w:rPr>
          <w:spacing w:val="-4"/>
          <w:lang w:val="zh-CN"/>
        </w:rPr>
        <w:t>年</w:t>
      </w:r>
      <w:r w:rsidR="003D1F23" w:rsidRPr="00F92DAF">
        <w:rPr>
          <w:spacing w:val="-4"/>
          <w:lang w:val="zh-CN"/>
        </w:rPr>
        <w:t>12</w:t>
      </w:r>
      <w:r w:rsidRPr="00F92DAF">
        <w:rPr>
          <w:spacing w:val="-4"/>
          <w:lang w:val="zh-CN"/>
        </w:rPr>
        <w:t>月</w:t>
      </w:r>
      <w:r w:rsidR="003D1F23" w:rsidRPr="00F92DAF">
        <w:rPr>
          <w:spacing w:val="-4"/>
          <w:lang w:val="zh-CN"/>
        </w:rPr>
        <w:t>9</w:t>
      </w:r>
      <w:r w:rsidRPr="00F92DAF">
        <w:rPr>
          <w:spacing w:val="-4"/>
          <w:lang w:val="zh-CN"/>
        </w:rPr>
        <w:t>日第</w:t>
      </w:r>
      <w:r w:rsidR="003D1F23" w:rsidRPr="00F92DAF">
        <w:rPr>
          <w:spacing w:val="-4"/>
          <w:lang w:val="zh-CN"/>
        </w:rPr>
        <w:t>53</w:t>
      </w:r>
      <w:r w:rsidRPr="00F92DAF">
        <w:rPr>
          <w:spacing w:val="-4"/>
          <w:lang w:val="zh-CN"/>
        </w:rPr>
        <w:t>/</w:t>
      </w:r>
      <w:r w:rsidR="003D1F23" w:rsidRPr="00F92DAF">
        <w:rPr>
          <w:spacing w:val="-4"/>
          <w:lang w:val="zh-CN"/>
        </w:rPr>
        <w:t>144</w:t>
      </w:r>
      <w:r w:rsidRPr="00F92DAF">
        <w:rPr>
          <w:spacing w:val="-4"/>
          <w:lang w:val="zh-CN"/>
        </w:rPr>
        <w:t>号决议，其中大会协商一致通过了该决议</w:t>
      </w:r>
      <w:r w:rsidRPr="00F92DAF">
        <w:rPr>
          <w:spacing w:val="2"/>
          <w:lang w:val="zh-CN"/>
        </w:rPr>
        <w:t>所附《个人、群体和社会机构在促进和保护普遍公认的人权和基本自由方面的权</w:t>
      </w:r>
      <w:r>
        <w:rPr>
          <w:lang w:val="zh-CN"/>
        </w:rPr>
        <w:t>利和义务宣言》，并重申《宣言》十分重要，必须得到宣传和</w:t>
      </w:r>
      <w:r>
        <w:rPr>
          <w:rFonts w:hint="eastAsia"/>
          <w:lang w:val="zh-CN"/>
        </w:rPr>
        <w:t>落实</w:t>
      </w:r>
      <w:r>
        <w:rPr>
          <w:lang w:val="zh-CN"/>
        </w:rPr>
        <w:t>，</w:t>
      </w:r>
    </w:p>
    <w:p w14:paraId="0889FCC6" w14:textId="77777777" w:rsidR="00494BB4" w:rsidRPr="0086022D" w:rsidRDefault="00494BB4" w:rsidP="002225EE">
      <w:pPr>
        <w:pStyle w:val="SingleTxtGC"/>
        <w:spacing w:line="330" w:lineRule="exact"/>
      </w:pPr>
      <w:r>
        <w:rPr>
          <w:i/>
        </w:rPr>
        <w:tab/>
      </w:r>
      <w:r w:rsidRPr="00C97985">
        <w:rPr>
          <w:rFonts w:ascii="楷体" w:eastAsia="楷体" w:hAnsi="楷体"/>
          <w:lang w:val="zh-CN"/>
        </w:rPr>
        <w:t>又回顾</w:t>
      </w:r>
      <w:r>
        <w:rPr>
          <w:lang w:val="zh-CN"/>
        </w:rPr>
        <w:t>上述《宣言》</w:t>
      </w:r>
      <w:r>
        <w:rPr>
          <w:rFonts w:hint="eastAsia"/>
          <w:lang w:val="zh-CN"/>
        </w:rPr>
        <w:t>的所有</w:t>
      </w:r>
      <w:r>
        <w:rPr>
          <w:lang w:val="zh-CN"/>
        </w:rPr>
        <w:t>条款继续有效</w:t>
      </w:r>
      <w:r>
        <w:rPr>
          <w:rFonts w:hint="eastAsia"/>
          <w:lang w:val="zh-CN"/>
        </w:rPr>
        <w:t>并适用</w:t>
      </w:r>
      <w:r>
        <w:rPr>
          <w:lang w:val="zh-CN"/>
        </w:rPr>
        <w:t>，</w:t>
      </w:r>
    </w:p>
    <w:p w14:paraId="30B2FBBE" w14:textId="11D6600D" w:rsidR="00494BB4" w:rsidRPr="0086022D" w:rsidRDefault="00494BB4" w:rsidP="002225EE">
      <w:pPr>
        <w:pStyle w:val="SingleTxtGC"/>
        <w:spacing w:line="330" w:lineRule="exact"/>
      </w:pPr>
      <w:r w:rsidRPr="009061DD">
        <w:rPr>
          <w:i/>
          <w:spacing w:val="2"/>
        </w:rPr>
        <w:tab/>
      </w:r>
      <w:r w:rsidRPr="009061DD">
        <w:rPr>
          <w:rFonts w:ascii="楷体" w:eastAsia="楷体" w:hAnsi="楷体"/>
          <w:spacing w:val="2"/>
          <w:lang w:val="zh-CN"/>
        </w:rPr>
        <w:t>还回顾</w:t>
      </w:r>
      <w:r w:rsidRPr="009061DD">
        <w:rPr>
          <w:spacing w:val="2"/>
          <w:lang w:val="zh-CN"/>
        </w:rPr>
        <w:t>以往所有关于这一主题的决议，包括人权理事会</w:t>
      </w:r>
      <w:r w:rsidR="003D1F23" w:rsidRPr="009061DD">
        <w:rPr>
          <w:spacing w:val="2"/>
          <w:lang w:val="zh-CN"/>
        </w:rPr>
        <w:t>2</w:t>
      </w:r>
      <w:r w:rsidRPr="009061DD">
        <w:rPr>
          <w:spacing w:val="2"/>
          <w:lang w:val="zh-CN"/>
        </w:rPr>
        <w:t>0</w:t>
      </w:r>
      <w:r w:rsidR="003D1F23" w:rsidRPr="009061DD">
        <w:rPr>
          <w:spacing w:val="2"/>
          <w:lang w:val="zh-CN"/>
        </w:rPr>
        <w:t>11</w:t>
      </w:r>
      <w:r w:rsidRPr="009061DD">
        <w:rPr>
          <w:spacing w:val="2"/>
          <w:lang w:val="zh-CN"/>
        </w:rPr>
        <w:t>年</w:t>
      </w:r>
      <w:r w:rsidR="003D1F23" w:rsidRPr="009061DD">
        <w:rPr>
          <w:spacing w:val="2"/>
          <w:lang w:val="zh-CN"/>
        </w:rPr>
        <w:t>3</w:t>
      </w:r>
      <w:r w:rsidRPr="009061DD">
        <w:rPr>
          <w:spacing w:val="2"/>
          <w:lang w:val="zh-CN"/>
        </w:rPr>
        <w:t>月</w:t>
      </w:r>
      <w:r w:rsidR="003D1F23" w:rsidRPr="009061DD">
        <w:rPr>
          <w:spacing w:val="2"/>
          <w:lang w:val="zh-CN"/>
        </w:rPr>
        <w:t>24</w:t>
      </w:r>
      <w:r w:rsidRPr="009061DD">
        <w:rPr>
          <w:spacing w:val="2"/>
          <w:lang w:val="zh-CN"/>
        </w:rPr>
        <w:t>日</w:t>
      </w:r>
      <w:r w:rsidRPr="009061DD">
        <w:rPr>
          <w:spacing w:val="-2"/>
          <w:lang w:val="zh-CN"/>
        </w:rPr>
        <w:t>第</w:t>
      </w:r>
      <w:r w:rsidR="003D1F23" w:rsidRPr="009061DD">
        <w:rPr>
          <w:spacing w:val="-2"/>
          <w:lang w:val="zh-CN"/>
        </w:rPr>
        <w:t>16</w:t>
      </w:r>
      <w:r w:rsidRPr="009061DD">
        <w:rPr>
          <w:spacing w:val="-2"/>
          <w:lang w:val="zh-CN"/>
        </w:rPr>
        <w:t>/</w:t>
      </w:r>
      <w:r w:rsidR="003D1F23" w:rsidRPr="009061DD">
        <w:rPr>
          <w:spacing w:val="-2"/>
          <w:lang w:val="zh-CN"/>
        </w:rPr>
        <w:t>5</w:t>
      </w:r>
      <w:r w:rsidRPr="009061DD">
        <w:rPr>
          <w:spacing w:val="-2"/>
          <w:lang w:val="zh-CN"/>
        </w:rPr>
        <w:t>号、</w:t>
      </w:r>
      <w:r w:rsidR="003D1F23" w:rsidRPr="009061DD">
        <w:rPr>
          <w:spacing w:val="-2"/>
          <w:lang w:val="zh-CN"/>
        </w:rPr>
        <w:t>2</w:t>
      </w:r>
      <w:r w:rsidRPr="009061DD">
        <w:rPr>
          <w:spacing w:val="-2"/>
          <w:lang w:val="zh-CN"/>
        </w:rPr>
        <w:t>0</w:t>
      </w:r>
      <w:r w:rsidR="003D1F23" w:rsidRPr="009061DD">
        <w:rPr>
          <w:spacing w:val="-2"/>
          <w:lang w:val="zh-CN"/>
        </w:rPr>
        <w:t>14</w:t>
      </w:r>
      <w:r w:rsidRPr="009061DD">
        <w:rPr>
          <w:spacing w:val="-2"/>
          <w:lang w:val="zh-CN"/>
        </w:rPr>
        <w:t>年</w:t>
      </w:r>
      <w:r w:rsidR="003D1F23" w:rsidRPr="009061DD">
        <w:rPr>
          <w:spacing w:val="-2"/>
          <w:lang w:val="zh-CN"/>
        </w:rPr>
        <w:t>3</w:t>
      </w:r>
      <w:r w:rsidRPr="009061DD">
        <w:rPr>
          <w:spacing w:val="-2"/>
          <w:lang w:val="zh-CN"/>
        </w:rPr>
        <w:t>月</w:t>
      </w:r>
      <w:r w:rsidR="003D1F23" w:rsidRPr="009061DD">
        <w:rPr>
          <w:spacing w:val="-2"/>
          <w:lang w:val="zh-CN"/>
        </w:rPr>
        <w:t>28</w:t>
      </w:r>
      <w:r w:rsidRPr="009061DD">
        <w:rPr>
          <w:spacing w:val="-2"/>
          <w:lang w:val="zh-CN"/>
        </w:rPr>
        <w:t>日第</w:t>
      </w:r>
      <w:r w:rsidR="003D1F23" w:rsidRPr="009061DD">
        <w:rPr>
          <w:spacing w:val="-2"/>
          <w:lang w:val="zh-CN"/>
        </w:rPr>
        <w:t>25</w:t>
      </w:r>
      <w:r w:rsidRPr="009061DD">
        <w:rPr>
          <w:spacing w:val="-2"/>
          <w:lang w:val="zh-CN"/>
        </w:rPr>
        <w:t>/</w:t>
      </w:r>
      <w:r w:rsidR="003D1F23" w:rsidRPr="009061DD">
        <w:rPr>
          <w:spacing w:val="-2"/>
          <w:lang w:val="zh-CN"/>
        </w:rPr>
        <w:t>18</w:t>
      </w:r>
      <w:r w:rsidRPr="009061DD">
        <w:rPr>
          <w:spacing w:val="-2"/>
          <w:lang w:val="zh-CN"/>
        </w:rPr>
        <w:t>号、</w:t>
      </w:r>
      <w:r w:rsidR="003D1F23" w:rsidRPr="009061DD">
        <w:rPr>
          <w:spacing w:val="-2"/>
          <w:lang w:val="zh-CN"/>
        </w:rPr>
        <w:t>2</w:t>
      </w:r>
      <w:r w:rsidRPr="009061DD">
        <w:rPr>
          <w:spacing w:val="-2"/>
          <w:lang w:val="zh-CN"/>
        </w:rPr>
        <w:t>0</w:t>
      </w:r>
      <w:r w:rsidR="003D1F23" w:rsidRPr="009061DD">
        <w:rPr>
          <w:spacing w:val="-2"/>
          <w:lang w:val="zh-CN"/>
        </w:rPr>
        <w:t>16</w:t>
      </w:r>
      <w:r w:rsidRPr="009061DD">
        <w:rPr>
          <w:spacing w:val="-2"/>
          <w:lang w:val="zh-CN"/>
        </w:rPr>
        <w:t>年</w:t>
      </w:r>
      <w:r w:rsidR="003D1F23" w:rsidRPr="009061DD">
        <w:rPr>
          <w:spacing w:val="-2"/>
          <w:lang w:val="zh-CN"/>
        </w:rPr>
        <w:t>3</w:t>
      </w:r>
      <w:r w:rsidRPr="009061DD">
        <w:rPr>
          <w:spacing w:val="-2"/>
          <w:lang w:val="zh-CN"/>
        </w:rPr>
        <w:t>月</w:t>
      </w:r>
      <w:r w:rsidR="003D1F23" w:rsidRPr="009061DD">
        <w:rPr>
          <w:spacing w:val="-2"/>
          <w:lang w:val="zh-CN"/>
        </w:rPr>
        <w:t>24</w:t>
      </w:r>
      <w:r w:rsidRPr="009061DD">
        <w:rPr>
          <w:spacing w:val="-2"/>
          <w:lang w:val="zh-CN"/>
        </w:rPr>
        <w:t>日第</w:t>
      </w:r>
      <w:r w:rsidR="003D1F23" w:rsidRPr="009061DD">
        <w:rPr>
          <w:spacing w:val="-2"/>
          <w:lang w:val="zh-CN"/>
        </w:rPr>
        <w:t>31</w:t>
      </w:r>
      <w:r w:rsidRPr="009061DD">
        <w:rPr>
          <w:spacing w:val="-2"/>
          <w:lang w:val="zh-CN"/>
        </w:rPr>
        <w:t>/</w:t>
      </w:r>
      <w:r w:rsidR="003D1F23" w:rsidRPr="009061DD">
        <w:rPr>
          <w:spacing w:val="-2"/>
          <w:lang w:val="zh-CN"/>
        </w:rPr>
        <w:t>32</w:t>
      </w:r>
      <w:r w:rsidRPr="009061DD">
        <w:rPr>
          <w:spacing w:val="-2"/>
          <w:lang w:val="zh-CN"/>
        </w:rPr>
        <w:t>号、</w:t>
      </w:r>
      <w:r w:rsidR="003D1F23" w:rsidRPr="009061DD">
        <w:rPr>
          <w:spacing w:val="-2"/>
          <w:lang w:val="zh-CN"/>
        </w:rPr>
        <w:t>2</w:t>
      </w:r>
      <w:r w:rsidRPr="009061DD">
        <w:rPr>
          <w:spacing w:val="-2"/>
          <w:lang w:val="zh-CN"/>
        </w:rPr>
        <w:t>0</w:t>
      </w:r>
      <w:r w:rsidR="003D1F23" w:rsidRPr="009061DD">
        <w:rPr>
          <w:spacing w:val="-2"/>
          <w:lang w:val="zh-CN"/>
        </w:rPr>
        <w:t>17</w:t>
      </w:r>
      <w:r w:rsidRPr="009061DD">
        <w:rPr>
          <w:spacing w:val="-2"/>
          <w:lang w:val="zh-CN"/>
        </w:rPr>
        <w:t>年</w:t>
      </w:r>
      <w:r w:rsidR="003D1F23" w:rsidRPr="009061DD">
        <w:rPr>
          <w:spacing w:val="-4"/>
          <w:lang w:val="zh-CN"/>
        </w:rPr>
        <w:t>3</w:t>
      </w:r>
      <w:r w:rsidRPr="009061DD">
        <w:rPr>
          <w:spacing w:val="-4"/>
          <w:lang w:val="zh-CN"/>
        </w:rPr>
        <w:t>月</w:t>
      </w:r>
      <w:r w:rsidR="003D1F23" w:rsidRPr="009061DD">
        <w:rPr>
          <w:spacing w:val="-4"/>
          <w:lang w:val="zh-CN"/>
        </w:rPr>
        <w:t>23</w:t>
      </w:r>
      <w:r w:rsidRPr="009061DD">
        <w:rPr>
          <w:spacing w:val="-4"/>
          <w:lang w:val="zh-CN"/>
        </w:rPr>
        <w:t>日第</w:t>
      </w:r>
      <w:r w:rsidR="003D1F23" w:rsidRPr="009061DD">
        <w:rPr>
          <w:spacing w:val="-4"/>
          <w:lang w:val="zh-CN"/>
        </w:rPr>
        <w:t>34</w:t>
      </w:r>
      <w:r w:rsidRPr="009061DD">
        <w:rPr>
          <w:spacing w:val="-4"/>
          <w:lang w:val="zh-CN"/>
        </w:rPr>
        <w:t>/</w:t>
      </w:r>
      <w:r w:rsidR="003D1F23" w:rsidRPr="009061DD">
        <w:rPr>
          <w:spacing w:val="-4"/>
          <w:lang w:val="zh-CN"/>
        </w:rPr>
        <w:t>5</w:t>
      </w:r>
      <w:r w:rsidRPr="009061DD">
        <w:rPr>
          <w:spacing w:val="-4"/>
          <w:lang w:val="zh-CN"/>
        </w:rPr>
        <w:t>号、</w:t>
      </w:r>
      <w:r w:rsidR="003D1F23" w:rsidRPr="009061DD">
        <w:rPr>
          <w:spacing w:val="-4"/>
          <w:lang w:val="zh-CN"/>
        </w:rPr>
        <w:t>2</w:t>
      </w:r>
      <w:r w:rsidRPr="009061DD">
        <w:rPr>
          <w:spacing w:val="-4"/>
          <w:lang w:val="zh-CN"/>
        </w:rPr>
        <w:t>0</w:t>
      </w:r>
      <w:r w:rsidR="003D1F23" w:rsidRPr="009061DD">
        <w:rPr>
          <w:spacing w:val="-4"/>
          <w:lang w:val="zh-CN"/>
        </w:rPr>
        <w:t>19</w:t>
      </w:r>
      <w:r w:rsidRPr="009061DD">
        <w:rPr>
          <w:spacing w:val="-4"/>
          <w:lang w:val="zh-CN"/>
        </w:rPr>
        <w:t>年</w:t>
      </w:r>
      <w:r w:rsidR="003D1F23" w:rsidRPr="009061DD">
        <w:rPr>
          <w:spacing w:val="-4"/>
          <w:lang w:val="zh-CN"/>
        </w:rPr>
        <w:t>3</w:t>
      </w:r>
      <w:r w:rsidRPr="009061DD">
        <w:rPr>
          <w:spacing w:val="-4"/>
          <w:lang w:val="zh-CN"/>
        </w:rPr>
        <w:t>月</w:t>
      </w:r>
      <w:r w:rsidR="003D1F23" w:rsidRPr="009061DD">
        <w:rPr>
          <w:spacing w:val="-4"/>
          <w:lang w:val="zh-CN"/>
        </w:rPr>
        <w:t>21</w:t>
      </w:r>
      <w:r w:rsidRPr="009061DD">
        <w:rPr>
          <w:spacing w:val="-4"/>
          <w:lang w:val="zh-CN"/>
        </w:rPr>
        <w:t>日第</w:t>
      </w:r>
      <w:r w:rsidR="003D1F23" w:rsidRPr="009061DD">
        <w:rPr>
          <w:spacing w:val="-4"/>
          <w:lang w:val="zh-CN"/>
        </w:rPr>
        <w:t>4</w:t>
      </w:r>
      <w:r w:rsidRPr="009061DD">
        <w:rPr>
          <w:spacing w:val="-4"/>
          <w:lang w:val="zh-CN"/>
        </w:rPr>
        <w:t>0/</w:t>
      </w:r>
      <w:r w:rsidR="003D1F23" w:rsidRPr="009061DD">
        <w:rPr>
          <w:spacing w:val="-4"/>
          <w:lang w:val="zh-CN"/>
        </w:rPr>
        <w:t>11</w:t>
      </w:r>
      <w:r w:rsidRPr="009061DD">
        <w:rPr>
          <w:spacing w:val="-4"/>
          <w:lang w:val="zh-CN"/>
        </w:rPr>
        <w:t>号、</w:t>
      </w:r>
      <w:r w:rsidR="003D1F23" w:rsidRPr="009061DD">
        <w:rPr>
          <w:spacing w:val="-4"/>
          <w:lang w:val="zh-CN"/>
        </w:rPr>
        <w:t>2</w:t>
      </w:r>
      <w:r w:rsidRPr="009061DD">
        <w:rPr>
          <w:spacing w:val="-4"/>
          <w:lang w:val="zh-CN"/>
        </w:rPr>
        <w:t>0</w:t>
      </w:r>
      <w:r w:rsidR="003D1F23" w:rsidRPr="009061DD">
        <w:rPr>
          <w:spacing w:val="-4"/>
          <w:lang w:val="zh-CN"/>
        </w:rPr>
        <w:t>2</w:t>
      </w:r>
      <w:r w:rsidRPr="009061DD">
        <w:rPr>
          <w:spacing w:val="-4"/>
          <w:lang w:val="zh-CN"/>
        </w:rPr>
        <w:t>0</w:t>
      </w:r>
      <w:r w:rsidRPr="009061DD">
        <w:rPr>
          <w:spacing w:val="-4"/>
          <w:lang w:val="zh-CN"/>
        </w:rPr>
        <w:t>年</w:t>
      </w:r>
      <w:r w:rsidR="003D1F23" w:rsidRPr="009061DD">
        <w:rPr>
          <w:spacing w:val="-4"/>
          <w:lang w:val="zh-CN"/>
        </w:rPr>
        <w:t>6</w:t>
      </w:r>
      <w:r w:rsidRPr="009061DD">
        <w:rPr>
          <w:spacing w:val="-4"/>
          <w:lang w:val="zh-CN"/>
        </w:rPr>
        <w:t>月</w:t>
      </w:r>
      <w:r w:rsidR="003D1F23" w:rsidRPr="009061DD">
        <w:rPr>
          <w:spacing w:val="-4"/>
          <w:lang w:val="zh-CN"/>
        </w:rPr>
        <w:t>22</w:t>
      </w:r>
      <w:r w:rsidRPr="009061DD">
        <w:rPr>
          <w:spacing w:val="-4"/>
          <w:lang w:val="zh-CN"/>
        </w:rPr>
        <w:t>日第</w:t>
      </w:r>
      <w:r w:rsidR="003D1F23" w:rsidRPr="009061DD">
        <w:rPr>
          <w:spacing w:val="-4"/>
          <w:lang w:val="zh-CN"/>
        </w:rPr>
        <w:t>43</w:t>
      </w:r>
      <w:r w:rsidRPr="009061DD">
        <w:rPr>
          <w:spacing w:val="-4"/>
          <w:lang w:val="zh-CN"/>
        </w:rPr>
        <w:t>/</w:t>
      </w:r>
      <w:r w:rsidR="003D1F23" w:rsidRPr="009061DD">
        <w:rPr>
          <w:spacing w:val="-4"/>
          <w:lang w:val="zh-CN"/>
        </w:rPr>
        <w:t>16</w:t>
      </w:r>
      <w:r w:rsidRPr="009061DD">
        <w:rPr>
          <w:spacing w:val="-4"/>
          <w:lang w:val="zh-CN"/>
        </w:rPr>
        <w:t>号</w:t>
      </w:r>
      <w:r>
        <w:rPr>
          <w:lang w:val="zh-CN"/>
        </w:rPr>
        <w:t>和</w:t>
      </w:r>
      <w:r w:rsidR="003D1F23">
        <w:rPr>
          <w:lang w:val="zh-CN"/>
        </w:rPr>
        <w:t>2</w:t>
      </w:r>
      <w:r>
        <w:rPr>
          <w:lang w:val="zh-CN"/>
        </w:rPr>
        <w:t>0</w:t>
      </w:r>
      <w:r w:rsidR="003D1F23">
        <w:rPr>
          <w:lang w:val="zh-CN"/>
        </w:rPr>
        <w:t>22</w:t>
      </w:r>
      <w:r>
        <w:rPr>
          <w:lang w:val="zh-CN"/>
        </w:rPr>
        <w:t>年</w:t>
      </w:r>
      <w:r w:rsidR="003D1F23">
        <w:rPr>
          <w:lang w:val="zh-CN"/>
        </w:rPr>
        <w:t>4</w:t>
      </w:r>
      <w:r>
        <w:rPr>
          <w:lang w:val="zh-CN"/>
        </w:rPr>
        <w:t>月</w:t>
      </w:r>
      <w:r w:rsidR="003D1F23">
        <w:rPr>
          <w:lang w:val="zh-CN"/>
        </w:rPr>
        <w:t>1</w:t>
      </w:r>
      <w:r>
        <w:rPr>
          <w:lang w:val="zh-CN"/>
        </w:rPr>
        <w:t>日第</w:t>
      </w:r>
      <w:r w:rsidR="003D1F23">
        <w:rPr>
          <w:lang w:val="zh-CN"/>
        </w:rPr>
        <w:t>49</w:t>
      </w:r>
      <w:r>
        <w:rPr>
          <w:lang w:val="zh-CN"/>
        </w:rPr>
        <w:t>/</w:t>
      </w:r>
      <w:r w:rsidR="003D1F23">
        <w:rPr>
          <w:lang w:val="zh-CN"/>
        </w:rPr>
        <w:t>18</w:t>
      </w:r>
      <w:r>
        <w:rPr>
          <w:lang w:val="zh-CN"/>
        </w:rPr>
        <w:t>号决议，以及大会</w:t>
      </w:r>
      <w:r w:rsidR="003D1F23">
        <w:rPr>
          <w:lang w:val="zh-CN"/>
        </w:rPr>
        <w:t>2</w:t>
      </w:r>
      <w:r>
        <w:rPr>
          <w:lang w:val="zh-CN"/>
        </w:rPr>
        <w:t>0</w:t>
      </w:r>
      <w:r w:rsidR="003D1F23">
        <w:rPr>
          <w:lang w:val="zh-CN"/>
        </w:rPr>
        <w:t>13</w:t>
      </w:r>
      <w:r>
        <w:rPr>
          <w:lang w:val="zh-CN"/>
        </w:rPr>
        <w:t>年</w:t>
      </w:r>
      <w:r w:rsidR="003D1F23">
        <w:rPr>
          <w:lang w:val="zh-CN"/>
        </w:rPr>
        <w:t>12</w:t>
      </w:r>
      <w:r>
        <w:rPr>
          <w:lang w:val="zh-CN"/>
        </w:rPr>
        <w:t>月</w:t>
      </w:r>
      <w:r w:rsidR="003D1F23">
        <w:rPr>
          <w:lang w:val="zh-CN"/>
        </w:rPr>
        <w:t>18</w:t>
      </w:r>
      <w:r>
        <w:rPr>
          <w:lang w:val="zh-CN"/>
        </w:rPr>
        <w:t>日第</w:t>
      </w:r>
      <w:r w:rsidR="003D1F23">
        <w:rPr>
          <w:lang w:val="zh-CN"/>
        </w:rPr>
        <w:t>68</w:t>
      </w:r>
      <w:r>
        <w:rPr>
          <w:lang w:val="zh-CN"/>
        </w:rPr>
        <w:t>/</w:t>
      </w:r>
      <w:r w:rsidR="003D1F23">
        <w:rPr>
          <w:lang w:val="zh-CN"/>
        </w:rPr>
        <w:t>181</w:t>
      </w:r>
      <w:r>
        <w:rPr>
          <w:lang w:val="zh-CN"/>
        </w:rPr>
        <w:t>号、</w:t>
      </w:r>
      <w:r w:rsidR="003D1F23">
        <w:rPr>
          <w:lang w:val="zh-CN"/>
        </w:rPr>
        <w:t>2</w:t>
      </w:r>
      <w:r>
        <w:rPr>
          <w:lang w:val="zh-CN"/>
        </w:rPr>
        <w:t>0</w:t>
      </w:r>
      <w:r w:rsidR="003D1F23">
        <w:rPr>
          <w:lang w:val="zh-CN"/>
        </w:rPr>
        <w:t>15</w:t>
      </w:r>
      <w:r>
        <w:rPr>
          <w:lang w:val="zh-CN"/>
        </w:rPr>
        <w:t>年</w:t>
      </w:r>
      <w:r w:rsidR="003D1F23">
        <w:rPr>
          <w:lang w:val="zh-CN"/>
        </w:rPr>
        <w:t>12</w:t>
      </w:r>
      <w:r>
        <w:rPr>
          <w:lang w:val="zh-CN"/>
        </w:rPr>
        <w:t>月</w:t>
      </w:r>
      <w:r w:rsidR="003D1F23">
        <w:rPr>
          <w:lang w:val="zh-CN"/>
        </w:rPr>
        <w:t>17</w:t>
      </w:r>
      <w:r>
        <w:rPr>
          <w:lang w:val="zh-CN"/>
        </w:rPr>
        <w:t>日第</w:t>
      </w:r>
      <w:r w:rsidR="003D1F23">
        <w:rPr>
          <w:lang w:val="zh-CN"/>
        </w:rPr>
        <w:t>7</w:t>
      </w:r>
      <w:r>
        <w:rPr>
          <w:lang w:val="zh-CN"/>
        </w:rPr>
        <w:t>0/</w:t>
      </w:r>
      <w:r w:rsidR="003D1F23">
        <w:rPr>
          <w:lang w:val="zh-CN"/>
        </w:rPr>
        <w:t>161</w:t>
      </w:r>
      <w:r>
        <w:rPr>
          <w:lang w:val="zh-CN"/>
        </w:rPr>
        <w:t>号、</w:t>
      </w:r>
      <w:r w:rsidR="003D1F23">
        <w:rPr>
          <w:lang w:val="zh-CN"/>
        </w:rPr>
        <w:t>2</w:t>
      </w:r>
      <w:r>
        <w:rPr>
          <w:lang w:val="zh-CN"/>
        </w:rPr>
        <w:t>0</w:t>
      </w:r>
      <w:r w:rsidR="003D1F23">
        <w:rPr>
          <w:lang w:val="zh-CN"/>
        </w:rPr>
        <w:t>17</w:t>
      </w:r>
      <w:r>
        <w:rPr>
          <w:lang w:val="zh-CN"/>
        </w:rPr>
        <w:t>年</w:t>
      </w:r>
      <w:r w:rsidR="003D1F23">
        <w:rPr>
          <w:lang w:val="zh-CN"/>
        </w:rPr>
        <w:t>12</w:t>
      </w:r>
      <w:r>
        <w:rPr>
          <w:lang w:val="zh-CN"/>
        </w:rPr>
        <w:t>月</w:t>
      </w:r>
      <w:r w:rsidR="003D1F23">
        <w:rPr>
          <w:lang w:val="zh-CN"/>
        </w:rPr>
        <w:t>24</w:t>
      </w:r>
      <w:r>
        <w:rPr>
          <w:lang w:val="zh-CN"/>
        </w:rPr>
        <w:t>日第</w:t>
      </w:r>
      <w:r w:rsidR="003D1F23">
        <w:rPr>
          <w:lang w:val="zh-CN"/>
        </w:rPr>
        <w:t>72</w:t>
      </w:r>
      <w:r>
        <w:rPr>
          <w:lang w:val="zh-CN"/>
        </w:rPr>
        <w:t>/</w:t>
      </w:r>
      <w:r w:rsidR="003D1F23">
        <w:rPr>
          <w:lang w:val="zh-CN"/>
        </w:rPr>
        <w:t>247</w:t>
      </w:r>
      <w:r>
        <w:rPr>
          <w:lang w:val="zh-CN"/>
        </w:rPr>
        <w:t>号、</w:t>
      </w:r>
      <w:r w:rsidR="003D1F23">
        <w:rPr>
          <w:lang w:val="zh-CN"/>
        </w:rPr>
        <w:t>2</w:t>
      </w:r>
      <w:r>
        <w:rPr>
          <w:lang w:val="zh-CN"/>
        </w:rPr>
        <w:t>0</w:t>
      </w:r>
      <w:r w:rsidR="003D1F23">
        <w:rPr>
          <w:lang w:val="zh-CN"/>
        </w:rPr>
        <w:t>19</w:t>
      </w:r>
      <w:r>
        <w:rPr>
          <w:lang w:val="zh-CN"/>
        </w:rPr>
        <w:t>年</w:t>
      </w:r>
      <w:r w:rsidR="003D1F23">
        <w:rPr>
          <w:lang w:val="zh-CN"/>
        </w:rPr>
        <w:t>12</w:t>
      </w:r>
      <w:r>
        <w:rPr>
          <w:lang w:val="zh-CN"/>
        </w:rPr>
        <w:t>月</w:t>
      </w:r>
      <w:r w:rsidR="003D1F23">
        <w:rPr>
          <w:lang w:val="zh-CN"/>
        </w:rPr>
        <w:t>18</w:t>
      </w:r>
      <w:r>
        <w:rPr>
          <w:lang w:val="zh-CN"/>
        </w:rPr>
        <w:t>日第</w:t>
      </w:r>
      <w:r w:rsidR="003D1F23">
        <w:rPr>
          <w:lang w:val="zh-CN"/>
        </w:rPr>
        <w:t>74</w:t>
      </w:r>
      <w:r>
        <w:rPr>
          <w:lang w:val="zh-CN"/>
        </w:rPr>
        <w:t>/</w:t>
      </w:r>
      <w:r w:rsidR="003D1F23">
        <w:rPr>
          <w:lang w:val="zh-CN"/>
        </w:rPr>
        <w:t>146</w:t>
      </w:r>
      <w:r>
        <w:rPr>
          <w:lang w:val="zh-CN"/>
        </w:rPr>
        <w:t>号和</w:t>
      </w:r>
      <w:r w:rsidR="003D1F23">
        <w:rPr>
          <w:lang w:val="zh-CN"/>
        </w:rPr>
        <w:t>2</w:t>
      </w:r>
      <w:r>
        <w:rPr>
          <w:lang w:val="zh-CN"/>
        </w:rPr>
        <w:t>0</w:t>
      </w:r>
      <w:r w:rsidR="003D1F23">
        <w:rPr>
          <w:lang w:val="zh-CN"/>
        </w:rPr>
        <w:t>21</w:t>
      </w:r>
      <w:r>
        <w:rPr>
          <w:lang w:val="zh-CN"/>
        </w:rPr>
        <w:t>年</w:t>
      </w:r>
      <w:r w:rsidR="003D1F23">
        <w:rPr>
          <w:lang w:val="zh-CN"/>
        </w:rPr>
        <w:t>12</w:t>
      </w:r>
      <w:r>
        <w:rPr>
          <w:lang w:val="zh-CN"/>
        </w:rPr>
        <w:t>月</w:t>
      </w:r>
      <w:r w:rsidR="003D1F23">
        <w:rPr>
          <w:lang w:val="zh-CN"/>
        </w:rPr>
        <w:t>16</w:t>
      </w:r>
      <w:r>
        <w:rPr>
          <w:lang w:val="zh-CN"/>
        </w:rPr>
        <w:t>日第</w:t>
      </w:r>
      <w:r w:rsidR="003D1F23">
        <w:rPr>
          <w:lang w:val="zh-CN"/>
        </w:rPr>
        <w:t>76</w:t>
      </w:r>
      <w:r>
        <w:rPr>
          <w:lang w:val="zh-CN"/>
        </w:rPr>
        <w:t>/</w:t>
      </w:r>
      <w:r w:rsidR="003D1F23">
        <w:rPr>
          <w:lang w:val="zh-CN"/>
        </w:rPr>
        <w:t>174</w:t>
      </w:r>
      <w:r>
        <w:rPr>
          <w:lang w:val="zh-CN"/>
        </w:rPr>
        <w:t>号决议，</w:t>
      </w:r>
    </w:p>
    <w:p w14:paraId="5D706A42" w14:textId="51A41000" w:rsidR="00494BB4" w:rsidRPr="0086022D" w:rsidRDefault="00494BB4" w:rsidP="002225EE">
      <w:pPr>
        <w:pStyle w:val="SingleTxtGC"/>
        <w:spacing w:line="330" w:lineRule="exact"/>
      </w:pPr>
      <w:r w:rsidRPr="00D873A9">
        <w:rPr>
          <w:i/>
          <w:spacing w:val="2"/>
        </w:rPr>
        <w:tab/>
      </w:r>
      <w:r w:rsidRPr="00D873A9">
        <w:rPr>
          <w:rFonts w:ascii="楷体" w:eastAsia="楷体" w:hAnsi="楷体"/>
          <w:spacing w:val="2"/>
          <w:lang w:val="zh-CN"/>
        </w:rPr>
        <w:t>回顾</w:t>
      </w:r>
      <w:r w:rsidRPr="00D873A9">
        <w:rPr>
          <w:spacing w:val="2"/>
          <w:lang w:val="zh-CN"/>
        </w:rPr>
        <w:t>人权理事会</w:t>
      </w:r>
      <w:r w:rsidR="003D1F23" w:rsidRPr="00D873A9">
        <w:rPr>
          <w:spacing w:val="2"/>
          <w:lang w:val="zh-CN"/>
        </w:rPr>
        <w:t>2</w:t>
      </w:r>
      <w:r w:rsidRPr="00D873A9">
        <w:rPr>
          <w:spacing w:val="2"/>
          <w:lang w:val="zh-CN"/>
        </w:rPr>
        <w:t>00</w:t>
      </w:r>
      <w:r w:rsidR="003D1F23" w:rsidRPr="00D873A9">
        <w:rPr>
          <w:spacing w:val="2"/>
          <w:lang w:val="zh-CN"/>
        </w:rPr>
        <w:t>7</w:t>
      </w:r>
      <w:r w:rsidRPr="00D873A9">
        <w:rPr>
          <w:spacing w:val="2"/>
          <w:lang w:val="zh-CN"/>
        </w:rPr>
        <w:t>年</w:t>
      </w:r>
      <w:r w:rsidR="003D1F23" w:rsidRPr="00D873A9">
        <w:rPr>
          <w:spacing w:val="2"/>
          <w:lang w:val="zh-CN"/>
        </w:rPr>
        <w:t>6</w:t>
      </w:r>
      <w:r w:rsidRPr="00D873A9">
        <w:rPr>
          <w:spacing w:val="2"/>
          <w:lang w:val="zh-CN"/>
        </w:rPr>
        <w:t>月</w:t>
      </w:r>
      <w:r w:rsidR="003D1F23" w:rsidRPr="00D873A9">
        <w:rPr>
          <w:spacing w:val="2"/>
          <w:lang w:val="zh-CN"/>
        </w:rPr>
        <w:t>18</w:t>
      </w:r>
      <w:r w:rsidRPr="00D873A9">
        <w:rPr>
          <w:spacing w:val="2"/>
          <w:lang w:val="zh-CN"/>
        </w:rPr>
        <w:t>日关于理事会体制建设的第</w:t>
      </w:r>
      <w:r w:rsidR="003D1F23" w:rsidRPr="00D873A9">
        <w:rPr>
          <w:spacing w:val="2"/>
          <w:lang w:val="zh-CN"/>
        </w:rPr>
        <w:t>5</w:t>
      </w:r>
      <w:r w:rsidRPr="00D873A9">
        <w:rPr>
          <w:spacing w:val="2"/>
          <w:lang w:val="zh-CN"/>
        </w:rPr>
        <w:t>/</w:t>
      </w:r>
      <w:r w:rsidR="003D1F23" w:rsidRPr="00D873A9">
        <w:rPr>
          <w:spacing w:val="2"/>
          <w:lang w:val="zh-CN"/>
        </w:rPr>
        <w:t>1</w:t>
      </w:r>
      <w:r w:rsidRPr="00D873A9">
        <w:rPr>
          <w:spacing w:val="2"/>
          <w:lang w:val="zh-CN"/>
        </w:rPr>
        <w:t>号决议和</w:t>
      </w:r>
      <w:r w:rsidRPr="00D873A9">
        <w:rPr>
          <w:spacing w:val="-4"/>
          <w:lang w:val="zh-CN"/>
        </w:rPr>
        <w:t>关于理事会特别程序任务负责人行为守则的第</w:t>
      </w:r>
      <w:r w:rsidR="003D1F23" w:rsidRPr="00D873A9">
        <w:rPr>
          <w:spacing w:val="-4"/>
          <w:lang w:val="zh-CN"/>
        </w:rPr>
        <w:t>5</w:t>
      </w:r>
      <w:r w:rsidRPr="00D873A9">
        <w:rPr>
          <w:spacing w:val="-4"/>
          <w:lang w:val="zh-CN"/>
        </w:rPr>
        <w:t>/</w:t>
      </w:r>
      <w:r w:rsidR="003D1F23" w:rsidRPr="00D873A9">
        <w:rPr>
          <w:spacing w:val="-4"/>
          <w:lang w:val="zh-CN"/>
        </w:rPr>
        <w:t>2</w:t>
      </w:r>
      <w:r w:rsidRPr="00D873A9">
        <w:rPr>
          <w:spacing w:val="-4"/>
          <w:lang w:val="zh-CN"/>
        </w:rPr>
        <w:t>号决议，强调任务负责人应</w:t>
      </w:r>
      <w:r w:rsidRPr="00D873A9">
        <w:rPr>
          <w:rFonts w:hint="eastAsia"/>
          <w:spacing w:val="-4"/>
          <w:lang w:val="zh-CN"/>
        </w:rPr>
        <w:t>按照</w:t>
      </w:r>
      <w:r>
        <w:rPr>
          <w:lang w:val="zh-CN"/>
        </w:rPr>
        <w:t>这两项决议及其附件履行职责，</w:t>
      </w:r>
    </w:p>
    <w:p w14:paraId="3CA955B2" w14:textId="77777777" w:rsidR="00494BB4" w:rsidRPr="0086022D" w:rsidRDefault="00494BB4" w:rsidP="002225EE">
      <w:pPr>
        <w:pStyle w:val="SingleTxtGC"/>
        <w:spacing w:line="330" w:lineRule="exact"/>
      </w:pPr>
      <w:r>
        <w:rPr>
          <w:i/>
        </w:rPr>
        <w:tab/>
      </w:r>
      <w:r w:rsidRPr="00CE102B">
        <w:rPr>
          <w:rFonts w:ascii="楷体" w:eastAsia="楷体" w:hAnsi="楷体"/>
          <w:spacing w:val="-4"/>
          <w:lang w:val="zh-CN"/>
        </w:rPr>
        <w:t>强调</w:t>
      </w:r>
      <w:r w:rsidRPr="00CE102B">
        <w:rPr>
          <w:spacing w:val="-4"/>
          <w:lang w:val="zh-CN"/>
        </w:rPr>
        <w:t>个人和民间社会机构，包括非政府组织、团体和国家人权机构，在地方、</w:t>
      </w:r>
      <w:r>
        <w:rPr>
          <w:lang w:val="zh-CN"/>
        </w:rPr>
        <w:t>国家、区域和国际各级促进和保护所有人的所有人权和基本自由方面</w:t>
      </w:r>
      <w:r>
        <w:rPr>
          <w:rFonts w:hint="eastAsia"/>
          <w:lang w:val="zh-CN"/>
        </w:rPr>
        <w:t>发挥着</w:t>
      </w:r>
      <w:r>
        <w:rPr>
          <w:lang w:val="zh-CN"/>
        </w:rPr>
        <w:t>重要作用，</w:t>
      </w:r>
    </w:p>
    <w:p w14:paraId="474960D6" w14:textId="77777777" w:rsidR="00494BB4" w:rsidRDefault="00494BB4" w:rsidP="00494BB4">
      <w:pPr>
        <w:pStyle w:val="SingleTxtGC"/>
        <w:rPr>
          <w:lang w:val="zh-CN"/>
        </w:rPr>
      </w:pPr>
      <w:r>
        <w:rPr>
          <w:i/>
        </w:rPr>
        <w:lastRenderedPageBreak/>
        <w:tab/>
      </w:r>
      <w:r w:rsidRPr="00783E05">
        <w:rPr>
          <w:rFonts w:ascii="楷体" w:eastAsia="楷体" w:hAnsi="楷体" w:hint="eastAsia"/>
          <w:lang w:val="zh-CN"/>
        </w:rPr>
        <w:t>再次表示</w:t>
      </w:r>
      <w:r>
        <w:rPr>
          <w:lang w:val="zh-CN"/>
        </w:rPr>
        <w:t>大会和人权理事会对人权维护者因</w:t>
      </w:r>
      <w:r>
        <w:rPr>
          <w:rFonts w:hint="eastAsia"/>
          <w:lang w:val="zh-CN"/>
        </w:rPr>
        <w:t>受到</w:t>
      </w:r>
      <w:r>
        <w:rPr>
          <w:lang w:val="zh-CN"/>
        </w:rPr>
        <w:t>威胁、攻击、报复和恐吓而面临</w:t>
      </w:r>
      <w:r>
        <w:rPr>
          <w:rFonts w:hint="eastAsia"/>
          <w:lang w:val="zh-CN"/>
        </w:rPr>
        <w:t>的</w:t>
      </w:r>
      <w:r>
        <w:rPr>
          <w:lang w:val="zh-CN"/>
        </w:rPr>
        <w:t>严重风险</w:t>
      </w:r>
      <w:r>
        <w:rPr>
          <w:rFonts w:hint="eastAsia"/>
          <w:lang w:val="zh-CN"/>
        </w:rPr>
        <w:t>感到</w:t>
      </w:r>
      <w:r w:rsidRPr="00DC5316">
        <w:rPr>
          <w:lang w:val="zh-CN"/>
        </w:rPr>
        <w:t>严</w:t>
      </w:r>
      <w:r>
        <w:rPr>
          <w:rFonts w:hint="eastAsia"/>
          <w:lang w:val="zh-CN"/>
        </w:rPr>
        <w:t>重</w:t>
      </w:r>
      <w:r w:rsidRPr="00DC5316">
        <w:rPr>
          <w:lang w:val="zh-CN"/>
        </w:rPr>
        <w:t>关切</w:t>
      </w:r>
      <w:r>
        <w:rPr>
          <w:lang w:val="zh-CN"/>
        </w:rPr>
        <w:t>，</w:t>
      </w:r>
    </w:p>
    <w:p w14:paraId="6514BD0B" w14:textId="77777777" w:rsidR="00494BB4" w:rsidRDefault="00494BB4" w:rsidP="00494BB4">
      <w:pPr>
        <w:pStyle w:val="SingleTxtGC"/>
        <w:rPr>
          <w:lang w:val="zh-CN"/>
        </w:rPr>
      </w:pPr>
      <w:r>
        <w:rPr>
          <w:lang w:val="zh-CN"/>
        </w:rPr>
        <w:tab/>
      </w:r>
      <w:r w:rsidRPr="00783E05">
        <w:rPr>
          <w:rFonts w:ascii="楷体" w:eastAsia="楷体" w:hAnsi="楷体"/>
          <w:lang w:val="zh-CN"/>
        </w:rPr>
        <w:t>重申</w:t>
      </w:r>
      <w:r>
        <w:rPr>
          <w:lang w:val="zh-CN"/>
        </w:rPr>
        <w:t>各国有义务保护所有人的所有人权和基本自由，</w:t>
      </w:r>
    </w:p>
    <w:p w14:paraId="67A53DE3" w14:textId="77777777" w:rsidR="00494BB4" w:rsidRPr="0086022D" w:rsidRDefault="00494BB4" w:rsidP="00494BB4">
      <w:pPr>
        <w:pStyle w:val="SingleTxtGC"/>
      </w:pPr>
      <w:r>
        <w:rPr>
          <w:lang w:val="zh-CN"/>
        </w:rPr>
        <w:tab/>
      </w:r>
      <w:r w:rsidRPr="00C97985">
        <w:rPr>
          <w:rFonts w:ascii="楷体" w:eastAsia="楷体" w:hAnsi="楷体"/>
          <w:lang w:val="zh-CN"/>
        </w:rPr>
        <w:t>强调指出</w:t>
      </w:r>
      <w:r>
        <w:rPr>
          <w:lang w:val="zh-CN"/>
        </w:rPr>
        <w:t>，尊重和支持包括妇女人权维护者在内的所有人权维护者的活动，对于全面享有人权至关重要，</w:t>
      </w:r>
    </w:p>
    <w:p w14:paraId="49442713" w14:textId="77777777" w:rsidR="00494BB4" w:rsidRPr="0086022D" w:rsidRDefault="00494BB4" w:rsidP="00494BB4">
      <w:pPr>
        <w:pStyle w:val="SingleTxtGC"/>
      </w:pPr>
      <w:r>
        <w:rPr>
          <w:i/>
        </w:rPr>
        <w:tab/>
      </w:r>
      <w:r w:rsidRPr="00C97985">
        <w:rPr>
          <w:rFonts w:ascii="楷体" w:eastAsia="楷体" w:hAnsi="楷体"/>
          <w:lang w:val="zh-CN"/>
        </w:rPr>
        <w:t>意识到</w:t>
      </w:r>
      <w:r w:rsidRPr="009F442A">
        <w:rPr>
          <w:rFonts w:hint="eastAsia"/>
          <w:lang w:val="es-ES"/>
        </w:rPr>
        <w:t>国内法律和行政规定及其适用</w:t>
      </w:r>
      <w:r>
        <w:rPr>
          <w:lang w:val="zh-CN"/>
        </w:rPr>
        <w:t>应促进人权维护者的工作，包括应避免</w:t>
      </w:r>
      <w:r w:rsidRPr="008F78C4">
        <w:rPr>
          <w:spacing w:val="4"/>
          <w:lang w:val="zh-CN"/>
        </w:rPr>
        <w:t>以违背国际人权法的方式对人权维护者施加任何罪名、污名、妨碍、阻碍或限</w:t>
      </w:r>
      <w:r>
        <w:rPr>
          <w:lang w:val="zh-CN"/>
        </w:rPr>
        <w:t>制，</w:t>
      </w:r>
    </w:p>
    <w:p w14:paraId="569BD62C" w14:textId="77777777" w:rsidR="00494BB4" w:rsidRPr="00437E2F" w:rsidRDefault="00494BB4" w:rsidP="00494BB4">
      <w:pPr>
        <w:pStyle w:val="SingleTxtGC"/>
      </w:pPr>
      <w:r>
        <w:rPr>
          <w:i/>
        </w:rPr>
        <w:tab/>
      </w:r>
      <w:r w:rsidRPr="00C97985">
        <w:rPr>
          <w:rFonts w:ascii="楷体" w:eastAsia="楷体" w:hAnsi="楷体"/>
          <w:lang w:val="zh-CN"/>
        </w:rPr>
        <w:t>特别指出</w:t>
      </w:r>
      <w:r>
        <w:rPr>
          <w:lang w:val="zh-CN"/>
        </w:rPr>
        <w:t>，符合《宪章》和国际人权法的国家法律框架</w:t>
      </w:r>
      <w:r>
        <w:rPr>
          <w:rFonts w:hint="eastAsia"/>
          <w:lang w:val="zh-CN"/>
        </w:rPr>
        <w:t>能够</w:t>
      </w:r>
      <w:r>
        <w:rPr>
          <w:lang w:val="zh-CN"/>
        </w:rPr>
        <w:t>保障人权维护者安然从事促进和保护人权和基本自由的工作，</w:t>
      </w:r>
    </w:p>
    <w:p w14:paraId="337440C2" w14:textId="77777777" w:rsidR="00494BB4" w:rsidRDefault="00494BB4" w:rsidP="00494BB4">
      <w:pPr>
        <w:pStyle w:val="SingleTxtGC"/>
        <w:rPr>
          <w:lang w:val="zh-CN"/>
        </w:rPr>
      </w:pPr>
      <w:r w:rsidRPr="000257A5">
        <w:rPr>
          <w:i/>
          <w:spacing w:val="2"/>
        </w:rPr>
        <w:tab/>
      </w:r>
      <w:r w:rsidRPr="000257A5">
        <w:rPr>
          <w:rFonts w:ascii="楷体" w:eastAsia="楷体" w:hAnsi="楷体"/>
          <w:spacing w:val="2"/>
          <w:lang w:val="zh-CN"/>
        </w:rPr>
        <w:t>感到严重关切的是</w:t>
      </w:r>
      <w:r w:rsidRPr="000257A5">
        <w:rPr>
          <w:spacing w:val="2"/>
          <w:lang w:val="zh-CN"/>
        </w:rPr>
        <w:t>，在某些情况下</w:t>
      </w:r>
      <w:r w:rsidRPr="000257A5">
        <w:rPr>
          <w:rFonts w:hint="eastAsia"/>
          <w:spacing w:val="2"/>
          <w:lang w:val="zh-CN"/>
        </w:rPr>
        <w:t>，</w:t>
      </w:r>
      <w:r w:rsidRPr="000257A5">
        <w:rPr>
          <w:spacing w:val="2"/>
          <w:lang w:val="zh-CN"/>
        </w:rPr>
        <w:t>国家安全法、反恐怖主义法以及民间社</w:t>
      </w:r>
      <w:r>
        <w:rPr>
          <w:lang w:val="zh-CN"/>
        </w:rPr>
        <w:t>会组织管理法等其他措施以违</w:t>
      </w:r>
      <w:r w:rsidRPr="00F84937">
        <w:rPr>
          <w:lang w:val="zh-CN"/>
        </w:rPr>
        <w:t>背</w:t>
      </w:r>
      <w:r>
        <w:rPr>
          <w:lang w:val="zh-CN"/>
        </w:rPr>
        <w:t>国际法的方式被</w:t>
      </w:r>
      <w:r>
        <w:rPr>
          <w:rFonts w:hint="eastAsia"/>
          <w:lang w:val="zh-CN"/>
        </w:rPr>
        <w:t>错误地</w:t>
      </w:r>
      <w:r>
        <w:rPr>
          <w:lang w:val="zh-CN"/>
        </w:rPr>
        <w:t>用于对</w:t>
      </w:r>
      <w:r>
        <w:rPr>
          <w:rFonts w:hint="eastAsia"/>
          <w:lang w:val="zh-CN"/>
        </w:rPr>
        <w:t>付</w:t>
      </w:r>
      <w:r>
        <w:rPr>
          <w:lang w:val="zh-CN"/>
        </w:rPr>
        <w:t>人权维护者，或妨碍他们的工作并危及他们的安全，</w:t>
      </w:r>
    </w:p>
    <w:p w14:paraId="0DE5261A" w14:textId="77777777" w:rsidR="00494BB4" w:rsidRPr="0086022D" w:rsidRDefault="00494BB4" w:rsidP="00494BB4">
      <w:pPr>
        <w:pStyle w:val="SingleTxtGC"/>
      </w:pPr>
      <w:r>
        <w:rPr>
          <w:i/>
        </w:rPr>
        <w:tab/>
      </w:r>
      <w:r w:rsidRPr="00C97985">
        <w:rPr>
          <w:rFonts w:ascii="楷体" w:eastAsia="楷体" w:hAnsi="楷体"/>
          <w:lang w:val="zh-CN"/>
        </w:rPr>
        <w:t>认识到</w:t>
      </w:r>
      <w:r>
        <w:rPr>
          <w:lang w:val="zh-CN"/>
        </w:rPr>
        <w:t>迫切需要应对利用立法阻碍或不当限制人权维护者开展工作的能力的</w:t>
      </w:r>
      <w:r w:rsidRPr="00037B37">
        <w:rPr>
          <w:spacing w:val="2"/>
          <w:lang w:val="zh-CN"/>
        </w:rPr>
        <w:t>做法，并采取具体步骤预防和制止这种做法，包括审查和酌情修正相关立法并加</w:t>
      </w:r>
      <w:r>
        <w:rPr>
          <w:lang w:val="zh-CN"/>
        </w:rPr>
        <w:t>以实施，以确保符合国际人权法，</w:t>
      </w:r>
    </w:p>
    <w:p w14:paraId="2AF35BD5" w14:textId="6FF84F64" w:rsidR="00494BB4" w:rsidRPr="0086022D" w:rsidRDefault="00494BB4" w:rsidP="00494BB4">
      <w:pPr>
        <w:pStyle w:val="SingleTxtGC"/>
      </w:pPr>
      <w:r>
        <w:tab/>
      </w:r>
      <w:r w:rsidR="003D1F23">
        <w:t>1</w:t>
      </w:r>
      <w:r w:rsidRPr="0086022D">
        <w:t>.</w:t>
      </w:r>
      <w:r w:rsidRPr="0086022D">
        <w:tab/>
      </w:r>
      <w:r w:rsidRPr="00C97985">
        <w:rPr>
          <w:rFonts w:ascii="楷体" w:eastAsia="楷体" w:hAnsi="楷体"/>
          <w:lang w:val="zh-CN"/>
        </w:rPr>
        <w:t>欢迎</w:t>
      </w:r>
      <w:r>
        <w:rPr>
          <w:lang w:val="zh-CN"/>
        </w:rPr>
        <w:t>人权维护者处境特别报告员的工作，并赞赏地注意到特别报告员</w:t>
      </w:r>
      <w:r w:rsidRPr="00037B37">
        <w:rPr>
          <w:spacing w:val="4"/>
          <w:lang w:val="zh-CN"/>
        </w:rPr>
        <w:t>的报告</w:t>
      </w:r>
      <w:r w:rsidRPr="00037B37">
        <w:rPr>
          <w:rStyle w:val="a8"/>
          <w:spacing w:val="4"/>
          <w:lang w:val="zh-CN"/>
        </w:rPr>
        <w:footnoteReference w:id="2"/>
      </w:r>
      <w:r w:rsidRPr="00037B37">
        <w:rPr>
          <w:spacing w:val="4"/>
          <w:lang w:val="zh-CN"/>
        </w:rPr>
        <w:t>；强烈敦促各国采取具体步骤，在法律和实践中营造一个安全有利的环</w:t>
      </w:r>
      <w:r>
        <w:rPr>
          <w:lang w:val="zh-CN"/>
        </w:rPr>
        <w:t>境，使人权维护者能够不受阻碍地安全开展活动；</w:t>
      </w:r>
    </w:p>
    <w:p w14:paraId="5516D08C" w14:textId="50150055" w:rsidR="00494BB4" w:rsidRPr="0086022D" w:rsidRDefault="00494BB4" w:rsidP="00494BB4">
      <w:pPr>
        <w:pStyle w:val="SingleTxtGC"/>
      </w:pPr>
      <w:r>
        <w:tab/>
      </w:r>
      <w:r w:rsidR="003D1F23">
        <w:t>2</w:t>
      </w:r>
      <w:r w:rsidRPr="0086022D">
        <w:t>.</w:t>
      </w:r>
      <w:r w:rsidRPr="0086022D">
        <w:tab/>
      </w:r>
      <w:r w:rsidRPr="00C97985">
        <w:rPr>
          <w:rFonts w:ascii="楷体" w:eastAsia="楷体" w:hAnsi="楷体"/>
          <w:lang w:val="zh-CN"/>
        </w:rPr>
        <w:t>决定</w:t>
      </w:r>
      <w:r w:rsidRPr="00CB5456">
        <w:t>按照人权理事会第</w:t>
      </w:r>
      <w:r w:rsidR="003D1F23">
        <w:rPr>
          <w:rFonts w:hint="eastAsia"/>
          <w:lang w:val="zh-CN"/>
        </w:rPr>
        <w:t>16</w:t>
      </w:r>
      <w:r>
        <w:rPr>
          <w:rFonts w:hint="eastAsia"/>
          <w:lang w:val="zh-CN"/>
        </w:rPr>
        <w:t>/</w:t>
      </w:r>
      <w:r w:rsidR="003D1F23">
        <w:rPr>
          <w:rFonts w:hint="eastAsia"/>
          <w:lang w:val="zh-CN"/>
        </w:rPr>
        <w:t>5</w:t>
      </w:r>
      <w:r w:rsidRPr="00CB5456">
        <w:t>号决议所规定的同样条件，</w:t>
      </w:r>
      <w:r>
        <w:rPr>
          <w:lang w:val="zh-CN"/>
        </w:rPr>
        <w:t>将人权维护者处境特别报告员的任务延长三年；</w:t>
      </w:r>
    </w:p>
    <w:p w14:paraId="674B605A" w14:textId="406A1B04" w:rsidR="00494BB4" w:rsidRPr="0086022D" w:rsidRDefault="00494BB4" w:rsidP="00494BB4">
      <w:pPr>
        <w:pStyle w:val="SingleTxtGC"/>
      </w:pPr>
      <w:r>
        <w:tab/>
      </w:r>
      <w:r w:rsidR="003D1F23">
        <w:t>3</w:t>
      </w:r>
      <w:r w:rsidRPr="0086022D">
        <w:t>.</w:t>
      </w:r>
      <w:r w:rsidRPr="0086022D">
        <w:tab/>
      </w:r>
      <w:r w:rsidRPr="00C97985">
        <w:rPr>
          <w:rFonts w:ascii="楷体" w:eastAsia="楷体" w:hAnsi="楷体"/>
          <w:lang w:val="zh-CN"/>
        </w:rPr>
        <w:t>敦促</w:t>
      </w:r>
      <w:r>
        <w:rPr>
          <w:lang w:val="zh-CN"/>
        </w:rPr>
        <w:t>各国配合并协助特别报告员履行任务</w:t>
      </w:r>
      <w:r w:rsidRPr="00670BD5">
        <w:rPr>
          <w:lang w:val="zh-CN"/>
        </w:rPr>
        <w:t>、</w:t>
      </w:r>
      <w:r>
        <w:rPr>
          <w:lang w:val="zh-CN"/>
        </w:rPr>
        <w:t>提供所有资料</w:t>
      </w:r>
      <w:r>
        <w:rPr>
          <w:rFonts w:hint="eastAsia"/>
          <w:lang w:val="fr-CH"/>
        </w:rPr>
        <w:t>信息</w:t>
      </w:r>
      <w:r>
        <w:rPr>
          <w:lang w:val="zh-CN"/>
        </w:rPr>
        <w:t>，并对特别报告员转交的来文</w:t>
      </w:r>
      <w:proofErr w:type="gramStart"/>
      <w:r>
        <w:rPr>
          <w:lang w:val="zh-CN"/>
        </w:rPr>
        <w:t>作出</w:t>
      </w:r>
      <w:proofErr w:type="gramEnd"/>
      <w:r>
        <w:rPr>
          <w:lang w:val="zh-CN"/>
        </w:rPr>
        <w:t>答复，不</w:t>
      </w:r>
      <w:r>
        <w:rPr>
          <w:rFonts w:hint="eastAsia"/>
          <w:lang w:val="zh-CN"/>
        </w:rPr>
        <w:t>作</w:t>
      </w:r>
      <w:r>
        <w:rPr>
          <w:lang w:val="zh-CN"/>
        </w:rPr>
        <w:t>无故拖延；</w:t>
      </w:r>
    </w:p>
    <w:p w14:paraId="51BC4033" w14:textId="07D87C44" w:rsidR="00494BB4" w:rsidRPr="0086022D" w:rsidRDefault="00494BB4" w:rsidP="00494BB4">
      <w:pPr>
        <w:pStyle w:val="SingleTxtGC"/>
      </w:pPr>
      <w:r>
        <w:tab/>
      </w:r>
      <w:r w:rsidR="003D1F23">
        <w:t>4</w:t>
      </w:r>
      <w:r w:rsidRPr="0086022D">
        <w:t>.</w:t>
      </w:r>
      <w:r w:rsidRPr="0086022D">
        <w:tab/>
      </w:r>
      <w:r w:rsidRPr="00C97985">
        <w:rPr>
          <w:rFonts w:ascii="楷体" w:eastAsia="楷体" w:hAnsi="楷体"/>
          <w:lang w:val="zh-CN"/>
        </w:rPr>
        <w:t>吁请</w:t>
      </w:r>
      <w:r>
        <w:rPr>
          <w:lang w:val="zh-CN"/>
        </w:rPr>
        <w:t>各国认真考虑</w:t>
      </w:r>
      <w:r>
        <w:rPr>
          <w:rFonts w:hint="eastAsia"/>
          <w:lang w:val="zh-CN"/>
        </w:rPr>
        <w:t>积极回应</w:t>
      </w:r>
      <w:r>
        <w:rPr>
          <w:lang w:val="zh-CN"/>
        </w:rPr>
        <w:t>特别报告员提出的访问</w:t>
      </w:r>
      <w:r>
        <w:rPr>
          <w:rFonts w:hint="eastAsia"/>
          <w:lang w:val="zh-CN"/>
        </w:rPr>
        <w:t>本国的</w:t>
      </w:r>
      <w:r>
        <w:rPr>
          <w:lang w:val="zh-CN"/>
        </w:rPr>
        <w:t>请求；促请</w:t>
      </w:r>
      <w:r w:rsidRPr="00E37425">
        <w:rPr>
          <w:spacing w:val="2"/>
          <w:lang w:val="zh-CN"/>
        </w:rPr>
        <w:t>各</w:t>
      </w:r>
      <w:r w:rsidRPr="00E37425">
        <w:rPr>
          <w:spacing w:val="-4"/>
          <w:lang w:val="zh-CN"/>
        </w:rPr>
        <w:t>国就特别报告员各项建议的后续行动和落实情况与特别报告员进行建设性对话，</w:t>
      </w:r>
      <w:r>
        <w:rPr>
          <w:lang w:val="zh-CN"/>
        </w:rPr>
        <w:t>以便</w:t>
      </w:r>
      <w:r>
        <w:rPr>
          <w:rFonts w:hint="eastAsia"/>
          <w:lang w:val="zh-CN"/>
        </w:rPr>
        <w:t>其</w:t>
      </w:r>
      <w:r>
        <w:rPr>
          <w:lang w:val="zh-CN"/>
        </w:rPr>
        <w:t>更加有效地履行任务；</w:t>
      </w:r>
    </w:p>
    <w:p w14:paraId="3DF7C6C2" w14:textId="28B17F2A" w:rsidR="00494BB4" w:rsidRPr="0086022D" w:rsidRDefault="00494BB4" w:rsidP="00494BB4">
      <w:pPr>
        <w:pStyle w:val="SingleTxtGC"/>
      </w:pPr>
      <w:r>
        <w:tab/>
      </w:r>
      <w:r w:rsidR="003D1F23">
        <w:t>5</w:t>
      </w:r>
      <w:r w:rsidRPr="0086022D">
        <w:t>.</w:t>
      </w:r>
      <w:r w:rsidRPr="0086022D">
        <w:tab/>
      </w:r>
      <w:r w:rsidRPr="00C97985">
        <w:rPr>
          <w:rFonts w:ascii="楷体" w:eastAsia="楷体" w:hAnsi="楷体"/>
          <w:lang w:val="zh-CN"/>
        </w:rPr>
        <w:t>请</w:t>
      </w:r>
      <w:r>
        <w:rPr>
          <w:lang w:val="zh-CN"/>
        </w:rPr>
        <w:t>秘书长和联合国人权事务高级专员向特别报告员提供有效履行任务所需的一切协助；</w:t>
      </w:r>
    </w:p>
    <w:p w14:paraId="6590DF55" w14:textId="22853363" w:rsidR="00494BB4" w:rsidRPr="0086022D" w:rsidRDefault="00494BB4" w:rsidP="00494BB4">
      <w:pPr>
        <w:pStyle w:val="SingleTxtGC"/>
      </w:pPr>
      <w:r>
        <w:tab/>
      </w:r>
      <w:r w:rsidR="003D1F23">
        <w:t>6</w:t>
      </w:r>
      <w:r w:rsidRPr="0086022D">
        <w:t>.</w:t>
      </w:r>
      <w:r w:rsidRPr="0086022D">
        <w:tab/>
      </w:r>
      <w:r w:rsidRPr="004B252A">
        <w:rPr>
          <w:rFonts w:ascii="楷体" w:eastAsia="楷体" w:hAnsi="楷体"/>
          <w:spacing w:val="-2"/>
          <w:lang w:val="zh-CN"/>
        </w:rPr>
        <w:t>鼓励</w:t>
      </w:r>
      <w:r w:rsidRPr="004B252A">
        <w:rPr>
          <w:spacing w:val="-2"/>
          <w:lang w:val="zh-CN"/>
        </w:rPr>
        <w:t>所有相关联合国机构和组织在各自任务范围内，为特别报告</w:t>
      </w:r>
      <w:proofErr w:type="gramStart"/>
      <w:r w:rsidRPr="004B252A">
        <w:rPr>
          <w:spacing w:val="-2"/>
          <w:lang w:val="zh-CN"/>
        </w:rPr>
        <w:t>员有效</w:t>
      </w:r>
      <w:proofErr w:type="gramEnd"/>
      <w:r>
        <w:rPr>
          <w:lang w:val="zh-CN"/>
        </w:rPr>
        <w:t>履行任务</w:t>
      </w:r>
      <w:r w:rsidRPr="00157E5E">
        <w:rPr>
          <w:rFonts w:hint="eastAsia"/>
          <w:lang w:val="zh-CN"/>
        </w:rPr>
        <w:t>提供一切可能的协助和支持</w:t>
      </w:r>
      <w:r>
        <w:rPr>
          <w:rFonts w:hint="eastAsia"/>
          <w:lang w:val="zh-CN"/>
        </w:rPr>
        <w:t>，</w:t>
      </w:r>
      <w:r w:rsidRPr="00157E5E">
        <w:rPr>
          <w:rFonts w:hint="eastAsia"/>
          <w:lang w:val="zh-CN"/>
        </w:rPr>
        <w:t>包括协助和支持其进行国别访问</w:t>
      </w:r>
      <w:r>
        <w:rPr>
          <w:rFonts w:hint="eastAsia"/>
          <w:lang w:val="zh-CN"/>
        </w:rPr>
        <w:t>，</w:t>
      </w:r>
      <w:r w:rsidRPr="00157E5E">
        <w:rPr>
          <w:rFonts w:hint="eastAsia"/>
          <w:lang w:val="zh-CN"/>
        </w:rPr>
        <w:t>并提出确保人权维护者</w:t>
      </w:r>
      <w:r>
        <w:rPr>
          <w:rFonts w:hint="eastAsia"/>
          <w:lang w:val="zh-CN"/>
        </w:rPr>
        <w:t>受到</w:t>
      </w:r>
      <w:r w:rsidRPr="00157E5E">
        <w:rPr>
          <w:rFonts w:hint="eastAsia"/>
          <w:lang w:val="zh-CN"/>
        </w:rPr>
        <w:t>保护的方式方法</w:t>
      </w:r>
      <w:r>
        <w:rPr>
          <w:rFonts w:hint="eastAsia"/>
          <w:lang w:val="zh-CN"/>
        </w:rPr>
        <w:t>；</w:t>
      </w:r>
    </w:p>
    <w:p w14:paraId="01D4BE70" w14:textId="5DA2A437" w:rsidR="00494BB4" w:rsidRDefault="00494BB4" w:rsidP="00494BB4">
      <w:pPr>
        <w:pStyle w:val="SingleTxtGC"/>
      </w:pPr>
      <w:r>
        <w:tab/>
      </w:r>
      <w:r w:rsidR="003D1F23">
        <w:t>7</w:t>
      </w:r>
      <w:r w:rsidRPr="0086022D">
        <w:t>.</w:t>
      </w:r>
      <w:r w:rsidRPr="0086022D">
        <w:tab/>
      </w:r>
      <w:r w:rsidRPr="00C97985">
        <w:rPr>
          <w:rFonts w:ascii="楷体" w:eastAsia="楷体" w:hAnsi="楷体"/>
          <w:lang w:val="zh-CN"/>
        </w:rPr>
        <w:t>决定</w:t>
      </w:r>
      <w:r>
        <w:rPr>
          <w:lang w:val="zh-CN"/>
        </w:rPr>
        <w:t>根据理事会年度工作方案继续审议这一</w:t>
      </w:r>
      <w:r w:rsidRPr="00B91800">
        <w:rPr>
          <w:lang w:val="zh-CN"/>
        </w:rPr>
        <w:t>议题</w:t>
      </w:r>
      <w:r>
        <w:rPr>
          <w:lang w:val="zh-CN"/>
        </w:rPr>
        <w:t>。</w:t>
      </w:r>
    </w:p>
    <w:p w14:paraId="599A7A25" w14:textId="5DB4108C" w:rsidR="00494BB4" w:rsidRDefault="003D1F23" w:rsidP="00494BB4">
      <w:pPr>
        <w:pStyle w:val="SingleTxtGC"/>
        <w:jc w:val="right"/>
        <w:rPr>
          <w:rFonts w:ascii="Time New Roman" w:eastAsia="楷体" w:hAnsi="Time New Roman" w:hint="eastAsia"/>
          <w:szCs w:val="21"/>
          <w:lang w:val="fr-CH"/>
        </w:rPr>
      </w:pPr>
      <w:r>
        <w:rPr>
          <w:rFonts w:ascii="Time New Roman" w:eastAsia="楷体" w:hAnsi="Time New Roman"/>
          <w:szCs w:val="21"/>
          <w:lang w:val="fr-CH"/>
        </w:rPr>
        <w:t>2</w:t>
      </w:r>
      <w:r w:rsidR="00494BB4" w:rsidRPr="00136487">
        <w:rPr>
          <w:rFonts w:ascii="Time New Roman" w:eastAsia="楷体" w:hAnsi="Time New Roman"/>
          <w:szCs w:val="21"/>
          <w:lang w:val="fr-CH"/>
        </w:rPr>
        <w:t>0</w:t>
      </w:r>
      <w:r>
        <w:rPr>
          <w:rFonts w:ascii="Time New Roman" w:eastAsia="楷体" w:hAnsi="Time New Roman"/>
          <w:szCs w:val="21"/>
          <w:lang w:val="fr-CH"/>
        </w:rPr>
        <w:t>23</w:t>
      </w:r>
      <w:r w:rsidR="00494BB4">
        <w:rPr>
          <w:rFonts w:ascii="Time New Roman" w:eastAsia="楷体" w:hAnsi="Time New Roman" w:hint="eastAsia"/>
          <w:szCs w:val="21"/>
          <w:lang w:val="fr-CH"/>
        </w:rPr>
        <w:t>年</w:t>
      </w:r>
      <w:r>
        <w:rPr>
          <w:rFonts w:ascii="Time New Roman" w:eastAsia="楷体" w:hAnsi="Time New Roman"/>
          <w:szCs w:val="21"/>
          <w:lang w:val="fr-CH"/>
        </w:rPr>
        <w:t>4</w:t>
      </w:r>
      <w:r w:rsidR="00494BB4">
        <w:rPr>
          <w:rFonts w:ascii="Time New Roman" w:eastAsia="楷体" w:hAnsi="Time New Roman" w:hint="eastAsia"/>
          <w:szCs w:val="21"/>
          <w:lang w:val="fr-CH"/>
        </w:rPr>
        <w:t>月</w:t>
      </w:r>
      <w:r>
        <w:rPr>
          <w:rFonts w:ascii="Time New Roman" w:eastAsia="楷体" w:hAnsi="Time New Roman" w:hint="eastAsia"/>
          <w:szCs w:val="21"/>
          <w:lang w:val="fr-CH"/>
        </w:rPr>
        <w:t>3</w:t>
      </w:r>
      <w:r w:rsidR="00494BB4">
        <w:rPr>
          <w:rFonts w:ascii="Time New Roman" w:eastAsia="楷体" w:hAnsi="Time New Roman" w:hint="eastAsia"/>
          <w:szCs w:val="21"/>
          <w:lang w:val="fr-CH"/>
        </w:rPr>
        <w:t>日</w:t>
      </w:r>
      <w:r w:rsidR="00494BB4">
        <w:rPr>
          <w:rFonts w:ascii="Time New Roman" w:eastAsia="楷体" w:hAnsi="Time New Roman"/>
          <w:szCs w:val="21"/>
          <w:lang w:val="fr-CH"/>
        </w:rPr>
        <w:br/>
      </w:r>
      <w:r w:rsidR="00494BB4">
        <w:rPr>
          <w:rFonts w:ascii="Time New Roman" w:eastAsia="楷体" w:hAnsi="Time New Roman" w:hint="eastAsia"/>
          <w:szCs w:val="21"/>
          <w:lang w:val="fr-CH"/>
        </w:rPr>
        <w:t>第</w:t>
      </w:r>
      <w:r>
        <w:rPr>
          <w:rFonts w:ascii="Time New Roman" w:eastAsia="楷体" w:hAnsi="Time New Roman"/>
          <w:szCs w:val="21"/>
          <w:lang w:val="fr-CH"/>
        </w:rPr>
        <w:t>5</w:t>
      </w:r>
      <w:r>
        <w:rPr>
          <w:rFonts w:ascii="Time New Roman" w:eastAsia="楷体" w:hAnsi="Time New Roman" w:hint="eastAsia"/>
          <w:szCs w:val="21"/>
          <w:lang w:val="fr-CH"/>
        </w:rPr>
        <w:t>5</w:t>
      </w:r>
      <w:r w:rsidR="00494BB4">
        <w:rPr>
          <w:rFonts w:ascii="Time New Roman" w:eastAsia="楷体" w:hAnsi="Time New Roman" w:hint="eastAsia"/>
          <w:szCs w:val="21"/>
          <w:lang w:val="fr-CH"/>
        </w:rPr>
        <w:t>次会议</w:t>
      </w:r>
    </w:p>
    <w:p w14:paraId="6D82D717" w14:textId="5CAFDD7D" w:rsidR="003D05A0" w:rsidRDefault="00494BB4" w:rsidP="00494BB4">
      <w:pPr>
        <w:pStyle w:val="SingleTxtGC"/>
        <w:rPr>
          <w:lang w:val="fr-FR"/>
        </w:rPr>
      </w:pPr>
      <w:r>
        <w:rPr>
          <w:lang w:val="fr-FR"/>
        </w:rPr>
        <w:t>[</w:t>
      </w:r>
      <w:r>
        <w:rPr>
          <w:rFonts w:hint="eastAsia"/>
        </w:rPr>
        <w:t>未经表决获得通过。</w:t>
      </w:r>
      <w:r>
        <w:rPr>
          <w:lang w:val="fr-FR"/>
        </w:rPr>
        <w:t>]</w:t>
      </w:r>
    </w:p>
    <w:p w14:paraId="0B9B0116" w14:textId="77777777" w:rsidR="00DC5C44" w:rsidRPr="002D6A9C" w:rsidRDefault="00DC5C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C5C44"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27AAF" w14:textId="77777777" w:rsidR="00806550" w:rsidRPr="000D319F" w:rsidRDefault="00806550" w:rsidP="000D319F">
      <w:pPr>
        <w:pStyle w:val="af0"/>
        <w:spacing w:after="240"/>
        <w:ind w:left="907"/>
        <w:rPr>
          <w:rFonts w:asciiTheme="majorBidi" w:eastAsia="宋体" w:hAnsiTheme="majorBidi" w:cstheme="majorBidi"/>
          <w:sz w:val="21"/>
          <w:szCs w:val="21"/>
          <w:lang w:val="en-US"/>
        </w:rPr>
      </w:pPr>
    </w:p>
    <w:p w14:paraId="4E194FAF" w14:textId="77777777" w:rsidR="00806550" w:rsidRPr="000D319F" w:rsidRDefault="0080655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F67ACF" w14:textId="77777777" w:rsidR="00806550" w:rsidRPr="000D319F" w:rsidRDefault="00806550" w:rsidP="000D319F">
      <w:pPr>
        <w:pStyle w:val="af0"/>
      </w:pPr>
    </w:p>
  </w:endnote>
  <w:endnote w:type="continuationNotice" w:id="1">
    <w:p w14:paraId="6AE9C73A" w14:textId="77777777" w:rsidR="00806550" w:rsidRDefault="008065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6AD89" w14:textId="77777777" w:rsidR="003D05A0" w:rsidRPr="003D05A0" w:rsidRDefault="003D05A0" w:rsidP="003D05A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05A0">
      <w:rPr>
        <w:rStyle w:val="af2"/>
        <w:b w:val="0"/>
        <w:snapToGrid w:val="0"/>
        <w:sz w:val="16"/>
      </w:rPr>
      <w:t>GE.23</w:t>
    </w:r>
    <w:proofErr w:type="spellEnd"/>
    <w:r w:rsidRPr="003D05A0">
      <w:rPr>
        <w:rStyle w:val="af2"/>
        <w:b w:val="0"/>
        <w:snapToGrid w:val="0"/>
        <w:sz w:val="16"/>
      </w:rPr>
      <w:t>-06853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E19C1" w14:textId="77777777" w:rsidR="003D05A0" w:rsidRPr="003D05A0" w:rsidRDefault="003D05A0" w:rsidP="003D05A0">
    <w:pPr>
      <w:pStyle w:val="af0"/>
      <w:tabs>
        <w:tab w:val="right" w:pos="9638"/>
      </w:tabs>
      <w:rPr>
        <w:rStyle w:val="af2"/>
      </w:rPr>
    </w:pPr>
    <w:proofErr w:type="spellStart"/>
    <w:r>
      <w:t>GE.23</w:t>
    </w:r>
    <w:proofErr w:type="spellEnd"/>
    <w:r>
      <w:t>-06853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DCE7" w14:textId="365D7531" w:rsidR="00056632" w:rsidRPr="00487939" w:rsidRDefault="003D05A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6BB0B0" wp14:editId="476601F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-06853</w:t>
    </w:r>
    <w:r w:rsidR="00731A42" w:rsidRPr="00EE277A">
      <w:rPr>
        <w:sz w:val="20"/>
        <w:lang w:eastAsia="zh-CN"/>
      </w:rPr>
      <w:t xml:space="preserve"> (C)</w:t>
    </w:r>
    <w:r w:rsidR="008B4347">
      <w:rPr>
        <w:sz w:val="20"/>
        <w:lang w:eastAsia="zh-CN"/>
      </w:rPr>
      <w:tab/>
    </w:r>
    <w:r w:rsidR="002A58DB">
      <w:rPr>
        <w:sz w:val="20"/>
        <w:lang w:eastAsia="zh-CN"/>
      </w:rPr>
      <w:t>19</w:t>
    </w:r>
    <w:r w:rsidR="008B4347">
      <w:rPr>
        <w:sz w:val="20"/>
        <w:lang w:eastAsia="zh-CN"/>
      </w:rPr>
      <w:t>0</w:t>
    </w:r>
    <w:r w:rsidR="002A58DB">
      <w:rPr>
        <w:sz w:val="20"/>
        <w:lang w:eastAsia="zh-CN"/>
      </w:rPr>
      <w:t>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2A58DB">
      <w:rPr>
        <w:sz w:val="20"/>
        <w:lang w:eastAsia="zh-CN"/>
      </w:rPr>
      <w:t>25</w:t>
    </w:r>
    <w:r w:rsidR="00731A42">
      <w:rPr>
        <w:sz w:val="20"/>
        <w:lang w:eastAsia="zh-CN"/>
      </w:rPr>
      <w:t>0</w:t>
    </w:r>
    <w:r w:rsidR="002A58DB">
      <w:rPr>
        <w:sz w:val="20"/>
        <w:lang w:eastAsia="zh-CN"/>
      </w:rPr>
      <w:t>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F672DA3" wp14:editId="244EA12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33ED4" w14:textId="77777777" w:rsidR="00806550" w:rsidRPr="000157B1" w:rsidRDefault="0080655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185867D" w14:textId="77777777" w:rsidR="00806550" w:rsidRPr="000157B1" w:rsidRDefault="0080655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9431406" w14:textId="77777777" w:rsidR="00806550" w:rsidRDefault="00806550"/>
  </w:footnote>
  <w:footnote w:id="2">
    <w:p w14:paraId="1A25968E" w14:textId="77777777" w:rsidR="00494BB4" w:rsidRDefault="00494BB4" w:rsidP="00494BB4">
      <w:pPr>
        <w:pStyle w:val="a6"/>
        <w:widowControl w:val="0"/>
        <w:tabs>
          <w:tab w:val="clear" w:pos="1021"/>
          <w:tab w:val="right" w:pos="1020"/>
        </w:tabs>
      </w:pPr>
      <w:r>
        <w:rPr>
          <w:lang w:val="zh-CN"/>
        </w:rPr>
        <w:tab/>
      </w:r>
      <w:r>
        <w:rPr>
          <w:rStyle w:val="a8"/>
          <w:lang w:val="zh-CN"/>
        </w:rPr>
        <w:footnoteRef/>
      </w:r>
      <w:r>
        <w:rPr>
          <w:lang w:val="zh-CN"/>
        </w:rPr>
        <w:tab/>
        <w:t>A/HRC/52/29</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462CE" w14:textId="77777777" w:rsidR="00056632" w:rsidRDefault="003D05A0" w:rsidP="003D05A0">
    <w:pPr>
      <w:pStyle w:val="af3"/>
    </w:pPr>
    <w:r>
      <w:t>A/</w:t>
    </w:r>
    <w:proofErr w:type="spellStart"/>
    <w:r>
      <w:t>HRC</w:t>
    </w:r>
    <w:proofErr w:type="spellEnd"/>
    <w:r>
      <w:t>/RES/52/4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AAB7" w14:textId="77777777" w:rsidR="00056632" w:rsidRPr="00202A30" w:rsidRDefault="003D05A0" w:rsidP="003D05A0">
    <w:pPr>
      <w:pStyle w:val="af3"/>
      <w:jc w:val="right"/>
    </w:pPr>
    <w:r>
      <w:t>A/</w:t>
    </w:r>
    <w:proofErr w:type="spellStart"/>
    <w:r>
      <w:t>HRC</w:t>
    </w:r>
    <w:proofErr w:type="spellEnd"/>
    <w:r>
      <w:t>/RES/52/4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303923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550"/>
    <w:rsid w:val="00011483"/>
    <w:rsid w:val="000257A5"/>
    <w:rsid w:val="00031F0C"/>
    <w:rsid w:val="00037B37"/>
    <w:rsid w:val="00054E5E"/>
    <w:rsid w:val="00081085"/>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25EE"/>
    <w:rsid w:val="002231C3"/>
    <w:rsid w:val="0024417F"/>
    <w:rsid w:val="00250F8D"/>
    <w:rsid w:val="00256232"/>
    <w:rsid w:val="002939D6"/>
    <w:rsid w:val="002A58DB"/>
    <w:rsid w:val="002B3AC7"/>
    <w:rsid w:val="002E1C97"/>
    <w:rsid w:val="002F4D47"/>
    <w:rsid w:val="002F5834"/>
    <w:rsid w:val="003224E5"/>
    <w:rsid w:val="00326EBF"/>
    <w:rsid w:val="00327FE4"/>
    <w:rsid w:val="00346D15"/>
    <w:rsid w:val="003512AC"/>
    <w:rsid w:val="003537E4"/>
    <w:rsid w:val="0037569F"/>
    <w:rsid w:val="00393259"/>
    <w:rsid w:val="003C0C9C"/>
    <w:rsid w:val="003C4CE4"/>
    <w:rsid w:val="003D05A0"/>
    <w:rsid w:val="003D1F23"/>
    <w:rsid w:val="00427F63"/>
    <w:rsid w:val="00474C6B"/>
    <w:rsid w:val="00494BB4"/>
    <w:rsid w:val="004972E2"/>
    <w:rsid w:val="004B252A"/>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D221B"/>
    <w:rsid w:val="006E3E46"/>
    <w:rsid w:val="006E41E9"/>
    <w:rsid w:val="006E71B1"/>
    <w:rsid w:val="00705D89"/>
    <w:rsid w:val="00731A42"/>
    <w:rsid w:val="00767E69"/>
    <w:rsid w:val="0077079A"/>
    <w:rsid w:val="007803C3"/>
    <w:rsid w:val="007A4727"/>
    <w:rsid w:val="007A5599"/>
    <w:rsid w:val="007C0CAE"/>
    <w:rsid w:val="007C7CBB"/>
    <w:rsid w:val="007E5DAD"/>
    <w:rsid w:val="00806550"/>
    <w:rsid w:val="00811540"/>
    <w:rsid w:val="00845338"/>
    <w:rsid w:val="00856233"/>
    <w:rsid w:val="00860F27"/>
    <w:rsid w:val="008B0560"/>
    <w:rsid w:val="008B2BFA"/>
    <w:rsid w:val="008B4347"/>
    <w:rsid w:val="008D32CC"/>
    <w:rsid w:val="008F78C4"/>
    <w:rsid w:val="009061DD"/>
    <w:rsid w:val="00916C5F"/>
    <w:rsid w:val="00923C5A"/>
    <w:rsid w:val="00924843"/>
    <w:rsid w:val="0093206A"/>
    <w:rsid w:val="00932BA2"/>
    <w:rsid w:val="00936F03"/>
    <w:rsid w:val="00943B69"/>
    <w:rsid w:val="00944CB3"/>
    <w:rsid w:val="0094536F"/>
    <w:rsid w:val="00952103"/>
    <w:rsid w:val="009B09D7"/>
    <w:rsid w:val="009C6DF1"/>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E102B"/>
    <w:rsid w:val="00D02719"/>
    <w:rsid w:val="00D26A05"/>
    <w:rsid w:val="00D45C65"/>
    <w:rsid w:val="00D67E3B"/>
    <w:rsid w:val="00D85827"/>
    <w:rsid w:val="00D873A9"/>
    <w:rsid w:val="00D93FA6"/>
    <w:rsid w:val="00D97B98"/>
    <w:rsid w:val="00DB3E58"/>
    <w:rsid w:val="00DC5C44"/>
    <w:rsid w:val="00DC671F"/>
    <w:rsid w:val="00DE4DA7"/>
    <w:rsid w:val="00E33B38"/>
    <w:rsid w:val="00E37425"/>
    <w:rsid w:val="00E47FE5"/>
    <w:rsid w:val="00E574AF"/>
    <w:rsid w:val="00E71878"/>
    <w:rsid w:val="00E845B2"/>
    <w:rsid w:val="00EF457D"/>
    <w:rsid w:val="00F00D09"/>
    <w:rsid w:val="00F664DD"/>
    <w:rsid w:val="00F714DA"/>
    <w:rsid w:val="00F75B02"/>
    <w:rsid w:val="00F92DAF"/>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A28D1"/>
  <w15:docId w15:val="{67EBA2ED-AEAB-41AD-A93E-44DC56E6B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ChG">
    <w:name w:val="_ H _Ch_G"/>
    <w:basedOn w:val="a"/>
    <w:next w:val="a"/>
    <w:qFormat/>
    <w:rsid w:val="00494BB4"/>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1414</Words>
  <Characters>1613</Characters>
  <Application>Microsoft Office Word</Application>
  <DocSecurity>0</DocSecurity>
  <Lines>73</Lines>
  <Paragraphs>38</Paragraphs>
  <ScaleCrop>false</ScaleCrop>
  <Company>DCM</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dc:title>
  <dc:subject>2306853</dc:subject>
  <dc:creator>tian</dc:creator>
  <cp:keywords/>
  <dc:description/>
  <cp:lastModifiedBy>Hui Tian</cp:lastModifiedBy>
  <cp:revision>2</cp:revision>
  <cp:lastPrinted>2014-05-09T11:28:00Z</cp:lastPrinted>
  <dcterms:created xsi:type="dcterms:W3CDTF">2023-04-25T13:14:00Z</dcterms:created>
  <dcterms:modified xsi:type="dcterms:W3CDTF">2023-04-25T13:14:00Z</dcterms:modified>
</cp:coreProperties>
</file>