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43327" w:rsidRPr="00F124C6" w:rsidTr="00E9115D">
        <w:trPr>
          <w:trHeight w:hRule="exact" w:val="851"/>
        </w:trPr>
        <w:tc>
          <w:tcPr>
            <w:tcW w:w="1280" w:type="dxa"/>
            <w:tcBorders>
              <w:bottom w:val="single" w:sz="4" w:space="0" w:color="auto"/>
            </w:tcBorders>
          </w:tcPr>
          <w:p w:rsidR="00D43327" w:rsidRPr="00F124C6" w:rsidRDefault="00D43327" w:rsidP="00E9115D">
            <w:pPr>
              <w:pStyle w:val="H23GC"/>
            </w:pPr>
          </w:p>
        </w:tc>
        <w:tc>
          <w:tcPr>
            <w:tcW w:w="2273" w:type="dxa"/>
            <w:tcBorders>
              <w:bottom w:val="single" w:sz="4" w:space="0" w:color="auto"/>
            </w:tcBorders>
            <w:vAlign w:val="bottom"/>
          </w:tcPr>
          <w:p w:rsidR="00D43327" w:rsidRPr="0050687F" w:rsidRDefault="00D43327" w:rsidP="00E9115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D43327" w:rsidRPr="0074659E" w:rsidRDefault="003714EC" w:rsidP="00E9115D">
            <w:pPr>
              <w:spacing w:line="240" w:lineRule="atLeast"/>
              <w:jc w:val="right"/>
              <w:rPr>
                <w:sz w:val="20"/>
                <w:szCs w:val="21"/>
              </w:rPr>
            </w:pPr>
            <w:proofErr w:type="spellStart"/>
            <w:r>
              <w:rPr>
                <w:sz w:val="40"/>
                <w:szCs w:val="21"/>
              </w:rPr>
              <w:t>CED</w:t>
            </w:r>
            <w:proofErr w:type="spellEnd"/>
            <w:r>
              <w:rPr>
                <w:sz w:val="20"/>
              </w:rPr>
              <w:t>/C</w:t>
            </w:r>
            <w:r>
              <w:rPr>
                <w:sz w:val="20"/>
                <w:szCs w:val="21"/>
              </w:rPr>
              <w:t>/</w:t>
            </w:r>
            <w:proofErr w:type="spellStart"/>
            <w:r>
              <w:rPr>
                <w:sz w:val="20"/>
                <w:szCs w:val="21"/>
              </w:rPr>
              <w:t>TUN</w:t>
            </w:r>
            <w:proofErr w:type="spellEnd"/>
            <w:r>
              <w:rPr>
                <w:sz w:val="20"/>
                <w:szCs w:val="21"/>
              </w:rPr>
              <w:t>/CO/1</w:t>
            </w:r>
          </w:p>
        </w:tc>
      </w:tr>
      <w:tr w:rsidR="00D43327" w:rsidRPr="00F124C6" w:rsidTr="00E9115D">
        <w:trPr>
          <w:trHeight w:hRule="exact" w:val="2835"/>
        </w:trPr>
        <w:tc>
          <w:tcPr>
            <w:tcW w:w="1280" w:type="dxa"/>
            <w:tcBorders>
              <w:top w:val="single" w:sz="4" w:space="0" w:color="auto"/>
              <w:bottom w:val="single" w:sz="12" w:space="0" w:color="auto"/>
            </w:tcBorders>
          </w:tcPr>
          <w:p w:rsidR="00D43327" w:rsidRPr="00F124C6" w:rsidRDefault="00D43327" w:rsidP="00E9115D">
            <w:pPr>
              <w:spacing w:line="120" w:lineRule="atLeast"/>
              <w:rPr>
                <w:sz w:val="10"/>
                <w:szCs w:val="10"/>
              </w:rPr>
            </w:pPr>
          </w:p>
          <w:p w:rsidR="00D43327" w:rsidRPr="00F124C6" w:rsidRDefault="00D43327" w:rsidP="00E9115D">
            <w:pPr>
              <w:spacing w:line="120" w:lineRule="atLeast"/>
              <w:rPr>
                <w:sz w:val="10"/>
                <w:szCs w:val="10"/>
              </w:rPr>
            </w:pPr>
            <w:r>
              <w:rPr>
                <w:rFonts w:hint="eastAsia"/>
                <w:noProof/>
                <w:snapToGrid/>
              </w:rPr>
              <w:drawing>
                <wp:inline distT="0" distB="0" distL="0" distR="0" wp14:anchorId="79BCE483" wp14:editId="5E976CF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D43327" w:rsidRPr="003916A2" w:rsidRDefault="0074659E" w:rsidP="00A34344">
            <w:pPr>
              <w:spacing w:before="120" w:line="240" w:lineRule="auto"/>
              <w:rPr>
                <w:rFonts w:eastAsia="黑体"/>
                <w:sz w:val="32"/>
                <w:szCs w:val="32"/>
              </w:rPr>
            </w:pPr>
            <w:r w:rsidRPr="0090000C">
              <w:rPr>
                <w:rFonts w:eastAsia="黑体"/>
                <w:sz w:val="32"/>
                <w:szCs w:val="32"/>
                <w:lang w:val="zh-CN"/>
              </w:rPr>
              <w:t>保护所有人免遭强迫失踪</w:t>
            </w:r>
            <w:r w:rsidR="00A34344">
              <w:rPr>
                <w:rFonts w:eastAsia="黑体" w:hint="eastAsia"/>
                <w:sz w:val="32"/>
                <w:szCs w:val="32"/>
                <w:lang w:val="zh-CN"/>
              </w:rPr>
              <w:br/>
            </w:r>
            <w:r w:rsidRPr="0090000C">
              <w:rPr>
                <w:rFonts w:eastAsia="黑体"/>
                <w:sz w:val="32"/>
                <w:szCs w:val="32"/>
                <w:lang w:val="zh-CN"/>
              </w:rPr>
              <w:t>国际公约</w:t>
            </w:r>
          </w:p>
        </w:tc>
        <w:tc>
          <w:tcPr>
            <w:tcW w:w="2819" w:type="dxa"/>
            <w:tcBorders>
              <w:top w:val="single" w:sz="4" w:space="0" w:color="auto"/>
              <w:bottom w:val="single" w:sz="12" w:space="0" w:color="auto"/>
            </w:tcBorders>
          </w:tcPr>
          <w:p w:rsidR="00D43327" w:rsidRPr="0004600B" w:rsidRDefault="003714EC" w:rsidP="00E9115D">
            <w:pPr>
              <w:spacing w:before="240" w:line="240" w:lineRule="atLeast"/>
              <w:rPr>
                <w:sz w:val="20"/>
              </w:rPr>
            </w:pPr>
            <w:r>
              <w:rPr>
                <w:sz w:val="20"/>
              </w:rPr>
              <w:t>Distr.: General</w:t>
            </w:r>
          </w:p>
          <w:p w:rsidR="00D43327" w:rsidRPr="00F124C6" w:rsidRDefault="003714EC" w:rsidP="00E9115D">
            <w:pPr>
              <w:spacing w:line="240" w:lineRule="atLeast"/>
              <w:rPr>
                <w:sz w:val="20"/>
              </w:rPr>
            </w:pPr>
            <w:r>
              <w:rPr>
                <w:rFonts w:hint="eastAsia"/>
                <w:sz w:val="20"/>
              </w:rPr>
              <w:t>25</w:t>
            </w:r>
            <w:r w:rsidR="0074659E">
              <w:rPr>
                <w:rFonts w:hint="eastAsia"/>
                <w:sz w:val="20"/>
              </w:rPr>
              <w:t xml:space="preserve"> </w:t>
            </w:r>
            <w:r>
              <w:rPr>
                <w:sz w:val="20"/>
              </w:rPr>
              <w:t>May</w:t>
            </w:r>
            <w:r w:rsidR="00732017">
              <w:rPr>
                <w:sz w:val="20"/>
              </w:rPr>
              <w:t xml:space="preserve"> </w:t>
            </w:r>
            <w:r>
              <w:rPr>
                <w:sz w:val="20"/>
              </w:rPr>
              <w:t>2</w:t>
            </w:r>
            <w:r w:rsidR="00732017">
              <w:rPr>
                <w:sz w:val="20"/>
              </w:rPr>
              <w:t>0</w:t>
            </w:r>
            <w:r>
              <w:rPr>
                <w:sz w:val="20"/>
              </w:rPr>
              <w:t>1</w:t>
            </w:r>
            <w:r>
              <w:rPr>
                <w:rFonts w:hint="eastAsia"/>
                <w:sz w:val="20"/>
              </w:rPr>
              <w:t>6</w:t>
            </w:r>
          </w:p>
          <w:p w:rsidR="00D43327" w:rsidRPr="00F124C6" w:rsidRDefault="003714EC" w:rsidP="00E9115D">
            <w:pPr>
              <w:spacing w:line="240" w:lineRule="atLeast"/>
              <w:rPr>
                <w:sz w:val="20"/>
              </w:rPr>
            </w:pPr>
            <w:r>
              <w:rPr>
                <w:sz w:val="20"/>
              </w:rPr>
              <w:t>Chinese</w:t>
            </w:r>
            <w:r w:rsidR="00D43327" w:rsidRPr="00F124C6">
              <w:rPr>
                <w:sz w:val="20"/>
              </w:rPr>
              <w:t xml:space="preserve"> </w:t>
            </w:r>
          </w:p>
          <w:p w:rsidR="00D43327" w:rsidRPr="00F124C6" w:rsidRDefault="003714EC" w:rsidP="00E9115D">
            <w:pPr>
              <w:spacing w:line="240" w:lineRule="atLeast"/>
            </w:pPr>
            <w:r>
              <w:rPr>
                <w:sz w:val="20"/>
              </w:rPr>
              <w:t>Original: English</w:t>
            </w:r>
          </w:p>
        </w:tc>
      </w:tr>
    </w:tbl>
    <w:p w:rsidR="0074659E" w:rsidRPr="0074659E" w:rsidRDefault="0074659E" w:rsidP="0074659E">
      <w:pPr>
        <w:spacing w:before="120"/>
        <w:rPr>
          <w:rFonts w:eastAsia="黑体"/>
          <w:sz w:val="24"/>
          <w:szCs w:val="24"/>
        </w:rPr>
      </w:pPr>
      <w:r w:rsidRPr="0074659E">
        <w:rPr>
          <w:rFonts w:eastAsia="黑体"/>
          <w:sz w:val="24"/>
          <w:szCs w:val="24"/>
        </w:rPr>
        <w:t>强迫失踪问题委员会</w:t>
      </w:r>
    </w:p>
    <w:p w:rsidR="0074659E" w:rsidRPr="00633D0C" w:rsidRDefault="0074659E" w:rsidP="0074659E">
      <w:pPr>
        <w:pStyle w:val="HChGC"/>
      </w:pPr>
      <w:r>
        <w:rPr>
          <w:rFonts w:hint="eastAsia"/>
          <w:lang w:val="zh-CN"/>
        </w:rPr>
        <w:tab/>
      </w:r>
      <w:r>
        <w:rPr>
          <w:rFonts w:hint="eastAsia"/>
          <w:lang w:val="zh-CN"/>
        </w:rPr>
        <w:tab/>
      </w:r>
      <w:r>
        <w:rPr>
          <w:lang w:val="zh-CN"/>
        </w:rPr>
        <w:t>关于突尼斯根据《公约》第二十九条第一款提交的报告的</w:t>
      </w:r>
      <w:r w:rsidR="003714EC">
        <w:rPr>
          <w:rFonts w:hint="eastAsia"/>
          <w:lang w:val="zh-CN"/>
        </w:rPr>
        <w:br/>
      </w:r>
      <w:r>
        <w:rPr>
          <w:lang w:val="zh-CN"/>
        </w:rPr>
        <w:t>结论性意见</w:t>
      </w:r>
      <w:r w:rsidRPr="0074659E">
        <w:rPr>
          <w:rStyle w:val="a7"/>
          <w:rFonts w:eastAsia="黑体"/>
          <w:sz w:val="28"/>
          <w:vertAlign w:val="baseline"/>
          <w:lang w:val="zh-CN"/>
        </w:rPr>
        <w:footnoteReference w:customMarkFollows="1" w:id="2"/>
        <w:t>*</w:t>
      </w:r>
    </w:p>
    <w:p w:rsidR="0074659E" w:rsidRPr="008E3A4F" w:rsidRDefault="003714EC" w:rsidP="0074659E">
      <w:pPr>
        <w:pStyle w:val="SingleTxtGC"/>
      </w:pPr>
      <w:r>
        <w:rPr>
          <w:lang w:val="zh-CN"/>
        </w:rPr>
        <w:t>1.</w:t>
      </w:r>
      <w:r w:rsidR="0074659E">
        <w:rPr>
          <w:lang w:val="zh-CN"/>
        </w:rPr>
        <w:tab/>
      </w:r>
      <w:r w:rsidR="0074659E">
        <w:rPr>
          <w:lang w:val="zh-CN"/>
        </w:rPr>
        <w:t>强迫失踪问题委员会在</w:t>
      </w:r>
      <w:r>
        <w:rPr>
          <w:lang w:val="zh-CN"/>
        </w:rPr>
        <w:t>2</w:t>
      </w:r>
      <w:r w:rsidR="0074659E">
        <w:rPr>
          <w:lang w:val="zh-CN"/>
        </w:rPr>
        <w:t>0</w:t>
      </w:r>
      <w:r>
        <w:rPr>
          <w:lang w:val="zh-CN"/>
        </w:rPr>
        <w:t>16</w:t>
      </w:r>
      <w:r w:rsidR="0074659E">
        <w:rPr>
          <w:lang w:val="zh-CN"/>
        </w:rPr>
        <w:t>年</w:t>
      </w:r>
      <w:r>
        <w:rPr>
          <w:lang w:val="zh-CN"/>
        </w:rPr>
        <w:t>3</w:t>
      </w:r>
      <w:r w:rsidR="0074659E">
        <w:rPr>
          <w:lang w:val="zh-CN"/>
        </w:rPr>
        <w:t>月</w:t>
      </w:r>
      <w:r>
        <w:rPr>
          <w:lang w:val="zh-CN"/>
        </w:rPr>
        <w:t>7</w:t>
      </w:r>
      <w:r w:rsidR="0074659E">
        <w:rPr>
          <w:lang w:val="zh-CN"/>
        </w:rPr>
        <w:t>日和</w:t>
      </w:r>
      <w:r>
        <w:rPr>
          <w:lang w:val="zh-CN"/>
        </w:rPr>
        <w:t>8</w:t>
      </w:r>
      <w:r w:rsidR="0074659E">
        <w:rPr>
          <w:lang w:val="zh-CN"/>
        </w:rPr>
        <w:t>日举行的第</w:t>
      </w:r>
      <w:r>
        <w:rPr>
          <w:lang w:val="zh-CN"/>
        </w:rPr>
        <w:t>158</w:t>
      </w:r>
      <w:r w:rsidR="0074659E">
        <w:rPr>
          <w:lang w:val="zh-CN"/>
        </w:rPr>
        <w:t>次和第</w:t>
      </w:r>
      <w:r>
        <w:rPr>
          <w:lang w:val="zh-CN"/>
        </w:rPr>
        <w:t>159</w:t>
      </w:r>
      <w:r w:rsidR="0074659E">
        <w:rPr>
          <w:lang w:val="zh-CN"/>
        </w:rPr>
        <w:t>次会议</w:t>
      </w:r>
      <w:r>
        <w:rPr>
          <w:lang w:val="zh-CN"/>
        </w:rPr>
        <w:t>(CED/C/SR</w:t>
      </w:r>
      <w:r w:rsidR="0074659E">
        <w:rPr>
          <w:lang w:val="zh-CN"/>
        </w:rPr>
        <w:t>.</w:t>
      </w:r>
      <w:r>
        <w:rPr>
          <w:lang w:val="zh-CN"/>
        </w:rPr>
        <w:t>158</w:t>
      </w:r>
      <w:r w:rsidR="0074659E">
        <w:rPr>
          <w:lang w:val="zh-CN"/>
        </w:rPr>
        <w:t>和</w:t>
      </w:r>
      <w:r>
        <w:rPr>
          <w:lang w:val="zh-CN"/>
        </w:rPr>
        <w:t>159)</w:t>
      </w:r>
      <w:r w:rsidR="0074659E">
        <w:rPr>
          <w:lang w:val="zh-CN"/>
        </w:rPr>
        <w:t>上审议了突尼斯根据《公约》第二十九条第一款提交的报告</w:t>
      </w:r>
      <w:r>
        <w:rPr>
          <w:lang w:val="zh-CN"/>
        </w:rPr>
        <w:t>(CED/C/TUN/1)</w:t>
      </w:r>
      <w:r w:rsidR="0074659E">
        <w:rPr>
          <w:lang w:val="zh-CN"/>
        </w:rPr>
        <w:t>。委员会在</w:t>
      </w:r>
      <w:r>
        <w:rPr>
          <w:lang w:val="zh-CN"/>
        </w:rPr>
        <w:t>2</w:t>
      </w:r>
      <w:r w:rsidR="0074659E">
        <w:rPr>
          <w:lang w:val="zh-CN"/>
        </w:rPr>
        <w:t>0</w:t>
      </w:r>
      <w:r>
        <w:rPr>
          <w:lang w:val="zh-CN"/>
        </w:rPr>
        <w:t>16</w:t>
      </w:r>
      <w:r w:rsidR="0074659E">
        <w:rPr>
          <w:lang w:val="zh-CN"/>
        </w:rPr>
        <w:t>年</w:t>
      </w:r>
      <w:r>
        <w:rPr>
          <w:lang w:val="zh-CN"/>
        </w:rPr>
        <w:t>3</w:t>
      </w:r>
      <w:r w:rsidR="0074659E">
        <w:rPr>
          <w:lang w:val="zh-CN"/>
        </w:rPr>
        <w:t>月</w:t>
      </w:r>
      <w:r>
        <w:rPr>
          <w:lang w:val="zh-CN"/>
        </w:rPr>
        <w:t>15</w:t>
      </w:r>
      <w:r w:rsidR="0074659E">
        <w:rPr>
          <w:lang w:val="zh-CN"/>
        </w:rPr>
        <w:t>日举行的第</w:t>
      </w:r>
      <w:r>
        <w:rPr>
          <w:lang w:val="zh-CN"/>
        </w:rPr>
        <w:t>17</w:t>
      </w:r>
      <w:r w:rsidR="0074659E">
        <w:rPr>
          <w:lang w:val="zh-CN"/>
        </w:rPr>
        <w:t>0</w:t>
      </w:r>
      <w:r w:rsidR="0074659E">
        <w:rPr>
          <w:lang w:val="zh-CN"/>
        </w:rPr>
        <w:t>次会议上通过了本结论性意见。</w:t>
      </w:r>
    </w:p>
    <w:p w:rsidR="0074659E" w:rsidRPr="008E3A4F" w:rsidRDefault="0074659E" w:rsidP="00AB2A18">
      <w:pPr>
        <w:pStyle w:val="H1GC"/>
      </w:pPr>
      <w:r>
        <w:rPr>
          <w:lang w:val="zh-CN"/>
        </w:rPr>
        <w:tab/>
      </w:r>
      <w:r w:rsidR="003714EC">
        <w:rPr>
          <w:lang w:val="zh-CN"/>
        </w:rPr>
        <w:t>A</w:t>
      </w:r>
      <w:r>
        <w:rPr>
          <w:lang w:val="zh-CN"/>
        </w:rPr>
        <w:t>.</w:t>
      </w:r>
      <w:r>
        <w:rPr>
          <w:lang w:val="zh-CN"/>
        </w:rPr>
        <w:tab/>
      </w:r>
      <w:r>
        <w:rPr>
          <w:lang w:val="zh-CN"/>
        </w:rPr>
        <w:t>导言</w:t>
      </w:r>
    </w:p>
    <w:p w:rsidR="0074659E" w:rsidRPr="008E3A4F" w:rsidRDefault="003714EC" w:rsidP="0074659E">
      <w:pPr>
        <w:pStyle w:val="SingleTxtGC"/>
      </w:pPr>
      <w:r>
        <w:rPr>
          <w:lang w:val="zh-CN"/>
        </w:rPr>
        <w:t>2.</w:t>
      </w:r>
      <w:r w:rsidR="0074659E">
        <w:rPr>
          <w:lang w:val="zh-CN"/>
        </w:rPr>
        <w:tab/>
      </w:r>
      <w:r w:rsidR="0074659E">
        <w:rPr>
          <w:lang w:val="zh-CN"/>
        </w:rPr>
        <w:t>委员会欢迎突尼斯根据《公约》第二十九条第一款提交的报告</w:t>
      </w:r>
      <w:r>
        <w:rPr>
          <w:lang w:val="zh-CN"/>
        </w:rPr>
        <w:t>(</w:t>
      </w:r>
      <w:r w:rsidR="0074659E">
        <w:rPr>
          <w:lang w:val="zh-CN"/>
        </w:rPr>
        <w:t>该报告是按照报告准则起草的</w:t>
      </w:r>
      <w:r>
        <w:rPr>
          <w:lang w:val="zh-CN"/>
        </w:rPr>
        <w:t>)</w:t>
      </w:r>
      <w:r w:rsidR="0074659E">
        <w:rPr>
          <w:lang w:val="zh-CN"/>
        </w:rPr>
        <w:t>和其中所载资料。委员会赞赏与缔约国代表团就执行《公约》条款所采取的措施举行的建设性对话。此外</w:t>
      </w:r>
      <w:r>
        <w:rPr>
          <w:lang w:val="zh-CN"/>
        </w:rPr>
        <w:t>，</w:t>
      </w:r>
      <w:r w:rsidR="0074659E">
        <w:rPr>
          <w:lang w:val="zh-CN"/>
        </w:rPr>
        <w:t>委员会还感谢缔约国就问题单</w:t>
      </w:r>
      <w:r>
        <w:rPr>
          <w:lang w:val="zh-CN"/>
        </w:rPr>
        <w:t>(CED/C/TUN/Q/1)</w:t>
      </w:r>
      <w:r w:rsidR="0074659E">
        <w:rPr>
          <w:lang w:val="zh-CN"/>
        </w:rPr>
        <w:t>提交的书面答复</w:t>
      </w:r>
      <w:r>
        <w:rPr>
          <w:lang w:val="zh-CN"/>
        </w:rPr>
        <w:t>(CED/C/TUN/Q/1/Add</w:t>
      </w:r>
      <w:r w:rsidR="0074659E">
        <w:rPr>
          <w:lang w:val="zh-CN"/>
        </w:rPr>
        <w:t>.</w:t>
      </w:r>
      <w:r>
        <w:rPr>
          <w:lang w:val="zh-CN"/>
        </w:rPr>
        <w:t>1)</w:t>
      </w:r>
      <w:r>
        <w:rPr>
          <w:rFonts w:hint="eastAsia"/>
          <w:lang w:val="zh-CN"/>
        </w:rPr>
        <w:t>，</w:t>
      </w:r>
      <w:r w:rsidR="0074659E">
        <w:rPr>
          <w:lang w:val="zh-CN"/>
        </w:rPr>
        <w:t>代表团在对话期间通过口头答复</w:t>
      </w:r>
      <w:proofErr w:type="gramStart"/>
      <w:r w:rsidR="0074659E">
        <w:rPr>
          <w:lang w:val="zh-CN"/>
        </w:rPr>
        <w:t>作出</w:t>
      </w:r>
      <w:proofErr w:type="gramEnd"/>
      <w:r w:rsidR="0074659E">
        <w:rPr>
          <w:lang w:val="zh-CN"/>
        </w:rPr>
        <w:t>的补充</w:t>
      </w:r>
      <w:r>
        <w:rPr>
          <w:lang w:val="zh-CN"/>
        </w:rPr>
        <w:t>，</w:t>
      </w:r>
      <w:r w:rsidR="0074659E">
        <w:rPr>
          <w:lang w:val="zh-CN"/>
        </w:rPr>
        <w:t>以及所提供的书面补充资料。</w:t>
      </w:r>
    </w:p>
    <w:p w:rsidR="0074659E" w:rsidRPr="008E3A4F" w:rsidRDefault="0074659E" w:rsidP="00AB2A18">
      <w:pPr>
        <w:pStyle w:val="H1GC"/>
      </w:pPr>
      <w:r>
        <w:rPr>
          <w:lang w:val="zh-CN"/>
        </w:rPr>
        <w:tab/>
      </w:r>
      <w:r w:rsidR="003714EC">
        <w:rPr>
          <w:lang w:val="zh-CN"/>
        </w:rPr>
        <w:t>B</w:t>
      </w:r>
      <w:r>
        <w:rPr>
          <w:lang w:val="zh-CN"/>
        </w:rPr>
        <w:t>.</w:t>
      </w:r>
      <w:r>
        <w:rPr>
          <w:lang w:val="zh-CN"/>
        </w:rPr>
        <w:tab/>
      </w:r>
      <w:r>
        <w:rPr>
          <w:lang w:val="zh-CN"/>
        </w:rPr>
        <w:t>积极方面</w:t>
      </w:r>
    </w:p>
    <w:p w:rsidR="0074659E" w:rsidRPr="008E3A4F" w:rsidRDefault="003714EC" w:rsidP="0074659E">
      <w:pPr>
        <w:pStyle w:val="SingleTxtGC"/>
      </w:pPr>
      <w:r>
        <w:rPr>
          <w:lang w:val="zh-CN"/>
        </w:rPr>
        <w:t>3.</w:t>
      </w:r>
      <w:r w:rsidR="0074659E">
        <w:rPr>
          <w:lang w:val="zh-CN"/>
        </w:rPr>
        <w:tab/>
      </w:r>
      <w:r w:rsidR="0074659E">
        <w:rPr>
          <w:lang w:val="zh-CN"/>
        </w:rPr>
        <w:t>委员会赞扬缔约国批准了几乎所有联合国人权条约及其大多数任择议定书。</w:t>
      </w:r>
    </w:p>
    <w:p w:rsidR="0074659E" w:rsidRPr="008E3A4F" w:rsidRDefault="003714EC" w:rsidP="0074659E">
      <w:pPr>
        <w:pStyle w:val="SingleTxtGC"/>
      </w:pPr>
      <w:r>
        <w:rPr>
          <w:lang w:val="zh-CN"/>
        </w:rPr>
        <w:t>4.</w:t>
      </w:r>
      <w:r w:rsidR="0074659E">
        <w:rPr>
          <w:lang w:val="zh-CN"/>
        </w:rPr>
        <w:tab/>
      </w:r>
      <w:r w:rsidR="0074659E">
        <w:rPr>
          <w:lang w:val="zh-CN"/>
        </w:rPr>
        <w:t>委员会还赞扬缔约国在《公约》相关领域采取的各项措施</w:t>
      </w:r>
      <w:r>
        <w:rPr>
          <w:lang w:val="zh-CN"/>
        </w:rPr>
        <w:t>，</w:t>
      </w:r>
      <w:r w:rsidR="0074659E">
        <w:rPr>
          <w:lang w:val="zh-CN"/>
        </w:rPr>
        <w:t>包括</w:t>
      </w:r>
      <w:r>
        <w:rPr>
          <w:lang w:val="zh-CN"/>
        </w:rPr>
        <w:t>：</w:t>
      </w:r>
    </w:p>
    <w:p w:rsidR="0074659E" w:rsidRPr="008E3A4F" w:rsidRDefault="003714EC" w:rsidP="003714EC">
      <w:pPr>
        <w:pStyle w:val="SingleTxtGC"/>
        <w:numPr>
          <w:ilvl w:val="0"/>
          <w:numId w:val="8"/>
        </w:numPr>
      </w:pPr>
      <w:r>
        <w:rPr>
          <w:lang w:val="zh-CN"/>
        </w:rPr>
        <w:t>2</w:t>
      </w:r>
      <w:r w:rsidR="0074659E">
        <w:rPr>
          <w:lang w:val="zh-CN"/>
        </w:rPr>
        <w:t>0</w:t>
      </w:r>
      <w:r>
        <w:rPr>
          <w:lang w:val="zh-CN"/>
        </w:rPr>
        <w:t>14</w:t>
      </w:r>
      <w:r w:rsidR="0074659E">
        <w:rPr>
          <w:lang w:val="zh-CN"/>
        </w:rPr>
        <w:t>年</w:t>
      </w:r>
      <w:r>
        <w:rPr>
          <w:lang w:val="zh-CN"/>
        </w:rPr>
        <w:t>1</w:t>
      </w:r>
      <w:r w:rsidR="0074659E">
        <w:rPr>
          <w:lang w:val="zh-CN"/>
        </w:rPr>
        <w:t>月</w:t>
      </w:r>
      <w:r>
        <w:rPr>
          <w:lang w:val="zh-CN"/>
        </w:rPr>
        <w:t>26</w:t>
      </w:r>
      <w:r w:rsidR="0074659E">
        <w:rPr>
          <w:lang w:val="zh-CN"/>
        </w:rPr>
        <w:t>日通过</w:t>
      </w:r>
      <w:r w:rsidR="0074659E">
        <w:rPr>
          <w:rFonts w:hint="eastAsia"/>
          <w:lang w:val="zh-CN"/>
        </w:rPr>
        <w:t>了</w:t>
      </w:r>
      <w:r w:rsidR="0074659E">
        <w:rPr>
          <w:lang w:val="zh-CN"/>
        </w:rPr>
        <w:t>突尼斯新《宪法》</w:t>
      </w:r>
      <w:r>
        <w:rPr>
          <w:lang w:val="zh-CN"/>
        </w:rPr>
        <w:t>；</w:t>
      </w:r>
    </w:p>
    <w:p w:rsidR="0074659E" w:rsidRPr="008E3A4F" w:rsidRDefault="003714EC" w:rsidP="003714EC">
      <w:pPr>
        <w:pStyle w:val="SingleTxtGC"/>
        <w:numPr>
          <w:ilvl w:val="0"/>
          <w:numId w:val="8"/>
        </w:numPr>
      </w:pPr>
      <w:r>
        <w:rPr>
          <w:lang w:val="zh-CN"/>
        </w:rPr>
        <w:t>2</w:t>
      </w:r>
      <w:r w:rsidR="0074659E">
        <w:rPr>
          <w:lang w:val="zh-CN"/>
        </w:rPr>
        <w:t>0</w:t>
      </w:r>
      <w:r>
        <w:rPr>
          <w:lang w:val="zh-CN"/>
        </w:rPr>
        <w:t>14</w:t>
      </w:r>
      <w:r w:rsidR="0074659E">
        <w:rPr>
          <w:lang w:val="zh-CN"/>
        </w:rPr>
        <w:t>年</w:t>
      </w:r>
      <w:r>
        <w:rPr>
          <w:lang w:val="zh-CN"/>
        </w:rPr>
        <w:t>12</w:t>
      </w:r>
      <w:r w:rsidR="0074659E">
        <w:rPr>
          <w:lang w:val="zh-CN"/>
        </w:rPr>
        <w:t>月</w:t>
      </w:r>
      <w:r>
        <w:rPr>
          <w:lang w:val="zh-CN"/>
        </w:rPr>
        <w:t>24</w:t>
      </w:r>
      <w:r w:rsidR="0074659E">
        <w:rPr>
          <w:lang w:val="zh-CN"/>
        </w:rPr>
        <w:t>日通过了关于设立和组织过渡期正义制度的第</w:t>
      </w:r>
      <w:r>
        <w:rPr>
          <w:lang w:val="zh-CN"/>
        </w:rPr>
        <w:t>53</w:t>
      </w:r>
      <w:r w:rsidR="0074659E">
        <w:rPr>
          <w:lang w:val="zh-CN"/>
        </w:rPr>
        <w:t>号组织法</w:t>
      </w:r>
      <w:r>
        <w:rPr>
          <w:lang w:val="zh-CN"/>
        </w:rPr>
        <w:t>，</w:t>
      </w:r>
      <w:r>
        <w:rPr>
          <w:lang w:val="zh-CN"/>
        </w:rPr>
        <w:t>2</w:t>
      </w:r>
      <w:r w:rsidR="0074659E">
        <w:rPr>
          <w:lang w:val="zh-CN"/>
        </w:rPr>
        <w:t>0</w:t>
      </w:r>
      <w:r>
        <w:rPr>
          <w:lang w:val="zh-CN"/>
        </w:rPr>
        <w:t>14</w:t>
      </w:r>
      <w:r w:rsidR="0074659E">
        <w:rPr>
          <w:lang w:val="zh-CN"/>
        </w:rPr>
        <w:t>年</w:t>
      </w:r>
      <w:r>
        <w:rPr>
          <w:lang w:val="zh-CN"/>
        </w:rPr>
        <w:t>5</w:t>
      </w:r>
      <w:r w:rsidR="0074659E">
        <w:rPr>
          <w:lang w:val="zh-CN"/>
        </w:rPr>
        <w:t>月</w:t>
      </w:r>
      <w:r>
        <w:rPr>
          <w:lang w:val="zh-CN"/>
        </w:rPr>
        <w:t>3</w:t>
      </w:r>
      <w:r w:rsidR="0074659E">
        <w:rPr>
          <w:lang w:val="zh-CN"/>
        </w:rPr>
        <w:t>0</w:t>
      </w:r>
      <w:r w:rsidR="0074659E">
        <w:rPr>
          <w:lang w:val="zh-CN"/>
        </w:rPr>
        <w:t>日成立了真相和尊严委员会</w:t>
      </w:r>
      <w:r>
        <w:rPr>
          <w:lang w:val="zh-CN"/>
        </w:rPr>
        <w:t>；</w:t>
      </w:r>
    </w:p>
    <w:p w:rsidR="0074659E" w:rsidRPr="008E3A4F" w:rsidRDefault="003714EC" w:rsidP="003714EC">
      <w:pPr>
        <w:pStyle w:val="SingleTxtGC"/>
        <w:numPr>
          <w:ilvl w:val="0"/>
          <w:numId w:val="8"/>
        </w:numPr>
      </w:pPr>
      <w:r>
        <w:rPr>
          <w:lang w:val="zh-CN"/>
        </w:rPr>
        <w:lastRenderedPageBreak/>
        <w:t>2</w:t>
      </w:r>
      <w:r w:rsidR="0074659E">
        <w:rPr>
          <w:lang w:val="zh-CN"/>
        </w:rPr>
        <w:t>0</w:t>
      </w:r>
      <w:r>
        <w:rPr>
          <w:lang w:val="zh-CN"/>
        </w:rPr>
        <w:t>13</w:t>
      </w:r>
      <w:r w:rsidR="0074659E">
        <w:rPr>
          <w:lang w:val="zh-CN"/>
        </w:rPr>
        <w:t>年</w:t>
      </w:r>
      <w:r>
        <w:rPr>
          <w:lang w:val="zh-CN"/>
        </w:rPr>
        <w:t>1</w:t>
      </w:r>
      <w:r w:rsidR="0074659E">
        <w:rPr>
          <w:lang w:val="zh-CN"/>
        </w:rPr>
        <w:t>0</w:t>
      </w:r>
      <w:r w:rsidR="0074659E">
        <w:rPr>
          <w:lang w:val="zh-CN"/>
        </w:rPr>
        <w:t>月</w:t>
      </w:r>
      <w:r>
        <w:rPr>
          <w:lang w:val="zh-CN"/>
        </w:rPr>
        <w:t>21</w:t>
      </w:r>
      <w:r w:rsidR="0074659E">
        <w:rPr>
          <w:lang w:val="zh-CN"/>
        </w:rPr>
        <w:t>日通过了关于国家防范酷刑委员会的第</w:t>
      </w:r>
      <w:r>
        <w:rPr>
          <w:lang w:val="zh-CN"/>
        </w:rPr>
        <w:t>43</w:t>
      </w:r>
      <w:r w:rsidR="0074659E">
        <w:rPr>
          <w:lang w:val="zh-CN"/>
        </w:rPr>
        <w:t>号组织法。</w:t>
      </w:r>
    </w:p>
    <w:p w:rsidR="0074659E" w:rsidRPr="008E3A4F" w:rsidRDefault="003714EC" w:rsidP="0074659E">
      <w:pPr>
        <w:pStyle w:val="SingleTxtGC"/>
      </w:pPr>
      <w:r>
        <w:rPr>
          <w:lang w:val="zh-CN"/>
        </w:rPr>
        <w:t>5.</w:t>
      </w:r>
      <w:r w:rsidR="0074659E">
        <w:rPr>
          <w:lang w:val="zh-CN"/>
        </w:rPr>
        <w:tab/>
      </w:r>
      <w:r w:rsidR="0074659E">
        <w:rPr>
          <w:lang w:val="zh-CN"/>
        </w:rPr>
        <w:t>委员会感谢缔约国提供资料</w:t>
      </w:r>
      <w:r>
        <w:rPr>
          <w:lang w:val="zh-CN"/>
        </w:rPr>
        <w:t>，</w:t>
      </w:r>
      <w:r w:rsidR="0074659E">
        <w:rPr>
          <w:lang w:val="zh-CN"/>
        </w:rPr>
        <w:t>说明在编写根据《公约》第二十九条第一款提交的报告以及对问题单的答复的过程中与民间社会磋商的情况。</w:t>
      </w:r>
    </w:p>
    <w:p w:rsidR="0074659E" w:rsidRPr="008E3A4F" w:rsidRDefault="003714EC" w:rsidP="0074659E">
      <w:pPr>
        <w:pStyle w:val="SingleTxtGC"/>
      </w:pPr>
      <w:r>
        <w:rPr>
          <w:lang w:val="zh-CN"/>
        </w:rPr>
        <w:t>6.</w:t>
      </w:r>
      <w:r w:rsidR="0074659E">
        <w:rPr>
          <w:lang w:val="zh-CN"/>
        </w:rPr>
        <w:tab/>
      </w:r>
      <w:r w:rsidR="0074659E">
        <w:rPr>
          <w:lang w:val="zh-CN"/>
        </w:rPr>
        <w:t>委员会满意地注意到</w:t>
      </w:r>
      <w:r>
        <w:rPr>
          <w:lang w:val="zh-CN"/>
        </w:rPr>
        <w:t>，</w:t>
      </w:r>
      <w:r w:rsidR="0074659E">
        <w:rPr>
          <w:lang w:val="zh-CN"/>
        </w:rPr>
        <w:t>缔约国向人权理事会所有特别程序任务负责人发出了访问该国的长期有效邀请。</w:t>
      </w:r>
    </w:p>
    <w:p w:rsidR="0074659E" w:rsidRPr="008E3A4F" w:rsidRDefault="0074659E" w:rsidP="00AB2A18">
      <w:pPr>
        <w:pStyle w:val="H1GC"/>
      </w:pPr>
      <w:r>
        <w:rPr>
          <w:lang w:val="zh-CN"/>
        </w:rPr>
        <w:tab/>
      </w:r>
      <w:r w:rsidR="003714EC">
        <w:rPr>
          <w:lang w:val="zh-CN"/>
        </w:rPr>
        <w:t>C</w:t>
      </w:r>
      <w:r>
        <w:rPr>
          <w:lang w:val="zh-CN"/>
        </w:rPr>
        <w:t>.</w:t>
      </w:r>
      <w:r>
        <w:rPr>
          <w:lang w:val="zh-CN"/>
        </w:rPr>
        <w:tab/>
      </w:r>
      <w:r>
        <w:rPr>
          <w:lang w:val="zh-CN"/>
        </w:rPr>
        <w:t>主要关注问题和建议</w:t>
      </w:r>
    </w:p>
    <w:p w:rsidR="0074659E" w:rsidRPr="008E3A4F" w:rsidRDefault="003714EC" w:rsidP="0074659E">
      <w:pPr>
        <w:pStyle w:val="SingleTxtGC"/>
      </w:pPr>
      <w:r>
        <w:rPr>
          <w:lang w:val="zh-CN"/>
        </w:rPr>
        <w:t>7.</w:t>
      </w:r>
      <w:r w:rsidR="0074659E">
        <w:rPr>
          <w:lang w:val="zh-CN"/>
        </w:rPr>
        <w:tab/>
      </w:r>
      <w:r w:rsidR="0074659E">
        <w:rPr>
          <w:lang w:val="zh-CN"/>
        </w:rPr>
        <w:t>委员会欢迎缔约国自</w:t>
      </w:r>
      <w:r>
        <w:rPr>
          <w:lang w:val="zh-CN"/>
        </w:rPr>
        <w:t>2</w:t>
      </w:r>
      <w:r w:rsidR="0074659E">
        <w:rPr>
          <w:lang w:val="zh-CN"/>
        </w:rPr>
        <w:t>0</w:t>
      </w:r>
      <w:r>
        <w:rPr>
          <w:lang w:val="zh-CN"/>
        </w:rPr>
        <w:t>11</w:t>
      </w:r>
      <w:r w:rsidR="0074659E">
        <w:rPr>
          <w:lang w:val="zh-CN"/>
        </w:rPr>
        <w:t>年革命以来在人权领域开展的大量工作和取得的长足进展。委员会认为</w:t>
      </w:r>
      <w:r>
        <w:rPr>
          <w:lang w:val="zh-CN"/>
        </w:rPr>
        <w:t>，</w:t>
      </w:r>
      <w:r w:rsidR="0074659E">
        <w:rPr>
          <w:lang w:val="zh-CN"/>
        </w:rPr>
        <w:t>在通过本结论性意见时</w:t>
      </w:r>
      <w:r>
        <w:rPr>
          <w:lang w:val="zh-CN"/>
        </w:rPr>
        <w:t>，</w:t>
      </w:r>
      <w:r w:rsidR="0074659E">
        <w:rPr>
          <w:lang w:val="zh-CN"/>
        </w:rPr>
        <w:t>缔约国的现行法律及其某些主管部门的表现尚不完全符合《公约》缔约国所应承担的义务。委员会呼吁缔约国落实它提出的各项建议。这些建议是本着建设性合作精神提出的</w:t>
      </w:r>
      <w:r>
        <w:rPr>
          <w:lang w:val="zh-CN"/>
        </w:rPr>
        <w:t>，</w:t>
      </w:r>
      <w:r w:rsidR="0074659E">
        <w:rPr>
          <w:lang w:val="zh-CN"/>
        </w:rPr>
        <w:t>旨在协助缔约国在法律和实践中落实《公约》为其规定的义务。委员会鼓励缔约国利用正在审议一些立法倡议的契机</w:t>
      </w:r>
      <w:r>
        <w:rPr>
          <w:lang w:val="zh-CN"/>
        </w:rPr>
        <w:t>，</w:t>
      </w:r>
      <w:r w:rsidR="0074659E">
        <w:rPr>
          <w:lang w:val="zh-CN"/>
        </w:rPr>
        <w:t>落实本结论性意见中具有立法性质的建议</w:t>
      </w:r>
      <w:r>
        <w:rPr>
          <w:lang w:val="zh-CN"/>
        </w:rPr>
        <w:t>，</w:t>
      </w:r>
      <w:r w:rsidR="0074659E">
        <w:rPr>
          <w:lang w:val="zh-CN"/>
        </w:rPr>
        <w:t>并落实《公约》规定的、但该国国内法中尚未完全涵盖的任何义务。</w:t>
      </w:r>
    </w:p>
    <w:p w:rsidR="0074659E" w:rsidRPr="008E3A4F" w:rsidRDefault="0074659E" w:rsidP="003714EC">
      <w:pPr>
        <w:pStyle w:val="H1GC"/>
      </w:pPr>
      <w:r>
        <w:rPr>
          <w:lang w:val="zh-CN"/>
        </w:rPr>
        <w:tab/>
      </w:r>
      <w:r>
        <w:rPr>
          <w:lang w:val="zh-CN"/>
        </w:rPr>
        <w:tab/>
      </w:r>
      <w:r>
        <w:rPr>
          <w:rFonts w:hint="eastAsia"/>
          <w:lang w:val="zh-CN"/>
        </w:rPr>
        <w:t>一般信息</w:t>
      </w:r>
    </w:p>
    <w:p w:rsidR="0074659E" w:rsidRPr="008E3A4F" w:rsidRDefault="0074659E" w:rsidP="003714EC">
      <w:pPr>
        <w:pStyle w:val="H23GC"/>
      </w:pPr>
      <w:r>
        <w:rPr>
          <w:lang w:val="zh-CN"/>
        </w:rPr>
        <w:tab/>
      </w:r>
      <w:r>
        <w:rPr>
          <w:lang w:val="zh-CN"/>
        </w:rPr>
        <w:tab/>
      </w:r>
      <w:r>
        <w:rPr>
          <w:lang w:val="zh-CN"/>
        </w:rPr>
        <w:t>个人和国家间来文</w:t>
      </w:r>
    </w:p>
    <w:p w:rsidR="0074659E" w:rsidRPr="008E3A4F" w:rsidRDefault="003714EC" w:rsidP="0074659E">
      <w:pPr>
        <w:pStyle w:val="SingleTxtGC"/>
      </w:pPr>
      <w:r>
        <w:rPr>
          <w:lang w:val="zh-CN"/>
        </w:rPr>
        <w:t>8.</w:t>
      </w:r>
      <w:r w:rsidR="0074659E">
        <w:rPr>
          <w:lang w:val="zh-CN"/>
        </w:rPr>
        <w:tab/>
      </w:r>
      <w:r w:rsidR="0074659E">
        <w:rPr>
          <w:lang w:val="zh-CN"/>
        </w:rPr>
        <w:t>委员会注意到缔约国尚未承认委员会有权接收和审议根据《公约》第三十一和第三十二条提交的个人和国家间来文。然而</w:t>
      </w:r>
      <w:r>
        <w:rPr>
          <w:lang w:val="zh-CN"/>
        </w:rPr>
        <w:t>，</w:t>
      </w:r>
      <w:r w:rsidR="0074659E">
        <w:rPr>
          <w:lang w:val="zh-CN"/>
        </w:rPr>
        <w:t>委员会感兴趣地注意到</w:t>
      </w:r>
      <w:r>
        <w:rPr>
          <w:lang w:val="zh-CN"/>
        </w:rPr>
        <w:t>，</w:t>
      </w:r>
      <w:r w:rsidR="0074659E">
        <w:rPr>
          <w:lang w:val="zh-CN"/>
        </w:rPr>
        <w:t>缔约国有意</w:t>
      </w:r>
      <w:proofErr w:type="gramStart"/>
      <w:r w:rsidR="0074659E">
        <w:rPr>
          <w:lang w:val="zh-CN"/>
        </w:rPr>
        <w:t>作出</w:t>
      </w:r>
      <w:proofErr w:type="gramEnd"/>
      <w:r w:rsidR="0074659E">
        <w:rPr>
          <w:lang w:val="zh-CN"/>
        </w:rPr>
        <w:t>这两条中所规定的申明</w:t>
      </w:r>
      <w:r>
        <w:rPr>
          <w:lang w:val="zh-CN"/>
        </w:rPr>
        <w:t>，</w:t>
      </w:r>
      <w:r w:rsidR="0074659E">
        <w:rPr>
          <w:lang w:val="zh-CN"/>
        </w:rPr>
        <w:t>且已启动有关</w:t>
      </w:r>
      <w:proofErr w:type="gramStart"/>
      <w:r w:rsidR="0074659E">
        <w:rPr>
          <w:lang w:val="zh-CN"/>
        </w:rPr>
        <w:t>作出</w:t>
      </w:r>
      <w:proofErr w:type="gramEnd"/>
      <w:r w:rsidR="0074659E">
        <w:rPr>
          <w:lang w:val="zh-CN"/>
        </w:rPr>
        <w:t>申明的程序</w:t>
      </w:r>
      <w:r>
        <w:rPr>
          <w:lang w:val="zh-CN"/>
        </w:rPr>
        <w:t>(</w:t>
      </w:r>
      <w:r w:rsidR="0074659E">
        <w:rPr>
          <w:lang w:val="zh-CN"/>
        </w:rPr>
        <w:t>第三十一和第三十二条</w:t>
      </w:r>
      <w:r>
        <w:rPr>
          <w:lang w:val="zh-CN"/>
        </w:rPr>
        <w:t>)</w:t>
      </w:r>
      <w:r w:rsidR="0074659E">
        <w:rPr>
          <w:lang w:val="zh-CN"/>
        </w:rPr>
        <w:t>。</w:t>
      </w:r>
    </w:p>
    <w:p w:rsidR="0074659E" w:rsidRPr="003714EC" w:rsidRDefault="003714EC" w:rsidP="0074659E">
      <w:pPr>
        <w:pStyle w:val="SingleTxtGC"/>
        <w:rPr>
          <w:rFonts w:eastAsia="黑体"/>
        </w:rPr>
      </w:pPr>
      <w:r>
        <w:rPr>
          <w:rFonts w:eastAsia="黑体"/>
          <w:lang w:val="zh-CN"/>
        </w:rPr>
        <w:t>9.</w:t>
      </w:r>
      <w:r w:rsidR="0074659E" w:rsidRPr="003714EC">
        <w:rPr>
          <w:rFonts w:eastAsia="黑体"/>
          <w:lang w:val="zh-CN"/>
        </w:rPr>
        <w:tab/>
      </w:r>
      <w:r w:rsidR="0074659E" w:rsidRPr="003714EC">
        <w:rPr>
          <w:rFonts w:eastAsia="黑体"/>
          <w:lang w:val="zh-CN"/>
        </w:rPr>
        <w:t>委员会鼓励缔约国加快程序</w:t>
      </w:r>
      <w:r>
        <w:rPr>
          <w:rFonts w:eastAsia="黑体"/>
          <w:lang w:val="zh-CN"/>
        </w:rPr>
        <w:t>，</w:t>
      </w:r>
      <w:proofErr w:type="gramStart"/>
      <w:r w:rsidR="0074659E" w:rsidRPr="003714EC">
        <w:rPr>
          <w:rFonts w:eastAsia="黑体"/>
          <w:lang w:val="zh-CN"/>
        </w:rPr>
        <w:t>作出</w:t>
      </w:r>
      <w:proofErr w:type="gramEnd"/>
      <w:r w:rsidR="0074659E" w:rsidRPr="003714EC">
        <w:rPr>
          <w:rFonts w:eastAsia="黑体"/>
          <w:lang w:val="zh-CN"/>
        </w:rPr>
        <w:t>《公约》第三十一和第三十二条规定的、涉及委员会有权接收和审议个人和国家间来文的申明</w:t>
      </w:r>
      <w:r>
        <w:rPr>
          <w:rFonts w:eastAsia="黑体"/>
          <w:lang w:val="zh-CN"/>
        </w:rPr>
        <w:t>，</w:t>
      </w:r>
      <w:r w:rsidR="0074659E" w:rsidRPr="003714EC">
        <w:rPr>
          <w:rFonts w:eastAsia="黑体"/>
          <w:lang w:val="zh-CN"/>
        </w:rPr>
        <w:t>以期加强《公约》规定的保护人们免遭强迫失踪的框架。</w:t>
      </w:r>
    </w:p>
    <w:p w:rsidR="0074659E" w:rsidRPr="008E3A4F" w:rsidRDefault="0074659E" w:rsidP="003714EC">
      <w:pPr>
        <w:pStyle w:val="H23GC"/>
      </w:pPr>
      <w:r>
        <w:rPr>
          <w:lang w:val="zh-CN"/>
        </w:rPr>
        <w:tab/>
      </w:r>
      <w:r>
        <w:rPr>
          <w:lang w:val="zh-CN"/>
        </w:rPr>
        <w:tab/>
      </w:r>
      <w:r>
        <w:rPr>
          <w:lang w:val="zh-CN"/>
        </w:rPr>
        <w:t>国家人权机构</w:t>
      </w:r>
    </w:p>
    <w:p w:rsidR="0074659E" w:rsidRPr="008E3A4F" w:rsidRDefault="003714EC" w:rsidP="0074659E">
      <w:pPr>
        <w:pStyle w:val="SingleTxtGC"/>
      </w:pPr>
      <w:r>
        <w:rPr>
          <w:lang w:val="zh-CN"/>
        </w:rPr>
        <w:t>10.</w:t>
      </w:r>
      <w:r w:rsidR="0074659E">
        <w:rPr>
          <w:lang w:val="zh-CN"/>
        </w:rPr>
        <w:tab/>
      </w:r>
      <w:r w:rsidR="0074659E">
        <w:rPr>
          <w:lang w:val="zh-CN"/>
        </w:rPr>
        <w:t>委员会对人权和基本权利高级委员会不完全符合《关于促进和保护人权的国家机构的地位的原则》</w:t>
      </w:r>
      <w:r>
        <w:rPr>
          <w:lang w:val="zh-CN"/>
        </w:rPr>
        <w:t>(</w:t>
      </w:r>
      <w:r w:rsidR="0074659E">
        <w:rPr>
          <w:lang w:val="zh-CN"/>
        </w:rPr>
        <w:t>《巴黎原则》</w:t>
      </w:r>
      <w:r>
        <w:rPr>
          <w:lang w:val="zh-CN"/>
        </w:rPr>
        <w:t>)</w:t>
      </w:r>
      <w:r w:rsidR="0074659E">
        <w:rPr>
          <w:lang w:val="zh-CN"/>
        </w:rPr>
        <w:t>表示关切。然而</w:t>
      </w:r>
      <w:r>
        <w:rPr>
          <w:lang w:val="zh-CN"/>
        </w:rPr>
        <w:t>，</w:t>
      </w:r>
      <w:r w:rsidR="0074659E">
        <w:rPr>
          <w:lang w:val="zh-CN"/>
        </w:rPr>
        <w:t>委员会赞赏地注意到</w:t>
      </w:r>
      <w:r>
        <w:rPr>
          <w:lang w:val="zh-CN"/>
        </w:rPr>
        <w:t>，</w:t>
      </w:r>
      <w:r w:rsidR="0074659E">
        <w:rPr>
          <w:lang w:val="zh-CN"/>
        </w:rPr>
        <w:t>缔约国目前正在制订一项法律草案</w:t>
      </w:r>
      <w:r>
        <w:rPr>
          <w:lang w:val="zh-CN"/>
        </w:rPr>
        <w:t>，</w:t>
      </w:r>
      <w:r w:rsidR="0074659E">
        <w:rPr>
          <w:lang w:val="zh-CN"/>
        </w:rPr>
        <w:t>管理</w:t>
      </w:r>
      <w:r>
        <w:rPr>
          <w:lang w:val="zh-CN"/>
        </w:rPr>
        <w:t>2</w:t>
      </w:r>
      <w:r w:rsidR="0074659E">
        <w:rPr>
          <w:lang w:val="zh-CN"/>
        </w:rPr>
        <w:t>0</w:t>
      </w:r>
      <w:r>
        <w:rPr>
          <w:lang w:val="zh-CN"/>
        </w:rPr>
        <w:t>14</w:t>
      </w:r>
      <w:r w:rsidR="0074659E">
        <w:rPr>
          <w:lang w:val="zh-CN"/>
        </w:rPr>
        <w:t>年《宪法》第</w:t>
      </w:r>
      <w:r>
        <w:rPr>
          <w:lang w:val="zh-CN"/>
        </w:rPr>
        <w:t>128</w:t>
      </w:r>
      <w:r w:rsidR="0074659E">
        <w:rPr>
          <w:lang w:val="zh-CN"/>
        </w:rPr>
        <w:t>条规定的、符合《巴黎原则》的独立人权机构。</w:t>
      </w:r>
    </w:p>
    <w:p w:rsidR="0074659E" w:rsidRPr="003714EC" w:rsidRDefault="003714EC" w:rsidP="0074659E">
      <w:pPr>
        <w:pStyle w:val="SingleTxtGC"/>
        <w:rPr>
          <w:rFonts w:ascii="Time New Roman" w:eastAsia="黑体" w:hAnsi="Time New Roman"/>
        </w:rPr>
      </w:pPr>
      <w:r>
        <w:rPr>
          <w:rFonts w:ascii="Time New Roman" w:eastAsia="黑体" w:hAnsi="Time New Roman"/>
          <w:lang w:val="zh-CN"/>
        </w:rPr>
        <w:t>11.</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委员会建议缔约国加快通过关于《宪法》第</w:t>
      </w:r>
      <w:r>
        <w:rPr>
          <w:rFonts w:ascii="Time New Roman" w:eastAsia="黑体" w:hAnsi="Time New Roman"/>
          <w:lang w:val="zh-CN"/>
        </w:rPr>
        <w:t>128</w:t>
      </w:r>
      <w:r w:rsidR="005963CA">
        <w:rPr>
          <w:rFonts w:ascii="Time New Roman" w:eastAsia="黑体" w:hAnsi="Time New Roman"/>
          <w:lang w:val="zh-CN"/>
        </w:rPr>
        <w:t>条规定的</w:t>
      </w:r>
      <w:r w:rsidR="0074659E" w:rsidRPr="003714EC">
        <w:rPr>
          <w:rFonts w:ascii="Time New Roman" w:eastAsia="黑体" w:hAnsi="Time New Roman"/>
          <w:lang w:val="zh-CN"/>
        </w:rPr>
        <w:t>独立人权机构的法律草案</w:t>
      </w:r>
      <w:r>
        <w:rPr>
          <w:rFonts w:ascii="Time New Roman" w:eastAsia="黑体" w:hAnsi="Time New Roman"/>
          <w:lang w:val="zh-CN"/>
        </w:rPr>
        <w:t>，</w:t>
      </w:r>
      <w:r w:rsidR="0074659E" w:rsidRPr="003714EC">
        <w:rPr>
          <w:rFonts w:ascii="Time New Roman" w:eastAsia="黑体" w:hAnsi="Time New Roman"/>
          <w:lang w:val="zh-CN"/>
        </w:rPr>
        <w:t>并确保新机构完全符合《巴黎原则》。</w:t>
      </w:r>
    </w:p>
    <w:p w:rsidR="0074659E" w:rsidRPr="008E3A4F" w:rsidRDefault="0074659E" w:rsidP="003714EC">
      <w:pPr>
        <w:pStyle w:val="H1GC"/>
      </w:pPr>
      <w:r>
        <w:rPr>
          <w:lang w:val="zh-CN"/>
        </w:rPr>
        <w:lastRenderedPageBreak/>
        <w:tab/>
      </w:r>
      <w:r>
        <w:rPr>
          <w:lang w:val="zh-CN"/>
        </w:rPr>
        <w:tab/>
      </w:r>
      <w:r>
        <w:rPr>
          <w:lang w:val="zh-CN"/>
        </w:rPr>
        <w:t>强迫失踪的定义和刑事定罪</w:t>
      </w:r>
      <w:r w:rsidR="003714EC">
        <w:rPr>
          <w:lang w:val="zh-CN"/>
        </w:rPr>
        <w:t>(</w:t>
      </w:r>
      <w:r>
        <w:rPr>
          <w:lang w:val="zh-CN"/>
        </w:rPr>
        <w:t>第一至第七条</w:t>
      </w:r>
      <w:r w:rsidR="003714EC">
        <w:rPr>
          <w:lang w:val="zh-CN"/>
        </w:rPr>
        <w:t>)</w:t>
      </w:r>
    </w:p>
    <w:p w:rsidR="0074659E" w:rsidRPr="008E3A4F" w:rsidRDefault="0074659E" w:rsidP="003714EC">
      <w:pPr>
        <w:pStyle w:val="H23GC"/>
      </w:pPr>
      <w:r>
        <w:rPr>
          <w:lang w:val="zh-CN"/>
        </w:rPr>
        <w:tab/>
      </w:r>
      <w:r>
        <w:rPr>
          <w:lang w:val="zh-CN"/>
        </w:rPr>
        <w:tab/>
      </w:r>
      <w:r>
        <w:rPr>
          <w:lang w:val="zh-CN"/>
        </w:rPr>
        <w:t>禁止强迫失踪的不可</w:t>
      </w:r>
      <w:proofErr w:type="gramStart"/>
      <w:r>
        <w:rPr>
          <w:lang w:val="zh-CN"/>
        </w:rPr>
        <w:t>克减性</w:t>
      </w:r>
      <w:proofErr w:type="gramEnd"/>
    </w:p>
    <w:p w:rsidR="0074659E" w:rsidRPr="008E3A4F" w:rsidRDefault="003714EC" w:rsidP="0074659E">
      <w:pPr>
        <w:pStyle w:val="SingleTxtGC"/>
      </w:pPr>
      <w:r>
        <w:rPr>
          <w:lang w:val="zh-CN"/>
        </w:rPr>
        <w:t>12.</w:t>
      </w:r>
      <w:r w:rsidR="0074659E">
        <w:rPr>
          <w:lang w:val="zh-CN"/>
        </w:rPr>
        <w:tab/>
      </w:r>
      <w:r w:rsidR="0074659E">
        <w:rPr>
          <w:lang w:val="zh-CN"/>
        </w:rPr>
        <w:t>委员会关切地注意到</w:t>
      </w:r>
      <w:r>
        <w:rPr>
          <w:lang w:val="zh-CN"/>
        </w:rPr>
        <w:t>，</w:t>
      </w:r>
      <w:r w:rsidR="0074659E">
        <w:rPr>
          <w:lang w:val="zh-CN"/>
        </w:rPr>
        <w:t>该国国内法并没有具体规定</w:t>
      </w:r>
      <w:r>
        <w:rPr>
          <w:lang w:val="zh-CN"/>
        </w:rPr>
        <w:t>，</w:t>
      </w:r>
      <w:r w:rsidR="0074659E">
        <w:rPr>
          <w:lang w:val="zh-CN"/>
        </w:rPr>
        <w:t>在任何特殊情况下都</w:t>
      </w:r>
      <w:proofErr w:type="gramStart"/>
      <w:r w:rsidR="0074659E">
        <w:rPr>
          <w:lang w:val="zh-CN"/>
        </w:rPr>
        <w:t>不可克减禁止</w:t>
      </w:r>
      <w:proofErr w:type="gramEnd"/>
      <w:r w:rsidR="0074659E">
        <w:rPr>
          <w:lang w:val="zh-CN"/>
        </w:rPr>
        <w:t>强迫失踪</w:t>
      </w:r>
      <w:r>
        <w:rPr>
          <w:lang w:val="zh-CN"/>
        </w:rPr>
        <w:t>(</w:t>
      </w:r>
      <w:r w:rsidR="0074659E">
        <w:rPr>
          <w:lang w:val="zh-CN"/>
        </w:rPr>
        <w:t>第一条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Pr>
          <w:rFonts w:ascii="Time New Roman" w:eastAsia="黑体" w:hAnsi="Time New Roman"/>
          <w:lang w:val="zh-CN"/>
        </w:rPr>
        <w:t>13.</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委员会建议缔约国采取必要的立法措施</w:t>
      </w:r>
      <w:r>
        <w:rPr>
          <w:rFonts w:ascii="Time New Roman" w:eastAsia="黑体" w:hAnsi="Time New Roman"/>
          <w:lang w:val="zh-CN"/>
        </w:rPr>
        <w:t>，</w:t>
      </w:r>
      <w:r w:rsidR="0074659E" w:rsidRPr="003714EC">
        <w:rPr>
          <w:rFonts w:ascii="Time New Roman" w:eastAsia="黑体" w:hAnsi="Time New Roman"/>
          <w:lang w:val="zh-CN"/>
        </w:rPr>
        <w:t>根据《公约》第一条第二款在国内法中</w:t>
      </w:r>
      <w:r w:rsidR="0074659E" w:rsidRPr="003714EC">
        <w:rPr>
          <w:rFonts w:ascii="Time New Roman" w:eastAsia="黑体" w:hAnsi="Time New Roman" w:hint="eastAsia"/>
          <w:lang w:val="zh-CN"/>
        </w:rPr>
        <w:t>明确规定</w:t>
      </w:r>
      <w:r w:rsidR="0074659E" w:rsidRPr="003714EC">
        <w:rPr>
          <w:rFonts w:ascii="Time New Roman" w:eastAsia="黑体" w:hAnsi="Time New Roman"/>
          <w:lang w:val="zh-CN"/>
        </w:rPr>
        <w:t>绝对禁止强迫失踪。</w:t>
      </w:r>
    </w:p>
    <w:p w:rsidR="0074659E" w:rsidRPr="008E3A4F" w:rsidRDefault="0074659E" w:rsidP="003714EC">
      <w:pPr>
        <w:pStyle w:val="H23GC"/>
      </w:pPr>
      <w:r>
        <w:rPr>
          <w:lang w:val="zh-CN"/>
        </w:rPr>
        <w:tab/>
      </w:r>
      <w:r>
        <w:rPr>
          <w:lang w:val="zh-CN"/>
        </w:rPr>
        <w:tab/>
      </w:r>
      <w:r>
        <w:rPr>
          <w:lang w:val="zh-CN"/>
        </w:rPr>
        <w:t>强迫失踪罪</w:t>
      </w:r>
    </w:p>
    <w:p w:rsidR="0074659E" w:rsidRPr="008E3A4F" w:rsidRDefault="003714EC" w:rsidP="0074659E">
      <w:pPr>
        <w:pStyle w:val="SingleTxtGC"/>
      </w:pPr>
      <w:r>
        <w:rPr>
          <w:lang w:val="zh-CN"/>
        </w:rPr>
        <w:t>14.</w:t>
      </w:r>
      <w:r w:rsidR="0074659E">
        <w:rPr>
          <w:lang w:val="zh-CN"/>
        </w:rPr>
        <w:tab/>
      </w:r>
      <w:r w:rsidR="0074659E">
        <w:rPr>
          <w:lang w:val="zh-CN"/>
        </w:rPr>
        <w:t>委员会感到关切的是</w:t>
      </w:r>
      <w:r>
        <w:rPr>
          <w:lang w:val="zh-CN"/>
        </w:rPr>
        <w:t>，</w:t>
      </w:r>
      <w:r w:rsidR="0074659E">
        <w:rPr>
          <w:lang w:val="zh-CN"/>
        </w:rPr>
        <w:t>缔约国的法律未将强迫失踪定为一项单独的罪行。在这方面</w:t>
      </w:r>
      <w:r>
        <w:rPr>
          <w:lang w:val="zh-CN"/>
        </w:rPr>
        <w:t>，</w:t>
      </w:r>
      <w:r w:rsidR="0074659E">
        <w:rPr>
          <w:lang w:val="zh-CN"/>
        </w:rPr>
        <w:t>委员会注意到</w:t>
      </w:r>
      <w:r>
        <w:rPr>
          <w:lang w:val="zh-CN"/>
        </w:rPr>
        <w:t>，</w:t>
      </w:r>
      <w:r w:rsidR="0074659E">
        <w:rPr>
          <w:lang w:val="zh-CN"/>
        </w:rPr>
        <w:t>缔约国提供的资料表明</w:t>
      </w:r>
      <w:r>
        <w:rPr>
          <w:lang w:val="zh-CN"/>
        </w:rPr>
        <w:t>，</w:t>
      </w:r>
      <w:r w:rsidR="0074659E">
        <w:rPr>
          <w:lang w:val="zh-CN"/>
        </w:rPr>
        <w:t>该国</w:t>
      </w:r>
      <w:r w:rsidR="0074659E">
        <w:rPr>
          <w:rFonts w:hint="eastAsia"/>
          <w:lang w:val="zh-CN"/>
        </w:rPr>
        <w:t>提交的</w:t>
      </w:r>
      <w:r w:rsidR="0074659E">
        <w:rPr>
          <w:lang w:val="zh-CN"/>
        </w:rPr>
        <w:t>报告</w:t>
      </w:r>
      <w:r>
        <w:rPr>
          <w:lang w:val="zh-CN"/>
        </w:rPr>
        <w:t>(CED/C/</w:t>
      </w:r>
      <w:r>
        <w:rPr>
          <w:rFonts w:hint="eastAsia"/>
          <w:lang w:val="zh-CN"/>
        </w:rPr>
        <w:t xml:space="preserve"> </w:t>
      </w:r>
      <w:r>
        <w:rPr>
          <w:lang w:val="zh-CN"/>
        </w:rPr>
        <w:t>TUN/1)</w:t>
      </w:r>
      <w:r w:rsidR="0074659E">
        <w:rPr>
          <w:lang w:val="zh-CN"/>
        </w:rPr>
        <w:t>后附的、随后又从该报告</w:t>
      </w:r>
      <w:r w:rsidR="0074659E">
        <w:rPr>
          <w:rFonts w:hint="eastAsia"/>
          <w:lang w:val="zh-CN"/>
        </w:rPr>
        <w:t>撤回</w:t>
      </w:r>
      <w:r>
        <w:rPr>
          <w:lang w:val="zh-CN"/>
        </w:rPr>
        <w:t>(CED/C/TUN/Q/1/Add</w:t>
      </w:r>
      <w:r w:rsidR="0074659E">
        <w:rPr>
          <w:lang w:val="zh-CN"/>
        </w:rPr>
        <w:t>.</w:t>
      </w:r>
      <w:r>
        <w:rPr>
          <w:lang w:val="zh-CN"/>
        </w:rPr>
        <w:t>1,</w:t>
      </w:r>
      <w:r>
        <w:rPr>
          <w:rFonts w:hint="eastAsia"/>
          <w:lang w:val="zh-CN"/>
        </w:rPr>
        <w:t xml:space="preserve"> </w:t>
      </w:r>
      <w:r w:rsidR="0074659E">
        <w:rPr>
          <w:lang w:val="zh-CN"/>
        </w:rPr>
        <w:t>第</w:t>
      </w:r>
      <w:r>
        <w:rPr>
          <w:lang w:val="zh-CN"/>
        </w:rPr>
        <w:t>8</w:t>
      </w:r>
      <w:r w:rsidR="0074659E">
        <w:rPr>
          <w:lang w:val="zh-CN"/>
        </w:rPr>
        <w:t>段</w:t>
      </w:r>
      <w:r>
        <w:rPr>
          <w:lang w:val="zh-CN"/>
        </w:rPr>
        <w:t>)</w:t>
      </w:r>
      <w:r w:rsidR="0074659E">
        <w:rPr>
          <w:lang w:val="zh-CN"/>
        </w:rPr>
        <w:t>的关于强迫失踪问题的拟议法律草案既没有提交部长理事会</w:t>
      </w:r>
      <w:r>
        <w:rPr>
          <w:lang w:val="zh-CN"/>
        </w:rPr>
        <w:t>，</w:t>
      </w:r>
      <w:r w:rsidR="0074659E">
        <w:rPr>
          <w:lang w:val="zh-CN"/>
        </w:rPr>
        <w:t>也没有提交议会</w:t>
      </w:r>
      <w:r>
        <w:rPr>
          <w:lang w:val="zh-CN"/>
        </w:rPr>
        <w:t>；</w:t>
      </w:r>
      <w:r w:rsidR="0074659E">
        <w:rPr>
          <w:lang w:val="zh-CN"/>
        </w:rPr>
        <w:t>一个技术委员会将在顾及本委员会提出的意见的情况下对该法律草案初稿加以修订</w:t>
      </w:r>
      <w:r>
        <w:rPr>
          <w:lang w:val="zh-CN"/>
        </w:rPr>
        <w:t>；</w:t>
      </w:r>
      <w:r>
        <w:rPr>
          <w:lang w:val="zh-CN"/>
        </w:rPr>
        <w:t>2</w:t>
      </w:r>
      <w:r w:rsidR="0074659E">
        <w:rPr>
          <w:lang w:val="zh-CN"/>
        </w:rPr>
        <w:t>0</w:t>
      </w:r>
      <w:r>
        <w:rPr>
          <w:lang w:val="zh-CN"/>
        </w:rPr>
        <w:t>16</w:t>
      </w:r>
      <w:r w:rsidR="0074659E">
        <w:rPr>
          <w:lang w:val="zh-CN"/>
        </w:rPr>
        <w:t>年将向议会提交一项新的法律草案。委员会感到遗憾的是</w:t>
      </w:r>
      <w:r>
        <w:rPr>
          <w:lang w:val="zh-CN"/>
        </w:rPr>
        <w:t>，</w:t>
      </w:r>
      <w:r w:rsidR="0074659E">
        <w:rPr>
          <w:lang w:val="zh-CN"/>
        </w:rPr>
        <w:t>未收到关于缔约国报告第</w:t>
      </w:r>
      <w:r>
        <w:rPr>
          <w:lang w:val="zh-CN"/>
        </w:rPr>
        <w:t>67</w:t>
      </w:r>
      <w:r w:rsidR="0074659E">
        <w:rPr>
          <w:lang w:val="zh-CN"/>
        </w:rPr>
        <w:t>段所述有关危害人类罪的法案的现状的有关信息</w:t>
      </w:r>
      <w:r>
        <w:rPr>
          <w:lang w:val="zh-CN"/>
        </w:rPr>
        <w:t>，</w:t>
      </w:r>
      <w:r w:rsidR="0074659E">
        <w:rPr>
          <w:lang w:val="zh-CN"/>
        </w:rPr>
        <w:t>并注意到</w:t>
      </w:r>
      <w:r>
        <w:rPr>
          <w:lang w:val="zh-CN"/>
        </w:rPr>
        <w:t>，</w:t>
      </w:r>
      <w:r w:rsidR="0074659E">
        <w:rPr>
          <w:lang w:val="zh-CN"/>
        </w:rPr>
        <w:t>国家立法并未根据《公约》第五条规定的标准明确将强迫失踪定为一项危害人类罪</w:t>
      </w:r>
      <w:r>
        <w:rPr>
          <w:lang w:val="zh-CN"/>
        </w:rPr>
        <w:t>(</w:t>
      </w:r>
      <w:r w:rsidR="0074659E">
        <w:rPr>
          <w:lang w:val="zh-CN"/>
        </w:rPr>
        <w:t>第二条和第四至第七条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15.</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委员会建议缔约国采取必要的立法措施</w:t>
      </w:r>
      <w:r w:rsidRPr="003714EC">
        <w:rPr>
          <w:rFonts w:ascii="Time New Roman" w:eastAsia="黑体" w:hAnsi="Time New Roman"/>
          <w:lang w:val="zh-CN"/>
        </w:rPr>
        <w:t>，</w:t>
      </w:r>
      <w:r w:rsidR="0074659E" w:rsidRPr="003714EC">
        <w:rPr>
          <w:rFonts w:ascii="Time New Roman" w:eastAsia="黑体" w:hAnsi="Time New Roman"/>
          <w:lang w:val="zh-CN"/>
        </w:rPr>
        <w:t>以确保尽早</w:t>
      </w:r>
      <w:r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(a)</w:t>
      </w:r>
      <w:r w:rsidRPr="003714EC">
        <w:rPr>
          <w:rFonts w:ascii="Time New Roman" w:eastAsia="黑体" w:hAnsi="Time New Roman"/>
          <w:lang w:val="zh-CN"/>
        </w:rPr>
        <w:tab/>
      </w:r>
      <w:r w:rsidRPr="003714EC">
        <w:rPr>
          <w:rFonts w:ascii="Time New Roman" w:eastAsia="黑体" w:hAnsi="Time New Roman"/>
          <w:lang w:val="zh-CN"/>
        </w:rPr>
        <w:t>按照《公约》第二条所载定义将强迫失踪纳入国内法</w:t>
      </w:r>
      <w:r w:rsidR="003714EC" w:rsidRPr="003714EC">
        <w:rPr>
          <w:rFonts w:ascii="Time New Roman" w:eastAsia="黑体" w:hAnsi="Time New Roman"/>
          <w:lang w:val="zh-CN"/>
        </w:rPr>
        <w:t>，</w:t>
      </w:r>
      <w:r w:rsidRPr="003714EC">
        <w:rPr>
          <w:rFonts w:ascii="Time New Roman" w:eastAsia="黑体" w:hAnsi="Time New Roman"/>
          <w:lang w:val="zh-CN"/>
        </w:rPr>
        <w:t>作为一项单独的罪行</w:t>
      </w:r>
      <w:r w:rsidR="003714EC" w:rsidRPr="003714EC">
        <w:rPr>
          <w:rFonts w:ascii="Time New Roman" w:eastAsia="黑体" w:hAnsi="Time New Roman"/>
          <w:lang w:val="zh-CN"/>
        </w:rPr>
        <w:t>，</w:t>
      </w:r>
      <w:r w:rsidRPr="003714EC">
        <w:rPr>
          <w:rFonts w:ascii="Time New Roman" w:eastAsia="黑体" w:hAnsi="Time New Roman"/>
          <w:lang w:val="zh-CN"/>
        </w:rPr>
        <w:t>并考虑这种犯罪的极端严重性而对其处以适当的处罚</w:t>
      </w:r>
      <w:r w:rsidR="003714EC" w:rsidRPr="003714EC">
        <w:rPr>
          <w:rFonts w:ascii="Time New Roman" w:eastAsia="黑体" w:hAnsi="Time New Roman"/>
          <w:lang w:val="zh-CN"/>
        </w:rPr>
        <w:t>，</w:t>
      </w:r>
      <w:r w:rsidRPr="003714EC">
        <w:rPr>
          <w:rFonts w:ascii="Time New Roman" w:eastAsia="黑体" w:hAnsi="Time New Roman"/>
          <w:lang w:val="zh-CN"/>
        </w:rPr>
        <w:t>但同时避免判处死刑。委员会还请缔约国规定《公约》第七条第二款所述的具体减轻和加重罪行的情节</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(b)</w:t>
      </w:r>
      <w:r w:rsidRPr="003714EC">
        <w:rPr>
          <w:rFonts w:ascii="Time New Roman" w:eastAsia="黑体" w:hAnsi="Time New Roman"/>
          <w:lang w:val="zh-CN"/>
        </w:rPr>
        <w:tab/>
      </w:r>
      <w:r w:rsidRPr="003714EC">
        <w:rPr>
          <w:rFonts w:ascii="Time New Roman" w:eastAsia="黑体" w:hAnsi="Time New Roman"/>
          <w:lang w:val="zh-CN"/>
        </w:rPr>
        <w:t>根据《公约》第五条规定的标准</w:t>
      </w:r>
      <w:r w:rsidR="003714EC" w:rsidRPr="003714EC">
        <w:rPr>
          <w:rFonts w:ascii="Time New Roman" w:eastAsia="黑体" w:hAnsi="Time New Roman"/>
          <w:lang w:val="zh-CN"/>
        </w:rPr>
        <w:t>，</w:t>
      </w:r>
      <w:r w:rsidRPr="003714EC">
        <w:rPr>
          <w:rFonts w:ascii="Time New Roman" w:eastAsia="黑体" w:hAnsi="Time New Roman"/>
          <w:lang w:val="zh-CN"/>
        </w:rPr>
        <w:t>将强迫失踪定为危害人类罪。</w:t>
      </w:r>
    </w:p>
    <w:p w:rsidR="0074659E" w:rsidRPr="008E3A4F" w:rsidRDefault="0074659E" w:rsidP="003714EC">
      <w:pPr>
        <w:pStyle w:val="H23GC"/>
      </w:pPr>
      <w:r>
        <w:rPr>
          <w:lang w:val="zh-CN"/>
        </w:rPr>
        <w:tab/>
      </w:r>
      <w:r>
        <w:rPr>
          <w:lang w:val="zh-CN"/>
        </w:rPr>
        <w:tab/>
      </w:r>
      <w:r>
        <w:rPr>
          <w:lang w:val="zh-CN"/>
        </w:rPr>
        <w:t>上级官员的刑事责任</w:t>
      </w:r>
    </w:p>
    <w:p w:rsidR="0074659E" w:rsidRPr="008E3A4F" w:rsidRDefault="003714EC" w:rsidP="0074659E">
      <w:pPr>
        <w:pStyle w:val="SingleTxtGC"/>
      </w:pPr>
      <w:r>
        <w:rPr>
          <w:lang w:val="zh-CN"/>
        </w:rPr>
        <w:t>16.</w:t>
      </w:r>
      <w:r w:rsidR="0074659E">
        <w:rPr>
          <w:lang w:val="zh-CN"/>
        </w:rPr>
        <w:tab/>
      </w:r>
      <w:r w:rsidR="0074659E">
        <w:rPr>
          <w:lang w:val="zh-CN"/>
        </w:rPr>
        <w:t>委员会关切地注意到</w:t>
      </w:r>
      <w:r>
        <w:rPr>
          <w:lang w:val="zh-CN"/>
        </w:rPr>
        <w:t>，</w:t>
      </w:r>
      <w:r w:rsidR="0074659E">
        <w:rPr>
          <w:lang w:val="zh-CN"/>
        </w:rPr>
        <w:t>现行法律并不完全符合《公约》第六条第一款第</w:t>
      </w:r>
      <w:r>
        <w:rPr>
          <w:lang w:val="zh-CN"/>
        </w:rPr>
        <w:t>(</w:t>
      </w:r>
      <w:r w:rsidR="0074659E">
        <w:rPr>
          <w:lang w:val="zh-CN"/>
        </w:rPr>
        <w:t>二</w:t>
      </w:r>
      <w:r>
        <w:rPr>
          <w:lang w:val="zh-CN"/>
        </w:rPr>
        <w:t>)</w:t>
      </w:r>
      <w:r w:rsidR="0074659E">
        <w:rPr>
          <w:lang w:val="zh-CN"/>
        </w:rPr>
        <w:t>项所规定的与上级官员刑事责任有关的义务</w:t>
      </w:r>
      <w:r>
        <w:rPr>
          <w:lang w:val="zh-CN"/>
        </w:rPr>
        <w:t>(</w:t>
      </w:r>
      <w:r w:rsidR="0074659E">
        <w:rPr>
          <w:lang w:val="zh-CN"/>
        </w:rPr>
        <w:t>第六条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17.</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委员会建议缔约国采取必要的立法措施</w:t>
      </w:r>
      <w:r w:rsidRPr="003714EC">
        <w:rPr>
          <w:rFonts w:ascii="Time New Roman" w:eastAsia="黑体" w:hAnsi="Time New Roman"/>
          <w:lang w:val="zh-CN"/>
        </w:rPr>
        <w:t>，</w:t>
      </w:r>
      <w:r w:rsidR="0074659E" w:rsidRPr="003714EC">
        <w:rPr>
          <w:rFonts w:ascii="Time New Roman" w:eastAsia="黑体" w:hAnsi="Time New Roman"/>
          <w:lang w:val="zh-CN"/>
        </w:rPr>
        <w:t>根据《公约》第六条第一款第二项确保国内法明确规定上级官员的刑事责任。</w:t>
      </w:r>
    </w:p>
    <w:p w:rsidR="0074659E" w:rsidRPr="008E3A4F" w:rsidRDefault="0074659E" w:rsidP="003714EC">
      <w:pPr>
        <w:pStyle w:val="H1GC"/>
      </w:pPr>
      <w:r>
        <w:rPr>
          <w:lang w:val="zh-CN"/>
        </w:rPr>
        <w:tab/>
      </w:r>
      <w:r>
        <w:rPr>
          <w:lang w:val="zh-CN"/>
        </w:rPr>
        <w:tab/>
      </w:r>
      <w:r>
        <w:rPr>
          <w:lang w:val="zh-CN"/>
        </w:rPr>
        <w:t>与强迫失踪相关的刑事责任和司法合作</w:t>
      </w:r>
      <w:r w:rsidR="003714EC">
        <w:rPr>
          <w:lang w:val="zh-CN"/>
        </w:rPr>
        <w:t>(</w:t>
      </w:r>
      <w:r>
        <w:rPr>
          <w:lang w:val="zh-CN"/>
        </w:rPr>
        <w:t>第八至第十五条</w:t>
      </w:r>
      <w:r w:rsidR="003714EC">
        <w:rPr>
          <w:lang w:val="zh-CN"/>
        </w:rPr>
        <w:t>)</w:t>
      </w:r>
    </w:p>
    <w:p w:rsidR="0074659E" w:rsidRPr="008E3A4F" w:rsidRDefault="0074659E" w:rsidP="003714EC">
      <w:pPr>
        <w:pStyle w:val="H23GC"/>
      </w:pPr>
      <w:r>
        <w:rPr>
          <w:lang w:val="zh-CN"/>
        </w:rPr>
        <w:tab/>
      </w:r>
      <w:r>
        <w:rPr>
          <w:lang w:val="zh-CN"/>
        </w:rPr>
        <w:tab/>
      </w:r>
      <w:r>
        <w:rPr>
          <w:lang w:val="zh-CN"/>
        </w:rPr>
        <w:t>诉讼时效</w:t>
      </w:r>
    </w:p>
    <w:p w:rsidR="0074659E" w:rsidRPr="008E3A4F" w:rsidRDefault="003714EC" w:rsidP="0074659E">
      <w:pPr>
        <w:pStyle w:val="SingleTxtGC"/>
      </w:pPr>
      <w:r>
        <w:rPr>
          <w:lang w:val="zh-CN"/>
        </w:rPr>
        <w:t>18.</w:t>
      </w:r>
      <w:r w:rsidR="0074659E">
        <w:rPr>
          <w:lang w:val="zh-CN"/>
        </w:rPr>
        <w:tab/>
      </w:r>
      <w:r w:rsidR="0074659E">
        <w:rPr>
          <w:lang w:val="zh-CN"/>
        </w:rPr>
        <w:t>委员会赞赏地注意到</w:t>
      </w:r>
      <w:r>
        <w:rPr>
          <w:lang w:val="zh-CN"/>
        </w:rPr>
        <w:t>，</w:t>
      </w:r>
      <w:r w:rsidR="0074659E">
        <w:rPr>
          <w:lang w:val="zh-CN"/>
        </w:rPr>
        <w:t>第</w:t>
      </w:r>
      <w:r>
        <w:rPr>
          <w:lang w:val="zh-CN"/>
        </w:rPr>
        <w:t>53</w:t>
      </w:r>
      <w:r w:rsidR="0074659E">
        <w:rPr>
          <w:lang w:val="zh-CN"/>
        </w:rPr>
        <w:t>号组织法所涵盖的强迫失踪不受诉讼时效限制。然而</w:t>
      </w:r>
      <w:r>
        <w:rPr>
          <w:lang w:val="zh-CN"/>
        </w:rPr>
        <w:t>，</w:t>
      </w:r>
      <w:r w:rsidR="0074659E">
        <w:rPr>
          <w:lang w:val="zh-CN"/>
        </w:rPr>
        <w:t>委员会感到遗憾的是</w:t>
      </w:r>
      <w:r>
        <w:rPr>
          <w:lang w:val="zh-CN"/>
        </w:rPr>
        <w:t>，</w:t>
      </w:r>
      <w:r w:rsidR="0074659E">
        <w:rPr>
          <w:lang w:val="zh-CN"/>
        </w:rPr>
        <w:t>未收到关于</w:t>
      </w:r>
      <w:r w:rsidR="0074659E">
        <w:rPr>
          <w:rFonts w:hint="eastAsia"/>
          <w:lang w:val="zh-CN"/>
        </w:rPr>
        <w:t>如在</w:t>
      </w:r>
      <w:r w:rsidR="0074659E">
        <w:rPr>
          <w:lang w:val="zh-CN"/>
        </w:rPr>
        <w:t>该法规定的</w:t>
      </w:r>
      <w:r w:rsidR="0074659E">
        <w:rPr>
          <w:rFonts w:hint="eastAsia"/>
          <w:lang w:val="zh-CN"/>
        </w:rPr>
        <w:t>时段</w:t>
      </w:r>
      <w:r w:rsidR="0074659E">
        <w:rPr>
          <w:lang w:val="zh-CN"/>
        </w:rPr>
        <w:t>以后犯下强迫失踪行为将适用何种诉讼时效制度的有关信息</w:t>
      </w:r>
      <w:r>
        <w:rPr>
          <w:lang w:val="zh-CN"/>
        </w:rPr>
        <w:t>(</w:t>
      </w:r>
      <w:r w:rsidR="0074659E">
        <w:rPr>
          <w:lang w:val="zh-CN"/>
        </w:rPr>
        <w:t>第八条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lastRenderedPageBreak/>
        <w:t>19.</w:t>
      </w:r>
      <w:r w:rsidR="0074659E" w:rsidRPr="003714EC">
        <w:rPr>
          <w:rFonts w:ascii="Time New Roman" w:eastAsia="黑体" w:hAnsi="Time New Roman"/>
          <w:lang w:val="zh-CN"/>
        </w:rPr>
        <w:tab/>
      </w:r>
      <w:r w:rsidR="0074659E" w:rsidRPr="003714EC">
        <w:rPr>
          <w:rFonts w:ascii="Time New Roman" w:eastAsia="黑体" w:hAnsi="Time New Roman"/>
          <w:lang w:val="zh-CN"/>
        </w:rPr>
        <w:t>根据《公约》第八条</w:t>
      </w:r>
      <w:r w:rsidRPr="003714EC">
        <w:rPr>
          <w:rFonts w:ascii="Time New Roman" w:eastAsia="黑体" w:hAnsi="Time New Roman"/>
          <w:lang w:val="zh-CN"/>
        </w:rPr>
        <w:t>，</w:t>
      </w:r>
      <w:r w:rsidR="0074659E" w:rsidRPr="003714EC">
        <w:rPr>
          <w:rFonts w:ascii="Time New Roman" w:eastAsia="黑体" w:hAnsi="Time New Roman"/>
          <w:lang w:val="zh-CN"/>
        </w:rPr>
        <w:t>委员会建议缔约国采取必要的立法或其他措施</w:t>
      </w:r>
      <w:r w:rsidRPr="003714EC">
        <w:rPr>
          <w:rFonts w:ascii="Time New Roman" w:eastAsia="黑体" w:hAnsi="Time New Roman"/>
          <w:lang w:val="zh-CN"/>
        </w:rPr>
        <w:t>，</w:t>
      </w:r>
      <w:r w:rsidR="0074659E" w:rsidRPr="003714EC">
        <w:rPr>
          <w:rFonts w:ascii="Time New Roman" w:eastAsia="黑体" w:hAnsi="Time New Roman"/>
          <w:lang w:val="zh-CN"/>
        </w:rPr>
        <w:t>以确保</w:t>
      </w:r>
      <w:r w:rsidRPr="003714EC">
        <w:rPr>
          <w:rFonts w:ascii="Time New Roman" w:eastAsia="黑体" w:hAnsi="Time New Roman"/>
          <w:lang w:val="zh-CN"/>
        </w:rPr>
        <w:t>：</w:t>
      </w:r>
      <w:r w:rsidR="0074659E" w:rsidRPr="003714EC">
        <w:rPr>
          <w:rFonts w:ascii="Time New Roman" w:eastAsia="黑体" w:hAnsi="Time New Roman"/>
          <w:lang w:val="zh-CN"/>
        </w:rPr>
        <w:t>对第</w:t>
      </w:r>
      <w:r w:rsidRPr="003714EC">
        <w:rPr>
          <w:rFonts w:ascii="Time New Roman" w:eastAsia="黑体" w:hAnsi="Time New Roman"/>
          <w:lang w:val="zh-CN"/>
        </w:rPr>
        <w:t>53</w:t>
      </w:r>
      <w:r w:rsidR="0074659E" w:rsidRPr="003714EC">
        <w:rPr>
          <w:rFonts w:ascii="Time New Roman" w:eastAsia="黑体" w:hAnsi="Time New Roman"/>
          <w:lang w:val="zh-CN"/>
        </w:rPr>
        <w:t>号组织法未涵盖的强迫失踪行为提起刑事诉讼的时效较长</w:t>
      </w:r>
      <w:r w:rsidRPr="003714EC">
        <w:rPr>
          <w:rFonts w:ascii="Time New Roman" w:eastAsia="黑体" w:hAnsi="Time New Roman"/>
          <w:lang w:val="zh-CN"/>
        </w:rPr>
        <w:t>；</w:t>
      </w:r>
      <w:r w:rsidR="0074659E" w:rsidRPr="003714EC">
        <w:rPr>
          <w:rFonts w:ascii="Time New Roman" w:eastAsia="黑体" w:hAnsi="Time New Roman"/>
          <w:lang w:val="zh-CN"/>
        </w:rPr>
        <w:t>时效与此种犯罪的极端严重性相称</w:t>
      </w:r>
      <w:r w:rsidRPr="003714EC">
        <w:rPr>
          <w:rFonts w:ascii="Time New Roman" w:eastAsia="黑体" w:hAnsi="Time New Roman"/>
          <w:lang w:val="zh-CN"/>
        </w:rPr>
        <w:t>；</w:t>
      </w:r>
      <w:r w:rsidR="0074659E" w:rsidRPr="003714EC">
        <w:rPr>
          <w:rFonts w:ascii="Time New Roman" w:eastAsia="黑体" w:hAnsi="Time New Roman"/>
          <w:lang w:val="zh-CN"/>
        </w:rPr>
        <w:t>考虑到强迫失踪的持续性</w:t>
      </w:r>
      <w:r w:rsidRPr="003714EC">
        <w:rPr>
          <w:rFonts w:ascii="Time New Roman" w:eastAsia="黑体" w:hAnsi="Time New Roman"/>
          <w:lang w:val="zh-CN"/>
        </w:rPr>
        <w:t>，</w:t>
      </w:r>
      <w:r w:rsidR="0074659E" w:rsidRPr="003714EC">
        <w:rPr>
          <w:rFonts w:ascii="Time New Roman" w:eastAsia="黑体" w:hAnsi="Time New Roman"/>
          <w:lang w:val="zh-CN"/>
        </w:rPr>
        <w:t>时效从停止犯罪之时算起</w:t>
      </w:r>
      <w:r w:rsidRPr="003714EC">
        <w:rPr>
          <w:rFonts w:ascii="Time New Roman" w:eastAsia="黑体" w:hAnsi="Time New Roman"/>
          <w:lang w:val="zh-CN"/>
        </w:rPr>
        <w:t>(</w:t>
      </w:r>
      <w:r w:rsidR="0074659E" w:rsidRPr="003714EC">
        <w:rPr>
          <w:rFonts w:ascii="Time New Roman" w:eastAsia="黑体" w:hAnsi="Time New Roman"/>
          <w:lang w:val="zh-CN"/>
        </w:rPr>
        <w:t>例如</w:t>
      </w:r>
      <w:r w:rsidRPr="003714EC">
        <w:rPr>
          <w:rFonts w:ascii="Time New Roman" w:eastAsia="黑体" w:hAnsi="Time New Roman"/>
          <w:lang w:val="zh-CN"/>
        </w:rPr>
        <w:t>，</w:t>
      </w:r>
      <w:r w:rsidR="0074659E" w:rsidRPr="003714EC">
        <w:rPr>
          <w:rFonts w:ascii="Time New Roman" w:eastAsia="黑体" w:hAnsi="Time New Roman"/>
          <w:lang w:val="zh-CN"/>
        </w:rPr>
        <w:t>从发现一个被强迫失踪者仍然活着之时算起</w:t>
      </w:r>
      <w:r w:rsidRPr="003714EC">
        <w:rPr>
          <w:rFonts w:ascii="Time New Roman" w:eastAsia="黑体" w:hAnsi="Time New Roman"/>
          <w:lang w:val="zh-CN"/>
        </w:rPr>
        <w:t>；</w:t>
      </w:r>
      <w:r w:rsidR="0074659E" w:rsidRPr="003714EC">
        <w:rPr>
          <w:rFonts w:ascii="Time New Roman" w:eastAsia="黑体" w:hAnsi="Time New Roman"/>
          <w:lang w:val="zh-CN"/>
        </w:rPr>
        <w:t>如果被强迫失踪者死亡</w:t>
      </w:r>
      <w:r w:rsidRPr="003714EC">
        <w:rPr>
          <w:rFonts w:ascii="Time New Roman" w:eastAsia="黑体" w:hAnsi="Time New Roman"/>
          <w:lang w:val="zh-CN"/>
        </w:rPr>
        <w:t>，</w:t>
      </w:r>
      <w:r w:rsidR="0074659E" w:rsidRPr="003714EC">
        <w:rPr>
          <w:rFonts w:ascii="Time New Roman" w:eastAsia="黑体" w:hAnsi="Time New Roman"/>
          <w:lang w:val="zh-CN"/>
        </w:rPr>
        <w:t>则从发现并识别其遗体之时算起</w:t>
      </w:r>
      <w:r w:rsidRPr="003714EC">
        <w:rPr>
          <w:rFonts w:ascii="Time New Roman" w:eastAsia="黑体" w:hAnsi="Time New Roman"/>
          <w:lang w:val="zh-CN"/>
        </w:rPr>
        <w:t>；</w:t>
      </w:r>
      <w:r w:rsidR="0074659E" w:rsidRPr="003714EC">
        <w:rPr>
          <w:rFonts w:ascii="Time New Roman" w:eastAsia="黑体" w:hAnsi="Time New Roman"/>
          <w:lang w:val="zh-CN"/>
        </w:rPr>
        <w:t>如果一个儿童遭到非法劫持</w:t>
      </w:r>
      <w:r w:rsidRPr="003714EC">
        <w:rPr>
          <w:rFonts w:ascii="Time New Roman" w:eastAsia="黑体" w:hAnsi="Time New Roman"/>
          <w:lang w:val="zh-CN"/>
        </w:rPr>
        <w:t>，</w:t>
      </w:r>
      <w:r w:rsidR="0074659E" w:rsidRPr="003714EC">
        <w:rPr>
          <w:rFonts w:ascii="Time New Roman" w:eastAsia="黑体" w:hAnsi="Time New Roman"/>
          <w:lang w:val="zh-CN"/>
        </w:rPr>
        <w:t>则从恢复其身份之时算起</w:t>
      </w:r>
      <w:r w:rsidRPr="003714EC">
        <w:rPr>
          <w:rFonts w:ascii="Time New Roman" w:eastAsia="黑体" w:hAnsi="Time New Roman"/>
          <w:lang w:val="zh-CN"/>
        </w:rPr>
        <w:t>)</w:t>
      </w:r>
      <w:r w:rsidR="0074659E" w:rsidRPr="003714EC">
        <w:rPr>
          <w:rFonts w:ascii="Time New Roman" w:eastAsia="黑体" w:hAnsi="Time New Roman"/>
          <w:lang w:val="zh-CN"/>
        </w:rPr>
        <w:t>。委员会鼓励缔约国在将强迫失踪定为一项单独的罪行时</w:t>
      </w:r>
      <w:r w:rsidRPr="003714EC">
        <w:rPr>
          <w:rFonts w:ascii="Time New Roman" w:eastAsia="黑体" w:hAnsi="Time New Roman"/>
          <w:lang w:val="zh-CN"/>
        </w:rPr>
        <w:t>，</w:t>
      </w:r>
      <w:r w:rsidR="0074659E" w:rsidRPr="003714EC">
        <w:rPr>
          <w:rFonts w:ascii="Time New Roman" w:eastAsia="黑体" w:hAnsi="Time New Roman"/>
          <w:lang w:val="zh-CN"/>
        </w:rPr>
        <w:t>规定此类犯罪不受任何诉讼时效的限制。</w:t>
      </w:r>
    </w:p>
    <w:p w:rsidR="0074659E" w:rsidRPr="008E3A4F" w:rsidRDefault="0074659E" w:rsidP="003714EC">
      <w:pPr>
        <w:pStyle w:val="H23GC"/>
      </w:pPr>
      <w:r>
        <w:rPr>
          <w:lang w:val="zh-CN"/>
        </w:rPr>
        <w:tab/>
      </w:r>
      <w:r>
        <w:rPr>
          <w:lang w:val="zh-CN"/>
        </w:rPr>
        <w:tab/>
      </w:r>
      <w:r>
        <w:rPr>
          <w:lang w:val="zh-CN"/>
        </w:rPr>
        <w:t>军事法院管辖权</w:t>
      </w:r>
    </w:p>
    <w:p w:rsidR="0074659E" w:rsidRPr="008E3A4F" w:rsidRDefault="003714EC" w:rsidP="0074659E">
      <w:pPr>
        <w:pStyle w:val="SingleTxtGC"/>
      </w:pPr>
      <w:r>
        <w:rPr>
          <w:lang w:val="zh-CN"/>
        </w:rPr>
        <w:t>20.</w:t>
      </w:r>
      <w:r w:rsidR="0074659E">
        <w:rPr>
          <w:lang w:val="zh-CN"/>
        </w:rPr>
        <w:tab/>
      </w:r>
      <w:r w:rsidR="0074659E">
        <w:rPr>
          <w:lang w:val="zh-CN"/>
        </w:rPr>
        <w:t>委员会感到关切的是</w:t>
      </w:r>
      <w:r>
        <w:rPr>
          <w:lang w:val="zh-CN"/>
        </w:rPr>
        <w:t>，</w:t>
      </w:r>
      <w:r w:rsidR="0074659E">
        <w:rPr>
          <w:lang w:val="zh-CN"/>
        </w:rPr>
        <w:t>强迫失踪行为可能由军事法院管辖</w:t>
      </w:r>
      <w:r>
        <w:rPr>
          <w:lang w:val="zh-CN"/>
        </w:rPr>
        <w:t>，</w:t>
      </w:r>
      <w:r w:rsidR="0074659E">
        <w:rPr>
          <w:lang w:val="zh-CN"/>
        </w:rPr>
        <w:t>因为依照现行立法</w:t>
      </w:r>
      <w:r>
        <w:rPr>
          <w:lang w:val="zh-CN"/>
        </w:rPr>
        <w:t>，</w:t>
      </w:r>
      <w:r w:rsidR="0074659E">
        <w:rPr>
          <w:lang w:val="zh-CN"/>
        </w:rPr>
        <w:t>根据普通法或军事法被控犯罪的军事人员以及特定案件中的平民将提交军事法院审判</w:t>
      </w:r>
      <w:r>
        <w:rPr>
          <w:lang w:val="zh-CN"/>
        </w:rPr>
        <w:t>，</w:t>
      </w:r>
      <w:r w:rsidR="0074659E">
        <w:rPr>
          <w:lang w:val="zh-CN"/>
        </w:rPr>
        <w:t>但恐怖犯罪除外。委员会回顾其立场</w:t>
      </w:r>
      <w:r>
        <w:rPr>
          <w:lang w:val="zh-CN"/>
        </w:rPr>
        <w:t>，</w:t>
      </w:r>
      <w:r w:rsidR="0074659E">
        <w:rPr>
          <w:lang w:val="zh-CN"/>
        </w:rPr>
        <w:t>即</w:t>
      </w:r>
      <w:r>
        <w:rPr>
          <w:lang w:val="zh-CN"/>
        </w:rPr>
        <w:t>：</w:t>
      </w:r>
      <w:r w:rsidR="0074659E">
        <w:rPr>
          <w:lang w:val="zh-CN"/>
        </w:rPr>
        <w:t>作为一个原则问题</w:t>
      </w:r>
      <w:r>
        <w:rPr>
          <w:lang w:val="zh-CN"/>
        </w:rPr>
        <w:t>，</w:t>
      </w:r>
      <w:r w:rsidR="0074659E">
        <w:rPr>
          <w:lang w:val="zh-CN"/>
        </w:rPr>
        <w:t>军事法院不能提供《公约》所要求的审理涉及强迫失踪</w:t>
      </w:r>
      <w:r w:rsidR="0074659E">
        <w:rPr>
          <w:rFonts w:hint="eastAsia"/>
          <w:lang w:val="zh-CN"/>
        </w:rPr>
        <w:t>等</w:t>
      </w:r>
      <w:r w:rsidR="0074659E">
        <w:rPr>
          <w:lang w:val="zh-CN"/>
        </w:rPr>
        <w:t>侵犯人权</w:t>
      </w:r>
      <w:r w:rsidR="0074659E">
        <w:rPr>
          <w:rFonts w:hint="eastAsia"/>
          <w:lang w:val="zh-CN"/>
        </w:rPr>
        <w:t>行为的</w:t>
      </w:r>
      <w:r w:rsidR="0074659E">
        <w:rPr>
          <w:lang w:val="zh-CN"/>
        </w:rPr>
        <w:t>案件</w:t>
      </w:r>
      <w:r w:rsidR="0074659E">
        <w:rPr>
          <w:rFonts w:hint="eastAsia"/>
          <w:lang w:val="zh-CN"/>
        </w:rPr>
        <w:t>所需的</w:t>
      </w:r>
      <w:r w:rsidR="0074659E">
        <w:rPr>
          <w:lang w:val="zh-CN"/>
        </w:rPr>
        <w:t>独立性和公正性</w:t>
      </w:r>
      <w:r>
        <w:rPr>
          <w:lang w:val="zh-CN"/>
        </w:rPr>
        <w:t>，</w:t>
      </w:r>
      <w:r w:rsidR="0074659E">
        <w:rPr>
          <w:lang w:val="zh-CN"/>
        </w:rPr>
        <w:t>但委员会感兴趣地注意到</w:t>
      </w:r>
      <w:r>
        <w:rPr>
          <w:lang w:val="zh-CN"/>
        </w:rPr>
        <w:t>，</w:t>
      </w:r>
      <w:r w:rsidR="0074659E">
        <w:rPr>
          <w:lang w:val="zh-CN"/>
        </w:rPr>
        <w:t>缔约国提供的信息称</w:t>
      </w:r>
      <w:r>
        <w:rPr>
          <w:lang w:val="zh-CN"/>
        </w:rPr>
        <w:t>，</w:t>
      </w:r>
      <w:r w:rsidR="0074659E">
        <w:rPr>
          <w:lang w:val="zh-CN"/>
        </w:rPr>
        <w:t>一个技术委员会目前正在制订法律草案</w:t>
      </w:r>
      <w:r>
        <w:rPr>
          <w:lang w:val="zh-CN"/>
        </w:rPr>
        <w:t>，</w:t>
      </w:r>
      <w:r w:rsidR="0074659E">
        <w:rPr>
          <w:lang w:val="zh-CN"/>
        </w:rPr>
        <w:t>以使与军事法院管辖权有关的国内法与有关宪法标准和国际标准相一致</w:t>
      </w:r>
      <w:r>
        <w:rPr>
          <w:lang w:val="zh-CN"/>
        </w:rPr>
        <w:t>(</w:t>
      </w:r>
      <w:r w:rsidR="0074659E">
        <w:rPr>
          <w:lang w:val="zh-CN"/>
        </w:rPr>
        <w:t>第十一条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21.</w:t>
      </w:r>
      <w:r w:rsidR="0074659E" w:rsidRPr="003714EC">
        <w:rPr>
          <w:rFonts w:ascii="Time New Roman" w:eastAsia="黑体" w:hAnsi="Time New Roman"/>
          <w:lang w:val="zh-CN"/>
        </w:rPr>
        <w:tab/>
      </w:r>
      <w:r w:rsidR="0074659E" w:rsidRPr="003714EC">
        <w:rPr>
          <w:rFonts w:ascii="Time New Roman" w:eastAsia="黑体" w:hAnsi="Time New Roman"/>
          <w:lang w:val="zh-CN"/>
        </w:rPr>
        <w:t>委员会回顾关于强迫失踪与军事法院管辖权</w:t>
      </w:r>
      <w:r w:rsidR="0074659E" w:rsidRPr="003714EC">
        <w:rPr>
          <w:rFonts w:ascii="Time New Roman" w:eastAsia="黑体" w:hAnsi="Time New Roman" w:hint="eastAsia"/>
          <w:lang w:val="zh-CN"/>
        </w:rPr>
        <w:t>问题</w:t>
      </w:r>
      <w:r w:rsidR="0074659E" w:rsidRPr="003714EC">
        <w:rPr>
          <w:rFonts w:ascii="Time New Roman" w:eastAsia="黑体" w:hAnsi="Time New Roman"/>
          <w:lang w:val="zh-CN"/>
        </w:rPr>
        <w:t>的声明</w:t>
      </w:r>
      <w:r w:rsidRPr="003714EC">
        <w:rPr>
          <w:rFonts w:ascii="Time New Roman" w:eastAsia="黑体" w:hAnsi="Time New Roman"/>
          <w:lang w:val="zh-CN"/>
        </w:rPr>
        <w:t>(</w:t>
      </w:r>
      <w:r w:rsidR="0074659E" w:rsidRPr="003714EC">
        <w:rPr>
          <w:rFonts w:ascii="Time New Roman" w:eastAsia="黑体" w:hAnsi="Time New Roman"/>
          <w:lang w:val="zh-CN"/>
        </w:rPr>
        <w:t>见</w:t>
      </w:r>
      <w:r w:rsidRPr="003714EC">
        <w:rPr>
          <w:rFonts w:ascii="Time New Roman" w:eastAsia="黑体" w:hAnsi="Time New Roman"/>
          <w:lang w:val="zh-CN"/>
        </w:rPr>
        <w:t>A/7</w:t>
      </w:r>
      <w:r w:rsidR="0074659E" w:rsidRPr="003714EC">
        <w:rPr>
          <w:rFonts w:ascii="Time New Roman" w:eastAsia="黑体" w:hAnsi="Time New Roman"/>
          <w:lang w:val="zh-CN"/>
        </w:rPr>
        <w:t>0</w:t>
      </w:r>
      <w:r w:rsidRPr="003714EC">
        <w:rPr>
          <w:rFonts w:ascii="Time New Roman" w:eastAsia="黑体" w:hAnsi="Time New Roman"/>
          <w:lang w:val="zh-CN"/>
        </w:rPr>
        <w:t>/56,</w:t>
      </w:r>
      <w:r>
        <w:rPr>
          <w:rFonts w:ascii="Time New Roman" w:eastAsia="黑体" w:hAnsi="Time New Roman" w:hint="eastAsia"/>
          <w:lang w:val="zh-CN"/>
        </w:rPr>
        <w:t xml:space="preserve"> </w:t>
      </w:r>
      <w:r w:rsidR="0074659E" w:rsidRPr="003714EC">
        <w:rPr>
          <w:rFonts w:ascii="Time New Roman" w:eastAsia="黑体" w:hAnsi="Time New Roman"/>
          <w:lang w:val="zh-CN"/>
        </w:rPr>
        <w:t>附件三</w:t>
      </w:r>
      <w:r w:rsidRPr="003714EC">
        <w:rPr>
          <w:rFonts w:ascii="Time New Roman" w:eastAsia="黑体" w:hAnsi="Time New Roman"/>
          <w:lang w:val="zh-CN"/>
        </w:rPr>
        <w:t>)</w:t>
      </w:r>
      <w:r w:rsidRPr="003714EC">
        <w:rPr>
          <w:rFonts w:ascii="Time New Roman" w:eastAsia="黑体" w:hAnsi="Time New Roman"/>
          <w:lang w:val="zh-CN"/>
        </w:rPr>
        <w:t>，</w:t>
      </w:r>
      <w:r w:rsidR="0074659E" w:rsidRPr="003714EC">
        <w:rPr>
          <w:rFonts w:ascii="Time New Roman" w:eastAsia="黑体" w:hAnsi="Time New Roman"/>
          <w:lang w:val="zh-CN"/>
        </w:rPr>
        <w:t>建议缔约国采取必要的立法</w:t>
      </w:r>
      <w:r w:rsidR="0074659E" w:rsidRPr="003714EC">
        <w:rPr>
          <w:rFonts w:ascii="Time New Roman" w:eastAsia="黑体" w:hAnsi="Time New Roman" w:hint="eastAsia"/>
          <w:lang w:val="zh-CN"/>
        </w:rPr>
        <w:t>措施</w:t>
      </w:r>
      <w:r w:rsidR="0074659E" w:rsidRPr="003714EC">
        <w:rPr>
          <w:rFonts w:ascii="Time New Roman" w:eastAsia="黑体" w:hAnsi="Time New Roman"/>
          <w:lang w:val="zh-CN"/>
        </w:rPr>
        <w:t>或其他措施</w:t>
      </w:r>
      <w:r w:rsidRPr="003714EC">
        <w:rPr>
          <w:rFonts w:ascii="Time New Roman" w:eastAsia="黑体" w:hAnsi="Time New Roman"/>
          <w:lang w:val="zh-CN"/>
        </w:rPr>
        <w:t>，</w:t>
      </w:r>
      <w:r w:rsidR="0074659E" w:rsidRPr="003714EC">
        <w:rPr>
          <w:rFonts w:ascii="Time New Roman" w:eastAsia="黑体" w:hAnsi="Time New Roman"/>
          <w:lang w:val="zh-CN"/>
        </w:rPr>
        <w:t>确保将强迫失踪案明确排除在军事法院管辖权之外</w:t>
      </w:r>
      <w:r w:rsidRPr="003714EC">
        <w:rPr>
          <w:rFonts w:ascii="Time New Roman" w:eastAsia="黑体" w:hAnsi="Time New Roman"/>
          <w:lang w:val="zh-CN"/>
        </w:rPr>
        <w:t>，</w:t>
      </w:r>
      <w:r w:rsidR="0074659E" w:rsidRPr="003714EC">
        <w:rPr>
          <w:rFonts w:ascii="Time New Roman" w:eastAsia="黑体" w:hAnsi="Time New Roman"/>
          <w:lang w:val="zh-CN"/>
        </w:rPr>
        <w:t>只能由民事主管部门加以调查和审判。</w:t>
      </w:r>
    </w:p>
    <w:p w:rsidR="0074659E" w:rsidRPr="008E3A4F" w:rsidRDefault="0074659E" w:rsidP="003714EC">
      <w:pPr>
        <w:pStyle w:val="H23GC"/>
      </w:pPr>
      <w:r>
        <w:rPr>
          <w:lang w:val="zh-CN"/>
        </w:rPr>
        <w:tab/>
      </w:r>
      <w:r>
        <w:rPr>
          <w:lang w:val="zh-CN"/>
        </w:rPr>
        <w:tab/>
      </w:r>
      <w:r>
        <w:rPr>
          <w:lang w:val="zh-CN"/>
        </w:rPr>
        <w:t>过渡期正义</w:t>
      </w:r>
    </w:p>
    <w:p w:rsidR="0074659E" w:rsidRPr="008E3A4F" w:rsidRDefault="003714EC" w:rsidP="0074659E">
      <w:pPr>
        <w:pStyle w:val="SingleTxtGC"/>
      </w:pPr>
      <w:r>
        <w:rPr>
          <w:lang w:val="zh-CN"/>
        </w:rPr>
        <w:t>22.</w:t>
      </w:r>
      <w:r w:rsidR="0074659E">
        <w:rPr>
          <w:lang w:val="zh-CN"/>
        </w:rPr>
        <w:tab/>
      </w:r>
      <w:r w:rsidR="0074659E">
        <w:rPr>
          <w:lang w:val="zh-CN"/>
        </w:rPr>
        <w:t>委员会欢迎根据第</w:t>
      </w:r>
      <w:r>
        <w:rPr>
          <w:lang w:val="zh-CN"/>
        </w:rPr>
        <w:t>53</w:t>
      </w:r>
      <w:r w:rsidR="0074659E">
        <w:rPr>
          <w:lang w:val="zh-CN"/>
        </w:rPr>
        <w:t>号组织法设立的过渡期正义制度</w:t>
      </w:r>
      <w:r>
        <w:rPr>
          <w:lang w:val="zh-CN"/>
        </w:rPr>
        <w:t>，</w:t>
      </w:r>
      <w:r w:rsidR="0074659E">
        <w:rPr>
          <w:lang w:val="zh-CN"/>
        </w:rPr>
        <w:t>包括其中提到强迫失踪。委员会关切地注意到</w:t>
      </w:r>
      <w:r>
        <w:rPr>
          <w:lang w:val="zh-CN"/>
        </w:rPr>
        <w:t>，</w:t>
      </w:r>
      <w:proofErr w:type="gramStart"/>
      <w:r w:rsidR="0074659E">
        <w:rPr>
          <w:lang w:val="zh-CN"/>
        </w:rPr>
        <w:t>自报告</w:t>
      </w:r>
      <w:proofErr w:type="gramEnd"/>
      <w:r>
        <w:rPr>
          <w:lang w:val="zh-CN"/>
        </w:rPr>
        <w:t>Kamel</w:t>
      </w:r>
      <w:r w:rsidR="0074659E">
        <w:rPr>
          <w:lang w:val="zh-CN"/>
        </w:rPr>
        <w:t xml:space="preserve"> </w:t>
      </w:r>
      <w:r>
        <w:rPr>
          <w:lang w:val="zh-CN"/>
        </w:rPr>
        <w:t>Matmati</w:t>
      </w:r>
      <w:r w:rsidR="0074659E">
        <w:rPr>
          <w:lang w:val="zh-CN"/>
        </w:rPr>
        <w:t xml:space="preserve"> </w:t>
      </w:r>
      <w:r>
        <w:rPr>
          <w:lang w:val="zh-CN"/>
        </w:rPr>
        <w:t>(</w:t>
      </w:r>
      <w:r w:rsidR="0074659E">
        <w:rPr>
          <w:lang w:val="zh-CN"/>
        </w:rPr>
        <w:t>自</w:t>
      </w:r>
      <w:r>
        <w:rPr>
          <w:lang w:val="zh-CN"/>
        </w:rPr>
        <w:t>1991</w:t>
      </w:r>
      <w:r w:rsidR="0074659E">
        <w:rPr>
          <w:lang w:val="zh-CN"/>
        </w:rPr>
        <w:t>年</w:t>
      </w:r>
      <w:r>
        <w:rPr>
          <w:lang w:val="zh-CN"/>
        </w:rPr>
        <w:t>)</w:t>
      </w:r>
      <w:r w:rsidR="0074659E">
        <w:rPr>
          <w:lang w:val="zh-CN"/>
        </w:rPr>
        <w:t>、</w:t>
      </w:r>
      <w:r>
        <w:rPr>
          <w:lang w:val="zh-CN"/>
        </w:rPr>
        <w:t>Fathi</w:t>
      </w:r>
      <w:r w:rsidR="0074659E">
        <w:rPr>
          <w:lang w:val="zh-CN"/>
        </w:rPr>
        <w:t xml:space="preserve"> </w:t>
      </w:r>
      <w:r>
        <w:rPr>
          <w:lang w:val="zh-CN"/>
        </w:rPr>
        <w:t>Louhichi</w:t>
      </w:r>
      <w:r w:rsidR="0074659E">
        <w:rPr>
          <w:lang w:val="zh-CN"/>
        </w:rPr>
        <w:t xml:space="preserve"> </w:t>
      </w:r>
      <w:r>
        <w:rPr>
          <w:lang w:val="zh-CN"/>
        </w:rPr>
        <w:t>(</w:t>
      </w:r>
      <w:r w:rsidR="0074659E">
        <w:rPr>
          <w:lang w:val="zh-CN"/>
        </w:rPr>
        <w:t>自</w:t>
      </w:r>
      <w:r>
        <w:rPr>
          <w:lang w:val="zh-CN"/>
        </w:rPr>
        <w:t>1996</w:t>
      </w:r>
      <w:r w:rsidR="0074659E">
        <w:rPr>
          <w:lang w:val="zh-CN"/>
        </w:rPr>
        <w:t>年</w:t>
      </w:r>
      <w:r>
        <w:rPr>
          <w:lang w:val="zh-CN"/>
        </w:rPr>
        <w:t>)</w:t>
      </w:r>
      <w:r w:rsidR="0074659E">
        <w:rPr>
          <w:lang w:val="zh-CN"/>
        </w:rPr>
        <w:t>和</w:t>
      </w:r>
      <w:r>
        <w:rPr>
          <w:lang w:val="zh-CN"/>
        </w:rPr>
        <w:t>Walid</w:t>
      </w:r>
      <w:r w:rsidR="0074659E">
        <w:rPr>
          <w:lang w:val="zh-CN"/>
        </w:rPr>
        <w:t xml:space="preserve"> </w:t>
      </w:r>
      <w:r>
        <w:rPr>
          <w:lang w:val="zh-CN"/>
        </w:rPr>
        <w:t>Hosni</w:t>
      </w:r>
      <w:r w:rsidR="0074659E">
        <w:rPr>
          <w:lang w:val="zh-CN"/>
        </w:rPr>
        <w:t xml:space="preserve"> </w:t>
      </w:r>
      <w:r>
        <w:rPr>
          <w:lang w:val="zh-CN"/>
        </w:rPr>
        <w:t>(</w:t>
      </w:r>
      <w:r w:rsidR="0074659E">
        <w:rPr>
          <w:lang w:val="zh-CN"/>
        </w:rPr>
        <w:t>自</w:t>
      </w:r>
      <w:r>
        <w:rPr>
          <w:lang w:val="zh-CN"/>
        </w:rPr>
        <w:t>2</w:t>
      </w:r>
      <w:r w:rsidR="0074659E">
        <w:rPr>
          <w:lang w:val="zh-CN"/>
        </w:rPr>
        <w:t>00</w:t>
      </w:r>
      <w:r>
        <w:rPr>
          <w:lang w:val="zh-CN"/>
        </w:rPr>
        <w:t>9</w:t>
      </w:r>
      <w:r w:rsidR="0074659E">
        <w:rPr>
          <w:lang w:val="zh-CN"/>
        </w:rPr>
        <w:t>年</w:t>
      </w:r>
      <w:r>
        <w:rPr>
          <w:lang w:val="zh-CN"/>
        </w:rPr>
        <w:t>)</w:t>
      </w:r>
      <w:r w:rsidR="0074659E">
        <w:rPr>
          <w:lang w:val="zh-CN"/>
        </w:rPr>
        <w:t>据称遭强迫失踪已经过去了很长时间</w:t>
      </w:r>
      <w:r>
        <w:rPr>
          <w:lang w:val="zh-CN"/>
        </w:rPr>
        <w:t>，</w:t>
      </w:r>
      <w:r w:rsidR="0074659E">
        <w:rPr>
          <w:lang w:val="zh-CN"/>
        </w:rPr>
        <w:t>但对上述失踪案开展的调查仍未了结</w:t>
      </w:r>
      <w:r>
        <w:rPr>
          <w:lang w:val="zh-CN"/>
        </w:rPr>
        <w:t>，</w:t>
      </w:r>
      <w:r w:rsidR="0074659E">
        <w:rPr>
          <w:rFonts w:hint="eastAsia"/>
          <w:lang w:val="zh-CN"/>
        </w:rPr>
        <w:t>不过</w:t>
      </w:r>
      <w:r w:rsidR="0074659E">
        <w:rPr>
          <w:lang w:val="zh-CN"/>
        </w:rPr>
        <w:t>委员会注意到</w:t>
      </w:r>
      <w:r>
        <w:rPr>
          <w:lang w:val="zh-CN"/>
        </w:rPr>
        <w:t>，</w:t>
      </w:r>
      <w:r w:rsidR="0074659E">
        <w:rPr>
          <w:lang w:val="zh-CN"/>
        </w:rPr>
        <w:t>真相和尊严委员会已经启动了有关这些案件的调查程序。委员会还注意到</w:t>
      </w:r>
      <w:r>
        <w:rPr>
          <w:lang w:val="zh-CN"/>
        </w:rPr>
        <w:t>，</w:t>
      </w:r>
      <w:r w:rsidR="0074659E">
        <w:rPr>
          <w:lang w:val="zh-CN"/>
        </w:rPr>
        <w:t>真相和尊严委员会已收到一些有关强迫失踪的申诉</w:t>
      </w:r>
      <w:r>
        <w:rPr>
          <w:lang w:val="zh-CN"/>
        </w:rPr>
        <w:t>，</w:t>
      </w:r>
      <w:r w:rsidR="0074659E">
        <w:rPr>
          <w:lang w:val="zh-CN"/>
        </w:rPr>
        <w:t>并正努力查明埋葬受害者尸体的地</w:t>
      </w:r>
      <w:r w:rsidR="0074659E">
        <w:rPr>
          <w:rFonts w:hint="eastAsia"/>
          <w:lang w:val="zh-CN"/>
        </w:rPr>
        <w:t>点</w:t>
      </w:r>
      <w:r w:rsidR="0074659E">
        <w:rPr>
          <w:lang w:val="zh-CN"/>
        </w:rPr>
        <w:t>。此外</w:t>
      </w:r>
      <w:r>
        <w:rPr>
          <w:lang w:val="zh-CN"/>
        </w:rPr>
        <w:t>，</w:t>
      </w:r>
      <w:r w:rsidR="0074659E">
        <w:rPr>
          <w:lang w:val="zh-CN"/>
        </w:rPr>
        <w:t>委员会感兴趣地注意到真相和尊严委员会在补偿方面采取的措施</w:t>
      </w:r>
      <w:r>
        <w:rPr>
          <w:lang w:val="zh-CN"/>
        </w:rPr>
        <w:t>，</w:t>
      </w:r>
      <w:r w:rsidR="0074659E">
        <w:rPr>
          <w:lang w:val="zh-CN"/>
        </w:rPr>
        <w:t>包括就健康需要提供紧急补偿</w:t>
      </w:r>
      <w:r>
        <w:rPr>
          <w:lang w:val="zh-CN"/>
        </w:rPr>
        <w:t>，</w:t>
      </w:r>
      <w:r w:rsidR="0074659E">
        <w:rPr>
          <w:lang w:val="zh-CN"/>
        </w:rPr>
        <w:t>并注意到该委员会正在制订全面的补偿方案</w:t>
      </w:r>
      <w:r>
        <w:rPr>
          <w:lang w:val="zh-CN"/>
        </w:rPr>
        <w:t>(</w:t>
      </w:r>
      <w:r w:rsidR="0074659E">
        <w:rPr>
          <w:lang w:val="zh-CN"/>
        </w:rPr>
        <w:t>第十一至第十二条和第二十四条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23.</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委员会建议缔约国加大力度确保尽快</w:t>
      </w:r>
      <w:r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spacing w:val="-4"/>
        </w:rPr>
      </w:pPr>
      <w:r w:rsidRPr="003714EC">
        <w:rPr>
          <w:rFonts w:ascii="Time New Roman" w:eastAsia="黑体" w:hAnsi="Time New Roman"/>
          <w:lang w:val="zh-CN"/>
        </w:rPr>
        <w:tab/>
      </w:r>
      <w:r w:rsidR="003714EC" w:rsidRPr="003714EC">
        <w:rPr>
          <w:rFonts w:ascii="Time New Roman" w:eastAsia="黑体" w:hAnsi="Time New Roman"/>
          <w:spacing w:val="-4"/>
          <w:lang w:val="zh-CN"/>
        </w:rPr>
        <w:t>(a)</w:t>
      </w:r>
      <w:r w:rsidRPr="003714EC">
        <w:rPr>
          <w:rFonts w:ascii="Time New Roman" w:eastAsia="黑体" w:hAnsi="Time New Roman"/>
          <w:spacing w:val="-4"/>
          <w:lang w:val="zh-CN"/>
        </w:rPr>
        <w:tab/>
      </w:r>
      <w:r w:rsidRPr="003714EC">
        <w:rPr>
          <w:rFonts w:ascii="Time New Roman" w:eastAsia="黑体" w:hAnsi="Time New Roman"/>
          <w:spacing w:val="-4"/>
          <w:lang w:val="zh-CN"/>
        </w:rPr>
        <w:t>彻底公正地调查以往所有强迫失踪案</w:t>
      </w:r>
      <w:r w:rsidR="003714EC" w:rsidRPr="003714EC">
        <w:rPr>
          <w:rFonts w:ascii="Time New Roman" w:eastAsia="黑体" w:hAnsi="Time New Roman"/>
          <w:spacing w:val="-4"/>
          <w:lang w:val="zh-CN"/>
        </w:rPr>
        <w:t>，</w:t>
      </w:r>
      <w:r w:rsidRPr="003714EC">
        <w:rPr>
          <w:rFonts w:ascii="Time New Roman" w:eastAsia="黑体" w:hAnsi="Time New Roman"/>
          <w:spacing w:val="-4"/>
          <w:lang w:val="zh-CN"/>
        </w:rPr>
        <w:t>直至查明遭强迫失踪者的下落</w:t>
      </w:r>
      <w:r w:rsidR="003714EC" w:rsidRPr="003714EC">
        <w:rPr>
          <w:rFonts w:ascii="Time New Roman" w:eastAsia="黑体" w:hAnsi="Time New Roman"/>
          <w:spacing w:val="-4"/>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(b)</w:t>
      </w:r>
      <w:r w:rsidRPr="003714EC">
        <w:rPr>
          <w:rFonts w:ascii="Time New Roman" w:eastAsia="黑体" w:hAnsi="Time New Roman"/>
          <w:lang w:val="zh-CN"/>
        </w:rPr>
        <w:tab/>
      </w:r>
      <w:r w:rsidRPr="003714EC">
        <w:rPr>
          <w:rFonts w:ascii="Time New Roman" w:eastAsia="黑体" w:hAnsi="Time New Roman"/>
          <w:lang w:val="zh-CN"/>
        </w:rPr>
        <w:t>起诉所有参与实施强迫失踪的人员</w:t>
      </w:r>
      <w:r w:rsidR="003714EC" w:rsidRPr="003714EC">
        <w:rPr>
          <w:rFonts w:ascii="Time New Roman" w:eastAsia="黑体" w:hAnsi="Time New Roman"/>
          <w:lang w:val="zh-CN"/>
        </w:rPr>
        <w:t>，</w:t>
      </w:r>
      <w:r w:rsidRPr="003714EC">
        <w:rPr>
          <w:rFonts w:ascii="Time New Roman" w:eastAsia="黑体" w:hAnsi="Time New Roman"/>
          <w:lang w:val="zh-CN"/>
        </w:rPr>
        <w:t>包括军官和文职官员</w:t>
      </w:r>
      <w:r w:rsidR="003714EC" w:rsidRPr="003714EC">
        <w:rPr>
          <w:rFonts w:ascii="Time New Roman" w:eastAsia="黑体" w:hAnsi="Time New Roman"/>
          <w:lang w:val="zh-CN"/>
        </w:rPr>
        <w:t>，</w:t>
      </w:r>
      <w:r w:rsidRPr="003714EC">
        <w:rPr>
          <w:rFonts w:ascii="Time New Roman" w:eastAsia="黑体" w:hAnsi="Time New Roman"/>
          <w:lang w:val="zh-CN"/>
        </w:rPr>
        <w:t>如被判有罪</w:t>
      </w:r>
      <w:r w:rsidR="003714EC" w:rsidRPr="003714EC">
        <w:rPr>
          <w:rFonts w:ascii="Time New Roman" w:eastAsia="黑体" w:hAnsi="Time New Roman"/>
          <w:lang w:val="zh-CN"/>
        </w:rPr>
        <w:t>，</w:t>
      </w:r>
      <w:r w:rsidRPr="003714EC">
        <w:rPr>
          <w:rFonts w:ascii="Time New Roman" w:eastAsia="黑体" w:hAnsi="Time New Roman"/>
          <w:lang w:val="zh-CN"/>
        </w:rPr>
        <w:t>则根据其行为的严重程度加以惩处</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(c)</w:t>
      </w:r>
      <w:r w:rsidRPr="003714EC">
        <w:rPr>
          <w:rFonts w:ascii="Time New Roman" w:eastAsia="黑体" w:hAnsi="Time New Roman"/>
          <w:lang w:val="zh-CN"/>
        </w:rPr>
        <w:tab/>
      </w:r>
      <w:r w:rsidRPr="003714EC">
        <w:rPr>
          <w:rFonts w:ascii="Time New Roman" w:eastAsia="黑体" w:hAnsi="Time New Roman"/>
          <w:lang w:val="zh-CN"/>
        </w:rPr>
        <w:t>搜索所有下落不明的遭强迫失踪者并确定其位置</w:t>
      </w:r>
      <w:r w:rsidR="003714EC" w:rsidRPr="003714EC">
        <w:rPr>
          <w:rFonts w:ascii="Time New Roman" w:eastAsia="黑体" w:hAnsi="Time New Roman"/>
          <w:lang w:val="zh-CN"/>
        </w:rPr>
        <w:t>，</w:t>
      </w:r>
      <w:r w:rsidRPr="003714EC">
        <w:rPr>
          <w:rFonts w:ascii="Time New Roman" w:eastAsia="黑体" w:hAnsi="Time New Roman"/>
          <w:lang w:val="zh-CN"/>
        </w:rPr>
        <w:t>如果失踪者已经死亡</w:t>
      </w:r>
      <w:r w:rsidR="003714EC" w:rsidRPr="003714EC">
        <w:rPr>
          <w:rFonts w:ascii="Time New Roman" w:eastAsia="黑体" w:hAnsi="Time New Roman"/>
          <w:lang w:val="zh-CN"/>
        </w:rPr>
        <w:t>，</w:t>
      </w:r>
      <w:r w:rsidRPr="003714EC">
        <w:rPr>
          <w:rFonts w:ascii="Time New Roman" w:eastAsia="黑体" w:hAnsi="Time New Roman"/>
          <w:lang w:val="zh-CN"/>
        </w:rPr>
        <w:t>则识别、尊重和返还他们的遗体</w:t>
      </w:r>
      <w:r w:rsidR="003714EC" w:rsidRPr="003714EC">
        <w:rPr>
          <w:rFonts w:ascii="Time New Roman" w:eastAsia="黑体" w:hAnsi="Time New Roman" w:hint="eastAsia"/>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lastRenderedPageBreak/>
        <w:tab/>
      </w:r>
      <w:r w:rsidR="003714EC" w:rsidRPr="003714EC">
        <w:rPr>
          <w:rFonts w:ascii="Time New Roman" w:eastAsia="黑体" w:hAnsi="Time New Roman"/>
          <w:lang w:val="zh-CN"/>
        </w:rPr>
        <w:t>(d)</w:t>
      </w:r>
      <w:r w:rsidRPr="003714EC">
        <w:rPr>
          <w:rFonts w:ascii="Time New Roman" w:eastAsia="黑体" w:hAnsi="Time New Roman"/>
          <w:lang w:val="zh-CN"/>
        </w:rPr>
        <w:tab/>
      </w:r>
      <w:r w:rsidRPr="003714EC">
        <w:rPr>
          <w:rFonts w:ascii="Time New Roman" w:eastAsia="黑体" w:hAnsi="Time New Roman"/>
          <w:lang w:val="zh-CN"/>
        </w:rPr>
        <w:t>所有直接因强迫失踪而受到伤害的人都能得到充分补偿</w:t>
      </w:r>
      <w:r w:rsidR="003714EC" w:rsidRPr="003714EC">
        <w:rPr>
          <w:rFonts w:ascii="Time New Roman" w:eastAsia="黑体" w:hAnsi="Time New Roman"/>
          <w:lang w:val="zh-CN"/>
        </w:rPr>
        <w:t>，</w:t>
      </w:r>
      <w:r w:rsidRPr="003714EC">
        <w:rPr>
          <w:rFonts w:ascii="Time New Roman" w:eastAsia="黑体" w:hAnsi="Time New Roman"/>
          <w:lang w:val="zh-CN"/>
        </w:rPr>
        <w:t>其中包括恢复正常生活的手段</w:t>
      </w:r>
      <w:r w:rsidR="003714EC" w:rsidRPr="003714EC">
        <w:rPr>
          <w:rFonts w:ascii="Time New Roman" w:eastAsia="黑体" w:hAnsi="Time New Roman"/>
          <w:lang w:val="zh-CN"/>
        </w:rPr>
        <w:t>，</w:t>
      </w:r>
      <w:r w:rsidRPr="003714EC">
        <w:rPr>
          <w:rFonts w:ascii="Time New Roman" w:eastAsia="黑体" w:hAnsi="Time New Roman"/>
          <w:lang w:val="zh-CN"/>
        </w:rPr>
        <w:t>应考虑到性别问题</w:t>
      </w:r>
      <w:r w:rsidR="003714EC" w:rsidRPr="003714EC">
        <w:rPr>
          <w:rFonts w:ascii="Time New Roman" w:eastAsia="黑体" w:hAnsi="Time New Roman"/>
          <w:lang w:val="zh-CN"/>
        </w:rPr>
        <w:t>，</w:t>
      </w:r>
      <w:r w:rsidRPr="003714EC">
        <w:rPr>
          <w:rFonts w:ascii="Time New Roman" w:eastAsia="黑体" w:hAnsi="Time New Roman"/>
          <w:lang w:val="zh-CN"/>
        </w:rPr>
        <w:t>并得到</w:t>
      </w:r>
      <w:r w:rsidRPr="003714EC">
        <w:rPr>
          <w:rFonts w:ascii="Time New Roman" w:eastAsia="黑体" w:hAnsi="Time New Roman" w:hint="eastAsia"/>
          <w:lang w:val="zh-CN"/>
        </w:rPr>
        <w:t>迅速</w:t>
      </w:r>
      <w:r w:rsidRPr="003714EC">
        <w:rPr>
          <w:rFonts w:ascii="Time New Roman" w:eastAsia="黑体" w:hAnsi="Time New Roman"/>
          <w:lang w:val="zh-CN"/>
        </w:rPr>
        <w:t>、公平和充分的赔偿。</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24.</w:t>
      </w:r>
      <w:r w:rsidR="0074659E" w:rsidRPr="003714EC">
        <w:rPr>
          <w:rFonts w:ascii="Time New Roman" w:eastAsia="黑体" w:hAnsi="Time New Roman"/>
          <w:lang w:val="zh-CN"/>
        </w:rPr>
        <w:tab/>
      </w:r>
      <w:r w:rsidR="0074659E" w:rsidRPr="003714EC">
        <w:rPr>
          <w:rFonts w:ascii="Time New Roman" w:eastAsia="黑体" w:hAnsi="Time New Roman"/>
          <w:lang w:val="zh-CN"/>
        </w:rPr>
        <w:t>在这方面</w:t>
      </w:r>
      <w:r w:rsidRPr="003714EC">
        <w:rPr>
          <w:rFonts w:ascii="Time New Roman" w:eastAsia="黑体" w:hAnsi="Time New Roman"/>
          <w:lang w:val="zh-CN"/>
        </w:rPr>
        <w:t>，</w:t>
      </w:r>
      <w:r w:rsidR="0074659E" w:rsidRPr="003714EC">
        <w:rPr>
          <w:rFonts w:ascii="Time New Roman" w:eastAsia="黑体" w:hAnsi="Time New Roman"/>
          <w:lang w:val="zh-CN"/>
        </w:rPr>
        <w:t>委员会还建议缔约国</w:t>
      </w:r>
      <w:r w:rsidRPr="003714EC">
        <w:rPr>
          <w:rFonts w:ascii="Time New Roman" w:eastAsia="黑体" w:hAnsi="Time New Roman"/>
          <w:lang w:val="zh-CN"/>
        </w:rPr>
        <w:t>：</w:t>
      </w:r>
      <w:r w:rsidRPr="003714EC">
        <w:rPr>
          <w:rFonts w:ascii="Time New Roman" w:eastAsia="黑体" w:hAnsi="Time New Roman"/>
          <w:lang w:val="zh-CN"/>
        </w:rPr>
        <w:t>(a)</w:t>
      </w:r>
      <w:r w:rsidR="0074659E" w:rsidRPr="003714EC">
        <w:rPr>
          <w:rFonts w:ascii="Time New Roman" w:eastAsia="黑体" w:hAnsi="Time New Roman"/>
          <w:lang w:val="zh-CN"/>
        </w:rPr>
        <w:t xml:space="preserve"> </w:t>
      </w:r>
      <w:r w:rsidR="0074659E" w:rsidRPr="003714EC">
        <w:rPr>
          <w:rFonts w:ascii="Time New Roman" w:eastAsia="黑体" w:hAnsi="Time New Roman"/>
          <w:lang w:val="zh-CN"/>
        </w:rPr>
        <w:t>继续确保所有负责调查第</w:t>
      </w:r>
      <w:r w:rsidRPr="003714EC">
        <w:rPr>
          <w:rFonts w:ascii="Time New Roman" w:eastAsia="黑体" w:hAnsi="Time New Roman"/>
          <w:lang w:val="zh-CN"/>
        </w:rPr>
        <w:t>53</w:t>
      </w:r>
      <w:r w:rsidR="0074659E" w:rsidRPr="003714EC">
        <w:rPr>
          <w:rFonts w:ascii="Time New Roman" w:eastAsia="黑体" w:hAnsi="Time New Roman"/>
          <w:lang w:val="zh-CN"/>
        </w:rPr>
        <w:t>号组织法涵盖的强迫失踪案件、搜索失踪人士和向受害者提供补偿的机构、特别是真相和尊严委员会拥有及时、有效开展工作所需的财政、技术和人力资源</w:t>
      </w:r>
      <w:r w:rsidRPr="003714EC">
        <w:rPr>
          <w:rFonts w:ascii="Time New Roman" w:eastAsia="黑体" w:hAnsi="Time New Roman"/>
          <w:lang w:val="zh-CN"/>
        </w:rPr>
        <w:t>；</w:t>
      </w:r>
      <w:r w:rsidRPr="003714EC">
        <w:rPr>
          <w:rFonts w:ascii="Time New Roman" w:eastAsia="黑体" w:hAnsi="Time New Roman"/>
          <w:lang w:val="zh-CN"/>
        </w:rPr>
        <w:t>(b)</w:t>
      </w:r>
      <w:r w:rsidR="0074659E" w:rsidRPr="003714EC">
        <w:rPr>
          <w:rFonts w:ascii="Time New Roman" w:eastAsia="黑体" w:hAnsi="Time New Roman"/>
          <w:lang w:val="zh-CN"/>
        </w:rPr>
        <w:t xml:space="preserve"> </w:t>
      </w:r>
      <w:r w:rsidR="0074659E" w:rsidRPr="003714EC">
        <w:rPr>
          <w:rFonts w:ascii="Time New Roman" w:eastAsia="黑体" w:hAnsi="Time New Roman"/>
          <w:lang w:val="zh-CN"/>
        </w:rPr>
        <w:t>采取必要措施</w:t>
      </w:r>
      <w:r w:rsidRPr="003714EC">
        <w:rPr>
          <w:rFonts w:ascii="Time New Roman" w:eastAsia="黑体" w:hAnsi="Time New Roman"/>
          <w:lang w:val="zh-CN"/>
        </w:rPr>
        <w:t>，</w:t>
      </w:r>
      <w:r w:rsidR="0074659E" w:rsidRPr="003714EC">
        <w:rPr>
          <w:rFonts w:ascii="Time New Roman" w:eastAsia="黑体" w:hAnsi="Time New Roman"/>
          <w:lang w:val="zh-CN"/>
        </w:rPr>
        <w:t>确保所有公共实体都与上述机构合作</w:t>
      </w:r>
      <w:r w:rsidRPr="003714EC">
        <w:rPr>
          <w:rFonts w:ascii="Time New Roman" w:eastAsia="黑体" w:hAnsi="Time New Roman"/>
          <w:lang w:val="zh-CN"/>
        </w:rPr>
        <w:t>，</w:t>
      </w:r>
      <w:r w:rsidR="0074659E" w:rsidRPr="003714EC">
        <w:rPr>
          <w:rFonts w:ascii="Time New Roman" w:eastAsia="黑体" w:hAnsi="Time New Roman"/>
          <w:lang w:val="zh-CN"/>
        </w:rPr>
        <w:t>并在其权力范围内向其提供一切必要援助。</w:t>
      </w:r>
    </w:p>
    <w:p w:rsidR="0074659E" w:rsidRPr="008E3A4F" w:rsidRDefault="0074659E" w:rsidP="003714EC">
      <w:pPr>
        <w:pStyle w:val="H23GC"/>
      </w:pPr>
      <w:r>
        <w:rPr>
          <w:lang w:val="zh-CN"/>
        </w:rPr>
        <w:tab/>
      </w:r>
      <w:r>
        <w:rPr>
          <w:lang w:val="zh-CN"/>
        </w:rPr>
        <w:tab/>
      </w:r>
      <w:r>
        <w:rPr>
          <w:lang w:val="zh-CN"/>
        </w:rPr>
        <w:t>保护参与调查的人</w:t>
      </w:r>
    </w:p>
    <w:p w:rsidR="0074659E" w:rsidRPr="008E3A4F" w:rsidRDefault="003714EC" w:rsidP="0074659E">
      <w:pPr>
        <w:pStyle w:val="SingleTxtGC"/>
      </w:pPr>
      <w:r>
        <w:rPr>
          <w:lang w:val="zh-CN"/>
        </w:rPr>
        <w:t>25.</w:t>
      </w:r>
      <w:r w:rsidR="0074659E">
        <w:rPr>
          <w:lang w:val="zh-CN"/>
        </w:rPr>
        <w:tab/>
      </w:r>
      <w:r w:rsidR="0074659E">
        <w:rPr>
          <w:lang w:val="zh-CN"/>
        </w:rPr>
        <w:t>委员会欣见第</w:t>
      </w:r>
      <w:r>
        <w:rPr>
          <w:lang w:val="zh-CN"/>
        </w:rPr>
        <w:t>53</w:t>
      </w:r>
      <w:r w:rsidR="0074659E">
        <w:rPr>
          <w:lang w:val="zh-CN"/>
        </w:rPr>
        <w:t>号组织法第</w:t>
      </w:r>
      <w:r>
        <w:rPr>
          <w:lang w:val="zh-CN"/>
        </w:rPr>
        <w:t>4</w:t>
      </w:r>
      <w:r w:rsidR="0074659E">
        <w:rPr>
          <w:lang w:val="zh-CN"/>
        </w:rPr>
        <w:t>0</w:t>
      </w:r>
      <w:r w:rsidR="0074659E">
        <w:rPr>
          <w:lang w:val="zh-CN"/>
        </w:rPr>
        <w:t>条授权真相和尊严委员会采取适当措施</w:t>
      </w:r>
      <w:r>
        <w:rPr>
          <w:lang w:val="zh-CN"/>
        </w:rPr>
        <w:t>，</w:t>
      </w:r>
      <w:r w:rsidR="0074659E">
        <w:rPr>
          <w:lang w:val="zh-CN"/>
        </w:rPr>
        <w:t>保护与侵犯人权行为有关的受害者、证人、专家和所有被听取证词的人。此外</w:t>
      </w:r>
      <w:r>
        <w:rPr>
          <w:lang w:val="zh-CN"/>
        </w:rPr>
        <w:t>，</w:t>
      </w:r>
      <w:r w:rsidR="0074659E">
        <w:rPr>
          <w:lang w:val="zh-CN"/>
        </w:rPr>
        <w:t>委员会注意到</w:t>
      </w:r>
      <w:r>
        <w:rPr>
          <w:lang w:val="zh-CN"/>
        </w:rPr>
        <w:t>，</w:t>
      </w:r>
      <w:r w:rsidR="0074659E">
        <w:rPr>
          <w:lang w:val="zh-CN"/>
        </w:rPr>
        <w:t>《刑事诉讼法》第</w:t>
      </w:r>
      <w:r>
        <w:rPr>
          <w:lang w:val="zh-CN"/>
        </w:rPr>
        <w:t>65</w:t>
      </w:r>
      <w:r w:rsidR="0074659E">
        <w:rPr>
          <w:lang w:val="zh-CN"/>
        </w:rPr>
        <w:t>条规定</w:t>
      </w:r>
      <w:r>
        <w:rPr>
          <w:lang w:val="zh-CN"/>
        </w:rPr>
        <w:t>，</w:t>
      </w:r>
      <w:r w:rsidR="0074659E">
        <w:rPr>
          <w:lang w:val="zh-CN"/>
        </w:rPr>
        <w:t>不应在被告在场的情况下听取证人的证词</w:t>
      </w:r>
      <w:r>
        <w:rPr>
          <w:lang w:val="zh-CN"/>
        </w:rPr>
        <w:t>；</w:t>
      </w:r>
      <w:r w:rsidR="0074659E">
        <w:rPr>
          <w:lang w:val="zh-CN"/>
        </w:rPr>
        <w:t>还注意到</w:t>
      </w:r>
      <w:r>
        <w:rPr>
          <w:lang w:val="zh-CN"/>
        </w:rPr>
        <w:t>，</w:t>
      </w:r>
      <w:r w:rsidR="0074659E">
        <w:rPr>
          <w:lang w:val="zh-CN"/>
        </w:rPr>
        <w:t>缔约方提供的信息称</w:t>
      </w:r>
      <w:r>
        <w:rPr>
          <w:lang w:val="zh-CN"/>
        </w:rPr>
        <w:t>，</w:t>
      </w:r>
      <w:r w:rsidR="0074659E">
        <w:rPr>
          <w:lang w:val="zh-CN"/>
        </w:rPr>
        <w:t>另有其他法律也载有保护证人的措施。此外</w:t>
      </w:r>
      <w:r>
        <w:rPr>
          <w:lang w:val="zh-CN"/>
        </w:rPr>
        <w:t>，</w:t>
      </w:r>
      <w:r w:rsidR="0074659E">
        <w:rPr>
          <w:lang w:val="zh-CN"/>
        </w:rPr>
        <w:t>委员会感兴趣地注意到</w:t>
      </w:r>
      <w:r>
        <w:rPr>
          <w:lang w:val="zh-CN"/>
        </w:rPr>
        <w:t>，</w:t>
      </w:r>
      <w:r w:rsidR="0074659E">
        <w:rPr>
          <w:lang w:val="zh-CN"/>
        </w:rPr>
        <w:t>缔约方提供的信息表明</w:t>
      </w:r>
      <w:r>
        <w:rPr>
          <w:lang w:val="zh-CN"/>
        </w:rPr>
        <w:t>，</w:t>
      </w:r>
      <w:r w:rsidR="0074659E">
        <w:rPr>
          <w:lang w:val="zh-CN"/>
        </w:rPr>
        <w:t>附属于司法部、负责修正《刑法》的委员会正在审议保护申诉人、证人及亲属免遭一切形式恐吓的机制</w:t>
      </w:r>
      <w:r>
        <w:rPr>
          <w:lang w:val="zh-CN"/>
        </w:rPr>
        <w:t>(</w:t>
      </w:r>
      <w:r w:rsidR="0074659E">
        <w:rPr>
          <w:lang w:val="zh-CN"/>
        </w:rPr>
        <w:t>见</w:t>
      </w:r>
      <w:r>
        <w:rPr>
          <w:lang w:val="zh-CN"/>
        </w:rPr>
        <w:t>CED/C/TUN/Q/1/Add</w:t>
      </w:r>
      <w:r w:rsidR="0074659E">
        <w:rPr>
          <w:lang w:val="zh-CN"/>
        </w:rPr>
        <w:t>.</w:t>
      </w:r>
      <w:r>
        <w:rPr>
          <w:lang w:val="zh-CN"/>
        </w:rPr>
        <w:t>1,</w:t>
      </w:r>
      <w:r>
        <w:rPr>
          <w:rFonts w:hint="eastAsia"/>
          <w:lang w:val="zh-CN"/>
        </w:rPr>
        <w:t xml:space="preserve"> </w:t>
      </w:r>
      <w:r w:rsidR="0074659E">
        <w:rPr>
          <w:lang w:val="zh-CN"/>
        </w:rPr>
        <w:t>第</w:t>
      </w:r>
      <w:r>
        <w:rPr>
          <w:lang w:val="zh-CN"/>
        </w:rPr>
        <w:t>14</w:t>
      </w:r>
      <w:r w:rsidR="0074659E">
        <w:rPr>
          <w:lang w:val="zh-CN"/>
        </w:rPr>
        <w:t>段</w:t>
      </w:r>
      <w:r>
        <w:rPr>
          <w:lang w:val="zh-CN"/>
        </w:rPr>
        <w:t>)(</w:t>
      </w:r>
      <w:r w:rsidR="0074659E">
        <w:rPr>
          <w:lang w:val="zh-CN"/>
        </w:rPr>
        <w:t>第十二条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26.</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委员会建议缔约国采取必要措施</w:t>
      </w:r>
      <w:r w:rsidRPr="003714EC">
        <w:rPr>
          <w:rFonts w:ascii="Time New Roman" w:eastAsia="黑体" w:hAnsi="Time New Roman"/>
          <w:lang w:val="zh-CN"/>
        </w:rPr>
        <w:t>，</w:t>
      </w:r>
      <w:r w:rsidR="0074659E" w:rsidRPr="003714EC">
        <w:rPr>
          <w:rFonts w:ascii="Time New Roman" w:eastAsia="黑体" w:hAnsi="Time New Roman"/>
          <w:lang w:val="zh-CN"/>
        </w:rPr>
        <w:t>确保在法律和实践中保护《公约》第十二条第一款提及的所有人不会因提起申诉或在对某一强迫失踪案进行调查框架内作证而受到任何虐待和恐吓。</w:t>
      </w:r>
    </w:p>
    <w:p w:rsidR="0074659E" w:rsidRPr="008E3A4F" w:rsidRDefault="0074659E" w:rsidP="003714EC">
      <w:pPr>
        <w:pStyle w:val="H1GC"/>
      </w:pPr>
      <w:r>
        <w:rPr>
          <w:lang w:val="zh-CN"/>
        </w:rPr>
        <w:tab/>
      </w:r>
      <w:r>
        <w:rPr>
          <w:lang w:val="zh-CN"/>
        </w:rPr>
        <w:tab/>
      </w:r>
      <w:r>
        <w:rPr>
          <w:lang w:val="zh-CN"/>
        </w:rPr>
        <w:t>防范强迫失踪的措施</w:t>
      </w:r>
      <w:r w:rsidR="003714EC">
        <w:rPr>
          <w:lang w:val="zh-CN"/>
        </w:rPr>
        <w:t>(</w:t>
      </w:r>
      <w:r>
        <w:rPr>
          <w:lang w:val="zh-CN"/>
        </w:rPr>
        <w:t>第十六至第二十三条</w:t>
      </w:r>
      <w:r w:rsidR="003714EC">
        <w:rPr>
          <w:lang w:val="zh-CN"/>
        </w:rPr>
        <w:t>)</w:t>
      </w:r>
    </w:p>
    <w:p w:rsidR="0074659E" w:rsidRPr="008E3A4F" w:rsidRDefault="0074659E" w:rsidP="003714EC">
      <w:pPr>
        <w:pStyle w:val="H23GC"/>
        <w:rPr>
          <w:rFonts w:eastAsia="Calibri"/>
        </w:rPr>
      </w:pPr>
      <w:r>
        <w:rPr>
          <w:lang w:val="zh-CN"/>
        </w:rPr>
        <w:tab/>
      </w:r>
      <w:r>
        <w:rPr>
          <w:lang w:val="zh-CN"/>
        </w:rPr>
        <w:tab/>
      </w:r>
      <w:r>
        <w:rPr>
          <w:lang w:val="zh-CN"/>
        </w:rPr>
        <w:t>不驱回</w:t>
      </w:r>
    </w:p>
    <w:p w:rsidR="0074659E" w:rsidRPr="008E3A4F" w:rsidRDefault="003714EC" w:rsidP="0074659E">
      <w:pPr>
        <w:pStyle w:val="SingleTxtGC"/>
        <w:rPr>
          <w:rFonts w:eastAsia="Calibri"/>
          <w:color w:val="000000"/>
        </w:rPr>
      </w:pPr>
      <w:r>
        <w:rPr>
          <w:lang w:val="zh-CN"/>
        </w:rPr>
        <w:t>27.</w:t>
      </w:r>
      <w:r w:rsidR="0074659E">
        <w:rPr>
          <w:lang w:val="zh-CN"/>
        </w:rPr>
        <w:tab/>
      </w:r>
      <w:r w:rsidR="0074659E">
        <w:rPr>
          <w:lang w:val="zh-CN"/>
        </w:rPr>
        <w:t>委员会感到关切的是</w:t>
      </w:r>
      <w:r>
        <w:rPr>
          <w:lang w:val="zh-CN"/>
        </w:rPr>
        <w:t>，</w:t>
      </w:r>
      <w:r w:rsidR="0074659E">
        <w:rPr>
          <w:lang w:val="zh-CN"/>
        </w:rPr>
        <w:t>缔约国尚未通过一项关于庇护问题的法律框架</w:t>
      </w:r>
      <w:r>
        <w:rPr>
          <w:lang w:val="zh-CN"/>
        </w:rPr>
        <w:t>，</w:t>
      </w:r>
      <w:r w:rsidR="0074659E">
        <w:rPr>
          <w:lang w:val="zh-CN"/>
        </w:rPr>
        <w:t>不过它感兴趣地注意到</w:t>
      </w:r>
      <w:r>
        <w:rPr>
          <w:lang w:val="zh-CN"/>
        </w:rPr>
        <w:t>，</w:t>
      </w:r>
      <w:r w:rsidR="0074659E">
        <w:rPr>
          <w:lang w:val="zh-CN"/>
        </w:rPr>
        <w:t>缔约国提供的资料称</w:t>
      </w:r>
      <w:r>
        <w:rPr>
          <w:lang w:val="zh-CN"/>
        </w:rPr>
        <w:t>，</w:t>
      </w:r>
      <w:r w:rsidR="0074659E">
        <w:rPr>
          <w:lang w:val="zh-CN"/>
        </w:rPr>
        <w:t>正在起草一项关于庇护权的法案</w:t>
      </w:r>
      <w:r>
        <w:rPr>
          <w:lang w:val="zh-CN"/>
        </w:rPr>
        <w:t>，</w:t>
      </w:r>
      <w:r w:rsidR="0074659E">
        <w:rPr>
          <w:lang w:val="zh-CN"/>
        </w:rPr>
        <w:t>且该法案将符合《公约》。此外</w:t>
      </w:r>
      <w:r>
        <w:rPr>
          <w:lang w:val="zh-CN"/>
        </w:rPr>
        <w:t>，</w:t>
      </w:r>
      <w:r w:rsidR="0074659E">
        <w:rPr>
          <w:lang w:val="zh-CN"/>
        </w:rPr>
        <w:t>委员会指出</w:t>
      </w:r>
      <w:r>
        <w:rPr>
          <w:lang w:val="zh-CN"/>
        </w:rPr>
        <w:t>，</w:t>
      </w:r>
      <w:r w:rsidR="0074659E">
        <w:rPr>
          <w:lang w:val="zh-CN"/>
        </w:rPr>
        <w:t>该国国内法未明确规定</w:t>
      </w:r>
      <w:r>
        <w:rPr>
          <w:lang w:val="zh-CN"/>
        </w:rPr>
        <w:t>，</w:t>
      </w:r>
      <w:r w:rsidR="0074659E">
        <w:rPr>
          <w:lang w:val="zh-CN"/>
        </w:rPr>
        <w:t>在有充分理由认为有关人员将面临遭受强迫失踪的危险时</w:t>
      </w:r>
      <w:r>
        <w:rPr>
          <w:lang w:val="zh-CN"/>
        </w:rPr>
        <w:t>，</w:t>
      </w:r>
      <w:r w:rsidR="0074659E">
        <w:rPr>
          <w:lang w:val="zh-CN"/>
        </w:rPr>
        <w:t>禁止驱回</w:t>
      </w:r>
      <w:r>
        <w:rPr>
          <w:lang w:val="zh-CN"/>
        </w:rPr>
        <w:t>(</w:t>
      </w:r>
      <w:r w:rsidR="0074659E">
        <w:rPr>
          <w:lang w:val="zh-CN"/>
        </w:rPr>
        <w:t>第十六条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28.</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委员会建议缔约国采取必要措施</w:t>
      </w:r>
      <w:r w:rsidRPr="003714EC">
        <w:rPr>
          <w:rFonts w:ascii="Time New Roman" w:eastAsia="黑体" w:hAnsi="Time New Roman"/>
          <w:lang w:val="zh-CN"/>
        </w:rPr>
        <w:t>，</w:t>
      </w:r>
      <w:r w:rsidR="0074659E" w:rsidRPr="003714EC">
        <w:rPr>
          <w:rFonts w:ascii="Time New Roman" w:eastAsia="黑体" w:hAnsi="Time New Roman"/>
          <w:lang w:val="zh-CN"/>
        </w:rPr>
        <w:t>确保在法律和实践中</w:t>
      </w:r>
      <w:r w:rsidRPr="003714EC">
        <w:rPr>
          <w:rFonts w:ascii="Time New Roman" w:eastAsia="黑体" w:hAnsi="Time New Roman"/>
          <w:lang w:val="zh-CN"/>
        </w:rPr>
        <w:t>，</w:t>
      </w:r>
      <w:r w:rsidR="0074659E" w:rsidRPr="003714EC">
        <w:rPr>
          <w:rFonts w:ascii="Time New Roman" w:eastAsia="黑体" w:hAnsi="Time New Roman"/>
          <w:lang w:val="zh-CN"/>
        </w:rPr>
        <w:t>任何情况下都严格遵守《公约》第十六条第一款所载的不驱回原则。具体而言</w:t>
      </w:r>
      <w:r w:rsidRPr="003714EC">
        <w:rPr>
          <w:rFonts w:ascii="Time New Roman" w:eastAsia="黑体" w:hAnsi="Time New Roman"/>
          <w:lang w:val="zh-CN"/>
        </w:rPr>
        <w:t>，</w:t>
      </w:r>
      <w:r w:rsidR="0074659E" w:rsidRPr="003714EC">
        <w:rPr>
          <w:rFonts w:ascii="Time New Roman" w:eastAsia="黑体" w:hAnsi="Time New Roman"/>
          <w:lang w:val="zh-CN"/>
        </w:rPr>
        <w:t>委员会建议缔约国</w:t>
      </w:r>
      <w:r w:rsidRPr="003714EC">
        <w:rPr>
          <w:rFonts w:ascii="Time New Roman" w:eastAsia="黑体" w:hAnsi="Time New Roman"/>
          <w:lang w:val="zh-CN"/>
        </w:rPr>
        <w:t>：</w:t>
      </w:r>
      <w:r w:rsidRPr="003714EC">
        <w:rPr>
          <w:rFonts w:ascii="Time New Roman" w:eastAsia="黑体" w:hAnsi="Time New Roman"/>
          <w:lang w:val="zh-CN"/>
        </w:rPr>
        <w:t>(a)</w:t>
      </w:r>
      <w:r w:rsidR="0074659E" w:rsidRPr="003714EC">
        <w:rPr>
          <w:rFonts w:ascii="Time New Roman" w:eastAsia="黑体" w:hAnsi="Time New Roman"/>
          <w:lang w:val="zh-CN"/>
        </w:rPr>
        <w:t xml:space="preserve"> </w:t>
      </w:r>
      <w:r w:rsidR="0074659E" w:rsidRPr="003714EC">
        <w:rPr>
          <w:rFonts w:ascii="Time New Roman" w:eastAsia="黑体" w:hAnsi="Time New Roman"/>
          <w:lang w:val="zh-CN"/>
        </w:rPr>
        <w:t>加快通过关于庇护问题的法律框架</w:t>
      </w:r>
      <w:r w:rsidRPr="003714EC">
        <w:rPr>
          <w:rFonts w:ascii="Time New Roman" w:eastAsia="黑体" w:hAnsi="Time New Roman"/>
          <w:lang w:val="zh-CN"/>
        </w:rPr>
        <w:t>，</w:t>
      </w:r>
      <w:r w:rsidR="0074659E" w:rsidRPr="003714EC">
        <w:rPr>
          <w:rFonts w:ascii="Time New Roman" w:eastAsia="黑体" w:hAnsi="Time New Roman"/>
          <w:lang w:val="zh-CN"/>
        </w:rPr>
        <w:t>并确保该法律框架规定必要的保障</w:t>
      </w:r>
      <w:r w:rsidRPr="003714EC">
        <w:rPr>
          <w:rFonts w:ascii="Time New Roman" w:eastAsia="黑体" w:hAnsi="Time New Roman"/>
          <w:lang w:val="zh-CN"/>
        </w:rPr>
        <w:t>，</w:t>
      </w:r>
      <w:r w:rsidR="0074659E" w:rsidRPr="003714EC">
        <w:rPr>
          <w:rFonts w:ascii="Time New Roman" w:eastAsia="黑体" w:hAnsi="Time New Roman"/>
          <w:lang w:val="zh-CN"/>
        </w:rPr>
        <w:t>防止在有充分理由认为有关人员将面临遭受强迫失踪的危险时实施驱回</w:t>
      </w:r>
      <w:r w:rsidRPr="003714EC">
        <w:rPr>
          <w:rFonts w:ascii="Time New Roman" w:eastAsia="黑体" w:hAnsi="Time New Roman"/>
          <w:lang w:val="zh-CN"/>
        </w:rPr>
        <w:t>；</w:t>
      </w:r>
      <w:r w:rsidRPr="003714EC">
        <w:rPr>
          <w:rFonts w:ascii="Time New Roman" w:eastAsia="黑体" w:hAnsi="Time New Roman"/>
          <w:lang w:val="zh-CN"/>
        </w:rPr>
        <w:t>(b)</w:t>
      </w:r>
      <w:r w:rsidR="0074659E" w:rsidRPr="003714EC">
        <w:rPr>
          <w:rFonts w:ascii="Time New Roman" w:eastAsia="黑体" w:hAnsi="Time New Roman"/>
          <w:lang w:val="zh-CN"/>
        </w:rPr>
        <w:t xml:space="preserve"> </w:t>
      </w:r>
      <w:r w:rsidR="0074659E" w:rsidRPr="003714EC">
        <w:rPr>
          <w:rFonts w:ascii="Time New Roman" w:eastAsia="黑体" w:hAnsi="Time New Roman"/>
          <w:lang w:val="zh-CN"/>
        </w:rPr>
        <w:t>考虑在国内法中明确规定</w:t>
      </w:r>
      <w:r w:rsidRPr="003714EC">
        <w:rPr>
          <w:rFonts w:ascii="Time New Roman" w:eastAsia="黑体" w:hAnsi="Time New Roman"/>
          <w:lang w:val="zh-CN"/>
        </w:rPr>
        <w:t>，</w:t>
      </w:r>
      <w:r w:rsidR="0074659E" w:rsidRPr="003714EC">
        <w:rPr>
          <w:rFonts w:ascii="Time New Roman" w:eastAsia="黑体" w:hAnsi="Time New Roman"/>
          <w:lang w:val="zh-CN"/>
        </w:rPr>
        <w:t>在有充分理由认为有关人员将面临遭受强迫失踪的危险时</w:t>
      </w:r>
      <w:r w:rsidRPr="003714EC">
        <w:rPr>
          <w:rFonts w:ascii="Time New Roman" w:eastAsia="黑体" w:hAnsi="Time New Roman"/>
          <w:lang w:val="zh-CN"/>
        </w:rPr>
        <w:t>，</w:t>
      </w:r>
      <w:r w:rsidR="0074659E" w:rsidRPr="003714EC">
        <w:rPr>
          <w:rFonts w:ascii="Time New Roman" w:eastAsia="黑体" w:hAnsi="Time New Roman"/>
          <w:lang w:val="zh-CN"/>
        </w:rPr>
        <w:t>禁止实施驱逐、遣返、移交或引渡。</w:t>
      </w:r>
    </w:p>
    <w:p w:rsidR="0074659E" w:rsidRPr="008E3A4F" w:rsidRDefault="0074659E" w:rsidP="003714EC">
      <w:pPr>
        <w:pStyle w:val="H23GC"/>
      </w:pPr>
      <w:r>
        <w:rPr>
          <w:lang w:val="zh-CN"/>
        </w:rPr>
        <w:tab/>
      </w:r>
      <w:r>
        <w:rPr>
          <w:lang w:val="zh-CN"/>
        </w:rPr>
        <w:tab/>
      </w:r>
      <w:r>
        <w:rPr>
          <w:lang w:val="zh-CN"/>
        </w:rPr>
        <w:t>基本法律保障</w:t>
      </w:r>
    </w:p>
    <w:p w:rsidR="0074659E" w:rsidRPr="008E3A4F" w:rsidRDefault="003714EC" w:rsidP="0074659E">
      <w:pPr>
        <w:pStyle w:val="SingleTxtGC"/>
      </w:pPr>
      <w:r>
        <w:rPr>
          <w:lang w:val="zh-CN"/>
        </w:rPr>
        <w:t>29.</w:t>
      </w:r>
      <w:r w:rsidR="0074659E">
        <w:rPr>
          <w:lang w:val="zh-CN"/>
        </w:rPr>
        <w:tab/>
      </w:r>
      <w:r w:rsidR="0074659E">
        <w:rPr>
          <w:lang w:val="zh-CN"/>
        </w:rPr>
        <w:t>委员会感到关切的是</w:t>
      </w:r>
      <w:r>
        <w:rPr>
          <w:lang w:val="zh-CN"/>
        </w:rPr>
        <w:t>，</w:t>
      </w:r>
      <w:r w:rsidR="0074659E">
        <w:rPr>
          <w:lang w:val="zh-CN"/>
        </w:rPr>
        <w:t>据有人指称</w:t>
      </w:r>
      <w:r>
        <w:rPr>
          <w:lang w:val="zh-CN"/>
        </w:rPr>
        <w:t>，</w:t>
      </w:r>
      <w:r w:rsidR="0074659E">
        <w:rPr>
          <w:lang w:val="zh-CN"/>
        </w:rPr>
        <w:t>在某些情况下</w:t>
      </w:r>
      <w:r>
        <w:rPr>
          <w:lang w:val="zh-CN"/>
        </w:rPr>
        <w:t>：</w:t>
      </w:r>
      <w:r>
        <w:rPr>
          <w:lang w:val="zh-CN"/>
        </w:rPr>
        <w:t>(a)</w:t>
      </w:r>
      <w:r w:rsidR="0074659E">
        <w:rPr>
          <w:lang w:val="zh-CN"/>
        </w:rPr>
        <w:t xml:space="preserve"> </w:t>
      </w:r>
      <w:r w:rsidR="0074659E">
        <w:rPr>
          <w:lang w:val="zh-CN"/>
        </w:rPr>
        <w:t>有关主管部门没有立即通知被拘禁者的亲属对上述人士采取的措施和拘禁地点</w:t>
      </w:r>
      <w:r>
        <w:rPr>
          <w:lang w:val="zh-CN"/>
        </w:rPr>
        <w:t>，</w:t>
      </w:r>
      <w:r w:rsidR="0074659E">
        <w:rPr>
          <w:lang w:val="zh-CN"/>
        </w:rPr>
        <w:t>或者没有允许亲属和律师获取关于被剥夺自由者的信息</w:t>
      </w:r>
      <w:r>
        <w:rPr>
          <w:lang w:val="zh-CN"/>
        </w:rPr>
        <w:t>；</w:t>
      </w:r>
      <w:r>
        <w:rPr>
          <w:lang w:val="zh-CN"/>
        </w:rPr>
        <w:t>(b)</w:t>
      </w:r>
      <w:r w:rsidR="0074659E">
        <w:rPr>
          <w:lang w:val="zh-CN"/>
        </w:rPr>
        <w:t xml:space="preserve"> </w:t>
      </w:r>
      <w:r w:rsidR="0074659E">
        <w:rPr>
          <w:lang w:val="zh-CN"/>
        </w:rPr>
        <w:t>未能及时、准确填写和更新被剥夺自</w:t>
      </w:r>
      <w:r w:rsidR="0074659E">
        <w:rPr>
          <w:lang w:val="zh-CN"/>
        </w:rPr>
        <w:lastRenderedPageBreak/>
        <w:t>由者的记录。此外</w:t>
      </w:r>
      <w:r>
        <w:rPr>
          <w:lang w:val="zh-CN"/>
        </w:rPr>
        <w:t>，</w:t>
      </w:r>
      <w:r w:rsidR="0074659E">
        <w:rPr>
          <w:lang w:val="zh-CN"/>
        </w:rPr>
        <w:t>委员会感到关切的是</w:t>
      </w:r>
      <w:r>
        <w:rPr>
          <w:lang w:val="zh-CN"/>
        </w:rPr>
        <w:t>，</w:t>
      </w:r>
      <w:r w:rsidR="0074659E">
        <w:rPr>
          <w:lang w:val="zh-CN"/>
        </w:rPr>
        <w:t>收到的信息表明</w:t>
      </w:r>
      <w:r>
        <w:rPr>
          <w:lang w:val="zh-CN"/>
        </w:rPr>
        <w:t>，</w:t>
      </w:r>
      <w:r w:rsidR="0074659E">
        <w:rPr>
          <w:lang w:val="zh-CN"/>
        </w:rPr>
        <w:t>关于打击恐怖主义和洗钱行为的第</w:t>
      </w:r>
      <w:r>
        <w:rPr>
          <w:lang w:val="zh-CN"/>
        </w:rPr>
        <w:t>2</w:t>
      </w:r>
      <w:r w:rsidR="0074659E">
        <w:rPr>
          <w:lang w:val="zh-CN"/>
        </w:rPr>
        <w:t>0</w:t>
      </w:r>
      <w:r>
        <w:rPr>
          <w:lang w:val="zh-CN"/>
        </w:rPr>
        <w:t>15/22</w:t>
      </w:r>
      <w:r w:rsidR="0074659E">
        <w:rPr>
          <w:lang w:val="zh-CN"/>
        </w:rPr>
        <w:t>号组织法并未保证在拘禁期间被拘禁者能够接触律师和亲属</w:t>
      </w:r>
      <w:r>
        <w:rPr>
          <w:lang w:val="zh-CN"/>
        </w:rPr>
        <w:t>，</w:t>
      </w:r>
      <w:r w:rsidR="0074659E">
        <w:rPr>
          <w:lang w:val="zh-CN"/>
        </w:rPr>
        <w:t>从而允许警察将恐怖分子嫌疑人单独拘禁最长</w:t>
      </w:r>
      <w:r>
        <w:rPr>
          <w:lang w:val="zh-CN"/>
        </w:rPr>
        <w:t>15</w:t>
      </w:r>
      <w:r w:rsidR="0074659E">
        <w:rPr>
          <w:lang w:val="zh-CN"/>
        </w:rPr>
        <w:t>天</w:t>
      </w:r>
      <w:r>
        <w:rPr>
          <w:lang w:val="zh-CN"/>
        </w:rPr>
        <w:t>，</w:t>
      </w:r>
      <w:r w:rsidR="0074659E">
        <w:rPr>
          <w:lang w:val="zh-CN"/>
        </w:rPr>
        <w:t>第</w:t>
      </w:r>
      <w:r>
        <w:rPr>
          <w:lang w:val="zh-CN"/>
        </w:rPr>
        <w:t>5</w:t>
      </w:r>
      <w:r w:rsidR="0074659E">
        <w:rPr>
          <w:lang w:val="zh-CN"/>
        </w:rPr>
        <w:t>天后需要征得检察官的同意。在这方面</w:t>
      </w:r>
      <w:r>
        <w:rPr>
          <w:lang w:val="zh-CN"/>
        </w:rPr>
        <w:t>，</w:t>
      </w:r>
      <w:r w:rsidR="0074659E">
        <w:rPr>
          <w:lang w:val="zh-CN"/>
        </w:rPr>
        <w:t>委员会欣见</w:t>
      </w:r>
      <w:r>
        <w:rPr>
          <w:lang w:val="zh-CN"/>
        </w:rPr>
        <w:t>，</w:t>
      </w:r>
      <w:r>
        <w:rPr>
          <w:lang w:val="zh-CN"/>
        </w:rPr>
        <w:t>2</w:t>
      </w:r>
      <w:r w:rsidR="0074659E">
        <w:rPr>
          <w:lang w:val="zh-CN"/>
        </w:rPr>
        <w:t>0</w:t>
      </w:r>
      <w:r>
        <w:rPr>
          <w:lang w:val="zh-CN"/>
        </w:rPr>
        <w:t>16</w:t>
      </w:r>
      <w:r w:rsidR="0074659E">
        <w:rPr>
          <w:lang w:val="zh-CN"/>
        </w:rPr>
        <w:t>年</w:t>
      </w:r>
      <w:r>
        <w:rPr>
          <w:lang w:val="zh-CN"/>
        </w:rPr>
        <w:t>2</w:t>
      </w:r>
      <w:r w:rsidR="0074659E">
        <w:rPr>
          <w:lang w:val="zh-CN"/>
        </w:rPr>
        <w:t>月获得通过、将于</w:t>
      </w:r>
      <w:r>
        <w:rPr>
          <w:lang w:val="zh-CN"/>
        </w:rPr>
        <w:t>2</w:t>
      </w:r>
      <w:r w:rsidR="0074659E">
        <w:rPr>
          <w:lang w:val="zh-CN"/>
        </w:rPr>
        <w:t>0</w:t>
      </w:r>
      <w:r>
        <w:rPr>
          <w:lang w:val="zh-CN"/>
        </w:rPr>
        <w:t>16</w:t>
      </w:r>
      <w:r w:rsidR="0074659E">
        <w:rPr>
          <w:lang w:val="zh-CN"/>
        </w:rPr>
        <w:t>年</w:t>
      </w:r>
      <w:r>
        <w:rPr>
          <w:lang w:val="zh-CN"/>
        </w:rPr>
        <w:t>6</w:t>
      </w:r>
      <w:r w:rsidR="0074659E">
        <w:rPr>
          <w:lang w:val="zh-CN"/>
        </w:rPr>
        <w:t>月生效的《刑事诉讼法》修正案保证被剥夺自由者在被剥夺自由伊始就能够接触律师</w:t>
      </w:r>
      <w:r>
        <w:rPr>
          <w:lang w:val="zh-CN"/>
        </w:rPr>
        <w:t>，</w:t>
      </w:r>
      <w:r w:rsidR="0074659E">
        <w:rPr>
          <w:lang w:val="zh-CN"/>
        </w:rPr>
        <w:t>但仍感关切的是</w:t>
      </w:r>
      <w:r>
        <w:rPr>
          <w:lang w:val="zh-CN"/>
        </w:rPr>
        <w:t>，</w:t>
      </w:r>
      <w:r w:rsidR="0074659E">
        <w:rPr>
          <w:lang w:val="zh-CN"/>
        </w:rPr>
        <w:t>该修正案对恐怖主义嫌疑人规定了一项例外</w:t>
      </w:r>
      <w:r>
        <w:rPr>
          <w:lang w:val="zh-CN"/>
        </w:rPr>
        <w:t>，</w:t>
      </w:r>
      <w:r w:rsidR="0074659E">
        <w:rPr>
          <w:lang w:val="zh-CN"/>
        </w:rPr>
        <w:t>最长可要求他们</w:t>
      </w:r>
      <w:r>
        <w:rPr>
          <w:lang w:val="zh-CN"/>
        </w:rPr>
        <w:t>48</w:t>
      </w:r>
      <w:r w:rsidR="0074659E">
        <w:rPr>
          <w:lang w:val="zh-CN"/>
        </w:rPr>
        <w:t>小时不得会晤律师</w:t>
      </w:r>
      <w:r>
        <w:rPr>
          <w:lang w:val="zh-CN"/>
        </w:rPr>
        <w:t>(</w:t>
      </w:r>
      <w:r w:rsidR="0074659E">
        <w:rPr>
          <w:lang w:val="zh-CN"/>
        </w:rPr>
        <w:t>第</w:t>
      </w:r>
      <w:r w:rsidR="0074659E">
        <w:rPr>
          <w:rFonts w:hint="eastAsia"/>
          <w:lang w:val="zh-CN"/>
        </w:rPr>
        <w:t>十七至第十八</w:t>
      </w:r>
      <w:r w:rsidR="0074659E">
        <w:rPr>
          <w:lang w:val="zh-CN"/>
        </w:rPr>
        <w:t>条、第</w:t>
      </w:r>
      <w:r w:rsidR="0074659E">
        <w:rPr>
          <w:rFonts w:hint="eastAsia"/>
          <w:lang w:val="zh-CN"/>
        </w:rPr>
        <w:t>二十</w:t>
      </w:r>
      <w:r w:rsidR="0074659E">
        <w:rPr>
          <w:lang w:val="zh-CN"/>
        </w:rPr>
        <w:t>和第</w:t>
      </w:r>
      <w:r w:rsidR="0074659E">
        <w:rPr>
          <w:rFonts w:hint="eastAsia"/>
          <w:lang w:val="zh-CN"/>
        </w:rPr>
        <w:t>二十二</w:t>
      </w:r>
      <w:r w:rsidR="0074659E">
        <w:rPr>
          <w:lang w:val="zh-CN"/>
        </w:rPr>
        <w:t>条</w:t>
      </w:r>
      <w:r>
        <w:rPr>
          <w:lang w:val="zh-CN"/>
        </w:rPr>
        <w:t>)</w:t>
      </w:r>
      <w:r w:rsidR="0074659E">
        <w:rPr>
          <w:lang w:val="zh-CN"/>
        </w:rPr>
        <w:t>。</w:t>
      </w:r>
    </w:p>
    <w:p w:rsidR="0074659E" w:rsidRPr="003714EC" w:rsidRDefault="003714EC" w:rsidP="003714EC">
      <w:pPr>
        <w:pStyle w:val="SingleTxtGC"/>
        <w:rPr>
          <w:rFonts w:ascii="Time New Roman" w:eastAsia="黑体" w:hAnsi="Time New Roman"/>
        </w:rPr>
      </w:pPr>
      <w:r w:rsidRPr="003714EC">
        <w:rPr>
          <w:rFonts w:ascii="Time New Roman" w:eastAsia="黑体" w:hAnsi="Time New Roman"/>
          <w:lang w:val="zh-CN"/>
        </w:rPr>
        <w:t>30.</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委员会建议缔约国采取一切必要措施</w:t>
      </w:r>
      <w:r w:rsidRPr="003714EC">
        <w:rPr>
          <w:rFonts w:ascii="Time New Roman" w:eastAsia="黑体" w:hAnsi="Time New Roman"/>
          <w:lang w:val="zh-CN"/>
        </w:rPr>
        <w:t>，</w:t>
      </w:r>
      <w:r w:rsidR="0074659E" w:rsidRPr="003714EC">
        <w:rPr>
          <w:rFonts w:ascii="Time New Roman" w:eastAsia="黑体" w:hAnsi="Time New Roman"/>
          <w:lang w:val="zh-CN"/>
        </w:rPr>
        <w:t>确保所有被剥夺自由者</w:t>
      </w:r>
      <w:r w:rsidRPr="003714EC">
        <w:rPr>
          <w:rFonts w:ascii="Time New Roman" w:eastAsia="黑体" w:hAnsi="Time New Roman" w:hint="eastAsia"/>
          <w:spacing w:val="-50"/>
          <w:lang w:val="zh-CN"/>
        </w:rPr>
        <w:t>―</w:t>
      </w:r>
      <w:r w:rsidRPr="003714EC">
        <w:rPr>
          <w:rFonts w:ascii="Time New Roman" w:eastAsia="黑体" w:hAnsi="Time New Roman" w:hint="eastAsia"/>
          <w:lang w:val="zh-CN"/>
        </w:rPr>
        <w:t>―</w:t>
      </w:r>
      <w:r w:rsidR="0074659E" w:rsidRPr="003714EC">
        <w:rPr>
          <w:rFonts w:ascii="Time New Roman" w:eastAsia="黑体" w:hAnsi="Time New Roman"/>
          <w:lang w:val="zh-CN"/>
        </w:rPr>
        <w:t>不论其被控犯下何种罪行</w:t>
      </w:r>
      <w:r w:rsidRPr="003714EC">
        <w:rPr>
          <w:rFonts w:ascii="Time New Roman" w:eastAsia="黑体" w:hAnsi="Time New Roman" w:hint="eastAsia"/>
          <w:spacing w:val="-50"/>
          <w:lang w:val="zh-CN"/>
        </w:rPr>
        <w:t>―</w:t>
      </w:r>
      <w:r w:rsidRPr="003714EC">
        <w:rPr>
          <w:rFonts w:ascii="Time New Roman" w:eastAsia="黑体" w:hAnsi="Time New Roman" w:hint="eastAsia"/>
          <w:lang w:val="zh-CN"/>
        </w:rPr>
        <w:t>―</w:t>
      </w:r>
      <w:r w:rsidR="0074659E" w:rsidRPr="003714EC">
        <w:rPr>
          <w:rFonts w:ascii="Time New Roman" w:eastAsia="黑体" w:hAnsi="Time New Roman"/>
          <w:lang w:val="zh-CN"/>
        </w:rPr>
        <w:t>从被剥夺自由伊始即在法律上和事实上享有《公约》第十七条规定的一切基本法律保障。具体而言</w:t>
      </w:r>
      <w:r w:rsidRPr="003714EC">
        <w:rPr>
          <w:rFonts w:ascii="Time New Roman" w:eastAsia="黑体" w:hAnsi="Time New Roman"/>
          <w:lang w:val="zh-CN"/>
        </w:rPr>
        <w:t>，</w:t>
      </w:r>
      <w:r w:rsidR="0074659E" w:rsidRPr="003714EC">
        <w:rPr>
          <w:rFonts w:ascii="Time New Roman" w:eastAsia="黑体" w:hAnsi="Time New Roman"/>
          <w:lang w:val="zh-CN"/>
        </w:rPr>
        <w:t>委员会建议缔约国确保</w:t>
      </w:r>
      <w:r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(a)</w:t>
      </w:r>
      <w:r w:rsidRPr="003714EC">
        <w:rPr>
          <w:rFonts w:ascii="Time New Roman" w:eastAsia="黑体" w:hAnsi="Time New Roman"/>
          <w:lang w:val="zh-CN"/>
        </w:rPr>
        <w:tab/>
      </w:r>
      <w:r w:rsidRPr="003714EC">
        <w:rPr>
          <w:rFonts w:ascii="Time New Roman" w:eastAsia="黑体" w:hAnsi="Time New Roman"/>
          <w:lang w:val="zh-CN"/>
        </w:rPr>
        <w:t>所有被剥夺自由者从被剥夺自由伊始即能接触律师</w:t>
      </w:r>
      <w:r w:rsidR="003714EC" w:rsidRPr="003714EC">
        <w:rPr>
          <w:rFonts w:ascii="Time New Roman" w:eastAsia="黑体" w:hAnsi="Time New Roman"/>
          <w:lang w:val="zh-CN"/>
        </w:rPr>
        <w:t>，</w:t>
      </w:r>
      <w:r w:rsidRPr="003714EC">
        <w:rPr>
          <w:rFonts w:ascii="Time New Roman" w:eastAsia="黑体" w:hAnsi="Time New Roman"/>
          <w:lang w:val="zh-CN"/>
        </w:rPr>
        <w:t>并尽快与其亲属或他们选择的任何人沟通</w:t>
      </w:r>
      <w:r w:rsidR="003714EC" w:rsidRPr="003714EC">
        <w:rPr>
          <w:rFonts w:ascii="Time New Roman" w:eastAsia="黑体" w:hAnsi="Time New Roman"/>
          <w:lang w:val="zh-CN"/>
        </w:rPr>
        <w:t>，</w:t>
      </w:r>
      <w:r w:rsidRPr="003714EC">
        <w:rPr>
          <w:rFonts w:ascii="Time New Roman" w:eastAsia="黑体" w:hAnsi="Time New Roman"/>
          <w:lang w:val="zh-CN"/>
        </w:rPr>
        <w:t>如果被剥夺自由者是外国人</w:t>
      </w:r>
      <w:r w:rsidR="003714EC" w:rsidRPr="003714EC">
        <w:rPr>
          <w:rFonts w:ascii="Time New Roman" w:eastAsia="黑体" w:hAnsi="Time New Roman"/>
          <w:lang w:val="zh-CN"/>
        </w:rPr>
        <w:t>，</w:t>
      </w:r>
      <w:r w:rsidRPr="003714EC">
        <w:rPr>
          <w:rFonts w:ascii="Time New Roman" w:eastAsia="黑体" w:hAnsi="Time New Roman"/>
          <w:lang w:val="zh-CN"/>
        </w:rPr>
        <w:t>还应确保他们能够与其领事机构联系</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(b)</w:t>
      </w:r>
      <w:r w:rsidRPr="003714EC">
        <w:rPr>
          <w:rFonts w:ascii="Time New Roman" w:eastAsia="黑体" w:hAnsi="Time New Roman"/>
          <w:lang w:val="zh-CN"/>
        </w:rPr>
        <w:tab/>
      </w:r>
      <w:r w:rsidRPr="003714EC">
        <w:rPr>
          <w:rFonts w:ascii="Time New Roman" w:eastAsia="黑体" w:hAnsi="Time New Roman"/>
          <w:lang w:val="zh-CN"/>
        </w:rPr>
        <w:t>任何有正当利益者均可至少及时、便捷地获取《公约》第十八条第一款所列的信息</w:t>
      </w:r>
      <w:r w:rsidR="003714EC" w:rsidRPr="003714EC">
        <w:rPr>
          <w:rFonts w:ascii="Time New Roman" w:eastAsia="黑体" w:hAnsi="Time New Roman"/>
          <w:lang w:val="zh-CN"/>
        </w:rPr>
        <w:t>，</w:t>
      </w:r>
      <w:r w:rsidRPr="003714EC">
        <w:rPr>
          <w:rFonts w:ascii="Time New Roman" w:eastAsia="黑体" w:hAnsi="Time New Roman"/>
          <w:lang w:val="zh-CN"/>
        </w:rPr>
        <w:t>包括拘禁期间</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(c)</w:t>
      </w:r>
      <w:r w:rsidRPr="003714EC">
        <w:rPr>
          <w:rFonts w:ascii="Time New Roman" w:eastAsia="黑体" w:hAnsi="Time New Roman"/>
          <w:lang w:val="zh-CN"/>
        </w:rPr>
        <w:tab/>
      </w:r>
      <w:r w:rsidRPr="003714EC">
        <w:rPr>
          <w:rFonts w:ascii="Time New Roman" w:eastAsia="黑体" w:hAnsi="Time New Roman" w:hint="eastAsia"/>
          <w:lang w:val="zh-CN"/>
        </w:rPr>
        <w:t>将</w:t>
      </w:r>
      <w:r w:rsidRPr="003714EC">
        <w:rPr>
          <w:rFonts w:ascii="Time New Roman" w:eastAsia="黑体" w:hAnsi="Time New Roman"/>
          <w:lang w:val="zh-CN"/>
        </w:rPr>
        <w:t>所有剥夺自由行为无一例外</w:t>
      </w:r>
      <w:r w:rsidRPr="003714EC">
        <w:rPr>
          <w:rFonts w:ascii="Time New Roman" w:eastAsia="黑体" w:hAnsi="Time New Roman" w:hint="eastAsia"/>
          <w:lang w:val="zh-CN"/>
        </w:rPr>
        <w:t>地</w:t>
      </w:r>
      <w:r w:rsidRPr="003714EC">
        <w:rPr>
          <w:rFonts w:ascii="Time New Roman" w:eastAsia="黑体" w:hAnsi="Time New Roman"/>
          <w:lang w:val="zh-CN"/>
        </w:rPr>
        <w:t>输入统一的登记册和</w:t>
      </w:r>
      <w:r w:rsidR="003714EC" w:rsidRPr="003714EC">
        <w:rPr>
          <w:rFonts w:ascii="Time New Roman" w:eastAsia="黑体" w:hAnsi="Time New Roman"/>
          <w:lang w:val="zh-CN"/>
        </w:rPr>
        <w:t>/</w:t>
      </w:r>
      <w:r w:rsidRPr="003714EC">
        <w:rPr>
          <w:rFonts w:ascii="Time New Roman" w:eastAsia="黑体" w:hAnsi="Time New Roman"/>
          <w:lang w:val="zh-CN"/>
        </w:rPr>
        <w:t>或记录</w:t>
      </w:r>
      <w:r w:rsidR="003714EC" w:rsidRPr="003714EC">
        <w:rPr>
          <w:rFonts w:ascii="Time New Roman" w:eastAsia="黑体" w:hAnsi="Time New Roman"/>
          <w:lang w:val="zh-CN"/>
        </w:rPr>
        <w:t>，</w:t>
      </w:r>
      <w:r w:rsidRPr="003714EC">
        <w:rPr>
          <w:rFonts w:ascii="Time New Roman" w:eastAsia="黑体" w:hAnsi="Time New Roman"/>
          <w:lang w:val="zh-CN"/>
        </w:rPr>
        <w:t>其中至少包括《公约》第十七条第三款要求的信息</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(d)</w:t>
      </w:r>
      <w:r w:rsidRPr="003714EC">
        <w:rPr>
          <w:rFonts w:ascii="Time New Roman" w:eastAsia="黑体" w:hAnsi="Time New Roman"/>
          <w:lang w:val="zh-CN"/>
        </w:rPr>
        <w:tab/>
      </w:r>
      <w:r w:rsidRPr="003714EC">
        <w:rPr>
          <w:rFonts w:ascii="Time New Roman" w:eastAsia="黑体" w:hAnsi="Time New Roman"/>
          <w:lang w:val="zh-CN"/>
        </w:rPr>
        <w:t>及时、准确填写并更新被剥夺自由者的登记册和</w:t>
      </w:r>
      <w:r w:rsidR="003714EC" w:rsidRPr="003714EC">
        <w:rPr>
          <w:rFonts w:ascii="Time New Roman" w:eastAsia="黑体" w:hAnsi="Time New Roman"/>
          <w:lang w:val="zh-CN"/>
        </w:rPr>
        <w:t>/</w:t>
      </w:r>
      <w:r w:rsidRPr="003714EC">
        <w:rPr>
          <w:rFonts w:ascii="Time New Roman" w:eastAsia="黑体" w:hAnsi="Time New Roman"/>
          <w:lang w:val="zh-CN"/>
        </w:rPr>
        <w:t>或记录</w:t>
      </w:r>
      <w:r w:rsidR="003714EC" w:rsidRPr="003714EC">
        <w:rPr>
          <w:rFonts w:ascii="Time New Roman" w:eastAsia="黑体" w:hAnsi="Time New Roman"/>
          <w:lang w:val="zh-CN"/>
        </w:rPr>
        <w:t>，</w:t>
      </w:r>
      <w:r w:rsidRPr="003714EC">
        <w:rPr>
          <w:rFonts w:ascii="Time New Roman" w:eastAsia="黑体" w:hAnsi="Time New Roman"/>
          <w:lang w:val="zh-CN"/>
        </w:rPr>
        <w:t>并定期检查</w:t>
      </w:r>
      <w:r w:rsidR="003714EC" w:rsidRPr="003714EC">
        <w:rPr>
          <w:rFonts w:ascii="Time New Roman" w:eastAsia="黑体" w:hAnsi="Time New Roman"/>
          <w:lang w:val="zh-CN"/>
        </w:rPr>
        <w:t>，</w:t>
      </w:r>
      <w:r w:rsidRPr="003714EC">
        <w:rPr>
          <w:rFonts w:ascii="Time New Roman" w:eastAsia="黑体" w:hAnsi="Time New Roman"/>
          <w:lang w:val="zh-CN"/>
        </w:rPr>
        <w:t>如出现违规情况</w:t>
      </w:r>
      <w:r w:rsidR="003714EC" w:rsidRPr="003714EC">
        <w:rPr>
          <w:rFonts w:ascii="Time New Roman" w:eastAsia="黑体" w:hAnsi="Time New Roman"/>
          <w:lang w:val="zh-CN"/>
        </w:rPr>
        <w:t>，</w:t>
      </w:r>
      <w:r w:rsidRPr="003714EC">
        <w:rPr>
          <w:rFonts w:ascii="Time New Roman" w:eastAsia="黑体" w:hAnsi="Time New Roman"/>
          <w:lang w:val="zh-CN"/>
        </w:rPr>
        <w:t>对负责的官员进行适当</w:t>
      </w:r>
      <w:r w:rsidRPr="003714EC">
        <w:rPr>
          <w:rFonts w:ascii="Time New Roman" w:eastAsia="黑体" w:hAnsi="Time New Roman" w:hint="eastAsia"/>
          <w:lang w:val="zh-CN"/>
        </w:rPr>
        <w:t>惩处</w:t>
      </w:r>
      <w:r w:rsidR="003714EC" w:rsidRPr="003714EC">
        <w:rPr>
          <w:rFonts w:ascii="Time New Roman" w:eastAsia="黑体" w:hAnsi="Time New Roman"/>
          <w:lang w:val="zh-CN"/>
        </w:rPr>
        <w:t>；</w:t>
      </w:r>
    </w:p>
    <w:p w:rsidR="0074659E" w:rsidRPr="008E3A4F" w:rsidRDefault="0074659E" w:rsidP="003714EC">
      <w:pPr>
        <w:pStyle w:val="H1GC"/>
      </w:pPr>
      <w:r>
        <w:rPr>
          <w:lang w:val="zh-CN"/>
        </w:rPr>
        <w:tab/>
      </w:r>
      <w:r>
        <w:rPr>
          <w:lang w:val="zh-CN"/>
        </w:rPr>
        <w:tab/>
      </w:r>
      <w:r>
        <w:rPr>
          <w:lang w:val="zh-CN"/>
        </w:rPr>
        <w:t>提供补偿及保护儿童免遭强迫失踪的措施</w:t>
      </w:r>
      <w:r w:rsidR="003714EC">
        <w:rPr>
          <w:lang w:val="zh-CN"/>
        </w:rPr>
        <w:t>(</w:t>
      </w:r>
      <w:r>
        <w:rPr>
          <w:lang w:val="zh-CN"/>
        </w:rPr>
        <w:t>第二十四至第二十五条</w:t>
      </w:r>
      <w:r w:rsidR="003714EC">
        <w:rPr>
          <w:lang w:val="zh-CN"/>
        </w:rPr>
        <w:t>)</w:t>
      </w:r>
    </w:p>
    <w:p w:rsidR="0074659E" w:rsidRPr="008E3A4F" w:rsidRDefault="0074659E" w:rsidP="003714EC">
      <w:pPr>
        <w:pStyle w:val="H23GC"/>
      </w:pPr>
      <w:r>
        <w:rPr>
          <w:lang w:val="zh-CN"/>
        </w:rPr>
        <w:tab/>
      </w:r>
      <w:r>
        <w:rPr>
          <w:lang w:val="zh-CN"/>
        </w:rPr>
        <w:tab/>
      </w:r>
      <w:r w:rsidR="003714EC">
        <w:rPr>
          <w:rFonts w:hint="eastAsia"/>
          <w:lang w:val="zh-CN"/>
        </w:rPr>
        <w:t>“</w:t>
      </w:r>
      <w:r>
        <w:rPr>
          <w:lang w:val="zh-CN"/>
        </w:rPr>
        <w:t>受害者</w:t>
      </w:r>
      <w:r w:rsidR="003714EC">
        <w:rPr>
          <w:rFonts w:hint="eastAsia"/>
          <w:lang w:val="zh-CN"/>
        </w:rPr>
        <w:t>”</w:t>
      </w:r>
      <w:r>
        <w:rPr>
          <w:lang w:val="zh-CN"/>
        </w:rPr>
        <w:t>的定义和获得补偿及</w:t>
      </w:r>
      <w:r>
        <w:rPr>
          <w:rFonts w:hint="eastAsia"/>
          <w:lang w:val="zh-CN"/>
        </w:rPr>
        <w:t>迅速</w:t>
      </w:r>
      <w:r>
        <w:rPr>
          <w:lang w:val="zh-CN"/>
        </w:rPr>
        <w:t>、公平和充分赔偿的权利</w:t>
      </w:r>
    </w:p>
    <w:p w:rsidR="0074659E" w:rsidRPr="008E3A4F" w:rsidRDefault="003714EC" w:rsidP="0074659E">
      <w:pPr>
        <w:pStyle w:val="SingleTxtGC"/>
      </w:pPr>
      <w:r>
        <w:rPr>
          <w:lang w:val="zh-CN"/>
        </w:rPr>
        <w:t>31.</w:t>
      </w:r>
      <w:r w:rsidR="0074659E">
        <w:rPr>
          <w:lang w:val="zh-CN"/>
        </w:rPr>
        <w:tab/>
      </w:r>
      <w:r w:rsidR="0074659E">
        <w:rPr>
          <w:lang w:val="zh-CN"/>
        </w:rPr>
        <w:t>委员会赞赏地注意到第</w:t>
      </w:r>
      <w:r>
        <w:rPr>
          <w:lang w:val="zh-CN"/>
        </w:rPr>
        <w:t>53</w:t>
      </w:r>
      <w:r w:rsidR="0074659E">
        <w:rPr>
          <w:lang w:val="zh-CN"/>
        </w:rPr>
        <w:t>号组织法中规定的补偿制度。然而它感到关切的是</w:t>
      </w:r>
      <w:r>
        <w:rPr>
          <w:lang w:val="zh-CN"/>
        </w:rPr>
        <w:t>，</w:t>
      </w:r>
      <w:r w:rsidR="0074659E">
        <w:rPr>
          <w:lang w:val="zh-CN"/>
        </w:rPr>
        <w:t>在该法的范围</w:t>
      </w:r>
      <w:r w:rsidR="0074659E">
        <w:rPr>
          <w:rFonts w:hint="eastAsia"/>
          <w:lang w:val="zh-CN"/>
        </w:rPr>
        <w:t>之外</w:t>
      </w:r>
      <w:r>
        <w:rPr>
          <w:lang w:val="zh-CN"/>
        </w:rPr>
        <w:t>，</w:t>
      </w:r>
      <w:r w:rsidR="0074659E">
        <w:rPr>
          <w:lang w:val="zh-CN"/>
        </w:rPr>
        <w:t>国内法既没有对</w:t>
      </w:r>
      <w:r>
        <w:rPr>
          <w:rFonts w:hint="eastAsia"/>
          <w:lang w:val="zh-CN"/>
        </w:rPr>
        <w:t>“</w:t>
      </w:r>
      <w:r w:rsidR="0074659E">
        <w:rPr>
          <w:lang w:val="zh-CN"/>
        </w:rPr>
        <w:t>受害者</w:t>
      </w:r>
      <w:r>
        <w:rPr>
          <w:rFonts w:hint="eastAsia"/>
          <w:lang w:val="zh-CN"/>
        </w:rPr>
        <w:t>”</w:t>
      </w:r>
      <w:proofErr w:type="gramStart"/>
      <w:r w:rsidR="0074659E">
        <w:rPr>
          <w:lang w:val="zh-CN"/>
        </w:rPr>
        <w:t>作出</w:t>
      </w:r>
      <w:proofErr w:type="gramEnd"/>
      <w:r w:rsidR="0074659E">
        <w:rPr>
          <w:lang w:val="zh-CN"/>
        </w:rPr>
        <w:t>符合《公约》第二十四条第一款规定的定义</w:t>
      </w:r>
      <w:r>
        <w:rPr>
          <w:lang w:val="zh-CN"/>
        </w:rPr>
        <w:t>，</w:t>
      </w:r>
      <w:r w:rsidR="0074659E">
        <w:rPr>
          <w:lang w:val="zh-CN"/>
        </w:rPr>
        <w:t>也没有包含缔约国负责的、除赔偿之外还包括《公约》第二十四条第五款中规定的一切补偿措施的全面补偿制度</w:t>
      </w:r>
      <w:r>
        <w:rPr>
          <w:rFonts w:hint="eastAsia"/>
          <w:lang w:val="zh-CN"/>
        </w:rPr>
        <w:t>(</w:t>
      </w:r>
      <w:r w:rsidR="0074659E">
        <w:rPr>
          <w:rFonts w:hint="eastAsia"/>
          <w:lang w:val="zh-CN"/>
        </w:rPr>
        <w:t>第二十四条</w:t>
      </w:r>
      <w:r>
        <w:rPr>
          <w:rFonts w:hint="eastAsia"/>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32.</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委员会建议缔约国采取必要措施</w:t>
      </w:r>
      <w:r w:rsidRPr="003714EC">
        <w:rPr>
          <w:rFonts w:ascii="Time New Roman" w:eastAsia="黑体" w:hAnsi="Time New Roman"/>
          <w:lang w:val="zh-CN"/>
        </w:rPr>
        <w:t>，</w:t>
      </w:r>
      <w:r w:rsidR="0074659E" w:rsidRPr="003714EC">
        <w:rPr>
          <w:rFonts w:ascii="Time New Roman" w:eastAsia="黑体" w:hAnsi="Time New Roman"/>
          <w:lang w:val="zh-CN"/>
        </w:rPr>
        <w:t>确保在第</w:t>
      </w:r>
      <w:r w:rsidRPr="003714EC">
        <w:rPr>
          <w:rFonts w:ascii="Time New Roman" w:eastAsia="黑体" w:hAnsi="Time New Roman"/>
          <w:lang w:val="zh-CN"/>
        </w:rPr>
        <w:t>53</w:t>
      </w:r>
      <w:r w:rsidR="0074659E" w:rsidRPr="003714EC">
        <w:rPr>
          <w:rFonts w:ascii="Time New Roman" w:eastAsia="黑体" w:hAnsi="Time New Roman"/>
          <w:lang w:val="zh-CN"/>
        </w:rPr>
        <w:t>号组织法</w:t>
      </w:r>
      <w:r w:rsidR="0074659E" w:rsidRPr="003714EC">
        <w:rPr>
          <w:rFonts w:ascii="Time New Roman" w:eastAsia="黑体" w:hAnsi="Time New Roman" w:hint="eastAsia"/>
          <w:lang w:val="zh-CN"/>
        </w:rPr>
        <w:t>的</w:t>
      </w:r>
      <w:r w:rsidR="0074659E" w:rsidRPr="003714EC">
        <w:rPr>
          <w:rFonts w:ascii="Time New Roman" w:eastAsia="黑体" w:hAnsi="Time New Roman"/>
          <w:lang w:val="zh-CN"/>
        </w:rPr>
        <w:t>范围</w:t>
      </w:r>
      <w:r w:rsidR="0074659E" w:rsidRPr="003714EC">
        <w:rPr>
          <w:rFonts w:ascii="Time New Roman" w:eastAsia="黑体" w:hAnsi="Time New Roman" w:hint="eastAsia"/>
          <w:lang w:val="zh-CN"/>
        </w:rPr>
        <w:t>之</w:t>
      </w:r>
      <w:r w:rsidR="0074659E" w:rsidRPr="003714EC">
        <w:rPr>
          <w:rFonts w:ascii="Time New Roman" w:eastAsia="黑体" w:hAnsi="Time New Roman"/>
          <w:lang w:val="zh-CN"/>
        </w:rPr>
        <w:t>外</w:t>
      </w:r>
      <w:r w:rsidRPr="003714EC">
        <w:rPr>
          <w:rFonts w:ascii="Time New Roman" w:eastAsia="黑体" w:hAnsi="Time New Roman"/>
          <w:lang w:val="zh-CN"/>
        </w:rPr>
        <w:t>，</w:t>
      </w:r>
      <w:r w:rsidR="0074659E" w:rsidRPr="003714EC">
        <w:rPr>
          <w:rFonts w:ascii="Time New Roman" w:eastAsia="黑体" w:hAnsi="Time New Roman"/>
          <w:lang w:val="zh-CN"/>
        </w:rPr>
        <w:t>国内法</w:t>
      </w:r>
      <w:r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(a)</w:t>
      </w:r>
      <w:r w:rsidRPr="003714EC">
        <w:rPr>
          <w:rFonts w:ascii="Time New Roman" w:eastAsia="黑体" w:hAnsi="Time New Roman"/>
          <w:lang w:val="zh-CN"/>
        </w:rPr>
        <w:tab/>
      </w:r>
      <w:r w:rsidRPr="003714EC">
        <w:rPr>
          <w:rFonts w:ascii="Time New Roman" w:eastAsia="黑体" w:hAnsi="Time New Roman"/>
          <w:lang w:val="zh-CN"/>
        </w:rPr>
        <w:t>对</w:t>
      </w:r>
      <w:r w:rsidR="003714EC" w:rsidRPr="003714EC">
        <w:rPr>
          <w:rFonts w:ascii="Time New Roman" w:eastAsia="黑体" w:hAnsi="Time New Roman" w:hint="eastAsia"/>
          <w:lang w:val="zh-CN"/>
        </w:rPr>
        <w:t>“</w:t>
      </w:r>
      <w:r w:rsidRPr="003714EC">
        <w:rPr>
          <w:rFonts w:ascii="Time New Roman" w:eastAsia="黑体" w:hAnsi="Time New Roman"/>
          <w:lang w:val="zh-CN"/>
        </w:rPr>
        <w:t>受害者</w:t>
      </w:r>
      <w:r w:rsidR="003714EC" w:rsidRPr="003714EC">
        <w:rPr>
          <w:rFonts w:ascii="Time New Roman" w:eastAsia="黑体" w:hAnsi="Time New Roman" w:hint="eastAsia"/>
          <w:lang w:val="zh-CN"/>
        </w:rPr>
        <w:t>”</w:t>
      </w:r>
      <w:proofErr w:type="gramStart"/>
      <w:r w:rsidRPr="003714EC">
        <w:rPr>
          <w:rFonts w:ascii="Time New Roman" w:eastAsia="黑体" w:hAnsi="Time New Roman"/>
          <w:lang w:val="zh-CN"/>
        </w:rPr>
        <w:t>作出</w:t>
      </w:r>
      <w:proofErr w:type="gramEnd"/>
      <w:r w:rsidRPr="003714EC">
        <w:rPr>
          <w:rFonts w:ascii="Time New Roman" w:eastAsia="黑体" w:hAnsi="Time New Roman"/>
          <w:lang w:val="zh-CN"/>
        </w:rPr>
        <w:t>符合《公约》第二十四条第一款规定的定义</w:t>
      </w:r>
      <w:r w:rsidR="003714EC" w:rsidRPr="003714EC">
        <w:rPr>
          <w:rFonts w:ascii="Time New Roman" w:eastAsia="黑体" w:hAnsi="Time New Roman"/>
          <w:lang w:val="zh-CN"/>
        </w:rPr>
        <w:t>，</w:t>
      </w:r>
      <w:r w:rsidRPr="003714EC">
        <w:rPr>
          <w:rFonts w:ascii="Time New Roman" w:eastAsia="黑体" w:hAnsi="Time New Roman"/>
          <w:lang w:val="zh-CN"/>
        </w:rPr>
        <w:t>以确保任何直接因强迫失踪而受到伤害的个人都能充分享有《公约》规定的权利</w:t>
      </w:r>
      <w:r w:rsidR="003714EC" w:rsidRPr="003714EC">
        <w:rPr>
          <w:rFonts w:ascii="Time New Roman" w:eastAsia="黑体" w:hAnsi="Time New Roman"/>
          <w:lang w:val="zh-CN"/>
        </w:rPr>
        <w:t>，</w:t>
      </w:r>
      <w:r w:rsidRPr="003714EC">
        <w:rPr>
          <w:rFonts w:ascii="Time New Roman" w:eastAsia="黑体" w:hAnsi="Time New Roman"/>
          <w:lang w:val="zh-CN"/>
        </w:rPr>
        <w:t>包括获得补偿的权利</w:t>
      </w:r>
      <w:r w:rsidR="003714EC" w:rsidRPr="003714EC">
        <w:rPr>
          <w:rFonts w:ascii="Time New Roman" w:eastAsia="黑体" w:hAnsi="Time New Roman"/>
          <w:lang w:val="zh-CN"/>
        </w:rPr>
        <w:t>；</w:t>
      </w:r>
    </w:p>
    <w:p w:rsidR="0074659E" w:rsidRPr="003714EC" w:rsidRDefault="0074659E" w:rsidP="0074659E">
      <w:pPr>
        <w:pStyle w:val="SingleTxtGC"/>
        <w:rPr>
          <w:rFonts w:ascii="Time New Roman" w:eastAsia="黑体" w:hAnsi="Time New Roman"/>
        </w:rPr>
      </w:pPr>
      <w:r w:rsidRPr="003714EC">
        <w:rPr>
          <w:rFonts w:ascii="Time New Roman" w:eastAsia="黑体" w:hAnsi="Time New Roman"/>
          <w:lang w:val="zh-CN"/>
        </w:rPr>
        <w:tab/>
      </w:r>
      <w:r w:rsidR="003714EC" w:rsidRPr="003714EC">
        <w:rPr>
          <w:rFonts w:ascii="Time New Roman" w:eastAsia="黑体" w:hAnsi="Time New Roman"/>
          <w:lang w:val="zh-CN"/>
        </w:rPr>
        <w:t>(b)</w:t>
      </w:r>
      <w:r w:rsidRPr="003714EC">
        <w:rPr>
          <w:rFonts w:ascii="Time New Roman" w:eastAsia="黑体" w:hAnsi="Time New Roman"/>
          <w:lang w:val="zh-CN"/>
        </w:rPr>
        <w:tab/>
      </w:r>
      <w:r w:rsidRPr="003714EC">
        <w:rPr>
          <w:rFonts w:ascii="Time New Roman" w:eastAsia="黑体" w:hAnsi="Time New Roman"/>
          <w:lang w:val="zh-CN"/>
        </w:rPr>
        <w:t>规定一套全面的、注重性别问题的补偿和赔偿制度</w:t>
      </w:r>
      <w:r w:rsidR="003714EC" w:rsidRPr="003714EC">
        <w:rPr>
          <w:rFonts w:ascii="Time New Roman" w:eastAsia="黑体" w:hAnsi="Time New Roman"/>
          <w:lang w:val="zh-CN"/>
        </w:rPr>
        <w:t>，</w:t>
      </w:r>
      <w:r w:rsidRPr="003714EC">
        <w:rPr>
          <w:rFonts w:ascii="Time New Roman" w:eastAsia="黑体" w:hAnsi="Time New Roman"/>
          <w:lang w:val="zh-CN"/>
        </w:rPr>
        <w:t>该制度应全面符合《公约》第二十四条第四和第五款及其他有关国际标准</w:t>
      </w:r>
      <w:r w:rsidR="003714EC" w:rsidRPr="003714EC">
        <w:rPr>
          <w:rFonts w:ascii="Time New Roman" w:eastAsia="黑体" w:hAnsi="Time New Roman"/>
          <w:lang w:val="zh-CN"/>
        </w:rPr>
        <w:t>，</w:t>
      </w:r>
      <w:r w:rsidRPr="003714EC">
        <w:rPr>
          <w:rFonts w:ascii="Time New Roman" w:eastAsia="黑体" w:hAnsi="Time New Roman"/>
          <w:lang w:val="zh-CN"/>
        </w:rPr>
        <w:t>由国家负责</w:t>
      </w:r>
      <w:r w:rsidR="003714EC" w:rsidRPr="003714EC">
        <w:rPr>
          <w:rFonts w:ascii="Time New Roman" w:eastAsia="黑体" w:hAnsi="Time New Roman"/>
          <w:lang w:val="zh-CN"/>
        </w:rPr>
        <w:t>，</w:t>
      </w:r>
      <w:r w:rsidRPr="003714EC">
        <w:rPr>
          <w:rFonts w:ascii="Time New Roman" w:eastAsia="黑体" w:hAnsi="Time New Roman"/>
          <w:lang w:val="zh-CN"/>
        </w:rPr>
        <w:t>即使未提起刑事诉讼亦同样适用。</w:t>
      </w:r>
    </w:p>
    <w:p w:rsidR="0074659E" w:rsidRPr="008E3A4F" w:rsidRDefault="0074659E" w:rsidP="003714EC">
      <w:pPr>
        <w:pStyle w:val="H23GC"/>
      </w:pPr>
      <w:r>
        <w:rPr>
          <w:lang w:val="zh-CN"/>
        </w:rPr>
        <w:lastRenderedPageBreak/>
        <w:tab/>
      </w:r>
      <w:r>
        <w:rPr>
          <w:lang w:val="zh-CN"/>
        </w:rPr>
        <w:tab/>
      </w:r>
      <w:r>
        <w:rPr>
          <w:lang w:val="zh-CN"/>
        </w:rPr>
        <w:t>关于非法劫持儿童的立法</w:t>
      </w:r>
    </w:p>
    <w:p w:rsidR="0074659E" w:rsidRPr="008E3A4F" w:rsidRDefault="003714EC" w:rsidP="0074659E">
      <w:pPr>
        <w:pStyle w:val="SingleTxtGC"/>
      </w:pPr>
      <w:r>
        <w:rPr>
          <w:lang w:val="zh-CN"/>
        </w:rPr>
        <w:t>33.</w:t>
      </w:r>
      <w:r w:rsidR="0074659E">
        <w:rPr>
          <w:lang w:val="zh-CN"/>
        </w:rPr>
        <w:tab/>
      </w:r>
      <w:r w:rsidR="0074659E">
        <w:rPr>
          <w:lang w:val="zh-CN"/>
        </w:rPr>
        <w:t>委员会</w:t>
      </w:r>
      <w:bookmarkStart w:id="0" w:name="_GoBack"/>
      <w:bookmarkEnd w:id="0"/>
      <w:r w:rsidR="0074659E">
        <w:rPr>
          <w:lang w:val="zh-CN"/>
        </w:rPr>
        <w:t>注意到关于绑架儿童和伪造问题的现行刑法条款</w:t>
      </w:r>
      <w:r>
        <w:rPr>
          <w:lang w:val="zh-CN"/>
        </w:rPr>
        <w:t>，</w:t>
      </w:r>
      <w:r w:rsidR="0074659E">
        <w:rPr>
          <w:lang w:val="zh-CN"/>
        </w:rPr>
        <w:t>但感到关切的是</w:t>
      </w:r>
      <w:r>
        <w:rPr>
          <w:lang w:val="zh-CN"/>
        </w:rPr>
        <w:t>，</w:t>
      </w:r>
      <w:r w:rsidR="0074659E">
        <w:rPr>
          <w:lang w:val="zh-CN"/>
        </w:rPr>
        <w:t>与《公约》第二十五条第一款提及的非法劫持儿童有关的行为未被具体定罪</w:t>
      </w:r>
      <w:r>
        <w:rPr>
          <w:lang w:val="zh-CN"/>
        </w:rPr>
        <w:t>(</w:t>
      </w:r>
      <w:r w:rsidR="0074659E">
        <w:rPr>
          <w:lang w:val="zh-CN"/>
        </w:rPr>
        <w:t>第二十五条</w:t>
      </w:r>
      <w:r>
        <w:rPr>
          <w:lang w:val="zh-CN"/>
        </w:rPr>
        <w:t>)</w:t>
      </w:r>
      <w:r w:rsidR="0074659E">
        <w:rPr>
          <w:lang w:val="zh-CN"/>
        </w:rPr>
        <w:t>。</w:t>
      </w:r>
    </w:p>
    <w:p w:rsidR="0074659E" w:rsidRPr="003714EC" w:rsidRDefault="003714EC" w:rsidP="0074659E">
      <w:pPr>
        <w:pStyle w:val="SingleTxtGC"/>
        <w:rPr>
          <w:rFonts w:ascii="Time New Roman" w:eastAsia="黑体" w:hAnsi="Time New Roman"/>
        </w:rPr>
      </w:pPr>
      <w:r w:rsidRPr="003714EC">
        <w:rPr>
          <w:rFonts w:ascii="Time New Roman" w:eastAsia="黑体" w:hAnsi="Time New Roman"/>
          <w:lang w:val="zh-CN"/>
        </w:rPr>
        <w:t>34.</w:t>
      </w:r>
      <w:r w:rsidR="0074659E" w:rsidRPr="003714EC">
        <w:rPr>
          <w:rFonts w:ascii="Time New Roman" w:eastAsia="黑体" w:hAnsi="Time New Roman"/>
          <w:lang w:val="zh-CN"/>
        </w:rPr>
        <w:tab/>
      </w:r>
      <w:r w:rsidR="0074659E" w:rsidRPr="003714EC">
        <w:rPr>
          <w:rFonts w:ascii="Time New Roman" w:eastAsia="黑体" w:hAnsi="Time New Roman"/>
          <w:lang w:val="zh-CN"/>
        </w:rPr>
        <w:t>委员会建议缔约国采取必要的立法措施</w:t>
      </w:r>
      <w:r w:rsidRPr="003714EC">
        <w:rPr>
          <w:rFonts w:ascii="Time New Roman" w:eastAsia="黑体" w:hAnsi="Time New Roman"/>
          <w:lang w:val="zh-CN"/>
        </w:rPr>
        <w:t>，</w:t>
      </w:r>
      <w:r w:rsidR="0074659E" w:rsidRPr="003714EC">
        <w:rPr>
          <w:rFonts w:ascii="Time New Roman" w:eastAsia="黑体" w:hAnsi="Time New Roman"/>
          <w:lang w:val="zh-CN"/>
        </w:rPr>
        <w:t>将《公约》第二十五条第一款所述行为明确定为犯罪</w:t>
      </w:r>
      <w:r w:rsidRPr="003714EC">
        <w:rPr>
          <w:rFonts w:ascii="Time New Roman" w:eastAsia="黑体" w:hAnsi="Time New Roman"/>
          <w:lang w:val="zh-CN"/>
        </w:rPr>
        <w:t>，</w:t>
      </w:r>
      <w:r w:rsidR="0074659E" w:rsidRPr="003714EC">
        <w:rPr>
          <w:rFonts w:ascii="Time New Roman" w:eastAsia="黑体" w:hAnsi="Time New Roman"/>
          <w:lang w:val="zh-CN"/>
        </w:rPr>
        <w:t>并规定适当处罚</w:t>
      </w:r>
      <w:r w:rsidRPr="003714EC">
        <w:rPr>
          <w:rFonts w:ascii="Time New Roman" w:eastAsia="黑体" w:hAnsi="Time New Roman"/>
          <w:lang w:val="zh-CN"/>
        </w:rPr>
        <w:t>，</w:t>
      </w:r>
      <w:r w:rsidR="0074659E" w:rsidRPr="003714EC">
        <w:rPr>
          <w:rFonts w:ascii="Time New Roman" w:eastAsia="黑体" w:hAnsi="Time New Roman"/>
          <w:lang w:val="zh-CN"/>
        </w:rPr>
        <w:t>同时考虑到这些行为的极端严重性。</w:t>
      </w:r>
    </w:p>
    <w:p w:rsidR="0074659E" w:rsidRDefault="0074659E" w:rsidP="00AB2A18">
      <w:pPr>
        <w:pStyle w:val="H1GC"/>
      </w:pPr>
      <w:r>
        <w:rPr>
          <w:lang w:val="zh-CN"/>
        </w:rPr>
        <w:tab/>
      </w:r>
      <w:r w:rsidR="003714EC">
        <w:rPr>
          <w:lang w:val="zh-CN"/>
        </w:rPr>
        <w:t>D</w:t>
      </w:r>
      <w:r>
        <w:rPr>
          <w:lang w:val="zh-CN"/>
        </w:rPr>
        <w:t>.</w:t>
      </w:r>
      <w:r>
        <w:rPr>
          <w:lang w:val="zh-CN"/>
        </w:rPr>
        <w:tab/>
      </w:r>
      <w:r>
        <w:rPr>
          <w:lang w:val="zh-CN"/>
        </w:rPr>
        <w:t>传播和后续行动</w:t>
      </w:r>
    </w:p>
    <w:p w:rsidR="0074659E" w:rsidRDefault="003714EC" w:rsidP="00AB2A18">
      <w:pPr>
        <w:pStyle w:val="SingleTxtGC"/>
        <w:spacing w:line="300" w:lineRule="exact"/>
      </w:pPr>
      <w:r>
        <w:rPr>
          <w:lang w:val="zh-CN"/>
        </w:rPr>
        <w:t>35.</w:t>
      </w:r>
      <w:r w:rsidR="0074659E">
        <w:rPr>
          <w:lang w:val="zh-CN"/>
        </w:rPr>
        <w:tab/>
      </w:r>
      <w:r w:rsidR="0074659E">
        <w:rPr>
          <w:lang w:val="zh-CN"/>
        </w:rPr>
        <w:t>委员会希望重申各国在批准《公约》时承担的义务。为此</w:t>
      </w:r>
      <w:r>
        <w:rPr>
          <w:lang w:val="zh-CN"/>
        </w:rPr>
        <w:t>，</w:t>
      </w:r>
      <w:r w:rsidR="0074659E">
        <w:rPr>
          <w:lang w:val="zh-CN"/>
        </w:rPr>
        <w:t>委员会促请缔约国确保其所采取的所有措施</w:t>
      </w:r>
      <w:r>
        <w:rPr>
          <w:lang w:val="zh-CN"/>
        </w:rPr>
        <w:t>，</w:t>
      </w:r>
      <w:r w:rsidR="0074659E">
        <w:rPr>
          <w:lang w:val="zh-CN"/>
        </w:rPr>
        <w:t>无论其性质如何</w:t>
      </w:r>
      <w:r>
        <w:rPr>
          <w:lang w:val="zh-CN"/>
        </w:rPr>
        <w:t>，</w:t>
      </w:r>
      <w:r w:rsidR="0074659E">
        <w:rPr>
          <w:lang w:val="zh-CN"/>
        </w:rPr>
        <w:t>也不论源于何种权威</w:t>
      </w:r>
      <w:r>
        <w:rPr>
          <w:lang w:val="zh-CN"/>
        </w:rPr>
        <w:t>，</w:t>
      </w:r>
      <w:r w:rsidR="0074659E">
        <w:rPr>
          <w:lang w:val="zh-CN"/>
        </w:rPr>
        <w:t>均完全符合它在批准《公约》和其他有关国际文书时所承担的义务。委员会尤其促请缔约国确保对所有强迫失踪案件进行切实调查</w:t>
      </w:r>
      <w:r>
        <w:rPr>
          <w:lang w:val="zh-CN"/>
        </w:rPr>
        <w:t>，</w:t>
      </w:r>
      <w:r w:rsidR="0074659E">
        <w:rPr>
          <w:lang w:val="zh-CN"/>
        </w:rPr>
        <w:t>对受害者享有的《公约》权利予以充分满足。</w:t>
      </w:r>
    </w:p>
    <w:p w:rsidR="0074659E" w:rsidRDefault="003714EC" w:rsidP="00AB2A18">
      <w:pPr>
        <w:pStyle w:val="SingleTxtGC"/>
        <w:spacing w:line="300" w:lineRule="exact"/>
      </w:pPr>
      <w:r>
        <w:rPr>
          <w:lang w:val="zh-CN"/>
        </w:rPr>
        <w:t>36.</w:t>
      </w:r>
      <w:r w:rsidR="0074659E">
        <w:rPr>
          <w:lang w:val="zh-CN"/>
        </w:rPr>
        <w:tab/>
      </w:r>
      <w:r w:rsidR="0074659E">
        <w:rPr>
          <w:lang w:val="zh-CN"/>
        </w:rPr>
        <w:t>委员会还希望强调强迫失踪对妇女和儿童的人权造成的特别残酷的影响。遭强迫失踪的妇女特别容易遭受性暴力和其他形式的性别暴力。作为失踪者亲属的妇女在社会和经济上特别有可能处于弱势地位</w:t>
      </w:r>
      <w:r>
        <w:rPr>
          <w:lang w:val="zh-CN"/>
        </w:rPr>
        <w:t>，</w:t>
      </w:r>
      <w:r w:rsidR="0074659E">
        <w:rPr>
          <w:lang w:val="zh-CN"/>
        </w:rPr>
        <w:t>因为努力寻找其亲人的下落而遭受暴力、迫害和报复。因本人遭受强迫失踪或亲属失踪造成的后果而受害的儿童</w:t>
      </w:r>
      <w:r>
        <w:rPr>
          <w:lang w:val="zh-CN"/>
        </w:rPr>
        <w:t>，</w:t>
      </w:r>
      <w:r w:rsidR="0074659E">
        <w:rPr>
          <w:lang w:val="zh-CN"/>
        </w:rPr>
        <w:t>其人权特别容易受到诸多侵犯</w:t>
      </w:r>
      <w:r>
        <w:rPr>
          <w:lang w:val="zh-CN"/>
        </w:rPr>
        <w:t>，</w:t>
      </w:r>
      <w:r w:rsidR="0074659E">
        <w:rPr>
          <w:lang w:val="zh-CN"/>
        </w:rPr>
        <w:t>包括改换身份。在这方面</w:t>
      </w:r>
      <w:r>
        <w:rPr>
          <w:lang w:val="zh-CN"/>
        </w:rPr>
        <w:t>，</w:t>
      </w:r>
      <w:r w:rsidR="0074659E">
        <w:rPr>
          <w:lang w:val="zh-CN"/>
        </w:rPr>
        <w:t>委员会特别强调</w:t>
      </w:r>
      <w:r>
        <w:rPr>
          <w:lang w:val="zh-CN"/>
        </w:rPr>
        <w:t>，</w:t>
      </w:r>
      <w:r w:rsidR="0074659E">
        <w:rPr>
          <w:lang w:val="zh-CN"/>
        </w:rPr>
        <w:t>缔约国有必要确保在落实《公约》规定的权利和义务时从性别角度看问题</w:t>
      </w:r>
      <w:r>
        <w:rPr>
          <w:lang w:val="zh-CN"/>
        </w:rPr>
        <w:t>，</w:t>
      </w:r>
      <w:r w:rsidR="0074659E">
        <w:rPr>
          <w:lang w:val="zh-CN"/>
        </w:rPr>
        <w:t>同时考虑到儿童的特点。</w:t>
      </w:r>
    </w:p>
    <w:p w:rsidR="0074659E" w:rsidRDefault="003714EC" w:rsidP="00AB2A18">
      <w:pPr>
        <w:pStyle w:val="SingleTxtGC"/>
        <w:spacing w:line="300" w:lineRule="exact"/>
      </w:pPr>
      <w:r>
        <w:rPr>
          <w:lang w:val="zh-CN"/>
        </w:rPr>
        <w:t>37.</w:t>
      </w:r>
      <w:r w:rsidR="0074659E">
        <w:rPr>
          <w:lang w:val="zh-CN"/>
        </w:rPr>
        <w:tab/>
      </w:r>
      <w:r w:rsidR="0074659E">
        <w:rPr>
          <w:lang w:val="zh-CN"/>
        </w:rPr>
        <w:t>委员会鼓励缔约国广泛宣传《公约》、缔约国根据《公约》第二十九条第一款提交的报告、对委员会编写的问题单的书面答复和本结论性意见</w:t>
      </w:r>
      <w:r>
        <w:rPr>
          <w:lang w:val="zh-CN"/>
        </w:rPr>
        <w:t>，</w:t>
      </w:r>
      <w:r w:rsidR="0074659E">
        <w:rPr>
          <w:lang w:val="zh-CN"/>
        </w:rPr>
        <w:t>以提高司法、立法和行政机关、民间社会和在缔约国运作的非政府组织以及广大公众的认识。委员会还鼓励缔约国促进民间社会、特别是受害人亲属组织参与按照本结论性意见采取的行动。</w:t>
      </w:r>
    </w:p>
    <w:p w:rsidR="0074659E" w:rsidRDefault="003714EC" w:rsidP="00AB2A18">
      <w:pPr>
        <w:pStyle w:val="SingleTxtGC"/>
        <w:spacing w:line="300" w:lineRule="exact"/>
      </w:pPr>
      <w:r>
        <w:rPr>
          <w:lang w:val="zh-CN"/>
        </w:rPr>
        <w:t>38.</w:t>
      </w:r>
      <w:r w:rsidR="0074659E">
        <w:rPr>
          <w:lang w:val="zh-CN"/>
        </w:rPr>
        <w:tab/>
      </w:r>
      <w:r w:rsidR="0074659E">
        <w:rPr>
          <w:lang w:val="zh-CN"/>
        </w:rPr>
        <w:t>委员会注意到缔约国</w:t>
      </w:r>
      <w:r>
        <w:rPr>
          <w:lang w:val="zh-CN"/>
        </w:rPr>
        <w:t>1994</w:t>
      </w:r>
      <w:r w:rsidR="0074659E">
        <w:rPr>
          <w:lang w:val="zh-CN"/>
        </w:rPr>
        <w:t>年提交了核心文件</w:t>
      </w:r>
      <w:r>
        <w:rPr>
          <w:lang w:val="zh-CN"/>
        </w:rPr>
        <w:t>(HRI/CORE/1/Add</w:t>
      </w:r>
      <w:r w:rsidR="0074659E">
        <w:rPr>
          <w:lang w:val="zh-CN"/>
        </w:rPr>
        <w:t>.</w:t>
      </w:r>
      <w:r>
        <w:rPr>
          <w:lang w:val="zh-CN"/>
        </w:rPr>
        <w:t>46)</w:t>
      </w:r>
      <w:r>
        <w:rPr>
          <w:lang w:val="zh-CN"/>
        </w:rPr>
        <w:t>，</w:t>
      </w:r>
      <w:r w:rsidR="0074659E">
        <w:rPr>
          <w:lang w:val="zh-CN"/>
        </w:rPr>
        <w:t>请缔约国按照根据国际人权条约提交报告的协调准则所载</w:t>
      </w:r>
      <w:r w:rsidR="0074659E">
        <w:rPr>
          <w:rFonts w:hint="eastAsia"/>
          <w:lang w:val="zh-CN"/>
        </w:rPr>
        <w:t>的</w:t>
      </w:r>
      <w:r w:rsidR="0074659E">
        <w:rPr>
          <w:lang w:val="zh-CN"/>
        </w:rPr>
        <w:t>编写共同核心文件的要求</w:t>
      </w:r>
      <w:r>
        <w:rPr>
          <w:lang w:val="zh-CN"/>
        </w:rPr>
        <w:t>(HRI/GEN</w:t>
      </w:r>
      <w:r w:rsidR="0074659E">
        <w:rPr>
          <w:lang w:val="zh-CN"/>
        </w:rPr>
        <w:t>.</w:t>
      </w:r>
      <w:r>
        <w:rPr>
          <w:lang w:val="zh-CN"/>
        </w:rPr>
        <w:t>2/Rev</w:t>
      </w:r>
      <w:r w:rsidR="0074659E">
        <w:rPr>
          <w:lang w:val="zh-CN"/>
        </w:rPr>
        <w:t>.</w:t>
      </w:r>
      <w:r>
        <w:rPr>
          <w:lang w:val="zh-CN"/>
        </w:rPr>
        <w:t>6,</w:t>
      </w:r>
      <w:r>
        <w:rPr>
          <w:rFonts w:hint="eastAsia"/>
          <w:lang w:val="zh-CN"/>
        </w:rPr>
        <w:t xml:space="preserve"> </w:t>
      </w:r>
      <w:r w:rsidR="0074659E">
        <w:rPr>
          <w:lang w:val="zh-CN"/>
        </w:rPr>
        <w:t>第一章</w:t>
      </w:r>
      <w:r>
        <w:rPr>
          <w:lang w:val="zh-CN"/>
        </w:rPr>
        <w:t>)</w:t>
      </w:r>
      <w:r w:rsidR="0074659E">
        <w:rPr>
          <w:lang w:val="zh-CN"/>
        </w:rPr>
        <w:t>更新核心文件。</w:t>
      </w:r>
    </w:p>
    <w:p w:rsidR="0074659E" w:rsidRPr="00FB7D4F" w:rsidRDefault="003714EC" w:rsidP="00AB2A18">
      <w:pPr>
        <w:pStyle w:val="SingleTxtGC"/>
        <w:spacing w:line="300" w:lineRule="exact"/>
      </w:pPr>
      <w:r>
        <w:rPr>
          <w:lang w:val="zh-CN"/>
        </w:rPr>
        <w:t>39.</w:t>
      </w:r>
      <w:r w:rsidR="0074659E">
        <w:rPr>
          <w:lang w:val="zh-CN"/>
        </w:rPr>
        <w:tab/>
      </w:r>
      <w:r w:rsidR="0074659E">
        <w:rPr>
          <w:lang w:val="zh-CN"/>
        </w:rPr>
        <w:t>根据委员会议事规则</w:t>
      </w:r>
      <w:r>
        <w:rPr>
          <w:lang w:val="zh-CN"/>
        </w:rPr>
        <w:t>，</w:t>
      </w:r>
      <w:r w:rsidR="0074659E">
        <w:rPr>
          <w:lang w:val="zh-CN"/>
        </w:rPr>
        <w:t>缔约国应最迟于</w:t>
      </w:r>
      <w:r>
        <w:rPr>
          <w:lang w:val="zh-CN"/>
        </w:rPr>
        <w:t>2</w:t>
      </w:r>
      <w:r w:rsidR="0074659E">
        <w:rPr>
          <w:lang w:val="zh-CN"/>
        </w:rPr>
        <w:t>0</w:t>
      </w:r>
      <w:r>
        <w:rPr>
          <w:lang w:val="zh-CN"/>
        </w:rPr>
        <w:t>17</w:t>
      </w:r>
      <w:r w:rsidR="0074659E">
        <w:rPr>
          <w:lang w:val="zh-CN"/>
        </w:rPr>
        <w:t>年</w:t>
      </w:r>
      <w:r>
        <w:rPr>
          <w:lang w:val="zh-CN"/>
        </w:rPr>
        <w:t>3</w:t>
      </w:r>
      <w:r w:rsidR="0074659E">
        <w:rPr>
          <w:lang w:val="zh-CN"/>
        </w:rPr>
        <w:t>月</w:t>
      </w:r>
      <w:r>
        <w:rPr>
          <w:lang w:val="zh-CN"/>
        </w:rPr>
        <w:t>18</w:t>
      </w:r>
      <w:r w:rsidR="0074659E">
        <w:rPr>
          <w:lang w:val="zh-CN"/>
        </w:rPr>
        <w:t>日提供相关资料</w:t>
      </w:r>
      <w:r>
        <w:rPr>
          <w:lang w:val="zh-CN"/>
        </w:rPr>
        <w:t>，</w:t>
      </w:r>
      <w:r w:rsidR="0074659E">
        <w:rPr>
          <w:lang w:val="zh-CN"/>
        </w:rPr>
        <w:t>说明执行上文第</w:t>
      </w:r>
      <w:r>
        <w:rPr>
          <w:lang w:val="zh-CN"/>
        </w:rPr>
        <w:t>15</w:t>
      </w:r>
      <w:r w:rsidR="0074659E">
        <w:rPr>
          <w:lang w:val="zh-CN"/>
        </w:rPr>
        <w:t>、</w:t>
      </w:r>
      <w:r>
        <w:rPr>
          <w:lang w:val="zh-CN"/>
        </w:rPr>
        <w:t>23</w:t>
      </w:r>
      <w:r w:rsidR="0074659E">
        <w:rPr>
          <w:lang w:val="zh-CN"/>
        </w:rPr>
        <w:t>和</w:t>
      </w:r>
      <w:r>
        <w:rPr>
          <w:lang w:val="zh-CN"/>
        </w:rPr>
        <w:t>3</w:t>
      </w:r>
      <w:r w:rsidR="0074659E">
        <w:rPr>
          <w:lang w:val="zh-CN"/>
        </w:rPr>
        <w:t>0</w:t>
      </w:r>
      <w:r w:rsidR="0074659E">
        <w:rPr>
          <w:lang w:val="zh-CN"/>
        </w:rPr>
        <w:t>段所载委员会建议的情况。</w:t>
      </w:r>
    </w:p>
    <w:p w:rsidR="0074659E" w:rsidRPr="00B376A4" w:rsidRDefault="003714EC" w:rsidP="00AB2A18">
      <w:pPr>
        <w:pStyle w:val="SingleTxtGC"/>
        <w:spacing w:line="300" w:lineRule="exact"/>
      </w:pPr>
      <w:r>
        <w:rPr>
          <w:lang w:val="zh-CN"/>
        </w:rPr>
        <w:t>40.</w:t>
      </w:r>
      <w:r w:rsidR="0074659E">
        <w:rPr>
          <w:lang w:val="zh-CN"/>
        </w:rPr>
        <w:tab/>
      </w:r>
      <w:r w:rsidR="0074659E">
        <w:rPr>
          <w:lang w:val="zh-CN"/>
        </w:rPr>
        <w:t>根据《公约》第二十九条第四款</w:t>
      </w:r>
      <w:r>
        <w:rPr>
          <w:lang w:val="zh-CN"/>
        </w:rPr>
        <w:t>，</w:t>
      </w:r>
      <w:r w:rsidR="0074659E">
        <w:rPr>
          <w:lang w:val="zh-CN"/>
        </w:rPr>
        <w:t>委员会请缔约国按照《公约》缔约国根据第二十九条提交报告的形式和内容的准则</w:t>
      </w:r>
      <w:r>
        <w:rPr>
          <w:lang w:val="zh-CN"/>
        </w:rPr>
        <w:t>(CED/C/2,</w:t>
      </w:r>
      <w:r>
        <w:rPr>
          <w:rFonts w:hint="eastAsia"/>
          <w:lang w:val="zh-CN"/>
        </w:rPr>
        <w:t xml:space="preserve"> </w:t>
      </w:r>
      <w:r w:rsidR="0074659E">
        <w:rPr>
          <w:lang w:val="zh-CN"/>
        </w:rPr>
        <w:t>第</w:t>
      </w:r>
      <w:r>
        <w:rPr>
          <w:lang w:val="zh-CN"/>
        </w:rPr>
        <w:t>39</w:t>
      </w:r>
      <w:r w:rsidR="0074659E">
        <w:rPr>
          <w:lang w:val="zh-CN"/>
        </w:rPr>
        <w:t>段</w:t>
      </w:r>
      <w:r>
        <w:rPr>
          <w:lang w:val="zh-CN"/>
        </w:rPr>
        <w:t>)</w:t>
      </w:r>
      <w:r>
        <w:rPr>
          <w:lang w:val="zh-CN"/>
        </w:rPr>
        <w:t>，</w:t>
      </w:r>
      <w:r w:rsidR="0074659E">
        <w:rPr>
          <w:lang w:val="zh-CN"/>
        </w:rPr>
        <w:t>不迟于</w:t>
      </w:r>
      <w:r>
        <w:rPr>
          <w:lang w:val="zh-CN"/>
        </w:rPr>
        <w:t>2</w:t>
      </w:r>
      <w:r w:rsidR="0074659E">
        <w:rPr>
          <w:lang w:val="zh-CN"/>
        </w:rPr>
        <w:t>0</w:t>
      </w:r>
      <w:r>
        <w:rPr>
          <w:lang w:val="zh-CN"/>
        </w:rPr>
        <w:t>22</w:t>
      </w:r>
      <w:r w:rsidR="0074659E">
        <w:rPr>
          <w:lang w:val="zh-CN"/>
        </w:rPr>
        <w:t>年</w:t>
      </w:r>
      <w:r>
        <w:rPr>
          <w:lang w:val="zh-CN"/>
        </w:rPr>
        <w:t>3</w:t>
      </w:r>
      <w:r w:rsidR="0074659E">
        <w:rPr>
          <w:lang w:val="zh-CN"/>
        </w:rPr>
        <w:t>月</w:t>
      </w:r>
      <w:r>
        <w:rPr>
          <w:lang w:val="zh-CN"/>
        </w:rPr>
        <w:t>18</w:t>
      </w:r>
      <w:r w:rsidR="0074659E">
        <w:rPr>
          <w:lang w:val="zh-CN"/>
        </w:rPr>
        <w:t>日以一份文件的形式提交关于委员会所有建议落实情况的最新具体资料</w:t>
      </w:r>
      <w:r>
        <w:rPr>
          <w:lang w:val="zh-CN"/>
        </w:rPr>
        <w:t>，</w:t>
      </w:r>
      <w:r w:rsidR="0074659E">
        <w:rPr>
          <w:lang w:val="zh-CN"/>
        </w:rPr>
        <w:t>以及关于履行《公约》所载义务的任何其他新资料。委员会鼓励缔约国在编写上述资料时</w:t>
      </w:r>
      <w:r>
        <w:rPr>
          <w:rFonts w:hint="eastAsia"/>
          <w:lang w:val="zh-CN"/>
        </w:rPr>
        <w:t>，</w:t>
      </w:r>
      <w:r w:rsidR="0074659E">
        <w:rPr>
          <w:lang w:val="zh-CN"/>
        </w:rPr>
        <w:t>继续征求民间社会、包括受害者组织的意见。</w:t>
      </w:r>
    </w:p>
    <w:p w:rsidR="003714EC" w:rsidRPr="002D6A9C" w:rsidRDefault="003714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714EC"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E69" w:rsidRPr="000D319F" w:rsidRDefault="00C52E69" w:rsidP="000D319F">
      <w:pPr>
        <w:pStyle w:val="ae"/>
        <w:spacing w:after="240"/>
        <w:ind w:left="907"/>
        <w:rPr>
          <w:rFonts w:asciiTheme="majorBidi" w:eastAsia="宋体" w:hAnsiTheme="majorBidi" w:cstheme="majorBidi"/>
          <w:sz w:val="21"/>
          <w:szCs w:val="21"/>
          <w:lang w:val="en-US"/>
        </w:rPr>
      </w:pPr>
    </w:p>
    <w:p w:rsidR="00C52E69" w:rsidRPr="000D319F" w:rsidRDefault="00C52E6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52E69" w:rsidRPr="000D319F" w:rsidRDefault="00C52E69" w:rsidP="000D319F">
      <w:pPr>
        <w:pStyle w:val="ae"/>
      </w:pPr>
    </w:p>
  </w:endnote>
  <w:endnote w:type="continuationNotice" w:id="1">
    <w:p w:rsidR="00C52E69" w:rsidRDefault="00C52E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4659E" w:rsidRDefault="0074659E" w:rsidP="0074659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3020B">
      <w:rPr>
        <w:rStyle w:val="af"/>
        <w:noProof/>
      </w:rPr>
      <w:t>6</w:t>
    </w:r>
    <w:r>
      <w:rPr>
        <w:rStyle w:val="af"/>
      </w:rPr>
      <w:fldChar w:fldCharType="end"/>
    </w:r>
    <w:r>
      <w:rPr>
        <w:rStyle w:val="af"/>
      </w:rPr>
      <w:tab/>
    </w:r>
    <w:proofErr w:type="spellStart"/>
    <w:r w:rsidRPr="0074659E">
      <w:rPr>
        <w:rStyle w:val="af"/>
        <w:b w:val="0"/>
        <w:snapToGrid w:val="0"/>
        <w:sz w:val="16"/>
      </w:rPr>
      <w:t>GE.16</w:t>
    </w:r>
    <w:proofErr w:type="spellEnd"/>
    <w:r w:rsidRPr="0074659E">
      <w:rPr>
        <w:rStyle w:val="af"/>
        <w:b w:val="0"/>
        <w:snapToGrid w:val="0"/>
        <w:sz w:val="16"/>
      </w:rPr>
      <w:t>-08090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4659E" w:rsidRDefault="0074659E" w:rsidP="0074659E">
    <w:pPr>
      <w:pStyle w:val="ae"/>
      <w:tabs>
        <w:tab w:val="clear" w:pos="431"/>
        <w:tab w:val="right" w:pos="9638"/>
      </w:tabs>
      <w:rPr>
        <w:rStyle w:val="af"/>
      </w:rPr>
    </w:pPr>
    <w:proofErr w:type="spellStart"/>
    <w:r>
      <w:t>GE.16</w:t>
    </w:r>
    <w:proofErr w:type="spellEnd"/>
    <w:r>
      <w:t>-08090</w:t>
    </w:r>
    <w:r>
      <w:tab/>
    </w:r>
    <w:r>
      <w:rPr>
        <w:rStyle w:val="af"/>
      </w:rPr>
      <w:fldChar w:fldCharType="begin"/>
    </w:r>
    <w:r>
      <w:rPr>
        <w:rStyle w:val="af"/>
      </w:rPr>
      <w:instrText xml:space="preserve"> PAGE  \* MERGEFORMAT </w:instrText>
    </w:r>
    <w:r>
      <w:rPr>
        <w:rStyle w:val="af"/>
      </w:rPr>
      <w:fldChar w:fldCharType="separate"/>
    </w:r>
    <w:r w:rsidR="0053020B">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32017" w:rsidRDefault="0074659E" w:rsidP="0074659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-08090</w:t>
    </w:r>
    <w:r w:rsidR="00731A42" w:rsidRPr="00EE277A">
      <w:rPr>
        <w:sz w:val="20"/>
        <w:lang w:eastAsia="zh-CN"/>
      </w:rPr>
      <w:t xml:space="preserve"> (C)</w:t>
    </w:r>
    <w:r w:rsidR="00732017">
      <w:rPr>
        <w:sz w:val="20"/>
        <w:lang w:eastAsia="zh-CN"/>
      </w:rPr>
      <w:tab/>
    </w:r>
    <w:r>
      <w:rPr>
        <w:rFonts w:eastAsiaTheme="minorEastAsia" w:hint="eastAsia"/>
        <w:sz w:val="20"/>
        <w:lang w:eastAsia="zh-CN"/>
      </w:rPr>
      <w:t>0807</w:t>
    </w:r>
    <w:r w:rsidR="00732017">
      <w:rPr>
        <w:sz w:val="20"/>
        <w:lang w:eastAsia="zh-CN"/>
      </w:rPr>
      <w:t>1</w:t>
    </w:r>
    <w:r w:rsidR="008A714E">
      <w:rPr>
        <w:rFonts w:eastAsiaTheme="minorEastAsia" w:hint="eastAsia"/>
        <w:sz w:val="20"/>
        <w:lang w:eastAsia="zh-CN"/>
      </w:rPr>
      <w:t>6</w:t>
    </w:r>
    <w:r w:rsidR="00731A42">
      <w:rPr>
        <w:sz w:val="20"/>
        <w:lang w:eastAsia="zh-CN"/>
      </w:rPr>
      <w:tab/>
    </w:r>
    <w:r>
      <w:rPr>
        <w:rFonts w:eastAsiaTheme="minorEastAsia" w:hint="eastAsia"/>
        <w:sz w:val="20"/>
        <w:lang w:eastAsia="zh-CN"/>
      </w:rPr>
      <w:t>11</w:t>
    </w:r>
    <w:r>
      <w:rPr>
        <w:rFonts w:eastAsiaTheme="minorEastAsia" w:hint="eastAsia"/>
        <w:sz w:val="20"/>
        <w:lang w:eastAsia="zh-CN"/>
      </w:rPr>
      <w:t>07</w:t>
    </w:r>
    <w:r w:rsidR="00731A42">
      <w:rPr>
        <w:sz w:val="20"/>
        <w:lang w:eastAsia="zh-CN"/>
      </w:rPr>
      <w:t>1</w:t>
    </w:r>
    <w:r w:rsidR="008A714E">
      <w:rPr>
        <w:rFonts w:eastAsiaTheme="minorEastAsia" w:hint="eastAsia"/>
        <w:sz w:val="20"/>
        <w:lang w:eastAsia="zh-CN"/>
      </w:rPr>
      <w:t>6</w:t>
    </w:r>
  </w:p>
  <w:p w:rsidR="00056632" w:rsidRPr="00487939" w:rsidRDefault="0074659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F2C9B74" wp14:editId="5D5474E0">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TU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TU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C149703" wp14:editId="0CF1F53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E69" w:rsidRPr="000157B1" w:rsidRDefault="00C52E6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52E69" w:rsidRPr="000157B1" w:rsidRDefault="00C52E69"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52E69" w:rsidRDefault="00C52E69"/>
  </w:footnote>
  <w:footnote w:id="2">
    <w:p w:rsidR="0074659E" w:rsidRDefault="0074659E" w:rsidP="0074659E">
      <w:pPr>
        <w:pStyle w:val="a6"/>
      </w:pPr>
      <w:r>
        <w:rPr>
          <w:lang w:val="zh-CN"/>
        </w:rPr>
        <w:tab/>
      </w:r>
      <w:r>
        <w:rPr>
          <w:rFonts w:hint="eastAsia"/>
          <w:lang w:val="zh-CN"/>
        </w:rPr>
        <w:tab/>
      </w:r>
      <w:r w:rsidRPr="00AB2A18">
        <w:rPr>
          <w:color w:val="0000FF"/>
          <w:sz w:val="21"/>
          <w:szCs w:val="21"/>
          <w:lang w:val="zh-CN"/>
        </w:rPr>
        <w:t>*</w:t>
      </w:r>
      <w:r>
        <w:rPr>
          <w:lang w:val="zh-CN"/>
        </w:rPr>
        <w:tab/>
      </w:r>
      <w:r>
        <w:rPr>
          <w:lang w:val="zh-CN"/>
        </w:rPr>
        <w:t>委员会第十届会议</w:t>
      </w:r>
      <w:r w:rsidR="003714EC">
        <w:rPr>
          <w:lang w:val="zh-CN"/>
        </w:rPr>
        <w:t>(2</w:t>
      </w:r>
      <w:r>
        <w:rPr>
          <w:lang w:val="zh-CN"/>
        </w:rPr>
        <w:t>0</w:t>
      </w:r>
      <w:r w:rsidR="003714EC">
        <w:rPr>
          <w:lang w:val="zh-CN"/>
        </w:rPr>
        <w:t>16</w:t>
      </w:r>
      <w:r>
        <w:rPr>
          <w:lang w:val="zh-CN"/>
        </w:rPr>
        <w:t>年</w:t>
      </w:r>
      <w:r w:rsidR="003714EC">
        <w:rPr>
          <w:lang w:val="zh-CN"/>
        </w:rPr>
        <w:t>3</w:t>
      </w:r>
      <w:r>
        <w:rPr>
          <w:lang w:val="zh-CN"/>
        </w:rPr>
        <w:t>月</w:t>
      </w:r>
      <w:r w:rsidR="003714EC">
        <w:rPr>
          <w:lang w:val="zh-CN"/>
        </w:rPr>
        <w:t>7</w:t>
      </w:r>
      <w:r>
        <w:rPr>
          <w:lang w:val="zh-CN"/>
        </w:rPr>
        <w:t>日至</w:t>
      </w:r>
      <w:r w:rsidR="003714EC">
        <w:rPr>
          <w:lang w:val="zh-CN"/>
        </w:rPr>
        <w:t>18</w:t>
      </w:r>
      <w:r>
        <w:rPr>
          <w:lang w:val="zh-CN"/>
        </w:rPr>
        <w:t>日</w:t>
      </w:r>
      <w:r w:rsidR="003714EC">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4659E" w:rsidP="0074659E">
    <w:pPr>
      <w:pStyle w:val="af0"/>
    </w:pPr>
    <w:proofErr w:type="spellStart"/>
    <w:r>
      <w:t>CED</w:t>
    </w:r>
    <w:proofErr w:type="spellEnd"/>
    <w:r>
      <w:t>/C/</w:t>
    </w:r>
    <w:proofErr w:type="spellStart"/>
    <w:r>
      <w:t>TUN</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4659E" w:rsidP="0074659E">
    <w:pPr>
      <w:pStyle w:val="af0"/>
      <w:jc w:val="right"/>
    </w:pPr>
    <w:proofErr w:type="spellStart"/>
    <w:r>
      <w:t>CED</w:t>
    </w:r>
    <w:proofErr w:type="spellEnd"/>
    <w:r>
      <w:t>/C/</w:t>
    </w:r>
    <w:proofErr w:type="spellStart"/>
    <w:r>
      <w:t>TUN</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3"/>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7F233B6"/>
    <w:multiLevelType w:val="hybridMultilevel"/>
    <w:tmpl w:val="67C0B416"/>
    <w:lvl w:ilvl="0" w:tplc="65F4B58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7CE2378D"/>
    <w:multiLevelType w:val="hybridMultilevel"/>
    <w:tmpl w:val="D59E87D4"/>
    <w:lvl w:ilvl="0" w:tplc="E60631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3"/>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E69"/>
    <w:rsid w:val="00011483"/>
    <w:rsid w:val="000D319F"/>
    <w:rsid w:val="000E4D0E"/>
    <w:rsid w:val="00144B69"/>
    <w:rsid w:val="00153E86"/>
    <w:rsid w:val="00190A0C"/>
    <w:rsid w:val="001B1BD1"/>
    <w:rsid w:val="001C3EF2"/>
    <w:rsid w:val="001D17F6"/>
    <w:rsid w:val="001F757E"/>
    <w:rsid w:val="00204B42"/>
    <w:rsid w:val="0021265F"/>
    <w:rsid w:val="002231C3"/>
    <w:rsid w:val="0024417F"/>
    <w:rsid w:val="00250F8D"/>
    <w:rsid w:val="002D5B34"/>
    <w:rsid w:val="002E1C97"/>
    <w:rsid w:val="002F5834"/>
    <w:rsid w:val="003006AB"/>
    <w:rsid w:val="003218AF"/>
    <w:rsid w:val="00326EBF"/>
    <w:rsid w:val="00327FE4"/>
    <w:rsid w:val="003714EC"/>
    <w:rsid w:val="003737FD"/>
    <w:rsid w:val="00427F63"/>
    <w:rsid w:val="00434D38"/>
    <w:rsid w:val="00494EB8"/>
    <w:rsid w:val="004C4A0A"/>
    <w:rsid w:val="00501220"/>
    <w:rsid w:val="0053020B"/>
    <w:rsid w:val="00571C26"/>
    <w:rsid w:val="005963CA"/>
    <w:rsid w:val="005E403A"/>
    <w:rsid w:val="00680656"/>
    <w:rsid w:val="006B1119"/>
    <w:rsid w:val="006B5316"/>
    <w:rsid w:val="006E3E46"/>
    <w:rsid w:val="006E71B1"/>
    <w:rsid w:val="006F1404"/>
    <w:rsid w:val="006F3BEF"/>
    <w:rsid w:val="0070593B"/>
    <w:rsid w:val="00705D89"/>
    <w:rsid w:val="00731A42"/>
    <w:rsid w:val="00732017"/>
    <w:rsid w:val="00735D7D"/>
    <w:rsid w:val="0074659E"/>
    <w:rsid w:val="00767E69"/>
    <w:rsid w:val="0077079A"/>
    <w:rsid w:val="007A5599"/>
    <w:rsid w:val="007D61A7"/>
    <w:rsid w:val="00820219"/>
    <w:rsid w:val="00856233"/>
    <w:rsid w:val="00860F27"/>
    <w:rsid w:val="008A714E"/>
    <w:rsid w:val="008B0560"/>
    <w:rsid w:val="008B2BFA"/>
    <w:rsid w:val="008E6A3F"/>
    <w:rsid w:val="00936F03"/>
    <w:rsid w:val="00943B69"/>
    <w:rsid w:val="00944CB3"/>
    <w:rsid w:val="00986624"/>
    <w:rsid w:val="009B09D7"/>
    <w:rsid w:val="009D35ED"/>
    <w:rsid w:val="00A03CB6"/>
    <w:rsid w:val="00A1364C"/>
    <w:rsid w:val="00A21076"/>
    <w:rsid w:val="00A34344"/>
    <w:rsid w:val="00A3739A"/>
    <w:rsid w:val="00A52DAF"/>
    <w:rsid w:val="00A84072"/>
    <w:rsid w:val="00AB2A18"/>
    <w:rsid w:val="00AC2605"/>
    <w:rsid w:val="00B16570"/>
    <w:rsid w:val="00B23B03"/>
    <w:rsid w:val="00B43EB7"/>
    <w:rsid w:val="00B53320"/>
    <w:rsid w:val="00B7392C"/>
    <w:rsid w:val="00BC6522"/>
    <w:rsid w:val="00C07F31"/>
    <w:rsid w:val="00C121D5"/>
    <w:rsid w:val="00C17349"/>
    <w:rsid w:val="00C351AA"/>
    <w:rsid w:val="00C52E69"/>
    <w:rsid w:val="00C6304F"/>
    <w:rsid w:val="00C7253F"/>
    <w:rsid w:val="00D26A05"/>
    <w:rsid w:val="00D43327"/>
    <w:rsid w:val="00D44EF1"/>
    <w:rsid w:val="00D97B98"/>
    <w:rsid w:val="00DC671F"/>
    <w:rsid w:val="00DE4DA7"/>
    <w:rsid w:val="00E33B38"/>
    <w:rsid w:val="00E47FE5"/>
    <w:rsid w:val="00E574AF"/>
    <w:rsid w:val="00E766C5"/>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6304F"/>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C6304F"/>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E766C5"/>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C6304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C6304F"/>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C6304F"/>
    <w:pPr>
      <w:keepLines w:val="0"/>
      <w:spacing w:after="0"/>
    </w:pPr>
  </w:style>
  <w:style w:type="character" w:customStyle="1" w:styleId="Char0">
    <w:name w:val="尾注文本 Char"/>
    <w:basedOn w:val="a0"/>
    <w:link w:val="ab"/>
    <w:rsid w:val="00C6304F"/>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D44EF1"/>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D44EF1"/>
    <w:rPr>
      <w:rFonts w:eastAsia="Times New Roman"/>
      <w:snapToGrid w:val="0"/>
      <w:sz w:val="16"/>
      <w:szCs w:val="16"/>
      <w:lang w:val="en-GB" w:eastAsia="en-US"/>
    </w:rPr>
  </w:style>
  <w:style w:type="character" w:styleId="af">
    <w:name w:val="page number"/>
    <w:basedOn w:val="a0"/>
    <w:qFormat/>
    <w:rsid w:val="00D44EF1"/>
    <w:rPr>
      <w:rFonts w:ascii="Times New Roman" w:hAnsi="Times New Roman"/>
      <w:b/>
      <w:i w:val="0"/>
      <w:snapToGrid w:val="0"/>
      <w:spacing w:val="0"/>
      <w:kern w:val="0"/>
      <w:sz w:val="18"/>
      <w14:cntxtAlts w14:val="0"/>
    </w:rPr>
  </w:style>
  <w:style w:type="paragraph" w:styleId="af0">
    <w:name w:val="header"/>
    <w:basedOn w:val="a"/>
    <w:link w:val="Char2"/>
    <w:qFormat/>
    <w:rsid w:val="00D44EF1"/>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D44EF1"/>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4659E"/>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SingleTxtG">
    <w:name w:val="_ Single Txt_G"/>
    <w:basedOn w:val="a"/>
    <w:rsid w:val="0074659E"/>
    <w:pPr>
      <w:tabs>
        <w:tab w:val="clear" w:pos="431"/>
      </w:tabs>
      <w:suppressAutoHyphens/>
      <w:overflowPunct/>
      <w:adjustRightInd/>
      <w:snapToGrid/>
      <w:spacing w:after="120" w:line="280" w:lineRule="exact"/>
      <w:ind w:left="1134" w:right="1134"/>
    </w:pPr>
    <w:rPr>
      <w:snapToGrid/>
      <w:szCs w:val="10"/>
    </w:rPr>
  </w:style>
  <w:style w:type="paragraph" w:customStyle="1" w:styleId="H1G">
    <w:name w:val="_ H_1_G"/>
    <w:basedOn w:val="a"/>
    <w:next w:val="a"/>
    <w:rsid w:val="0074659E"/>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74659E"/>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styleId="3">
    <w:name w:val="List Number 3"/>
    <w:basedOn w:val="a"/>
    <w:semiHidden/>
    <w:rsid w:val="0074659E"/>
    <w:pPr>
      <w:numPr>
        <w:numId w:val="7"/>
      </w:numPr>
      <w:tabs>
        <w:tab w:val="clear" w:pos="431"/>
      </w:tabs>
      <w:suppressAutoHyphens/>
      <w:overflowPunct/>
      <w:adjustRightInd/>
      <w:snapToGrid/>
      <w:spacing w:after="120" w:line="280" w:lineRule="exact"/>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6304F"/>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C6304F"/>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E766C5"/>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C6304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C6304F"/>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C6304F"/>
    <w:pPr>
      <w:keepLines w:val="0"/>
      <w:spacing w:after="0"/>
    </w:pPr>
  </w:style>
  <w:style w:type="character" w:customStyle="1" w:styleId="Char0">
    <w:name w:val="尾注文本 Char"/>
    <w:basedOn w:val="a0"/>
    <w:link w:val="ab"/>
    <w:rsid w:val="00C6304F"/>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D44EF1"/>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D44EF1"/>
    <w:rPr>
      <w:rFonts w:eastAsia="Times New Roman"/>
      <w:snapToGrid w:val="0"/>
      <w:sz w:val="16"/>
      <w:szCs w:val="16"/>
      <w:lang w:val="en-GB" w:eastAsia="en-US"/>
    </w:rPr>
  </w:style>
  <w:style w:type="character" w:styleId="af">
    <w:name w:val="page number"/>
    <w:basedOn w:val="a0"/>
    <w:qFormat/>
    <w:rsid w:val="00D44EF1"/>
    <w:rPr>
      <w:rFonts w:ascii="Times New Roman" w:hAnsi="Times New Roman"/>
      <w:b/>
      <w:i w:val="0"/>
      <w:snapToGrid w:val="0"/>
      <w:spacing w:val="0"/>
      <w:kern w:val="0"/>
      <w:sz w:val="18"/>
      <w14:cntxtAlts w14:val="0"/>
    </w:rPr>
  </w:style>
  <w:style w:type="paragraph" w:styleId="af0">
    <w:name w:val="header"/>
    <w:basedOn w:val="a"/>
    <w:link w:val="Char2"/>
    <w:qFormat/>
    <w:rsid w:val="00D44EF1"/>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D44EF1"/>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74659E"/>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SingleTxtG">
    <w:name w:val="_ Single Txt_G"/>
    <w:basedOn w:val="a"/>
    <w:rsid w:val="0074659E"/>
    <w:pPr>
      <w:tabs>
        <w:tab w:val="clear" w:pos="431"/>
      </w:tabs>
      <w:suppressAutoHyphens/>
      <w:overflowPunct/>
      <w:adjustRightInd/>
      <w:snapToGrid/>
      <w:spacing w:after="120" w:line="280" w:lineRule="exact"/>
      <w:ind w:left="1134" w:right="1134"/>
    </w:pPr>
    <w:rPr>
      <w:snapToGrid/>
      <w:szCs w:val="10"/>
    </w:rPr>
  </w:style>
  <w:style w:type="paragraph" w:customStyle="1" w:styleId="H1G">
    <w:name w:val="_ H_1_G"/>
    <w:basedOn w:val="a"/>
    <w:next w:val="a"/>
    <w:rsid w:val="0074659E"/>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74659E"/>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styleId="3">
    <w:name w:val="List Number 3"/>
    <w:basedOn w:val="a"/>
    <w:semiHidden/>
    <w:rsid w:val="0074659E"/>
    <w:pPr>
      <w:numPr>
        <w:numId w:val="7"/>
      </w:numPr>
      <w:tabs>
        <w:tab w:val="clear" w:pos="431"/>
      </w:tabs>
      <w:suppressAutoHyphens/>
      <w:overflowPunct/>
      <w:adjustRightInd/>
      <w:snapToGrid/>
      <w:spacing w:after="120" w:line="280" w:lineRule="exact"/>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24C6D-1528-43AB-BF9A-B74EF4F85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7</Pages>
  <Words>5850</Words>
  <Characters>6303</Characters>
  <Application>Microsoft Office Word</Application>
  <DocSecurity>0</DocSecurity>
  <Lines>227</Lines>
  <Paragraphs>86</Paragraphs>
  <ScaleCrop>false</ScaleCrop>
  <Company>DCM</Company>
  <LinksUpToDate>false</LinksUpToDate>
  <CharactersWithSpaces>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1608090</dc:title>
  <dc:subject>CED/C/TUN/CO/1</dc:subject>
  <dc:creator>JIA</dc:creator>
  <cp:keywords/>
  <dc:description/>
  <cp:lastModifiedBy>jiay</cp:lastModifiedBy>
  <cp:revision>2</cp:revision>
  <cp:lastPrinted>2016-07-11T11:55:00Z</cp:lastPrinted>
  <dcterms:created xsi:type="dcterms:W3CDTF">2016-07-11T12:50:00Z</dcterms:created>
  <dcterms:modified xsi:type="dcterms:W3CDTF">2016-07-11T12:50:00Z</dcterms:modified>
</cp:coreProperties>
</file>