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ED4FFF2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42FCED2" w14:textId="77777777" w:rsidR="002D5AAC" w:rsidRDefault="002D5AAC" w:rsidP="000D58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91E2086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3D288C0" w14:textId="4F21F09B" w:rsidR="002D5AAC" w:rsidRDefault="000D58BC" w:rsidP="000D58BC">
            <w:pPr>
              <w:jc w:val="right"/>
            </w:pPr>
            <w:r w:rsidRPr="000D58BC">
              <w:rPr>
                <w:sz w:val="40"/>
              </w:rPr>
              <w:t>CMW</w:t>
            </w:r>
            <w:r>
              <w:t>/C/STP/CO/1</w:t>
            </w:r>
          </w:p>
        </w:tc>
      </w:tr>
      <w:tr w:rsidR="002D5AAC" w14:paraId="04977257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C6BCAB8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FF9E63D" wp14:editId="71027F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4CCC96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CE2EDBA" w14:textId="77777777" w:rsidR="002D5AAC" w:rsidRDefault="000D58BC" w:rsidP="007A2AE0">
            <w:pPr>
              <w:spacing w:before="240"/>
            </w:pPr>
            <w:r>
              <w:t>Distr.: General</w:t>
            </w:r>
          </w:p>
          <w:p w14:paraId="14A81A27" w14:textId="77777777" w:rsidR="000D58BC" w:rsidRDefault="000D58BC" w:rsidP="000D58BC">
            <w:pPr>
              <w:spacing w:line="240" w:lineRule="exact"/>
            </w:pPr>
            <w:r>
              <w:t>21 December 2023</w:t>
            </w:r>
          </w:p>
          <w:p w14:paraId="23814C80" w14:textId="77777777" w:rsidR="000D58BC" w:rsidRDefault="000D58BC" w:rsidP="000D58BC">
            <w:pPr>
              <w:spacing w:line="240" w:lineRule="exact"/>
            </w:pPr>
            <w:r>
              <w:t>Russian</w:t>
            </w:r>
          </w:p>
          <w:p w14:paraId="235164DF" w14:textId="3DF84D06" w:rsidR="000D58BC" w:rsidRPr="006D479F" w:rsidRDefault="000D58BC" w:rsidP="000D58BC">
            <w:pPr>
              <w:spacing w:line="240" w:lineRule="exact"/>
            </w:pPr>
            <w:r>
              <w:t xml:space="preserve">Original: </w:t>
            </w:r>
            <w:proofErr w:type="spellStart"/>
            <w:r>
              <w:t>French</w:t>
            </w:r>
            <w:proofErr w:type="spellEnd"/>
          </w:p>
        </w:tc>
      </w:tr>
    </w:tbl>
    <w:p w14:paraId="75AAADA8" w14:textId="67C57F86" w:rsidR="000D58BC" w:rsidRPr="00C8454A" w:rsidRDefault="000D58BC" w:rsidP="000D58BC">
      <w:pPr>
        <w:spacing w:before="120"/>
        <w:rPr>
          <w:b/>
          <w:sz w:val="24"/>
          <w:szCs w:val="24"/>
        </w:rPr>
      </w:pPr>
      <w:r w:rsidRPr="00C8454A">
        <w:rPr>
          <w:b/>
          <w:sz w:val="24"/>
          <w:szCs w:val="24"/>
        </w:rPr>
        <w:t xml:space="preserve">Комитет по защите прав всех трудящихся-мигрантов </w:t>
      </w:r>
      <w:r>
        <w:rPr>
          <w:b/>
          <w:sz w:val="24"/>
          <w:szCs w:val="24"/>
        </w:rPr>
        <w:br/>
      </w:r>
      <w:r w:rsidRPr="00C8454A">
        <w:rPr>
          <w:b/>
          <w:sz w:val="24"/>
          <w:szCs w:val="24"/>
        </w:rPr>
        <w:t>и членов их семей</w:t>
      </w:r>
    </w:p>
    <w:p w14:paraId="2FD501E4" w14:textId="77777777" w:rsidR="000D58BC" w:rsidRPr="00C8454A" w:rsidRDefault="000D58BC" w:rsidP="000D58BC">
      <w:pPr>
        <w:pStyle w:val="HChG"/>
        <w:rPr>
          <w:sz w:val="20"/>
        </w:rPr>
      </w:pPr>
      <w:r w:rsidRPr="00C8454A">
        <w:tab/>
      </w:r>
      <w:r w:rsidRPr="00C8454A">
        <w:tab/>
        <w:t>Заключительные замечания по первоначальному докладу Сан-Томе и Принсипи</w:t>
      </w:r>
      <w:r w:rsidRPr="00BA7922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9B6450C" w14:textId="77777777" w:rsidR="000D58BC" w:rsidRPr="00C8454A" w:rsidRDefault="000D58BC" w:rsidP="000D58BC">
      <w:pPr>
        <w:pStyle w:val="SingleTxtG"/>
      </w:pPr>
      <w:r w:rsidRPr="00C8454A">
        <w:t>1.</w:t>
      </w:r>
      <w:r w:rsidRPr="00C8454A">
        <w:tab/>
        <w:t>Комитет рассмотрел первоначальный доклад Сан-Томе и Принсипи на своих 538-м и 539-м заседаниях, состоявшихся 30 ноября и 1 декабря 2023 года. На своем 550-м заседании, состоявшемся 8 декабря 2023 года, он принял настоящие заключительные замечания.</w:t>
      </w:r>
    </w:p>
    <w:p w14:paraId="0083A033" w14:textId="77777777" w:rsidR="000D58BC" w:rsidRPr="00C8454A" w:rsidRDefault="000D58BC" w:rsidP="000D58BC">
      <w:pPr>
        <w:pStyle w:val="H1G"/>
        <w:rPr>
          <w:lang w:eastAsia="zh-CN"/>
        </w:rPr>
      </w:pPr>
      <w:r w:rsidRPr="00C8454A">
        <w:rPr>
          <w:lang w:eastAsia="zh-CN"/>
        </w:rPr>
        <w:tab/>
      </w:r>
      <w:r w:rsidRPr="00EC14E0">
        <w:rPr>
          <w:lang w:eastAsia="zh-CN"/>
        </w:rPr>
        <w:t>A</w:t>
      </w:r>
      <w:r w:rsidRPr="00C8454A">
        <w:rPr>
          <w:lang w:eastAsia="zh-CN"/>
        </w:rPr>
        <w:t>.</w:t>
      </w:r>
      <w:r w:rsidRPr="00C8454A">
        <w:rPr>
          <w:lang w:eastAsia="zh-CN"/>
        </w:rPr>
        <w:tab/>
      </w:r>
      <w:r>
        <w:rPr>
          <w:lang w:eastAsia="zh-CN"/>
        </w:rPr>
        <w:t>Введение</w:t>
      </w:r>
    </w:p>
    <w:p w14:paraId="54A578E7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hAnsi="Arial Unicode MS"/>
        </w:rPr>
        <w:t>2.</w:t>
      </w:r>
      <w:r w:rsidRPr="00C8454A">
        <w:tab/>
      </w:r>
      <w:r>
        <w:t>Комитет</w:t>
      </w:r>
      <w:r w:rsidRPr="00C8454A">
        <w:t xml:space="preserve"> </w:t>
      </w:r>
      <w:r>
        <w:t>с</w:t>
      </w:r>
      <w:r w:rsidRPr="00C8454A">
        <w:t xml:space="preserve"> </w:t>
      </w:r>
      <w:r>
        <w:t>удовлетворением</w:t>
      </w:r>
      <w:r w:rsidRPr="00C8454A">
        <w:t xml:space="preserve"> </w:t>
      </w:r>
      <w:r>
        <w:t>приветствует</w:t>
      </w:r>
      <w:r w:rsidRPr="00C8454A">
        <w:t xml:space="preserve"> </w:t>
      </w:r>
      <w:r>
        <w:t>первоначальный</w:t>
      </w:r>
      <w:r w:rsidRPr="00C8454A">
        <w:t xml:space="preserve"> </w:t>
      </w:r>
      <w:r>
        <w:t>доклад</w:t>
      </w:r>
      <w:r w:rsidRPr="00C8454A">
        <w:t xml:space="preserve"> </w:t>
      </w:r>
      <w:r>
        <w:t>государства</w:t>
      </w:r>
      <w:r w:rsidRPr="00C8454A">
        <w:t>-</w:t>
      </w:r>
      <w:r>
        <w:t>участника</w:t>
      </w:r>
      <w:r w:rsidRPr="00C8454A">
        <w:t xml:space="preserve">, </w:t>
      </w:r>
      <w:r>
        <w:t>направленный</w:t>
      </w:r>
      <w:r w:rsidRPr="00C8454A">
        <w:t xml:space="preserve"> </w:t>
      </w:r>
      <w:r>
        <w:t>в</w:t>
      </w:r>
      <w:r w:rsidRPr="00C8454A">
        <w:t xml:space="preserve"> </w:t>
      </w:r>
      <w:r>
        <w:t>ответ</w:t>
      </w:r>
      <w:r w:rsidRPr="00C8454A">
        <w:t xml:space="preserve"> </w:t>
      </w:r>
      <w:r>
        <w:t>на</w:t>
      </w:r>
      <w:r w:rsidRPr="00172796">
        <w:t> </w:t>
      </w:r>
      <w:r w:rsidRPr="00CB448A">
        <w:t>перечень</w:t>
      </w:r>
      <w:r w:rsidRPr="00C8454A">
        <w:t xml:space="preserve"> </w:t>
      </w:r>
      <w:r w:rsidRPr="00CB448A">
        <w:t>вопросов</w:t>
      </w:r>
      <w:r w:rsidRPr="00C8454A">
        <w:t xml:space="preserve">, </w:t>
      </w:r>
      <w:r>
        <w:t>составленный</w:t>
      </w:r>
      <w:r w:rsidRPr="00C8454A">
        <w:t xml:space="preserve"> </w:t>
      </w:r>
      <w:r>
        <w:t>до</w:t>
      </w:r>
      <w:r w:rsidRPr="00EC0359">
        <w:t> </w:t>
      </w:r>
      <w:r>
        <w:t>подачи</w:t>
      </w:r>
      <w:r w:rsidRPr="00C8454A">
        <w:t xml:space="preserve"> </w:t>
      </w:r>
      <w:r>
        <w:t>доклада</w:t>
      </w:r>
      <w:r w:rsidRPr="000D58BC">
        <w:rPr>
          <w:rStyle w:val="aa"/>
        </w:rPr>
        <w:footnoteReference w:id="2"/>
      </w:r>
      <w:r w:rsidRPr="00C8454A">
        <w:t xml:space="preserve">, </w:t>
      </w:r>
      <w:r w:rsidRPr="00C8454A">
        <w:rPr>
          <w:rFonts w:eastAsia="Times New Roman"/>
          <w:color w:val="000000"/>
        </w:rPr>
        <w:t>и дополнительные сведения, переданны</w:t>
      </w:r>
      <w:r w:rsidRPr="00C8454A">
        <w:t>е ему в ходе диалога с делегацией под руководством министра планирования, финансов</w:t>
      </w:r>
      <w:r w:rsidRPr="00C8454A">
        <w:rPr>
          <w:highlight w:val="white"/>
        </w:rPr>
        <w:t xml:space="preserve"> и «голубой» </w:t>
      </w:r>
      <w:r w:rsidRPr="00C8454A">
        <w:t>экономики при</w:t>
      </w:r>
      <w:r>
        <w:t> </w:t>
      </w:r>
      <w:r w:rsidRPr="00C8454A">
        <w:t xml:space="preserve">технической и </w:t>
      </w:r>
      <w:r>
        <w:t>содержательной</w:t>
      </w:r>
      <w:r w:rsidRPr="00C8454A">
        <w:t xml:space="preserve"> поддержке </w:t>
      </w:r>
      <w:r>
        <w:t xml:space="preserve">со стороны </w:t>
      </w:r>
      <w:r w:rsidRPr="00C8454A">
        <w:t>директора Управления по</w:t>
      </w:r>
      <w:r>
        <w:t> </w:t>
      </w:r>
      <w:r w:rsidRPr="00C8454A">
        <w:t xml:space="preserve">вопросам прав человека; в состав делегации также входили сотрудники Министерства иностранных дел, Министерства здравоохранения, труда и социальной защиты, Национальной избирательной комиссии, </w:t>
      </w:r>
      <w:r>
        <w:t>Служб</w:t>
      </w:r>
      <w:r w:rsidRPr="00C8454A">
        <w:t xml:space="preserve"> занятости, социальной защиты и таможни, Погранично-миграционной службы и Института статистики</w:t>
      </w:r>
      <w:r w:rsidRPr="00C8454A">
        <w:rPr>
          <w:rFonts w:eastAsia="Times New Roman"/>
          <w:color w:val="000000"/>
        </w:rPr>
        <w:t>.</w:t>
      </w:r>
    </w:p>
    <w:p w14:paraId="6B1C0E7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3.</w:t>
      </w:r>
      <w:r w:rsidRPr="00C8454A">
        <w:rPr>
          <w:rFonts w:eastAsia="Times New Roman"/>
          <w:color w:val="000000"/>
        </w:rPr>
        <w:tab/>
        <w:t>Комитет</w:t>
      </w:r>
      <w:r w:rsidRPr="00C8454A">
        <w:t xml:space="preserve"> приветствует открытый и конструктивный диалог, состоявшийся в</w:t>
      </w:r>
      <w:r>
        <w:t> </w:t>
      </w:r>
      <w:r w:rsidRPr="00C8454A">
        <w:t xml:space="preserve">дистанционном формате с делегацией государства-участника, и благодарит представителей государства-участника за подробную информацию, которой они поделились, и за конструктивное отношение, позволившее провести совместный анализ и осмыслить ситуацию в ходе совещаний. Кроме того, он выражает удовлетворение в связи с тем, что ответы на заданные вопросы были предоставлены ему в течение </w:t>
      </w:r>
      <w:r>
        <w:t>суток</w:t>
      </w:r>
      <w:r w:rsidRPr="00C8454A">
        <w:t xml:space="preserve"> после общения с делегацией.</w:t>
      </w:r>
    </w:p>
    <w:p w14:paraId="2E6484D0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4.</w:t>
      </w:r>
      <w:r w:rsidRPr="00C8454A">
        <w:rPr>
          <w:rFonts w:eastAsia="Times New Roman"/>
          <w:color w:val="000000"/>
        </w:rPr>
        <w:tab/>
        <w:t>Комитет отмечает, что больш</w:t>
      </w:r>
      <w:r w:rsidRPr="00C8454A">
        <w:t>инство стран, в которых работают трудящиеся-мигранты из Сан-Томе и Принсипи, еще не являются сторонами Конвенции.</w:t>
      </w:r>
    </w:p>
    <w:p w14:paraId="6147EA6A" w14:textId="4A2F1D42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5.</w:t>
      </w:r>
      <w:r w:rsidRPr="00C8454A">
        <w:rPr>
          <w:rFonts w:eastAsia="Times New Roman"/>
          <w:color w:val="000000"/>
        </w:rPr>
        <w:tab/>
        <w:t xml:space="preserve">Комитет </w:t>
      </w:r>
      <w:r w:rsidRPr="00C8454A">
        <w:t>учитывает</w:t>
      </w:r>
      <w:r w:rsidRPr="00C8454A">
        <w:rPr>
          <w:rFonts w:eastAsia="Times New Roman"/>
          <w:color w:val="000000"/>
        </w:rPr>
        <w:t>, что Сан-</w:t>
      </w:r>
      <w:r w:rsidRPr="00C8454A">
        <w:t>Томе и Принсипи, будучи страной происхождения трудящихся-мигрантов, приняла меры для защиты прав своих граждан за рубежом. Он</w:t>
      </w:r>
      <w:r>
        <w:rPr>
          <w:lang w:val="en-US"/>
        </w:rPr>
        <w:t> </w:t>
      </w:r>
      <w:r w:rsidRPr="00C8454A">
        <w:t>с беспокойством отмечает, что государство-участник как страна, откуда выезжают мигранты, куда они возвращаются и куда приезжают мигранты из других стран, продолжает сталкиваться с рядом трудностей, касающихся защиты прав трудящихся-мигрантов и членов их семей</w:t>
      </w:r>
      <w:r w:rsidRPr="00C8454A">
        <w:rPr>
          <w:rFonts w:eastAsia="Times New Roman"/>
          <w:color w:val="000000"/>
        </w:rPr>
        <w:t>.</w:t>
      </w:r>
    </w:p>
    <w:p w14:paraId="1EF8CFF5" w14:textId="77777777" w:rsidR="000D58BC" w:rsidRPr="00C8454A" w:rsidRDefault="000D58BC" w:rsidP="000D58BC">
      <w:pPr>
        <w:pStyle w:val="H1G"/>
      </w:pPr>
      <w:r w:rsidRPr="00C8454A">
        <w:lastRenderedPageBreak/>
        <w:tab/>
      </w:r>
      <w:r>
        <w:t>B</w:t>
      </w:r>
      <w:r w:rsidRPr="00C8454A">
        <w:t>.</w:t>
      </w:r>
      <w:r w:rsidRPr="00C8454A">
        <w:tab/>
        <w:t>Позитивные аспекты</w:t>
      </w:r>
    </w:p>
    <w:p w14:paraId="4A4EAF9D" w14:textId="545E563B" w:rsidR="000D58BC" w:rsidRPr="00C8454A" w:rsidRDefault="000D58BC" w:rsidP="000D58BC">
      <w:pPr>
        <w:pStyle w:val="SingleTxtG"/>
        <w:rPr>
          <w:color w:val="000000"/>
        </w:rPr>
      </w:pPr>
      <w:r w:rsidRPr="00C8454A">
        <w:rPr>
          <w:color w:val="000000"/>
        </w:rPr>
        <w:t>6.</w:t>
      </w:r>
      <w:r w:rsidRPr="00C8454A">
        <w:rPr>
          <w:color w:val="000000"/>
        </w:rPr>
        <w:tab/>
        <w:t>Комитет отмечает</w:t>
      </w:r>
      <w:r w:rsidRPr="00C8454A">
        <w:t xml:space="preserve">, что государство-участник заключило ряд двусторонних и многосторонних соглашений регионального и международного масштаба, и призывает </w:t>
      </w:r>
      <w:r>
        <w:t>государство-участник</w:t>
      </w:r>
      <w:r w:rsidRPr="00C8454A">
        <w:t xml:space="preserve"> продолжать работу в данном направлении в той мере, в которой эти соглашения позволяют поощрять и защищать права трудящихся-мигрантов и членов их семей. В</w:t>
      </w:r>
      <w:r>
        <w:t> </w:t>
      </w:r>
      <w:r w:rsidRPr="00C8454A">
        <w:t>частности, Комитет обращает внимание на то, что государство-участник ратифицировало следующие документы или присоединилось к ним:</w:t>
      </w:r>
    </w:p>
    <w:p w14:paraId="47B3EA0F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a</w:t>
      </w:r>
      <w:r w:rsidRPr="00C8454A">
        <w:rPr>
          <w:rFonts w:eastAsia="Times New Roman"/>
          <w:color w:val="000000"/>
        </w:rPr>
        <w:t>)</w:t>
      </w:r>
      <w:r w:rsidRPr="00C8454A">
        <w:rPr>
          <w:rFonts w:eastAsia="Times New Roman"/>
          <w:color w:val="000000"/>
        </w:rPr>
        <w:tab/>
        <w:t>Факультативный протокол к Международному пакту о гражданских и политических правах (23 марта 2017 года);</w:t>
      </w:r>
    </w:p>
    <w:p w14:paraId="5C271AFD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b</w:t>
      </w:r>
      <w:r w:rsidRPr="00C8454A">
        <w:rPr>
          <w:rFonts w:eastAsia="Times New Roman"/>
          <w:color w:val="000000"/>
        </w:rPr>
        <w:t>)</w:t>
      </w:r>
      <w:r w:rsidRPr="00C8454A">
        <w:rPr>
          <w:rFonts w:eastAsia="Times New Roman"/>
          <w:color w:val="000000"/>
        </w:rPr>
        <w:tab/>
        <w:t>Факультативный протокол к Конвенции о ликвидации всех форм дискриминации в отношении женщин (23 марта 2017 года);</w:t>
      </w:r>
    </w:p>
    <w:p w14:paraId="63433812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c</w:t>
      </w:r>
      <w:r w:rsidRPr="00C8454A">
        <w:rPr>
          <w:rFonts w:eastAsia="Times New Roman"/>
          <w:color w:val="000000"/>
        </w:rPr>
        <w:t>)</w:t>
      </w:r>
      <w:r w:rsidRPr="00C8454A">
        <w:rPr>
          <w:rFonts w:eastAsia="Times New Roman"/>
          <w:color w:val="000000"/>
        </w:rPr>
        <w:tab/>
        <w:t>Глобальный договор о безопасной, упорядоченной и легальной миграции.</w:t>
      </w:r>
    </w:p>
    <w:p w14:paraId="24CAF46A" w14:textId="7BA605D7" w:rsidR="000D58BC" w:rsidRPr="00C8454A" w:rsidRDefault="000D58BC" w:rsidP="000D58BC">
      <w:pPr>
        <w:pStyle w:val="H1G"/>
      </w:pPr>
      <w:r w:rsidRPr="00C8454A">
        <w:tab/>
      </w:r>
      <w:r>
        <w:t>C</w:t>
      </w:r>
      <w:r w:rsidRPr="00C8454A">
        <w:t>.</w:t>
      </w:r>
      <w:r w:rsidRPr="00C8454A">
        <w:tab/>
        <w:t xml:space="preserve">Основные вопросы, вызывающие обеспокоенность, </w:t>
      </w:r>
      <w:r>
        <w:br/>
      </w:r>
      <w:r w:rsidRPr="00C8454A">
        <w:t>и рекомендации</w:t>
      </w:r>
    </w:p>
    <w:p w14:paraId="190F533D" w14:textId="77777777" w:rsidR="000D58BC" w:rsidRPr="00C8454A" w:rsidRDefault="000D58BC" w:rsidP="000D58BC">
      <w:pPr>
        <w:pStyle w:val="H23G"/>
      </w:pPr>
      <w:r w:rsidRPr="00C8454A">
        <w:tab/>
        <w:t>1.</w:t>
      </w:r>
      <w:r w:rsidRPr="00C8454A">
        <w:tab/>
        <w:t>Меры, касающиеся общего применения (статьи 73 и 84)</w:t>
      </w:r>
    </w:p>
    <w:p w14:paraId="7BF8FEA2" w14:textId="77777777" w:rsidR="000D58BC" w:rsidRPr="00C8454A" w:rsidRDefault="000D58BC" w:rsidP="000D58BC">
      <w:pPr>
        <w:pStyle w:val="H23G"/>
      </w:pPr>
      <w:r w:rsidRPr="00C8454A">
        <w:tab/>
      </w:r>
      <w:r w:rsidRPr="00C8454A">
        <w:tab/>
        <w:t>Защита прав в период кризиса</w:t>
      </w:r>
    </w:p>
    <w:p w14:paraId="1A4D84E4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7.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Комитет рекомендует</w:t>
      </w:r>
      <w:r w:rsidRPr="00C8454A">
        <w:rPr>
          <w:b/>
        </w:rPr>
        <w:t xml:space="preserve"> государству-участнику принять все необходимые меры для разработки и внедрения рамочной основы, гарантирующей непрерывную защиту прав трудящихся-мигрантов и членов их семей в период кризиса (вызванного войной, стихийным бедствием или пандемией), в частности чтобы при необходимости обеспечить оперативную и безопасную репатриацию трудящихся-мигрантов из Сан-Томе и Принсипи и членов их семей и смягчить негативные последствия таких событий для осуществления прав трудящихся-мигрантов и членов их семей.</w:t>
      </w:r>
    </w:p>
    <w:p w14:paraId="2AEFD201" w14:textId="77777777" w:rsidR="000D58BC" w:rsidRPr="00C8454A" w:rsidRDefault="000D58BC" w:rsidP="000D58BC">
      <w:pPr>
        <w:pStyle w:val="H23G"/>
      </w:pPr>
      <w:r w:rsidRPr="00C8454A">
        <w:tab/>
      </w:r>
      <w:r w:rsidRPr="00C8454A">
        <w:tab/>
        <w:t>Законодательство и применение</w:t>
      </w:r>
    </w:p>
    <w:p w14:paraId="4D584C8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  <w:highlight w:val="white"/>
        </w:rPr>
      </w:pPr>
      <w:r w:rsidRPr="00C8454A">
        <w:rPr>
          <w:rFonts w:eastAsia="Times New Roman"/>
          <w:color w:val="000000"/>
        </w:rPr>
        <w:t>8.</w:t>
      </w:r>
      <w:r w:rsidRPr="00C8454A">
        <w:rPr>
          <w:rFonts w:eastAsia="Times New Roman"/>
          <w:color w:val="000000"/>
        </w:rPr>
        <w:tab/>
        <w:t>Комитет с беспокойств</w:t>
      </w:r>
      <w:r w:rsidRPr="00C8454A">
        <w:t xml:space="preserve">ом отмечает, что нормативно-правовая база, регулирующая вопросы, связанные с миграцией, по-прежнему является разрозненной и неполной и что в государстве-участнике отсутствует законодательство о лицах, нуждающихся в </w:t>
      </w:r>
      <w:r w:rsidRPr="00C8454A">
        <w:rPr>
          <w:highlight w:val="white"/>
        </w:rPr>
        <w:t>международной защите.</w:t>
      </w:r>
    </w:p>
    <w:p w14:paraId="4F7C9A8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9.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обеспечить</w:t>
      </w:r>
      <w:r w:rsidRPr="00C8454A">
        <w:rPr>
          <w:b/>
        </w:rPr>
        <w:t xml:space="preserve"> соответствие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>своих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>национальных законов</w:t>
      </w:r>
      <w:r w:rsidRPr="00C8454A">
        <w:rPr>
          <w:rFonts w:eastAsia="Times New Roman"/>
          <w:b/>
          <w:color w:val="000000"/>
        </w:rPr>
        <w:t xml:space="preserve"> и политики положениям Конвенции, принять ч</w:t>
      </w:r>
      <w:r w:rsidRPr="00C8454A">
        <w:rPr>
          <w:b/>
        </w:rPr>
        <w:t>е</w:t>
      </w:r>
      <w:r w:rsidRPr="00C8454A">
        <w:rPr>
          <w:rFonts w:eastAsia="Times New Roman"/>
          <w:b/>
          <w:color w:val="000000"/>
        </w:rPr>
        <w:t>ткие и эффективн</w:t>
      </w:r>
      <w:r w:rsidRPr="00C8454A">
        <w:rPr>
          <w:b/>
        </w:rPr>
        <w:t xml:space="preserve">ые меры с указанием сроков, показателей и критериев последующих действий и оценки в целях внедрения ранее определенной миграционной политики, выделить достаточные кадровые, технические и финансовые ресурсы для такого внедрения и включить в свой следующий периодический доклад сведения о полученных результатах и отмеченных трудностях, подкрепленные статистическими данными. Комитет также рекомендует государству-участнику незамедлительно </w:t>
      </w:r>
      <w:r>
        <w:rPr>
          <w:b/>
        </w:rPr>
        <w:t>созда</w:t>
      </w:r>
      <w:r w:rsidRPr="00C8454A">
        <w:rPr>
          <w:b/>
        </w:rPr>
        <w:t>ть законодательную базу в отношении предоставления убежища.</w:t>
      </w:r>
    </w:p>
    <w:p w14:paraId="7A42064F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Статьи</w:t>
      </w:r>
      <w:r w:rsidRPr="000D58BC">
        <w:t xml:space="preserve"> 76 </w:t>
      </w:r>
      <w:r w:rsidRPr="00C8454A">
        <w:t>и</w:t>
      </w:r>
      <w:r w:rsidRPr="000D58BC">
        <w:t xml:space="preserve"> 77</w:t>
      </w:r>
    </w:p>
    <w:p w14:paraId="51F904E7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10.</w:t>
      </w:r>
      <w:r w:rsidRPr="00C8454A">
        <w:rPr>
          <w:rFonts w:eastAsia="Times New Roman"/>
          <w:color w:val="000000"/>
        </w:rPr>
        <w:tab/>
        <w:t>Комитет отмечает, что государство-участник не сдела</w:t>
      </w:r>
      <w:r w:rsidRPr="00C8454A">
        <w:t>ло предусмотренных статьями 76 и 77 Конвенции заявлений о том, что оно признает компетенцию Комитета получать и рассматривать сообщения государств-участников и частных лиц.</w:t>
      </w:r>
      <w:r w:rsidRPr="00C8454A">
        <w:rPr>
          <w:rFonts w:eastAsia="Times New Roman"/>
          <w:color w:val="000000"/>
        </w:rPr>
        <w:t xml:space="preserve"> </w:t>
      </w:r>
    </w:p>
    <w:p w14:paraId="593DE3AA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11.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Комитет обращается к государству-уча</w:t>
      </w:r>
      <w:r w:rsidRPr="00C8454A">
        <w:rPr>
          <w:b/>
        </w:rPr>
        <w:t xml:space="preserve">стнику с призывом безотлагательно рассмотреть возможность сделать заявления, предусмотренные статьями </w:t>
      </w:r>
      <w:r w:rsidRPr="00C8454A">
        <w:rPr>
          <w:rFonts w:eastAsia="Times New Roman"/>
          <w:b/>
          <w:color w:val="000000"/>
        </w:rPr>
        <w:t xml:space="preserve">76 </w:t>
      </w:r>
      <w:r w:rsidRPr="00C8454A">
        <w:rPr>
          <w:b/>
        </w:rPr>
        <w:t>и</w:t>
      </w:r>
      <w:r w:rsidRPr="00C8454A">
        <w:rPr>
          <w:rFonts w:eastAsia="Times New Roman"/>
          <w:b/>
          <w:color w:val="000000"/>
        </w:rPr>
        <w:t xml:space="preserve"> 77 </w:t>
      </w:r>
      <w:r w:rsidRPr="00C8454A">
        <w:rPr>
          <w:b/>
        </w:rPr>
        <w:t>Конвенции</w:t>
      </w:r>
      <w:r w:rsidRPr="00C8454A">
        <w:rPr>
          <w:rFonts w:eastAsia="Times New Roman"/>
          <w:b/>
          <w:color w:val="000000"/>
        </w:rPr>
        <w:t>.</w:t>
      </w:r>
    </w:p>
    <w:p w14:paraId="3653D11E" w14:textId="77777777" w:rsidR="000D58BC" w:rsidRPr="00C8454A" w:rsidRDefault="000D58BC" w:rsidP="000D58BC">
      <w:pPr>
        <w:pStyle w:val="H23G"/>
        <w:rPr>
          <w:b w:val="0"/>
          <w:color w:val="000000"/>
        </w:rPr>
      </w:pPr>
      <w:r w:rsidRPr="00C8454A">
        <w:rPr>
          <w:color w:val="000000"/>
        </w:rPr>
        <w:lastRenderedPageBreak/>
        <w:tab/>
      </w:r>
      <w:r w:rsidRPr="00C8454A">
        <w:rPr>
          <w:color w:val="000000"/>
        </w:rPr>
        <w:tab/>
        <w:t>Ратификаци</w:t>
      </w:r>
      <w:r w:rsidRPr="00C8454A">
        <w:t>я соответствующих документов</w:t>
      </w:r>
    </w:p>
    <w:p w14:paraId="488A3601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12.</w:t>
      </w:r>
      <w:r w:rsidRPr="00C8454A">
        <w:rPr>
          <w:rFonts w:eastAsia="Times New Roman"/>
          <w:color w:val="000000"/>
        </w:rPr>
        <w:tab/>
        <w:t>Комитет с удовлетворени</w:t>
      </w:r>
      <w:r w:rsidRPr="00C8454A">
        <w:t>ем отмечает, что Сан-Томе и Принсипи является стороной многих конвенций Международной организации труда (МОТ). Тем не менее государство-участник до сих пор не присоединилось к ряду документов, таких как Конвенция (пересмотренная) 1949 года о трудящихся-мигрантах (№ 97),</w:t>
      </w:r>
      <w:r w:rsidRPr="00C8454A">
        <w:rPr>
          <w:rFonts w:eastAsia="Times New Roman"/>
          <w:color w:val="000000"/>
        </w:rPr>
        <w:t xml:space="preserve"> </w:t>
      </w:r>
      <w:r w:rsidRPr="00C8454A">
        <w:t>Конвенция 1952 года о минимальных нормах социального обеспечения (№ 102), Конвенция 1970</w:t>
      </w:r>
      <w:r>
        <w:t> </w:t>
      </w:r>
      <w:r w:rsidRPr="00C8454A">
        <w:t>года об установлении минимальной заработной платы (№ 131), Конвенция 1975</w:t>
      </w:r>
      <w:r>
        <w:t> </w:t>
      </w:r>
      <w:r w:rsidRPr="00C8454A">
        <w:t>года о трудящихся-мигрантах (дополнительные положения) (№ 143), Конвенция 1988 года о безопасности и гигиене труда в строительстве (№ 167), Конвенция 1997</w:t>
      </w:r>
      <w:r>
        <w:t> </w:t>
      </w:r>
      <w:r w:rsidRPr="00C8454A">
        <w:t>года о частных агентствах занятости (№ 181) и Конвенция 2011 года о достойном труде домашних работников (№ 189)</w:t>
      </w:r>
      <w:r w:rsidRPr="00C8454A">
        <w:rPr>
          <w:rFonts w:eastAsia="Times New Roman"/>
          <w:color w:val="000000"/>
        </w:rPr>
        <w:t>.</w:t>
      </w:r>
    </w:p>
    <w:p w14:paraId="7946907D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13.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Комитет предлагает государст</w:t>
      </w:r>
      <w:r w:rsidRPr="00C8454A">
        <w:rPr>
          <w:b/>
        </w:rPr>
        <w:t>ву-участнику рассмотреть возможность безотлагательно присоединиться к тем конвенциям МОТ, стороной которых оно пока не является, в том числе к Конвенции (пересмотренной) 1949 года о</w:t>
      </w:r>
      <w:r>
        <w:rPr>
          <w:b/>
        </w:rPr>
        <w:t> </w:t>
      </w:r>
      <w:r w:rsidRPr="00C8454A">
        <w:rPr>
          <w:b/>
        </w:rPr>
        <w:t>работниках-мигрантах (№ 97), к Конвенции 1952 года о минимальных нормах социального обеспечения (№ 102), к Конвенции 1970 года об установлении минимальной заработной платы (№ 131), к Конвенции 1975 года о трудящихся-мигрантах (дополнительным положениям) (№ 143), к Конвенции 1988 года о</w:t>
      </w:r>
      <w:r>
        <w:rPr>
          <w:b/>
        </w:rPr>
        <w:t> </w:t>
      </w:r>
      <w:r w:rsidRPr="00C8454A">
        <w:rPr>
          <w:b/>
        </w:rPr>
        <w:t>безопасности и гигиене труда в строительстве (№ 167), к Конвенции 1997 года о</w:t>
      </w:r>
      <w:r>
        <w:rPr>
          <w:b/>
        </w:rPr>
        <w:t> </w:t>
      </w:r>
      <w:r w:rsidRPr="00C8454A">
        <w:rPr>
          <w:b/>
        </w:rPr>
        <w:t>частных агентствах занятости (№ 181) и к Конвенции 2011 года о достойном труде домашних работников (№ 189)</w:t>
      </w:r>
      <w:r w:rsidRPr="00C8454A">
        <w:rPr>
          <w:rFonts w:eastAsia="Times New Roman"/>
          <w:b/>
          <w:color w:val="000000"/>
        </w:rPr>
        <w:t>.</w:t>
      </w:r>
    </w:p>
    <w:p w14:paraId="2321FA3B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  <w:t>Политика и стратегия</w:t>
      </w:r>
    </w:p>
    <w:p w14:paraId="698975C9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14.</w:t>
      </w:r>
      <w:r w:rsidRPr="00C8454A">
        <w:rPr>
          <w:rFonts w:eastAsia="Times New Roman"/>
          <w:color w:val="000000"/>
        </w:rPr>
        <w:tab/>
        <w:t>Комитет с беспокойством отмечает отсутствие миграционно</w:t>
      </w:r>
      <w:r w:rsidRPr="00C8454A">
        <w:t>й политики и стратегии, в частности направленных на внедрение Конвенции и позволяющих мигрантам в полной мере осуществлять свои признанные права.</w:t>
      </w:r>
    </w:p>
    <w:p w14:paraId="59787D61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15.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 выработать политические и стратегические меры</w:t>
      </w:r>
      <w:r>
        <w:rPr>
          <w:b/>
        </w:rPr>
        <w:t>,</w:t>
      </w:r>
      <w:r w:rsidRPr="00C8454A">
        <w:rPr>
          <w:b/>
        </w:rPr>
        <w:t xml:space="preserve"> направленные на обеспечение прав трудящихся-мигрантов и членов их семей, в соответствии с обязательствами, принятыми им на себя в рамках Конвенции. Комитет также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7E6ED883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b/>
          <w:color w:val="000000"/>
        </w:rPr>
        <w:tab/>
        <w:t>обеспечить,</w:t>
      </w:r>
      <w:r w:rsidRPr="00C8454A">
        <w:rPr>
          <w:b/>
        </w:rPr>
        <w:t xml:space="preserve"> чтобы </w:t>
      </w:r>
      <w:r w:rsidRPr="00C8454A">
        <w:rPr>
          <w:rFonts w:eastAsia="Times New Roman"/>
          <w:b/>
          <w:color w:val="000000"/>
        </w:rPr>
        <w:t>стратегии</w:t>
      </w:r>
      <w:r w:rsidRPr="00C8454A">
        <w:rPr>
          <w:b/>
        </w:rPr>
        <w:t xml:space="preserve"> были</w:t>
      </w:r>
      <w:r w:rsidRPr="00C8454A">
        <w:rPr>
          <w:rFonts w:eastAsia="Times New Roman"/>
          <w:b/>
          <w:color w:val="000000"/>
        </w:rPr>
        <w:t xml:space="preserve"> направлены в первую </w:t>
      </w:r>
      <w:r w:rsidRPr="00C8454A">
        <w:rPr>
          <w:b/>
        </w:rPr>
        <w:t>очередь на</w:t>
      </w:r>
      <w:r>
        <w:rPr>
          <w:b/>
        </w:rPr>
        <w:t> </w:t>
      </w:r>
      <w:r w:rsidRPr="00C8454A">
        <w:rPr>
          <w:b/>
        </w:rPr>
        <w:t>осуществление Конвенции и предусматривали глобальную миграционную политику, основанную на правах человека с учетом гендерных аспектов, интересов детей и прав зарубежных трудящихся-мигрантов и членов их семей;</w:t>
      </w:r>
    </w:p>
    <w:p w14:paraId="7D751777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принят</w:t>
      </w:r>
      <w:r w:rsidRPr="00C8454A">
        <w:rPr>
          <w:b/>
        </w:rPr>
        <w:t xml:space="preserve">ь действенные меры для внедрения таких стратегий </w:t>
      </w:r>
      <w:r>
        <w:rPr>
          <w:b/>
        </w:rPr>
        <w:t>с </w:t>
      </w:r>
      <w:r w:rsidRPr="00C8454A">
        <w:rPr>
          <w:b/>
        </w:rPr>
        <w:t>указанием точных сроков, показателей и маркеров последующих действий и оценки, а также предусмотреть достаточные кадровые, технические и финансовые ресурсы и включить в свой следующий периодический доклад сведения о полученных результатах и отмеченных трудностях, подкрепленные статистическими данными</w:t>
      </w:r>
      <w:r w:rsidRPr="00C8454A">
        <w:rPr>
          <w:rFonts w:eastAsia="Times New Roman"/>
          <w:b/>
          <w:color w:val="000000"/>
        </w:rPr>
        <w:t>.</w:t>
      </w:r>
    </w:p>
    <w:p w14:paraId="1012366E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Координация</w:t>
      </w:r>
    </w:p>
    <w:p w14:paraId="25BED9BA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16.</w:t>
      </w:r>
      <w:r w:rsidRPr="00C8454A">
        <w:rPr>
          <w:rFonts w:eastAsia="Times New Roman"/>
          <w:color w:val="000000"/>
        </w:rPr>
        <w:tab/>
        <w:t>Комитет принима</w:t>
      </w:r>
      <w:r w:rsidRPr="00C8454A">
        <w:t xml:space="preserve">ет к сведению пояснения государства-участника о том, что </w:t>
      </w:r>
      <w:r>
        <w:t>данная</w:t>
      </w:r>
      <w:r w:rsidRPr="00C8454A">
        <w:t xml:space="preserve"> сфер</w:t>
      </w:r>
      <w:r>
        <w:t>а находится в ведении</w:t>
      </w:r>
      <w:r w:rsidRPr="00C8454A">
        <w:t xml:space="preserve"> погранично-миграционны</w:t>
      </w:r>
      <w:r>
        <w:t>х</w:t>
      </w:r>
      <w:r w:rsidRPr="00C8454A">
        <w:t xml:space="preserve"> служб. Тем не менее Комитет обеспокоен дефицитом информации об этих службах или о государственном учреждении, ответственном за координацию осуществления Конвенции и за</w:t>
      </w:r>
      <w:r>
        <w:t> </w:t>
      </w:r>
      <w:r w:rsidRPr="00C8454A">
        <w:t>поощрение прав трудящихся-мигрантов и членов их семей как на территории государства-участника, так и за рубежом</w:t>
      </w:r>
      <w:r w:rsidRPr="00C8454A">
        <w:rPr>
          <w:rFonts w:eastAsia="Times New Roman"/>
          <w:color w:val="000000"/>
        </w:rPr>
        <w:t>.</w:t>
      </w:r>
    </w:p>
    <w:p w14:paraId="25B37E27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17.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создать соответствующи</w:t>
      </w:r>
      <w:r w:rsidRPr="00C8454A">
        <w:rPr>
          <w:b/>
        </w:rPr>
        <w:t>й межминистерский орган высокого уровня, наделить его четкими полномочиями и достаточной властью, чтобы координировать деятельность по эффективному обеспечению прав, защищаемых Конвенцией, и выделить для этого координирующего органа кадровые, технические и финансовые ресурсы, необходимые для его эффективного и стабильного функционирования.</w:t>
      </w:r>
    </w:p>
    <w:p w14:paraId="71FB5FE1" w14:textId="77777777" w:rsidR="000D58BC" w:rsidRPr="00C8454A" w:rsidRDefault="000D58BC" w:rsidP="000D58BC">
      <w:pPr>
        <w:pStyle w:val="H23G"/>
        <w:rPr>
          <w:b w:val="0"/>
          <w:color w:val="000000"/>
        </w:rPr>
      </w:pPr>
      <w:r w:rsidRPr="00C8454A">
        <w:rPr>
          <w:color w:val="000000"/>
        </w:rPr>
        <w:lastRenderedPageBreak/>
        <w:tab/>
      </w:r>
      <w:r w:rsidRPr="00C8454A">
        <w:rPr>
          <w:color w:val="000000"/>
        </w:rPr>
        <w:tab/>
      </w:r>
      <w:r w:rsidRPr="00C8454A">
        <w:t>Сбор данных</w:t>
      </w:r>
    </w:p>
    <w:p w14:paraId="539A200A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18.</w:t>
      </w:r>
      <w:r w:rsidRPr="00C8454A">
        <w:rPr>
          <w:rFonts w:eastAsia="Times New Roman"/>
          <w:color w:val="000000"/>
        </w:rPr>
        <w:tab/>
        <w:t xml:space="preserve">Комитет обеспокоен </w:t>
      </w:r>
      <w:r>
        <w:rPr>
          <w:rFonts w:eastAsia="Times New Roman"/>
          <w:color w:val="000000"/>
        </w:rPr>
        <w:t>отсутствием</w:t>
      </w:r>
      <w:r w:rsidRPr="00C8454A">
        <w:rPr>
          <w:rFonts w:eastAsia="Times New Roman"/>
          <w:color w:val="000000"/>
        </w:rPr>
        <w:t xml:space="preserve"> информации и подробной статистик</w:t>
      </w:r>
      <w:r w:rsidRPr="00C8454A">
        <w:t>и по</w:t>
      </w:r>
      <w:r>
        <w:t> </w:t>
      </w:r>
      <w:r w:rsidRPr="00C8454A">
        <w:t>целому ряду вопросов, связанных с миграцией, в частности сведений о количестве и положении зарубежных трудящихся-мигрантов, находящихся в государстве, о</w:t>
      </w:r>
      <w:r>
        <w:t> </w:t>
      </w:r>
      <w:r w:rsidRPr="00C8454A">
        <w:t xml:space="preserve">количестве и условиях </w:t>
      </w:r>
      <w:r>
        <w:t>найма</w:t>
      </w:r>
      <w:r w:rsidRPr="00C8454A">
        <w:t xml:space="preserve"> трудящихся-мигрантов из государства-участника, работающих за рубежом, а также о количестве и положении репатриантов, временных мигрантов</w:t>
      </w:r>
      <w:r w:rsidRPr="00C8454A">
        <w:rPr>
          <w:rFonts w:eastAsia="Times New Roman"/>
          <w:color w:val="000000"/>
        </w:rPr>
        <w:t xml:space="preserve">, </w:t>
      </w:r>
      <w:r w:rsidRPr="00C8454A">
        <w:t>женщин и несопровождаемых детей. Комитет напоминает, что такие сведения необходимы для оценки положения трудящихся-мигрантов, анализа осуществления Конвенции и определения мер, которые требуются для ее внедрения.</w:t>
      </w:r>
    </w:p>
    <w:p w14:paraId="5ACC0FA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19.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61814259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в соответствии с зад</w:t>
      </w:r>
      <w:r w:rsidRPr="00C8454A">
        <w:rPr>
          <w:b/>
        </w:rPr>
        <w:t>ачей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 xml:space="preserve">17.18 в рамках </w:t>
      </w:r>
      <w:r>
        <w:rPr>
          <w:rFonts w:eastAsia="Times New Roman"/>
          <w:b/>
          <w:color w:val="000000"/>
        </w:rPr>
        <w:t>Ц</w:t>
      </w:r>
      <w:r w:rsidRPr="00C8454A">
        <w:rPr>
          <w:rFonts w:eastAsia="Times New Roman"/>
          <w:b/>
          <w:color w:val="000000"/>
        </w:rPr>
        <w:t>елей в области устойчиво</w:t>
      </w:r>
      <w:r w:rsidRPr="00C8454A">
        <w:rPr>
          <w:b/>
        </w:rPr>
        <w:t>го развития и с целью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 xml:space="preserve">№ 1, предусмотренной </w:t>
      </w:r>
      <w:r w:rsidRPr="00C8454A">
        <w:rPr>
          <w:rFonts w:eastAsia="Times New Roman"/>
          <w:b/>
          <w:color w:val="000000"/>
        </w:rPr>
        <w:t>Глобальн</w:t>
      </w:r>
      <w:r w:rsidRPr="00C8454A">
        <w:rPr>
          <w:b/>
        </w:rPr>
        <w:t>ым договором о безопасной, упорядоченной и легальной миграции, внедрить систему сбора данных о</w:t>
      </w:r>
      <w:r>
        <w:rPr>
          <w:b/>
        </w:rPr>
        <w:t> </w:t>
      </w:r>
      <w:r w:rsidRPr="00C8454A">
        <w:rPr>
          <w:b/>
        </w:rPr>
        <w:t>положении трудящихся-мигрантов и членов их семей, находящихся на</w:t>
      </w:r>
      <w:r>
        <w:rPr>
          <w:b/>
        </w:rPr>
        <w:t> </w:t>
      </w:r>
      <w:r w:rsidRPr="00C8454A">
        <w:rPr>
          <w:b/>
        </w:rPr>
        <w:t>территории государства-участника, в частности тех, кто не имеет урегулированного статуса, с учетом всех аспектов Конвенции и предоставить общественности доступ к статистическим данным о зарубежных трудящихся-мигрантах как с урегулированным</w:t>
      </w:r>
      <w:r w:rsidRPr="00C8454A">
        <w:rPr>
          <w:rFonts w:eastAsia="Times New Roman"/>
          <w:b/>
          <w:color w:val="000000"/>
        </w:rPr>
        <w:t>, так и с неурегулированны</w:t>
      </w:r>
      <w:r w:rsidRPr="00C8454A">
        <w:rPr>
          <w:b/>
        </w:rPr>
        <w:t>м статусом, а</w:t>
      </w:r>
      <w:r>
        <w:rPr>
          <w:b/>
        </w:rPr>
        <w:t> </w:t>
      </w:r>
      <w:r w:rsidRPr="00C8454A">
        <w:rPr>
          <w:b/>
        </w:rPr>
        <w:t>также о временных трудящихся-мигрантах</w:t>
      </w:r>
      <w:r w:rsidRPr="00C8454A">
        <w:rPr>
          <w:rFonts w:eastAsia="Times New Roman"/>
          <w:b/>
          <w:color w:val="000000"/>
        </w:rPr>
        <w:t>, членах их семей, о гражданах, работаю</w:t>
      </w:r>
      <w:r w:rsidRPr="00C8454A">
        <w:rPr>
          <w:b/>
        </w:rPr>
        <w:t xml:space="preserve">щих за рубежом, и об условиях их </w:t>
      </w:r>
      <w:r>
        <w:rPr>
          <w:b/>
        </w:rPr>
        <w:t>найма</w:t>
      </w:r>
      <w:r w:rsidRPr="00C8454A">
        <w:rPr>
          <w:b/>
        </w:rPr>
        <w:t>, о репатриантах, о детях, эмигрирующих из страны, в том числе без сопровождения,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 xml:space="preserve">о супругах и детях трудящихся-мигрантов, оставшихся на территории государства-участника, чтобы эффективно </w:t>
      </w:r>
      <w:r>
        <w:rPr>
          <w:b/>
        </w:rPr>
        <w:t>осуществлять</w:t>
      </w:r>
      <w:r w:rsidRPr="00C8454A">
        <w:rPr>
          <w:b/>
        </w:rPr>
        <w:t xml:space="preserve"> миграционную политику, основанную на</w:t>
      </w:r>
      <w:r>
        <w:rPr>
          <w:b/>
        </w:rPr>
        <w:t> </w:t>
      </w:r>
      <w:r w:rsidRPr="00C8454A">
        <w:rPr>
          <w:b/>
        </w:rPr>
        <w:t>правах человека</w:t>
      </w:r>
      <w:r w:rsidRPr="00C8454A">
        <w:rPr>
          <w:rFonts w:eastAsia="Times New Roman"/>
          <w:b/>
          <w:color w:val="000000"/>
        </w:rPr>
        <w:t>;</w:t>
      </w:r>
    </w:p>
    <w:p w14:paraId="36DB3184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учитывать в ходе с</w:t>
      </w:r>
      <w:r w:rsidRPr="00C8454A">
        <w:rPr>
          <w:b/>
        </w:rPr>
        <w:t>бора данных гендерные аспекты, интересы детей и права человека, обеспечивать соблюдение прав трудящихся-мигрантов и членов их семей на неприкосновенность частной жизни и на защиту персональных данных и информации</w:t>
      </w:r>
      <w:r w:rsidRPr="00C8454A">
        <w:rPr>
          <w:rFonts w:eastAsia="Times New Roman"/>
          <w:b/>
          <w:color w:val="000000"/>
        </w:rPr>
        <w:t>, в частности посредством внедрения</w:t>
      </w:r>
      <w:r w:rsidRPr="00C8454A">
        <w:rPr>
          <w:b/>
        </w:rPr>
        <w:t xml:space="preserve"> систем сетевой защиты</w:t>
      </w:r>
      <w:r w:rsidRPr="00C8454A">
        <w:rPr>
          <w:rFonts w:eastAsia="Times New Roman"/>
          <w:b/>
          <w:color w:val="000000"/>
        </w:rPr>
        <w:t>, и гарантировать удаление персонал</w:t>
      </w:r>
      <w:r w:rsidRPr="00C8454A">
        <w:rPr>
          <w:b/>
        </w:rPr>
        <w:t>ьных данных после достижения цели сбора информации, чтобы персональные данные не</w:t>
      </w:r>
      <w:r>
        <w:rPr>
          <w:b/>
        </w:rPr>
        <w:t> </w:t>
      </w:r>
      <w:r w:rsidRPr="00C8454A">
        <w:rPr>
          <w:b/>
        </w:rPr>
        <w:t>использовались для контроля передвижений или не становились основанием для дискриминации в государственном или частном секторе;</w:t>
      </w:r>
    </w:p>
    <w:p w14:paraId="12075EFC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включить в</w:t>
      </w:r>
      <w:r w:rsidRPr="00C8454A">
        <w:rPr>
          <w:b/>
        </w:rPr>
        <w:t xml:space="preserve"> эту систему сведения о положении всех трудящихся-мигрантов и членов их семей, для которых Сан-Томе и Принсипи является страной происхождения, транзита, назначения или возвращения, и представлять данные в разбивке по полу, возрасту, гражданству, цели приезда и отъезда, вид</w:t>
      </w:r>
      <w:r>
        <w:rPr>
          <w:b/>
        </w:rPr>
        <w:t>у</w:t>
      </w:r>
      <w:r w:rsidRPr="00C8454A">
        <w:rPr>
          <w:b/>
        </w:rPr>
        <w:t xml:space="preserve"> выполняемой работы, конкретны</w:t>
      </w:r>
      <w:r>
        <w:rPr>
          <w:b/>
        </w:rPr>
        <w:t>м</w:t>
      </w:r>
      <w:r w:rsidRPr="00C8454A">
        <w:rPr>
          <w:b/>
        </w:rPr>
        <w:t xml:space="preserve"> категори</w:t>
      </w:r>
      <w:r>
        <w:rPr>
          <w:b/>
        </w:rPr>
        <w:t>ям</w:t>
      </w:r>
      <w:r w:rsidRPr="00C8454A">
        <w:rPr>
          <w:b/>
        </w:rPr>
        <w:t xml:space="preserve"> трудящихся-мигрантов, этнической принадлежности, </w:t>
      </w:r>
      <w:r>
        <w:rPr>
          <w:b/>
        </w:rPr>
        <w:t>миграционному</w:t>
      </w:r>
      <w:r w:rsidRPr="00C8454A">
        <w:rPr>
          <w:b/>
        </w:rPr>
        <w:t xml:space="preserve"> статус</w:t>
      </w:r>
      <w:r>
        <w:rPr>
          <w:b/>
        </w:rPr>
        <w:t>у</w:t>
      </w:r>
      <w:r w:rsidRPr="00C8454A">
        <w:rPr>
          <w:b/>
        </w:rPr>
        <w:t>, наличи</w:t>
      </w:r>
      <w:r>
        <w:rPr>
          <w:b/>
        </w:rPr>
        <w:t>ю</w:t>
      </w:r>
      <w:r w:rsidRPr="00C8454A">
        <w:rPr>
          <w:b/>
        </w:rPr>
        <w:t xml:space="preserve"> инвалидности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>и так далее;</w:t>
      </w:r>
    </w:p>
    <w:p w14:paraId="3FD3AEB5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d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обеспечить координаци</w:t>
      </w:r>
      <w:r w:rsidRPr="00C8454A">
        <w:rPr>
          <w:b/>
        </w:rPr>
        <w:t>ю сбора, обобщения и распространени</w:t>
      </w:r>
      <w:r>
        <w:rPr>
          <w:b/>
        </w:rPr>
        <w:t>я</w:t>
      </w:r>
      <w:r w:rsidRPr="00C8454A">
        <w:rPr>
          <w:b/>
        </w:rPr>
        <w:t xml:space="preserve"> этих данных и разработать показатели для измерения прогресса и результатов реализации политических мер и программ, основанных на этих данных</w:t>
      </w:r>
      <w:r w:rsidRPr="00C8454A">
        <w:rPr>
          <w:rFonts w:eastAsia="Times New Roman"/>
          <w:b/>
          <w:color w:val="000000"/>
        </w:rPr>
        <w:t>;</w:t>
      </w:r>
    </w:p>
    <w:p w14:paraId="36E22255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e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представить в сво</w:t>
      </w:r>
      <w:r w:rsidRPr="00C8454A">
        <w:rPr>
          <w:b/>
        </w:rPr>
        <w:t>ем следующем периодическом докладе данные, основанные на исследованиях или на оценке, если не представляется возможным получить точные сведения, например информацию о трудящихся-мигрантах с</w:t>
      </w:r>
      <w:r>
        <w:rPr>
          <w:b/>
        </w:rPr>
        <w:t> </w:t>
      </w:r>
      <w:r w:rsidRPr="00C8454A">
        <w:rPr>
          <w:b/>
        </w:rPr>
        <w:t>неурегулированным статусом.</w:t>
      </w:r>
    </w:p>
    <w:p w14:paraId="1C4BE2C9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  <w:t>Мониторинг и контроль</w:t>
      </w:r>
    </w:p>
    <w:p w14:paraId="2647EC92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20.</w:t>
      </w:r>
      <w:r w:rsidRPr="00C8454A">
        <w:rPr>
          <w:rFonts w:eastAsia="Times New Roman"/>
          <w:color w:val="000000"/>
        </w:rPr>
        <w:tab/>
        <w:t>Комитет с беспокойством отмечает, что государство-участник еще не создало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(Парижскими принципами).</w:t>
      </w:r>
    </w:p>
    <w:p w14:paraId="304B75A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21.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Комитет рекомендует государству-участнику в приоритетном порядке создать независимое национальное правозащитное учреждение в соответствии с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 xml:space="preserve">Парижскими принципами, выделить ему достаточный объем кадровых, </w:t>
      </w:r>
      <w:r w:rsidRPr="00C8454A">
        <w:rPr>
          <w:rFonts w:eastAsia="Times New Roman"/>
          <w:b/>
          <w:color w:val="000000"/>
        </w:rPr>
        <w:lastRenderedPageBreak/>
        <w:t>технических и финансовых ресурсов, а также предоставить ему действенный мандат на поощрение и защиту прав трудящихся-мигрантов и членов их семей и рассмотреть с этой целью возможность обращения за технической помощью и консультациями к Управлению Верховного комиссара Организации Объединенных Наций по правам человека.</w:t>
      </w:r>
    </w:p>
    <w:p w14:paraId="59EE697A" w14:textId="77777777" w:rsidR="000D58BC" w:rsidRPr="00C8454A" w:rsidRDefault="000D58BC" w:rsidP="000D58BC">
      <w:pPr>
        <w:pStyle w:val="H23G"/>
        <w:rPr>
          <w:b w:val="0"/>
          <w:color w:val="000000"/>
        </w:rPr>
      </w:pPr>
      <w:bookmarkStart w:id="0" w:name="_heading=h.gjdgxs" w:colFirst="0" w:colLast="0"/>
      <w:bookmarkEnd w:id="0"/>
      <w:r w:rsidRPr="00C8454A">
        <w:rPr>
          <w:color w:val="000000"/>
        </w:rPr>
        <w:tab/>
      </w:r>
      <w:r w:rsidRPr="00C8454A">
        <w:rPr>
          <w:color w:val="000000"/>
        </w:rPr>
        <w:tab/>
        <w:t xml:space="preserve">Обучение </w:t>
      </w:r>
      <w:r w:rsidRPr="00C8454A">
        <w:t>и распространение информации о Конвенции</w:t>
      </w:r>
    </w:p>
    <w:p w14:paraId="2A516249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22.</w:t>
      </w:r>
      <w:r w:rsidRPr="00C8454A">
        <w:rPr>
          <w:rFonts w:eastAsia="Times New Roman"/>
          <w:color w:val="000000"/>
        </w:rPr>
        <w:tab/>
        <w:t xml:space="preserve">Комитет обеспокоен отсутствием </w:t>
      </w:r>
      <w:r w:rsidRPr="00C8454A">
        <w:t>обучения, посвященного Конвенции, а также ограниченным объе</w:t>
      </w:r>
      <w:r>
        <w:t>мо</w:t>
      </w:r>
      <w:r w:rsidRPr="00C8454A">
        <w:t>м информации о Конвенции и закрепленных в ней правах, распространяемой среди всех заинтересованных лиц, включая национальные, региональные и местные государственные учреждения, организации гражданского общества, а также трудящихся-мигрантов и членов их семей.</w:t>
      </w:r>
    </w:p>
    <w:p w14:paraId="0F3452C1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23.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 xml:space="preserve">Комитет рекомендует государству-участнику принять все необходимые меры для </w:t>
      </w:r>
      <w:r>
        <w:rPr>
          <w:b/>
        </w:rPr>
        <w:t>осуществления</w:t>
      </w:r>
      <w:r w:rsidRPr="00C8454A">
        <w:rPr>
          <w:b/>
        </w:rPr>
        <w:t>:</w:t>
      </w:r>
    </w:p>
    <w:p w14:paraId="65576D7C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образов</w:t>
      </w:r>
      <w:r w:rsidRPr="00C8454A">
        <w:rPr>
          <w:b/>
        </w:rPr>
        <w:t xml:space="preserve">ательных и информационных программ, посвященных предусмотренным Конвенцией правам трудящихся-мигрантов и членов их семей и доступных для всех государственных служащих и лиц, </w:t>
      </w:r>
      <w:r>
        <w:rPr>
          <w:b/>
        </w:rPr>
        <w:t>работающих</w:t>
      </w:r>
      <w:r w:rsidRPr="00C8454A">
        <w:rPr>
          <w:b/>
        </w:rPr>
        <w:t xml:space="preserve"> в сфере миграции, в частности ответственных за применение законодательства и контроль границ, сотрудников органов власти, судей, прокуроров и соответствующих сотрудников консульских служб, а также государственных служащих национального, регионального и местного уровня, социальных работников, профсоюзных деятелей, трудовых инспекторов и организаций гражданского общества, включая объединения мигрантов;</w:t>
      </w:r>
    </w:p>
    <w:p w14:paraId="661010CD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новых мер, гарантиру</w:t>
      </w:r>
      <w:r w:rsidRPr="00C8454A">
        <w:rPr>
          <w:b/>
        </w:rPr>
        <w:t>ющих доступ мигрантов к информации и консультациям по вопросам, связанным с их правами, закрепленными в</w:t>
      </w:r>
      <w:r>
        <w:rPr>
          <w:b/>
        </w:rPr>
        <w:t> </w:t>
      </w:r>
      <w:r w:rsidRPr="00C8454A">
        <w:rPr>
          <w:b/>
        </w:rPr>
        <w:t>Конвенции, на всех языках, используемых в настоящее время на территории государства-участника, без дискриминации, в частности посредством проведения до трудоустройства и отъезда ознакомительных программ, посвященных условиям приема на работу и условиям труда, а также правам и обязанностям работников в соответствии с законодательством и практикой государства, где предполагается трудоустройство</w:t>
      </w:r>
      <w:r w:rsidRPr="00C8454A">
        <w:rPr>
          <w:rFonts w:eastAsia="Times New Roman"/>
          <w:b/>
          <w:color w:val="000000"/>
        </w:rPr>
        <w:t>;</w:t>
      </w:r>
    </w:p>
    <w:p w14:paraId="116171C0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сотрудничества со средствами массовой информации и организаци</w:t>
      </w:r>
      <w:r w:rsidRPr="00C8454A">
        <w:rPr>
          <w:b/>
        </w:rPr>
        <w:t>ями гражданского общества в целях распространения информации о</w:t>
      </w:r>
      <w:r>
        <w:rPr>
          <w:b/>
        </w:rPr>
        <w:t> </w:t>
      </w:r>
      <w:r w:rsidRPr="00C8454A">
        <w:rPr>
          <w:b/>
        </w:rPr>
        <w:t>Конвенции и ее продвижения на всей территории государства-участника, а</w:t>
      </w:r>
      <w:r>
        <w:rPr>
          <w:b/>
        </w:rPr>
        <w:t> </w:t>
      </w:r>
      <w:r w:rsidRPr="00C8454A">
        <w:rPr>
          <w:b/>
        </w:rPr>
        <w:t>также в тех странах, куда выезжают граждане Сан-Томе и Принсипи</w:t>
      </w:r>
      <w:r w:rsidRPr="00C8454A">
        <w:rPr>
          <w:rFonts w:eastAsia="Times New Roman"/>
          <w:b/>
          <w:color w:val="000000"/>
        </w:rPr>
        <w:t>.</w:t>
      </w:r>
    </w:p>
    <w:p w14:paraId="62558E17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Коррупция</w:t>
      </w:r>
    </w:p>
    <w:p w14:paraId="0739032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24.</w:t>
      </w:r>
      <w:r w:rsidRPr="00C8454A">
        <w:rPr>
          <w:rFonts w:eastAsia="Times New Roman"/>
          <w:color w:val="000000"/>
        </w:rPr>
        <w:tab/>
        <w:t xml:space="preserve">Комитет </w:t>
      </w:r>
      <w:r w:rsidRPr="00C8454A">
        <w:t>сожалеет о том, что не получил информации о мерах, принятых для</w:t>
      </w:r>
      <w:r>
        <w:t> </w:t>
      </w:r>
      <w:r w:rsidRPr="00C8454A">
        <w:t>предотвращения и искоренения коррупции среди государственных служащих, ответственных за решение вопросов, связанных с Конвенцией, и выражает беспокойство в связи с поступлением сведений о случаях коррупции.</w:t>
      </w:r>
    </w:p>
    <w:p w14:paraId="313B30EF" w14:textId="75D098B3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color w:val="000000"/>
        </w:rPr>
        <w:t>25.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настоятельно призывает государство-участник</w:t>
      </w:r>
      <w:r w:rsidRPr="00C8454A">
        <w:rPr>
          <w:rFonts w:eastAsia="Times New Roman"/>
          <w:b/>
          <w:color w:val="000000"/>
        </w:rPr>
        <w:t xml:space="preserve">: </w:t>
      </w:r>
    </w:p>
    <w:p w14:paraId="46D1100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провести тщательн</w:t>
      </w:r>
      <w:r w:rsidRPr="00C8454A">
        <w:rPr>
          <w:b/>
        </w:rPr>
        <w:t>ое расследование всех фактов коррупции, в том числе всех случаев сговора и пособничества в связи с незаконным ввозом, торговлей и вымогательством, и принять соответствующие меры для</w:t>
      </w:r>
      <w:r>
        <w:rPr>
          <w:b/>
        </w:rPr>
        <w:t> предотвращения</w:t>
      </w:r>
      <w:r w:rsidRPr="00C8454A">
        <w:rPr>
          <w:b/>
        </w:rPr>
        <w:t xml:space="preserve"> этого явления и борьбы с ним, чтобы </w:t>
      </w:r>
      <w:r>
        <w:rPr>
          <w:b/>
        </w:rPr>
        <w:t>ликвидировать его</w:t>
      </w:r>
      <w:r w:rsidRPr="00C8454A">
        <w:rPr>
          <w:rFonts w:eastAsia="Times New Roman"/>
          <w:b/>
          <w:color w:val="000000"/>
        </w:rPr>
        <w:t>;</w:t>
      </w:r>
    </w:p>
    <w:p w14:paraId="5D608FC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 xml:space="preserve">создать надежные пространства или механизмы </w:t>
      </w:r>
      <w:r w:rsidRPr="00C8454A">
        <w:rPr>
          <w:b/>
        </w:rPr>
        <w:t>с учетом половых различий, чтобы защитить жалобщиков от возмездия</w:t>
      </w:r>
      <w:r w:rsidRPr="00C8454A">
        <w:rPr>
          <w:rFonts w:eastAsia="Times New Roman"/>
          <w:b/>
          <w:color w:val="000000"/>
        </w:rPr>
        <w:t>;</w:t>
      </w:r>
    </w:p>
    <w:p w14:paraId="5C7941E0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проводить просветительск</w:t>
      </w:r>
      <w:r w:rsidRPr="00C8454A">
        <w:rPr>
          <w:b/>
        </w:rPr>
        <w:t>ие кампании, поощряющие трудящихся-мигрантов и членов их семей, которые считают себя жертвами коррупции, сообщать об этом</w:t>
      </w:r>
      <w:r w:rsidRPr="00C8454A">
        <w:rPr>
          <w:rFonts w:eastAsia="Times New Roman"/>
          <w:b/>
          <w:color w:val="000000"/>
        </w:rPr>
        <w:t>;</w:t>
      </w:r>
    </w:p>
    <w:p w14:paraId="32E11421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d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представить в своем следующем периодическом докладе сведения о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>мерах, принятых для предотвращения коррупции государственн</w:t>
      </w:r>
      <w:r w:rsidRPr="00C8454A">
        <w:rPr>
          <w:b/>
        </w:rPr>
        <w:t xml:space="preserve">ых служащих, ответственных за решение вопросов, связанных с Конвенцией, в том числе </w:t>
      </w:r>
      <w:r w:rsidRPr="00C8454A">
        <w:rPr>
          <w:b/>
        </w:rPr>
        <w:lastRenderedPageBreak/>
        <w:t xml:space="preserve">статистические данные о проведенных расследованиях и </w:t>
      </w:r>
      <w:r>
        <w:rPr>
          <w:b/>
        </w:rPr>
        <w:t xml:space="preserve">о </w:t>
      </w:r>
      <w:r w:rsidRPr="00C8454A">
        <w:rPr>
          <w:b/>
        </w:rPr>
        <w:t>назначенных виновным мерах наказания</w:t>
      </w:r>
      <w:r w:rsidRPr="00C8454A">
        <w:rPr>
          <w:rFonts w:eastAsia="Times New Roman"/>
          <w:b/>
          <w:color w:val="000000"/>
        </w:rPr>
        <w:t>.</w:t>
      </w:r>
    </w:p>
    <w:p w14:paraId="7FCE0316" w14:textId="77777777" w:rsidR="000D58BC" w:rsidRPr="000D58BC" w:rsidRDefault="000D58BC" w:rsidP="000D58BC">
      <w:pPr>
        <w:pStyle w:val="H23G"/>
      </w:pPr>
      <w:r w:rsidRPr="000D58BC">
        <w:tab/>
        <w:t>2.</w:t>
      </w:r>
      <w:r w:rsidRPr="000D58BC">
        <w:tab/>
      </w:r>
      <w:r w:rsidRPr="00C8454A">
        <w:t xml:space="preserve">Общие принципы </w:t>
      </w:r>
      <w:r w:rsidRPr="000D58BC">
        <w:t>(</w:t>
      </w:r>
      <w:r w:rsidRPr="00C8454A">
        <w:t xml:space="preserve">статьи </w:t>
      </w:r>
      <w:r w:rsidRPr="000D58BC">
        <w:t>7 и 83)</w:t>
      </w:r>
    </w:p>
    <w:p w14:paraId="1D595FAD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Недискриминация</w:t>
      </w:r>
    </w:p>
    <w:p w14:paraId="08B82CE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26.</w:t>
      </w:r>
      <w:r w:rsidRPr="00C8454A">
        <w:rPr>
          <w:rFonts w:eastAsia="Times New Roman"/>
          <w:color w:val="000000"/>
        </w:rPr>
        <w:tab/>
        <w:t>Комитет отмечает, что</w:t>
      </w:r>
      <w:r w:rsidRPr="00C8454A">
        <w:t xml:space="preserve"> принцип недискриминации закреплен в</w:t>
      </w:r>
      <w:r>
        <w:t> </w:t>
      </w:r>
      <w:r w:rsidRPr="00C8454A">
        <w:t>законодательстве государства-участника; в то же время он сожалеет о том, что в нем перечислены не все основания для дискриминации, которые закреплены в пункте 1 статьи 1 и в статье 7 Конвенции, в том числе такие факторы, как пол, язык, национальное</w:t>
      </w:r>
      <w:r>
        <w:t>,</w:t>
      </w:r>
      <w:r w:rsidRPr="00C8454A">
        <w:t xml:space="preserve"> этническое или социальное происхождение, гражданство, возраст, экономическое положение, материальное состояние, семейное положение, рождение, миграционный статус и любые иные признаки. Комитет также с тревогой отмечает отсутствие информации о мерах, принятых с целью гарантировать применение принципа недискриминации на практике</w:t>
      </w:r>
      <w:r w:rsidRPr="00C8454A">
        <w:rPr>
          <w:rFonts w:eastAsia="Times New Roman"/>
          <w:color w:val="000000"/>
        </w:rPr>
        <w:t xml:space="preserve">. </w:t>
      </w:r>
    </w:p>
    <w:p w14:paraId="1C9FE84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27.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государству-участнику:</w:t>
      </w:r>
    </w:p>
    <w:p w14:paraId="3D9E820C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 xml:space="preserve">укрепить принимаемые </w:t>
      </w:r>
      <w:r w:rsidRPr="00C8454A">
        <w:rPr>
          <w:b/>
        </w:rPr>
        <w:t>меры, в том числе законодательные, чтобы гарантировать всем трудящимся-мигрантам и членам их семей, находящимся на</w:t>
      </w:r>
      <w:r>
        <w:rPr>
          <w:b/>
        </w:rPr>
        <w:t> </w:t>
      </w:r>
      <w:r w:rsidRPr="00C8454A">
        <w:rPr>
          <w:b/>
        </w:rPr>
        <w:t>его территории или подпадающи</w:t>
      </w:r>
      <w:r>
        <w:rPr>
          <w:b/>
        </w:rPr>
        <w:t>м</w:t>
      </w:r>
      <w:r w:rsidRPr="00C8454A">
        <w:rPr>
          <w:b/>
        </w:rPr>
        <w:t xml:space="preserve"> под его юрисдикцию, независимо от их миграционного статуса, осуществление прав, предусмотренных Конвенцией, без</w:t>
      </w:r>
      <w:r>
        <w:rPr>
          <w:b/>
        </w:rPr>
        <w:t> </w:t>
      </w:r>
      <w:r w:rsidRPr="00C8454A">
        <w:rPr>
          <w:b/>
        </w:rPr>
        <w:t>какой бы то ни было дискриминации</w:t>
      </w:r>
      <w:r>
        <w:rPr>
          <w:b/>
        </w:rPr>
        <w:t>,</w:t>
      </w:r>
      <w:r w:rsidRPr="00C8454A">
        <w:rPr>
          <w:b/>
        </w:rPr>
        <w:t xml:space="preserve"> согласно пункту 1 статьи 1 и статье 7 этого документа, и принять общий закон о борьбе с дискриминацией во всех ее формах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>в соответствии с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>Международной конвенцией о ликвидации всех форм расовой дискриминации;</w:t>
      </w:r>
    </w:p>
    <w:p w14:paraId="04EFDE2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представит</w:t>
      </w:r>
      <w:r w:rsidRPr="00C8454A">
        <w:rPr>
          <w:b/>
        </w:rPr>
        <w:t>ь в своем следующем периодическом докладе сведения о</w:t>
      </w:r>
      <w:r>
        <w:rPr>
          <w:b/>
        </w:rPr>
        <w:t> </w:t>
      </w:r>
      <w:r w:rsidRPr="00C8454A">
        <w:rPr>
          <w:b/>
        </w:rPr>
        <w:t>мерах, принятых для совершенствования и применения нормативно-правовой базы, обеспечивающей отсутствие дискриминации при осуществлении прав трудящихся-мигрантов и членов их семей вне зависимости от их миграционного статуса</w:t>
      </w:r>
      <w:r w:rsidRPr="00C8454A">
        <w:rPr>
          <w:rFonts w:eastAsia="Times New Roman"/>
          <w:b/>
          <w:color w:val="000000"/>
        </w:rPr>
        <w:t>.</w:t>
      </w:r>
      <w:r w:rsidRPr="00C8454A">
        <w:rPr>
          <w:rFonts w:eastAsia="Times New Roman"/>
          <w:color w:val="000000"/>
        </w:rPr>
        <w:t xml:space="preserve"> </w:t>
      </w:r>
    </w:p>
    <w:p w14:paraId="012B39B2" w14:textId="77777777" w:rsidR="000D58BC" w:rsidRPr="00C8454A" w:rsidRDefault="000D58BC" w:rsidP="000D58BC">
      <w:pPr>
        <w:pStyle w:val="H23G"/>
        <w:rPr>
          <w:b w:val="0"/>
          <w:color w:val="000000"/>
        </w:rPr>
      </w:pPr>
      <w:r w:rsidRPr="00C8454A">
        <w:rPr>
          <w:color w:val="000000"/>
        </w:rPr>
        <w:tab/>
      </w:r>
      <w:r w:rsidRPr="00C8454A">
        <w:rPr>
          <w:color w:val="000000"/>
        </w:rPr>
        <w:tab/>
        <w:t>Право на эффективн</w:t>
      </w:r>
      <w:r>
        <w:rPr>
          <w:color w:val="000000"/>
        </w:rPr>
        <w:t>ы</w:t>
      </w:r>
      <w:r w:rsidRPr="00C8454A">
        <w:rPr>
          <w:color w:val="000000"/>
        </w:rPr>
        <w:t>е средств</w:t>
      </w:r>
      <w:r>
        <w:rPr>
          <w:color w:val="000000"/>
        </w:rPr>
        <w:t>а</w:t>
      </w:r>
      <w:r w:rsidRPr="00C8454A">
        <w:rPr>
          <w:color w:val="000000"/>
        </w:rPr>
        <w:t xml:space="preserve"> правовой защиты</w:t>
      </w:r>
    </w:p>
    <w:p w14:paraId="725110D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28.</w:t>
      </w:r>
      <w:r w:rsidRPr="00C8454A">
        <w:rPr>
          <w:rFonts w:eastAsia="Times New Roman"/>
          <w:color w:val="000000"/>
        </w:rPr>
        <w:tab/>
        <w:t>Комитет выраж</w:t>
      </w:r>
      <w:r w:rsidRPr="00C8454A">
        <w:t>ает сожаление по поводу отсутствия информации о гарантиях надлежащего судебного разбирательства для трудящихся-мигрантов и членов их семей, в отношении которых ведется следствие, которые подвергаются задержанию и содержанию под стражей или которым грозит высылка в связи с нарушением иммиграционного законодательства, в частности о наличии доступа к услугам адвоката и переводчика</w:t>
      </w:r>
      <w:r w:rsidRPr="00C8454A">
        <w:rPr>
          <w:rFonts w:eastAsia="Times New Roman"/>
          <w:color w:val="000000"/>
        </w:rPr>
        <w:t xml:space="preserve">. </w:t>
      </w:r>
    </w:p>
    <w:p w14:paraId="2B00FF20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29.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>обеспечить</w:t>
      </w:r>
      <w:r w:rsidRPr="00C8454A">
        <w:rPr>
          <w:rFonts w:eastAsia="Times New Roman"/>
          <w:b/>
          <w:color w:val="000000"/>
        </w:rPr>
        <w:t xml:space="preserve"> трудящи</w:t>
      </w:r>
      <w:r w:rsidRPr="00C8454A">
        <w:rPr>
          <w:b/>
        </w:rPr>
        <w:t>м</w:t>
      </w:r>
      <w:r w:rsidRPr="00C8454A">
        <w:rPr>
          <w:rFonts w:eastAsia="Times New Roman"/>
          <w:b/>
          <w:color w:val="000000"/>
        </w:rPr>
        <w:t>ся-мигрантам и член</w:t>
      </w:r>
      <w:r w:rsidRPr="00C8454A">
        <w:rPr>
          <w:b/>
        </w:rPr>
        <w:t>ам их семей, даже не имеющим урегулированного статуса,</w:t>
      </w:r>
      <w:r>
        <w:rPr>
          <w:b/>
        </w:rPr>
        <w:t xml:space="preserve"> </w:t>
      </w:r>
      <w:r w:rsidRPr="00C8454A">
        <w:rPr>
          <w:rFonts w:eastAsia="Times New Roman"/>
          <w:b/>
          <w:color w:val="000000"/>
        </w:rPr>
        <w:t>в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>законодатель</w:t>
      </w:r>
      <w:r>
        <w:rPr>
          <w:rFonts w:eastAsia="Times New Roman"/>
          <w:b/>
          <w:color w:val="000000"/>
        </w:rPr>
        <w:t>стве</w:t>
      </w:r>
      <w:r w:rsidRPr="00C8454A">
        <w:rPr>
          <w:rFonts w:eastAsia="Times New Roman"/>
          <w:b/>
          <w:color w:val="000000"/>
        </w:rPr>
        <w:t xml:space="preserve"> и </w:t>
      </w:r>
      <w:r w:rsidRPr="00C8454A">
        <w:rPr>
          <w:b/>
        </w:rPr>
        <w:t>н</w:t>
      </w:r>
      <w:r>
        <w:rPr>
          <w:b/>
        </w:rPr>
        <w:t>а </w:t>
      </w:r>
      <w:r w:rsidRPr="00C8454A">
        <w:rPr>
          <w:b/>
        </w:rPr>
        <w:t xml:space="preserve">практике те же возможности, что и гражданам государства-участника, в части подачи жалоб и получения эффективного средства правовой защиты в судебном порядке в случае нарушения их прав, предусмотренных Конвенцией, и информировать их о наличии </w:t>
      </w:r>
      <w:r>
        <w:rPr>
          <w:b/>
        </w:rPr>
        <w:t>других</w:t>
      </w:r>
      <w:r w:rsidRPr="00C8454A">
        <w:rPr>
          <w:b/>
        </w:rPr>
        <w:t xml:space="preserve"> доступных им средств правовой защиты.</w:t>
      </w:r>
      <w:r w:rsidRPr="00C8454A">
        <w:rPr>
          <w:rFonts w:eastAsia="Times New Roman"/>
          <w:color w:val="000000"/>
        </w:rPr>
        <w:t xml:space="preserve"> </w:t>
      </w:r>
    </w:p>
    <w:p w14:paraId="604831FC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0D58BC">
        <w:t>3.</w:t>
      </w:r>
      <w:r w:rsidRPr="000D58BC">
        <w:tab/>
      </w:r>
      <w:r w:rsidRPr="00C8454A">
        <w:t>П</w:t>
      </w:r>
      <w:r w:rsidRPr="000D58BC">
        <w:t>рава ч</w:t>
      </w:r>
      <w:r w:rsidRPr="00C8454A">
        <w:t>еловека всех трудящихся-мигрантов и членов их семей (статьи 8–35)</w:t>
      </w:r>
    </w:p>
    <w:p w14:paraId="4CB275B3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Э</w:t>
      </w:r>
      <w:r w:rsidRPr="000D58BC">
        <w:t>ксплуатаци</w:t>
      </w:r>
      <w:r w:rsidRPr="00C8454A">
        <w:t>я труда и другие формы ненадлежащего обращения</w:t>
      </w:r>
    </w:p>
    <w:p w14:paraId="755A361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30.</w:t>
      </w:r>
      <w:r w:rsidRPr="00C8454A">
        <w:rPr>
          <w:rFonts w:eastAsia="Times New Roman"/>
          <w:color w:val="000000"/>
        </w:rPr>
        <w:tab/>
        <w:t>Комитет принимает к сведени</w:t>
      </w:r>
      <w:r w:rsidRPr="00C8454A">
        <w:t>ю предоставленную государством-участником информацию об отсутствии зафиксированных случаев эксплуатации трудящихся-мигрантов на территории страны. Тем не менее Комитет по-прежнему обеспокоен масштабами использования детского труда в неформальном секторе экономики, в</w:t>
      </w:r>
      <w:r>
        <w:t> </w:t>
      </w:r>
      <w:r w:rsidRPr="00C8454A">
        <w:t>частности в области сельского хозяйства и рыбной ловли, и тем фактом, что во</w:t>
      </w:r>
      <w:r>
        <w:t> </w:t>
      </w:r>
      <w:r w:rsidRPr="00C8454A">
        <w:t>многих случаях дети работают в опасных условиях и являются уязвимыми. Кроме того, Комитет выражает тревогу в связи с отсутствием конкретной политики, направленной на защиту трудящихся-мигрантов от эксплуатации их труда.</w:t>
      </w:r>
    </w:p>
    <w:p w14:paraId="20DAA119" w14:textId="5E7F0FCC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color w:val="000000"/>
        </w:rPr>
        <w:lastRenderedPageBreak/>
        <w:t>31.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 xml:space="preserve">В соответствии с задачами 8.7 </w:t>
      </w:r>
      <w:r w:rsidRPr="00C8454A">
        <w:rPr>
          <w:b/>
        </w:rPr>
        <w:t>и</w:t>
      </w:r>
      <w:r w:rsidRPr="00C8454A">
        <w:rPr>
          <w:rFonts w:eastAsia="Times New Roman"/>
          <w:b/>
          <w:color w:val="000000"/>
        </w:rPr>
        <w:t xml:space="preserve"> 16.2</w:t>
      </w:r>
      <w:r>
        <w:rPr>
          <w:rFonts w:eastAsia="Times New Roman"/>
          <w:b/>
          <w:color w:val="000000"/>
        </w:rPr>
        <w:t xml:space="preserve"> в рамках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b/>
        </w:rPr>
        <w:t>Ц</w:t>
      </w:r>
      <w:r w:rsidRPr="00C8454A">
        <w:rPr>
          <w:b/>
        </w:rPr>
        <w:t>елей в области устойчивого развития</w:t>
      </w:r>
      <w:r w:rsidRPr="00C8454A">
        <w:rPr>
          <w:rFonts w:eastAsia="Times New Roman"/>
          <w:b/>
          <w:color w:val="000000"/>
        </w:rPr>
        <w:t xml:space="preserve"> </w:t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7E62F62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чаще проводит</w:t>
      </w:r>
      <w:r w:rsidRPr="00C8454A">
        <w:rPr>
          <w:b/>
        </w:rPr>
        <w:t>ь внеплановые и беспристрастные проверки со</w:t>
      </w:r>
      <w:r>
        <w:rPr>
          <w:b/>
        </w:rPr>
        <w:t> </w:t>
      </w:r>
      <w:r w:rsidRPr="00C8454A">
        <w:rPr>
          <w:b/>
        </w:rPr>
        <w:t>стороны трудовой инспекции, в том числе в неформальном секторе, преследовать в судебном порядке и наказывать лиц или группы лиц, эксплуатирующих трудящихся-мигрантов, особенно детей, или использующих принудительный труд, практикующих злоупотребления, в частности в</w:t>
      </w:r>
      <w:r>
        <w:rPr>
          <w:b/>
        </w:rPr>
        <w:t> </w:t>
      </w:r>
      <w:r w:rsidRPr="00C8454A">
        <w:rPr>
          <w:b/>
        </w:rPr>
        <w:t>неформальном секторе, или занимающихся сексуальной эксплуатацией</w:t>
      </w:r>
      <w:r w:rsidRPr="00C8454A">
        <w:rPr>
          <w:rFonts w:eastAsia="Times New Roman"/>
          <w:b/>
          <w:color w:val="000000"/>
        </w:rPr>
        <w:t>;</w:t>
      </w:r>
    </w:p>
    <w:p w14:paraId="358A073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принять на ур</w:t>
      </w:r>
      <w:r w:rsidRPr="00C8454A">
        <w:rPr>
          <w:b/>
        </w:rPr>
        <w:t>овне страны план, призванный сократить трудовую занятость детей и искоренить наихудшие формы детского труда, обратившись за</w:t>
      </w:r>
      <w:r>
        <w:rPr>
          <w:b/>
        </w:rPr>
        <w:t> </w:t>
      </w:r>
      <w:r w:rsidRPr="00C8454A">
        <w:rPr>
          <w:b/>
        </w:rPr>
        <w:t xml:space="preserve">технической помощью </w:t>
      </w:r>
      <w:r>
        <w:rPr>
          <w:b/>
        </w:rPr>
        <w:t>к</w:t>
      </w:r>
      <w:r w:rsidRPr="00C8454A">
        <w:rPr>
          <w:b/>
        </w:rPr>
        <w:t xml:space="preserve"> МОТ и Детск</w:t>
      </w:r>
      <w:r>
        <w:rPr>
          <w:b/>
        </w:rPr>
        <w:t>ому</w:t>
      </w:r>
      <w:r w:rsidRPr="00C8454A">
        <w:rPr>
          <w:b/>
        </w:rPr>
        <w:t xml:space="preserve"> фонд</w:t>
      </w:r>
      <w:r>
        <w:rPr>
          <w:b/>
        </w:rPr>
        <w:t>у</w:t>
      </w:r>
      <w:r w:rsidRPr="00C8454A">
        <w:rPr>
          <w:b/>
        </w:rPr>
        <w:t xml:space="preserve"> Организации Объединенных Наций, и предоставить необходимую помощь трудящимся-мигрантам, особенно детям, ставшим жертвами трудовой эксплуатации и других форм эксплуатации, обеспечить их защиту и дать им возможность воспользоваться необходимыми программами реабилитации, в частности психосоциальной</w:t>
      </w:r>
      <w:r w:rsidRPr="00C8454A">
        <w:rPr>
          <w:rFonts w:eastAsia="Times New Roman"/>
          <w:b/>
          <w:color w:val="000000"/>
        </w:rPr>
        <w:t>;</w:t>
      </w:r>
    </w:p>
    <w:p w14:paraId="0B449DAF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собрать сведения о масштаб</w:t>
      </w:r>
      <w:r w:rsidRPr="00C8454A">
        <w:rPr>
          <w:b/>
        </w:rPr>
        <w:t>ах детского труда, в том числе труда детей-мигрантов в государстве-участнике и детей из Сан-Томе и Принсипи, находящихся за рубежом, чтобы оценить, насколько ситуация в этой сфере соответствует национальному законодательству, политике и обязательствам, принятым на себя в рамках Конвенции МОТ 1930 года о принудительном труде (№ 29), Конвенции МОТ 1957 года об упразднении принудительного труда (№</w:t>
      </w:r>
      <w:r>
        <w:rPr>
          <w:b/>
        </w:rPr>
        <w:t> </w:t>
      </w:r>
      <w:r w:rsidRPr="00C8454A">
        <w:rPr>
          <w:b/>
        </w:rPr>
        <w:t>105) и Конвенции МОТ 1999 года о наихудших формах детского труда (№ 182</w:t>
      </w:r>
      <w:r>
        <w:rPr>
          <w:b/>
        </w:rPr>
        <w:t>)</w:t>
      </w:r>
      <w:r w:rsidRPr="00C8454A">
        <w:rPr>
          <w:rFonts w:eastAsia="Times New Roman"/>
          <w:b/>
          <w:color w:val="000000"/>
        </w:rPr>
        <w:t>.</w:t>
      </w:r>
    </w:p>
    <w:p w14:paraId="6261F2FA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Консульская помощь</w:t>
      </w:r>
    </w:p>
    <w:p w14:paraId="62B347B2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32.</w:t>
      </w:r>
      <w:r w:rsidRPr="00C8454A">
        <w:rPr>
          <w:rFonts w:eastAsia="Times New Roman"/>
          <w:color w:val="000000"/>
        </w:rPr>
        <w:tab/>
        <w:t>Комитет обеспокоен нехваткой информации о консульско</w:t>
      </w:r>
      <w:r w:rsidRPr="00C8454A">
        <w:t>й, дипломатической и правовой помощи, оказываемой государством-участником трудящимся-мигрантам из</w:t>
      </w:r>
      <w:r>
        <w:t> </w:t>
      </w:r>
      <w:r w:rsidRPr="00C8454A">
        <w:t>Сан-Томе и Принсипи, в том числе не имеющим урегулированного правового статуса.</w:t>
      </w:r>
    </w:p>
    <w:p w14:paraId="12D26091" w14:textId="77777777" w:rsidR="000D58BC" w:rsidRPr="00C8454A" w:rsidRDefault="000D58BC" w:rsidP="000D58B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color w:val="000000"/>
        </w:rPr>
        <w:t>33.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2BCF598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b/>
          <w:color w:val="000000"/>
        </w:rPr>
        <w:t>предоставить</w:t>
      </w:r>
      <w:r w:rsidRPr="00C8454A">
        <w:rPr>
          <w:rFonts w:eastAsia="Times New Roman"/>
          <w:b/>
          <w:color w:val="000000"/>
        </w:rPr>
        <w:t xml:space="preserve"> вс</w:t>
      </w:r>
      <w:r w:rsidRPr="00C8454A">
        <w:rPr>
          <w:b/>
        </w:rPr>
        <w:t>е</w:t>
      </w:r>
      <w:r w:rsidRPr="00C8454A">
        <w:rPr>
          <w:rFonts w:eastAsia="Times New Roman"/>
          <w:b/>
          <w:color w:val="000000"/>
        </w:rPr>
        <w:t>м трудящи</w:t>
      </w:r>
      <w:r w:rsidRPr="00C8454A">
        <w:rPr>
          <w:b/>
        </w:rPr>
        <w:t>м</w:t>
      </w:r>
      <w:r w:rsidRPr="00C8454A">
        <w:rPr>
          <w:rFonts w:eastAsia="Times New Roman"/>
          <w:b/>
          <w:color w:val="000000"/>
        </w:rPr>
        <w:t>ся-мигрантам и членам их семей возможн</w:t>
      </w:r>
      <w:r w:rsidRPr="00C8454A">
        <w:rPr>
          <w:b/>
        </w:rPr>
        <w:t>ость получить консульскую помощь в целях защиты своих прав, закрепленных в Конвенции</w:t>
      </w:r>
      <w:r w:rsidRPr="00C8454A">
        <w:rPr>
          <w:rFonts w:eastAsia="Times New Roman"/>
          <w:b/>
          <w:color w:val="000000"/>
        </w:rPr>
        <w:t>;</w:t>
      </w:r>
    </w:p>
    <w:p w14:paraId="4CAAEC2F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обеспечи</w:t>
      </w:r>
      <w:r w:rsidRPr="00C8454A">
        <w:rPr>
          <w:b/>
        </w:rPr>
        <w:t xml:space="preserve">ть </w:t>
      </w:r>
      <w:r>
        <w:rPr>
          <w:b/>
        </w:rPr>
        <w:t xml:space="preserve">приобретение </w:t>
      </w:r>
      <w:r w:rsidRPr="00C8454A">
        <w:rPr>
          <w:b/>
        </w:rPr>
        <w:t>достаточны</w:t>
      </w:r>
      <w:r>
        <w:rPr>
          <w:b/>
        </w:rPr>
        <w:t>х</w:t>
      </w:r>
      <w:r w:rsidRPr="00C8454A">
        <w:rPr>
          <w:b/>
        </w:rPr>
        <w:t xml:space="preserve"> знаний </w:t>
      </w:r>
      <w:r>
        <w:rPr>
          <w:b/>
        </w:rPr>
        <w:t>по вопросам</w:t>
      </w:r>
      <w:r w:rsidRPr="00C8454A">
        <w:rPr>
          <w:b/>
        </w:rPr>
        <w:t xml:space="preserve"> законодательства и процедур государств работы по найму, куда направляются </w:t>
      </w:r>
      <w:r>
        <w:rPr>
          <w:b/>
        </w:rPr>
        <w:t xml:space="preserve">мигранты </w:t>
      </w:r>
      <w:r w:rsidRPr="00C8454A">
        <w:rPr>
          <w:b/>
        </w:rPr>
        <w:t>из Сан-Томе и Принсипи, и Международной конвенции о защите прав всех трудящихся-мигрантов и членов их семей сотрудник</w:t>
      </w:r>
      <w:r>
        <w:rPr>
          <w:b/>
        </w:rPr>
        <w:t>ами</w:t>
      </w:r>
      <w:r w:rsidRPr="00C8454A">
        <w:rPr>
          <w:b/>
        </w:rPr>
        <w:t xml:space="preserve"> своих посольств и консульств за</w:t>
      </w:r>
      <w:r>
        <w:rPr>
          <w:b/>
        </w:rPr>
        <w:t> </w:t>
      </w:r>
      <w:r w:rsidRPr="00C8454A">
        <w:rPr>
          <w:b/>
        </w:rPr>
        <w:t>рубежом</w:t>
      </w:r>
      <w:r w:rsidRPr="00C8454A">
        <w:rPr>
          <w:rFonts w:eastAsia="Times New Roman"/>
          <w:b/>
          <w:color w:val="000000"/>
        </w:rPr>
        <w:t>;</w:t>
      </w:r>
      <w:r w:rsidRPr="00C8454A">
        <w:rPr>
          <w:rFonts w:eastAsia="Times New Roman"/>
          <w:color w:val="000000"/>
        </w:rPr>
        <w:t xml:space="preserve"> </w:t>
      </w:r>
    </w:p>
    <w:p w14:paraId="543393E0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предоставить подробные сведения о количестве работающих за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>рубежом гражда</w:t>
      </w:r>
      <w:r w:rsidRPr="00C8454A">
        <w:rPr>
          <w:b/>
        </w:rPr>
        <w:t>н, которые подверглись задержанию, заключению под стражу или высылке</w:t>
      </w:r>
      <w:r>
        <w:rPr>
          <w:b/>
        </w:rPr>
        <w:t>,</w:t>
      </w:r>
      <w:r w:rsidRPr="00C8454A">
        <w:rPr>
          <w:b/>
        </w:rPr>
        <w:t xml:space="preserve"> </w:t>
      </w:r>
      <w:r w:rsidRPr="00C8454A">
        <w:rPr>
          <w:rFonts w:eastAsia="Times New Roman"/>
          <w:b/>
          <w:color w:val="000000"/>
        </w:rPr>
        <w:t xml:space="preserve">в разбивке </w:t>
      </w:r>
      <w:r w:rsidRPr="00C8454A">
        <w:rPr>
          <w:b/>
        </w:rPr>
        <w:t>по категориям</w:t>
      </w:r>
      <w:r w:rsidRPr="00C8454A">
        <w:rPr>
          <w:rFonts w:eastAsia="Times New Roman"/>
          <w:b/>
          <w:color w:val="000000"/>
        </w:rPr>
        <w:t>;</w:t>
      </w:r>
    </w:p>
    <w:p w14:paraId="59BCD92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d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предоставить сведения об оказании государств</w:t>
      </w:r>
      <w:r w:rsidRPr="00C8454A">
        <w:rPr>
          <w:b/>
        </w:rPr>
        <w:t>ом-участником правовой помощи трудящимся-мигрантам и членам их семей</w:t>
      </w:r>
      <w:r w:rsidRPr="00C8454A">
        <w:rPr>
          <w:rFonts w:eastAsia="Times New Roman"/>
          <w:b/>
          <w:color w:val="000000"/>
        </w:rPr>
        <w:t>.</w:t>
      </w:r>
    </w:p>
    <w:p w14:paraId="3CE4ADA0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Профсоюзы</w:t>
      </w:r>
    </w:p>
    <w:p w14:paraId="2BE5ACE4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34.</w:t>
      </w:r>
      <w:r w:rsidRPr="00C8454A">
        <w:rPr>
          <w:rFonts w:eastAsia="Times New Roman"/>
          <w:color w:val="000000"/>
        </w:rPr>
        <w:tab/>
        <w:t>Комитет отмечает,</w:t>
      </w:r>
      <w:r w:rsidRPr="00C8454A">
        <w:t xml:space="preserve"> что законодательство государства-участника позволяет трудящимся-мигрантам с урегулированным статусом участвовать в профсоюзном движении и свободно вступать в профсоюз. В то же время он выражает беспокойство по поводу поступления сообщений о репрессивных мерах, применяемых к некоторым трудящимся в связи с их участием в деятельности профсоюзов</w:t>
      </w:r>
      <w:r w:rsidRPr="00C8454A">
        <w:rPr>
          <w:rFonts w:eastAsia="Times New Roman"/>
          <w:color w:val="000000"/>
        </w:rPr>
        <w:t>.</w:t>
      </w:r>
    </w:p>
    <w:p w14:paraId="25267189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35.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принять </w:t>
      </w:r>
      <w:r w:rsidRPr="00C8454A">
        <w:rPr>
          <w:b/>
        </w:rPr>
        <w:t xml:space="preserve">все необходимые меры, в том числе внести поправки в законодательство, чтобы гарантировать всем трудящимся-мигрантам право участвовать в профсоюзном движении и свободно вступать в профсоюз в соответствии со статьей 26 Конвенции и </w:t>
      </w:r>
      <w:r w:rsidRPr="00C8454A">
        <w:rPr>
          <w:b/>
        </w:rPr>
        <w:lastRenderedPageBreak/>
        <w:t>с</w:t>
      </w:r>
      <w:r>
        <w:rPr>
          <w:b/>
        </w:rPr>
        <w:t> </w:t>
      </w:r>
      <w:r w:rsidRPr="00C8454A">
        <w:rPr>
          <w:b/>
        </w:rPr>
        <w:t>Конвенцией МОТ 1948 года о свободе объединений и защите права объединяться в профсоюзы (№ 87)</w:t>
      </w:r>
      <w:r w:rsidRPr="00C8454A">
        <w:rPr>
          <w:rFonts w:eastAsia="Times New Roman"/>
          <w:b/>
          <w:color w:val="000000"/>
        </w:rPr>
        <w:t>.</w:t>
      </w:r>
    </w:p>
    <w:p w14:paraId="4EDE4BEB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Социальное обеспечение</w:t>
      </w:r>
    </w:p>
    <w:p w14:paraId="41134439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36.</w:t>
      </w:r>
      <w:r w:rsidRPr="00C8454A">
        <w:rPr>
          <w:rFonts w:eastAsia="Times New Roman"/>
          <w:color w:val="000000"/>
        </w:rPr>
        <w:tab/>
      </w:r>
      <w:r w:rsidRPr="00C8454A">
        <w:t>На основе имеющихся сведений Комитет отмечает, что лица, находящиеся в</w:t>
      </w:r>
      <w:r>
        <w:t> </w:t>
      </w:r>
      <w:r w:rsidRPr="00C8454A">
        <w:t>уязвимом положении, имеют право на социальное обеспечение. В то же время он сожалеет о нехватке информации, касающейся условий, которым по закону должны соответствовать трудящиеся-мигранты без урегулированного статуса, чтобы получить доступ к социальному обеспечению наравне с гражданами страны, и об отсутствии сведений о подписанных государством двусторонних и многосторонних соглашени</w:t>
      </w:r>
      <w:r>
        <w:t>ях</w:t>
      </w:r>
      <w:r w:rsidRPr="00C8454A">
        <w:t xml:space="preserve"> о социальном обеспечении. </w:t>
      </w:r>
    </w:p>
    <w:p w14:paraId="1B2D0DFC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37.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обеспечить вс</w:t>
      </w:r>
      <w:r w:rsidRPr="00C8454A">
        <w:rPr>
          <w:b/>
        </w:rPr>
        <w:t>ем трудящимся-мигрантам и членам их семей вне зависимости от их миграционного статуса возможность получить доступ к системе социального и пенсионного обеспечения и информировать их об их правах в этой сфере</w:t>
      </w:r>
      <w:r w:rsidRPr="00C8454A">
        <w:rPr>
          <w:rFonts w:eastAsia="Times New Roman"/>
          <w:b/>
          <w:color w:val="000000"/>
        </w:rPr>
        <w:t>.</w:t>
      </w:r>
    </w:p>
    <w:p w14:paraId="2A7E36C5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Медицинское обслуживание</w:t>
      </w:r>
    </w:p>
    <w:p w14:paraId="4707DC3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38.</w:t>
      </w:r>
      <w:r w:rsidRPr="00C8454A">
        <w:rPr>
          <w:rFonts w:eastAsia="Times New Roman"/>
          <w:color w:val="000000"/>
        </w:rPr>
        <w:tab/>
        <w:t>Комитет обеспокоен нехваткой информации о доступе трудящихся-мигрантов и членов их семей, в частно</w:t>
      </w:r>
      <w:r w:rsidRPr="00C8454A">
        <w:t>сти не имеющих урегулированного статуса, к</w:t>
      </w:r>
      <w:r>
        <w:t> </w:t>
      </w:r>
      <w:r w:rsidRPr="00C8454A">
        <w:t>медицинскому обслуживанию.</w:t>
      </w:r>
    </w:p>
    <w:p w14:paraId="1397E9BF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39.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обеспечить всем </w:t>
      </w:r>
      <w:r w:rsidRPr="00C8454A">
        <w:rPr>
          <w:b/>
        </w:rPr>
        <w:t>трудящимся-мигрантам и членам их семей, в частности не имеющим урегулированного статуса, к системе медицинского обслуживания и включить соответствующие сведения в свой следующий периодический доклад</w:t>
      </w:r>
      <w:r w:rsidRPr="00C8454A">
        <w:rPr>
          <w:rFonts w:eastAsia="Times New Roman"/>
          <w:b/>
          <w:color w:val="000000"/>
        </w:rPr>
        <w:t>.</w:t>
      </w:r>
    </w:p>
    <w:p w14:paraId="45EF0DF7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0D58BC">
        <w:tab/>
      </w:r>
      <w:r w:rsidRPr="00C8454A">
        <w:t>Регистрация рождения и гражданство</w:t>
      </w:r>
    </w:p>
    <w:p w14:paraId="7EF7A4CD" w14:textId="29CA391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40.</w:t>
      </w:r>
      <w:r w:rsidRPr="00C8454A">
        <w:rPr>
          <w:rFonts w:eastAsia="Times New Roman"/>
          <w:color w:val="000000"/>
        </w:rPr>
        <w:tab/>
        <w:t>Комитет сожалее</w:t>
      </w:r>
      <w:r w:rsidRPr="00C8454A">
        <w:t>т об отсутствии информации о мерах, принятых с целью гарантировать право детей трудящихся-мигрантов, находящихся за рубежом или на родине, в том числе детей трудящихся-мигрантов без документов или с</w:t>
      </w:r>
      <w:r>
        <w:t> </w:t>
      </w:r>
      <w:r w:rsidRPr="00C8454A">
        <w:t xml:space="preserve">неурегулированным статусом, на регистрацию рождения и на признание их гражданства в </w:t>
      </w:r>
      <w:r>
        <w:t>законодательстве</w:t>
      </w:r>
      <w:r w:rsidRPr="00C8454A">
        <w:t xml:space="preserve"> и на практике. Комитет сожалеет о том, что государство-участник не является стороной</w:t>
      </w:r>
      <w:r w:rsidRPr="00C8454A">
        <w:rPr>
          <w:rFonts w:eastAsia="Times New Roman"/>
          <w:color w:val="000000"/>
        </w:rPr>
        <w:t xml:space="preserve"> Конвенци</w:t>
      </w:r>
      <w:r w:rsidRPr="00C8454A">
        <w:t>и 1954 года</w:t>
      </w:r>
      <w:r w:rsidRPr="00C8454A">
        <w:rPr>
          <w:rFonts w:eastAsia="Times New Roman"/>
          <w:color w:val="000000"/>
        </w:rPr>
        <w:t xml:space="preserve"> о статусе апатридов и Конвенци</w:t>
      </w:r>
      <w:r w:rsidR="00D220CB"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о сокращении безгражданства 1961 года.</w:t>
      </w:r>
    </w:p>
    <w:p w14:paraId="7D7A5823" w14:textId="6A41458A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41.</w:t>
      </w:r>
      <w:r w:rsidRPr="00C8454A">
        <w:rPr>
          <w:rFonts w:eastAsia="Times New Roman"/>
          <w:color w:val="000000"/>
        </w:rPr>
        <w:tab/>
      </w:r>
      <w:r w:rsidRPr="00C8454A">
        <w:rPr>
          <w:b/>
          <w:color w:val="000000"/>
        </w:rPr>
        <w:t>С учетом со</w:t>
      </w:r>
      <w:r w:rsidRPr="00C8454A">
        <w:rPr>
          <w:b/>
        </w:rPr>
        <w:t xml:space="preserve">вместных замечаний общего порядка №№ 3 и </w:t>
      </w:r>
      <w:r w:rsidRPr="000D58BC">
        <w:rPr>
          <w:b/>
        </w:rPr>
        <w:t>4 (2017)</w:t>
      </w:r>
      <w:r w:rsidRPr="00C8454A">
        <w:rPr>
          <w:b/>
        </w:rPr>
        <w:t xml:space="preserve"> Комитета по защите прав всех трудящихся-мигрантов и членов их семей и №№ 22 и </w:t>
      </w:r>
      <w:r w:rsidRPr="000D58BC">
        <w:rPr>
          <w:b/>
        </w:rPr>
        <w:t>23 (2017)</w:t>
      </w:r>
      <w:r w:rsidRPr="00C8454A">
        <w:rPr>
          <w:b/>
        </w:rPr>
        <w:t xml:space="preserve"> Комитета по правам ребенка об общих принципах, касающихся прав человека детей в контексте международной миграции</w:t>
      </w:r>
      <w:r>
        <w:rPr>
          <w:b/>
        </w:rPr>
        <w:t>,</w:t>
      </w:r>
      <w:r w:rsidRPr="00C8454A">
        <w:rPr>
          <w:b/>
        </w:rPr>
        <w:t xml:space="preserve"> и задачи 16.9 в рамках </w:t>
      </w:r>
      <w:r w:rsidR="00287FDF">
        <w:rPr>
          <w:b/>
        </w:rPr>
        <w:t>Ц</w:t>
      </w:r>
      <w:r w:rsidRPr="00C8454A">
        <w:rPr>
          <w:b/>
        </w:rPr>
        <w:t>елей в области устойчивого развития Комитет рекомендует государству-участнику обеспечить всем детям трудящихся-мигрантов из Сан-Томе и Принсипи, находящимся за пределами страны, и детям, рожденным на</w:t>
      </w:r>
      <w:r>
        <w:rPr>
          <w:b/>
        </w:rPr>
        <w:t> </w:t>
      </w:r>
      <w:r w:rsidRPr="00C8454A">
        <w:rPr>
          <w:b/>
        </w:rPr>
        <w:t>территории государства-участника, в частности детям мигрантов с</w:t>
      </w:r>
      <w:r>
        <w:rPr>
          <w:b/>
        </w:rPr>
        <w:t> </w:t>
      </w:r>
      <w:r w:rsidRPr="00C8454A">
        <w:rPr>
          <w:b/>
        </w:rPr>
        <w:t xml:space="preserve">неурегулированным статусом, регистрацию рождения, получение документов, удостоверяющих личность, и признание их гражданства, а также повышать осведомленность мигрантов о важности регистрации рождения их детей. </w:t>
      </w:r>
      <w:r w:rsidRPr="00C8454A">
        <w:rPr>
          <w:rFonts w:eastAsia="Times New Roman"/>
          <w:b/>
          <w:color w:val="000000"/>
        </w:rPr>
        <w:t xml:space="preserve">Кроме того, </w:t>
      </w:r>
      <w:r w:rsidRPr="00C8454A">
        <w:rPr>
          <w:b/>
        </w:rPr>
        <w:t xml:space="preserve">Комитет рекомендует государству-участнику ратифицировать </w:t>
      </w:r>
      <w:r w:rsidRPr="00C8454A">
        <w:rPr>
          <w:rFonts w:eastAsia="Times New Roman"/>
          <w:b/>
          <w:color w:val="000000"/>
        </w:rPr>
        <w:t>Конвенцию о статусе апатридов и Конвенци</w:t>
      </w:r>
      <w:r w:rsidRPr="00C8454A">
        <w:rPr>
          <w:b/>
        </w:rPr>
        <w:t>ю</w:t>
      </w:r>
      <w:r w:rsidRPr="00C8454A">
        <w:rPr>
          <w:rFonts w:eastAsia="Times New Roman"/>
          <w:b/>
          <w:color w:val="000000"/>
        </w:rPr>
        <w:t xml:space="preserve"> о сокращении безгражданства 1961 года или при</w:t>
      </w:r>
      <w:r w:rsidRPr="00C8454A">
        <w:rPr>
          <w:b/>
        </w:rPr>
        <w:t>соединиться к ним.</w:t>
      </w:r>
    </w:p>
    <w:p w14:paraId="599426BB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Образование</w:t>
      </w:r>
    </w:p>
    <w:p w14:paraId="239EC30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42.</w:t>
      </w:r>
      <w:r w:rsidRPr="00C8454A">
        <w:rPr>
          <w:rFonts w:eastAsia="Times New Roman"/>
          <w:color w:val="000000"/>
        </w:rPr>
        <w:tab/>
        <w:t>Отмечая рост доли детей, посещающих дошкольны</w:t>
      </w:r>
      <w:r w:rsidRPr="00C8454A">
        <w:t xml:space="preserve">е учреждения и среднюю школу, Комитет </w:t>
      </w:r>
      <w:r>
        <w:t xml:space="preserve">тем не менее </w:t>
      </w:r>
      <w:r w:rsidRPr="00C8454A">
        <w:t>выражает сожаление в связи с отсутствием сведений об образовании детей трудящихся-мигрантов. Он по-прежнему обеспокоен неравенством в доступе к</w:t>
      </w:r>
      <w:r>
        <w:t> </w:t>
      </w:r>
      <w:r w:rsidRPr="00C8454A">
        <w:t>школьному образованию в зависимости от факта регистрации рождения</w:t>
      </w:r>
      <w:r w:rsidRPr="00C8454A">
        <w:rPr>
          <w:rFonts w:eastAsia="Times New Roman"/>
          <w:color w:val="000000"/>
        </w:rPr>
        <w:t xml:space="preserve">. </w:t>
      </w:r>
    </w:p>
    <w:p w14:paraId="7E7CC8D3" w14:textId="77777777" w:rsidR="00D220CB" w:rsidRDefault="00D220CB">
      <w:pPr>
        <w:suppressAutoHyphens w:val="0"/>
        <w:spacing w:line="240" w:lineRule="auto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 w:type="page"/>
      </w:r>
    </w:p>
    <w:p w14:paraId="1CADB1E0" w14:textId="0AB3E1F3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lastRenderedPageBreak/>
        <w:t>43.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 xml:space="preserve">С учетом совместных замечаний общего порядка №№ 3 и </w:t>
      </w:r>
      <w:r w:rsidRPr="000D58BC">
        <w:rPr>
          <w:b/>
        </w:rPr>
        <w:t>4 (2017)</w:t>
      </w:r>
      <w:r w:rsidRPr="00C8454A">
        <w:rPr>
          <w:b/>
        </w:rPr>
        <w:t xml:space="preserve"> Комитета по защите прав всех трудящихся-мигрантов и членов их семей и №№ 22 и </w:t>
      </w:r>
      <w:r w:rsidRPr="000D58BC">
        <w:rPr>
          <w:b/>
        </w:rPr>
        <w:t>23 (2017)</w:t>
      </w:r>
      <w:r w:rsidRPr="00C8454A">
        <w:rPr>
          <w:b/>
        </w:rPr>
        <w:t xml:space="preserve"> Комитета по правам ребенка и задачи 4.1 в рамках </w:t>
      </w:r>
      <w:r w:rsidR="00287FDF">
        <w:rPr>
          <w:b/>
        </w:rPr>
        <w:t>Ц</w:t>
      </w:r>
      <w:r w:rsidRPr="00C8454A">
        <w:rPr>
          <w:b/>
        </w:rPr>
        <w:t>елей в области устойчивого развития 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4E8DA448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в соответствии со статьей 30 Конвенции обеспечить всем детям трудящихся-мигрантов, независимо от их миграционного статуса или от статуса их родителей и от наличия у них документов, удостоверяющих личность, доступ к дошкольному, начальному, среднему и высшему образованию наравне с</w:t>
      </w:r>
      <w:r>
        <w:rPr>
          <w:b/>
        </w:rPr>
        <w:t> </w:t>
      </w:r>
      <w:r w:rsidRPr="00C8454A">
        <w:rPr>
          <w:b/>
        </w:rPr>
        <w:t>гражданами страны и, в частности, возможность получить свидетельства об</w:t>
      </w:r>
      <w:r>
        <w:rPr>
          <w:b/>
        </w:rPr>
        <w:t> </w:t>
      </w:r>
      <w:r w:rsidRPr="00C8454A">
        <w:rPr>
          <w:b/>
        </w:rPr>
        <w:t xml:space="preserve">успешном завершении каждого из этапов обучения и </w:t>
      </w:r>
      <w:r>
        <w:rPr>
          <w:b/>
        </w:rPr>
        <w:t>о прохождении</w:t>
      </w:r>
      <w:r w:rsidRPr="00C8454A">
        <w:rPr>
          <w:b/>
        </w:rPr>
        <w:t xml:space="preserve"> каждого из</w:t>
      </w:r>
      <w:r>
        <w:rPr>
          <w:b/>
        </w:rPr>
        <w:t> </w:t>
      </w:r>
      <w:r w:rsidRPr="00C8454A">
        <w:rPr>
          <w:b/>
        </w:rPr>
        <w:t>уровней в системе образования</w:t>
      </w:r>
      <w:r w:rsidRPr="00C8454A">
        <w:rPr>
          <w:rFonts w:eastAsia="Times New Roman"/>
          <w:b/>
          <w:color w:val="000000"/>
        </w:rPr>
        <w:t>;</w:t>
      </w:r>
    </w:p>
    <w:p w14:paraId="2AE44A0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 xml:space="preserve">обеспечить </w:t>
      </w:r>
      <w:r w:rsidRPr="00C8454A">
        <w:rPr>
          <w:b/>
        </w:rPr>
        <w:t>обучение</w:t>
      </w:r>
      <w:r w:rsidRPr="00C8454A">
        <w:rPr>
          <w:rFonts w:eastAsia="Times New Roman"/>
          <w:b/>
          <w:color w:val="000000"/>
        </w:rPr>
        <w:t xml:space="preserve"> всех</w:t>
      </w:r>
      <w:r w:rsidRPr="00C8454A">
        <w:rPr>
          <w:b/>
        </w:rPr>
        <w:t xml:space="preserve"> работников</w:t>
      </w:r>
      <w:r w:rsidRPr="00C8454A">
        <w:rPr>
          <w:rFonts w:eastAsia="Times New Roman"/>
          <w:b/>
          <w:color w:val="000000"/>
        </w:rPr>
        <w:t xml:space="preserve"> сферы образования нормам и процедурам, связанным с правом всех детей и подростков, в </w:t>
      </w:r>
      <w:r w:rsidRPr="00C8454A">
        <w:rPr>
          <w:b/>
        </w:rPr>
        <w:t>том числе детей мигрантов, на получение школьного образования, и содействовать осуществлению просветительских программ, направленных на борьбу с</w:t>
      </w:r>
      <w:r>
        <w:rPr>
          <w:b/>
        </w:rPr>
        <w:t> </w:t>
      </w:r>
      <w:r w:rsidRPr="00C8454A">
        <w:rPr>
          <w:b/>
        </w:rPr>
        <w:t>предрассудками и социальной стигматизацией</w:t>
      </w:r>
      <w:r w:rsidRPr="00C8454A">
        <w:rPr>
          <w:rFonts w:eastAsia="Times New Roman"/>
          <w:b/>
          <w:color w:val="000000"/>
        </w:rPr>
        <w:t>.</w:t>
      </w:r>
    </w:p>
    <w:p w14:paraId="12F9C425" w14:textId="143139BF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0D58BC">
        <w:t>4.</w:t>
      </w:r>
      <w:r w:rsidRPr="000D58BC">
        <w:tab/>
        <w:t>Другие права трудящи</w:t>
      </w:r>
      <w:r w:rsidRPr="00C8454A">
        <w:t xml:space="preserve">хся-мигрантов и членов их семей, имеющих документы </w:t>
      </w:r>
      <w:r w:rsidR="00D220CB">
        <w:br/>
      </w:r>
      <w:r w:rsidRPr="00C8454A">
        <w:t>и постоянный статус (статьи 36–56)</w:t>
      </w:r>
    </w:p>
    <w:p w14:paraId="12E676BE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  <w:t xml:space="preserve">Право избирать и быть избранным </w:t>
      </w:r>
      <w:r w:rsidRPr="00C8454A">
        <w:t>в стране происхождения</w:t>
      </w:r>
    </w:p>
    <w:p w14:paraId="2E660C73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44.</w:t>
      </w:r>
      <w:r w:rsidRPr="00C8454A">
        <w:rPr>
          <w:rFonts w:eastAsia="Times New Roman"/>
          <w:color w:val="000000"/>
        </w:rPr>
        <w:tab/>
        <w:t>Комитет принима</w:t>
      </w:r>
      <w:r w:rsidRPr="00C8454A">
        <w:t>ет к сведению тот факт</w:t>
      </w:r>
      <w:r w:rsidRPr="00C8454A">
        <w:rPr>
          <w:rFonts w:eastAsia="Times New Roman"/>
          <w:color w:val="000000"/>
        </w:rPr>
        <w:t>, что граждан</w:t>
      </w:r>
      <w:r w:rsidRPr="00C8454A">
        <w:t>е Сан-Томе и Принсипи, находящиеся за рубежом, имеют право участвовать в проходящих в стране выборах и что за границей действует 50 избирательных участков. В то же время он отмечает, что реализовать свое право голоса могут только те граждане Сан-Томе и Принсипи, которые находятся в странах, где имеется постоянное дипломатическое и консульское представительство государства-участника</w:t>
      </w:r>
      <w:r w:rsidRPr="00C8454A">
        <w:rPr>
          <w:rFonts w:eastAsia="Times New Roman"/>
          <w:color w:val="000000"/>
        </w:rPr>
        <w:t>.</w:t>
      </w:r>
    </w:p>
    <w:p w14:paraId="1BF85ED0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45.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 принять меры к созданию необходимых условий, позволяющих всем трудящимся-мигрантам и членам их семей, находящимся за рубежом, в том числе в странах, где отсутствует его дипломатическое представительство, осуществлять свое право избирать и быть избранным</w:t>
      </w:r>
      <w:r w:rsidRPr="00C8454A">
        <w:rPr>
          <w:rFonts w:eastAsia="Times New Roman"/>
          <w:b/>
          <w:color w:val="000000"/>
        </w:rPr>
        <w:t>.</w:t>
      </w:r>
    </w:p>
    <w:p w14:paraId="225A0C89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0D58BC">
        <w:t>5.</w:t>
      </w:r>
      <w:r w:rsidRPr="000D58BC">
        <w:tab/>
      </w:r>
      <w:r w:rsidRPr="00C8454A">
        <w:t>Содействие созданию нормальных, справедливых, гуманных и законных условий в отношении международной миграции трудящихся и членов их семей</w:t>
      </w:r>
      <w:r w:rsidRPr="000D58BC">
        <w:t xml:space="preserve"> (</w:t>
      </w:r>
      <w:r w:rsidRPr="00C8454A">
        <w:t xml:space="preserve">статьи </w:t>
      </w:r>
      <w:r w:rsidRPr="000D58BC">
        <w:t>64–71)</w:t>
      </w:r>
    </w:p>
    <w:p w14:paraId="739F955F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Дети и подростки мигранты</w:t>
      </w:r>
    </w:p>
    <w:p w14:paraId="4C3240CB" w14:textId="3F8107DD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46.</w:t>
      </w:r>
      <w:r w:rsidRPr="00C8454A">
        <w:rPr>
          <w:rFonts w:eastAsia="Times New Roman"/>
          <w:color w:val="000000"/>
        </w:rPr>
        <w:tab/>
        <w:t>Комитет принимает к сведени</w:t>
      </w:r>
      <w:r w:rsidRPr="00C8454A">
        <w:t xml:space="preserve">ю меры, принимаемые государством-участником с целью обеспечить благополучие детей </w:t>
      </w:r>
      <w:r>
        <w:t>иностран</w:t>
      </w:r>
      <w:r w:rsidRPr="00C8454A">
        <w:t xml:space="preserve">ных трудящихся-мигрантов, находящихся на территории страны и оставшихся в стране происхождения. В то же время Комитет обеспокоен уязвимостью детей, оставшихся в стране происхождения на попечении других семей. Он также сожалеет об отсутствии ясности по поводу мер, принятых для облегчения обустройства и интеграции трудящихся-мигрантов из </w:t>
      </w:r>
      <w:r w:rsidR="00D220CB">
        <w:br/>
      </w:r>
      <w:r w:rsidRPr="00C8454A">
        <w:t>Сан-Томе и Принсипи по их возвращении, в том числе для их воссоединения с детьми, остававшимися в стране происхождения</w:t>
      </w:r>
      <w:r w:rsidRPr="00C8454A">
        <w:rPr>
          <w:rFonts w:eastAsia="Times New Roman"/>
          <w:color w:val="000000"/>
        </w:rPr>
        <w:t>.</w:t>
      </w:r>
    </w:p>
    <w:p w14:paraId="3EEC7926" w14:textId="1F1AE708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bookmarkStart w:id="1" w:name="_heading=h.30j0zll" w:colFirst="0" w:colLast="0"/>
      <w:bookmarkEnd w:id="1"/>
      <w:r w:rsidRPr="00C8454A">
        <w:rPr>
          <w:rFonts w:eastAsia="Times New Roman"/>
          <w:color w:val="000000"/>
        </w:rPr>
        <w:t>47.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 xml:space="preserve">В соответствии с совместными замечаниями общего порядка №№ 3 и </w:t>
      </w:r>
      <w:r w:rsidRPr="000D58BC">
        <w:rPr>
          <w:b/>
        </w:rPr>
        <w:t>4 (2017)</w:t>
      </w:r>
      <w:r w:rsidRPr="00C8454A">
        <w:rPr>
          <w:b/>
        </w:rPr>
        <w:t xml:space="preserve"> Комитета по защите прав всех трудящихся-мигрантов и членов их семей и №№ 22 и </w:t>
      </w:r>
      <w:r w:rsidRPr="000D58BC">
        <w:rPr>
          <w:b/>
        </w:rPr>
        <w:t>23 (2017)</w:t>
      </w:r>
      <w:r w:rsidRPr="00C8454A">
        <w:rPr>
          <w:b/>
        </w:rPr>
        <w:t xml:space="preserve"> Комитета по правам ребенка 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10F072A3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 xml:space="preserve">провести </w:t>
      </w:r>
      <w:r w:rsidRPr="00C8454A">
        <w:rPr>
          <w:b/>
        </w:rPr>
        <w:t>исследование в масштабах всей страны, посвященное детям трудящихся-мигрантов, переехавшим за рубеж и оставшимся в стране происхождения, для определения демографического портрета этой группы населения в целях адаптации своей политики и программ;</w:t>
      </w:r>
    </w:p>
    <w:p w14:paraId="736A83C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lastRenderedPageBreak/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утвердить глобальную стратегию, направленную на поощрение и защиту детей и других членов семей трудящихся-мигрантов из Сан-Томе и Принсипи, в частности посредством адаптации учебных программ, создания предприятий, проведения обучения и предоставления социальной помощи, и вести сотрудничество в этом направлении с представителями гражданского общества на территории принимающей страны и страны происхождения</w:t>
      </w:r>
      <w:r w:rsidRPr="00C8454A">
        <w:rPr>
          <w:rFonts w:eastAsia="Times New Roman"/>
          <w:b/>
          <w:color w:val="000000"/>
        </w:rPr>
        <w:t>;</w:t>
      </w:r>
    </w:p>
    <w:p w14:paraId="584F05DF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представить в своем следующем периодическом докладе сведения о</w:t>
      </w:r>
      <w:r>
        <w:rPr>
          <w:b/>
        </w:rPr>
        <w:t> </w:t>
      </w:r>
      <w:r w:rsidRPr="00C8454A">
        <w:rPr>
          <w:b/>
        </w:rPr>
        <w:t>мерах, принятых для облегчения обустройства и реинтеграции трудящихся-мигрантов из Сан-Томе и Принсипи по их возвращении, в том числе для их воссоединения с детьми, остававшимися на родине</w:t>
      </w:r>
      <w:r w:rsidRPr="00C8454A">
        <w:rPr>
          <w:rFonts w:eastAsia="Times New Roman"/>
          <w:b/>
          <w:color w:val="000000"/>
        </w:rPr>
        <w:t>.</w:t>
      </w:r>
    </w:p>
    <w:p w14:paraId="6AA1110E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C8454A">
        <w:rPr>
          <w:color w:val="000000"/>
        </w:rPr>
        <w:tab/>
      </w:r>
      <w:r w:rsidRPr="000D58BC">
        <w:t>Мер</w:t>
      </w:r>
      <w:r w:rsidRPr="00C8454A">
        <w:t>ы в поддержку трудящихся-мигрантов с неурегулированным статусом</w:t>
      </w:r>
    </w:p>
    <w:p w14:paraId="40182625" w14:textId="54177AF5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48.</w:t>
      </w:r>
      <w:r w:rsidRPr="00C8454A">
        <w:rPr>
          <w:rFonts w:eastAsia="Times New Roman"/>
          <w:color w:val="000000"/>
        </w:rPr>
        <w:tab/>
        <w:t>Комитет обеспокоен отсутствием ясности по поводу конкретных ме</w:t>
      </w:r>
      <w:r w:rsidRPr="00C8454A">
        <w:t>р, принятых для скорейшего урегулирования статуса трудящихся-мигрантов и членов их семей, находящихся на их территории, но принимает к сведению предоставленную государством-участником информацию о том, что за 2017–2023 годы было легализовано 2683 мигранта</w:t>
      </w:r>
      <w:r w:rsidRPr="00C8454A">
        <w:rPr>
          <w:rFonts w:eastAsia="Times New Roman"/>
          <w:color w:val="000000"/>
        </w:rPr>
        <w:t>.</w:t>
      </w:r>
    </w:p>
    <w:p w14:paraId="797C2E08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49.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В соответствии с Рекомендуемыми принципами и руководящими положениями по правам человека на международных границах, разработанными Управлением Верховного комиссара Организации Объединенных Наций по</w:t>
      </w:r>
      <w:r>
        <w:rPr>
          <w:b/>
        </w:rPr>
        <w:t> </w:t>
      </w:r>
      <w:r w:rsidRPr="00C8454A">
        <w:rPr>
          <w:b/>
        </w:rPr>
        <w:t>правам человека, 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>:</w:t>
      </w:r>
    </w:p>
    <w:p w14:paraId="2BFEEBE2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принять иные меры</w:t>
      </w:r>
      <w:r w:rsidRPr="00C8454A">
        <w:rPr>
          <w:b/>
        </w:rPr>
        <w:t>, помимо простой охраны границ и применения законодательства, в целях внедрения специальных процедур легализации трудящихся-мигрантов с неурегулированным статусом и членов их семей и скорейшего разрешения подобных ситуаций;</w:t>
      </w:r>
    </w:p>
    <w:p w14:paraId="6DAC040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проводить ознакомление с данными процедурами трудя</w:t>
      </w:r>
      <w:r w:rsidRPr="00C8454A">
        <w:rPr>
          <w:b/>
        </w:rPr>
        <w:t>щихся-мигрантов с неурегулированным статусом;</w:t>
      </w:r>
    </w:p>
    <w:p w14:paraId="7B248DCF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представить в своем следующем периодическом докладе соответствующие сведения</w:t>
      </w:r>
      <w:r w:rsidRPr="00C8454A">
        <w:rPr>
          <w:rFonts w:eastAsia="Times New Roman"/>
          <w:b/>
          <w:color w:val="000000"/>
        </w:rPr>
        <w:t>.</w:t>
      </w:r>
    </w:p>
    <w:p w14:paraId="446140CD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C8454A">
        <w:rPr>
          <w:color w:val="000000"/>
        </w:rPr>
        <w:tab/>
      </w:r>
      <w:r w:rsidRPr="00C8454A">
        <w:t>Торговля людьми и незаконный ввоз мигрантов</w:t>
      </w:r>
    </w:p>
    <w:p w14:paraId="61FFC306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50.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Комитет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с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тревогой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отмечает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что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государство</w:t>
      </w:r>
      <w:r w:rsidRPr="00C8454A">
        <w:rPr>
          <w:rFonts w:eastAsia="Times New Roman"/>
          <w:color w:val="000000"/>
        </w:rPr>
        <w:t>-</w:t>
      </w:r>
      <w:r>
        <w:rPr>
          <w:rFonts w:eastAsia="Times New Roman"/>
          <w:color w:val="000000"/>
        </w:rPr>
        <w:t>участник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является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страной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происхождения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назначения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транзита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торговли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людьми</w:t>
      </w:r>
      <w:r w:rsidRPr="00C8454A">
        <w:rPr>
          <w:rFonts w:eastAsia="Times New Roman"/>
          <w:color w:val="000000"/>
        </w:rPr>
        <w:t xml:space="preserve">. </w:t>
      </w:r>
      <w:r>
        <w:rPr>
          <w:rFonts w:eastAsia="Times New Roman"/>
          <w:color w:val="000000"/>
        </w:rPr>
        <w:t>Он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также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выражает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беспокойство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поводу</w:t>
      </w:r>
      <w:r w:rsidRPr="00C8454A">
        <w:rPr>
          <w:rFonts w:eastAsia="Times New Roman"/>
          <w:color w:val="000000"/>
        </w:rPr>
        <w:t>:</w:t>
      </w:r>
    </w:p>
    <w:p w14:paraId="2BE9B31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a</w:t>
      </w:r>
      <w:r w:rsidRPr="00C8454A">
        <w:rPr>
          <w:rFonts w:eastAsia="Times New Roman"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масштабов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торговли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людьми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частности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целях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эксплуатации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сферах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проституции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сельского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хозяйства</w:t>
      </w:r>
      <w:r w:rsidRPr="00C8454A">
        <w:rPr>
          <w:rFonts w:eastAsia="Times New Roman"/>
          <w:color w:val="000000"/>
        </w:rPr>
        <w:t>;</w:t>
      </w:r>
    </w:p>
    <w:p w14:paraId="3F895BFE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b</w:t>
      </w:r>
      <w:r w:rsidRPr="00C8454A">
        <w:rPr>
          <w:rFonts w:eastAsia="Times New Roman"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эксплуатации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женщин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девочек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которые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вынуждены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заниматься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проституцией</w:t>
      </w:r>
      <w:r w:rsidRPr="00C8454A">
        <w:rPr>
          <w:rFonts w:eastAsia="Times New Roman"/>
          <w:color w:val="000000"/>
        </w:rPr>
        <w:t xml:space="preserve"> для выживания,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возможных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пагубных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последствий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развития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туризма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для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масштабов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проституции</w:t>
      </w:r>
      <w:r w:rsidRPr="00C8454A">
        <w:rPr>
          <w:rFonts w:eastAsia="Times New Roman"/>
          <w:color w:val="000000"/>
        </w:rPr>
        <w:t>;</w:t>
      </w:r>
    </w:p>
    <w:p w14:paraId="139AEDCD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c</w:t>
      </w:r>
      <w:r w:rsidRPr="00C8454A">
        <w:rPr>
          <w:rFonts w:eastAsia="Times New Roman"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>отсутствия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информации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количестве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проведенных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расследований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возбужденных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дел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обвинительных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приговоров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факту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торговли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людьми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эксплуатации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сфере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проституции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а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также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возможных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механизмах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профилактики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защиты</w:t>
      </w:r>
      <w:r w:rsidRPr="00C8454A">
        <w:rPr>
          <w:rFonts w:eastAsia="Times New Roman"/>
          <w:color w:val="000000"/>
        </w:rPr>
        <w:t xml:space="preserve">, </w:t>
      </w:r>
      <w:r>
        <w:rPr>
          <w:rFonts w:eastAsia="Times New Roman"/>
          <w:color w:val="000000"/>
        </w:rPr>
        <w:t>в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частности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о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действующих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программах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реабилитации</w:t>
      </w:r>
      <w:r w:rsidRPr="00C8454A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>для жертв</w:t>
      </w:r>
      <w:r w:rsidRPr="00C8454A">
        <w:rPr>
          <w:rFonts w:eastAsia="Times New Roman"/>
          <w:color w:val="000000"/>
        </w:rPr>
        <w:t>.</w:t>
      </w:r>
    </w:p>
    <w:p w14:paraId="39A192BC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51.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 принять и внедрить полномасштабный закон о борьбе с торговлей людьми в соответствии с</w:t>
      </w:r>
      <w:r>
        <w:rPr>
          <w:b/>
        </w:rPr>
        <w:t> </w:t>
      </w:r>
      <w:r w:rsidRPr="00C8454A">
        <w:rPr>
          <w:b/>
        </w:rPr>
        <w:t xml:space="preserve">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преступности. </w:t>
      </w:r>
      <w:r>
        <w:rPr>
          <w:b/>
        </w:rPr>
        <w:t>В</w:t>
      </w:r>
      <w:r w:rsidRPr="00C8454A">
        <w:rPr>
          <w:b/>
        </w:rPr>
        <w:t xml:space="preserve"> </w:t>
      </w:r>
      <w:r>
        <w:rPr>
          <w:b/>
        </w:rPr>
        <w:t>этом</w:t>
      </w:r>
      <w:r w:rsidRPr="00C8454A">
        <w:rPr>
          <w:b/>
        </w:rPr>
        <w:t xml:space="preserve"> </w:t>
      </w:r>
      <w:r>
        <w:rPr>
          <w:b/>
        </w:rPr>
        <w:t>законе</w:t>
      </w:r>
      <w:r w:rsidRPr="00C8454A">
        <w:rPr>
          <w:b/>
        </w:rPr>
        <w:t xml:space="preserve"> </w:t>
      </w:r>
      <w:r>
        <w:rPr>
          <w:b/>
        </w:rPr>
        <w:t>необходимо</w:t>
      </w:r>
      <w:r w:rsidRPr="00C8454A">
        <w:rPr>
          <w:b/>
        </w:rPr>
        <w:t xml:space="preserve"> </w:t>
      </w:r>
      <w:r>
        <w:rPr>
          <w:b/>
        </w:rPr>
        <w:t>предусмотреть</w:t>
      </w:r>
      <w:r w:rsidRPr="00C8454A">
        <w:rPr>
          <w:b/>
        </w:rPr>
        <w:t xml:space="preserve"> </w:t>
      </w:r>
      <w:r>
        <w:rPr>
          <w:b/>
        </w:rPr>
        <w:t>широкое</w:t>
      </w:r>
      <w:r w:rsidRPr="00C8454A">
        <w:rPr>
          <w:b/>
        </w:rPr>
        <w:t xml:space="preserve"> </w:t>
      </w:r>
      <w:r>
        <w:rPr>
          <w:b/>
        </w:rPr>
        <w:t>определение</w:t>
      </w:r>
      <w:r w:rsidRPr="00C8454A">
        <w:rPr>
          <w:b/>
        </w:rPr>
        <w:t xml:space="preserve"> </w:t>
      </w:r>
      <w:r>
        <w:rPr>
          <w:b/>
        </w:rPr>
        <w:t>торговли</w:t>
      </w:r>
      <w:r w:rsidRPr="00C8454A">
        <w:rPr>
          <w:b/>
        </w:rPr>
        <w:t xml:space="preserve"> </w:t>
      </w:r>
      <w:r>
        <w:rPr>
          <w:b/>
        </w:rPr>
        <w:t>людьми</w:t>
      </w:r>
      <w:r w:rsidRPr="00C8454A">
        <w:rPr>
          <w:b/>
        </w:rPr>
        <w:t xml:space="preserve">, </w:t>
      </w:r>
      <w:r>
        <w:rPr>
          <w:b/>
        </w:rPr>
        <w:t>основанное</w:t>
      </w:r>
      <w:r w:rsidRPr="00C8454A">
        <w:rPr>
          <w:b/>
        </w:rPr>
        <w:t xml:space="preserve"> </w:t>
      </w:r>
      <w:r>
        <w:rPr>
          <w:b/>
        </w:rPr>
        <w:t>на</w:t>
      </w:r>
      <w:r w:rsidRPr="00C8454A">
        <w:rPr>
          <w:b/>
        </w:rPr>
        <w:t xml:space="preserve"> </w:t>
      </w:r>
      <w:r>
        <w:rPr>
          <w:b/>
        </w:rPr>
        <w:t>признаках</w:t>
      </w:r>
      <w:r w:rsidRPr="00C8454A">
        <w:rPr>
          <w:b/>
        </w:rPr>
        <w:t xml:space="preserve">, </w:t>
      </w:r>
      <w:r>
        <w:rPr>
          <w:b/>
        </w:rPr>
        <w:t>свидетельствующих не столько о перемещении, сколько</w:t>
      </w:r>
      <w:r w:rsidRPr="00C8454A">
        <w:rPr>
          <w:b/>
        </w:rPr>
        <w:t xml:space="preserve"> </w:t>
      </w:r>
      <w:r>
        <w:rPr>
          <w:b/>
        </w:rPr>
        <w:t>об</w:t>
      </w:r>
      <w:r w:rsidRPr="00C8454A">
        <w:rPr>
          <w:b/>
        </w:rPr>
        <w:t xml:space="preserve"> </w:t>
      </w:r>
      <w:r>
        <w:rPr>
          <w:b/>
        </w:rPr>
        <w:t>эксплуатации</w:t>
      </w:r>
      <w:r w:rsidRPr="00C8454A">
        <w:rPr>
          <w:rFonts w:eastAsia="Times New Roman"/>
          <w:b/>
          <w:color w:val="000000"/>
        </w:rPr>
        <w:t xml:space="preserve">. </w:t>
      </w:r>
      <w:r>
        <w:rPr>
          <w:rFonts w:eastAsia="Times New Roman"/>
          <w:b/>
          <w:color w:val="000000"/>
        </w:rPr>
        <w:t>Комитет</w:t>
      </w:r>
      <w:r w:rsidRPr="00D25149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также</w:t>
      </w:r>
      <w:r w:rsidRPr="00D25149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рекомендует</w:t>
      </w:r>
      <w:r w:rsidRPr="00D25149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государству</w:t>
      </w:r>
      <w:r w:rsidRPr="00D25149">
        <w:rPr>
          <w:rFonts w:eastAsia="Times New Roman"/>
          <w:b/>
          <w:color w:val="000000"/>
        </w:rPr>
        <w:t>-</w:t>
      </w:r>
      <w:r>
        <w:rPr>
          <w:rFonts w:eastAsia="Times New Roman"/>
          <w:b/>
          <w:color w:val="000000"/>
        </w:rPr>
        <w:t>участнику</w:t>
      </w:r>
      <w:r w:rsidRPr="00C8454A">
        <w:rPr>
          <w:rFonts w:eastAsia="Times New Roman"/>
          <w:b/>
          <w:color w:val="000000"/>
        </w:rPr>
        <w:t>:</w:t>
      </w:r>
    </w:p>
    <w:p w14:paraId="06871828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b/>
          <w:color w:val="000000"/>
        </w:rPr>
      </w:pPr>
      <w:r w:rsidRPr="00C8454A">
        <w:rPr>
          <w:rFonts w:eastAsia="Times New Roman"/>
          <w:b/>
          <w:color w:val="000000"/>
        </w:rPr>
        <w:lastRenderedPageBreak/>
        <w:tab/>
      </w:r>
      <w:r>
        <w:rPr>
          <w:rFonts w:eastAsia="Times New Roman"/>
          <w:b/>
          <w:color w:val="000000"/>
        </w:rPr>
        <w:t>a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b/>
          <w:color w:val="000000"/>
        </w:rPr>
        <w:t>развивать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службы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защиты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реабилитации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реинтеграции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жертв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торговли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людьми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обеспечивать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эти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службы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достаточными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ресурсами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предоставлять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жертвам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доступ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к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средствам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правовой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защиты</w:t>
      </w:r>
      <w:r w:rsidRPr="00C8454A">
        <w:rPr>
          <w:rFonts w:eastAsia="Times New Roman"/>
          <w:b/>
          <w:color w:val="000000"/>
        </w:rPr>
        <w:t>;</w:t>
      </w:r>
    </w:p>
    <w:p w14:paraId="07B6728D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b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b/>
          <w:color w:val="000000"/>
        </w:rPr>
        <w:t>проводить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адаптированное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обучение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для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сотрудников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полиции и пограничной службы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судей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адвокатов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иных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заинтересованных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лиц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позволяющее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им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выявлять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потенциальных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жертв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торговли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людьми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незамедлительно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направлять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соответствующие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службы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для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получения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помощи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каких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обстоятельствах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рассматривать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качестве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преступников</w:t>
      </w:r>
      <w:r w:rsidRPr="00C8454A">
        <w:rPr>
          <w:rFonts w:eastAsia="Times New Roman"/>
          <w:b/>
          <w:color w:val="000000"/>
        </w:rPr>
        <w:t>;</w:t>
      </w:r>
    </w:p>
    <w:p w14:paraId="7D5551A7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c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b/>
          <w:color w:val="000000"/>
        </w:rPr>
        <w:t>обеспечить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надлежащее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противодействие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торговле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людьми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эксплуатации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сфере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проституции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а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также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разработать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принять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уровне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страны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план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действий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борьбе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торговлей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людьми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включив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него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измеримые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цели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показатели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их достижения</w:t>
      </w:r>
      <w:r w:rsidRPr="00C8454A">
        <w:rPr>
          <w:rFonts w:eastAsia="Times New Roman"/>
          <w:b/>
          <w:color w:val="000000"/>
        </w:rPr>
        <w:t>;</w:t>
      </w:r>
    </w:p>
    <w:p w14:paraId="4D2A69F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b/>
          <w:color w:val="000000"/>
        </w:rPr>
        <w:tab/>
      </w:r>
      <w:r>
        <w:rPr>
          <w:rFonts w:eastAsia="Times New Roman"/>
          <w:b/>
          <w:color w:val="000000"/>
        </w:rPr>
        <w:t>d</w:t>
      </w:r>
      <w:r w:rsidRPr="00C8454A">
        <w:rPr>
          <w:rFonts w:eastAsia="Times New Roman"/>
          <w:b/>
          <w:color w:val="000000"/>
        </w:rPr>
        <w:t>)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b/>
          <w:color w:val="000000"/>
        </w:rPr>
        <w:t>собрать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данные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о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масштабе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первопричинах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торговли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людьми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 разбивке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по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возрасту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полу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этнической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принадлежности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отношении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 xml:space="preserve">жертв торговли людьми, выезжающих с территории государства-участника, въезжающих на нее и пересекающих эту территорию. </w:t>
      </w:r>
    </w:p>
    <w:p w14:paraId="6F3094D4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0D58BC">
        <w:t>6.</w:t>
      </w:r>
      <w:r w:rsidRPr="000D58BC">
        <w:tab/>
      </w:r>
      <w:r w:rsidRPr="00C8454A">
        <w:t xml:space="preserve">Распространение информации и последующие действия </w:t>
      </w:r>
    </w:p>
    <w:p w14:paraId="35CA7045" w14:textId="77777777" w:rsidR="000D58BC" w:rsidRPr="000D58BC" w:rsidRDefault="000D58BC" w:rsidP="000D58BC">
      <w:pPr>
        <w:pStyle w:val="H23G"/>
      </w:pPr>
      <w:r w:rsidRPr="000D58BC">
        <w:tab/>
      </w:r>
      <w:r w:rsidRPr="000D58BC">
        <w:tab/>
      </w:r>
      <w:r w:rsidRPr="00C8454A">
        <w:t>Распространение информации</w:t>
      </w:r>
    </w:p>
    <w:p w14:paraId="3241C63B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52.</w:t>
      </w:r>
      <w:r w:rsidRPr="00C8454A">
        <w:rPr>
          <w:rFonts w:eastAsia="Times New Roman"/>
          <w:color w:val="000000"/>
        </w:rPr>
        <w:tab/>
      </w:r>
      <w:r>
        <w:rPr>
          <w:rFonts w:eastAsia="Times New Roman"/>
          <w:b/>
          <w:color w:val="000000"/>
        </w:rPr>
        <w:t>Комитет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обращается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к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государству</w:t>
      </w:r>
      <w:r w:rsidRPr="00C8454A">
        <w:rPr>
          <w:rFonts w:eastAsia="Times New Roman"/>
          <w:b/>
          <w:color w:val="000000"/>
        </w:rPr>
        <w:t>-</w:t>
      </w:r>
      <w:r>
        <w:rPr>
          <w:rFonts w:eastAsia="Times New Roman"/>
          <w:b/>
          <w:color w:val="000000"/>
        </w:rPr>
        <w:t>участнику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просьбой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гарантировать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оперативное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распространение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настоящих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заключительных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замечаний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 государственном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языке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государства</w:t>
      </w:r>
      <w:r w:rsidRPr="00C8454A">
        <w:rPr>
          <w:rFonts w:eastAsia="Times New Roman"/>
          <w:b/>
          <w:color w:val="000000"/>
        </w:rPr>
        <w:t>-</w:t>
      </w:r>
      <w:r>
        <w:rPr>
          <w:rFonts w:eastAsia="Times New Roman"/>
          <w:b/>
          <w:color w:val="000000"/>
        </w:rPr>
        <w:t>участника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среди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соответствующих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государственных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учреждений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всех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уровнях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частности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на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уровне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министерств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парламента</w:t>
      </w:r>
      <w:r w:rsidRPr="00C8454A">
        <w:rPr>
          <w:rFonts w:eastAsia="Times New Roman"/>
          <w:b/>
          <w:color w:val="000000"/>
        </w:rPr>
        <w:t xml:space="preserve">, </w:t>
      </w:r>
      <w:r>
        <w:rPr>
          <w:rFonts w:eastAsia="Times New Roman"/>
          <w:b/>
          <w:color w:val="000000"/>
        </w:rPr>
        <w:t>судебной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системы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и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местных органов</w:t>
      </w:r>
      <w:r w:rsidRPr="00C8454A">
        <w:rPr>
          <w:rFonts w:eastAsia="Times New Roman"/>
          <w:b/>
          <w:color w:val="000000"/>
        </w:rPr>
        <w:t xml:space="preserve"> </w:t>
      </w:r>
      <w:r>
        <w:rPr>
          <w:rFonts w:eastAsia="Times New Roman"/>
          <w:b/>
          <w:color w:val="000000"/>
        </w:rPr>
        <w:t>власти, а также среди неправительственных организаций и других членов гражданского общества.</w:t>
      </w:r>
    </w:p>
    <w:p w14:paraId="205EA3FF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C8454A">
        <w:rPr>
          <w:color w:val="000000"/>
        </w:rPr>
        <w:tab/>
      </w:r>
      <w:r w:rsidRPr="00C8454A">
        <w:t>Техническая помощь</w:t>
      </w:r>
    </w:p>
    <w:p w14:paraId="69C629F4" w14:textId="77777777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53.</w:t>
      </w:r>
      <w:r w:rsidRPr="00C8454A">
        <w:rPr>
          <w:rFonts w:eastAsia="Times New Roman"/>
          <w:color w:val="000000"/>
        </w:rPr>
        <w:tab/>
      </w:r>
      <w:r w:rsidRPr="00C8454A">
        <w:rPr>
          <w:b/>
        </w:rPr>
        <w:t>Комитет рекомендует государству-участнику</w:t>
      </w:r>
      <w:r w:rsidRPr="00C8454A">
        <w:rPr>
          <w:rFonts w:eastAsia="Times New Roman"/>
          <w:b/>
          <w:color w:val="000000"/>
        </w:rPr>
        <w:t xml:space="preserve"> и </w:t>
      </w:r>
      <w:r w:rsidRPr="00C8454A">
        <w:rPr>
          <w:b/>
        </w:rPr>
        <w:t xml:space="preserve">в дальнейшем </w:t>
      </w:r>
      <w:r w:rsidRPr="00C8454A">
        <w:rPr>
          <w:rFonts w:eastAsia="Times New Roman"/>
          <w:b/>
          <w:color w:val="000000"/>
        </w:rPr>
        <w:t>обращаться за международной и межправительственной технической помощью в целях осуществл</w:t>
      </w:r>
      <w:r w:rsidRPr="00C8454A">
        <w:rPr>
          <w:b/>
        </w:rPr>
        <w:t>ения рекомендаций, приведенных в настоящих заключительных замечаниях, в соответствии с</w:t>
      </w:r>
      <w:r>
        <w:rPr>
          <w:b/>
        </w:rPr>
        <w:t xml:space="preserve"> </w:t>
      </w:r>
      <w:r w:rsidRPr="00AE116C">
        <w:rPr>
          <w:b/>
        </w:rPr>
        <w:t>Повестк</w:t>
      </w:r>
      <w:r>
        <w:rPr>
          <w:b/>
        </w:rPr>
        <w:t>ой</w:t>
      </w:r>
      <w:r w:rsidRPr="00AE116C">
        <w:rPr>
          <w:b/>
        </w:rPr>
        <w:t xml:space="preserve"> дня в </w:t>
      </w:r>
      <w:r>
        <w:rPr>
          <w:b/>
        </w:rPr>
        <w:t>области устойчивого развития на </w:t>
      </w:r>
      <w:r w:rsidRPr="00AE116C">
        <w:rPr>
          <w:b/>
        </w:rPr>
        <w:t>период до 2030 года</w:t>
      </w:r>
      <w:r w:rsidRPr="00C8454A">
        <w:rPr>
          <w:rFonts w:eastAsia="Times New Roman"/>
          <w:b/>
          <w:color w:val="000000"/>
        </w:rPr>
        <w:t>. Он также рекомендует</w:t>
      </w:r>
      <w:r w:rsidRPr="00C8454A">
        <w:rPr>
          <w:b/>
        </w:rPr>
        <w:t xml:space="preserve"> ему продолжать сотрудничество со</w:t>
      </w:r>
      <w:r>
        <w:rPr>
          <w:b/>
        </w:rPr>
        <w:t> </w:t>
      </w:r>
      <w:r w:rsidRPr="00C8454A">
        <w:rPr>
          <w:b/>
        </w:rPr>
        <w:t>специализированными учреждениями и программами Организации Объединенных Наций. Комитет остается в распоряжении государства-участника, в частности в отношении дальнейших действий по осуществлению настоящих заключительных замечаний и по подготовке второго периодического доклада.</w:t>
      </w:r>
    </w:p>
    <w:p w14:paraId="724457F2" w14:textId="77777777" w:rsidR="000D58BC" w:rsidRPr="00C8454A" w:rsidRDefault="000D58BC" w:rsidP="000D58BC">
      <w:pPr>
        <w:pStyle w:val="H23G"/>
        <w:rPr>
          <w:b w:val="0"/>
        </w:rPr>
      </w:pPr>
      <w:r w:rsidRPr="00C8454A">
        <w:rPr>
          <w:color w:val="000000"/>
        </w:rPr>
        <w:tab/>
      </w:r>
      <w:r w:rsidRPr="00C8454A">
        <w:rPr>
          <w:color w:val="000000"/>
        </w:rPr>
        <w:tab/>
      </w:r>
      <w:r w:rsidRPr="00C8454A">
        <w:t>Последующая деятельность в связи с заключительными замечаниями</w:t>
      </w:r>
    </w:p>
    <w:p w14:paraId="42EEC4BE" w14:textId="34730589" w:rsidR="000D58BC" w:rsidRPr="00C8454A" w:rsidRDefault="000D58BC" w:rsidP="000D58B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color w:val="000000"/>
        </w:rPr>
      </w:pPr>
      <w:r w:rsidRPr="00C8454A">
        <w:rPr>
          <w:rFonts w:eastAsia="Times New Roman"/>
          <w:color w:val="000000"/>
        </w:rPr>
        <w:t>54.</w:t>
      </w:r>
      <w:r w:rsidRPr="00C8454A">
        <w:rPr>
          <w:rFonts w:eastAsia="Times New Roman"/>
          <w:color w:val="000000"/>
        </w:rPr>
        <w:tab/>
      </w:r>
      <w:r w:rsidRPr="00C8454A">
        <w:rPr>
          <w:rFonts w:eastAsia="Times New Roman"/>
          <w:b/>
          <w:color w:val="000000"/>
        </w:rPr>
        <w:t>Комитет обращается к государству-участнику с просьбой в течение двух лет (т</w:t>
      </w:r>
      <w:r w:rsidR="00D220CB">
        <w:rPr>
          <w:rFonts w:eastAsia="Times New Roman"/>
          <w:b/>
          <w:color w:val="000000"/>
        </w:rPr>
        <w:t>.</w:t>
      </w:r>
      <w:r w:rsidRPr="00C8454A">
        <w:rPr>
          <w:rFonts w:eastAsia="Times New Roman"/>
          <w:b/>
          <w:color w:val="000000"/>
        </w:rPr>
        <w:t xml:space="preserve"> е</w:t>
      </w:r>
      <w:r w:rsidR="00D220CB">
        <w:rPr>
          <w:rFonts w:eastAsia="Times New Roman"/>
          <w:b/>
          <w:color w:val="000000"/>
        </w:rPr>
        <w:t>.</w:t>
      </w:r>
      <w:r w:rsidRPr="00C8454A">
        <w:rPr>
          <w:rFonts w:eastAsia="Times New Roman"/>
          <w:b/>
          <w:color w:val="000000"/>
        </w:rPr>
        <w:t xml:space="preserve"> не позднее 2 января 2026 года) представить сведения о мерах, принятых в связи с рекомендациями, сформулированными выше в</w:t>
      </w:r>
      <w:r>
        <w:rPr>
          <w:rFonts w:eastAsia="Times New Roman"/>
          <w:b/>
          <w:color w:val="000000"/>
        </w:rPr>
        <w:t> </w:t>
      </w:r>
      <w:r w:rsidRPr="00C8454A">
        <w:rPr>
          <w:rFonts w:eastAsia="Times New Roman"/>
          <w:b/>
          <w:color w:val="000000"/>
        </w:rPr>
        <w:t>пунктах 15 («Политика и стратегия»), 21 («Мониторинг и контроль»), 23 («Обучение и распространение информации о Конвенции») и 27 («Недискриминация»).</w:t>
      </w:r>
    </w:p>
    <w:p w14:paraId="5CFE812B" w14:textId="77777777" w:rsidR="000D58BC" w:rsidRPr="000D58BC" w:rsidRDefault="000D58BC" w:rsidP="000D58BC">
      <w:pPr>
        <w:pStyle w:val="H23G"/>
      </w:pPr>
      <w:r w:rsidRPr="00C8454A">
        <w:rPr>
          <w:color w:val="000000"/>
        </w:rPr>
        <w:tab/>
      </w:r>
      <w:r w:rsidRPr="00C8454A">
        <w:rPr>
          <w:color w:val="000000"/>
        </w:rPr>
        <w:tab/>
      </w:r>
      <w:r w:rsidRPr="00C8454A">
        <w:t>Следующий периодический доклад</w:t>
      </w:r>
    </w:p>
    <w:p w14:paraId="2AAE27CA" w14:textId="77777777" w:rsidR="000D58BC" w:rsidRPr="00C8454A" w:rsidRDefault="000D58BC" w:rsidP="000D58BC">
      <w:pPr>
        <w:pStyle w:val="SingleTxtG"/>
      </w:pPr>
      <w:r w:rsidRPr="00C8454A">
        <w:rPr>
          <w:color w:val="000000"/>
        </w:rPr>
        <w:t>55.</w:t>
      </w:r>
      <w:r w:rsidRPr="00C8454A">
        <w:rPr>
          <w:color w:val="000000"/>
        </w:rPr>
        <w:tab/>
      </w:r>
      <w:r w:rsidRPr="00C8454A">
        <w:rPr>
          <w:b/>
        </w:rPr>
        <w:t>Комитет предлагает государству-участнику представить свой второй периодический доклад 2 января 2029 года. На одном из своих заседаний до этой даты Комитет утвердит перечень вопросов, составленный до подачи доклада по</w:t>
      </w:r>
      <w:r>
        <w:rPr>
          <w:b/>
        </w:rPr>
        <w:t> </w:t>
      </w:r>
      <w:r w:rsidRPr="00C8454A">
        <w:rPr>
          <w:b/>
        </w:rPr>
        <w:t>упрощенной процедуре, если только государство-участник в явной форме не</w:t>
      </w:r>
      <w:r>
        <w:rPr>
          <w:b/>
        </w:rPr>
        <w:t> </w:t>
      </w:r>
      <w:r w:rsidRPr="00C8454A">
        <w:rPr>
          <w:b/>
        </w:rPr>
        <w:t xml:space="preserve">выразит свое решение представить свой второй периодический доклад </w:t>
      </w:r>
      <w:r w:rsidRPr="00C8454A">
        <w:rPr>
          <w:b/>
        </w:rPr>
        <w:lastRenderedPageBreak/>
        <w:t>по</w:t>
      </w:r>
      <w:r>
        <w:rPr>
          <w:b/>
        </w:rPr>
        <w:t> </w:t>
      </w:r>
      <w:r w:rsidRPr="00C8454A">
        <w:rPr>
          <w:b/>
        </w:rPr>
        <w:t>обычной процедуре представления докладов.</w:t>
      </w:r>
      <w:r w:rsidRPr="00C8454A">
        <w:rPr>
          <w:b/>
          <w:bCs/>
        </w:rPr>
        <w:t xml:space="preserve"> </w:t>
      </w:r>
      <w:r>
        <w:rPr>
          <w:b/>
          <w:bCs/>
        </w:rPr>
        <w:t>Он</w:t>
      </w:r>
      <w:r w:rsidRPr="00C8454A">
        <w:rPr>
          <w:b/>
          <w:bCs/>
        </w:rPr>
        <w:t xml:space="preserve"> </w:t>
      </w:r>
      <w:r>
        <w:rPr>
          <w:b/>
          <w:bCs/>
        </w:rPr>
        <w:t>обращает</w:t>
      </w:r>
      <w:r w:rsidRPr="00C8454A">
        <w:rPr>
          <w:b/>
          <w:bCs/>
        </w:rPr>
        <w:t xml:space="preserve"> </w:t>
      </w:r>
      <w:r>
        <w:rPr>
          <w:b/>
          <w:bCs/>
        </w:rPr>
        <w:t>внимание</w:t>
      </w:r>
      <w:r w:rsidRPr="00C8454A">
        <w:rPr>
          <w:b/>
          <w:bCs/>
        </w:rPr>
        <w:t xml:space="preserve"> </w:t>
      </w:r>
      <w:r>
        <w:rPr>
          <w:b/>
          <w:bCs/>
        </w:rPr>
        <w:t>государства</w:t>
      </w:r>
      <w:r w:rsidRPr="00C8454A">
        <w:rPr>
          <w:b/>
          <w:bCs/>
        </w:rPr>
        <w:t>-</w:t>
      </w:r>
      <w:r>
        <w:rPr>
          <w:b/>
          <w:bCs/>
        </w:rPr>
        <w:t>участника</w:t>
      </w:r>
      <w:r w:rsidRPr="00C8454A">
        <w:rPr>
          <w:b/>
          <w:bCs/>
        </w:rPr>
        <w:t xml:space="preserve"> </w:t>
      </w:r>
      <w:r>
        <w:rPr>
          <w:b/>
          <w:bCs/>
        </w:rPr>
        <w:t>на</w:t>
      </w:r>
      <w:r w:rsidRPr="00C8454A">
        <w:rPr>
          <w:b/>
          <w:bCs/>
        </w:rPr>
        <w:t xml:space="preserve"> </w:t>
      </w:r>
      <w:r>
        <w:rPr>
          <w:b/>
          <w:bCs/>
        </w:rPr>
        <w:t>компиляцию</w:t>
      </w:r>
      <w:r w:rsidRPr="00C8454A">
        <w:rPr>
          <w:b/>
          <w:bCs/>
        </w:rPr>
        <w:t xml:space="preserve"> </w:t>
      </w:r>
      <w:r>
        <w:rPr>
          <w:b/>
          <w:bCs/>
        </w:rPr>
        <w:t>своих</w:t>
      </w:r>
      <w:r w:rsidRPr="00C8454A">
        <w:rPr>
          <w:b/>
          <w:bCs/>
        </w:rPr>
        <w:t xml:space="preserve"> </w:t>
      </w:r>
      <w:r>
        <w:rPr>
          <w:b/>
          <w:bCs/>
        </w:rPr>
        <w:t>руководящих</w:t>
      </w:r>
      <w:r w:rsidRPr="00C8454A">
        <w:rPr>
          <w:b/>
          <w:bCs/>
        </w:rPr>
        <w:t xml:space="preserve"> </w:t>
      </w:r>
      <w:r>
        <w:rPr>
          <w:b/>
          <w:bCs/>
        </w:rPr>
        <w:t>принципов</w:t>
      </w:r>
      <w:r w:rsidRPr="000D58BC">
        <w:rPr>
          <w:rStyle w:val="aa"/>
        </w:rPr>
        <w:footnoteReference w:id="3"/>
      </w:r>
      <w:r w:rsidRPr="00C8454A">
        <w:t>.</w:t>
      </w:r>
    </w:p>
    <w:p w14:paraId="763929B3" w14:textId="27D35388" w:rsidR="000D58BC" w:rsidRPr="00C8454A" w:rsidRDefault="000D58BC" w:rsidP="000D58BC">
      <w:pPr>
        <w:pStyle w:val="SingleTxtG"/>
      </w:pPr>
      <w:r w:rsidRPr="00C8454A">
        <w:t>56.</w:t>
      </w:r>
      <w:r w:rsidRPr="00C8454A">
        <w:tab/>
      </w:r>
      <w:r>
        <w:rPr>
          <w:b/>
          <w:bCs/>
        </w:rPr>
        <w:t>Комитет также предлагает государству-участнику представить ему общий базовый документ объемом не более 42 400 слов</w:t>
      </w:r>
      <w:r w:rsidRPr="00C8454A">
        <w:rPr>
          <w:b/>
          <w:bCs/>
        </w:rPr>
        <w:t>,</w:t>
      </w:r>
      <w:r>
        <w:rPr>
          <w:b/>
          <w:bCs/>
        </w:rPr>
        <w:t xml:space="preserve"> составленный</w:t>
      </w:r>
      <w:r w:rsidRPr="00C8454A">
        <w:rPr>
          <w:b/>
          <w:bCs/>
        </w:rPr>
        <w:t xml:space="preserve"> </w:t>
      </w:r>
      <w:r>
        <w:rPr>
          <w:b/>
          <w:bCs/>
        </w:rPr>
        <w:t>в</w:t>
      </w:r>
      <w:r w:rsidRPr="00C8454A">
        <w:rPr>
          <w:b/>
          <w:bCs/>
        </w:rPr>
        <w:t xml:space="preserve"> </w:t>
      </w:r>
      <w:r>
        <w:rPr>
          <w:b/>
          <w:bCs/>
        </w:rPr>
        <w:t>соответствии</w:t>
      </w:r>
      <w:r w:rsidRPr="00C8454A">
        <w:rPr>
          <w:b/>
          <w:bCs/>
        </w:rPr>
        <w:t xml:space="preserve"> </w:t>
      </w:r>
      <w:r>
        <w:rPr>
          <w:b/>
          <w:bCs/>
        </w:rPr>
        <w:t>с критериями</w:t>
      </w:r>
      <w:r w:rsidRPr="00C8454A">
        <w:rPr>
          <w:b/>
          <w:bCs/>
        </w:rPr>
        <w:t xml:space="preserve">, </w:t>
      </w:r>
      <w:r>
        <w:rPr>
          <w:b/>
          <w:bCs/>
        </w:rPr>
        <w:t>приведенными</w:t>
      </w:r>
      <w:r w:rsidRPr="00C8454A">
        <w:rPr>
          <w:b/>
          <w:bCs/>
        </w:rPr>
        <w:t xml:space="preserve"> </w:t>
      </w:r>
      <w:r>
        <w:rPr>
          <w:b/>
          <w:bCs/>
        </w:rPr>
        <w:t>в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Согласованны</w:t>
      </w:r>
      <w:r>
        <w:rPr>
          <w:b/>
          <w:bCs/>
        </w:rPr>
        <w:t>х</w:t>
      </w:r>
      <w:r w:rsidRPr="00C8454A">
        <w:rPr>
          <w:b/>
          <w:bCs/>
        </w:rPr>
        <w:t xml:space="preserve"> </w:t>
      </w:r>
      <w:r>
        <w:rPr>
          <w:b/>
          <w:bCs/>
        </w:rPr>
        <w:t>руководящих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принцип</w:t>
      </w:r>
      <w:r>
        <w:rPr>
          <w:b/>
          <w:bCs/>
        </w:rPr>
        <w:t>ах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представления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докладов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согласно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международным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договорам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о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правах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человека</w:t>
      </w:r>
      <w:r w:rsidRPr="00C8454A">
        <w:rPr>
          <w:b/>
          <w:bCs/>
        </w:rPr>
        <w:t xml:space="preserve">, </w:t>
      </w:r>
      <w:r w:rsidRPr="00573237">
        <w:rPr>
          <w:b/>
          <w:bCs/>
        </w:rPr>
        <w:t>включая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руководящие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принципы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подготовки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общего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базового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документа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и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документов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по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конкретным</w:t>
      </w:r>
      <w:r w:rsidRPr="00C8454A">
        <w:rPr>
          <w:b/>
          <w:bCs/>
        </w:rPr>
        <w:t xml:space="preserve"> </w:t>
      </w:r>
      <w:r w:rsidRPr="00573237">
        <w:rPr>
          <w:b/>
          <w:bCs/>
        </w:rPr>
        <w:t>договорам</w:t>
      </w:r>
      <w:r w:rsidRPr="00C8454A">
        <w:rPr>
          <w:b/>
          <w:bCs/>
        </w:rPr>
        <w:t xml:space="preserve">, </w:t>
      </w:r>
      <w:r>
        <w:rPr>
          <w:b/>
          <w:bCs/>
        </w:rPr>
        <w:t>утвержденных</w:t>
      </w:r>
      <w:r w:rsidRPr="00C8454A">
        <w:rPr>
          <w:b/>
          <w:bCs/>
        </w:rPr>
        <w:t xml:space="preserve"> </w:t>
      </w:r>
      <w:r>
        <w:rPr>
          <w:b/>
          <w:bCs/>
        </w:rPr>
        <w:t>в июне 2006 года</w:t>
      </w:r>
      <w:r w:rsidRPr="00C8454A">
        <w:rPr>
          <w:b/>
          <w:bCs/>
        </w:rPr>
        <w:t xml:space="preserve"> </w:t>
      </w:r>
      <w:r>
        <w:rPr>
          <w:b/>
          <w:bCs/>
        </w:rPr>
        <w:t>в</w:t>
      </w:r>
      <w:r w:rsidRPr="00C8454A">
        <w:rPr>
          <w:b/>
          <w:bCs/>
        </w:rPr>
        <w:t xml:space="preserve"> </w:t>
      </w:r>
      <w:r>
        <w:rPr>
          <w:b/>
          <w:bCs/>
        </w:rPr>
        <w:t>ходе</w:t>
      </w:r>
      <w:r w:rsidRPr="00C8454A">
        <w:rPr>
          <w:b/>
          <w:bCs/>
        </w:rPr>
        <w:t xml:space="preserve"> Пятого </w:t>
      </w:r>
      <w:proofErr w:type="spellStart"/>
      <w:r w:rsidRPr="00C8454A">
        <w:rPr>
          <w:b/>
          <w:bCs/>
        </w:rPr>
        <w:t>межкомитетского</w:t>
      </w:r>
      <w:proofErr w:type="spellEnd"/>
      <w:r w:rsidRPr="00C8454A">
        <w:rPr>
          <w:b/>
          <w:bCs/>
        </w:rPr>
        <w:t xml:space="preserve"> совещани</w:t>
      </w:r>
      <w:r>
        <w:rPr>
          <w:b/>
          <w:bCs/>
        </w:rPr>
        <w:t>я</w:t>
      </w:r>
      <w:r w:rsidRPr="00C8454A">
        <w:rPr>
          <w:b/>
          <w:bCs/>
        </w:rPr>
        <w:t xml:space="preserve"> договорных органов по правам человека</w:t>
      </w:r>
      <w:r>
        <w:rPr>
          <w:b/>
          <w:bCs/>
        </w:rPr>
        <w:t xml:space="preserve"> </w:t>
      </w:r>
      <w:r w:rsidRPr="00C8454A">
        <w:rPr>
          <w:b/>
          <w:bCs/>
        </w:rPr>
        <w:t>(</w:t>
      </w:r>
      <w:hyperlink r:id="rId8" w:history="1">
        <w:r w:rsidRPr="000D58BC">
          <w:rPr>
            <w:rStyle w:val="af1"/>
            <w:b/>
            <w:bCs/>
          </w:rPr>
          <w:t>HRI/MC/2006/3</w:t>
        </w:r>
      </w:hyperlink>
      <w:r w:rsidRPr="00C8454A">
        <w:rPr>
          <w:b/>
          <w:bCs/>
        </w:rPr>
        <w:t>).</w:t>
      </w:r>
    </w:p>
    <w:p w14:paraId="31CEDB72" w14:textId="77777777" w:rsidR="000D58BC" w:rsidRDefault="000D58BC" w:rsidP="000D58BC">
      <w:pPr>
        <w:pStyle w:val="SingleTxtG"/>
        <w:spacing w:before="240" w:after="0"/>
        <w:jc w:val="center"/>
        <w:rPr>
          <w:u w:val="single"/>
        </w:rPr>
      </w:pPr>
      <w:r w:rsidRPr="00C8454A">
        <w:rPr>
          <w:u w:val="single"/>
        </w:rPr>
        <w:tab/>
      </w:r>
      <w:r w:rsidRPr="00C8454A">
        <w:rPr>
          <w:u w:val="single"/>
        </w:rPr>
        <w:tab/>
      </w:r>
      <w:r w:rsidRPr="00C8454A">
        <w:rPr>
          <w:u w:val="single"/>
        </w:rPr>
        <w:tab/>
      </w:r>
      <w:r w:rsidRPr="00C8454A">
        <w:rPr>
          <w:u w:val="single"/>
        </w:rPr>
        <w:tab/>
      </w:r>
    </w:p>
    <w:p w14:paraId="6A697B0B" w14:textId="3BEDEDF6" w:rsidR="00381C24" w:rsidRPr="00BC18B2" w:rsidRDefault="00381C24" w:rsidP="0093403D"/>
    <w:sectPr w:rsidR="00381C24" w:rsidRPr="00BC18B2" w:rsidSect="000D58B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AC1A5" w14:textId="77777777" w:rsidR="006111D1" w:rsidRPr="00A312BC" w:rsidRDefault="006111D1" w:rsidP="00A312BC"/>
  </w:endnote>
  <w:endnote w:type="continuationSeparator" w:id="0">
    <w:p w14:paraId="4FA57800" w14:textId="77777777" w:rsidR="006111D1" w:rsidRPr="00A312BC" w:rsidRDefault="006111D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0D4D6" w14:textId="0126A545" w:rsidR="000D58BC" w:rsidRPr="000D58BC" w:rsidRDefault="000D58BC">
    <w:pPr>
      <w:pStyle w:val="a8"/>
    </w:pPr>
    <w:r w:rsidRPr="000D58BC">
      <w:rPr>
        <w:b/>
        <w:sz w:val="18"/>
      </w:rPr>
      <w:fldChar w:fldCharType="begin"/>
    </w:r>
    <w:r w:rsidRPr="000D58BC">
      <w:rPr>
        <w:b/>
        <w:sz w:val="18"/>
      </w:rPr>
      <w:instrText xml:space="preserve"> PAGE  \* MERGEFORMAT </w:instrText>
    </w:r>
    <w:r w:rsidRPr="000D58BC">
      <w:rPr>
        <w:b/>
        <w:sz w:val="18"/>
      </w:rPr>
      <w:fldChar w:fldCharType="separate"/>
    </w:r>
    <w:r w:rsidRPr="000D58BC">
      <w:rPr>
        <w:b/>
        <w:noProof/>
        <w:sz w:val="18"/>
      </w:rPr>
      <w:t>2</w:t>
    </w:r>
    <w:r w:rsidRPr="000D58BC">
      <w:rPr>
        <w:b/>
        <w:sz w:val="18"/>
      </w:rPr>
      <w:fldChar w:fldCharType="end"/>
    </w:r>
    <w:r>
      <w:rPr>
        <w:b/>
        <w:sz w:val="18"/>
      </w:rPr>
      <w:tab/>
    </w:r>
    <w:r>
      <w:t>GE.23-25214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48B26" w14:textId="2F523647" w:rsidR="000D58BC" w:rsidRPr="000D58BC" w:rsidRDefault="000D58BC" w:rsidP="000D58BC">
    <w:pPr>
      <w:pStyle w:val="a8"/>
      <w:tabs>
        <w:tab w:val="clear" w:pos="9639"/>
        <w:tab w:val="right" w:pos="9638"/>
      </w:tabs>
      <w:rPr>
        <w:b/>
        <w:sz w:val="18"/>
      </w:rPr>
    </w:pPr>
    <w:r>
      <w:t>GE.23-25214</w:t>
    </w:r>
    <w:r>
      <w:tab/>
    </w:r>
    <w:r w:rsidRPr="000D58BC">
      <w:rPr>
        <w:b/>
        <w:sz w:val="18"/>
      </w:rPr>
      <w:fldChar w:fldCharType="begin"/>
    </w:r>
    <w:r w:rsidRPr="000D58BC">
      <w:rPr>
        <w:b/>
        <w:sz w:val="18"/>
      </w:rPr>
      <w:instrText xml:space="preserve"> PAGE  \* MERGEFORMAT </w:instrText>
    </w:r>
    <w:r w:rsidRPr="000D58BC">
      <w:rPr>
        <w:b/>
        <w:sz w:val="18"/>
      </w:rPr>
      <w:fldChar w:fldCharType="separate"/>
    </w:r>
    <w:r w:rsidRPr="000D58BC">
      <w:rPr>
        <w:b/>
        <w:noProof/>
        <w:sz w:val="18"/>
      </w:rPr>
      <w:t>3</w:t>
    </w:r>
    <w:r w:rsidRPr="000D58B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9329" w14:textId="3E8711EA" w:rsidR="00042B72" w:rsidRPr="000D58BC" w:rsidRDefault="000D58BC" w:rsidP="000D58B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BF4E8F" wp14:editId="0B79EC3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23-25214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956D627" wp14:editId="478F046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180124   080224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76304" w14:textId="77777777" w:rsidR="006111D1" w:rsidRPr="001075E9" w:rsidRDefault="006111D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C6D2604" w14:textId="77777777" w:rsidR="006111D1" w:rsidRDefault="006111D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EC36414" w14:textId="77777777" w:rsidR="000D58BC" w:rsidRPr="00C8454A" w:rsidRDefault="000D58BC" w:rsidP="000D58BC">
      <w:pPr>
        <w:pStyle w:val="ad"/>
      </w:pPr>
      <w:r w:rsidRPr="00BA7922">
        <w:rPr>
          <w:rStyle w:val="aa"/>
          <w:vertAlign w:val="baseline"/>
        </w:rPr>
        <w:tab/>
      </w:r>
      <w:r w:rsidRPr="00BA7922">
        <w:rPr>
          <w:rStyle w:val="aa"/>
          <w:sz w:val="20"/>
          <w:vertAlign w:val="baseline"/>
        </w:rPr>
        <w:t>*</w:t>
      </w:r>
      <w:r w:rsidRPr="00BA7922">
        <w:rPr>
          <w:rStyle w:val="aa"/>
          <w:sz w:val="20"/>
          <w:vertAlign w:val="baseline"/>
        </w:rPr>
        <w:tab/>
      </w:r>
      <w:r w:rsidRPr="00C8454A">
        <w:t>Приняты Комитетом на его тридцать седьмой сессии (27 ноября — 8 декабря 2023 года).</w:t>
      </w:r>
    </w:p>
  </w:footnote>
  <w:footnote w:id="2">
    <w:p w14:paraId="28E33EB7" w14:textId="3FCF67B2" w:rsidR="000D58BC" w:rsidRPr="005C00F1" w:rsidRDefault="000D58BC" w:rsidP="000D58BC">
      <w:pPr>
        <w:pStyle w:val="ad"/>
        <w:rPr>
          <w:lang w:val="en-GB"/>
        </w:rPr>
      </w:pPr>
      <w:r w:rsidRPr="00C8454A">
        <w:tab/>
      </w:r>
      <w:r w:rsidRPr="000D58BC">
        <w:rPr>
          <w:rStyle w:val="aa"/>
        </w:rPr>
        <w:footnoteRef/>
      </w:r>
      <w:r w:rsidRPr="005C00F1">
        <w:rPr>
          <w:lang w:val="en-GB"/>
        </w:rPr>
        <w:tab/>
      </w:r>
      <w:hyperlink r:id="rId1" w:history="1">
        <w:r w:rsidRPr="000D58BC">
          <w:rPr>
            <w:rStyle w:val="af1"/>
            <w:rFonts w:eastAsia="Arial Unicode MS" w:cs="Arial Unicode MS"/>
            <w:lang w:val="en-GB"/>
          </w:rPr>
          <w:t>CMW/C/STP/QPR/1</w:t>
        </w:r>
      </w:hyperlink>
      <w:r w:rsidRPr="005C00F1">
        <w:rPr>
          <w:rFonts w:eastAsia="Arial Unicode MS" w:cs="Arial Unicode MS"/>
          <w:lang w:val="en-GB"/>
        </w:rPr>
        <w:t>.</w:t>
      </w:r>
    </w:p>
  </w:footnote>
  <w:footnote w:id="3">
    <w:p w14:paraId="30E9B83D" w14:textId="6899320B" w:rsidR="000D58BC" w:rsidRPr="005C00F1" w:rsidRDefault="000D58BC" w:rsidP="000D58BC">
      <w:pPr>
        <w:pStyle w:val="ad"/>
        <w:rPr>
          <w:lang w:val="en-GB"/>
        </w:rPr>
      </w:pPr>
      <w:r w:rsidRPr="005C00F1">
        <w:rPr>
          <w:lang w:val="en-GB"/>
        </w:rPr>
        <w:tab/>
      </w:r>
      <w:r w:rsidRPr="000D58BC">
        <w:rPr>
          <w:rStyle w:val="aa"/>
        </w:rPr>
        <w:footnoteRef/>
      </w:r>
      <w:r w:rsidRPr="005C00F1">
        <w:rPr>
          <w:lang w:val="en-GB"/>
        </w:rPr>
        <w:tab/>
      </w:r>
      <w:hyperlink r:id="rId2" w:history="1">
        <w:r w:rsidRPr="000D58BC">
          <w:rPr>
            <w:rStyle w:val="af1"/>
            <w:lang w:val="en-US"/>
          </w:rPr>
          <w:t>HRI/GEN/2/Rev.6</w:t>
        </w:r>
      </w:hyperlink>
      <w:r w:rsidRPr="00EC14E0">
        <w:rPr>
          <w:rStyle w:val="Aucun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2893D" w14:textId="00DDE175" w:rsidR="000D58BC" w:rsidRPr="000D58BC" w:rsidRDefault="000D58BC">
    <w:pPr>
      <w:pStyle w:val="a5"/>
    </w:pPr>
    <w:fldSimple w:instr=" TITLE  \* MERGEFORMAT ">
      <w:r w:rsidR="009F63A1">
        <w:t>CMW/C/STP/CO/1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CD27D" w14:textId="4C7F3B29" w:rsidR="000D58BC" w:rsidRPr="000D58BC" w:rsidRDefault="000D58BC" w:rsidP="000D58BC">
    <w:pPr>
      <w:pStyle w:val="a5"/>
      <w:jc w:val="right"/>
    </w:pPr>
    <w:fldSimple w:instr=" TITLE  \* MERGEFORMAT ">
      <w:r w:rsidR="009F63A1">
        <w:t>CMW/C/STP/CO/1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340E35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37F668DE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AD07B2"/>
    <w:multiLevelType w:val="hybridMultilevel"/>
    <w:tmpl w:val="D794D89A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9" w15:restartNumberingAfterBreak="0">
    <w:nsid w:val="69645C6D"/>
    <w:multiLevelType w:val="hybridMultilevel"/>
    <w:tmpl w:val="25ACC192"/>
    <w:numStyleLink w:val="Style1import"/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6CF36DA"/>
    <w:multiLevelType w:val="hybridMultilevel"/>
    <w:tmpl w:val="25ACC192"/>
    <w:styleLink w:val="Style1import"/>
    <w:lvl w:ilvl="0" w:tplc="A950DD62">
      <w:start w:val="1"/>
      <w:numFmt w:val="decimal"/>
      <w:suff w:val="nothing"/>
      <w:lvlText w:val="%1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66870A">
      <w:start w:val="1"/>
      <w:numFmt w:val="decimal"/>
      <w:suff w:val="nothing"/>
      <w:lvlText w:val="%2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FB6D178">
      <w:start w:val="1"/>
      <w:numFmt w:val="decimal"/>
      <w:suff w:val="nothing"/>
      <w:lvlText w:val="%3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706E54">
      <w:start w:val="1"/>
      <w:numFmt w:val="decimal"/>
      <w:suff w:val="nothing"/>
      <w:lvlText w:val="%4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58493C">
      <w:start w:val="1"/>
      <w:numFmt w:val="decimal"/>
      <w:suff w:val="nothing"/>
      <w:lvlText w:val="%5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662A8A">
      <w:start w:val="1"/>
      <w:numFmt w:val="decimal"/>
      <w:suff w:val="nothing"/>
      <w:lvlText w:val="%6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9C9AD2">
      <w:start w:val="1"/>
      <w:numFmt w:val="decimal"/>
      <w:suff w:val="nothing"/>
      <w:lvlText w:val="%7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EE414FC">
      <w:start w:val="1"/>
      <w:numFmt w:val="decimal"/>
      <w:suff w:val="nothing"/>
      <w:lvlText w:val="%8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D45494">
      <w:start w:val="1"/>
      <w:numFmt w:val="decimal"/>
      <w:suff w:val="nothing"/>
      <w:lvlText w:val="%9."/>
      <w:lvlJc w:val="left"/>
      <w:pPr>
        <w:ind w:left="1134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362366470">
    <w:abstractNumId w:val="20"/>
  </w:num>
  <w:num w:numId="2" w16cid:durableId="1839422100">
    <w:abstractNumId w:val="12"/>
  </w:num>
  <w:num w:numId="3" w16cid:durableId="253831111">
    <w:abstractNumId w:val="11"/>
  </w:num>
  <w:num w:numId="4" w16cid:durableId="768818950">
    <w:abstractNumId w:val="21"/>
  </w:num>
  <w:num w:numId="5" w16cid:durableId="1132483279">
    <w:abstractNumId w:val="15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7"/>
  </w:num>
  <w:num w:numId="17" w16cid:durableId="393048093">
    <w:abstractNumId w:val="14"/>
  </w:num>
  <w:num w:numId="18" w16cid:durableId="1976834844">
    <w:abstractNumId w:val="16"/>
  </w:num>
  <w:num w:numId="19" w16cid:durableId="1924340798">
    <w:abstractNumId w:val="17"/>
  </w:num>
  <w:num w:numId="20" w16cid:durableId="330253182">
    <w:abstractNumId w:val="14"/>
  </w:num>
  <w:num w:numId="21" w16cid:durableId="2034837664">
    <w:abstractNumId w:val="16"/>
  </w:num>
  <w:num w:numId="22" w16cid:durableId="1770000293">
    <w:abstractNumId w:val="18"/>
  </w:num>
  <w:num w:numId="23" w16cid:durableId="1575553028">
    <w:abstractNumId w:val="13"/>
  </w:num>
  <w:num w:numId="24" w16cid:durableId="863859572">
    <w:abstractNumId w:val="10"/>
  </w:num>
  <w:num w:numId="25" w16cid:durableId="117603451">
    <w:abstractNumId w:val="22"/>
  </w:num>
  <w:num w:numId="26" w16cid:durableId="1427725634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1D1"/>
    <w:rsid w:val="00033EE1"/>
    <w:rsid w:val="00042B72"/>
    <w:rsid w:val="000558BD"/>
    <w:rsid w:val="000B57E7"/>
    <w:rsid w:val="000B6373"/>
    <w:rsid w:val="000D58BC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87FDF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111D1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900A96"/>
    <w:rsid w:val="00901A31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9F63A1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A7922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C1F4E"/>
    <w:rsid w:val="00CE5A1A"/>
    <w:rsid w:val="00CF55F6"/>
    <w:rsid w:val="00D220CB"/>
    <w:rsid w:val="00D33D63"/>
    <w:rsid w:val="00D40EFD"/>
    <w:rsid w:val="00D70C72"/>
    <w:rsid w:val="00D90028"/>
    <w:rsid w:val="00D90138"/>
    <w:rsid w:val="00DA7285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530ED"/>
  <w15:docId w15:val="{2DDD6547-969A-47FF-9568-849BE5433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,Char,F1,FOOTNOTES,Footnote Text Char Char,Footnote Text Char Char Char,Fußnote,Geneva,fn,fn Cha,footnote text Char,ft,ft Char,ft Char Char,ft Char Char Char,single space,single space Char,single space Char Char Char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Char Знак,F1 Знак,FOOTNOTES Знак,Footnote Text Char Char Знак,Footnote Text Char Char Char Знак,Fußnote Знак,Geneva Знак,fn Знак,fn Cha Знак,footnote text Char Знак,ft Знак,ft Char Знак,ft Char Cha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,2_G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paragraph" w:customStyle="1" w:styleId="ParNoG">
    <w:name w:val="_ParNo_G"/>
    <w:basedOn w:val="a"/>
    <w:qFormat/>
    <w:rsid w:val="000D58BC"/>
    <w:pPr>
      <w:numPr>
        <w:numId w:val="24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fr-CH"/>
    </w:rPr>
  </w:style>
  <w:style w:type="character" w:customStyle="1" w:styleId="20">
    <w:name w:val="Заголовок 2 Знак"/>
    <w:basedOn w:val="a0"/>
    <w:link w:val="2"/>
    <w:semiHidden/>
    <w:rsid w:val="000D58BC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0D58BC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0D58BC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0D58BC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0D58BC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0D58BC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0D58BC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0D58BC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HChGChar">
    <w:name w:val="_ H _Ch_G Char"/>
    <w:link w:val="HChG"/>
    <w:locked/>
    <w:rsid w:val="000D58BC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0D58BC"/>
    <w:rPr>
      <w:lang w:val="ru-RU" w:eastAsia="en-US"/>
    </w:rPr>
  </w:style>
  <w:style w:type="character" w:customStyle="1" w:styleId="H1GChar">
    <w:name w:val="_ H_1_G Char"/>
    <w:link w:val="H1G"/>
    <w:locked/>
    <w:rsid w:val="000D58BC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0D58BC"/>
    <w:rPr>
      <w:b/>
      <w:lang w:val="ru-RU" w:eastAsia="ru-RU"/>
    </w:rPr>
  </w:style>
  <w:style w:type="paragraph" w:customStyle="1" w:styleId="SingleTxt">
    <w:name w:val="__Single Txt"/>
    <w:rsid w:val="000D58BC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rFonts w:eastAsia="Arial Unicode MS" w:cs="Arial Unicode MS"/>
      <w:color w:val="000000"/>
      <w:kern w:val="14"/>
      <w:u w:color="000000"/>
      <w:bdr w:val="nil"/>
      <w:lang w:val="fr-FR" w:eastAsia="en-GB"/>
    </w:rPr>
  </w:style>
  <w:style w:type="numbering" w:customStyle="1" w:styleId="Style1import">
    <w:name w:val="Style 1 importé"/>
    <w:rsid w:val="000D58BC"/>
    <w:pPr>
      <w:numPr>
        <w:numId w:val="25"/>
      </w:numPr>
    </w:pPr>
  </w:style>
  <w:style w:type="paragraph" w:customStyle="1" w:styleId="H1">
    <w:name w:val="_ H_1"/>
    <w:next w:val="SingleTxt"/>
    <w:rsid w:val="000D58BC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line="270" w:lineRule="exact"/>
      <w:outlineLvl w:val="0"/>
    </w:pPr>
    <w:rPr>
      <w:b/>
      <w:bCs/>
      <w:color w:val="000000"/>
      <w:spacing w:val="4"/>
      <w:kern w:val="14"/>
      <w:sz w:val="24"/>
      <w:szCs w:val="24"/>
      <w:u w:color="000000"/>
      <w:bdr w:val="nil"/>
      <w:lang w:val="fr-FR" w:eastAsia="en-GB"/>
    </w:rPr>
  </w:style>
  <w:style w:type="character" w:customStyle="1" w:styleId="Aucun">
    <w:name w:val="Aucun"/>
    <w:rsid w:val="000D58BC"/>
  </w:style>
  <w:style w:type="character" w:customStyle="1" w:styleId="Hyperlink0">
    <w:name w:val="Hyperlink.0"/>
    <w:basedOn w:val="Aucun"/>
    <w:rsid w:val="000D58BC"/>
    <w:rPr>
      <w:color w:val="0000FF"/>
      <w:u w:val="none" w:color="0000FF"/>
    </w:rPr>
  </w:style>
  <w:style w:type="paragraph" w:customStyle="1" w:styleId="H23">
    <w:name w:val="_ H_2/3"/>
    <w:next w:val="SingleTxt"/>
    <w:rsid w:val="000D58BC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line="240" w:lineRule="exact"/>
      <w:outlineLvl w:val="1"/>
    </w:pPr>
    <w:rPr>
      <w:b/>
      <w:bCs/>
      <w:color w:val="000000"/>
      <w:kern w:val="14"/>
      <w:u w:color="000000"/>
      <w:bdr w:val="nil"/>
      <w:lang w:val="fr-FR" w:eastAsia="en-GB"/>
    </w:rPr>
  </w:style>
  <w:style w:type="character" w:customStyle="1" w:styleId="Hyperlink1">
    <w:name w:val="Hyperlink.1"/>
    <w:basedOn w:val="Aucun"/>
    <w:rsid w:val="000D58BC"/>
    <w:rPr>
      <w:color w:val="0000FF"/>
      <w:u w:val="none" w:color="0000FF"/>
      <w:lang w:val="en-US"/>
    </w:rPr>
  </w:style>
  <w:style w:type="paragraph" w:styleId="af3">
    <w:name w:val="Revision"/>
    <w:hidden/>
    <w:uiPriority w:val="99"/>
    <w:semiHidden/>
    <w:rsid w:val="000D58BC"/>
    <w:rPr>
      <w:rFonts w:eastAsiaTheme="minorHAnsi"/>
      <w:lang w:val="fr-CH" w:eastAsia="en-US"/>
    </w:rPr>
  </w:style>
  <w:style w:type="character" w:styleId="af4">
    <w:name w:val="annotation reference"/>
    <w:basedOn w:val="a0"/>
    <w:uiPriority w:val="99"/>
    <w:semiHidden/>
    <w:unhideWhenUsed/>
    <w:rsid w:val="000D58BC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0D58BC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cs="Times New Roman"/>
      <w:szCs w:val="20"/>
      <w:lang w:val="fr-CH"/>
    </w:rPr>
  </w:style>
  <w:style w:type="character" w:customStyle="1" w:styleId="af6">
    <w:name w:val="Текст примечания Знак"/>
    <w:basedOn w:val="a0"/>
    <w:link w:val="af5"/>
    <w:uiPriority w:val="99"/>
    <w:rsid w:val="000D58BC"/>
    <w:rPr>
      <w:rFonts w:eastAsiaTheme="minorHAnsi"/>
      <w:lang w:val="fr-CH"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0D58BC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0D58BC"/>
    <w:rPr>
      <w:rFonts w:eastAsiaTheme="minorHAnsi"/>
      <w:b/>
      <w:bCs/>
      <w:lang w:val="fr-CH"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D58BC"/>
    <w:rPr>
      <w:color w:val="605E5C"/>
      <w:shd w:val="clear" w:color="auto" w:fill="E1DFDD"/>
    </w:rPr>
  </w:style>
  <w:style w:type="character" w:styleId="af9">
    <w:name w:val="Unresolved Mention"/>
    <w:basedOn w:val="a0"/>
    <w:uiPriority w:val="99"/>
    <w:semiHidden/>
    <w:unhideWhenUsed/>
    <w:rsid w:val="000D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MC/2006/3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HRI/GEN/2/Rev.6" TargetMode="External"/><Relationship Id="rId1" Type="http://schemas.openxmlformats.org/officeDocument/2006/relationships/hyperlink" Target="http://undocs.org/en/CMW/C/STP/QPR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4</TotalTime>
  <Pages>12</Pages>
  <Words>4425</Words>
  <Characters>30673</Characters>
  <Application>Microsoft Office Word</Application>
  <DocSecurity>0</DocSecurity>
  <Lines>568</Lines>
  <Paragraphs>163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CMW/C/STP/CO/1</vt:lpstr>
      <vt:lpstr>A/</vt:lpstr>
      <vt:lpstr>A/</vt:lpstr>
      <vt:lpstr>A/</vt:lpstr>
    </vt:vector>
  </TitlesOfParts>
  <Company>DCM</Company>
  <LinksUpToDate>false</LinksUpToDate>
  <CharactersWithSpaces>34935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CMW/C/STP/CO/1</dc:title>
  <dc:subject/>
  <dc:creator>Anna BLAGODATSKIKH</dc:creator>
  <cp:keywords/>
  <cp:lastModifiedBy>Anna Blagodatskikh</cp:lastModifiedBy>
  <cp:revision>3</cp:revision>
  <cp:lastPrinted>2024-02-08T13:20:00Z</cp:lastPrinted>
  <dcterms:created xsi:type="dcterms:W3CDTF">2024-02-08T13:20:00Z</dcterms:created>
  <dcterms:modified xsi:type="dcterms:W3CDTF">2024-02-08T13:21:00Z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