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rFonts w:hint="eastAsia"/>
                <w:szCs w:val="21"/>
              </w:rPr>
            </w:pPr>
            <w:r>
              <w:rPr>
                <w:sz w:val="40"/>
                <w:szCs w:val="40"/>
              </w:rPr>
              <w:t>CRC</w:t>
            </w:r>
            <w:r w:rsidRPr="00DA36A7">
              <w:rPr>
                <w:sz w:val="20"/>
              </w:rPr>
              <w:t>/</w:t>
            </w:r>
            <w:r w:rsidR="00212F2F">
              <w:t>C/THA/CO/3-4</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Default="00E06285">
            <w:pPr>
              <w:spacing w:before="160" w:line="240" w:lineRule="auto"/>
              <w:rPr>
                <w:rFonts w:eastAsia="SimHei" w:hint="eastAsia"/>
                <w:spacing w:val="20"/>
                <w:sz w:val="36"/>
                <w:szCs w:val="36"/>
              </w:rPr>
            </w:pPr>
            <w:r>
              <w:rPr>
                <w:rFonts w:eastAsia="SimHei" w:hint="eastAsia"/>
                <w:spacing w:val="20"/>
                <w:sz w:val="36"/>
                <w:szCs w:val="36"/>
              </w:rPr>
              <w:t>儿童权利公约</w:t>
            </w:r>
          </w:p>
        </w:tc>
        <w:tc>
          <w:tcPr>
            <w:tcW w:w="2819" w:type="dxa"/>
            <w:tcBorders>
              <w:top w:val="single" w:sz="4" w:space="0" w:color="auto"/>
              <w:bottom w:val="single" w:sz="12" w:space="0" w:color="auto"/>
            </w:tcBorders>
          </w:tcPr>
          <w:p w:rsidR="00E06285" w:rsidRPr="00DA36A7" w:rsidRDefault="00E06285" w:rsidP="00DA36A7">
            <w:pPr>
              <w:spacing w:before="240" w:line="240" w:lineRule="atLeast"/>
              <w:rPr>
                <w:sz w:val="20"/>
              </w:rPr>
            </w:pPr>
            <w:r w:rsidRPr="00DA36A7">
              <w:rPr>
                <w:sz w:val="20"/>
              </w:rPr>
              <w:t xml:space="preserve">Distr.: </w:t>
            </w:r>
            <w:r w:rsidR="00212F2F">
              <w:t>General</w:t>
            </w:r>
          </w:p>
          <w:p w:rsidR="00E06285" w:rsidRPr="00DA36A7" w:rsidRDefault="00212F2F">
            <w:pPr>
              <w:spacing w:line="240" w:lineRule="atLeast"/>
              <w:rPr>
                <w:sz w:val="20"/>
              </w:rPr>
            </w:pPr>
            <w:r>
              <w:rPr>
                <w:rFonts w:hint="eastAsia"/>
                <w:sz w:val="20"/>
              </w:rPr>
              <w:t xml:space="preserve">17 </w:t>
            </w:r>
            <w:r w:rsidRPr="00212F2F">
              <w:rPr>
                <w:sz w:val="20"/>
              </w:rPr>
              <w:t>February</w:t>
            </w:r>
            <w:r w:rsidR="00A64FC3">
              <w:rPr>
                <w:sz w:val="20"/>
              </w:rPr>
              <w:t xml:space="preserve"> 20</w:t>
            </w:r>
            <w:r w:rsidR="00D8642F">
              <w:rPr>
                <w:rFonts w:hint="eastAsia"/>
                <w:sz w:val="20"/>
              </w:rPr>
              <w:t>12</w:t>
            </w:r>
          </w:p>
          <w:p w:rsidR="00E06285" w:rsidRPr="00DA36A7" w:rsidRDefault="00E06285">
            <w:pPr>
              <w:spacing w:line="240" w:lineRule="atLeast"/>
              <w:rPr>
                <w:sz w:val="20"/>
              </w:rPr>
            </w:pPr>
            <w:r w:rsidRPr="00DA36A7">
              <w:rPr>
                <w:sz w:val="20"/>
              </w:rPr>
              <w:t xml:space="preserve">Chinese </w:t>
            </w:r>
          </w:p>
          <w:p w:rsidR="00E06285" w:rsidRPr="00DA36A7" w:rsidRDefault="00E06285">
            <w:pPr>
              <w:spacing w:line="240" w:lineRule="atLeast"/>
              <w:rPr>
                <w:rFonts w:hint="eastAsia"/>
                <w:sz w:val="20"/>
              </w:rPr>
            </w:pPr>
            <w:r w:rsidRPr="00DA36A7">
              <w:rPr>
                <w:sz w:val="20"/>
              </w:rPr>
              <w:t>Original: English</w:t>
            </w:r>
          </w:p>
        </w:tc>
      </w:tr>
    </w:tbl>
    <w:p w:rsidR="00212F2F" w:rsidRPr="00212F2F" w:rsidRDefault="006F4DF2" w:rsidP="006F4DF2">
      <w:pPr>
        <w:rPr>
          <w:rFonts w:eastAsia="SimHei" w:hint="eastAsia"/>
          <w:sz w:val="24"/>
          <w:szCs w:val="24"/>
        </w:rPr>
      </w:pPr>
      <w:r w:rsidRPr="00212F2F">
        <w:rPr>
          <w:rFonts w:eastAsia="SimHei" w:hint="eastAsia"/>
          <w:sz w:val="24"/>
          <w:szCs w:val="24"/>
        </w:rPr>
        <w:t>儿童权利委员会</w:t>
      </w:r>
    </w:p>
    <w:p w:rsidR="00212F2F" w:rsidRDefault="006F4DF2" w:rsidP="006F4DF2">
      <w:pPr>
        <w:rPr>
          <w:rFonts w:eastAsia="SimHei" w:hint="eastAsia"/>
          <w:szCs w:val="21"/>
        </w:rPr>
      </w:pPr>
      <w:r w:rsidRPr="0047320B">
        <w:rPr>
          <w:rFonts w:eastAsia="SimHei" w:hint="eastAsia"/>
          <w:szCs w:val="21"/>
        </w:rPr>
        <w:t>第五十九届会议</w:t>
      </w:r>
    </w:p>
    <w:p w:rsidR="006F4DF2" w:rsidRPr="0047320B" w:rsidRDefault="006F4DF2" w:rsidP="006F4DF2">
      <w:pPr>
        <w:rPr>
          <w:rFonts w:hint="eastAsia"/>
          <w:szCs w:val="21"/>
        </w:rPr>
      </w:pPr>
      <w:r w:rsidRPr="0047320B">
        <w:rPr>
          <w:rFonts w:hint="eastAsia"/>
          <w:szCs w:val="21"/>
        </w:rPr>
        <w:t>2012</w:t>
      </w:r>
      <w:r w:rsidRPr="0047320B">
        <w:rPr>
          <w:rFonts w:hint="eastAsia"/>
          <w:szCs w:val="21"/>
        </w:rPr>
        <w:t>年</w:t>
      </w:r>
      <w:r w:rsidRPr="0047320B">
        <w:rPr>
          <w:rFonts w:hint="eastAsia"/>
          <w:szCs w:val="21"/>
        </w:rPr>
        <w:t>1</w:t>
      </w:r>
      <w:r w:rsidRPr="0047320B">
        <w:rPr>
          <w:rFonts w:hint="eastAsia"/>
          <w:szCs w:val="21"/>
        </w:rPr>
        <w:t>月</w:t>
      </w:r>
      <w:r w:rsidRPr="0047320B">
        <w:rPr>
          <w:rFonts w:hint="eastAsia"/>
          <w:szCs w:val="21"/>
        </w:rPr>
        <w:t>16</w:t>
      </w:r>
      <w:r w:rsidRPr="0047320B">
        <w:rPr>
          <w:rFonts w:hint="eastAsia"/>
          <w:szCs w:val="21"/>
        </w:rPr>
        <w:t>日至</w:t>
      </w:r>
      <w:r w:rsidRPr="0047320B">
        <w:rPr>
          <w:rFonts w:hint="eastAsia"/>
          <w:szCs w:val="21"/>
        </w:rPr>
        <w:t>2</w:t>
      </w:r>
      <w:r w:rsidRPr="0047320B">
        <w:rPr>
          <w:rFonts w:hint="eastAsia"/>
          <w:szCs w:val="21"/>
        </w:rPr>
        <w:t>月</w:t>
      </w:r>
      <w:r w:rsidRPr="0047320B">
        <w:rPr>
          <w:rFonts w:hint="eastAsia"/>
          <w:szCs w:val="21"/>
        </w:rPr>
        <w:t>3</w:t>
      </w:r>
      <w:r w:rsidRPr="0047320B">
        <w:rPr>
          <w:rFonts w:hint="eastAsia"/>
          <w:szCs w:val="21"/>
        </w:rPr>
        <w:t>日</w:t>
      </w:r>
    </w:p>
    <w:p w:rsidR="00212F2F" w:rsidRPr="0047320B" w:rsidRDefault="00212F2F" w:rsidP="00212F2F">
      <w:pPr>
        <w:pStyle w:val="HChGC"/>
        <w:rPr>
          <w:rFonts w:hint="eastAsia"/>
        </w:rPr>
      </w:pPr>
      <w:r>
        <w:rPr>
          <w:rFonts w:hint="eastAsia"/>
        </w:rPr>
        <w:tab/>
      </w:r>
      <w:r>
        <w:rPr>
          <w:rFonts w:hint="eastAsia"/>
        </w:rPr>
        <w:tab/>
      </w:r>
      <w:r w:rsidR="006F4DF2" w:rsidRPr="0047320B">
        <w:rPr>
          <w:rFonts w:hint="eastAsia"/>
        </w:rPr>
        <w:t>审议缔约国根据《公约》第四十四条提交的报告</w:t>
      </w:r>
    </w:p>
    <w:p w:rsidR="006F4DF2" w:rsidRPr="0047320B" w:rsidRDefault="00212F2F" w:rsidP="00212F2F">
      <w:pPr>
        <w:pStyle w:val="H1GC"/>
        <w:rPr>
          <w:rFonts w:hint="eastAsia"/>
        </w:rPr>
      </w:pPr>
      <w:r>
        <w:rPr>
          <w:rFonts w:hint="eastAsia"/>
        </w:rPr>
        <w:tab/>
      </w:r>
      <w:r>
        <w:rPr>
          <w:rFonts w:hint="eastAsia"/>
        </w:rPr>
        <w:tab/>
      </w:r>
      <w:r w:rsidR="006F4DF2" w:rsidRPr="0047320B">
        <w:rPr>
          <w:rFonts w:hint="eastAsia"/>
        </w:rPr>
        <w:t>结论性意见：泰国</w:t>
      </w:r>
    </w:p>
    <w:p w:rsidR="006F4DF2" w:rsidRPr="0047320B" w:rsidRDefault="006F4DF2" w:rsidP="006F4DF2">
      <w:pPr>
        <w:pStyle w:val="SingleTxtGC"/>
        <w:rPr>
          <w:rFonts w:hint="eastAsia"/>
        </w:rPr>
      </w:pPr>
      <w:r w:rsidRPr="0047320B">
        <w:rPr>
          <w:rFonts w:hint="eastAsia"/>
        </w:rPr>
        <w:t xml:space="preserve">1. </w:t>
      </w:r>
      <w:r w:rsidR="00CE1F6A">
        <w:rPr>
          <w:rFonts w:hint="eastAsia"/>
        </w:rPr>
        <w:t xml:space="preserve"> </w:t>
      </w:r>
      <w:r w:rsidRPr="0047320B">
        <w:rPr>
          <w:rFonts w:hint="eastAsia"/>
        </w:rPr>
        <w:t>委员会在</w:t>
      </w:r>
      <w:r w:rsidRPr="0047320B">
        <w:rPr>
          <w:rFonts w:hint="eastAsia"/>
        </w:rPr>
        <w:t>2012</w:t>
      </w:r>
      <w:r w:rsidRPr="0047320B">
        <w:rPr>
          <w:rFonts w:hint="eastAsia"/>
        </w:rPr>
        <w:t>年</w:t>
      </w:r>
      <w:r w:rsidRPr="0047320B">
        <w:rPr>
          <w:rFonts w:hint="eastAsia"/>
        </w:rPr>
        <w:t>1</w:t>
      </w:r>
      <w:r w:rsidRPr="0047320B">
        <w:rPr>
          <w:rFonts w:hint="eastAsia"/>
        </w:rPr>
        <w:t>月</w:t>
      </w:r>
      <w:r w:rsidRPr="0047320B">
        <w:rPr>
          <w:rFonts w:hint="eastAsia"/>
        </w:rPr>
        <w:t>24</w:t>
      </w:r>
      <w:r w:rsidRPr="0047320B">
        <w:rPr>
          <w:rFonts w:hint="eastAsia"/>
        </w:rPr>
        <w:t>日和</w:t>
      </w:r>
      <w:r w:rsidRPr="0047320B">
        <w:rPr>
          <w:rFonts w:hint="eastAsia"/>
        </w:rPr>
        <w:t>25</w:t>
      </w:r>
      <w:r w:rsidRPr="0047320B">
        <w:rPr>
          <w:rFonts w:hint="eastAsia"/>
        </w:rPr>
        <w:t>日举行的第</w:t>
      </w:r>
      <w:r w:rsidRPr="0047320B">
        <w:rPr>
          <w:rFonts w:hint="eastAsia"/>
        </w:rPr>
        <w:t>1682</w:t>
      </w:r>
      <w:r w:rsidRPr="0047320B">
        <w:rPr>
          <w:rFonts w:hint="eastAsia"/>
        </w:rPr>
        <w:t>次和第</w:t>
      </w:r>
      <w:r w:rsidRPr="0047320B">
        <w:rPr>
          <w:rFonts w:hint="eastAsia"/>
        </w:rPr>
        <w:t>1683</w:t>
      </w:r>
      <w:r w:rsidRPr="0047320B">
        <w:rPr>
          <w:rFonts w:hint="eastAsia"/>
        </w:rPr>
        <w:t>次会议</w:t>
      </w:r>
      <w:r w:rsidR="007F2DA0" w:rsidRPr="0070557D">
        <w:rPr>
          <w:rFonts w:hint="eastAsia"/>
        </w:rPr>
        <w:t>(</w:t>
      </w:r>
      <w:r w:rsidRPr="0070557D">
        <w:rPr>
          <w:rFonts w:hint="eastAsia"/>
        </w:rPr>
        <w:t>CRC/</w:t>
      </w:r>
      <w:r w:rsidR="0070557D">
        <w:br/>
      </w:r>
      <w:r w:rsidRPr="0070557D">
        <w:rPr>
          <w:rFonts w:hint="eastAsia"/>
        </w:rPr>
        <w:t>C/SR.</w:t>
      </w:r>
      <w:r w:rsidR="0070557D" w:rsidRPr="0070557D">
        <w:rPr>
          <w:rFonts w:hint="eastAsia"/>
        </w:rPr>
        <w:t>1</w:t>
      </w:r>
      <w:r w:rsidRPr="0070557D">
        <w:rPr>
          <w:rFonts w:hint="eastAsia"/>
        </w:rPr>
        <w:t>682</w:t>
      </w:r>
      <w:r w:rsidRPr="0070557D">
        <w:rPr>
          <w:rFonts w:hint="eastAsia"/>
        </w:rPr>
        <w:t>和</w:t>
      </w:r>
      <w:r w:rsidRPr="0070557D">
        <w:rPr>
          <w:rFonts w:hint="eastAsia"/>
        </w:rPr>
        <w:t>1683</w:t>
      </w:r>
      <w:r w:rsidR="007F2DA0" w:rsidRPr="0070557D">
        <w:rPr>
          <w:rFonts w:hint="eastAsia"/>
        </w:rPr>
        <w:t>)</w:t>
      </w:r>
      <w:r w:rsidR="007F2DA0" w:rsidRPr="0070557D">
        <w:rPr>
          <w:rFonts w:hint="eastAsia"/>
        </w:rPr>
        <w:t>上审议了泰国第三次和第四次定期报告</w:t>
      </w:r>
      <w:r w:rsidR="007F2DA0" w:rsidRPr="0070557D">
        <w:rPr>
          <w:rFonts w:hint="eastAsia"/>
        </w:rPr>
        <w:t>(</w:t>
      </w:r>
      <w:r w:rsidRPr="0070557D">
        <w:rPr>
          <w:rFonts w:hint="eastAsia"/>
        </w:rPr>
        <w:t>CRC/C/THA/3-4</w:t>
      </w:r>
      <w:r w:rsidR="007F2DA0" w:rsidRPr="0070557D">
        <w:rPr>
          <w:rFonts w:hint="eastAsia"/>
        </w:rPr>
        <w:t>)</w:t>
      </w:r>
      <w:r w:rsidRPr="0070557D">
        <w:rPr>
          <w:rFonts w:hint="eastAsia"/>
        </w:rPr>
        <w:t>，</w:t>
      </w:r>
      <w:r w:rsidRPr="00212F2F">
        <w:rPr>
          <w:rFonts w:hint="eastAsia"/>
          <w:spacing w:val="-2"/>
        </w:rPr>
        <w:t>在</w:t>
      </w:r>
      <w:r w:rsidRPr="00CE1F6A">
        <w:rPr>
          <w:rFonts w:hint="eastAsia"/>
          <w:spacing w:val="-2"/>
        </w:rPr>
        <w:t>2012</w:t>
      </w:r>
      <w:r w:rsidRPr="00CE1F6A">
        <w:rPr>
          <w:rFonts w:hint="eastAsia"/>
          <w:spacing w:val="-2"/>
        </w:rPr>
        <w:t>年</w:t>
      </w:r>
      <w:r w:rsidRPr="00CE1F6A">
        <w:rPr>
          <w:rFonts w:hint="eastAsia"/>
          <w:spacing w:val="-2"/>
        </w:rPr>
        <w:t>2</w:t>
      </w:r>
      <w:r w:rsidRPr="00CE1F6A">
        <w:rPr>
          <w:rFonts w:hint="eastAsia"/>
          <w:spacing w:val="-2"/>
        </w:rPr>
        <w:t>月</w:t>
      </w:r>
      <w:r w:rsidRPr="00CE1F6A">
        <w:rPr>
          <w:rFonts w:hint="eastAsia"/>
          <w:spacing w:val="-2"/>
        </w:rPr>
        <w:t>3</w:t>
      </w:r>
      <w:r w:rsidRPr="00CE1F6A">
        <w:rPr>
          <w:rFonts w:hint="eastAsia"/>
          <w:spacing w:val="-2"/>
        </w:rPr>
        <w:t>日举行的第</w:t>
      </w:r>
      <w:r w:rsidRPr="00CE1F6A">
        <w:rPr>
          <w:rFonts w:hint="eastAsia"/>
          <w:spacing w:val="-2"/>
        </w:rPr>
        <w:t>1697</w:t>
      </w:r>
      <w:r w:rsidR="007F2DA0">
        <w:rPr>
          <w:rFonts w:hint="eastAsia"/>
          <w:spacing w:val="-2"/>
        </w:rPr>
        <w:t>次会议</w:t>
      </w:r>
      <w:r w:rsidR="007F2DA0">
        <w:rPr>
          <w:rFonts w:hint="eastAsia"/>
          <w:spacing w:val="-2"/>
        </w:rPr>
        <w:t>(</w:t>
      </w:r>
      <w:r w:rsidRPr="00CE1F6A">
        <w:rPr>
          <w:rFonts w:hint="eastAsia"/>
          <w:spacing w:val="-2"/>
        </w:rPr>
        <w:t>见</w:t>
      </w:r>
      <w:r w:rsidRPr="00CE1F6A">
        <w:rPr>
          <w:rFonts w:hint="eastAsia"/>
          <w:spacing w:val="-2"/>
        </w:rPr>
        <w:t>CRC/C/SR.1697</w:t>
      </w:r>
      <w:r w:rsidR="007F2DA0">
        <w:rPr>
          <w:rFonts w:hint="eastAsia"/>
          <w:spacing w:val="-2"/>
        </w:rPr>
        <w:t>)</w:t>
      </w:r>
      <w:r w:rsidRPr="00CE1F6A">
        <w:rPr>
          <w:rFonts w:hint="eastAsia"/>
          <w:spacing w:val="-2"/>
        </w:rPr>
        <w:t>上通过了</w:t>
      </w:r>
      <w:r w:rsidRPr="00CE1F6A">
        <w:rPr>
          <w:rFonts w:hint="eastAsia"/>
        </w:rPr>
        <w:t>以下结论性意见。</w:t>
      </w:r>
    </w:p>
    <w:p w:rsidR="00CE1F6A" w:rsidRDefault="00CE1F6A" w:rsidP="00CE1F6A">
      <w:pPr>
        <w:pStyle w:val="HChGC"/>
        <w:rPr>
          <w:rFonts w:hint="eastAsia"/>
        </w:rPr>
      </w:pPr>
      <w:r>
        <w:rPr>
          <w:rFonts w:hint="eastAsia"/>
        </w:rPr>
        <w:tab/>
      </w:r>
      <w:r>
        <w:rPr>
          <w:rFonts w:hint="eastAsia"/>
        </w:rPr>
        <w:tab/>
      </w:r>
      <w:r w:rsidR="006F4DF2" w:rsidRPr="0047320B">
        <w:rPr>
          <w:rFonts w:hint="eastAsia"/>
        </w:rPr>
        <w:t>导言</w:t>
      </w:r>
    </w:p>
    <w:p w:rsidR="00CE1F6A" w:rsidRDefault="006F4DF2" w:rsidP="006F4DF2">
      <w:pPr>
        <w:pStyle w:val="SingleTxtGC"/>
        <w:rPr>
          <w:rFonts w:hint="eastAsia"/>
        </w:rPr>
      </w:pPr>
      <w:r w:rsidRPr="0047320B">
        <w:rPr>
          <w:rFonts w:hint="eastAsia"/>
        </w:rPr>
        <w:t xml:space="preserve">2. </w:t>
      </w:r>
      <w:r w:rsidR="00CE1F6A">
        <w:rPr>
          <w:rFonts w:hint="eastAsia"/>
        </w:rPr>
        <w:t xml:space="preserve"> </w:t>
      </w:r>
      <w:r w:rsidRPr="0047320B">
        <w:rPr>
          <w:rFonts w:hint="eastAsia"/>
        </w:rPr>
        <w:t>委员会欢迎缔约国提交第三次和第四次定期报告以及对问题清单的书面答复，赞扬缔约国的坦诚态度，使委员会能够好地了解缔约国的儿童状况。委员会赞赏与缔约国高级别多部门代表团举行了开放、坦诚和富有成果的对话。</w:t>
      </w:r>
    </w:p>
    <w:p w:rsidR="006F4DF2" w:rsidRPr="0047320B" w:rsidRDefault="006F4DF2" w:rsidP="006F4DF2">
      <w:pPr>
        <w:pStyle w:val="SingleTxtGC"/>
        <w:rPr>
          <w:rFonts w:hint="eastAsia"/>
        </w:rPr>
      </w:pPr>
      <w:r w:rsidRPr="0047320B">
        <w:rPr>
          <w:rFonts w:hint="eastAsia"/>
        </w:rPr>
        <w:t xml:space="preserve">3. </w:t>
      </w:r>
      <w:r w:rsidR="00CE1F6A">
        <w:rPr>
          <w:rFonts w:hint="eastAsia"/>
        </w:rPr>
        <w:t xml:space="preserve"> </w:t>
      </w:r>
      <w:r w:rsidR="00640CC7">
        <w:rPr>
          <w:rFonts w:hint="eastAsia"/>
        </w:rPr>
        <w:t>委员会提醒缔约国，本结论性意见应该与委员会通过的关于缔约国执行</w:t>
      </w:r>
      <w:r w:rsidRPr="0047320B">
        <w:rPr>
          <w:rFonts w:ascii="Arial" w:hAnsi="Arial" w:cs="Arial"/>
        </w:rPr>
        <w:t>《关于买卖儿童、儿童卖淫和儿童色情制品问题的任择</w:t>
      </w:r>
      <w:r w:rsidRPr="0047320B">
        <w:rPr>
          <w:rFonts w:ascii="Arial" w:hAnsi="Arial" w:cs="Arial"/>
          <w:bCs/>
        </w:rPr>
        <w:t>议定书</w:t>
      </w:r>
      <w:r w:rsidRPr="0047320B">
        <w:rPr>
          <w:rFonts w:ascii="Arial" w:hAnsi="Arial" w:cs="Arial"/>
        </w:rPr>
        <w:t>》</w:t>
      </w:r>
      <w:r w:rsidR="007F2DA0" w:rsidRPr="001A0910">
        <w:t>(</w:t>
      </w:r>
      <w:r w:rsidRPr="001A0910">
        <w:t>CRC/C</w:t>
      </w:r>
      <w:r w:rsidRPr="0047320B">
        <w:rPr>
          <w:rFonts w:hint="eastAsia"/>
        </w:rPr>
        <w:t>/OPSC/THA/</w:t>
      </w:r>
      <w:r w:rsidR="003E3406">
        <w:br/>
      </w:r>
      <w:r w:rsidRPr="0047320B">
        <w:rPr>
          <w:rFonts w:hint="eastAsia"/>
        </w:rPr>
        <w:t>CO/1</w:t>
      </w:r>
      <w:r w:rsidR="007F2DA0">
        <w:rPr>
          <w:rFonts w:hint="eastAsia"/>
        </w:rPr>
        <w:t>)</w:t>
      </w:r>
      <w:r w:rsidRPr="0047320B">
        <w:rPr>
          <w:rFonts w:hint="eastAsia"/>
        </w:rPr>
        <w:t>和</w:t>
      </w:r>
      <w:r w:rsidRPr="0047320B">
        <w:rPr>
          <w:rFonts w:ascii="Arial" w:hAnsi="Arial" w:cs="Arial"/>
        </w:rPr>
        <w:t>《关于儿童卷入武装冲突问题的任择</w:t>
      </w:r>
      <w:r w:rsidRPr="0047320B">
        <w:rPr>
          <w:rFonts w:ascii="Arial" w:hAnsi="Arial" w:cs="Arial"/>
          <w:bCs/>
        </w:rPr>
        <w:t>议定书</w:t>
      </w:r>
      <w:r w:rsidRPr="0047320B">
        <w:rPr>
          <w:rFonts w:ascii="Arial" w:hAnsi="Arial" w:cs="Arial"/>
        </w:rPr>
        <w:t>》</w:t>
      </w:r>
      <w:r w:rsidR="007F2DA0">
        <w:rPr>
          <w:rFonts w:hint="eastAsia"/>
        </w:rPr>
        <w:t>(</w:t>
      </w:r>
      <w:r w:rsidRPr="0047320B">
        <w:rPr>
          <w:rFonts w:hint="eastAsia"/>
        </w:rPr>
        <w:t>CRC/C/OPAC/THA/CO/1</w:t>
      </w:r>
      <w:r w:rsidR="007F2DA0">
        <w:rPr>
          <w:rFonts w:hint="eastAsia"/>
        </w:rPr>
        <w:t>)</w:t>
      </w:r>
      <w:r w:rsidRPr="0047320B">
        <w:rPr>
          <w:rFonts w:hint="eastAsia"/>
        </w:rPr>
        <w:t>初始报告的结论性意见一并阅读。</w:t>
      </w:r>
    </w:p>
    <w:p w:rsidR="009374F4" w:rsidRDefault="00237BE0" w:rsidP="00237BE0">
      <w:pPr>
        <w:pStyle w:val="HChGC"/>
        <w:rPr>
          <w:rFonts w:hint="eastAsia"/>
        </w:rPr>
      </w:pPr>
      <w:r>
        <w:rPr>
          <w:rFonts w:hint="eastAsia"/>
        </w:rPr>
        <w:tab/>
      </w:r>
      <w:r>
        <w:rPr>
          <w:rFonts w:hint="eastAsia"/>
        </w:rPr>
        <w:t>一</w:t>
      </w:r>
      <w:r>
        <w:rPr>
          <w:rFonts w:hint="eastAsia"/>
        </w:rPr>
        <w:t>.</w:t>
      </w:r>
      <w:r>
        <w:rPr>
          <w:rFonts w:hint="eastAsia"/>
        </w:rPr>
        <w:tab/>
      </w:r>
      <w:r w:rsidR="006F4DF2" w:rsidRPr="0047320B">
        <w:rPr>
          <w:rFonts w:hint="eastAsia"/>
        </w:rPr>
        <w:t>缔约国采取的后续措施和取得的进展</w:t>
      </w:r>
    </w:p>
    <w:p w:rsidR="009374F4" w:rsidRDefault="006F4DF2" w:rsidP="006F4DF2">
      <w:pPr>
        <w:pStyle w:val="SingleTxtGC"/>
        <w:rPr>
          <w:rFonts w:hint="eastAsia"/>
        </w:rPr>
      </w:pPr>
      <w:r w:rsidRPr="0047320B">
        <w:rPr>
          <w:rFonts w:hint="eastAsia"/>
        </w:rPr>
        <w:t>4.</w:t>
      </w:r>
      <w:r w:rsidR="009374F4">
        <w:rPr>
          <w:rFonts w:hint="eastAsia"/>
        </w:rPr>
        <w:t xml:space="preserve">  </w:t>
      </w:r>
      <w:r w:rsidRPr="0047320B">
        <w:rPr>
          <w:rFonts w:hint="eastAsia"/>
        </w:rPr>
        <w:t>委员会欢迎缔约国在报告期内的一些积极进展，包括为实施《公约》采取了以下立法措施：</w:t>
      </w:r>
    </w:p>
    <w:p w:rsidR="009374F4" w:rsidRDefault="006F4DF2" w:rsidP="009374F4">
      <w:pPr>
        <w:pStyle w:val="SingleTxtGC"/>
        <w:numPr>
          <w:ilvl w:val="0"/>
          <w:numId w:val="29"/>
        </w:numPr>
        <w:rPr>
          <w:rFonts w:hint="eastAsia"/>
        </w:rPr>
      </w:pPr>
      <w:r w:rsidRPr="0047320B">
        <w:rPr>
          <w:rFonts w:hint="eastAsia"/>
        </w:rPr>
        <w:t>2010</w:t>
      </w:r>
      <w:r w:rsidRPr="0047320B">
        <w:rPr>
          <w:rFonts w:hint="eastAsia"/>
        </w:rPr>
        <w:t>年</w:t>
      </w:r>
      <w:r>
        <w:rPr>
          <w:rFonts w:hint="eastAsia"/>
        </w:rPr>
        <w:t>《</w:t>
      </w:r>
      <w:r w:rsidRPr="0047320B">
        <w:rPr>
          <w:rFonts w:hint="eastAsia"/>
        </w:rPr>
        <w:t>儿童收养法</w:t>
      </w:r>
      <w:r>
        <w:rPr>
          <w:rFonts w:hint="eastAsia"/>
        </w:rPr>
        <w:t>》</w:t>
      </w:r>
      <w:r w:rsidR="00DE3BF0">
        <w:rPr>
          <w:rFonts w:hint="eastAsia"/>
        </w:rPr>
        <w:t>(</w:t>
      </w:r>
      <w:r w:rsidRPr="0047320B">
        <w:rPr>
          <w:rFonts w:hint="eastAsia"/>
        </w:rPr>
        <w:t>第</w:t>
      </w:r>
      <w:r w:rsidRPr="0047320B">
        <w:rPr>
          <w:rFonts w:hint="eastAsia"/>
        </w:rPr>
        <w:t>3</w:t>
      </w:r>
      <w:r w:rsidR="00DE3BF0">
        <w:rPr>
          <w:rFonts w:hint="eastAsia"/>
        </w:rPr>
        <w:t>号</w:t>
      </w:r>
      <w:r w:rsidR="00DE3BF0">
        <w:rPr>
          <w:rFonts w:hint="eastAsia"/>
        </w:rPr>
        <w:t>)</w:t>
      </w:r>
      <w:r w:rsidRPr="0047320B">
        <w:rPr>
          <w:rFonts w:hint="eastAsia"/>
        </w:rPr>
        <w:t>；</w:t>
      </w:r>
    </w:p>
    <w:p w:rsidR="009374F4" w:rsidRDefault="006F4DF2" w:rsidP="009374F4">
      <w:pPr>
        <w:pStyle w:val="SingleTxtGC"/>
        <w:numPr>
          <w:ilvl w:val="0"/>
          <w:numId w:val="29"/>
        </w:numPr>
        <w:rPr>
          <w:rFonts w:hint="eastAsia"/>
        </w:rPr>
      </w:pPr>
      <w:r w:rsidRPr="0047320B">
        <w:rPr>
          <w:rFonts w:hint="eastAsia"/>
        </w:rPr>
        <w:t>2010</w:t>
      </w:r>
      <w:r w:rsidRPr="0047320B">
        <w:rPr>
          <w:rFonts w:hint="eastAsia"/>
        </w:rPr>
        <w:t>年</w:t>
      </w:r>
      <w:r>
        <w:rPr>
          <w:rFonts w:hint="eastAsia"/>
        </w:rPr>
        <w:t>《</w:t>
      </w:r>
      <w:r w:rsidRPr="0047320B">
        <w:rPr>
          <w:rFonts w:hint="eastAsia"/>
        </w:rPr>
        <w:t>少年及家事法庭及其诉讼法</w:t>
      </w:r>
      <w:r>
        <w:rPr>
          <w:rFonts w:hint="eastAsia"/>
        </w:rPr>
        <w:t>》</w:t>
      </w:r>
      <w:r w:rsidRPr="0047320B">
        <w:rPr>
          <w:rFonts w:hint="eastAsia"/>
        </w:rPr>
        <w:t>；</w:t>
      </w:r>
    </w:p>
    <w:p w:rsidR="009374F4" w:rsidRDefault="006F4DF2" w:rsidP="009374F4">
      <w:pPr>
        <w:pStyle w:val="SingleTxtGC"/>
        <w:numPr>
          <w:ilvl w:val="0"/>
          <w:numId w:val="29"/>
        </w:numPr>
        <w:rPr>
          <w:rFonts w:hint="eastAsia"/>
        </w:rPr>
      </w:pPr>
      <w:r w:rsidRPr="0047320B">
        <w:rPr>
          <w:rFonts w:hint="eastAsia"/>
        </w:rPr>
        <w:t>2008</w:t>
      </w:r>
      <w:r w:rsidRPr="0047320B">
        <w:rPr>
          <w:rFonts w:hint="eastAsia"/>
        </w:rPr>
        <w:t>年</w:t>
      </w:r>
      <w:r>
        <w:rPr>
          <w:rFonts w:hint="eastAsia"/>
        </w:rPr>
        <w:t>《</w:t>
      </w:r>
      <w:r w:rsidRPr="0047320B">
        <w:rPr>
          <w:rFonts w:hint="eastAsia"/>
        </w:rPr>
        <w:t>禁止贩运人口法</w:t>
      </w:r>
      <w:r>
        <w:rPr>
          <w:rFonts w:hint="eastAsia"/>
        </w:rPr>
        <w:t>》</w:t>
      </w:r>
      <w:r w:rsidRPr="0047320B">
        <w:rPr>
          <w:rFonts w:hint="eastAsia"/>
        </w:rPr>
        <w:t>；</w:t>
      </w:r>
    </w:p>
    <w:p w:rsidR="009374F4" w:rsidRDefault="006F4DF2" w:rsidP="009374F4">
      <w:pPr>
        <w:pStyle w:val="SingleTxtGC"/>
        <w:numPr>
          <w:ilvl w:val="0"/>
          <w:numId w:val="29"/>
        </w:numPr>
        <w:rPr>
          <w:rFonts w:hint="eastAsia"/>
        </w:rPr>
      </w:pPr>
      <w:r w:rsidRPr="0047320B">
        <w:rPr>
          <w:rFonts w:hint="eastAsia"/>
        </w:rPr>
        <w:t>2008</w:t>
      </w:r>
      <w:r w:rsidRPr="0047320B">
        <w:rPr>
          <w:rFonts w:hint="eastAsia"/>
        </w:rPr>
        <w:t>年《民事登记法》；</w:t>
      </w:r>
    </w:p>
    <w:p w:rsidR="009374F4" w:rsidRDefault="006F4DF2" w:rsidP="009374F4">
      <w:pPr>
        <w:pStyle w:val="SingleTxtGC"/>
        <w:numPr>
          <w:ilvl w:val="0"/>
          <w:numId w:val="29"/>
        </w:numPr>
        <w:rPr>
          <w:rFonts w:hint="eastAsia"/>
        </w:rPr>
      </w:pPr>
      <w:r w:rsidRPr="0047320B">
        <w:rPr>
          <w:rFonts w:hint="eastAsia"/>
        </w:rPr>
        <w:t>2007</w:t>
      </w:r>
      <w:r w:rsidRPr="0047320B">
        <w:rPr>
          <w:rFonts w:hint="eastAsia"/>
        </w:rPr>
        <w:t>年</w:t>
      </w:r>
      <w:r>
        <w:rPr>
          <w:rFonts w:hint="eastAsia"/>
        </w:rPr>
        <w:t>《</w:t>
      </w:r>
      <w:r w:rsidRPr="0047320B">
        <w:rPr>
          <w:rFonts w:hint="eastAsia"/>
        </w:rPr>
        <w:t>家庭暴力受害者保护法</w:t>
      </w:r>
      <w:r>
        <w:rPr>
          <w:rFonts w:hint="eastAsia"/>
        </w:rPr>
        <w:t>》</w:t>
      </w:r>
      <w:r w:rsidRPr="0047320B">
        <w:rPr>
          <w:rFonts w:hint="eastAsia"/>
        </w:rPr>
        <w:t>；</w:t>
      </w:r>
    </w:p>
    <w:p w:rsidR="009374F4" w:rsidRDefault="006F4DF2" w:rsidP="009374F4">
      <w:pPr>
        <w:pStyle w:val="SingleTxtGC"/>
        <w:numPr>
          <w:ilvl w:val="0"/>
          <w:numId w:val="29"/>
        </w:numPr>
        <w:rPr>
          <w:rFonts w:hint="eastAsia"/>
        </w:rPr>
      </w:pPr>
      <w:r w:rsidRPr="0047320B">
        <w:rPr>
          <w:rFonts w:hint="eastAsia"/>
        </w:rPr>
        <w:t>2007</w:t>
      </w:r>
      <w:r w:rsidRPr="0047320B">
        <w:rPr>
          <w:rFonts w:hint="eastAsia"/>
        </w:rPr>
        <w:t>年《提高残疾人生活质量法》；</w:t>
      </w:r>
    </w:p>
    <w:p w:rsidR="009374F4" w:rsidRDefault="006F4DF2" w:rsidP="009374F4">
      <w:pPr>
        <w:pStyle w:val="SingleTxtGC"/>
        <w:numPr>
          <w:ilvl w:val="0"/>
          <w:numId w:val="29"/>
        </w:numPr>
        <w:rPr>
          <w:rFonts w:hint="eastAsia"/>
        </w:rPr>
      </w:pPr>
      <w:r w:rsidRPr="0047320B">
        <w:rPr>
          <w:rFonts w:hint="eastAsia"/>
        </w:rPr>
        <w:t>2007</w:t>
      </w:r>
      <w:r w:rsidRPr="0047320B">
        <w:rPr>
          <w:rFonts w:hint="eastAsia"/>
        </w:rPr>
        <w:t>年</w:t>
      </w:r>
      <w:r>
        <w:rPr>
          <w:rFonts w:hint="eastAsia"/>
        </w:rPr>
        <w:t>《</w:t>
      </w:r>
      <w:r w:rsidRPr="0047320B">
        <w:rPr>
          <w:rFonts w:hint="eastAsia"/>
        </w:rPr>
        <w:t>全国儿童和青少年发展促进法</w:t>
      </w:r>
      <w:r>
        <w:rPr>
          <w:rFonts w:hint="eastAsia"/>
        </w:rPr>
        <w:t>》</w:t>
      </w:r>
      <w:r w:rsidRPr="0047320B">
        <w:rPr>
          <w:rFonts w:hint="eastAsia"/>
        </w:rPr>
        <w:t>。</w:t>
      </w:r>
    </w:p>
    <w:p w:rsidR="003A31A4" w:rsidRPr="009374F4" w:rsidRDefault="006F4DF2" w:rsidP="006F4DF2">
      <w:pPr>
        <w:pStyle w:val="SingleTxtGC"/>
        <w:rPr>
          <w:rFonts w:eastAsia="SimHei" w:hint="eastAsia"/>
        </w:rPr>
      </w:pPr>
      <w:r w:rsidRPr="0047320B">
        <w:rPr>
          <w:rFonts w:hint="eastAsia"/>
        </w:rPr>
        <w:t xml:space="preserve">5. </w:t>
      </w:r>
      <w:r w:rsidR="003A31A4">
        <w:rPr>
          <w:rFonts w:hint="eastAsia"/>
        </w:rPr>
        <w:t xml:space="preserve"> </w:t>
      </w:r>
      <w:r w:rsidRPr="0047320B">
        <w:rPr>
          <w:rFonts w:hint="eastAsia"/>
        </w:rPr>
        <w:t>委员会赞赏地注意到缔约国批准或加入了以下人权文书：</w:t>
      </w:r>
    </w:p>
    <w:p w:rsidR="003A31A4" w:rsidRDefault="006F4DF2" w:rsidP="003A31A4">
      <w:pPr>
        <w:pStyle w:val="SingleTxtGC"/>
        <w:numPr>
          <w:ilvl w:val="0"/>
          <w:numId w:val="28"/>
        </w:numPr>
        <w:rPr>
          <w:rFonts w:hint="eastAsia"/>
        </w:rPr>
      </w:pPr>
      <w:r w:rsidRPr="0047320B">
        <w:rPr>
          <w:rFonts w:ascii="Arial" w:hAnsi="Arial" w:cs="Arial"/>
        </w:rPr>
        <w:t>《</w:t>
      </w:r>
      <w:r w:rsidR="00DE3BF0">
        <w:rPr>
          <w:rFonts w:ascii="Arial" w:hAnsi="Arial" w:cs="Arial" w:hint="eastAsia"/>
        </w:rPr>
        <w:t>〈</w:t>
      </w:r>
      <w:r w:rsidRPr="0047320B">
        <w:rPr>
          <w:rFonts w:hint="eastAsia"/>
        </w:rPr>
        <w:t>儿童权利公约</w:t>
      </w:r>
      <w:r w:rsidR="00DE3BF0">
        <w:rPr>
          <w:rFonts w:hint="eastAsia"/>
        </w:rPr>
        <w:t>〉</w:t>
      </w:r>
      <w:r w:rsidRPr="0047320B">
        <w:rPr>
          <w:rFonts w:ascii="Arial" w:hAnsi="Arial" w:cs="Arial"/>
        </w:rPr>
        <w:t>关于儿童卷入武装冲突问题任择</w:t>
      </w:r>
      <w:r w:rsidRPr="0047320B">
        <w:rPr>
          <w:rFonts w:ascii="Arial" w:hAnsi="Arial" w:cs="Arial"/>
          <w:bCs/>
        </w:rPr>
        <w:t>议定书</w:t>
      </w:r>
      <w:r w:rsidRPr="0047320B">
        <w:rPr>
          <w:rFonts w:ascii="Arial" w:hAnsi="Arial" w:cs="Arial"/>
        </w:rPr>
        <w:t>》</w:t>
      </w:r>
      <w:r w:rsidRPr="0047320B">
        <w:rPr>
          <w:rFonts w:hint="eastAsia"/>
        </w:rPr>
        <w:t>，</w:t>
      </w:r>
      <w:r w:rsidRPr="0047320B">
        <w:rPr>
          <w:rFonts w:hint="eastAsia"/>
        </w:rPr>
        <w:t>2006</w:t>
      </w:r>
      <w:r w:rsidRPr="0047320B">
        <w:rPr>
          <w:rFonts w:hint="eastAsia"/>
        </w:rPr>
        <w:t>年</w:t>
      </w:r>
      <w:r w:rsidRPr="0047320B">
        <w:rPr>
          <w:rFonts w:hint="eastAsia"/>
        </w:rPr>
        <w:t>2</w:t>
      </w:r>
      <w:r w:rsidRPr="0047320B">
        <w:rPr>
          <w:rFonts w:hint="eastAsia"/>
        </w:rPr>
        <w:t>月</w:t>
      </w:r>
      <w:r w:rsidRPr="0047320B">
        <w:rPr>
          <w:rFonts w:hint="eastAsia"/>
        </w:rPr>
        <w:t>27</w:t>
      </w:r>
      <w:r w:rsidRPr="0047320B">
        <w:rPr>
          <w:rFonts w:hint="eastAsia"/>
        </w:rPr>
        <w:t>日；</w:t>
      </w:r>
    </w:p>
    <w:p w:rsidR="003A31A4" w:rsidRDefault="006F4DF2" w:rsidP="003A31A4">
      <w:pPr>
        <w:pStyle w:val="SingleTxtGC"/>
        <w:numPr>
          <w:ilvl w:val="0"/>
          <w:numId w:val="28"/>
        </w:numPr>
        <w:rPr>
          <w:rFonts w:hint="eastAsia"/>
        </w:rPr>
      </w:pPr>
      <w:r w:rsidRPr="0047320B">
        <w:rPr>
          <w:rFonts w:hint="eastAsia"/>
        </w:rPr>
        <w:t>《</w:t>
      </w:r>
      <w:r w:rsidR="00DE3BF0">
        <w:rPr>
          <w:rFonts w:hint="eastAsia"/>
        </w:rPr>
        <w:t>〈</w:t>
      </w:r>
      <w:r w:rsidRPr="0047320B">
        <w:rPr>
          <w:rFonts w:hint="eastAsia"/>
        </w:rPr>
        <w:t>儿童权利公约</w:t>
      </w:r>
      <w:r w:rsidR="00DE3BF0">
        <w:rPr>
          <w:rFonts w:hint="eastAsia"/>
        </w:rPr>
        <w:t>〉</w:t>
      </w:r>
      <w:r w:rsidRPr="0047320B">
        <w:rPr>
          <w:rFonts w:ascii="Arial" w:hAnsi="Arial" w:cs="Arial"/>
        </w:rPr>
        <w:t>关于买卖儿童、儿童卖淫和儿童色情制品问题任择</w:t>
      </w:r>
      <w:r w:rsidRPr="0047320B">
        <w:rPr>
          <w:rFonts w:ascii="Arial" w:hAnsi="Arial" w:cs="Arial"/>
          <w:bCs/>
        </w:rPr>
        <w:t>议定书</w:t>
      </w:r>
      <w:r w:rsidRPr="0047320B">
        <w:rPr>
          <w:rFonts w:ascii="Arial" w:hAnsi="Arial" w:cs="Arial"/>
        </w:rPr>
        <w:t>》</w:t>
      </w:r>
      <w:r w:rsidRPr="0047320B">
        <w:rPr>
          <w:rFonts w:hint="eastAsia"/>
        </w:rPr>
        <w:t>，</w:t>
      </w:r>
      <w:r w:rsidRPr="0047320B">
        <w:rPr>
          <w:rFonts w:hint="eastAsia"/>
        </w:rPr>
        <w:t>2006</w:t>
      </w:r>
      <w:r w:rsidRPr="0047320B">
        <w:rPr>
          <w:rFonts w:hint="eastAsia"/>
        </w:rPr>
        <w:t>年</w:t>
      </w:r>
      <w:r w:rsidRPr="0047320B">
        <w:rPr>
          <w:rFonts w:hint="eastAsia"/>
        </w:rPr>
        <w:t>1</w:t>
      </w:r>
      <w:r w:rsidRPr="0047320B">
        <w:rPr>
          <w:rFonts w:hint="eastAsia"/>
        </w:rPr>
        <w:t>月</w:t>
      </w:r>
      <w:r w:rsidRPr="0047320B">
        <w:rPr>
          <w:rFonts w:hint="eastAsia"/>
        </w:rPr>
        <w:t>11</w:t>
      </w:r>
      <w:r w:rsidRPr="0047320B">
        <w:rPr>
          <w:rFonts w:hint="eastAsia"/>
        </w:rPr>
        <w:t>日；</w:t>
      </w:r>
    </w:p>
    <w:p w:rsidR="003A31A4" w:rsidRDefault="006F4DF2" w:rsidP="003A31A4">
      <w:pPr>
        <w:pStyle w:val="SingleTxtGC"/>
        <w:numPr>
          <w:ilvl w:val="0"/>
          <w:numId w:val="28"/>
        </w:numPr>
        <w:rPr>
          <w:rFonts w:hint="eastAsia"/>
        </w:rPr>
      </w:pPr>
      <w:r w:rsidRPr="0047320B">
        <w:rPr>
          <w:rFonts w:hint="eastAsia"/>
        </w:rPr>
        <w:t>《残疾人权利公约》，</w:t>
      </w:r>
      <w:r w:rsidRPr="0047320B">
        <w:rPr>
          <w:rFonts w:hint="eastAsia"/>
        </w:rPr>
        <w:t>2008</w:t>
      </w:r>
      <w:r w:rsidRPr="0047320B">
        <w:rPr>
          <w:rFonts w:hint="eastAsia"/>
        </w:rPr>
        <w:t>年</w:t>
      </w:r>
      <w:r w:rsidRPr="0047320B">
        <w:rPr>
          <w:rFonts w:hint="eastAsia"/>
        </w:rPr>
        <w:t>7</w:t>
      </w:r>
      <w:r w:rsidRPr="0047320B">
        <w:rPr>
          <w:rFonts w:hint="eastAsia"/>
        </w:rPr>
        <w:t>月</w:t>
      </w:r>
      <w:r w:rsidRPr="0047320B">
        <w:rPr>
          <w:rFonts w:hint="eastAsia"/>
        </w:rPr>
        <w:t>29</w:t>
      </w:r>
      <w:r w:rsidRPr="0047320B">
        <w:rPr>
          <w:rFonts w:hint="eastAsia"/>
        </w:rPr>
        <w:t>日；</w:t>
      </w:r>
    </w:p>
    <w:p w:rsidR="005F1792" w:rsidRDefault="006F4DF2" w:rsidP="003A31A4">
      <w:pPr>
        <w:pStyle w:val="SingleTxtGC"/>
        <w:numPr>
          <w:ilvl w:val="0"/>
          <w:numId w:val="28"/>
        </w:numPr>
        <w:rPr>
          <w:rFonts w:hint="eastAsia"/>
        </w:rPr>
      </w:pPr>
      <w:r w:rsidRPr="0047320B">
        <w:rPr>
          <w:rFonts w:hint="eastAsia"/>
        </w:rPr>
        <w:t>《禁止酷刑和其他残忍、不人道或有辱人格的待遇或处罚公约》，</w:t>
      </w:r>
      <w:r w:rsidRPr="0047320B">
        <w:rPr>
          <w:rFonts w:hint="eastAsia"/>
        </w:rPr>
        <w:t>2007</w:t>
      </w:r>
      <w:r w:rsidRPr="0047320B">
        <w:rPr>
          <w:rFonts w:hint="eastAsia"/>
        </w:rPr>
        <w:t>年</w:t>
      </w:r>
      <w:r w:rsidRPr="0047320B">
        <w:rPr>
          <w:rFonts w:hint="eastAsia"/>
        </w:rPr>
        <w:t>10</w:t>
      </w:r>
      <w:r w:rsidRPr="0047320B">
        <w:rPr>
          <w:rFonts w:hint="eastAsia"/>
        </w:rPr>
        <w:t>月</w:t>
      </w:r>
      <w:r w:rsidRPr="0047320B">
        <w:rPr>
          <w:rFonts w:hint="eastAsia"/>
        </w:rPr>
        <w:t>2</w:t>
      </w:r>
      <w:r w:rsidRPr="0047320B">
        <w:rPr>
          <w:rFonts w:hint="eastAsia"/>
        </w:rPr>
        <w:t>日。</w:t>
      </w:r>
    </w:p>
    <w:p w:rsidR="005F1792" w:rsidRDefault="006F4DF2" w:rsidP="006F4DF2">
      <w:pPr>
        <w:pStyle w:val="SingleTxtGC"/>
        <w:rPr>
          <w:rFonts w:hint="eastAsia"/>
        </w:rPr>
      </w:pPr>
      <w:r w:rsidRPr="0047320B">
        <w:rPr>
          <w:rFonts w:hint="eastAsia"/>
        </w:rPr>
        <w:t xml:space="preserve">6. </w:t>
      </w:r>
      <w:r w:rsidR="005F1792">
        <w:rPr>
          <w:rFonts w:hint="eastAsia"/>
        </w:rPr>
        <w:t xml:space="preserve"> </w:t>
      </w:r>
      <w:r w:rsidRPr="0047320B">
        <w:rPr>
          <w:rFonts w:hint="eastAsia"/>
        </w:rPr>
        <w:t>委员会还欢迎和赞扬缔约国采取各种政策和方案促进儿童的人权和福祉，包括：</w:t>
      </w:r>
    </w:p>
    <w:p w:rsidR="005F1792" w:rsidRDefault="006F4DF2" w:rsidP="005F1792">
      <w:pPr>
        <w:pStyle w:val="SingleTxtGC"/>
        <w:numPr>
          <w:ilvl w:val="0"/>
          <w:numId w:val="27"/>
        </w:numPr>
        <w:rPr>
          <w:rFonts w:hint="eastAsia"/>
        </w:rPr>
      </w:pPr>
      <w:r w:rsidRPr="0047320B">
        <w:rPr>
          <w:rFonts w:hint="eastAsia"/>
        </w:rPr>
        <w:t>《</w:t>
      </w:r>
      <w:r w:rsidRPr="0047320B">
        <w:rPr>
          <w:rFonts w:hint="eastAsia"/>
        </w:rPr>
        <w:t>2012-2016</w:t>
      </w:r>
      <w:r w:rsidRPr="0047320B">
        <w:rPr>
          <w:rFonts w:hint="eastAsia"/>
        </w:rPr>
        <w:t>年预防、制止和打击国内和跨国贩运妇女和儿童国家计划及政策》；</w:t>
      </w:r>
    </w:p>
    <w:p w:rsidR="005F1792" w:rsidRDefault="006F4DF2" w:rsidP="005F1792">
      <w:pPr>
        <w:pStyle w:val="SingleTxtGC"/>
        <w:numPr>
          <w:ilvl w:val="0"/>
          <w:numId w:val="27"/>
        </w:numPr>
        <w:rPr>
          <w:rFonts w:hint="eastAsia"/>
        </w:rPr>
      </w:pPr>
      <w:r>
        <w:rPr>
          <w:rFonts w:hint="eastAsia"/>
        </w:rPr>
        <w:t>《</w:t>
      </w:r>
      <w:r w:rsidRPr="0047320B">
        <w:rPr>
          <w:rFonts w:hint="eastAsia"/>
        </w:rPr>
        <w:t>2008</w:t>
      </w:r>
      <w:r w:rsidRPr="0047320B">
        <w:rPr>
          <w:rFonts w:hint="eastAsia"/>
        </w:rPr>
        <w:t>年儿童和青少年国家议程</w:t>
      </w:r>
      <w:r>
        <w:rPr>
          <w:rFonts w:hint="eastAsia"/>
        </w:rPr>
        <w:t>》</w:t>
      </w:r>
      <w:r w:rsidRPr="0047320B">
        <w:rPr>
          <w:rFonts w:hint="eastAsia"/>
        </w:rPr>
        <w:t>；</w:t>
      </w:r>
    </w:p>
    <w:p w:rsidR="006F4DF2" w:rsidRPr="0047320B" w:rsidRDefault="006F4DF2" w:rsidP="005F1792">
      <w:pPr>
        <w:pStyle w:val="SingleTxtGC"/>
        <w:numPr>
          <w:ilvl w:val="0"/>
          <w:numId w:val="27"/>
        </w:numPr>
        <w:rPr>
          <w:rFonts w:hint="eastAsia"/>
        </w:rPr>
      </w:pPr>
      <w:r>
        <w:rPr>
          <w:rFonts w:hint="eastAsia"/>
        </w:rPr>
        <w:t>《</w:t>
      </w:r>
      <w:r w:rsidRPr="0047320B">
        <w:rPr>
          <w:rFonts w:hint="eastAsia"/>
        </w:rPr>
        <w:t>2007-2016</w:t>
      </w:r>
      <w:r w:rsidRPr="0047320B">
        <w:rPr>
          <w:rFonts w:hint="eastAsia"/>
        </w:rPr>
        <w:t>年儿童和青年发展国家计划</w:t>
      </w:r>
      <w:r>
        <w:rPr>
          <w:rFonts w:hint="eastAsia"/>
        </w:rPr>
        <w:t>》</w:t>
      </w:r>
      <w:r w:rsidRPr="0047320B">
        <w:rPr>
          <w:rFonts w:hint="eastAsia"/>
        </w:rPr>
        <w:t>。</w:t>
      </w:r>
    </w:p>
    <w:p w:rsidR="006F4DF2" w:rsidRPr="0047320B" w:rsidRDefault="00001057" w:rsidP="00001057">
      <w:pPr>
        <w:pStyle w:val="HChGC"/>
        <w:rPr>
          <w:rFonts w:hint="eastAsia"/>
        </w:rPr>
      </w:pPr>
      <w:r>
        <w:rPr>
          <w:rFonts w:hint="eastAsia"/>
        </w:rPr>
        <w:tab/>
      </w:r>
      <w:r>
        <w:rPr>
          <w:rFonts w:hint="eastAsia"/>
        </w:rPr>
        <w:t>二</w:t>
      </w:r>
      <w:r>
        <w:rPr>
          <w:rFonts w:hint="eastAsia"/>
        </w:rPr>
        <w:t>.</w:t>
      </w:r>
      <w:r>
        <w:rPr>
          <w:rFonts w:hint="eastAsia"/>
        </w:rPr>
        <w:tab/>
      </w:r>
      <w:r w:rsidR="006F4DF2" w:rsidRPr="0047320B">
        <w:rPr>
          <w:rFonts w:hint="eastAsia"/>
        </w:rPr>
        <w:t>主要关注领域和建议</w:t>
      </w:r>
    </w:p>
    <w:p w:rsidR="006F4DF2" w:rsidRPr="0047320B" w:rsidRDefault="007138A9" w:rsidP="001A0910">
      <w:pPr>
        <w:pStyle w:val="H1GC"/>
        <w:rPr>
          <w:rFonts w:hint="eastAsia"/>
        </w:rPr>
      </w:pPr>
      <w:r>
        <w:rPr>
          <w:rFonts w:hint="eastAsia"/>
        </w:rPr>
        <w:tab/>
      </w:r>
      <w:r w:rsidR="006F4DF2" w:rsidRPr="0047320B">
        <w:rPr>
          <w:rFonts w:hint="eastAsia"/>
        </w:rPr>
        <w:t>A.</w:t>
      </w:r>
      <w:r>
        <w:rPr>
          <w:rFonts w:hint="eastAsia"/>
        </w:rPr>
        <w:tab/>
      </w:r>
      <w:r w:rsidR="006F4DF2" w:rsidRPr="0047320B">
        <w:rPr>
          <w:rFonts w:hint="eastAsia"/>
        </w:rPr>
        <w:t>一般执行措施</w:t>
      </w:r>
      <w:r w:rsidR="001A0910">
        <w:br/>
      </w:r>
      <w:r w:rsidR="00342112">
        <w:rPr>
          <w:rFonts w:hint="eastAsia"/>
        </w:rPr>
        <w:t>(</w:t>
      </w:r>
      <w:r w:rsidR="006F4DF2" w:rsidRPr="0047320B">
        <w:rPr>
          <w:rFonts w:hint="eastAsia"/>
        </w:rPr>
        <w:t>《公约》第四条、第四十二条和第四十四条第</w:t>
      </w:r>
      <w:r w:rsidR="006F4DF2" w:rsidRPr="0047320B">
        <w:rPr>
          <w:rFonts w:hint="eastAsia"/>
        </w:rPr>
        <w:t>6</w:t>
      </w:r>
      <w:r w:rsidR="007F2DA0">
        <w:rPr>
          <w:rFonts w:hint="eastAsia"/>
        </w:rPr>
        <w:t>款</w:t>
      </w:r>
      <w:r w:rsidR="007F2DA0">
        <w:rPr>
          <w:rFonts w:hint="eastAsia"/>
        </w:rPr>
        <w:t>)</w:t>
      </w:r>
    </w:p>
    <w:p w:rsidR="007138A9" w:rsidRDefault="007138A9" w:rsidP="007138A9">
      <w:pPr>
        <w:pStyle w:val="H23GC"/>
        <w:rPr>
          <w:rFonts w:hint="eastAsia"/>
        </w:rPr>
      </w:pPr>
      <w:r>
        <w:rPr>
          <w:rFonts w:hint="eastAsia"/>
        </w:rPr>
        <w:tab/>
      </w:r>
      <w:r>
        <w:rPr>
          <w:rFonts w:hint="eastAsia"/>
        </w:rPr>
        <w:tab/>
      </w:r>
      <w:r w:rsidR="006F4DF2" w:rsidRPr="0047320B">
        <w:rPr>
          <w:rFonts w:hint="eastAsia"/>
        </w:rPr>
        <w:t>委员会以往的建议</w:t>
      </w:r>
    </w:p>
    <w:p w:rsidR="007138A9" w:rsidRDefault="006F4DF2" w:rsidP="006F4DF2">
      <w:pPr>
        <w:pStyle w:val="SingleTxtGC"/>
        <w:rPr>
          <w:rFonts w:hint="eastAsia"/>
        </w:rPr>
      </w:pPr>
      <w:r w:rsidRPr="0047320B">
        <w:rPr>
          <w:rFonts w:hint="eastAsia"/>
        </w:rPr>
        <w:t>7.</w:t>
      </w:r>
      <w:r w:rsidR="007138A9">
        <w:rPr>
          <w:rFonts w:hint="eastAsia"/>
        </w:rPr>
        <w:t xml:space="preserve">  </w:t>
      </w:r>
      <w:r w:rsidRPr="0047320B">
        <w:rPr>
          <w:rFonts w:hint="eastAsia"/>
        </w:rPr>
        <w:t>委员会欢迎缔约国努力执行关于缔约国第二次定期报告的结论性意见</w:t>
      </w:r>
      <w:r w:rsidR="007F2DA0">
        <w:rPr>
          <w:rFonts w:hint="eastAsia"/>
        </w:rPr>
        <w:t>(</w:t>
      </w:r>
      <w:r w:rsidRPr="0047320B">
        <w:rPr>
          <w:rFonts w:hint="eastAsia"/>
        </w:rPr>
        <w:t>CRC/C/THA/CO/2</w:t>
      </w:r>
      <w:r w:rsidR="007F2DA0">
        <w:rPr>
          <w:rFonts w:hint="eastAsia"/>
        </w:rPr>
        <w:t>)</w:t>
      </w:r>
      <w:r w:rsidRPr="0047320B">
        <w:rPr>
          <w:rFonts w:hint="eastAsia"/>
        </w:rPr>
        <w:t>，但也遗憾地注意到其中的一些建议没有得到充分落实。</w:t>
      </w:r>
    </w:p>
    <w:p w:rsidR="006F4DF2" w:rsidRPr="0047320B" w:rsidRDefault="006F4DF2" w:rsidP="006F4DF2">
      <w:pPr>
        <w:pStyle w:val="SingleTxtGC"/>
        <w:rPr>
          <w:rFonts w:eastAsia="SimHei" w:hint="eastAsia"/>
        </w:rPr>
      </w:pPr>
      <w:r w:rsidRPr="0047320B">
        <w:rPr>
          <w:rFonts w:eastAsia="SimHei" w:hint="eastAsia"/>
        </w:rPr>
        <w:t>8.</w:t>
      </w:r>
      <w:r w:rsidR="007138A9">
        <w:rPr>
          <w:rFonts w:eastAsia="SimHei" w:hint="eastAsia"/>
        </w:rPr>
        <w:t xml:space="preserve">  </w:t>
      </w:r>
      <w:r w:rsidRPr="0047320B">
        <w:rPr>
          <w:rFonts w:eastAsia="SimHei" w:hint="eastAsia"/>
        </w:rPr>
        <w:t>委员会敦促缔约国采取一切必要措施，落实关于第二次定期报告的结论性意见中没有或没有充分落实的建议，包括数据采集、不歧视、国籍、保护隐私、家庭中体罚、替代性照料、与母亲一起关在监狱中的儿童、青少年健康、难民和寻求庇护者子女、移徙工人子女、童工和少年司法等方面的建议。委员会还敦促缔约国充分落实本结论性意见中的建议。</w:t>
      </w:r>
    </w:p>
    <w:p w:rsidR="007138A9" w:rsidRDefault="007138A9" w:rsidP="007138A9">
      <w:pPr>
        <w:pStyle w:val="H23GC"/>
        <w:rPr>
          <w:rFonts w:hint="eastAsia"/>
        </w:rPr>
      </w:pPr>
      <w:r>
        <w:rPr>
          <w:rFonts w:hint="eastAsia"/>
        </w:rPr>
        <w:tab/>
      </w:r>
      <w:r>
        <w:rPr>
          <w:rFonts w:hint="eastAsia"/>
        </w:rPr>
        <w:tab/>
      </w:r>
      <w:r w:rsidR="006F4DF2" w:rsidRPr="0047320B">
        <w:rPr>
          <w:rFonts w:hint="eastAsia"/>
        </w:rPr>
        <w:t>保留</w:t>
      </w:r>
    </w:p>
    <w:p w:rsidR="007138A9" w:rsidRDefault="006F4DF2" w:rsidP="006F4DF2">
      <w:pPr>
        <w:pStyle w:val="SingleTxtGC"/>
        <w:rPr>
          <w:rFonts w:hint="eastAsia"/>
        </w:rPr>
      </w:pPr>
      <w:r w:rsidRPr="0047320B">
        <w:rPr>
          <w:rFonts w:hint="eastAsia"/>
        </w:rPr>
        <w:t>9.</w:t>
      </w:r>
      <w:r w:rsidR="007138A9">
        <w:rPr>
          <w:rFonts w:hint="eastAsia"/>
        </w:rPr>
        <w:t xml:space="preserve">  </w:t>
      </w:r>
      <w:r w:rsidRPr="0047320B">
        <w:rPr>
          <w:rFonts w:hint="eastAsia"/>
        </w:rPr>
        <w:t>委员会欢迎缔约国</w:t>
      </w:r>
      <w:r w:rsidRPr="0047320B">
        <w:rPr>
          <w:rFonts w:hint="eastAsia"/>
        </w:rPr>
        <w:t>2010</w:t>
      </w:r>
      <w:r w:rsidRPr="0047320B">
        <w:rPr>
          <w:rFonts w:hint="eastAsia"/>
        </w:rPr>
        <w:t>年</w:t>
      </w:r>
      <w:r w:rsidRPr="0047320B">
        <w:rPr>
          <w:rFonts w:hint="eastAsia"/>
        </w:rPr>
        <w:t>12</w:t>
      </w:r>
      <w:r w:rsidRPr="0047320B">
        <w:rPr>
          <w:rFonts w:hint="eastAsia"/>
        </w:rPr>
        <w:t>月撤销对《公约》第七条的保留，但也感到遗憾的是，缔约国没有撤销对第二十二条的保留。</w:t>
      </w:r>
    </w:p>
    <w:p w:rsidR="006F4DF2" w:rsidRPr="0047320B" w:rsidRDefault="006F4DF2" w:rsidP="006F4DF2">
      <w:pPr>
        <w:pStyle w:val="SingleTxtGC"/>
        <w:rPr>
          <w:rFonts w:hint="eastAsia"/>
        </w:rPr>
      </w:pPr>
      <w:r w:rsidRPr="0047320B">
        <w:rPr>
          <w:rFonts w:eastAsia="SimHei" w:hint="eastAsia"/>
        </w:rPr>
        <w:t>10.</w:t>
      </w:r>
      <w:r w:rsidR="007138A9">
        <w:rPr>
          <w:rFonts w:eastAsia="SimHei" w:hint="eastAsia"/>
        </w:rPr>
        <w:t xml:space="preserve">  </w:t>
      </w:r>
      <w:r w:rsidRPr="0047320B">
        <w:rPr>
          <w:rFonts w:eastAsia="SimHei" w:hint="eastAsia"/>
        </w:rPr>
        <w:t>委员会建议缔约国撤销对《公约》第二十二条的保留，采取一切必要措施，保护该国所有寻求庇护儿童和难民儿童的权利，并向他们提供协助。</w:t>
      </w:r>
    </w:p>
    <w:p w:rsidR="007138A9" w:rsidRDefault="007138A9" w:rsidP="007138A9">
      <w:pPr>
        <w:pStyle w:val="H23GC"/>
        <w:rPr>
          <w:rFonts w:hint="eastAsia"/>
        </w:rPr>
      </w:pPr>
      <w:r>
        <w:rPr>
          <w:rFonts w:hint="eastAsia"/>
        </w:rPr>
        <w:tab/>
      </w:r>
      <w:r>
        <w:rPr>
          <w:rFonts w:hint="eastAsia"/>
        </w:rPr>
        <w:tab/>
      </w:r>
      <w:r w:rsidR="006F4DF2" w:rsidRPr="0047320B">
        <w:rPr>
          <w:rFonts w:hint="eastAsia"/>
        </w:rPr>
        <w:t>立法</w:t>
      </w:r>
    </w:p>
    <w:p w:rsidR="007138A9" w:rsidRDefault="006F4DF2" w:rsidP="006F4DF2">
      <w:pPr>
        <w:pStyle w:val="SingleTxtGC"/>
        <w:rPr>
          <w:rFonts w:hint="eastAsia"/>
        </w:rPr>
      </w:pPr>
      <w:r w:rsidRPr="0047320B">
        <w:rPr>
          <w:rFonts w:hint="eastAsia"/>
        </w:rPr>
        <w:t>11.</w:t>
      </w:r>
      <w:r w:rsidR="007138A9">
        <w:rPr>
          <w:rFonts w:hint="eastAsia"/>
        </w:rPr>
        <w:t xml:space="preserve">  </w:t>
      </w:r>
      <w:r w:rsidR="00342112">
        <w:rPr>
          <w:rFonts w:hint="eastAsia"/>
        </w:rPr>
        <w:t>委员会欢迎缔约国通过了几件有关儿童权利的法律</w:t>
      </w:r>
      <w:r w:rsidR="00342112">
        <w:rPr>
          <w:rFonts w:hint="eastAsia"/>
        </w:rPr>
        <w:t>(</w:t>
      </w:r>
      <w:r w:rsidRPr="0047320B">
        <w:rPr>
          <w:rFonts w:hint="eastAsia"/>
        </w:rPr>
        <w:t>见本文件第</w:t>
      </w:r>
      <w:r w:rsidRPr="0047320B">
        <w:rPr>
          <w:rFonts w:hint="eastAsia"/>
        </w:rPr>
        <w:t>4</w:t>
      </w:r>
      <w:r w:rsidR="00342112">
        <w:rPr>
          <w:rFonts w:hint="eastAsia"/>
        </w:rPr>
        <w:t>段</w:t>
      </w:r>
      <w:r w:rsidR="00342112">
        <w:rPr>
          <w:rFonts w:hint="eastAsia"/>
        </w:rPr>
        <w:t>)</w:t>
      </w:r>
      <w:r w:rsidRPr="0047320B">
        <w:rPr>
          <w:rFonts w:hint="eastAsia"/>
        </w:rPr>
        <w:t>，这些法律有助于国家法律与《公约》原则和规定相一致。它也欢迎缔约国在全国儿童和青年委员会之下成立一个小组委员会，负责进一步修改现行法律，使其符合</w:t>
      </w:r>
      <w:r>
        <w:rPr>
          <w:rFonts w:hint="eastAsia"/>
        </w:rPr>
        <w:t>《</w:t>
      </w:r>
      <w:r w:rsidRPr="0047320B">
        <w:rPr>
          <w:rFonts w:hint="eastAsia"/>
        </w:rPr>
        <w:t>宪法</w:t>
      </w:r>
      <w:r>
        <w:rPr>
          <w:rFonts w:hint="eastAsia"/>
        </w:rPr>
        <w:t>》</w:t>
      </w:r>
      <w:r w:rsidRPr="0047320B">
        <w:rPr>
          <w:rFonts w:hint="eastAsia"/>
        </w:rPr>
        <w:t>和《公约》。然而，委员会也深切关注实际执行和实施中的薄弱环节和不足。它特别关注</w:t>
      </w:r>
      <w:r w:rsidRPr="0047320B">
        <w:rPr>
          <w:rFonts w:hint="eastAsia"/>
        </w:rPr>
        <w:t>2003</w:t>
      </w:r>
      <w:r w:rsidRPr="0047320B">
        <w:rPr>
          <w:rFonts w:hint="eastAsia"/>
        </w:rPr>
        <w:t>年</w:t>
      </w:r>
      <w:r>
        <w:rPr>
          <w:rFonts w:hint="eastAsia"/>
        </w:rPr>
        <w:t>《</w:t>
      </w:r>
      <w:r w:rsidRPr="0047320B">
        <w:rPr>
          <w:rFonts w:hint="eastAsia"/>
        </w:rPr>
        <w:t>儿童保护法</w:t>
      </w:r>
      <w:r>
        <w:rPr>
          <w:rFonts w:hint="eastAsia"/>
        </w:rPr>
        <w:t>》</w:t>
      </w:r>
      <w:r w:rsidRPr="0047320B">
        <w:rPr>
          <w:rFonts w:hint="eastAsia"/>
        </w:rPr>
        <w:t>从未经过审评，执行不力，缺少从中央到地方各级机构的作用和责任准则。</w:t>
      </w:r>
    </w:p>
    <w:p w:rsidR="006F4DF2" w:rsidRPr="0047320B" w:rsidRDefault="006F4DF2" w:rsidP="006F4DF2">
      <w:pPr>
        <w:pStyle w:val="SingleTxtGC"/>
        <w:rPr>
          <w:rFonts w:eastAsia="SimHei" w:hint="eastAsia"/>
        </w:rPr>
      </w:pPr>
      <w:r w:rsidRPr="0047320B">
        <w:rPr>
          <w:rFonts w:eastAsia="SimHei" w:hint="eastAsia"/>
        </w:rPr>
        <w:t>12.</w:t>
      </w:r>
      <w:r w:rsidR="007138A9">
        <w:rPr>
          <w:rFonts w:eastAsia="SimHei" w:hint="eastAsia"/>
        </w:rPr>
        <w:t xml:space="preserve">  </w:t>
      </w:r>
      <w:r w:rsidRPr="0047320B">
        <w:rPr>
          <w:rFonts w:eastAsia="SimHei" w:hint="eastAsia"/>
        </w:rPr>
        <w:t>委员会建议缔约国采取措施，继续修改现行法律，使其符合《公约》的原则和规定。委员会还敦促缔约国采取适当措施，确保国家法律在各级机构得到充分有效的执行，审查</w:t>
      </w:r>
      <w:r w:rsidRPr="0047320B">
        <w:rPr>
          <w:rFonts w:eastAsia="SimHei" w:hint="eastAsia"/>
        </w:rPr>
        <w:t>2003</w:t>
      </w:r>
      <w:r w:rsidRPr="0047320B">
        <w:rPr>
          <w:rFonts w:eastAsia="SimHei" w:hint="eastAsia"/>
        </w:rPr>
        <w:t>年</w:t>
      </w:r>
      <w:r>
        <w:rPr>
          <w:rFonts w:eastAsia="SimHei" w:hint="eastAsia"/>
        </w:rPr>
        <w:t>《</w:t>
      </w:r>
      <w:r w:rsidRPr="0047320B">
        <w:rPr>
          <w:rFonts w:eastAsia="SimHei" w:hint="eastAsia"/>
        </w:rPr>
        <w:t>儿童保护法</w:t>
      </w:r>
      <w:r>
        <w:rPr>
          <w:rFonts w:eastAsia="SimHei" w:hint="eastAsia"/>
        </w:rPr>
        <w:t>》</w:t>
      </w:r>
      <w:r w:rsidRPr="0047320B">
        <w:rPr>
          <w:rFonts w:eastAsia="SimHei" w:hint="eastAsia"/>
        </w:rPr>
        <w:t>，为执行提供明确的指导方针，以便更好地保护儿童权利。</w:t>
      </w:r>
    </w:p>
    <w:p w:rsidR="007138A9" w:rsidRDefault="007138A9" w:rsidP="007138A9">
      <w:pPr>
        <w:pStyle w:val="H23GC"/>
        <w:rPr>
          <w:rFonts w:hint="eastAsia"/>
        </w:rPr>
      </w:pPr>
      <w:r>
        <w:rPr>
          <w:rFonts w:hint="eastAsia"/>
        </w:rPr>
        <w:tab/>
      </w:r>
      <w:r>
        <w:rPr>
          <w:rFonts w:hint="eastAsia"/>
        </w:rPr>
        <w:tab/>
      </w:r>
      <w:r w:rsidR="006F4DF2" w:rsidRPr="0047320B">
        <w:rPr>
          <w:rFonts w:hint="eastAsia"/>
        </w:rPr>
        <w:t>协调</w:t>
      </w:r>
    </w:p>
    <w:p w:rsidR="007138A9" w:rsidRDefault="006F4DF2" w:rsidP="006F4DF2">
      <w:pPr>
        <w:pStyle w:val="SingleTxtGC"/>
        <w:rPr>
          <w:rFonts w:hint="eastAsia"/>
        </w:rPr>
      </w:pPr>
      <w:r w:rsidRPr="0047320B">
        <w:rPr>
          <w:rFonts w:hint="eastAsia"/>
        </w:rPr>
        <w:t>13.</w:t>
      </w:r>
      <w:r w:rsidR="007138A9">
        <w:rPr>
          <w:rFonts w:hint="eastAsia"/>
        </w:rPr>
        <w:t xml:space="preserve">  </w:t>
      </w:r>
      <w:r w:rsidRPr="0047320B">
        <w:rPr>
          <w:rFonts w:hint="eastAsia"/>
        </w:rPr>
        <w:t>委员会注意到社会发展及人类保障部是负责协调和跟踪《公约》执行情况的关键性机构。然而，委员会感到遗憾的是，儿童权利政策及其执行分属于该部的不同机构和依不同法律设立的众多委员会，这在政策层面造成</w:t>
      </w:r>
      <w:r w:rsidR="00D94E0D">
        <w:rPr>
          <w:rFonts w:hint="eastAsia"/>
        </w:rPr>
        <w:t>了支离破碎状况，从中央到地方各级存在着执行上的瓶颈。委员会还关切</w:t>
      </w:r>
      <w:r w:rsidRPr="0047320B">
        <w:rPr>
          <w:rFonts w:hint="eastAsia"/>
        </w:rPr>
        <w:t>缔约国没有关于儿童权利的全面政策，以便指导方案和项目的发展及其监督和评价系统。</w:t>
      </w:r>
    </w:p>
    <w:p w:rsidR="006F4DF2" w:rsidRPr="0047320B" w:rsidRDefault="006F4DF2" w:rsidP="006F4DF2">
      <w:pPr>
        <w:pStyle w:val="SingleTxtGC"/>
        <w:rPr>
          <w:rFonts w:hint="eastAsia"/>
        </w:rPr>
      </w:pPr>
      <w:r w:rsidRPr="0047320B">
        <w:rPr>
          <w:rFonts w:eastAsia="SimHei" w:hint="eastAsia"/>
        </w:rPr>
        <w:t>14.</w:t>
      </w:r>
      <w:r w:rsidR="007138A9">
        <w:rPr>
          <w:rFonts w:eastAsia="SimHei" w:hint="eastAsia"/>
        </w:rPr>
        <w:t xml:space="preserve">  </w:t>
      </w:r>
      <w:r w:rsidRPr="0047320B">
        <w:rPr>
          <w:rFonts w:eastAsia="SimHei" w:hint="eastAsia"/>
        </w:rPr>
        <w:t>委员会建议缔约国确保负责制定和实施儿童权利政策的各机构和委员会，包括社会发展及人类保障部下辖机构之间更好地协调。委员会还建议缔约国指定一个能够进行领导和有效全面监督的单位，以监管中央各部以及中央到地方各级政府实施和评价儿童权利活动的情况。为此，委员会建议缔约国制订全面的儿童权利政策，以便指导方案和项目的发展以及建立监督和评价系统。</w:t>
      </w:r>
    </w:p>
    <w:p w:rsidR="00466EBB" w:rsidRDefault="00466EBB" w:rsidP="00466EBB">
      <w:pPr>
        <w:pStyle w:val="H23GC"/>
        <w:rPr>
          <w:rFonts w:hint="eastAsia"/>
        </w:rPr>
      </w:pPr>
      <w:r>
        <w:rPr>
          <w:rFonts w:hint="eastAsia"/>
        </w:rPr>
        <w:tab/>
      </w:r>
      <w:r>
        <w:rPr>
          <w:rFonts w:hint="eastAsia"/>
        </w:rPr>
        <w:tab/>
      </w:r>
      <w:r w:rsidR="006F4DF2" w:rsidRPr="006615DE">
        <w:rPr>
          <w:rFonts w:hint="eastAsia"/>
        </w:rPr>
        <w:t>国家行动计划</w:t>
      </w:r>
    </w:p>
    <w:p w:rsidR="00466EBB" w:rsidRDefault="006F4DF2" w:rsidP="006F4DF2">
      <w:pPr>
        <w:pStyle w:val="SingleTxtGC"/>
        <w:rPr>
          <w:rFonts w:hint="eastAsia"/>
        </w:rPr>
      </w:pPr>
      <w:r w:rsidRPr="0047320B">
        <w:rPr>
          <w:rFonts w:hint="eastAsia"/>
        </w:rPr>
        <w:t>15.</w:t>
      </w:r>
      <w:r w:rsidR="00466EBB">
        <w:rPr>
          <w:rFonts w:hint="eastAsia"/>
        </w:rPr>
        <w:t xml:space="preserve">  </w:t>
      </w:r>
      <w:r w:rsidRPr="0047320B">
        <w:rPr>
          <w:rFonts w:hint="eastAsia"/>
        </w:rPr>
        <w:t>委员会注意到缔约国通过了</w:t>
      </w:r>
      <w:r>
        <w:rPr>
          <w:rFonts w:hint="eastAsia"/>
        </w:rPr>
        <w:t>《</w:t>
      </w:r>
      <w:r w:rsidRPr="0047320B">
        <w:rPr>
          <w:rFonts w:hint="eastAsia"/>
        </w:rPr>
        <w:t>2012-2016</w:t>
      </w:r>
      <w:r w:rsidRPr="0047320B">
        <w:rPr>
          <w:rFonts w:hint="eastAsia"/>
        </w:rPr>
        <w:t>年儿童和青年发展国家计划</w:t>
      </w:r>
      <w:r>
        <w:rPr>
          <w:rFonts w:hint="eastAsia"/>
        </w:rPr>
        <w:t>》</w:t>
      </w:r>
      <w:r w:rsidRPr="0047320B">
        <w:rPr>
          <w:rFonts w:hint="eastAsia"/>
        </w:rPr>
        <w:t>和</w:t>
      </w:r>
      <w:r>
        <w:rPr>
          <w:rFonts w:hint="eastAsia"/>
        </w:rPr>
        <w:t>《</w:t>
      </w:r>
      <w:r w:rsidRPr="0047320B">
        <w:rPr>
          <w:rFonts w:hint="eastAsia"/>
        </w:rPr>
        <w:t>2008</w:t>
      </w:r>
      <w:r w:rsidRPr="0047320B">
        <w:rPr>
          <w:rFonts w:hint="eastAsia"/>
        </w:rPr>
        <w:t>年儿童和青少年国家议程</w:t>
      </w:r>
      <w:r>
        <w:rPr>
          <w:rFonts w:hint="eastAsia"/>
        </w:rPr>
        <w:t>》</w:t>
      </w:r>
      <w:r w:rsidRPr="0047320B">
        <w:rPr>
          <w:rFonts w:hint="eastAsia"/>
        </w:rPr>
        <w:t>，但感到遗憾的是，缔约国没有说明对以前的《</w:t>
      </w:r>
      <w:r w:rsidRPr="0047320B">
        <w:rPr>
          <w:rFonts w:hint="eastAsia"/>
        </w:rPr>
        <w:t>2007-2016</w:t>
      </w:r>
      <w:r w:rsidRPr="0047320B">
        <w:rPr>
          <w:rFonts w:hint="eastAsia"/>
        </w:rPr>
        <w:t>年儿童发展国家政策和战略计划》的中期评估结果。它还关切新计划覆盖儿童和</w:t>
      </w:r>
      <w:r w:rsidRPr="0047320B">
        <w:rPr>
          <w:rFonts w:hint="eastAsia"/>
        </w:rPr>
        <w:t>25</w:t>
      </w:r>
      <w:r w:rsidRPr="0047320B">
        <w:rPr>
          <w:rFonts w:hint="eastAsia"/>
        </w:rPr>
        <w:t>岁以下的青年，没有为实现《公约》规定的儿童权利提出适当和有重点的框架。</w:t>
      </w:r>
    </w:p>
    <w:p w:rsidR="006F4DF2" w:rsidRPr="0047320B" w:rsidRDefault="006F4DF2" w:rsidP="006F4DF2">
      <w:pPr>
        <w:pStyle w:val="SingleTxtGC"/>
        <w:rPr>
          <w:rFonts w:eastAsia="SimHei" w:hint="eastAsia"/>
        </w:rPr>
      </w:pPr>
      <w:r w:rsidRPr="0047320B">
        <w:rPr>
          <w:rFonts w:eastAsia="SimHei" w:hint="eastAsia"/>
        </w:rPr>
        <w:t>16.</w:t>
      </w:r>
      <w:r w:rsidR="00466EBB">
        <w:rPr>
          <w:rFonts w:eastAsia="SimHei" w:hint="eastAsia"/>
        </w:rPr>
        <w:t xml:space="preserve">  </w:t>
      </w:r>
      <w:r w:rsidRPr="0047320B">
        <w:rPr>
          <w:rFonts w:eastAsia="SimHei" w:hint="eastAsia"/>
        </w:rPr>
        <w:t>委员会建议缔约国提供对</w:t>
      </w:r>
      <w:r>
        <w:rPr>
          <w:rFonts w:eastAsia="SimHei" w:hint="eastAsia"/>
        </w:rPr>
        <w:t>《</w:t>
      </w:r>
      <w:r w:rsidRPr="0047320B">
        <w:rPr>
          <w:rFonts w:eastAsia="SimHei" w:hint="eastAsia"/>
        </w:rPr>
        <w:t>2007-2016</w:t>
      </w:r>
      <w:r w:rsidRPr="0047320B">
        <w:rPr>
          <w:rFonts w:eastAsia="SimHei" w:hint="eastAsia"/>
        </w:rPr>
        <w:t>年儿童发展国家政策和战略计划</w:t>
      </w:r>
      <w:r>
        <w:rPr>
          <w:rFonts w:eastAsia="SimHei" w:hint="eastAsia"/>
        </w:rPr>
        <w:t>》</w:t>
      </w:r>
      <w:r w:rsidRPr="0047320B">
        <w:rPr>
          <w:rFonts w:eastAsia="SimHei" w:hint="eastAsia"/>
        </w:rPr>
        <w:t>的审查和评价结果，确保新计划充分考虑实现《公约》所载的全部儿童权利。委员会还建议这一行动计划着重关注未满</w:t>
      </w:r>
      <w:r w:rsidRPr="0047320B">
        <w:rPr>
          <w:rFonts w:eastAsia="SimHei" w:hint="eastAsia"/>
        </w:rPr>
        <w:t>18</w:t>
      </w:r>
      <w:r w:rsidRPr="0047320B">
        <w:rPr>
          <w:rFonts w:eastAsia="SimHei" w:hint="eastAsia"/>
        </w:rPr>
        <w:t>岁的儿童，并与部门行动计划和第</w:t>
      </w:r>
      <w:r w:rsidRPr="0047320B">
        <w:rPr>
          <w:rFonts w:eastAsia="SimHei" w:hint="eastAsia"/>
        </w:rPr>
        <w:t>11</w:t>
      </w:r>
      <w:r w:rsidRPr="0047320B">
        <w:rPr>
          <w:rFonts w:eastAsia="SimHei" w:hint="eastAsia"/>
        </w:rPr>
        <w:t>个国家经济和社会发展计划相协调。</w:t>
      </w:r>
    </w:p>
    <w:p w:rsidR="00466EBB" w:rsidRDefault="00466EBB" w:rsidP="00466EBB">
      <w:pPr>
        <w:pStyle w:val="H23GC"/>
        <w:rPr>
          <w:rFonts w:hint="eastAsia"/>
        </w:rPr>
      </w:pPr>
      <w:r>
        <w:rPr>
          <w:rFonts w:hint="eastAsia"/>
        </w:rPr>
        <w:tab/>
      </w:r>
      <w:r>
        <w:rPr>
          <w:rFonts w:hint="eastAsia"/>
        </w:rPr>
        <w:tab/>
      </w:r>
      <w:r w:rsidR="006F4DF2" w:rsidRPr="0047320B">
        <w:rPr>
          <w:rFonts w:hint="eastAsia"/>
        </w:rPr>
        <w:t>独立监督</w:t>
      </w:r>
    </w:p>
    <w:p w:rsidR="00466EBB" w:rsidRDefault="006F4DF2" w:rsidP="006F4DF2">
      <w:pPr>
        <w:pStyle w:val="SingleTxtGC"/>
        <w:rPr>
          <w:rFonts w:hint="eastAsia"/>
        </w:rPr>
      </w:pPr>
      <w:r w:rsidRPr="0047320B">
        <w:rPr>
          <w:rFonts w:hint="eastAsia"/>
        </w:rPr>
        <w:t>17.</w:t>
      </w:r>
      <w:r w:rsidR="00466EBB">
        <w:rPr>
          <w:rFonts w:hint="eastAsia"/>
        </w:rPr>
        <w:t xml:space="preserve">  </w:t>
      </w:r>
      <w:r w:rsidRPr="0047320B">
        <w:rPr>
          <w:rFonts w:hint="eastAsia"/>
        </w:rPr>
        <w:t>委员会注意到缔约国在报告中说国家人权委员会已开始运作，向儿童和广大公众开放，但也关切对儿童存在的限制，儿童鲜有机会投诉，而且没有拥有足够数量专家和训练有素人员的儿童特别事务科。委员会还关切的是，委员会没有区域办事处。</w:t>
      </w:r>
    </w:p>
    <w:p w:rsidR="006F4DF2" w:rsidRPr="0047320B" w:rsidRDefault="006F4DF2" w:rsidP="006F4DF2">
      <w:pPr>
        <w:pStyle w:val="SingleTxtGC"/>
        <w:rPr>
          <w:rFonts w:hint="eastAsia"/>
        </w:rPr>
      </w:pPr>
      <w:r w:rsidRPr="0047320B">
        <w:rPr>
          <w:rFonts w:eastAsia="SimHei" w:hint="eastAsia"/>
        </w:rPr>
        <w:t>18.</w:t>
      </w:r>
      <w:r w:rsidR="00466EBB">
        <w:rPr>
          <w:rFonts w:eastAsia="SimHei" w:hint="eastAsia"/>
        </w:rPr>
        <w:t xml:space="preserve">  </w:t>
      </w:r>
      <w:r w:rsidRPr="0047320B">
        <w:rPr>
          <w:rFonts w:eastAsia="SimHei" w:hint="eastAsia"/>
        </w:rPr>
        <w:t>委员会建议缔约国采取措施，提高公众尤其是儿童对委员会的意识，增加他们对委员会工作的了解。它敦促缔约国设立一个专门为儿童服务的单位，并为其提供必要的人力、技术和财政资源，使它能够接受儿童的投诉，更好地处理侵犯儿童权利案件，并注意保密。它建议缔约国设立区域办事处，以加强委员会在全国各地的工作。</w:t>
      </w:r>
    </w:p>
    <w:p w:rsidR="00466EBB" w:rsidRDefault="00466EBB" w:rsidP="00466EBB">
      <w:pPr>
        <w:pStyle w:val="H23GC"/>
        <w:rPr>
          <w:rFonts w:hint="eastAsia"/>
        </w:rPr>
      </w:pPr>
      <w:r>
        <w:rPr>
          <w:rFonts w:hint="eastAsia"/>
        </w:rPr>
        <w:tab/>
      </w:r>
      <w:r>
        <w:rPr>
          <w:rFonts w:hint="eastAsia"/>
        </w:rPr>
        <w:tab/>
      </w:r>
      <w:r w:rsidR="006F4DF2" w:rsidRPr="0047320B">
        <w:rPr>
          <w:rFonts w:hint="eastAsia"/>
        </w:rPr>
        <w:t>资源分配</w:t>
      </w:r>
    </w:p>
    <w:p w:rsidR="00A11992" w:rsidRDefault="006F4DF2" w:rsidP="006F4DF2">
      <w:pPr>
        <w:pStyle w:val="SingleTxtGC"/>
        <w:rPr>
          <w:rFonts w:hint="eastAsia"/>
        </w:rPr>
      </w:pPr>
      <w:r w:rsidRPr="0047320B">
        <w:rPr>
          <w:rFonts w:hint="eastAsia"/>
        </w:rPr>
        <w:t xml:space="preserve">19. </w:t>
      </w:r>
      <w:r w:rsidR="00466EBB">
        <w:rPr>
          <w:rFonts w:hint="eastAsia"/>
        </w:rPr>
        <w:t xml:space="preserve"> </w:t>
      </w:r>
      <w:r w:rsidRPr="0047320B">
        <w:rPr>
          <w:rFonts w:hint="eastAsia"/>
        </w:rPr>
        <w:t>委员会注意到缔约国在报告中介绍了</w:t>
      </w:r>
      <w:r w:rsidRPr="0047320B">
        <w:rPr>
          <w:rFonts w:hint="eastAsia"/>
        </w:rPr>
        <w:t>2010-2011</w:t>
      </w:r>
      <w:r w:rsidRPr="0047320B">
        <w:rPr>
          <w:rFonts w:hint="eastAsia"/>
        </w:rPr>
        <w:t>年预算在各个类别下对社会发展及人类保障部和基础教育的拨款。然而，也感到遗憾的是，缺少对其他部门和领域执行全部儿童权利的预算拨款细节。委员会关切对社会发展及人类保障部拨款占国家预算</w:t>
      </w:r>
      <w:r w:rsidRPr="0047320B">
        <w:rPr>
          <w:rFonts w:hint="eastAsia"/>
        </w:rPr>
        <w:t>0.5</w:t>
      </w:r>
      <w:r w:rsidR="00666F5A">
        <w:rPr>
          <w:rFonts w:hint="eastAsia"/>
        </w:rPr>
        <w:t>%</w:t>
      </w:r>
      <w:r w:rsidRPr="0047320B">
        <w:rPr>
          <w:rFonts w:hint="eastAsia"/>
        </w:rPr>
        <w:t>的低比例已有多年未变，使儿童权利的协调机构难以有效履行职责。</w:t>
      </w:r>
    </w:p>
    <w:p w:rsidR="00A11992" w:rsidRDefault="006F4DF2" w:rsidP="006F4DF2">
      <w:pPr>
        <w:pStyle w:val="SingleTxtGC"/>
        <w:rPr>
          <w:rFonts w:eastAsia="SimHei" w:hint="eastAsia"/>
        </w:rPr>
      </w:pPr>
      <w:r w:rsidRPr="0047320B">
        <w:rPr>
          <w:rFonts w:eastAsia="SimHei" w:hint="eastAsia"/>
        </w:rPr>
        <w:t xml:space="preserve">20. </w:t>
      </w:r>
      <w:r w:rsidR="00A11992">
        <w:rPr>
          <w:rFonts w:eastAsia="SimHei" w:hint="eastAsia"/>
        </w:rPr>
        <w:t xml:space="preserve"> </w:t>
      </w:r>
      <w:r w:rsidRPr="0047320B">
        <w:rPr>
          <w:rFonts w:eastAsia="SimHei" w:hint="eastAsia"/>
        </w:rPr>
        <w:t>委员会建议缔约国在规划未来预算时，考虑到其</w:t>
      </w:r>
      <w:r w:rsidRPr="0047320B">
        <w:rPr>
          <w:rFonts w:eastAsia="SimHei" w:hint="eastAsia"/>
        </w:rPr>
        <w:t>2007</w:t>
      </w:r>
      <w:r w:rsidRPr="0047320B">
        <w:rPr>
          <w:rFonts w:eastAsia="SimHei" w:hint="eastAsia"/>
        </w:rPr>
        <w:t>年关于</w:t>
      </w:r>
      <w:r w:rsidR="001A0910">
        <w:rPr>
          <w:rFonts w:eastAsia="SimHei" w:hint="eastAsia"/>
        </w:rPr>
        <w:t>“</w:t>
      </w:r>
      <w:r w:rsidRPr="0047320B">
        <w:rPr>
          <w:rFonts w:eastAsia="SimHei" w:hint="eastAsia"/>
        </w:rPr>
        <w:t>实现儿童权利的资源</w:t>
      </w:r>
      <w:r w:rsidR="00A11992" w:rsidRPr="00A11992">
        <w:rPr>
          <w:rFonts w:eastAsia="SimHei" w:hint="eastAsia"/>
          <w:spacing w:val="-50"/>
        </w:rPr>
        <w:t>―</w:t>
      </w:r>
      <w:r w:rsidR="00A11992" w:rsidRPr="00A11992">
        <w:rPr>
          <w:rFonts w:eastAsia="SimHei" w:hint="eastAsia"/>
        </w:rPr>
        <w:t>―</w:t>
      </w:r>
      <w:r w:rsidRPr="0047320B">
        <w:rPr>
          <w:rFonts w:eastAsia="SimHei" w:hint="eastAsia"/>
        </w:rPr>
        <w:t>国家责任</w:t>
      </w:r>
      <w:r w:rsidR="00A41C8E">
        <w:rPr>
          <w:rFonts w:eastAsia="SimHei" w:hint="eastAsia"/>
        </w:rPr>
        <w:t>”</w:t>
      </w:r>
      <w:r w:rsidRPr="0047320B">
        <w:rPr>
          <w:rFonts w:eastAsia="SimHei" w:hint="eastAsia"/>
        </w:rPr>
        <w:t>的一般性讨论日的建议，具体而言：</w:t>
      </w:r>
    </w:p>
    <w:p w:rsidR="00A11992" w:rsidRDefault="006F4DF2" w:rsidP="00A11992">
      <w:pPr>
        <w:pStyle w:val="SingleTxtGC"/>
        <w:numPr>
          <w:ilvl w:val="0"/>
          <w:numId w:val="25"/>
        </w:numPr>
        <w:rPr>
          <w:rFonts w:eastAsia="SimHei" w:hint="eastAsia"/>
        </w:rPr>
      </w:pPr>
      <w:r w:rsidRPr="0047320B">
        <w:rPr>
          <w:rFonts w:eastAsia="SimHei" w:hint="eastAsia"/>
        </w:rPr>
        <w:t>按照《公约》第四条，尽最大努力从现有资源中为实现儿童权利拨付足够预算资源，尤其是增加对社会部门的预算拨款；</w:t>
      </w:r>
    </w:p>
    <w:p w:rsidR="00A11992" w:rsidRDefault="006F4DF2" w:rsidP="00A11992">
      <w:pPr>
        <w:pStyle w:val="SingleTxtGC"/>
        <w:numPr>
          <w:ilvl w:val="0"/>
          <w:numId w:val="25"/>
        </w:numPr>
        <w:rPr>
          <w:rFonts w:eastAsia="SimHei" w:hint="eastAsia"/>
        </w:rPr>
      </w:pPr>
      <w:r w:rsidRPr="0047320B">
        <w:rPr>
          <w:rFonts w:eastAsia="SimHei" w:hint="eastAsia"/>
        </w:rPr>
        <w:t>建设能力，从儿童权利视角制定国家预算，并对整个预算过程中的拨款以及各级有关部门和机构利用儿童资金情况进行跟踪、监督和评价，让人们知道对儿童投资的用途。委员会还敦促缔约国利用这一跟踪系统进行影响评估，了解任何部门或地方一级的投资如何服务于儿童的最佳利益，并评估此种投资对女童和男童的不同影响；</w:t>
      </w:r>
    </w:p>
    <w:p w:rsidR="00A11992" w:rsidRDefault="006F4DF2" w:rsidP="00A11992">
      <w:pPr>
        <w:pStyle w:val="SingleTxtGC"/>
        <w:numPr>
          <w:ilvl w:val="0"/>
          <w:numId w:val="25"/>
        </w:numPr>
        <w:rPr>
          <w:rFonts w:eastAsia="SimHei" w:hint="eastAsia"/>
        </w:rPr>
      </w:pPr>
      <w:r w:rsidRPr="0047320B">
        <w:rPr>
          <w:rFonts w:eastAsia="SimHei" w:hint="eastAsia"/>
        </w:rPr>
        <w:t>全面评估预算需求，为可逐步缩小性别、残疾、卫生、教育、生活水平和所在地区等方面相关儿童权利指数显示的不平等和差距确定明确的拨款数额；</w:t>
      </w:r>
    </w:p>
    <w:p w:rsidR="006F4DF2" w:rsidRPr="00A11992" w:rsidRDefault="006F4DF2" w:rsidP="00A11992">
      <w:pPr>
        <w:pStyle w:val="SingleTxtGC"/>
        <w:numPr>
          <w:ilvl w:val="0"/>
          <w:numId w:val="25"/>
        </w:numPr>
        <w:rPr>
          <w:rFonts w:eastAsia="SimHei" w:hint="eastAsia"/>
        </w:rPr>
      </w:pPr>
      <w:r w:rsidRPr="00A11992">
        <w:rPr>
          <w:rFonts w:eastAsia="SimHei" w:hint="eastAsia"/>
        </w:rPr>
        <w:t>对可能需要临时社会救助的贫困和弱势儿童，包括平权法案，确定总体战略预算线以及部门和地方政府拨款数额，并保证这些预算线和拨款即使在经济危机、自然灾害或其他紧急情况下也不被挪用。</w:t>
      </w:r>
    </w:p>
    <w:p w:rsidR="00A11992" w:rsidRDefault="00A11992" w:rsidP="00A11992">
      <w:pPr>
        <w:pStyle w:val="H23GC"/>
        <w:rPr>
          <w:rFonts w:hint="eastAsia"/>
        </w:rPr>
      </w:pPr>
      <w:r>
        <w:rPr>
          <w:rFonts w:hint="eastAsia"/>
        </w:rPr>
        <w:tab/>
      </w:r>
      <w:r>
        <w:rPr>
          <w:rFonts w:hint="eastAsia"/>
        </w:rPr>
        <w:tab/>
      </w:r>
      <w:r w:rsidR="006F4DF2" w:rsidRPr="0047320B">
        <w:rPr>
          <w:rFonts w:hint="eastAsia"/>
        </w:rPr>
        <w:t>腐败</w:t>
      </w:r>
    </w:p>
    <w:p w:rsidR="00A11992" w:rsidRDefault="006F4DF2" w:rsidP="006F4DF2">
      <w:pPr>
        <w:pStyle w:val="SingleTxtGC"/>
        <w:rPr>
          <w:rFonts w:hint="eastAsia"/>
        </w:rPr>
      </w:pPr>
      <w:r w:rsidRPr="0047320B">
        <w:rPr>
          <w:rFonts w:hint="eastAsia"/>
        </w:rPr>
        <w:t xml:space="preserve">21. </w:t>
      </w:r>
      <w:r w:rsidR="00A11992">
        <w:rPr>
          <w:rFonts w:hint="eastAsia"/>
        </w:rPr>
        <w:t xml:space="preserve"> </w:t>
      </w:r>
      <w:r w:rsidRPr="0047320B">
        <w:rPr>
          <w:rFonts w:hint="eastAsia"/>
        </w:rPr>
        <w:t>委员会注意到缔约国积极打击腐败，但关切有报告称腐败在市级和地方政府官员以及执法人员中间仍然十分普遍，挪用了政府有效地采取政策和方案实现儿童权利所需要的资源。</w:t>
      </w:r>
    </w:p>
    <w:p w:rsidR="006F4DF2" w:rsidRPr="0047320B" w:rsidRDefault="006F4DF2" w:rsidP="006F4DF2">
      <w:pPr>
        <w:pStyle w:val="SingleTxtGC"/>
        <w:rPr>
          <w:rFonts w:hint="eastAsia"/>
        </w:rPr>
      </w:pPr>
      <w:r w:rsidRPr="0047320B">
        <w:rPr>
          <w:rFonts w:eastAsia="SimHei" w:hint="eastAsia"/>
        </w:rPr>
        <w:t xml:space="preserve">22. </w:t>
      </w:r>
      <w:r w:rsidR="00A11992">
        <w:rPr>
          <w:rFonts w:eastAsia="SimHei" w:hint="eastAsia"/>
        </w:rPr>
        <w:t xml:space="preserve"> </w:t>
      </w:r>
      <w:r w:rsidRPr="0047320B">
        <w:rPr>
          <w:rFonts w:eastAsia="SimHei" w:hint="eastAsia"/>
        </w:rPr>
        <w:t>委员会敦促缔约国更加努力打击各级和各部门的腐败，包括制定和实施有力的反腐败政策，开展反腐败运动，加强有效侦察、调查和起诉腐败案件的机构能力。</w:t>
      </w:r>
    </w:p>
    <w:p w:rsidR="00A11992" w:rsidRDefault="00A11992" w:rsidP="00A11992">
      <w:pPr>
        <w:pStyle w:val="H23GC"/>
        <w:rPr>
          <w:rFonts w:hint="eastAsia"/>
        </w:rPr>
      </w:pPr>
      <w:r>
        <w:rPr>
          <w:rFonts w:hint="eastAsia"/>
        </w:rPr>
        <w:tab/>
      </w:r>
      <w:r>
        <w:rPr>
          <w:rFonts w:hint="eastAsia"/>
        </w:rPr>
        <w:tab/>
      </w:r>
      <w:r w:rsidR="006F4DF2" w:rsidRPr="0047320B">
        <w:rPr>
          <w:rFonts w:hint="eastAsia"/>
        </w:rPr>
        <w:t>数据收集</w:t>
      </w:r>
    </w:p>
    <w:p w:rsidR="00A11992" w:rsidRDefault="006F4DF2" w:rsidP="006F4DF2">
      <w:pPr>
        <w:pStyle w:val="SingleTxtGC"/>
        <w:rPr>
          <w:rFonts w:hint="eastAsia"/>
        </w:rPr>
      </w:pPr>
      <w:r w:rsidRPr="0047320B">
        <w:rPr>
          <w:rFonts w:hint="eastAsia"/>
        </w:rPr>
        <w:t>23</w:t>
      </w:r>
      <w:r w:rsidR="00A11992">
        <w:rPr>
          <w:rFonts w:hint="eastAsia"/>
        </w:rPr>
        <w:t xml:space="preserve">.  </w:t>
      </w:r>
      <w:r w:rsidRPr="0047320B">
        <w:rPr>
          <w:rFonts w:hint="eastAsia"/>
        </w:rPr>
        <w:t>委员会注意到缔约国建立了国家信息中心和国家统计局，它们保存有一些儿童权利领域的数据，还设有残疾儿童数据库。然而，它也关切缔约国没有有效采集《公约》所涉一切领域数据的系统，以便根据《公约》对儿童权利方面的法律、政策、计划和方案的数据和信息进行评估、分析和评价。</w:t>
      </w:r>
    </w:p>
    <w:p w:rsidR="006F4DF2" w:rsidRPr="0047320B" w:rsidRDefault="006F4DF2" w:rsidP="006F4DF2">
      <w:pPr>
        <w:pStyle w:val="SingleTxtGC"/>
        <w:rPr>
          <w:rFonts w:eastAsia="SimHei" w:hint="eastAsia"/>
        </w:rPr>
      </w:pPr>
      <w:r w:rsidRPr="0047320B">
        <w:rPr>
          <w:rFonts w:eastAsia="SimHei" w:hint="eastAsia"/>
        </w:rPr>
        <w:t>24.</w:t>
      </w:r>
      <w:r w:rsidR="00A11992">
        <w:rPr>
          <w:rFonts w:eastAsia="SimHei" w:hint="eastAsia"/>
        </w:rPr>
        <w:t xml:space="preserve"> </w:t>
      </w:r>
      <w:r w:rsidRPr="0047320B">
        <w:rPr>
          <w:rFonts w:eastAsia="SimHei" w:hint="eastAsia"/>
        </w:rPr>
        <w:t xml:space="preserve"> </w:t>
      </w:r>
      <w:r w:rsidRPr="0047320B">
        <w:rPr>
          <w:rFonts w:eastAsia="SimHei" w:hint="eastAsia"/>
        </w:rPr>
        <w:t>委员会敦促缔约国提高能力，建立全面的数据采集系统，能够分析和评估实现儿童权利方面进展的数据，作为制订实施</w:t>
      </w:r>
      <w:r w:rsidRPr="0047320B">
        <w:rPr>
          <w:rFonts w:ascii="SimSun" w:eastAsia="SimHei" w:hAnsi="SimSun" w:cs="SimSun" w:hint="eastAsia"/>
        </w:rPr>
        <w:t>《公约》的政策和方案的依据</w:t>
      </w:r>
      <w:r w:rsidRPr="0047320B">
        <w:rPr>
          <w:rFonts w:eastAsia="SimHei" w:hint="eastAsia"/>
        </w:rPr>
        <w:t>。数据应该按所有儿童的年龄、性别、所在地区、种族和社会经济背景进行分类。</w:t>
      </w:r>
    </w:p>
    <w:p w:rsidR="00A11992" w:rsidRDefault="00A11992" w:rsidP="00A11992">
      <w:pPr>
        <w:pStyle w:val="H23GC"/>
        <w:rPr>
          <w:rFonts w:hint="eastAsia"/>
        </w:rPr>
      </w:pPr>
      <w:r>
        <w:rPr>
          <w:rFonts w:hint="eastAsia"/>
        </w:rPr>
        <w:tab/>
      </w:r>
      <w:r>
        <w:rPr>
          <w:rFonts w:hint="eastAsia"/>
        </w:rPr>
        <w:tab/>
      </w:r>
      <w:r w:rsidR="006F4DF2" w:rsidRPr="0047320B">
        <w:rPr>
          <w:rFonts w:hint="eastAsia"/>
        </w:rPr>
        <w:t>宣传和提高认识</w:t>
      </w:r>
    </w:p>
    <w:p w:rsidR="00A11992" w:rsidRDefault="006F4DF2" w:rsidP="006F4DF2">
      <w:pPr>
        <w:pStyle w:val="SingleTxtGC"/>
        <w:rPr>
          <w:rFonts w:hint="eastAsia"/>
        </w:rPr>
      </w:pPr>
      <w:r w:rsidRPr="0047320B">
        <w:rPr>
          <w:rFonts w:hint="eastAsia"/>
        </w:rPr>
        <w:t xml:space="preserve">25. </w:t>
      </w:r>
      <w:r w:rsidR="00A11992">
        <w:rPr>
          <w:rFonts w:hint="eastAsia"/>
        </w:rPr>
        <w:t xml:space="preserve"> </w:t>
      </w:r>
      <w:r w:rsidRPr="0047320B">
        <w:rPr>
          <w:rFonts w:hint="eastAsia"/>
        </w:rPr>
        <w:t>委员会关注缔约国缺乏系统和持续的公众教育计划，包括儿童权利宣传运动，以便不断提高广大公众包括儿童及其家庭的意识。</w:t>
      </w:r>
    </w:p>
    <w:p w:rsidR="006F4DF2" w:rsidRPr="0047320B" w:rsidRDefault="006F4DF2" w:rsidP="006F4DF2">
      <w:pPr>
        <w:pStyle w:val="SingleTxtGC"/>
        <w:rPr>
          <w:rFonts w:hint="eastAsia"/>
        </w:rPr>
      </w:pPr>
      <w:r w:rsidRPr="0047320B">
        <w:rPr>
          <w:rFonts w:eastAsia="SimHei" w:hint="eastAsia"/>
        </w:rPr>
        <w:t xml:space="preserve">26. </w:t>
      </w:r>
      <w:r w:rsidR="00A11992">
        <w:rPr>
          <w:rFonts w:eastAsia="SimHei" w:hint="eastAsia"/>
        </w:rPr>
        <w:t xml:space="preserve"> </w:t>
      </w:r>
      <w:r w:rsidRPr="0047320B">
        <w:rPr>
          <w:rFonts w:eastAsia="SimHei" w:hint="eastAsia"/>
        </w:rPr>
        <w:t>委员会建议缔约国采取必要措施，实施适当的新闻和传播方案，包括活动，以增加公众包括儿童对《公约》原则和规定的意识。委员会鼓励缔约国加强努力，在各社会经济和社会文化社区内，向家长、广大公众和儿童传播《公约》，包括通过专门针对儿童的材料来宣传《公约》；还应该向立法会议员和法官进行宣传，以确保《公约》原则和规定在立法和司法程序中得到应用。在这方面，委员会鼓励缔约国寻求联合国儿童基金会、联合国人权事务高级专员办事处和国际议员联盟等组织的技术援助。</w:t>
      </w:r>
    </w:p>
    <w:p w:rsidR="00A11992" w:rsidRDefault="00A11992" w:rsidP="00A11992">
      <w:pPr>
        <w:pStyle w:val="H23GC"/>
        <w:rPr>
          <w:rFonts w:hint="eastAsia"/>
        </w:rPr>
      </w:pPr>
      <w:r>
        <w:rPr>
          <w:rFonts w:hint="eastAsia"/>
        </w:rPr>
        <w:tab/>
      </w:r>
      <w:r>
        <w:rPr>
          <w:rFonts w:hint="eastAsia"/>
        </w:rPr>
        <w:tab/>
      </w:r>
      <w:r w:rsidR="006F4DF2" w:rsidRPr="0047320B">
        <w:rPr>
          <w:rFonts w:hint="eastAsia"/>
        </w:rPr>
        <w:t>培训</w:t>
      </w:r>
    </w:p>
    <w:p w:rsidR="00A11992" w:rsidRDefault="006F4DF2" w:rsidP="006F4DF2">
      <w:pPr>
        <w:pStyle w:val="SingleTxtGC"/>
        <w:rPr>
          <w:rFonts w:hint="eastAsia"/>
        </w:rPr>
      </w:pPr>
      <w:r w:rsidRPr="0047320B">
        <w:rPr>
          <w:rFonts w:hint="eastAsia"/>
        </w:rPr>
        <w:t xml:space="preserve">27. </w:t>
      </w:r>
      <w:r w:rsidR="00A11992">
        <w:rPr>
          <w:rFonts w:hint="eastAsia"/>
        </w:rPr>
        <w:t xml:space="preserve"> </w:t>
      </w:r>
      <w:r w:rsidRPr="0047320B">
        <w:rPr>
          <w:rFonts w:hint="eastAsia"/>
        </w:rPr>
        <w:t>委员会注意到缔约国为执法人员、当地政府和司法机构举办了数次人权和儿童权利方面的培训，但也关切这些培训不够系统，没有被列入正规的专业发展方案的核心课程之中。</w:t>
      </w:r>
    </w:p>
    <w:p w:rsidR="006F4DF2" w:rsidRPr="0047320B" w:rsidRDefault="006F4DF2" w:rsidP="006F4DF2">
      <w:pPr>
        <w:pStyle w:val="SingleTxtGC"/>
        <w:rPr>
          <w:rFonts w:eastAsia="SimHei" w:hint="eastAsia"/>
        </w:rPr>
      </w:pPr>
      <w:r w:rsidRPr="0047320B">
        <w:rPr>
          <w:rFonts w:eastAsia="SimHei" w:hint="eastAsia"/>
        </w:rPr>
        <w:t xml:space="preserve">28. </w:t>
      </w:r>
      <w:r w:rsidR="00A11992">
        <w:rPr>
          <w:rFonts w:eastAsia="SimHei" w:hint="eastAsia"/>
        </w:rPr>
        <w:t xml:space="preserve"> </w:t>
      </w:r>
      <w:r w:rsidRPr="0047320B">
        <w:rPr>
          <w:rFonts w:eastAsia="SimHei" w:hint="eastAsia"/>
        </w:rPr>
        <w:t>委员会建议缔约国在国家、省和地方各级，对所有负责儿童事务或为儿童服务的专业团体进行儿童权利方面的充分和系统培训，特别是对法官、律师、警察和军队、卫生、教育和社会福利工作人员以及各种形式替代性照料工作人员进行这方面培训。</w:t>
      </w:r>
    </w:p>
    <w:p w:rsidR="00A11992" w:rsidRDefault="00A11992" w:rsidP="00A11992">
      <w:pPr>
        <w:pStyle w:val="H23GC"/>
        <w:rPr>
          <w:rFonts w:hint="eastAsia"/>
        </w:rPr>
      </w:pPr>
      <w:r>
        <w:rPr>
          <w:rFonts w:hint="eastAsia"/>
        </w:rPr>
        <w:tab/>
      </w:r>
      <w:r>
        <w:rPr>
          <w:rFonts w:hint="eastAsia"/>
        </w:rPr>
        <w:tab/>
      </w:r>
      <w:r w:rsidR="009221F4">
        <w:rPr>
          <w:rFonts w:hint="eastAsia"/>
        </w:rPr>
        <w:t>儿童权利与工商</w:t>
      </w:r>
      <w:r w:rsidR="006F4DF2" w:rsidRPr="0047320B">
        <w:rPr>
          <w:rFonts w:hint="eastAsia"/>
        </w:rPr>
        <w:t>业</w:t>
      </w:r>
      <w:r w:rsidR="009221F4">
        <w:rPr>
          <w:rFonts w:hint="eastAsia"/>
        </w:rPr>
        <w:t>活动</w:t>
      </w:r>
    </w:p>
    <w:p w:rsidR="00A11992" w:rsidRDefault="006F4DF2" w:rsidP="006F4DF2">
      <w:pPr>
        <w:pStyle w:val="SingleTxtGC"/>
        <w:rPr>
          <w:rFonts w:hint="eastAsia"/>
        </w:rPr>
      </w:pPr>
      <w:r w:rsidRPr="0047320B">
        <w:rPr>
          <w:rFonts w:hint="eastAsia"/>
        </w:rPr>
        <w:t xml:space="preserve">29. </w:t>
      </w:r>
      <w:r w:rsidR="00A11992">
        <w:rPr>
          <w:rFonts w:hint="eastAsia"/>
        </w:rPr>
        <w:t xml:space="preserve"> </w:t>
      </w:r>
      <w:r w:rsidRPr="0047320B">
        <w:rPr>
          <w:rFonts w:hint="eastAsia"/>
        </w:rPr>
        <w:t>委员会欢迎缔约国在报告中说，工商企业为社会福利，包括儿童保健和教育贡献了资源和设施。但委员会仍关切工商业活动，特别是快速发展的重工业、制造业、纺织业和出口农产品加工业对儿童的影响尚未充分评估。委员会尤其关切的是，旅游业是国民经济的重要部分，但缔约国尚未采取综合性措施，防止旅游活动和设施引起的侵犯儿童权利行为，如儿童色情旅游业、儿童卖淫、儿童色情制品和童工等。委员会感到遗憾的是，缔约国缺乏法律体制框架，用以监管在泰国经营的公司和在海外经营的泰国公司的活动，以确保有效应对可以破坏孩子福祉的健康和营养、经济剥削和性剥削、污染和环境退化等问题。</w:t>
      </w:r>
    </w:p>
    <w:p w:rsidR="00A11992" w:rsidRDefault="006F4DF2" w:rsidP="006F4DF2">
      <w:pPr>
        <w:pStyle w:val="SingleTxtGC"/>
        <w:rPr>
          <w:rFonts w:eastAsia="SimHei" w:hint="eastAsia"/>
        </w:rPr>
      </w:pPr>
      <w:r w:rsidRPr="0047320B">
        <w:rPr>
          <w:rFonts w:eastAsia="SimHei" w:hint="eastAsia"/>
        </w:rPr>
        <w:t xml:space="preserve">30. </w:t>
      </w:r>
      <w:r w:rsidR="00A11992">
        <w:rPr>
          <w:rFonts w:eastAsia="SimHei" w:hint="eastAsia"/>
        </w:rPr>
        <w:t xml:space="preserve"> </w:t>
      </w:r>
      <w:r w:rsidRPr="0047320B">
        <w:rPr>
          <w:rFonts w:eastAsia="SimHei" w:hint="eastAsia"/>
        </w:rPr>
        <w:t>人权理事会</w:t>
      </w:r>
      <w:r w:rsidRPr="0047320B">
        <w:rPr>
          <w:rFonts w:eastAsia="SimHei" w:hint="eastAsia"/>
        </w:rPr>
        <w:t>2008</w:t>
      </w:r>
      <w:r w:rsidRPr="0047320B">
        <w:rPr>
          <w:rFonts w:eastAsia="SimHei" w:hint="eastAsia"/>
        </w:rPr>
        <w:t>年第</w:t>
      </w:r>
      <w:r w:rsidRPr="0047320B">
        <w:rPr>
          <w:rFonts w:eastAsia="SimHei" w:hint="eastAsia"/>
        </w:rPr>
        <w:t>8/7</w:t>
      </w:r>
      <w:r w:rsidRPr="0047320B">
        <w:rPr>
          <w:rFonts w:eastAsia="SimHei" w:hint="eastAsia"/>
        </w:rPr>
        <w:t>号决议通过了“保护、尊重和补救措施”框架，</w:t>
      </w:r>
      <w:r w:rsidRPr="0047320B">
        <w:rPr>
          <w:rFonts w:eastAsia="SimHei" w:hint="eastAsia"/>
        </w:rPr>
        <w:t>2011</w:t>
      </w:r>
      <w:r w:rsidRPr="0047320B">
        <w:rPr>
          <w:rFonts w:eastAsia="SimHei" w:hint="eastAsia"/>
        </w:rPr>
        <w:t>年</w:t>
      </w:r>
      <w:r w:rsidRPr="0047320B">
        <w:rPr>
          <w:rFonts w:eastAsia="SimHei" w:hint="eastAsia"/>
        </w:rPr>
        <w:t>6</w:t>
      </w:r>
      <w:r w:rsidRPr="0047320B">
        <w:rPr>
          <w:rFonts w:eastAsia="SimHei" w:hint="eastAsia"/>
        </w:rPr>
        <w:t>月</w:t>
      </w:r>
      <w:r w:rsidRPr="0047320B">
        <w:rPr>
          <w:rFonts w:eastAsia="SimHei" w:hint="eastAsia"/>
        </w:rPr>
        <w:t>16</w:t>
      </w:r>
      <w:r w:rsidRPr="0047320B">
        <w:rPr>
          <w:rFonts w:eastAsia="SimHei" w:hint="eastAsia"/>
        </w:rPr>
        <w:t>日第</w:t>
      </w:r>
      <w:r w:rsidRPr="0047320B">
        <w:rPr>
          <w:rFonts w:eastAsia="SimHei" w:hint="eastAsia"/>
        </w:rPr>
        <w:t>17/4</w:t>
      </w:r>
      <w:r w:rsidRPr="0047320B">
        <w:rPr>
          <w:rFonts w:eastAsia="SimHei" w:hint="eastAsia"/>
        </w:rPr>
        <w:t>号决议要求新工作组落实这一事项。这两项决议都指出，在探讨企业与人权关系时，应考虑儿童权利问题。根据这两项决议，委员会建议缔约国：</w:t>
      </w:r>
    </w:p>
    <w:p w:rsidR="00A11992" w:rsidRDefault="006F4DF2" w:rsidP="00A11992">
      <w:pPr>
        <w:pStyle w:val="SingleTxtGC"/>
        <w:numPr>
          <w:ilvl w:val="0"/>
          <w:numId w:val="23"/>
        </w:numPr>
        <w:rPr>
          <w:rFonts w:eastAsia="SimHei" w:hint="eastAsia"/>
        </w:rPr>
      </w:pPr>
      <w:r w:rsidRPr="0047320B">
        <w:rPr>
          <w:rFonts w:eastAsia="SimHei" w:hint="eastAsia"/>
        </w:rPr>
        <w:t>制订立法框架，包括行为守则，要求设在泰国的企业，特别是旅游企业，采取措施在国内和国外经营中防止和减轻对人权的不利影响；</w:t>
      </w:r>
    </w:p>
    <w:p w:rsidR="00A11992" w:rsidRDefault="006F4DF2" w:rsidP="00A11992">
      <w:pPr>
        <w:pStyle w:val="SingleTxtGC"/>
        <w:numPr>
          <w:ilvl w:val="0"/>
          <w:numId w:val="23"/>
        </w:numPr>
        <w:rPr>
          <w:rFonts w:eastAsia="SimHei" w:hint="eastAsia"/>
        </w:rPr>
      </w:pPr>
      <w:r w:rsidRPr="0047320B">
        <w:rPr>
          <w:rFonts w:eastAsia="SimHei" w:hint="eastAsia"/>
        </w:rPr>
        <w:t>鼓励将儿童权利指标和参数纳入报告内容，具体评估工商业活动对儿童权利的影响；</w:t>
      </w:r>
    </w:p>
    <w:p w:rsidR="00A11992" w:rsidRDefault="006F4DF2" w:rsidP="00A11992">
      <w:pPr>
        <w:pStyle w:val="SingleTxtGC"/>
        <w:numPr>
          <w:ilvl w:val="0"/>
          <w:numId w:val="23"/>
        </w:numPr>
        <w:rPr>
          <w:rFonts w:eastAsia="SimHei" w:hint="eastAsia"/>
        </w:rPr>
      </w:pPr>
      <w:r w:rsidRPr="0047320B">
        <w:rPr>
          <w:rFonts w:eastAsia="SimHei" w:hint="eastAsia"/>
        </w:rPr>
        <w:t>采取措施，确保公司在国内或在国外执行项目时尊重儿童权利，遇到侵权事件时予以适当补救，包括赔偿；</w:t>
      </w:r>
    </w:p>
    <w:p w:rsidR="006F4DF2" w:rsidRPr="0047320B" w:rsidRDefault="006F4DF2" w:rsidP="00A11992">
      <w:pPr>
        <w:pStyle w:val="SingleTxtGC"/>
        <w:numPr>
          <w:ilvl w:val="0"/>
          <w:numId w:val="23"/>
        </w:numPr>
        <w:rPr>
          <w:rFonts w:eastAsia="SimHei" w:hint="eastAsia"/>
        </w:rPr>
      </w:pPr>
      <w:r w:rsidRPr="0047320B">
        <w:rPr>
          <w:rFonts w:eastAsia="SimHei" w:hint="eastAsia"/>
        </w:rPr>
        <w:t>确保在谈判和缔结自由贸易协定前，对人权包括儿童权利影响进行评估，并采取措施防止侵权行为。</w:t>
      </w:r>
    </w:p>
    <w:p w:rsidR="00A22277" w:rsidRDefault="00A22277" w:rsidP="00A22277">
      <w:pPr>
        <w:pStyle w:val="H1GC"/>
        <w:rPr>
          <w:rFonts w:hint="eastAsia"/>
        </w:rPr>
      </w:pPr>
      <w:r>
        <w:rPr>
          <w:rFonts w:hint="eastAsia"/>
        </w:rPr>
        <w:tab/>
      </w:r>
      <w:r w:rsidR="006F4DF2" w:rsidRPr="0047320B">
        <w:rPr>
          <w:rFonts w:hint="eastAsia"/>
        </w:rPr>
        <w:t>B.</w:t>
      </w:r>
      <w:r>
        <w:rPr>
          <w:rFonts w:hint="eastAsia"/>
        </w:rPr>
        <w:tab/>
      </w:r>
      <w:r w:rsidR="007F2DA0">
        <w:rPr>
          <w:rFonts w:hint="eastAsia"/>
        </w:rPr>
        <w:t>儿童的定义</w:t>
      </w:r>
      <w:r w:rsidR="00342112">
        <w:rPr>
          <w:rFonts w:hint="eastAsia"/>
        </w:rPr>
        <w:t>(</w:t>
      </w:r>
      <w:r w:rsidR="007F2DA0">
        <w:rPr>
          <w:rFonts w:hint="eastAsia"/>
        </w:rPr>
        <w:t>《公约》第一条</w:t>
      </w:r>
      <w:r w:rsidR="00342112">
        <w:rPr>
          <w:rFonts w:hint="eastAsia"/>
        </w:rPr>
        <w:t>)</w:t>
      </w:r>
    </w:p>
    <w:p w:rsidR="00A22277" w:rsidRPr="00A22277" w:rsidRDefault="006F4DF2" w:rsidP="006F4DF2">
      <w:pPr>
        <w:pStyle w:val="SingleTxtGC"/>
        <w:rPr>
          <w:rFonts w:eastAsia="SimHei" w:hint="eastAsia"/>
        </w:rPr>
      </w:pPr>
      <w:r w:rsidRPr="0047320B">
        <w:rPr>
          <w:rFonts w:hint="eastAsia"/>
        </w:rPr>
        <w:t xml:space="preserve">31. </w:t>
      </w:r>
      <w:r w:rsidR="00A22277">
        <w:rPr>
          <w:rFonts w:hint="eastAsia"/>
        </w:rPr>
        <w:t xml:space="preserve"> </w:t>
      </w:r>
      <w:r w:rsidRPr="0047320B">
        <w:rPr>
          <w:rFonts w:hint="eastAsia"/>
        </w:rPr>
        <w:t>委员会欢迎缔约国将男孩和女孩法定最低结婚年龄定为</w:t>
      </w:r>
      <w:r w:rsidRPr="0047320B">
        <w:rPr>
          <w:rFonts w:hint="eastAsia"/>
        </w:rPr>
        <w:t>17</w:t>
      </w:r>
      <w:r w:rsidRPr="0047320B">
        <w:rPr>
          <w:rFonts w:hint="eastAsia"/>
        </w:rPr>
        <w:t>岁，但也关切儿童遭遇性侵犯时，这一年龄可能降至</w:t>
      </w:r>
      <w:r w:rsidRPr="0047320B">
        <w:rPr>
          <w:rFonts w:hint="eastAsia"/>
        </w:rPr>
        <w:t>13</w:t>
      </w:r>
      <w:r w:rsidRPr="0047320B">
        <w:rPr>
          <w:rFonts w:hint="eastAsia"/>
        </w:rPr>
        <w:t>岁，并可能与性侵者结婚，从而避免对犯罪进行刑事起诉。</w:t>
      </w:r>
    </w:p>
    <w:p w:rsidR="006F4DF2" w:rsidRPr="0047320B" w:rsidRDefault="006F4DF2" w:rsidP="006F4DF2">
      <w:pPr>
        <w:pStyle w:val="SingleTxtGC"/>
        <w:rPr>
          <w:rFonts w:eastAsia="SimHei" w:hint="eastAsia"/>
        </w:rPr>
      </w:pPr>
      <w:r w:rsidRPr="0047320B">
        <w:rPr>
          <w:rFonts w:eastAsia="SimHei" w:hint="eastAsia"/>
        </w:rPr>
        <w:t xml:space="preserve">32. </w:t>
      </w:r>
      <w:r w:rsidR="00A22277">
        <w:rPr>
          <w:rFonts w:eastAsia="SimHei" w:hint="eastAsia"/>
        </w:rPr>
        <w:t xml:space="preserve"> </w:t>
      </w:r>
      <w:r w:rsidRPr="0047320B">
        <w:rPr>
          <w:rFonts w:eastAsia="SimHei" w:hint="eastAsia"/>
        </w:rPr>
        <w:t>委员会建议缔约国考虑将最低结婚年龄提高到</w:t>
      </w:r>
      <w:r w:rsidRPr="0047320B">
        <w:rPr>
          <w:rFonts w:eastAsia="SimHei" w:hint="eastAsia"/>
        </w:rPr>
        <w:t>18</w:t>
      </w:r>
      <w:r w:rsidRPr="0047320B">
        <w:rPr>
          <w:rFonts w:eastAsia="SimHei" w:hint="eastAsia"/>
        </w:rPr>
        <w:t>岁，在任何情况下，特别是在儿童遭遇性侵时也不变通。它建议缔约国毫无例外地起诉和惩罚对儿童实施性侵犯者。</w:t>
      </w:r>
    </w:p>
    <w:p w:rsidR="006F4DF2" w:rsidRPr="0047320B" w:rsidRDefault="00A22277" w:rsidP="00A22277">
      <w:pPr>
        <w:pStyle w:val="H1GC"/>
        <w:rPr>
          <w:rFonts w:hint="eastAsia"/>
        </w:rPr>
      </w:pPr>
      <w:r>
        <w:rPr>
          <w:rFonts w:hint="eastAsia"/>
        </w:rPr>
        <w:tab/>
      </w:r>
      <w:r w:rsidR="006F4DF2" w:rsidRPr="0047320B">
        <w:rPr>
          <w:rFonts w:hint="eastAsia"/>
        </w:rPr>
        <w:t>C.</w:t>
      </w:r>
      <w:r>
        <w:rPr>
          <w:rFonts w:hint="eastAsia"/>
        </w:rPr>
        <w:tab/>
      </w:r>
      <w:r w:rsidR="007F2DA0">
        <w:rPr>
          <w:rFonts w:hint="eastAsia"/>
        </w:rPr>
        <w:t>一般性原则</w:t>
      </w:r>
      <w:r w:rsidR="00342112">
        <w:rPr>
          <w:rFonts w:hint="eastAsia"/>
        </w:rPr>
        <w:t>(</w:t>
      </w:r>
      <w:r w:rsidR="007F2DA0">
        <w:rPr>
          <w:rFonts w:hint="eastAsia"/>
        </w:rPr>
        <w:t>《公约》第二条、第三条、第六条和第十二条</w:t>
      </w:r>
      <w:r w:rsidR="00342112">
        <w:rPr>
          <w:rFonts w:hint="eastAsia"/>
        </w:rPr>
        <w:t>)</w:t>
      </w:r>
    </w:p>
    <w:p w:rsidR="00046ECC" w:rsidRDefault="00046ECC" w:rsidP="00046ECC">
      <w:pPr>
        <w:pStyle w:val="H23GC"/>
        <w:rPr>
          <w:rFonts w:hint="eastAsia"/>
        </w:rPr>
      </w:pPr>
      <w:r>
        <w:rPr>
          <w:rFonts w:hint="eastAsia"/>
        </w:rPr>
        <w:tab/>
      </w:r>
      <w:r>
        <w:rPr>
          <w:rFonts w:hint="eastAsia"/>
        </w:rPr>
        <w:tab/>
      </w:r>
      <w:r w:rsidR="006F4DF2" w:rsidRPr="0047320B">
        <w:rPr>
          <w:rFonts w:hint="eastAsia"/>
        </w:rPr>
        <w:t>不歧视</w:t>
      </w:r>
    </w:p>
    <w:p w:rsidR="00046ECC" w:rsidRDefault="006F4DF2" w:rsidP="006F4DF2">
      <w:pPr>
        <w:pStyle w:val="SingleTxtGC"/>
        <w:rPr>
          <w:rFonts w:hint="eastAsia"/>
        </w:rPr>
      </w:pPr>
      <w:r w:rsidRPr="0047320B">
        <w:rPr>
          <w:rFonts w:hint="eastAsia"/>
        </w:rPr>
        <w:t xml:space="preserve">33. </w:t>
      </w:r>
      <w:r w:rsidR="00046ECC">
        <w:rPr>
          <w:rFonts w:hint="eastAsia"/>
        </w:rPr>
        <w:t xml:space="preserve"> </w:t>
      </w:r>
      <w:r w:rsidRPr="0047320B">
        <w:rPr>
          <w:rFonts w:hint="eastAsia"/>
        </w:rPr>
        <w:t>委员会注意到缔约国正在采取措施，消除教育和卫生服务方面的差距，还针对该国东北和南部贫困地区的儿童采取了特殊措施。然而，委员会也关切这些努力不足以消除对儿童，特别是对女童、残疾儿童、土著、宗教或少数族裔儿童、难民和寻求庇护者子女、移徙工人子女、街头儿童、农村儿童和贫困儿童的直接和间接歧视。委员会深为关切区域之间，特别是东北部和南部儿童获得社会、卫生和教育服务方面存在差距。</w:t>
      </w:r>
    </w:p>
    <w:p w:rsidR="00046ECC" w:rsidRDefault="006F4DF2" w:rsidP="006F4DF2">
      <w:pPr>
        <w:pStyle w:val="SingleTxtGC"/>
        <w:rPr>
          <w:rFonts w:eastAsia="SimHei" w:hint="eastAsia"/>
        </w:rPr>
      </w:pPr>
      <w:r w:rsidRPr="0047320B">
        <w:rPr>
          <w:rFonts w:eastAsia="SimHei" w:hint="eastAsia"/>
        </w:rPr>
        <w:t xml:space="preserve">34. </w:t>
      </w:r>
      <w:r w:rsidR="00046ECC">
        <w:rPr>
          <w:rFonts w:eastAsia="SimHei" w:hint="eastAsia"/>
        </w:rPr>
        <w:t xml:space="preserve"> </w:t>
      </w:r>
      <w:r w:rsidRPr="0047320B">
        <w:rPr>
          <w:rFonts w:eastAsia="SimHei" w:hint="eastAsia"/>
        </w:rPr>
        <w:t>委员会重申其以往的建议</w:t>
      </w:r>
      <w:r w:rsidR="00342112">
        <w:rPr>
          <w:rFonts w:eastAsia="SimHei" w:hint="eastAsia"/>
        </w:rPr>
        <w:t>(</w:t>
      </w:r>
      <w:r w:rsidRPr="0047320B">
        <w:rPr>
          <w:rFonts w:eastAsia="SimHei" w:hint="eastAsia"/>
        </w:rPr>
        <w:t>CRC/C/THA/CO/2</w:t>
      </w:r>
      <w:r w:rsidRPr="0047320B">
        <w:rPr>
          <w:rFonts w:eastAsia="SimHei" w:hint="eastAsia"/>
        </w:rPr>
        <w:t>，第</w:t>
      </w:r>
      <w:r w:rsidRPr="0047320B">
        <w:rPr>
          <w:rFonts w:eastAsia="SimHei" w:hint="eastAsia"/>
        </w:rPr>
        <w:t>25-26</w:t>
      </w:r>
      <w:r w:rsidR="00342112">
        <w:rPr>
          <w:rFonts w:eastAsia="SimHei" w:hint="eastAsia"/>
        </w:rPr>
        <w:t>段</w:t>
      </w:r>
      <w:r w:rsidR="00342112">
        <w:rPr>
          <w:rFonts w:eastAsia="SimHei" w:hint="eastAsia"/>
        </w:rPr>
        <w:t>)</w:t>
      </w:r>
      <w:r w:rsidRPr="0047320B">
        <w:rPr>
          <w:rFonts w:eastAsia="SimHei" w:hint="eastAsia"/>
        </w:rPr>
        <w:t>，敦促缔约国采取更有效措施：</w:t>
      </w:r>
    </w:p>
    <w:p w:rsidR="00046ECC" w:rsidRDefault="006F4DF2" w:rsidP="00046ECC">
      <w:pPr>
        <w:pStyle w:val="SingleTxtGC"/>
        <w:numPr>
          <w:ilvl w:val="0"/>
          <w:numId w:val="21"/>
        </w:numPr>
        <w:rPr>
          <w:rFonts w:eastAsia="SimHei" w:hint="eastAsia"/>
        </w:rPr>
      </w:pPr>
      <w:r w:rsidRPr="0047320B">
        <w:rPr>
          <w:rFonts w:eastAsia="SimHei" w:hint="eastAsia"/>
        </w:rPr>
        <w:t>确保其管辖内的所有儿童不受歧视地享</w:t>
      </w:r>
      <w:r w:rsidR="00046ECC">
        <w:rPr>
          <w:rFonts w:eastAsia="SimHei" w:hint="eastAsia"/>
        </w:rPr>
        <w:t>受《公约》规定的所有权利，为此有效执行保障儿童权利的现有法律；</w:t>
      </w:r>
    </w:p>
    <w:p w:rsidR="00046ECC" w:rsidRDefault="006F4DF2" w:rsidP="00046ECC">
      <w:pPr>
        <w:pStyle w:val="SingleTxtGC"/>
        <w:numPr>
          <w:ilvl w:val="0"/>
          <w:numId w:val="21"/>
        </w:numPr>
        <w:rPr>
          <w:rFonts w:ascii="SimSun" w:eastAsia="SimHei" w:hAnsi="SimSun" w:cs="SimSun" w:hint="eastAsia"/>
        </w:rPr>
      </w:pPr>
      <w:r w:rsidRPr="0047320B">
        <w:rPr>
          <w:rFonts w:eastAsia="SimHei" w:hint="eastAsia"/>
        </w:rPr>
        <w:t>优先考虑向</w:t>
      </w:r>
      <w:r w:rsidRPr="0047320B">
        <w:rPr>
          <w:rFonts w:ascii="SimSun" w:eastAsia="SimHei" w:hAnsi="SimSun" w:cs="SimSun" w:hint="eastAsia"/>
        </w:rPr>
        <w:t>第</w:t>
      </w:r>
      <w:r w:rsidRPr="0047320B">
        <w:rPr>
          <w:rFonts w:eastAsia="SimHei" w:hint="eastAsia"/>
        </w:rPr>
        <w:t>33</w:t>
      </w:r>
      <w:r w:rsidRPr="0047320B">
        <w:rPr>
          <w:rFonts w:eastAsia="SimHei" w:hint="eastAsia"/>
        </w:rPr>
        <w:t>段提到的最脆弱儿童群体拨付足够的社会服务资源，并加快步伐，让他们有平等机会享有卫生</w:t>
      </w:r>
      <w:r w:rsidRPr="0047320B">
        <w:rPr>
          <w:rFonts w:ascii="SimSun" w:eastAsia="SimHei" w:hAnsi="SimSun" w:cs="SimSun" w:hint="eastAsia"/>
        </w:rPr>
        <w:t>、教育和其他服务；</w:t>
      </w:r>
    </w:p>
    <w:p w:rsidR="00046ECC" w:rsidRPr="00046ECC" w:rsidRDefault="006F4DF2" w:rsidP="00046ECC">
      <w:pPr>
        <w:pStyle w:val="SingleTxtGC"/>
        <w:numPr>
          <w:ilvl w:val="0"/>
          <w:numId w:val="21"/>
        </w:numPr>
        <w:rPr>
          <w:rFonts w:ascii="SimSun" w:eastAsia="SimHei" w:hAnsi="SimSun" w:cs="SimSun" w:hint="eastAsia"/>
        </w:rPr>
      </w:pPr>
      <w:r w:rsidRPr="0047320B">
        <w:rPr>
          <w:rFonts w:eastAsia="SimHei" w:hint="eastAsia"/>
        </w:rPr>
        <w:t>开展全面的公众教育运动，防止和打击一切形式的歧视；</w:t>
      </w:r>
    </w:p>
    <w:p w:rsidR="006F4DF2" w:rsidRPr="001A0910" w:rsidRDefault="006F4DF2" w:rsidP="00046ECC">
      <w:pPr>
        <w:pStyle w:val="SingleTxtGC"/>
        <w:numPr>
          <w:ilvl w:val="0"/>
          <w:numId w:val="21"/>
        </w:numPr>
        <w:rPr>
          <w:rFonts w:hint="eastAsia"/>
          <w:spacing w:val="-4"/>
        </w:rPr>
      </w:pPr>
      <w:r w:rsidRPr="001A0910">
        <w:rPr>
          <w:rFonts w:eastAsia="SimHei" w:hint="eastAsia"/>
          <w:spacing w:val="-4"/>
        </w:rPr>
        <w:t>收集分类数据，对事实上的歧视进行有效监控，作为纠正措施的依据。</w:t>
      </w:r>
    </w:p>
    <w:p w:rsidR="00046ECC" w:rsidRDefault="00046ECC" w:rsidP="00046ECC">
      <w:pPr>
        <w:pStyle w:val="H23GC"/>
        <w:rPr>
          <w:rFonts w:hint="eastAsia"/>
        </w:rPr>
      </w:pPr>
      <w:r>
        <w:rPr>
          <w:rFonts w:hint="eastAsia"/>
        </w:rPr>
        <w:tab/>
      </w:r>
      <w:r>
        <w:rPr>
          <w:rFonts w:hint="eastAsia"/>
        </w:rPr>
        <w:tab/>
      </w:r>
      <w:r w:rsidR="006F4DF2" w:rsidRPr="0047320B">
        <w:rPr>
          <w:rFonts w:hint="eastAsia"/>
        </w:rPr>
        <w:t>儿童最佳利益</w:t>
      </w:r>
    </w:p>
    <w:p w:rsidR="00046ECC" w:rsidRDefault="006F4DF2" w:rsidP="006F4DF2">
      <w:pPr>
        <w:pStyle w:val="SingleTxtGC"/>
        <w:rPr>
          <w:rFonts w:hint="eastAsia"/>
        </w:rPr>
      </w:pPr>
      <w:r w:rsidRPr="0047320B">
        <w:rPr>
          <w:rFonts w:hint="eastAsia"/>
        </w:rPr>
        <w:t xml:space="preserve">35. </w:t>
      </w:r>
      <w:r w:rsidR="00046ECC">
        <w:rPr>
          <w:rFonts w:hint="eastAsia"/>
        </w:rPr>
        <w:t xml:space="preserve"> </w:t>
      </w:r>
      <w:r w:rsidRPr="0047320B">
        <w:rPr>
          <w:rFonts w:hint="eastAsia"/>
        </w:rPr>
        <w:t>委员会注意到缔约国在报告中说关于儿童权利的各项法律都纳入了儿童最佳利益原则，但也关切这一原则没有在司法和行政诉讼及决定中，以及在有关儿童安置和替代性照料管理的决定中得到充分执行。</w:t>
      </w:r>
    </w:p>
    <w:p w:rsidR="006F4DF2" w:rsidRPr="0047320B" w:rsidRDefault="006F4DF2" w:rsidP="006F4DF2">
      <w:pPr>
        <w:pStyle w:val="SingleTxtGC"/>
        <w:rPr>
          <w:rFonts w:eastAsia="SimHei" w:hint="eastAsia"/>
        </w:rPr>
      </w:pPr>
      <w:r w:rsidRPr="0047320B">
        <w:rPr>
          <w:rFonts w:eastAsia="SimHei" w:hint="eastAsia"/>
        </w:rPr>
        <w:t xml:space="preserve">36. </w:t>
      </w:r>
      <w:r w:rsidR="00046ECC">
        <w:rPr>
          <w:rFonts w:eastAsia="SimHei" w:hint="eastAsia"/>
        </w:rPr>
        <w:t xml:space="preserve"> </w:t>
      </w:r>
      <w:r w:rsidRPr="0047320B">
        <w:rPr>
          <w:rFonts w:eastAsia="SimHei" w:hint="eastAsia"/>
        </w:rPr>
        <w:t>委员会建议缔约国采取一切适当措施，按照《公约》第三条第</w:t>
      </w:r>
      <w:r w:rsidRPr="0047320B">
        <w:rPr>
          <w:rFonts w:eastAsia="SimHei" w:hint="eastAsia"/>
        </w:rPr>
        <w:t>1</w:t>
      </w:r>
      <w:r w:rsidRPr="0047320B">
        <w:rPr>
          <w:rFonts w:eastAsia="SimHei" w:hint="eastAsia"/>
        </w:rPr>
        <w:t>款，在所有的法律规定中，以及在对儿童有影响的所有司法和行政决定、政策和计划、项目和服务，包括替代性照料中，充分执行儿童最佳利益原则。在所有司法和行政判决的法律推理中，也应依据儿童最佳利益原则。</w:t>
      </w:r>
    </w:p>
    <w:p w:rsidR="00046ECC" w:rsidRDefault="00046ECC" w:rsidP="00046ECC">
      <w:pPr>
        <w:pStyle w:val="H23GC"/>
        <w:rPr>
          <w:rFonts w:hint="eastAsia"/>
        </w:rPr>
      </w:pPr>
      <w:r>
        <w:rPr>
          <w:rFonts w:hint="eastAsia"/>
        </w:rPr>
        <w:tab/>
      </w:r>
      <w:r>
        <w:rPr>
          <w:rFonts w:hint="eastAsia"/>
        </w:rPr>
        <w:tab/>
      </w:r>
      <w:r w:rsidR="006F4DF2" w:rsidRPr="0047320B">
        <w:rPr>
          <w:rFonts w:hint="eastAsia"/>
        </w:rPr>
        <w:t>生命权、生存权和发展权</w:t>
      </w:r>
    </w:p>
    <w:p w:rsidR="00046ECC" w:rsidRDefault="006F4DF2" w:rsidP="006F4DF2">
      <w:pPr>
        <w:pStyle w:val="SingleTxtGC"/>
        <w:rPr>
          <w:rFonts w:hint="eastAsia"/>
        </w:rPr>
      </w:pPr>
      <w:r w:rsidRPr="0047320B">
        <w:rPr>
          <w:rFonts w:hint="eastAsia"/>
        </w:rPr>
        <w:t xml:space="preserve">37. </w:t>
      </w:r>
      <w:r w:rsidR="00046ECC">
        <w:rPr>
          <w:rFonts w:hint="eastAsia"/>
        </w:rPr>
        <w:t xml:space="preserve"> </w:t>
      </w:r>
      <w:r w:rsidRPr="0047320B">
        <w:rPr>
          <w:rFonts w:hint="eastAsia"/>
        </w:rPr>
        <w:t>委员会欢迎缔约国降低儿童和婴儿死亡率取得的巨大成就，已从</w:t>
      </w:r>
      <w:r w:rsidRPr="0047320B">
        <w:rPr>
          <w:rFonts w:hint="eastAsia"/>
        </w:rPr>
        <w:t>1990</w:t>
      </w:r>
      <w:r w:rsidRPr="0047320B">
        <w:rPr>
          <w:rFonts w:hint="eastAsia"/>
        </w:rPr>
        <w:t>年的</w:t>
      </w:r>
      <w:r w:rsidRPr="0047320B">
        <w:rPr>
          <w:rFonts w:ascii="simsong" w:hAnsi="simsong"/>
          <w:color w:val="333333"/>
        </w:rPr>
        <w:t>每千名活产婴儿死</w:t>
      </w:r>
      <w:r w:rsidRPr="0047320B">
        <w:rPr>
          <w:rFonts w:ascii="simsong" w:hAnsi="simsong" w:hint="eastAsia"/>
          <w:color w:val="333333"/>
        </w:rPr>
        <w:t>34</w:t>
      </w:r>
      <w:r w:rsidRPr="0047320B">
        <w:rPr>
          <w:rFonts w:ascii="simsong" w:hAnsi="simsong"/>
          <w:color w:val="333333"/>
        </w:rPr>
        <w:t>名下降到</w:t>
      </w:r>
      <w:r w:rsidRPr="0047320B">
        <w:rPr>
          <w:rFonts w:hint="eastAsia"/>
        </w:rPr>
        <w:t>2010</w:t>
      </w:r>
      <w:r w:rsidRPr="0047320B">
        <w:rPr>
          <w:rFonts w:hint="eastAsia"/>
        </w:rPr>
        <w:t>年死</w:t>
      </w:r>
      <w:r w:rsidRPr="0047320B">
        <w:rPr>
          <w:rFonts w:hint="eastAsia"/>
        </w:rPr>
        <w:t>14</w:t>
      </w:r>
      <w:r w:rsidRPr="0047320B">
        <w:rPr>
          <w:rFonts w:hint="eastAsia"/>
        </w:rPr>
        <w:t>名。然而，它也关切事故和伤害，包括溺水和道路交通事故已成为儿童死亡的主要原因。</w:t>
      </w:r>
    </w:p>
    <w:p w:rsidR="006F4DF2" w:rsidRPr="0047320B" w:rsidRDefault="006F4DF2" w:rsidP="006F4DF2">
      <w:pPr>
        <w:pStyle w:val="SingleTxtGC"/>
        <w:rPr>
          <w:rFonts w:eastAsia="SimHei" w:hint="eastAsia"/>
        </w:rPr>
      </w:pPr>
      <w:r w:rsidRPr="0047320B">
        <w:rPr>
          <w:rFonts w:eastAsia="SimHei" w:hint="eastAsia"/>
        </w:rPr>
        <w:t xml:space="preserve">38. </w:t>
      </w:r>
      <w:r w:rsidR="00046ECC">
        <w:rPr>
          <w:rFonts w:eastAsia="SimHei" w:hint="eastAsia"/>
        </w:rPr>
        <w:t xml:space="preserve"> </w:t>
      </w:r>
      <w:r w:rsidRPr="0047320B">
        <w:rPr>
          <w:rFonts w:eastAsia="SimHei" w:hint="eastAsia"/>
        </w:rPr>
        <w:t>委员会建议缔约国采取一切必要措施防止伤害和事故，特别是加强育儿政策，在家庭、护理员、学校和广大公民中间开展有关儿童安全措施的提高意识活动。</w:t>
      </w:r>
    </w:p>
    <w:p w:rsidR="00046ECC" w:rsidRDefault="00046ECC" w:rsidP="00046ECC">
      <w:pPr>
        <w:pStyle w:val="H23GC"/>
        <w:rPr>
          <w:rFonts w:hint="eastAsia"/>
        </w:rPr>
      </w:pPr>
      <w:r>
        <w:rPr>
          <w:rFonts w:hint="eastAsia"/>
        </w:rPr>
        <w:tab/>
      </w:r>
      <w:r>
        <w:rPr>
          <w:rFonts w:hint="eastAsia"/>
        </w:rPr>
        <w:tab/>
      </w:r>
      <w:r w:rsidR="006F4DF2" w:rsidRPr="0047320B">
        <w:rPr>
          <w:rFonts w:hint="eastAsia"/>
        </w:rPr>
        <w:t>尊重儿童意见</w:t>
      </w:r>
    </w:p>
    <w:p w:rsidR="00046ECC" w:rsidRDefault="006F4DF2" w:rsidP="006F4DF2">
      <w:pPr>
        <w:pStyle w:val="SingleTxtGC"/>
        <w:rPr>
          <w:rFonts w:hint="eastAsia"/>
        </w:rPr>
      </w:pPr>
      <w:r w:rsidRPr="0047320B">
        <w:rPr>
          <w:rFonts w:hint="eastAsia"/>
        </w:rPr>
        <w:t xml:space="preserve">39. </w:t>
      </w:r>
      <w:r w:rsidR="00046ECC">
        <w:rPr>
          <w:rFonts w:hint="eastAsia"/>
        </w:rPr>
        <w:t xml:space="preserve"> </w:t>
      </w:r>
      <w:r w:rsidRPr="0047320B">
        <w:rPr>
          <w:rFonts w:hint="eastAsia"/>
        </w:rPr>
        <w:t>委员会注意到缔约国在报告中说它在国家、区域和地区设有“儿童和青年理事会”，但关切的是，多少由于传统观念，不是所有儿童都有机会在家庭、社区、行政和司法程序中自由表达他们的意见，或参加对他们有影响的决定。委员会还关切儿童和青年理事会缺少举办活动所需的资源和人力支持。</w:t>
      </w:r>
    </w:p>
    <w:p w:rsidR="006F4DF2" w:rsidRPr="00046ECC" w:rsidRDefault="006F4DF2" w:rsidP="006F4DF2">
      <w:pPr>
        <w:pStyle w:val="SingleTxtGC"/>
        <w:rPr>
          <w:rFonts w:eastAsia="SimHei" w:hint="eastAsia"/>
        </w:rPr>
      </w:pPr>
      <w:r w:rsidRPr="0047320B">
        <w:rPr>
          <w:rFonts w:eastAsia="SimHei" w:hint="eastAsia"/>
        </w:rPr>
        <w:t xml:space="preserve">40. </w:t>
      </w:r>
      <w:r w:rsidR="00046ECC">
        <w:rPr>
          <w:rFonts w:eastAsia="SimHei" w:hint="eastAsia"/>
        </w:rPr>
        <w:t xml:space="preserve"> </w:t>
      </w:r>
      <w:r w:rsidRPr="00046ECC">
        <w:rPr>
          <w:rFonts w:eastAsia="SimHei" w:hint="eastAsia"/>
        </w:rPr>
        <w:t>根据《公约》第十二条和委员会</w:t>
      </w:r>
      <w:r w:rsidRPr="00046ECC">
        <w:rPr>
          <w:rFonts w:ascii="Arial" w:eastAsia="SimHei" w:hAnsi="Arial" w:cs="Arial"/>
        </w:rPr>
        <w:t>关于</w:t>
      </w:r>
      <w:r w:rsidRPr="00046ECC">
        <w:rPr>
          <w:rFonts w:ascii="Arial" w:eastAsia="SimHei" w:hAnsi="Arial" w:cs="Arial"/>
          <w:bCs/>
        </w:rPr>
        <w:t>儿童</w:t>
      </w:r>
      <w:r w:rsidRPr="00046ECC">
        <w:rPr>
          <w:rFonts w:ascii="Arial" w:eastAsia="SimHei" w:hAnsi="Arial" w:cs="Arial"/>
        </w:rPr>
        <w:t>发表意见</w:t>
      </w:r>
      <w:r w:rsidRPr="00046ECC">
        <w:rPr>
          <w:rFonts w:ascii="Arial" w:eastAsia="SimHei" w:hAnsi="Arial" w:cs="Arial"/>
          <w:bCs/>
        </w:rPr>
        <w:t>权利</w:t>
      </w:r>
      <w:r w:rsidRPr="00046ECC">
        <w:rPr>
          <w:rFonts w:ascii="Arial" w:eastAsia="SimHei" w:hAnsi="Arial" w:cs="Arial" w:hint="eastAsia"/>
          <w:bCs/>
        </w:rPr>
        <w:t>的</w:t>
      </w:r>
      <w:r w:rsidRPr="00046ECC">
        <w:rPr>
          <w:rFonts w:eastAsia="SimHei" w:hint="eastAsia"/>
        </w:rPr>
        <w:t>第</w:t>
      </w:r>
      <w:r w:rsidRPr="00046ECC">
        <w:rPr>
          <w:rFonts w:eastAsia="SimHei" w:hint="eastAsia"/>
        </w:rPr>
        <w:t>12</w:t>
      </w:r>
      <w:r w:rsidR="00666F5A">
        <w:rPr>
          <w:rFonts w:eastAsia="SimHei" w:hint="eastAsia"/>
        </w:rPr>
        <w:t>号一般性意见</w:t>
      </w:r>
      <w:r w:rsidR="00666F5A">
        <w:rPr>
          <w:rFonts w:eastAsia="SimHei" w:hint="eastAsia"/>
        </w:rPr>
        <w:t>(2009</w:t>
      </w:r>
      <w:r w:rsidR="00666F5A">
        <w:rPr>
          <w:rFonts w:eastAsia="SimHei" w:hint="eastAsia"/>
        </w:rPr>
        <w:t>年</w:t>
      </w:r>
      <w:r w:rsidR="00666F5A">
        <w:rPr>
          <w:rFonts w:eastAsia="SimHei" w:hint="eastAsia"/>
        </w:rPr>
        <w:t>)</w:t>
      </w:r>
      <w:r w:rsidRPr="00046ECC">
        <w:rPr>
          <w:rFonts w:eastAsia="SimHei" w:hint="eastAsia"/>
        </w:rPr>
        <w:t>，委员会建议缔约国更加努力确保未满</w:t>
      </w:r>
      <w:r w:rsidRPr="00046ECC">
        <w:rPr>
          <w:rFonts w:eastAsia="SimHei" w:hint="eastAsia"/>
        </w:rPr>
        <w:t>18</w:t>
      </w:r>
      <w:r w:rsidRPr="00046ECC">
        <w:rPr>
          <w:rFonts w:eastAsia="SimHei" w:hint="eastAsia"/>
        </w:rPr>
        <w:t>岁的所有儿童在家庭、学校和社区积极参加或受邀参加与他们有关的决定。委员会还建议缔约国定期审查考虑儿童意见的程度，以及儿童意见在决策、法院判决和方案实施中的影响。此外，委员会也建议缔约国采取措施增加对儿童和青年理事会的支持。</w:t>
      </w:r>
    </w:p>
    <w:p w:rsidR="006F4DF2" w:rsidRPr="0047320B" w:rsidRDefault="00265C9B" w:rsidP="00265C9B">
      <w:pPr>
        <w:pStyle w:val="H1GC"/>
        <w:rPr>
          <w:rFonts w:hint="eastAsia"/>
        </w:rPr>
      </w:pPr>
      <w:r>
        <w:rPr>
          <w:rFonts w:hint="eastAsia"/>
        </w:rPr>
        <w:tab/>
      </w:r>
      <w:r w:rsidR="006F4DF2" w:rsidRPr="0047320B">
        <w:rPr>
          <w:rFonts w:hint="eastAsia"/>
        </w:rPr>
        <w:t>D.</w:t>
      </w:r>
      <w:r>
        <w:rPr>
          <w:rFonts w:hint="eastAsia"/>
        </w:rPr>
        <w:tab/>
      </w:r>
      <w:r w:rsidR="00342112">
        <w:rPr>
          <w:rFonts w:hint="eastAsia"/>
        </w:rPr>
        <w:t>公民权利和自由</w:t>
      </w:r>
      <w:r w:rsidR="00342112">
        <w:rPr>
          <w:rFonts w:hint="eastAsia"/>
        </w:rPr>
        <w:t>(</w:t>
      </w:r>
      <w:r w:rsidR="00342112">
        <w:rPr>
          <w:rFonts w:hint="eastAsia"/>
        </w:rPr>
        <w:t>《公约》第七条、第八条、第十三至十七条、第十九条和第三十七条</w:t>
      </w:r>
      <w:r w:rsidR="00342112">
        <w:rPr>
          <w:rFonts w:hint="eastAsia"/>
        </w:rPr>
        <w:t>(</w:t>
      </w:r>
      <w:r w:rsidR="006F4DF2" w:rsidRPr="0047320B">
        <w:rPr>
          <w:rFonts w:hint="eastAsia"/>
        </w:rPr>
        <w:t>a</w:t>
      </w:r>
      <w:r w:rsidR="00342112">
        <w:rPr>
          <w:rFonts w:hint="eastAsia"/>
        </w:rPr>
        <w:t>)</w:t>
      </w:r>
      <w:r w:rsidR="00342112">
        <w:rPr>
          <w:rFonts w:hint="eastAsia"/>
        </w:rPr>
        <w:t>款</w:t>
      </w:r>
      <w:r w:rsidR="00342112">
        <w:rPr>
          <w:rFonts w:hint="eastAsia"/>
        </w:rPr>
        <w:t>)</w:t>
      </w:r>
    </w:p>
    <w:p w:rsidR="00265C9B" w:rsidRDefault="00265C9B" w:rsidP="00265C9B">
      <w:pPr>
        <w:pStyle w:val="H23GC"/>
        <w:rPr>
          <w:rFonts w:hint="eastAsia"/>
        </w:rPr>
      </w:pPr>
      <w:r>
        <w:rPr>
          <w:rFonts w:hint="eastAsia"/>
        </w:rPr>
        <w:tab/>
      </w:r>
      <w:r>
        <w:rPr>
          <w:rFonts w:hint="eastAsia"/>
        </w:rPr>
        <w:tab/>
      </w:r>
      <w:r w:rsidR="006F4DF2" w:rsidRPr="0047320B">
        <w:rPr>
          <w:rFonts w:hint="eastAsia"/>
        </w:rPr>
        <w:t>姓名和国籍</w:t>
      </w:r>
      <w:r w:rsidR="006F4DF2" w:rsidRPr="0047320B">
        <w:rPr>
          <w:rFonts w:hint="eastAsia"/>
        </w:rPr>
        <w:t>/</w:t>
      </w:r>
      <w:r w:rsidR="00D6738F">
        <w:rPr>
          <w:rFonts w:hint="eastAsia"/>
        </w:rPr>
        <w:t>维护</w:t>
      </w:r>
      <w:r w:rsidR="006F4DF2" w:rsidRPr="0047320B">
        <w:rPr>
          <w:rFonts w:hint="eastAsia"/>
        </w:rPr>
        <w:t>身份</w:t>
      </w:r>
    </w:p>
    <w:p w:rsidR="00265C9B" w:rsidRDefault="006F4DF2" w:rsidP="006F4DF2">
      <w:pPr>
        <w:pStyle w:val="SingleTxtGC"/>
        <w:rPr>
          <w:rFonts w:hint="eastAsia"/>
        </w:rPr>
      </w:pPr>
      <w:r w:rsidRPr="0047320B">
        <w:rPr>
          <w:rFonts w:hint="eastAsia"/>
        </w:rPr>
        <w:t xml:space="preserve">41. </w:t>
      </w:r>
      <w:r w:rsidR="00265C9B">
        <w:rPr>
          <w:rFonts w:hint="eastAsia"/>
        </w:rPr>
        <w:t xml:space="preserve"> </w:t>
      </w:r>
      <w:r w:rsidRPr="0047320B">
        <w:rPr>
          <w:rFonts w:hint="eastAsia"/>
        </w:rPr>
        <w:t>委员会欢迎缔约国</w:t>
      </w:r>
      <w:r w:rsidRPr="0047320B">
        <w:rPr>
          <w:rFonts w:hint="eastAsia"/>
        </w:rPr>
        <w:t>2008</w:t>
      </w:r>
      <w:r w:rsidRPr="0047320B">
        <w:rPr>
          <w:rFonts w:hint="eastAsia"/>
        </w:rPr>
        <w:t>年</w:t>
      </w:r>
      <w:r>
        <w:rPr>
          <w:rFonts w:hint="eastAsia"/>
        </w:rPr>
        <w:t>《</w:t>
      </w:r>
      <w:r w:rsidRPr="0047320B">
        <w:rPr>
          <w:rFonts w:hint="eastAsia"/>
        </w:rPr>
        <w:t>国籍法</w:t>
      </w:r>
      <w:r>
        <w:rPr>
          <w:rFonts w:hint="eastAsia"/>
        </w:rPr>
        <w:t>》</w:t>
      </w:r>
      <w:r w:rsidRPr="0047320B">
        <w:rPr>
          <w:rFonts w:hint="eastAsia"/>
        </w:rPr>
        <w:t>对</w:t>
      </w:r>
      <w:r w:rsidRPr="0047320B">
        <w:rPr>
          <w:rFonts w:hint="eastAsia"/>
        </w:rPr>
        <w:t>1972</w:t>
      </w:r>
      <w:r w:rsidRPr="0047320B">
        <w:rPr>
          <w:rFonts w:hint="eastAsia"/>
        </w:rPr>
        <w:t>年被撤销国籍的人包括其子女提供补救，并允许特定类别的人，包括寄养儿童和收养儿童，以及</w:t>
      </w:r>
      <w:r w:rsidRPr="0047320B">
        <w:rPr>
          <w:rFonts w:hint="eastAsia"/>
        </w:rPr>
        <w:t>1992</w:t>
      </w:r>
      <w:r w:rsidRPr="0047320B">
        <w:rPr>
          <w:rFonts w:hint="eastAsia"/>
        </w:rPr>
        <w:t>年前在泰国出生的非法移民的子女入籍。委员会注意到缔约国努力与邻国达成双边协议，但仍然关切的是，有相当数量的人包括儿童，特别是土著和少数群体子女、移徙工人子女、难民和寻求庇护者子女仍然是无国籍者或有可能是无国籍者。</w:t>
      </w:r>
    </w:p>
    <w:p w:rsidR="006F4DF2" w:rsidRPr="0047320B" w:rsidRDefault="006F4DF2" w:rsidP="006F4DF2">
      <w:pPr>
        <w:pStyle w:val="SingleTxtGC"/>
        <w:rPr>
          <w:rFonts w:hint="eastAsia"/>
        </w:rPr>
      </w:pPr>
      <w:r w:rsidRPr="0047320B">
        <w:rPr>
          <w:rFonts w:eastAsia="SimHei" w:hint="eastAsia"/>
        </w:rPr>
        <w:t xml:space="preserve">42. </w:t>
      </w:r>
      <w:r w:rsidR="00265C9B">
        <w:rPr>
          <w:rFonts w:eastAsia="SimHei" w:hint="eastAsia"/>
        </w:rPr>
        <w:t xml:space="preserve"> </w:t>
      </w:r>
      <w:r w:rsidRPr="0047320B">
        <w:rPr>
          <w:rFonts w:eastAsia="SimHei" w:hint="eastAsia"/>
        </w:rPr>
        <w:t>委员会敦促缔约国进一步审查和颁布法律，以确保可能成为无国籍者的所有儿童，包括第</w:t>
      </w:r>
      <w:r w:rsidRPr="0047320B">
        <w:rPr>
          <w:rFonts w:eastAsia="SimHei" w:hint="eastAsia"/>
        </w:rPr>
        <w:t>41</w:t>
      </w:r>
      <w:r w:rsidRPr="0047320B">
        <w:rPr>
          <w:rFonts w:eastAsia="SimHei" w:hint="eastAsia"/>
        </w:rPr>
        <w:t>段中提到的弱势群体儿童可以申请泰国国籍。委员会建议缔约国考虑批准</w:t>
      </w:r>
      <w:r w:rsidRPr="00A113EA">
        <w:rPr>
          <w:rFonts w:eastAsia="SimHei" w:hint="eastAsia"/>
        </w:rPr>
        <w:t>1954</w:t>
      </w:r>
      <w:r w:rsidRPr="00A113EA">
        <w:rPr>
          <w:rFonts w:eastAsia="SimHei" w:hint="eastAsia"/>
        </w:rPr>
        <w:t>年《</w:t>
      </w:r>
      <w:r w:rsidRPr="00A113EA">
        <w:rPr>
          <w:rFonts w:ascii="Arial" w:eastAsia="SimHei" w:hAnsi="Arial" w:cs="Arial"/>
        </w:rPr>
        <w:t>关于无</w:t>
      </w:r>
      <w:r w:rsidRPr="00A113EA">
        <w:rPr>
          <w:rFonts w:ascii="Arial" w:eastAsia="SimHei" w:hAnsi="Arial" w:cs="Arial"/>
          <w:bCs/>
        </w:rPr>
        <w:t>国籍</w:t>
      </w:r>
      <w:r w:rsidRPr="00A113EA">
        <w:rPr>
          <w:rFonts w:ascii="Arial" w:eastAsia="SimHei" w:hAnsi="Arial" w:cs="Arial"/>
        </w:rPr>
        <w:t>人地位的公约</w:t>
      </w:r>
      <w:r w:rsidRPr="00A113EA">
        <w:rPr>
          <w:rFonts w:ascii="Arial" w:eastAsia="SimHei" w:hAnsi="Arial" w:cs="Arial" w:hint="eastAsia"/>
        </w:rPr>
        <w:t>》</w:t>
      </w:r>
      <w:r w:rsidR="00581995">
        <w:rPr>
          <w:rFonts w:ascii="Arial" w:eastAsia="SimHei" w:hAnsi="Arial" w:cs="Arial" w:hint="eastAsia"/>
        </w:rPr>
        <w:t>和</w:t>
      </w:r>
      <w:r w:rsidRPr="0047320B">
        <w:rPr>
          <w:rFonts w:eastAsia="SimHei" w:hint="eastAsia"/>
        </w:rPr>
        <w:t>1961</w:t>
      </w:r>
      <w:r w:rsidRPr="0047320B">
        <w:rPr>
          <w:rFonts w:eastAsia="SimHei" w:hint="eastAsia"/>
        </w:rPr>
        <w:t>年</w:t>
      </w:r>
      <w:r>
        <w:rPr>
          <w:rFonts w:eastAsia="SimHei" w:hint="eastAsia"/>
        </w:rPr>
        <w:t>《</w:t>
      </w:r>
      <w:r w:rsidRPr="0047320B">
        <w:rPr>
          <w:rFonts w:eastAsia="SimHei" w:hint="eastAsia"/>
        </w:rPr>
        <w:t>减少无国籍状态公约</w:t>
      </w:r>
      <w:r>
        <w:rPr>
          <w:rFonts w:eastAsia="SimHei" w:hint="eastAsia"/>
        </w:rPr>
        <w:t>》</w:t>
      </w:r>
      <w:r w:rsidRPr="0047320B">
        <w:rPr>
          <w:rFonts w:hint="eastAsia"/>
        </w:rPr>
        <w:t>。</w:t>
      </w:r>
    </w:p>
    <w:p w:rsidR="00265C9B" w:rsidRDefault="00265C9B" w:rsidP="00265C9B">
      <w:pPr>
        <w:pStyle w:val="H23GC"/>
        <w:rPr>
          <w:rFonts w:hint="eastAsia"/>
        </w:rPr>
      </w:pPr>
      <w:r>
        <w:rPr>
          <w:rFonts w:hint="eastAsia"/>
        </w:rPr>
        <w:tab/>
      </w:r>
      <w:r>
        <w:rPr>
          <w:rFonts w:hint="eastAsia"/>
        </w:rPr>
        <w:tab/>
      </w:r>
      <w:r w:rsidR="006F4DF2" w:rsidRPr="0047320B">
        <w:rPr>
          <w:rFonts w:hint="eastAsia"/>
        </w:rPr>
        <w:t>出生登记</w:t>
      </w:r>
    </w:p>
    <w:p w:rsidR="00265C9B" w:rsidRDefault="006F4DF2" w:rsidP="006F4DF2">
      <w:pPr>
        <w:pStyle w:val="SingleTxtGC"/>
        <w:rPr>
          <w:rFonts w:hint="eastAsia"/>
        </w:rPr>
      </w:pPr>
      <w:r w:rsidRPr="0047320B">
        <w:rPr>
          <w:rFonts w:hint="eastAsia"/>
        </w:rPr>
        <w:t xml:space="preserve">43. </w:t>
      </w:r>
      <w:r w:rsidR="00265C9B">
        <w:rPr>
          <w:rFonts w:hint="eastAsia"/>
        </w:rPr>
        <w:t xml:space="preserve"> </w:t>
      </w:r>
      <w:r w:rsidRPr="0047320B">
        <w:rPr>
          <w:rFonts w:hint="eastAsia"/>
        </w:rPr>
        <w:t>委员会欢迎</w:t>
      </w:r>
      <w:r w:rsidRPr="0047320B">
        <w:rPr>
          <w:rFonts w:hint="eastAsia"/>
        </w:rPr>
        <w:t>2008</w:t>
      </w:r>
      <w:r w:rsidRPr="0047320B">
        <w:rPr>
          <w:rFonts w:hint="eastAsia"/>
        </w:rPr>
        <w:t>年</w:t>
      </w:r>
      <w:r>
        <w:rPr>
          <w:rFonts w:hint="eastAsia"/>
        </w:rPr>
        <w:t>《</w:t>
      </w:r>
      <w:r w:rsidRPr="0047320B">
        <w:rPr>
          <w:rFonts w:hint="eastAsia"/>
        </w:rPr>
        <w:t>民事登记法</w:t>
      </w:r>
      <w:r>
        <w:rPr>
          <w:rFonts w:hint="eastAsia"/>
        </w:rPr>
        <w:t>》</w:t>
      </w:r>
      <w:r w:rsidR="003B3DF3">
        <w:rPr>
          <w:rFonts w:hint="eastAsia"/>
        </w:rPr>
        <w:t>规定可以逾期登记，还欢迎众多的法规，包括向山</w:t>
      </w:r>
      <w:r w:rsidRPr="0047320B">
        <w:rPr>
          <w:rFonts w:hint="eastAsia"/>
        </w:rPr>
        <w:t>地</w:t>
      </w:r>
      <w:r w:rsidR="003B3DF3">
        <w:rPr>
          <w:rFonts w:hint="eastAsia"/>
        </w:rPr>
        <w:t>土著</w:t>
      </w:r>
      <w:r w:rsidRPr="0047320B">
        <w:rPr>
          <w:rFonts w:hint="eastAsia"/>
        </w:rPr>
        <w:t>人民和被遗弃婴儿发放登记卡的规定。然而，委员会也表示关切的是，有相当数量的儿童，尤其是贫困儿童、土著群体儿童和移徙工人子女仍然未得到登记。它也关切缔约国仍对逾期登记者罚款，尽管数额不大。</w:t>
      </w:r>
    </w:p>
    <w:p w:rsidR="006F4DF2" w:rsidRPr="0047320B" w:rsidRDefault="006F4DF2" w:rsidP="006F4DF2">
      <w:pPr>
        <w:pStyle w:val="SingleTxtGC"/>
        <w:rPr>
          <w:rFonts w:eastAsia="SimHei" w:hint="eastAsia"/>
        </w:rPr>
      </w:pPr>
      <w:r w:rsidRPr="0047320B">
        <w:rPr>
          <w:rFonts w:eastAsia="SimHei" w:hint="eastAsia"/>
        </w:rPr>
        <w:t xml:space="preserve">44. </w:t>
      </w:r>
      <w:r w:rsidR="00265C9B">
        <w:rPr>
          <w:rFonts w:eastAsia="SimHei" w:hint="eastAsia"/>
        </w:rPr>
        <w:t xml:space="preserve"> </w:t>
      </w:r>
      <w:r w:rsidRPr="0047320B">
        <w:rPr>
          <w:rFonts w:eastAsia="SimHei" w:hint="eastAsia"/>
        </w:rPr>
        <w:t>委员会建议缔约国采取措施，确保在其领土上出生的所有儿童，尤其是那些因父母经济地位、种族和移民身份而未得到登记的儿童进行出生登记。它还建议缔约国开展公众教育活动，包括运动，对在缔约国领土上已经出生但尚未得到登记的儿童给予出生登记，取消对逾期登记的任何罚款，并采取其他措施保证新出生儿童得到及时登记。</w:t>
      </w:r>
    </w:p>
    <w:p w:rsidR="00265C9B" w:rsidRDefault="00265C9B" w:rsidP="00265C9B">
      <w:pPr>
        <w:pStyle w:val="H23GC"/>
        <w:rPr>
          <w:rFonts w:hint="eastAsia"/>
        </w:rPr>
      </w:pPr>
      <w:r>
        <w:rPr>
          <w:rFonts w:hint="eastAsia"/>
        </w:rPr>
        <w:tab/>
      </w:r>
      <w:r>
        <w:rPr>
          <w:rFonts w:hint="eastAsia"/>
        </w:rPr>
        <w:tab/>
      </w:r>
      <w:r w:rsidR="006F4DF2" w:rsidRPr="0047320B">
        <w:rPr>
          <w:rFonts w:hint="eastAsia"/>
        </w:rPr>
        <w:t>保护隐私</w:t>
      </w:r>
    </w:p>
    <w:p w:rsidR="00265C9B" w:rsidRDefault="006F4DF2" w:rsidP="006F4DF2">
      <w:pPr>
        <w:pStyle w:val="SingleTxtGC"/>
        <w:rPr>
          <w:rFonts w:hint="eastAsia"/>
        </w:rPr>
      </w:pPr>
      <w:r w:rsidRPr="0047320B">
        <w:rPr>
          <w:rFonts w:hint="eastAsia"/>
        </w:rPr>
        <w:t xml:space="preserve">45. </w:t>
      </w:r>
      <w:r w:rsidR="00265C9B">
        <w:rPr>
          <w:rFonts w:hint="eastAsia"/>
        </w:rPr>
        <w:t xml:space="preserve"> </w:t>
      </w:r>
      <w:r w:rsidRPr="0047320B">
        <w:rPr>
          <w:rFonts w:hint="eastAsia"/>
        </w:rPr>
        <w:t>委员会注意到缔约国努力增加媒体的儿童权利意识，但也关切媒体在报道中没有充分尊重儿童的隐私权，从媒体提供的信息，如家人姓名、住址和照片中可以知道儿童的身份，尤其是少年司法制度处理的虐待和剥削儿童的敏感案件存在这种情况。</w:t>
      </w:r>
    </w:p>
    <w:p w:rsidR="006F4DF2" w:rsidRPr="0047320B" w:rsidRDefault="006F4DF2" w:rsidP="006F4DF2">
      <w:pPr>
        <w:pStyle w:val="SingleTxtGC"/>
        <w:rPr>
          <w:rFonts w:hint="eastAsia"/>
        </w:rPr>
      </w:pPr>
      <w:r w:rsidRPr="0047320B">
        <w:rPr>
          <w:rFonts w:eastAsia="SimHei" w:hint="eastAsia"/>
        </w:rPr>
        <w:t xml:space="preserve">46. </w:t>
      </w:r>
      <w:r w:rsidR="00265C9B">
        <w:rPr>
          <w:rFonts w:eastAsia="SimHei" w:hint="eastAsia"/>
        </w:rPr>
        <w:t xml:space="preserve"> </w:t>
      </w:r>
      <w:r w:rsidRPr="0047320B">
        <w:rPr>
          <w:rFonts w:eastAsia="SimHei" w:hint="eastAsia"/>
        </w:rPr>
        <w:t>委员会建议该缔约国采取措施，任何时候都要尊重儿童的私隐权，尤其是大众媒体在报道中应尊重儿童隐私权。它建议缔约国颁布法律，确保所有形式的媒体报道都不披露儿童身份，并建立有效监督机制，确保遵守这一规定。它还建议缔约国继续对大众传媒专业人员进行儿童权利培训，鼓励儿童参与决策和儿童节目制作。</w:t>
      </w:r>
    </w:p>
    <w:p w:rsidR="00133525" w:rsidRDefault="00133525" w:rsidP="00133525">
      <w:pPr>
        <w:pStyle w:val="H23GC"/>
        <w:rPr>
          <w:rFonts w:hint="eastAsia"/>
        </w:rPr>
      </w:pPr>
      <w:r>
        <w:rPr>
          <w:rFonts w:hint="eastAsia"/>
        </w:rPr>
        <w:tab/>
      </w:r>
      <w:r>
        <w:rPr>
          <w:rFonts w:hint="eastAsia"/>
        </w:rPr>
        <w:tab/>
      </w:r>
      <w:r w:rsidR="006F4DF2" w:rsidRPr="0047320B">
        <w:rPr>
          <w:rFonts w:hint="eastAsia"/>
        </w:rPr>
        <w:t>对儿童的暴力行为，包括体罚</w:t>
      </w:r>
    </w:p>
    <w:p w:rsidR="00133525" w:rsidRDefault="006F4DF2" w:rsidP="006F4DF2">
      <w:pPr>
        <w:pStyle w:val="SingleTxtGC"/>
        <w:rPr>
          <w:rFonts w:hint="eastAsia"/>
        </w:rPr>
      </w:pPr>
      <w:r w:rsidRPr="0047320B">
        <w:rPr>
          <w:rFonts w:hint="eastAsia"/>
        </w:rPr>
        <w:t>47.</w:t>
      </w:r>
      <w:r w:rsidR="00133525">
        <w:rPr>
          <w:rFonts w:hint="eastAsia"/>
        </w:rPr>
        <w:t xml:space="preserve">  </w:t>
      </w:r>
      <w:r w:rsidRPr="0047320B">
        <w:rPr>
          <w:rFonts w:hint="eastAsia"/>
        </w:rPr>
        <w:t>委员会表示关切体罚在家里仍然合法。此外，</w:t>
      </w:r>
      <w:r>
        <w:rPr>
          <w:rFonts w:hint="eastAsia"/>
        </w:rPr>
        <w:t>《</w:t>
      </w:r>
      <w:r w:rsidRPr="0047320B">
        <w:rPr>
          <w:rFonts w:hint="eastAsia"/>
        </w:rPr>
        <w:t>民法和商法典</w:t>
      </w:r>
      <w:r>
        <w:rPr>
          <w:rFonts w:hint="eastAsia"/>
        </w:rPr>
        <w:t>》</w:t>
      </w:r>
      <w:r w:rsidRPr="0047320B">
        <w:rPr>
          <w:rFonts w:hint="eastAsia"/>
        </w:rPr>
        <w:t>第</w:t>
      </w:r>
      <w:r w:rsidRPr="0047320B">
        <w:rPr>
          <w:rFonts w:hint="eastAsia"/>
        </w:rPr>
        <w:t>1567</w:t>
      </w:r>
      <w:r w:rsidRPr="0047320B">
        <w:rPr>
          <w:rFonts w:hint="eastAsia"/>
        </w:rPr>
        <w:t>条规定，对儿童行使父母权威的人可以为</w:t>
      </w:r>
      <w:r w:rsidRPr="0047320B">
        <w:rPr>
          <w:rFonts w:ascii="Arial" w:hAnsi="Arial" w:cs="Arial"/>
        </w:rPr>
        <w:t>管教</w:t>
      </w:r>
      <w:r w:rsidRPr="0047320B">
        <w:rPr>
          <w:rFonts w:hint="eastAsia"/>
        </w:rPr>
        <w:t>的目的对儿童实施“合理的”惩戒。</w:t>
      </w:r>
    </w:p>
    <w:p w:rsidR="00B73FA0" w:rsidRPr="00133525" w:rsidRDefault="006F4DF2" w:rsidP="006F4DF2">
      <w:pPr>
        <w:pStyle w:val="SingleTxtGC"/>
        <w:rPr>
          <w:rFonts w:eastAsia="SimHei" w:hint="eastAsia"/>
        </w:rPr>
      </w:pPr>
      <w:r w:rsidRPr="00133525">
        <w:rPr>
          <w:rFonts w:eastAsia="SimHei" w:hint="eastAsia"/>
        </w:rPr>
        <w:t>48.</w:t>
      </w:r>
      <w:r w:rsidR="00B73FA0" w:rsidRPr="00133525">
        <w:rPr>
          <w:rFonts w:eastAsia="SimHei" w:hint="eastAsia"/>
        </w:rPr>
        <w:t xml:space="preserve"> </w:t>
      </w:r>
      <w:r w:rsidRPr="00133525">
        <w:rPr>
          <w:rFonts w:eastAsia="SimHei" w:hint="eastAsia"/>
        </w:rPr>
        <w:t xml:space="preserve"> </w:t>
      </w:r>
      <w:r w:rsidR="00CC7CCC">
        <w:rPr>
          <w:rFonts w:eastAsia="SimHei" w:hint="eastAsia"/>
        </w:rPr>
        <w:t>委员会重申其以往的关切和结论性意见</w:t>
      </w:r>
      <w:r w:rsidR="00CC7CCC">
        <w:rPr>
          <w:rFonts w:eastAsia="SimHei" w:hint="eastAsia"/>
        </w:rPr>
        <w:t>(</w:t>
      </w:r>
      <w:r w:rsidRPr="00133525">
        <w:rPr>
          <w:rFonts w:eastAsia="SimHei" w:hint="eastAsia"/>
        </w:rPr>
        <w:t>CRC/C/THA/CO/2</w:t>
      </w:r>
      <w:r w:rsidRPr="00133525">
        <w:rPr>
          <w:rFonts w:eastAsia="SimHei" w:hint="eastAsia"/>
        </w:rPr>
        <w:t>，第</w:t>
      </w:r>
      <w:r w:rsidRPr="00133525">
        <w:rPr>
          <w:rFonts w:eastAsia="SimHei" w:hint="eastAsia"/>
        </w:rPr>
        <w:t>40</w:t>
      </w:r>
      <w:r w:rsidRPr="00133525">
        <w:rPr>
          <w:rFonts w:eastAsia="SimHei" w:hint="eastAsia"/>
        </w:rPr>
        <w:t>段和第</w:t>
      </w:r>
      <w:r w:rsidRPr="00133525">
        <w:rPr>
          <w:rFonts w:eastAsia="SimHei" w:hint="eastAsia"/>
        </w:rPr>
        <w:t>41</w:t>
      </w:r>
      <w:r w:rsidR="00CC7CCC">
        <w:rPr>
          <w:rFonts w:eastAsia="SimHei" w:hint="eastAsia"/>
        </w:rPr>
        <w:t>段</w:t>
      </w:r>
      <w:r w:rsidR="00CC7CCC">
        <w:rPr>
          <w:rFonts w:eastAsia="SimHei" w:hint="eastAsia"/>
        </w:rPr>
        <w:t>)</w:t>
      </w:r>
      <w:r w:rsidRPr="00133525">
        <w:rPr>
          <w:rFonts w:eastAsia="SimHei" w:hint="eastAsia"/>
        </w:rPr>
        <w:t>，鼓励缔约国在采取措施反对一切形式侵害儿童暴力时，考虑其关于</w:t>
      </w:r>
      <w:r w:rsidRPr="00133525">
        <w:rPr>
          <w:rFonts w:ascii="Arial" w:eastAsia="SimHei" w:hAnsi="Arial" w:cs="Arial"/>
        </w:rPr>
        <w:t>儿童免遭一切形式暴力侵害权利</w:t>
      </w:r>
      <w:r w:rsidRPr="00133525">
        <w:rPr>
          <w:rFonts w:ascii="Arial" w:eastAsia="SimHei" w:hAnsi="Arial" w:cs="Arial" w:hint="eastAsia"/>
        </w:rPr>
        <w:t>的</w:t>
      </w:r>
      <w:r w:rsidRPr="00133525">
        <w:rPr>
          <w:rFonts w:eastAsia="SimHei" w:hint="eastAsia"/>
        </w:rPr>
        <w:t>第</w:t>
      </w:r>
      <w:r w:rsidRPr="00133525">
        <w:rPr>
          <w:rFonts w:eastAsia="SimHei" w:hint="eastAsia"/>
        </w:rPr>
        <w:t>13</w:t>
      </w:r>
      <w:r w:rsidR="00CC7CCC">
        <w:rPr>
          <w:rFonts w:eastAsia="SimHei" w:hint="eastAsia"/>
        </w:rPr>
        <w:t>号一般性意见</w:t>
      </w:r>
      <w:r w:rsidR="00CC7CCC">
        <w:rPr>
          <w:rFonts w:eastAsia="SimHei" w:hint="eastAsia"/>
        </w:rPr>
        <w:t>(</w:t>
      </w:r>
      <w:r w:rsidRPr="00133525">
        <w:rPr>
          <w:rFonts w:eastAsia="SimHei" w:hint="eastAsia"/>
        </w:rPr>
        <w:t>2011</w:t>
      </w:r>
      <w:r w:rsidRPr="00133525">
        <w:rPr>
          <w:rFonts w:eastAsia="SimHei" w:hint="eastAsia"/>
        </w:rPr>
        <w:t>年</w:t>
      </w:r>
      <w:r w:rsidR="00CC7CCC">
        <w:rPr>
          <w:rFonts w:eastAsia="SimHei" w:hint="eastAsia"/>
        </w:rPr>
        <w:t>)</w:t>
      </w:r>
      <w:r w:rsidRPr="00133525">
        <w:rPr>
          <w:rFonts w:ascii="Arial" w:eastAsia="SimHei" w:hAnsi="Arial" w:cs="Arial" w:hint="eastAsia"/>
        </w:rPr>
        <w:t>和关于</w:t>
      </w:r>
      <w:r w:rsidRPr="00133525">
        <w:rPr>
          <w:rFonts w:eastAsia="SimHei"/>
        </w:rPr>
        <w:t>儿童受保护免遭体罚和其他残忍或不人道形式惩罚权利</w:t>
      </w:r>
      <w:r w:rsidRPr="00133525">
        <w:rPr>
          <w:rFonts w:eastAsia="SimHei" w:hint="eastAsia"/>
        </w:rPr>
        <w:t>的</w:t>
      </w:r>
      <w:r w:rsidRPr="00133525">
        <w:rPr>
          <w:rFonts w:ascii="Arial" w:eastAsia="SimHei" w:hAnsi="Arial" w:cs="Arial" w:hint="eastAsia"/>
        </w:rPr>
        <w:t>第</w:t>
      </w:r>
      <w:r w:rsidRPr="00133525">
        <w:rPr>
          <w:rFonts w:eastAsia="SimHei" w:hint="eastAsia"/>
        </w:rPr>
        <w:t>8</w:t>
      </w:r>
      <w:r w:rsidR="00CC7CCC">
        <w:rPr>
          <w:rFonts w:eastAsia="SimHei" w:hint="eastAsia"/>
        </w:rPr>
        <w:t>号一般性意见</w:t>
      </w:r>
      <w:r w:rsidR="00CC7CCC">
        <w:rPr>
          <w:rFonts w:eastAsia="SimHei" w:hint="eastAsia"/>
        </w:rPr>
        <w:t>(</w:t>
      </w:r>
      <w:r w:rsidRPr="00133525">
        <w:rPr>
          <w:rFonts w:eastAsia="SimHei" w:hint="eastAsia"/>
        </w:rPr>
        <w:t>2006</w:t>
      </w:r>
      <w:r w:rsidR="00CC7CCC">
        <w:rPr>
          <w:rFonts w:eastAsia="SimHei" w:hint="eastAsia"/>
        </w:rPr>
        <w:t>年</w:t>
      </w:r>
      <w:r w:rsidR="00CC7CCC">
        <w:rPr>
          <w:rFonts w:eastAsia="SimHei" w:hint="eastAsia"/>
        </w:rPr>
        <w:t>)</w:t>
      </w:r>
      <w:r w:rsidRPr="00133525">
        <w:rPr>
          <w:rFonts w:eastAsia="SimHei" w:hint="eastAsia"/>
        </w:rPr>
        <w:t>。</w:t>
      </w:r>
    </w:p>
    <w:p w:rsidR="00B73FA0" w:rsidRDefault="006F4DF2" w:rsidP="006F4DF2">
      <w:pPr>
        <w:pStyle w:val="SingleTxtGC"/>
        <w:rPr>
          <w:rFonts w:eastAsia="SimHei" w:hint="eastAsia"/>
        </w:rPr>
      </w:pPr>
      <w:r w:rsidRPr="0047320B">
        <w:rPr>
          <w:rFonts w:eastAsia="SimHei" w:hint="eastAsia"/>
        </w:rPr>
        <w:t>委员会建议缔约国：</w:t>
      </w:r>
    </w:p>
    <w:p w:rsidR="00133525" w:rsidRDefault="006F4DF2" w:rsidP="00133525">
      <w:pPr>
        <w:pStyle w:val="SingleTxtGC"/>
        <w:numPr>
          <w:ilvl w:val="0"/>
          <w:numId w:val="19"/>
        </w:numPr>
        <w:rPr>
          <w:rFonts w:eastAsia="SimHei" w:hint="eastAsia"/>
        </w:rPr>
      </w:pPr>
      <w:r w:rsidRPr="0047320B">
        <w:rPr>
          <w:rFonts w:eastAsia="SimHei" w:hint="eastAsia"/>
        </w:rPr>
        <w:t>依法明令禁止家庭和替代性照料机构体罚儿童，包括为管教目的的体罚；</w:t>
      </w:r>
    </w:p>
    <w:p w:rsidR="00B73FA0" w:rsidRDefault="006F4DF2" w:rsidP="00133525">
      <w:pPr>
        <w:pStyle w:val="SingleTxtGC"/>
        <w:numPr>
          <w:ilvl w:val="0"/>
          <w:numId w:val="19"/>
        </w:numPr>
        <w:rPr>
          <w:rFonts w:eastAsia="SimHei" w:hint="eastAsia"/>
        </w:rPr>
      </w:pPr>
      <w:r w:rsidRPr="0047320B">
        <w:rPr>
          <w:rFonts w:eastAsia="SimHei" w:hint="eastAsia"/>
        </w:rPr>
        <w:t>在儿童、家庭和社区中间持续实施公众教育、提高意识和社会动员方案，使大家了解体罚的有害影响，改变态度，倡导其他积极的非暴力形式养育子女和管教办法；</w:t>
      </w:r>
    </w:p>
    <w:p w:rsidR="00B73FA0" w:rsidRDefault="006F4DF2" w:rsidP="00133525">
      <w:pPr>
        <w:pStyle w:val="SingleTxtGC"/>
        <w:numPr>
          <w:ilvl w:val="0"/>
          <w:numId w:val="19"/>
        </w:numPr>
        <w:rPr>
          <w:rFonts w:eastAsia="SimHei" w:hint="eastAsia"/>
        </w:rPr>
      </w:pPr>
      <w:r w:rsidRPr="0047320B">
        <w:rPr>
          <w:rFonts w:eastAsia="SimHei" w:hint="eastAsia"/>
        </w:rPr>
        <w:t>优先考虑消除一切形式的暴力侵害儿童行为，切实执行联合国关于暴力侵害儿童问题研究报告中的建议</w:t>
      </w:r>
      <w:r w:rsidR="00CC7CCC">
        <w:rPr>
          <w:rFonts w:eastAsia="SimHei" w:hint="eastAsia"/>
        </w:rPr>
        <w:t>(</w:t>
      </w:r>
      <w:r w:rsidRPr="0047320B">
        <w:rPr>
          <w:rFonts w:eastAsia="SimHei" w:hint="eastAsia"/>
        </w:rPr>
        <w:t>A/61/299</w:t>
      </w:r>
      <w:r w:rsidR="00CC7CCC">
        <w:rPr>
          <w:rFonts w:eastAsia="SimHei" w:hint="eastAsia"/>
        </w:rPr>
        <w:t>)</w:t>
      </w:r>
      <w:r w:rsidRPr="0047320B">
        <w:rPr>
          <w:rFonts w:eastAsia="SimHei" w:hint="eastAsia"/>
        </w:rPr>
        <w:t>；</w:t>
      </w:r>
    </w:p>
    <w:p w:rsidR="00B73FA0" w:rsidRDefault="006F4DF2" w:rsidP="00133525">
      <w:pPr>
        <w:pStyle w:val="SingleTxtGC"/>
        <w:numPr>
          <w:ilvl w:val="0"/>
          <w:numId w:val="19"/>
        </w:numPr>
        <w:rPr>
          <w:rFonts w:eastAsia="SimHei" w:hint="eastAsia"/>
        </w:rPr>
      </w:pPr>
      <w:r w:rsidRPr="0047320B">
        <w:rPr>
          <w:rFonts w:eastAsia="SimHei" w:hint="eastAsia"/>
        </w:rPr>
        <w:t>在下次定期报告中通报缔约国执行上述研究报告中建议的情况，特别是暴力侵害儿童问题秘书长特别代表所强调的建议的执行情况，特别是：</w:t>
      </w:r>
    </w:p>
    <w:p w:rsidR="00B73FA0" w:rsidRDefault="006F4DF2" w:rsidP="001A0910">
      <w:pPr>
        <w:pStyle w:val="SingleTxtGC"/>
        <w:numPr>
          <w:ilvl w:val="0"/>
          <w:numId w:val="33"/>
        </w:numPr>
        <w:tabs>
          <w:tab w:val="clear" w:pos="431"/>
          <w:tab w:val="clear" w:pos="1134"/>
          <w:tab w:val="clear" w:pos="1565"/>
          <w:tab w:val="clear" w:pos="1996"/>
          <w:tab w:val="clear" w:pos="2427"/>
          <w:tab w:val="left" w:pos="2211"/>
        </w:tabs>
        <w:rPr>
          <w:rFonts w:eastAsia="SimHei" w:hint="eastAsia"/>
        </w:rPr>
      </w:pPr>
      <w:r w:rsidRPr="0047320B">
        <w:rPr>
          <w:rFonts w:eastAsia="SimHei" w:hint="eastAsia"/>
        </w:rPr>
        <w:t>每个国家制定国家综合战略，防止和解决对儿童的一切形式暴力和虐待，尤其是注意性别因素；</w:t>
      </w:r>
    </w:p>
    <w:p w:rsidR="00B73FA0" w:rsidRDefault="006F4DF2" w:rsidP="001A0910">
      <w:pPr>
        <w:pStyle w:val="SingleTxtGC"/>
        <w:numPr>
          <w:ilvl w:val="0"/>
          <w:numId w:val="33"/>
        </w:numPr>
        <w:tabs>
          <w:tab w:val="clear" w:pos="431"/>
          <w:tab w:val="clear" w:pos="1134"/>
          <w:tab w:val="clear" w:pos="1565"/>
          <w:tab w:val="clear" w:pos="1996"/>
          <w:tab w:val="clear" w:pos="2427"/>
          <w:tab w:val="left" w:pos="2211"/>
        </w:tabs>
        <w:rPr>
          <w:rFonts w:eastAsia="SimHei" w:hint="eastAsia"/>
        </w:rPr>
      </w:pPr>
      <w:r w:rsidRPr="0047320B">
        <w:rPr>
          <w:rFonts w:eastAsia="SimHei" w:hint="eastAsia"/>
        </w:rPr>
        <w:t>国家依法明确禁止所有环境中对儿童的一切形式暴力；</w:t>
      </w:r>
    </w:p>
    <w:p w:rsidR="006F4DF2" w:rsidRPr="0047320B" w:rsidRDefault="006F4DF2" w:rsidP="001A0910">
      <w:pPr>
        <w:pStyle w:val="SingleTxtGC"/>
        <w:numPr>
          <w:ilvl w:val="0"/>
          <w:numId w:val="33"/>
        </w:numPr>
        <w:tabs>
          <w:tab w:val="clear" w:pos="431"/>
          <w:tab w:val="clear" w:pos="1134"/>
          <w:tab w:val="clear" w:pos="1565"/>
          <w:tab w:val="clear" w:pos="1996"/>
          <w:tab w:val="clear" w:pos="2427"/>
          <w:tab w:val="left" w:pos="2211"/>
        </w:tabs>
        <w:rPr>
          <w:rFonts w:eastAsia="SimHei" w:hint="eastAsia"/>
        </w:rPr>
      </w:pPr>
      <w:r w:rsidRPr="0047320B">
        <w:rPr>
          <w:rFonts w:eastAsia="SimHei" w:hint="eastAsia"/>
        </w:rPr>
        <w:t>加强国家数据收集、分析和传播系统，以及儿童遭受暴力和虐待问题研究议程。</w:t>
      </w:r>
    </w:p>
    <w:p w:rsidR="006F4DF2" w:rsidRPr="0047320B" w:rsidRDefault="00133525" w:rsidP="00133525">
      <w:pPr>
        <w:pStyle w:val="H1GC"/>
        <w:rPr>
          <w:rFonts w:hint="eastAsia"/>
        </w:rPr>
      </w:pPr>
      <w:r>
        <w:rPr>
          <w:rFonts w:hint="eastAsia"/>
        </w:rPr>
        <w:tab/>
        <w:t>E.</w:t>
      </w:r>
      <w:r>
        <w:rPr>
          <w:rFonts w:hint="eastAsia"/>
        </w:rPr>
        <w:tab/>
      </w:r>
      <w:r w:rsidR="00CC7CCC">
        <w:rPr>
          <w:rFonts w:hint="eastAsia"/>
        </w:rPr>
        <w:t>家庭环境和替代性照料</w:t>
      </w:r>
      <w:r w:rsidR="00CC7CCC">
        <w:rPr>
          <w:rFonts w:hint="eastAsia"/>
        </w:rPr>
        <w:t>(</w:t>
      </w:r>
      <w:r w:rsidR="006F4DF2" w:rsidRPr="0047320B">
        <w:rPr>
          <w:rFonts w:hint="eastAsia"/>
        </w:rPr>
        <w:t>《公约》第五条、第十八条第</w:t>
      </w:r>
      <w:r w:rsidR="006F4DF2" w:rsidRPr="0047320B">
        <w:rPr>
          <w:rFonts w:hint="eastAsia"/>
        </w:rPr>
        <w:t>1-2</w:t>
      </w:r>
      <w:r w:rsidR="006F4DF2" w:rsidRPr="0047320B">
        <w:rPr>
          <w:rFonts w:hint="eastAsia"/>
        </w:rPr>
        <w:t>款、第九至十一条、第十九至二十一条、第二十五条、第二十七条第</w:t>
      </w:r>
      <w:r w:rsidR="006F4DF2" w:rsidRPr="0047320B">
        <w:rPr>
          <w:rFonts w:hint="eastAsia"/>
        </w:rPr>
        <w:t>4</w:t>
      </w:r>
      <w:r w:rsidR="00CC7CCC">
        <w:rPr>
          <w:rFonts w:hint="eastAsia"/>
        </w:rPr>
        <w:t>款和第三十九条</w:t>
      </w:r>
      <w:r w:rsidR="00CC7CCC">
        <w:rPr>
          <w:rFonts w:hint="eastAsia"/>
        </w:rPr>
        <w:t>)</w:t>
      </w:r>
    </w:p>
    <w:p w:rsidR="00B73FA0" w:rsidRDefault="00B73FA0" w:rsidP="00B73FA0">
      <w:pPr>
        <w:pStyle w:val="H23GC"/>
        <w:rPr>
          <w:rFonts w:hint="eastAsia"/>
        </w:rPr>
      </w:pPr>
      <w:r>
        <w:rPr>
          <w:rFonts w:hint="eastAsia"/>
        </w:rPr>
        <w:tab/>
      </w:r>
      <w:r>
        <w:rPr>
          <w:rFonts w:hint="eastAsia"/>
        </w:rPr>
        <w:tab/>
      </w:r>
      <w:r w:rsidR="006F4DF2" w:rsidRPr="0047320B">
        <w:rPr>
          <w:rFonts w:hint="eastAsia"/>
        </w:rPr>
        <w:t>家庭环境</w:t>
      </w:r>
    </w:p>
    <w:p w:rsidR="00B73FA0" w:rsidRDefault="006F4DF2" w:rsidP="006F4DF2">
      <w:pPr>
        <w:pStyle w:val="SingleTxtGC"/>
        <w:rPr>
          <w:rFonts w:hint="eastAsia"/>
        </w:rPr>
      </w:pPr>
      <w:r w:rsidRPr="0047320B">
        <w:rPr>
          <w:rFonts w:hint="eastAsia"/>
        </w:rPr>
        <w:t xml:space="preserve">49. </w:t>
      </w:r>
      <w:r w:rsidR="00B73FA0">
        <w:rPr>
          <w:rFonts w:hint="eastAsia"/>
        </w:rPr>
        <w:t xml:space="preserve"> </w:t>
      </w:r>
      <w:r w:rsidRPr="0047320B">
        <w:rPr>
          <w:rFonts w:hint="eastAsia"/>
        </w:rPr>
        <w:t>委员会关切地注意到缔约国国内移徙人口日益增加，削弱了家庭关系，许多农村地区孩子与祖父母生活在一起，他们在没有其他足够支持或服务的情况下成为了这些孩子的主要照顾者。</w:t>
      </w:r>
    </w:p>
    <w:p w:rsidR="006F4DF2" w:rsidRPr="00B73FA0" w:rsidRDefault="006F4DF2" w:rsidP="006F4DF2">
      <w:pPr>
        <w:pStyle w:val="SingleTxtGC"/>
        <w:rPr>
          <w:rFonts w:eastAsia="SimHei" w:hint="eastAsia"/>
        </w:rPr>
      </w:pPr>
      <w:r w:rsidRPr="0047320B">
        <w:rPr>
          <w:rFonts w:eastAsia="SimHei" w:hint="eastAsia"/>
        </w:rPr>
        <w:t xml:space="preserve">50. </w:t>
      </w:r>
      <w:r w:rsidR="00B73FA0">
        <w:rPr>
          <w:rFonts w:eastAsia="SimHei" w:hint="eastAsia"/>
        </w:rPr>
        <w:t xml:space="preserve"> </w:t>
      </w:r>
      <w:r w:rsidRPr="0047320B">
        <w:rPr>
          <w:rFonts w:eastAsia="SimHei" w:hint="eastAsia"/>
        </w:rPr>
        <w:t>委员会敦促缔约国继续努力就父母责任问题进行法律改革，制定措施防止家庭解体和加强家庭关系。委员会建议缔约国审查现行的家长和抚育者支持方案，采取适当措施，按照《公约》第十八条和第二十七条加强这些方案。委员会还建议缔约国考虑批准有关海牙公约，特别是</w:t>
      </w:r>
      <w:r w:rsidRPr="00B73FA0">
        <w:rPr>
          <w:rFonts w:eastAsia="SimHei" w:hint="eastAsia"/>
        </w:rPr>
        <w:t>《</w:t>
      </w:r>
      <w:r w:rsidRPr="00B73FA0">
        <w:rPr>
          <w:rFonts w:ascii="Arial" w:eastAsia="SimHei" w:hAnsi="Arial" w:cs="Arial"/>
        </w:rPr>
        <w:t>关于父母责任和保护儿童措施方面</w:t>
      </w:r>
      <w:r w:rsidRPr="00B73FA0">
        <w:rPr>
          <w:rFonts w:ascii="Arial" w:eastAsia="SimHei" w:hAnsi="Arial" w:cs="Arial" w:hint="eastAsia"/>
        </w:rPr>
        <w:t>的</w:t>
      </w:r>
      <w:r w:rsidRPr="00B73FA0">
        <w:rPr>
          <w:rFonts w:ascii="Arial" w:eastAsia="SimHei" w:hAnsi="Arial" w:cs="Arial"/>
        </w:rPr>
        <w:t>管辖权、适用法律、承认、执行和合作的</w:t>
      </w:r>
      <w:r w:rsidRPr="00B73FA0">
        <w:rPr>
          <w:rFonts w:ascii="Arial" w:eastAsia="SimHei" w:hAnsi="Arial" w:cs="Arial"/>
          <w:bCs/>
        </w:rPr>
        <w:t>海牙</w:t>
      </w:r>
      <w:r w:rsidRPr="00B73FA0">
        <w:rPr>
          <w:rFonts w:ascii="Arial" w:eastAsia="SimHei" w:hAnsi="Arial" w:cs="Arial"/>
        </w:rPr>
        <w:t>公约</w:t>
      </w:r>
      <w:r w:rsidR="00D7144F">
        <w:rPr>
          <w:rFonts w:ascii="Arial" w:eastAsia="SimHei" w:hAnsi="Arial" w:cs="Arial" w:hint="eastAsia"/>
        </w:rPr>
        <w:t>(</w:t>
      </w:r>
      <w:r w:rsidRPr="00B73FA0">
        <w:rPr>
          <w:rFonts w:ascii="Arial" w:eastAsia="SimHei" w:hAnsi="Arial" w:cs="Arial" w:hint="eastAsia"/>
        </w:rPr>
        <w:t>第</w:t>
      </w:r>
      <w:r w:rsidRPr="00B73FA0">
        <w:rPr>
          <w:rFonts w:ascii="Arial" w:eastAsia="SimHei" w:hAnsi="Arial" w:cs="Arial" w:hint="eastAsia"/>
        </w:rPr>
        <w:t>34</w:t>
      </w:r>
      <w:r w:rsidR="00D7144F">
        <w:rPr>
          <w:rFonts w:ascii="Arial" w:eastAsia="SimHei" w:hAnsi="Arial" w:cs="Arial" w:hint="eastAsia"/>
        </w:rPr>
        <w:t>号</w:t>
      </w:r>
      <w:r w:rsidR="00D7144F">
        <w:rPr>
          <w:rFonts w:ascii="Arial" w:eastAsia="SimHei" w:hAnsi="Arial" w:cs="Arial" w:hint="eastAsia"/>
        </w:rPr>
        <w:t>)</w:t>
      </w:r>
      <w:r w:rsidRPr="00B73FA0">
        <w:rPr>
          <w:rFonts w:ascii="Arial" w:eastAsia="SimHei" w:hAnsi="Arial" w:cs="Arial" w:hint="eastAsia"/>
        </w:rPr>
        <w:t>》</w:t>
      </w:r>
      <w:r w:rsidRPr="00B73FA0">
        <w:rPr>
          <w:rFonts w:ascii="Arial" w:eastAsia="SimHei" w:hAnsi="Arial" w:cs="Arial"/>
        </w:rPr>
        <w:t>。</w:t>
      </w:r>
    </w:p>
    <w:p w:rsidR="00A533AA" w:rsidRDefault="00A533AA" w:rsidP="00A533AA">
      <w:pPr>
        <w:pStyle w:val="H23GC"/>
        <w:rPr>
          <w:rFonts w:hint="eastAsia"/>
        </w:rPr>
      </w:pPr>
      <w:r>
        <w:rPr>
          <w:rFonts w:hint="eastAsia"/>
        </w:rPr>
        <w:tab/>
      </w:r>
      <w:r>
        <w:rPr>
          <w:rFonts w:hint="eastAsia"/>
        </w:rPr>
        <w:tab/>
      </w:r>
      <w:r w:rsidR="006F4DF2" w:rsidRPr="0047320B">
        <w:rPr>
          <w:rFonts w:hint="eastAsia"/>
        </w:rPr>
        <w:t>被剥夺家庭环境的儿童</w:t>
      </w:r>
    </w:p>
    <w:p w:rsidR="006F4DF2" w:rsidRPr="0047320B" w:rsidRDefault="006F4DF2" w:rsidP="006F4DF2">
      <w:pPr>
        <w:pStyle w:val="SingleTxtGC"/>
        <w:rPr>
          <w:rFonts w:hint="eastAsia"/>
        </w:rPr>
      </w:pPr>
      <w:r w:rsidRPr="0047320B">
        <w:rPr>
          <w:rFonts w:hint="eastAsia"/>
        </w:rPr>
        <w:t>51.</w:t>
      </w:r>
      <w:r w:rsidR="00A533AA">
        <w:rPr>
          <w:rFonts w:hint="eastAsia"/>
        </w:rPr>
        <w:t xml:space="preserve">  </w:t>
      </w:r>
      <w:r w:rsidRPr="0047320B">
        <w:rPr>
          <w:rFonts w:hint="eastAsia"/>
        </w:rPr>
        <w:t>委员会注意到缔约国在报告中说，它每年都拨出预算资金支持</w:t>
      </w:r>
      <w:r w:rsidRPr="0047320B">
        <w:rPr>
          <w:rFonts w:hint="eastAsia"/>
        </w:rPr>
        <w:t>3000</w:t>
      </w:r>
      <w:r w:rsidRPr="0047320B">
        <w:rPr>
          <w:rFonts w:hint="eastAsia"/>
        </w:rPr>
        <w:t>个寄养家庭，目前正在起草《临时家庭式照料国家战略》。然而</w:t>
      </w:r>
      <w:r w:rsidR="00D7144F">
        <w:rPr>
          <w:rFonts w:hint="eastAsia"/>
        </w:rPr>
        <w:t>，它也关切有报道称，缔约国过度依赖机构照料被剥夺家庭环境的儿童</w:t>
      </w:r>
      <w:r w:rsidR="00D7144F">
        <w:rPr>
          <w:rFonts w:hint="eastAsia"/>
        </w:rPr>
        <w:t>(</w:t>
      </w:r>
      <w:r w:rsidRPr="0047320B">
        <w:rPr>
          <w:rFonts w:hint="eastAsia"/>
        </w:rPr>
        <w:t>29</w:t>
      </w:r>
      <w:r w:rsidRPr="0047320B">
        <w:rPr>
          <w:rFonts w:hint="eastAsia"/>
        </w:rPr>
        <w:t>所机构中有</w:t>
      </w:r>
      <w:r w:rsidRPr="0047320B">
        <w:rPr>
          <w:rFonts w:hint="eastAsia"/>
        </w:rPr>
        <w:t>7000</w:t>
      </w:r>
      <w:r w:rsidR="00D7144F">
        <w:rPr>
          <w:rFonts w:hint="eastAsia"/>
        </w:rPr>
        <w:t>名儿童</w:t>
      </w:r>
      <w:r w:rsidR="00D7144F">
        <w:rPr>
          <w:rFonts w:hint="eastAsia"/>
        </w:rPr>
        <w:t>)</w:t>
      </w:r>
      <w:r w:rsidRPr="0047320B">
        <w:rPr>
          <w:rFonts w:hint="eastAsia"/>
        </w:rPr>
        <w:t>，缺乏对这些机构的监督监管。它还关切缔约国没有关于照料机构和寄养制度包括亲属照料的规章制度，也没有对进入替代性照料机构儿童的长期规划。</w:t>
      </w:r>
    </w:p>
    <w:p w:rsidR="00A533AA" w:rsidRDefault="006F4DF2" w:rsidP="006F4DF2">
      <w:pPr>
        <w:pStyle w:val="SingleTxtGC"/>
        <w:rPr>
          <w:rFonts w:eastAsia="SimHei" w:hint="eastAsia"/>
        </w:rPr>
      </w:pPr>
      <w:r w:rsidRPr="0047320B">
        <w:rPr>
          <w:rFonts w:eastAsia="SimHei" w:hint="eastAsia"/>
        </w:rPr>
        <w:t xml:space="preserve">52. </w:t>
      </w:r>
      <w:r w:rsidR="00A533AA">
        <w:rPr>
          <w:rFonts w:eastAsia="SimHei" w:hint="eastAsia"/>
        </w:rPr>
        <w:t xml:space="preserve"> </w:t>
      </w:r>
      <w:r w:rsidRPr="0047320B">
        <w:rPr>
          <w:rFonts w:eastAsia="SimHei" w:hint="eastAsia"/>
        </w:rPr>
        <w:t>委员会重申其以往对缔约国的建议：</w:t>
      </w:r>
    </w:p>
    <w:p w:rsidR="00A533AA" w:rsidRDefault="006F4DF2" w:rsidP="002872E8">
      <w:pPr>
        <w:pStyle w:val="SingleTxtGC"/>
        <w:numPr>
          <w:ilvl w:val="0"/>
          <w:numId w:val="17"/>
        </w:numPr>
        <w:rPr>
          <w:rFonts w:eastAsia="SimHei" w:hint="eastAsia"/>
        </w:rPr>
      </w:pPr>
      <w:r w:rsidRPr="0047320B">
        <w:rPr>
          <w:rFonts w:eastAsia="SimHei" w:hint="eastAsia"/>
        </w:rPr>
        <w:t>开展综合研究，评估被安置在机构中儿童的境况，包括他们的生活条件、抚育计划和所提供服务情况；</w:t>
      </w:r>
    </w:p>
    <w:p w:rsidR="00A533AA" w:rsidRPr="00B73FA0" w:rsidRDefault="006F4DF2" w:rsidP="002872E8">
      <w:pPr>
        <w:pStyle w:val="SingleTxtGC"/>
        <w:numPr>
          <w:ilvl w:val="0"/>
          <w:numId w:val="17"/>
        </w:numPr>
        <w:rPr>
          <w:rFonts w:eastAsia="SimHei" w:hint="eastAsia"/>
        </w:rPr>
      </w:pPr>
      <w:r w:rsidRPr="0047320B">
        <w:rPr>
          <w:rFonts w:eastAsia="SimHei" w:hint="eastAsia"/>
        </w:rPr>
        <w:t>为现有机构和寄养制度制订明确的标准，包括按照《公约》第九条邀请儿童及其父母参与决策的规则；按照《公约》第二十五条定期审查儿童安置情况。在这方面，委员会鼓励缔约国为了儿童最佳利益实施</w:t>
      </w:r>
      <w:r w:rsidRPr="00B73FA0">
        <w:rPr>
          <w:rFonts w:eastAsia="SimHei" w:hint="eastAsia"/>
        </w:rPr>
        <w:t>《临时家庭式照料国家战略》；</w:t>
      </w:r>
    </w:p>
    <w:p w:rsidR="00A533AA" w:rsidRDefault="006F4DF2" w:rsidP="002872E8">
      <w:pPr>
        <w:pStyle w:val="SingleTxtGC"/>
        <w:numPr>
          <w:ilvl w:val="0"/>
          <w:numId w:val="17"/>
        </w:numPr>
        <w:rPr>
          <w:rFonts w:eastAsia="SimHei" w:hint="eastAsia"/>
        </w:rPr>
      </w:pPr>
      <w:r w:rsidRPr="0047320B">
        <w:rPr>
          <w:rFonts w:eastAsia="SimHei" w:hint="eastAsia"/>
        </w:rPr>
        <w:t>对所有替代性照料机构和方案进行严格监督，包括由独立的投诉监督机制和非政府组织进行监督，以保护儿童权利，方便儿童诉诸这些机制；</w:t>
      </w:r>
    </w:p>
    <w:p w:rsidR="00A533AA" w:rsidRDefault="006F4DF2" w:rsidP="002872E8">
      <w:pPr>
        <w:pStyle w:val="SingleTxtGC"/>
        <w:numPr>
          <w:ilvl w:val="0"/>
          <w:numId w:val="17"/>
        </w:numPr>
        <w:rPr>
          <w:rFonts w:eastAsia="SimHei" w:hint="eastAsia"/>
        </w:rPr>
      </w:pPr>
      <w:r w:rsidRPr="0047320B">
        <w:rPr>
          <w:rFonts w:eastAsia="SimHei" w:hint="eastAsia"/>
        </w:rPr>
        <w:t>采取一切必要措施，使被安置在机构中的儿童尽可能回到自己的家庭，将机构安置儿童作为最后手段；</w:t>
      </w:r>
    </w:p>
    <w:p w:rsidR="00A533AA" w:rsidRDefault="006F4DF2" w:rsidP="002872E8">
      <w:pPr>
        <w:pStyle w:val="SingleTxtGC"/>
        <w:numPr>
          <w:ilvl w:val="0"/>
          <w:numId w:val="17"/>
        </w:numPr>
        <w:rPr>
          <w:rFonts w:eastAsia="SimHei" w:hint="eastAsia"/>
        </w:rPr>
      </w:pPr>
      <w:r w:rsidRPr="0047320B">
        <w:rPr>
          <w:rFonts w:eastAsia="SimHei" w:hint="eastAsia"/>
        </w:rPr>
        <w:t>采取积极措施，加强和保护家庭关系，以防止普遍实行机构照料儿童。</w:t>
      </w:r>
    </w:p>
    <w:p w:rsidR="006F4DF2" w:rsidRPr="0047320B" w:rsidRDefault="008C0F43" w:rsidP="006F4DF2">
      <w:pPr>
        <w:pStyle w:val="SingleTxtGC"/>
        <w:rPr>
          <w:rFonts w:eastAsia="SimHei" w:hint="eastAsia"/>
        </w:rPr>
      </w:pPr>
      <w:r w:rsidRPr="0094587A">
        <w:rPr>
          <w:rFonts w:eastAsia="SimHei" w:hint="eastAsia"/>
        </w:rPr>
        <w:t>委员会建议缔约国考虑《儿童替代照料准则》</w:t>
      </w:r>
      <w:r w:rsidRPr="0094587A">
        <w:rPr>
          <w:rFonts w:eastAsia="SimHei" w:hint="eastAsia"/>
          <w:spacing w:val="-8"/>
        </w:rPr>
        <w:t>(</w:t>
      </w:r>
      <w:r w:rsidR="006F4DF2" w:rsidRPr="0094587A">
        <w:rPr>
          <w:rFonts w:eastAsia="SimHei" w:hint="eastAsia"/>
          <w:spacing w:val="-8"/>
        </w:rPr>
        <w:t>联合国大会</w:t>
      </w:r>
      <w:r w:rsidR="006F4DF2" w:rsidRPr="0094587A">
        <w:rPr>
          <w:rFonts w:eastAsia="SimHei" w:hint="eastAsia"/>
          <w:spacing w:val="-8"/>
        </w:rPr>
        <w:t>2009</w:t>
      </w:r>
      <w:r w:rsidR="006F4DF2" w:rsidRPr="0094587A">
        <w:rPr>
          <w:rFonts w:eastAsia="SimHei" w:hint="eastAsia"/>
          <w:spacing w:val="-8"/>
        </w:rPr>
        <w:t>年</w:t>
      </w:r>
      <w:r w:rsidR="006F4DF2" w:rsidRPr="0094587A">
        <w:rPr>
          <w:rFonts w:eastAsia="SimHei" w:hint="eastAsia"/>
          <w:spacing w:val="-8"/>
        </w:rPr>
        <w:t>12</w:t>
      </w:r>
      <w:r w:rsidR="006F4DF2" w:rsidRPr="0094587A">
        <w:rPr>
          <w:rFonts w:eastAsia="SimHei" w:hint="eastAsia"/>
          <w:spacing w:val="-8"/>
        </w:rPr>
        <w:t>月</w:t>
      </w:r>
      <w:r w:rsidR="006F4DF2" w:rsidRPr="0094587A">
        <w:rPr>
          <w:rFonts w:eastAsia="SimHei" w:hint="eastAsia"/>
          <w:spacing w:val="-8"/>
        </w:rPr>
        <w:t>18</w:t>
      </w:r>
      <w:r w:rsidR="006F4DF2" w:rsidRPr="0094587A">
        <w:rPr>
          <w:rFonts w:eastAsia="SimHei" w:hint="eastAsia"/>
          <w:spacing w:val="-8"/>
        </w:rPr>
        <w:t>日第</w:t>
      </w:r>
      <w:r w:rsidR="006F4DF2" w:rsidRPr="0094587A">
        <w:rPr>
          <w:rFonts w:eastAsia="SimHei" w:hint="eastAsia"/>
          <w:spacing w:val="-8"/>
        </w:rPr>
        <w:t>64/</w:t>
      </w:r>
      <w:r w:rsidR="0094587A" w:rsidRPr="0094587A">
        <w:rPr>
          <w:rFonts w:eastAsia="SimHei"/>
          <w:spacing w:val="-8"/>
        </w:rPr>
        <w:br/>
      </w:r>
      <w:r w:rsidR="006F4DF2" w:rsidRPr="0094587A">
        <w:rPr>
          <w:rFonts w:eastAsia="SimHei" w:hint="eastAsia"/>
        </w:rPr>
        <w:t>142</w:t>
      </w:r>
      <w:r w:rsidRPr="0094587A">
        <w:rPr>
          <w:rFonts w:eastAsia="SimHei" w:hint="eastAsia"/>
        </w:rPr>
        <w:t>号决议附件</w:t>
      </w:r>
      <w:r w:rsidRPr="0094587A">
        <w:rPr>
          <w:rFonts w:eastAsia="SimHei" w:hint="eastAsia"/>
        </w:rPr>
        <w:t>)</w:t>
      </w:r>
      <w:r w:rsidR="006F4DF2" w:rsidRPr="0094587A">
        <w:rPr>
          <w:rFonts w:eastAsia="SimHei" w:hint="eastAsia"/>
        </w:rPr>
        <w:t>。</w:t>
      </w:r>
    </w:p>
    <w:p w:rsidR="00A533AA" w:rsidRDefault="00A533AA" w:rsidP="00A533AA">
      <w:pPr>
        <w:pStyle w:val="H23GC"/>
        <w:rPr>
          <w:rFonts w:hint="eastAsia"/>
        </w:rPr>
      </w:pPr>
      <w:r>
        <w:rPr>
          <w:rFonts w:hint="eastAsia"/>
        </w:rPr>
        <w:tab/>
      </w:r>
      <w:r>
        <w:rPr>
          <w:rFonts w:hint="eastAsia"/>
        </w:rPr>
        <w:tab/>
      </w:r>
      <w:r w:rsidR="006F4DF2" w:rsidRPr="0047320B">
        <w:rPr>
          <w:rFonts w:hint="eastAsia"/>
        </w:rPr>
        <w:t>收养</w:t>
      </w:r>
    </w:p>
    <w:p w:rsidR="006F4DF2" w:rsidRPr="0047320B" w:rsidRDefault="006F4DF2" w:rsidP="006F4DF2">
      <w:pPr>
        <w:pStyle w:val="SingleTxtGC"/>
        <w:rPr>
          <w:rFonts w:eastAsia="SimHei" w:hint="eastAsia"/>
        </w:rPr>
      </w:pPr>
      <w:r w:rsidRPr="0047320B">
        <w:rPr>
          <w:rFonts w:eastAsia="SimHei" w:hint="eastAsia"/>
        </w:rPr>
        <w:t xml:space="preserve">53. </w:t>
      </w:r>
      <w:r w:rsidR="00A533AA">
        <w:rPr>
          <w:rFonts w:eastAsia="SimHei" w:hint="eastAsia"/>
        </w:rPr>
        <w:t xml:space="preserve"> </w:t>
      </w:r>
      <w:r w:rsidRPr="0047320B">
        <w:rPr>
          <w:rFonts w:eastAsia="SimHei" w:hint="eastAsia"/>
        </w:rPr>
        <w:t>委员会欢迎</w:t>
      </w:r>
      <w:r w:rsidRPr="0047320B">
        <w:rPr>
          <w:rFonts w:eastAsia="SimHei" w:hint="eastAsia"/>
        </w:rPr>
        <w:t>2010</w:t>
      </w:r>
      <w:r w:rsidRPr="0047320B">
        <w:rPr>
          <w:rFonts w:eastAsia="SimHei" w:hint="eastAsia"/>
        </w:rPr>
        <w:t>年的《儿童收养法》，注意到缔约国关于国内收养优先于跨国收养的政策是积极的，并制定了跨国收养条例。鉴于缔约国有大量的处境艰难儿童，尤其是残疾儿童、贫困儿童、街头儿童、无国籍儿童，而且人口贩卖活动猖獗，委员会建议缔约国建立对收养程序的有效监管制度。</w:t>
      </w:r>
    </w:p>
    <w:p w:rsidR="00A533AA" w:rsidRDefault="00A533AA" w:rsidP="00A533AA">
      <w:pPr>
        <w:pStyle w:val="H23GC"/>
        <w:rPr>
          <w:rFonts w:hint="eastAsia"/>
        </w:rPr>
      </w:pPr>
      <w:r>
        <w:rPr>
          <w:rFonts w:hint="eastAsia"/>
        </w:rPr>
        <w:tab/>
      </w:r>
      <w:r>
        <w:rPr>
          <w:rFonts w:hint="eastAsia"/>
        </w:rPr>
        <w:tab/>
      </w:r>
      <w:r w:rsidR="006F4DF2" w:rsidRPr="0047320B">
        <w:rPr>
          <w:rFonts w:hint="eastAsia"/>
        </w:rPr>
        <w:t>虐待和忽视</w:t>
      </w:r>
    </w:p>
    <w:p w:rsidR="00A533AA" w:rsidRDefault="006F4DF2" w:rsidP="006F4DF2">
      <w:pPr>
        <w:pStyle w:val="SingleTxtGC"/>
        <w:rPr>
          <w:rFonts w:hint="eastAsia"/>
        </w:rPr>
      </w:pPr>
      <w:r w:rsidRPr="0047320B">
        <w:rPr>
          <w:rFonts w:hint="eastAsia"/>
        </w:rPr>
        <w:t xml:space="preserve">54. </w:t>
      </w:r>
      <w:r w:rsidR="00A533AA">
        <w:rPr>
          <w:rFonts w:hint="eastAsia"/>
        </w:rPr>
        <w:t xml:space="preserve"> </w:t>
      </w:r>
      <w:r w:rsidRPr="0047320B">
        <w:rPr>
          <w:rFonts w:hint="eastAsia"/>
        </w:rPr>
        <w:t>委员会欢迎缔约国</w:t>
      </w:r>
      <w:r w:rsidRPr="0047320B">
        <w:rPr>
          <w:rFonts w:hint="eastAsia"/>
        </w:rPr>
        <w:t>2011</w:t>
      </w:r>
      <w:r w:rsidRPr="0047320B">
        <w:rPr>
          <w:rFonts w:hint="eastAsia"/>
        </w:rPr>
        <w:t>年发起对暴力侵害儿童情况进行大规模研究，但仍关切有相当数量的儿童因其父母</w:t>
      </w:r>
      <w:r w:rsidRPr="0047320B">
        <w:rPr>
          <w:rFonts w:ascii="MS Mincho" w:hAnsi="MS Mincho" w:cs="MS Mincho" w:hint="eastAsia"/>
        </w:rPr>
        <w:t>到城市打工</w:t>
      </w:r>
      <w:r w:rsidRPr="0047320B">
        <w:rPr>
          <w:rFonts w:ascii="SimSun" w:hAnsi="SimSun" w:cs="SimSun" w:hint="eastAsia"/>
        </w:rPr>
        <w:t>或父母患艾滋病死亡而无人照管。</w:t>
      </w:r>
    </w:p>
    <w:p w:rsidR="006F4DF2" w:rsidRPr="0047320B" w:rsidRDefault="006F4DF2" w:rsidP="006F4DF2">
      <w:pPr>
        <w:pStyle w:val="SingleTxtGC"/>
        <w:rPr>
          <w:rFonts w:eastAsia="SimHei" w:hint="eastAsia"/>
        </w:rPr>
      </w:pPr>
      <w:r w:rsidRPr="0047320B">
        <w:rPr>
          <w:rFonts w:eastAsia="SimHei" w:hint="eastAsia"/>
        </w:rPr>
        <w:t xml:space="preserve">55. </w:t>
      </w:r>
      <w:r w:rsidR="00A533AA">
        <w:rPr>
          <w:rFonts w:eastAsia="SimHei" w:hint="eastAsia"/>
        </w:rPr>
        <w:t xml:space="preserve"> </w:t>
      </w:r>
      <w:r w:rsidRPr="0047320B">
        <w:rPr>
          <w:rFonts w:eastAsia="SimHei" w:hint="eastAsia"/>
        </w:rPr>
        <w:t>委员会建议缔约国采取必要措施，为因移徙而分离家庭的团聚创造条件，包括探讨家长带孩子到城市的可能性。委员会还建议缔约国特别重视孤儿，确保为他们及时找到寄养家庭。</w:t>
      </w:r>
    </w:p>
    <w:p w:rsidR="006F4DF2" w:rsidRPr="0047320B" w:rsidRDefault="00812782" w:rsidP="00812782">
      <w:pPr>
        <w:pStyle w:val="H1GC"/>
        <w:rPr>
          <w:rFonts w:hint="eastAsia"/>
        </w:rPr>
      </w:pPr>
      <w:r>
        <w:rPr>
          <w:rFonts w:hint="eastAsia"/>
        </w:rPr>
        <w:tab/>
      </w:r>
      <w:r w:rsidR="006F4DF2" w:rsidRPr="0047320B">
        <w:rPr>
          <w:rFonts w:hint="eastAsia"/>
        </w:rPr>
        <w:t>F.</w:t>
      </w:r>
      <w:r>
        <w:rPr>
          <w:rFonts w:hint="eastAsia"/>
        </w:rPr>
        <w:tab/>
      </w:r>
      <w:r w:rsidR="006F4DF2" w:rsidRPr="0047320B">
        <w:rPr>
          <w:rFonts w:hint="eastAsia"/>
        </w:rPr>
        <w:t>残疾、基本</w:t>
      </w:r>
      <w:r w:rsidR="00806C06">
        <w:rPr>
          <w:rFonts w:hint="eastAsia"/>
        </w:rPr>
        <w:t>保健</w:t>
      </w:r>
      <w:r w:rsidR="008C0F43">
        <w:rPr>
          <w:rFonts w:hint="eastAsia"/>
        </w:rPr>
        <w:t>和福利</w:t>
      </w:r>
      <w:r w:rsidR="008C0F43">
        <w:rPr>
          <w:rFonts w:hint="eastAsia"/>
        </w:rPr>
        <w:t>(</w:t>
      </w:r>
      <w:r w:rsidR="006F4DF2" w:rsidRPr="0047320B">
        <w:rPr>
          <w:rFonts w:hint="eastAsia"/>
        </w:rPr>
        <w:t>《公约》第六条、第十八条第</w:t>
      </w:r>
      <w:r w:rsidR="006F4DF2" w:rsidRPr="0047320B">
        <w:rPr>
          <w:rFonts w:hint="eastAsia"/>
        </w:rPr>
        <w:t>3</w:t>
      </w:r>
      <w:r w:rsidR="006F4DF2" w:rsidRPr="0047320B">
        <w:rPr>
          <w:rFonts w:hint="eastAsia"/>
        </w:rPr>
        <w:t>款、第二十三条、第二十四条、第二十六条和第二十七条第</w:t>
      </w:r>
      <w:r w:rsidR="006F4DF2" w:rsidRPr="0047320B">
        <w:rPr>
          <w:rFonts w:hint="eastAsia"/>
        </w:rPr>
        <w:t>1-3</w:t>
      </w:r>
      <w:r w:rsidR="008C0F43">
        <w:rPr>
          <w:rFonts w:hint="eastAsia"/>
        </w:rPr>
        <w:t>款</w:t>
      </w:r>
      <w:r w:rsidR="008C0F43">
        <w:rPr>
          <w:rFonts w:hint="eastAsia"/>
        </w:rPr>
        <w:t>)</w:t>
      </w:r>
    </w:p>
    <w:p w:rsidR="00812782" w:rsidRDefault="00812782" w:rsidP="00812782">
      <w:pPr>
        <w:pStyle w:val="H23GC"/>
        <w:rPr>
          <w:rFonts w:hint="eastAsia"/>
        </w:rPr>
      </w:pPr>
      <w:r>
        <w:rPr>
          <w:rFonts w:hint="eastAsia"/>
        </w:rPr>
        <w:tab/>
      </w:r>
      <w:r>
        <w:rPr>
          <w:rFonts w:hint="eastAsia"/>
        </w:rPr>
        <w:tab/>
      </w:r>
      <w:r w:rsidR="006F4DF2" w:rsidRPr="0047320B">
        <w:rPr>
          <w:rFonts w:hint="eastAsia"/>
        </w:rPr>
        <w:t>残疾儿童</w:t>
      </w:r>
    </w:p>
    <w:p w:rsidR="00812782" w:rsidRDefault="006F4DF2" w:rsidP="006F4DF2">
      <w:pPr>
        <w:pStyle w:val="SingleTxtGC"/>
        <w:rPr>
          <w:rFonts w:hint="eastAsia"/>
        </w:rPr>
      </w:pPr>
      <w:r w:rsidRPr="0047320B">
        <w:rPr>
          <w:rFonts w:hint="eastAsia"/>
        </w:rPr>
        <w:t xml:space="preserve">56. </w:t>
      </w:r>
      <w:r w:rsidR="00812782">
        <w:rPr>
          <w:rFonts w:hint="eastAsia"/>
        </w:rPr>
        <w:t xml:space="preserve"> </w:t>
      </w:r>
      <w:r w:rsidRPr="0047320B">
        <w:rPr>
          <w:rFonts w:hint="eastAsia"/>
        </w:rPr>
        <w:t>委员会欢迎缔约国努力改善残疾人的生活质量，为此制定了《</w:t>
      </w:r>
      <w:r w:rsidRPr="0047320B">
        <w:rPr>
          <w:rFonts w:hint="eastAsia"/>
        </w:rPr>
        <w:t>2007-2011</w:t>
      </w:r>
      <w:r w:rsidRPr="0047320B">
        <w:rPr>
          <w:rFonts w:hint="eastAsia"/>
        </w:rPr>
        <w:t>年提高残疾人生活质量国家计划》和</w:t>
      </w:r>
      <w:r w:rsidRPr="0047320B">
        <w:rPr>
          <w:rFonts w:hint="eastAsia"/>
        </w:rPr>
        <w:t>2008</w:t>
      </w:r>
      <w:r w:rsidRPr="0047320B">
        <w:rPr>
          <w:rFonts w:hint="eastAsia"/>
        </w:rPr>
        <w:t>年《残疾人教育法》。它还欢迎有越来越多的学校开始接收残疾儿童。然而，委员会仍严重关切有大量残疾儿童没有上学，青年政策也没有把他们当作给予照顾的特殊目标群体。委员会还关切只有有限比例的残疾儿童接受学前后阶段的教育。</w:t>
      </w:r>
    </w:p>
    <w:p w:rsidR="006F4DF2" w:rsidRPr="0047320B" w:rsidRDefault="006F4DF2" w:rsidP="006F4DF2">
      <w:pPr>
        <w:pStyle w:val="SingleTxtGC"/>
        <w:rPr>
          <w:rFonts w:hint="eastAsia"/>
        </w:rPr>
      </w:pPr>
      <w:r w:rsidRPr="0047320B">
        <w:rPr>
          <w:rFonts w:eastAsia="SimHei" w:hint="eastAsia"/>
        </w:rPr>
        <w:t xml:space="preserve">57. </w:t>
      </w:r>
      <w:r w:rsidR="00812782">
        <w:rPr>
          <w:rFonts w:eastAsia="SimHei" w:hint="eastAsia"/>
        </w:rPr>
        <w:t xml:space="preserve"> </w:t>
      </w:r>
      <w:r w:rsidRPr="0047320B">
        <w:rPr>
          <w:rFonts w:eastAsia="SimHei" w:hint="eastAsia"/>
        </w:rPr>
        <w:t>委员会建议缔约国审查残疾儿童接受教育的情况，切实考虑普通学校接收残疾儿童优先于专门机构安置残疾儿童。它还建议缔约国参照儿童权利委员会关于残疾儿童权利的第</w:t>
      </w:r>
      <w:r w:rsidRPr="0047320B">
        <w:rPr>
          <w:rFonts w:eastAsia="SimHei" w:hint="eastAsia"/>
        </w:rPr>
        <w:t>9</w:t>
      </w:r>
      <w:r w:rsidR="00330B5D">
        <w:rPr>
          <w:rFonts w:eastAsia="SimHei" w:hint="eastAsia"/>
        </w:rPr>
        <w:t>号一般性意见</w:t>
      </w:r>
      <w:r w:rsidR="00330B5D">
        <w:rPr>
          <w:rFonts w:eastAsia="SimHei" w:hint="eastAsia"/>
        </w:rPr>
        <w:t>(</w:t>
      </w:r>
      <w:r w:rsidRPr="0047320B">
        <w:rPr>
          <w:rFonts w:eastAsia="SimHei" w:hint="eastAsia"/>
        </w:rPr>
        <w:t>2006</w:t>
      </w:r>
      <w:r w:rsidR="00330B5D">
        <w:rPr>
          <w:rFonts w:eastAsia="SimHei" w:hint="eastAsia"/>
        </w:rPr>
        <w:t>年</w:t>
      </w:r>
      <w:r w:rsidR="00330B5D">
        <w:rPr>
          <w:rFonts w:eastAsia="SimHei" w:hint="eastAsia"/>
        </w:rPr>
        <w:t>)</w:t>
      </w:r>
      <w:r w:rsidRPr="0047320B">
        <w:rPr>
          <w:rFonts w:eastAsia="SimHei" w:hint="eastAsia"/>
        </w:rPr>
        <w:t>，在青年政策中切实照顾残疾儿童。</w:t>
      </w:r>
    </w:p>
    <w:p w:rsidR="00812782" w:rsidRDefault="00812782" w:rsidP="00812782">
      <w:pPr>
        <w:pStyle w:val="H23GC"/>
        <w:rPr>
          <w:rFonts w:hint="eastAsia"/>
        </w:rPr>
      </w:pPr>
      <w:r>
        <w:rPr>
          <w:rFonts w:hint="eastAsia"/>
        </w:rPr>
        <w:tab/>
      </w:r>
      <w:r>
        <w:rPr>
          <w:rFonts w:hint="eastAsia"/>
        </w:rPr>
        <w:tab/>
      </w:r>
      <w:r w:rsidR="006F4DF2" w:rsidRPr="0047320B">
        <w:rPr>
          <w:rFonts w:hint="eastAsia"/>
        </w:rPr>
        <w:t>卫生保健和医疗服务</w:t>
      </w:r>
    </w:p>
    <w:p w:rsidR="00812782" w:rsidRDefault="006F4DF2" w:rsidP="006F4DF2">
      <w:pPr>
        <w:pStyle w:val="SingleTxtGC"/>
        <w:rPr>
          <w:rFonts w:hint="eastAsia"/>
        </w:rPr>
      </w:pPr>
      <w:r w:rsidRPr="0047320B">
        <w:rPr>
          <w:rFonts w:hint="eastAsia"/>
        </w:rPr>
        <w:t xml:space="preserve">58. </w:t>
      </w:r>
      <w:r w:rsidR="00812782">
        <w:rPr>
          <w:rFonts w:hint="eastAsia"/>
        </w:rPr>
        <w:t xml:space="preserve"> </w:t>
      </w:r>
      <w:r w:rsidRPr="0047320B">
        <w:rPr>
          <w:rFonts w:hint="eastAsia"/>
        </w:rPr>
        <w:t>委员会欣见缔约国实施《全民医疗保障计划》取得的成就，确保了所有泰国公民包括儿童的大多数疾病得到免费治疗；也欣见缔约国改善儿童整体营养状况。但是，它仍然严重关切儿童因家庭经济状况、母亲教育程度、语言背景和所在地区而存在巨大营养差距。委员会还关切的是，尽管有一些改善，但碘缺乏症仍然普遍。</w:t>
      </w:r>
    </w:p>
    <w:p w:rsidR="006F4DF2" w:rsidRPr="0047320B" w:rsidRDefault="006F4DF2" w:rsidP="006F4DF2">
      <w:pPr>
        <w:pStyle w:val="SingleTxtGC"/>
        <w:rPr>
          <w:rFonts w:eastAsia="SimHei" w:hint="eastAsia"/>
        </w:rPr>
      </w:pPr>
      <w:r w:rsidRPr="0047320B">
        <w:rPr>
          <w:rFonts w:eastAsia="SimHei" w:hint="eastAsia"/>
        </w:rPr>
        <w:t xml:space="preserve">59. </w:t>
      </w:r>
      <w:r w:rsidR="00812782">
        <w:rPr>
          <w:rFonts w:eastAsia="SimHei" w:hint="eastAsia"/>
        </w:rPr>
        <w:t xml:space="preserve"> </w:t>
      </w:r>
      <w:r w:rsidRPr="0047320B">
        <w:rPr>
          <w:rFonts w:eastAsia="SimHei" w:hint="eastAsia"/>
        </w:rPr>
        <w:t>委员会敦促缔约国尽快采取措施，改善所有儿童的营养状况，不论其家庭经济条件、母亲教育程度、讲泰语或不讲泰语、住在城市、农村或偏远地区。在这方面，它鼓励缔约国对社会弱势群体儿童的营养不良原因和程度进行分析。此外，它建议缔约国改善儿童营养状况，特别是控制碘缺乏症，如颁布法律和政策普遍实现食盐加碘，并确保得到遵守，普遍食用碘盐。</w:t>
      </w:r>
    </w:p>
    <w:p w:rsidR="00DB672F" w:rsidRDefault="00DB672F" w:rsidP="00DB672F">
      <w:pPr>
        <w:pStyle w:val="H23GC"/>
        <w:rPr>
          <w:rFonts w:hint="eastAsia"/>
        </w:rPr>
      </w:pPr>
      <w:r>
        <w:rPr>
          <w:rFonts w:hint="eastAsia"/>
        </w:rPr>
        <w:tab/>
      </w:r>
      <w:r>
        <w:rPr>
          <w:rFonts w:hint="eastAsia"/>
        </w:rPr>
        <w:tab/>
      </w:r>
      <w:r w:rsidR="006F4DF2" w:rsidRPr="0047320B">
        <w:rPr>
          <w:rFonts w:hint="eastAsia"/>
        </w:rPr>
        <w:t>母乳喂养</w:t>
      </w:r>
    </w:p>
    <w:p w:rsidR="00DB672F" w:rsidRDefault="006F4DF2" w:rsidP="006F4DF2">
      <w:pPr>
        <w:pStyle w:val="SingleTxtGC"/>
        <w:rPr>
          <w:rFonts w:hint="eastAsia"/>
        </w:rPr>
      </w:pPr>
      <w:r w:rsidRPr="0047320B">
        <w:rPr>
          <w:rFonts w:hint="eastAsia"/>
        </w:rPr>
        <w:t xml:space="preserve">60. </w:t>
      </w:r>
      <w:r w:rsidR="00DB672F">
        <w:rPr>
          <w:rFonts w:hint="eastAsia"/>
        </w:rPr>
        <w:t xml:space="preserve"> </w:t>
      </w:r>
      <w:r w:rsidRPr="0047320B">
        <w:rPr>
          <w:rFonts w:hint="eastAsia"/>
        </w:rPr>
        <w:t>委员会关切婴儿六个月的母乳喂养率极低</w:t>
      </w:r>
      <w:r w:rsidR="00330B5D">
        <w:rPr>
          <w:rFonts w:hint="eastAsia"/>
        </w:rPr>
        <w:t>(</w:t>
      </w:r>
      <w:r w:rsidRPr="0047320B">
        <w:rPr>
          <w:rFonts w:hint="eastAsia"/>
        </w:rPr>
        <w:t>5</w:t>
      </w:r>
      <w:r w:rsidR="00330B5D">
        <w:rPr>
          <w:rFonts w:hint="eastAsia"/>
        </w:rPr>
        <w:t>％</w:t>
      </w:r>
      <w:r w:rsidR="00330B5D">
        <w:rPr>
          <w:rFonts w:hint="eastAsia"/>
        </w:rPr>
        <w:t>)</w:t>
      </w:r>
      <w:r w:rsidRPr="0047320B">
        <w:rPr>
          <w:rFonts w:hint="eastAsia"/>
        </w:rPr>
        <w:t>，而婴儿出生的母乳喂养率也只有</w:t>
      </w:r>
      <w:r w:rsidRPr="0047320B">
        <w:rPr>
          <w:rFonts w:hint="eastAsia"/>
        </w:rPr>
        <w:t>50</w:t>
      </w:r>
      <w:r w:rsidRPr="0047320B">
        <w:rPr>
          <w:rFonts w:hint="eastAsia"/>
        </w:rPr>
        <w:t>％。它还表示关切的是，尽管存在自愿性措施，但没有法律条例对积极营销和推广母乳代用品进行监管。</w:t>
      </w:r>
    </w:p>
    <w:p w:rsidR="006F4DF2" w:rsidRPr="0047320B" w:rsidRDefault="006F4DF2" w:rsidP="006F4DF2">
      <w:pPr>
        <w:pStyle w:val="SingleTxtGC"/>
        <w:rPr>
          <w:rFonts w:hint="eastAsia"/>
        </w:rPr>
      </w:pPr>
      <w:r w:rsidRPr="0047320B">
        <w:rPr>
          <w:rFonts w:eastAsia="SimHei" w:hint="eastAsia"/>
        </w:rPr>
        <w:t xml:space="preserve">61. </w:t>
      </w:r>
      <w:r w:rsidR="00DB672F">
        <w:rPr>
          <w:rFonts w:eastAsia="SimHei" w:hint="eastAsia"/>
        </w:rPr>
        <w:t xml:space="preserve"> </w:t>
      </w:r>
      <w:r w:rsidRPr="0047320B">
        <w:rPr>
          <w:rFonts w:eastAsia="SimHei" w:hint="eastAsia"/>
        </w:rPr>
        <w:t>委员会建议缔约国大力提高公众特别是母亲对母乳喂养重要性和人工喂养风险的意识，倡导婴儿出生开始母乳喂养，并将完全母乳喂养持续到婴儿六个月。委员会敦促缔约国根据《国际母乳代用品销售守则》，出台母乳代用品销售法规，并确保有效遵守和监管。此外，它还敦促缔约国采取措施，将所有妇产医院转变成支持母乳喂养的婴儿友好型医院，并对妇产科专业人员进行母乳喂养方面的培训。</w:t>
      </w:r>
    </w:p>
    <w:p w:rsidR="003E61EA" w:rsidRDefault="003E61EA" w:rsidP="003E61EA">
      <w:pPr>
        <w:pStyle w:val="H23GC"/>
        <w:rPr>
          <w:rFonts w:hint="eastAsia"/>
        </w:rPr>
      </w:pPr>
      <w:r>
        <w:rPr>
          <w:rFonts w:hint="eastAsia"/>
        </w:rPr>
        <w:tab/>
      </w:r>
      <w:r>
        <w:rPr>
          <w:rFonts w:hint="eastAsia"/>
        </w:rPr>
        <w:tab/>
      </w:r>
      <w:r w:rsidR="006F4DF2" w:rsidRPr="0047320B">
        <w:rPr>
          <w:rFonts w:hint="eastAsia"/>
        </w:rPr>
        <w:t>青少年健康</w:t>
      </w:r>
    </w:p>
    <w:p w:rsidR="003E61EA" w:rsidRDefault="006F4DF2" w:rsidP="006F4DF2">
      <w:pPr>
        <w:pStyle w:val="SingleTxtGC"/>
        <w:rPr>
          <w:rFonts w:hint="eastAsia"/>
        </w:rPr>
      </w:pPr>
      <w:r w:rsidRPr="0047320B">
        <w:rPr>
          <w:rFonts w:hint="eastAsia"/>
        </w:rPr>
        <w:t xml:space="preserve">62. </w:t>
      </w:r>
      <w:r w:rsidR="003E61EA">
        <w:rPr>
          <w:rFonts w:hint="eastAsia"/>
        </w:rPr>
        <w:t xml:space="preserve"> </w:t>
      </w:r>
      <w:r w:rsidRPr="0047320B">
        <w:rPr>
          <w:rFonts w:hint="eastAsia"/>
        </w:rPr>
        <w:t>委员会欣见缔约国因使用抗逆转录病毒药物而使死于艾滋病的人数减少，但该药物的使用尚未扩展到非泰国居民，如移民、难民和寻求庇护者等特定困难群体。委员会特别关切的是，有大量妇女不知道预防艾滋病毒</w:t>
      </w:r>
      <w:r w:rsidRPr="0047320B">
        <w:rPr>
          <w:rFonts w:hint="eastAsia"/>
        </w:rPr>
        <w:t>/</w:t>
      </w:r>
      <w:r w:rsidRPr="0047320B">
        <w:rPr>
          <w:rFonts w:hint="eastAsia"/>
        </w:rPr>
        <w:t>艾滋病传播的所有主要方法，仍然对艾滋病毒感染者</w:t>
      </w:r>
      <w:r w:rsidRPr="0047320B">
        <w:rPr>
          <w:rFonts w:hint="eastAsia"/>
        </w:rPr>
        <w:t>/</w:t>
      </w:r>
      <w:r w:rsidRPr="0047320B">
        <w:rPr>
          <w:rFonts w:hint="eastAsia"/>
        </w:rPr>
        <w:t>艾滋病患者或受艾滋病影响的人包括孤儿进行污辱和歧视。此外，委员会还严重关切少女怀孕问题日益严重，导致越来越多的非法堕胎。</w:t>
      </w:r>
    </w:p>
    <w:p w:rsidR="003E61EA" w:rsidRDefault="006F4DF2" w:rsidP="006F4DF2">
      <w:pPr>
        <w:pStyle w:val="SingleTxtGC"/>
        <w:rPr>
          <w:rFonts w:hint="eastAsia"/>
        </w:rPr>
      </w:pPr>
      <w:r w:rsidRPr="0047320B">
        <w:rPr>
          <w:rFonts w:eastAsia="SimHei" w:hint="eastAsia"/>
        </w:rPr>
        <w:t>63.</w:t>
      </w:r>
      <w:r w:rsidR="003E61EA">
        <w:rPr>
          <w:rFonts w:eastAsia="SimHei" w:hint="eastAsia"/>
        </w:rPr>
        <w:t xml:space="preserve">  </w:t>
      </w:r>
      <w:r w:rsidRPr="0047320B">
        <w:rPr>
          <w:rFonts w:eastAsia="SimHei" w:hint="eastAsia"/>
        </w:rPr>
        <w:t>委员会建议缔约国：</w:t>
      </w:r>
    </w:p>
    <w:p w:rsidR="003E61EA" w:rsidRDefault="006F4DF2" w:rsidP="003E61EA">
      <w:pPr>
        <w:pStyle w:val="SingleTxtGC"/>
        <w:numPr>
          <w:ilvl w:val="0"/>
          <w:numId w:val="15"/>
        </w:numPr>
        <w:rPr>
          <w:rFonts w:eastAsia="SimHei" w:hint="eastAsia"/>
        </w:rPr>
      </w:pPr>
      <w:r w:rsidRPr="0047320B">
        <w:rPr>
          <w:rFonts w:eastAsia="SimHei" w:hint="eastAsia"/>
        </w:rPr>
        <w:t>采取一切必要措施，对不同社区儿童、青少年和他们的家人进行艾滋病毒</w:t>
      </w:r>
      <w:r w:rsidRPr="0047320B">
        <w:rPr>
          <w:rFonts w:eastAsia="SimHei" w:hint="eastAsia"/>
        </w:rPr>
        <w:t>/</w:t>
      </w:r>
      <w:r w:rsidRPr="0047320B">
        <w:rPr>
          <w:rFonts w:eastAsia="SimHei" w:hint="eastAsia"/>
        </w:rPr>
        <w:t>艾滋病和其他性传播疾病的教育；</w:t>
      </w:r>
    </w:p>
    <w:p w:rsidR="003E61EA" w:rsidRDefault="006F4DF2" w:rsidP="003E61EA">
      <w:pPr>
        <w:pStyle w:val="SingleTxtGC"/>
        <w:numPr>
          <w:ilvl w:val="0"/>
          <w:numId w:val="15"/>
        </w:numPr>
        <w:rPr>
          <w:rFonts w:eastAsia="SimHei" w:hint="eastAsia"/>
        </w:rPr>
      </w:pPr>
      <w:r w:rsidRPr="0047320B">
        <w:rPr>
          <w:rFonts w:eastAsia="SimHei" w:hint="eastAsia"/>
        </w:rPr>
        <w:t>将基本卫生和社会服务扩展到最边缘化的儿童和家庭，大力打击任何形式的</w:t>
      </w:r>
      <w:r w:rsidRPr="0047320B">
        <w:rPr>
          <w:rFonts w:hint="eastAsia"/>
        </w:rPr>
        <w:t>污</w:t>
      </w:r>
      <w:r w:rsidRPr="0047320B">
        <w:rPr>
          <w:rFonts w:eastAsia="SimHei" w:hint="eastAsia"/>
        </w:rPr>
        <w:t>辱和歧视；</w:t>
      </w:r>
    </w:p>
    <w:p w:rsidR="003E61EA" w:rsidRDefault="006F4DF2" w:rsidP="003E61EA">
      <w:pPr>
        <w:pStyle w:val="SingleTxtGC"/>
        <w:numPr>
          <w:ilvl w:val="0"/>
          <w:numId w:val="15"/>
        </w:numPr>
        <w:rPr>
          <w:rFonts w:eastAsia="SimHei" w:hint="eastAsia"/>
        </w:rPr>
      </w:pPr>
      <w:r w:rsidRPr="0047320B">
        <w:rPr>
          <w:rFonts w:eastAsia="SimHei" w:hint="eastAsia"/>
        </w:rPr>
        <w:t>大力提高人们对早孕和流产的不良后果的认识；</w:t>
      </w:r>
    </w:p>
    <w:p w:rsidR="003E61EA" w:rsidRDefault="006F4DF2" w:rsidP="003E61EA">
      <w:pPr>
        <w:pStyle w:val="SingleTxtGC"/>
        <w:numPr>
          <w:ilvl w:val="0"/>
          <w:numId w:val="15"/>
        </w:numPr>
        <w:rPr>
          <w:rFonts w:eastAsia="SimHei" w:hint="eastAsia"/>
        </w:rPr>
      </w:pPr>
      <w:r w:rsidRPr="0047320B">
        <w:rPr>
          <w:rFonts w:eastAsia="SimHei" w:hint="eastAsia"/>
        </w:rPr>
        <w:t>加强青少年生殖卫生方案，包括生活技能教育；</w:t>
      </w:r>
    </w:p>
    <w:p w:rsidR="006F4DF2" w:rsidRPr="0047320B" w:rsidRDefault="006F4DF2" w:rsidP="003E61EA">
      <w:pPr>
        <w:pStyle w:val="SingleTxtGC"/>
        <w:numPr>
          <w:ilvl w:val="0"/>
          <w:numId w:val="15"/>
        </w:numPr>
        <w:rPr>
          <w:rFonts w:eastAsia="SimHei" w:hint="eastAsia"/>
        </w:rPr>
      </w:pPr>
      <w:r w:rsidRPr="0047320B">
        <w:rPr>
          <w:rFonts w:eastAsia="SimHei" w:hint="eastAsia"/>
        </w:rPr>
        <w:t>向怀孕</w:t>
      </w:r>
      <w:r w:rsidR="00330B5D">
        <w:rPr>
          <w:rFonts w:eastAsia="SimHei" w:hint="eastAsia"/>
        </w:rPr>
        <w:t>女孩提供全面的医疗服务、保密的咨询和支持，尽快通过《生殖卫生法</w:t>
      </w:r>
      <w:r w:rsidR="00330B5D">
        <w:rPr>
          <w:rFonts w:eastAsia="SimHei" w:hint="eastAsia"/>
        </w:rPr>
        <w:t>(</w:t>
      </w:r>
      <w:r w:rsidR="00330B5D">
        <w:rPr>
          <w:rFonts w:eastAsia="SimHei" w:hint="eastAsia"/>
        </w:rPr>
        <w:t>草案</w:t>
      </w:r>
      <w:r w:rsidR="00330B5D">
        <w:rPr>
          <w:rFonts w:eastAsia="SimHei" w:hint="eastAsia"/>
        </w:rPr>
        <w:t>)</w:t>
      </w:r>
      <w:r w:rsidRPr="0047320B">
        <w:rPr>
          <w:rFonts w:eastAsia="SimHei" w:hint="eastAsia"/>
        </w:rPr>
        <w:t>》。</w:t>
      </w:r>
    </w:p>
    <w:p w:rsidR="003E61EA" w:rsidRDefault="003E61EA" w:rsidP="003E61EA">
      <w:pPr>
        <w:pStyle w:val="H23GC"/>
        <w:rPr>
          <w:rFonts w:hint="eastAsia"/>
        </w:rPr>
      </w:pPr>
      <w:r>
        <w:rPr>
          <w:rFonts w:hint="eastAsia"/>
        </w:rPr>
        <w:tab/>
      </w:r>
      <w:r>
        <w:rPr>
          <w:rFonts w:hint="eastAsia"/>
        </w:rPr>
        <w:tab/>
      </w:r>
      <w:r w:rsidR="006F4DF2" w:rsidRPr="0047320B">
        <w:rPr>
          <w:rFonts w:hint="eastAsia"/>
        </w:rPr>
        <w:t>吸毒和滥用药物</w:t>
      </w:r>
    </w:p>
    <w:p w:rsidR="003E61EA" w:rsidRDefault="006F4DF2" w:rsidP="006F4DF2">
      <w:pPr>
        <w:pStyle w:val="SingleTxtGC"/>
        <w:rPr>
          <w:rFonts w:hint="eastAsia"/>
        </w:rPr>
      </w:pPr>
      <w:r w:rsidRPr="0047320B">
        <w:rPr>
          <w:rFonts w:hint="eastAsia"/>
        </w:rPr>
        <w:t xml:space="preserve">64. </w:t>
      </w:r>
      <w:r w:rsidR="003E61EA">
        <w:rPr>
          <w:rFonts w:hint="eastAsia"/>
        </w:rPr>
        <w:t xml:space="preserve"> </w:t>
      </w:r>
      <w:r w:rsidRPr="0047320B">
        <w:rPr>
          <w:rFonts w:hint="eastAsia"/>
        </w:rPr>
        <w:t>委员会欢迎颁布</w:t>
      </w:r>
      <w:r w:rsidRPr="0047320B">
        <w:rPr>
          <w:rFonts w:hint="eastAsia"/>
        </w:rPr>
        <w:t>2008</w:t>
      </w:r>
      <w:r w:rsidRPr="0047320B">
        <w:rPr>
          <w:rFonts w:hint="eastAsia"/>
        </w:rPr>
        <w:t>年《酒精饮料管制法》，禁止向</w:t>
      </w:r>
      <w:r w:rsidRPr="0047320B">
        <w:rPr>
          <w:rFonts w:hint="eastAsia"/>
        </w:rPr>
        <w:t>20</w:t>
      </w:r>
      <w:r w:rsidRPr="0047320B">
        <w:rPr>
          <w:rFonts w:hint="eastAsia"/>
        </w:rPr>
        <w:t>岁以下的人出售酒精饮料。然而，它关切地注意到，尽管采取了措施，但滥用酒精和毒品的儿童人数仍然很大。</w:t>
      </w:r>
    </w:p>
    <w:p w:rsidR="006F4DF2" w:rsidRPr="0047320B" w:rsidRDefault="006F4DF2" w:rsidP="006F4DF2">
      <w:pPr>
        <w:pStyle w:val="SingleTxtGC"/>
        <w:rPr>
          <w:rFonts w:hint="eastAsia"/>
        </w:rPr>
      </w:pPr>
      <w:r w:rsidRPr="0047320B">
        <w:rPr>
          <w:rFonts w:eastAsia="SimHei" w:hint="eastAsia"/>
        </w:rPr>
        <w:t xml:space="preserve">65. </w:t>
      </w:r>
      <w:r w:rsidR="003E61EA">
        <w:rPr>
          <w:rFonts w:eastAsia="SimHei" w:hint="eastAsia"/>
        </w:rPr>
        <w:t xml:space="preserve"> </w:t>
      </w:r>
      <w:r w:rsidRPr="0047320B">
        <w:rPr>
          <w:rFonts w:eastAsia="SimHei" w:hint="eastAsia"/>
        </w:rPr>
        <w:t>委员会敦促缔约国采取一切适当措施，包括专门针对青少年的提高意识运动，让他们了解烟草、酒精和毒品的害处。其中应该包括预防性干预的同伴教育和生活技能培训。它还建议缔约国继续向吸毒和酗酒成瘾的儿童和青少年提供治疗和康复方案</w:t>
      </w:r>
      <w:r w:rsidRPr="0047320B">
        <w:rPr>
          <w:rFonts w:hint="eastAsia"/>
        </w:rPr>
        <w:t>。</w:t>
      </w:r>
    </w:p>
    <w:p w:rsidR="003E61EA" w:rsidRDefault="003E61EA" w:rsidP="003E61EA">
      <w:pPr>
        <w:pStyle w:val="H23GC"/>
        <w:rPr>
          <w:rFonts w:hint="eastAsia"/>
        </w:rPr>
      </w:pPr>
      <w:r>
        <w:rPr>
          <w:rFonts w:hint="eastAsia"/>
        </w:rPr>
        <w:tab/>
      </w:r>
      <w:r>
        <w:rPr>
          <w:rFonts w:hint="eastAsia"/>
        </w:rPr>
        <w:tab/>
      </w:r>
      <w:r w:rsidR="006F4DF2" w:rsidRPr="0047320B">
        <w:rPr>
          <w:rFonts w:hint="eastAsia"/>
        </w:rPr>
        <w:t>生活标准</w:t>
      </w:r>
    </w:p>
    <w:p w:rsidR="003E61EA" w:rsidRDefault="006F4DF2" w:rsidP="006F4DF2">
      <w:pPr>
        <w:pStyle w:val="SingleTxtGC"/>
        <w:rPr>
          <w:rFonts w:hint="eastAsia"/>
        </w:rPr>
      </w:pPr>
      <w:r w:rsidRPr="0047320B">
        <w:rPr>
          <w:rFonts w:hint="eastAsia"/>
        </w:rPr>
        <w:t>66.</w:t>
      </w:r>
      <w:r w:rsidR="003E61EA">
        <w:rPr>
          <w:rFonts w:hint="eastAsia"/>
        </w:rPr>
        <w:t xml:space="preserve">  </w:t>
      </w:r>
      <w:r w:rsidRPr="0047320B">
        <w:rPr>
          <w:rFonts w:hint="eastAsia"/>
        </w:rPr>
        <w:t>委员会关切有报道称城市中有</w:t>
      </w:r>
      <w:r w:rsidRPr="0047320B">
        <w:rPr>
          <w:rFonts w:hint="eastAsia"/>
        </w:rPr>
        <w:t>10</w:t>
      </w:r>
      <w:r w:rsidR="00666F5A">
        <w:rPr>
          <w:rFonts w:hint="eastAsia"/>
        </w:rPr>
        <w:t>%</w:t>
      </w:r>
      <w:r w:rsidRPr="0047320B">
        <w:rPr>
          <w:rFonts w:hint="eastAsia"/>
        </w:rPr>
        <w:t>的家庭居住在贫民窟，收入差距越来越大，很大比例的家庭在获得营养、衣服、住房、水和卫生等基本服务上有问题。它还重申其以往的关切：地区之间，特别是北部、东北部和南部地区的收入水平差距很大，仍然是一个问题。</w:t>
      </w:r>
    </w:p>
    <w:p w:rsidR="003E61EA" w:rsidRDefault="006F4DF2" w:rsidP="006F4DF2">
      <w:pPr>
        <w:pStyle w:val="SingleTxtGC"/>
        <w:rPr>
          <w:rFonts w:eastAsia="SimHei" w:hint="eastAsia"/>
        </w:rPr>
      </w:pPr>
      <w:r w:rsidRPr="0047320B">
        <w:rPr>
          <w:rFonts w:eastAsia="SimHei" w:hint="eastAsia"/>
        </w:rPr>
        <w:t xml:space="preserve">67. </w:t>
      </w:r>
      <w:r w:rsidR="003E61EA">
        <w:rPr>
          <w:rFonts w:eastAsia="SimHei" w:hint="eastAsia"/>
        </w:rPr>
        <w:t xml:space="preserve"> </w:t>
      </w:r>
      <w:r w:rsidRPr="0047320B">
        <w:rPr>
          <w:rFonts w:eastAsia="SimHei" w:hint="eastAsia"/>
        </w:rPr>
        <w:t>委员会重申其先前的建议：缔约国继续为实施有效的扶贫措施拨出资源，特别是在北部、东北部和南部地区这样做。它还建议缔约国：</w:t>
      </w:r>
    </w:p>
    <w:p w:rsidR="003E61EA" w:rsidRDefault="006F4DF2" w:rsidP="003E61EA">
      <w:pPr>
        <w:pStyle w:val="SingleTxtGC"/>
        <w:numPr>
          <w:ilvl w:val="0"/>
          <w:numId w:val="13"/>
        </w:numPr>
        <w:rPr>
          <w:rFonts w:eastAsia="SimHei" w:hint="eastAsia"/>
        </w:rPr>
      </w:pPr>
      <w:r w:rsidRPr="0047320B">
        <w:rPr>
          <w:rFonts w:eastAsia="SimHei" w:hint="eastAsia"/>
        </w:rPr>
        <w:t>增强能力，发展和监督地方和社区层面的减贫战略，确保人们平等地获得适足的营养、衣服、住房、水和卫生等基本服务，以及社会、卫生和教育服务；</w:t>
      </w:r>
    </w:p>
    <w:p w:rsidR="003E61EA" w:rsidRDefault="006F4DF2" w:rsidP="003E61EA">
      <w:pPr>
        <w:pStyle w:val="SingleTxtGC"/>
        <w:numPr>
          <w:ilvl w:val="0"/>
          <w:numId w:val="13"/>
        </w:numPr>
        <w:rPr>
          <w:rFonts w:eastAsia="SimHei" w:hint="eastAsia"/>
        </w:rPr>
      </w:pPr>
      <w:r w:rsidRPr="0047320B">
        <w:rPr>
          <w:rFonts w:eastAsia="SimHei" w:hint="eastAsia"/>
        </w:rPr>
        <w:t>采取临时特别措施和平权行动，提高贫困人口的生活水准，包括提供专项资金和具体援助，扶助特别贫困的儿童和家庭；</w:t>
      </w:r>
    </w:p>
    <w:p w:rsidR="006F4DF2" w:rsidRPr="0047320B" w:rsidRDefault="006F4DF2" w:rsidP="003E61EA">
      <w:pPr>
        <w:pStyle w:val="SingleTxtGC"/>
        <w:numPr>
          <w:ilvl w:val="0"/>
          <w:numId w:val="13"/>
        </w:numPr>
        <w:rPr>
          <w:rFonts w:eastAsia="SimHei" w:hint="eastAsia"/>
        </w:rPr>
      </w:pPr>
      <w:r w:rsidRPr="0047320B">
        <w:rPr>
          <w:rFonts w:eastAsia="SimHei" w:hint="eastAsia"/>
        </w:rPr>
        <w:t>研究并考虑实行普遍儿童津贴计划，以缩小差距，使每个孩子都有机会有个好的生活开端。</w:t>
      </w:r>
    </w:p>
    <w:p w:rsidR="0013254A" w:rsidRPr="0047320B" w:rsidRDefault="00812782" w:rsidP="0013254A">
      <w:pPr>
        <w:pStyle w:val="H1GC"/>
        <w:rPr>
          <w:rFonts w:hint="eastAsia"/>
        </w:rPr>
      </w:pPr>
      <w:r>
        <w:rPr>
          <w:rFonts w:hint="eastAsia"/>
        </w:rPr>
        <w:tab/>
      </w:r>
      <w:r w:rsidR="006F4DF2" w:rsidRPr="0047320B">
        <w:rPr>
          <w:rFonts w:hint="eastAsia"/>
        </w:rPr>
        <w:t>G.</w:t>
      </w:r>
      <w:r>
        <w:rPr>
          <w:rFonts w:hint="eastAsia"/>
        </w:rPr>
        <w:tab/>
      </w:r>
      <w:r w:rsidR="009C7C4D" w:rsidRPr="001A0910">
        <w:rPr>
          <w:rFonts w:hint="eastAsia"/>
          <w:spacing w:val="-4"/>
        </w:rPr>
        <w:t>教育、休闲和文化活动</w:t>
      </w:r>
      <w:r w:rsidR="009C7C4D" w:rsidRPr="001A0910">
        <w:rPr>
          <w:rFonts w:hint="eastAsia"/>
          <w:spacing w:val="-4"/>
        </w:rPr>
        <w:t>(</w:t>
      </w:r>
      <w:r w:rsidR="009C7C4D" w:rsidRPr="001A0910">
        <w:rPr>
          <w:rFonts w:hint="eastAsia"/>
          <w:spacing w:val="-4"/>
        </w:rPr>
        <w:t>《公约》第二十八条、第二十九条和第三十一条</w:t>
      </w:r>
      <w:r w:rsidR="009C7C4D" w:rsidRPr="001A0910">
        <w:rPr>
          <w:rFonts w:hint="eastAsia"/>
          <w:spacing w:val="-4"/>
        </w:rPr>
        <w:t>)</w:t>
      </w:r>
    </w:p>
    <w:p w:rsidR="0013254A" w:rsidRDefault="0013254A" w:rsidP="0013254A">
      <w:pPr>
        <w:pStyle w:val="H23GC"/>
        <w:rPr>
          <w:rFonts w:hint="eastAsia"/>
        </w:rPr>
      </w:pPr>
      <w:r>
        <w:rPr>
          <w:rFonts w:hint="eastAsia"/>
        </w:rPr>
        <w:tab/>
      </w:r>
      <w:r>
        <w:rPr>
          <w:rFonts w:hint="eastAsia"/>
        </w:rPr>
        <w:tab/>
      </w:r>
      <w:r w:rsidR="006F4DF2" w:rsidRPr="0047320B">
        <w:rPr>
          <w:rFonts w:hint="eastAsia"/>
        </w:rPr>
        <w:t>教育，包括职业培训和指导</w:t>
      </w:r>
    </w:p>
    <w:p w:rsidR="0013254A" w:rsidRDefault="006F4DF2" w:rsidP="006F4DF2">
      <w:pPr>
        <w:pStyle w:val="SingleTxtGC"/>
        <w:rPr>
          <w:rFonts w:hint="eastAsia"/>
        </w:rPr>
      </w:pPr>
      <w:r w:rsidRPr="0047320B">
        <w:rPr>
          <w:rFonts w:hint="eastAsia"/>
        </w:rPr>
        <w:t xml:space="preserve">68. </w:t>
      </w:r>
      <w:r w:rsidR="0013254A">
        <w:rPr>
          <w:rFonts w:hint="eastAsia"/>
        </w:rPr>
        <w:t xml:space="preserve"> </w:t>
      </w:r>
      <w:r w:rsidRPr="0047320B">
        <w:rPr>
          <w:rFonts w:hint="eastAsia"/>
        </w:rPr>
        <w:t>委员会赞扬缔约国实现了“千年发展目标”中的教育目标，通过了</w:t>
      </w:r>
      <w:r w:rsidRPr="0047320B">
        <w:rPr>
          <w:rFonts w:hint="eastAsia"/>
        </w:rPr>
        <w:t>15</w:t>
      </w:r>
      <w:r w:rsidRPr="0047320B">
        <w:rPr>
          <w:rFonts w:hint="eastAsia"/>
        </w:rPr>
        <w:t>年免费义务教育方案，出台了加强“早期儿童发展”的政策和措施。但是，它也遗憾地注意到：</w:t>
      </w:r>
    </w:p>
    <w:p w:rsidR="0013254A" w:rsidRDefault="006F4DF2" w:rsidP="0013254A">
      <w:pPr>
        <w:pStyle w:val="SingleTxtGC"/>
        <w:numPr>
          <w:ilvl w:val="0"/>
          <w:numId w:val="9"/>
        </w:numPr>
        <w:rPr>
          <w:rFonts w:hint="eastAsia"/>
        </w:rPr>
      </w:pPr>
      <w:r w:rsidRPr="0047320B">
        <w:rPr>
          <w:rFonts w:hint="eastAsia"/>
        </w:rPr>
        <w:t>接受学前教育的</w:t>
      </w:r>
      <w:r w:rsidRPr="0047320B">
        <w:rPr>
          <w:rFonts w:hint="eastAsia"/>
        </w:rPr>
        <w:t>3-5</w:t>
      </w:r>
      <w:r w:rsidRPr="0047320B">
        <w:rPr>
          <w:rFonts w:hint="eastAsia"/>
        </w:rPr>
        <w:t>岁儿童，特别是不讲泰语或贫困家庭儿童的比例很低，区域之间仍存在巨大差距，例如，北部接受学前教育的儿童占</w:t>
      </w:r>
      <w:r w:rsidRPr="0047320B">
        <w:rPr>
          <w:rFonts w:hint="eastAsia"/>
        </w:rPr>
        <w:t>78</w:t>
      </w:r>
      <w:r w:rsidR="00CC51E7">
        <w:rPr>
          <w:rFonts w:hint="eastAsia"/>
        </w:rPr>
        <w:t>%</w:t>
      </w:r>
      <w:r w:rsidRPr="0047320B">
        <w:rPr>
          <w:rFonts w:hint="eastAsia"/>
        </w:rPr>
        <w:t>，南部占</w:t>
      </w:r>
      <w:r w:rsidRPr="0047320B">
        <w:rPr>
          <w:rFonts w:hint="eastAsia"/>
        </w:rPr>
        <w:t>54</w:t>
      </w:r>
      <w:r w:rsidR="00CC51E7">
        <w:rPr>
          <w:rFonts w:hint="eastAsia"/>
        </w:rPr>
        <w:t>%</w:t>
      </w:r>
      <w:r w:rsidRPr="0047320B">
        <w:rPr>
          <w:rFonts w:hint="eastAsia"/>
        </w:rPr>
        <w:t>；</w:t>
      </w:r>
    </w:p>
    <w:p w:rsidR="0013254A" w:rsidRDefault="006F4DF2" w:rsidP="0013254A">
      <w:pPr>
        <w:pStyle w:val="SingleTxtGC"/>
        <w:numPr>
          <w:ilvl w:val="0"/>
          <w:numId w:val="9"/>
        </w:numPr>
        <w:rPr>
          <w:rFonts w:hint="eastAsia"/>
        </w:rPr>
      </w:pPr>
      <w:r w:rsidRPr="0047320B">
        <w:rPr>
          <w:rFonts w:hint="eastAsia"/>
        </w:rPr>
        <w:t>2010</w:t>
      </w:r>
      <w:r w:rsidRPr="0047320B">
        <w:rPr>
          <w:rFonts w:hint="eastAsia"/>
        </w:rPr>
        <w:t>年，超过</w:t>
      </w:r>
      <w:r w:rsidRPr="0047320B">
        <w:rPr>
          <w:rFonts w:hint="eastAsia"/>
        </w:rPr>
        <w:t>60</w:t>
      </w:r>
      <w:r w:rsidRPr="0047320B">
        <w:rPr>
          <w:rFonts w:hint="eastAsia"/>
        </w:rPr>
        <w:t>万</w:t>
      </w:r>
      <w:r w:rsidRPr="0047320B">
        <w:rPr>
          <w:rFonts w:hint="eastAsia"/>
        </w:rPr>
        <w:t>6-11</w:t>
      </w:r>
      <w:r w:rsidRPr="0047320B">
        <w:rPr>
          <w:rFonts w:hint="eastAsia"/>
        </w:rPr>
        <w:t>岁小学学龄儿童不上学；</w:t>
      </w:r>
    </w:p>
    <w:p w:rsidR="0013254A" w:rsidRDefault="006F4DF2" w:rsidP="0013254A">
      <w:pPr>
        <w:pStyle w:val="SingleTxtGC"/>
        <w:numPr>
          <w:ilvl w:val="0"/>
          <w:numId w:val="9"/>
        </w:numPr>
        <w:rPr>
          <w:rFonts w:hint="eastAsia"/>
        </w:rPr>
      </w:pPr>
      <w:r w:rsidRPr="0047320B">
        <w:rPr>
          <w:rFonts w:hint="eastAsia"/>
        </w:rPr>
        <w:t>各级教育中学生保有率和升学率都很低，有大量儿童不接受过中等教育，中学净入学率为</w:t>
      </w:r>
      <w:r w:rsidR="00666F5A">
        <w:rPr>
          <w:rFonts w:hint="eastAsia"/>
        </w:rPr>
        <w:t>72.2%</w:t>
      </w:r>
      <w:r w:rsidRPr="0047320B">
        <w:rPr>
          <w:rFonts w:hint="eastAsia"/>
        </w:rPr>
        <w:t>；</w:t>
      </w:r>
    </w:p>
    <w:p w:rsidR="0013254A" w:rsidRDefault="006F4DF2" w:rsidP="0013254A">
      <w:pPr>
        <w:pStyle w:val="SingleTxtGC"/>
        <w:numPr>
          <w:ilvl w:val="0"/>
          <w:numId w:val="9"/>
        </w:numPr>
        <w:rPr>
          <w:rFonts w:hint="eastAsia"/>
        </w:rPr>
      </w:pPr>
      <w:r w:rsidRPr="0047320B">
        <w:rPr>
          <w:rFonts w:hint="eastAsia"/>
        </w:rPr>
        <w:t>特别是在南部边境省份有更多男孩中学辍学；</w:t>
      </w:r>
    </w:p>
    <w:p w:rsidR="0013254A" w:rsidRDefault="006F4DF2" w:rsidP="0013254A">
      <w:pPr>
        <w:pStyle w:val="SingleTxtGC"/>
        <w:numPr>
          <w:ilvl w:val="0"/>
          <w:numId w:val="9"/>
        </w:numPr>
        <w:rPr>
          <w:rFonts w:hint="eastAsia"/>
        </w:rPr>
      </w:pPr>
      <w:r w:rsidRPr="0047320B">
        <w:rPr>
          <w:rFonts w:hint="eastAsia"/>
        </w:rPr>
        <w:t>在初级教育阶段使用少数种族和民族语言严重不够；</w:t>
      </w:r>
    </w:p>
    <w:p w:rsidR="0013254A" w:rsidRDefault="006F4DF2" w:rsidP="0013254A">
      <w:pPr>
        <w:pStyle w:val="SingleTxtGC"/>
        <w:numPr>
          <w:ilvl w:val="0"/>
          <w:numId w:val="9"/>
        </w:numPr>
        <w:rPr>
          <w:rFonts w:hint="eastAsia"/>
        </w:rPr>
      </w:pPr>
      <w:r w:rsidRPr="0047320B">
        <w:rPr>
          <w:rFonts w:hint="eastAsia"/>
        </w:rPr>
        <w:t>特别是边远和危险地区，因缺少教师、教材和设施，整体教育质量仍然很差；</w:t>
      </w:r>
    </w:p>
    <w:p w:rsidR="0013254A" w:rsidRDefault="006F4DF2" w:rsidP="0013254A">
      <w:pPr>
        <w:pStyle w:val="SingleTxtGC"/>
        <w:numPr>
          <w:ilvl w:val="0"/>
          <w:numId w:val="9"/>
        </w:numPr>
        <w:rPr>
          <w:rFonts w:hint="eastAsia"/>
        </w:rPr>
      </w:pPr>
      <w:r w:rsidRPr="0047320B">
        <w:rPr>
          <w:rFonts w:hint="eastAsia"/>
        </w:rPr>
        <w:t>从</w:t>
      </w:r>
      <w:r w:rsidRPr="0047320B">
        <w:rPr>
          <w:rFonts w:hint="eastAsia"/>
        </w:rPr>
        <w:t>2009</w:t>
      </w:r>
      <w:r w:rsidR="009C7C4D">
        <w:rPr>
          <w:rFonts w:hint="eastAsia"/>
        </w:rPr>
        <w:t>年国际学生评价项目</w:t>
      </w:r>
      <w:r w:rsidR="009C7C4D">
        <w:rPr>
          <w:rFonts w:hint="eastAsia"/>
        </w:rPr>
        <w:t>(</w:t>
      </w:r>
      <w:r w:rsidRPr="0047320B">
        <w:rPr>
          <w:rFonts w:hint="eastAsia"/>
        </w:rPr>
        <w:t>PISA</w:t>
      </w:r>
      <w:r w:rsidR="009C7C4D">
        <w:rPr>
          <w:rFonts w:hint="eastAsia"/>
        </w:rPr>
        <w:t>)</w:t>
      </w:r>
      <w:r w:rsidRPr="0047320B">
        <w:rPr>
          <w:rFonts w:hint="eastAsia"/>
        </w:rPr>
        <w:t>测试可以看出，教育成果不高，</w:t>
      </w:r>
      <w:r w:rsidRPr="0047320B">
        <w:rPr>
          <w:rFonts w:hint="eastAsia"/>
        </w:rPr>
        <w:t>15</w:t>
      </w:r>
      <w:r w:rsidRPr="0047320B">
        <w:rPr>
          <w:rFonts w:hint="eastAsia"/>
        </w:rPr>
        <w:t>岁泰国儿童只有</w:t>
      </w:r>
      <w:r w:rsidRPr="0047320B">
        <w:rPr>
          <w:rFonts w:hint="eastAsia"/>
        </w:rPr>
        <w:t>43</w:t>
      </w:r>
      <w:r w:rsidR="00666F5A">
        <w:rPr>
          <w:rFonts w:hint="eastAsia"/>
        </w:rPr>
        <w:t>%</w:t>
      </w:r>
      <w:r w:rsidRPr="0047320B">
        <w:rPr>
          <w:rFonts w:hint="eastAsia"/>
        </w:rPr>
        <w:t>通过了阅读和科学测试，有</w:t>
      </w:r>
      <w:r w:rsidRPr="0047320B">
        <w:rPr>
          <w:rFonts w:hint="eastAsia"/>
        </w:rPr>
        <w:t>53</w:t>
      </w:r>
      <w:r w:rsidR="00666F5A">
        <w:rPr>
          <w:rFonts w:hint="eastAsia"/>
        </w:rPr>
        <w:t>%</w:t>
      </w:r>
      <w:r w:rsidRPr="0047320B">
        <w:rPr>
          <w:rFonts w:hint="eastAsia"/>
        </w:rPr>
        <w:t>通过了数学测试，而且城乡之间差异很大。</w:t>
      </w:r>
    </w:p>
    <w:p w:rsidR="0013254A" w:rsidRPr="003E61EA" w:rsidRDefault="006F4DF2" w:rsidP="006F4DF2">
      <w:pPr>
        <w:pStyle w:val="SingleTxtGC"/>
        <w:rPr>
          <w:rFonts w:eastAsia="SimHei" w:hint="eastAsia"/>
        </w:rPr>
      </w:pPr>
      <w:r w:rsidRPr="003E61EA">
        <w:rPr>
          <w:rFonts w:eastAsia="SimHei" w:hint="eastAsia"/>
        </w:rPr>
        <w:t xml:space="preserve">69. </w:t>
      </w:r>
      <w:r w:rsidR="0013254A" w:rsidRPr="003E61EA">
        <w:rPr>
          <w:rFonts w:eastAsia="SimHei" w:hint="eastAsia"/>
        </w:rPr>
        <w:t xml:space="preserve"> </w:t>
      </w:r>
      <w:r w:rsidRPr="003E61EA">
        <w:rPr>
          <w:rFonts w:eastAsia="SimHei" w:hint="eastAsia"/>
        </w:rPr>
        <w:t>按照委员会关于教育目的的第</w:t>
      </w:r>
      <w:r w:rsidRPr="003E61EA">
        <w:rPr>
          <w:rFonts w:eastAsia="SimHei" w:hint="eastAsia"/>
        </w:rPr>
        <w:t>1</w:t>
      </w:r>
      <w:r w:rsidR="009C7C4D">
        <w:rPr>
          <w:rFonts w:eastAsia="SimHei" w:hint="eastAsia"/>
        </w:rPr>
        <w:t>号一般性意见</w:t>
      </w:r>
      <w:r w:rsidR="009C7C4D">
        <w:rPr>
          <w:rFonts w:eastAsia="SimHei" w:hint="eastAsia"/>
        </w:rPr>
        <w:t>(</w:t>
      </w:r>
      <w:r w:rsidRPr="003E61EA">
        <w:rPr>
          <w:rFonts w:eastAsia="SimHei" w:hint="eastAsia"/>
        </w:rPr>
        <w:t>2001</w:t>
      </w:r>
      <w:r w:rsidR="009C7C4D">
        <w:rPr>
          <w:rFonts w:eastAsia="SimHei" w:hint="eastAsia"/>
        </w:rPr>
        <w:t>年</w:t>
      </w:r>
      <w:r w:rsidR="009C7C4D">
        <w:rPr>
          <w:rFonts w:eastAsia="SimHei" w:hint="eastAsia"/>
        </w:rPr>
        <w:t>)</w:t>
      </w:r>
      <w:r w:rsidRPr="003E61EA">
        <w:rPr>
          <w:rFonts w:eastAsia="SimHei" w:hint="eastAsia"/>
        </w:rPr>
        <w:t>和关于在幼儿期</w:t>
      </w:r>
      <w:r w:rsidRPr="003E61EA">
        <w:rPr>
          <w:rFonts w:ascii="Arial" w:eastAsia="SimHei" w:hAnsi="Arial" w:cs="Arial"/>
        </w:rPr>
        <w:t>落实儿童权利</w:t>
      </w:r>
      <w:r w:rsidRPr="003E61EA">
        <w:rPr>
          <w:rFonts w:ascii="Arial" w:eastAsia="SimHei" w:hAnsi="Arial" w:cs="Arial" w:hint="eastAsia"/>
        </w:rPr>
        <w:t>的</w:t>
      </w:r>
      <w:r w:rsidRPr="003E61EA">
        <w:rPr>
          <w:rFonts w:eastAsia="SimHei" w:hint="eastAsia"/>
        </w:rPr>
        <w:t>第</w:t>
      </w:r>
      <w:r w:rsidRPr="003E61EA">
        <w:rPr>
          <w:rFonts w:eastAsia="SimHei" w:hint="eastAsia"/>
        </w:rPr>
        <w:t>7</w:t>
      </w:r>
      <w:r w:rsidR="009C7C4D">
        <w:rPr>
          <w:rFonts w:eastAsia="SimHei" w:hint="eastAsia"/>
        </w:rPr>
        <w:t>号一般性意见</w:t>
      </w:r>
      <w:r w:rsidR="009C7C4D">
        <w:rPr>
          <w:rFonts w:eastAsia="SimHei" w:hint="eastAsia"/>
        </w:rPr>
        <w:t>(</w:t>
      </w:r>
      <w:r w:rsidRPr="003E61EA">
        <w:rPr>
          <w:rFonts w:eastAsia="SimHei" w:hint="eastAsia"/>
        </w:rPr>
        <w:t>2005</w:t>
      </w:r>
      <w:r w:rsidR="009C7C4D">
        <w:rPr>
          <w:rFonts w:eastAsia="SimHei" w:hint="eastAsia"/>
        </w:rPr>
        <w:t>年</w:t>
      </w:r>
      <w:r w:rsidR="009C7C4D">
        <w:rPr>
          <w:rFonts w:eastAsia="SimHei" w:hint="eastAsia"/>
        </w:rPr>
        <w:t>)</w:t>
      </w:r>
      <w:r w:rsidRPr="003E61EA">
        <w:rPr>
          <w:rFonts w:eastAsia="SimHei" w:hint="eastAsia"/>
        </w:rPr>
        <w:t>，委员会敦促缔约国：</w:t>
      </w:r>
    </w:p>
    <w:p w:rsidR="0013254A" w:rsidRDefault="006F4DF2" w:rsidP="00E85EE0">
      <w:pPr>
        <w:pStyle w:val="SingleTxtGC"/>
        <w:numPr>
          <w:ilvl w:val="0"/>
          <w:numId w:val="12"/>
        </w:numPr>
        <w:rPr>
          <w:rFonts w:eastAsia="SimHei" w:hint="eastAsia"/>
        </w:rPr>
      </w:pPr>
      <w:r w:rsidRPr="0047320B">
        <w:rPr>
          <w:rFonts w:eastAsia="SimHei" w:hint="eastAsia"/>
        </w:rPr>
        <w:t>采取有效政策和其他措施，确保每个孩子从出生到入学年龄都能接受全面的幼儿教育，并切实获得确保身心全面发展的基本卫生、营养、教育和保护服务；</w:t>
      </w:r>
    </w:p>
    <w:p w:rsidR="0013254A" w:rsidRDefault="006F4DF2" w:rsidP="00E85EE0">
      <w:pPr>
        <w:pStyle w:val="SingleTxtGC"/>
        <w:numPr>
          <w:ilvl w:val="0"/>
          <w:numId w:val="12"/>
        </w:numPr>
        <w:rPr>
          <w:rFonts w:eastAsia="SimHei" w:hint="eastAsia"/>
        </w:rPr>
      </w:pPr>
      <w:r w:rsidRPr="0047320B">
        <w:rPr>
          <w:rFonts w:eastAsia="SimHei" w:hint="eastAsia"/>
        </w:rPr>
        <w:t>制定早期儿童发展的国际公认质量标准，由负责幼儿教育的当地政府实施；</w:t>
      </w:r>
    </w:p>
    <w:p w:rsidR="0013254A" w:rsidRDefault="006F4DF2" w:rsidP="00E85EE0">
      <w:pPr>
        <w:pStyle w:val="SingleTxtGC"/>
        <w:numPr>
          <w:ilvl w:val="0"/>
          <w:numId w:val="12"/>
        </w:numPr>
        <w:rPr>
          <w:rFonts w:eastAsia="SimHei" w:hint="eastAsia"/>
        </w:rPr>
      </w:pPr>
      <w:r w:rsidRPr="0047320B">
        <w:rPr>
          <w:rFonts w:eastAsia="SimHei" w:hint="eastAsia"/>
        </w:rPr>
        <w:t>鼓励不讲泰语儿童和贫困家庭儿童，特别是东北部和南部地区儿童，参加早期发展计划，并予以激励；</w:t>
      </w:r>
    </w:p>
    <w:p w:rsidR="0013254A" w:rsidRDefault="006F4DF2" w:rsidP="00E85EE0">
      <w:pPr>
        <w:pStyle w:val="SingleTxtGC"/>
        <w:numPr>
          <w:ilvl w:val="0"/>
          <w:numId w:val="12"/>
        </w:numPr>
        <w:rPr>
          <w:rFonts w:eastAsia="SimHei" w:hint="eastAsia"/>
        </w:rPr>
      </w:pPr>
      <w:r w:rsidRPr="0047320B">
        <w:rPr>
          <w:rFonts w:eastAsia="SimHei" w:hint="eastAsia"/>
        </w:rPr>
        <w:t>采取紧急措施，为目前不上学的大量小学适龄儿童</w:t>
      </w:r>
      <w:r w:rsidR="009C7C4D">
        <w:rPr>
          <w:rFonts w:eastAsia="SimHei" w:hint="eastAsia"/>
        </w:rPr>
        <w:t>(</w:t>
      </w:r>
      <w:r w:rsidRPr="0047320B">
        <w:rPr>
          <w:rFonts w:eastAsia="SimHei" w:hint="eastAsia"/>
        </w:rPr>
        <w:t>6-11</w:t>
      </w:r>
      <w:r w:rsidR="009C7C4D">
        <w:rPr>
          <w:rFonts w:eastAsia="SimHei" w:hint="eastAsia"/>
        </w:rPr>
        <w:t>岁</w:t>
      </w:r>
      <w:r w:rsidR="009C7C4D">
        <w:rPr>
          <w:rFonts w:eastAsia="SimHei" w:hint="eastAsia"/>
        </w:rPr>
        <w:t>)</w:t>
      </w:r>
      <w:r w:rsidRPr="0047320B">
        <w:rPr>
          <w:rFonts w:eastAsia="SimHei" w:hint="eastAsia"/>
        </w:rPr>
        <w:t>提供受教育机会；</w:t>
      </w:r>
    </w:p>
    <w:p w:rsidR="0013254A" w:rsidRDefault="006F4DF2" w:rsidP="00E85EE0">
      <w:pPr>
        <w:pStyle w:val="SingleTxtGC"/>
        <w:numPr>
          <w:ilvl w:val="0"/>
          <w:numId w:val="12"/>
        </w:numPr>
        <w:rPr>
          <w:rFonts w:eastAsia="SimHei" w:hint="eastAsia"/>
        </w:rPr>
      </w:pPr>
      <w:r w:rsidRPr="0047320B">
        <w:rPr>
          <w:rFonts w:eastAsia="SimHei" w:hint="eastAsia"/>
        </w:rPr>
        <w:t>全面研究学校中辍学率和低保有率的原因和程度，制定具有解决问题明确时间表的行动计划，特别注意性别因素、差距和预防措施；</w:t>
      </w:r>
    </w:p>
    <w:p w:rsidR="0013254A" w:rsidRDefault="006F4DF2" w:rsidP="00E85EE0">
      <w:pPr>
        <w:pStyle w:val="SingleTxtGC"/>
        <w:numPr>
          <w:ilvl w:val="0"/>
          <w:numId w:val="12"/>
        </w:numPr>
        <w:rPr>
          <w:rFonts w:eastAsia="SimHei" w:hint="eastAsia"/>
        </w:rPr>
      </w:pPr>
      <w:r w:rsidRPr="0047320B">
        <w:rPr>
          <w:rFonts w:eastAsia="SimHei" w:hint="eastAsia"/>
        </w:rPr>
        <w:t>鼓励儿童，特别是南部边境省份的男孩，能够继续学业，接受中等教育；</w:t>
      </w:r>
    </w:p>
    <w:p w:rsidR="0013254A" w:rsidRDefault="006F4DF2" w:rsidP="00E85EE0">
      <w:pPr>
        <w:pStyle w:val="SingleTxtGC"/>
        <w:numPr>
          <w:ilvl w:val="0"/>
          <w:numId w:val="12"/>
        </w:numPr>
        <w:rPr>
          <w:rFonts w:eastAsia="SimHei" w:hint="eastAsia"/>
        </w:rPr>
      </w:pPr>
      <w:r w:rsidRPr="0047320B">
        <w:rPr>
          <w:rFonts w:eastAsia="SimHei" w:hint="eastAsia"/>
        </w:rPr>
        <w:t>实施《</w:t>
      </w:r>
      <w:r w:rsidRPr="0047320B">
        <w:rPr>
          <w:rFonts w:eastAsia="SimHei" w:hint="eastAsia"/>
        </w:rPr>
        <w:t>2010</w:t>
      </w:r>
      <w:r w:rsidRPr="0047320B">
        <w:rPr>
          <w:rFonts w:eastAsia="SimHei" w:hint="eastAsia"/>
        </w:rPr>
        <w:t>年国家语言教育政策》，以确保有效实行双语教育，尤其是按照《公约》第三十条对不讲泰国儿童实行双语教育；</w:t>
      </w:r>
    </w:p>
    <w:p w:rsidR="0013254A" w:rsidRDefault="006F4DF2" w:rsidP="00E85EE0">
      <w:pPr>
        <w:pStyle w:val="SingleTxtGC"/>
        <w:numPr>
          <w:ilvl w:val="0"/>
          <w:numId w:val="12"/>
        </w:numPr>
        <w:rPr>
          <w:rFonts w:eastAsia="SimHei" w:hint="eastAsia"/>
        </w:rPr>
      </w:pPr>
      <w:r w:rsidRPr="0047320B">
        <w:rPr>
          <w:rFonts w:eastAsia="SimHei" w:hint="eastAsia"/>
        </w:rPr>
        <w:t>采取明确和具体措施，大幅提高各级教育质量和改善教育成果，包括提供教学材料和设施，加强师资培训和监管，招聘更多合格教师，特别是招聘女教师和少数民族及土著群体教师，强化教育部的能力建设，加强儿童教育监管体系；</w:t>
      </w:r>
    </w:p>
    <w:p w:rsidR="006F4DF2" w:rsidRPr="0047320B" w:rsidRDefault="006F4DF2" w:rsidP="00E85EE0">
      <w:pPr>
        <w:pStyle w:val="SingleTxtGC"/>
        <w:numPr>
          <w:ilvl w:val="0"/>
          <w:numId w:val="12"/>
        </w:numPr>
        <w:rPr>
          <w:rFonts w:hint="eastAsia"/>
        </w:rPr>
      </w:pPr>
      <w:r w:rsidRPr="0047320B">
        <w:rPr>
          <w:rFonts w:eastAsia="SimHei" w:hint="eastAsia"/>
        </w:rPr>
        <w:t>考虑批准《教科文组织反对教育歧视公约》。</w:t>
      </w:r>
    </w:p>
    <w:p w:rsidR="006F4DF2" w:rsidRPr="0047320B" w:rsidRDefault="00812782" w:rsidP="002C3964">
      <w:pPr>
        <w:pStyle w:val="H1GC"/>
        <w:rPr>
          <w:rFonts w:hint="eastAsia"/>
        </w:rPr>
      </w:pPr>
      <w:r>
        <w:rPr>
          <w:rFonts w:hint="eastAsia"/>
        </w:rPr>
        <w:tab/>
      </w:r>
      <w:r w:rsidR="006F4DF2" w:rsidRPr="0047320B">
        <w:rPr>
          <w:rFonts w:hint="eastAsia"/>
        </w:rPr>
        <w:t>H</w:t>
      </w:r>
      <w:r>
        <w:rPr>
          <w:rFonts w:hint="eastAsia"/>
        </w:rPr>
        <w:t>.</w:t>
      </w:r>
      <w:r>
        <w:rPr>
          <w:rFonts w:hint="eastAsia"/>
        </w:rPr>
        <w:tab/>
      </w:r>
      <w:r w:rsidR="009C7C4D">
        <w:rPr>
          <w:rFonts w:hint="eastAsia"/>
        </w:rPr>
        <w:t>特别保护措施</w:t>
      </w:r>
      <w:r w:rsidR="009C7C4D">
        <w:rPr>
          <w:rFonts w:hint="eastAsia"/>
        </w:rPr>
        <w:t>(</w:t>
      </w:r>
      <w:r w:rsidR="006F4DF2" w:rsidRPr="0047320B">
        <w:rPr>
          <w:rFonts w:hint="eastAsia"/>
        </w:rPr>
        <w:t>《公约》第二</w:t>
      </w:r>
      <w:r w:rsidR="002C3964">
        <w:rPr>
          <w:rFonts w:hint="eastAsia"/>
        </w:rPr>
        <w:t>十二条、第三十条、第三十八条、第三十九条、第四十条、第三十七条</w:t>
      </w:r>
      <w:r w:rsidR="002C3964">
        <w:rPr>
          <w:rFonts w:hint="eastAsia"/>
        </w:rPr>
        <w:t>(</w:t>
      </w:r>
      <w:r w:rsidR="006F4DF2" w:rsidRPr="0047320B">
        <w:rPr>
          <w:rFonts w:hint="eastAsia"/>
        </w:rPr>
        <w:t>b</w:t>
      </w:r>
      <w:r w:rsidR="002C3964">
        <w:rPr>
          <w:rFonts w:hint="eastAsia"/>
        </w:rPr>
        <w:t>)</w:t>
      </w:r>
      <w:r w:rsidR="006F4DF2" w:rsidRPr="0047320B">
        <w:rPr>
          <w:rFonts w:hint="eastAsia"/>
        </w:rPr>
        <w:t>-</w:t>
      </w:r>
      <w:r w:rsidR="002C3964">
        <w:rPr>
          <w:rFonts w:hint="eastAsia"/>
        </w:rPr>
        <w:t>(</w:t>
      </w:r>
      <w:r w:rsidR="006F4DF2" w:rsidRPr="0047320B">
        <w:rPr>
          <w:rFonts w:hint="eastAsia"/>
        </w:rPr>
        <w:t>d</w:t>
      </w:r>
      <w:r w:rsidR="002C3964">
        <w:rPr>
          <w:rFonts w:hint="eastAsia"/>
        </w:rPr>
        <w:t>)</w:t>
      </w:r>
      <w:r w:rsidR="009C7C4D">
        <w:rPr>
          <w:rFonts w:hint="eastAsia"/>
        </w:rPr>
        <w:t>款和第三十二条至第三十六条</w:t>
      </w:r>
      <w:r w:rsidR="009C7C4D">
        <w:rPr>
          <w:rFonts w:hint="eastAsia"/>
        </w:rPr>
        <w:t>)</w:t>
      </w:r>
    </w:p>
    <w:p w:rsidR="002C3964" w:rsidRDefault="002C3964" w:rsidP="002C3964">
      <w:pPr>
        <w:pStyle w:val="H23GC"/>
        <w:rPr>
          <w:rFonts w:hint="eastAsia"/>
        </w:rPr>
      </w:pPr>
      <w:r>
        <w:rPr>
          <w:rFonts w:hint="eastAsia"/>
        </w:rPr>
        <w:tab/>
      </w:r>
      <w:r>
        <w:rPr>
          <w:rFonts w:hint="eastAsia"/>
        </w:rPr>
        <w:tab/>
      </w:r>
      <w:r w:rsidR="006F4DF2" w:rsidRPr="0047320B">
        <w:rPr>
          <w:rFonts w:hint="eastAsia"/>
        </w:rPr>
        <w:t>寻求庇护和难民儿童</w:t>
      </w:r>
    </w:p>
    <w:p w:rsidR="002C3964" w:rsidRDefault="006F4DF2" w:rsidP="006F4DF2">
      <w:pPr>
        <w:pStyle w:val="SingleTxtGC"/>
        <w:rPr>
          <w:rFonts w:hint="eastAsia"/>
        </w:rPr>
      </w:pPr>
      <w:r w:rsidRPr="0047320B">
        <w:rPr>
          <w:rFonts w:hint="eastAsia"/>
        </w:rPr>
        <w:t xml:space="preserve">70. </w:t>
      </w:r>
      <w:r w:rsidR="002C3964">
        <w:rPr>
          <w:rFonts w:hint="eastAsia"/>
        </w:rPr>
        <w:t xml:space="preserve"> </w:t>
      </w:r>
      <w:r w:rsidRPr="0047320B">
        <w:rPr>
          <w:rFonts w:hint="eastAsia"/>
        </w:rPr>
        <w:t>委员会注意到缔约国在报</w:t>
      </w:r>
      <w:r w:rsidR="009C7C4D">
        <w:rPr>
          <w:rFonts w:hint="eastAsia"/>
        </w:rPr>
        <w:t>告中介绍了某些福利服务的提供情况，但也关切有报道称接收临时难民</w:t>
      </w:r>
      <w:r w:rsidR="009C7C4D">
        <w:rPr>
          <w:rFonts w:hint="eastAsia"/>
        </w:rPr>
        <w:t>(</w:t>
      </w:r>
      <w:r w:rsidR="009C7C4D">
        <w:rPr>
          <w:rFonts w:hint="eastAsia"/>
        </w:rPr>
        <w:t>所谓的“外部流离失所者”</w:t>
      </w:r>
      <w:r w:rsidR="009C7C4D">
        <w:rPr>
          <w:rFonts w:hint="eastAsia"/>
        </w:rPr>
        <w:t>)</w:t>
      </w:r>
      <w:r w:rsidRPr="0047320B">
        <w:rPr>
          <w:rFonts w:hint="eastAsia"/>
        </w:rPr>
        <w:t>的营地条件不佳，难民营以外及城市中的难民和寻求庇护者被认为是非法的，可能因非法入境和</w:t>
      </w:r>
      <w:r w:rsidRPr="0047320B">
        <w:rPr>
          <w:rFonts w:hint="eastAsia"/>
        </w:rPr>
        <w:t>/</w:t>
      </w:r>
      <w:r w:rsidRPr="0047320B">
        <w:rPr>
          <w:rFonts w:hint="eastAsia"/>
        </w:rPr>
        <w:t>或非法逗留而遭到逮捕、拘留和</w:t>
      </w:r>
      <w:r w:rsidRPr="0047320B">
        <w:rPr>
          <w:rFonts w:hint="eastAsia"/>
        </w:rPr>
        <w:t>/</w:t>
      </w:r>
      <w:r w:rsidRPr="0047320B">
        <w:rPr>
          <w:rFonts w:hint="eastAsia"/>
        </w:rPr>
        <w:t>或驱逐。此外，委员会也关切，如缔约国代表团所说，缔约国自</w:t>
      </w:r>
      <w:r w:rsidRPr="0047320B">
        <w:rPr>
          <w:rFonts w:hint="eastAsia"/>
        </w:rPr>
        <w:t>2009</w:t>
      </w:r>
      <w:r w:rsidRPr="0047320B">
        <w:rPr>
          <w:rFonts w:hint="eastAsia"/>
        </w:rPr>
        <w:t>年以来没有对新到来的寻求庇护者进行登记。</w:t>
      </w:r>
    </w:p>
    <w:p w:rsidR="006F4DF2" w:rsidRPr="0047320B" w:rsidRDefault="006F4DF2" w:rsidP="003E61EA">
      <w:pPr>
        <w:pStyle w:val="SingleTxtGC"/>
        <w:rPr>
          <w:rFonts w:hint="eastAsia"/>
        </w:rPr>
      </w:pPr>
      <w:r w:rsidRPr="0047320B">
        <w:rPr>
          <w:rFonts w:eastAsia="SimHei" w:hint="eastAsia"/>
        </w:rPr>
        <w:t xml:space="preserve">71. </w:t>
      </w:r>
      <w:r w:rsidR="002C3964">
        <w:rPr>
          <w:rFonts w:eastAsia="SimHei" w:hint="eastAsia"/>
        </w:rPr>
        <w:t xml:space="preserve"> </w:t>
      </w:r>
      <w:r w:rsidRPr="0047320B">
        <w:rPr>
          <w:rFonts w:eastAsia="SimHei" w:hint="eastAsia"/>
        </w:rPr>
        <w:t>委员会敦促缔约国采取一切必要措施，改善接收临时难民的难民营条件，满足这些难民的基本需求。委员会还建议缔约国恢复对新到来寻求庇护者的登记，以了解他们的可能需要。此外，委员会还建议缔约国按各自身份对待寻求庇护者和难民，不拘留他们或将他们驱逐到其生命可能有危险的国</w:t>
      </w:r>
      <w:r w:rsidR="009C7C4D">
        <w:rPr>
          <w:rFonts w:eastAsia="SimHei" w:hint="eastAsia"/>
        </w:rPr>
        <w:t>家。在这方面，委员会鼓励缔约国寻求联合国难民事务高级专员办事处</w:t>
      </w:r>
      <w:r w:rsidR="009C7C4D">
        <w:rPr>
          <w:rFonts w:eastAsia="SimHei" w:hint="eastAsia"/>
        </w:rPr>
        <w:t>(</w:t>
      </w:r>
      <w:r w:rsidR="009C7C4D">
        <w:rPr>
          <w:rFonts w:eastAsia="SimHei" w:hint="eastAsia"/>
        </w:rPr>
        <w:t>难民署</w:t>
      </w:r>
      <w:r w:rsidR="009C7C4D">
        <w:rPr>
          <w:rFonts w:eastAsia="SimHei" w:hint="eastAsia"/>
        </w:rPr>
        <w:t>)</w:t>
      </w:r>
      <w:r w:rsidRPr="0047320B">
        <w:rPr>
          <w:rFonts w:eastAsia="SimHei" w:hint="eastAsia"/>
        </w:rPr>
        <w:t>的技术援助。委员会还建议缔约国批准</w:t>
      </w:r>
      <w:r w:rsidRPr="0047320B">
        <w:rPr>
          <w:rFonts w:eastAsia="SimHei" w:hint="eastAsia"/>
        </w:rPr>
        <w:t>1951</w:t>
      </w:r>
      <w:r w:rsidRPr="0047320B">
        <w:rPr>
          <w:rFonts w:eastAsia="SimHei" w:hint="eastAsia"/>
        </w:rPr>
        <w:t>年《关于难民地位的公约》及其</w:t>
      </w:r>
      <w:r w:rsidRPr="0047320B">
        <w:rPr>
          <w:rFonts w:eastAsia="SimHei" w:hint="eastAsia"/>
        </w:rPr>
        <w:t>1967</w:t>
      </w:r>
      <w:r w:rsidRPr="0047320B">
        <w:rPr>
          <w:rFonts w:eastAsia="SimHei" w:hint="eastAsia"/>
        </w:rPr>
        <w:t>年议定书，建立全国性的难民保护法律和体制框架。</w:t>
      </w:r>
    </w:p>
    <w:p w:rsidR="008D21F7" w:rsidRDefault="008D21F7" w:rsidP="008D21F7">
      <w:pPr>
        <w:pStyle w:val="H23GC"/>
        <w:rPr>
          <w:rFonts w:hint="eastAsia"/>
        </w:rPr>
      </w:pPr>
      <w:r>
        <w:rPr>
          <w:rFonts w:hint="eastAsia"/>
        </w:rPr>
        <w:tab/>
      </w:r>
      <w:r>
        <w:rPr>
          <w:rFonts w:hint="eastAsia"/>
        </w:rPr>
        <w:tab/>
      </w:r>
      <w:r w:rsidR="006F4DF2" w:rsidRPr="0047320B">
        <w:rPr>
          <w:rFonts w:hint="eastAsia"/>
        </w:rPr>
        <w:t>移徙状况下的儿童</w:t>
      </w:r>
    </w:p>
    <w:p w:rsidR="008D21F7" w:rsidRDefault="006F4DF2" w:rsidP="006F4DF2">
      <w:pPr>
        <w:pStyle w:val="SingleTxtGC"/>
        <w:rPr>
          <w:rFonts w:hint="eastAsia"/>
        </w:rPr>
      </w:pPr>
      <w:r w:rsidRPr="0047320B">
        <w:rPr>
          <w:rFonts w:hint="eastAsia"/>
        </w:rPr>
        <w:t>72.</w:t>
      </w:r>
      <w:r w:rsidR="008D21F7">
        <w:rPr>
          <w:rFonts w:hint="eastAsia"/>
        </w:rPr>
        <w:t xml:space="preserve">  </w:t>
      </w:r>
      <w:r w:rsidRPr="0047320B">
        <w:rPr>
          <w:rFonts w:hint="eastAsia"/>
        </w:rPr>
        <w:t>委员会欢迎缔约国</w:t>
      </w:r>
      <w:r w:rsidRPr="0047320B">
        <w:rPr>
          <w:rFonts w:hint="eastAsia"/>
        </w:rPr>
        <w:t>2008</w:t>
      </w:r>
      <w:r w:rsidRPr="0047320B">
        <w:rPr>
          <w:rFonts w:hint="eastAsia"/>
        </w:rPr>
        <w:t>年修订《劳动保护法》，可以使移民合法就业和获得社会福利，包括卫生和教育。然而，委员会也感到关切的是，许多没有合法身份的移民工人及其子女可能遭逮捕和驱逐出境，而不对他们返回是否安全进行任何风险评估。此外，移民工人子女往往生活在恶劣环境下，其中不少人在危险条件下长时间工作。</w:t>
      </w:r>
    </w:p>
    <w:p w:rsidR="006F4DF2" w:rsidRPr="0047320B" w:rsidRDefault="006F4DF2" w:rsidP="006F4DF2">
      <w:pPr>
        <w:pStyle w:val="SingleTxtGC"/>
        <w:rPr>
          <w:rFonts w:eastAsia="SimHei" w:hint="eastAsia"/>
        </w:rPr>
      </w:pPr>
      <w:r w:rsidRPr="0047320B">
        <w:rPr>
          <w:rFonts w:eastAsia="SimHei" w:hint="eastAsia"/>
        </w:rPr>
        <w:t xml:space="preserve">73. </w:t>
      </w:r>
      <w:r w:rsidR="008D21F7">
        <w:rPr>
          <w:rFonts w:eastAsia="SimHei" w:hint="eastAsia"/>
        </w:rPr>
        <w:t xml:space="preserve"> </w:t>
      </w:r>
      <w:r w:rsidRPr="0047320B">
        <w:rPr>
          <w:rFonts w:eastAsia="SimHei" w:hint="eastAsia"/>
        </w:rPr>
        <w:t>委员会建议缔约国就移民及其子女返回原籍国是否安全进行风险评估。此外，委员会还建议缔约国采取必要的立法和政策措施，保护各种移徙状况下的儿童不受剥削和不在危险工作条件下工作。</w:t>
      </w:r>
    </w:p>
    <w:p w:rsidR="008D21F7" w:rsidRDefault="008D21F7" w:rsidP="008D21F7">
      <w:pPr>
        <w:pStyle w:val="H23GC"/>
        <w:rPr>
          <w:rFonts w:hint="eastAsia"/>
        </w:rPr>
      </w:pPr>
      <w:r>
        <w:rPr>
          <w:rFonts w:hint="eastAsia"/>
        </w:rPr>
        <w:tab/>
      </w:r>
      <w:r>
        <w:rPr>
          <w:rFonts w:hint="eastAsia"/>
        </w:rPr>
        <w:tab/>
      </w:r>
      <w:r w:rsidR="006F4DF2" w:rsidRPr="0047320B">
        <w:rPr>
          <w:rFonts w:hint="eastAsia"/>
        </w:rPr>
        <w:t>经济剥削，包括童工</w:t>
      </w:r>
    </w:p>
    <w:p w:rsidR="008D21F7" w:rsidRDefault="006F4DF2" w:rsidP="006F4DF2">
      <w:pPr>
        <w:pStyle w:val="SingleTxtGC"/>
        <w:rPr>
          <w:rFonts w:hint="eastAsia"/>
        </w:rPr>
      </w:pPr>
      <w:r w:rsidRPr="0047320B">
        <w:rPr>
          <w:rFonts w:hint="eastAsia"/>
        </w:rPr>
        <w:t xml:space="preserve">74. </w:t>
      </w:r>
      <w:r w:rsidR="008D21F7">
        <w:rPr>
          <w:rFonts w:hint="eastAsia"/>
        </w:rPr>
        <w:t xml:space="preserve"> </w:t>
      </w:r>
      <w:r w:rsidRPr="0047320B">
        <w:rPr>
          <w:rFonts w:hint="eastAsia"/>
        </w:rPr>
        <w:t>委员会注意到</w:t>
      </w:r>
      <w:r w:rsidRPr="0047320B">
        <w:rPr>
          <w:rFonts w:hint="eastAsia"/>
        </w:rPr>
        <w:t>2011</w:t>
      </w:r>
      <w:r w:rsidRPr="0047320B">
        <w:rPr>
          <w:rFonts w:hint="eastAsia"/>
        </w:rPr>
        <w:t>年通过了《家庭工人保护法》，保护</w:t>
      </w:r>
      <w:r w:rsidRPr="0047320B">
        <w:rPr>
          <w:rFonts w:hint="eastAsia"/>
        </w:rPr>
        <w:t>15</w:t>
      </w:r>
      <w:r w:rsidRPr="0047320B">
        <w:rPr>
          <w:rFonts w:hint="eastAsia"/>
        </w:rPr>
        <w:t>岁及以上儿童的就业条件、最低工资和安全工作环境；还注意到《</w:t>
      </w:r>
      <w:r w:rsidRPr="0047320B">
        <w:rPr>
          <w:rFonts w:hint="eastAsia"/>
        </w:rPr>
        <w:t>2009-2014</w:t>
      </w:r>
      <w:r w:rsidRPr="0047320B">
        <w:rPr>
          <w:rFonts w:hint="eastAsia"/>
        </w:rPr>
        <w:t>年消除最恶劣形式童工国家政策和计划》。然而，委员会也关切缔约国的立法不保护农业、旅游业、乞讨和家政服务等领域的非正式工人，这些领域的就业人员多半是</w:t>
      </w:r>
      <w:r w:rsidRPr="0047320B">
        <w:rPr>
          <w:rFonts w:hint="eastAsia"/>
        </w:rPr>
        <w:t>15</w:t>
      </w:r>
      <w:r w:rsidRPr="0047320B">
        <w:rPr>
          <w:rFonts w:hint="eastAsia"/>
        </w:rPr>
        <w:t>岁以下儿童，特别是外国儿童和街头儿童。</w:t>
      </w:r>
    </w:p>
    <w:p w:rsidR="006F4DF2" w:rsidRPr="0047320B" w:rsidRDefault="006F4DF2" w:rsidP="006F4DF2">
      <w:pPr>
        <w:pStyle w:val="SingleTxtGC"/>
        <w:rPr>
          <w:rFonts w:eastAsia="SimHei" w:hint="eastAsia"/>
        </w:rPr>
      </w:pPr>
      <w:r w:rsidRPr="0047320B">
        <w:rPr>
          <w:rFonts w:eastAsia="SimHei" w:hint="eastAsia"/>
        </w:rPr>
        <w:t xml:space="preserve">75. </w:t>
      </w:r>
      <w:r w:rsidR="008D21F7">
        <w:rPr>
          <w:rFonts w:eastAsia="SimHei" w:hint="eastAsia"/>
        </w:rPr>
        <w:t xml:space="preserve"> </w:t>
      </w:r>
      <w:r w:rsidRPr="0047320B">
        <w:rPr>
          <w:rFonts w:eastAsia="SimHei" w:hint="eastAsia"/>
        </w:rPr>
        <w:t>委员会建议缔约国进行研究，在下次定期报告中说明农业、旅游业、乞讨和家政服务业等非正规部门雇用儿童的信息，并采取措施，加强劳动监察制度，以监督和检查这些行业的儿童劳动条件。它敦促缔约国修订法律条例，禁止非正规部门雇用儿童，特别注意外国儿童和街头儿童等弱势儿童群体。它建议缔约国考虑批准国际劳工组织第</w:t>
      </w:r>
      <w:r w:rsidRPr="0047320B">
        <w:rPr>
          <w:rFonts w:eastAsia="SimHei" w:hint="eastAsia"/>
        </w:rPr>
        <w:t>189</w:t>
      </w:r>
      <w:r w:rsidRPr="0047320B">
        <w:rPr>
          <w:rFonts w:eastAsia="SimHei" w:hint="eastAsia"/>
        </w:rPr>
        <w:t>号</w:t>
      </w:r>
      <w:r>
        <w:rPr>
          <w:rFonts w:eastAsia="SimHei" w:hint="eastAsia"/>
        </w:rPr>
        <w:t>《</w:t>
      </w:r>
      <w:r w:rsidRPr="0047320B">
        <w:rPr>
          <w:rFonts w:eastAsia="SimHei" w:hint="eastAsia"/>
        </w:rPr>
        <w:t>关于家庭工人体面劳动的公约</w:t>
      </w:r>
      <w:r>
        <w:rPr>
          <w:rFonts w:eastAsia="SimHei" w:hint="eastAsia"/>
        </w:rPr>
        <w:t>》</w:t>
      </w:r>
      <w:r w:rsidR="00675578">
        <w:rPr>
          <w:rFonts w:eastAsia="SimHei" w:hint="eastAsia"/>
        </w:rPr>
        <w:t>(</w:t>
      </w:r>
      <w:r w:rsidRPr="0047320B">
        <w:rPr>
          <w:rFonts w:eastAsia="SimHei" w:hint="eastAsia"/>
        </w:rPr>
        <w:t>2011</w:t>
      </w:r>
      <w:r w:rsidR="00675578">
        <w:rPr>
          <w:rFonts w:eastAsia="SimHei" w:hint="eastAsia"/>
        </w:rPr>
        <w:t>)</w:t>
      </w:r>
      <w:r w:rsidRPr="0047320B">
        <w:rPr>
          <w:rFonts w:eastAsia="SimHei" w:hint="eastAsia"/>
        </w:rPr>
        <w:t>。</w:t>
      </w:r>
    </w:p>
    <w:p w:rsidR="00936D1E" w:rsidRDefault="00936D1E" w:rsidP="00936D1E">
      <w:pPr>
        <w:pStyle w:val="H23GC"/>
        <w:rPr>
          <w:rFonts w:hint="eastAsia"/>
        </w:rPr>
      </w:pPr>
      <w:r>
        <w:rPr>
          <w:rFonts w:hint="eastAsia"/>
        </w:rPr>
        <w:tab/>
      </w:r>
      <w:r>
        <w:rPr>
          <w:rFonts w:hint="eastAsia"/>
        </w:rPr>
        <w:tab/>
      </w:r>
      <w:r w:rsidR="006F4DF2" w:rsidRPr="0047320B">
        <w:rPr>
          <w:rFonts w:hint="eastAsia"/>
        </w:rPr>
        <w:t>性剥削和性侵害</w:t>
      </w:r>
    </w:p>
    <w:p w:rsidR="00936D1E" w:rsidRDefault="006F4DF2" w:rsidP="006F4DF2">
      <w:pPr>
        <w:pStyle w:val="SingleTxtGC"/>
        <w:rPr>
          <w:rFonts w:hint="eastAsia"/>
        </w:rPr>
      </w:pPr>
      <w:r w:rsidRPr="0047320B">
        <w:rPr>
          <w:rFonts w:hint="eastAsia"/>
        </w:rPr>
        <w:t xml:space="preserve">76. </w:t>
      </w:r>
      <w:r w:rsidR="00936D1E">
        <w:rPr>
          <w:rFonts w:hint="eastAsia"/>
        </w:rPr>
        <w:t xml:space="preserve"> </w:t>
      </w:r>
      <w:r w:rsidRPr="0047320B">
        <w:rPr>
          <w:rFonts w:hint="eastAsia"/>
        </w:rPr>
        <w:t>委员会欣见缔约国修订了</w:t>
      </w:r>
      <w:r w:rsidRPr="0047320B">
        <w:rPr>
          <w:rFonts w:hint="eastAsia"/>
        </w:rPr>
        <w:t>2007</w:t>
      </w:r>
      <w:r w:rsidR="00675578">
        <w:rPr>
          <w:rFonts w:hint="eastAsia"/>
        </w:rPr>
        <w:t>年《刑法》</w:t>
      </w:r>
      <w:r w:rsidR="00675578">
        <w:rPr>
          <w:rFonts w:hint="eastAsia"/>
        </w:rPr>
        <w:t>(</w:t>
      </w:r>
      <w:r w:rsidRPr="0047320B">
        <w:rPr>
          <w:rFonts w:hint="eastAsia"/>
        </w:rPr>
        <w:t>第</w:t>
      </w:r>
      <w:r w:rsidRPr="0047320B">
        <w:rPr>
          <w:rFonts w:hint="eastAsia"/>
        </w:rPr>
        <w:t>19</w:t>
      </w:r>
      <w:r w:rsidRPr="0047320B">
        <w:rPr>
          <w:rFonts w:hint="eastAsia"/>
        </w:rPr>
        <w:t>号和第</w:t>
      </w:r>
      <w:r w:rsidRPr="0047320B">
        <w:rPr>
          <w:rFonts w:hint="eastAsia"/>
        </w:rPr>
        <w:t>20</w:t>
      </w:r>
      <w:r w:rsidR="00675578">
        <w:rPr>
          <w:rFonts w:hint="eastAsia"/>
        </w:rPr>
        <w:t>号</w:t>
      </w:r>
      <w:r w:rsidR="00675578">
        <w:rPr>
          <w:rFonts w:hint="eastAsia"/>
        </w:rPr>
        <w:t>)</w:t>
      </w:r>
      <w:r w:rsidRPr="0047320B">
        <w:rPr>
          <w:rFonts w:hint="eastAsia"/>
        </w:rPr>
        <w:t>，根据受害者年龄对强奸</w:t>
      </w:r>
      <w:r w:rsidR="00CC51E7">
        <w:rPr>
          <w:rFonts w:hint="eastAsia"/>
        </w:rPr>
        <w:t>罪进行处罚。但是，它也严重关切缔约国内普遍的性剥削和性侵害儿童</w:t>
      </w:r>
      <w:r w:rsidR="00CC51E7">
        <w:rPr>
          <w:rFonts w:hint="eastAsia"/>
          <w:spacing w:val="-50"/>
        </w:rPr>
        <w:t>―</w:t>
      </w:r>
      <w:r w:rsidR="00CC51E7">
        <w:rPr>
          <w:rFonts w:hint="eastAsia"/>
        </w:rPr>
        <w:t>―</w:t>
      </w:r>
      <w:r w:rsidRPr="0047320B">
        <w:rPr>
          <w:rFonts w:hint="eastAsia"/>
        </w:rPr>
        <w:t>男</w:t>
      </w:r>
      <w:r w:rsidR="00CC51E7">
        <w:rPr>
          <w:rFonts w:hint="eastAsia"/>
        </w:rPr>
        <w:t>童或女童</w:t>
      </w:r>
      <w:r w:rsidR="00CC51E7">
        <w:rPr>
          <w:rFonts w:hint="eastAsia"/>
          <w:spacing w:val="-50"/>
        </w:rPr>
        <w:t>―</w:t>
      </w:r>
      <w:r w:rsidR="00CC51E7">
        <w:rPr>
          <w:rFonts w:hint="eastAsia"/>
        </w:rPr>
        <w:t>―</w:t>
      </w:r>
      <w:r w:rsidRPr="0047320B">
        <w:rPr>
          <w:rFonts w:hint="eastAsia"/>
        </w:rPr>
        <w:t>现象。它还关切缺乏对受害者的保护，防止侵害者继续骚扰，尤其是在家庭内。更令人不安的是，对性侵害的刑事案件调查和诉讼时间很长。委员会还关切出于性剥削目的从邻国向泰国贩运的外国儿童人数增加，助长了该国大规模的儿童色情旅游业；也出于性剥削目的经常将泰国孩子贩运到国外。此外，委员会还表示关切国内拐卖儿童现象，特别是拐卖贫困家庭、无证件移民和少数族裔的孩子。</w:t>
      </w:r>
    </w:p>
    <w:p w:rsidR="00A56A55" w:rsidRDefault="006F4DF2" w:rsidP="006F4DF2">
      <w:pPr>
        <w:pStyle w:val="SingleTxtGC"/>
        <w:rPr>
          <w:rFonts w:eastAsia="SimHei" w:hint="eastAsia"/>
        </w:rPr>
      </w:pPr>
      <w:r w:rsidRPr="0047320B">
        <w:rPr>
          <w:rFonts w:eastAsia="SimHei" w:hint="eastAsia"/>
        </w:rPr>
        <w:t xml:space="preserve">77. </w:t>
      </w:r>
      <w:r w:rsidR="00A56A55">
        <w:rPr>
          <w:rFonts w:eastAsia="SimHei" w:hint="eastAsia"/>
        </w:rPr>
        <w:t xml:space="preserve"> </w:t>
      </w:r>
      <w:r w:rsidRPr="0047320B">
        <w:rPr>
          <w:rFonts w:eastAsia="SimHei" w:hint="eastAsia"/>
        </w:rPr>
        <w:t>根据其第</w:t>
      </w:r>
      <w:r w:rsidRPr="0047320B">
        <w:rPr>
          <w:rFonts w:eastAsia="SimHei" w:hint="eastAsia"/>
        </w:rPr>
        <w:t>13</w:t>
      </w:r>
      <w:r w:rsidR="00675578">
        <w:rPr>
          <w:rFonts w:eastAsia="SimHei" w:hint="eastAsia"/>
        </w:rPr>
        <w:t>号一般性意见</w:t>
      </w:r>
      <w:r w:rsidR="00675578">
        <w:rPr>
          <w:rFonts w:eastAsia="SimHei" w:hint="eastAsia"/>
        </w:rPr>
        <w:t>(</w:t>
      </w:r>
      <w:r w:rsidRPr="0047320B">
        <w:rPr>
          <w:rFonts w:eastAsia="SimHei" w:hint="eastAsia"/>
        </w:rPr>
        <w:t>2011</w:t>
      </w:r>
      <w:r w:rsidR="00675578">
        <w:rPr>
          <w:rFonts w:eastAsia="SimHei" w:hint="eastAsia"/>
        </w:rPr>
        <w:t>年</w:t>
      </w:r>
      <w:r w:rsidR="00675578">
        <w:rPr>
          <w:rFonts w:eastAsia="SimHei" w:hint="eastAsia"/>
        </w:rPr>
        <w:t>)</w:t>
      </w:r>
      <w:r w:rsidRPr="0047320B">
        <w:rPr>
          <w:rFonts w:eastAsia="SimHei" w:hint="eastAsia"/>
        </w:rPr>
        <w:t>，委员会敦促缔约国：</w:t>
      </w:r>
    </w:p>
    <w:p w:rsidR="00A56A55" w:rsidRDefault="006F4DF2" w:rsidP="00A56A55">
      <w:pPr>
        <w:pStyle w:val="SingleTxtGC"/>
        <w:numPr>
          <w:ilvl w:val="0"/>
          <w:numId w:val="8"/>
        </w:numPr>
        <w:rPr>
          <w:rFonts w:eastAsia="SimHei" w:hint="eastAsia"/>
        </w:rPr>
      </w:pPr>
      <w:r w:rsidRPr="0047320B">
        <w:rPr>
          <w:rFonts w:eastAsia="SimHei" w:hint="eastAsia"/>
        </w:rPr>
        <w:t>继续努力提高公众意识，加强早期侦查和预防机制，确保所有遭受性剥削和性侵害儿童得到保护，无论是在家庭内外；</w:t>
      </w:r>
    </w:p>
    <w:p w:rsidR="00A56A55" w:rsidRDefault="006F4DF2" w:rsidP="00A56A55">
      <w:pPr>
        <w:pStyle w:val="SingleTxtGC"/>
        <w:numPr>
          <w:ilvl w:val="0"/>
          <w:numId w:val="8"/>
        </w:numPr>
        <w:rPr>
          <w:rFonts w:eastAsia="SimHei" w:hint="eastAsia"/>
        </w:rPr>
      </w:pPr>
      <w:r w:rsidRPr="0047320B">
        <w:rPr>
          <w:rFonts w:eastAsia="SimHei" w:hint="eastAsia"/>
        </w:rPr>
        <w:t>采取必要措施减少性侵害儿童刑事案件的调查和起诉时间，适当保护受害儿童不受侵害者骚扰；</w:t>
      </w:r>
    </w:p>
    <w:p w:rsidR="00A56A55" w:rsidRDefault="006F4DF2" w:rsidP="00A56A55">
      <w:pPr>
        <w:pStyle w:val="SingleTxtGC"/>
        <w:numPr>
          <w:ilvl w:val="0"/>
          <w:numId w:val="8"/>
        </w:numPr>
        <w:rPr>
          <w:rFonts w:eastAsia="SimHei" w:hint="eastAsia"/>
        </w:rPr>
      </w:pPr>
      <w:r w:rsidRPr="00442862">
        <w:rPr>
          <w:rFonts w:eastAsia="SimHei" w:hint="eastAsia"/>
        </w:rPr>
        <w:t>全面研究</w:t>
      </w:r>
      <w:r w:rsidRPr="00442862">
        <w:rPr>
          <w:rFonts w:eastAsia="SimHei"/>
        </w:rPr>
        <w:t>任何环境中</w:t>
      </w:r>
      <w:r w:rsidRPr="00442862">
        <w:rPr>
          <w:rFonts w:eastAsia="SimHei" w:hint="eastAsia"/>
        </w:rPr>
        <w:t>性剥削</w:t>
      </w:r>
      <w:r w:rsidRPr="0047320B">
        <w:rPr>
          <w:rFonts w:eastAsia="SimHei" w:hint="eastAsia"/>
        </w:rPr>
        <w:t>和性侵害男童和女童的根源、性质和程度，包括缔约国境内的泰国儿童和外国儿童，并提供有关投诉、调查和起诉案件数据；</w:t>
      </w:r>
    </w:p>
    <w:p w:rsidR="006F4DF2" w:rsidRPr="0047320B" w:rsidRDefault="006F4DF2" w:rsidP="00A56A55">
      <w:pPr>
        <w:pStyle w:val="SingleTxtGC"/>
        <w:numPr>
          <w:ilvl w:val="0"/>
          <w:numId w:val="8"/>
        </w:numPr>
        <w:rPr>
          <w:rFonts w:hint="eastAsia"/>
        </w:rPr>
      </w:pPr>
      <w:r w:rsidRPr="0047320B">
        <w:rPr>
          <w:rFonts w:eastAsia="SimHei" w:hint="eastAsia"/>
        </w:rPr>
        <w:t>为此，委员会建议缔约国执行其根据《关于买卖儿童、儿童卖淫和儿童色情制品问题任择议定书》提出的建议</w:t>
      </w:r>
      <w:r w:rsidR="00675578">
        <w:rPr>
          <w:rFonts w:eastAsia="SimHei" w:hint="eastAsia"/>
        </w:rPr>
        <w:t>(</w:t>
      </w:r>
      <w:r w:rsidRPr="0047320B">
        <w:rPr>
          <w:rFonts w:eastAsia="SimHei" w:hint="eastAsia"/>
        </w:rPr>
        <w:t>CRC/C/OPSC/THA/CO/1</w:t>
      </w:r>
      <w:r w:rsidR="00675578">
        <w:rPr>
          <w:rFonts w:eastAsia="SimHei" w:hint="eastAsia"/>
        </w:rPr>
        <w:t>)</w:t>
      </w:r>
      <w:r w:rsidRPr="0047320B">
        <w:rPr>
          <w:rFonts w:eastAsia="SimHei" w:hint="eastAsia"/>
        </w:rPr>
        <w:t>，</w:t>
      </w:r>
      <w:r w:rsidRPr="00675578">
        <w:rPr>
          <w:rFonts w:eastAsia="SimHei" w:hint="eastAsia"/>
        </w:rPr>
        <w:t>特别是</w:t>
      </w:r>
      <w:r w:rsidRPr="00675578">
        <w:rPr>
          <w:rFonts w:eastAsia="SimHei"/>
        </w:rPr>
        <w:t>贩卖人口问题、特别是贩卖妇女和儿童问题特别报告员</w:t>
      </w:r>
      <w:r w:rsidRPr="00675578">
        <w:rPr>
          <w:rFonts w:eastAsia="SimHei" w:hint="eastAsia"/>
        </w:rPr>
        <w:t>201</w:t>
      </w:r>
      <w:r w:rsidRPr="0047320B">
        <w:rPr>
          <w:rFonts w:eastAsia="SimHei" w:hint="eastAsia"/>
        </w:rPr>
        <w:t>1</w:t>
      </w:r>
      <w:r w:rsidRPr="0047320B">
        <w:rPr>
          <w:rFonts w:eastAsia="SimHei" w:hint="eastAsia"/>
        </w:rPr>
        <w:t>年</w:t>
      </w:r>
      <w:r w:rsidRPr="0047320B">
        <w:rPr>
          <w:rFonts w:eastAsia="SimHei" w:hint="eastAsia"/>
        </w:rPr>
        <w:t>8</w:t>
      </w:r>
      <w:r w:rsidRPr="0047320B">
        <w:rPr>
          <w:rFonts w:eastAsia="SimHei" w:hint="eastAsia"/>
        </w:rPr>
        <w:t>月访问缔约国后提出的建议。委员会还建议缔约国考虑</w:t>
      </w:r>
      <w:r w:rsidRPr="0047320B">
        <w:rPr>
          <w:rFonts w:eastAsia="SimHei" w:hint="eastAsia"/>
        </w:rPr>
        <w:t>1996</w:t>
      </w:r>
      <w:r w:rsidRPr="0047320B">
        <w:rPr>
          <w:rFonts w:eastAsia="SimHei" w:hint="eastAsia"/>
        </w:rPr>
        <w:t>年、</w:t>
      </w:r>
      <w:r w:rsidRPr="0047320B">
        <w:rPr>
          <w:rFonts w:eastAsia="SimHei" w:hint="eastAsia"/>
        </w:rPr>
        <w:t>2001</w:t>
      </w:r>
      <w:r w:rsidRPr="0047320B">
        <w:rPr>
          <w:rFonts w:eastAsia="SimHei" w:hint="eastAsia"/>
        </w:rPr>
        <w:t>年和</w:t>
      </w:r>
      <w:r w:rsidRPr="0047320B">
        <w:rPr>
          <w:rFonts w:eastAsia="SimHei" w:hint="eastAsia"/>
        </w:rPr>
        <w:t>2008</w:t>
      </w:r>
      <w:r w:rsidRPr="0047320B">
        <w:rPr>
          <w:rFonts w:eastAsia="SimHei" w:hint="eastAsia"/>
        </w:rPr>
        <w:t>年分别在斯德哥尔摩、横滨和里约热内卢举行的“禁止对儿童性剥削世界大会”通过的成果文件。</w:t>
      </w:r>
    </w:p>
    <w:p w:rsidR="00A56A55" w:rsidRDefault="00A56A55" w:rsidP="00A56A55">
      <w:pPr>
        <w:pStyle w:val="H23GC"/>
        <w:rPr>
          <w:rFonts w:hint="eastAsia"/>
        </w:rPr>
      </w:pPr>
      <w:r>
        <w:rPr>
          <w:rFonts w:hint="eastAsia"/>
        </w:rPr>
        <w:tab/>
      </w:r>
      <w:r>
        <w:rPr>
          <w:rFonts w:hint="eastAsia"/>
        </w:rPr>
        <w:tab/>
      </w:r>
      <w:r w:rsidR="006F4DF2" w:rsidRPr="0047320B">
        <w:rPr>
          <w:rFonts w:hint="eastAsia"/>
        </w:rPr>
        <w:t>求助热线</w:t>
      </w:r>
    </w:p>
    <w:p w:rsidR="006F4DF2" w:rsidRPr="0047320B" w:rsidRDefault="006F4DF2" w:rsidP="006F4DF2">
      <w:pPr>
        <w:pStyle w:val="SingleTxtGC"/>
        <w:rPr>
          <w:rFonts w:hint="eastAsia"/>
        </w:rPr>
      </w:pPr>
      <w:r w:rsidRPr="0047320B">
        <w:rPr>
          <w:rFonts w:eastAsia="SimHei" w:hint="eastAsia"/>
        </w:rPr>
        <w:t xml:space="preserve">78. </w:t>
      </w:r>
      <w:r w:rsidR="00A56A55">
        <w:rPr>
          <w:rFonts w:eastAsia="SimHei" w:hint="eastAsia"/>
        </w:rPr>
        <w:t xml:space="preserve"> </w:t>
      </w:r>
      <w:r w:rsidRPr="0047320B">
        <w:rPr>
          <w:rFonts w:eastAsia="SimHei" w:hint="eastAsia"/>
        </w:rPr>
        <w:t>委员会注意到社会事务部和全国儿童理事会开通了两条儿童求助热线。委员会建议缔约国考虑将两条热线合并为一条全国热线，以提高效率。该热线应覆盖全国，提供</w:t>
      </w:r>
      <w:r w:rsidRPr="0047320B">
        <w:rPr>
          <w:rFonts w:eastAsia="SimHei" w:hint="eastAsia"/>
        </w:rPr>
        <w:t>24</w:t>
      </w:r>
      <w:r w:rsidRPr="0047320B">
        <w:rPr>
          <w:rFonts w:eastAsia="SimHei" w:hint="eastAsia"/>
        </w:rPr>
        <w:t>小时服务，设置容易记住的</w:t>
      </w:r>
      <w:r w:rsidRPr="0047320B">
        <w:rPr>
          <w:rFonts w:eastAsia="SimHei" w:hint="eastAsia"/>
        </w:rPr>
        <w:t>3-4</w:t>
      </w:r>
      <w:r w:rsidRPr="0047320B">
        <w:rPr>
          <w:rFonts w:eastAsia="SimHei" w:hint="eastAsia"/>
        </w:rPr>
        <w:t>位数号码，并配备足够的财力和技术资源以及经过培训的人员，以回应儿童要求，对电话内容进行分析和采取适当行动。委员会还建议缔约国在这方面寻求儿童基金会和国际儿童热线的技术援助。</w:t>
      </w:r>
    </w:p>
    <w:p w:rsidR="00A56A55" w:rsidRDefault="00A56A55" w:rsidP="00A56A55">
      <w:pPr>
        <w:pStyle w:val="H23GC"/>
        <w:rPr>
          <w:rFonts w:hint="eastAsia"/>
        </w:rPr>
      </w:pPr>
      <w:r>
        <w:rPr>
          <w:rFonts w:hint="eastAsia"/>
        </w:rPr>
        <w:tab/>
      </w:r>
      <w:r>
        <w:rPr>
          <w:rFonts w:hint="eastAsia"/>
        </w:rPr>
        <w:tab/>
      </w:r>
      <w:r w:rsidR="006F4DF2" w:rsidRPr="0047320B">
        <w:rPr>
          <w:rFonts w:hint="eastAsia"/>
        </w:rPr>
        <w:t>少年司法</w:t>
      </w:r>
    </w:p>
    <w:p w:rsidR="009465BF" w:rsidRDefault="006F4DF2" w:rsidP="006F4DF2">
      <w:pPr>
        <w:pStyle w:val="SingleTxtGC"/>
        <w:rPr>
          <w:rFonts w:hint="eastAsia"/>
        </w:rPr>
      </w:pPr>
      <w:r w:rsidRPr="0047320B">
        <w:rPr>
          <w:rFonts w:hint="eastAsia"/>
        </w:rPr>
        <w:t xml:space="preserve">79. </w:t>
      </w:r>
      <w:r w:rsidR="00A56A55">
        <w:rPr>
          <w:rFonts w:hint="eastAsia"/>
        </w:rPr>
        <w:t xml:space="preserve"> </w:t>
      </w:r>
      <w:r w:rsidRPr="0047320B">
        <w:rPr>
          <w:rFonts w:hint="eastAsia"/>
        </w:rPr>
        <w:t>委员会欢迎</w:t>
      </w:r>
      <w:r w:rsidRPr="0047320B">
        <w:rPr>
          <w:rFonts w:hint="eastAsia"/>
        </w:rPr>
        <w:t>2010</w:t>
      </w:r>
      <w:r w:rsidRPr="0047320B">
        <w:rPr>
          <w:rFonts w:hint="eastAsia"/>
        </w:rPr>
        <w:t>年</w:t>
      </w:r>
      <w:r>
        <w:rPr>
          <w:rFonts w:hint="eastAsia"/>
        </w:rPr>
        <w:t>《</w:t>
      </w:r>
      <w:r w:rsidRPr="0047320B">
        <w:rPr>
          <w:rFonts w:hint="eastAsia"/>
        </w:rPr>
        <w:t>少年和家事法庭及少年和家事程序法</w:t>
      </w:r>
      <w:r>
        <w:rPr>
          <w:rFonts w:hint="eastAsia"/>
        </w:rPr>
        <w:t>》</w:t>
      </w:r>
      <w:r w:rsidR="00675578">
        <w:rPr>
          <w:rFonts w:hint="eastAsia"/>
        </w:rPr>
        <w:t>，从而在全国各地建立了《</w:t>
      </w:r>
      <w:r w:rsidRPr="0047320B">
        <w:rPr>
          <w:rFonts w:hint="eastAsia"/>
        </w:rPr>
        <w:t>少年及家事法庭》和实行恢复性司法。然而，委员会仍然关切的是，最低刑事责任年龄虽然已从</w:t>
      </w:r>
      <w:r w:rsidRPr="0047320B">
        <w:rPr>
          <w:rFonts w:hint="eastAsia"/>
        </w:rPr>
        <w:t>7</w:t>
      </w:r>
      <w:r w:rsidRPr="0047320B">
        <w:rPr>
          <w:rFonts w:hint="eastAsia"/>
        </w:rPr>
        <w:t>岁提高至</w:t>
      </w:r>
      <w:r w:rsidRPr="0047320B">
        <w:rPr>
          <w:rFonts w:hint="eastAsia"/>
        </w:rPr>
        <w:t>10</w:t>
      </w:r>
      <w:r w:rsidRPr="0047320B">
        <w:rPr>
          <w:rFonts w:hint="eastAsia"/>
        </w:rPr>
        <w:t>岁，但仍低于国际公认标准。它还关切对法官和司法人员的儿童权利培训不够，而且有时儿童与成年人关押在一起。</w:t>
      </w:r>
    </w:p>
    <w:p w:rsidR="009465BF" w:rsidRPr="009465BF" w:rsidRDefault="006F4DF2" w:rsidP="006F4DF2">
      <w:pPr>
        <w:pStyle w:val="SingleTxtGC"/>
        <w:rPr>
          <w:rFonts w:eastAsia="SimHei" w:hint="eastAsia"/>
        </w:rPr>
      </w:pPr>
      <w:r w:rsidRPr="009465BF">
        <w:rPr>
          <w:rFonts w:eastAsia="SimHei" w:hint="eastAsia"/>
        </w:rPr>
        <w:t xml:space="preserve">80. </w:t>
      </w:r>
      <w:r w:rsidR="009465BF" w:rsidRPr="009465BF">
        <w:rPr>
          <w:rFonts w:eastAsia="SimHei" w:hint="eastAsia"/>
        </w:rPr>
        <w:t xml:space="preserve"> </w:t>
      </w:r>
      <w:r w:rsidRPr="009465BF">
        <w:rPr>
          <w:rFonts w:eastAsia="SimHei" w:hint="eastAsia"/>
        </w:rPr>
        <w:t>委员会建议缔约国继续加强努力，确保全面执行少年司法标准，特别是《公约》第三十七条、第三十九条和第四十条以及其他有关国际标准，如《</w:t>
      </w:r>
      <w:r w:rsidRPr="009465BF">
        <w:rPr>
          <w:rFonts w:eastAsia="SimHei"/>
        </w:rPr>
        <w:t>联合国少年司法最低限度标准规则</w:t>
      </w:r>
      <w:r w:rsidR="00C11908">
        <w:rPr>
          <w:rFonts w:eastAsia="SimHei" w:hint="eastAsia"/>
        </w:rPr>
        <w:t>》</w:t>
      </w:r>
      <w:r w:rsidR="00C11908">
        <w:rPr>
          <w:rFonts w:eastAsia="SimHei" w:hint="eastAsia"/>
        </w:rPr>
        <w:t>(</w:t>
      </w:r>
      <w:r w:rsidR="00C11908">
        <w:rPr>
          <w:rFonts w:eastAsia="SimHei" w:hint="eastAsia"/>
        </w:rPr>
        <w:t>“北京规则”</w:t>
      </w:r>
      <w:r w:rsidR="00C11908">
        <w:rPr>
          <w:rFonts w:eastAsia="SimHei" w:hint="eastAsia"/>
        </w:rPr>
        <w:t>)</w:t>
      </w:r>
      <w:r w:rsidRPr="009465BF">
        <w:rPr>
          <w:rFonts w:eastAsia="SimHei" w:hint="eastAsia"/>
        </w:rPr>
        <w:t>、《</w:t>
      </w:r>
      <w:r w:rsidRPr="009465BF">
        <w:rPr>
          <w:rFonts w:eastAsia="SimHei"/>
        </w:rPr>
        <w:t>联合国预防少年犯罪准则</w:t>
      </w:r>
      <w:r w:rsidRPr="009465BF">
        <w:rPr>
          <w:rFonts w:eastAsia="SimHei" w:hint="eastAsia"/>
        </w:rPr>
        <w:t>》</w:t>
      </w:r>
      <w:r w:rsidR="00C11908">
        <w:rPr>
          <w:rFonts w:eastAsia="SimHei" w:hint="eastAsia"/>
        </w:rPr>
        <w:t>(</w:t>
      </w:r>
      <w:r w:rsidRPr="009465BF">
        <w:rPr>
          <w:rFonts w:eastAsia="SimHei" w:hint="eastAsia"/>
        </w:rPr>
        <w:t>“</w:t>
      </w:r>
      <w:r w:rsidRPr="009465BF">
        <w:rPr>
          <w:rFonts w:eastAsia="SimHei"/>
        </w:rPr>
        <w:t>利雅得准则</w:t>
      </w:r>
      <w:r w:rsidRPr="009465BF">
        <w:rPr>
          <w:rFonts w:eastAsia="SimHei" w:hint="eastAsia"/>
        </w:rPr>
        <w:t>”</w:t>
      </w:r>
      <w:r w:rsidR="00C11908">
        <w:rPr>
          <w:rFonts w:eastAsia="SimHei" w:hint="eastAsia"/>
        </w:rPr>
        <w:t>)</w:t>
      </w:r>
      <w:r w:rsidRPr="009465BF">
        <w:rPr>
          <w:rFonts w:eastAsia="SimHei"/>
        </w:rPr>
        <w:t>、《联合国关于保护被剥夺自由青少年规则》</w:t>
      </w:r>
      <w:r w:rsidR="00C11908">
        <w:rPr>
          <w:rFonts w:eastAsia="SimHei" w:hint="eastAsia"/>
        </w:rPr>
        <w:t>(</w:t>
      </w:r>
      <w:r w:rsidRPr="009465BF">
        <w:rPr>
          <w:rFonts w:eastAsia="SimHei" w:hint="eastAsia"/>
        </w:rPr>
        <w:t>“</w:t>
      </w:r>
      <w:r w:rsidRPr="009465BF">
        <w:rPr>
          <w:rFonts w:eastAsia="SimHei"/>
        </w:rPr>
        <w:t>哈瓦那规则</w:t>
      </w:r>
      <w:r w:rsidRPr="009465BF">
        <w:rPr>
          <w:rFonts w:eastAsia="SimHei" w:hint="eastAsia"/>
        </w:rPr>
        <w:t>”</w:t>
      </w:r>
      <w:r w:rsidR="00C11908">
        <w:rPr>
          <w:rFonts w:eastAsia="SimHei" w:hint="eastAsia"/>
        </w:rPr>
        <w:t>)</w:t>
      </w:r>
      <w:r w:rsidRPr="009465BF">
        <w:rPr>
          <w:rFonts w:eastAsia="SimHei" w:hint="eastAsia"/>
        </w:rPr>
        <w:t>，并考虑到委员会关于</w:t>
      </w:r>
      <w:r w:rsidRPr="009465BF">
        <w:rPr>
          <w:rFonts w:ascii="Arial" w:eastAsia="SimHei" w:hAnsi="Arial" w:cs="Arial"/>
        </w:rPr>
        <w:t>少年司法中的儿童权利</w:t>
      </w:r>
      <w:r w:rsidRPr="009465BF">
        <w:rPr>
          <w:rFonts w:ascii="Arial" w:eastAsia="SimHei" w:hAnsi="Arial" w:cs="Arial" w:hint="eastAsia"/>
        </w:rPr>
        <w:t>的第</w:t>
      </w:r>
      <w:r w:rsidRPr="009465BF">
        <w:rPr>
          <w:rFonts w:ascii="Arial" w:eastAsia="SimHei" w:hAnsi="Arial" w:cs="Arial" w:hint="eastAsia"/>
        </w:rPr>
        <w:t>10</w:t>
      </w:r>
      <w:r w:rsidRPr="009465BF">
        <w:rPr>
          <w:rFonts w:ascii="Arial" w:eastAsia="SimHei" w:hAnsi="Arial" w:cs="Arial" w:hint="eastAsia"/>
        </w:rPr>
        <w:t>号</w:t>
      </w:r>
      <w:r w:rsidRPr="009465BF">
        <w:rPr>
          <w:rFonts w:eastAsia="SimHei" w:hint="eastAsia"/>
        </w:rPr>
        <w:t>一般性意见</w:t>
      </w:r>
      <w:r w:rsidR="00C11908">
        <w:rPr>
          <w:rFonts w:eastAsia="SimHei" w:hint="eastAsia"/>
        </w:rPr>
        <w:t>(</w:t>
      </w:r>
      <w:r w:rsidRPr="009465BF">
        <w:rPr>
          <w:rFonts w:eastAsia="SimHei" w:hint="eastAsia"/>
        </w:rPr>
        <w:t>2007</w:t>
      </w:r>
      <w:r w:rsidR="00C11908">
        <w:rPr>
          <w:rFonts w:eastAsia="SimHei" w:hint="eastAsia"/>
        </w:rPr>
        <w:t>年</w:t>
      </w:r>
      <w:r w:rsidR="00C11908">
        <w:rPr>
          <w:rFonts w:eastAsia="SimHei" w:hint="eastAsia"/>
        </w:rPr>
        <w:t>)</w:t>
      </w:r>
      <w:r w:rsidRPr="009465BF">
        <w:rPr>
          <w:rFonts w:eastAsia="SimHei" w:hint="eastAsia"/>
        </w:rPr>
        <w:t>。委员会重申，缔约国应：</w:t>
      </w:r>
    </w:p>
    <w:p w:rsidR="009465BF" w:rsidRPr="001A0910" w:rsidRDefault="006F4DF2" w:rsidP="009465BF">
      <w:pPr>
        <w:pStyle w:val="SingleTxtGC"/>
        <w:numPr>
          <w:ilvl w:val="0"/>
          <w:numId w:val="7"/>
        </w:numPr>
        <w:rPr>
          <w:rFonts w:eastAsia="SimHei" w:hint="eastAsia"/>
          <w:spacing w:val="-6"/>
        </w:rPr>
      </w:pPr>
      <w:r w:rsidRPr="001A0910">
        <w:rPr>
          <w:rFonts w:eastAsia="SimHei" w:hint="eastAsia"/>
          <w:spacing w:val="-6"/>
        </w:rPr>
        <w:t>提高最低刑事责任年龄至国际公认水平，在任何情况下都不得低于</w:t>
      </w:r>
      <w:r w:rsidRPr="001A0910">
        <w:rPr>
          <w:rFonts w:eastAsia="SimHei" w:hint="eastAsia"/>
          <w:spacing w:val="-6"/>
        </w:rPr>
        <w:t>12</w:t>
      </w:r>
      <w:r w:rsidRPr="001A0910">
        <w:rPr>
          <w:rFonts w:eastAsia="SimHei" w:hint="eastAsia"/>
          <w:spacing w:val="-6"/>
        </w:rPr>
        <w:t>岁；</w:t>
      </w:r>
    </w:p>
    <w:p w:rsidR="009465BF" w:rsidRPr="001A0910" w:rsidRDefault="006F4DF2" w:rsidP="009465BF">
      <w:pPr>
        <w:pStyle w:val="SingleTxtGC"/>
        <w:numPr>
          <w:ilvl w:val="0"/>
          <w:numId w:val="7"/>
        </w:numPr>
        <w:rPr>
          <w:rFonts w:eastAsia="SimHei" w:hint="eastAsia"/>
          <w:spacing w:val="-4"/>
        </w:rPr>
      </w:pPr>
      <w:r w:rsidRPr="001A0910">
        <w:rPr>
          <w:rFonts w:eastAsia="SimHei" w:hint="eastAsia"/>
          <w:spacing w:val="-4"/>
        </w:rPr>
        <w:t>确保拘留被剥夺自由儿童仅作为最后手段，时间尽可能短，并依法进行；</w:t>
      </w:r>
    </w:p>
    <w:p w:rsidR="009465BF" w:rsidRPr="001A0910" w:rsidRDefault="006F4DF2" w:rsidP="009465BF">
      <w:pPr>
        <w:pStyle w:val="SingleTxtGC"/>
        <w:numPr>
          <w:ilvl w:val="0"/>
          <w:numId w:val="7"/>
        </w:numPr>
        <w:rPr>
          <w:rFonts w:eastAsia="SimHei" w:hint="eastAsia"/>
          <w:spacing w:val="-4"/>
        </w:rPr>
      </w:pPr>
      <w:r w:rsidRPr="001A0910">
        <w:rPr>
          <w:rFonts w:eastAsia="SimHei" w:hint="eastAsia"/>
          <w:spacing w:val="-4"/>
        </w:rPr>
        <w:t>根据普遍定期审议工作组的建议，儿童应与成人分开关押，他们应该拥有一个安全适宜环境，并与家人保持经常联系；</w:t>
      </w:r>
    </w:p>
    <w:p w:rsidR="009465BF" w:rsidRPr="001A0910" w:rsidRDefault="006F4DF2" w:rsidP="009465BF">
      <w:pPr>
        <w:pStyle w:val="SingleTxtGC"/>
        <w:numPr>
          <w:ilvl w:val="0"/>
          <w:numId w:val="7"/>
        </w:numPr>
        <w:rPr>
          <w:rFonts w:eastAsia="SimHei" w:hint="eastAsia"/>
          <w:spacing w:val="-4"/>
        </w:rPr>
      </w:pPr>
      <w:r w:rsidRPr="001A0910">
        <w:rPr>
          <w:rFonts w:eastAsia="SimHei" w:hint="eastAsia"/>
          <w:spacing w:val="-4"/>
        </w:rPr>
        <w:t>鼓励</w:t>
      </w:r>
      <w:r w:rsidRPr="001A0910">
        <w:rPr>
          <w:rFonts w:eastAsia="SimHei"/>
          <w:spacing w:val="-4"/>
        </w:rPr>
        <w:t>尽可能采用</w:t>
      </w:r>
      <w:r w:rsidRPr="001A0910">
        <w:rPr>
          <w:rFonts w:eastAsia="SimHei" w:hint="eastAsia"/>
          <w:spacing w:val="-4"/>
        </w:rPr>
        <w:t>转化</w:t>
      </w:r>
      <w:r w:rsidRPr="001A0910">
        <w:rPr>
          <w:rFonts w:eastAsia="SimHei"/>
          <w:spacing w:val="-4"/>
        </w:rPr>
        <w:t>、</w:t>
      </w:r>
      <w:r w:rsidRPr="001A0910">
        <w:rPr>
          <w:rFonts w:eastAsia="SimHei" w:hint="eastAsia"/>
          <w:spacing w:val="-4"/>
        </w:rPr>
        <w:t>观护</w:t>
      </w:r>
      <w:r w:rsidRPr="001A0910">
        <w:rPr>
          <w:rFonts w:eastAsia="SimHei"/>
          <w:spacing w:val="-4"/>
        </w:rPr>
        <w:t>、辅导、社区服务或缓刑等监禁</w:t>
      </w:r>
      <w:r w:rsidRPr="001A0910">
        <w:rPr>
          <w:rFonts w:eastAsia="SimHei" w:hint="eastAsia"/>
          <w:spacing w:val="-4"/>
        </w:rPr>
        <w:t>替代</w:t>
      </w:r>
      <w:r w:rsidRPr="001A0910">
        <w:rPr>
          <w:rFonts w:eastAsia="SimHei"/>
          <w:spacing w:val="-4"/>
        </w:rPr>
        <w:t>措施</w:t>
      </w:r>
      <w:r w:rsidRPr="001A0910">
        <w:rPr>
          <w:rFonts w:eastAsia="SimHei" w:hint="eastAsia"/>
          <w:spacing w:val="-4"/>
        </w:rPr>
        <w:t>；</w:t>
      </w:r>
    </w:p>
    <w:p w:rsidR="009465BF" w:rsidRPr="001A0910" w:rsidRDefault="00EF0DB2" w:rsidP="009465BF">
      <w:pPr>
        <w:pStyle w:val="SingleTxtGC"/>
        <w:numPr>
          <w:ilvl w:val="0"/>
          <w:numId w:val="7"/>
        </w:numPr>
        <w:rPr>
          <w:rFonts w:eastAsia="SimHei" w:hint="eastAsia"/>
          <w:spacing w:val="-4"/>
        </w:rPr>
      </w:pPr>
      <w:r w:rsidRPr="001A0910">
        <w:rPr>
          <w:rFonts w:eastAsia="SimHei" w:hint="eastAsia"/>
          <w:spacing w:val="-4"/>
        </w:rPr>
        <w:t>强化对法官和司法人员的《公约》和《任择议定书》原则和规定的培训；</w:t>
      </w:r>
    </w:p>
    <w:p w:rsidR="009465BF" w:rsidRPr="009465BF" w:rsidRDefault="006F4DF2" w:rsidP="009465BF">
      <w:pPr>
        <w:pStyle w:val="SingleTxtGC"/>
        <w:numPr>
          <w:ilvl w:val="0"/>
          <w:numId w:val="7"/>
        </w:numPr>
        <w:rPr>
          <w:rFonts w:eastAsia="SimHei" w:hint="eastAsia"/>
        </w:rPr>
      </w:pPr>
      <w:r w:rsidRPr="009465BF">
        <w:rPr>
          <w:rFonts w:eastAsia="SimHei" w:hint="eastAsia"/>
        </w:rPr>
        <w:t>制定触犯法律儿童的重返社会方案；</w:t>
      </w:r>
    </w:p>
    <w:p w:rsidR="006F4DF2" w:rsidRPr="009465BF" w:rsidRDefault="006F4DF2" w:rsidP="009465BF">
      <w:pPr>
        <w:pStyle w:val="SingleTxtGC"/>
        <w:numPr>
          <w:ilvl w:val="0"/>
          <w:numId w:val="7"/>
        </w:numPr>
        <w:rPr>
          <w:rFonts w:eastAsia="SimHei" w:hint="eastAsia"/>
        </w:rPr>
      </w:pPr>
      <w:r w:rsidRPr="009465BF">
        <w:rPr>
          <w:rFonts w:eastAsia="SimHei" w:hint="eastAsia"/>
        </w:rPr>
        <w:t>利用联合国机构间少年司法小组及其成员制作的技术援助工具，该小组包括联合国毒品和犯罪问题办公室、儿童基金会、人权高专办和非政府组织；并寻求该小组成员在少年司法领域的技术援助。</w:t>
      </w:r>
    </w:p>
    <w:p w:rsidR="009465BF" w:rsidRDefault="009465BF" w:rsidP="009465BF">
      <w:pPr>
        <w:pStyle w:val="H23GC"/>
        <w:rPr>
          <w:rFonts w:hint="eastAsia"/>
        </w:rPr>
      </w:pPr>
      <w:r>
        <w:rPr>
          <w:rFonts w:hint="eastAsia"/>
        </w:rPr>
        <w:tab/>
      </w:r>
      <w:r>
        <w:rPr>
          <w:rFonts w:hint="eastAsia"/>
        </w:rPr>
        <w:tab/>
      </w:r>
      <w:r w:rsidR="00A15CF6">
        <w:rPr>
          <w:rFonts w:hint="eastAsia"/>
        </w:rPr>
        <w:t>犯罪的儿童被害者和</w:t>
      </w:r>
      <w:r w:rsidR="006F4DF2" w:rsidRPr="0047320B">
        <w:rPr>
          <w:rFonts w:hint="eastAsia"/>
        </w:rPr>
        <w:t>证人</w:t>
      </w:r>
    </w:p>
    <w:p w:rsidR="006F4DF2" w:rsidRPr="009465BF" w:rsidRDefault="006F4DF2" w:rsidP="006F4DF2">
      <w:pPr>
        <w:pStyle w:val="SingleTxtGC"/>
        <w:rPr>
          <w:rFonts w:eastAsia="SimHei" w:hint="eastAsia"/>
        </w:rPr>
      </w:pPr>
      <w:r w:rsidRPr="0047320B">
        <w:rPr>
          <w:rFonts w:eastAsia="SimHei" w:hint="eastAsia"/>
        </w:rPr>
        <w:t xml:space="preserve">81. </w:t>
      </w:r>
      <w:r w:rsidR="009465BF">
        <w:rPr>
          <w:rFonts w:eastAsia="SimHei" w:hint="eastAsia"/>
        </w:rPr>
        <w:t xml:space="preserve"> </w:t>
      </w:r>
      <w:r w:rsidRPr="009465BF">
        <w:rPr>
          <w:rFonts w:eastAsia="SimHei" w:hint="eastAsia"/>
        </w:rPr>
        <w:t>委员会建议缔约国借助适当法律条例，确保犯罪活动的儿童受害者和</w:t>
      </w:r>
      <w:r w:rsidRPr="009465BF">
        <w:rPr>
          <w:rFonts w:eastAsia="SimHei" w:hint="eastAsia"/>
        </w:rPr>
        <w:t>/</w:t>
      </w:r>
      <w:r w:rsidRPr="009465BF">
        <w:rPr>
          <w:rFonts w:eastAsia="SimHei" w:hint="eastAsia"/>
        </w:rPr>
        <w:t>或证人，包括遭受</w:t>
      </w:r>
      <w:r w:rsidR="00C11908">
        <w:rPr>
          <w:rFonts w:ascii="SimSun" w:eastAsia="SimHei" w:hAnsi="SimSun" w:cs="SimSun" w:hint="eastAsia"/>
        </w:rPr>
        <w:t>虐待、家庭暴力、性剥削和经济剥削、绑架和贩运等犯罪活动</w:t>
      </w:r>
      <w:r w:rsidR="00156B3A" w:rsidRPr="00FB428F">
        <w:rPr>
          <w:rFonts w:eastAsia="SimHei" w:hint="eastAsia"/>
          <w:spacing w:val="-50"/>
        </w:rPr>
        <w:t>―</w:t>
      </w:r>
      <w:r w:rsidR="00156B3A" w:rsidRPr="00FB428F">
        <w:rPr>
          <w:rFonts w:eastAsia="SimHei" w:hint="eastAsia"/>
        </w:rPr>
        <w:t>―</w:t>
      </w:r>
      <w:r w:rsidRPr="009465BF">
        <w:rPr>
          <w:rFonts w:ascii="SimSun" w:eastAsia="SimHei" w:hAnsi="SimSun" w:cs="SimSun" w:hint="eastAsia"/>
        </w:rPr>
        <w:t>包括</w:t>
      </w:r>
      <w:r w:rsidRPr="009465BF">
        <w:rPr>
          <w:rFonts w:eastAsia="SimHei" w:hint="eastAsia"/>
        </w:rPr>
        <w:t>国家或非国家行为者所犯的这类活动</w:t>
      </w:r>
      <w:r w:rsidR="00FB428F" w:rsidRPr="00FB428F">
        <w:rPr>
          <w:rFonts w:eastAsia="SimHei" w:hint="eastAsia"/>
          <w:spacing w:val="-50"/>
        </w:rPr>
        <w:t>―</w:t>
      </w:r>
      <w:r w:rsidR="00FB428F" w:rsidRPr="00FB428F">
        <w:rPr>
          <w:rFonts w:eastAsia="SimHei" w:hint="eastAsia"/>
        </w:rPr>
        <w:t>―</w:t>
      </w:r>
      <w:r w:rsidRPr="009465BF">
        <w:rPr>
          <w:rFonts w:ascii="SimSun" w:eastAsia="SimHei" w:hAnsi="SimSun" w:cs="SimSun" w:hint="eastAsia"/>
        </w:rPr>
        <w:t>的儿童和</w:t>
      </w:r>
      <w:r w:rsidRPr="009465BF">
        <w:rPr>
          <w:rFonts w:ascii="SimSun" w:eastAsia="SimHei" w:hAnsi="SimSun" w:cs="SimSun" w:hint="eastAsia"/>
        </w:rPr>
        <w:t>/</w:t>
      </w:r>
      <w:r w:rsidRPr="009465BF">
        <w:rPr>
          <w:rFonts w:ascii="SimSun" w:eastAsia="SimHei" w:hAnsi="SimSun" w:cs="SimSun" w:hint="eastAsia"/>
        </w:rPr>
        <w:t>或这些犯罪活动的证人</w:t>
      </w:r>
      <w:r w:rsidRPr="009465BF">
        <w:rPr>
          <w:rFonts w:eastAsia="SimHei" w:hint="eastAsia"/>
        </w:rPr>
        <w:t>得到《公约》所规定的保护，并建议缔约国充分考虑联合国</w:t>
      </w:r>
      <w:r w:rsidRPr="009465BF">
        <w:rPr>
          <w:rFonts w:ascii="Arial" w:eastAsia="SimHei" w:hAnsi="Arial" w:cs="Arial"/>
        </w:rPr>
        <w:t>《</w:t>
      </w:r>
      <w:r w:rsidRPr="009465BF">
        <w:rPr>
          <w:rFonts w:eastAsia="SimHei"/>
        </w:rPr>
        <w:t>儿童被害人和证人刑事司法事项导则</w:t>
      </w:r>
      <w:r w:rsidRPr="009465BF">
        <w:rPr>
          <w:rFonts w:ascii="Arial" w:eastAsia="SimHei" w:hAnsi="Arial" w:cs="Arial"/>
        </w:rPr>
        <w:t>》</w:t>
      </w:r>
      <w:r w:rsidR="00C11908">
        <w:rPr>
          <w:rFonts w:eastAsia="SimHei" w:hint="eastAsia"/>
        </w:rPr>
        <w:t>(</w:t>
      </w:r>
      <w:r w:rsidRPr="009465BF">
        <w:rPr>
          <w:rFonts w:eastAsia="SimHei" w:hint="eastAsia"/>
        </w:rPr>
        <w:t>经济和社会理事会</w:t>
      </w:r>
      <w:r w:rsidRPr="009465BF">
        <w:rPr>
          <w:rFonts w:eastAsia="SimHei" w:hint="eastAsia"/>
        </w:rPr>
        <w:t>2005</w:t>
      </w:r>
      <w:r w:rsidRPr="009465BF">
        <w:rPr>
          <w:rFonts w:eastAsia="SimHei" w:hint="eastAsia"/>
        </w:rPr>
        <w:t>年</w:t>
      </w:r>
      <w:r w:rsidRPr="009465BF">
        <w:rPr>
          <w:rFonts w:eastAsia="SimHei" w:hint="eastAsia"/>
        </w:rPr>
        <w:t>7</w:t>
      </w:r>
      <w:r w:rsidRPr="009465BF">
        <w:rPr>
          <w:rFonts w:eastAsia="SimHei" w:hint="eastAsia"/>
        </w:rPr>
        <w:t>月</w:t>
      </w:r>
      <w:r w:rsidRPr="009465BF">
        <w:rPr>
          <w:rFonts w:eastAsia="SimHei" w:hint="eastAsia"/>
        </w:rPr>
        <w:t>22</w:t>
      </w:r>
      <w:r w:rsidRPr="009465BF">
        <w:rPr>
          <w:rFonts w:eastAsia="SimHei" w:hint="eastAsia"/>
        </w:rPr>
        <w:t>日第</w:t>
      </w:r>
      <w:r w:rsidRPr="009465BF">
        <w:rPr>
          <w:rFonts w:eastAsia="SimHei" w:hint="eastAsia"/>
        </w:rPr>
        <w:t>2005/20</w:t>
      </w:r>
      <w:r w:rsidR="00C11908">
        <w:rPr>
          <w:rFonts w:eastAsia="SimHei" w:hint="eastAsia"/>
        </w:rPr>
        <w:t>号决议，附件</w:t>
      </w:r>
      <w:r w:rsidR="00C11908">
        <w:rPr>
          <w:rFonts w:eastAsia="SimHei" w:hint="eastAsia"/>
        </w:rPr>
        <w:t>)</w:t>
      </w:r>
      <w:r w:rsidRPr="009465BF">
        <w:rPr>
          <w:rFonts w:eastAsia="SimHei" w:hint="eastAsia"/>
        </w:rPr>
        <w:t>。</w:t>
      </w:r>
    </w:p>
    <w:p w:rsidR="005B67A0" w:rsidRDefault="005B67A0" w:rsidP="005B67A0">
      <w:pPr>
        <w:pStyle w:val="H23GC"/>
        <w:rPr>
          <w:rFonts w:hint="eastAsia"/>
        </w:rPr>
      </w:pPr>
      <w:r>
        <w:rPr>
          <w:rFonts w:hint="eastAsia"/>
        </w:rPr>
        <w:tab/>
      </w:r>
      <w:r>
        <w:rPr>
          <w:rFonts w:hint="eastAsia"/>
        </w:rPr>
        <w:tab/>
      </w:r>
      <w:r w:rsidR="006F4DF2" w:rsidRPr="0047320B">
        <w:rPr>
          <w:rFonts w:hint="eastAsia"/>
        </w:rPr>
        <w:t>少数或土著群体儿童</w:t>
      </w:r>
    </w:p>
    <w:p w:rsidR="005B67A0" w:rsidRDefault="006F4DF2" w:rsidP="006F4DF2">
      <w:pPr>
        <w:pStyle w:val="SingleTxtGC"/>
        <w:rPr>
          <w:rFonts w:hint="eastAsia"/>
        </w:rPr>
      </w:pPr>
      <w:r w:rsidRPr="0047320B">
        <w:rPr>
          <w:rFonts w:hint="eastAsia"/>
        </w:rPr>
        <w:t xml:space="preserve">82. </w:t>
      </w:r>
      <w:r w:rsidR="005B67A0">
        <w:rPr>
          <w:rFonts w:hint="eastAsia"/>
        </w:rPr>
        <w:t xml:space="preserve"> </w:t>
      </w:r>
      <w:r w:rsidRPr="0047320B">
        <w:rPr>
          <w:rFonts w:hint="eastAsia"/>
        </w:rPr>
        <w:t>委员会关切土著、部落和少数民族儿童因其独特的生活习惯和语言而经常受到污辱和歧视。委员会还关切土著人民和少数群体普遍贫困，而且缔约国没有山地部落的人口数据。</w:t>
      </w:r>
    </w:p>
    <w:p w:rsidR="005B67A0" w:rsidRDefault="006F4DF2" w:rsidP="006F4DF2">
      <w:pPr>
        <w:pStyle w:val="SingleTxtGC"/>
        <w:rPr>
          <w:rFonts w:eastAsia="SimHei" w:hint="eastAsia"/>
        </w:rPr>
      </w:pPr>
      <w:r w:rsidRPr="0047320B">
        <w:rPr>
          <w:rFonts w:eastAsia="SimHei" w:hint="eastAsia"/>
        </w:rPr>
        <w:t>83.</w:t>
      </w:r>
      <w:r w:rsidR="005B67A0">
        <w:rPr>
          <w:rFonts w:eastAsia="SimHei" w:hint="eastAsia"/>
        </w:rPr>
        <w:t xml:space="preserve">  </w:t>
      </w:r>
      <w:r w:rsidRPr="0047320B">
        <w:rPr>
          <w:rFonts w:eastAsia="SimHei" w:hint="eastAsia"/>
        </w:rPr>
        <w:t>委员会建议该缔约国采取必要措施：</w:t>
      </w:r>
    </w:p>
    <w:p w:rsidR="005B67A0" w:rsidRDefault="006F4DF2" w:rsidP="005B67A0">
      <w:pPr>
        <w:pStyle w:val="SingleTxtGC"/>
        <w:numPr>
          <w:ilvl w:val="0"/>
          <w:numId w:val="6"/>
        </w:numPr>
        <w:rPr>
          <w:rFonts w:eastAsia="SimHei" w:hint="eastAsia"/>
        </w:rPr>
      </w:pPr>
      <w:r w:rsidRPr="0047320B">
        <w:rPr>
          <w:rFonts w:eastAsia="SimHei" w:hint="eastAsia"/>
        </w:rPr>
        <w:t>增加泰国人民对少数民族和土著人民文化的了解，促进对其生活习惯和生活方式的宽容态度；</w:t>
      </w:r>
    </w:p>
    <w:p w:rsidR="005B67A0" w:rsidRDefault="006F4DF2" w:rsidP="005B67A0">
      <w:pPr>
        <w:pStyle w:val="SingleTxtGC"/>
        <w:numPr>
          <w:ilvl w:val="0"/>
          <w:numId w:val="6"/>
        </w:numPr>
        <w:rPr>
          <w:rFonts w:eastAsia="SimHei" w:hint="eastAsia"/>
        </w:rPr>
      </w:pPr>
      <w:r w:rsidRPr="0047320B">
        <w:rPr>
          <w:rFonts w:eastAsia="SimHei" w:hint="eastAsia"/>
        </w:rPr>
        <w:t>向少数民族和土著社区提供更多的经济机会，确保他们获得基本社会服务；</w:t>
      </w:r>
    </w:p>
    <w:p w:rsidR="005B67A0" w:rsidRDefault="006F4DF2" w:rsidP="005B67A0">
      <w:pPr>
        <w:pStyle w:val="SingleTxtGC"/>
        <w:numPr>
          <w:ilvl w:val="0"/>
          <w:numId w:val="6"/>
        </w:numPr>
        <w:rPr>
          <w:rFonts w:eastAsia="SimHei" w:hint="eastAsia"/>
        </w:rPr>
      </w:pPr>
      <w:r w:rsidRPr="0047320B">
        <w:rPr>
          <w:rFonts w:eastAsia="SimHei" w:hint="eastAsia"/>
        </w:rPr>
        <w:t>系统分类地收集山地部落人口数据；</w:t>
      </w:r>
    </w:p>
    <w:p w:rsidR="006F4DF2" w:rsidRPr="009465BF" w:rsidRDefault="006F4DF2" w:rsidP="005B67A0">
      <w:pPr>
        <w:pStyle w:val="SingleTxtGC"/>
        <w:numPr>
          <w:ilvl w:val="0"/>
          <w:numId w:val="6"/>
        </w:numPr>
        <w:rPr>
          <w:rFonts w:eastAsia="SimHei" w:hint="eastAsia"/>
        </w:rPr>
      </w:pPr>
      <w:r w:rsidRPr="009465BF">
        <w:rPr>
          <w:rFonts w:eastAsia="SimHei" w:hint="eastAsia"/>
        </w:rPr>
        <w:t>考虑委员会关于</w:t>
      </w:r>
      <w:r w:rsidRPr="009465BF">
        <w:rPr>
          <w:rFonts w:ascii="Arial" w:eastAsia="SimHei" w:hAnsi="Arial" w:cs="Arial"/>
        </w:rPr>
        <w:t>土著儿童及其在《公约》下的权利</w:t>
      </w:r>
      <w:r w:rsidRPr="009465BF">
        <w:rPr>
          <w:rFonts w:eastAsia="SimHei" w:hint="eastAsia"/>
        </w:rPr>
        <w:t>的第</w:t>
      </w:r>
      <w:r w:rsidRPr="009465BF">
        <w:rPr>
          <w:rFonts w:eastAsia="SimHei" w:hint="eastAsia"/>
        </w:rPr>
        <w:t>11</w:t>
      </w:r>
      <w:r w:rsidRPr="009465BF">
        <w:rPr>
          <w:rFonts w:eastAsia="SimHei" w:hint="eastAsia"/>
        </w:rPr>
        <w:t>号一般性意见（</w:t>
      </w:r>
      <w:r w:rsidRPr="009465BF">
        <w:rPr>
          <w:rFonts w:eastAsia="SimHei" w:hint="eastAsia"/>
        </w:rPr>
        <w:t>2009</w:t>
      </w:r>
      <w:r w:rsidRPr="009465BF">
        <w:rPr>
          <w:rFonts w:eastAsia="SimHei" w:hint="eastAsia"/>
        </w:rPr>
        <w:t>年）。</w:t>
      </w:r>
    </w:p>
    <w:p w:rsidR="00A00F45" w:rsidRDefault="00A00F45" w:rsidP="00A00F45">
      <w:pPr>
        <w:pStyle w:val="H23GC"/>
        <w:rPr>
          <w:rFonts w:hint="eastAsia"/>
        </w:rPr>
      </w:pPr>
      <w:r>
        <w:rPr>
          <w:rFonts w:hint="eastAsia"/>
        </w:rPr>
        <w:tab/>
      </w:r>
      <w:r>
        <w:rPr>
          <w:rFonts w:hint="eastAsia"/>
        </w:rPr>
        <w:tab/>
      </w:r>
      <w:r w:rsidR="006F4DF2" w:rsidRPr="0047320B">
        <w:rPr>
          <w:rFonts w:hint="eastAsia"/>
        </w:rPr>
        <w:t>泰国南部边境省份的儿童</w:t>
      </w:r>
    </w:p>
    <w:p w:rsidR="00A00F45" w:rsidRDefault="006F4DF2" w:rsidP="006F4DF2">
      <w:pPr>
        <w:pStyle w:val="SingleTxtGC"/>
        <w:rPr>
          <w:rFonts w:hint="eastAsia"/>
        </w:rPr>
      </w:pPr>
      <w:r w:rsidRPr="0047320B">
        <w:rPr>
          <w:rFonts w:hint="eastAsia"/>
        </w:rPr>
        <w:t xml:space="preserve">84. </w:t>
      </w:r>
      <w:r w:rsidR="00A00F45">
        <w:rPr>
          <w:rFonts w:hint="eastAsia"/>
        </w:rPr>
        <w:t xml:space="preserve"> </w:t>
      </w:r>
      <w:r w:rsidRPr="0047320B">
        <w:rPr>
          <w:rFonts w:hint="eastAsia"/>
        </w:rPr>
        <w:t>委员会注意到缔约国正在起草《南部边境省份儿童和青少年保护和发展行动计划》，欣见已采取措施支持那里的教育，包括发放中等教育和高等教育助学金。然而，委员会还关注切在目前武装暴力的背景下：</w:t>
      </w:r>
    </w:p>
    <w:p w:rsidR="00A00F45" w:rsidRDefault="006F4DF2" w:rsidP="00A00F45">
      <w:pPr>
        <w:pStyle w:val="SingleTxtGC"/>
        <w:numPr>
          <w:ilvl w:val="0"/>
          <w:numId w:val="5"/>
        </w:numPr>
        <w:rPr>
          <w:rFonts w:hint="eastAsia"/>
        </w:rPr>
      </w:pPr>
      <w:r w:rsidRPr="0047320B">
        <w:rPr>
          <w:rFonts w:hint="eastAsia"/>
        </w:rPr>
        <w:t>儿童经常成为非国家武装团体爆炸、非法杀害和其他暴力袭击的受害者，有时这些行为是泰国安全部队所为；</w:t>
      </w:r>
    </w:p>
    <w:p w:rsidR="00A00F45" w:rsidRDefault="006F4DF2" w:rsidP="00A00F45">
      <w:pPr>
        <w:pStyle w:val="SingleTxtGC"/>
        <w:numPr>
          <w:ilvl w:val="0"/>
          <w:numId w:val="5"/>
        </w:numPr>
        <w:rPr>
          <w:rFonts w:hint="eastAsia"/>
        </w:rPr>
      </w:pPr>
      <w:r w:rsidRPr="0047320B">
        <w:rPr>
          <w:rFonts w:hint="eastAsia"/>
        </w:rPr>
        <w:t>非国家武装团体以公办学校和教师为攻击目标，以及政府军事和准军事部队驻扎在学校附近，使学生无法正常上学；</w:t>
      </w:r>
    </w:p>
    <w:p w:rsidR="00A00F45" w:rsidRDefault="006F4DF2" w:rsidP="00A00F45">
      <w:pPr>
        <w:pStyle w:val="SingleTxtGC"/>
        <w:numPr>
          <w:ilvl w:val="0"/>
          <w:numId w:val="5"/>
        </w:numPr>
        <w:rPr>
          <w:rFonts w:hint="eastAsia"/>
        </w:rPr>
      </w:pPr>
      <w:r w:rsidRPr="0047320B">
        <w:rPr>
          <w:rFonts w:hint="eastAsia"/>
        </w:rPr>
        <w:t>一些儿童受到心理或间接影响，包括失去单亲或双亲的儿童、在暴力中受伤的儿童、亲眼目击事件或通过媒体等方式获知事件的儿童，以及其生活受到有关事件影响的儿童和家人。</w:t>
      </w:r>
    </w:p>
    <w:p w:rsidR="00A00F45" w:rsidRDefault="006F4DF2" w:rsidP="006F4DF2">
      <w:pPr>
        <w:pStyle w:val="SingleTxtGC"/>
        <w:rPr>
          <w:rFonts w:eastAsia="SimHei" w:hint="eastAsia"/>
        </w:rPr>
      </w:pPr>
      <w:r w:rsidRPr="0047320B">
        <w:rPr>
          <w:rFonts w:eastAsia="SimHei" w:hint="eastAsia"/>
        </w:rPr>
        <w:t>85.</w:t>
      </w:r>
      <w:r w:rsidR="00A00F45">
        <w:rPr>
          <w:rFonts w:eastAsia="SimHei" w:hint="eastAsia"/>
        </w:rPr>
        <w:t xml:space="preserve">  </w:t>
      </w:r>
      <w:r w:rsidRPr="0047320B">
        <w:rPr>
          <w:rFonts w:eastAsia="SimHei" w:hint="eastAsia"/>
        </w:rPr>
        <w:t>委员会建议缔约国：</w:t>
      </w:r>
    </w:p>
    <w:p w:rsidR="00A00F45" w:rsidRDefault="006F4DF2" w:rsidP="00A00F45">
      <w:pPr>
        <w:pStyle w:val="SingleTxtGC"/>
        <w:numPr>
          <w:ilvl w:val="0"/>
          <w:numId w:val="4"/>
        </w:numPr>
        <w:rPr>
          <w:rFonts w:eastAsia="SimHei" w:hint="eastAsia"/>
        </w:rPr>
      </w:pPr>
      <w:r w:rsidRPr="0047320B">
        <w:rPr>
          <w:rFonts w:eastAsia="SimHei" w:hint="eastAsia"/>
        </w:rPr>
        <w:t>立即采取措施，确保南部边境省份局势不对儿童造成直接和间接不良影响。为此，委员会建议缔约国立即执行委员会根据《</w:t>
      </w:r>
      <w:r w:rsidRPr="00A00F45">
        <w:rPr>
          <w:rFonts w:eastAsia="SimHei"/>
        </w:rPr>
        <w:t>关于儿童卷入武装冲突问题的任择议定书》</w:t>
      </w:r>
      <w:r w:rsidRPr="00A00F45">
        <w:rPr>
          <w:rFonts w:eastAsia="SimHei" w:hint="eastAsia"/>
        </w:rPr>
        <w:t>提出</w:t>
      </w:r>
      <w:r w:rsidRPr="0047320B">
        <w:rPr>
          <w:rFonts w:eastAsia="SimHei" w:hint="eastAsia"/>
        </w:rPr>
        <w:t>的建议</w:t>
      </w:r>
      <w:r w:rsidR="00C11908">
        <w:rPr>
          <w:rFonts w:eastAsia="SimHei" w:hint="eastAsia"/>
        </w:rPr>
        <w:t>(</w:t>
      </w:r>
      <w:r w:rsidRPr="0047320B">
        <w:rPr>
          <w:rFonts w:eastAsia="SimHei" w:hint="eastAsia"/>
        </w:rPr>
        <w:t>CRC/C/OPAC/THA/CO/1</w:t>
      </w:r>
      <w:r w:rsidR="00C11908">
        <w:rPr>
          <w:rFonts w:eastAsia="SimHei" w:hint="eastAsia"/>
        </w:rPr>
        <w:t>)</w:t>
      </w:r>
      <w:r w:rsidRPr="0047320B">
        <w:rPr>
          <w:rFonts w:eastAsia="SimHei" w:hint="eastAsia"/>
        </w:rPr>
        <w:t>；</w:t>
      </w:r>
    </w:p>
    <w:p w:rsidR="00A00F45" w:rsidRDefault="006F4DF2" w:rsidP="00A00F45">
      <w:pPr>
        <w:pStyle w:val="SingleTxtGC"/>
        <w:numPr>
          <w:ilvl w:val="0"/>
          <w:numId w:val="4"/>
        </w:numPr>
        <w:rPr>
          <w:rFonts w:eastAsia="SimHei" w:hint="eastAsia"/>
        </w:rPr>
      </w:pPr>
      <w:r w:rsidRPr="0047320B">
        <w:rPr>
          <w:rFonts w:eastAsia="SimHei" w:hint="eastAsia"/>
        </w:rPr>
        <w:t>确保学校不受国家军事和准军事部队的骚扰，保护学校不受非国家武装团体袭击；</w:t>
      </w:r>
    </w:p>
    <w:p w:rsidR="00A00F45" w:rsidRDefault="006F4DF2" w:rsidP="00A00F45">
      <w:pPr>
        <w:pStyle w:val="SingleTxtGC"/>
        <w:numPr>
          <w:ilvl w:val="0"/>
          <w:numId w:val="4"/>
        </w:numPr>
        <w:rPr>
          <w:rFonts w:eastAsia="SimHei" w:hint="eastAsia"/>
        </w:rPr>
      </w:pPr>
      <w:r w:rsidRPr="0047320B">
        <w:rPr>
          <w:rFonts w:eastAsia="SimHei" w:hint="eastAsia"/>
        </w:rPr>
        <w:t>优先向受武装暴力影响儿童提供心理辅导和服务；</w:t>
      </w:r>
    </w:p>
    <w:p w:rsidR="006F4DF2" w:rsidRPr="0047320B" w:rsidRDefault="006F4DF2" w:rsidP="00A00F45">
      <w:pPr>
        <w:pStyle w:val="SingleTxtGC"/>
        <w:numPr>
          <w:ilvl w:val="0"/>
          <w:numId w:val="4"/>
        </w:numPr>
        <w:rPr>
          <w:rFonts w:hint="eastAsia"/>
        </w:rPr>
      </w:pPr>
      <w:r w:rsidRPr="0047320B">
        <w:rPr>
          <w:rFonts w:eastAsia="SimHei" w:hint="eastAsia"/>
        </w:rPr>
        <w:t>尽快通过</w:t>
      </w:r>
      <w:r>
        <w:rPr>
          <w:rFonts w:eastAsia="SimHei" w:hint="eastAsia"/>
        </w:rPr>
        <w:t>《</w:t>
      </w:r>
      <w:r w:rsidRPr="0047320B">
        <w:rPr>
          <w:rFonts w:eastAsia="SimHei" w:hint="eastAsia"/>
        </w:rPr>
        <w:t>南部边境省份儿童及青年保护和发展行动计划</w:t>
      </w:r>
      <w:r>
        <w:rPr>
          <w:rFonts w:eastAsia="SimHei" w:hint="eastAsia"/>
        </w:rPr>
        <w:t>》</w:t>
      </w:r>
      <w:r w:rsidRPr="0047320B">
        <w:rPr>
          <w:rFonts w:eastAsia="SimHei" w:hint="eastAsia"/>
        </w:rPr>
        <w:t>。</w:t>
      </w:r>
    </w:p>
    <w:p w:rsidR="00A00F45" w:rsidRDefault="00A00F45" w:rsidP="00A00F45">
      <w:pPr>
        <w:pStyle w:val="H1GC"/>
        <w:rPr>
          <w:rFonts w:hint="eastAsia"/>
        </w:rPr>
      </w:pPr>
      <w:r>
        <w:rPr>
          <w:rFonts w:hint="eastAsia"/>
        </w:rPr>
        <w:tab/>
      </w:r>
      <w:r w:rsidR="006F4DF2" w:rsidRPr="0047320B">
        <w:rPr>
          <w:rFonts w:hint="eastAsia"/>
        </w:rPr>
        <w:t>I.</w:t>
      </w:r>
      <w:r>
        <w:rPr>
          <w:rFonts w:hint="eastAsia"/>
        </w:rPr>
        <w:tab/>
      </w:r>
      <w:r w:rsidR="006F4DF2" w:rsidRPr="0047320B">
        <w:rPr>
          <w:rFonts w:hint="eastAsia"/>
        </w:rPr>
        <w:t>批准国际人权文书</w:t>
      </w:r>
    </w:p>
    <w:p w:rsidR="006F4DF2" w:rsidRPr="00A00F45" w:rsidRDefault="006F4DF2" w:rsidP="00A00F45">
      <w:pPr>
        <w:pStyle w:val="SingleTxtGC"/>
        <w:rPr>
          <w:rFonts w:eastAsia="SimHei" w:hint="eastAsia"/>
        </w:rPr>
      </w:pPr>
      <w:r w:rsidRPr="00A00F45">
        <w:rPr>
          <w:rFonts w:eastAsia="SimHei" w:hint="eastAsia"/>
        </w:rPr>
        <w:t xml:space="preserve">86. </w:t>
      </w:r>
      <w:r w:rsidR="00A00F45" w:rsidRPr="00A00F45">
        <w:rPr>
          <w:rFonts w:eastAsia="SimHei" w:hint="eastAsia"/>
        </w:rPr>
        <w:t xml:space="preserve"> </w:t>
      </w:r>
      <w:r w:rsidRPr="00A00F45">
        <w:rPr>
          <w:rFonts w:eastAsia="SimHei" w:hint="eastAsia"/>
        </w:rPr>
        <w:t>委员会敦促缔约国批准《儿童权利公约》关于来文程序的任择议定书。委员会还建议缔约国批准它尚未批准的联合国核心人权文书，即《经济、社会、文化权利国际公约》的任择议定书、《公民权利和政治权利国际公约》第一和第二任择议定书、《禁止酷刑和其他残忍、不人道或有辱人格的待遇或处罚公约》的任择议定书、《残疾人权利公约》的任择议定书、《保护所有移徙工人及其家庭成员权利国际公约》、《保护所有人免遭强迫失踪国际公约》以及其他文书。</w:t>
      </w:r>
    </w:p>
    <w:p w:rsidR="00A00F45" w:rsidRDefault="00A00F45" w:rsidP="00A00F45">
      <w:pPr>
        <w:pStyle w:val="H1GC"/>
        <w:rPr>
          <w:rFonts w:hint="eastAsia"/>
        </w:rPr>
      </w:pPr>
      <w:r>
        <w:rPr>
          <w:rFonts w:hint="eastAsia"/>
        </w:rPr>
        <w:tab/>
      </w:r>
      <w:r w:rsidR="006F4DF2" w:rsidRPr="00A00F45">
        <w:rPr>
          <w:rFonts w:hint="eastAsia"/>
        </w:rPr>
        <w:t>J.</w:t>
      </w:r>
      <w:r>
        <w:rPr>
          <w:rFonts w:hint="eastAsia"/>
        </w:rPr>
        <w:tab/>
      </w:r>
      <w:r w:rsidR="006F4DF2" w:rsidRPr="00A00F45">
        <w:rPr>
          <w:rFonts w:hint="eastAsia"/>
        </w:rPr>
        <w:t>与区域和国际机构的合作</w:t>
      </w:r>
    </w:p>
    <w:p w:rsidR="006F4DF2" w:rsidRPr="0047320B" w:rsidRDefault="006F4DF2" w:rsidP="006F4DF2">
      <w:pPr>
        <w:pStyle w:val="SingleTxtGC"/>
        <w:rPr>
          <w:rFonts w:eastAsia="SimHei" w:hint="eastAsia"/>
        </w:rPr>
      </w:pPr>
      <w:r w:rsidRPr="0047320B">
        <w:rPr>
          <w:rFonts w:eastAsia="SimHei" w:hint="eastAsia"/>
        </w:rPr>
        <w:t xml:space="preserve">87. </w:t>
      </w:r>
      <w:r w:rsidR="00A00F45">
        <w:rPr>
          <w:rFonts w:eastAsia="SimHei" w:hint="eastAsia"/>
        </w:rPr>
        <w:t xml:space="preserve"> </w:t>
      </w:r>
      <w:r w:rsidRPr="0047320B">
        <w:rPr>
          <w:rFonts w:eastAsia="SimHei" w:hint="eastAsia"/>
        </w:rPr>
        <w:t>委员会建议缔约国与东盟增进和保护妇女和儿童权利委员会等机构合作。</w:t>
      </w:r>
    </w:p>
    <w:p w:rsidR="00A00F45" w:rsidRDefault="00A00F45" w:rsidP="00A00F45">
      <w:pPr>
        <w:pStyle w:val="H1GC"/>
        <w:rPr>
          <w:rFonts w:hint="eastAsia"/>
        </w:rPr>
      </w:pPr>
      <w:r>
        <w:rPr>
          <w:rFonts w:hint="eastAsia"/>
        </w:rPr>
        <w:tab/>
      </w:r>
      <w:r w:rsidR="006F4DF2" w:rsidRPr="0047320B">
        <w:rPr>
          <w:rFonts w:hint="eastAsia"/>
        </w:rPr>
        <w:t>K.</w:t>
      </w:r>
      <w:r>
        <w:rPr>
          <w:rFonts w:hint="eastAsia"/>
        </w:rPr>
        <w:tab/>
      </w:r>
      <w:r w:rsidR="006F4DF2" w:rsidRPr="0047320B">
        <w:rPr>
          <w:rFonts w:hint="eastAsia"/>
        </w:rPr>
        <w:t>后续行动和传播</w:t>
      </w:r>
    </w:p>
    <w:p w:rsidR="00A00F45" w:rsidRPr="00A00F45" w:rsidRDefault="006F4DF2" w:rsidP="00A00F45">
      <w:pPr>
        <w:pStyle w:val="SingleTxtGC"/>
        <w:rPr>
          <w:rFonts w:eastAsia="SimHei" w:hint="eastAsia"/>
        </w:rPr>
      </w:pPr>
      <w:r w:rsidRPr="00A00F45">
        <w:rPr>
          <w:rFonts w:eastAsia="SimHei" w:hint="eastAsia"/>
        </w:rPr>
        <w:t xml:space="preserve">88. </w:t>
      </w:r>
      <w:r w:rsidR="00A00F45">
        <w:rPr>
          <w:rFonts w:eastAsia="SimHei" w:hint="eastAsia"/>
        </w:rPr>
        <w:t xml:space="preserve"> </w:t>
      </w:r>
      <w:r w:rsidRPr="00A00F45">
        <w:rPr>
          <w:rFonts w:eastAsia="SimHei" w:hint="eastAsia"/>
        </w:rPr>
        <w:t>委员会建议缔约国采取一切适当措施，确保本文件中提出的建议得到充分落实，特别是向国家元首、最高法院、议会、相关部委以及地方当局转达，以便其给予适当考虑和采取进一步行动。</w:t>
      </w:r>
    </w:p>
    <w:p w:rsidR="006F4DF2" w:rsidRPr="00A00F45" w:rsidRDefault="006F4DF2" w:rsidP="00A00F45">
      <w:pPr>
        <w:pStyle w:val="SingleTxtGC"/>
        <w:rPr>
          <w:rFonts w:eastAsia="SimHei" w:hint="eastAsia"/>
        </w:rPr>
      </w:pPr>
      <w:r w:rsidRPr="00A00F45">
        <w:rPr>
          <w:rFonts w:eastAsia="SimHei" w:hint="eastAsia"/>
        </w:rPr>
        <w:t>89.</w:t>
      </w:r>
      <w:r w:rsidR="00A00F45" w:rsidRPr="00A00F45">
        <w:rPr>
          <w:rFonts w:eastAsia="SimHei" w:hint="eastAsia"/>
        </w:rPr>
        <w:t xml:space="preserve">  </w:t>
      </w:r>
      <w:r w:rsidRPr="00A00F45">
        <w:rPr>
          <w:rFonts w:eastAsia="SimHei" w:hint="eastAsia"/>
        </w:rPr>
        <w:t>委员会建议缔约国以本国各种语文，通过</w:t>
      </w:r>
      <w:r w:rsidR="0057373E">
        <w:rPr>
          <w:rFonts w:eastAsia="SimHei" w:hint="eastAsia"/>
        </w:rPr>
        <w:t>(</w:t>
      </w:r>
      <w:r w:rsidRPr="00A00F45">
        <w:rPr>
          <w:rFonts w:eastAsia="SimHei" w:hint="eastAsia"/>
        </w:rPr>
        <w:t>但不限于</w:t>
      </w:r>
      <w:r w:rsidR="0057373E">
        <w:rPr>
          <w:rFonts w:eastAsia="SimHei" w:hint="eastAsia"/>
        </w:rPr>
        <w:t>)</w:t>
      </w:r>
      <w:r w:rsidRPr="00A00F45">
        <w:rPr>
          <w:rFonts w:eastAsia="SimHei" w:hint="eastAsia"/>
        </w:rPr>
        <w:t>互联网等途径，向广大公众、民间社会组织、媒体、青年团体、专业团体和儿童广泛传播缔约国提交的第三次和第四次合并定期报告、作出的书面答复以及委员会的相关建议</w:t>
      </w:r>
      <w:r w:rsidRPr="00A00F45">
        <w:rPr>
          <w:rFonts w:eastAsia="SimHei" w:hint="eastAsia"/>
        </w:rPr>
        <w:t>(</w:t>
      </w:r>
      <w:r w:rsidRPr="00A00F45">
        <w:rPr>
          <w:rFonts w:eastAsia="SimHei" w:hint="eastAsia"/>
        </w:rPr>
        <w:t>结论性建议</w:t>
      </w:r>
      <w:r w:rsidRPr="00A00F45">
        <w:rPr>
          <w:rFonts w:eastAsia="SimHei" w:hint="eastAsia"/>
        </w:rPr>
        <w:t>)</w:t>
      </w:r>
      <w:r w:rsidRPr="00A00F45">
        <w:rPr>
          <w:rFonts w:eastAsia="SimHei" w:hint="eastAsia"/>
        </w:rPr>
        <w:t>，以便就《公约》及其执行和监督情况进行讨论和宣传。</w:t>
      </w:r>
    </w:p>
    <w:p w:rsidR="006F4DF2" w:rsidRDefault="0081537D" w:rsidP="006F4DF2">
      <w:pPr>
        <w:pStyle w:val="H1GC"/>
        <w:rPr>
          <w:rFonts w:hint="eastAsia"/>
        </w:rPr>
      </w:pPr>
      <w:r>
        <w:br w:type="page"/>
      </w:r>
      <w:r w:rsidR="006F4DF2">
        <w:rPr>
          <w:rFonts w:hint="eastAsia"/>
        </w:rPr>
        <w:tab/>
      </w:r>
      <w:r w:rsidR="006F4DF2" w:rsidRPr="0047320B">
        <w:rPr>
          <w:rFonts w:hint="eastAsia"/>
        </w:rPr>
        <w:t>L.</w:t>
      </w:r>
      <w:r w:rsidR="006F4DF2">
        <w:rPr>
          <w:rFonts w:hint="eastAsia"/>
        </w:rPr>
        <w:tab/>
      </w:r>
      <w:r w:rsidR="006F4DF2" w:rsidRPr="0047320B">
        <w:rPr>
          <w:rFonts w:hint="eastAsia"/>
        </w:rPr>
        <w:t>下一次报告</w:t>
      </w:r>
    </w:p>
    <w:p w:rsidR="006F4DF2" w:rsidRPr="0047320B" w:rsidRDefault="006F4DF2" w:rsidP="006F4DF2">
      <w:pPr>
        <w:pStyle w:val="SingleTxtGC"/>
        <w:rPr>
          <w:rFonts w:hint="eastAsia"/>
        </w:rPr>
      </w:pPr>
      <w:r w:rsidRPr="006F4DF2">
        <w:rPr>
          <w:rFonts w:eastAsia="SimHei" w:hint="eastAsia"/>
        </w:rPr>
        <w:t xml:space="preserve">90.  </w:t>
      </w:r>
      <w:r w:rsidRPr="006F4DF2">
        <w:rPr>
          <w:rFonts w:eastAsia="SimHei" w:hint="eastAsia"/>
        </w:rPr>
        <w:t>委员会请缔约国在</w:t>
      </w:r>
      <w:r w:rsidRPr="006F4DF2">
        <w:rPr>
          <w:rFonts w:eastAsia="SimHei" w:hint="eastAsia"/>
        </w:rPr>
        <w:t>2017</w:t>
      </w:r>
      <w:r w:rsidRPr="006F4DF2">
        <w:rPr>
          <w:rFonts w:eastAsia="SimHei" w:hint="eastAsia"/>
        </w:rPr>
        <w:t>年</w:t>
      </w:r>
      <w:r w:rsidRPr="006F4DF2">
        <w:rPr>
          <w:rFonts w:eastAsia="SimHei" w:hint="eastAsia"/>
        </w:rPr>
        <w:t>10</w:t>
      </w:r>
      <w:r w:rsidRPr="006F4DF2">
        <w:rPr>
          <w:rFonts w:eastAsia="SimHei" w:hint="eastAsia"/>
        </w:rPr>
        <w:t>月</w:t>
      </w:r>
      <w:r w:rsidRPr="006F4DF2">
        <w:rPr>
          <w:rFonts w:eastAsia="SimHei" w:hint="eastAsia"/>
        </w:rPr>
        <w:t>25</w:t>
      </w:r>
      <w:r w:rsidRPr="006F4DF2">
        <w:rPr>
          <w:rFonts w:eastAsia="SimHei" w:hint="eastAsia"/>
        </w:rPr>
        <w:t>日之前提交其第五次和第六次合并定期报告。委员会提请缔约国注意委员会</w:t>
      </w:r>
      <w:r w:rsidRPr="006F4DF2">
        <w:rPr>
          <w:rFonts w:eastAsia="SimHei" w:hint="eastAsia"/>
        </w:rPr>
        <w:t>2010</w:t>
      </w:r>
      <w:r w:rsidRPr="006F4DF2">
        <w:rPr>
          <w:rFonts w:eastAsia="SimHei" w:hint="eastAsia"/>
        </w:rPr>
        <w:t>年</w:t>
      </w:r>
      <w:r w:rsidRPr="006F4DF2">
        <w:rPr>
          <w:rFonts w:eastAsia="SimHei" w:hint="eastAsia"/>
        </w:rPr>
        <w:t>10</w:t>
      </w:r>
      <w:r w:rsidRPr="006F4DF2">
        <w:rPr>
          <w:rFonts w:eastAsia="SimHei" w:hint="eastAsia"/>
        </w:rPr>
        <w:t>月</w:t>
      </w:r>
      <w:r w:rsidRPr="006F4DF2">
        <w:rPr>
          <w:rFonts w:eastAsia="SimHei" w:hint="eastAsia"/>
        </w:rPr>
        <w:t>1</w:t>
      </w:r>
      <w:r w:rsidRPr="006F4DF2">
        <w:rPr>
          <w:rFonts w:eastAsia="SimHei" w:hint="eastAsia"/>
        </w:rPr>
        <w:t>日通过的具体条约统一报告准则</w:t>
      </w:r>
      <w:r w:rsidR="0057373E">
        <w:rPr>
          <w:rFonts w:eastAsia="SimHei" w:hint="eastAsia"/>
        </w:rPr>
        <w:t>(</w:t>
      </w:r>
      <w:r w:rsidRPr="006F4DF2">
        <w:rPr>
          <w:rFonts w:eastAsia="SimHei" w:hint="eastAsia"/>
        </w:rPr>
        <w:t>CRC/C/58/Rev.2</w:t>
      </w:r>
      <w:r w:rsidRPr="006F4DF2">
        <w:rPr>
          <w:rFonts w:eastAsia="SimHei" w:hint="eastAsia"/>
        </w:rPr>
        <w:t>和</w:t>
      </w:r>
      <w:r w:rsidR="0057373E">
        <w:rPr>
          <w:rFonts w:eastAsia="SimHei" w:hint="eastAsia"/>
        </w:rPr>
        <w:t>Corr.1)</w:t>
      </w:r>
      <w:r w:rsidRPr="006F4DF2">
        <w:rPr>
          <w:rFonts w:eastAsia="SimHei" w:hint="eastAsia"/>
        </w:rPr>
        <w:t>，并提醒缔约国今后提交的报告应符合准则要求，篇幅不应超过</w:t>
      </w:r>
      <w:r w:rsidRPr="006F4DF2">
        <w:rPr>
          <w:rFonts w:eastAsia="SimHei" w:hint="eastAsia"/>
        </w:rPr>
        <w:t>60</w:t>
      </w:r>
      <w:r w:rsidRPr="006F4DF2">
        <w:rPr>
          <w:rFonts w:eastAsia="SimHei" w:hint="eastAsia"/>
        </w:rPr>
        <w:t>页。委员会敦促缔约国按照准则提交报告。如提交的报告篇幅超过页数限制，委员会将要求缔约国按照上述准则审查并重新提交报告。委员会提醒缔约国如果它未能审查和重新提交报告，为条约机构审查目的对报告的翻译不能得到保证。</w:t>
      </w:r>
    </w:p>
    <w:p w:rsidR="00E06285" w:rsidRDefault="00E06285" w:rsidP="003057D0">
      <w:pPr>
        <w:pStyle w:val="SingleTxtGC"/>
        <w:rPr>
          <w:rFonts w:hint="eastAsia"/>
        </w:rPr>
      </w:pPr>
    </w:p>
    <w:p w:rsidR="006F4DF2" w:rsidRPr="002D6A9C" w:rsidRDefault="006F4DF2">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6F4DF2" w:rsidRPr="006F4DF2" w:rsidRDefault="006F4DF2" w:rsidP="003057D0">
      <w:pPr>
        <w:pStyle w:val="SingleTxtGC"/>
        <w:rPr>
          <w:rFonts w:hint="eastAsia"/>
        </w:rPr>
      </w:pPr>
    </w:p>
    <w:sectPr w:rsidR="006F4DF2" w:rsidRPr="006F4DF2">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537D" w:rsidRPr="008845C5" w:rsidRDefault="0081537D"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81537D" w:rsidRPr="008845C5" w:rsidRDefault="0081537D"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simsong">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537D" w:rsidRPr="00722B98" w:rsidRDefault="0081537D" w:rsidP="00AA6C5D">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657E58">
      <w:rPr>
        <w:rStyle w:val="PageNumber"/>
        <w:noProof/>
      </w:rPr>
      <w:t>18</w:t>
    </w:r>
    <w:r>
      <w:rPr>
        <w:rStyle w:val="PageNumber"/>
      </w:rPr>
      <w:fldChar w:fldCharType="end"/>
    </w:r>
    <w:r>
      <w:rPr>
        <w:rStyle w:val="PageNumber"/>
        <w:rFonts w:eastAsia="SimSun" w:hint="eastAsia"/>
        <w:lang w:eastAsia="zh-CN"/>
      </w:rPr>
      <w:tab/>
    </w:r>
    <w:r w:rsidRPr="00722B98">
      <w:rPr>
        <w:rFonts w:eastAsia="SimSun"/>
        <w:lang w:eastAsia="zh-CN"/>
      </w:rPr>
      <w:t>GE.12-40769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537D" w:rsidRDefault="0081537D">
    <w:pPr>
      <w:pStyle w:val="Footer"/>
      <w:tabs>
        <w:tab w:val="right" w:pos="9639"/>
      </w:tabs>
    </w:pPr>
    <w:r w:rsidRPr="00722B98">
      <w:rPr>
        <w:rFonts w:eastAsia="SimSun"/>
        <w:lang w:eastAsia="zh-CN"/>
      </w:rPr>
      <w:t>GE.12-40769</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657E58">
      <w:rPr>
        <w:rStyle w:val="PageNumber"/>
        <w:noProof/>
      </w:rPr>
      <w:t>19</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537D" w:rsidRPr="005C5B87" w:rsidRDefault="0081537D" w:rsidP="005C5B87">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12</w:t>
    </w:r>
    <w:r>
      <w:rPr>
        <w:rFonts w:eastAsia="SimSun"/>
        <w:sz w:val="20"/>
        <w:lang w:eastAsia="zh-CN"/>
      </w:rPr>
      <w:t>-</w:t>
    </w:r>
    <w:r>
      <w:rPr>
        <w:rFonts w:eastAsia="SimSun" w:hint="eastAsia"/>
        <w:sz w:val="20"/>
        <w:lang w:eastAsia="zh-CN"/>
      </w:rPr>
      <w:t>40769</w:t>
    </w:r>
    <w:r w:rsidRPr="00EE277A">
      <w:rPr>
        <w:rFonts w:eastAsia="SimSun"/>
        <w:sz w:val="20"/>
        <w:lang w:eastAsia="zh-CN"/>
      </w:rPr>
      <w:t xml:space="preserve"> (C)</w:t>
    </w:r>
    <w:r>
      <w:rPr>
        <w:rFonts w:eastAsia="SimSun"/>
        <w:sz w:val="20"/>
        <w:lang w:eastAsia="zh-CN"/>
      </w:rPr>
      <w:tab/>
      <w:t>0</w:t>
    </w:r>
    <w:r>
      <w:rPr>
        <w:rFonts w:eastAsia="SimSun" w:hint="eastAsia"/>
        <w:sz w:val="20"/>
        <w:lang w:eastAsia="zh-CN"/>
      </w:rPr>
      <w:t>6</w:t>
    </w:r>
    <w:r>
      <w:rPr>
        <w:rFonts w:eastAsia="SimSun"/>
        <w:sz w:val="20"/>
        <w:lang w:eastAsia="zh-CN"/>
      </w:rPr>
      <w:t>0</w:t>
    </w:r>
    <w:r>
      <w:rPr>
        <w:rFonts w:eastAsia="SimSun" w:hint="eastAsia"/>
        <w:sz w:val="20"/>
        <w:lang w:eastAsia="zh-CN"/>
      </w:rPr>
      <w:t>312</w:t>
    </w:r>
    <w:r>
      <w:rPr>
        <w:rFonts w:eastAsia="SimSun"/>
        <w:sz w:val="20"/>
        <w:lang w:eastAsia="zh-CN"/>
      </w:rPr>
      <w:tab/>
    </w:r>
    <w:r>
      <w:rPr>
        <w:rFonts w:eastAsia="SimSun" w:hint="eastAsia"/>
        <w:sz w:val="20"/>
        <w:lang w:eastAsia="zh-CN"/>
      </w:rPr>
      <w:t>12</w:t>
    </w:r>
    <w:r>
      <w:rPr>
        <w:rFonts w:eastAsia="SimSun"/>
        <w:sz w:val="20"/>
        <w:lang w:eastAsia="zh-CN"/>
      </w:rPr>
      <w:t>0</w:t>
    </w:r>
    <w:r>
      <w:rPr>
        <w:rFonts w:eastAsia="SimSun" w:hint="eastAsia"/>
        <w:sz w:val="20"/>
        <w:lang w:eastAsia="zh-CN"/>
      </w:rPr>
      <w:t>312</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537D" w:rsidRPr="00363561" w:rsidRDefault="0081537D"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81537D" w:rsidRPr="00363561" w:rsidRDefault="0081537D"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537D" w:rsidRPr="00722B98" w:rsidRDefault="0081537D">
    <w:pPr>
      <w:pStyle w:val="Header"/>
    </w:pPr>
    <w:r w:rsidRPr="00722B98">
      <w:t>CRC/C/THA/CO/3-4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537D" w:rsidRPr="00722B98" w:rsidRDefault="0081537D" w:rsidP="00DA36A7">
    <w:pPr>
      <w:pStyle w:val="Header"/>
      <w:jc w:val="right"/>
      <w:rPr>
        <w:rFonts w:hint="eastAsia"/>
        <w:lang w:eastAsia="zh-CN"/>
      </w:rPr>
    </w:pPr>
    <w:r w:rsidRPr="00722B98">
      <w:rPr>
        <w:lang w:eastAsia="zh-CN"/>
      </w:rPr>
      <w:t>CRC/C/THA/CO/3-4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537D" w:rsidRDefault="0081537D">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2770C"/>
    <w:multiLevelType w:val="hybridMultilevel"/>
    <w:tmpl w:val="E8C09CF6"/>
    <w:lvl w:ilvl="0" w:tplc="B68A465E">
      <w:start w:val="1"/>
      <w:numFmt w:val="chineseCountingThousand"/>
      <w:lvlRestart w:val="0"/>
      <w:lvlText w:val="(%1)"/>
      <w:lvlJc w:val="left"/>
      <w:pPr>
        <w:tabs>
          <w:tab w:val="num" w:pos="2211"/>
        </w:tabs>
        <w:ind w:left="2211" w:hanging="646"/>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27875B6"/>
    <w:multiLevelType w:val="hybridMultilevel"/>
    <w:tmpl w:val="03926AE6"/>
    <w:lvl w:ilvl="0" w:tplc="95E2995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028314D7"/>
    <w:multiLevelType w:val="hybridMultilevel"/>
    <w:tmpl w:val="A26A5724"/>
    <w:lvl w:ilvl="0" w:tplc="4DB475A4">
      <w:start w:val="1"/>
      <w:numFmt w:val="lowerLetter"/>
      <w:lvlText w:val="（%1）"/>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059269BF"/>
    <w:multiLevelType w:val="hybridMultilevel"/>
    <w:tmpl w:val="45206E1A"/>
    <w:lvl w:ilvl="0" w:tplc="95E2995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07D539BB"/>
    <w:multiLevelType w:val="hybridMultilevel"/>
    <w:tmpl w:val="379E1EEC"/>
    <w:lvl w:ilvl="0" w:tplc="FB9E94DC">
      <w:start w:val="1"/>
      <w:numFmt w:val="lowerLetter"/>
      <w:lvlText w:val="（%1）"/>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0EEB738F"/>
    <w:multiLevelType w:val="hybridMultilevel"/>
    <w:tmpl w:val="6C78C4BE"/>
    <w:lvl w:ilvl="0" w:tplc="95E2995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CAC0DA40">
      <w:start w:val="1"/>
      <w:numFmt w:val="lowerRoman"/>
      <w:lvlText w:val="(%2.)"/>
      <w:lvlJc w:val="right"/>
      <w:pPr>
        <w:tabs>
          <w:tab w:val="num" w:pos="840"/>
        </w:tabs>
        <w:ind w:left="840" w:hanging="420"/>
      </w:pPr>
      <w:rPr>
        <w:rFonts w:hint="eastAsia"/>
        <w:color w:val="auto"/>
        <w:sz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1030236D"/>
    <w:multiLevelType w:val="hybridMultilevel"/>
    <w:tmpl w:val="70F618D8"/>
    <w:lvl w:ilvl="0" w:tplc="95E2995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133224CC"/>
    <w:multiLevelType w:val="hybridMultilevel"/>
    <w:tmpl w:val="DA94DD4E"/>
    <w:lvl w:ilvl="0" w:tplc="95E2995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13D86AAA"/>
    <w:multiLevelType w:val="hybridMultilevel"/>
    <w:tmpl w:val="065C6134"/>
    <w:lvl w:ilvl="0" w:tplc="D9B0BDC6">
      <w:start w:val="1"/>
      <w:numFmt w:val="bullet"/>
      <w:pStyle w:val="Header"/>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9">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
    <w:nsid w:val="1AC76B43"/>
    <w:multiLevelType w:val="hybridMultilevel"/>
    <w:tmpl w:val="75B6557E"/>
    <w:lvl w:ilvl="0" w:tplc="1B68AB7E">
      <w:start w:val="1"/>
      <w:numFmt w:val="lowerRoman"/>
      <w:lvlRestart w:val="0"/>
      <w:lvlText w:val="(i%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B95624E"/>
    <w:multiLevelType w:val="hybridMultilevel"/>
    <w:tmpl w:val="1C08D0DA"/>
    <w:lvl w:ilvl="0" w:tplc="95E2995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1C0768A8"/>
    <w:multiLevelType w:val="hybridMultilevel"/>
    <w:tmpl w:val="8F9A832E"/>
    <w:lvl w:ilvl="0" w:tplc="95E2995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211C6071"/>
    <w:multiLevelType w:val="hybridMultilevel"/>
    <w:tmpl w:val="4544B00A"/>
    <w:lvl w:ilvl="0" w:tplc="95E2995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21A332B7"/>
    <w:multiLevelType w:val="hybridMultilevel"/>
    <w:tmpl w:val="BE823BAC"/>
    <w:lvl w:ilvl="0" w:tplc="95E2995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2BB2177"/>
    <w:multiLevelType w:val="hybridMultilevel"/>
    <w:tmpl w:val="FAA8A720"/>
    <w:lvl w:ilvl="0" w:tplc="95E2995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346D7166"/>
    <w:multiLevelType w:val="hybridMultilevel"/>
    <w:tmpl w:val="58541EC4"/>
    <w:lvl w:ilvl="0" w:tplc="95E2995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5FD5C7D"/>
    <w:multiLevelType w:val="hybridMultilevel"/>
    <w:tmpl w:val="CA1E8002"/>
    <w:lvl w:ilvl="0" w:tplc="F0C2CBFA">
      <w:start w:val="1"/>
      <w:numFmt w:val="lowerLetter"/>
      <w:lvlText w:val="（%1）"/>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6E10305"/>
    <w:multiLevelType w:val="multilevel"/>
    <w:tmpl w:val="75B6557E"/>
    <w:lvl w:ilvl="0">
      <w:start w:val="1"/>
      <w:numFmt w:val="lowerRoman"/>
      <w:lvlRestart w:val="0"/>
      <w:lvlText w:val="(i%1)"/>
      <w:lvlJc w:val="left"/>
      <w:pPr>
        <w:tabs>
          <w:tab w:val="num" w:pos="2426"/>
        </w:tabs>
        <w:ind w:left="1134" w:firstLine="431"/>
      </w:pPr>
      <w:rPr>
        <w:rFonts w:ascii="Times New Roman" w:hAnsi="Times New Roman" w:cs="Times New Roman" w:hint="eastAsia"/>
        <w:color w:val="auto"/>
        <w:sz w:val="21"/>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9">
    <w:nsid w:val="38FF5CDB"/>
    <w:multiLevelType w:val="hybridMultilevel"/>
    <w:tmpl w:val="278EE33A"/>
    <w:lvl w:ilvl="0" w:tplc="95E2995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BD8007B"/>
    <w:multiLevelType w:val="hybridMultilevel"/>
    <w:tmpl w:val="9410A0FE"/>
    <w:lvl w:ilvl="0" w:tplc="95E2995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A60001F4">
      <w:start w:val="1"/>
      <w:numFmt w:val="lowerLetter"/>
      <w:lvlText w:val="（%2）"/>
      <w:lvlJc w:val="left"/>
      <w:pPr>
        <w:tabs>
          <w:tab w:val="num" w:pos="1140"/>
        </w:tabs>
        <w:ind w:left="1140" w:hanging="720"/>
      </w:pPr>
      <w:rPr>
        <w:rFont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3E22630C"/>
    <w:multiLevelType w:val="multilevel"/>
    <w:tmpl w:val="6C78C4BE"/>
    <w:lvl w:ilvl="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start w:val="1"/>
      <w:numFmt w:val="lowerRoman"/>
      <w:lvlText w:val="(%2.)"/>
      <w:lvlJc w:val="right"/>
      <w:pPr>
        <w:tabs>
          <w:tab w:val="num" w:pos="840"/>
        </w:tabs>
        <w:ind w:left="840" w:hanging="420"/>
      </w:pPr>
      <w:rPr>
        <w:rFonts w:hint="eastAsia"/>
        <w:color w:val="auto"/>
        <w:sz w:val="21"/>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2">
    <w:nsid w:val="3E935320"/>
    <w:multiLevelType w:val="hybridMultilevel"/>
    <w:tmpl w:val="50D450C8"/>
    <w:lvl w:ilvl="0" w:tplc="3F54EE86">
      <w:start w:val="1"/>
      <w:numFmt w:val="lowerLetter"/>
      <w:lvlText w:val="（%1）"/>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4595234E"/>
    <w:multiLevelType w:val="hybridMultilevel"/>
    <w:tmpl w:val="B4A46768"/>
    <w:lvl w:ilvl="0" w:tplc="5478DC08">
      <w:start w:val="1"/>
      <w:numFmt w:val="lowerLetter"/>
      <w:lvlText w:val="（%1）"/>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464C2412"/>
    <w:multiLevelType w:val="hybridMultilevel"/>
    <w:tmpl w:val="ECA4F3E0"/>
    <w:lvl w:ilvl="0" w:tplc="95E2995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46770A8C"/>
    <w:multiLevelType w:val="hybridMultilevel"/>
    <w:tmpl w:val="B7B63208"/>
    <w:lvl w:ilvl="0" w:tplc="95E2995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4DB67A6C"/>
    <w:multiLevelType w:val="hybridMultilevel"/>
    <w:tmpl w:val="C01A3D06"/>
    <w:lvl w:ilvl="0" w:tplc="95E2995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502F594F"/>
    <w:multiLevelType w:val="hybridMultilevel"/>
    <w:tmpl w:val="2646C906"/>
    <w:lvl w:ilvl="0" w:tplc="5AA4A2E2">
      <w:start w:val="1"/>
      <w:numFmt w:val="lowerLetter"/>
      <w:lvlText w:val="（%1）"/>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58D23C44"/>
    <w:multiLevelType w:val="hybridMultilevel"/>
    <w:tmpl w:val="88D250E0"/>
    <w:lvl w:ilvl="0" w:tplc="95E2995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64085946"/>
    <w:multiLevelType w:val="hybridMultilevel"/>
    <w:tmpl w:val="168A04FA"/>
    <w:lvl w:ilvl="0" w:tplc="95E2995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64962AAB"/>
    <w:multiLevelType w:val="hybridMultilevel"/>
    <w:tmpl w:val="7C788916"/>
    <w:lvl w:ilvl="0" w:tplc="0B4CCE44">
      <w:start w:val="1"/>
      <w:numFmt w:val="lowerLetter"/>
      <w:lvlText w:val="（%1）"/>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671861DB"/>
    <w:multiLevelType w:val="hybridMultilevel"/>
    <w:tmpl w:val="A9B633D4"/>
    <w:lvl w:ilvl="0" w:tplc="34446D32">
      <w:start w:val="1"/>
      <w:numFmt w:val="bullet"/>
      <w:pStyle w:val="Bullet1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2">
    <w:nsid w:val="720151B1"/>
    <w:multiLevelType w:val="hybridMultilevel"/>
    <w:tmpl w:val="82B85250"/>
    <w:lvl w:ilvl="0" w:tplc="F7480AEC">
      <w:start w:val="1"/>
      <w:numFmt w:val="lowerLetter"/>
      <w:lvlText w:val="（%1）"/>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1"/>
  </w:num>
  <w:num w:numId="3">
    <w:abstractNumId w:val="9"/>
  </w:num>
  <w:num w:numId="4">
    <w:abstractNumId w:val="13"/>
  </w:num>
  <w:num w:numId="5">
    <w:abstractNumId w:val="12"/>
  </w:num>
  <w:num w:numId="6">
    <w:abstractNumId w:val="14"/>
  </w:num>
  <w:num w:numId="7">
    <w:abstractNumId w:val="6"/>
  </w:num>
  <w:num w:numId="8">
    <w:abstractNumId w:val="11"/>
  </w:num>
  <w:num w:numId="9">
    <w:abstractNumId w:val="20"/>
  </w:num>
  <w:num w:numId="10">
    <w:abstractNumId w:val="4"/>
  </w:num>
  <w:num w:numId="11">
    <w:abstractNumId w:val="7"/>
  </w:num>
  <w:num w:numId="12">
    <w:abstractNumId w:val="16"/>
  </w:num>
  <w:num w:numId="13">
    <w:abstractNumId w:val="26"/>
  </w:num>
  <w:num w:numId="14">
    <w:abstractNumId w:val="22"/>
  </w:num>
  <w:num w:numId="15">
    <w:abstractNumId w:val="25"/>
  </w:num>
  <w:num w:numId="16">
    <w:abstractNumId w:val="32"/>
  </w:num>
  <w:num w:numId="17">
    <w:abstractNumId w:val="3"/>
  </w:num>
  <w:num w:numId="18">
    <w:abstractNumId w:val="17"/>
  </w:num>
  <w:num w:numId="19">
    <w:abstractNumId w:val="5"/>
  </w:num>
  <w:num w:numId="20">
    <w:abstractNumId w:val="23"/>
  </w:num>
  <w:num w:numId="21">
    <w:abstractNumId w:val="28"/>
  </w:num>
  <w:num w:numId="22">
    <w:abstractNumId w:val="2"/>
  </w:num>
  <w:num w:numId="23">
    <w:abstractNumId w:val="19"/>
  </w:num>
  <w:num w:numId="24">
    <w:abstractNumId w:val="30"/>
  </w:num>
  <w:num w:numId="25">
    <w:abstractNumId w:val="24"/>
  </w:num>
  <w:num w:numId="26">
    <w:abstractNumId w:val="27"/>
  </w:num>
  <w:num w:numId="27">
    <w:abstractNumId w:val="29"/>
  </w:num>
  <w:num w:numId="28">
    <w:abstractNumId w:val="15"/>
  </w:num>
  <w:num w:numId="29">
    <w:abstractNumId w:val="1"/>
  </w:num>
  <w:num w:numId="30">
    <w:abstractNumId w:val="21"/>
  </w:num>
  <w:num w:numId="31">
    <w:abstractNumId w:val="10"/>
  </w:num>
  <w:num w:numId="32">
    <w:abstractNumId w:val="18"/>
  </w:num>
  <w:num w:numId="33">
    <w:abstractNumId w:val="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F4DF2"/>
    <w:rsid w:val="00001057"/>
    <w:rsid w:val="00001AC1"/>
    <w:rsid w:val="00003532"/>
    <w:rsid w:val="00020BF4"/>
    <w:rsid w:val="000277CB"/>
    <w:rsid w:val="00046ECC"/>
    <w:rsid w:val="000736D7"/>
    <w:rsid w:val="00085957"/>
    <w:rsid w:val="000A3236"/>
    <w:rsid w:val="000B40D6"/>
    <w:rsid w:val="000B5AAE"/>
    <w:rsid w:val="000D7A2B"/>
    <w:rsid w:val="000E32C4"/>
    <w:rsid w:val="001015B9"/>
    <w:rsid w:val="0012768D"/>
    <w:rsid w:val="0013254A"/>
    <w:rsid w:val="00133525"/>
    <w:rsid w:val="0014348F"/>
    <w:rsid w:val="00156B3A"/>
    <w:rsid w:val="00157E38"/>
    <w:rsid w:val="00172AFC"/>
    <w:rsid w:val="00190553"/>
    <w:rsid w:val="001974C5"/>
    <w:rsid w:val="001A0910"/>
    <w:rsid w:val="001B5B95"/>
    <w:rsid w:val="001D5EC5"/>
    <w:rsid w:val="001E3B27"/>
    <w:rsid w:val="00212F2F"/>
    <w:rsid w:val="00237BE0"/>
    <w:rsid w:val="00243759"/>
    <w:rsid w:val="00250B0C"/>
    <w:rsid w:val="00252D02"/>
    <w:rsid w:val="00261DBA"/>
    <w:rsid w:val="00265C9B"/>
    <w:rsid w:val="002872E8"/>
    <w:rsid w:val="00297723"/>
    <w:rsid w:val="002A0B6F"/>
    <w:rsid w:val="002A72E2"/>
    <w:rsid w:val="002B2482"/>
    <w:rsid w:val="002B4D02"/>
    <w:rsid w:val="002C3964"/>
    <w:rsid w:val="002C6169"/>
    <w:rsid w:val="002E2D1A"/>
    <w:rsid w:val="002E68CD"/>
    <w:rsid w:val="003057D0"/>
    <w:rsid w:val="00330B5D"/>
    <w:rsid w:val="0033777A"/>
    <w:rsid w:val="00342112"/>
    <w:rsid w:val="00343E38"/>
    <w:rsid w:val="003549A4"/>
    <w:rsid w:val="00360A5A"/>
    <w:rsid w:val="00361D15"/>
    <w:rsid w:val="00363561"/>
    <w:rsid w:val="003755D0"/>
    <w:rsid w:val="00381954"/>
    <w:rsid w:val="003A31A4"/>
    <w:rsid w:val="003B3DF3"/>
    <w:rsid w:val="003C59D1"/>
    <w:rsid w:val="003D0921"/>
    <w:rsid w:val="003D0CAD"/>
    <w:rsid w:val="003D51B1"/>
    <w:rsid w:val="003E1FA3"/>
    <w:rsid w:val="003E3406"/>
    <w:rsid w:val="003E61EA"/>
    <w:rsid w:val="0040530D"/>
    <w:rsid w:val="00413AF9"/>
    <w:rsid w:val="004146B9"/>
    <w:rsid w:val="00430D11"/>
    <w:rsid w:val="00442862"/>
    <w:rsid w:val="004455D3"/>
    <w:rsid w:val="00461178"/>
    <w:rsid w:val="004632F8"/>
    <w:rsid w:val="004647D9"/>
    <w:rsid w:val="00464ECE"/>
    <w:rsid w:val="00466EBB"/>
    <w:rsid w:val="00480470"/>
    <w:rsid w:val="004838FD"/>
    <w:rsid w:val="00492CDA"/>
    <w:rsid w:val="00493C2C"/>
    <w:rsid w:val="004978E7"/>
    <w:rsid w:val="004A01AE"/>
    <w:rsid w:val="004E2F17"/>
    <w:rsid w:val="004E626A"/>
    <w:rsid w:val="005069C1"/>
    <w:rsid w:val="00545CE0"/>
    <w:rsid w:val="00545D76"/>
    <w:rsid w:val="00547708"/>
    <w:rsid w:val="00557EF8"/>
    <w:rsid w:val="005606BE"/>
    <w:rsid w:val="00570754"/>
    <w:rsid w:val="0057373E"/>
    <w:rsid w:val="00581995"/>
    <w:rsid w:val="005B67A0"/>
    <w:rsid w:val="005C5B87"/>
    <w:rsid w:val="005D25AD"/>
    <w:rsid w:val="005E28F8"/>
    <w:rsid w:val="005E47D2"/>
    <w:rsid w:val="005E6EDE"/>
    <w:rsid w:val="005F1792"/>
    <w:rsid w:val="00613D8B"/>
    <w:rsid w:val="006156DF"/>
    <w:rsid w:val="00636379"/>
    <w:rsid w:val="00640CC7"/>
    <w:rsid w:val="006465BF"/>
    <w:rsid w:val="0065153A"/>
    <w:rsid w:val="00657E58"/>
    <w:rsid w:val="00666F5A"/>
    <w:rsid w:val="00675578"/>
    <w:rsid w:val="00676925"/>
    <w:rsid w:val="00680495"/>
    <w:rsid w:val="006A59A2"/>
    <w:rsid w:val="006C22D9"/>
    <w:rsid w:val="006F20AD"/>
    <w:rsid w:val="006F4DF2"/>
    <w:rsid w:val="0070557D"/>
    <w:rsid w:val="0071148A"/>
    <w:rsid w:val="007138A9"/>
    <w:rsid w:val="00720CB2"/>
    <w:rsid w:val="00722B98"/>
    <w:rsid w:val="00726791"/>
    <w:rsid w:val="007500A3"/>
    <w:rsid w:val="00750209"/>
    <w:rsid w:val="00764EAE"/>
    <w:rsid w:val="0078467F"/>
    <w:rsid w:val="00787E80"/>
    <w:rsid w:val="007E3489"/>
    <w:rsid w:val="007E44A5"/>
    <w:rsid w:val="007E78DD"/>
    <w:rsid w:val="007F2DA0"/>
    <w:rsid w:val="007F6102"/>
    <w:rsid w:val="007F7187"/>
    <w:rsid w:val="00805A64"/>
    <w:rsid w:val="00806C06"/>
    <w:rsid w:val="0081277D"/>
    <w:rsid w:val="00812782"/>
    <w:rsid w:val="0081537D"/>
    <w:rsid w:val="008233D3"/>
    <w:rsid w:val="00826E24"/>
    <w:rsid w:val="008315A9"/>
    <w:rsid w:val="008354CE"/>
    <w:rsid w:val="00840A66"/>
    <w:rsid w:val="00841764"/>
    <w:rsid w:val="0084414E"/>
    <w:rsid w:val="00855D3B"/>
    <w:rsid w:val="00872452"/>
    <w:rsid w:val="008747DC"/>
    <w:rsid w:val="008845C5"/>
    <w:rsid w:val="008C00C4"/>
    <w:rsid w:val="008C027B"/>
    <w:rsid w:val="008C0F43"/>
    <w:rsid w:val="008C5B1D"/>
    <w:rsid w:val="008D21F7"/>
    <w:rsid w:val="008D3BC4"/>
    <w:rsid w:val="00903FF5"/>
    <w:rsid w:val="009221F4"/>
    <w:rsid w:val="00936D1E"/>
    <w:rsid w:val="009374F4"/>
    <w:rsid w:val="0094587A"/>
    <w:rsid w:val="009465BF"/>
    <w:rsid w:val="00955B84"/>
    <w:rsid w:val="00961300"/>
    <w:rsid w:val="00966CAE"/>
    <w:rsid w:val="00980E64"/>
    <w:rsid w:val="00981BBE"/>
    <w:rsid w:val="0098424F"/>
    <w:rsid w:val="009A05E0"/>
    <w:rsid w:val="009C1A5F"/>
    <w:rsid w:val="009C7C4D"/>
    <w:rsid w:val="009D1A81"/>
    <w:rsid w:val="009D6897"/>
    <w:rsid w:val="00A00F45"/>
    <w:rsid w:val="00A027F6"/>
    <w:rsid w:val="00A07298"/>
    <w:rsid w:val="00A075AA"/>
    <w:rsid w:val="00A113EA"/>
    <w:rsid w:val="00A11992"/>
    <w:rsid w:val="00A15CF6"/>
    <w:rsid w:val="00A22277"/>
    <w:rsid w:val="00A302DF"/>
    <w:rsid w:val="00A41C8E"/>
    <w:rsid w:val="00A533AA"/>
    <w:rsid w:val="00A56A55"/>
    <w:rsid w:val="00A64FC3"/>
    <w:rsid w:val="00AA3046"/>
    <w:rsid w:val="00AA6C5D"/>
    <w:rsid w:val="00AB16A6"/>
    <w:rsid w:val="00AC2D54"/>
    <w:rsid w:val="00AD29BB"/>
    <w:rsid w:val="00AE3940"/>
    <w:rsid w:val="00AF0610"/>
    <w:rsid w:val="00AF7C1B"/>
    <w:rsid w:val="00B11CC6"/>
    <w:rsid w:val="00B153CF"/>
    <w:rsid w:val="00B20CF6"/>
    <w:rsid w:val="00B73FA0"/>
    <w:rsid w:val="00B973F8"/>
    <w:rsid w:val="00BF3DDF"/>
    <w:rsid w:val="00BF691A"/>
    <w:rsid w:val="00BF6CF0"/>
    <w:rsid w:val="00C00F7C"/>
    <w:rsid w:val="00C11908"/>
    <w:rsid w:val="00C22268"/>
    <w:rsid w:val="00C47CB8"/>
    <w:rsid w:val="00CA01C5"/>
    <w:rsid w:val="00CA08F0"/>
    <w:rsid w:val="00CA5F0A"/>
    <w:rsid w:val="00CA7F9B"/>
    <w:rsid w:val="00CC51E7"/>
    <w:rsid w:val="00CC5FAA"/>
    <w:rsid w:val="00CC7CCC"/>
    <w:rsid w:val="00CE1F6A"/>
    <w:rsid w:val="00D143C0"/>
    <w:rsid w:val="00D25318"/>
    <w:rsid w:val="00D56F18"/>
    <w:rsid w:val="00D6738F"/>
    <w:rsid w:val="00D7144F"/>
    <w:rsid w:val="00D8642F"/>
    <w:rsid w:val="00D94E0D"/>
    <w:rsid w:val="00DA36A7"/>
    <w:rsid w:val="00DB672F"/>
    <w:rsid w:val="00DC4381"/>
    <w:rsid w:val="00DE3BF0"/>
    <w:rsid w:val="00E06285"/>
    <w:rsid w:val="00E0787A"/>
    <w:rsid w:val="00E14882"/>
    <w:rsid w:val="00E241EF"/>
    <w:rsid w:val="00E76A86"/>
    <w:rsid w:val="00E85EE0"/>
    <w:rsid w:val="00E9425B"/>
    <w:rsid w:val="00ED539D"/>
    <w:rsid w:val="00EE16D3"/>
    <w:rsid w:val="00EF0DB2"/>
    <w:rsid w:val="00F0027D"/>
    <w:rsid w:val="00F03C40"/>
    <w:rsid w:val="00F11C42"/>
    <w:rsid w:val="00F55CFA"/>
    <w:rsid w:val="00F575CA"/>
    <w:rsid w:val="00F65065"/>
    <w:rsid w:val="00FA3564"/>
    <w:rsid w:val="00FB428F"/>
    <w:rsid w:val="00FB6043"/>
    <w:rsid w:val="00FC4442"/>
    <w:rsid w:val="00FC741A"/>
    <w:rsid w:val="00FE0142"/>
    <w:rsid w:val="00FE2B7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3"/>
      </w:numPr>
      <w:spacing w:after="120"/>
      <w:ind w:right="1134"/>
    </w:pPr>
    <w:rPr>
      <w:lang w:val="fr-CH"/>
    </w:rPr>
  </w:style>
  <w:style w:type="paragraph" w:styleId="FootnoteText">
    <w:name w:val="footnote text"/>
    <w:basedOn w:val="Normal"/>
    <w:rsid w:val="0012768D"/>
    <w:pPr>
      <w:tabs>
        <w:tab w:val="clear" w:pos="431"/>
        <w:tab w:val="right" w:pos="1021"/>
      </w:tabs>
      <w:spacing w:after="120" w:line="240" w:lineRule="exact"/>
      <w:ind w:left="1134" w:right="1134" w:hanging="1134"/>
    </w:pPr>
    <w:rPr>
      <w:sz w:val="18"/>
    </w:rPr>
  </w:style>
  <w:style w:type="character" w:styleId="FootnoteReference">
    <w:name w:val="footnote reference"/>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styleId="EndnoteText">
    <w:name w:val="endnote text"/>
    <w:basedOn w:val="FootnoteText"/>
    <w:rsid w:val="0012768D"/>
    <w:pPr>
      <w:tabs>
        <w:tab w:val="right" w:pos="1021"/>
      </w:tabs>
    </w:pPr>
  </w:style>
  <w:style w:type="character" w:styleId="EndnoteReference">
    <w:name w:val="endnote reference"/>
    <w:basedOn w:val="FootnoteReference"/>
    <w:rsid w:val="0012768D"/>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basedOn w:val="Normal"/>
    <w:rsid w:val="0012768D"/>
    <w:pPr>
      <w:spacing w:line="240" w:lineRule="auto"/>
    </w:pPr>
    <w:rPr>
      <w:rFonts w:eastAsia="Times New Roman"/>
      <w:sz w:val="16"/>
      <w:lang w:val="en-GB" w:eastAsia="en-US"/>
    </w:rPr>
  </w:style>
  <w:style w:type="character" w:styleId="PageNumber">
    <w:name w:val="page number"/>
    <w:rsid w:val="0012768D"/>
    <w:rPr>
      <w:rFonts w:ascii="Times New Roman" w:hAnsi="Times New Roman"/>
      <w:b/>
      <w:spacing w:val="0"/>
      <w:kern w:val="0"/>
      <w:sz w:val="18"/>
    </w:rPr>
  </w:style>
  <w:style w:type="paragraph" w:styleId="Header">
    <w:name w:val="header"/>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1"/>
      </w:numPr>
      <w:spacing w:after="120"/>
      <w:ind w:right="1134"/>
    </w:pPr>
  </w:style>
  <w:style w:type="paragraph" w:customStyle="1" w:styleId="Bullet2GC">
    <w:name w:val="_Bullet 2_GC"/>
    <w:basedOn w:val="Normal"/>
    <w:rsid w:val="0012768D"/>
    <w:pPr>
      <w:numPr>
        <w:numId w:val="2"/>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semiHidden/>
    <w:rsid w:val="0012768D"/>
    <w:rPr>
      <w:color w:val="0000FF"/>
      <w:u w:val="single"/>
    </w:rPr>
  </w:style>
  <w:style w:type="character" w:styleId="FollowedHyperlink">
    <w:name w:val="FollowedHyperlink"/>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19</Pages>
  <Words>2404</Words>
  <Characters>13709</Characters>
  <Application>Microsoft Office Word</Application>
  <DocSecurity>4</DocSecurity>
  <Lines>114</Lines>
  <Paragraphs>32</Paragraphs>
  <ScaleCrop>false</ScaleCrop>
  <Company>CSD</Company>
  <LinksUpToDate>false</LinksUpToDate>
  <CharactersWithSpaces>16081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XU H</dc:creator>
  <cp:keywords/>
  <dc:description/>
  <cp:lastModifiedBy>TIAN</cp:lastModifiedBy>
  <cp:revision>2</cp:revision>
  <cp:lastPrinted>2012-03-09T13:36:00Z</cp:lastPrinted>
  <dcterms:created xsi:type="dcterms:W3CDTF">2012-03-12T12:39:00Z</dcterms:created>
  <dcterms:modified xsi:type="dcterms:W3CDTF">2012-03-12T12:39:00Z</dcterms:modified>
</cp:coreProperties>
</file>