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8AA" w:rsidRDefault="005268AA" w:rsidP="005268AA">
      <w:pPr>
        <w:spacing w:line="60" w:lineRule="exact"/>
        <w:rPr>
          <w:color w:val="010000"/>
          <w:sz w:val="6"/>
        </w:rPr>
        <w:sectPr w:rsidR="005268AA" w:rsidSect="005268A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C2DB6" w:rsidRPr="00BC2DB6" w:rsidRDefault="00BC2DB6" w:rsidP="00BC2DB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C2DB6">
        <w:t xml:space="preserve">Комитета по ликвидации дискриминации </w:t>
      </w:r>
    </w:p>
    <w:p w:rsidR="00BC2DB6" w:rsidRPr="00BC2DB6" w:rsidRDefault="00BC2DB6" w:rsidP="00BC2DB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C2DB6">
        <w:t>в отношении женщин</w:t>
      </w:r>
    </w:p>
    <w:p w:rsidR="00BC2DB6" w:rsidRPr="00BC2DB6" w:rsidRDefault="00BC2DB6" w:rsidP="00BC2DB6">
      <w:pPr>
        <w:rPr>
          <w:b/>
        </w:rPr>
      </w:pPr>
      <w:r w:rsidRPr="00BC2DB6">
        <w:rPr>
          <w:b/>
        </w:rPr>
        <w:t>Шестьдесят первая сессия</w:t>
      </w:r>
      <w:r w:rsidRPr="00BC2DB6">
        <w:rPr>
          <w:b/>
        </w:rPr>
        <w:br/>
      </w:r>
      <w:r w:rsidRPr="00BC2DB6">
        <w:t>2–24 июля 2015 года</w:t>
      </w:r>
      <w:r w:rsidRPr="00BC2DB6">
        <w:br/>
        <w:t>Пункт 4 предварительной повестки дня*</w:t>
      </w:r>
      <w:r w:rsidRPr="00BC2DB6">
        <w:br/>
      </w:r>
      <w:r w:rsidRPr="00BC2DB6">
        <w:rPr>
          <w:b/>
        </w:rPr>
        <w:t>Рассмотрение докладов, представляемых государствами-участниками</w:t>
      </w:r>
    </w:p>
    <w:p w:rsidR="00BC2DB6" w:rsidRPr="00BC2DB6" w:rsidRDefault="00BC2DB6" w:rsidP="00BC2DB6">
      <w:pPr>
        <w:rPr>
          <w:b/>
        </w:rPr>
      </w:pPr>
      <w:r w:rsidRPr="00BC2DB6">
        <w:rPr>
          <w:b/>
        </w:rPr>
        <w:t>в соответствии со статьей 18 Конвенции о</w:t>
      </w:r>
      <w:r w:rsidRPr="00BC2DB6">
        <w:rPr>
          <w:b/>
          <w:lang w:val="en-US"/>
        </w:rPr>
        <w:t> </w:t>
      </w:r>
      <w:r w:rsidRPr="00BC2DB6">
        <w:rPr>
          <w:b/>
        </w:rPr>
        <w:t xml:space="preserve">ликвидации всех форм </w:t>
      </w:r>
    </w:p>
    <w:p w:rsidR="00BC2DB6" w:rsidRPr="00BC2DB6" w:rsidRDefault="00BC2DB6" w:rsidP="00BC2DB6">
      <w:pPr>
        <w:rPr>
          <w:b/>
        </w:rPr>
      </w:pPr>
      <w:r w:rsidRPr="00BC2DB6">
        <w:rPr>
          <w:b/>
        </w:rPr>
        <w:t xml:space="preserve">дискриминации в отношении женщин 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Pr="00BC2DB6" w:rsidRDefault="00BC2DB6" w:rsidP="00BC2DB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C2DB6">
        <w:t>Перечень тем и вопросов в связи с рассмотрением объединенных четвертого и пятого периодических докладов Намибии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Pr="00BC2DB6" w:rsidRDefault="00BC2DB6" w:rsidP="00BC2DB6">
      <w:pPr>
        <w:pStyle w:val="SingleTxt"/>
        <w:spacing w:after="0" w:line="120" w:lineRule="exact"/>
        <w:rPr>
          <w:sz w:val="10"/>
        </w:rPr>
      </w:pPr>
    </w:p>
    <w:p w:rsidR="00BC2DB6" w:rsidRPr="00BC2DB6" w:rsidRDefault="00BC2DB6" w:rsidP="00BC2DB6">
      <w:pPr>
        <w:pStyle w:val="SingleTxt"/>
        <w:rPr>
          <w:b/>
        </w:rPr>
      </w:pPr>
      <w:r w:rsidRPr="00BC2DB6">
        <w:rPr>
          <w:b/>
        </w:rPr>
        <w:t>Правовой статус Конвенции и законодательная база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Pr="00BC2DB6" w:rsidRDefault="00BC2DB6" w:rsidP="00BC2DB6">
      <w:pPr>
        <w:pStyle w:val="SingleTxt"/>
      </w:pPr>
      <w:r w:rsidRPr="00BC2DB6">
        <w:t>1.</w:t>
      </w:r>
      <w:r w:rsidRPr="00BC2DB6">
        <w:tab/>
        <w:t>Просьба представить дополнительные примеры судебных дел или, при наличии таковых, случаев использования Конвенции национальными судами государства-участника для толкования законодательства. Какие шаги были предприняты государством-участником для распространения заключительных замечаний и рекомендаций Комитета? Какие меры предусмотрены для устр</w:t>
      </w:r>
      <w:r w:rsidRPr="00BC2DB6">
        <w:t>а</w:t>
      </w:r>
      <w:r w:rsidRPr="00BC2DB6">
        <w:t>нения несоответствий между нормами статутного права и нормами обычного права и для ликвидации практики дискриминации в отношении женщин и д</w:t>
      </w:r>
      <w:r w:rsidRPr="00BC2DB6">
        <w:t>е</w:t>
      </w:r>
      <w:r w:rsidRPr="00BC2DB6">
        <w:t>вочек? Какие проблемы смешанная правовая система представляет для ос</w:t>
      </w:r>
      <w:r w:rsidRPr="00BC2DB6">
        <w:t>у</w:t>
      </w:r>
      <w:r w:rsidRPr="00BC2DB6">
        <w:t>ществления прав женщин в государстве-участнике?</w:t>
      </w:r>
    </w:p>
    <w:p w:rsidR="00BC2DB6" w:rsidRDefault="00BC2DB6" w:rsidP="00BC2DB6">
      <w:pPr>
        <w:pStyle w:val="SingleTxt"/>
      </w:pPr>
      <w:r w:rsidRPr="00BC2DB6">
        <w:t>2.</w:t>
      </w:r>
      <w:r w:rsidRPr="00BC2DB6">
        <w:tab/>
        <w:t>Просьба представить обновленную информацию о прогрессе, достигн</w:t>
      </w:r>
      <w:r w:rsidRPr="00BC2DB6">
        <w:t>у</w:t>
      </w:r>
      <w:r w:rsidRPr="00BC2DB6">
        <w:t>том в направлении утверждения следующих законодательных актов: закон</w:t>
      </w:r>
      <w:r w:rsidRPr="00BC2DB6">
        <w:t>о</w:t>
      </w:r>
      <w:r w:rsidRPr="00BC2DB6">
        <w:t>проект о признании браков, заключаемых согласно нормам обычного права, к</w:t>
      </w:r>
      <w:r w:rsidRPr="00BC2DB6">
        <w:t>о</w:t>
      </w:r>
      <w:r w:rsidRPr="00BC2DB6">
        <w:t>торым устанавливается минимальный возраст для вступления в брак</w:t>
      </w:r>
      <w:r>
        <w:t xml:space="preserve"> — </w:t>
      </w:r>
      <w:r w:rsidRPr="00BC2DB6">
        <w:t>18</w:t>
      </w:r>
      <w:r>
        <w:t> </w:t>
      </w:r>
      <w:r w:rsidRPr="00BC2DB6">
        <w:t>лет; законопроект об уходе за детьми и их защите, в котором также рассматриваю</w:t>
      </w:r>
      <w:r w:rsidRPr="00BC2DB6">
        <w:t>т</w:t>
      </w:r>
      <w:r w:rsidRPr="00BC2DB6">
        <w:t>ся вопросы, касающиеся брачного возраста, а также пагубных социальных и культурных традиций; законопроект о закупках, содержащий положения, направленные на обеспечение гендерного равенства и расширение прав и во</w:t>
      </w:r>
      <w:r w:rsidRPr="00BC2DB6">
        <w:t>з</w:t>
      </w:r>
      <w:r w:rsidRPr="00BC2DB6">
        <w:t>можностей женщин в экономической сфере; законопроект о нажитом в браке имуществе, в котором рассматриваются вопросы раздела нажитого в браке имущества; и законопроект о расторжении брака, которым предусматр</w:t>
      </w:r>
      <w:r w:rsidRPr="00BC2DB6">
        <w:t>и</w:t>
      </w:r>
      <w:r w:rsidRPr="00BC2DB6">
        <w:t>вается режим расторжения брака по взаимному согласию сторон по причине непопр</w:t>
      </w:r>
      <w:r w:rsidRPr="00BC2DB6">
        <w:t>а</w:t>
      </w:r>
      <w:r w:rsidRPr="00BC2DB6">
        <w:t>вимого разлада в с</w:t>
      </w:r>
      <w:r w:rsidRPr="00BC2DB6">
        <w:t>е</w:t>
      </w:r>
      <w:r w:rsidRPr="00BC2DB6">
        <w:t>мье (</w:t>
      </w:r>
      <w:hyperlink r:id="rId14" w:history="1">
        <w:r w:rsidRPr="00BC2DB6">
          <w:rPr>
            <w:rStyle w:val="Hyperlink"/>
            <w:lang w:val="en-GB"/>
          </w:rPr>
          <w:t>CEDAW</w:t>
        </w:r>
        <w:r w:rsidRPr="00BC2DB6">
          <w:rPr>
            <w:rStyle w:val="Hyperlink"/>
          </w:rPr>
          <w:t>/</w:t>
        </w:r>
        <w:r w:rsidRPr="00BC2DB6">
          <w:rPr>
            <w:rStyle w:val="Hyperlink"/>
            <w:lang w:val="en-GB"/>
          </w:rPr>
          <w:t>C</w:t>
        </w:r>
        <w:r w:rsidRPr="00BC2DB6">
          <w:rPr>
            <w:rStyle w:val="Hyperlink"/>
          </w:rPr>
          <w:t>/</w:t>
        </w:r>
        <w:r w:rsidRPr="00BC2DB6">
          <w:rPr>
            <w:rStyle w:val="Hyperlink"/>
            <w:lang w:val="en-GB"/>
          </w:rPr>
          <w:t>NAM</w:t>
        </w:r>
        <w:r w:rsidRPr="00BC2DB6">
          <w:rPr>
            <w:rStyle w:val="Hyperlink"/>
          </w:rPr>
          <w:t>/4-5</w:t>
        </w:r>
      </w:hyperlink>
      <w:r w:rsidRPr="00BC2DB6">
        <w:t>, пункт 2.1)</w:t>
      </w:r>
      <w:r w:rsidRPr="00BC2DB6">
        <w:rPr>
          <w:rStyle w:val="FootnoteReference"/>
        </w:rPr>
        <w:footnoteReference w:id="1"/>
      </w:r>
      <w:r>
        <w:t>.</w:t>
      </w:r>
    </w:p>
    <w:p w:rsidR="00BC2DB6" w:rsidRPr="00BC2DB6" w:rsidRDefault="00BC2DB6" w:rsidP="00BC2DB6">
      <w:pPr>
        <w:pStyle w:val="SingleTxt"/>
        <w:spacing w:after="0" w:line="120" w:lineRule="exact"/>
        <w:rPr>
          <w:sz w:val="10"/>
        </w:rPr>
      </w:pPr>
    </w:p>
    <w:p w:rsidR="00BC2DB6" w:rsidRDefault="00BC2DB6" w:rsidP="00BC2DB6">
      <w:pPr>
        <w:pStyle w:val="SingleTxt"/>
        <w:rPr>
          <w:b/>
        </w:rPr>
      </w:pPr>
      <w:r w:rsidRPr="00BC2DB6">
        <w:rPr>
          <w:b/>
        </w:rPr>
        <w:t>Сбор данных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Default="00BC2DB6" w:rsidP="00BC2DB6">
      <w:pPr>
        <w:pStyle w:val="SingleTxt"/>
      </w:pPr>
      <w:r w:rsidRPr="00BC2DB6">
        <w:t>3.</w:t>
      </w:r>
      <w:r>
        <w:tab/>
      </w:r>
      <w:r w:rsidRPr="00BC2DB6">
        <w:t>Просьба указать, какие конкретные меры были приняты для решения пр</w:t>
      </w:r>
      <w:r w:rsidRPr="00BC2DB6">
        <w:t>о</w:t>
      </w:r>
      <w:r w:rsidRPr="00BC2DB6">
        <w:t>блемы неадекватной разбивки данных, с тем чтобы можно было в полной мере оценить степень воздействия правовых и политических мер, направленных на устранение в государстве-участнике проблемы дискриминации по признаку пола и/или на гендерной основе. В частности, какие меры были приняты для устранения несоответствий, касающихся источников данных и методов иссл</w:t>
      </w:r>
      <w:r w:rsidRPr="00BC2DB6">
        <w:t>е</w:t>
      </w:r>
      <w:r w:rsidRPr="00BC2DB6">
        <w:t>дования?</w:t>
      </w:r>
    </w:p>
    <w:p w:rsidR="00BC2DB6" w:rsidRPr="00BC2DB6" w:rsidRDefault="00BC2DB6" w:rsidP="00BC2DB6">
      <w:pPr>
        <w:pStyle w:val="SingleTxt"/>
        <w:spacing w:after="0" w:line="120" w:lineRule="exact"/>
        <w:rPr>
          <w:sz w:val="10"/>
        </w:rPr>
      </w:pPr>
    </w:p>
    <w:p w:rsidR="00BC2DB6" w:rsidRDefault="00BC2DB6" w:rsidP="00BC2D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2DB6">
        <w:t>Национальный механизм по улучшению положения женщин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Default="00BC2DB6" w:rsidP="00BC2DB6">
      <w:pPr>
        <w:pStyle w:val="SingleTxt"/>
      </w:pPr>
      <w:r w:rsidRPr="00BC2DB6">
        <w:t>4.</w:t>
      </w:r>
      <w:r>
        <w:tab/>
      </w:r>
      <w:r w:rsidRPr="00BC2DB6">
        <w:t>В докладе отмечается, что Комиссия по гендерным вопросам была зам</w:t>
      </w:r>
      <w:r w:rsidRPr="00BC2DB6">
        <w:t>е</w:t>
      </w:r>
      <w:r w:rsidRPr="00BC2DB6">
        <w:t>нена национальной и региональными целевыми группами (таблица</w:t>
      </w:r>
      <w:r>
        <w:t> </w:t>
      </w:r>
      <w:r w:rsidRPr="00BC2DB6">
        <w:t>2). Прос</w:t>
      </w:r>
      <w:r w:rsidRPr="00BC2DB6">
        <w:t>ь</w:t>
      </w:r>
      <w:r w:rsidRPr="00BC2DB6">
        <w:t>ба представить информацию о мандатах и бюджетных ресурсах этих групп. Просьба также указать, какие имеются координационные механизмы, обесп</w:t>
      </w:r>
      <w:r w:rsidRPr="00BC2DB6">
        <w:t>е</w:t>
      </w:r>
      <w:r w:rsidRPr="00BC2DB6">
        <w:t>чивающие участие женских организаций в планировании, осуществлении и оценке эффективности гендерных страт</w:t>
      </w:r>
      <w:r w:rsidRPr="00BC2DB6">
        <w:t>е</w:t>
      </w:r>
      <w:r w:rsidRPr="00BC2DB6">
        <w:t>гий и программ. Просьба представить информацию о влиянии введенной Министерством по вопросам равноправия полов и по делам детей практики составления бюджета с учетом гендерных а</w:t>
      </w:r>
      <w:r w:rsidRPr="00BC2DB6">
        <w:t>с</w:t>
      </w:r>
      <w:r w:rsidRPr="00BC2DB6">
        <w:t>пектов, о ма</w:t>
      </w:r>
      <w:r w:rsidRPr="00BC2DB6">
        <w:t>с</w:t>
      </w:r>
      <w:r w:rsidRPr="00BC2DB6">
        <w:t>штабах интеграции гендерной проблематики в деятельность всех государственных структур, о роли организаций гражданского общества в пр</w:t>
      </w:r>
      <w:r w:rsidRPr="00BC2DB6">
        <w:t>о</w:t>
      </w:r>
      <w:r w:rsidRPr="00BC2DB6">
        <w:t>движении прав женщин и мерах по обеспечению согласованности усилий назначенных Министерством 48</w:t>
      </w:r>
      <w:r>
        <w:t> </w:t>
      </w:r>
      <w:r w:rsidRPr="00BC2DB6">
        <w:t>координаторов по гендерным вопросам (там же). Просьба также представить информацию о прогрессе, достигнутом в ре</w:t>
      </w:r>
      <w:r w:rsidRPr="00BC2DB6">
        <w:t>а</w:t>
      </w:r>
      <w:r w:rsidRPr="00BC2DB6">
        <w:t>лизации Национальной гендерной политики (2010</w:t>
      </w:r>
      <w:r>
        <w:t>–</w:t>
      </w:r>
      <w:r w:rsidRPr="00BC2DB6">
        <w:t>2020</w:t>
      </w:r>
      <w:r>
        <w:t> </w:t>
      </w:r>
      <w:r w:rsidRPr="00BC2DB6">
        <w:t>годы).</w:t>
      </w:r>
    </w:p>
    <w:p w:rsidR="00BC2DB6" w:rsidRPr="00BC2DB6" w:rsidRDefault="00BC2DB6" w:rsidP="00BC2DB6">
      <w:pPr>
        <w:pStyle w:val="SingleTxt"/>
        <w:spacing w:after="0" w:line="120" w:lineRule="exact"/>
        <w:rPr>
          <w:sz w:val="10"/>
        </w:rPr>
      </w:pPr>
    </w:p>
    <w:p w:rsidR="00BC2DB6" w:rsidRDefault="00BC2DB6" w:rsidP="00BC2D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2DB6">
        <w:t>Доступ к правосудию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Default="00BC2DB6" w:rsidP="00BC2DB6">
      <w:pPr>
        <w:pStyle w:val="SingleTxt"/>
      </w:pPr>
      <w:r w:rsidRPr="00BC2DB6">
        <w:t>5.</w:t>
      </w:r>
      <w:r>
        <w:tab/>
      </w:r>
      <w:r w:rsidRPr="00BC2DB6">
        <w:t>Просьба представить информацию о принятых мерах по устранению мн</w:t>
      </w:r>
      <w:r w:rsidRPr="00BC2DB6">
        <w:t>о</w:t>
      </w:r>
      <w:r w:rsidRPr="00BC2DB6">
        <w:t>гочисленных препятствий, затрудняющих женщинам доступ к системе прав</w:t>
      </w:r>
      <w:r w:rsidRPr="00BC2DB6">
        <w:t>о</w:t>
      </w:r>
      <w:r w:rsidRPr="00BC2DB6">
        <w:t>судия, таких как негативные стереотипы, предрассудки и враждебное отнош</w:t>
      </w:r>
      <w:r w:rsidRPr="00BC2DB6">
        <w:t>е</w:t>
      </w:r>
      <w:r w:rsidRPr="00BC2DB6">
        <w:t>ние, прежде всего со стороны сотрудников правоохранительных органов, к женщинам, которые стали жертвами насилия по признаку пола. Просьба пре</w:t>
      </w:r>
      <w:r w:rsidRPr="00BC2DB6">
        <w:t>д</w:t>
      </w:r>
      <w:r w:rsidRPr="00BC2DB6">
        <w:t>ставить дополнительную информацию о мерах, принимаемых в настоящее время с целью повышения показателя проведенных судебных расслед</w:t>
      </w:r>
      <w:r w:rsidRPr="00BC2DB6">
        <w:t>о</w:t>
      </w:r>
      <w:r w:rsidRPr="00BC2DB6">
        <w:t>ваний и вынесения приговоров за совершение преступлений сексуального характера, особенно изнасил</w:t>
      </w:r>
      <w:r w:rsidRPr="00BC2DB6">
        <w:t>о</w:t>
      </w:r>
      <w:r w:rsidRPr="00BC2DB6">
        <w:t>ваний, который является очень низким (пункт</w:t>
      </w:r>
      <w:r>
        <w:t> </w:t>
      </w:r>
      <w:r w:rsidRPr="00BC2DB6">
        <w:t>3.1). Просьба также указать число зарегистрированных дел, проведенных расследований и актов судебного преследования в отношении лиц, совершивших нарушения прав женщин, в частности акты насилия в отношении женщин, а также описать характер наказаний, понесенных нарушителями. Какие усилия прилагаются в целях укрепления потенциала и повышения информированности органов с</w:t>
      </w:r>
      <w:r w:rsidRPr="00BC2DB6">
        <w:t>у</w:t>
      </w:r>
      <w:r w:rsidRPr="00BC2DB6">
        <w:t>дебной власти, учреждений системы образования, гражданского общества и широкой общественности в сфере обеспечения гендерного равенства и прав женщин? Просьба представить информацию о мерах, принимаемых для реш</w:t>
      </w:r>
      <w:r w:rsidRPr="00BC2DB6">
        <w:t>е</w:t>
      </w:r>
      <w:r w:rsidRPr="00BC2DB6">
        <w:t>ния проблем, связанных с затратами на получение доступа к правосудию, а также необходимостью обеспечения того, чтобы правовая помощь была д</w:t>
      </w:r>
      <w:r w:rsidRPr="00BC2DB6">
        <w:t>о</w:t>
      </w:r>
      <w:r w:rsidRPr="00BC2DB6">
        <w:t>ступна для всех женщин, не располагающих средствами для покрытия расх</w:t>
      </w:r>
      <w:r w:rsidRPr="00BC2DB6">
        <w:t>о</w:t>
      </w:r>
      <w:r w:rsidRPr="00BC2DB6">
        <w:t>дов, связа</w:t>
      </w:r>
      <w:r w:rsidRPr="00BC2DB6">
        <w:t>н</w:t>
      </w:r>
      <w:r w:rsidRPr="00BC2DB6">
        <w:t>ных с защитой их интересов в суде.</w:t>
      </w:r>
    </w:p>
    <w:p w:rsidR="00BC2DB6" w:rsidRPr="00BC2DB6" w:rsidRDefault="00BC2DB6" w:rsidP="00BC2DB6">
      <w:pPr>
        <w:pStyle w:val="SingleTxt"/>
        <w:spacing w:after="0" w:line="120" w:lineRule="exact"/>
        <w:rPr>
          <w:sz w:val="10"/>
        </w:rPr>
      </w:pPr>
    </w:p>
    <w:p w:rsidR="00BC2DB6" w:rsidRDefault="00BC2DB6" w:rsidP="00BC2D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2DB6">
        <w:t>Временные специальные меры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Default="00BC2DB6" w:rsidP="00BC2DB6">
      <w:pPr>
        <w:pStyle w:val="SingleTxt"/>
      </w:pPr>
      <w:r w:rsidRPr="00BC2DB6">
        <w:t>6.</w:t>
      </w:r>
      <w:r>
        <w:tab/>
      </w:r>
      <w:r w:rsidRPr="00BC2DB6">
        <w:t>В докладе отмечается, что Комиссия по вопросам равенства в области з</w:t>
      </w:r>
      <w:r w:rsidRPr="00BC2DB6">
        <w:t>а</w:t>
      </w:r>
      <w:r w:rsidRPr="00BC2DB6">
        <w:t>нятости поручила Институту трудовых ресурсов и исследований оценить вли</w:t>
      </w:r>
      <w:r w:rsidRPr="00BC2DB6">
        <w:t>я</w:t>
      </w:r>
      <w:r w:rsidRPr="00BC2DB6">
        <w:t>ние Закона о позитивных действиях (Занятость) (Закон № 29 от 1998 года) и что в представленном Институтом докладе было показано, что в большинстве мест работы по-прежнему наблюдаются явные проявления гендерного нер</w:t>
      </w:r>
      <w:r w:rsidRPr="00BC2DB6">
        <w:t>а</w:t>
      </w:r>
      <w:r w:rsidRPr="00BC2DB6">
        <w:t>венства (пункт 4.1). Просьба представить информацию о том, какого рода вр</w:t>
      </w:r>
      <w:r w:rsidRPr="00BC2DB6">
        <w:t>е</w:t>
      </w:r>
      <w:r w:rsidRPr="00BC2DB6">
        <w:t>менные специальные меры предусмотрены и когда они будут вв</w:t>
      </w:r>
      <w:r w:rsidRPr="00BC2DB6">
        <w:t>е</w:t>
      </w:r>
      <w:r w:rsidRPr="00BC2DB6">
        <w:t>дены для того, чтобы ускорить достижение фактического равенства женщин во всех областях, охватываемых Конвенцией, в частности в сфере занятости, на руководящих должностях и в парламенте. Какие меры были приняты в целях обеспечения понимания характера временных специальных мер по улучшению положения женщин и их реализации в государстве-участнике?</w:t>
      </w:r>
    </w:p>
    <w:p w:rsidR="00BC2DB6" w:rsidRPr="00BC2DB6" w:rsidRDefault="00BC2DB6" w:rsidP="00BC2DB6">
      <w:pPr>
        <w:pStyle w:val="SingleTxt"/>
        <w:spacing w:after="0" w:line="120" w:lineRule="exact"/>
        <w:rPr>
          <w:sz w:val="10"/>
        </w:rPr>
      </w:pPr>
    </w:p>
    <w:p w:rsidR="00BC2DB6" w:rsidRDefault="00BC2DB6" w:rsidP="00BC2D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2DB6">
        <w:t>Стереотипы и пагубная практика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Pr="00BC2DB6" w:rsidRDefault="00BC2DB6" w:rsidP="00BC2DB6">
      <w:pPr>
        <w:pStyle w:val="SingleTxt"/>
      </w:pPr>
      <w:r w:rsidRPr="00BC2DB6">
        <w:t>7.</w:t>
      </w:r>
      <w:r>
        <w:tab/>
      </w:r>
      <w:r w:rsidRPr="00BC2DB6">
        <w:t>В докладе отмечается, что традиционные мнения о гендерных ролях зач</w:t>
      </w:r>
      <w:r w:rsidRPr="00BC2DB6">
        <w:t>а</w:t>
      </w:r>
      <w:r w:rsidRPr="00BC2DB6">
        <w:t>стую имеют глубоко укоренившийся характер, и правительству необходимо п</w:t>
      </w:r>
      <w:r w:rsidRPr="00BC2DB6">
        <w:t>о</w:t>
      </w:r>
      <w:r w:rsidRPr="00BC2DB6">
        <w:t>заботиться о продолжении усилий по борьбе со стереотипами (пункт 5.3). Та</w:t>
      </w:r>
      <w:r w:rsidRPr="00BC2DB6">
        <w:t>к</w:t>
      </w:r>
      <w:r w:rsidRPr="00BC2DB6">
        <w:t>же отмечается, что определенный уровень гендерного насилия считается пр</w:t>
      </w:r>
      <w:r w:rsidRPr="00BC2DB6">
        <w:t>и</w:t>
      </w:r>
      <w:r w:rsidRPr="00BC2DB6">
        <w:t>емлемым и допустимым в соответствии с традиционной культурой (пункт</w:t>
      </w:r>
      <w:r>
        <w:t> </w:t>
      </w:r>
      <w:r w:rsidRPr="00BC2DB6">
        <w:t>14.2). Просьба представить информацию о конкретных мерах, которые государство-участник планирует предпринять для устранения глубоко укор</w:t>
      </w:r>
      <w:r w:rsidRPr="00BC2DB6">
        <w:t>е</w:t>
      </w:r>
      <w:r w:rsidRPr="00BC2DB6">
        <w:t>нившихся традиционных стереотипов в отношении роли женщин в обществе и гендерного насилия. В своих предыдущих заключительных замечаниях Ком</w:t>
      </w:r>
      <w:r w:rsidRPr="00BC2DB6">
        <w:t>и</w:t>
      </w:r>
      <w:r w:rsidRPr="00BC2DB6">
        <w:t>тет выразил озабоченность по поводу последствий принятия Закона о традиц</w:t>
      </w:r>
      <w:r w:rsidRPr="00BC2DB6">
        <w:t>и</w:t>
      </w:r>
      <w:r w:rsidRPr="00BC2DB6">
        <w:t>онных органах власти (Закон №</w:t>
      </w:r>
      <w:r>
        <w:rPr>
          <w:lang w:val="en-US"/>
        </w:rPr>
        <w:t> </w:t>
      </w:r>
      <w:r w:rsidRPr="00BC2DB6">
        <w:t>25 от 2000 года), наделяющего традиционные органы власти правом контролировать и обеспечивать соблюдение обычного права, некоторые из положений которого могут оказывать негативное возде</w:t>
      </w:r>
      <w:r w:rsidRPr="00BC2DB6">
        <w:t>й</w:t>
      </w:r>
      <w:r w:rsidRPr="00BC2DB6">
        <w:t>ствие на положение женщин (</w:t>
      </w:r>
      <w:hyperlink r:id="rId15" w:history="1">
        <w:r w:rsidRPr="00BC2DB6">
          <w:rPr>
            <w:rStyle w:val="Hyperlink"/>
            <w:lang w:val="en-GB"/>
          </w:rPr>
          <w:t>CEDAW</w:t>
        </w:r>
        <w:r w:rsidRPr="00BC2DB6">
          <w:rPr>
            <w:rStyle w:val="Hyperlink"/>
          </w:rPr>
          <w:t>/</w:t>
        </w:r>
        <w:r w:rsidRPr="00BC2DB6">
          <w:rPr>
            <w:rStyle w:val="Hyperlink"/>
            <w:lang w:val="en-GB"/>
          </w:rPr>
          <w:t>C</w:t>
        </w:r>
        <w:r w:rsidRPr="00BC2DB6">
          <w:rPr>
            <w:rStyle w:val="Hyperlink"/>
          </w:rPr>
          <w:t>/</w:t>
        </w:r>
        <w:r w:rsidRPr="00BC2DB6">
          <w:rPr>
            <w:rStyle w:val="Hyperlink"/>
            <w:lang w:val="en-GB"/>
          </w:rPr>
          <w:t>NAM</w:t>
        </w:r>
        <w:r w:rsidRPr="00BC2DB6">
          <w:rPr>
            <w:rStyle w:val="Hyperlink"/>
          </w:rPr>
          <w:t>/</w:t>
        </w:r>
        <w:r w:rsidRPr="00BC2DB6">
          <w:rPr>
            <w:rStyle w:val="Hyperlink"/>
            <w:lang w:val="en-GB"/>
          </w:rPr>
          <w:t>CO</w:t>
        </w:r>
        <w:r w:rsidRPr="00BC2DB6">
          <w:rPr>
            <w:rStyle w:val="Hyperlink"/>
          </w:rPr>
          <w:t>/3</w:t>
        </w:r>
      </w:hyperlink>
      <w:r w:rsidRPr="00BC2DB6">
        <w:t>, пункт 16). Просьба соо</w:t>
      </w:r>
      <w:r w:rsidRPr="00BC2DB6">
        <w:t>б</w:t>
      </w:r>
      <w:r w:rsidRPr="00BC2DB6">
        <w:t>щить, был ли проведен, в соответствии с рекомендацией Комитета (там же, пункт</w:t>
      </w:r>
      <w:r>
        <w:rPr>
          <w:lang w:val="en-US"/>
        </w:rPr>
        <w:t> </w:t>
      </w:r>
      <w:r w:rsidRPr="00BC2DB6">
        <w:t>17), анализ последствий осуществления Закона о традиционных органах власти и Закона об общинных судах (октябрь 2003 года). Если такой анализ был проведен, каковы его результаты?</w:t>
      </w:r>
    </w:p>
    <w:p w:rsidR="00BC2DB6" w:rsidRDefault="00BC2DB6" w:rsidP="00BC2DB6">
      <w:pPr>
        <w:pStyle w:val="SingleTxt"/>
        <w:rPr>
          <w:lang w:val="en-US"/>
        </w:rPr>
      </w:pPr>
      <w:r w:rsidRPr="00BC2DB6">
        <w:t>8.</w:t>
      </w:r>
      <w:r w:rsidRPr="00BC2DB6">
        <w:tab/>
        <w:t>Просьба представить разъяснения относительно характера мер, принятых в целях ликвидации в государстве-участнике таких обусловленных культурн</w:t>
      </w:r>
      <w:r w:rsidRPr="00BC2DB6">
        <w:t>ы</w:t>
      </w:r>
      <w:r w:rsidRPr="00BC2DB6">
        <w:t>ми традициями пагубных обычаев, как наследование вдов, принудительное начало половой жизни и вступление в брак в детском возрасте. Просьба пре</w:t>
      </w:r>
      <w:r w:rsidRPr="00BC2DB6">
        <w:t>д</w:t>
      </w:r>
      <w:r w:rsidRPr="00BC2DB6">
        <w:t>ставить данные о распространенности такой практики и о мерах, принятых в отнош</w:t>
      </w:r>
      <w:r w:rsidRPr="00BC2DB6">
        <w:t>е</w:t>
      </w:r>
      <w:r w:rsidRPr="00BC2DB6">
        <w:t>нии лиц, совершающих подобные деяния.</w:t>
      </w:r>
    </w:p>
    <w:p w:rsidR="00BC2DB6" w:rsidRPr="00BC2DB6" w:rsidRDefault="00BC2DB6" w:rsidP="00BC2DB6">
      <w:pPr>
        <w:pStyle w:val="SingleTxt"/>
        <w:spacing w:after="0" w:line="120" w:lineRule="exact"/>
        <w:rPr>
          <w:sz w:val="10"/>
          <w:lang w:val="en-US"/>
        </w:rPr>
      </w:pPr>
    </w:p>
    <w:p w:rsidR="00BC2DB6" w:rsidRPr="00BC2DB6" w:rsidRDefault="00BC2DB6" w:rsidP="00BC2D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C2DB6">
        <w:t>Насилие в отношении женщин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Pr="00BC2DB6" w:rsidRDefault="00BC2DB6" w:rsidP="00BC2DB6">
      <w:pPr>
        <w:pStyle w:val="SingleTxt"/>
      </w:pPr>
      <w:r w:rsidRPr="00BC2DB6">
        <w:t>9.</w:t>
      </w:r>
      <w:r w:rsidRPr="00BC2DB6">
        <w:tab/>
        <w:t>В докладе отмечается, что число зарегистрированных случаев изнасил</w:t>
      </w:r>
      <w:r w:rsidRPr="00BC2DB6">
        <w:t>о</w:t>
      </w:r>
      <w:r w:rsidRPr="00BC2DB6">
        <w:t>вания и покушения на изнасилования в год увеличилось более чем вдвое с м</w:t>
      </w:r>
      <w:r w:rsidRPr="00BC2DB6">
        <w:t>о</w:t>
      </w:r>
      <w:r w:rsidRPr="00BC2DB6">
        <w:t>мента обретения независимости, хотя численность населения увеличилась только на 39 процентов (пункт</w:t>
      </w:r>
      <w:r>
        <w:rPr>
          <w:lang w:val="en-US"/>
        </w:rPr>
        <w:t> </w:t>
      </w:r>
      <w:r w:rsidRPr="00BC2DB6">
        <w:t>3.1). Просьба представить информацию об э</w:t>
      </w:r>
      <w:r w:rsidRPr="00BC2DB6">
        <w:t>ф</w:t>
      </w:r>
      <w:r w:rsidRPr="00BC2DB6">
        <w:t>фективности мер, принимаемых для борьбы с насилием в отношении женщин, в частности изнасилованиями и насилием в семье. Просьба, в частности, пре</w:t>
      </w:r>
      <w:r w:rsidRPr="00BC2DB6">
        <w:t>д</w:t>
      </w:r>
      <w:r w:rsidRPr="00BC2DB6">
        <w:t>ставить обновленную информацию о прогрессе, достигнутом в реализации утвержденных на специальном заседании кабинета министров 20 февраля 2014</w:t>
      </w:r>
      <w:r>
        <w:rPr>
          <w:lang w:val="en-US"/>
        </w:rPr>
        <w:t> </w:t>
      </w:r>
      <w:r w:rsidRPr="00BC2DB6">
        <w:t>года предложений, предусматривающих ужесточение требования об осв</w:t>
      </w:r>
      <w:r w:rsidRPr="00BC2DB6">
        <w:t>о</w:t>
      </w:r>
      <w:r w:rsidRPr="00BC2DB6">
        <w:t>бождении под залог в случаях гендерного насилия, внесение поправки в Закон об исправительных учреждениях (Закон №</w:t>
      </w:r>
      <w:r>
        <w:rPr>
          <w:lang w:val="en-US"/>
        </w:rPr>
        <w:t> </w:t>
      </w:r>
      <w:r w:rsidRPr="00BC2DB6">
        <w:t>9 2012</w:t>
      </w:r>
      <w:r>
        <w:rPr>
          <w:lang w:val="en-US"/>
        </w:rPr>
        <w:t> </w:t>
      </w:r>
      <w:r w:rsidRPr="00BC2DB6">
        <w:t>года) в целях исключения возможности условно-досрочного освобождения лиц, осужденных за соверш</w:t>
      </w:r>
      <w:r w:rsidRPr="00BC2DB6">
        <w:t>е</w:t>
      </w:r>
      <w:r w:rsidRPr="00BC2DB6">
        <w:t>ние актов насилия по признаку пола, принятие закона, предусматривающего более длительные сроки тюремного заключения для лиц, осужденных за с</w:t>
      </w:r>
      <w:r w:rsidRPr="00BC2DB6">
        <w:t>о</w:t>
      </w:r>
      <w:r w:rsidRPr="00BC2DB6">
        <w:t>вершение актов насилия по признаку пола, включение в школьные програ</w:t>
      </w:r>
      <w:r w:rsidRPr="00BC2DB6">
        <w:t>м</w:t>
      </w:r>
      <w:r w:rsidRPr="00BC2DB6">
        <w:t>мы информации о предотвращении насилия по признаку пола и путях повыш</w:t>
      </w:r>
      <w:r w:rsidRPr="00BC2DB6">
        <w:t>е</w:t>
      </w:r>
      <w:r w:rsidRPr="00BC2DB6">
        <w:t>ния осведомленности молодежи об этом явлении, развертывание кампании по борьбе с насилием на гендерной основе, оперативное расследование и ра</w:t>
      </w:r>
      <w:r w:rsidRPr="00BC2DB6">
        <w:t>с</w:t>
      </w:r>
      <w:r w:rsidRPr="00BC2DB6">
        <w:t>смотрение в суде дел о гендерном насилии и введение программы защиты св</w:t>
      </w:r>
      <w:r w:rsidRPr="00BC2DB6">
        <w:t>и</w:t>
      </w:r>
      <w:r w:rsidRPr="00BC2DB6">
        <w:t>детелей с целью обеспечения защиты свидетелей, которые дают показания против лиц, о</w:t>
      </w:r>
      <w:r w:rsidRPr="00BC2DB6">
        <w:t>б</w:t>
      </w:r>
      <w:r w:rsidRPr="00BC2DB6">
        <w:t>виняемых в насилии по признаку пола.</w:t>
      </w:r>
    </w:p>
    <w:p w:rsidR="00BC2DB6" w:rsidRPr="00BC2DB6" w:rsidRDefault="00BC2DB6" w:rsidP="00BC2DB6">
      <w:pPr>
        <w:pStyle w:val="SingleTxt"/>
      </w:pPr>
      <w:r w:rsidRPr="00BC2DB6">
        <w:t>10.</w:t>
      </w:r>
      <w:r w:rsidRPr="00BC2DB6">
        <w:tab/>
        <w:t>Просьба прокомментировать сообщения о том, что высокий уровень насилия в государстве-участнике, прежде всего большое число изнасилований и убийств, совершаемых сексуальными партнерами, частично обусловлен  сл</w:t>
      </w:r>
      <w:r w:rsidRPr="00BC2DB6">
        <w:t>а</w:t>
      </w:r>
      <w:r w:rsidRPr="00BC2DB6">
        <w:t>бым исполнением законов, низким уровнем координации программ борьбы с гендерным насилием и отсутствием целевого финансирования деятельности по искоренению насилия по признаку пола. Какие меры были приняты в рамках борьбы с насилием в отношении женщин, инфицированных ВИЧ, и в связи с низким уровнем поступающих сообщений о случаях такого насилия? Просьба представить данные о количестве действующих приютов и финансировании их деятельности государством-участником, количестве выданных судом охранных ордеров и введенных в действие линий «телефона доверия». Какие меры были приняты для устранения препятствий на пути осуществления Закона о борьбе с бытовым насилием (Закон №</w:t>
      </w:r>
      <w:r>
        <w:rPr>
          <w:lang w:val="en-US"/>
        </w:rPr>
        <w:t> </w:t>
      </w:r>
      <w:r w:rsidRPr="00BC2DB6">
        <w:t>4 2003 года)? Просьба также представить обно</w:t>
      </w:r>
      <w:r w:rsidRPr="00BC2DB6">
        <w:t>в</w:t>
      </w:r>
      <w:r w:rsidRPr="00BC2DB6">
        <w:t>ленную информацию о достигнутом прогрессе в деле внесения изменений в Закон о борьбе с изнасилованием (Закон № 8 2000 года) в свете соответству</w:t>
      </w:r>
      <w:r w:rsidRPr="00BC2DB6">
        <w:t>ю</w:t>
      </w:r>
      <w:r w:rsidRPr="00BC2DB6">
        <w:t>щих рекомендаций, находящихся в настоящее время на рассмотрении Коми</w:t>
      </w:r>
      <w:r w:rsidRPr="00BC2DB6">
        <w:t>с</w:t>
      </w:r>
      <w:r w:rsidRPr="00BC2DB6">
        <w:t>сии по вопросам р</w:t>
      </w:r>
      <w:r w:rsidRPr="00BC2DB6">
        <w:t>е</w:t>
      </w:r>
      <w:r w:rsidRPr="00BC2DB6">
        <w:t>формы и развития законодательства (пункт 3.1).</w:t>
      </w:r>
    </w:p>
    <w:p w:rsidR="00BC2DB6" w:rsidRPr="00BC2DB6" w:rsidRDefault="00BC2DB6" w:rsidP="00BC2DB6">
      <w:pPr>
        <w:pStyle w:val="SingleTxt"/>
        <w:spacing w:after="0" w:line="120" w:lineRule="exact"/>
        <w:rPr>
          <w:sz w:val="10"/>
        </w:rPr>
      </w:pPr>
    </w:p>
    <w:p w:rsidR="00BC2DB6" w:rsidRPr="00BC2DB6" w:rsidRDefault="00BC2DB6" w:rsidP="00BC2D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C2DB6">
        <w:t>Торговля женщинами и эксплуатация проституции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Pr="00BC2DB6" w:rsidRDefault="00BC2DB6" w:rsidP="00BC2DB6">
      <w:pPr>
        <w:pStyle w:val="SingleTxt"/>
      </w:pPr>
      <w:r w:rsidRPr="00BC2DB6">
        <w:t>11.</w:t>
      </w:r>
      <w:r w:rsidRPr="00BC2DB6">
        <w:tab/>
        <w:t>В докладе отмечается, что государство-участник организовало проведение в 2009</w:t>
      </w:r>
      <w:r>
        <w:rPr>
          <w:lang w:val="en-US"/>
        </w:rPr>
        <w:t> </w:t>
      </w:r>
      <w:r w:rsidRPr="00BC2DB6">
        <w:t>году национального базового исследования по проблеме торговли людьми в Намибии, в ходе которого было выявлено, что детей из соседних стран продают в Намибию в целях трудовой и сексуальной эксплуатации, в то время как взрослых женщин, в основном, продают в целях сексуальной экспл</w:t>
      </w:r>
      <w:r w:rsidRPr="00BC2DB6">
        <w:t>у</w:t>
      </w:r>
      <w:r w:rsidRPr="00BC2DB6">
        <w:t>атации (пункт 6.2). Также отмечается, что в конце 2011</w:t>
      </w:r>
      <w:r>
        <w:rPr>
          <w:lang w:val="en-US"/>
        </w:rPr>
        <w:t> </w:t>
      </w:r>
      <w:r w:rsidRPr="00BC2DB6">
        <w:t>года планируется пр</w:t>
      </w:r>
      <w:r w:rsidRPr="00BC2DB6">
        <w:t>о</w:t>
      </w:r>
      <w:r w:rsidRPr="00BC2DB6">
        <w:t>ведение дальнейших исследований (пункт</w:t>
      </w:r>
      <w:r>
        <w:rPr>
          <w:lang w:val="en-US"/>
        </w:rPr>
        <w:t> </w:t>
      </w:r>
      <w:r w:rsidRPr="00BC2DB6">
        <w:t>6.4). Просьба представить обно</w:t>
      </w:r>
      <w:r w:rsidRPr="00BC2DB6">
        <w:t>в</w:t>
      </w:r>
      <w:r w:rsidRPr="00BC2DB6">
        <w:t>ленную информацию, в том числе о результатах дополнительных исследов</w:t>
      </w:r>
      <w:r w:rsidRPr="00BC2DB6">
        <w:t>а</w:t>
      </w:r>
      <w:r w:rsidRPr="00BC2DB6">
        <w:t>ний, если таковые действительно проводились. Просьба представить обно</w:t>
      </w:r>
      <w:r w:rsidRPr="00BC2DB6">
        <w:t>в</w:t>
      </w:r>
      <w:r w:rsidRPr="00BC2DB6">
        <w:t>ленную информацию о количестве возбужденных дел и вынесенных обвин</w:t>
      </w:r>
      <w:r w:rsidRPr="00BC2DB6">
        <w:t>и</w:t>
      </w:r>
      <w:r w:rsidRPr="00BC2DB6">
        <w:t>тельных приговоров, а также о характере мер наказания, принятых в отнош</w:t>
      </w:r>
      <w:r w:rsidRPr="00BC2DB6">
        <w:t>е</w:t>
      </w:r>
      <w:r w:rsidRPr="00BC2DB6">
        <w:t>нии лиц, занима</w:t>
      </w:r>
      <w:r w:rsidRPr="00BC2DB6">
        <w:t>ю</w:t>
      </w:r>
      <w:r w:rsidRPr="00BC2DB6">
        <w:t>щихся торговлей женщинами и девочками.</w:t>
      </w:r>
    </w:p>
    <w:p w:rsidR="00BC2DB6" w:rsidRDefault="00BC2DB6" w:rsidP="00BC2DB6">
      <w:pPr>
        <w:pStyle w:val="SingleTxt"/>
        <w:rPr>
          <w:lang w:val="en-US"/>
        </w:rPr>
      </w:pPr>
      <w:r w:rsidRPr="00BC2DB6">
        <w:t>12.</w:t>
      </w:r>
      <w:r w:rsidRPr="00BC2DB6">
        <w:tab/>
        <w:t>В докладе отмечается, что в государстве-участнике проституция является незаконным видом деятельности и что женщины, занимающиеся проституц</w:t>
      </w:r>
      <w:r w:rsidRPr="00BC2DB6">
        <w:t>и</w:t>
      </w:r>
      <w:r w:rsidRPr="00BC2DB6">
        <w:t>ей, подвергаются различным формам насилия, что еще больше повышает риск заражения ВИЧ/СПИДом (пункт</w:t>
      </w:r>
      <w:r>
        <w:rPr>
          <w:lang w:val="en-US"/>
        </w:rPr>
        <w:t> </w:t>
      </w:r>
      <w:r w:rsidRPr="00BC2DB6">
        <w:t>6.1). Отмечается, что проведенные в госуда</w:t>
      </w:r>
      <w:r w:rsidRPr="00BC2DB6">
        <w:t>р</w:t>
      </w:r>
      <w:r w:rsidRPr="00BC2DB6">
        <w:t>стве-участнике исследования указывают на то, что основными причинами пр</w:t>
      </w:r>
      <w:r w:rsidRPr="00BC2DB6">
        <w:t>о</w:t>
      </w:r>
      <w:r w:rsidRPr="00BC2DB6">
        <w:t>ституции являются бедность и безработица (пункты</w:t>
      </w:r>
      <w:r>
        <w:rPr>
          <w:lang w:val="en-US"/>
        </w:rPr>
        <w:t> </w:t>
      </w:r>
      <w:r w:rsidRPr="00BC2DB6">
        <w:t>6.1 и 6.4). Просьба ук</w:t>
      </w:r>
      <w:r w:rsidRPr="00BC2DB6">
        <w:t>а</w:t>
      </w:r>
      <w:r w:rsidRPr="00BC2DB6">
        <w:t>зать, какие меры были приняты для ликвидации дефицита финансовых средств на цели оказания помощи женщинам, решившим покончить с занятием прост</w:t>
      </w:r>
      <w:r w:rsidRPr="00BC2DB6">
        <w:t>и</w:t>
      </w:r>
      <w:r w:rsidRPr="00BC2DB6">
        <w:t>туцией. Просьба представить информацию о конкретных мерах, уже введенных в целях защиты женщин, заним</w:t>
      </w:r>
      <w:r w:rsidRPr="00BC2DB6">
        <w:t>а</w:t>
      </w:r>
      <w:r w:rsidRPr="00BC2DB6">
        <w:t>ющихся проституцией, от насилия и ВИЧ.</w:t>
      </w:r>
    </w:p>
    <w:p w:rsidR="00BC2DB6" w:rsidRPr="00BC2DB6" w:rsidRDefault="00BC2DB6" w:rsidP="00BC2DB6">
      <w:pPr>
        <w:pStyle w:val="SingleTxt"/>
        <w:spacing w:after="0" w:line="120" w:lineRule="exact"/>
        <w:rPr>
          <w:sz w:val="10"/>
          <w:lang w:val="en-US"/>
        </w:rPr>
      </w:pPr>
    </w:p>
    <w:p w:rsidR="00BC2DB6" w:rsidRPr="00BC2DB6" w:rsidRDefault="00BC2DB6" w:rsidP="00BC2D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C2DB6">
        <w:t>Участие в политической и общественной жизни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Default="00BC2DB6" w:rsidP="00BC2DB6">
      <w:pPr>
        <w:pStyle w:val="SingleTxt"/>
        <w:rPr>
          <w:lang w:val="en-US"/>
        </w:rPr>
      </w:pPr>
      <w:r w:rsidRPr="00BC2DB6">
        <w:t>13.</w:t>
      </w:r>
      <w:r w:rsidRPr="00BC2DB6">
        <w:tab/>
        <w:t>В докладе отмечается весьма низкий уровень представленности женщин в Национальной ассамблее, местных органах управления, на государственной службе и в судебной системе (пункты</w:t>
      </w:r>
      <w:r>
        <w:rPr>
          <w:lang w:val="en-US"/>
        </w:rPr>
        <w:t> </w:t>
      </w:r>
      <w:r w:rsidRPr="00BC2DB6">
        <w:t>7.1–7.3). Также отмечается, что, хотя в зарубежных миссиях с точки зрения представленности женщин достигнут ге</w:t>
      </w:r>
      <w:r w:rsidRPr="00BC2DB6">
        <w:t>н</w:t>
      </w:r>
      <w:r w:rsidRPr="00BC2DB6">
        <w:t>дерный паритет, т.е. женщины составляют 50</w:t>
      </w:r>
      <w:r>
        <w:rPr>
          <w:lang w:val="en-US"/>
        </w:rPr>
        <w:t> </w:t>
      </w:r>
      <w:r w:rsidRPr="00BC2DB6">
        <w:t>процентов сотрудников таких миссий, большинство из них занимают должности, связанные с выполнением вспомогательных функций, но не должности послов (пункт</w:t>
      </w:r>
      <w:r>
        <w:rPr>
          <w:lang w:val="en-US"/>
        </w:rPr>
        <w:t> </w:t>
      </w:r>
      <w:r w:rsidRPr="00BC2DB6">
        <w:t>8). Просьба пре</w:t>
      </w:r>
      <w:r w:rsidRPr="00BC2DB6">
        <w:t>д</w:t>
      </w:r>
      <w:r w:rsidRPr="00BC2DB6">
        <w:t>ставить информацию о конкретных мерах, предпринимаемых для обеспечения равного представительства женщин в директивных органах, будь то в госуда</w:t>
      </w:r>
      <w:r w:rsidRPr="00BC2DB6">
        <w:t>р</w:t>
      </w:r>
      <w:r w:rsidRPr="00BC2DB6">
        <w:t>ственном или в частном секторе, в частности в Национальной ассамблее, мес</w:t>
      </w:r>
      <w:r w:rsidRPr="00BC2DB6">
        <w:t>т</w:t>
      </w:r>
      <w:r w:rsidRPr="00BC2DB6">
        <w:t>ных органах управления, на государственной службе, в международных орг</w:t>
      </w:r>
      <w:r w:rsidRPr="00BC2DB6">
        <w:t>а</w:t>
      </w:r>
      <w:r w:rsidRPr="00BC2DB6">
        <w:t>низациях и судебной системе.</w:t>
      </w:r>
    </w:p>
    <w:p w:rsidR="00BC2DB6" w:rsidRPr="00BC2DB6" w:rsidRDefault="00BC2DB6" w:rsidP="00BC2DB6">
      <w:pPr>
        <w:pStyle w:val="SingleTxt"/>
        <w:spacing w:after="0" w:line="120" w:lineRule="exact"/>
        <w:rPr>
          <w:sz w:val="10"/>
          <w:lang w:val="en-US"/>
        </w:rPr>
      </w:pPr>
    </w:p>
    <w:p w:rsidR="00BC2DB6" w:rsidRPr="00BC2DB6" w:rsidRDefault="00BC2DB6" w:rsidP="00BC2D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C2DB6">
        <w:t>Гражданство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Default="00BC2DB6" w:rsidP="00BC2DB6">
      <w:pPr>
        <w:pStyle w:val="SingleTxt"/>
        <w:rPr>
          <w:lang w:val="en-US"/>
        </w:rPr>
      </w:pPr>
      <w:r w:rsidRPr="00BC2DB6">
        <w:t>14.</w:t>
      </w:r>
      <w:r w:rsidRPr="00BC2DB6">
        <w:tab/>
        <w:t>В докладе отмечается, что Министерство внутренних дел и иммиграции, в сотрудничестве с Министе</w:t>
      </w:r>
      <w:r w:rsidRPr="00BC2DB6">
        <w:t>р</w:t>
      </w:r>
      <w:r w:rsidRPr="00BC2DB6">
        <w:t>ством здравоохранения и социального обеспечения, приступило в 2009</w:t>
      </w:r>
      <w:r>
        <w:rPr>
          <w:lang w:val="en-US"/>
        </w:rPr>
        <w:t> </w:t>
      </w:r>
      <w:r w:rsidRPr="00BC2DB6">
        <w:t>году к осуществлению экспериментального проекта по р</w:t>
      </w:r>
      <w:r w:rsidRPr="00BC2DB6">
        <w:t>е</w:t>
      </w:r>
      <w:r w:rsidRPr="00BC2DB6">
        <w:t>гистрации рождения детей в государственной больнице в Катутуре, Виндхук, и что государство-участник планирует  распространить сферу охвата данного механизма по выдаче свидетельств о рождении на другие больницы (пункт</w:t>
      </w:r>
      <w:r>
        <w:rPr>
          <w:lang w:val="en-US"/>
        </w:rPr>
        <w:t> </w:t>
      </w:r>
      <w:r w:rsidRPr="00BC2DB6">
        <w:t>9.4). Просьба представить информацию о достигнутом прогрессе и трудностях, возникших в ходе внедрения проекта по регистрации новорожде</w:t>
      </w:r>
      <w:r w:rsidRPr="00BC2DB6">
        <w:t>н</w:t>
      </w:r>
      <w:r w:rsidRPr="00BC2DB6">
        <w:t>ных. Просьба также представить данные, с разбивкой по полу и другим факт</w:t>
      </w:r>
      <w:r w:rsidRPr="00BC2DB6">
        <w:t>о</w:t>
      </w:r>
      <w:r w:rsidRPr="00BC2DB6">
        <w:t>рам, о детях, чье рождение было зарегистрировано в государстве-участнике после начала осуществления данного проекта.</w:t>
      </w:r>
    </w:p>
    <w:p w:rsidR="00BC2DB6" w:rsidRPr="00BC2DB6" w:rsidRDefault="00BC2DB6" w:rsidP="00BC2DB6">
      <w:pPr>
        <w:pStyle w:val="SingleTxt"/>
        <w:spacing w:after="0" w:line="120" w:lineRule="exact"/>
        <w:rPr>
          <w:sz w:val="10"/>
          <w:lang w:val="en-US"/>
        </w:rPr>
      </w:pPr>
    </w:p>
    <w:p w:rsidR="00BC2DB6" w:rsidRPr="00BC2DB6" w:rsidRDefault="00BC2DB6" w:rsidP="00BC2D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C2DB6">
        <w:t>Образование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Default="00BC2DB6" w:rsidP="00BC2DB6">
      <w:pPr>
        <w:pStyle w:val="SingleTxt"/>
        <w:rPr>
          <w:lang w:val="en-US"/>
        </w:rPr>
      </w:pPr>
      <w:r w:rsidRPr="00BC2DB6">
        <w:t>15.</w:t>
      </w:r>
      <w:r w:rsidRPr="00BC2DB6">
        <w:tab/>
        <w:t>В докладе отмечается, что в 2009 году прекратили учебу в школе в связи с беременностью 1735 уч</w:t>
      </w:r>
      <w:r w:rsidRPr="00BC2DB6">
        <w:t>а</w:t>
      </w:r>
      <w:r w:rsidRPr="00BC2DB6">
        <w:t>щихся, из которых девочки составляли 96 процентов, и что беременность является фактором, влияющим на отсев учащихся (пун</w:t>
      </w:r>
      <w:r w:rsidRPr="00BC2DB6">
        <w:t>к</w:t>
      </w:r>
      <w:r w:rsidRPr="00BC2DB6">
        <w:t>ты</w:t>
      </w:r>
      <w:r>
        <w:rPr>
          <w:lang w:val="en-US"/>
        </w:rPr>
        <w:t> </w:t>
      </w:r>
      <w:r w:rsidRPr="00BC2DB6">
        <w:t>10.1.1 и 10.8). Просьба представить информацию о прогрессе, достигнутом в осуществлении новой политики по предупреждению и преодолению после</w:t>
      </w:r>
      <w:r w:rsidRPr="00BC2DB6">
        <w:t>д</w:t>
      </w:r>
      <w:r w:rsidRPr="00BC2DB6">
        <w:t>ствий беременности среди учащихся, в том числе о выделяемых на эти цели ресурсах. Какие меры принимаются для решения проблемы высокого уровня подростковой беременности в государстве-участнике? В докладе также отмеч</w:t>
      </w:r>
      <w:r w:rsidRPr="00BC2DB6">
        <w:t>а</w:t>
      </w:r>
      <w:r w:rsidRPr="00BC2DB6">
        <w:t>ется, что родители должны платить взносы в фонд развития школы, но при определенных условиях имеют право на освобождение от этой обязанности. В то же время отмечается, что вместе с тем такие освобождения не всегда пр</w:t>
      </w:r>
      <w:r w:rsidRPr="00BC2DB6">
        <w:t>и</w:t>
      </w:r>
      <w:r w:rsidRPr="00BC2DB6">
        <w:t>меняются последовательно и/или что родители не знают, как ими воспольз</w:t>
      </w:r>
      <w:r w:rsidRPr="00BC2DB6">
        <w:t>о</w:t>
      </w:r>
      <w:r w:rsidRPr="00BC2DB6">
        <w:t>ваться (пункт 10.1.2). Просьба указать конкретные меры, принятые для обесп</w:t>
      </w:r>
      <w:r w:rsidRPr="00BC2DB6">
        <w:t>е</w:t>
      </w:r>
      <w:r w:rsidRPr="00BC2DB6">
        <w:t>чения последовательного применения положений о таких освобождениях и п</w:t>
      </w:r>
      <w:r w:rsidRPr="00BC2DB6">
        <w:t>о</w:t>
      </w:r>
      <w:r w:rsidRPr="00BC2DB6">
        <w:t>вышения осведомленности родителей о том, как ими пользоваться.</w:t>
      </w:r>
    </w:p>
    <w:p w:rsidR="00BC2DB6" w:rsidRPr="00BC2DB6" w:rsidRDefault="00BC2DB6" w:rsidP="00BC2DB6">
      <w:pPr>
        <w:pStyle w:val="SingleTxt"/>
        <w:spacing w:after="0" w:line="120" w:lineRule="exact"/>
        <w:rPr>
          <w:sz w:val="10"/>
          <w:lang w:val="en-US"/>
        </w:rPr>
      </w:pPr>
    </w:p>
    <w:p w:rsidR="00BC2DB6" w:rsidRPr="00BC2DB6" w:rsidRDefault="00BC2DB6" w:rsidP="00BC2D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C2DB6">
        <w:t>Занятость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Default="00BC2DB6" w:rsidP="00BC2DB6">
      <w:pPr>
        <w:pStyle w:val="SingleTxt"/>
        <w:rPr>
          <w:lang w:val="en-US"/>
        </w:rPr>
      </w:pPr>
      <w:r w:rsidRPr="00BC2DB6">
        <w:t>16.</w:t>
      </w:r>
      <w:r w:rsidRPr="00BC2DB6">
        <w:tab/>
        <w:t>В докладе отмечается, что уровень безработицы среди женщин знач</w:t>
      </w:r>
      <w:r w:rsidRPr="00BC2DB6">
        <w:t>и</w:t>
      </w:r>
      <w:r w:rsidRPr="00BC2DB6">
        <w:t>тельно выше, чем среди мужчин, и что женщины чаще всего заняты в частных домохозяйствах, а также, среди прочего, в секторе оптовой и розничной то</w:t>
      </w:r>
      <w:r w:rsidRPr="00BC2DB6">
        <w:t>р</w:t>
      </w:r>
      <w:r w:rsidRPr="00BC2DB6">
        <w:t>говли (пункт</w:t>
      </w:r>
      <w:r>
        <w:rPr>
          <w:lang w:val="en-US"/>
        </w:rPr>
        <w:t> </w:t>
      </w:r>
      <w:r w:rsidRPr="00BC2DB6">
        <w:t>11.1). Просьба представить информацию о конкретных мерах, принятых для повышения уровня занятости женщин в государстве-участнике. В какой мере в этой области применяются положения Закона о гарантировании квот (в сфере занятости)? Какие достигнуты результаты? Просьба представить информацию по всему спектру мер, принятых для устранения проблемы пр</w:t>
      </w:r>
      <w:r w:rsidRPr="00BC2DB6">
        <w:t>о</w:t>
      </w:r>
      <w:r w:rsidRPr="00BC2DB6">
        <w:t>фессиональной сегрегации между мужчинами и женщинами в сфере занятости.</w:t>
      </w:r>
    </w:p>
    <w:p w:rsidR="00BC2DB6" w:rsidRPr="00BC2DB6" w:rsidRDefault="00BC2DB6" w:rsidP="00BC2DB6">
      <w:pPr>
        <w:pStyle w:val="SingleTxt"/>
        <w:spacing w:after="0" w:line="120" w:lineRule="exact"/>
        <w:rPr>
          <w:sz w:val="10"/>
          <w:lang w:val="en-US"/>
        </w:rPr>
      </w:pPr>
    </w:p>
    <w:p w:rsidR="00BC2DB6" w:rsidRPr="00BC2DB6" w:rsidRDefault="00BC2DB6" w:rsidP="00BC2D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C2DB6">
        <w:t>Здравоохранение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Pr="00BC2DB6" w:rsidRDefault="00BC2DB6" w:rsidP="00BC2DB6">
      <w:pPr>
        <w:pStyle w:val="SingleTxt"/>
      </w:pPr>
      <w:r w:rsidRPr="00BC2DB6">
        <w:t>17.</w:t>
      </w:r>
      <w:r w:rsidRPr="00BC2DB6">
        <w:tab/>
        <w:t>В докладе отмечается, что, несмотря на расширение доступа к услугам по охране здоровья матерей, уровень материнской смертности также вырос (пункт</w:t>
      </w:r>
      <w:r>
        <w:rPr>
          <w:lang w:val="en-US"/>
        </w:rPr>
        <w:t> </w:t>
      </w:r>
      <w:r w:rsidRPr="00BC2DB6">
        <w:t>12.3.1). Просьба представить информацию о стратегиях и программах, испол</w:t>
      </w:r>
      <w:r w:rsidRPr="00BC2DB6">
        <w:t>ь</w:t>
      </w:r>
      <w:r w:rsidRPr="00BC2DB6">
        <w:t>зуемых в целях борьбы с повышением уровня материнской смертности. По имеющейся у Комитета информации, связанные с абортами осложнения я</w:t>
      </w:r>
      <w:r w:rsidRPr="00BC2DB6">
        <w:t>в</w:t>
      </w:r>
      <w:r w:rsidRPr="00BC2DB6">
        <w:t>ляются второй по значимости (20,7 процента) причиной материнской смертн</w:t>
      </w:r>
      <w:r w:rsidRPr="00BC2DB6">
        <w:t>о</w:t>
      </w:r>
      <w:r w:rsidRPr="00BC2DB6">
        <w:t>сти. Какие меры были приняты для оптимизации сложных и обременительных а</w:t>
      </w:r>
      <w:r w:rsidRPr="00BC2DB6">
        <w:t>д</w:t>
      </w:r>
      <w:r w:rsidRPr="00BC2DB6">
        <w:t>министративных процедур, связанных с получением разрешения на аборт, от которых больше всего страдают неимущие женщины? Просьба также разъя</w:t>
      </w:r>
      <w:r w:rsidRPr="00BC2DB6">
        <w:t>с</w:t>
      </w:r>
      <w:r w:rsidRPr="00BC2DB6">
        <w:t>нить, какие меры принимаются для решения проблем, связанных с незаконн</w:t>
      </w:r>
      <w:r w:rsidRPr="00BC2DB6">
        <w:t>ы</w:t>
      </w:r>
      <w:r w:rsidRPr="00BC2DB6">
        <w:t>ми абортами, детоубийством и оставлением новорожденных.</w:t>
      </w:r>
    </w:p>
    <w:p w:rsidR="00BC2DB6" w:rsidRPr="00BC2DB6" w:rsidRDefault="00BC2DB6" w:rsidP="00BC2DB6">
      <w:pPr>
        <w:pStyle w:val="SingleTxt"/>
      </w:pPr>
      <w:r w:rsidRPr="00BC2DB6">
        <w:t>18.</w:t>
      </w:r>
      <w:r w:rsidRPr="00BC2DB6">
        <w:tab/>
        <w:t>Согласно имеющейся в распоряжении Комитета информации, в госуда</w:t>
      </w:r>
      <w:r w:rsidRPr="00BC2DB6">
        <w:t>р</w:t>
      </w:r>
      <w:r w:rsidRPr="00BC2DB6">
        <w:t>стве-участнике огромные масштабы приобрела проблема принудител</w:t>
      </w:r>
      <w:r w:rsidRPr="00BC2DB6">
        <w:t>ь</w:t>
      </w:r>
      <w:r w:rsidRPr="00BC2DB6">
        <w:t>ной/насильственной стерилизации женщин, прежде всего женщин, инфицир</w:t>
      </w:r>
      <w:r w:rsidRPr="00BC2DB6">
        <w:t>о</w:t>
      </w:r>
      <w:r w:rsidRPr="00BC2DB6">
        <w:t>ванных ВИЧ. Просьба представить разъяснения относительно конкретных мер, принятых для обеспечения того, чтобы медицинский персонал мог приступать к процедуре стерилизации только при наличии безоговорочного и осознанного согласия на эту процедуру со стороны любой женщины, независимо от ее ВИЧ-статуса. Просьба представить разъяснения относительно конкретных мер, принятых государством-участником в целях проведения соответствующих ра</w:t>
      </w:r>
      <w:r w:rsidRPr="00BC2DB6">
        <w:t>с</w:t>
      </w:r>
      <w:r w:rsidRPr="00BC2DB6">
        <w:t>следований и возмещения ущерба женщинам, подвергшимся принудительной стерилизации. Просьба также представить данные с разбивкой по полу и др</w:t>
      </w:r>
      <w:r w:rsidRPr="00BC2DB6">
        <w:t>у</w:t>
      </w:r>
      <w:r w:rsidRPr="00BC2DB6">
        <w:t>гим факторам о количестве ВИЧ-инфицированных лиц в государстве-участнике. Какие меры предусмотрены для решения проблемы распростране</w:t>
      </w:r>
      <w:r w:rsidRPr="00BC2DB6">
        <w:t>н</w:t>
      </w:r>
      <w:r w:rsidRPr="00BC2DB6">
        <w:t>ности ВИЧ-инфекции среди тех, кому за 30</w:t>
      </w:r>
      <w:r>
        <w:rPr>
          <w:lang w:val="en-US"/>
        </w:rPr>
        <w:t> </w:t>
      </w:r>
      <w:r w:rsidRPr="00BC2DB6">
        <w:t>лет, в частности женщин (пун</w:t>
      </w:r>
      <w:r w:rsidRPr="00BC2DB6">
        <w:t>к</w:t>
      </w:r>
      <w:r w:rsidRPr="00BC2DB6">
        <w:t>ты</w:t>
      </w:r>
      <w:r>
        <w:rPr>
          <w:lang w:val="en-US"/>
        </w:rPr>
        <w:t> </w:t>
      </w:r>
      <w:r w:rsidRPr="00BC2DB6">
        <w:t>12.6 и 12.7)? Какой прогресс был достигнут в деле развития успехов, д</w:t>
      </w:r>
      <w:r w:rsidRPr="00BC2DB6">
        <w:t>о</w:t>
      </w:r>
      <w:r w:rsidRPr="00BC2DB6">
        <w:t>стигнутых в области профилактики передачи ВИЧ от матери ребенку, после начала осуществления в 2012 году национального плана действий по ликвид</w:t>
      </w:r>
      <w:r w:rsidRPr="00BC2DB6">
        <w:t>а</w:t>
      </w:r>
      <w:r w:rsidRPr="00BC2DB6">
        <w:t>ции данной проблемы (пункт 12.6)? Просьба представить информацию о стат</w:t>
      </w:r>
      <w:r w:rsidRPr="00BC2DB6">
        <w:t>у</w:t>
      </w:r>
      <w:r w:rsidRPr="00BC2DB6">
        <w:t>се законопроекта об охране психического здоровья, призванного заменить де</w:t>
      </w:r>
      <w:r w:rsidRPr="00BC2DB6">
        <w:t>й</w:t>
      </w:r>
      <w:r w:rsidRPr="00BC2DB6">
        <w:t>ству</w:t>
      </w:r>
      <w:r w:rsidRPr="00BC2DB6">
        <w:t>ю</w:t>
      </w:r>
      <w:r w:rsidRPr="00BC2DB6">
        <w:t>щее устаревшее законодательство (там же.).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Pr="00BC2DB6" w:rsidRDefault="00BC2DB6" w:rsidP="00BC2D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C2DB6">
        <w:t>Сельские женщины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Default="00BC2DB6" w:rsidP="00BC2DB6">
      <w:pPr>
        <w:pStyle w:val="SingleTxt"/>
        <w:rPr>
          <w:lang w:val="en-US"/>
        </w:rPr>
      </w:pPr>
      <w:r w:rsidRPr="00BC2DB6">
        <w:t>19.</w:t>
      </w:r>
      <w:r w:rsidRPr="00BC2DB6">
        <w:tab/>
        <w:t>Просьба прокомментировать сообщения о то, что Закон об общинной з</w:t>
      </w:r>
      <w:r w:rsidRPr="00BC2DB6">
        <w:t>е</w:t>
      </w:r>
      <w:r w:rsidRPr="00BC2DB6">
        <w:t>мельной реформе (Закон №</w:t>
      </w:r>
      <w:r>
        <w:rPr>
          <w:lang w:val="en-US"/>
        </w:rPr>
        <w:t> </w:t>
      </w:r>
      <w:r w:rsidRPr="00BC2DB6">
        <w:t>5 2002 года), призванный содействовать расшир</w:t>
      </w:r>
      <w:r w:rsidRPr="00BC2DB6">
        <w:t>е</w:t>
      </w:r>
      <w:r w:rsidRPr="00BC2DB6">
        <w:t>нию доступа женщин к общинной земле посредством отмены основанной на обычаях дискриминационной практики, не позволявшей вдовам оставаться на общинной земле, выделенной их умершим супругам, имеет очень узкое прим</w:t>
      </w:r>
      <w:r w:rsidRPr="00BC2DB6">
        <w:t>е</w:t>
      </w:r>
      <w:r w:rsidRPr="00BC2DB6">
        <w:t>нение в сельских районах. Просьба представить разъяснения в отношении мер, принимаемых для решения проблем, препятствующих осуществлению этого Закона в сельской местности. Просьба также указать, какие меры принимаются в целях борьбы с практикой захвата имущества. Какие меры были приняты для расширения участия сельских женщин, в частности представительниц коре</w:t>
      </w:r>
      <w:r w:rsidRPr="00BC2DB6">
        <w:t>н</w:t>
      </w:r>
      <w:r w:rsidRPr="00BC2DB6">
        <w:t>ной народности сан, в разработке политики и законодательных норм в обл</w:t>
      </w:r>
      <w:r w:rsidRPr="00BC2DB6">
        <w:t>а</w:t>
      </w:r>
      <w:r w:rsidRPr="00BC2DB6">
        <w:t>стях, затрагивающих их права? Просьба представить информацию о сущ</w:t>
      </w:r>
      <w:r w:rsidRPr="00BC2DB6">
        <w:t>е</w:t>
      </w:r>
      <w:r w:rsidRPr="00BC2DB6">
        <w:t>ствующих пр</w:t>
      </w:r>
      <w:r w:rsidRPr="00BC2DB6">
        <w:t>о</w:t>
      </w:r>
      <w:r w:rsidRPr="00BC2DB6">
        <w:t>граммах, направленных на обеспечение женщинам племени сан доступа к медицинскому обслуживанию, занятости, образованию и сельскох</w:t>
      </w:r>
      <w:r w:rsidRPr="00BC2DB6">
        <w:t>о</w:t>
      </w:r>
      <w:r w:rsidRPr="00BC2DB6">
        <w:t>зяйственным землям.</w:t>
      </w:r>
    </w:p>
    <w:p w:rsidR="00BC2DB6" w:rsidRPr="00BC2DB6" w:rsidRDefault="00BC2DB6" w:rsidP="00BC2DB6">
      <w:pPr>
        <w:pStyle w:val="SingleTxt"/>
        <w:spacing w:after="0" w:line="120" w:lineRule="exact"/>
        <w:rPr>
          <w:sz w:val="10"/>
          <w:lang w:val="en-US"/>
        </w:rPr>
      </w:pPr>
    </w:p>
    <w:p w:rsidR="00BC2DB6" w:rsidRPr="00BC2DB6" w:rsidRDefault="00BC2DB6" w:rsidP="00BC2D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C2DB6">
        <w:t>Поправка к пункту 1 статьи 20 Конвенции</w:t>
      </w:r>
    </w:p>
    <w:p w:rsidR="00BC2DB6" w:rsidRPr="00BC2DB6" w:rsidRDefault="00BC2DB6" w:rsidP="00BC2DB6">
      <w:pPr>
        <w:pStyle w:val="SingleTxt"/>
        <w:spacing w:after="0" w:line="120" w:lineRule="exact"/>
        <w:rPr>
          <w:b/>
          <w:sz w:val="10"/>
        </w:rPr>
      </w:pPr>
    </w:p>
    <w:p w:rsidR="00BC2DB6" w:rsidRPr="00BC2DB6" w:rsidRDefault="00BC2DB6" w:rsidP="00BC2DB6">
      <w:pPr>
        <w:pStyle w:val="SingleTxt"/>
      </w:pPr>
      <w:r w:rsidRPr="00BC2DB6">
        <w:t>20.</w:t>
      </w:r>
      <w:r w:rsidRPr="00BC2DB6">
        <w:tab/>
        <w:t>Просьба указать, был ли достигнут какой-либо прогресс в деле принятия поправки к статье</w:t>
      </w:r>
      <w:r>
        <w:rPr>
          <w:lang w:val="en-US"/>
        </w:rPr>
        <w:t> </w:t>
      </w:r>
      <w:r w:rsidRPr="00BC2DB6">
        <w:t>20(1) Конвенции, касающейся продолжительности сессий Комитета.</w:t>
      </w:r>
    </w:p>
    <w:p w:rsidR="00BC2DB6" w:rsidRPr="00BC2DB6" w:rsidRDefault="00BC2DB6" w:rsidP="00BC2DB6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BC2DB6" w:rsidRPr="00BC2DB6" w:rsidSect="005268AA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2-06T15:51:00Z" w:initials="Start">
    <w:p w:rsidR="005268AA" w:rsidRPr="00BC2DB6" w:rsidRDefault="005268AA">
      <w:pPr>
        <w:pStyle w:val="CommentText"/>
        <w:rPr>
          <w:lang w:val="en-US"/>
        </w:rPr>
      </w:pPr>
      <w:r>
        <w:fldChar w:fldCharType="begin"/>
      </w:r>
      <w:r w:rsidRPr="00BC2DB6">
        <w:rPr>
          <w:rStyle w:val="CommentReference"/>
          <w:lang w:val="en-US"/>
        </w:rPr>
        <w:instrText xml:space="preserve"> </w:instrText>
      </w:r>
      <w:r w:rsidRPr="00BC2DB6">
        <w:rPr>
          <w:lang w:val="en-US"/>
        </w:rPr>
        <w:instrText>PAGE \# "'Page: '#'</w:instrText>
      </w:r>
      <w:r w:rsidRPr="00BC2DB6">
        <w:rPr>
          <w:lang w:val="en-US"/>
        </w:rPr>
        <w:br/>
        <w:instrText>'"</w:instrText>
      </w:r>
      <w:r w:rsidRPr="00BC2DB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C2DB6">
        <w:rPr>
          <w:lang w:val="en-US"/>
        </w:rPr>
        <w:t>&lt;&lt;ODS JOB NO&gt;&gt;N1463310R&lt;&lt;ODS JOB NO&gt;&gt;</w:t>
      </w:r>
    </w:p>
    <w:p w:rsidR="005268AA" w:rsidRPr="00BC2DB6" w:rsidRDefault="005268AA">
      <w:pPr>
        <w:pStyle w:val="CommentText"/>
        <w:rPr>
          <w:lang w:val="en-US"/>
        </w:rPr>
      </w:pPr>
      <w:r w:rsidRPr="00BC2DB6">
        <w:rPr>
          <w:lang w:val="en-US"/>
        </w:rPr>
        <w:t>&lt;&lt;ODS DOC SYMBOL1&gt;&gt;CEDAW/C/NAM/Q/4-5&lt;&lt;ODS DOC SYMBOL1&gt;&gt;</w:t>
      </w:r>
    </w:p>
    <w:p w:rsidR="005268AA" w:rsidRPr="00BC2DB6" w:rsidRDefault="005268AA">
      <w:pPr>
        <w:pStyle w:val="CommentText"/>
        <w:rPr>
          <w:lang w:val="en-US"/>
        </w:rPr>
      </w:pPr>
      <w:r w:rsidRPr="00BC2DB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988" w:rsidRDefault="00181988" w:rsidP="008A1A7A">
      <w:pPr>
        <w:spacing w:line="240" w:lineRule="auto"/>
      </w:pPr>
      <w:r>
        <w:separator/>
      </w:r>
    </w:p>
  </w:endnote>
  <w:endnote w:type="continuationSeparator" w:id="0">
    <w:p w:rsidR="00181988" w:rsidRDefault="00181988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5268AA" w:rsidTr="005268A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268AA" w:rsidRPr="00BB3EDD" w:rsidRDefault="005268AA" w:rsidP="005268AA">
          <w:pPr>
            <w:pStyle w:val="Footer"/>
            <w:rPr>
              <w:color w:val="000000"/>
              <w:szCs w:val="22"/>
              <w:lang w:eastAsia="en-US"/>
            </w:rPr>
          </w:pPr>
          <w:r w:rsidRPr="00BB3EDD">
            <w:rPr>
              <w:szCs w:val="22"/>
              <w:lang w:eastAsia="en-US"/>
            </w:rPr>
            <w:fldChar w:fldCharType="begin"/>
          </w:r>
          <w:r w:rsidRPr="00BB3EDD">
            <w:rPr>
              <w:szCs w:val="22"/>
              <w:lang w:eastAsia="en-US"/>
            </w:rPr>
            <w:instrText xml:space="preserve"> PAGE  \* Arabic  \* MERGEFORMAT </w:instrText>
          </w:r>
          <w:r w:rsidRPr="00BB3EDD">
            <w:rPr>
              <w:szCs w:val="22"/>
              <w:lang w:eastAsia="en-US"/>
            </w:rPr>
            <w:fldChar w:fldCharType="separate"/>
          </w:r>
          <w:r w:rsidR="00174110" w:rsidRPr="00BB3EDD">
            <w:rPr>
              <w:noProof/>
              <w:szCs w:val="22"/>
              <w:lang w:eastAsia="en-US"/>
            </w:rPr>
            <w:t>2</w:t>
          </w:r>
          <w:r w:rsidRPr="00BB3EDD">
            <w:rPr>
              <w:szCs w:val="22"/>
              <w:lang w:eastAsia="en-US"/>
            </w:rPr>
            <w:fldChar w:fldCharType="end"/>
          </w:r>
          <w:r w:rsidRPr="00BB3EDD">
            <w:rPr>
              <w:szCs w:val="22"/>
              <w:lang w:eastAsia="en-US"/>
            </w:rPr>
            <w:t>/</w:t>
          </w:r>
          <w:fldSimple w:instr=" NUMPAGES  \* Arabic  \* MERGEFORMAT ">
            <w:r w:rsidR="00174110" w:rsidRPr="00BB3EDD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5268AA" w:rsidRPr="00BB3EDD" w:rsidRDefault="005268AA" w:rsidP="005268AA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345CFB" w:rsidRPr="00BB3EDD">
              <w:rPr>
                <w:b w:val="0"/>
                <w:color w:val="000000"/>
                <w:sz w:val="14"/>
                <w:szCs w:val="22"/>
                <w:lang w:eastAsia="en-US"/>
              </w:rPr>
              <w:t>14-64933</w:t>
            </w:r>
          </w:fldSimple>
          <w:r w:rsidR="00BC2DB6" w:rsidRPr="00BB3EDD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</w:t>
          </w:r>
        </w:p>
      </w:tc>
    </w:tr>
  </w:tbl>
  <w:p w:rsidR="005268AA" w:rsidRPr="005268AA" w:rsidRDefault="005268AA" w:rsidP="005268A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5268AA" w:rsidTr="005268A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268AA" w:rsidRPr="00BB3EDD" w:rsidRDefault="005268AA" w:rsidP="005268AA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345CFB" w:rsidRPr="00BB3EDD">
              <w:rPr>
                <w:b w:val="0"/>
                <w:color w:val="000000"/>
                <w:sz w:val="14"/>
                <w:szCs w:val="22"/>
                <w:lang w:eastAsia="en-US"/>
              </w:rPr>
              <w:t>14-64933</w:t>
            </w:r>
          </w:fldSimple>
          <w:r w:rsidR="00BC2DB6" w:rsidRPr="00BB3EDD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</w:t>
          </w:r>
        </w:p>
      </w:tc>
      <w:tc>
        <w:tcPr>
          <w:tcW w:w="5033" w:type="dxa"/>
          <w:shd w:val="clear" w:color="auto" w:fill="auto"/>
          <w:vAlign w:val="bottom"/>
        </w:tcPr>
        <w:p w:rsidR="005268AA" w:rsidRPr="00BB3EDD" w:rsidRDefault="005268AA" w:rsidP="005268AA">
          <w:pPr>
            <w:pStyle w:val="Footer"/>
            <w:jc w:val="right"/>
            <w:rPr>
              <w:szCs w:val="22"/>
              <w:lang w:eastAsia="en-US"/>
            </w:rPr>
          </w:pPr>
          <w:r w:rsidRPr="00BB3EDD">
            <w:rPr>
              <w:szCs w:val="22"/>
              <w:lang w:eastAsia="en-US"/>
            </w:rPr>
            <w:fldChar w:fldCharType="begin"/>
          </w:r>
          <w:r w:rsidRPr="00BB3EDD">
            <w:rPr>
              <w:szCs w:val="22"/>
              <w:lang w:eastAsia="en-US"/>
            </w:rPr>
            <w:instrText xml:space="preserve"> PAGE  \* Arabic  \* MERGEFORMAT </w:instrText>
          </w:r>
          <w:r w:rsidRPr="00BB3EDD">
            <w:rPr>
              <w:szCs w:val="22"/>
              <w:lang w:eastAsia="en-US"/>
            </w:rPr>
            <w:fldChar w:fldCharType="separate"/>
          </w:r>
          <w:r w:rsidR="003C1395" w:rsidRPr="00BB3EDD">
            <w:rPr>
              <w:noProof/>
              <w:szCs w:val="22"/>
              <w:lang w:eastAsia="en-US"/>
            </w:rPr>
            <w:t>7</w:t>
          </w:r>
          <w:r w:rsidRPr="00BB3EDD">
            <w:rPr>
              <w:szCs w:val="22"/>
              <w:lang w:eastAsia="en-US"/>
            </w:rPr>
            <w:fldChar w:fldCharType="end"/>
          </w:r>
          <w:r w:rsidRPr="00BB3EDD">
            <w:rPr>
              <w:szCs w:val="22"/>
              <w:lang w:eastAsia="en-US"/>
            </w:rPr>
            <w:t>/</w:t>
          </w:r>
          <w:fldSimple w:instr=" NUMPAGES  \* Arabic  \* MERGEFORMAT ">
            <w:r w:rsidR="003C1395" w:rsidRPr="00BB3EDD">
              <w:rPr>
                <w:noProof/>
                <w:szCs w:val="22"/>
                <w:lang w:eastAsia="en-US"/>
              </w:rPr>
              <w:t>7</w:t>
            </w:r>
          </w:fldSimple>
        </w:p>
      </w:tc>
    </w:tr>
  </w:tbl>
  <w:p w:rsidR="005268AA" w:rsidRPr="005268AA" w:rsidRDefault="005268AA" w:rsidP="005268A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8AA" w:rsidRDefault="005268AA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75pt;width:54.9pt;height:54.9pt;z-index:1;mso-position-horizontal-relative:page;mso-position-vertical-relative:page" o:preferrelative="f">
          <v:imagedata r:id="rId1" o:title="4-5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5268AA" w:rsidTr="005268AA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5268AA" w:rsidRDefault="005268AA" w:rsidP="005268AA">
          <w:pPr>
            <w:pStyle w:val="ReleaseDate"/>
            <w:rPr>
              <w:color w:val="010000"/>
            </w:rPr>
          </w:pPr>
          <w:r>
            <w:t xml:space="preserve">14-64933 </w:t>
          </w:r>
          <w:r w:rsidR="00BC2DB6">
            <w:rPr>
              <w:lang w:val="en-US"/>
            </w:rPr>
            <w:t xml:space="preserve">X </w:t>
          </w:r>
          <w:r>
            <w:t>(R)</w:t>
          </w:r>
          <w:r>
            <w:rPr>
              <w:color w:val="010000"/>
            </w:rPr>
            <w:t xml:space="preserve">    060215    060215</w:t>
          </w:r>
        </w:p>
        <w:p w:rsidR="005268AA" w:rsidRPr="005268AA" w:rsidRDefault="005268AA" w:rsidP="005268A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*1464933(R)*</w:t>
          </w:r>
        </w:p>
      </w:tc>
      <w:tc>
        <w:tcPr>
          <w:tcW w:w="5033" w:type="dxa"/>
        </w:tcPr>
        <w:p w:rsidR="005268AA" w:rsidRPr="00BB3EDD" w:rsidRDefault="005268AA" w:rsidP="005268AA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BB3EDD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5268AA" w:rsidRPr="005268AA" w:rsidRDefault="005268AA" w:rsidP="005268A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988" w:rsidRPr="00BC2DB6" w:rsidRDefault="00181988" w:rsidP="00BC2DB6">
      <w:pPr>
        <w:pStyle w:val="Footer"/>
        <w:spacing w:after="80"/>
        <w:ind w:left="792"/>
        <w:rPr>
          <w:sz w:val="16"/>
        </w:rPr>
      </w:pPr>
      <w:r w:rsidRPr="00BC2DB6">
        <w:rPr>
          <w:sz w:val="16"/>
        </w:rPr>
        <w:t>__________________</w:t>
      </w:r>
    </w:p>
  </w:footnote>
  <w:footnote w:type="continuationSeparator" w:id="0">
    <w:p w:rsidR="00181988" w:rsidRPr="00BC2DB6" w:rsidRDefault="00181988" w:rsidP="00BC2DB6">
      <w:pPr>
        <w:pStyle w:val="Footer"/>
        <w:spacing w:after="80"/>
        <w:ind w:left="792"/>
        <w:rPr>
          <w:sz w:val="16"/>
        </w:rPr>
      </w:pPr>
      <w:r w:rsidRPr="00BC2DB6">
        <w:rPr>
          <w:sz w:val="16"/>
        </w:rPr>
        <w:t>__________________</w:t>
      </w:r>
    </w:p>
  </w:footnote>
  <w:footnote w:id="1">
    <w:p w:rsidR="00BC2DB6" w:rsidRDefault="00BC2DB6" w:rsidP="00BC2DB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BC2DB6">
        <w:t>Если не указано иное, номера пунктов относятся к объединенным четвертому и пятому периодическим докладам государства-участника.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5268AA" w:rsidTr="005268A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268AA" w:rsidRPr="00BB3EDD" w:rsidRDefault="005268AA" w:rsidP="005268AA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345CFB" w:rsidRPr="00BB3EDD">
              <w:rPr>
                <w:b/>
                <w:szCs w:val="22"/>
                <w:lang w:eastAsia="en-US"/>
              </w:rPr>
              <w:t>CEDAW/C/NAM/Q/4-5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5268AA" w:rsidRPr="00BB3EDD" w:rsidRDefault="005268AA" w:rsidP="005268AA">
          <w:pPr>
            <w:pStyle w:val="Header"/>
            <w:rPr>
              <w:szCs w:val="22"/>
              <w:lang w:eastAsia="en-US"/>
            </w:rPr>
          </w:pPr>
        </w:p>
      </w:tc>
    </w:tr>
  </w:tbl>
  <w:p w:rsidR="005268AA" w:rsidRPr="005268AA" w:rsidRDefault="005268AA" w:rsidP="005268A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5268AA" w:rsidTr="005268A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268AA" w:rsidRPr="00BB3EDD" w:rsidRDefault="005268AA" w:rsidP="005268AA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5268AA" w:rsidRPr="00BB3EDD" w:rsidRDefault="005268AA" w:rsidP="005268AA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345CFB" w:rsidRPr="00BB3EDD">
              <w:rPr>
                <w:b/>
                <w:szCs w:val="22"/>
                <w:lang w:eastAsia="en-US"/>
              </w:rPr>
              <w:t>CEDAW/C/NAM/Q/4-5</w:t>
            </w:r>
          </w:fldSimple>
        </w:p>
      </w:tc>
    </w:tr>
  </w:tbl>
  <w:p w:rsidR="005268AA" w:rsidRPr="005268AA" w:rsidRDefault="005268AA" w:rsidP="005268A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5268AA" w:rsidTr="005268A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268AA" w:rsidRPr="005268AA" w:rsidRDefault="005268AA" w:rsidP="005268A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268AA" w:rsidRPr="00BB3EDD" w:rsidRDefault="005268AA" w:rsidP="005268AA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268AA" w:rsidRPr="00BB3EDD" w:rsidRDefault="005268AA" w:rsidP="005268AA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BB3EDD">
            <w:rPr>
              <w:sz w:val="40"/>
              <w:szCs w:val="22"/>
              <w:lang w:eastAsia="en-US"/>
            </w:rPr>
            <w:t>CEDAW</w:t>
          </w:r>
          <w:r w:rsidRPr="00BB3EDD">
            <w:rPr>
              <w:sz w:val="20"/>
              <w:szCs w:val="22"/>
              <w:lang w:eastAsia="en-US"/>
            </w:rPr>
            <w:t>/C/NAM/Q/4-5</w:t>
          </w:r>
        </w:p>
      </w:tc>
    </w:tr>
    <w:tr w:rsidR="005268AA" w:rsidRPr="00BC2DB6" w:rsidTr="005268A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268AA" w:rsidRPr="00BB3EDD" w:rsidRDefault="005268AA" w:rsidP="005268AA">
          <w:pPr>
            <w:pStyle w:val="Header"/>
            <w:spacing w:before="109"/>
            <w:rPr>
              <w:szCs w:val="22"/>
              <w:lang w:eastAsia="en-US"/>
            </w:rPr>
          </w:pPr>
          <w:r w:rsidRPr="00BB3EDD">
            <w:rPr>
              <w:szCs w:val="22"/>
              <w:lang w:eastAsia="en-US"/>
            </w:rPr>
            <w:t xml:space="preserve"> </w:t>
          </w:r>
          <w:r w:rsidRPr="00BB3EDD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5268AA" w:rsidRPr="00BB3EDD" w:rsidRDefault="005268AA" w:rsidP="005268A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268AA" w:rsidRPr="005268AA" w:rsidRDefault="005268AA" w:rsidP="005268A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268AA" w:rsidRPr="00BB3EDD" w:rsidRDefault="005268AA" w:rsidP="005268A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268AA" w:rsidRPr="00BC2DB6" w:rsidRDefault="005268AA" w:rsidP="005268AA">
          <w:pPr>
            <w:pStyle w:val="Distribution"/>
            <w:rPr>
              <w:color w:val="000000"/>
              <w:lang w:val="en-US"/>
            </w:rPr>
          </w:pPr>
          <w:r w:rsidRPr="00BC2DB6">
            <w:rPr>
              <w:color w:val="000000"/>
              <w:lang w:val="en-US"/>
            </w:rPr>
            <w:t>Distr.: General</w:t>
          </w:r>
        </w:p>
        <w:p w:rsidR="005268AA" w:rsidRPr="00BC2DB6" w:rsidRDefault="005268AA" w:rsidP="005268AA">
          <w:pPr>
            <w:pStyle w:val="Publication"/>
            <w:rPr>
              <w:color w:val="000000"/>
              <w:lang w:val="en-US"/>
            </w:rPr>
          </w:pPr>
          <w:r w:rsidRPr="00BC2DB6">
            <w:rPr>
              <w:color w:val="000000"/>
              <w:lang w:val="en-US"/>
            </w:rPr>
            <w:t>17 November 2014</w:t>
          </w:r>
        </w:p>
        <w:p w:rsidR="005268AA" w:rsidRPr="00BC2DB6" w:rsidRDefault="005268AA" w:rsidP="005268AA">
          <w:pPr>
            <w:rPr>
              <w:color w:val="000000"/>
              <w:lang w:val="en-US"/>
            </w:rPr>
          </w:pPr>
          <w:r w:rsidRPr="00BC2DB6">
            <w:rPr>
              <w:color w:val="000000"/>
              <w:lang w:val="en-US"/>
            </w:rPr>
            <w:t>Russian</w:t>
          </w:r>
        </w:p>
        <w:p w:rsidR="005268AA" w:rsidRPr="00BC2DB6" w:rsidRDefault="005268AA" w:rsidP="005268AA">
          <w:pPr>
            <w:pStyle w:val="Original"/>
            <w:rPr>
              <w:color w:val="000000"/>
              <w:lang w:val="en-US"/>
            </w:rPr>
          </w:pPr>
          <w:r w:rsidRPr="00BC2DB6">
            <w:rPr>
              <w:color w:val="000000"/>
              <w:lang w:val="en-US"/>
            </w:rPr>
            <w:t>Original: English</w:t>
          </w:r>
        </w:p>
        <w:p w:rsidR="005268AA" w:rsidRPr="00BC2DB6" w:rsidRDefault="005268AA" w:rsidP="005268AA">
          <w:pPr>
            <w:rPr>
              <w:lang w:val="en-US"/>
            </w:rPr>
          </w:pPr>
        </w:p>
      </w:tc>
    </w:tr>
  </w:tbl>
  <w:p w:rsidR="005268AA" w:rsidRPr="00BC2DB6" w:rsidRDefault="005268AA" w:rsidP="005268A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64933*"/>
    <w:docVar w:name="CreationDt" w:val="06/02/2015 3:51: PM"/>
    <w:docVar w:name="DocCategory" w:val="Doc"/>
    <w:docVar w:name="DocType" w:val="Final"/>
    <w:docVar w:name="FooterJN" w:val="14-64933"/>
    <w:docVar w:name="jobn" w:val="14-64933 (R)"/>
    <w:docVar w:name="jobnDT" w:val="14-64933 (R)   060215"/>
    <w:docVar w:name="jobnDTDT" w:val="14-64933 (R)   060215   060215"/>
    <w:docVar w:name="JobNo" w:val="1464933R"/>
    <w:docVar w:name="JobNo2" w:val="1463310R"/>
    <w:docVar w:name="OandT" w:val=" "/>
    <w:docVar w:name="sss1" w:val="CEDAW/C/NAM/Q/4-5"/>
    <w:docVar w:name="sss2" w:val="-"/>
    <w:docVar w:name="Symbol1" w:val="CEDAW/C/NAM/Q/4-5"/>
    <w:docVar w:name="Symbol2" w:val="-"/>
  </w:docVars>
  <w:rsids>
    <w:rsidRoot w:val="00D03B40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1F29"/>
    <w:rsid w:val="00162E88"/>
    <w:rsid w:val="001726A4"/>
    <w:rsid w:val="00174110"/>
    <w:rsid w:val="00177361"/>
    <w:rsid w:val="00181988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535D8"/>
    <w:rsid w:val="00254046"/>
    <w:rsid w:val="00261386"/>
    <w:rsid w:val="00261C41"/>
    <w:rsid w:val="00264A43"/>
    <w:rsid w:val="00277697"/>
    <w:rsid w:val="002B6E2A"/>
    <w:rsid w:val="002C66D0"/>
    <w:rsid w:val="002D4606"/>
    <w:rsid w:val="002E1F79"/>
    <w:rsid w:val="002F5C45"/>
    <w:rsid w:val="002F6149"/>
    <w:rsid w:val="00326F5F"/>
    <w:rsid w:val="00337D91"/>
    <w:rsid w:val="00345CFB"/>
    <w:rsid w:val="00350756"/>
    <w:rsid w:val="003658B0"/>
    <w:rsid w:val="0039505F"/>
    <w:rsid w:val="003A150E"/>
    <w:rsid w:val="003C1395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82473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51C4"/>
    <w:rsid w:val="005268AA"/>
    <w:rsid w:val="00526E12"/>
    <w:rsid w:val="00533411"/>
    <w:rsid w:val="0054563F"/>
    <w:rsid w:val="005469E1"/>
    <w:rsid w:val="00552E08"/>
    <w:rsid w:val="005556C9"/>
    <w:rsid w:val="0056579C"/>
    <w:rsid w:val="00567706"/>
    <w:rsid w:val="005734C2"/>
    <w:rsid w:val="00574AA1"/>
    <w:rsid w:val="0057633B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5AF8"/>
    <w:rsid w:val="00646363"/>
    <w:rsid w:val="00655212"/>
    <w:rsid w:val="00657EE4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2A03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D6E3D"/>
    <w:rsid w:val="009F0808"/>
    <w:rsid w:val="00A14F1D"/>
    <w:rsid w:val="00A1703F"/>
    <w:rsid w:val="00A63339"/>
    <w:rsid w:val="00A90F41"/>
    <w:rsid w:val="00A9600A"/>
    <w:rsid w:val="00A96C80"/>
    <w:rsid w:val="00AA0ABF"/>
    <w:rsid w:val="00AA27C2"/>
    <w:rsid w:val="00AD6322"/>
    <w:rsid w:val="00AD78B1"/>
    <w:rsid w:val="00AF0B91"/>
    <w:rsid w:val="00B33139"/>
    <w:rsid w:val="00B5129B"/>
    <w:rsid w:val="00B56376"/>
    <w:rsid w:val="00B606B7"/>
    <w:rsid w:val="00B77FC0"/>
    <w:rsid w:val="00BB052D"/>
    <w:rsid w:val="00BB1F92"/>
    <w:rsid w:val="00BB3EDD"/>
    <w:rsid w:val="00BB5B7F"/>
    <w:rsid w:val="00BC2DB6"/>
    <w:rsid w:val="00BD2F16"/>
    <w:rsid w:val="00BE448A"/>
    <w:rsid w:val="00BE531D"/>
    <w:rsid w:val="00BF3D60"/>
    <w:rsid w:val="00BF5743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3B40"/>
    <w:rsid w:val="00D05963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2CCE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5268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68AA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5268AA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68A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268AA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Hyperlink">
    <w:name w:val="Hyperlink"/>
    <w:uiPriority w:val="99"/>
    <w:unhideWhenUsed/>
    <w:rsid w:val="00BC2DB6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BC2DB6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CEDAW/C/NAM/CO/3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CEDAW/C/NAM/4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2796</Words>
  <Characters>15943</Characters>
  <Application>Microsoft Office Outlook</Application>
  <DocSecurity>4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18702</CharactersWithSpaces>
  <SharedDoc>false</SharedDoc>
  <HLinks>
    <vt:vector size="12" baseType="variant">
      <vt:variant>
        <vt:i4>3932207</vt:i4>
      </vt:variant>
      <vt:variant>
        <vt:i4>3</vt:i4>
      </vt:variant>
      <vt:variant>
        <vt:i4>0</vt:i4>
      </vt:variant>
      <vt:variant>
        <vt:i4>5</vt:i4>
      </vt:variant>
      <vt:variant>
        <vt:lpwstr>http://undocs.org/CEDAW/C/NAM/CO/3</vt:lpwstr>
      </vt:variant>
      <vt:variant>
        <vt:lpwstr/>
      </vt:variant>
      <vt:variant>
        <vt:i4>6291555</vt:i4>
      </vt:variant>
      <vt:variant>
        <vt:i4>0</vt:i4>
      </vt:variant>
      <vt:variant>
        <vt:i4>0</vt:i4>
      </vt:variant>
      <vt:variant>
        <vt:i4>5</vt:i4>
      </vt:variant>
      <vt:variant>
        <vt:lpwstr>http://undocs.org/CEDAW/C/NAM/4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Front Desk</cp:lastModifiedBy>
  <cp:revision>6</cp:revision>
  <cp:lastPrinted>2015-02-06T15:11:00Z</cp:lastPrinted>
  <dcterms:created xsi:type="dcterms:W3CDTF">2015-02-06T15:10:00Z</dcterms:created>
  <dcterms:modified xsi:type="dcterms:W3CDTF">2015-02-06T16:05:00Z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1464933R</vt:lpwstr>
  </property>
  <property fmtid="{D5CDD505-2E9C-101B-9397-08002B2CF9AE}" pid="3" name="ODSRefJobNo">
    <vt:lpwstr>1463310R</vt:lpwstr>
  </property>
  <property fmtid="{D5CDD505-2E9C-101B-9397-08002B2CF9AE}" pid="4" name="Symbol1">
    <vt:lpwstr>CEDAW/C/NAM/Q/4-5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17 November 2014</vt:lpwstr>
  </property>
  <property fmtid="{D5CDD505-2E9C-101B-9397-08002B2CF9AE}" pid="9" name="Original">
    <vt:lpwstr>English</vt:lpwstr>
  </property>
  <property fmtid="{D5CDD505-2E9C-101B-9397-08002B2CF9AE}" pid="10" name="Release Date">
    <vt:lpwstr>060215</vt:lpwstr>
  </property>
  <property fmtid="{D5CDD505-2E9C-101B-9397-08002B2CF9AE}" pid="11" name="Comment">
    <vt:lpwstr/>
  </property>
  <property fmtid="{D5CDD505-2E9C-101B-9397-08002B2CF9AE}" pid="12" name="DraftPages">
    <vt:lpwstr> 7</vt:lpwstr>
  </property>
  <property fmtid="{D5CDD505-2E9C-101B-9397-08002B2CF9AE}" pid="13" name="Operator">
    <vt:lpwstr>Lobza</vt:lpwstr>
  </property>
</Properties>
</file>