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8720E1">
                <w:rPr>
                  <w:sz w:val="20"/>
                  <w:lang w:val="en-US"/>
                </w:rPr>
                <w:t>C/KGZ/CO/2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8720E1">
                <w:rPr>
                  <w:sz w:val="20"/>
                  <w:lang w:val="en-US"/>
                </w:rPr>
                <w:t>20 December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A63F7B" w:rsidRPr="00A63F7B" w:rsidRDefault="00A63F7B" w:rsidP="00A63F7B">
      <w:pPr>
        <w:spacing w:before="120"/>
        <w:rPr>
          <w:b/>
          <w:sz w:val="24"/>
          <w:szCs w:val="24"/>
        </w:rPr>
      </w:pPr>
      <w:r w:rsidRPr="00A63F7B">
        <w:rPr>
          <w:b/>
          <w:sz w:val="24"/>
          <w:szCs w:val="24"/>
        </w:rPr>
        <w:t>Комитет против пыток</w:t>
      </w:r>
    </w:p>
    <w:p w:rsidR="00A63F7B" w:rsidRPr="00A63F7B" w:rsidRDefault="00A63F7B" w:rsidP="00A63F7B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A63F7B">
        <w:t>Заключительные замечания по второму периодическому докладу Кыргызстана</w:t>
      </w:r>
      <w:r w:rsidRPr="00A63F7B">
        <w:rPr>
          <w:b w:val="0"/>
          <w:sz w:val="18"/>
          <w:szCs w:val="18"/>
        </w:rPr>
        <w:footnoteReference w:customMarkFollows="1" w:id="1"/>
        <w:t>*</w:t>
      </w:r>
      <w:r w:rsidRPr="00A63F7B">
        <w:t xml:space="preserve"> </w:t>
      </w:r>
    </w:p>
    <w:p w:rsidR="00A63F7B" w:rsidRPr="00A63F7B" w:rsidRDefault="00A63F7B" w:rsidP="00A63F7B">
      <w:pPr>
        <w:pStyle w:val="SingleTxtGR"/>
      </w:pPr>
      <w:r>
        <w:rPr>
          <w:lang w:val="en-US"/>
        </w:rPr>
        <w:tab/>
      </w:r>
      <w:r w:rsidRPr="00A63F7B">
        <w:t>Комитет против пыток рассмотрел второй периодический доклад Кы</w:t>
      </w:r>
      <w:r w:rsidRPr="00A63F7B">
        <w:t>р</w:t>
      </w:r>
      <w:r w:rsidRPr="00A63F7B">
        <w:t>гызстана (</w:t>
      </w:r>
      <w:r w:rsidRPr="00A63F7B">
        <w:rPr>
          <w:lang w:val="en-GB"/>
        </w:rPr>
        <w:t>CAT</w:t>
      </w:r>
      <w:r w:rsidRPr="00A63F7B">
        <w:t>/</w:t>
      </w:r>
      <w:r w:rsidRPr="00A63F7B">
        <w:rPr>
          <w:lang w:val="en-GB"/>
        </w:rPr>
        <w:t>C</w:t>
      </w:r>
      <w:r w:rsidRPr="00A63F7B">
        <w:t>/</w:t>
      </w:r>
      <w:r w:rsidRPr="00A63F7B">
        <w:rPr>
          <w:lang w:val="en-GB"/>
        </w:rPr>
        <w:t>KGZ</w:t>
      </w:r>
      <w:r w:rsidRPr="00A63F7B">
        <w:t>/2) на своих 1192-м и 1195-м заседаниях, состоявшихся 12 и 13 ноября 2013 года (</w:t>
      </w:r>
      <w:r w:rsidRPr="00A63F7B">
        <w:rPr>
          <w:lang w:val="en-GB"/>
        </w:rPr>
        <w:t>CAT</w:t>
      </w:r>
      <w:r w:rsidRPr="00A63F7B">
        <w:t>/</w:t>
      </w:r>
      <w:r w:rsidRPr="00A63F7B">
        <w:rPr>
          <w:lang w:val="en-GB"/>
        </w:rPr>
        <w:t>C</w:t>
      </w:r>
      <w:r w:rsidRPr="00A63F7B">
        <w:t>/</w:t>
      </w:r>
      <w:r w:rsidRPr="00A63F7B">
        <w:rPr>
          <w:lang w:val="en-GB"/>
        </w:rPr>
        <w:t>SR</w:t>
      </w:r>
      <w:r w:rsidRPr="00A63F7B">
        <w:t>.1192 и 1195) и на своем 1205-м заседании (</w:t>
      </w:r>
      <w:r w:rsidRPr="00A63F7B">
        <w:rPr>
          <w:lang w:val="en-GB"/>
        </w:rPr>
        <w:t>CAT</w:t>
      </w:r>
      <w:r w:rsidRPr="00A63F7B">
        <w:t>/</w:t>
      </w:r>
      <w:r w:rsidRPr="00A63F7B">
        <w:rPr>
          <w:lang w:val="en-GB"/>
        </w:rPr>
        <w:t>C</w:t>
      </w:r>
      <w:r w:rsidRPr="00A63F7B">
        <w:t>/</w:t>
      </w:r>
      <w:r w:rsidRPr="00A63F7B">
        <w:rPr>
          <w:lang w:val="en-GB"/>
        </w:rPr>
        <w:t>SR</w:t>
      </w:r>
      <w:r w:rsidRPr="00A63F7B">
        <w:t>.1205) принял следующие заключительные замечания.</w:t>
      </w:r>
    </w:p>
    <w:p w:rsidR="00A63F7B" w:rsidRPr="00A63F7B" w:rsidRDefault="00A63F7B" w:rsidP="00A63F7B">
      <w:pPr>
        <w:pStyle w:val="H1GR"/>
      </w:pPr>
      <w:r>
        <w:rPr>
          <w:lang w:val="en-US"/>
        </w:rPr>
        <w:tab/>
      </w:r>
      <w:r w:rsidRPr="00A63F7B">
        <w:t>А.</w:t>
      </w:r>
      <w:r w:rsidRPr="00A63F7B">
        <w:tab/>
        <w:t>Введение</w:t>
      </w:r>
    </w:p>
    <w:p w:rsidR="00A63F7B" w:rsidRPr="00A63F7B" w:rsidRDefault="00A63F7B" w:rsidP="00A63F7B">
      <w:pPr>
        <w:pStyle w:val="SingleTxtGR"/>
      </w:pPr>
      <w:r w:rsidRPr="00A63F7B">
        <w:t>1.</w:t>
      </w:r>
      <w:r w:rsidRPr="00A63F7B">
        <w:tab/>
        <w:t>Комитет приветствует представление второго доклада Кыргызста</w:t>
      </w:r>
      <w:r w:rsidR="00DE027B">
        <w:t>на в о</w:t>
      </w:r>
      <w:r w:rsidR="00DE027B">
        <w:t>т</w:t>
      </w:r>
      <w:r w:rsidR="00DE027B">
        <w:t xml:space="preserve">вет на </w:t>
      </w:r>
      <w:r w:rsidRPr="00A63F7B">
        <w:t>пе</w:t>
      </w:r>
      <w:r w:rsidR="00DE027B">
        <w:t>речень</w:t>
      </w:r>
      <w:r w:rsidRPr="00A63F7B">
        <w:t xml:space="preserve"> вопросов, составленны</w:t>
      </w:r>
      <w:r w:rsidR="00DE027B">
        <w:t>й</w:t>
      </w:r>
      <w:r w:rsidRPr="00A63F7B">
        <w:t xml:space="preserve"> до представления доклада (</w:t>
      </w:r>
      <w:r w:rsidRPr="00A63F7B">
        <w:rPr>
          <w:lang w:val="en-GB"/>
        </w:rPr>
        <w:t>CAT</w:t>
      </w:r>
      <w:r w:rsidRPr="00A63F7B">
        <w:t>/</w:t>
      </w:r>
      <w:r w:rsidRPr="00A63F7B">
        <w:rPr>
          <w:lang w:val="en-GB"/>
        </w:rPr>
        <w:t>C</w:t>
      </w:r>
      <w:r w:rsidRPr="00A63F7B">
        <w:t>/</w:t>
      </w:r>
      <w:r w:rsidR="000B1819" w:rsidRPr="000B1819">
        <w:t xml:space="preserve"> </w:t>
      </w:r>
      <w:r w:rsidRPr="00A63F7B">
        <w:rPr>
          <w:lang w:val="en-GB"/>
        </w:rPr>
        <w:t>KGZ</w:t>
      </w:r>
      <w:r w:rsidRPr="00A63F7B">
        <w:t>/</w:t>
      </w:r>
      <w:r w:rsidRPr="00A63F7B">
        <w:rPr>
          <w:lang w:val="en-GB"/>
        </w:rPr>
        <w:t>Q</w:t>
      </w:r>
      <w:r w:rsidRPr="00A63F7B">
        <w:t>/2). Вместе с тем Комитет выражает сожаление по поводу тог</w:t>
      </w:r>
      <w:r w:rsidR="00DE027B">
        <w:t>о, что до</w:t>
      </w:r>
      <w:r w:rsidR="00DE027B">
        <w:t>к</w:t>
      </w:r>
      <w:r w:rsidR="00DE027B">
        <w:t>лад был представлен с</w:t>
      </w:r>
      <w:r w:rsidRPr="00A63F7B">
        <w:t xml:space="preserve"> 10</w:t>
      </w:r>
      <w:r w:rsidR="00DE027B">
        <w:t>-</w:t>
      </w:r>
      <w:r w:rsidRPr="00A63F7B">
        <w:t>лет</w:t>
      </w:r>
      <w:r w:rsidR="00DE027B">
        <w:t xml:space="preserve">ним </w:t>
      </w:r>
      <w:r w:rsidRPr="00A63F7B">
        <w:t>о</w:t>
      </w:r>
      <w:r w:rsidR="00DE027B">
        <w:t>позданием</w:t>
      </w:r>
      <w:r w:rsidRPr="00A63F7B">
        <w:t>, в результате чего Комитет был лишен возможности проводить анализ осуществления Конвенции о ликв</w:t>
      </w:r>
      <w:r w:rsidRPr="00A63F7B">
        <w:t>и</w:t>
      </w:r>
      <w:r w:rsidRPr="00A63F7B">
        <w:t>дации пыток и других жестоких, бесчеловечных или унижающих достоинство видов обращения и наказания в государстве-участнике после рассмотрения его перв</w:t>
      </w:r>
      <w:r w:rsidRPr="00A63F7B">
        <w:t>о</w:t>
      </w:r>
      <w:r w:rsidRPr="00A63F7B">
        <w:t>начального до</w:t>
      </w:r>
      <w:r w:rsidRPr="00A63F7B">
        <w:t>к</w:t>
      </w:r>
      <w:r w:rsidRPr="00A63F7B">
        <w:t>лада в 199</w:t>
      </w:r>
      <w:r w:rsidR="00DE027B">
        <w:t>9</w:t>
      </w:r>
      <w:r w:rsidRPr="00A63F7B">
        <w:t xml:space="preserve"> году.</w:t>
      </w:r>
    </w:p>
    <w:p w:rsidR="00A63F7B" w:rsidRPr="00A63F7B" w:rsidRDefault="00A63F7B" w:rsidP="00A63F7B">
      <w:pPr>
        <w:pStyle w:val="SingleTxtGR"/>
      </w:pPr>
      <w:r w:rsidRPr="00A63F7B">
        <w:t>2.</w:t>
      </w:r>
      <w:r w:rsidRPr="00A63F7B">
        <w:tab/>
        <w:t>Комитет с удовлетворением отмечает участие делегации высокого уровня из государства-участника и возможность проведения конструктивного диалога по многим сферам, охватываемым Ко</w:t>
      </w:r>
      <w:r w:rsidRPr="00A63F7B">
        <w:t>н</w:t>
      </w:r>
      <w:r w:rsidRPr="00A63F7B">
        <w:t>венцией.</w:t>
      </w:r>
    </w:p>
    <w:p w:rsidR="00A63F7B" w:rsidRPr="00A63F7B" w:rsidRDefault="00DE027B" w:rsidP="00A63F7B">
      <w:pPr>
        <w:pStyle w:val="H1GR"/>
      </w:pPr>
      <w:r>
        <w:tab/>
      </w:r>
      <w:r w:rsidR="00A63F7B" w:rsidRPr="00A63F7B">
        <w:t>В.</w:t>
      </w:r>
      <w:r w:rsidR="00A63F7B" w:rsidRPr="00A63F7B">
        <w:tab/>
        <w:t>Позитивные аспекты</w:t>
      </w:r>
    </w:p>
    <w:p w:rsidR="00A63F7B" w:rsidRPr="00A63F7B" w:rsidRDefault="00B66FA2" w:rsidP="00A63F7B">
      <w:pPr>
        <w:pStyle w:val="SingleTxtGR"/>
      </w:pPr>
      <w:r>
        <w:t>3.</w:t>
      </w:r>
      <w:r>
        <w:tab/>
        <w:t>Комитет приветствует то</w:t>
      </w:r>
      <w:r w:rsidR="00A63F7B" w:rsidRPr="00A63F7B">
        <w:t>, что за период после рассмотрения первон</w:t>
      </w:r>
      <w:r w:rsidR="00A63F7B" w:rsidRPr="00A63F7B">
        <w:t>а</w:t>
      </w:r>
      <w:r w:rsidR="00A63F7B" w:rsidRPr="00A63F7B">
        <w:t>чального доклада государство-участник ратифицировало следующие междун</w:t>
      </w:r>
      <w:r w:rsidR="00A63F7B" w:rsidRPr="00A63F7B">
        <w:t>а</w:t>
      </w:r>
      <w:r w:rsidR="00A63F7B" w:rsidRPr="00A63F7B">
        <w:t>родные договоры или присоединилось к ним:</w:t>
      </w:r>
    </w:p>
    <w:p w:rsidR="00A63F7B" w:rsidRPr="00A63F7B" w:rsidRDefault="00A63F7B" w:rsidP="00A63F7B">
      <w:pPr>
        <w:pStyle w:val="SingleTxtGR"/>
      </w:pPr>
      <w:r w:rsidRPr="00A63F7B">
        <w:tab/>
        <w:t>а)</w:t>
      </w:r>
      <w:r w:rsidRPr="00A63F7B">
        <w:tab/>
        <w:t>Факультативный протокол к Конвенции о ликвидации всех форм дискриминации в отнош</w:t>
      </w:r>
      <w:r w:rsidRPr="00A63F7B">
        <w:t>е</w:t>
      </w:r>
      <w:r w:rsidRPr="00A63F7B">
        <w:t>нии женщин (22 июля 2002 года);</w:t>
      </w:r>
    </w:p>
    <w:p w:rsidR="00A63F7B" w:rsidRPr="00A63F7B" w:rsidRDefault="00A63F7B" w:rsidP="00C83C86">
      <w:pPr>
        <w:pStyle w:val="SingleTxtGR"/>
        <w:pageBreakBefore/>
      </w:pPr>
      <w:r w:rsidRPr="00A63F7B">
        <w:tab/>
      </w:r>
      <w:r w:rsidRPr="00A63F7B">
        <w:rPr>
          <w:lang w:val="en-US"/>
        </w:rPr>
        <w:t>b</w:t>
      </w:r>
      <w:r w:rsidRPr="00A63F7B">
        <w:t>)</w:t>
      </w:r>
      <w:r w:rsidRPr="00A63F7B">
        <w:tab/>
        <w:t>Факультативный протокол к Конвенции о правах ребенка, каса</w:t>
      </w:r>
      <w:r w:rsidRPr="00A63F7B">
        <w:t>ю</w:t>
      </w:r>
      <w:r w:rsidRPr="00A63F7B">
        <w:t>щийся торговли детьми, детской проституции и детской порнографии (12 фе</w:t>
      </w:r>
      <w:r w:rsidRPr="00A63F7B">
        <w:t>в</w:t>
      </w:r>
      <w:r w:rsidRPr="00A63F7B">
        <w:t>раля 2003 года), и Факультативный протокол к Конвенции о правах ребенка, к</w:t>
      </w:r>
      <w:r w:rsidRPr="00A63F7B">
        <w:t>а</w:t>
      </w:r>
      <w:r w:rsidRPr="00A63F7B">
        <w:t>сающийся детей в вооруженных конфликтах (13 августа 2003 года);</w:t>
      </w:r>
    </w:p>
    <w:p w:rsidR="00A63F7B" w:rsidRPr="00A63F7B" w:rsidRDefault="00A63F7B" w:rsidP="00A63F7B">
      <w:pPr>
        <w:pStyle w:val="SingleTxtGR"/>
      </w:pPr>
      <w:r w:rsidRPr="00A63F7B">
        <w:tab/>
        <w:t>с)</w:t>
      </w:r>
      <w:r w:rsidRPr="00A63F7B">
        <w:tab/>
        <w:t>Международную конвенцию о защите прав всех трудящихся-мигрантов и членов их семей (29 сентября 2003 года);</w:t>
      </w:r>
    </w:p>
    <w:p w:rsidR="00A63F7B" w:rsidRPr="00A63F7B" w:rsidRDefault="00A63F7B" w:rsidP="00A63F7B">
      <w:pPr>
        <w:pStyle w:val="SingleTxtGR"/>
      </w:pPr>
      <w:r w:rsidRPr="00A63F7B">
        <w:tab/>
      </w:r>
      <w:r w:rsidRPr="00A63F7B">
        <w:rPr>
          <w:lang w:val="en-US"/>
        </w:rPr>
        <w:t>d</w:t>
      </w:r>
      <w:r w:rsidRPr="00A63F7B">
        <w:t>)</w:t>
      </w:r>
      <w:r w:rsidRPr="00A63F7B">
        <w:tab/>
        <w:t>Факультативный протокол к Конвенции против пыток и других жестоких, бесчеловечных или унижающих достоинство видах обращения и н</w:t>
      </w:r>
      <w:r w:rsidRPr="00A63F7B">
        <w:t>а</w:t>
      </w:r>
      <w:r w:rsidRPr="00A63F7B">
        <w:t>казания (29 декабря 2008 года);</w:t>
      </w:r>
    </w:p>
    <w:p w:rsidR="00A63F7B" w:rsidRPr="00A63F7B" w:rsidRDefault="00A63F7B" w:rsidP="00A63F7B">
      <w:pPr>
        <w:pStyle w:val="SingleTxtGR"/>
      </w:pPr>
      <w:r w:rsidRPr="00A63F7B">
        <w:tab/>
        <w:t>е)</w:t>
      </w:r>
      <w:r w:rsidRPr="00A63F7B">
        <w:tab/>
        <w:t>второй Факультативный протокол к Международному пакту о гр</w:t>
      </w:r>
      <w:r w:rsidRPr="00A63F7B">
        <w:t>а</w:t>
      </w:r>
      <w:r w:rsidRPr="00A63F7B">
        <w:t>жданских и политических правах, направлен</w:t>
      </w:r>
      <w:r w:rsidR="00C83C86">
        <w:t>ный на отмену смертной казни (6 </w:t>
      </w:r>
      <w:r w:rsidRPr="00A63F7B">
        <w:t>декабря 2010 года).</w:t>
      </w:r>
    </w:p>
    <w:p w:rsidR="00A63F7B" w:rsidRPr="00A63F7B" w:rsidRDefault="00A63F7B" w:rsidP="00A63F7B">
      <w:pPr>
        <w:pStyle w:val="SingleTxtGR"/>
      </w:pPr>
      <w:r w:rsidRPr="00A63F7B">
        <w:t>4.</w:t>
      </w:r>
      <w:r w:rsidRPr="00A63F7B">
        <w:tab/>
        <w:t>Комитет отмечает продолжающиеся усилия государства-участника по р</w:t>
      </w:r>
      <w:r w:rsidRPr="00A63F7B">
        <w:t>е</w:t>
      </w:r>
      <w:r w:rsidRPr="00A63F7B">
        <w:t>формированию своего законодательства, политики и процедур, включая:</w:t>
      </w:r>
    </w:p>
    <w:p w:rsidR="00A63F7B" w:rsidRPr="00A63F7B" w:rsidRDefault="00A63F7B" w:rsidP="00A63F7B">
      <w:pPr>
        <w:pStyle w:val="SingleTxtGR"/>
      </w:pPr>
      <w:r w:rsidRPr="00A63F7B">
        <w:tab/>
        <w:t>а)</w:t>
      </w:r>
      <w:r w:rsidRPr="00A63F7B">
        <w:tab/>
        <w:t>принятие новой Конституции в 2011 году;</w:t>
      </w:r>
    </w:p>
    <w:p w:rsidR="00A63F7B" w:rsidRPr="00A63F7B" w:rsidRDefault="00A63F7B" w:rsidP="00A63F7B">
      <w:pPr>
        <w:pStyle w:val="SingleTxtGR"/>
      </w:pPr>
      <w:r w:rsidRPr="00A63F7B">
        <w:tab/>
      </w:r>
      <w:r w:rsidRPr="00A63F7B">
        <w:rPr>
          <w:lang w:val="en-US"/>
        </w:rPr>
        <w:t>b</w:t>
      </w:r>
      <w:r w:rsidRPr="00A63F7B">
        <w:t>)</w:t>
      </w:r>
      <w:r w:rsidRPr="00A63F7B">
        <w:tab/>
        <w:t>внесение поправок в Уголовный кодекс в 2012 году и Уголовно-процессуальный кодекс в 2011 году;</w:t>
      </w:r>
    </w:p>
    <w:p w:rsidR="00A63F7B" w:rsidRPr="00A63F7B" w:rsidRDefault="00A63F7B" w:rsidP="00A63F7B">
      <w:pPr>
        <w:pStyle w:val="SingleTxtGR"/>
      </w:pPr>
      <w:r w:rsidRPr="00A63F7B">
        <w:tab/>
        <w:t>с)</w:t>
      </w:r>
      <w:r w:rsidRPr="00A63F7B">
        <w:tab/>
      </w:r>
      <w:r w:rsidR="00B66FA2">
        <w:t xml:space="preserve">принятие трех </w:t>
      </w:r>
      <w:r w:rsidRPr="00A63F7B">
        <w:t>постановлений (№ 40, 70 и 75) Генеральной прок</w:t>
      </w:r>
      <w:r w:rsidRPr="00A63F7B">
        <w:t>у</w:t>
      </w:r>
      <w:r w:rsidRPr="00A63F7B">
        <w:t>рату</w:t>
      </w:r>
      <w:r w:rsidR="00B66FA2">
        <w:t>рой</w:t>
      </w:r>
      <w:r w:rsidRPr="00A63F7B">
        <w:t xml:space="preserve"> в 2011 году; </w:t>
      </w:r>
    </w:p>
    <w:p w:rsidR="00A63F7B" w:rsidRPr="00A63F7B" w:rsidRDefault="00A63F7B" w:rsidP="00A63F7B">
      <w:pPr>
        <w:pStyle w:val="SingleTxtGR"/>
      </w:pPr>
      <w:r w:rsidRPr="00A63F7B">
        <w:tab/>
      </w:r>
      <w:r w:rsidRPr="00A63F7B">
        <w:rPr>
          <w:lang w:val="en-US"/>
        </w:rPr>
        <w:t>d</w:t>
      </w:r>
      <w:r w:rsidRPr="00A63F7B">
        <w:t>)</w:t>
      </w:r>
      <w:r w:rsidRPr="00A63F7B">
        <w:tab/>
        <w:t>отмену смертной казни в 2007 году.</w:t>
      </w:r>
    </w:p>
    <w:p w:rsidR="00A63F7B" w:rsidRPr="00A63F7B" w:rsidRDefault="00B66FA2" w:rsidP="00A63F7B">
      <w:pPr>
        <w:pStyle w:val="H1GR"/>
      </w:pPr>
      <w:r>
        <w:tab/>
      </w:r>
      <w:r w:rsidR="00A63F7B" w:rsidRPr="00A63F7B">
        <w:t>С.</w:t>
      </w:r>
      <w:r w:rsidR="00A63F7B" w:rsidRPr="00A63F7B">
        <w:tab/>
        <w:t xml:space="preserve">Основные вопросы, вызывающие озабоченность, </w:t>
      </w:r>
      <w:r w:rsidR="00C83C86">
        <w:br/>
      </w:r>
      <w:r w:rsidR="00A63F7B" w:rsidRPr="00A63F7B">
        <w:t>и рекомендации</w:t>
      </w:r>
    </w:p>
    <w:p w:rsidR="00A63F7B" w:rsidRPr="00A63F7B" w:rsidRDefault="00B66FA2" w:rsidP="00B66FA2">
      <w:pPr>
        <w:pStyle w:val="H23GR"/>
      </w:pPr>
      <w:r>
        <w:tab/>
      </w:r>
      <w:r>
        <w:tab/>
      </w:r>
      <w:r w:rsidR="00A63F7B" w:rsidRPr="00A63F7B">
        <w:t xml:space="preserve">Безнаказанность </w:t>
      </w:r>
      <w:r>
        <w:t>широко распространенных актов</w:t>
      </w:r>
      <w:r w:rsidR="00A63F7B" w:rsidRPr="00A63F7B">
        <w:t xml:space="preserve"> пыток и жестокого обращения</w:t>
      </w:r>
      <w:r>
        <w:t>, остающихся не</w:t>
      </w:r>
      <w:r w:rsidR="00A63F7B" w:rsidRPr="00A63F7B">
        <w:t>расследов</w:t>
      </w:r>
      <w:r>
        <w:t>анными</w:t>
      </w:r>
    </w:p>
    <w:p w:rsidR="00A63F7B" w:rsidRPr="00A63F7B" w:rsidRDefault="00A63F7B" w:rsidP="00A63F7B">
      <w:pPr>
        <w:pStyle w:val="SingleTxtGR"/>
      </w:pPr>
      <w:r w:rsidRPr="00A63F7B">
        <w:t>5.</w:t>
      </w:r>
      <w:r w:rsidRPr="00A63F7B">
        <w:tab/>
        <w:t>Комитет серьезно обеспокоен продолжающейся и широко распростр</w:t>
      </w:r>
      <w:r w:rsidRPr="00A63F7B">
        <w:t>а</w:t>
      </w:r>
      <w:r w:rsidRPr="00A63F7B">
        <w:t>ненной практикой пыток и жестокого обращения по отношению к лицам, л</w:t>
      </w:r>
      <w:r w:rsidRPr="00A63F7B">
        <w:t>и</w:t>
      </w:r>
      <w:r w:rsidRPr="00A63F7B">
        <w:t xml:space="preserve">шенным свободы, в частности во время содержания под стражей в милиции, с целью </w:t>
      </w:r>
      <w:r w:rsidR="00B66FA2">
        <w:t xml:space="preserve">вымогательства </w:t>
      </w:r>
      <w:r w:rsidRPr="00A63F7B">
        <w:t>призна</w:t>
      </w:r>
      <w:r w:rsidR="00B66FA2">
        <w:t>ний</w:t>
      </w:r>
      <w:r w:rsidRPr="00A63F7B">
        <w:t>. Это подтверждает выводы Спец</w:t>
      </w:r>
      <w:r w:rsidRPr="00A63F7B">
        <w:t>и</w:t>
      </w:r>
      <w:r w:rsidRPr="00A63F7B">
        <w:t>ального докладчика по вопросу о пытках и других жестоких, бесчеловечных или ун</w:t>
      </w:r>
      <w:r w:rsidRPr="00A63F7B">
        <w:t>и</w:t>
      </w:r>
      <w:r w:rsidRPr="00A63F7B">
        <w:t>жающих достоинство видах обращения и наказания (</w:t>
      </w:r>
      <w:r w:rsidRPr="00A63F7B">
        <w:rPr>
          <w:lang w:val="en-GB"/>
        </w:rPr>
        <w:t>A</w:t>
      </w:r>
      <w:r w:rsidRPr="00A63F7B">
        <w:t>/</w:t>
      </w:r>
      <w:r w:rsidRPr="00A63F7B">
        <w:rPr>
          <w:lang w:val="en-GB"/>
        </w:rPr>
        <w:t>HRC</w:t>
      </w:r>
      <w:r w:rsidRPr="00A63F7B">
        <w:t>/19/61/</w:t>
      </w:r>
      <w:r w:rsidRPr="00A63F7B">
        <w:rPr>
          <w:lang w:val="en-GB"/>
        </w:rPr>
        <w:t>Add</w:t>
      </w:r>
      <w:r w:rsidR="000B1819">
        <w:t>.2, пункт</w:t>
      </w:r>
      <w:r w:rsidR="000B1819">
        <w:rPr>
          <w:lang w:val="en-US"/>
        </w:rPr>
        <w:t> </w:t>
      </w:r>
      <w:r w:rsidRPr="00A63F7B">
        <w:t>37 и последующие пункты) и Верховного комиссара Организации Объ</w:t>
      </w:r>
      <w:r w:rsidRPr="00A63F7B">
        <w:t>е</w:t>
      </w:r>
      <w:r w:rsidRPr="00A63F7B">
        <w:t>диненных Наций по правам человека (</w:t>
      </w:r>
      <w:r w:rsidRPr="00A63F7B">
        <w:rPr>
          <w:lang w:val="en-GB"/>
        </w:rPr>
        <w:t>A</w:t>
      </w:r>
      <w:r w:rsidRPr="00A63F7B">
        <w:t>/</w:t>
      </w:r>
      <w:r w:rsidRPr="00A63F7B">
        <w:rPr>
          <w:lang w:val="en-GB"/>
        </w:rPr>
        <w:t>HRC</w:t>
      </w:r>
      <w:r w:rsidRPr="00A63F7B">
        <w:t>/20/12, пункты 40−41). Хотя дел</w:t>
      </w:r>
      <w:r w:rsidRPr="00A63F7B">
        <w:t>е</w:t>
      </w:r>
      <w:r w:rsidRPr="00A63F7B">
        <w:t>гация Кыргызстана признала</w:t>
      </w:r>
      <w:r w:rsidR="002F4E9A">
        <w:t xml:space="preserve"> применение </w:t>
      </w:r>
      <w:r w:rsidRPr="00A63F7B">
        <w:t>пыт</w:t>
      </w:r>
      <w:r w:rsidR="002F4E9A">
        <w:t>о</w:t>
      </w:r>
      <w:r w:rsidRPr="00A63F7B">
        <w:t>к в стране и подтвердила свою приверженность борьбе с ними, Комитет по-прежнему серьезно обеспокоен существенн</w:t>
      </w:r>
      <w:r w:rsidR="002F4E9A">
        <w:t>ым разрывом</w:t>
      </w:r>
      <w:r w:rsidRPr="00A63F7B">
        <w:t xml:space="preserve"> между законода</w:t>
      </w:r>
      <w:r w:rsidR="002F4E9A">
        <w:t>тельством</w:t>
      </w:r>
      <w:r w:rsidRPr="00A63F7B">
        <w:t xml:space="preserve"> и </w:t>
      </w:r>
      <w:r w:rsidR="002F4E9A">
        <w:t xml:space="preserve">его </w:t>
      </w:r>
      <w:r w:rsidRPr="00A63F7B">
        <w:t xml:space="preserve">практическим </w:t>
      </w:r>
      <w:r w:rsidR="002F4E9A">
        <w:t>прим</w:t>
      </w:r>
      <w:r w:rsidR="002F4E9A">
        <w:t>е</w:t>
      </w:r>
      <w:r w:rsidR="002F4E9A">
        <w:t>нением</w:t>
      </w:r>
      <w:r w:rsidRPr="00A63F7B">
        <w:t>, что отчасти подтверждается отсутствием за отчет</w:t>
      </w:r>
      <w:r w:rsidR="002F4E9A">
        <w:t>ный</w:t>
      </w:r>
      <w:r w:rsidRPr="00A63F7B">
        <w:t xml:space="preserve"> период дел, по которым в отношении государственных должностных лиц </w:t>
      </w:r>
      <w:r w:rsidR="002F4E9A">
        <w:t xml:space="preserve">возбуждались </w:t>
      </w:r>
      <w:r w:rsidRPr="00A63F7B">
        <w:t xml:space="preserve">бы </w:t>
      </w:r>
      <w:r w:rsidR="002F4E9A">
        <w:t>с</w:t>
      </w:r>
      <w:r w:rsidR="002F4E9A">
        <w:t>у</w:t>
      </w:r>
      <w:r w:rsidR="002F4E9A">
        <w:t>дебные дела</w:t>
      </w:r>
      <w:r w:rsidRPr="00A63F7B">
        <w:t>, выносились обвинительные приговоры и назначались наказания в в</w:t>
      </w:r>
      <w:r w:rsidRPr="00A63F7B">
        <w:t>и</w:t>
      </w:r>
      <w:r w:rsidRPr="00A63F7B">
        <w:t xml:space="preserve">де </w:t>
      </w:r>
      <w:r w:rsidR="002F4E9A">
        <w:t>лишения свободы</w:t>
      </w:r>
      <w:r w:rsidRPr="00A63F7B">
        <w:t xml:space="preserve"> за совершение преступления пыток (статьи 2, 4, 12 и 16).</w:t>
      </w:r>
    </w:p>
    <w:p w:rsidR="00A63F7B" w:rsidRPr="00A63F7B" w:rsidRDefault="00A63F7B" w:rsidP="00A63F7B">
      <w:pPr>
        <w:pStyle w:val="SingleTxtGR"/>
      </w:pPr>
      <w:r w:rsidRPr="00A63F7B">
        <w:t>6.</w:t>
      </w:r>
      <w:r w:rsidRPr="00A63F7B">
        <w:tab/>
        <w:t xml:space="preserve">Комитет серьезно обеспокоен </w:t>
      </w:r>
      <w:r w:rsidR="002F4E9A">
        <w:t xml:space="preserve">тем, что </w:t>
      </w:r>
      <w:r w:rsidRPr="00A63F7B">
        <w:t>государст</w:t>
      </w:r>
      <w:r w:rsidR="002F4E9A">
        <w:t>во-участник</w:t>
      </w:r>
      <w:r w:rsidRPr="00A63F7B">
        <w:t xml:space="preserve"> </w:t>
      </w:r>
      <w:r w:rsidR="00204BF4">
        <w:t>системат</w:t>
      </w:r>
      <w:r w:rsidR="00204BF4">
        <w:t>и</w:t>
      </w:r>
      <w:r w:rsidR="00204BF4">
        <w:t xml:space="preserve">чески оказывается неспособным </w:t>
      </w:r>
      <w:r w:rsidRPr="00A63F7B">
        <w:t>проводить безотлагательные, беспристрастные и всесторонние расследования многочисленных утверждений о пытках и жест</w:t>
      </w:r>
      <w:r w:rsidRPr="00A63F7B">
        <w:t>о</w:t>
      </w:r>
      <w:r w:rsidRPr="00A63F7B">
        <w:t>ком обращении и привлекать предполагаемых нарушителей к судебной ответс</w:t>
      </w:r>
      <w:r w:rsidRPr="00A63F7B">
        <w:t>т</w:t>
      </w:r>
      <w:r w:rsidRPr="00A63F7B">
        <w:t xml:space="preserve">венности, </w:t>
      </w:r>
      <w:r w:rsidR="00204BF4">
        <w:t xml:space="preserve">в результате чего </w:t>
      </w:r>
      <w:r w:rsidRPr="00A63F7B">
        <w:t>значительное число жертв пыток и жестокого о</w:t>
      </w:r>
      <w:r w:rsidRPr="00A63F7B">
        <w:t>б</w:t>
      </w:r>
      <w:r w:rsidRPr="00A63F7B">
        <w:t>ращения отказываются обращаться с жалобами, а государственные должнос</w:t>
      </w:r>
      <w:r w:rsidRPr="00A63F7B">
        <w:t>т</w:t>
      </w:r>
      <w:r w:rsidRPr="00A63F7B">
        <w:t>ные лица, предположительно виновные в совершении таких деяний, остаются безнаказанными (ст</w:t>
      </w:r>
      <w:r w:rsidRPr="00A63F7B">
        <w:t>а</w:t>
      </w:r>
      <w:r w:rsidRPr="00A63F7B">
        <w:t>тьи 2, 11, 12, 13 и 16).</w:t>
      </w:r>
    </w:p>
    <w:p w:rsidR="00A63F7B" w:rsidRPr="00A63F7B" w:rsidRDefault="00C83C86" w:rsidP="00A63F7B">
      <w:pPr>
        <w:pStyle w:val="SingleTxtGR"/>
      </w:pPr>
      <w:r>
        <w:tab/>
      </w:r>
      <w:r w:rsidR="00A63F7B" w:rsidRPr="00A63F7B">
        <w:t>Комитет, в частности, обеспокоен:</w:t>
      </w:r>
    </w:p>
    <w:p w:rsidR="00A63F7B" w:rsidRPr="00A63F7B" w:rsidRDefault="00204BF4" w:rsidP="00A63F7B">
      <w:pPr>
        <w:pStyle w:val="SingleTxtGR"/>
      </w:pPr>
      <w:r>
        <w:tab/>
      </w:r>
      <w:r w:rsidR="00A63F7B" w:rsidRPr="00A63F7B">
        <w:t>а)</w:t>
      </w:r>
      <w:r w:rsidR="00A63F7B" w:rsidRPr="00A63F7B">
        <w:tab/>
      </w:r>
      <w:r>
        <w:t xml:space="preserve">отсутствием </w:t>
      </w:r>
      <w:r w:rsidR="00A63F7B" w:rsidRPr="00A63F7B">
        <w:t xml:space="preserve">независимых и эффективных механизмов </w:t>
      </w:r>
      <w:r>
        <w:t xml:space="preserve">для </w:t>
      </w:r>
      <w:r w:rsidR="00A63F7B" w:rsidRPr="00A63F7B">
        <w:t>получ</w:t>
      </w:r>
      <w:r w:rsidR="00A63F7B" w:rsidRPr="00A63F7B">
        <w:t>е</w:t>
      </w:r>
      <w:r w:rsidR="00A63F7B" w:rsidRPr="00A63F7B">
        <w:t>ни</w:t>
      </w:r>
      <w:r>
        <w:t>я</w:t>
      </w:r>
      <w:r w:rsidR="00A63F7B" w:rsidRPr="00A63F7B">
        <w:t xml:space="preserve"> жалоб и проведени</w:t>
      </w:r>
      <w:r>
        <w:t>я</w:t>
      </w:r>
      <w:r w:rsidR="00A63F7B" w:rsidRPr="00A63F7B">
        <w:t xml:space="preserve"> беспристрастных и всесторонних расследований у</w:t>
      </w:r>
      <w:r w:rsidR="00A63F7B" w:rsidRPr="00A63F7B">
        <w:t>т</w:t>
      </w:r>
      <w:r w:rsidR="00A63F7B" w:rsidRPr="00A63F7B">
        <w:t xml:space="preserve">верждений о пытках. Серьезные конфликты интересов, </w:t>
      </w:r>
      <w:r>
        <w:t>по-видимому</w:t>
      </w:r>
      <w:r w:rsidR="00A63F7B" w:rsidRPr="00A63F7B">
        <w:t>, мешают существующим механизмам проводить эффективные, беспристрастные рассл</w:t>
      </w:r>
      <w:r w:rsidR="00A63F7B" w:rsidRPr="00A63F7B">
        <w:t>е</w:t>
      </w:r>
      <w:r w:rsidR="00A63F7B" w:rsidRPr="00A63F7B">
        <w:t xml:space="preserve">дования </w:t>
      </w:r>
      <w:r>
        <w:t>получаемых</w:t>
      </w:r>
      <w:r w:rsidR="00A63F7B" w:rsidRPr="00A63F7B">
        <w:t xml:space="preserve"> жалоб;</w:t>
      </w:r>
    </w:p>
    <w:p w:rsidR="00E90703" w:rsidRDefault="00204BF4" w:rsidP="00A63F7B">
      <w:pPr>
        <w:pStyle w:val="SingleTxtGR"/>
      </w:pPr>
      <w:r>
        <w:tab/>
      </w:r>
      <w:r w:rsidR="00A63F7B" w:rsidRPr="00A63F7B">
        <w:rPr>
          <w:lang w:val="en-US"/>
        </w:rPr>
        <w:t>b</w:t>
      </w:r>
      <w:r w:rsidR="00A63F7B" w:rsidRPr="00A63F7B">
        <w:t>)</w:t>
      </w:r>
      <w:r w:rsidR="00A63F7B" w:rsidRPr="00A63F7B">
        <w:tab/>
        <w:t>препятствиями на стадии предварительного следствия, в частности в связи с проведением судеб</w:t>
      </w:r>
      <w:r>
        <w:t>но-медицинских об</w:t>
      </w:r>
      <w:r w:rsidR="00A63F7B" w:rsidRPr="00A63F7B">
        <w:t>следований, которые во многих случаях не проводятся безотлагательно по получении утверждений о злоупо</w:t>
      </w:r>
      <w:r w:rsidR="00A63F7B" w:rsidRPr="00A63F7B">
        <w:t>т</w:t>
      </w:r>
      <w:r w:rsidR="00A63F7B" w:rsidRPr="00A63F7B">
        <w:t xml:space="preserve">реблениях, осуществляются медицинскими специалистами, </w:t>
      </w:r>
      <w:r>
        <w:t xml:space="preserve">не имеющими </w:t>
      </w:r>
      <w:r w:rsidR="00A63F7B" w:rsidRPr="00A63F7B">
        <w:t>нез</w:t>
      </w:r>
      <w:r w:rsidR="00A63F7B" w:rsidRPr="00A63F7B">
        <w:t>а</w:t>
      </w:r>
      <w:r w:rsidR="00A63F7B" w:rsidRPr="00A63F7B">
        <w:t>висимости, и/или проводятся в присутствии других должностных лиц, в резул</w:t>
      </w:r>
      <w:r w:rsidR="00A63F7B" w:rsidRPr="00A63F7B">
        <w:t>ь</w:t>
      </w:r>
      <w:r w:rsidR="00A63F7B" w:rsidRPr="00A63F7B">
        <w:t>тате че</w:t>
      </w:r>
      <w:r>
        <w:t>го медицинский</w:t>
      </w:r>
      <w:r w:rsidR="00A63F7B" w:rsidRPr="00A63F7B">
        <w:t xml:space="preserve"> персонал не может адекватно </w:t>
      </w:r>
      <w:r>
        <w:t>зафиксировать телесные повреждения</w:t>
      </w:r>
      <w:r w:rsidR="00A63F7B" w:rsidRPr="00A63F7B">
        <w:t xml:space="preserve">, полученные задержанными, </w:t>
      </w:r>
      <w:r w:rsidR="00E90703">
        <w:t xml:space="preserve">а следственные органы </w:t>
      </w:r>
      <w:r w:rsidR="00F1539B">
        <w:t>соответс</w:t>
      </w:r>
      <w:r w:rsidR="00F1539B">
        <w:t>т</w:t>
      </w:r>
      <w:r w:rsidR="00F1539B">
        <w:t>венно</w:t>
      </w:r>
      <w:r w:rsidR="00E90703">
        <w:t xml:space="preserve"> </w:t>
      </w:r>
      <w:r w:rsidR="00A63F7B" w:rsidRPr="00A63F7B">
        <w:t xml:space="preserve">не могут </w:t>
      </w:r>
      <w:r w:rsidR="00E90703">
        <w:t xml:space="preserve">возбудить </w:t>
      </w:r>
      <w:r w:rsidR="00A63F7B" w:rsidRPr="00A63F7B">
        <w:t>официаль</w:t>
      </w:r>
      <w:r w:rsidR="00E90703">
        <w:t>ные</w:t>
      </w:r>
      <w:r w:rsidR="00A63F7B" w:rsidRPr="00A63F7B">
        <w:t xml:space="preserve"> расследовани</w:t>
      </w:r>
      <w:r w:rsidR="00E90703">
        <w:t>я</w:t>
      </w:r>
      <w:r w:rsidR="00A63F7B" w:rsidRPr="00A63F7B">
        <w:t xml:space="preserve"> по утверждениям о пы</w:t>
      </w:r>
      <w:r w:rsidR="00A63F7B" w:rsidRPr="00A63F7B">
        <w:t>т</w:t>
      </w:r>
      <w:r w:rsidR="00A63F7B" w:rsidRPr="00A63F7B">
        <w:t xml:space="preserve">ках из-за отсутствия доказательств; </w:t>
      </w:r>
    </w:p>
    <w:p w:rsidR="00A63F7B" w:rsidRDefault="00E90703" w:rsidP="00A63F7B">
      <w:pPr>
        <w:pStyle w:val="SingleTxtGR"/>
        <w:rPr>
          <w:lang w:val="en-US"/>
        </w:rPr>
      </w:pPr>
      <w:r>
        <w:tab/>
        <w:t>с)</w:t>
      </w:r>
      <w:r>
        <w:tab/>
      </w:r>
      <w:r w:rsidR="00A63F7B" w:rsidRPr="00A63F7B">
        <w:t xml:space="preserve">очевидной практикой </w:t>
      </w:r>
      <w:r>
        <w:t xml:space="preserve">следственных органов </w:t>
      </w:r>
      <w:r w:rsidR="00A63F7B" w:rsidRPr="00A63F7B">
        <w:t>отдавать предпочтен</w:t>
      </w:r>
      <w:r w:rsidR="00A63F7B" w:rsidRPr="00A63F7B">
        <w:t>и</w:t>
      </w:r>
      <w:r>
        <w:t>е</w:t>
      </w:r>
      <w:r w:rsidR="00A63F7B" w:rsidRPr="00A63F7B">
        <w:t xml:space="preserve"> показаниям лиц, причастных к совершению пыток, </w:t>
      </w:r>
      <w:r w:rsidR="00F1539B">
        <w:t xml:space="preserve">в </w:t>
      </w:r>
      <w:r>
        <w:t xml:space="preserve">ущерб </w:t>
      </w:r>
      <w:r w:rsidR="00F1539B">
        <w:t xml:space="preserve">показаниям </w:t>
      </w:r>
      <w:r>
        <w:t>поте</w:t>
      </w:r>
      <w:r>
        <w:t>р</w:t>
      </w:r>
      <w:r>
        <w:t>певших</w:t>
      </w:r>
      <w:r w:rsidR="00A63F7B" w:rsidRPr="00A63F7B">
        <w:t xml:space="preserve">, также практикой отклонения жалоб </w:t>
      </w:r>
      <w:r w:rsidR="00F1539B">
        <w:t>без их рассмотрения по существу</w:t>
      </w:r>
      <w:r w:rsidR="00A63F7B" w:rsidRPr="00A63F7B">
        <w:t>;</w:t>
      </w:r>
    </w:p>
    <w:p w:rsidR="00E224EF" w:rsidRPr="00BC4E85" w:rsidRDefault="00E224EF" w:rsidP="00A67171">
      <w:pPr>
        <w:pStyle w:val="SingleTxtGR"/>
      </w:pPr>
      <w:r w:rsidRPr="00BC4E85">
        <w:tab/>
      </w:r>
      <w:r w:rsidRPr="00BC4E85">
        <w:rPr>
          <w:lang w:val="en-US"/>
        </w:rPr>
        <w:t>d</w:t>
      </w:r>
      <w:r w:rsidRPr="00BC4E85">
        <w:t>)</w:t>
      </w:r>
      <w:r w:rsidRPr="00BC4E85">
        <w:tab/>
        <w:t>тем, что судебная система не проводит действенного расследования обвинений в применении пыток, выдвигаемых обвиняемыми по уголовным д</w:t>
      </w:r>
      <w:r w:rsidRPr="00BC4E85">
        <w:t>е</w:t>
      </w:r>
      <w:r w:rsidRPr="00BC4E85">
        <w:t>лам и их адвокатами в суде. Из различных источников поступают сообщения о том, что судьи обычно не принимают к сведению информацию с утверждени</w:t>
      </w:r>
      <w:r w:rsidRPr="00BC4E85">
        <w:t>я</w:t>
      </w:r>
      <w:r w:rsidRPr="00BC4E85">
        <w:t>ми о применении пыток, включая отчеты о независимых медицинских обслед</w:t>
      </w:r>
      <w:r w:rsidRPr="00BC4E85">
        <w:t>о</w:t>
      </w:r>
      <w:r w:rsidRPr="00BC4E85">
        <w:t>ваниях.</w:t>
      </w:r>
    </w:p>
    <w:p w:rsidR="00E224EF" w:rsidRPr="00BC4E85" w:rsidRDefault="00E224EF" w:rsidP="00A67171">
      <w:pPr>
        <w:pStyle w:val="SingleTxtGR"/>
        <w:rPr>
          <w:b/>
        </w:rPr>
      </w:pPr>
      <w:r w:rsidRPr="00BC4E85">
        <w:rPr>
          <w:b/>
        </w:rPr>
        <w:t>Государству-участнику следует в безотлагательном порядке принять нез</w:t>
      </w:r>
      <w:r w:rsidRPr="00BC4E85">
        <w:rPr>
          <w:b/>
        </w:rPr>
        <w:t>а</w:t>
      </w:r>
      <w:r w:rsidRPr="00BC4E85">
        <w:rPr>
          <w:b/>
        </w:rPr>
        <w:t>медлительные и действенные меры для предупреждения пыток и жесток</w:t>
      </w:r>
      <w:r w:rsidRPr="00BC4E85">
        <w:rPr>
          <w:b/>
        </w:rPr>
        <w:t>о</w:t>
      </w:r>
      <w:r w:rsidRPr="00BC4E85">
        <w:rPr>
          <w:b/>
        </w:rPr>
        <w:t>го обращения по всей стране, в том числе на основе осуществления пол</w:t>
      </w:r>
      <w:r w:rsidRPr="00BC4E85">
        <w:rPr>
          <w:b/>
        </w:rPr>
        <w:t>и</w:t>
      </w:r>
      <w:r w:rsidRPr="00BC4E85">
        <w:rPr>
          <w:b/>
        </w:rPr>
        <w:t>тики, обеспечивающей ликвидацию безнаказанности лиц, совершающих акты пыток и жестокого обращения, и обеспечить незамедлительное, бе</w:t>
      </w:r>
      <w:r w:rsidRPr="00BC4E85">
        <w:rPr>
          <w:b/>
        </w:rPr>
        <w:t>с</w:t>
      </w:r>
      <w:r w:rsidRPr="00BC4E85">
        <w:rPr>
          <w:b/>
        </w:rPr>
        <w:t>пристрастное и действенное расследование, утверждений о пытках и же</w:t>
      </w:r>
      <w:r w:rsidRPr="00BC4E85">
        <w:rPr>
          <w:b/>
        </w:rPr>
        <w:t>с</w:t>
      </w:r>
      <w:r w:rsidRPr="00BC4E85">
        <w:rPr>
          <w:b/>
        </w:rPr>
        <w:t>током обращении и судебное преследование виновных и назначение надл</w:t>
      </w:r>
      <w:r w:rsidRPr="00BC4E85">
        <w:rPr>
          <w:b/>
        </w:rPr>
        <w:t>е</w:t>
      </w:r>
      <w:r w:rsidRPr="00BC4E85">
        <w:rPr>
          <w:b/>
        </w:rPr>
        <w:t>жащих наказаний лицам, признанным виновными. Государству-участнику следует:</w:t>
      </w:r>
    </w:p>
    <w:p w:rsidR="00E224EF" w:rsidRPr="00BC4E85" w:rsidRDefault="00E224EF" w:rsidP="00A67171">
      <w:pPr>
        <w:pStyle w:val="SingleTxtGR"/>
        <w:rPr>
          <w:b/>
        </w:rPr>
      </w:pPr>
      <w:r w:rsidRPr="00BC4E85">
        <w:rPr>
          <w:b/>
        </w:rPr>
        <w:tab/>
        <w:t>а)</w:t>
      </w:r>
      <w:r w:rsidRPr="00BC4E85">
        <w:rPr>
          <w:b/>
        </w:rPr>
        <w:tab/>
        <w:t>открыто и недвусмысленно осудить практику пыток во всех ее формах, предупредив, что любые лица, приказывающие совершить подо</w:t>
      </w:r>
      <w:r w:rsidRPr="00BC4E85">
        <w:rPr>
          <w:b/>
        </w:rPr>
        <w:t>б</w:t>
      </w:r>
      <w:r w:rsidRPr="00BC4E85">
        <w:rPr>
          <w:b/>
        </w:rPr>
        <w:t>ные акты, совершающие их, подстрекающие к ним, допускающие их либо выступающие их соучастниками, будут подвергнуты уголовному преслед</w:t>
      </w:r>
      <w:r w:rsidRPr="00BC4E85">
        <w:rPr>
          <w:b/>
        </w:rPr>
        <w:t>о</w:t>
      </w:r>
      <w:r w:rsidRPr="00BC4E85">
        <w:rPr>
          <w:b/>
        </w:rPr>
        <w:t xml:space="preserve">ванию и наказанию; </w:t>
      </w:r>
    </w:p>
    <w:p w:rsidR="00E224EF" w:rsidRPr="00BC4E85" w:rsidRDefault="00E224EF" w:rsidP="00A67171">
      <w:pPr>
        <w:pStyle w:val="SingleTxtGR"/>
        <w:rPr>
          <w:b/>
        </w:rPr>
      </w:pPr>
      <w:r w:rsidRPr="00BC4E85">
        <w:rPr>
          <w:b/>
        </w:rPr>
        <w:tab/>
      </w:r>
      <w:r w:rsidRPr="00BC4E85">
        <w:rPr>
          <w:b/>
          <w:lang w:val="en-US"/>
        </w:rPr>
        <w:t>b</w:t>
      </w:r>
      <w:r w:rsidRPr="00BC4E85">
        <w:rPr>
          <w:b/>
        </w:rPr>
        <w:t>)</w:t>
      </w:r>
      <w:r w:rsidRPr="00BC4E85">
        <w:rPr>
          <w:b/>
        </w:rPr>
        <w:tab/>
        <w:t>установить независимый и эффективный механизм для упр</w:t>
      </w:r>
      <w:r w:rsidRPr="00BC4E85">
        <w:rPr>
          <w:b/>
        </w:rPr>
        <w:t>о</w:t>
      </w:r>
      <w:r w:rsidRPr="00BC4E85">
        <w:rPr>
          <w:b/>
        </w:rPr>
        <w:t>щения подачи жалоб органам власти жертвами пыток и жестокого обр</w:t>
      </w:r>
      <w:r w:rsidRPr="00BC4E85">
        <w:rPr>
          <w:b/>
        </w:rPr>
        <w:t>а</w:t>
      </w:r>
      <w:r w:rsidRPr="00BC4E85">
        <w:rPr>
          <w:b/>
        </w:rPr>
        <w:t>щения; а также обеспечить наличие механизмов подачи жалоб и осущест</w:t>
      </w:r>
      <w:r w:rsidRPr="00BC4E85">
        <w:rPr>
          <w:b/>
        </w:rPr>
        <w:t>в</w:t>
      </w:r>
      <w:r w:rsidRPr="00BC4E85">
        <w:rPr>
          <w:b/>
        </w:rPr>
        <w:t>ление на практике защиты заявителей жалоб от злоупотреблений и зап</w:t>
      </w:r>
      <w:r w:rsidRPr="00BC4E85">
        <w:rPr>
          <w:b/>
        </w:rPr>
        <w:t>у</w:t>
      </w:r>
      <w:r w:rsidRPr="00BC4E85">
        <w:rPr>
          <w:b/>
        </w:rPr>
        <w:t>гивания вследствие их жалоб или любых показаний;</w:t>
      </w:r>
    </w:p>
    <w:p w:rsidR="00E224EF" w:rsidRPr="00BC4E85" w:rsidRDefault="00E224EF" w:rsidP="00A67171">
      <w:pPr>
        <w:pStyle w:val="SingleTxtGR"/>
        <w:rPr>
          <w:b/>
        </w:rPr>
      </w:pPr>
      <w:r w:rsidRPr="00BC4E85">
        <w:rPr>
          <w:b/>
        </w:rPr>
        <w:tab/>
        <w:t>с)</w:t>
      </w:r>
      <w:r w:rsidRPr="00BC4E85">
        <w:rPr>
          <w:b/>
        </w:rPr>
        <w:tab/>
        <w:t>обеспечить, чтобы в соответствии с Руководством по эффе</w:t>
      </w:r>
      <w:r w:rsidRPr="00BC4E85">
        <w:rPr>
          <w:b/>
        </w:rPr>
        <w:t>к</w:t>
      </w:r>
      <w:r w:rsidRPr="00BC4E85">
        <w:rPr>
          <w:b/>
        </w:rPr>
        <w:t>тивному расследованию и документированию пыток и других жестоких, бесчеловечных или унижающих достоинство видов обращения и наказания (Стамбульским протоколом) все медицинские работники, обнаружившие следы пыток и жестокого обращения, были юридически обязаны докуме</w:t>
      </w:r>
      <w:r w:rsidRPr="00BC4E85">
        <w:rPr>
          <w:b/>
        </w:rPr>
        <w:t>н</w:t>
      </w:r>
      <w:r w:rsidRPr="00BC4E85">
        <w:rPr>
          <w:b/>
        </w:rPr>
        <w:t>тально фиксировать такие нарушения, чтобы всем лишенным свободы л</w:t>
      </w:r>
      <w:r w:rsidRPr="00BC4E85">
        <w:rPr>
          <w:b/>
        </w:rPr>
        <w:t>и</w:t>
      </w:r>
      <w:r w:rsidRPr="00BC4E85">
        <w:rPr>
          <w:b/>
        </w:rPr>
        <w:t>цам по их просьбе был гарантирован своевременный доступ к квалифиц</w:t>
      </w:r>
      <w:r w:rsidRPr="00BC4E85">
        <w:rPr>
          <w:b/>
        </w:rPr>
        <w:t>и</w:t>
      </w:r>
      <w:r w:rsidRPr="00BC4E85">
        <w:rPr>
          <w:b/>
        </w:rPr>
        <w:t>рованному и независимому судебно-медицинскому эксперту и чтобы все медицинские обследования проводились в конфиденциальной обстановке; а также изучить возможность передачи ответственности за надзор над м</w:t>
      </w:r>
      <w:r w:rsidRPr="00BC4E85">
        <w:rPr>
          <w:b/>
        </w:rPr>
        <w:t>е</w:t>
      </w:r>
      <w:r w:rsidRPr="00BC4E85">
        <w:rPr>
          <w:b/>
        </w:rPr>
        <w:t>дицинским персоналом в пенитенциарных учреждениях Министерству здравоохранения; а также</w:t>
      </w:r>
    </w:p>
    <w:p w:rsidR="00E224EF" w:rsidRPr="00BC4E85" w:rsidRDefault="00E224EF" w:rsidP="00A67171">
      <w:pPr>
        <w:pStyle w:val="SingleTxtGR"/>
        <w:rPr>
          <w:b/>
        </w:rPr>
      </w:pPr>
      <w:r w:rsidRPr="00E224EF">
        <w:rPr>
          <w:b/>
        </w:rPr>
        <w:tab/>
      </w:r>
      <w:r w:rsidRPr="00BC4E85">
        <w:rPr>
          <w:b/>
          <w:lang w:val="en-US"/>
        </w:rPr>
        <w:t>d</w:t>
      </w:r>
      <w:r w:rsidRPr="00BC4E85">
        <w:rPr>
          <w:b/>
        </w:rPr>
        <w:t>)</w:t>
      </w:r>
      <w:r w:rsidRPr="00BC4E85">
        <w:rPr>
          <w:b/>
        </w:rPr>
        <w:tab/>
        <w:t>обеспечить, чтобы расследование утверждений о пытках пров</w:t>
      </w:r>
      <w:r w:rsidRPr="00BC4E85">
        <w:rPr>
          <w:b/>
        </w:rPr>
        <w:t>о</w:t>
      </w:r>
      <w:r w:rsidRPr="00BC4E85">
        <w:rPr>
          <w:b/>
        </w:rPr>
        <w:t>дилось не органами милиции или под их началом, а независимым органом, чтобы предварительные расследования по жалобам о пытках проводились и завершались безотлагательно по получении жалобы и чтобы официал</w:t>
      </w:r>
      <w:r w:rsidRPr="00BC4E85">
        <w:rPr>
          <w:b/>
        </w:rPr>
        <w:t>ь</w:t>
      </w:r>
      <w:r w:rsidRPr="00BC4E85">
        <w:rPr>
          <w:b/>
        </w:rPr>
        <w:t>ное расследование во</w:t>
      </w:r>
      <w:r>
        <w:rPr>
          <w:b/>
        </w:rPr>
        <w:t>з</w:t>
      </w:r>
      <w:r w:rsidRPr="00BC4E85">
        <w:rPr>
          <w:b/>
        </w:rPr>
        <w:t>буждалось во всех случаях, когда имеются разумные основания допускать возможность применения пыток; а также обеспечить, чтобы на период проведения таких расследований должностные лица, предположительно виновные в совершении нарушения Конвенции, вр</w:t>
      </w:r>
      <w:r w:rsidRPr="00BC4E85">
        <w:rPr>
          <w:b/>
        </w:rPr>
        <w:t>е</w:t>
      </w:r>
      <w:r w:rsidRPr="00BC4E85">
        <w:rPr>
          <w:b/>
        </w:rPr>
        <w:t xml:space="preserve">менно отстранялись от выполнения своих служебных обязанностей. </w:t>
      </w:r>
    </w:p>
    <w:p w:rsidR="00E224EF" w:rsidRPr="00BC4E85" w:rsidRDefault="00E224EF" w:rsidP="00A67171">
      <w:pPr>
        <w:pStyle w:val="SingleTxtGR"/>
      </w:pPr>
      <w:r w:rsidRPr="00BC4E85">
        <w:t>7.</w:t>
      </w:r>
      <w:r w:rsidRPr="00BC4E85">
        <w:tab/>
        <w:t>Комитет по-прежнему серьезно обеспокоен реакцией государства-участника на утверждения о применении пыток в отдельных случаях, доведе</w:t>
      </w:r>
      <w:r w:rsidRPr="00BC4E85">
        <w:t>н</w:t>
      </w:r>
      <w:r w:rsidRPr="00BC4E85">
        <w:t>ных до сведения Комитета, и в частности отказом органов власти государства-участника от проведения всесторонних расследований по многочисленным с</w:t>
      </w:r>
      <w:r w:rsidRPr="00BC4E85">
        <w:t>о</w:t>
      </w:r>
      <w:r w:rsidRPr="00BC4E85">
        <w:t>общениям о пытках, на том основании, что в ходе предварительных расслед</w:t>
      </w:r>
      <w:r w:rsidRPr="00BC4E85">
        <w:t>о</w:t>
      </w:r>
      <w:r w:rsidRPr="00BC4E85">
        <w:t>ваний не было выявлено никаких оснований для проведения полноценного ра</w:t>
      </w:r>
      <w:r w:rsidRPr="00BC4E85">
        <w:t>с</w:t>
      </w:r>
      <w:r w:rsidRPr="00BC4E85">
        <w:t>следования. Комитет серьезно обеспокоен делом правозащитника Азимжана Аскарова, этнического узбека, которому было предъявлено уголовное обвин</w:t>
      </w:r>
      <w:r w:rsidRPr="00BC4E85">
        <w:t>е</w:t>
      </w:r>
      <w:r w:rsidRPr="00BC4E85">
        <w:t>ние в связи со смертью сотрудника милиции в южном Кыргызстане в июне 2010</w:t>
      </w:r>
      <w:r>
        <w:t> </w:t>
      </w:r>
      <w:r w:rsidRPr="00BC4E85">
        <w:t>года, о чем были сделаны заявления рядом специальных докладчиков, включая Специального докладчика по вопросу о положении правозащитников (</w:t>
      </w:r>
      <w:r w:rsidRPr="00BC4E85">
        <w:rPr>
          <w:lang w:val="en-GB"/>
        </w:rPr>
        <w:t>A</w:t>
      </w:r>
      <w:r w:rsidRPr="00BC4E85">
        <w:t>/</w:t>
      </w:r>
      <w:r w:rsidRPr="00BC4E85">
        <w:rPr>
          <w:lang w:val="en-GB"/>
        </w:rPr>
        <w:t>HRC</w:t>
      </w:r>
      <w:r w:rsidRPr="00BC4E85">
        <w:t>/22/47/</w:t>
      </w:r>
      <w:r w:rsidRPr="00BC4E85">
        <w:rPr>
          <w:lang w:val="en-GB"/>
        </w:rPr>
        <w:t>Add</w:t>
      </w:r>
      <w:r w:rsidRPr="00BC4E85">
        <w:t>.4, пункт</w:t>
      </w:r>
      <w:r w:rsidRPr="00BC4E85">
        <w:rPr>
          <w:lang w:val="en-GB"/>
        </w:rPr>
        <w:t> </w:t>
      </w:r>
      <w:r w:rsidRPr="00BC4E85">
        <w:t xml:space="preserve">248; </w:t>
      </w:r>
      <w:r w:rsidRPr="00BC4E85">
        <w:rPr>
          <w:lang w:val="en-GB"/>
        </w:rPr>
        <w:t>A</w:t>
      </w:r>
      <w:r w:rsidRPr="00BC4E85">
        <w:t>/</w:t>
      </w:r>
      <w:r w:rsidRPr="00BC4E85">
        <w:rPr>
          <w:lang w:val="en-GB"/>
        </w:rPr>
        <w:t>HRC</w:t>
      </w:r>
      <w:r w:rsidRPr="00BC4E85">
        <w:t>/19/55/</w:t>
      </w:r>
      <w:r w:rsidRPr="00BC4E85">
        <w:rPr>
          <w:lang w:val="en-GB"/>
        </w:rPr>
        <w:t>Add</w:t>
      </w:r>
      <w:r w:rsidRPr="00BC4E85">
        <w:t>.2, пункт</w:t>
      </w:r>
      <w:r w:rsidRPr="00BC4E85">
        <w:rPr>
          <w:lang w:val="en-GB"/>
        </w:rPr>
        <w:t> </w:t>
      </w:r>
      <w:r w:rsidRPr="00BC4E85">
        <w:t>212). Г-н Аскаров утверждал, что он был неоднократно жестоко избит сотрудниками милиции н</w:t>
      </w:r>
      <w:r w:rsidRPr="00BC4E85">
        <w:t>е</w:t>
      </w:r>
      <w:r w:rsidRPr="00BC4E85">
        <w:t>посредственно после задержания и в течение всего периода проводимого в о</w:t>
      </w:r>
      <w:r w:rsidRPr="00BC4E85">
        <w:t>т</w:t>
      </w:r>
      <w:r w:rsidRPr="00BC4E85">
        <w:t>ношении него уголовного разбирательства и что он подвергался неоднократным нарушениям процессуальных гарантий, таких как незамедлительный доступ к адвокату и эффективное, независимое медицинское обследование. Комитет о</w:t>
      </w:r>
      <w:r w:rsidRPr="00BC4E85">
        <w:t>т</w:t>
      </w:r>
      <w:r w:rsidRPr="00BC4E85">
        <w:t>мечает, что независимая судебно-медицинская экспертиза, по-видимому, по</w:t>
      </w:r>
      <w:r w:rsidRPr="00BC4E85">
        <w:t>д</w:t>
      </w:r>
      <w:r w:rsidRPr="00BC4E85">
        <w:t>твердила утверждения г-на Аскарова о пытках в период содержания под стр</w:t>
      </w:r>
      <w:r w:rsidRPr="00BC4E85">
        <w:t>а</w:t>
      </w:r>
      <w:r w:rsidRPr="00BC4E85">
        <w:t>жей в милиции и подтвердила полученные им телесные повреждения, включая устойчивую потерю зрения, травматическое повреждение головного мозга и п</w:t>
      </w:r>
      <w:r w:rsidRPr="00BC4E85">
        <w:t>о</w:t>
      </w:r>
      <w:r w:rsidRPr="00BC4E85">
        <w:t>вреждение позвоночника. Находящаяся на рассмотрении Комитета информация позволяет предположить, что г-н Аскаров неоднократно обращался с жалобами на пытки в Прокуратуру, а также в Управление омбудсмена Кыргызстана и в Б</w:t>
      </w:r>
      <w:r w:rsidRPr="00BC4E85">
        <w:t>а</w:t>
      </w:r>
      <w:r w:rsidRPr="00BC4E85">
        <w:t>зар-Коргонский районный суд, Апелляционный суд и Верховный суд. Однако до сих пор органы власти государства-участника отказывали в проведении всест</w:t>
      </w:r>
      <w:r w:rsidRPr="00BC4E85">
        <w:t>о</w:t>
      </w:r>
      <w:r w:rsidRPr="00BC4E85">
        <w:t>роннего расследования его жалоб, основываясь на сделанных г-ном Аскаровым, предположительно под принуждением, заявлений под стражей в милиции об отсутствии жалоб. Комитет понимает, что в настоящее время государство-участник рассматривает возможность дальнейшего расследования этих утве</w:t>
      </w:r>
      <w:r w:rsidRPr="00BC4E85">
        <w:t>р</w:t>
      </w:r>
      <w:r w:rsidRPr="00BC4E85">
        <w:t>ждений. Комитет обеспокоен отказом государства-участника провести всест</w:t>
      </w:r>
      <w:r w:rsidRPr="00BC4E85">
        <w:t>о</w:t>
      </w:r>
      <w:r w:rsidRPr="00BC4E85">
        <w:t>роннее расследование по утверждениям о пытках, связанным с другими затр</w:t>
      </w:r>
      <w:r w:rsidRPr="00BC4E85">
        <w:t>о</w:t>
      </w:r>
      <w:r w:rsidRPr="00BC4E85">
        <w:t xml:space="preserve">нутыми во время обзора делами, включая дела Наргиза Турдиева и Дилмурата Халидарова (статьи 2, 12, 13 и 16). </w:t>
      </w:r>
    </w:p>
    <w:p w:rsidR="00E224EF" w:rsidRPr="00BC4E85" w:rsidRDefault="00E224EF" w:rsidP="00A67171">
      <w:pPr>
        <w:pStyle w:val="SingleTxtGR"/>
        <w:rPr>
          <w:b/>
        </w:rPr>
      </w:pPr>
      <w:r w:rsidRPr="00BC4E85">
        <w:rPr>
          <w:b/>
        </w:rPr>
        <w:t xml:space="preserve">Государству-участнику в безотлагательном порядке следует: а) провести всестороннее, эффективное и независимое расследование жалоб о пытках, поданных Азимжаном Аскаровым; </w:t>
      </w:r>
      <w:r w:rsidRPr="00BC4E85">
        <w:rPr>
          <w:b/>
          <w:lang w:val="en-US"/>
        </w:rPr>
        <w:t>b</w:t>
      </w:r>
      <w:r w:rsidRPr="00BC4E85">
        <w:rPr>
          <w:b/>
        </w:rPr>
        <w:t>) обеспечить предоставление Азимж</w:t>
      </w:r>
      <w:r w:rsidRPr="00BC4E85">
        <w:rPr>
          <w:b/>
        </w:rPr>
        <w:t>а</w:t>
      </w:r>
      <w:r w:rsidRPr="00BC4E85">
        <w:rPr>
          <w:b/>
        </w:rPr>
        <w:t>ну Аскарову надлежащей медицинской помощи; с) вновь рассмотреть о</w:t>
      </w:r>
      <w:r w:rsidRPr="00BC4E85">
        <w:rPr>
          <w:b/>
        </w:rPr>
        <w:t>с</w:t>
      </w:r>
      <w:r w:rsidRPr="00BC4E85">
        <w:rPr>
          <w:b/>
        </w:rPr>
        <w:t>нования для его продолжающегося содержания под стражей с учетом его утверждений. Государству-участнику также надлежит провести всесторо</w:t>
      </w:r>
      <w:r w:rsidRPr="00BC4E85">
        <w:rPr>
          <w:b/>
        </w:rPr>
        <w:t>н</w:t>
      </w:r>
      <w:r w:rsidRPr="00BC4E85">
        <w:rPr>
          <w:b/>
        </w:rPr>
        <w:t>нее, беспристрастное и эффективное расследование по заявлениям о пы</w:t>
      </w:r>
      <w:r w:rsidRPr="00BC4E85">
        <w:rPr>
          <w:b/>
        </w:rPr>
        <w:t>т</w:t>
      </w:r>
      <w:r w:rsidRPr="00BC4E85">
        <w:rPr>
          <w:b/>
        </w:rPr>
        <w:t xml:space="preserve">ках, сделанным Наргизом Турдиевым и Дилмуратом Хайдаровым. </w:t>
      </w:r>
    </w:p>
    <w:p w:rsidR="00E224EF" w:rsidRPr="00BC4E85" w:rsidRDefault="00E224EF" w:rsidP="00A67171">
      <w:pPr>
        <w:pStyle w:val="SingleTxtGR"/>
      </w:pPr>
      <w:r w:rsidRPr="00BC4E85">
        <w:t>8.</w:t>
      </w:r>
      <w:r w:rsidRPr="00BC4E85">
        <w:tab/>
        <w:t>Комитет по-прежнему обеспокоен отсутствием всесторонних и эффе</w:t>
      </w:r>
      <w:r w:rsidRPr="00BC4E85">
        <w:t>к</w:t>
      </w:r>
      <w:r w:rsidRPr="00BC4E85">
        <w:t>тивных расследований в связи с многочисленными утверждениями о том, что сотрудники правоохранительных органов совершали акты пыток и жестокого обращения, произвольного задержания и чрезмерного применения силы во время и после вспышек межэтнического насилия в южной части Кыргызстана в июне 2010 года. Комитет обеспокоен сообщениями о том, что расследования, преследования, осуждения и наказания, назначенные в связи с событиями июня 2010 года, были преимущественно направлены против лиц узбекского происх</w:t>
      </w:r>
      <w:r w:rsidRPr="00BC4E85">
        <w:t>о</w:t>
      </w:r>
      <w:r w:rsidRPr="00BC4E85">
        <w:t>ждения, как это было отмечено различными источниками, включая Комитет по ликвидации расовой дискриминации, в 2013 году (</w:t>
      </w:r>
      <w:r w:rsidRPr="00BC4E85">
        <w:rPr>
          <w:lang w:val="en-GB"/>
        </w:rPr>
        <w:t>CERD</w:t>
      </w:r>
      <w:r w:rsidRPr="00BC4E85">
        <w:t>/</w:t>
      </w:r>
      <w:r w:rsidRPr="00BC4E85">
        <w:rPr>
          <w:lang w:val="en-GB"/>
        </w:rPr>
        <w:t>C</w:t>
      </w:r>
      <w:r w:rsidRPr="00BC4E85">
        <w:t>/</w:t>
      </w:r>
      <w:r w:rsidRPr="00BC4E85">
        <w:rPr>
          <w:lang w:val="en-GB"/>
        </w:rPr>
        <w:t>KGZ</w:t>
      </w:r>
      <w:r w:rsidRPr="00BC4E85">
        <w:t>/</w:t>
      </w:r>
      <w:r w:rsidRPr="00BC4E85">
        <w:rPr>
          <w:lang w:val="en-GB"/>
        </w:rPr>
        <w:t>CO</w:t>
      </w:r>
      <w:r w:rsidRPr="00BC4E85">
        <w:t>/5-7, пун</w:t>
      </w:r>
      <w:r w:rsidRPr="00BC4E85">
        <w:t>к</w:t>
      </w:r>
      <w:r w:rsidRPr="00BC4E85">
        <w:t>ты</w:t>
      </w:r>
      <w:r w:rsidRPr="00BC4E85">
        <w:rPr>
          <w:lang w:val="en-GB"/>
        </w:rPr>
        <w:t> </w:t>
      </w:r>
      <w:r w:rsidRPr="00BC4E85">
        <w:t>6–7). Комитет также сожалеет об ограниченности представленной госуда</w:t>
      </w:r>
      <w:r w:rsidRPr="00BC4E85">
        <w:t>р</w:t>
      </w:r>
      <w:r w:rsidRPr="00BC4E85">
        <w:t xml:space="preserve">ством-участником информации о результатах пересмотра 995 уголовных дел, связанных с насилием, имевшим место в июне 2010 года (статьи 4, 12, 13 и 16). </w:t>
      </w:r>
    </w:p>
    <w:p w:rsidR="00E224EF" w:rsidRPr="00BC4E85" w:rsidRDefault="00E224EF" w:rsidP="00A67171">
      <w:pPr>
        <w:pStyle w:val="SingleTxtGR"/>
        <w:rPr>
          <w:b/>
        </w:rPr>
      </w:pPr>
      <w:r w:rsidRPr="00BC4E85">
        <w:rPr>
          <w:b/>
        </w:rPr>
        <w:t>Государству-участнику следует принять эффективные меры по обеспеч</w:t>
      </w:r>
      <w:r w:rsidRPr="00BC4E85">
        <w:rPr>
          <w:b/>
        </w:rPr>
        <w:t>е</w:t>
      </w:r>
      <w:r w:rsidRPr="00BC4E85">
        <w:rPr>
          <w:b/>
        </w:rPr>
        <w:t>нию того, чтобы все утверждения о пытках и жестоком обращении, св</w:t>
      </w:r>
      <w:r w:rsidRPr="00BC4E85">
        <w:rPr>
          <w:b/>
        </w:rPr>
        <w:t>я</w:t>
      </w:r>
      <w:r w:rsidRPr="00BC4E85">
        <w:rPr>
          <w:b/>
        </w:rPr>
        <w:t>занные с насилием со стороны сотрудников сил безопасности или должн</w:t>
      </w:r>
      <w:r w:rsidRPr="00BC4E85">
        <w:rPr>
          <w:b/>
        </w:rPr>
        <w:t>о</w:t>
      </w:r>
      <w:r w:rsidRPr="00BC4E85">
        <w:rPr>
          <w:b/>
        </w:rPr>
        <w:t>стных лиц по поддержанию правопорядка в июне 2010 года, были всест</w:t>
      </w:r>
      <w:r w:rsidRPr="00BC4E85">
        <w:rPr>
          <w:b/>
        </w:rPr>
        <w:t>о</w:t>
      </w:r>
      <w:r w:rsidRPr="00BC4E85">
        <w:rPr>
          <w:b/>
        </w:rPr>
        <w:t>ронне и беспристрастно расследованы, а виновные должностные лица б</w:t>
      </w:r>
      <w:r w:rsidRPr="00BC4E85">
        <w:rPr>
          <w:b/>
        </w:rPr>
        <w:t>ы</w:t>
      </w:r>
      <w:r w:rsidRPr="00BC4E85">
        <w:rPr>
          <w:b/>
        </w:rPr>
        <w:t>ли подвергнуты судебному преследованию. Государству-участнику следует, в частности, обеспечить:</w:t>
      </w:r>
    </w:p>
    <w:p w:rsidR="00E224EF" w:rsidRPr="00BC4E85" w:rsidRDefault="00E224EF" w:rsidP="00A67171">
      <w:pPr>
        <w:pStyle w:val="SingleTxtGR"/>
        <w:rPr>
          <w:b/>
        </w:rPr>
      </w:pPr>
      <w:r w:rsidRPr="00BC4E85">
        <w:rPr>
          <w:b/>
        </w:rPr>
        <w:tab/>
        <w:t>а)</w:t>
      </w:r>
      <w:r w:rsidRPr="00BC4E85">
        <w:rPr>
          <w:b/>
        </w:rPr>
        <w:tab/>
        <w:t>проведение тщательного и беспристрастного пересмотра 995</w:t>
      </w:r>
      <w:r>
        <w:rPr>
          <w:b/>
        </w:rPr>
        <w:t> </w:t>
      </w:r>
      <w:r w:rsidRPr="00BC4E85">
        <w:rPr>
          <w:b/>
        </w:rPr>
        <w:t>уголовных дел, связанных с насилием, имевшим место в июне 2010 г</w:t>
      </w:r>
      <w:r w:rsidRPr="00BC4E85">
        <w:rPr>
          <w:b/>
        </w:rPr>
        <w:t>о</w:t>
      </w:r>
      <w:r w:rsidRPr="00BC4E85">
        <w:rPr>
          <w:b/>
        </w:rPr>
        <w:t>да, и в случае необходимости возобновить судебное разбирательство по д</w:t>
      </w:r>
      <w:r w:rsidRPr="00BC4E85">
        <w:rPr>
          <w:b/>
        </w:rPr>
        <w:t>е</w:t>
      </w:r>
      <w:r w:rsidRPr="00BC4E85">
        <w:rPr>
          <w:b/>
        </w:rPr>
        <w:t>лам, в которых утверждения о пытках</w:t>
      </w:r>
      <w:r>
        <w:rPr>
          <w:b/>
        </w:rPr>
        <w:t xml:space="preserve"> не были полностью расследованы</w:t>
      </w:r>
      <w:r w:rsidRPr="00BC4E85">
        <w:rPr>
          <w:b/>
        </w:rPr>
        <w:t xml:space="preserve"> или в которых были выявлены серьезные нарушения прав, касающихся соблюдения надлежащей законной процедуры;</w:t>
      </w:r>
    </w:p>
    <w:p w:rsidR="00E224EF" w:rsidRPr="00BC4E85" w:rsidRDefault="00E224EF" w:rsidP="00A67171">
      <w:pPr>
        <w:pStyle w:val="SingleTxtGR"/>
        <w:rPr>
          <w:b/>
        </w:rPr>
      </w:pPr>
      <w:r w:rsidRPr="00BC4E85">
        <w:rPr>
          <w:b/>
        </w:rPr>
        <w:tab/>
      </w:r>
      <w:r w:rsidRPr="00BC4E85">
        <w:rPr>
          <w:b/>
          <w:lang w:val="en-US"/>
        </w:rPr>
        <w:t>b</w:t>
      </w:r>
      <w:r w:rsidRPr="00BC4E85">
        <w:rPr>
          <w:b/>
        </w:rPr>
        <w:t>)</w:t>
      </w:r>
      <w:r w:rsidRPr="00BC4E85">
        <w:rPr>
          <w:b/>
        </w:rPr>
        <w:tab/>
        <w:t xml:space="preserve">вынесение дисциплинарных и/или уголовных наказаний за пытки и жестокое обращение признанным виновными сотрудникам сил безопасности или должностным лицам по поддержанию правопорядка; </w:t>
      </w:r>
    </w:p>
    <w:p w:rsidR="00E224EF" w:rsidRPr="00BC4E85" w:rsidRDefault="00E224EF" w:rsidP="00A67171">
      <w:pPr>
        <w:pStyle w:val="SingleTxtGR"/>
        <w:rPr>
          <w:b/>
        </w:rPr>
      </w:pPr>
      <w:r w:rsidRPr="00BC4E85">
        <w:rPr>
          <w:b/>
        </w:rPr>
        <w:tab/>
        <w:t>с)</w:t>
      </w:r>
      <w:r w:rsidRPr="00BC4E85">
        <w:rPr>
          <w:b/>
        </w:rPr>
        <w:tab/>
        <w:t xml:space="preserve">проведение всестороннего и </w:t>
      </w:r>
      <w:r>
        <w:rPr>
          <w:b/>
        </w:rPr>
        <w:t>действенного</w:t>
      </w:r>
      <w:r w:rsidRPr="00BC4E85">
        <w:rPr>
          <w:b/>
        </w:rPr>
        <w:t xml:space="preserve"> расследования у</w:t>
      </w:r>
      <w:r w:rsidRPr="00BC4E85">
        <w:rPr>
          <w:b/>
        </w:rPr>
        <w:t>т</w:t>
      </w:r>
      <w:r w:rsidRPr="00BC4E85">
        <w:rPr>
          <w:b/>
        </w:rPr>
        <w:t>верждений о применении любым государственным должностным лицом пыток или жестокого обращения по отношению к этническим узбекам, о</w:t>
      </w:r>
      <w:r>
        <w:rPr>
          <w:b/>
        </w:rPr>
        <w:t> </w:t>
      </w:r>
      <w:r w:rsidRPr="00BC4E85">
        <w:rPr>
          <w:b/>
        </w:rPr>
        <w:t>том, что такое лицо отдавало соответствующие приказы или оправдыв</w:t>
      </w:r>
      <w:r w:rsidRPr="00BC4E85">
        <w:rPr>
          <w:b/>
        </w:rPr>
        <w:t>а</w:t>
      </w:r>
      <w:r w:rsidRPr="00BC4E85">
        <w:rPr>
          <w:b/>
        </w:rPr>
        <w:t>ло подобные деяния, и осуществление надлежащего преследов</w:t>
      </w:r>
      <w:r w:rsidRPr="00BC4E85">
        <w:rPr>
          <w:b/>
        </w:rPr>
        <w:t>а</w:t>
      </w:r>
      <w:r w:rsidRPr="00BC4E85">
        <w:rPr>
          <w:b/>
        </w:rPr>
        <w:t>ния.</w:t>
      </w:r>
    </w:p>
    <w:p w:rsidR="00E224EF" w:rsidRPr="00BC4E85" w:rsidRDefault="00E224EF" w:rsidP="00A67171">
      <w:pPr>
        <w:pStyle w:val="H23GR"/>
      </w:pPr>
      <w:r>
        <w:tab/>
      </w:r>
      <w:r>
        <w:tab/>
      </w:r>
      <w:r w:rsidRPr="00BC4E85">
        <w:t>Основополагающие правовые гарантии</w:t>
      </w:r>
    </w:p>
    <w:p w:rsidR="00E224EF" w:rsidRPr="00BC4E85" w:rsidRDefault="00E224EF" w:rsidP="00A67171">
      <w:pPr>
        <w:pStyle w:val="SingleTxtGR"/>
      </w:pPr>
      <w:r w:rsidRPr="00BC4E85">
        <w:t>9.</w:t>
      </w:r>
      <w:r w:rsidRPr="00BC4E85">
        <w:tab/>
        <w:t>Комитет выражает свою серьезную обеспокоенность тем, что государс</w:t>
      </w:r>
      <w:r w:rsidRPr="00BC4E85">
        <w:t>т</w:t>
      </w:r>
      <w:r w:rsidRPr="00BC4E85">
        <w:t>во-участник не смогло обеспечить всем лишенным свободы лицам, особенно лицам, содержащимся под стражей до суда, всех основополагающих правовых гарантий, описанных в принятом Комитетом замечании общего порядка №</w:t>
      </w:r>
      <w:r>
        <w:t> </w:t>
      </w:r>
      <w:r w:rsidRPr="00BC4E85">
        <w:t>2 (2007 год) об имплементации статьи 2 государствами-участниками (пун</w:t>
      </w:r>
      <w:r w:rsidRPr="00BC4E85">
        <w:t>к</w:t>
      </w:r>
      <w:r w:rsidRPr="00BC4E85">
        <w:t>ты</w:t>
      </w:r>
      <w:r>
        <w:t> </w:t>
      </w:r>
      <w:r w:rsidRPr="00BC4E85">
        <w:t>13−14), начиная с момента их лишения свободы. Комитет особо обеспокоен сообщениями о том, что заключенным часто отказывают в доступе к независ</w:t>
      </w:r>
      <w:r w:rsidRPr="00BC4E85">
        <w:t>и</w:t>
      </w:r>
      <w:r w:rsidRPr="00BC4E85">
        <w:t>мому адвокату по их выбору, что сотрудники полиции используют силу для п</w:t>
      </w:r>
      <w:r w:rsidRPr="00BC4E85">
        <w:t>о</w:t>
      </w:r>
      <w:r w:rsidRPr="00BC4E85">
        <w:t>лучения признаний на ранних стадиях после задержания и до официального помещения под стражу или ареста, а также что адвокаты должны получить сп</w:t>
      </w:r>
      <w:r w:rsidRPr="00BC4E85">
        <w:t>е</w:t>
      </w:r>
      <w:r w:rsidRPr="00BC4E85">
        <w:t>циальное разрешение от следователей для проведения свиданий со своими кл</w:t>
      </w:r>
      <w:r w:rsidRPr="00BC4E85">
        <w:t>и</w:t>
      </w:r>
      <w:r w:rsidRPr="00BC4E85">
        <w:t>ентами (статьи 2, 11, 12, 13, 15 и 16).</w:t>
      </w:r>
    </w:p>
    <w:p w:rsidR="00F9790F" w:rsidRPr="00C16BF4" w:rsidRDefault="00F9790F" w:rsidP="00A67171">
      <w:pPr>
        <w:pStyle w:val="SingleTxtGR"/>
        <w:rPr>
          <w:b/>
        </w:rPr>
      </w:pPr>
      <w:r w:rsidRPr="00C16BF4">
        <w:rPr>
          <w:b/>
        </w:rPr>
        <w:t>Государству-участнику следует обеспечить, чтобы:</w:t>
      </w:r>
    </w:p>
    <w:p w:rsidR="00F9790F" w:rsidRPr="00C16BF4" w:rsidRDefault="00F9790F" w:rsidP="00A67171">
      <w:pPr>
        <w:pStyle w:val="SingleTxtGR"/>
        <w:rPr>
          <w:b/>
        </w:rPr>
      </w:pPr>
      <w:r w:rsidRPr="00C16BF4">
        <w:rPr>
          <w:b/>
        </w:rPr>
        <w:tab/>
        <w:t>а)</w:t>
      </w:r>
      <w:r w:rsidRPr="00C16BF4">
        <w:rPr>
          <w:b/>
        </w:rPr>
        <w:tab/>
        <w:t>всем лишенным свободы лицам по закону и на практике пр</w:t>
      </w:r>
      <w:r w:rsidRPr="00C16BF4">
        <w:rPr>
          <w:b/>
        </w:rPr>
        <w:t>е</w:t>
      </w:r>
      <w:r w:rsidRPr="00C16BF4">
        <w:rPr>
          <w:b/>
        </w:rPr>
        <w:t>доставлялись все осн</w:t>
      </w:r>
      <w:r>
        <w:rPr>
          <w:b/>
        </w:rPr>
        <w:t>овополагающие правовые гарантии</w:t>
      </w:r>
      <w:r w:rsidRPr="00C16BF4">
        <w:rPr>
          <w:b/>
        </w:rPr>
        <w:t xml:space="preserve"> начиная с моме</w:t>
      </w:r>
      <w:r w:rsidRPr="00C16BF4">
        <w:rPr>
          <w:b/>
        </w:rPr>
        <w:t>н</w:t>
      </w:r>
      <w:r w:rsidRPr="00C16BF4">
        <w:rPr>
          <w:b/>
        </w:rPr>
        <w:t>та их лишения свободы, включая права на незамедлительный доступ к а</w:t>
      </w:r>
      <w:r w:rsidRPr="00C16BF4">
        <w:rPr>
          <w:b/>
        </w:rPr>
        <w:t>д</w:t>
      </w:r>
      <w:r w:rsidRPr="00C16BF4">
        <w:rPr>
          <w:b/>
        </w:rPr>
        <w:t>вокату по их выбору, на медицинское обследование независимым врачом, на установление контакта с членами семьи, на безотлагательное п</w:t>
      </w:r>
      <w:r w:rsidRPr="00C16BF4">
        <w:rPr>
          <w:b/>
        </w:rPr>
        <w:t>о</w:t>
      </w:r>
      <w:r w:rsidRPr="00C16BF4">
        <w:rPr>
          <w:b/>
        </w:rPr>
        <w:t>лучение информации о своих правах, в том числе о выдвигаемых против них обв</w:t>
      </w:r>
      <w:r w:rsidRPr="00C16BF4">
        <w:rPr>
          <w:b/>
        </w:rPr>
        <w:t>и</w:t>
      </w:r>
      <w:r w:rsidRPr="00C16BF4">
        <w:rPr>
          <w:b/>
        </w:rPr>
        <w:t>нениях, а также право быть доставленным к судье в течение</w:t>
      </w:r>
      <w:r>
        <w:rPr>
          <w:b/>
        </w:rPr>
        <w:t> </w:t>
      </w:r>
      <w:r w:rsidRPr="00C16BF4">
        <w:rPr>
          <w:b/>
        </w:rPr>
        <w:t>48</w:t>
      </w:r>
      <w:r>
        <w:rPr>
          <w:b/>
        </w:rPr>
        <w:t> </w:t>
      </w:r>
      <w:r w:rsidRPr="00C16BF4">
        <w:rPr>
          <w:b/>
        </w:rPr>
        <w:t>часов с м</w:t>
      </w:r>
      <w:r w:rsidRPr="00C16BF4">
        <w:rPr>
          <w:b/>
        </w:rPr>
        <w:t>о</w:t>
      </w:r>
      <w:r w:rsidRPr="00C16BF4">
        <w:rPr>
          <w:b/>
        </w:rPr>
        <w:t>мента лишения свободы;</w:t>
      </w:r>
    </w:p>
    <w:p w:rsidR="00F9790F" w:rsidRPr="00C16BF4" w:rsidRDefault="00F9790F" w:rsidP="00A67171">
      <w:pPr>
        <w:pStyle w:val="SingleTxtGR"/>
        <w:rPr>
          <w:b/>
        </w:rPr>
      </w:pPr>
      <w:r w:rsidRPr="00C16BF4">
        <w:rPr>
          <w:b/>
        </w:rPr>
        <w:tab/>
      </w:r>
      <w:r w:rsidRPr="00C16BF4">
        <w:rPr>
          <w:b/>
          <w:lang w:val="en-US"/>
        </w:rPr>
        <w:t>b</w:t>
      </w:r>
      <w:r w:rsidRPr="00C16BF4">
        <w:rPr>
          <w:b/>
        </w:rPr>
        <w:t>)</w:t>
      </w:r>
      <w:r w:rsidRPr="00C16BF4">
        <w:rPr>
          <w:b/>
        </w:rPr>
        <w:tab/>
        <w:t>все лишенные свободы лица имели безотлагательный доступ к получению помощи со стороны независимых адвокатов и могли встречат</w:t>
      </w:r>
      <w:r w:rsidRPr="00C16BF4">
        <w:rPr>
          <w:b/>
        </w:rPr>
        <w:t>ь</w:t>
      </w:r>
      <w:r w:rsidRPr="00C16BF4">
        <w:rPr>
          <w:b/>
        </w:rPr>
        <w:t>ся с ними наедине;</w:t>
      </w:r>
    </w:p>
    <w:p w:rsidR="00F9790F" w:rsidRPr="00C16BF4" w:rsidRDefault="00F9790F" w:rsidP="00A67171">
      <w:pPr>
        <w:pStyle w:val="SingleTxtGR"/>
        <w:rPr>
          <w:b/>
        </w:rPr>
      </w:pPr>
      <w:r w:rsidRPr="00C16BF4">
        <w:rPr>
          <w:b/>
        </w:rPr>
        <w:tab/>
        <w:t>с)</w:t>
      </w:r>
      <w:r w:rsidRPr="00C16BF4">
        <w:rPr>
          <w:b/>
        </w:rPr>
        <w:tab/>
        <w:t>все задержанные, включая несовершеннолетних, были занес</w:t>
      </w:r>
      <w:r w:rsidRPr="00C16BF4">
        <w:rPr>
          <w:b/>
        </w:rPr>
        <w:t>е</w:t>
      </w:r>
      <w:r w:rsidRPr="00C16BF4">
        <w:rPr>
          <w:b/>
        </w:rPr>
        <w:t>ны в централизованный реестр лиц, лишенных свободы, в который сразу же заносится соответствующая информация об основных гарантиях и к</w:t>
      </w:r>
      <w:r w:rsidRPr="00C16BF4">
        <w:rPr>
          <w:b/>
        </w:rPr>
        <w:t>о</w:t>
      </w:r>
      <w:r w:rsidRPr="00C16BF4">
        <w:rPr>
          <w:b/>
        </w:rPr>
        <w:t>торый является доступным для адвокатов и членов семьи задержанных, а также для других лиц в надлежащем порядке; государство-участник обе</w:t>
      </w:r>
      <w:r w:rsidRPr="00C16BF4">
        <w:rPr>
          <w:b/>
        </w:rPr>
        <w:t>с</w:t>
      </w:r>
      <w:r w:rsidRPr="00C16BF4">
        <w:rPr>
          <w:b/>
        </w:rPr>
        <w:t>печивало контроль за соблюдением предоставляемых гарантий лицам, лишенным свободы, включая соблюдение государственными должностн</w:t>
      </w:r>
      <w:r w:rsidRPr="00C16BF4">
        <w:rPr>
          <w:b/>
        </w:rPr>
        <w:t>ы</w:t>
      </w:r>
      <w:r w:rsidRPr="00C16BF4">
        <w:rPr>
          <w:b/>
        </w:rPr>
        <w:t>ми лицами требований о регистрации; а также чтобы все государственные должностные лица, которые нарушают основные правовые гарантии, пр</w:t>
      </w:r>
      <w:r w:rsidRPr="00C16BF4">
        <w:rPr>
          <w:b/>
        </w:rPr>
        <w:t>е</w:t>
      </w:r>
      <w:r w:rsidRPr="00C16BF4">
        <w:rPr>
          <w:b/>
        </w:rPr>
        <w:t>доставляемые лишенным свободы лицам, привлекались к дисциплинарной или уголовной ответственности.</w:t>
      </w:r>
    </w:p>
    <w:p w:rsidR="00F9790F" w:rsidRPr="00C16BF4" w:rsidRDefault="00F9790F" w:rsidP="00A67171">
      <w:pPr>
        <w:pStyle w:val="H23GR"/>
      </w:pPr>
      <w:r>
        <w:tab/>
      </w:r>
      <w:r>
        <w:tab/>
      </w:r>
      <w:r w:rsidRPr="00C16BF4">
        <w:t>Определение пыток и их квалификация в качестве уголовного преступления</w:t>
      </w:r>
    </w:p>
    <w:p w:rsidR="00F9790F" w:rsidRPr="00C16BF4" w:rsidRDefault="00F9790F" w:rsidP="00A67171">
      <w:pPr>
        <w:pStyle w:val="SingleTxtGR"/>
      </w:pPr>
      <w:r w:rsidRPr="00C16BF4">
        <w:t>10.</w:t>
      </w:r>
      <w:r w:rsidRPr="00C16BF4">
        <w:tab/>
        <w:t>Приветствуя недавнюю поправку, внесенную в Уголовный кодекс в связи с определением пыток, Комитет сожалеет о том, что имеющееся определение пыток в пункте 1 статьи 305 Уголовного кодекса ограничивает уголовную о</w:t>
      </w:r>
      <w:r w:rsidRPr="00C16BF4">
        <w:t>т</w:t>
      </w:r>
      <w:r w:rsidRPr="00C16BF4">
        <w:t>ветственность государственными должностными лицами, исключая при этом других лиц, действующих в официальном качестве. Кроме того, Комитет сож</w:t>
      </w:r>
      <w:r w:rsidRPr="00C16BF4">
        <w:t>а</w:t>
      </w:r>
      <w:r w:rsidRPr="00C16BF4">
        <w:t>леет о том, что конкретное преступление пыток не предусматривает надлеж</w:t>
      </w:r>
      <w:r w:rsidRPr="00C16BF4">
        <w:t>а</w:t>
      </w:r>
      <w:r w:rsidRPr="00C16BF4">
        <w:t>щих мер наказания в соответствии с требованием Конвенции. Комитет также обеспокоен тем, что срок давности, применяемый к преступлению пыток по внутреннему законодательству, может помешать расследованию, преследов</w:t>
      </w:r>
      <w:r w:rsidRPr="00C16BF4">
        <w:t>а</w:t>
      </w:r>
      <w:r w:rsidRPr="00C16BF4">
        <w:t>нию и наказанию в связи с совершением таких преступлений против неотм</w:t>
      </w:r>
      <w:r w:rsidRPr="00C16BF4">
        <w:t>е</w:t>
      </w:r>
      <w:r w:rsidRPr="00C16BF4">
        <w:t>няемых прав (статьи 1, 2 и 4).</w:t>
      </w:r>
    </w:p>
    <w:p w:rsidR="00F9790F" w:rsidRPr="00C16BF4" w:rsidRDefault="00F9790F" w:rsidP="00A67171">
      <w:pPr>
        <w:pStyle w:val="SingleTxtGR"/>
        <w:rPr>
          <w:b/>
        </w:rPr>
      </w:pPr>
      <w:r w:rsidRPr="00C16BF4">
        <w:rPr>
          <w:b/>
        </w:rPr>
        <w:t>Государству-участнику следует продолжать свои усилия по привед</w:t>
      </w:r>
      <w:r w:rsidRPr="00C16BF4">
        <w:rPr>
          <w:b/>
        </w:rPr>
        <w:t>е</w:t>
      </w:r>
      <w:r w:rsidRPr="00C16BF4">
        <w:rPr>
          <w:b/>
        </w:rPr>
        <w:t>нию своего законодательства в соответствие с Конвенцией путем, в частности, обеспечения того, чтобы определение пытки в пункте 1 ст</w:t>
      </w:r>
      <w:r w:rsidRPr="00C16BF4">
        <w:rPr>
          <w:b/>
        </w:rPr>
        <w:t>а</w:t>
      </w:r>
      <w:r w:rsidRPr="00C16BF4">
        <w:rPr>
          <w:b/>
        </w:rPr>
        <w:t>тьи</w:t>
      </w:r>
      <w:r>
        <w:rPr>
          <w:b/>
        </w:rPr>
        <w:t> </w:t>
      </w:r>
      <w:r w:rsidRPr="00C16BF4">
        <w:rPr>
          <w:b/>
        </w:rPr>
        <w:t>305</w:t>
      </w:r>
      <w:r>
        <w:rPr>
          <w:b/>
        </w:rPr>
        <w:t> </w:t>
      </w:r>
      <w:r w:rsidRPr="00C16BF4">
        <w:rPr>
          <w:b/>
        </w:rPr>
        <w:t>Уголовного кодекса охватывало все элементы, содержащиеся в ст</w:t>
      </w:r>
      <w:r w:rsidRPr="00C16BF4">
        <w:rPr>
          <w:b/>
        </w:rPr>
        <w:t>а</w:t>
      </w:r>
      <w:r w:rsidRPr="00C16BF4">
        <w:rPr>
          <w:b/>
        </w:rPr>
        <w:t>тье 1 Конвенции, и чтобы за совершение актов пыток предусматривались надлежащие меры наказания, соизмеримые с тяжестью совершенного пр</w:t>
      </w:r>
      <w:r w:rsidRPr="00C16BF4">
        <w:rPr>
          <w:b/>
        </w:rPr>
        <w:t>е</w:t>
      </w:r>
      <w:r w:rsidRPr="00C16BF4">
        <w:rPr>
          <w:b/>
        </w:rPr>
        <w:t>ступления, как это предусмотрено в пункте 2 статьи 4 Конвенции. Кроме того, государству-участнику следует обеспечить, чтобы запрещение пыток являлось абсолютным и чтобы за совершение актов пыток не было пред</w:t>
      </w:r>
      <w:r w:rsidRPr="00C16BF4">
        <w:rPr>
          <w:b/>
        </w:rPr>
        <w:t>у</w:t>
      </w:r>
      <w:r w:rsidRPr="00C16BF4">
        <w:rPr>
          <w:b/>
        </w:rPr>
        <w:t>смотрено срока давности.</w:t>
      </w:r>
    </w:p>
    <w:p w:rsidR="00F9790F" w:rsidRPr="00C16BF4" w:rsidRDefault="00F9790F" w:rsidP="00A67171">
      <w:pPr>
        <w:pStyle w:val="H23GR"/>
      </w:pPr>
      <w:r>
        <w:tab/>
      </w:r>
      <w:r>
        <w:tab/>
      </w:r>
      <w:r w:rsidRPr="00C16BF4">
        <w:t>Статус Конвенции во внутренней правовой системе</w:t>
      </w:r>
    </w:p>
    <w:p w:rsidR="00F9790F" w:rsidRPr="00C16BF4" w:rsidRDefault="00F9790F" w:rsidP="00A67171">
      <w:pPr>
        <w:pStyle w:val="SingleTxtGR"/>
      </w:pPr>
      <w:r w:rsidRPr="00C16BF4">
        <w:t>11.</w:t>
      </w:r>
      <w:r w:rsidRPr="00C16BF4">
        <w:tab/>
        <w:t>Приветствуя тот факт, что в соответствии со статьей 6 Конституции ме</w:t>
      </w:r>
      <w:r w:rsidRPr="00C16BF4">
        <w:t>ж</w:t>
      </w:r>
      <w:r w:rsidRPr="00C16BF4">
        <w:t>дународные договоры имеют прямое применение в государстве-участнике, К</w:t>
      </w:r>
      <w:r w:rsidRPr="00C16BF4">
        <w:t>о</w:t>
      </w:r>
      <w:r w:rsidRPr="00C16BF4">
        <w:t>митет вместе с тем с обеспокоенностью отмечает, что на положения Конве</w:t>
      </w:r>
      <w:r w:rsidRPr="00C16BF4">
        <w:t>н</w:t>
      </w:r>
      <w:r w:rsidRPr="00C16BF4">
        <w:t>ции никогда не приводилось прямых ссылок в судах страны (</w:t>
      </w:r>
      <w:r w:rsidRPr="00C16BF4">
        <w:rPr>
          <w:lang w:val="en-US"/>
        </w:rPr>
        <w:t>CAT</w:t>
      </w:r>
      <w:r w:rsidRPr="00C16BF4">
        <w:t>/</w:t>
      </w:r>
      <w:r w:rsidRPr="00C16BF4">
        <w:rPr>
          <w:lang w:val="en-US"/>
        </w:rPr>
        <w:t>C</w:t>
      </w:r>
      <w:r w:rsidRPr="00C16BF4">
        <w:t>/</w:t>
      </w:r>
      <w:r w:rsidRPr="00C16BF4">
        <w:rPr>
          <w:lang w:val="en-US"/>
        </w:rPr>
        <w:t>KGZ</w:t>
      </w:r>
      <w:r w:rsidRPr="00C16BF4">
        <w:t>/2, пункт</w:t>
      </w:r>
      <w:r>
        <w:t> </w:t>
      </w:r>
      <w:r w:rsidRPr="00C16BF4">
        <w:t>14) (статьи 2 и 10).</w:t>
      </w:r>
    </w:p>
    <w:p w:rsidR="00F9790F" w:rsidRPr="00C16BF4" w:rsidRDefault="00F9790F" w:rsidP="00A67171">
      <w:pPr>
        <w:pStyle w:val="SingleTxtGR"/>
        <w:rPr>
          <w:b/>
        </w:rPr>
      </w:pPr>
      <w:r w:rsidRPr="00C16BF4">
        <w:rPr>
          <w:b/>
        </w:rPr>
        <w:t>Государству-участнику следует принять необходимые меры для обеспеч</w:t>
      </w:r>
      <w:r w:rsidRPr="00C16BF4">
        <w:rPr>
          <w:b/>
        </w:rPr>
        <w:t>е</w:t>
      </w:r>
      <w:r w:rsidRPr="00C16BF4">
        <w:rPr>
          <w:b/>
        </w:rPr>
        <w:t>ния применимости де-факто положений Конвенции в своей внутренней правовой системе посредством, в частности, предоставления подготовки по положениям Конвенции судебным работникам и сотрудникам правоохр</w:t>
      </w:r>
      <w:r w:rsidRPr="00C16BF4">
        <w:rPr>
          <w:b/>
        </w:rPr>
        <w:t>а</w:t>
      </w:r>
      <w:r w:rsidRPr="00C16BF4">
        <w:rPr>
          <w:b/>
        </w:rPr>
        <w:t>нительных органов.</w:t>
      </w:r>
    </w:p>
    <w:p w:rsidR="00F9790F" w:rsidRPr="00C16BF4" w:rsidRDefault="00F9790F" w:rsidP="00A67171">
      <w:pPr>
        <w:pStyle w:val="H23GR"/>
      </w:pPr>
      <w:r>
        <w:tab/>
      </w:r>
      <w:r>
        <w:tab/>
      </w:r>
      <w:r w:rsidRPr="00C16BF4">
        <w:t>Независимость судебных органов</w:t>
      </w:r>
    </w:p>
    <w:p w:rsidR="00F9790F" w:rsidRPr="00C16BF4" w:rsidRDefault="00F9790F" w:rsidP="00A67171">
      <w:pPr>
        <w:pStyle w:val="SingleTxtGR"/>
      </w:pPr>
      <w:r w:rsidRPr="00C16BF4">
        <w:t>12.</w:t>
      </w:r>
      <w:r w:rsidRPr="00C16BF4">
        <w:tab/>
        <w:t>Отмечая усилия государства-участника, призванные гарантировать нез</w:t>
      </w:r>
      <w:r w:rsidRPr="00C16BF4">
        <w:t>а</w:t>
      </w:r>
      <w:r w:rsidRPr="00C16BF4">
        <w:t>висимость судей, Комитет вместе с тем по-прежнему испытывает обеспокое</w:t>
      </w:r>
      <w:r w:rsidRPr="00C16BF4">
        <w:t>н</w:t>
      </w:r>
      <w:r w:rsidRPr="00C16BF4">
        <w:t>ность в связи с сообщениями об отсутствии независимости судебных органов, в частности в связи с процессом отбора судей, действующей процедурой аттест</w:t>
      </w:r>
      <w:r w:rsidRPr="00C16BF4">
        <w:t>а</w:t>
      </w:r>
      <w:r w:rsidRPr="00C16BF4">
        <w:t>ции судей и с требованием о прохождении судьями раз в семь лет специальной процедуры оценки, а также низким уровнем окладов и отсутствием четких г</w:t>
      </w:r>
      <w:r w:rsidRPr="00C16BF4">
        <w:t>а</w:t>
      </w:r>
      <w:r w:rsidRPr="00C16BF4">
        <w:t>рантий несменяемости, что может привести к коррупции. Он</w:t>
      </w:r>
      <w:r>
        <w:t xml:space="preserve"> </w:t>
      </w:r>
      <w:r w:rsidRPr="00C16BF4">
        <w:t>также крайне обеспокоен сообщениями о том, что коррупция в судебных органах в знач</w:t>
      </w:r>
      <w:r w:rsidRPr="00C16BF4">
        <w:t>и</w:t>
      </w:r>
      <w:r w:rsidRPr="00C16BF4">
        <w:t>тельной мере способствует формированию атмосферы безнаказанности (ст</w:t>
      </w:r>
      <w:r w:rsidRPr="00C16BF4">
        <w:t>а</w:t>
      </w:r>
      <w:r w:rsidRPr="00C16BF4">
        <w:t>тья</w:t>
      </w:r>
      <w:r>
        <w:t> </w:t>
      </w:r>
      <w:r w:rsidRPr="00C16BF4">
        <w:t>2).</w:t>
      </w:r>
    </w:p>
    <w:p w:rsidR="00F9790F" w:rsidRPr="00C16BF4" w:rsidRDefault="00F9790F" w:rsidP="00A67171">
      <w:pPr>
        <w:pStyle w:val="SingleTxtGR"/>
        <w:rPr>
          <w:b/>
        </w:rPr>
      </w:pPr>
      <w:r w:rsidRPr="00C16BF4">
        <w:rPr>
          <w:b/>
        </w:rPr>
        <w:t>Государству-участнику следует укрепить независимость и беспристрас</w:t>
      </w:r>
      <w:r w:rsidRPr="00C16BF4">
        <w:rPr>
          <w:b/>
        </w:rPr>
        <w:t>т</w:t>
      </w:r>
      <w:r w:rsidRPr="00C16BF4">
        <w:rPr>
          <w:b/>
        </w:rPr>
        <w:t>ность судебных органов для выполнения ими своих обязанностей в соо</w:t>
      </w:r>
      <w:r w:rsidRPr="00C16BF4">
        <w:rPr>
          <w:b/>
        </w:rPr>
        <w:t>т</w:t>
      </w:r>
      <w:r w:rsidRPr="00C16BF4">
        <w:rPr>
          <w:b/>
        </w:rPr>
        <w:t>ветствии с международными нормами, прежде всего с Основными принц</w:t>
      </w:r>
      <w:r w:rsidRPr="00C16BF4">
        <w:rPr>
          <w:b/>
        </w:rPr>
        <w:t>и</w:t>
      </w:r>
      <w:r w:rsidRPr="00C16BF4">
        <w:rPr>
          <w:b/>
        </w:rPr>
        <w:t>пами независимости судов, посредством, в частности, предоставл</w:t>
      </w:r>
      <w:r w:rsidRPr="00C16BF4">
        <w:rPr>
          <w:b/>
        </w:rPr>
        <w:t>е</w:t>
      </w:r>
      <w:r w:rsidRPr="00C16BF4">
        <w:rPr>
          <w:b/>
        </w:rPr>
        <w:t>ния судьям гарантии несменяемости. Государству-участнику следует вы</w:t>
      </w:r>
      <w:r>
        <w:rPr>
          <w:b/>
        </w:rPr>
        <w:t>по</w:t>
      </w:r>
      <w:r>
        <w:rPr>
          <w:b/>
        </w:rPr>
        <w:t>л</w:t>
      </w:r>
      <w:r>
        <w:rPr>
          <w:b/>
        </w:rPr>
        <w:t>нить касающи</w:t>
      </w:r>
      <w:r w:rsidRPr="00C16BF4">
        <w:rPr>
          <w:b/>
        </w:rPr>
        <w:t>еся Кыргызстана рекомендации, сформулированные Спец</w:t>
      </w:r>
      <w:r w:rsidRPr="00C16BF4">
        <w:rPr>
          <w:b/>
        </w:rPr>
        <w:t>и</w:t>
      </w:r>
      <w:r w:rsidRPr="00C16BF4">
        <w:rPr>
          <w:b/>
        </w:rPr>
        <w:t>альным докладчиком по вопросу о независимости судей и адвок</w:t>
      </w:r>
      <w:r w:rsidRPr="00C16BF4">
        <w:rPr>
          <w:b/>
        </w:rPr>
        <w:t>а</w:t>
      </w:r>
      <w:r w:rsidRPr="00C16BF4">
        <w:rPr>
          <w:b/>
        </w:rPr>
        <w:t>тов</w:t>
      </w:r>
      <w:r>
        <w:rPr>
          <w:b/>
        </w:rPr>
        <w:t> </w:t>
      </w:r>
      <w:r w:rsidRPr="00C16BF4">
        <w:rPr>
          <w:b/>
        </w:rPr>
        <w:t>(</w:t>
      </w:r>
      <w:r w:rsidRPr="00C16BF4">
        <w:rPr>
          <w:b/>
          <w:lang w:val="en-US"/>
        </w:rPr>
        <w:t>E</w:t>
      </w:r>
      <w:r w:rsidRPr="00C16BF4">
        <w:rPr>
          <w:b/>
        </w:rPr>
        <w:t>/</w:t>
      </w:r>
      <w:r w:rsidRPr="00C16BF4">
        <w:rPr>
          <w:b/>
          <w:lang w:val="en-US"/>
        </w:rPr>
        <w:t>CN</w:t>
      </w:r>
      <w:r w:rsidRPr="00C16BF4">
        <w:rPr>
          <w:b/>
        </w:rPr>
        <w:t>.4/2006/52/</w:t>
      </w:r>
      <w:r w:rsidRPr="00C16BF4">
        <w:rPr>
          <w:b/>
          <w:lang w:val="en-US"/>
        </w:rPr>
        <w:t>Add</w:t>
      </w:r>
      <w:r w:rsidRPr="00C16BF4">
        <w:rPr>
          <w:b/>
        </w:rPr>
        <w:t>.3).</w:t>
      </w:r>
    </w:p>
    <w:p w:rsidR="00F9790F" w:rsidRPr="00C16BF4" w:rsidRDefault="00F9790F" w:rsidP="00A67171">
      <w:pPr>
        <w:pStyle w:val="H23GR"/>
      </w:pPr>
      <w:r>
        <w:tab/>
      </w:r>
      <w:r>
        <w:tab/>
      </w:r>
      <w:r w:rsidRPr="00C16BF4">
        <w:t>Признания, полученные под принуждением</w:t>
      </w:r>
    </w:p>
    <w:p w:rsidR="00F9790F" w:rsidRPr="00C16BF4" w:rsidRDefault="00F9790F" w:rsidP="00A67171">
      <w:pPr>
        <w:pStyle w:val="SingleTxtGR"/>
      </w:pPr>
      <w:r w:rsidRPr="00C16BF4">
        <w:t>13.</w:t>
      </w:r>
      <w:r w:rsidRPr="00C16BF4">
        <w:tab/>
        <w:t>Комитет серьезно обеспокоен многочисленными, постоянными и дост</w:t>
      </w:r>
      <w:r w:rsidRPr="00C16BF4">
        <w:t>о</w:t>
      </w:r>
      <w:r w:rsidRPr="00C16BF4">
        <w:t>верными сообщениями о том, что использование полученных с применением силы признаний в качестве доказательств в суде является широко распростр</w:t>
      </w:r>
      <w:r w:rsidRPr="00C16BF4">
        <w:t>а</w:t>
      </w:r>
      <w:r w:rsidRPr="00C16BF4">
        <w:t>ненным. Отмечая, что использование доказательств, полученных незаконными средствами, запрещено законом, он серьезно обеспокоен тем, что на практике в системе уголовного правосудия существует существенный уклон в пользу пр</w:t>
      </w:r>
      <w:r w:rsidRPr="00C16BF4">
        <w:t>и</w:t>
      </w:r>
      <w:r w:rsidRPr="00C16BF4">
        <w:t>знательных показаний. Комитет далее обеспокоен сообщениями о том, что с</w:t>
      </w:r>
      <w:r w:rsidRPr="00C16BF4">
        <w:t>у</w:t>
      </w:r>
      <w:r w:rsidRPr="00C16BF4">
        <w:t>дьи часто отказываются принимать меры по жалобам обвиняемых по уголо</w:t>
      </w:r>
      <w:r w:rsidRPr="00C16BF4">
        <w:t>в</w:t>
      </w:r>
      <w:r>
        <w:t>ным делам</w:t>
      </w:r>
      <w:r w:rsidRPr="00C16BF4">
        <w:t xml:space="preserve"> или допускать к рассмотрению в качестве доказательств заключ</w:t>
      </w:r>
      <w:r w:rsidRPr="00C16BF4">
        <w:t>е</w:t>
      </w:r>
      <w:r w:rsidRPr="00C16BF4">
        <w:t>ния независимых медицинских экспертов, которые могут подтвердить утве</w:t>
      </w:r>
      <w:r w:rsidRPr="00C16BF4">
        <w:t>р</w:t>
      </w:r>
      <w:r w:rsidRPr="00C16BF4">
        <w:t>ждения обвиняемых о применении пыток с целью получения признания. Комитет сож</w:t>
      </w:r>
      <w:r w:rsidRPr="00C16BF4">
        <w:t>а</w:t>
      </w:r>
      <w:r w:rsidRPr="00C16BF4">
        <w:t>леет о недостаточности информации, пре</w:t>
      </w:r>
      <w:r w:rsidRPr="00C16BF4">
        <w:t>д</w:t>
      </w:r>
      <w:r w:rsidRPr="00C16BF4">
        <w:t>ставленной государством-участником в отношении дел, в которых судьи или прокуроры возбуждали расследования утверждений о применении пыток, сделанных в суде лицами, обвиняемыми в совершении уголовных преступлений, а также испытывает обеспокоенность в связи с тем, что ни одно должностное лицо не было подвергнуто преследов</w:t>
      </w:r>
      <w:r w:rsidRPr="00C16BF4">
        <w:t>а</w:t>
      </w:r>
      <w:r>
        <w:t>нию и наказанию за пытки</w:t>
      </w:r>
      <w:r w:rsidRPr="00C16BF4">
        <w:t xml:space="preserve"> даже в том единственном деле</w:t>
      </w:r>
      <w:r>
        <w:t>, доведенном до его сведения</w:t>
      </w:r>
      <w:r w:rsidRPr="00C16BF4">
        <w:t>, в котором признание, полученное под пыткой, было исключено из м</w:t>
      </w:r>
      <w:r w:rsidRPr="00C16BF4">
        <w:t>а</w:t>
      </w:r>
      <w:r w:rsidRPr="00C16BF4">
        <w:t>териалов дела судом, − деле Фаруха Гапиурова, который был оправдан Ошским муниципальным судом по обвинению в участии в насилии, имевшем место в июне 2010 года (ст</w:t>
      </w:r>
      <w:r w:rsidRPr="00C16BF4">
        <w:t>а</w:t>
      </w:r>
      <w:r w:rsidRPr="00C16BF4">
        <w:t>тьи 2 и 15).</w:t>
      </w:r>
    </w:p>
    <w:p w:rsidR="00F9790F" w:rsidRPr="00C16BF4" w:rsidRDefault="00F9790F" w:rsidP="00A67171">
      <w:pPr>
        <w:pStyle w:val="SingleTxtGR"/>
        <w:rPr>
          <w:b/>
        </w:rPr>
      </w:pPr>
      <w:r w:rsidRPr="00C16BF4">
        <w:rPr>
          <w:b/>
        </w:rPr>
        <w:t>Комитет настоятельно призывает государство-участник:</w:t>
      </w:r>
    </w:p>
    <w:p w:rsidR="00F9790F" w:rsidRPr="00C16BF4" w:rsidRDefault="00F9790F" w:rsidP="00A67171">
      <w:pPr>
        <w:pStyle w:val="SingleTxtGR"/>
        <w:rPr>
          <w:b/>
        </w:rPr>
      </w:pPr>
      <w:r w:rsidRPr="00C16BF4">
        <w:rPr>
          <w:b/>
        </w:rPr>
        <w:tab/>
        <w:t>а)</w:t>
      </w:r>
      <w:r w:rsidRPr="00C16BF4">
        <w:rPr>
          <w:b/>
        </w:rPr>
        <w:tab/>
        <w:t>в соответствии со статьей 15 Конвенции принять законодател</w:t>
      </w:r>
      <w:r w:rsidRPr="00C16BF4">
        <w:rPr>
          <w:b/>
        </w:rPr>
        <w:t>ь</w:t>
      </w:r>
      <w:r w:rsidRPr="00C16BF4">
        <w:rPr>
          <w:b/>
        </w:rPr>
        <w:t>ство, прямо запрещающее использование доказательств, полученных в р</w:t>
      </w:r>
      <w:r w:rsidRPr="00C16BF4">
        <w:rPr>
          <w:b/>
        </w:rPr>
        <w:t>е</w:t>
      </w:r>
      <w:r w:rsidRPr="00C16BF4">
        <w:rPr>
          <w:b/>
        </w:rPr>
        <w:t>зультате пыток, и обеспечить соблюдение этого законодательства;</w:t>
      </w:r>
    </w:p>
    <w:p w:rsidR="00F9790F" w:rsidRPr="00C16BF4" w:rsidRDefault="00F9790F" w:rsidP="00A67171">
      <w:pPr>
        <w:pStyle w:val="SingleTxtGR"/>
        <w:rPr>
          <w:b/>
        </w:rPr>
      </w:pPr>
      <w:r w:rsidRPr="00C16BF4">
        <w:rPr>
          <w:b/>
        </w:rPr>
        <w:tab/>
      </w:r>
      <w:r w:rsidRPr="00C16BF4">
        <w:rPr>
          <w:b/>
          <w:lang w:val="en-US"/>
        </w:rPr>
        <w:t>b</w:t>
      </w:r>
      <w:r w:rsidRPr="00C16BF4">
        <w:rPr>
          <w:b/>
        </w:rPr>
        <w:t>)</w:t>
      </w:r>
      <w:r w:rsidRPr="00C16BF4">
        <w:rPr>
          <w:b/>
        </w:rPr>
        <w:tab/>
        <w:t>обеспечить, чтобы судьи и прокуроры принимали другие на</w:t>
      </w:r>
      <w:r w:rsidRPr="00C16BF4">
        <w:rPr>
          <w:b/>
        </w:rPr>
        <w:t>д</w:t>
      </w:r>
      <w:r w:rsidRPr="00C16BF4">
        <w:rPr>
          <w:b/>
        </w:rPr>
        <w:t>лежащие меры</w:t>
      </w:r>
      <w:r>
        <w:rPr>
          <w:b/>
        </w:rPr>
        <w:t xml:space="preserve"> </w:t>
      </w:r>
      <w:r w:rsidRPr="00C16BF4">
        <w:rPr>
          <w:b/>
        </w:rPr>
        <w:t>по устранению нарушений по своей инициативе во всех случаях, когда обвиняемый по уголовному делу или его адвокат предста</w:t>
      </w:r>
      <w:r w:rsidRPr="00C16BF4">
        <w:rPr>
          <w:b/>
        </w:rPr>
        <w:t>в</w:t>
      </w:r>
      <w:r w:rsidRPr="00C16BF4">
        <w:rPr>
          <w:b/>
        </w:rPr>
        <w:t>ляет разумные подтверждения того, что признание было получено с и</w:t>
      </w:r>
      <w:r w:rsidRPr="00C16BF4">
        <w:rPr>
          <w:b/>
        </w:rPr>
        <w:t>с</w:t>
      </w:r>
      <w:r w:rsidRPr="00C16BF4">
        <w:rPr>
          <w:b/>
        </w:rPr>
        <w:t>пользованием пыток или жестокого обращения, и обеспечить, чтобы д</w:t>
      </w:r>
      <w:r w:rsidRPr="00C16BF4">
        <w:rPr>
          <w:b/>
        </w:rPr>
        <w:t>о</w:t>
      </w:r>
      <w:r w:rsidRPr="00C16BF4">
        <w:rPr>
          <w:b/>
        </w:rPr>
        <w:t>пускающие такие нарушения лица подвергались преследованию</w:t>
      </w:r>
      <w:r w:rsidR="005277C6">
        <w:rPr>
          <w:b/>
        </w:rPr>
        <w:t xml:space="preserve"> и в случае признания виновными</w:t>
      </w:r>
      <w:r w:rsidRPr="00C16BF4">
        <w:rPr>
          <w:b/>
        </w:rPr>
        <w:t xml:space="preserve"> − наказанию, в том числе по делу Фаруха Гапиур</w:t>
      </w:r>
      <w:r w:rsidRPr="00C16BF4">
        <w:rPr>
          <w:b/>
        </w:rPr>
        <w:t>о</w:t>
      </w:r>
      <w:r w:rsidRPr="00C16BF4">
        <w:rPr>
          <w:b/>
        </w:rPr>
        <w:t>ва;</w:t>
      </w:r>
    </w:p>
    <w:p w:rsidR="00F9790F" w:rsidRPr="00C16BF4" w:rsidRDefault="00F9790F" w:rsidP="00A67171">
      <w:pPr>
        <w:pStyle w:val="SingleTxtGR"/>
        <w:rPr>
          <w:b/>
        </w:rPr>
      </w:pPr>
      <w:r w:rsidRPr="00C16BF4">
        <w:rPr>
          <w:b/>
        </w:rPr>
        <w:tab/>
        <w:t>с)</w:t>
      </w:r>
      <w:r w:rsidRPr="00C16BF4">
        <w:rPr>
          <w:b/>
        </w:rPr>
        <w:tab/>
        <w:t>обеспечить, чтобы выводы независимых судебно-медицинских обследований обвиняемых по уголовным делам, которые утверждают, что они подвергались пыткам, признавались приемлемыми в качестве доказ</w:t>
      </w:r>
      <w:r w:rsidRPr="00C16BF4">
        <w:rPr>
          <w:b/>
        </w:rPr>
        <w:t>а</w:t>
      </w:r>
      <w:r w:rsidRPr="00C16BF4">
        <w:rPr>
          <w:b/>
        </w:rPr>
        <w:t>тельств в ходе судебного разбирательства и там, где это уместно, имели д</w:t>
      </w:r>
      <w:r w:rsidRPr="00C16BF4">
        <w:rPr>
          <w:b/>
        </w:rPr>
        <w:t>о</w:t>
      </w:r>
      <w:r w:rsidRPr="00C16BF4">
        <w:rPr>
          <w:b/>
        </w:rPr>
        <w:t>казательственную силу, равную той, которую имеют заключения медици</w:t>
      </w:r>
      <w:r w:rsidRPr="00C16BF4">
        <w:rPr>
          <w:b/>
        </w:rPr>
        <w:t>н</w:t>
      </w:r>
      <w:r w:rsidRPr="00C16BF4">
        <w:rPr>
          <w:b/>
        </w:rPr>
        <w:t>ских специалистов, работающих в государственных организациях.</w:t>
      </w:r>
    </w:p>
    <w:p w:rsidR="00F9790F" w:rsidRPr="00C16BF4" w:rsidRDefault="00F9790F" w:rsidP="00A67171">
      <w:pPr>
        <w:pStyle w:val="H23GR"/>
      </w:pPr>
      <w:r>
        <w:tab/>
      </w:r>
      <w:r>
        <w:tab/>
      </w:r>
      <w:r w:rsidRPr="00C16BF4">
        <w:t>Национальное правозащитное учреждение</w:t>
      </w:r>
    </w:p>
    <w:p w:rsidR="00F9790F" w:rsidRPr="00C16BF4" w:rsidRDefault="00F9790F" w:rsidP="00A67171">
      <w:pPr>
        <w:pStyle w:val="SingleTxtGR"/>
      </w:pPr>
      <w:r w:rsidRPr="00C16BF4">
        <w:t>14.</w:t>
      </w:r>
      <w:r w:rsidRPr="00C16BF4">
        <w:tab/>
        <w:t>Комитет обеспокоен тем, что организация и прерогативы Управления о</w:t>
      </w:r>
      <w:r w:rsidRPr="00C16BF4">
        <w:t>м</w:t>
      </w:r>
      <w:r w:rsidRPr="00C16BF4">
        <w:t>будсмена не соответствуют принципам, касающимся статуса национальных у</w:t>
      </w:r>
      <w:r w:rsidRPr="00C16BF4">
        <w:t>ч</w:t>
      </w:r>
      <w:r w:rsidRPr="00C16BF4">
        <w:t>реждений по поощрению и защите прав человека (Парижским принципам), особенно в том, что касается срока пребывания в должности и процесса отбора омбудсмена и отсутствия независимости. Комитет сожалеет о том, что Закон об омбудсмене (Акыйкатчы) предусматривает, что в случае неодобрения ежегодн</w:t>
      </w:r>
      <w:r w:rsidRPr="00C16BF4">
        <w:t>о</w:t>
      </w:r>
      <w:r w:rsidRPr="00C16BF4">
        <w:t>го доклада омбудсмен может быть отрешен от должн</w:t>
      </w:r>
      <w:r w:rsidRPr="00C16BF4">
        <w:t>о</w:t>
      </w:r>
      <w:r w:rsidRPr="00C16BF4">
        <w:t>сти</w:t>
      </w:r>
      <w:r>
        <w:t xml:space="preserve"> </w:t>
      </w:r>
      <w:r w:rsidRPr="00C16BF4">
        <w:t>(</w:t>
      </w:r>
      <w:r w:rsidRPr="00C16BF4">
        <w:rPr>
          <w:lang w:val="en-US"/>
        </w:rPr>
        <w:t>CAT</w:t>
      </w:r>
      <w:r w:rsidRPr="00C16BF4">
        <w:t>/</w:t>
      </w:r>
      <w:r w:rsidRPr="00C16BF4">
        <w:rPr>
          <w:lang w:val="en-US"/>
        </w:rPr>
        <w:t>C</w:t>
      </w:r>
      <w:r w:rsidRPr="00C16BF4">
        <w:t>/</w:t>
      </w:r>
      <w:r w:rsidRPr="00C16BF4">
        <w:rPr>
          <w:lang w:val="en-US"/>
        </w:rPr>
        <w:t>KGZ</w:t>
      </w:r>
      <w:r w:rsidRPr="00C16BF4">
        <w:t>/2,</w:t>
      </w:r>
      <w:r w:rsidR="005277C6">
        <w:t xml:space="preserve"> </w:t>
      </w:r>
      <w:r w:rsidRPr="00C16BF4">
        <w:t>пункт</w:t>
      </w:r>
      <w:r>
        <w:t> </w:t>
      </w:r>
      <w:r w:rsidRPr="00C16BF4">
        <w:t>64). Комитет отмечает, что государство-участник предусматривает пр</w:t>
      </w:r>
      <w:r w:rsidRPr="00C16BF4">
        <w:t>и</w:t>
      </w:r>
      <w:r w:rsidRPr="00C16BF4">
        <w:t>нять проект закона по укреплению Управления омбудсмена (ст</w:t>
      </w:r>
      <w:r w:rsidRPr="00C16BF4">
        <w:t>а</w:t>
      </w:r>
      <w:r w:rsidRPr="00C16BF4">
        <w:t>тьи 2, 11 и 13).</w:t>
      </w:r>
    </w:p>
    <w:p w:rsidR="005277C6" w:rsidRPr="00345C0F" w:rsidRDefault="005277C6" w:rsidP="00A67171">
      <w:pPr>
        <w:pStyle w:val="SingleTxtGR"/>
        <w:rPr>
          <w:b/>
        </w:rPr>
      </w:pPr>
      <w:r w:rsidRPr="00345C0F">
        <w:rPr>
          <w:b/>
        </w:rPr>
        <w:t>Государству-участнику следует привести Управление омбудсмена в соо</w:t>
      </w:r>
      <w:r w:rsidRPr="00345C0F">
        <w:rPr>
          <w:b/>
        </w:rPr>
        <w:t>т</w:t>
      </w:r>
      <w:r w:rsidRPr="00345C0F">
        <w:rPr>
          <w:b/>
        </w:rPr>
        <w:t>ветствие с Парижскими принципами посредством, в частности, обеспеч</w:t>
      </w:r>
      <w:r w:rsidRPr="00345C0F">
        <w:rPr>
          <w:b/>
        </w:rPr>
        <w:t>е</w:t>
      </w:r>
      <w:r w:rsidRPr="00345C0F">
        <w:rPr>
          <w:b/>
        </w:rPr>
        <w:t xml:space="preserve">ния его независимости и предоставления достаточных средств для его функционирования. </w:t>
      </w:r>
    </w:p>
    <w:p w:rsidR="005277C6" w:rsidRPr="00345C0F" w:rsidRDefault="005277C6" w:rsidP="00A67171">
      <w:pPr>
        <w:pStyle w:val="H23GR"/>
      </w:pPr>
      <w:r>
        <w:tab/>
      </w:r>
      <w:r>
        <w:tab/>
      </w:r>
      <w:r w:rsidRPr="00345C0F">
        <w:t>Национальный превентивный механизм</w:t>
      </w:r>
    </w:p>
    <w:p w:rsidR="005277C6" w:rsidRPr="00345C0F" w:rsidRDefault="005277C6" w:rsidP="00A67171">
      <w:pPr>
        <w:pStyle w:val="SingleTxtGR"/>
      </w:pPr>
      <w:r w:rsidRPr="00345C0F">
        <w:t>15.</w:t>
      </w:r>
      <w:r w:rsidRPr="00345C0F">
        <w:tab/>
        <w:t>Приветствуя создание Национального центра Кыргызской Республики по предупреждению пыток, Комитет вместе с тем по-прежнему испытывает обе</w:t>
      </w:r>
      <w:r w:rsidRPr="00345C0F">
        <w:t>с</w:t>
      </w:r>
      <w:r w:rsidRPr="00345C0F">
        <w:t xml:space="preserve">покоенность по поводу того, что он до сих пор не приступил к выполнению функции национального превентивного механизма страны, преимущественно по причине недостаточного финансирования (статья 16). </w:t>
      </w:r>
    </w:p>
    <w:p w:rsidR="005277C6" w:rsidRPr="00345C0F" w:rsidRDefault="005277C6" w:rsidP="00A67171">
      <w:pPr>
        <w:pStyle w:val="SingleTxtGR"/>
        <w:rPr>
          <w:b/>
        </w:rPr>
      </w:pPr>
      <w:r w:rsidRPr="00345C0F">
        <w:rPr>
          <w:b/>
        </w:rPr>
        <w:t xml:space="preserve">Государству-участнику следует обеспечить, чтобы: </w:t>
      </w:r>
      <w:r w:rsidRPr="00345C0F">
        <w:rPr>
          <w:b/>
          <w:lang w:val="en-GB"/>
        </w:rPr>
        <w:t>a</w:t>
      </w:r>
      <w:r w:rsidRPr="00345C0F">
        <w:rPr>
          <w:b/>
        </w:rPr>
        <w:t>) Национальный центр по предупреждению пыток обладал надлежащими финансовыми, людск</w:t>
      </w:r>
      <w:r w:rsidRPr="00345C0F">
        <w:rPr>
          <w:b/>
        </w:rPr>
        <w:t>и</w:t>
      </w:r>
      <w:r w:rsidRPr="00345C0F">
        <w:rPr>
          <w:b/>
        </w:rPr>
        <w:t>ми и материальными ресурсами для выполнения своего мандата незав</w:t>
      </w:r>
      <w:r w:rsidRPr="00345C0F">
        <w:rPr>
          <w:b/>
        </w:rPr>
        <w:t>и</w:t>
      </w:r>
      <w:r w:rsidRPr="00345C0F">
        <w:rPr>
          <w:b/>
        </w:rPr>
        <w:t xml:space="preserve">симо и эффективно;  </w:t>
      </w:r>
      <w:r w:rsidRPr="00345C0F">
        <w:rPr>
          <w:b/>
          <w:lang w:val="en-GB"/>
        </w:rPr>
        <w:t>b</w:t>
      </w:r>
      <w:r w:rsidRPr="00345C0F">
        <w:rPr>
          <w:b/>
        </w:rPr>
        <w:t>) все лица, участвующие в управлении местами з</w:t>
      </w:r>
      <w:r w:rsidRPr="00345C0F">
        <w:rPr>
          <w:b/>
        </w:rPr>
        <w:t>а</w:t>
      </w:r>
      <w:r w:rsidRPr="00345C0F">
        <w:rPr>
          <w:b/>
        </w:rPr>
        <w:t>ключения</w:t>
      </w:r>
      <w:r>
        <w:rPr>
          <w:b/>
        </w:rPr>
        <w:t>,</w:t>
      </w:r>
      <w:r w:rsidRPr="00345C0F">
        <w:rPr>
          <w:b/>
        </w:rPr>
        <w:t xml:space="preserve"> были ознакомлены с правами членов Национального центра по предупреждению пыток. </w:t>
      </w:r>
    </w:p>
    <w:p w:rsidR="005277C6" w:rsidRPr="003A318A" w:rsidRDefault="005277C6" w:rsidP="00A67171">
      <w:pPr>
        <w:pStyle w:val="H23GR"/>
      </w:pPr>
      <w:r w:rsidRPr="003A318A">
        <w:tab/>
      </w:r>
      <w:r w:rsidRPr="003A318A">
        <w:tab/>
        <w:t>Правозащитники</w:t>
      </w:r>
    </w:p>
    <w:p w:rsidR="005277C6" w:rsidRPr="00345C0F" w:rsidRDefault="005277C6" w:rsidP="00A67171">
      <w:pPr>
        <w:pStyle w:val="SingleTxtGR"/>
      </w:pPr>
      <w:r w:rsidRPr="00345C0F">
        <w:t>16.</w:t>
      </w:r>
      <w:r w:rsidRPr="00345C0F">
        <w:tab/>
        <w:t>Комитет выражает серьезную обеспокоенность многочисленными соо</w:t>
      </w:r>
      <w:r w:rsidRPr="00345C0F">
        <w:t>б</w:t>
      </w:r>
      <w:r w:rsidRPr="00345C0F">
        <w:t>щениями о запугивании, преследовании и угрозах, которым подвергаются пр</w:t>
      </w:r>
      <w:r w:rsidRPr="00345C0F">
        <w:t>а</w:t>
      </w:r>
      <w:r w:rsidRPr="00345C0F">
        <w:t>возащитники, журналисты и адвокаты, а также отсутствием информации о ра</w:t>
      </w:r>
      <w:r w:rsidRPr="00345C0F">
        <w:t>с</w:t>
      </w:r>
      <w:r w:rsidRPr="00345C0F">
        <w:t>следовании подобных утверждений (статьи 2, 12 и 16).</w:t>
      </w:r>
    </w:p>
    <w:p w:rsidR="005277C6" w:rsidRPr="00345C0F" w:rsidRDefault="005277C6" w:rsidP="00A67171">
      <w:pPr>
        <w:pStyle w:val="SingleTxtGR"/>
      </w:pPr>
      <w:r w:rsidRPr="00345C0F">
        <w:tab/>
        <w:t>Обеспокоенность Комитета, в частности, вызывают:</w:t>
      </w:r>
    </w:p>
    <w:p w:rsidR="005277C6" w:rsidRPr="00345C0F" w:rsidRDefault="005277C6" w:rsidP="00A67171">
      <w:pPr>
        <w:pStyle w:val="SingleTxtGR"/>
      </w:pPr>
      <w:r w:rsidRPr="00345C0F">
        <w:tab/>
      </w:r>
      <w:r w:rsidRPr="00345C0F">
        <w:rPr>
          <w:lang w:val="en-GB"/>
        </w:rPr>
        <w:t>a</w:t>
      </w:r>
      <w:r w:rsidRPr="00345C0F">
        <w:t>)</w:t>
      </w:r>
      <w:r w:rsidRPr="00345C0F">
        <w:tab/>
        <w:t xml:space="preserve">сообщения о том, что правозащитники подвергаются арестам по обвинению в совершении уголовного преступления, вероятно, в качестве мести за их деятельность; судебные разбирательства, в ходе которых, как сообщалось, имели место многочисленные нарушения процессуальных норм, в том числе в отношении вышеупомянутого дела Азимжана Аскарова; </w:t>
      </w:r>
    </w:p>
    <w:p w:rsidR="005277C6" w:rsidRPr="00345C0F" w:rsidRDefault="005277C6" w:rsidP="00A67171">
      <w:pPr>
        <w:pStyle w:val="SingleTxtGR"/>
      </w:pPr>
      <w:r w:rsidRPr="00345C0F">
        <w:tab/>
      </w:r>
      <w:r w:rsidRPr="00345C0F">
        <w:rPr>
          <w:lang w:val="en-US"/>
        </w:rPr>
        <w:t>b</w:t>
      </w:r>
      <w:r w:rsidRPr="00345C0F">
        <w:t>)</w:t>
      </w:r>
      <w:r w:rsidRPr="00345C0F">
        <w:tab/>
        <w:t>неспособность государства-участника предотвратить и пресечь ф</w:t>
      </w:r>
      <w:r w:rsidRPr="00345C0F">
        <w:t>и</w:t>
      </w:r>
      <w:r w:rsidRPr="00345C0F">
        <w:t>зические посягательства на адвокатов, совершаемые как в судах, так и за их пределами, о чем свидетельствуют жестокие избиения Татьяны Томиной, о к</w:t>
      </w:r>
      <w:r w:rsidRPr="00345C0F">
        <w:t>о</w:t>
      </w:r>
      <w:r w:rsidRPr="00345C0F">
        <w:t>торых сообщает Специальный докладчик по вопросу о положении правозащи</w:t>
      </w:r>
      <w:r w:rsidRPr="00345C0F">
        <w:t>т</w:t>
      </w:r>
      <w:r w:rsidRPr="00345C0F">
        <w:t>ников (</w:t>
      </w:r>
      <w:r w:rsidRPr="00345C0F">
        <w:rPr>
          <w:lang w:val="en-GB"/>
        </w:rPr>
        <w:t>A</w:t>
      </w:r>
      <w:r w:rsidRPr="00345C0F">
        <w:t>/</w:t>
      </w:r>
      <w:r w:rsidRPr="00345C0F">
        <w:rPr>
          <w:lang w:val="en-GB"/>
        </w:rPr>
        <w:t>HRC</w:t>
      </w:r>
      <w:r w:rsidRPr="00345C0F">
        <w:t>/19/55/</w:t>
      </w:r>
      <w:r w:rsidRPr="00345C0F">
        <w:rPr>
          <w:lang w:val="en-GB"/>
        </w:rPr>
        <w:t>Add</w:t>
      </w:r>
      <w:r w:rsidRPr="00345C0F">
        <w:t>.2, пункт</w:t>
      </w:r>
      <w:r w:rsidRPr="00345C0F">
        <w:rPr>
          <w:lang w:val="en-GB"/>
        </w:rPr>
        <w:t> </w:t>
      </w:r>
      <w:r w:rsidRPr="00345C0F">
        <w:t>211). Согласно сообщению, 2 апреля 2013 г</w:t>
      </w:r>
      <w:r w:rsidRPr="00345C0F">
        <w:t>о</w:t>
      </w:r>
      <w:r w:rsidRPr="00345C0F">
        <w:t xml:space="preserve">да г-жа Томина была вновь избита вместе с еще одним адвокатом, Улугбеком Усмановым, в здании Верховного суда; </w:t>
      </w:r>
    </w:p>
    <w:p w:rsidR="005277C6" w:rsidRPr="00345C0F" w:rsidRDefault="005277C6" w:rsidP="00A67171">
      <w:pPr>
        <w:pStyle w:val="SingleTxtGR"/>
      </w:pPr>
      <w:r w:rsidRPr="00345C0F">
        <w:tab/>
      </w:r>
      <w:r w:rsidRPr="00345C0F">
        <w:rPr>
          <w:lang w:val="en-US"/>
        </w:rPr>
        <w:t>c</w:t>
      </w:r>
      <w:r w:rsidRPr="00345C0F">
        <w:t>)</w:t>
      </w:r>
      <w:r w:rsidRPr="00345C0F">
        <w:tab/>
        <w:t>ряд вселяющих тревогу законодательных предложений, которые в настоящее время рассматриваются парламентом, включая проект закона, кот</w:t>
      </w:r>
      <w:r w:rsidRPr="00345C0F">
        <w:t>о</w:t>
      </w:r>
      <w:r w:rsidRPr="00345C0F">
        <w:t>рый предоставит властям широкие полномочия для вмешательства во внутре</w:t>
      </w:r>
      <w:r w:rsidRPr="00345C0F">
        <w:t>н</w:t>
      </w:r>
      <w:r w:rsidRPr="00345C0F">
        <w:t>ние дела национальных и международных неправительственных организаций, а также приостанавливать или запрещать их деятельность на основании расплы</w:t>
      </w:r>
      <w:r w:rsidRPr="00345C0F">
        <w:t>в</w:t>
      </w:r>
      <w:r w:rsidRPr="00345C0F">
        <w:t>чатых формулировок административного закона; а также проект закона, в соо</w:t>
      </w:r>
      <w:r w:rsidRPr="00345C0F">
        <w:t>т</w:t>
      </w:r>
      <w:r w:rsidRPr="00345C0F">
        <w:t>ветствии с которым в определение преступления государственной измены будут внесены такие изменения, которые могут ограничить предоставление гражда</w:t>
      </w:r>
      <w:r w:rsidRPr="00345C0F">
        <w:t>н</w:t>
      </w:r>
      <w:r w:rsidRPr="00345C0F">
        <w:t>ским обществом информации о положении с правами человека международным органам.</w:t>
      </w:r>
    </w:p>
    <w:p w:rsidR="005277C6" w:rsidRPr="00345C0F" w:rsidRDefault="005277C6" w:rsidP="00A67171">
      <w:pPr>
        <w:pStyle w:val="SingleTxtGR"/>
        <w:rPr>
          <w:b/>
        </w:rPr>
      </w:pPr>
      <w:r w:rsidRPr="00345C0F">
        <w:rPr>
          <w:b/>
        </w:rPr>
        <w:t>В соответствии с обязательством, принятым государством-участником в рамках универсального периодического обзора (</w:t>
      </w:r>
      <w:r w:rsidRPr="00345C0F">
        <w:rPr>
          <w:b/>
          <w:lang w:val="en-GB"/>
        </w:rPr>
        <w:t>A</w:t>
      </w:r>
      <w:r w:rsidRPr="00345C0F">
        <w:rPr>
          <w:b/>
        </w:rPr>
        <w:t>/</w:t>
      </w:r>
      <w:r w:rsidRPr="00345C0F">
        <w:rPr>
          <w:b/>
          <w:lang w:val="en-GB"/>
        </w:rPr>
        <w:t>HRC</w:t>
      </w:r>
      <w:r w:rsidRPr="00345C0F">
        <w:rPr>
          <w:b/>
        </w:rPr>
        <w:t>/15/2, пункты</w:t>
      </w:r>
      <w:r w:rsidRPr="00345C0F">
        <w:rPr>
          <w:b/>
          <w:lang w:val="en-GB"/>
        </w:rPr>
        <w:t> </w:t>
      </w:r>
      <w:r w:rsidRPr="00345C0F">
        <w:rPr>
          <w:b/>
        </w:rPr>
        <w:t>76.57 и 76.74), государству-участнику следует принять все надлежащие меры, чтобы:</w:t>
      </w:r>
    </w:p>
    <w:p w:rsidR="005277C6" w:rsidRPr="00345C0F" w:rsidRDefault="005277C6" w:rsidP="00A67171">
      <w:pPr>
        <w:pStyle w:val="SingleTxtGR"/>
        <w:rPr>
          <w:b/>
        </w:rPr>
      </w:pPr>
      <w:r w:rsidRPr="00345C0F">
        <w:rPr>
          <w:b/>
        </w:rPr>
        <w:tab/>
      </w:r>
      <w:r w:rsidRPr="00345C0F">
        <w:rPr>
          <w:b/>
          <w:lang w:val="en-GB"/>
        </w:rPr>
        <w:t>a</w:t>
      </w:r>
      <w:r w:rsidRPr="00345C0F">
        <w:rPr>
          <w:b/>
        </w:rPr>
        <w:t>)</w:t>
      </w:r>
      <w:r w:rsidRPr="00345C0F">
        <w:rPr>
          <w:b/>
        </w:rPr>
        <w:tab/>
        <w:t>обеспечить защиту прав человека правозащитников и незав</w:t>
      </w:r>
      <w:r w:rsidRPr="00345C0F">
        <w:rPr>
          <w:b/>
        </w:rPr>
        <w:t>и</w:t>
      </w:r>
      <w:r w:rsidRPr="00345C0F">
        <w:rPr>
          <w:b/>
        </w:rPr>
        <w:t>симых адвокатов от запугивания или насилия в результате их деятельн</w:t>
      </w:r>
      <w:r w:rsidRPr="00345C0F">
        <w:rPr>
          <w:b/>
        </w:rPr>
        <w:t>о</w:t>
      </w:r>
      <w:r w:rsidRPr="00345C0F">
        <w:rPr>
          <w:b/>
        </w:rPr>
        <w:t>сти;</w:t>
      </w:r>
    </w:p>
    <w:p w:rsidR="005277C6" w:rsidRPr="00345C0F" w:rsidRDefault="005277C6" w:rsidP="00A67171">
      <w:pPr>
        <w:pStyle w:val="SingleTxtGR"/>
        <w:rPr>
          <w:b/>
        </w:rPr>
      </w:pPr>
      <w:r w:rsidRPr="00345C0F">
        <w:rPr>
          <w:b/>
        </w:rPr>
        <w:tab/>
      </w:r>
      <w:r w:rsidRPr="00345C0F">
        <w:rPr>
          <w:b/>
          <w:lang w:val="en-GB"/>
        </w:rPr>
        <w:t>b</w:t>
      </w:r>
      <w:r w:rsidRPr="00345C0F">
        <w:rPr>
          <w:b/>
        </w:rPr>
        <w:t>)</w:t>
      </w:r>
      <w:r w:rsidRPr="00345C0F">
        <w:rPr>
          <w:b/>
        </w:rPr>
        <w:tab/>
        <w:t>обеспечить безотлагательное, беспристрастное и тщательное расследование всех утверждений об актах запугивания, пыток или жест</w:t>
      </w:r>
      <w:r w:rsidRPr="00345C0F">
        <w:rPr>
          <w:b/>
        </w:rPr>
        <w:t>о</w:t>
      </w:r>
      <w:r w:rsidRPr="00345C0F">
        <w:rPr>
          <w:b/>
        </w:rPr>
        <w:t>кого обращения в отношении правозащитников, включая Аскарова, Том</w:t>
      </w:r>
      <w:r w:rsidRPr="00345C0F">
        <w:rPr>
          <w:b/>
        </w:rPr>
        <w:t>и</w:t>
      </w:r>
      <w:r w:rsidRPr="00345C0F">
        <w:rPr>
          <w:b/>
        </w:rPr>
        <w:t>ну и Усманова, а также принять меры по обеспечению судебного преслед</w:t>
      </w:r>
      <w:r w:rsidRPr="00345C0F">
        <w:rPr>
          <w:b/>
        </w:rPr>
        <w:t>о</w:t>
      </w:r>
      <w:r w:rsidRPr="00345C0F">
        <w:rPr>
          <w:b/>
        </w:rPr>
        <w:t xml:space="preserve">вания виновных или назначению им соответствующего наказания; </w:t>
      </w:r>
    </w:p>
    <w:p w:rsidR="005277C6" w:rsidRPr="00345C0F" w:rsidRDefault="005277C6" w:rsidP="00A67171">
      <w:pPr>
        <w:pStyle w:val="SingleTxtGR"/>
        <w:rPr>
          <w:b/>
        </w:rPr>
      </w:pPr>
      <w:r w:rsidRPr="00345C0F">
        <w:rPr>
          <w:b/>
        </w:rPr>
        <w:tab/>
      </w:r>
      <w:r w:rsidRPr="00345C0F">
        <w:rPr>
          <w:b/>
          <w:lang w:val="en-GB"/>
        </w:rPr>
        <w:t>c</w:t>
      </w:r>
      <w:r w:rsidRPr="00345C0F">
        <w:rPr>
          <w:b/>
        </w:rPr>
        <w:t>)</w:t>
      </w:r>
      <w:r w:rsidRPr="00345C0F">
        <w:rPr>
          <w:b/>
        </w:rPr>
        <w:tab/>
        <w:t>изучить возможность удовлетворения просьбы о посещении страны от Специального докладчика по вопросу о положении правозащи</w:t>
      </w:r>
      <w:r w:rsidRPr="00345C0F">
        <w:rPr>
          <w:b/>
        </w:rPr>
        <w:t>т</w:t>
      </w:r>
      <w:r w:rsidRPr="00345C0F">
        <w:rPr>
          <w:b/>
        </w:rPr>
        <w:t>ников (</w:t>
      </w:r>
      <w:r w:rsidRPr="00345C0F">
        <w:rPr>
          <w:b/>
          <w:lang w:val="en-GB"/>
        </w:rPr>
        <w:t>A</w:t>
      </w:r>
      <w:r w:rsidRPr="00345C0F">
        <w:rPr>
          <w:b/>
        </w:rPr>
        <w:t>/</w:t>
      </w:r>
      <w:r w:rsidRPr="00345C0F">
        <w:rPr>
          <w:b/>
          <w:lang w:val="en-GB"/>
        </w:rPr>
        <w:t>HRC</w:t>
      </w:r>
      <w:r w:rsidRPr="00345C0F">
        <w:rPr>
          <w:b/>
        </w:rPr>
        <w:t>/22/47/</w:t>
      </w:r>
      <w:r w:rsidRPr="00345C0F">
        <w:rPr>
          <w:b/>
          <w:lang w:val="en-GB"/>
        </w:rPr>
        <w:t>Add</w:t>
      </w:r>
      <w:r w:rsidRPr="00345C0F">
        <w:rPr>
          <w:b/>
        </w:rPr>
        <w:t>.4, пункт</w:t>
      </w:r>
      <w:r w:rsidRPr="00345C0F">
        <w:rPr>
          <w:b/>
          <w:lang w:val="en-GB"/>
        </w:rPr>
        <w:t> </w:t>
      </w:r>
      <w:r w:rsidRPr="00345C0F">
        <w:rPr>
          <w:b/>
        </w:rPr>
        <w:t xml:space="preserve">250); </w:t>
      </w:r>
    </w:p>
    <w:p w:rsidR="005277C6" w:rsidRPr="00345C0F" w:rsidRDefault="005277C6" w:rsidP="00A67171">
      <w:pPr>
        <w:pStyle w:val="SingleTxtGR"/>
        <w:rPr>
          <w:b/>
        </w:rPr>
      </w:pPr>
      <w:r w:rsidRPr="00345C0F">
        <w:rPr>
          <w:b/>
        </w:rPr>
        <w:tab/>
      </w:r>
      <w:r w:rsidRPr="00345C0F">
        <w:rPr>
          <w:b/>
          <w:lang w:val="en-GB"/>
        </w:rPr>
        <w:t>d</w:t>
      </w:r>
      <w:r w:rsidRPr="00345C0F">
        <w:rPr>
          <w:b/>
        </w:rPr>
        <w:t>)</w:t>
      </w:r>
      <w:r w:rsidRPr="00345C0F">
        <w:rPr>
          <w:b/>
        </w:rPr>
        <w:tab/>
        <w:t>воздерживаться от принятия законодательства, способного о</w:t>
      </w:r>
      <w:r w:rsidRPr="00345C0F">
        <w:rPr>
          <w:b/>
        </w:rPr>
        <w:t>г</w:t>
      </w:r>
      <w:r w:rsidRPr="00345C0F">
        <w:rPr>
          <w:b/>
        </w:rPr>
        <w:t>раничить возможности правозащитников по осуществлению их деятельн</w:t>
      </w:r>
      <w:r w:rsidRPr="00345C0F">
        <w:rPr>
          <w:b/>
        </w:rPr>
        <w:t>о</w:t>
      </w:r>
      <w:r w:rsidRPr="00345C0F">
        <w:rPr>
          <w:b/>
        </w:rPr>
        <w:t>сти в соответствии с положениями Декларации о праве и обязанности о</w:t>
      </w:r>
      <w:r w:rsidRPr="00345C0F">
        <w:rPr>
          <w:b/>
        </w:rPr>
        <w:t>т</w:t>
      </w:r>
      <w:r w:rsidRPr="00345C0F">
        <w:rPr>
          <w:b/>
        </w:rPr>
        <w:t>дельных лиц, групп и органов общества поощрять и защищать общепр</w:t>
      </w:r>
      <w:r w:rsidRPr="00345C0F">
        <w:rPr>
          <w:b/>
        </w:rPr>
        <w:t>и</w:t>
      </w:r>
      <w:r w:rsidRPr="00345C0F">
        <w:rPr>
          <w:b/>
        </w:rPr>
        <w:t>знанные права человека и основные свободы; а также обеспечить, чтобы ни одно отдельное лицо или группа не подвергались преследованию в н</w:t>
      </w:r>
      <w:r w:rsidRPr="00345C0F">
        <w:rPr>
          <w:b/>
        </w:rPr>
        <w:t>а</w:t>
      </w:r>
      <w:r w:rsidRPr="00345C0F">
        <w:rPr>
          <w:b/>
        </w:rPr>
        <w:t>казание за сотрудничество с Организацией Объединенных Наций или др</w:t>
      </w:r>
      <w:r w:rsidRPr="00345C0F">
        <w:rPr>
          <w:b/>
        </w:rPr>
        <w:t>у</w:t>
      </w:r>
      <w:r w:rsidRPr="00345C0F">
        <w:rPr>
          <w:b/>
        </w:rPr>
        <w:t>гими международными, региональными либо национальными правоз</w:t>
      </w:r>
      <w:r w:rsidRPr="00345C0F">
        <w:rPr>
          <w:b/>
        </w:rPr>
        <w:t>а</w:t>
      </w:r>
      <w:r w:rsidRPr="00345C0F">
        <w:rPr>
          <w:b/>
        </w:rPr>
        <w:t>щитными структурами.</w:t>
      </w:r>
    </w:p>
    <w:p w:rsidR="005277C6" w:rsidRPr="003A318A" w:rsidRDefault="005277C6" w:rsidP="00A67171">
      <w:pPr>
        <w:pStyle w:val="H23GR"/>
      </w:pPr>
      <w:r w:rsidRPr="003A318A">
        <w:tab/>
      </w:r>
      <w:r>
        <w:tab/>
      </w:r>
      <w:r w:rsidRPr="003A318A">
        <w:t>Случаи смерти в заключении</w:t>
      </w:r>
    </w:p>
    <w:p w:rsidR="005277C6" w:rsidRPr="00345C0F" w:rsidRDefault="005277C6" w:rsidP="00A67171">
      <w:pPr>
        <w:pStyle w:val="SingleTxtGR"/>
      </w:pPr>
      <w:r w:rsidRPr="00345C0F">
        <w:t>17.</w:t>
      </w:r>
      <w:r w:rsidRPr="00345C0F">
        <w:tab/>
        <w:t>Комитет серьезно обеспокоен сообщениями о случаях смерти в заключ</w:t>
      </w:r>
      <w:r w:rsidRPr="00345C0F">
        <w:t>е</w:t>
      </w:r>
      <w:r w:rsidRPr="00345C0F">
        <w:t>нии либо сразу после освобождения, а также неспособностью властей рассл</w:t>
      </w:r>
      <w:r w:rsidRPr="00345C0F">
        <w:t>е</w:t>
      </w:r>
      <w:r w:rsidRPr="00345C0F">
        <w:t>довать такие случаи, зачастую несмотря на медицинские заключения, выя</w:t>
      </w:r>
      <w:r w:rsidRPr="00345C0F">
        <w:t>в</w:t>
      </w:r>
      <w:r w:rsidRPr="00345C0F">
        <w:t>ляющие следы побоев, как в деле Бектемира Акунова (</w:t>
      </w:r>
      <w:r w:rsidRPr="00345C0F">
        <w:rPr>
          <w:lang w:val="en-GB"/>
        </w:rPr>
        <w:t>A</w:t>
      </w:r>
      <w:r w:rsidRPr="00345C0F">
        <w:t>/</w:t>
      </w:r>
      <w:r w:rsidRPr="00345C0F">
        <w:rPr>
          <w:lang w:val="en-GB"/>
        </w:rPr>
        <w:t>HRC</w:t>
      </w:r>
      <w:r w:rsidRPr="00345C0F">
        <w:t>/7/3/</w:t>
      </w:r>
      <w:r w:rsidRPr="00345C0F">
        <w:rPr>
          <w:lang w:val="en-GB"/>
        </w:rPr>
        <w:t>Add</w:t>
      </w:r>
      <w:r w:rsidRPr="00345C0F">
        <w:t>.1, пункт</w:t>
      </w:r>
      <w:r w:rsidRPr="00345C0F">
        <w:rPr>
          <w:lang w:val="en-GB"/>
        </w:rPr>
        <w:t> </w:t>
      </w:r>
      <w:r w:rsidRPr="00345C0F">
        <w:t>121) и в делах трех этнических узбеков, упомянутых в докладе Верховн</w:t>
      </w:r>
      <w:r w:rsidRPr="00345C0F">
        <w:t>о</w:t>
      </w:r>
      <w:r w:rsidRPr="00345C0F">
        <w:t>го комиссара Организации Объединенных Наций по правам человека (</w:t>
      </w:r>
      <w:r w:rsidRPr="00345C0F">
        <w:rPr>
          <w:lang w:val="en-GB"/>
        </w:rPr>
        <w:t>A</w:t>
      </w:r>
      <w:r w:rsidRPr="00345C0F">
        <w:t>/</w:t>
      </w:r>
      <w:r w:rsidRPr="00345C0F">
        <w:rPr>
          <w:lang w:val="en-GB"/>
        </w:rPr>
        <w:t>HRC</w:t>
      </w:r>
      <w:r w:rsidRPr="00345C0F">
        <w:t>/20/12, пункт</w:t>
      </w:r>
      <w:r w:rsidRPr="00345C0F">
        <w:rPr>
          <w:lang w:val="en-GB"/>
        </w:rPr>
        <w:t> </w:t>
      </w:r>
      <w:r w:rsidRPr="00345C0F">
        <w:t>39). Комитет отмечает выраженную Специальным докла</w:t>
      </w:r>
      <w:r w:rsidRPr="00345C0F">
        <w:t>д</w:t>
      </w:r>
      <w:r w:rsidRPr="00345C0F">
        <w:t>чиком по вопросу о пытках обеспокоенность в связи с тем, что в Кыргызстане независимые расследования случаев смерти в заключении, скорее, являются и</w:t>
      </w:r>
      <w:r w:rsidRPr="00345C0F">
        <w:t>с</w:t>
      </w:r>
      <w:r>
        <w:t>ключением, чем правилом</w:t>
      </w:r>
      <w:r w:rsidR="00B3147F">
        <w:t>,</w:t>
      </w:r>
      <w:r w:rsidRPr="00345C0F">
        <w:t xml:space="preserve"> и что родственники жертв часто подвергаются да</w:t>
      </w:r>
      <w:r w:rsidRPr="00345C0F">
        <w:t>в</w:t>
      </w:r>
      <w:r w:rsidRPr="00345C0F">
        <w:t>лению со стороны милиции с целью заставить их отказаться от жалоб или ул</w:t>
      </w:r>
      <w:r w:rsidRPr="00345C0F">
        <w:t>а</w:t>
      </w:r>
      <w:r w:rsidRPr="00345C0F">
        <w:t>дить вопрос, с тем чтобы закрыть дело. Комитет сожалеет о том, что государс</w:t>
      </w:r>
      <w:r w:rsidRPr="00345C0F">
        <w:t>т</w:t>
      </w:r>
      <w:r w:rsidRPr="00345C0F">
        <w:t>во-участник не выполняет соображения Комитета по правам человека по делу о смерти в заключении, изложенном в сообщении №</w:t>
      </w:r>
      <w:r w:rsidRPr="00345C0F">
        <w:rPr>
          <w:lang w:val="en-US"/>
        </w:rPr>
        <w:t> </w:t>
      </w:r>
      <w:r w:rsidRPr="00345C0F">
        <w:t>1756/2008 (статьи</w:t>
      </w:r>
      <w:r w:rsidRPr="00345C0F">
        <w:rPr>
          <w:lang w:val="en-GB"/>
        </w:rPr>
        <w:t> </w:t>
      </w:r>
      <w:r w:rsidRPr="00345C0F">
        <w:t xml:space="preserve">2, 11, 12 и 16). </w:t>
      </w:r>
    </w:p>
    <w:p w:rsidR="005277C6" w:rsidRPr="003A318A" w:rsidRDefault="005277C6" w:rsidP="00A67171">
      <w:pPr>
        <w:pStyle w:val="SingleTxtGR"/>
        <w:rPr>
          <w:b/>
        </w:rPr>
      </w:pPr>
      <w:r w:rsidRPr="003A318A">
        <w:rPr>
          <w:b/>
        </w:rPr>
        <w:t>Комитет настоятельно призывает государство-участник:</w:t>
      </w:r>
    </w:p>
    <w:p w:rsidR="005277C6" w:rsidRPr="00345C0F" w:rsidRDefault="005277C6" w:rsidP="00A67171">
      <w:pPr>
        <w:pStyle w:val="SingleTxtGR"/>
        <w:rPr>
          <w:b/>
        </w:rPr>
      </w:pPr>
      <w:r w:rsidRPr="00345C0F">
        <w:rPr>
          <w:b/>
        </w:rPr>
        <w:tab/>
      </w:r>
      <w:r w:rsidRPr="00345C0F">
        <w:rPr>
          <w:b/>
          <w:lang w:val="en-GB"/>
        </w:rPr>
        <w:t>a</w:t>
      </w:r>
      <w:r w:rsidRPr="00345C0F">
        <w:rPr>
          <w:b/>
        </w:rPr>
        <w:t>)</w:t>
      </w:r>
      <w:r w:rsidRPr="00345C0F">
        <w:rPr>
          <w:b/>
        </w:rPr>
        <w:tab/>
        <w:t>безотлагательно, тщательно и беспристрастно расследовать все случаи смерти в заключении и обеспечить судебное преследование лиц, в</w:t>
      </w:r>
      <w:r w:rsidRPr="00345C0F">
        <w:rPr>
          <w:b/>
        </w:rPr>
        <w:t>и</w:t>
      </w:r>
      <w:r w:rsidRPr="00345C0F">
        <w:rPr>
          <w:b/>
        </w:rPr>
        <w:t>новных в совершении пыток, жестокого обращения или умышленной х</w:t>
      </w:r>
      <w:r w:rsidRPr="00345C0F">
        <w:rPr>
          <w:b/>
        </w:rPr>
        <w:t>а</w:t>
      </w:r>
      <w:r w:rsidRPr="00345C0F">
        <w:rPr>
          <w:b/>
        </w:rPr>
        <w:t>латности, и назначить им надлежащие наказания;</w:t>
      </w:r>
    </w:p>
    <w:p w:rsidR="005277C6" w:rsidRPr="00345C0F" w:rsidRDefault="005277C6" w:rsidP="00A67171">
      <w:pPr>
        <w:pStyle w:val="SingleTxtGR"/>
        <w:rPr>
          <w:b/>
        </w:rPr>
      </w:pPr>
      <w:r w:rsidRPr="00345C0F">
        <w:rPr>
          <w:b/>
        </w:rPr>
        <w:tab/>
      </w:r>
      <w:r w:rsidRPr="00345C0F">
        <w:rPr>
          <w:b/>
          <w:lang w:val="en-US"/>
        </w:rPr>
        <w:t>b</w:t>
      </w:r>
      <w:r w:rsidRPr="00345C0F">
        <w:rPr>
          <w:b/>
        </w:rPr>
        <w:t>)</w:t>
      </w:r>
      <w:r w:rsidRPr="00345C0F">
        <w:rPr>
          <w:b/>
        </w:rPr>
        <w:tab/>
        <w:t>обеспечить проведение независимой судебно-медицинской эк</w:t>
      </w:r>
      <w:r w:rsidRPr="00345C0F">
        <w:rPr>
          <w:b/>
        </w:rPr>
        <w:t>с</w:t>
      </w:r>
      <w:r w:rsidRPr="00345C0F">
        <w:rPr>
          <w:b/>
        </w:rPr>
        <w:t>пертизы во всех случаях смерти в заключении; разрешить членам семей умерших поручать проведение вскрытия независимым специалистам и обеспечить принятие судами государства-участника результатов такого н</w:t>
      </w:r>
      <w:r w:rsidRPr="00345C0F">
        <w:rPr>
          <w:b/>
        </w:rPr>
        <w:t>е</w:t>
      </w:r>
      <w:r w:rsidRPr="00345C0F">
        <w:rPr>
          <w:b/>
        </w:rPr>
        <w:t>зависимого вскрытия в качестве доказательства при рассмотрении уг</w:t>
      </w:r>
      <w:r w:rsidRPr="00345C0F">
        <w:rPr>
          <w:b/>
        </w:rPr>
        <w:t>о</w:t>
      </w:r>
      <w:r w:rsidRPr="00345C0F">
        <w:rPr>
          <w:b/>
        </w:rPr>
        <w:t>ловных и гражданских дел.</w:t>
      </w:r>
    </w:p>
    <w:p w:rsidR="005277C6" w:rsidRPr="003A318A" w:rsidRDefault="005277C6" w:rsidP="00A67171">
      <w:pPr>
        <w:pStyle w:val="H23GR"/>
      </w:pPr>
      <w:r w:rsidRPr="003A318A">
        <w:tab/>
      </w:r>
      <w:r>
        <w:tab/>
      </w:r>
      <w:r w:rsidRPr="003A318A">
        <w:t>Насилие в отношении женщин, включая изнасилование и похищение невест</w:t>
      </w:r>
    </w:p>
    <w:p w:rsidR="005277C6" w:rsidRPr="00345C0F" w:rsidRDefault="005277C6" w:rsidP="00A67171">
      <w:pPr>
        <w:pStyle w:val="SingleTxtGR"/>
      </w:pPr>
      <w:bookmarkStart w:id="2" w:name="_Toc369967858"/>
      <w:r w:rsidRPr="00345C0F">
        <w:t>18.</w:t>
      </w:r>
      <w:r w:rsidRPr="00345C0F">
        <w:tab/>
        <w:t>Отмечая различные инициативы, предпринимаемые властями с целью пресечения насилия в отношении женщин, Комитет вместе с тем по-прежнему выражает обеспокоенность по поводу: а) сообщений о широко распростране</w:t>
      </w:r>
      <w:r w:rsidRPr="00345C0F">
        <w:t>н</w:t>
      </w:r>
      <w:r w:rsidRPr="00345C0F">
        <w:t>ном насилии в отношении женщин, включая насилие в семье, торговлю женщ</w:t>
      </w:r>
      <w:r w:rsidRPr="00345C0F">
        <w:t>и</w:t>
      </w:r>
      <w:r w:rsidRPr="00345C0F">
        <w:t>нами и похищение невест; а также b) недостаточности представленной инфо</w:t>
      </w:r>
      <w:r w:rsidRPr="00345C0F">
        <w:t>р</w:t>
      </w:r>
      <w:r w:rsidRPr="00345C0F">
        <w:t>мации по судебным преследованиям в связи с таким насилием. Комитет сож</w:t>
      </w:r>
      <w:r w:rsidRPr="00345C0F">
        <w:t>а</w:t>
      </w:r>
      <w:r w:rsidRPr="00345C0F">
        <w:t>леет о том, что ныне действующее законодательство, запрещающее насилие в семье и похищение невест, не выполняется на практике, главным образом из-за недостаточной политической приверженности и отсутствия надлежащей подг</w:t>
      </w:r>
      <w:r w:rsidRPr="00345C0F">
        <w:t>о</w:t>
      </w:r>
      <w:r w:rsidRPr="00345C0F">
        <w:t>товки для сотрудников правоохранительных органов и судей (статьи</w:t>
      </w:r>
      <w:r w:rsidRPr="00345C0F">
        <w:rPr>
          <w:lang w:val="en-GB"/>
        </w:rPr>
        <w:t> </w:t>
      </w:r>
      <w:r w:rsidRPr="00345C0F">
        <w:t xml:space="preserve">2, 12, 13, 14 и 16). </w:t>
      </w:r>
    </w:p>
    <w:p w:rsidR="005277C6" w:rsidRPr="00345C0F" w:rsidRDefault="005277C6" w:rsidP="00A67171">
      <w:pPr>
        <w:pStyle w:val="SingleTxtGR"/>
        <w:rPr>
          <w:b/>
        </w:rPr>
      </w:pPr>
      <w:r w:rsidRPr="00345C0F">
        <w:rPr>
          <w:b/>
        </w:rPr>
        <w:t>Государству-участнику следует:</w:t>
      </w:r>
    </w:p>
    <w:p w:rsidR="005277C6" w:rsidRPr="00345C0F" w:rsidRDefault="005277C6" w:rsidP="00A67171">
      <w:pPr>
        <w:pStyle w:val="SingleTxtGR"/>
        <w:rPr>
          <w:b/>
        </w:rPr>
      </w:pPr>
      <w:r w:rsidRPr="00345C0F">
        <w:rPr>
          <w:b/>
        </w:rPr>
        <w:tab/>
      </w:r>
      <w:r w:rsidRPr="00345C0F">
        <w:rPr>
          <w:b/>
          <w:lang w:val="en-GB"/>
        </w:rPr>
        <w:t>a</w:t>
      </w:r>
      <w:r w:rsidRPr="00345C0F">
        <w:rPr>
          <w:b/>
        </w:rPr>
        <w:t>)</w:t>
      </w:r>
      <w:r w:rsidRPr="00345C0F">
        <w:rPr>
          <w:b/>
        </w:rPr>
        <w:tab/>
        <w:t>действенным образом бороться с насилием в отношении же</w:t>
      </w:r>
      <w:r w:rsidRPr="00345C0F">
        <w:rPr>
          <w:b/>
        </w:rPr>
        <w:t>н</w:t>
      </w:r>
      <w:r w:rsidRPr="00345C0F">
        <w:rPr>
          <w:b/>
        </w:rPr>
        <w:t>щин путем, в частности, безотлагательного расследования жалоб в связи с таким насилием, в том числе насилием в семье и похищением невест, а также возбуждать уголовное преследование в отношении лиц, соверша</w:t>
      </w:r>
      <w:r w:rsidRPr="00345C0F">
        <w:rPr>
          <w:b/>
        </w:rPr>
        <w:t>ю</w:t>
      </w:r>
      <w:r w:rsidRPr="00345C0F">
        <w:rPr>
          <w:b/>
        </w:rPr>
        <w:t>щих такие деяния, а также тех, кто замешан в пособничестве и подстрек</w:t>
      </w:r>
      <w:r w:rsidRPr="00345C0F">
        <w:rPr>
          <w:b/>
        </w:rPr>
        <w:t>а</w:t>
      </w:r>
      <w:r w:rsidRPr="00345C0F">
        <w:rPr>
          <w:b/>
        </w:rPr>
        <w:t>тельстве в связи с похищением людей, даже при отсутствии официальной жалобы;</w:t>
      </w:r>
    </w:p>
    <w:p w:rsidR="005277C6" w:rsidRPr="00345C0F" w:rsidRDefault="005277C6" w:rsidP="00A67171">
      <w:pPr>
        <w:pStyle w:val="SingleTxtGR"/>
        <w:rPr>
          <w:b/>
        </w:rPr>
      </w:pPr>
      <w:r w:rsidRPr="00345C0F">
        <w:rPr>
          <w:b/>
        </w:rPr>
        <w:tab/>
      </w:r>
      <w:r w:rsidRPr="00345C0F">
        <w:rPr>
          <w:b/>
          <w:lang w:val="en-US"/>
        </w:rPr>
        <w:t>b</w:t>
      </w:r>
      <w:r w:rsidRPr="00345C0F">
        <w:rPr>
          <w:b/>
        </w:rPr>
        <w:t>)</w:t>
      </w:r>
      <w:r w:rsidRPr="00345C0F">
        <w:rPr>
          <w:b/>
        </w:rPr>
        <w:tab/>
        <w:t>предоставлять защиту жертвам насилия в семье, в том числе за счет создания надлежащих приютов по всей стране;</w:t>
      </w:r>
    </w:p>
    <w:p w:rsidR="005277C6" w:rsidRPr="00D507E7" w:rsidRDefault="005277C6" w:rsidP="00A67171">
      <w:pPr>
        <w:pStyle w:val="SingleTxtGR"/>
      </w:pPr>
      <w:r w:rsidRPr="00345C0F">
        <w:rPr>
          <w:b/>
        </w:rPr>
        <w:tab/>
        <w:t>c)</w:t>
      </w:r>
      <w:r w:rsidRPr="00345C0F">
        <w:rPr>
          <w:b/>
        </w:rPr>
        <w:tab/>
        <w:t>активизировать проведение просветительских кампаний с ц</w:t>
      </w:r>
      <w:r w:rsidRPr="00345C0F">
        <w:rPr>
          <w:b/>
        </w:rPr>
        <w:t>е</w:t>
      </w:r>
      <w:r w:rsidRPr="00345C0F">
        <w:rPr>
          <w:b/>
        </w:rPr>
        <w:t>лью повышения степени информированности населения об этих пробл</w:t>
      </w:r>
      <w:r w:rsidRPr="00345C0F">
        <w:rPr>
          <w:b/>
        </w:rPr>
        <w:t>е</w:t>
      </w:r>
      <w:r w:rsidRPr="00345C0F">
        <w:rPr>
          <w:b/>
        </w:rPr>
        <w:t>мах.</w:t>
      </w:r>
      <w:bookmarkEnd w:id="2"/>
    </w:p>
    <w:p w:rsidR="00594DCF" w:rsidRDefault="00594DCF" w:rsidP="00A6717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Неправомерное обращение и пытки в связи с сексуальной ориентацией и генде</w:t>
      </w:r>
      <w:r>
        <w:t>р</w:t>
      </w:r>
      <w:r>
        <w:t>ной идентичностью</w:t>
      </w:r>
    </w:p>
    <w:p w:rsidR="00594DCF" w:rsidRDefault="00594DCF" w:rsidP="00A67171">
      <w:pPr>
        <w:pStyle w:val="SingleTxtGR"/>
      </w:pPr>
      <w:r>
        <w:t>19.</w:t>
      </w:r>
      <w:r>
        <w:tab/>
        <w:t>Комитет выражает обеспокоенность следующим: а) сообщениями о пр</w:t>
      </w:r>
      <w:r>
        <w:t>и</w:t>
      </w:r>
      <w:r>
        <w:t>теснениях со стороны милиции, произвольных арестах, неправомерном обр</w:t>
      </w:r>
      <w:r>
        <w:t>а</w:t>
      </w:r>
      <w:r>
        <w:t>щении и пытках, в том числе с использованием сексуального насилия, сове</w:t>
      </w:r>
      <w:r>
        <w:t>р</w:t>
      </w:r>
      <w:r>
        <w:t>шаемых в отношении отдельных лиц по признаку их сексуальной ориентации или генде</w:t>
      </w:r>
      <w:r>
        <w:t>р</w:t>
      </w:r>
      <w:r>
        <w:t xml:space="preserve">ной идентичности, включая принадлежащих к сообществу ЛГБТ лесбиянок, гомосексуалистов, бисексуалов и трансгендеров; а также </w:t>
      </w:r>
      <w:r>
        <w:rPr>
          <w:lang w:val="en-US"/>
        </w:rPr>
        <w:t>b</w:t>
      </w:r>
      <w:r w:rsidRPr="00DE688E">
        <w:t>)</w:t>
      </w:r>
      <w:r>
        <w:t xml:space="preserve"> более общем нежелании властей расследовать жалобы о сексуальном насилии со ст</w:t>
      </w:r>
      <w:r>
        <w:t>о</w:t>
      </w:r>
      <w:r>
        <w:t>роны должностных лиц, наказывать виновных в совершении такого насилия и предоставлять э</w:t>
      </w:r>
      <w:r>
        <w:t>ф</w:t>
      </w:r>
      <w:r>
        <w:t xml:space="preserve">фективные средства правовой защиты жертвам, как в случае </w:t>
      </w:r>
      <w:r>
        <w:br/>
        <w:t>г-жи Зулхумор Тохтоназаровой. Кроме того, он выражает обеспокоенность в связи с незначительным прогрессом, достигнутым в ходе расследования случ</w:t>
      </w:r>
      <w:r>
        <w:t>а</w:t>
      </w:r>
      <w:r>
        <w:t>ев изнасилования и сексуального насилия, происшедших во время и после бе</w:t>
      </w:r>
      <w:r>
        <w:t>с</w:t>
      </w:r>
      <w:r>
        <w:t xml:space="preserve">порядков в июне 2010 года (статьи 2, 11 и 16). </w:t>
      </w:r>
    </w:p>
    <w:p w:rsidR="00594DCF" w:rsidRDefault="00594DCF" w:rsidP="00A67171">
      <w:pPr>
        <w:pStyle w:val="SingleTxtGR"/>
        <w:rPr>
          <w:b/>
        </w:rPr>
      </w:pPr>
      <w:r>
        <w:rPr>
          <w:b/>
        </w:rPr>
        <w:t>Государству-участнику следует обеспечить безотлагательное, беспристр</w:t>
      </w:r>
      <w:r>
        <w:rPr>
          <w:b/>
        </w:rPr>
        <w:t>а</w:t>
      </w:r>
      <w:r>
        <w:rPr>
          <w:b/>
        </w:rPr>
        <w:t>стное и тщательное расследование всех утверждений о случаях жестокого обращения и пыток со стороны сотрудников полиции и пенитенциарных учреждений в отношении лиц, принадлежащих к сообществу ЛГБТ, или других лиц на основании их сексуальной ориентации или гендерной иде</w:t>
      </w:r>
      <w:r>
        <w:rPr>
          <w:b/>
        </w:rPr>
        <w:t>н</w:t>
      </w:r>
      <w:r>
        <w:rPr>
          <w:b/>
        </w:rPr>
        <w:t>тичности и осуществлять судебное преследование лиц, сове</w:t>
      </w:r>
      <w:r>
        <w:rPr>
          <w:b/>
        </w:rPr>
        <w:t>р</w:t>
      </w:r>
      <w:r>
        <w:rPr>
          <w:b/>
        </w:rPr>
        <w:t>шающих такие деяния, и в случае осуждения назначать им соответству</w:t>
      </w:r>
      <w:r>
        <w:rPr>
          <w:b/>
        </w:rPr>
        <w:t>ю</w:t>
      </w:r>
      <w:r>
        <w:rPr>
          <w:b/>
        </w:rPr>
        <w:t xml:space="preserve">щее наказание. </w:t>
      </w:r>
    </w:p>
    <w:p w:rsidR="00594DCF" w:rsidRDefault="00594DCF" w:rsidP="00A67171">
      <w:pPr>
        <w:pStyle w:val="H23GR"/>
      </w:pPr>
      <w:r>
        <w:tab/>
      </w:r>
      <w:r>
        <w:tab/>
        <w:t>Условия содержания под стражей</w:t>
      </w:r>
    </w:p>
    <w:p w:rsidR="00594DCF" w:rsidRDefault="00594DCF" w:rsidP="00A67171">
      <w:pPr>
        <w:pStyle w:val="SingleTxtGR"/>
      </w:pPr>
      <w:r>
        <w:t>20.</w:t>
      </w:r>
      <w:r>
        <w:tab/>
        <w:t>Отмечая ряд незначительных улучшений в определенных местах закл</w:t>
      </w:r>
      <w:r>
        <w:t>ю</w:t>
      </w:r>
      <w:r>
        <w:t>чения, достигнутых как с помощью международных организаций, так и в ра</w:t>
      </w:r>
      <w:r>
        <w:t>м</w:t>
      </w:r>
      <w:r>
        <w:t>ках собственных программ правительства, Комитет вместе с тем обеспокоен повсеместно крайне суровыми условиями содержания в местах лишения своб</w:t>
      </w:r>
      <w:r>
        <w:t>о</w:t>
      </w:r>
      <w:r>
        <w:t>ды, в том числе переполненностью тюрем, нехваткой продовольствия и пить</w:t>
      </w:r>
      <w:r>
        <w:t>е</w:t>
      </w:r>
      <w:r>
        <w:t>вой воды, отсутствием вентиляции, отсутствием гигиены, распространенн</w:t>
      </w:r>
      <w:r>
        <w:t>о</w:t>
      </w:r>
      <w:r>
        <w:t>стью туберкулеза и низким качеством медицинского обслуживания. Он также обеспокоен плачевными условиями содержания под стражей заключенных, пр</w:t>
      </w:r>
      <w:r>
        <w:t>и</w:t>
      </w:r>
      <w:r>
        <w:t xml:space="preserve">говоренных к пожизненному тюремному заключению </w:t>
      </w:r>
      <w:r w:rsidRPr="00746C55">
        <w:t>(</w:t>
      </w:r>
      <w:r w:rsidRPr="00746C55">
        <w:rPr>
          <w:lang w:val="en-GB"/>
        </w:rPr>
        <w:t>A</w:t>
      </w:r>
      <w:r w:rsidRPr="00746C55">
        <w:t>/</w:t>
      </w:r>
      <w:r w:rsidRPr="00746C55">
        <w:rPr>
          <w:lang w:val="en-GB"/>
        </w:rPr>
        <w:t>HRC</w:t>
      </w:r>
      <w:r w:rsidRPr="00746C55">
        <w:t>/19/61/</w:t>
      </w:r>
      <w:r w:rsidRPr="00746C55">
        <w:rPr>
          <w:lang w:val="en-GB"/>
        </w:rPr>
        <w:t>Add</w:t>
      </w:r>
      <w:r w:rsidRPr="00746C55">
        <w:t xml:space="preserve">.2, </w:t>
      </w:r>
      <w:r>
        <w:t xml:space="preserve">пункт </w:t>
      </w:r>
      <w:r w:rsidRPr="00746C55">
        <w:t>69) (</w:t>
      </w:r>
      <w:r>
        <w:t>статьи 11 и 16</w:t>
      </w:r>
      <w:r w:rsidRPr="00746C55">
        <w:t>).</w:t>
      </w:r>
    </w:p>
    <w:p w:rsidR="00594DCF" w:rsidRDefault="00594DCF" w:rsidP="00A67171">
      <w:pPr>
        <w:pStyle w:val="SingleTxtGR"/>
        <w:rPr>
          <w:b/>
        </w:rPr>
      </w:pPr>
      <w:r>
        <w:rPr>
          <w:b/>
        </w:rPr>
        <w:t>Государству-участнику следует активизировать усилия по улучшению у</w:t>
      </w:r>
      <w:r>
        <w:rPr>
          <w:b/>
        </w:rPr>
        <w:t>с</w:t>
      </w:r>
      <w:r>
        <w:rPr>
          <w:b/>
        </w:rPr>
        <w:t>ловий содержания в местах лишения свободы, в том числе в учреждениях для содержания заключенных, отбывающих пожизненный срок тюремн</w:t>
      </w:r>
      <w:r>
        <w:rPr>
          <w:b/>
        </w:rPr>
        <w:t>о</w:t>
      </w:r>
      <w:r>
        <w:rPr>
          <w:b/>
        </w:rPr>
        <w:t>го заключения, и привести их в соответствие с международными норм</w:t>
      </w:r>
      <w:r>
        <w:rPr>
          <w:b/>
        </w:rPr>
        <w:t>а</w:t>
      </w:r>
      <w:r>
        <w:rPr>
          <w:b/>
        </w:rPr>
        <w:t>ми, в частности с Минимальными стандартными правилами обращения с з</w:t>
      </w:r>
      <w:r>
        <w:rPr>
          <w:b/>
        </w:rPr>
        <w:t>а</w:t>
      </w:r>
      <w:r>
        <w:rPr>
          <w:b/>
        </w:rPr>
        <w:t>ключенными (резолюции Экономического и Социального Совета 663С (</w:t>
      </w:r>
      <w:r>
        <w:rPr>
          <w:b/>
          <w:lang w:val="en-US"/>
        </w:rPr>
        <w:t>XXIV</w:t>
      </w:r>
      <w:r w:rsidRPr="00552E8F">
        <w:rPr>
          <w:b/>
        </w:rPr>
        <w:t>)</w:t>
      </w:r>
      <w:r>
        <w:rPr>
          <w:b/>
        </w:rPr>
        <w:t xml:space="preserve"> и 2076 (</w:t>
      </w:r>
      <w:r>
        <w:rPr>
          <w:b/>
          <w:lang w:val="en-US"/>
        </w:rPr>
        <w:t>LXII</w:t>
      </w:r>
      <w:r w:rsidRPr="00552E8F">
        <w:rPr>
          <w:b/>
        </w:rPr>
        <w:t>)</w:t>
      </w:r>
      <w:r>
        <w:rPr>
          <w:b/>
        </w:rPr>
        <w:t xml:space="preserve">). </w:t>
      </w:r>
    </w:p>
    <w:p w:rsidR="00594DCF" w:rsidRDefault="00594DCF" w:rsidP="00A67171">
      <w:pPr>
        <w:pStyle w:val="H23GR"/>
      </w:pPr>
      <w:r>
        <w:tab/>
      </w:r>
      <w:r>
        <w:tab/>
        <w:t>Насилие в отношении детей</w:t>
      </w:r>
    </w:p>
    <w:p w:rsidR="00594DCF" w:rsidRDefault="00594DCF" w:rsidP="00A67171">
      <w:pPr>
        <w:pStyle w:val="SingleTxtGR"/>
      </w:pPr>
      <w:r>
        <w:t>21.</w:t>
      </w:r>
      <w:r>
        <w:tab/>
        <w:t>Хотя телесные наказания детей в школах, уголовно-исправительной си</w:t>
      </w:r>
      <w:r>
        <w:t>с</w:t>
      </w:r>
      <w:r>
        <w:t>теме и в определенных детских учреждениях запрещены, Комитет обеспокоен сообщениями о том, что значительное число детей подвергаются насилию и надругательствам и не получают заботы в семьях и в некоторых детских учре</w:t>
      </w:r>
      <w:r>
        <w:t>ж</w:t>
      </w:r>
      <w:r>
        <w:t xml:space="preserve">дениях (статья 16). </w:t>
      </w:r>
    </w:p>
    <w:p w:rsidR="00594DCF" w:rsidRDefault="00594DCF" w:rsidP="00A67171">
      <w:pPr>
        <w:pStyle w:val="SingleTxtGR"/>
        <w:rPr>
          <w:b/>
        </w:rPr>
      </w:pPr>
      <w:r>
        <w:rPr>
          <w:b/>
        </w:rPr>
        <w:t>Государству-участнику следует установить прямой запрет на телесные н</w:t>
      </w:r>
      <w:r>
        <w:rPr>
          <w:b/>
        </w:rPr>
        <w:t>а</w:t>
      </w:r>
      <w:r>
        <w:rPr>
          <w:b/>
        </w:rPr>
        <w:t>казания детей во всех местах, в том числе в семье, в детских учреждениях и в ситуациях альтернативного ухода, и обеспечить осуществление мер по повышению информированности и просвещению насел</w:t>
      </w:r>
      <w:r>
        <w:rPr>
          <w:b/>
        </w:rPr>
        <w:t>е</w:t>
      </w:r>
      <w:r>
        <w:rPr>
          <w:b/>
        </w:rPr>
        <w:t>ния.</w:t>
      </w:r>
    </w:p>
    <w:p w:rsidR="00594DCF" w:rsidRDefault="00594DCF" w:rsidP="00A67171">
      <w:pPr>
        <w:pStyle w:val="H23GR"/>
      </w:pPr>
      <w:r>
        <w:tab/>
      </w:r>
      <w:r>
        <w:tab/>
        <w:t>Возмещение, включая компенсацию и реабилитацию</w:t>
      </w:r>
    </w:p>
    <w:p w:rsidR="00594DCF" w:rsidRPr="00564E99" w:rsidRDefault="00594DCF" w:rsidP="00A67171">
      <w:pPr>
        <w:pStyle w:val="SingleTxtGR"/>
      </w:pPr>
      <w:r>
        <w:t>22.</w:t>
      </w:r>
      <w:r>
        <w:tab/>
        <w:t>Отмечая, что права жертв на реабилитацию и компенсацию гарантиров</w:t>
      </w:r>
      <w:r>
        <w:t>а</w:t>
      </w:r>
      <w:r>
        <w:t>ны в законодательстве страны (</w:t>
      </w:r>
      <w:r w:rsidRPr="00552E8F">
        <w:rPr>
          <w:lang w:val="en-GB"/>
        </w:rPr>
        <w:t>CAT</w:t>
      </w:r>
      <w:r w:rsidRPr="00552E8F">
        <w:t>/</w:t>
      </w:r>
      <w:r w:rsidRPr="00552E8F">
        <w:rPr>
          <w:lang w:val="en-GB"/>
        </w:rPr>
        <w:t>C</w:t>
      </w:r>
      <w:r w:rsidRPr="00552E8F">
        <w:t>/</w:t>
      </w:r>
      <w:r w:rsidRPr="00552E8F">
        <w:rPr>
          <w:lang w:val="en-GB"/>
        </w:rPr>
        <w:t>KGZ</w:t>
      </w:r>
      <w:r w:rsidRPr="00552E8F">
        <w:t xml:space="preserve">/2, </w:t>
      </w:r>
      <w:r>
        <w:t xml:space="preserve">пункт </w:t>
      </w:r>
      <w:r w:rsidRPr="00552E8F">
        <w:t xml:space="preserve">219 </w:t>
      </w:r>
      <w:r>
        <w:t>и последующие пун</w:t>
      </w:r>
      <w:r>
        <w:t>к</w:t>
      </w:r>
      <w:r>
        <w:t>ты</w:t>
      </w:r>
      <w:r w:rsidRPr="00552E8F">
        <w:t>),</w:t>
      </w:r>
      <w:r>
        <w:t xml:space="preserve"> Комитет обеспокоен неспособностью государства-участника предоставить возмещение, включая компенсацию и реабилитацию, жертвам пыток и жесток</w:t>
      </w:r>
      <w:r>
        <w:t>о</w:t>
      </w:r>
      <w:r>
        <w:t>го обращения. Сожаление Комитета вызывает: а) статья 417 Уголо</w:t>
      </w:r>
      <w:r>
        <w:t>в</w:t>
      </w:r>
      <w:r>
        <w:t>но-процессуального кодекса, ограничивающая права жертвы на получение возм</w:t>
      </w:r>
      <w:r>
        <w:t>е</w:t>
      </w:r>
      <w:r>
        <w:t>щения в суде по гражданским делам до тех пор, пока уголовный суд не вын</w:t>
      </w:r>
      <w:r>
        <w:t>е</w:t>
      </w:r>
      <w:r>
        <w:t xml:space="preserve">сет приговор в отношении лиц, виновных в совершении правонарушений; </w:t>
      </w:r>
      <w:r>
        <w:rPr>
          <w:lang w:val="en-US"/>
        </w:rPr>
        <w:t>b</w:t>
      </w:r>
      <w:r w:rsidRPr="00902139">
        <w:t xml:space="preserve">) </w:t>
      </w:r>
      <w:r>
        <w:t>нев</w:t>
      </w:r>
      <w:r>
        <w:t>ы</w:t>
      </w:r>
      <w:r>
        <w:t>полнение государством-участником соображений Комитета по правам ч</w:t>
      </w:r>
      <w:r>
        <w:t>е</w:t>
      </w:r>
      <w:r>
        <w:t>ловека по ряду дел, связанных с пытками и жестоки</w:t>
      </w:r>
      <w:r w:rsidR="00FA2B89">
        <w:t>м обращением, несмотря на пункт </w:t>
      </w:r>
      <w:r>
        <w:t>2 статьи 41 Конституции, предусматривающий возмещение вреда в сл</w:t>
      </w:r>
      <w:r>
        <w:t>у</w:t>
      </w:r>
      <w:r>
        <w:t>чае признания нарушения международным органом; а также с) отсутствие сп</w:t>
      </w:r>
      <w:r>
        <w:t>е</w:t>
      </w:r>
      <w:r>
        <w:t>циализированных государственных служб реабилитации для жертв пыток, в р</w:t>
      </w:r>
      <w:r>
        <w:t>е</w:t>
      </w:r>
      <w:r>
        <w:t>зультате чего все услуги реабилитации в гос</w:t>
      </w:r>
      <w:r>
        <w:t>у</w:t>
      </w:r>
      <w:r>
        <w:t>дарстве-участнике в настоящее время предоставляются неправительственной организ</w:t>
      </w:r>
      <w:r>
        <w:t>а</w:t>
      </w:r>
      <w:r>
        <w:t xml:space="preserve">цией, зависящей от внешнего финансирования (статья 14). </w:t>
      </w:r>
    </w:p>
    <w:p w:rsidR="00594DCF" w:rsidRPr="00D60388" w:rsidRDefault="00594DCF" w:rsidP="00A67171">
      <w:pPr>
        <w:pStyle w:val="SingleTxtGR"/>
        <w:rPr>
          <w:b/>
        </w:rPr>
      </w:pPr>
      <w:r w:rsidRPr="00D60388">
        <w:rPr>
          <w:b/>
        </w:rPr>
        <w:t>С учетом принятого Комитетом замечания общего порядка № 3 (2012) об осущес</w:t>
      </w:r>
      <w:r w:rsidRPr="00D60388">
        <w:rPr>
          <w:b/>
        </w:rPr>
        <w:t>т</w:t>
      </w:r>
      <w:r w:rsidRPr="00D60388">
        <w:rPr>
          <w:b/>
        </w:rPr>
        <w:t>влении статьи 14 государствами-участниками, государству-участнику следует обеспечить де-юре и де-факто доступ к механизмам своевременного и эффективного возмещения всем жертвам пыток и жест</w:t>
      </w:r>
      <w:r w:rsidRPr="00D60388">
        <w:rPr>
          <w:b/>
        </w:rPr>
        <w:t>о</w:t>
      </w:r>
      <w:r w:rsidRPr="00D60388">
        <w:rPr>
          <w:b/>
        </w:rPr>
        <w:t>кого обращения посредством:</w:t>
      </w:r>
    </w:p>
    <w:p w:rsidR="00594DCF" w:rsidRPr="00D60388" w:rsidRDefault="00594DCF" w:rsidP="00A67171">
      <w:pPr>
        <w:pStyle w:val="SingleTxtGR"/>
        <w:rPr>
          <w:b/>
        </w:rPr>
      </w:pPr>
      <w:r w:rsidRPr="00D60388">
        <w:rPr>
          <w:b/>
        </w:rPr>
        <w:tab/>
        <w:t>а)</w:t>
      </w:r>
      <w:r w:rsidRPr="00D60388">
        <w:rPr>
          <w:b/>
        </w:rPr>
        <w:tab/>
        <w:t xml:space="preserve">принятия и соблюдения </w:t>
      </w:r>
      <w:r>
        <w:rPr>
          <w:b/>
        </w:rPr>
        <w:t xml:space="preserve">законодательства </w:t>
      </w:r>
      <w:r w:rsidRPr="00D60388">
        <w:rPr>
          <w:b/>
        </w:rPr>
        <w:t xml:space="preserve">и политики, </w:t>
      </w:r>
      <w:r>
        <w:rPr>
          <w:b/>
        </w:rPr>
        <w:t xml:space="preserve">прямо </w:t>
      </w:r>
      <w:r w:rsidRPr="00D60388">
        <w:rPr>
          <w:b/>
        </w:rPr>
        <w:t xml:space="preserve">предусматривающих </w:t>
      </w:r>
      <w:r>
        <w:rPr>
          <w:b/>
        </w:rPr>
        <w:t xml:space="preserve">предоставление </w:t>
      </w:r>
      <w:r w:rsidRPr="00D60388">
        <w:rPr>
          <w:b/>
        </w:rPr>
        <w:t>прав</w:t>
      </w:r>
      <w:r>
        <w:rPr>
          <w:b/>
        </w:rPr>
        <w:t>а</w:t>
      </w:r>
      <w:r w:rsidRPr="00D60388">
        <w:rPr>
          <w:b/>
        </w:rPr>
        <w:t xml:space="preserve"> на возмещение и компенс</w:t>
      </w:r>
      <w:r w:rsidRPr="00D60388">
        <w:rPr>
          <w:b/>
        </w:rPr>
        <w:t>а</w:t>
      </w:r>
      <w:r w:rsidRPr="00D60388">
        <w:rPr>
          <w:b/>
        </w:rPr>
        <w:t>цию жертв</w:t>
      </w:r>
      <w:r>
        <w:rPr>
          <w:b/>
        </w:rPr>
        <w:t>ам</w:t>
      </w:r>
      <w:r w:rsidRPr="00D60388">
        <w:rPr>
          <w:b/>
        </w:rPr>
        <w:t xml:space="preserve"> пыток и жестокого обращения;</w:t>
      </w:r>
    </w:p>
    <w:p w:rsidR="00594DCF" w:rsidRDefault="00594DCF" w:rsidP="00A67171">
      <w:pPr>
        <w:pStyle w:val="SingleTxtGR"/>
        <w:rPr>
          <w:b/>
        </w:rPr>
      </w:pPr>
      <w:r w:rsidRPr="00D60388">
        <w:rPr>
          <w:b/>
        </w:rPr>
        <w:tab/>
      </w:r>
      <w:r w:rsidRPr="00D60388">
        <w:rPr>
          <w:b/>
          <w:lang w:val="en-US"/>
        </w:rPr>
        <w:t>b</w:t>
      </w:r>
      <w:r w:rsidRPr="00D60388">
        <w:rPr>
          <w:b/>
        </w:rPr>
        <w:t>)</w:t>
      </w:r>
      <w:r w:rsidRPr="00D60388">
        <w:rPr>
          <w:b/>
        </w:rPr>
        <w:tab/>
      </w:r>
      <w:r>
        <w:rPr>
          <w:b/>
        </w:rPr>
        <w:t>обеспечения создания в государстве эффективных служб и пр</w:t>
      </w:r>
      <w:r>
        <w:rPr>
          <w:b/>
        </w:rPr>
        <w:t>о</w:t>
      </w:r>
      <w:r>
        <w:rPr>
          <w:b/>
        </w:rPr>
        <w:t>грамм реабилитации, доступных для всех жертв без какой-либо дискрим</w:t>
      </w:r>
      <w:r>
        <w:rPr>
          <w:b/>
        </w:rPr>
        <w:t>и</w:t>
      </w:r>
      <w:r>
        <w:rPr>
          <w:b/>
        </w:rPr>
        <w:t>нации и независящих от использования жертвой средств судебной защ</w:t>
      </w:r>
      <w:r>
        <w:rPr>
          <w:b/>
        </w:rPr>
        <w:t>и</w:t>
      </w:r>
      <w:r>
        <w:rPr>
          <w:b/>
        </w:rPr>
        <w:t>ты;</w:t>
      </w:r>
    </w:p>
    <w:p w:rsidR="00594DCF" w:rsidRDefault="00594DCF" w:rsidP="00A67171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принятия необходимых мер по обеспечению безопасности и личной неприкосновенности жертв и их семей, обратившихся за компенс</w:t>
      </w:r>
      <w:r>
        <w:rPr>
          <w:b/>
        </w:rPr>
        <w:t>а</w:t>
      </w:r>
      <w:r>
        <w:rPr>
          <w:b/>
        </w:rPr>
        <w:t>цией или услугами по реабилитации;</w:t>
      </w:r>
    </w:p>
    <w:p w:rsidR="00594DCF" w:rsidRDefault="00594DCF" w:rsidP="00A67171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B00E7E">
        <w:rPr>
          <w:b/>
        </w:rPr>
        <w:t>)</w:t>
      </w:r>
      <w:r w:rsidRPr="00B00E7E">
        <w:rPr>
          <w:b/>
        </w:rPr>
        <w:tab/>
      </w:r>
      <w:r>
        <w:rPr>
          <w:b/>
        </w:rPr>
        <w:t>выполнения соображений Комитета по правам человека, к</w:t>
      </w:r>
      <w:r>
        <w:rPr>
          <w:b/>
        </w:rPr>
        <w:t>а</w:t>
      </w:r>
      <w:r>
        <w:rPr>
          <w:b/>
        </w:rPr>
        <w:t>сающихся права жертв пыток на возмещение.</w:t>
      </w:r>
    </w:p>
    <w:p w:rsidR="00594DCF" w:rsidRDefault="00594DCF" w:rsidP="00A67171">
      <w:pPr>
        <w:pStyle w:val="H23GR"/>
      </w:pPr>
      <w:r>
        <w:tab/>
      </w:r>
      <w:r>
        <w:tab/>
        <w:t>Беженцы и просители убежища</w:t>
      </w:r>
    </w:p>
    <w:p w:rsidR="00594DCF" w:rsidRDefault="00594DCF" w:rsidP="00A67171">
      <w:pPr>
        <w:pStyle w:val="SingleTxtGR"/>
      </w:pPr>
      <w:r>
        <w:t>23.</w:t>
      </w:r>
      <w:r>
        <w:tab/>
        <w:t>Отмечая принятые позитивные меры, включая поправку к Закону о б</w:t>
      </w:r>
      <w:r>
        <w:t>е</w:t>
      </w:r>
      <w:r>
        <w:t>женцах 2012 года, Комитет вместе с тем выражает свою обеспокоенность по поводу сообщений о том, что несколько беженцев и просителей убежища из с</w:t>
      </w:r>
      <w:r>
        <w:t>о</w:t>
      </w:r>
      <w:r>
        <w:t>седней страны были принудительно или тайно возвращены и что беженцы пр</w:t>
      </w:r>
      <w:r>
        <w:t>о</w:t>
      </w:r>
      <w:r>
        <w:t>должают подвергаются опасности принудительного возвращения или похищ</w:t>
      </w:r>
      <w:r>
        <w:t>е</w:t>
      </w:r>
      <w:r>
        <w:t>ния службами безопасности этой соседней страны, порой в сотрудничестве с их кыргызскими коллегами. Совет по правам человека признал, что высылка Кы</w:t>
      </w:r>
      <w:r>
        <w:t>р</w:t>
      </w:r>
      <w:r>
        <w:t>гызстаном четырех узбеков, признанных беженцами Верховным комиссаром Организации Объединенных Наций по делам беженцев, в Узбекистан, явилась нарушением их права на свободу от пыток (сообщения № 1461/2006, 1462/2006, 1476/2006 и 1477/2006). Кроме того, Комитет разделяет в</w:t>
      </w:r>
      <w:r>
        <w:t>ы</w:t>
      </w:r>
      <w:r>
        <w:t>раженную Комитетом по ликвидации расовой дискриминации обеспокоенность тем, что дискримин</w:t>
      </w:r>
      <w:r>
        <w:t>а</w:t>
      </w:r>
      <w:r>
        <w:t>ционный подход к процедурам регистрации и признания статуса беженцев-иностранцев из числа уйгуров и узбеков создает угрозу их притеснения со ст</w:t>
      </w:r>
      <w:r>
        <w:t>о</w:t>
      </w:r>
      <w:r>
        <w:t xml:space="preserve">роны милиции, а также высылки </w:t>
      </w:r>
      <w:r w:rsidRPr="00930C37">
        <w:t>(</w:t>
      </w:r>
      <w:r w:rsidRPr="00930C37">
        <w:rPr>
          <w:lang w:val="en-GB"/>
        </w:rPr>
        <w:t>CERD</w:t>
      </w:r>
      <w:r w:rsidRPr="00930C37">
        <w:t>/</w:t>
      </w:r>
      <w:r w:rsidRPr="00930C37">
        <w:rPr>
          <w:lang w:val="en-GB"/>
        </w:rPr>
        <w:t>C</w:t>
      </w:r>
      <w:r w:rsidRPr="00930C37">
        <w:t>/</w:t>
      </w:r>
      <w:r w:rsidRPr="00930C37">
        <w:rPr>
          <w:lang w:val="en-GB"/>
        </w:rPr>
        <w:t>KGZ</w:t>
      </w:r>
      <w:r w:rsidRPr="00930C37">
        <w:t>/</w:t>
      </w:r>
      <w:r w:rsidRPr="00930C37">
        <w:rPr>
          <w:lang w:val="en-GB"/>
        </w:rPr>
        <w:t>CO</w:t>
      </w:r>
      <w:r w:rsidRPr="00930C37">
        <w:t xml:space="preserve">/5-7, </w:t>
      </w:r>
      <w:r>
        <w:t xml:space="preserve">пункт </w:t>
      </w:r>
      <w:r w:rsidRPr="00930C37">
        <w:t>17) (</w:t>
      </w:r>
      <w:r>
        <w:t>ст</w:t>
      </w:r>
      <w:r>
        <w:t>а</w:t>
      </w:r>
      <w:r>
        <w:t xml:space="preserve">тья </w:t>
      </w:r>
      <w:r w:rsidRPr="00930C37">
        <w:t>3).</w:t>
      </w:r>
    </w:p>
    <w:p w:rsidR="00594DCF" w:rsidRDefault="00594DCF" w:rsidP="00A67171">
      <w:pPr>
        <w:pStyle w:val="SingleTxtGR"/>
        <w:rPr>
          <w:b/>
        </w:rPr>
      </w:pPr>
      <w:r>
        <w:rPr>
          <w:b/>
        </w:rPr>
        <w:t>Государству-участнику следует принять все необходимые меры к обеспеч</w:t>
      </w:r>
      <w:r>
        <w:rPr>
          <w:b/>
        </w:rPr>
        <w:t>е</w:t>
      </w:r>
      <w:r>
        <w:rPr>
          <w:b/>
        </w:rPr>
        <w:t>нию принципа недопустимости принудительного возвращения посредс</w:t>
      </w:r>
      <w:r>
        <w:rPr>
          <w:b/>
        </w:rPr>
        <w:t>т</w:t>
      </w:r>
      <w:r>
        <w:rPr>
          <w:b/>
        </w:rPr>
        <w:t>вом, в частности, приведения его действующих процедур и практики в с</w:t>
      </w:r>
      <w:r>
        <w:rPr>
          <w:b/>
        </w:rPr>
        <w:t>о</w:t>
      </w:r>
      <w:r>
        <w:rPr>
          <w:b/>
        </w:rPr>
        <w:t>ответствие со статьей 3 Конвенции; а также обеспечить наличие адеква</w:t>
      </w:r>
      <w:r>
        <w:rPr>
          <w:b/>
        </w:rPr>
        <w:t>т</w:t>
      </w:r>
      <w:r>
        <w:rPr>
          <w:b/>
        </w:rPr>
        <w:t>ных судебных механизмов для пересмотра принятых решений и наличие достаточных средств правовой защиты для лиц, подлежащих выдаче, и обеспечить эффективные механизмы м</w:t>
      </w:r>
      <w:r>
        <w:rPr>
          <w:b/>
        </w:rPr>
        <w:t>о</w:t>
      </w:r>
      <w:r>
        <w:rPr>
          <w:b/>
        </w:rPr>
        <w:t xml:space="preserve">ниторинга после выдачи. </w:t>
      </w:r>
    </w:p>
    <w:p w:rsidR="00594DCF" w:rsidRDefault="00594DCF" w:rsidP="00A67171">
      <w:pPr>
        <w:pStyle w:val="H23GR"/>
      </w:pPr>
      <w:r>
        <w:tab/>
      </w:r>
      <w:r>
        <w:tab/>
        <w:t>Профессиональная подготовка</w:t>
      </w:r>
    </w:p>
    <w:p w:rsidR="00594DCF" w:rsidRDefault="00594DCF" w:rsidP="00A67171">
      <w:pPr>
        <w:pStyle w:val="SingleTxtGR"/>
      </w:pPr>
      <w:r>
        <w:t>24.</w:t>
      </w:r>
      <w:r>
        <w:tab/>
        <w:t>Отмечая различные программы подготовки государственных должнос</w:t>
      </w:r>
      <w:r>
        <w:t>т</w:t>
      </w:r>
      <w:r>
        <w:t>ных лиц и работников суда по вопросам прав человека, Комитет вместе с тем выражает сожаление по поводу: а) недостаточного уровня практической подг</w:t>
      </w:r>
      <w:r>
        <w:t>о</w:t>
      </w:r>
      <w:r>
        <w:t>товки сотрудников правоохранительных органов и работников суда по полож</w:t>
      </w:r>
      <w:r>
        <w:t>е</w:t>
      </w:r>
      <w:r>
        <w:t xml:space="preserve">ниям Конвенции; </w:t>
      </w:r>
      <w:r>
        <w:rPr>
          <w:lang w:val="en-US"/>
        </w:rPr>
        <w:t>b</w:t>
      </w:r>
      <w:r w:rsidRPr="00FD2D5A">
        <w:t>)</w:t>
      </w:r>
      <w:r>
        <w:t xml:space="preserve"> отсутствия сп</w:t>
      </w:r>
      <w:r>
        <w:t>е</w:t>
      </w:r>
      <w:r>
        <w:t>циализированной подготовки медицинского персонала, работающего с заключенными, для обнаружения следов пыток и жестокого обращения; с) отсутствия информации о воздействии существу</w:t>
      </w:r>
      <w:r>
        <w:t>ю</w:t>
      </w:r>
      <w:r>
        <w:t>щих программ подготовки на предупреждение преступлений пыток или жестокого обращения (статья 10).</w:t>
      </w:r>
    </w:p>
    <w:p w:rsidR="00594DCF" w:rsidRDefault="00594DCF" w:rsidP="00A67171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594DCF" w:rsidRDefault="00594DCF" w:rsidP="00A67171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усилить программы подготовки по абсолютному запрещению пыток и обязательства государства-участника по Конвенции, применяя при этом подход, основанный на тщательном учете гендерного фактора, для всего персонала, связанного с охраной, содержанием под стражей и с допросами заключенных, равно как и с их лечением, а также для работн</w:t>
      </w:r>
      <w:r>
        <w:rPr>
          <w:b/>
        </w:rPr>
        <w:t>и</w:t>
      </w:r>
      <w:r>
        <w:rPr>
          <w:b/>
        </w:rPr>
        <w:t xml:space="preserve">ков суда; </w:t>
      </w:r>
    </w:p>
    <w:p w:rsidR="00594DCF" w:rsidRDefault="00594DCF" w:rsidP="00A67171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A1396D">
        <w:rPr>
          <w:b/>
        </w:rPr>
        <w:t>)</w:t>
      </w:r>
      <w:r w:rsidRPr="00A1396D">
        <w:rPr>
          <w:b/>
        </w:rPr>
        <w:tab/>
      </w:r>
      <w:r>
        <w:rPr>
          <w:b/>
        </w:rPr>
        <w:t>предоставить всем соответствующим сотрудникам, особенно медицинскому персоналу, подготовку по обнаружению следов пыток и же</w:t>
      </w:r>
      <w:r>
        <w:rPr>
          <w:b/>
        </w:rPr>
        <w:t>с</w:t>
      </w:r>
      <w:r>
        <w:rPr>
          <w:b/>
        </w:rPr>
        <w:t>токого обращения и примен</w:t>
      </w:r>
      <w:r>
        <w:rPr>
          <w:b/>
        </w:rPr>
        <w:t>е</w:t>
      </w:r>
      <w:r>
        <w:rPr>
          <w:b/>
        </w:rPr>
        <w:t xml:space="preserve">нию положений Стамбульского протокола. </w:t>
      </w:r>
    </w:p>
    <w:p w:rsidR="00594DCF" w:rsidRDefault="00594DCF" w:rsidP="00A67171">
      <w:pPr>
        <w:pStyle w:val="H23GR"/>
      </w:pPr>
      <w:r>
        <w:tab/>
      </w:r>
      <w:r>
        <w:tab/>
        <w:t>Отсутствие данных</w:t>
      </w:r>
    </w:p>
    <w:p w:rsidR="00594DCF" w:rsidRDefault="00594DCF" w:rsidP="00A67171">
      <w:pPr>
        <w:pStyle w:val="SingleTxtGR"/>
      </w:pPr>
      <w:r>
        <w:t>25.</w:t>
      </w:r>
      <w:r>
        <w:tab/>
        <w:t>Комитет сожалеет об отсутствии всеобъемлющих или дезагрегированных данных о соблюдении обязательств государства-участника по Конвенции (ст</w:t>
      </w:r>
      <w:r>
        <w:t>а</w:t>
      </w:r>
      <w:r>
        <w:t xml:space="preserve">тьи 2, 12, 13 и 19). </w:t>
      </w:r>
    </w:p>
    <w:p w:rsidR="00594DCF" w:rsidRDefault="00594DCF" w:rsidP="00A67171">
      <w:pPr>
        <w:pStyle w:val="SingleTxtGR"/>
        <w:rPr>
          <w:b/>
        </w:rPr>
      </w:pPr>
      <w:r>
        <w:rPr>
          <w:b/>
        </w:rPr>
        <w:t>Государству-участнику следует составить и предоставить Комитету стат</w:t>
      </w:r>
      <w:r>
        <w:rPr>
          <w:b/>
        </w:rPr>
        <w:t>и</w:t>
      </w:r>
      <w:r>
        <w:rPr>
          <w:b/>
        </w:rPr>
        <w:t>стические данные о мониторинге осуществления Конвенции на наци</w:t>
      </w:r>
      <w:r>
        <w:rPr>
          <w:b/>
        </w:rPr>
        <w:t>о</w:t>
      </w:r>
      <w:r>
        <w:rPr>
          <w:b/>
        </w:rPr>
        <w:t>нальном уровне, в том числе о типах органов, осуществляющих такой м</w:t>
      </w:r>
      <w:r>
        <w:rPr>
          <w:b/>
        </w:rPr>
        <w:t>о</w:t>
      </w:r>
      <w:r>
        <w:rPr>
          <w:b/>
        </w:rPr>
        <w:t>ниторинг, в разбивке, в частности, по полу, этнической принадлежности, возрасту, характеру преступлений и географическим районам, включая информацию о жалобах, расследованиях, судебных преследованиях и обв</w:t>
      </w:r>
      <w:r>
        <w:rPr>
          <w:b/>
        </w:rPr>
        <w:t>и</w:t>
      </w:r>
      <w:r>
        <w:rPr>
          <w:b/>
        </w:rPr>
        <w:t>нительных приговорах по делам, связанным с применением пыток и же</w:t>
      </w:r>
      <w:r>
        <w:rPr>
          <w:b/>
        </w:rPr>
        <w:t>с</w:t>
      </w:r>
      <w:r>
        <w:rPr>
          <w:b/>
        </w:rPr>
        <w:t>токого обращения, со случаями смерти в местах лишения свободы, с то</w:t>
      </w:r>
      <w:r>
        <w:rPr>
          <w:b/>
        </w:rPr>
        <w:t>р</w:t>
      </w:r>
      <w:r>
        <w:rPr>
          <w:b/>
        </w:rPr>
        <w:t>говлей людьми, с насилием в семье и сексуальным насилием, а также и</w:t>
      </w:r>
      <w:r>
        <w:rPr>
          <w:b/>
        </w:rPr>
        <w:t>н</w:t>
      </w:r>
      <w:r>
        <w:rPr>
          <w:b/>
        </w:rPr>
        <w:t>формацию об итогах рассмо</w:t>
      </w:r>
      <w:r>
        <w:rPr>
          <w:b/>
        </w:rPr>
        <w:t>т</w:t>
      </w:r>
      <w:r>
        <w:rPr>
          <w:b/>
        </w:rPr>
        <w:t>рения всех таких жалоб и дел, в том числе данные о компенсации и реабилитации, которые были обеспечены жер</w:t>
      </w:r>
      <w:r>
        <w:rPr>
          <w:b/>
        </w:rPr>
        <w:t>т</w:t>
      </w:r>
      <w:r>
        <w:rPr>
          <w:b/>
        </w:rPr>
        <w:t xml:space="preserve">вам. </w:t>
      </w:r>
    </w:p>
    <w:p w:rsidR="00594DCF" w:rsidRDefault="00594DCF" w:rsidP="00A67171">
      <w:pPr>
        <w:pStyle w:val="SingleTxtGR"/>
      </w:pPr>
      <w:r>
        <w:t>26.</w:t>
      </w:r>
      <w:r>
        <w:tab/>
        <w:t>Комитет рекомендует государству-участнику изучить возможность сд</w:t>
      </w:r>
      <w:r>
        <w:t>е</w:t>
      </w:r>
      <w:r>
        <w:t>лать зая</w:t>
      </w:r>
      <w:r>
        <w:t>в</w:t>
      </w:r>
      <w:r>
        <w:t xml:space="preserve">ления, предусмотренные статьями 21 и 22 Конвенции. </w:t>
      </w:r>
    </w:p>
    <w:p w:rsidR="00594DCF" w:rsidRDefault="00594DCF" w:rsidP="00A67171">
      <w:pPr>
        <w:pStyle w:val="SingleTxtGR"/>
      </w:pPr>
      <w:r>
        <w:t>27.</w:t>
      </w:r>
      <w:r>
        <w:tab/>
        <w:t>Комитет предлагает государству-участнику ратифицировать договоры Организации Объединенных Наций по правам человека, участником которых оно еще не является, особенно Международную конвенцию для защиты всех лиц от насильственных и</w:t>
      </w:r>
      <w:r>
        <w:t>с</w:t>
      </w:r>
      <w:r>
        <w:t xml:space="preserve">чезновений и Конвенцию о правах инвалидов. </w:t>
      </w:r>
    </w:p>
    <w:p w:rsidR="00594DCF" w:rsidRDefault="00594DCF" w:rsidP="00A67171">
      <w:pPr>
        <w:pStyle w:val="SingleTxtGR"/>
      </w:pPr>
      <w:r>
        <w:t>28.</w:t>
      </w:r>
      <w:r>
        <w:tab/>
        <w:t>Государству-участнику предлагается обеспечить широкое распростран</w:t>
      </w:r>
      <w:r>
        <w:t>е</w:t>
      </w:r>
      <w:r>
        <w:t>ние доклада, представленного Комитету, и заключительных замечаний Комит</w:t>
      </w:r>
      <w:r>
        <w:t>е</w:t>
      </w:r>
      <w:r>
        <w:t>та на соответствующих языках через официальные веб-сайты, средства масс</w:t>
      </w:r>
      <w:r>
        <w:t>о</w:t>
      </w:r>
      <w:r>
        <w:t>вой информации и н</w:t>
      </w:r>
      <w:r>
        <w:t>е</w:t>
      </w:r>
      <w:r>
        <w:t xml:space="preserve">правительственные организации. </w:t>
      </w:r>
    </w:p>
    <w:p w:rsidR="00594DCF" w:rsidRDefault="00594DCF" w:rsidP="00A67171">
      <w:pPr>
        <w:pStyle w:val="SingleTxtGR"/>
      </w:pPr>
      <w:r>
        <w:t>29.</w:t>
      </w:r>
      <w:r>
        <w:tab/>
        <w:t xml:space="preserve">Комитет просит государство-участник представить к 23 ноября 2014 года следующую информацию в ответ на рекомендации Комитета, касающиеся: а) обеспечения соблюдения основополагающих правовых гарантий; </w:t>
      </w:r>
      <w:r>
        <w:rPr>
          <w:lang w:val="en-US"/>
        </w:rPr>
        <w:t>b</w:t>
      </w:r>
      <w:r w:rsidRPr="00EB574E">
        <w:t>)</w:t>
      </w:r>
      <w:r>
        <w:t xml:space="preserve"> провед</w:t>
      </w:r>
      <w:r>
        <w:t>е</w:t>
      </w:r>
      <w:r>
        <w:t>ния безотлагательных, беспристрастных и эффективных расследований; с) з</w:t>
      </w:r>
      <w:r>
        <w:t>а</w:t>
      </w:r>
      <w:r>
        <w:t xml:space="preserve">прещения использования доказательств, полученных с применением пыток, </w:t>
      </w:r>
      <w:r w:rsidR="00FA2B89">
        <w:t>как это указано</w:t>
      </w:r>
      <w:r>
        <w:t xml:space="preserve"> в пунктах 7, 8, 10 и 14 настоящего документа. </w:t>
      </w:r>
    </w:p>
    <w:p w:rsidR="00594DCF" w:rsidRDefault="00594DCF" w:rsidP="00A67171">
      <w:pPr>
        <w:pStyle w:val="SingleTxtGR"/>
      </w:pPr>
      <w:r>
        <w:t>30.</w:t>
      </w:r>
      <w:r>
        <w:tab/>
        <w:t>Государству-участнику предлагается представить свой следующий до</w:t>
      </w:r>
      <w:r>
        <w:t>к</w:t>
      </w:r>
      <w:r>
        <w:t>лад, кот</w:t>
      </w:r>
      <w:r>
        <w:t>о</w:t>
      </w:r>
      <w:r>
        <w:t xml:space="preserve">рый будет являться третьим периодическим докладом, к 23 ноября 2017 года. С этой целью Комитет своевременно представит государству-участнику перечень вопросов, предваряющий представление доклада, исходя из того, что государство-участник согласилось представлять Комитету доклады в соответствии с факультативной процедурой представления докладов. </w:t>
      </w:r>
    </w:p>
    <w:p w:rsidR="00594DCF" w:rsidRPr="00716331" w:rsidRDefault="00594DCF" w:rsidP="00A6717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94DCF" w:rsidRPr="00D507E7" w:rsidRDefault="00594DCF" w:rsidP="00A67171">
      <w:pPr>
        <w:pStyle w:val="SingleTxtGR"/>
      </w:pPr>
    </w:p>
    <w:p w:rsidR="00594DCF" w:rsidRPr="00E224EF" w:rsidRDefault="00594DCF" w:rsidP="00A63F7B">
      <w:pPr>
        <w:pStyle w:val="SingleTxtGR"/>
      </w:pPr>
    </w:p>
    <w:sectPr w:rsidR="00594DCF" w:rsidRPr="00E224EF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014" w:rsidRDefault="006A0014">
      <w:r>
        <w:rPr>
          <w:lang w:val="en-US"/>
        </w:rPr>
        <w:tab/>
      </w:r>
      <w:r>
        <w:separator/>
      </w:r>
    </w:p>
  </w:endnote>
  <w:endnote w:type="continuationSeparator" w:id="0">
    <w:p w:rsidR="006A0014" w:rsidRDefault="006A00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F7F" w:rsidRPr="00B74BE2" w:rsidRDefault="00E74F7F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A2812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 w:rsidRPr="008720E1">
      <w:rPr>
        <w:szCs w:val="16"/>
        <w:lang w:val="en-US"/>
      </w:rPr>
      <w:t>13-49873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F7F" w:rsidRPr="00B74BE2" w:rsidRDefault="00E74F7F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 w:rsidRPr="008720E1">
      <w:rPr>
        <w:lang w:val="en-US"/>
      </w:rPr>
      <w:t>13-49873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A2812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E74F7F" w:rsidTr="00A87460">
      <w:trPr>
        <w:cnfStyle w:val="100000000000"/>
        <w:trHeight w:val="438"/>
      </w:trPr>
      <w:tc>
        <w:tcPr>
          <w:tcW w:w="4068" w:type="dxa"/>
          <w:vAlign w:val="bottom"/>
        </w:tcPr>
        <w:p w:rsidR="00E74F7F" w:rsidRPr="002B682F" w:rsidRDefault="00E74F7F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2B682F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49873</w:t>
          </w:r>
          <w:r w:rsidRPr="002B682F">
            <w:rPr>
              <w:sz w:val="20"/>
              <w:lang w:val="en-US"/>
            </w:rPr>
            <w:t xml:space="preserve"> (R)</w:t>
          </w:r>
          <w:r>
            <w:rPr>
              <w:sz w:val="20"/>
              <w:lang w:val="en-US"/>
            </w:rPr>
            <w:t xml:space="preserve">   270114  270114</w:t>
          </w:r>
        </w:p>
      </w:tc>
      <w:tc>
        <w:tcPr>
          <w:tcW w:w="4663" w:type="dxa"/>
          <w:vMerge w:val="restart"/>
          <w:vAlign w:val="bottom"/>
        </w:tcPr>
        <w:p w:rsidR="00E74F7F" w:rsidRDefault="00E74F7F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E74F7F" w:rsidRDefault="00E74F7F" w:rsidP="00A87460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E74F7F" w:rsidRPr="00797A78" w:rsidTr="00A87460">
      <w:tc>
        <w:tcPr>
          <w:tcW w:w="4068" w:type="dxa"/>
          <w:vAlign w:val="bottom"/>
        </w:tcPr>
        <w:p w:rsidR="00E74F7F" w:rsidRPr="007B23F2" w:rsidRDefault="00E74F7F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B23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B23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B23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7B23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B23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7B23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7B23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B23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7B23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E74F7F" w:rsidRDefault="00E74F7F" w:rsidP="00A87460"/>
      </w:tc>
      <w:tc>
        <w:tcPr>
          <w:tcW w:w="1124" w:type="dxa"/>
          <w:vMerge/>
        </w:tcPr>
        <w:p w:rsidR="00E74F7F" w:rsidRDefault="00E74F7F" w:rsidP="00A87460"/>
      </w:tc>
    </w:tr>
  </w:tbl>
  <w:p w:rsidR="00E74F7F" w:rsidRDefault="00E74F7F" w:rsidP="002B682F">
    <w:pPr>
      <w:spacing w:line="240" w:lineRule="auto"/>
      <w:rPr>
        <w:sz w:val="2"/>
        <w:szCs w:val="2"/>
        <w:lang w:val="en-US"/>
      </w:rPr>
    </w:pPr>
  </w:p>
  <w:p w:rsidR="00E74F7F" w:rsidRDefault="00E74F7F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014" w:rsidRPr="00F71F63" w:rsidRDefault="006A001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A0014" w:rsidRPr="00F71F63" w:rsidRDefault="006A001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A0014" w:rsidRPr="00635E86" w:rsidRDefault="006A0014" w:rsidP="00635E86">
      <w:pPr>
        <w:pStyle w:val="Footer"/>
      </w:pPr>
    </w:p>
  </w:footnote>
  <w:footnote w:id="1">
    <w:p w:rsidR="00E74F7F" w:rsidRPr="004A5108" w:rsidRDefault="00E74F7F" w:rsidP="00A63F7B">
      <w:pPr>
        <w:pStyle w:val="FootnoteText"/>
        <w:rPr>
          <w:sz w:val="20"/>
          <w:lang w:val="ru-RU"/>
        </w:rPr>
      </w:pPr>
      <w:r>
        <w:tab/>
      </w:r>
      <w:r w:rsidRPr="004A5108">
        <w:rPr>
          <w:rStyle w:val="FootnoteReference"/>
          <w:sz w:val="20"/>
          <w:vertAlign w:val="baseline"/>
          <w:lang w:val="ru-RU"/>
        </w:rPr>
        <w:t>*</w:t>
      </w:r>
      <w:r w:rsidRPr="004A5108">
        <w:rPr>
          <w:lang w:val="ru-RU"/>
        </w:rPr>
        <w:tab/>
      </w:r>
      <w:r>
        <w:rPr>
          <w:lang w:val="ru-RU"/>
        </w:rPr>
        <w:t>Приняты Комитетом на его пятьдесят первой сессии (28 октября − 22 ноября 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F7F" w:rsidRPr="008720E1" w:rsidRDefault="00E74F7F">
    <w:pPr>
      <w:pStyle w:val="Header"/>
      <w:rPr>
        <w:lang w:val="en-US"/>
      </w:rPr>
    </w:pPr>
    <w:r>
      <w:rPr>
        <w:lang w:val="en-US"/>
      </w:rPr>
      <w:t>CAT/</w:t>
    </w:r>
    <w:r w:rsidRPr="008720E1">
      <w:rPr>
        <w:lang w:val="en-US"/>
      </w:rPr>
      <w:t>C/KGZ/CO/2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F7F" w:rsidRPr="008720E1" w:rsidRDefault="00E74F7F">
    <w:pPr>
      <w:pStyle w:val="Header"/>
      <w:rPr>
        <w:lang w:val="en-US"/>
      </w:rPr>
    </w:pPr>
    <w:r>
      <w:rPr>
        <w:lang w:val="en-US"/>
      </w:rPr>
      <w:tab/>
      <w:t>CAT/</w:t>
    </w:r>
    <w:r w:rsidRPr="008720E1">
      <w:rPr>
        <w:lang w:val="en-US"/>
      </w:rPr>
      <w:t>C/KGZ/CO/2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20E1"/>
    <w:rsid w:val="000033D8"/>
    <w:rsid w:val="00005C1C"/>
    <w:rsid w:val="00007AE3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B1819"/>
    <w:rsid w:val="000C3688"/>
    <w:rsid w:val="000D6863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04BF4"/>
    <w:rsid w:val="00232D42"/>
    <w:rsid w:val="00237334"/>
    <w:rsid w:val="002444F4"/>
    <w:rsid w:val="002629A0"/>
    <w:rsid w:val="0028492B"/>
    <w:rsid w:val="00291C8F"/>
    <w:rsid w:val="002A60FC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2F4E9A"/>
    <w:rsid w:val="003215F5"/>
    <w:rsid w:val="00332891"/>
    <w:rsid w:val="00352AB4"/>
    <w:rsid w:val="00356BB2"/>
    <w:rsid w:val="00360477"/>
    <w:rsid w:val="00367FC9"/>
    <w:rsid w:val="003711A1"/>
    <w:rsid w:val="00372123"/>
    <w:rsid w:val="00376AD5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0F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277C6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94DCF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0014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B23F2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307B"/>
    <w:rsid w:val="00830402"/>
    <w:rsid w:val="008305D7"/>
    <w:rsid w:val="00834887"/>
    <w:rsid w:val="00842FED"/>
    <w:rsid w:val="008455CF"/>
    <w:rsid w:val="00847689"/>
    <w:rsid w:val="00861C52"/>
    <w:rsid w:val="008720E1"/>
    <w:rsid w:val="008727A1"/>
    <w:rsid w:val="00886B0F"/>
    <w:rsid w:val="00891C08"/>
    <w:rsid w:val="00897B01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5A73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3F7B"/>
    <w:rsid w:val="00A67171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147F"/>
    <w:rsid w:val="00B46A1E"/>
    <w:rsid w:val="00B66FA2"/>
    <w:rsid w:val="00B81305"/>
    <w:rsid w:val="00BA3AAD"/>
    <w:rsid w:val="00BB17DC"/>
    <w:rsid w:val="00BB1AF9"/>
    <w:rsid w:val="00BB4C4A"/>
    <w:rsid w:val="00BD2A7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3C86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6812"/>
    <w:rsid w:val="00D6236B"/>
    <w:rsid w:val="00D809D1"/>
    <w:rsid w:val="00D84ECF"/>
    <w:rsid w:val="00DA2812"/>
    <w:rsid w:val="00DA2851"/>
    <w:rsid w:val="00DA2B7C"/>
    <w:rsid w:val="00DA5686"/>
    <w:rsid w:val="00DB2FC0"/>
    <w:rsid w:val="00DE027B"/>
    <w:rsid w:val="00DF18FA"/>
    <w:rsid w:val="00DF49CA"/>
    <w:rsid w:val="00DF775B"/>
    <w:rsid w:val="00E007F3"/>
    <w:rsid w:val="00E00DEA"/>
    <w:rsid w:val="00E06EF0"/>
    <w:rsid w:val="00E11679"/>
    <w:rsid w:val="00E224EF"/>
    <w:rsid w:val="00E307D1"/>
    <w:rsid w:val="00E46A04"/>
    <w:rsid w:val="00E717F3"/>
    <w:rsid w:val="00E72C5E"/>
    <w:rsid w:val="00E73451"/>
    <w:rsid w:val="00E7489F"/>
    <w:rsid w:val="00E74F7F"/>
    <w:rsid w:val="00E75147"/>
    <w:rsid w:val="00E8167D"/>
    <w:rsid w:val="00E90703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539B"/>
    <w:rsid w:val="00F22712"/>
    <w:rsid w:val="00F275F5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9790F"/>
    <w:rsid w:val="00FA2B89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5016</Words>
  <Characters>35519</Characters>
  <Application>Microsoft Office Outlook</Application>
  <DocSecurity>4</DocSecurity>
  <Lines>657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40390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Ирина Сафонова</cp:lastModifiedBy>
  <cp:revision>4</cp:revision>
  <cp:lastPrinted>2014-01-27T09:18:00Z</cp:lastPrinted>
  <dcterms:created xsi:type="dcterms:W3CDTF">2014-01-27T09:18:00Z</dcterms:created>
  <dcterms:modified xsi:type="dcterms:W3CDTF">2014-01-27T09:19:00Z</dcterms:modified>
</cp:coreProperties>
</file>