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E142B3">
                <w:t>C/CZE/CO/3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E142B3">
                <w:rPr>
                  <w:lang w:val="en-US"/>
                </w:rPr>
                <w:t>22 August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F47E77" w:rsidRPr="00AA0DA2" w:rsidRDefault="00F47E77" w:rsidP="00120835">
      <w:pPr>
        <w:pStyle w:val="SingleTxtGR"/>
        <w:spacing w:before="120" w:after="0"/>
        <w:ind w:left="0"/>
        <w:rPr>
          <w:b/>
          <w:bCs/>
          <w:sz w:val="24"/>
          <w:szCs w:val="24"/>
        </w:rPr>
      </w:pPr>
      <w:r w:rsidRPr="00AA0DA2">
        <w:rPr>
          <w:b/>
          <w:bCs/>
          <w:sz w:val="24"/>
          <w:szCs w:val="24"/>
        </w:rPr>
        <w:t>Комитет по правам человека</w:t>
      </w:r>
    </w:p>
    <w:p w:rsidR="00F47E77" w:rsidRPr="00F12DC8" w:rsidRDefault="00F47E77" w:rsidP="00AA0DA2">
      <w:pPr>
        <w:pStyle w:val="HChGR"/>
        <w:rPr>
          <w:lang w:val="en-US"/>
        </w:rPr>
      </w:pPr>
      <w:r w:rsidRPr="00373497">
        <w:tab/>
      </w:r>
      <w:r w:rsidRPr="00373497">
        <w:tab/>
        <w:t>Заключительные замечания по третьему периодическому до</w:t>
      </w:r>
      <w:r w:rsidRPr="00373497">
        <w:t>к</w:t>
      </w:r>
      <w:r w:rsidRPr="00373497">
        <w:t>ладу Чешской Республики</w:t>
      </w:r>
      <w:r w:rsidR="00AA0DA2" w:rsidRPr="00AA0DA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F47E77" w:rsidRPr="00373497" w:rsidRDefault="00F47E77" w:rsidP="00F47E77">
      <w:pPr>
        <w:pStyle w:val="SingleTxtGR"/>
      </w:pPr>
      <w:r w:rsidRPr="00373497">
        <w:t>1.</w:t>
      </w:r>
      <w:r w:rsidRPr="00373497">
        <w:tab/>
        <w:t xml:space="preserve">Комитет рассмотрел третий периодический доклад, представленный Чешской Республикой (CCPR/C/CZE/3), на своих 2992-м и 2993-м заседаниях (CCPR/C/SR.2992 и CCPR/C/SR.2993), состоявшихся </w:t>
      </w:r>
      <w:r w:rsidR="005B2007" w:rsidRPr="00373497">
        <w:t xml:space="preserve">соответственно </w:t>
      </w:r>
      <w:r w:rsidRPr="00373497">
        <w:t>16 и 17</w:t>
      </w:r>
      <w:r w:rsidR="00E24749">
        <w:t> </w:t>
      </w:r>
      <w:r w:rsidRPr="00373497">
        <w:t>июля 2013 года. На своем 3003-м заседании (CCPR/C/SR.3003), состоявше</w:t>
      </w:r>
      <w:r w:rsidRPr="00373497">
        <w:t>м</w:t>
      </w:r>
      <w:r w:rsidRPr="00373497">
        <w:t>ся 24 июля 2013 года, он принял нижеследующие заключительные замечания.</w:t>
      </w:r>
    </w:p>
    <w:p w:rsidR="00F47E77" w:rsidRPr="00373497" w:rsidRDefault="00F47E77" w:rsidP="00777E83">
      <w:pPr>
        <w:pStyle w:val="H1GR"/>
      </w:pPr>
      <w:r w:rsidRPr="00373497">
        <w:tab/>
        <w:t>A.</w:t>
      </w:r>
      <w:r w:rsidRPr="00373497">
        <w:tab/>
        <w:t>Введение</w:t>
      </w:r>
    </w:p>
    <w:p w:rsidR="00F47E77" w:rsidRPr="00373497" w:rsidRDefault="00F47E77" w:rsidP="00F47E77">
      <w:pPr>
        <w:pStyle w:val="SingleTxtGR"/>
      </w:pPr>
      <w:r w:rsidRPr="00373497">
        <w:t>2.</w:t>
      </w:r>
      <w:r w:rsidRPr="00373497">
        <w:tab/>
        <w:t>Комитет приветствует представление третьего периодического доклада Чешской Республики и содержащуюся в нем информацию. Он выражает удо</w:t>
      </w:r>
      <w:r w:rsidRPr="00373497">
        <w:t>в</w:t>
      </w:r>
      <w:r w:rsidRPr="00373497">
        <w:t>летворение в связи с возможностью возобновить конструктивный диалог с д</w:t>
      </w:r>
      <w:r w:rsidRPr="00373497">
        <w:t>е</w:t>
      </w:r>
      <w:r w:rsidRPr="00373497">
        <w:t>легацией высокого уровня государства-участника по вопросу о мерах, принятых государством-участником за отчетный период в целях осуществления полож</w:t>
      </w:r>
      <w:r w:rsidRPr="00373497">
        <w:t>е</w:t>
      </w:r>
      <w:r w:rsidRPr="00373497">
        <w:t>ний Пакта. Комитет благодарит государство-уч</w:t>
      </w:r>
      <w:r w:rsidR="00F12DC8">
        <w:t>астник за его письменные отв</w:t>
      </w:r>
      <w:r w:rsidR="00F12DC8">
        <w:t>е</w:t>
      </w:r>
      <w:r w:rsidR="00F12DC8">
        <w:t>ты</w:t>
      </w:r>
      <w:r w:rsidR="00F12DC8">
        <w:rPr>
          <w:lang w:val="en-US"/>
        </w:rPr>
        <w:t> </w:t>
      </w:r>
      <w:r w:rsidRPr="00373497">
        <w:t>(CCPR/C/CZE/Q/3/Add.1) на перечень вопросов, которые были дополнены устными ответами делегаци</w:t>
      </w:r>
      <w:r w:rsidR="00E24749">
        <w:t>и</w:t>
      </w:r>
      <w:r w:rsidR="00F12DC8">
        <w:t>,</w:t>
      </w:r>
      <w:r w:rsidRPr="00373497">
        <w:t xml:space="preserve"> и за дополнительную информацию, представле</w:t>
      </w:r>
      <w:r w:rsidRPr="00373497">
        <w:t>н</w:t>
      </w:r>
      <w:r w:rsidRPr="00373497">
        <w:t>ную ему в письменном виде.</w:t>
      </w:r>
    </w:p>
    <w:p w:rsidR="00F47E77" w:rsidRPr="00373497" w:rsidRDefault="00F47E77" w:rsidP="00777E83">
      <w:pPr>
        <w:pStyle w:val="H1GR"/>
      </w:pPr>
      <w:r w:rsidRPr="00373497">
        <w:tab/>
        <w:t>B.</w:t>
      </w:r>
      <w:r w:rsidRPr="00373497">
        <w:tab/>
        <w:t>Позитивные аспекты</w:t>
      </w:r>
    </w:p>
    <w:p w:rsidR="00F47E77" w:rsidRPr="00373497" w:rsidRDefault="00F47E77" w:rsidP="00F47E77">
      <w:pPr>
        <w:pStyle w:val="SingleTxtGR"/>
      </w:pPr>
      <w:r w:rsidRPr="00373497">
        <w:t>3.</w:t>
      </w:r>
      <w:r w:rsidRPr="00373497"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F47E77" w:rsidRPr="00373497" w:rsidRDefault="00F47E77" w:rsidP="00F47E77">
      <w:pPr>
        <w:pStyle w:val="SingleTxtGR"/>
      </w:pPr>
      <w:r w:rsidRPr="00373497">
        <w:tab/>
        <w:t>a)</w:t>
      </w:r>
      <w:r w:rsidRPr="00373497">
        <w:tab/>
        <w:t>принятие Закона о равном обращении и правовых средствах защ</w:t>
      </w:r>
      <w:r w:rsidRPr="00373497">
        <w:t>и</w:t>
      </w:r>
      <w:r w:rsidRPr="00373497">
        <w:t>ты от дискриминации ("Закон о борьбе с дискриминацией") в 2009 году, над</w:t>
      </w:r>
      <w:r w:rsidRPr="00373497">
        <w:t>е</w:t>
      </w:r>
      <w:r w:rsidRPr="00373497">
        <w:t>ляющего Омбудсмена функциями национального органа по обеспечению раве</w:t>
      </w:r>
      <w:r w:rsidRPr="00373497">
        <w:t>н</w:t>
      </w:r>
      <w:r w:rsidRPr="00373497">
        <w:t xml:space="preserve">ства; </w:t>
      </w:r>
    </w:p>
    <w:p w:rsidR="00F47E77" w:rsidRPr="00373497" w:rsidRDefault="00F47E77" w:rsidP="00F47E77">
      <w:pPr>
        <w:pStyle w:val="SingleTxtGR"/>
      </w:pPr>
      <w:r w:rsidRPr="00373497">
        <w:tab/>
        <w:t>b)</w:t>
      </w:r>
      <w:r w:rsidRPr="00373497">
        <w:tab/>
        <w:t>принятие нового Гражданского кодекса, запрещающего начиная с 2014 года полное лишение дееспособности;</w:t>
      </w:r>
    </w:p>
    <w:p w:rsidR="00F47E77" w:rsidRPr="00373497" w:rsidRDefault="00F47E77" w:rsidP="00F47E77">
      <w:pPr>
        <w:pStyle w:val="SingleTxtGR"/>
      </w:pPr>
      <w:r w:rsidRPr="00373497">
        <w:tab/>
        <w:t>c)</w:t>
      </w:r>
      <w:r w:rsidRPr="00373497">
        <w:tab/>
        <w:t>принятие Национального плана действий по предупреждению н</w:t>
      </w:r>
      <w:r w:rsidRPr="00373497">
        <w:t>а</w:t>
      </w:r>
      <w:r w:rsidRPr="00373497">
        <w:t xml:space="preserve">силия </w:t>
      </w:r>
      <w:r w:rsidR="00E24749">
        <w:t xml:space="preserve">в семье </w:t>
      </w:r>
      <w:r w:rsidRPr="00373497">
        <w:t>(на 2011</w:t>
      </w:r>
      <w:r w:rsidR="00E24749">
        <w:t>−</w:t>
      </w:r>
      <w:r w:rsidRPr="00373497">
        <w:t>2014 годы), введение запретительных судебных прик</w:t>
      </w:r>
      <w:r w:rsidRPr="00373497">
        <w:t>а</w:t>
      </w:r>
      <w:r w:rsidRPr="00373497">
        <w:t xml:space="preserve">зов, разрешающих сотрудникам полиции выселять лиц, виновных в </w:t>
      </w:r>
      <w:r w:rsidR="00E24749">
        <w:t>домашнем</w:t>
      </w:r>
      <w:r w:rsidRPr="00373497">
        <w:t xml:space="preserve"> насилии, и создание центров экстренной помощи во всех районах государства-участника;</w:t>
      </w:r>
    </w:p>
    <w:p w:rsidR="00F47E77" w:rsidRPr="00373497" w:rsidRDefault="00F47E77" w:rsidP="00F47E77">
      <w:pPr>
        <w:pStyle w:val="SingleTxtGR"/>
      </w:pPr>
      <w:r w:rsidRPr="00373497">
        <w:tab/>
        <w:t>d)</w:t>
      </w:r>
      <w:r w:rsidRPr="00373497">
        <w:tab/>
        <w:t>создание в структуре полиции групп по урегулированию конфли</w:t>
      </w:r>
      <w:r w:rsidRPr="00373497">
        <w:t>к</w:t>
      </w:r>
      <w:r w:rsidRPr="00373497">
        <w:t>тов в целях предупреждения социальных конфликтов и отдела по выявлению организованной преступности в целях противодействия преступным организ</w:t>
      </w:r>
      <w:r w:rsidRPr="00373497">
        <w:t>а</w:t>
      </w:r>
      <w:r w:rsidRPr="00373497">
        <w:t xml:space="preserve">циям экстремистского толка; </w:t>
      </w:r>
    </w:p>
    <w:p w:rsidR="00F47E77" w:rsidRPr="00373497" w:rsidRDefault="00F47E77" w:rsidP="00F47E77">
      <w:pPr>
        <w:pStyle w:val="SingleTxtGR"/>
      </w:pPr>
      <w:r w:rsidRPr="00373497">
        <w:tab/>
        <w:t>e)</w:t>
      </w:r>
      <w:r w:rsidRPr="00373497">
        <w:tab/>
        <w:t>создание Агентства по социальной интеграции в районах прожив</w:t>
      </w:r>
      <w:r w:rsidRPr="00373497">
        <w:t>а</w:t>
      </w:r>
      <w:r w:rsidRPr="00373497">
        <w:t>ния рома в 2008 году.</w:t>
      </w:r>
    </w:p>
    <w:p w:rsidR="00F47E77" w:rsidRPr="00373497" w:rsidRDefault="00F47E77" w:rsidP="00F47E77">
      <w:pPr>
        <w:pStyle w:val="SingleTxtGR"/>
      </w:pPr>
      <w:r w:rsidRPr="00373497">
        <w:t>4.</w:t>
      </w:r>
      <w:r w:rsidRPr="00373497">
        <w:tab/>
        <w:t>Комитет приветствует ратификацию государством-участником следу</w:t>
      </w:r>
      <w:r w:rsidRPr="00373497">
        <w:t>ю</w:t>
      </w:r>
      <w:r w:rsidRPr="00373497">
        <w:t>щих международных договоров:</w:t>
      </w:r>
    </w:p>
    <w:p w:rsidR="00F47E77" w:rsidRPr="00373497" w:rsidRDefault="00F47E77" w:rsidP="00F47E77">
      <w:pPr>
        <w:pStyle w:val="SingleTxtGR"/>
      </w:pPr>
      <w:r w:rsidRPr="00373497">
        <w:tab/>
        <w:t>a)</w:t>
      </w:r>
      <w:r w:rsidRPr="00373497">
        <w:tab/>
        <w:t>Римского статута Международного уголовного суда в 2009 году; и</w:t>
      </w:r>
    </w:p>
    <w:p w:rsidR="00F47E77" w:rsidRPr="00373497" w:rsidRDefault="00F47E77" w:rsidP="00F47E77">
      <w:pPr>
        <w:pStyle w:val="SingleTxtGR"/>
      </w:pPr>
      <w:r w:rsidRPr="00373497">
        <w:tab/>
        <w:t>b)</w:t>
      </w:r>
      <w:r w:rsidRPr="00373497">
        <w:tab/>
        <w:t xml:space="preserve">Конвенции о правах инвалидов в 2009 году. </w:t>
      </w:r>
    </w:p>
    <w:p w:rsidR="00F47E77" w:rsidRPr="00373497" w:rsidRDefault="00F47E77" w:rsidP="00777E83">
      <w:pPr>
        <w:pStyle w:val="H1GR"/>
      </w:pPr>
      <w:r w:rsidRPr="00373497">
        <w:tab/>
        <w:t>C.</w:t>
      </w:r>
      <w:r w:rsidRPr="00373497">
        <w:tab/>
        <w:t>Основные вопросы, вызывающие озабоченность, и</w:t>
      </w:r>
      <w:r w:rsidR="00777E83">
        <w:rPr>
          <w:lang w:val="en-US"/>
        </w:rPr>
        <w:t> </w:t>
      </w:r>
      <w:r w:rsidRPr="00373497">
        <w:t>рекомендации</w:t>
      </w:r>
    </w:p>
    <w:p w:rsidR="00F47E77" w:rsidRPr="00373497" w:rsidRDefault="00F47E77" w:rsidP="00F47E77">
      <w:pPr>
        <w:pStyle w:val="SingleTxtGR"/>
      </w:pPr>
      <w:r w:rsidRPr="00373497">
        <w:t>5.</w:t>
      </w:r>
      <w:r w:rsidRPr="00373497">
        <w:tab/>
        <w:t>Принимая к сведению представленную государством-участником инфо</w:t>
      </w:r>
      <w:r w:rsidRPr="00373497">
        <w:t>р</w:t>
      </w:r>
      <w:r w:rsidRPr="00373497">
        <w:t xml:space="preserve">мацию, касающуюся расширения мандата Государственного защитника прав человека, который в настоящее время официально уполномочен </w:t>
      </w:r>
      <w:r w:rsidR="00F442DC" w:rsidRPr="00373497">
        <w:t xml:space="preserve">также </w:t>
      </w:r>
      <w:r w:rsidRPr="00373497">
        <w:t>действ</w:t>
      </w:r>
      <w:r w:rsidRPr="00373497">
        <w:t>о</w:t>
      </w:r>
      <w:r w:rsidRPr="00373497">
        <w:t>вать в качестве национального превентивного механизма для целей Факульт</w:t>
      </w:r>
      <w:r w:rsidRPr="00373497">
        <w:t>а</w:t>
      </w:r>
      <w:r w:rsidRPr="00373497">
        <w:t>тивного протокола к Конвенции против пыток, Комитет, тем не менее, выражает озабоченность в связи с тем, что данное учреждение не было создано в качестве единого национального учреждения, обладающего широкой компетенцией в о</w:t>
      </w:r>
      <w:r w:rsidRPr="00373497">
        <w:t>б</w:t>
      </w:r>
      <w:r w:rsidRPr="00373497">
        <w:t>ласти прав человека</w:t>
      </w:r>
      <w:r w:rsidR="00C427F6">
        <w:t>,</w:t>
      </w:r>
      <w:r w:rsidRPr="00373497">
        <w:t xml:space="preserve"> согласно Парижским принципам (резолюция 48/134 Ген</w:t>
      </w:r>
      <w:r w:rsidRPr="00373497">
        <w:t>е</w:t>
      </w:r>
      <w:r w:rsidRPr="00373497">
        <w:t>ральной Ассамблеи) (статья 2).</w:t>
      </w:r>
    </w:p>
    <w:p w:rsidR="00F47E77" w:rsidRPr="00373497" w:rsidRDefault="00F47E77" w:rsidP="00F47E77">
      <w:pPr>
        <w:pStyle w:val="SingleTxtGR"/>
        <w:rPr>
          <w:b/>
        </w:rPr>
      </w:pPr>
      <w:r w:rsidRPr="00373497">
        <w:rPr>
          <w:b/>
        </w:rPr>
        <w:t>Государству-участнику следует либо наделить Государственного защитника прав человека единым мандатом в целях более полноценного поощрения и защиты всех прав человека, либо обеспечить выполнение этой задачи др</w:t>
      </w:r>
      <w:r w:rsidRPr="00373497">
        <w:rPr>
          <w:b/>
        </w:rPr>
        <w:t>у</w:t>
      </w:r>
      <w:r w:rsidRPr="00373497">
        <w:rPr>
          <w:b/>
        </w:rPr>
        <w:t>гими способами, руководствуясь целью создать национальное правоз</w:t>
      </w:r>
      <w:r w:rsidRPr="00373497">
        <w:rPr>
          <w:b/>
        </w:rPr>
        <w:t>а</w:t>
      </w:r>
      <w:r w:rsidRPr="00373497">
        <w:rPr>
          <w:b/>
        </w:rPr>
        <w:t>щитное учреждение с широким</w:t>
      </w:r>
      <w:r w:rsidR="00F12DC8">
        <w:rPr>
          <w:b/>
        </w:rPr>
        <w:t>и</w:t>
      </w:r>
      <w:r w:rsidRPr="00373497">
        <w:rPr>
          <w:b/>
        </w:rPr>
        <w:t xml:space="preserve"> полномочиями в области прав человека и предоставить в его распоряжение достаточные финансовые и </w:t>
      </w:r>
      <w:r w:rsidR="000505EE">
        <w:rPr>
          <w:b/>
        </w:rPr>
        <w:t>кадровые</w:t>
      </w:r>
      <w:r w:rsidRPr="00373497">
        <w:rPr>
          <w:b/>
        </w:rPr>
        <w:t xml:space="preserve"> р</w:t>
      </w:r>
      <w:r w:rsidRPr="00373497">
        <w:rPr>
          <w:b/>
        </w:rPr>
        <w:t>е</w:t>
      </w:r>
      <w:r w:rsidRPr="00373497">
        <w:rPr>
          <w:b/>
        </w:rPr>
        <w:t>сурсы в соответствии с Парижскими принципами (резолюция 48/134 Ген</w:t>
      </w:r>
      <w:r w:rsidRPr="00373497">
        <w:rPr>
          <w:b/>
        </w:rPr>
        <w:t>е</w:t>
      </w:r>
      <w:r w:rsidRPr="00373497">
        <w:rPr>
          <w:b/>
        </w:rPr>
        <w:t>ральной Ассамблеи, приложение).</w:t>
      </w:r>
    </w:p>
    <w:p w:rsidR="00F47E77" w:rsidRPr="00373497" w:rsidRDefault="00F47E77" w:rsidP="00F47E77">
      <w:pPr>
        <w:pStyle w:val="SingleTxtGR"/>
      </w:pPr>
      <w:r w:rsidRPr="00373497">
        <w:t>6.</w:t>
      </w:r>
      <w:r w:rsidRPr="00373497">
        <w:tab/>
      </w:r>
      <w:r w:rsidR="00C74890" w:rsidRPr="00373497">
        <w:t>С удовлетворением отмечая законодательные меры, принятые государс</w:t>
      </w:r>
      <w:r w:rsidR="00C74890" w:rsidRPr="00373497">
        <w:t>т</w:t>
      </w:r>
      <w:r w:rsidR="00C74890" w:rsidRPr="00373497">
        <w:t>вом-участнико</w:t>
      </w:r>
      <w:r w:rsidR="00C74890">
        <w:t>м</w:t>
      </w:r>
      <w:r w:rsidR="00C74890" w:rsidRPr="00373497">
        <w:t xml:space="preserve"> для более эффективной координации выполнения им сообр</w:t>
      </w:r>
      <w:r w:rsidR="00C74890" w:rsidRPr="00373497">
        <w:t>а</w:t>
      </w:r>
      <w:r w:rsidR="00C74890" w:rsidRPr="00373497">
        <w:t xml:space="preserve">жений Комитета, Комитет, тем не менее, вновь выражает свою озабоченность </w:t>
      </w:r>
      <w:r w:rsidR="00C74890">
        <w:t xml:space="preserve">в связи со </w:t>
      </w:r>
      <w:r w:rsidR="00C74890" w:rsidRPr="00373497">
        <w:t>все еще имеющим место неисполнением со стороны государства-участника соображений Комитета в соответствии с Факультативным проток</w:t>
      </w:r>
      <w:r w:rsidR="00C74890" w:rsidRPr="00373497">
        <w:t>о</w:t>
      </w:r>
      <w:r w:rsidR="00C74890" w:rsidRPr="00373497">
        <w:t xml:space="preserve">лом к Пакту, особенно </w:t>
      </w:r>
      <w:r w:rsidR="00C74890">
        <w:t xml:space="preserve">в связи с </w:t>
      </w:r>
      <w:r w:rsidR="00C74890" w:rsidRPr="00373497">
        <w:t xml:space="preserve">многочисленными </w:t>
      </w:r>
      <w:r w:rsidR="00C74890">
        <w:t>делами,</w:t>
      </w:r>
      <w:r w:rsidR="00C74890" w:rsidRPr="00373497">
        <w:t xml:space="preserve"> </w:t>
      </w:r>
      <w:r w:rsidR="00C74890">
        <w:t xml:space="preserve">касающимися </w:t>
      </w:r>
      <w:r w:rsidR="00C74890" w:rsidRPr="00373497">
        <w:t>ре</w:t>
      </w:r>
      <w:r w:rsidR="00C74890" w:rsidRPr="00373497">
        <w:t>с</w:t>
      </w:r>
      <w:r w:rsidR="00C74890" w:rsidRPr="00373497">
        <w:t xml:space="preserve">титуции имущества в соответствии с Законом № 87/91 1991 года. </w:t>
      </w:r>
      <w:r w:rsidRPr="00373497">
        <w:t>Комитет н</w:t>
      </w:r>
      <w:r w:rsidRPr="00373497">
        <w:t>а</w:t>
      </w:r>
      <w:r w:rsidRPr="00373497">
        <w:t xml:space="preserve">поминает </w:t>
      </w:r>
      <w:r w:rsidR="007B6C4C">
        <w:t>далее</w:t>
      </w:r>
      <w:r w:rsidRPr="00373497">
        <w:t>, что, присоединившись к первому Факультативному протоколу, государство-участник признало компетенцию Комитета принимать и рассма</w:t>
      </w:r>
      <w:r w:rsidRPr="00373497">
        <w:t>т</w:t>
      </w:r>
      <w:r w:rsidRPr="00373497">
        <w:t xml:space="preserve">ривать жалобы от лиц, </w:t>
      </w:r>
      <w:r w:rsidR="008A48A9">
        <w:t xml:space="preserve">находящихся под </w:t>
      </w:r>
      <w:r w:rsidRPr="00373497">
        <w:t>юрисдикци</w:t>
      </w:r>
      <w:r w:rsidR="008A48A9">
        <w:t>ей</w:t>
      </w:r>
      <w:r w:rsidRPr="00373497">
        <w:t xml:space="preserve"> государства-участника, и что невыполнение мер, предусмотренных в соображениях Комитета, поставит под сомнение приверженность государства-участника первому Факультативн</w:t>
      </w:r>
      <w:r w:rsidRPr="00373497">
        <w:t>о</w:t>
      </w:r>
      <w:r w:rsidRPr="00373497">
        <w:t>му протоколу (статья 2).</w:t>
      </w:r>
    </w:p>
    <w:p w:rsidR="00F47E77" w:rsidRPr="00373497" w:rsidRDefault="00F47E77" w:rsidP="00F47E77">
      <w:pPr>
        <w:pStyle w:val="SingleTxtGR"/>
        <w:rPr>
          <w:b/>
          <w:bCs/>
        </w:rPr>
      </w:pPr>
      <w:r w:rsidRPr="00373497">
        <w:rPr>
          <w:b/>
          <w:bCs/>
        </w:rPr>
        <w:t>Комитет вновь настоятельно призывает государство-участник пересмо</w:t>
      </w:r>
      <w:r w:rsidRPr="00373497">
        <w:rPr>
          <w:b/>
          <w:bCs/>
        </w:rPr>
        <w:t>т</w:t>
      </w:r>
      <w:r w:rsidRPr="00373497">
        <w:rPr>
          <w:b/>
          <w:bCs/>
        </w:rPr>
        <w:t>реть свою позицию в отношении соображений, прин</w:t>
      </w:r>
      <w:r w:rsidR="008A48A9">
        <w:rPr>
          <w:b/>
          <w:bCs/>
        </w:rPr>
        <w:t>ятых</w:t>
      </w:r>
      <w:r w:rsidRPr="00373497">
        <w:rPr>
          <w:b/>
          <w:bCs/>
        </w:rPr>
        <w:t xml:space="preserve"> Комитетом в с</w:t>
      </w:r>
      <w:r w:rsidRPr="00373497">
        <w:rPr>
          <w:b/>
          <w:bCs/>
        </w:rPr>
        <w:t>о</w:t>
      </w:r>
      <w:r w:rsidRPr="00373497">
        <w:rPr>
          <w:b/>
          <w:bCs/>
        </w:rPr>
        <w:t>ответствии с Факультативным протоколом к Пакту, и установить надл</w:t>
      </w:r>
      <w:r w:rsidRPr="00373497">
        <w:rPr>
          <w:b/>
          <w:bCs/>
        </w:rPr>
        <w:t>е</w:t>
      </w:r>
      <w:r w:rsidRPr="00373497">
        <w:rPr>
          <w:b/>
          <w:bCs/>
        </w:rPr>
        <w:t>жащие процедуры для их выполнения в ц</w:t>
      </w:r>
      <w:r w:rsidR="00F12DC8">
        <w:rPr>
          <w:b/>
          <w:bCs/>
        </w:rPr>
        <w:t>елях соблюдения пункта 3 ст</w:t>
      </w:r>
      <w:r w:rsidR="00F12DC8">
        <w:rPr>
          <w:b/>
          <w:bCs/>
        </w:rPr>
        <w:t>а</w:t>
      </w:r>
      <w:r w:rsidR="00F12DC8">
        <w:rPr>
          <w:b/>
          <w:bCs/>
        </w:rPr>
        <w:t>тьи </w:t>
      </w:r>
      <w:r w:rsidRPr="00373497">
        <w:rPr>
          <w:b/>
          <w:bCs/>
        </w:rPr>
        <w:t xml:space="preserve">2 Пакта, гарантирующего право на эффективное средство правовой защиты и на компенсацию в случае нарушения Пакта. </w:t>
      </w:r>
    </w:p>
    <w:p w:rsidR="00F47E77" w:rsidRPr="00373497" w:rsidRDefault="00F47E77" w:rsidP="00F47E77">
      <w:pPr>
        <w:pStyle w:val="SingleTxtGR"/>
      </w:pPr>
      <w:r w:rsidRPr="00373497">
        <w:t>7.</w:t>
      </w:r>
      <w:r w:rsidRPr="00373497">
        <w:tab/>
        <w:t>Комитет, ссылаясь на свои предыдущие заключительные замечания (CCPR/C/CZE/CO/2, пункт 11), с озабоченностью отмечает, что женщины по-прежнему недостаточно представлены на руководящих должностях в госуда</w:t>
      </w:r>
      <w:r w:rsidRPr="00373497">
        <w:t>р</w:t>
      </w:r>
      <w:r w:rsidRPr="00373497">
        <w:t>ственном секторе, особенно в правительственных министерствах, парламенте, региональных советах и в числе губернаторов. Комитет сожалеет о том, что в отношении положения женщин в обществе продолжают господствовать патр</w:t>
      </w:r>
      <w:r w:rsidRPr="00373497">
        <w:t>и</w:t>
      </w:r>
      <w:r w:rsidRPr="00373497">
        <w:t>архальные стереотипные установки (статьи 2, 3, 25 и 26).</w:t>
      </w:r>
    </w:p>
    <w:p w:rsidR="00F47E77" w:rsidRPr="00373497" w:rsidRDefault="00F47E77" w:rsidP="00F47E77">
      <w:pPr>
        <w:pStyle w:val="SingleTxtGR"/>
        <w:rPr>
          <w:b/>
        </w:rPr>
      </w:pPr>
      <w:r w:rsidRPr="00373497">
        <w:rPr>
          <w:b/>
        </w:rPr>
        <w:t xml:space="preserve">Государству-участнику следует принять конкретные меры для </w:t>
      </w:r>
      <w:r w:rsidR="008A48A9">
        <w:rPr>
          <w:b/>
        </w:rPr>
        <w:t>увеличения</w:t>
      </w:r>
      <w:r w:rsidRPr="00373497">
        <w:rPr>
          <w:b/>
        </w:rPr>
        <w:t xml:space="preserve"> представительства женщин на руководящих должностях в государственном секторе и, при необходимости, обеспечить выполнение положений Пакта посредством надлежащих временных специальных мер. Ему следует также принять меры по устранению выявленных трудностей, препятствующих занятию женщинами ключевых постов в структурах политических партий</w:t>
      </w:r>
      <w:r w:rsidR="008A48A9">
        <w:rPr>
          <w:b/>
        </w:rPr>
        <w:t>, как это</w:t>
      </w:r>
      <w:r w:rsidRPr="00373497">
        <w:rPr>
          <w:b/>
        </w:rPr>
        <w:t xml:space="preserve"> упомянут</w:t>
      </w:r>
      <w:r w:rsidR="008A48A9">
        <w:rPr>
          <w:b/>
        </w:rPr>
        <w:t>о</w:t>
      </w:r>
      <w:r w:rsidRPr="00373497">
        <w:rPr>
          <w:b/>
        </w:rPr>
        <w:t xml:space="preserve"> в пункте 22 третьего периодического доклада государс</w:t>
      </w:r>
      <w:r w:rsidRPr="00373497">
        <w:rPr>
          <w:b/>
        </w:rPr>
        <w:t>т</w:t>
      </w:r>
      <w:r w:rsidRPr="00373497">
        <w:rPr>
          <w:b/>
        </w:rPr>
        <w:t>ва-участника. Государству-участнику следует предпринять необходимые практические шаги по искоренению стереотипов относительно пол</w:t>
      </w:r>
      <w:r w:rsidRPr="00373497">
        <w:rPr>
          <w:b/>
        </w:rPr>
        <w:t>о</w:t>
      </w:r>
      <w:r w:rsidRPr="00373497">
        <w:rPr>
          <w:b/>
        </w:rPr>
        <w:t xml:space="preserve">жения женщин в обществе, включая </w:t>
      </w:r>
      <w:r w:rsidR="008A48A9">
        <w:rPr>
          <w:b/>
        </w:rPr>
        <w:t xml:space="preserve">организацию </w:t>
      </w:r>
      <w:r w:rsidRPr="00373497">
        <w:rPr>
          <w:b/>
        </w:rPr>
        <w:t>кампани</w:t>
      </w:r>
      <w:r w:rsidR="008A48A9">
        <w:rPr>
          <w:b/>
        </w:rPr>
        <w:t>й</w:t>
      </w:r>
      <w:r w:rsidRPr="00373497">
        <w:rPr>
          <w:b/>
        </w:rPr>
        <w:t xml:space="preserve"> по повышению осв</w:t>
      </w:r>
      <w:r w:rsidRPr="00373497">
        <w:rPr>
          <w:b/>
        </w:rPr>
        <w:t>е</w:t>
      </w:r>
      <w:r w:rsidRPr="00373497">
        <w:rPr>
          <w:b/>
        </w:rPr>
        <w:t>домленности.</w:t>
      </w:r>
    </w:p>
    <w:p w:rsidR="00F47E77" w:rsidRPr="00373497" w:rsidRDefault="00F47E77" w:rsidP="00F47E77">
      <w:pPr>
        <w:pStyle w:val="SingleTxtGR"/>
      </w:pPr>
      <w:r w:rsidRPr="00373497">
        <w:t>8.</w:t>
      </w:r>
      <w:r w:rsidRPr="00373497">
        <w:tab/>
        <w:t>Комитет выражает озабоченность в связи с тем, что, несмотря на усилия государства-участника по борьбе с экстремизмом и наличие правовых рамок для противодействия разжиганию расовой вражды, среди чешского населения до сих пор сохраняется атмосфера враждебности по отношению к рома. Озаб</w:t>
      </w:r>
      <w:r w:rsidRPr="00373497">
        <w:t>о</w:t>
      </w:r>
      <w:r w:rsidRPr="00373497">
        <w:t xml:space="preserve">ченность </w:t>
      </w:r>
      <w:r w:rsidR="008A48A9">
        <w:t xml:space="preserve">у </w:t>
      </w:r>
      <w:r w:rsidRPr="00373497">
        <w:t>Комитета вызывают также высказывания дискриминационного х</w:t>
      </w:r>
      <w:r w:rsidRPr="00373497">
        <w:t>а</w:t>
      </w:r>
      <w:r w:rsidRPr="00373497">
        <w:t xml:space="preserve">рактера в отношении рома со стороны политиков и в средствах массовой </w:t>
      </w:r>
      <w:r w:rsidR="00F12DC8">
        <w:t>и</w:t>
      </w:r>
      <w:r w:rsidR="00F12DC8">
        <w:t>н</w:t>
      </w:r>
      <w:r w:rsidR="00F12DC8">
        <w:t>формации</w:t>
      </w:r>
      <w:r w:rsidRPr="00373497">
        <w:t>, а также экстремистские демонстрации, шествия и нападения на пре</w:t>
      </w:r>
      <w:r w:rsidRPr="00373497">
        <w:t>д</w:t>
      </w:r>
      <w:r w:rsidRPr="00373497">
        <w:t xml:space="preserve">ставителей общины рома (статьи 2, 19, 20 и 27). </w:t>
      </w:r>
    </w:p>
    <w:p w:rsidR="00F47E77" w:rsidRPr="00373497" w:rsidRDefault="00F47E77" w:rsidP="00F47E77">
      <w:pPr>
        <w:pStyle w:val="SingleTxtGR"/>
        <w:rPr>
          <w:b/>
          <w:bCs/>
        </w:rPr>
      </w:pPr>
      <w:r w:rsidRPr="00373497">
        <w:rPr>
          <w:b/>
          <w:bCs/>
        </w:rPr>
        <w:t>Государству-участнику следует удвоить свои усилия по борьбе со всеми формами нетерпимости в отношении рома, в частности, посредством:</w:t>
      </w:r>
    </w:p>
    <w:p w:rsidR="00F47E77" w:rsidRPr="00373497" w:rsidRDefault="00F12DC8" w:rsidP="00F47E77">
      <w:pPr>
        <w:pStyle w:val="SingleTxtGR"/>
        <w:rPr>
          <w:b/>
          <w:bCs/>
        </w:rPr>
      </w:pPr>
      <w:r>
        <w:rPr>
          <w:b/>
          <w:bCs/>
        </w:rPr>
        <w:tab/>
      </w:r>
      <w:r w:rsidR="00F47E77" w:rsidRPr="00373497">
        <w:rPr>
          <w:b/>
          <w:bCs/>
        </w:rPr>
        <w:t>a)</w:t>
      </w:r>
      <w:r w:rsidR="00F47E77" w:rsidRPr="00373497">
        <w:rPr>
          <w:b/>
          <w:bCs/>
        </w:rPr>
        <w:tab/>
        <w:t>установления четких ориентиров и выделения достаточных р</w:t>
      </w:r>
      <w:r w:rsidR="00F47E77" w:rsidRPr="00373497">
        <w:rPr>
          <w:b/>
          <w:bCs/>
        </w:rPr>
        <w:t>е</w:t>
      </w:r>
      <w:r w:rsidR="00F47E77" w:rsidRPr="00373497">
        <w:rPr>
          <w:b/>
          <w:bCs/>
        </w:rPr>
        <w:t>сурсов для проведения информационн</w:t>
      </w:r>
      <w:r w:rsidR="008A48A9">
        <w:rPr>
          <w:b/>
          <w:bCs/>
        </w:rPr>
        <w:t>о-просветительских</w:t>
      </w:r>
      <w:r w:rsidR="00F47E77" w:rsidRPr="00373497">
        <w:rPr>
          <w:b/>
          <w:bCs/>
        </w:rPr>
        <w:t xml:space="preserve"> кампаний пр</w:t>
      </w:r>
      <w:r w:rsidR="00F47E77" w:rsidRPr="00373497">
        <w:rPr>
          <w:b/>
          <w:bCs/>
        </w:rPr>
        <w:t>о</w:t>
      </w:r>
      <w:r w:rsidR="00F47E77" w:rsidRPr="00373497">
        <w:rPr>
          <w:b/>
          <w:bCs/>
        </w:rPr>
        <w:t>тив расизма, направленных на поощрение уважения прав человека и те</w:t>
      </w:r>
      <w:r w:rsidR="00F47E77" w:rsidRPr="00373497">
        <w:rPr>
          <w:b/>
          <w:bCs/>
        </w:rPr>
        <w:t>р</w:t>
      </w:r>
      <w:r w:rsidR="00F47E77" w:rsidRPr="00373497">
        <w:rPr>
          <w:b/>
          <w:bCs/>
        </w:rPr>
        <w:t>пимости к многообразию среди молодежи в школах, а также в различных средствах массовой информации и в политических кругах;</w:t>
      </w:r>
    </w:p>
    <w:p w:rsidR="00F47E77" w:rsidRPr="00373497" w:rsidRDefault="00F12DC8" w:rsidP="00F47E77">
      <w:pPr>
        <w:pStyle w:val="SingleTxtGR"/>
        <w:rPr>
          <w:b/>
          <w:bCs/>
        </w:rPr>
      </w:pPr>
      <w:r>
        <w:rPr>
          <w:b/>
          <w:bCs/>
        </w:rPr>
        <w:tab/>
      </w:r>
      <w:r w:rsidR="00F47E77" w:rsidRPr="00373497">
        <w:rPr>
          <w:b/>
          <w:bCs/>
        </w:rPr>
        <w:t>b)</w:t>
      </w:r>
      <w:r w:rsidR="00F47E77" w:rsidRPr="00373497">
        <w:rPr>
          <w:b/>
          <w:bCs/>
        </w:rPr>
        <w:tab/>
        <w:t>активных мер по поощрению уважения к культуре и истории рома в форме мероприятий символического характера, таких как закр</w:t>
      </w:r>
      <w:r w:rsidR="00F47E77" w:rsidRPr="00373497">
        <w:rPr>
          <w:b/>
          <w:bCs/>
        </w:rPr>
        <w:t>ы</w:t>
      </w:r>
      <w:r w:rsidR="00F47E77" w:rsidRPr="00373497">
        <w:rPr>
          <w:b/>
          <w:bCs/>
        </w:rPr>
        <w:t>тие свинофермы на территории концентрационного лагеря для цыган, действ</w:t>
      </w:r>
      <w:r w:rsidR="00F47E77" w:rsidRPr="00373497">
        <w:rPr>
          <w:b/>
          <w:bCs/>
        </w:rPr>
        <w:t>о</w:t>
      </w:r>
      <w:r w:rsidR="00F47E77" w:rsidRPr="00373497">
        <w:rPr>
          <w:b/>
          <w:bCs/>
        </w:rPr>
        <w:t>вавшего во время второй мировой войны в Леты;</w:t>
      </w:r>
    </w:p>
    <w:p w:rsidR="00F47E77" w:rsidRPr="00373497" w:rsidRDefault="00F12DC8" w:rsidP="00F47E77">
      <w:pPr>
        <w:pStyle w:val="SingleTxtGR"/>
        <w:rPr>
          <w:b/>
          <w:bCs/>
        </w:rPr>
      </w:pPr>
      <w:r>
        <w:rPr>
          <w:b/>
          <w:bCs/>
        </w:rPr>
        <w:tab/>
      </w:r>
      <w:r w:rsidR="00F47E77" w:rsidRPr="00373497">
        <w:rPr>
          <w:b/>
          <w:bCs/>
        </w:rPr>
        <w:t>c)</w:t>
      </w:r>
      <w:r w:rsidR="00F47E77" w:rsidRPr="00373497">
        <w:rPr>
          <w:b/>
          <w:bCs/>
        </w:rPr>
        <w:tab/>
      </w:r>
      <w:r w:rsidR="00B2343E">
        <w:rPr>
          <w:b/>
          <w:bCs/>
        </w:rPr>
        <w:t>активизации</w:t>
      </w:r>
      <w:r w:rsidR="00F47E77" w:rsidRPr="00373497">
        <w:rPr>
          <w:b/>
          <w:bCs/>
        </w:rPr>
        <w:t xml:space="preserve"> усилий по обеспечению подготовки судей, прок</w:t>
      </w:r>
      <w:r w:rsidR="00F47E77" w:rsidRPr="00373497">
        <w:rPr>
          <w:b/>
          <w:bCs/>
        </w:rPr>
        <w:t>у</w:t>
      </w:r>
      <w:r w:rsidR="00F47E77" w:rsidRPr="00373497">
        <w:rPr>
          <w:b/>
          <w:bCs/>
        </w:rPr>
        <w:t>роров и сотрудников полиции, позволяющей им выявлять преступления на почве ненависти и расизма;</w:t>
      </w:r>
    </w:p>
    <w:p w:rsidR="00F47E77" w:rsidRPr="00373497" w:rsidRDefault="00B2343E" w:rsidP="00F47E77">
      <w:pPr>
        <w:pStyle w:val="SingleTxtGR"/>
        <w:rPr>
          <w:b/>
          <w:bCs/>
        </w:rPr>
      </w:pPr>
      <w:r>
        <w:rPr>
          <w:b/>
          <w:bCs/>
        </w:rPr>
        <w:tab/>
      </w:r>
      <w:r w:rsidR="00F47E77" w:rsidRPr="00373497">
        <w:rPr>
          <w:b/>
          <w:bCs/>
        </w:rPr>
        <w:t>d)</w:t>
      </w:r>
      <w:r w:rsidR="00F47E77" w:rsidRPr="00373497">
        <w:rPr>
          <w:b/>
          <w:bCs/>
        </w:rPr>
        <w:tab/>
        <w:t>принятия всех необходимых мер для предупреждения расис</w:t>
      </w:r>
      <w:r w:rsidR="00F47E77" w:rsidRPr="00373497">
        <w:rPr>
          <w:b/>
          <w:bCs/>
        </w:rPr>
        <w:t>т</w:t>
      </w:r>
      <w:r w:rsidR="00F47E77" w:rsidRPr="00373497">
        <w:rPr>
          <w:b/>
          <w:bCs/>
        </w:rPr>
        <w:t xml:space="preserve">ских нападений и обеспечения </w:t>
      </w:r>
      <w:r w:rsidR="00FF5C46">
        <w:rPr>
          <w:b/>
          <w:bCs/>
        </w:rPr>
        <w:t xml:space="preserve">их </w:t>
      </w:r>
      <w:r w:rsidR="00F47E77" w:rsidRPr="00373497">
        <w:rPr>
          <w:b/>
          <w:bCs/>
        </w:rPr>
        <w:t xml:space="preserve">тщательного расследования и судебного преследования подозреваемых в таких деяниях и, в случае установления их вины, </w:t>
      </w:r>
      <w:r w:rsidR="00FF5C46">
        <w:rPr>
          <w:b/>
          <w:bCs/>
        </w:rPr>
        <w:t>назначения</w:t>
      </w:r>
      <w:r w:rsidR="00F47E77" w:rsidRPr="00373497">
        <w:rPr>
          <w:b/>
          <w:bCs/>
        </w:rPr>
        <w:t xml:space="preserve"> им надлежащего наказания, а также предоставления адеква</w:t>
      </w:r>
      <w:r w:rsidR="00F47E77" w:rsidRPr="00373497">
        <w:rPr>
          <w:b/>
          <w:bCs/>
        </w:rPr>
        <w:t>т</w:t>
      </w:r>
      <w:r w:rsidR="00F47E77" w:rsidRPr="00373497">
        <w:rPr>
          <w:b/>
          <w:bCs/>
        </w:rPr>
        <w:t>ной компенсации жертвам.</w:t>
      </w:r>
    </w:p>
    <w:p w:rsidR="00F47E77" w:rsidRPr="00373497" w:rsidRDefault="00F47E77" w:rsidP="00F47E77">
      <w:pPr>
        <w:pStyle w:val="SingleTxtGR"/>
      </w:pPr>
      <w:r w:rsidRPr="00373497">
        <w:t>9.</w:t>
      </w:r>
      <w:r w:rsidRPr="00373497">
        <w:tab/>
        <w:t>Принимая во внимание принятие различных программ в целях улучш</w:t>
      </w:r>
      <w:r w:rsidRPr="00373497">
        <w:t>е</w:t>
      </w:r>
      <w:r w:rsidRPr="00373497">
        <w:t>ния положения общины рома, в том числе Стратегии по борьбе с</w:t>
      </w:r>
      <w:r w:rsidR="00B2343E">
        <w:t xml:space="preserve"> социальным отчуждением на 2011−</w:t>
      </w:r>
      <w:r w:rsidRPr="00373497">
        <w:t>2015 годы и Концепции интеграции рома 2010 года, К</w:t>
      </w:r>
      <w:r w:rsidRPr="00373497">
        <w:t>о</w:t>
      </w:r>
      <w:r w:rsidRPr="00373497">
        <w:t>митет напоминает о своей предыдущей рекомендации (CCPR/C/CZE/CO/2, пункт 16) и с озабоченностью отмечает, что представители рома продолжают страдать от дискриминации, массовой безработицы, ограниченного доступа к субсидируемому муниципальному жилью, принудительных выселений и терр</w:t>
      </w:r>
      <w:r w:rsidRPr="00373497">
        <w:t>и</w:t>
      </w:r>
      <w:r w:rsidRPr="00373497">
        <w:t>ториал</w:t>
      </w:r>
      <w:r w:rsidRPr="00373497">
        <w:t>ь</w:t>
      </w:r>
      <w:r w:rsidRPr="00373497">
        <w:t>ной сегрегации (статьи 2, 26 и 27).</w:t>
      </w:r>
    </w:p>
    <w:p w:rsidR="00F47E77" w:rsidRPr="00373497" w:rsidRDefault="00F47E77" w:rsidP="00F47E77">
      <w:pPr>
        <w:pStyle w:val="SingleTxtGR"/>
        <w:rPr>
          <w:b/>
          <w:bCs/>
        </w:rPr>
      </w:pPr>
      <w:r w:rsidRPr="00373497">
        <w:rPr>
          <w:b/>
          <w:bCs/>
        </w:rPr>
        <w:t>Государству-участнику следует выработать единую стратегию, предусма</w:t>
      </w:r>
      <w:r w:rsidRPr="00373497">
        <w:rPr>
          <w:b/>
          <w:bCs/>
        </w:rPr>
        <w:t>т</w:t>
      </w:r>
      <w:r w:rsidRPr="00373497">
        <w:rPr>
          <w:b/>
          <w:bCs/>
        </w:rPr>
        <w:t>ривающую конкретные цели, показатели и надлежащие бюджетные асси</w:t>
      </w:r>
      <w:r w:rsidRPr="00373497">
        <w:rPr>
          <w:b/>
          <w:bCs/>
        </w:rPr>
        <w:t>г</w:t>
      </w:r>
      <w:r w:rsidRPr="00373497">
        <w:rPr>
          <w:b/>
          <w:bCs/>
        </w:rPr>
        <w:t xml:space="preserve">нования и включающую </w:t>
      </w:r>
      <w:r w:rsidR="00FF5C46">
        <w:rPr>
          <w:b/>
          <w:bCs/>
        </w:rPr>
        <w:t xml:space="preserve">в себя </w:t>
      </w:r>
      <w:r w:rsidRPr="00373497">
        <w:rPr>
          <w:b/>
          <w:bCs/>
        </w:rPr>
        <w:t>подкрепленные правовыми санкциями м</w:t>
      </w:r>
      <w:r w:rsidRPr="00373497">
        <w:rPr>
          <w:b/>
          <w:bCs/>
        </w:rPr>
        <w:t>е</w:t>
      </w:r>
      <w:r w:rsidRPr="00373497">
        <w:rPr>
          <w:b/>
          <w:bCs/>
        </w:rPr>
        <w:t>ры по поощрению доступа представителей рома к различным возможн</w:t>
      </w:r>
      <w:r w:rsidRPr="00373497">
        <w:rPr>
          <w:b/>
          <w:bCs/>
        </w:rPr>
        <w:t>о</w:t>
      </w:r>
      <w:r w:rsidRPr="00373497">
        <w:rPr>
          <w:b/>
          <w:bCs/>
        </w:rPr>
        <w:t>стям и услугам на региональном и муниципальном уровнях, в том числе, при необходимости, в рамках временных особых мер, специально предн</w:t>
      </w:r>
      <w:r w:rsidRPr="00373497">
        <w:rPr>
          <w:b/>
          <w:bCs/>
        </w:rPr>
        <w:t>а</w:t>
      </w:r>
      <w:r w:rsidRPr="00373497">
        <w:rPr>
          <w:b/>
          <w:bCs/>
        </w:rPr>
        <w:t xml:space="preserve">значенных для повышения </w:t>
      </w:r>
      <w:r w:rsidR="00FF5C46">
        <w:rPr>
          <w:b/>
          <w:bCs/>
        </w:rPr>
        <w:t xml:space="preserve">степени </w:t>
      </w:r>
      <w:r w:rsidRPr="00373497">
        <w:rPr>
          <w:b/>
          <w:bCs/>
        </w:rPr>
        <w:t>доступности социального жилья и во</w:t>
      </w:r>
      <w:r w:rsidRPr="00373497">
        <w:rPr>
          <w:b/>
          <w:bCs/>
        </w:rPr>
        <w:t>з</w:t>
      </w:r>
      <w:r w:rsidRPr="00373497">
        <w:rPr>
          <w:b/>
          <w:bCs/>
        </w:rPr>
        <w:t>можностей для трудоустройства. Государству-участнику следует как можно ч</w:t>
      </w:r>
      <w:r w:rsidRPr="00373497">
        <w:rPr>
          <w:b/>
          <w:bCs/>
        </w:rPr>
        <w:t>а</w:t>
      </w:r>
      <w:r w:rsidRPr="00373497">
        <w:rPr>
          <w:b/>
          <w:bCs/>
        </w:rPr>
        <w:t>ще отслеживать осуществление стратегии на всех уровнях и принимать дополнительные меры по расширению представительства рома на госуда</w:t>
      </w:r>
      <w:r w:rsidRPr="00373497">
        <w:rPr>
          <w:b/>
          <w:bCs/>
        </w:rPr>
        <w:t>р</w:t>
      </w:r>
      <w:r w:rsidRPr="00373497">
        <w:rPr>
          <w:b/>
          <w:bCs/>
        </w:rPr>
        <w:t xml:space="preserve">ственной службе и в общественной жизни. </w:t>
      </w:r>
    </w:p>
    <w:p w:rsidR="00F47E77" w:rsidRPr="00373497" w:rsidRDefault="00F47E77" w:rsidP="00F47E77">
      <w:pPr>
        <w:pStyle w:val="SingleTxtGR"/>
        <w:rPr>
          <w:bCs/>
        </w:rPr>
      </w:pPr>
      <w:r w:rsidRPr="00373497">
        <w:rPr>
          <w:bCs/>
        </w:rPr>
        <w:t>10.</w:t>
      </w:r>
      <w:r w:rsidRPr="00373497">
        <w:rPr>
          <w:bCs/>
        </w:rPr>
        <w:tab/>
        <w:t>Комитет, ссылаясь на свою предыдущую рекомендацию</w:t>
      </w:r>
      <w:r w:rsidRPr="00373497">
        <w:t xml:space="preserve"> (CCPR/C/CZE/</w:t>
      </w:r>
      <w:r w:rsidR="00B2343E">
        <w:t xml:space="preserve"> </w:t>
      </w:r>
      <w:r w:rsidRPr="00373497">
        <w:t xml:space="preserve">CO/2, пункт 17), вновь выражает озабоченность </w:t>
      </w:r>
      <w:r w:rsidR="00FF5C46">
        <w:t xml:space="preserve">в связи с </w:t>
      </w:r>
      <w:r w:rsidRPr="00373497">
        <w:t>сохраняющейся чре</w:t>
      </w:r>
      <w:r w:rsidRPr="00373497">
        <w:t>з</w:t>
      </w:r>
      <w:r w:rsidRPr="00373497">
        <w:t xml:space="preserve">мерной представленностью детей рома в школах для учащихся с </w:t>
      </w:r>
      <w:r w:rsidR="00FF5C46">
        <w:t xml:space="preserve">легкими </w:t>
      </w:r>
      <w:r w:rsidRPr="00373497">
        <w:t>пс</w:t>
      </w:r>
      <w:r w:rsidRPr="00373497">
        <w:t>и</w:t>
      </w:r>
      <w:r w:rsidRPr="00373497">
        <w:t xml:space="preserve">хическими отклонениями или "практических начальных школах". Кроме того, Комитет обеспокоен продолжающими поступать сообщениями о распределении детей рома в классы, состоящие исключительно из рома, или </w:t>
      </w:r>
      <w:r w:rsidR="00FF5C46">
        <w:t xml:space="preserve">в </w:t>
      </w:r>
      <w:r w:rsidRPr="00373497">
        <w:t>классы с огр</w:t>
      </w:r>
      <w:r w:rsidRPr="00373497">
        <w:t>а</w:t>
      </w:r>
      <w:r w:rsidRPr="00373497">
        <w:t>ниченной программой обучения в обычных школах (статьи 26 и 27)</w:t>
      </w:r>
      <w:r w:rsidRPr="00373497">
        <w:rPr>
          <w:bCs/>
        </w:rPr>
        <w:t>.</w:t>
      </w:r>
    </w:p>
    <w:p w:rsidR="00F47E77" w:rsidRPr="00373497" w:rsidRDefault="00F47E77" w:rsidP="00F47E77">
      <w:pPr>
        <w:pStyle w:val="SingleTxtGR"/>
        <w:rPr>
          <w:b/>
          <w:bCs/>
        </w:rPr>
      </w:pPr>
      <w:r w:rsidRPr="00373497">
        <w:rPr>
          <w:b/>
          <w:bCs/>
        </w:rPr>
        <w:t>Государству-участнику следует незамедлительно принять меры по ликв</w:t>
      </w:r>
      <w:r w:rsidRPr="00373497">
        <w:rPr>
          <w:b/>
          <w:bCs/>
        </w:rPr>
        <w:t>и</w:t>
      </w:r>
      <w:r w:rsidRPr="00373497">
        <w:rPr>
          <w:b/>
          <w:bCs/>
        </w:rPr>
        <w:t>дации сегрегации детей рома в своей системе образования, обеспечив, чт</w:t>
      </w:r>
      <w:r w:rsidRPr="00373497">
        <w:rPr>
          <w:b/>
          <w:bCs/>
        </w:rPr>
        <w:t>о</w:t>
      </w:r>
      <w:r w:rsidRPr="00373497">
        <w:rPr>
          <w:b/>
          <w:bCs/>
        </w:rPr>
        <w:t>бы зачисление в школы и классы осуществлялось на основании четких и объективных критериев, на которые не будет отрицательно влиять пр</w:t>
      </w:r>
      <w:r w:rsidRPr="00373497">
        <w:rPr>
          <w:b/>
          <w:bCs/>
        </w:rPr>
        <w:t>и</w:t>
      </w:r>
      <w:r w:rsidRPr="00373497">
        <w:rPr>
          <w:b/>
          <w:bCs/>
        </w:rPr>
        <w:t>надлежность ребенка к этнической группе или его социально неблагопр</w:t>
      </w:r>
      <w:r w:rsidRPr="00373497">
        <w:rPr>
          <w:b/>
          <w:bCs/>
        </w:rPr>
        <w:t>и</w:t>
      </w:r>
      <w:r w:rsidRPr="00373497">
        <w:rPr>
          <w:b/>
          <w:bCs/>
        </w:rPr>
        <w:t>ятное положение. Кроме того, государству-участнику следует предпринять конкретные шаги для обеспечения того, чтобы решения о зачислении л</w:t>
      </w:r>
      <w:r w:rsidRPr="00373497">
        <w:rPr>
          <w:b/>
          <w:bCs/>
        </w:rPr>
        <w:t>ю</w:t>
      </w:r>
      <w:r w:rsidRPr="00373497">
        <w:rPr>
          <w:b/>
          <w:bCs/>
        </w:rPr>
        <w:t>бых детей, включая детей рома, в классы для учащихся с особыми потре</w:t>
      </w:r>
      <w:r w:rsidRPr="00373497">
        <w:rPr>
          <w:b/>
          <w:bCs/>
        </w:rPr>
        <w:t>б</w:t>
      </w:r>
      <w:r w:rsidRPr="00373497">
        <w:rPr>
          <w:b/>
          <w:bCs/>
        </w:rPr>
        <w:t xml:space="preserve">ностями не могли </w:t>
      </w:r>
      <w:r w:rsidR="00FF5C46">
        <w:rPr>
          <w:b/>
          <w:bCs/>
        </w:rPr>
        <w:t>приниматься</w:t>
      </w:r>
      <w:r w:rsidRPr="00373497">
        <w:rPr>
          <w:b/>
          <w:bCs/>
        </w:rPr>
        <w:t xml:space="preserve"> без независимого медицинского обследов</w:t>
      </w:r>
      <w:r w:rsidRPr="00373497">
        <w:rPr>
          <w:b/>
          <w:bCs/>
        </w:rPr>
        <w:t>а</w:t>
      </w:r>
      <w:r w:rsidRPr="00373497">
        <w:rPr>
          <w:b/>
          <w:bCs/>
        </w:rPr>
        <w:t>ния с учетом культурной специфики и не основывались исключительно на сп</w:t>
      </w:r>
      <w:r w:rsidRPr="00373497">
        <w:rPr>
          <w:b/>
          <w:bCs/>
        </w:rPr>
        <w:t>о</w:t>
      </w:r>
      <w:r w:rsidRPr="00373497">
        <w:rPr>
          <w:b/>
          <w:bCs/>
        </w:rPr>
        <w:t xml:space="preserve">собностях ребенка. </w:t>
      </w:r>
    </w:p>
    <w:p w:rsidR="00F47E77" w:rsidRPr="00373497" w:rsidRDefault="00F47E77" w:rsidP="00F47E77">
      <w:pPr>
        <w:pStyle w:val="SingleTxtGR"/>
      </w:pPr>
      <w:r w:rsidRPr="00373497">
        <w:t>11.</w:t>
      </w:r>
      <w:r w:rsidRPr="00373497">
        <w:tab/>
        <w:t>Приветствуя принятие действующего с 2012 года Закона о специальном медицинском обслуживании, устанавливающего требование о получении св</w:t>
      </w:r>
      <w:r w:rsidRPr="00373497">
        <w:t>о</w:t>
      </w:r>
      <w:r w:rsidRPr="00373497">
        <w:t xml:space="preserve">бодного, предварительного и </w:t>
      </w:r>
      <w:r w:rsidR="007F1DA5">
        <w:t>осознанного</w:t>
      </w:r>
      <w:r w:rsidRPr="00373497">
        <w:t xml:space="preserve"> согласия на стерилизацию, Комитет </w:t>
      </w:r>
      <w:r w:rsidR="007F1DA5">
        <w:t>по-прежнему обеспокоен</w:t>
      </w:r>
      <w:r w:rsidRPr="00373497">
        <w:t xml:space="preserve"> тем, что для жертв, подвергшихся пр</w:t>
      </w:r>
      <w:r w:rsidRPr="00373497">
        <w:t>и</w:t>
      </w:r>
      <w:r w:rsidRPr="00373497">
        <w:t>нудительной стерилизации, не было создано масштабного механизма компенсаций и что до сих пор компенсацию получили лишь три жертвы. Кроме того, Комитет с оз</w:t>
      </w:r>
      <w:r w:rsidRPr="00373497">
        <w:t>а</w:t>
      </w:r>
      <w:r w:rsidRPr="00373497">
        <w:t>боченностью отмечает, что все уголовные дела, возбужденные против лиц, п</w:t>
      </w:r>
      <w:r w:rsidRPr="00373497">
        <w:t>о</w:t>
      </w:r>
      <w:r w:rsidRPr="00373497">
        <w:t xml:space="preserve">дозреваемых в совершении принудительной стерилизации, были прекращены или не возбуждались за истечением </w:t>
      </w:r>
      <w:r w:rsidR="007F1DA5">
        <w:t xml:space="preserve">срока </w:t>
      </w:r>
      <w:r w:rsidRPr="00373497">
        <w:t>давности (статьи 2, 3, 7 и 26).</w:t>
      </w:r>
    </w:p>
    <w:p w:rsidR="00E142B3" w:rsidRDefault="00777E83" w:rsidP="00777E83">
      <w:pPr>
        <w:pStyle w:val="H23GR"/>
      </w:pPr>
      <w:r w:rsidRPr="007F1DA5">
        <w:tab/>
      </w:r>
      <w:r w:rsidRPr="007F1DA5">
        <w:tab/>
      </w:r>
      <w:r w:rsidR="00F47E77" w:rsidRPr="00373497">
        <w:t>Государству-участнику следует:</w:t>
      </w:r>
    </w:p>
    <w:p w:rsidR="00B2343E" w:rsidRPr="00901C2A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901C2A">
        <w:rPr>
          <w:b/>
        </w:rPr>
        <w:t>a)</w:t>
      </w:r>
      <w:r w:rsidRPr="00901C2A">
        <w:rPr>
          <w:b/>
        </w:rPr>
        <w:tab/>
        <w:t>рассмотреть вопрос о создании механизма предоставления компенсаций жертвам, которые подверглись принудительной стерилиз</w:t>
      </w:r>
      <w:r w:rsidRPr="00901C2A">
        <w:rPr>
          <w:b/>
        </w:rPr>
        <w:t>а</w:t>
      </w:r>
      <w:r w:rsidRPr="00901C2A">
        <w:rPr>
          <w:b/>
        </w:rPr>
        <w:t>ции в прошлом и у к</w:t>
      </w:r>
      <w:r w:rsidRPr="00901C2A">
        <w:rPr>
          <w:b/>
        </w:rPr>
        <w:t>о</w:t>
      </w:r>
      <w:r w:rsidRPr="00901C2A">
        <w:rPr>
          <w:b/>
        </w:rPr>
        <w:t>торых истек срок подачи жалоб;</w:t>
      </w:r>
    </w:p>
    <w:p w:rsidR="00B2343E" w:rsidRPr="00901C2A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901C2A">
        <w:rPr>
          <w:b/>
        </w:rPr>
        <w:t>b)</w:t>
      </w:r>
      <w:r w:rsidRPr="00901C2A">
        <w:rPr>
          <w:b/>
        </w:rPr>
        <w:tab/>
        <w:t>обеспечить оказание бесплатной юридической и консультати</w:t>
      </w:r>
      <w:r w:rsidRPr="00901C2A">
        <w:rPr>
          <w:b/>
        </w:rPr>
        <w:t>в</w:t>
      </w:r>
      <w:r w:rsidRPr="00901C2A">
        <w:rPr>
          <w:b/>
        </w:rPr>
        <w:t xml:space="preserve">ной помощи жертвам, подвергшимся принудительной стерилизации, с тем чтобы </w:t>
      </w:r>
      <w:r>
        <w:rPr>
          <w:b/>
        </w:rPr>
        <w:t xml:space="preserve">они </w:t>
      </w:r>
      <w:r w:rsidRPr="00901C2A">
        <w:rPr>
          <w:b/>
        </w:rPr>
        <w:t>могли по собственному усмотрению под</w:t>
      </w:r>
      <w:r w:rsidRPr="00901C2A">
        <w:rPr>
          <w:b/>
        </w:rPr>
        <w:t>а</w:t>
      </w:r>
      <w:r w:rsidRPr="00901C2A">
        <w:rPr>
          <w:b/>
        </w:rPr>
        <w:t>вать иски в суды</w:t>
      </w:r>
      <w:r>
        <w:rPr>
          <w:b/>
        </w:rPr>
        <w:t>;</w:t>
      </w:r>
    </w:p>
    <w:p w:rsidR="00B2343E" w:rsidRPr="00901C2A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901C2A">
        <w:rPr>
          <w:b/>
        </w:rPr>
        <w:t>c)</w:t>
      </w:r>
      <w:r w:rsidRPr="00901C2A">
        <w:rPr>
          <w:b/>
        </w:rPr>
        <w:tab/>
        <w:t>возбуждать уголовные преследования в отношении подозрева</w:t>
      </w:r>
      <w:r w:rsidRPr="00901C2A">
        <w:rPr>
          <w:b/>
        </w:rPr>
        <w:t>е</w:t>
      </w:r>
      <w:r w:rsidRPr="00901C2A">
        <w:rPr>
          <w:b/>
        </w:rPr>
        <w:t>мых в совершении принуд</w:t>
      </w:r>
      <w:r w:rsidRPr="00901C2A">
        <w:rPr>
          <w:b/>
        </w:rPr>
        <w:t>и</w:t>
      </w:r>
      <w:r w:rsidRPr="00901C2A">
        <w:rPr>
          <w:b/>
        </w:rPr>
        <w:t>тельной стерилизации</w:t>
      </w:r>
      <w:r>
        <w:rPr>
          <w:b/>
        </w:rPr>
        <w:t>;</w:t>
      </w:r>
    </w:p>
    <w:p w:rsidR="00B2343E" w:rsidRPr="00901C2A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901C2A">
        <w:rPr>
          <w:b/>
        </w:rPr>
        <w:t>d)</w:t>
      </w:r>
      <w:r w:rsidRPr="00901C2A">
        <w:rPr>
          <w:b/>
        </w:rPr>
        <w:tab/>
        <w:t>отслеживать осуществление Закона о специальном медици</w:t>
      </w:r>
      <w:r w:rsidRPr="00901C2A">
        <w:rPr>
          <w:b/>
        </w:rPr>
        <w:t>н</w:t>
      </w:r>
      <w:r w:rsidRPr="00901C2A">
        <w:rPr>
          <w:b/>
        </w:rPr>
        <w:t>ском обслуживании, с тем чтобы обеспечить соблюдение всех процедур при получении полного и осознанного согласия женщин, особенно женщин р</w:t>
      </w:r>
      <w:r w:rsidRPr="00901C2A">
        <w:rPr>
          <w:b/>
        </w:rPr>
        <w:t>о</w:t>
      </w:r>
      <w:r w:rsidRPr="00901C2A">
        <w:rPr>
          <w:b/>
        </w:rPr>
        <w:t>ма, желающих пройти стерилиз</w:t>
      </w:r>
      <w:r>
        <w:rPr>
          <w:b/>
        </w:rPr>
        <w:t>ацию в медицинских учреждениях.</w:t>
      </w:r>
    </w:p>
    <w:p w:rsidR="00B2343E" w:rsidRPr="002B674C" w:rsidRDefault="00B2343E" w:rsidP="00B2343E">
      <w:pPr>
        <w:pStyle w:val="SingleTxtGR"/>
      </w:pPr>
      <w:r w:rsidRPr="002B674C">
        <w:t>12.</w:t>
      </w:r>
      <w:r w:rsidRPr="002B674C">
        <w:tab/>
        <w:t>Принимая к сведению, что в соответ</w:t>
      </w:r>
      <w:r>
        <w:t>ствии с предложенным в мае 2013 </w:t>
      </w:r>
      <w:r w:rsidRPr="002B674C">
        <w:t>года проектом нового И</w:t>
      </w:r>
      <w:r w:rsidRPr="002B674C">
        <w:t>з</w:t>
      </w:r>
      <w:r w:rsidRPr="002B674C">
        <w:t>бирательного кодекса способность граждан, имеющих инвалидность, пользоваться правом голосовать на выборах и прин</w:t>
      </w:r>
      <w:r w:rsidRPr="002B674C">
        <w:t>и</w:t>
      </w:r>
      <w:r w:rsidRPr="002B674C">
        <w:t>мать участие в общественной жизни может ограничиваться исключительно с</w:t>
      </w:r>
      <w:r w:rsidRPr="002B674C">
        <w:t>у</w:t>
      </w:r>
      <w:r w:rsidRPr="002B674C">
        <w:t>дом, Комитет, тем не менее, выражает обеспокоенность в связи с сообщениями, указывающими на склонность судов чрезмерно ограничивать дееспособность инвалидов, особенно страдающих психическими, умственными или психосоц</w:t>
      </w:r>
      <w:r w:rsidRPr="002B674C">
        <w:t>и</w:t>
      </w:r>
      <w:r w:rsidRPr="002B674C">
        <w:t>альными расстройствами, невзирая на их фактическую способность участв</w:t>
      </w:r>
      <w:r w:rsidRPr="002B674C">
        <w:t>о</w:t>
      </w:r>
      <w:r w:rsidRPr="002B674C">
        <w:t>вать в определенных мероприятиях, таких как голосование (статьи 2, 25 и 26).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 целенаправленно воздерживаться от ди</w:t>
      </w:r>
      <w:r w:rsidRPr="002B674C">
        <w:rPr>
          <w:b/>
        </w:rPr>
        <w:t>с</w:t>
      </w:r>
      <w:r w:rsidRPr="002B674C">
        <w:rPr>
          <w:b/>
        </w:rPr>
        <w:t>криминации лиц с психическими, умственными или психосоциальными расстройствами, выражающейся в отказе им в праве голосовать на выб</w:t>
      </w:r>
      <w:r w:rsidRPr="002B674C">
        <w:rPr>
          <w:b/>
        </w:rPr>
        <w:t>о</w:t>
      </w:r>
      <w:r w:rsidRPr="002B674C">
        <w:rPr>
          <w:b/>
        </w:rPr>
        <w:t>рах на основаниях, которые являются несоразмерными или не имеют оч</w:t>
      </w:r>
      <w:r w:rsidRPr="002B674C">
        <w:rPr>
          <w:b/>
        </w:rPr>
        <w:t>е</w:t>
      </w:r>
      <w:r w:rsidRPr="002B674C">
        <w:rPr>
          <w:b/>
        </w:rPr>
        <w:t>видной и объективной связи с их способностью голосовать, учитывая при этом статью 25 Па</w:t>
      </w:r>
      <w:r w:rsidRPr="002B674C">
        <w:rPr>
          <w:b/>
        </w:rPr>
        <w:t>к</w:t>
      </w:r>
      <w:r w:rsidRPr="002B674C">
        <w:rPr>
          <w:b/>
        </w:rPr>
        <w:t>та.</w:t>
      </w:r>
    </w:p>
    <w:p w:rsidR="00B2343E" w:rsidRPr="002B674C" w:rsidRDefault="00B2343E" w:rsidP="00B2343E">
      <w:pPr>
        <w:pStyle w:val="SingleTxtGR"/>
        <w:rPr>
          <w:u w:val="single"/>
        </w:rPr>
      </w:pPr>
      <w:r w:rsidRPr="002B674C">
        <w:t>13.</w:t>
      </w:r>
      <w:r w:rsidRPr="002B674C">
        <w:tab/>
        <w:t>Комитет выражает озабоченность в связи с тем, что лица, признанные н</w:t>
      </w:r>
      <w:r w:rsidRPr="002B674C">
        <w:t>е</w:t>
      </w:r>
      <w:r w:rsidRPr="002B674C">
        <w:t>дееспособными или ограниченно дееспособными, могут помещаться в учре</w:t>
      </w:r>
      <w:r w:rsidRPr="002B674C">
        <w:t>ж</w:t>
      </w:r>
      <w:r w:rsidRPr="002B674C">
        <w:t>дения социального ухода по решению их опекунов или законных представит</w:t>
      </w:r>
      <w:r w:rsidRPr="002B674C">
        <w:t>е</w:t>
      </w:r>
      <w:r w:rsidRPr="002B674C">
        <w:t>лей без каких-либо юридических требований об обосновании ограничения их свободы или рассмотрении альтернатив менее ограничительного характера. Д</w:t>
      </w:r>
      <w:r w:rsidRPr="002B674C">
        <w:t>о</w:t>
      </w:r>
      <w:r w:rsidRPr="002B674C">
        <w:t>полнительную озабоченность у Комитета вызывает то, что данные лица по з</w:t>
      </w:r>
      <w:r w:rsidRPr="002B674C">
        <w:t>а</w:t>
      </w:r>
      <w:r w:rsidRPr="002B674C">
        <w:t>кону не имеют права инициировать разбирательство для рассмотрения судом вопроса о законности их помещения в учреждение, а решение об ограничении их свободы не лимитируется максимальным периодом времени, после которого решение подлежит пересмотру (статьи 2, 9, 10 и 26).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 xml:space="preserve">Государству-участнику следует: 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ab/>
        <w:t>a)</w:t>
      </w:r>
      <w:r w:rsidRPr="002B674C">
        <w:rPr>
          <w:b/>
        </w:rPr>
        <w:tab/>
        <w:t>пересмотреть свою политику в отношении ограничения деесп</w:t>
      </w:r>
      <w:r w:rsidRPr="002B674C">
        <w:rPr>
          <w:b/>
        </w:rPr>
        <w:t>о</w:t>
      </w:r>
      <w:r w:rsidRPr="002B674C">
        <w:rPr>
          <w:b/>
        </w:rPr>
        <w:t>собности лиц, страдающих психическими расстройствами, и определять необходимость и соразмерность любой меры в индивидуальном порядке с предоставление</w:t>
      </w:r>
      <w:r>
        <w:rPr>
          <w:b/>
        </w:rPr>
        <w:t>м</w:t>
      </w:r>
      <w:r w:rsidRPr="002B674C">
        <w:rPr>
          <w:b/>
        </w:rPr>
        <w:t xml:space="preserve"> эффективных процедурных гарантий, во всех обсто</w:t>
      </w:r>
      <w:r w:rsidRPr="002B674C">
        <w:rPr>
          <w:b/>
        </w:rPr>
        <w:t>я</w:t>
      </w:r>
      <w:r w:rsidRPr="002B674C">
        <w:rPr>
          <w:b/>
        </w:rPr>
        <w:t>тельствах обеспечивая, чтобы любые лица, дееспособность которых огр</w:t>
      </w:r>
      <w:r w:rsidRPr="002B674C">
        <w:rPr>
          <w:b/>
        </w:rPr>
        <w:t>а</w:t>
      </w:r>
      <w:r w:rsidRPr="002B674C">
        <w:rPr>
          <w:b/>
        </w:rPr>
        <w:t>ничивается, могли рассчитывать на оперативный пересмотр решений с</w:t>
      </w:r>
      <w:r w:rsidRPr="002B674C">
        <w:rPr>
          <w:b/>
        </w:rPr>
        <w:t>у</w:t>
      </w:r>
      <w:r w:rsidRPr="002B674C">
        <w:rPr>
          <w:b/>
        </w:rPr>
        <w:t>дами и бесплатное и действенное юридическое представительство в любых суде</w:t>
      </w:r>
      <w:r w:rsidRPr="002B674C">
        <w:rPr>
          <w:b/>
        </w:rPr>
        <w:t>б</w:t>
      </w:r>
      <w:r w:rsidRPr="002B674C">
        <w:rPr>
          <w:b/>
        </w:rPr>
        <w:t xml:space="preserve">ных процедурах, касающихся их дееспособности; 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ab/>
        <w:t>b)</w:t>
      </w:r>
      <w:r w:rsidRPr="002B674C">
        <w:rPr>
          <w:b/>
        </w:rPr>
        <w:tab/>
        <w:t>обеспечить, чтобы лица, страдающие психическими расстро</w:t>
      </w:r>
      <w:r w:rsidRPr="002B674C">
        <w:rPr>
          <w:b/>
        </w:rPr>
        <w:t>й</w:t>
      </w:r>
      <w:r w:rsidRPr="002B674C">
        <w:rPr>
          <w:b/>
        </w:rPr>
        <w:t>ствами, или их законные представители имели возможность пользоваться правом на эффективные средства правовой з</w:t>
      </w:r>
      <w:r w:rsidRPr="002B674C">
        <w:rPr>
          <w:b/>
        </w:rPr>
        <w:t>а</w:t>
      </w:r>
      <w:r w:rsidRPr="002B674C">
        <w:rPr>
          <w:b/>
        </w:rPr>
        <w:t>щиты от нарушений их прав, и серьезно рассмотреть вопрос об использовании менее ограничительных альтернатив принудительному помещению в учреждения и лечению лиц с психическими расстройствами, как это предусматривается в Национал</w:t>
      </w:r>
      <w:r w:rsidRPr="002B674C">
        <w:rPr>
          <w:b/>
        </w:rPr>
        <w:t>ь</w:t>
      </w:r>
      <w:r w:rsidRPr="002B674C">
        <w:rPr>
          <w:b/>
        </w:rPr>
        <w:t>ном плане реформирования психиатр</w:t>
      </w:r>
      <w:r w:rsidRPr="002B674C">
        <w:rPr>
          <w:b/>
        </w:rPr>
        <w:t>и</w:t>
      </w:r>
      <w:r w:rsidRPr="002B674C">
        <w:rPr>
          <w:b/>
        </w:rPr>
        <w:t>ческих, медицинских, социальных и других служб для взрослых и детей с умственными или пс</w:t>
      </w:r>
      <w:r w:rsidRPr="002B674C">
        <w:rPr>
          <w:b/>
        </w:rPr>
        <w:t>и</w:t>
      </w:r>
      <w:r w:rsidRPr="002B674C">
        <w:rPr>
          <w:b/>
        </w:rPr>
        <w:t>хосоциальными расстройствами;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ab/>
        <w:t>c)</w:t>
      </w:r>
      <w:r w:rsidRPr="002B674C">
        <w:rPr>
          <w:b/>
        </w:rPr>
        <w:tab/>
        <w:t>обеспечить эффективную и независимую систему мониторинга и сбора информации о работе учреждений психиатрической помощи и с</w:t>
      </w:r>
      <w:r w:rsidRPr="002B674C">
        <w:rPr>
          <w:b/>
        </w:rPr>
        <w:t>о</w:t>
      </w:r>
      <w:r w:rsidRPr="002B674C">
        <w:rPr>
          <w:b/>
        </w:rPr>
        <w:t>циального ухода и принимать меры для эффективного расследования и с</w:t>
      </w:r>
      <w:r w:rsidRPr="002B674C">
        <w:rPr>
          <w:b/>
        </w:rPr>
        <w:t>у</w:t>
      </w:r>
      <w:r w:rsidRPr="002B674C">
        <w:rPr>
          <w:b/>
        </w:rPr>
        <w:t>дебного преследования в отношении нарушений и предоставления компе</w:t>
      </w:r>
      <w:r w:rsidRPr="002B674C">
        <w:rPr>
          <w:b/>
        </w:rPr>
        <w:t>н</w:t>
      </w:r>
      <w:r w:rsidRPr="002B674C">
        <w:rPr>
          <w:b/>
        </w:rPr>
        <w:t xml:space="preserve">саций жертвам и членам их семей. </w:t>
      </w:r>
    </w:p>
    <w:p w:rsidR="00B2343E" w:rsidRPr="002B674C" w:rsidRDefault="00B2343E" w:rsidP="00B2343E">
      <w:pPr>
        <w:pStyle w:val="SingleTxtGR"/>
      </w:pPr>
      <w:r w:rsidRPr="002B674C">
        <w:t>14.</w:t>
      </w:r>
      <w:r w:rsidRPr="002B674C">
        <w:tab/>
        <w:t>Принимая во внимание, что в настоящее время использование кроватей, оборудованных фиксаторами (клеток/коек с сетками), для психиатрических п</w:t>
      </w:r>
      <w:r w:rsidRPr="002B674C">
        <w:t>а</w:t>
      </w:r>
      <w:r w:rsidRPr="002B674C">
        <w:t>циентов регламентируется Законом о медици</w:t>
      </w:r>
      <w:r w:rsidRPr="002B674C">
        <w:t>н</w:t>
      </w:r>
      <w:r w:rsidRPr="002B674C">
        <w:t xml:space="preserve">ском обслуживании, Комитет, тем не менее, выражает обеспокоенность в связи с сообщениями о чрезмерном и о неконтролируемом использовании этих и других средств ограничения движения  в психиатрических учреждениях и </w:t>
      </w:r>
      <w:r>
        <w:t xml:space="preserve">о </w:t>
      </w:r>
      <w:r w:rsidRPr="002B674C">
        <w:t>неудовлетворительном мониторинге мех</w:t>
      </w:r>
      <w:r w:rsidRPr="002B674C">
        <w:t>а</w:t>
      </w:r>
      <w:r w:rsidRPr="002B674C">
        <w:t>низмов контроля. Комитет напоминает, что такая практика представляет собой бесчеловечное и унижающее достоинство обращение (статьи 7 и 10 Пакта).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 незамедлительно принять меры для пр</w:t>
      </w:r>
      <w:r w:rsidRPr="002B674C">
        <w:rPr>
          <w:b/>
        </w:rPr>
        <w:t>е</w:t>
      </w:r>
      <w:r w:rsidRPr="002B674C">
        <w:rPr>
          <w:b/>
        </w:rPr>
        <w:t>кращения использования кроватей, оборудованных фиксаторами, в псих</w:t>
      </w:r>
      <w:r w:rsidRPr="002B674C">
        <w:rPr>
          <w:b/>
        </w:rPr>
        <w:t>и</w:t>
      </w:r>
      <w:r w:rsidRPr="002B674C">
        <w:rPr>
          <w:b/>
        </w:rPr>
        <w:t>атрических и других подобных учреждениях. Государству-участнику след</w:t>
      </w:r>
      <w:r w:rsidRPr="002B674C">
        <w:rPr>
          <w:b/>
        </w:rPr>
        <w:t>у</w:t>
      </w:r>
      <w:r w:rsidRPr="002B674C">
        <w:rPr>
          <w:b/>
        </w:rPr>
        <w:t>ет также обеспечить, чтобы любые решения о применении средств огран</w:t>
      </w:r>
      <w:r w:rsidRPr="002B674C">
        <w:rPr>
          <w:b/>
        </w:rPr>
        <w:t>и</w:t>
      </w:r>
      <w:r w:rsidRPr="002B674C">
        <w:rPr>
          <w:b/>
        </w:rPr>
        <w:t>чения движения или принудительной изоляции принимались после тщ</w:t>
      </w:r>
      <w:r w:rsidRPr="002B674C">
        <w:rPr>
          <w:b/>
        </w:rPr>
        <w:t>а</w:t>
      </w:r>
      <w:r w:rsidRPr="002B674C">
        <w:rPr>
          <w:b/>
        </w:rPr>
        <w:t>тельного и профессионального медицинского освидетельствования, име</w:t>
      </w:r>
      <w:r w:rsidRPr="002B674C">
        <w:rPr>
          <w:b/>
        </w:rPr>
        <w:t>ю</w:t>
      </w:r>
      <w:r w:rsidRPr="002B674C">
        <w:rPr>
          <w:b/>
        </w:rPr>
        <w:t>щего целью определить строго необходимое для применения к пациенту средство ограничения движения и срок, в течение которого это абс</w:t>
      </w:r>
      <w:r w:rsidRPr="002B674C">
        <w:rPr>
          <w:b/>
        </w:rPr>
        <w:t>о</w:t>
      </w:r>
      <w:r w:rsidRPr="002B674C">
        <w:rPr>
          <w:b/>
        </w:rPr>
        <w:t>лютно необходимо. Кроме того, государству-участнику следует создать независ</w:t>
      </w:r>
      <w:r w:rsidRPr="002B674C">
        <w:rPr>
          <w:b/>
        </w:rPr>
        <w:t>и</w:t>
      </w:r>
      <w:r w:rsidRPr="002B674C">
        <w:rPr>
          <w:b/>
        </w:rPr>
        <w:t>мую систему мониторинга и сбора информации и обеспечить действенное расследование и судебное преследование в отношении нарушений и пр</w:t>
      </w:r>
      <w:r w:rsidRPr="002B674C">
        <w:rPr>
          <w:b/>
        </w:rPr>
        <w:t>е</w:t>
      </w:r>
      <w:r w:rsidRPr="002B674C">
        <w:rPr>
          <w:b/>
        </w:rPr>
        <w:t xml:space="preserve">доставление возмещения жертвам и членам их семей. </w:t>
      </w:r>
    </w:p>
    <w:p w:rsidR="00B2343E" w:rsidRPr="002B674C" w:rsidRDefault="00B2343E" w:rsidP="00B2343E">
      <w:pPr>
        <w:pStyle w:val="SingleTxtGR"/>
      </w:pPr>
      <w:r w:rsidRPr="002B674C">
        <w:t>15.</w:t>
      </w:r>
      <w:r w:rsidRPr="002B674C">
        <w:tab/>
        <w:t xml:space="preserve">Отмечая принятие Национального плана действий по предупреждению насилия в семье (на </w:t>
      </w:r>
      <w:r>
        <w:t>2011−</w:t>
      </w:r>
      <w:r w:rsidRPr="002B674C">
        <w:t>2014 годы) и введение запретительных судебных пр</w:t>
      </w:r>
      <w:r w:rsidRPr="002B674C">
        <w:t>и</w:t>
      </w:r>
      <w:r w:rsidRPr="002B674C">
        <w:t>казов, Комитет, тем не менее, выражает обеспокоенность в связи с незнач</w:t>
      </w:r>
      <w:r w:rsidRPr="002B674C">
        <w:t>и</w:t>
      </w:r>
      <w:r w:rsidRPr="002B674C">
        <w:t>тельным числом обращений в полицию по поводу случаев домашнего насилия (статьи 3 и 7).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 принять конкретные меры по предупре</w:t>
      </w:r>
      <w:r w:rsidRPr="002B674C">
        <w:rPr>
          <w:b/>
        </w:rPr>
        <w:t>ж</w:t>
      </w:r>
      <w:r w:rsidRPr="002B674C">
        <w:rPr>
          <w:b/>
        </w:rPr>
        <w:t>дению и пресечению гендерного насилия во всех его формах и проявлен</w:t>
      </w:r>
      <w:r w:rsidRPr="002B674C">
        <w:rPr>
          <w:b/>
        </w:rPr>
        <w:t>и</w:t>
      </w:r>
      <w:r w:rsidRPr="002B674C">
        <w:rPr>
          <w:b/>
        </w:rPr>
        <w:t>ях. Государству-участнику следует поощрять пострадавших сообщать о случаях насилия в семье. Ему следует также обеспечить тщательное ра</w:t>
      </w:r>
      <w:r w:rsidRPr="002B674C">
        <w:rPr>
          <w:b/>
        </w:rPr>
        <w:t>с</w:t>
      </w:r>
      <w:r w:rsidRPr="002B674C">
        <w:rPr>
          <w:b/>
        </w:rPr>
        <w:t>следование таких случаев, судебное преследование виновных лиц и назн</w:t>
      </w:r>
      <w:r w:rsidRPr="002B674C">
        <w:rPr>
          <w:b/>
        </w:rPr>
        <w:t>а</w:t>
      </w:r>
      <w:r w:rsidRPr="002B674C">
        <w:rPr>
          <w:b/>
        </w:rPr>
        <w:t>чение им надлежащих наказаний в случае установления вины, а также предоставление адекватной компенсации жер</w:t>
      </w:r>
      <w:r w:rsidRPr="002B674C">
        <w:rPr>
          <w:b/>
        </w:rPr>
        <w:t>т</w:t>
      </w:r>
      <w:r>
        <w:rPr>
          <w:b/>
        </w:rPr>
        <w:t>вам.</w:t>
      </w:r>
    </w:p>
    <w:p w:rsidR="00B2343E" w:rsidRPr="002B674C" w:rsidRDefault="00B2343E" w:rsidP="00B2343E">
      <w:pPr>
        <w:pStyle w:val="SingleTxtGR"/>
      </w:pPr>
      <w:r w:rsidRPr="002B674C">
        <w:t>16.</w:t>
      </w:r>
      <w:r w:rsidRPr="002B674C">
        <w:tab/>
        <w:t>Принимая во внимание различные программы, осуществляемые госуда</w:t>
      </w:r>
      <w:r w:rsidRPr="002B674C">
        <w:t>р</w:t>
      </w:r>
      <w:r w:rsidRPr="002B674C">
        <w:t xml:space="preserve">ством-участником в целях борьбы с торговлей людьми и оказания поддержки жертвам в рамках Программы поддержки и защиты жертв торговли людьми, Комитет, тем не менее, озабочен сохранением этого явления в государстве-участнике (статья </w:t>
      </w:r>
      <w:r>
        <w:t>8).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следует: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a)</w:t>
      </w:r>
      <w:r w:rsidRPr="002B674C">
        <w:rPr>
          <w:b/>
        </w:rPr>
        <w:tab/>
        <w:t>продолжать свои усилия, направленные на повышение осв</w:t>
      </w:r>
      <w:r w:rsidRPr="002B674C">
        <w:rPr>
          <w:b/>
        </w:rPr>
        <w:t>е</w:t>
      </w:r>
      <w:r w:rsidRPr="002B674C">
        <w:rPr>
          <w:b/>
        </w:rPr>
        <w:t>домленности о проблеме торговли людьми и на борьбу с ней, в том числе на р</w:t>
      </w:r>
      <w:r w:rsidRPr="002B674C">
        <w:rPr>
          <w:b/>
        </w:rPr>
        <w:t>е</w:t>
      </w:r>
      <w:r w:rsidRPr="002B674C">
        <w:rPr>
          <w:b/>
        </w:rPr>
        <w:t>гиональном уровне и в сотрудничестве с соседними странами;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b)</w:t>
      </w:r>
      <w:r w:rsidRPr="002B674C">
        <w:rPr>
          <w:b/>
        </w:rPr>
        <w:tab/>
        <w:t>обобщать статистические данные о жертвах торговли людьми, систематизируя их в разбивке по полу, возрасту, национальности и стране пр</w:t>
      </w:r>
      <w:r w:rsidRPr="002B674C">
        <w:rPr>
          <w:b/>
        </w:rPr>
        <w:t>о</w:t>
      </w:r>
      <w:r w:rsidRPr="002B674C">
        <w:rPr>
          <w:b/>
        </w:rPr>
        <w:t>исхождения, в целях устранения коренных причин этого явления и оценки эффективности осуществляемых в настоящее время программ и стратегий;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c)</w:t>
      </w:r>
      <w:r w:rsidRPr="002B674C">
        <w:rPr>
          <w:b/>
        </w:rPr>
        <w:tab/>
        <w:t xml:space="preserve">обеспечить судебное преследование всех лиц, ответственных за торговлю людьми, и назначение им наказаний, соответствующих тяжести совершенных преступлений. </w:t>
      </w:r>
    </w:p>
    <w:p w:rsidR="00B2343E" w:rsidRPr="002B674C" w:rsidRDefault="00B2343E" w:rsidP="00B2343E">
      <w:pPr>
        <w:pStyle w:val="SingleTxtGR"/>
      </w:pPr>
      <w:r w:rsidRPr="002B674C">
        <w:t>17.</w:t>
      </w:r>
      <w:r w:rsidRPr="002B674C">
        <w:tab/>
        <w:t>Комитет, ссылаясь на свои предыдущие заключительные замечания (CCPR/C/CZE/CO/2, пункт 15), с озабоченностью отмечает, что несовершенн</w:t>
      </w:r>
      <w:r w:rsidRPr="002B674C">
        <w:t>о</w:t>
      </w:r>
      <w:r w:rsidRPr="002B674C">
        <w:t>летние иностранцы, ожидающие депортации, могут помещаться под стражу в центры задержания на срок до 90 суток. Кроме того, Комитет обеспокоен тем, что иностранцы могут задерживаться на основаниях, не имеющих узкого опр</w:t>
      </w:r>
      <w:r w:rsidRPr="002B674C">
        <w:t>е</w:t>
      </w:r>
      <w:r w:rsidRPr="002B674C">
        <w:t>деления, таких как невыполнение своих обязанностей во время пребывания в стране, и что существующие альтернативы административному задержанию, судя по всему, не применяются систематическим образом. Наконец, Комитет отмечает, что в соответствии с Законом о предоставлении убежища просители убежища могут помещаться в центры приема на срок до 120 суток, иногда в н</w:t>
      </w:r>
      <w:r w:rsidRPr="002B674C">
        <w:t>е</w:t>
      </w:r>
      <w:r w:rsidRPr="002B674C">
        <w:t>подходящ</w:t>
      </w:r>
      <w:r w:rsidR="00044455">
        <w:t>их для этого условиях, например</w:t>
      </w:r>
      <w:r w:rsidRPr="002B674C">
        <w:t xml:space="preserve"> в аэропорту имени Вацлава Гавела (статьи 9, 10, 13 и 24).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следует: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a)</w:t>
      </w:r>
      <w:r w:rsidRPr="002B674C">
        <w:rPr>
          <w:b/>
        </w:rPr>
        <w:tab/>
        <w:t>сократить максимальный предусмотренный законом срок с</w:t>
      </w:r>
      <w:r w:rsidRPr="002B674C">
        <w:rPr>
          <w:b/>
        </w:rPr>
        <w:t>о</w:t>
      </w:r>
      <w:r w:rsidRPr="002B674C">
        <w:rPr>
          <w:b/>
        </w:rPr>
        <w:t>держания под стражей несовершеннолетних иностранцев, ожидающих д</w:t>
      </w:r>
      <w:r w:rsidRPr="002B674C">
        <w:rPr>
          <w:b/>
        </w:rPr>
        <w:t>е</w:t>
      </w:r>
      <w:r w:rsidRPr="002B674C">
        <w:rPr>
          <w:b/>
        </w:rPr>
        <w:t>портации, и в любых обстоятельствах обеспечивать, чтобы помещение д</w:t>
      </w:r>
      <w:r w:rsidRPr="002B674C">
        <w:rPr>
          <w:b/>
        </w:rPr>
        <w:t>е</w:t>
      </w:r>
      <w:r w:rsidRPr="002B674C">
        <w:rPr>
          <w:b/>
        </w:rPr>
        <w:t>тей под стражу разрешалос</w:t>
      </w:r>
      <w:r w:rsidR="00044455">
        <w:rPr>
          <w:b/>
        </w:rPr>
        <w:t>ь только в качестве крайней меры</w:t>
      </w:r>
      <w:r w:rsidRPr="002B674C">
        <w:rPr>
          <w:b/>
        </w:rPr>
        <w:t xml:space="preserve"> и в течение как можно более короткого периода времени;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b)</w:t>
      </w:r>
      <w:r w:rsidRPr="002B674C">
        <w:rPr>
          <w:b/>
        </w:rPr>
        <w:tab/>
        <w:t>принять меры к тому, чтобы задержание иностранцев всегда было разумным, необходимым и соразмерным с учетом их индивидуал</w:t>
      </w:r>
      <w:r w:rsidRPr="002B674C">
        <w:rPr>
          <w:b/>
        </w:rPr>
        <w:t>ь</w:t>
      </w:r>
      <w:r w:rsidRPr="002B674C">
        <w:rPr>
          <w:b/>
        </w:rPr>
        <w:t>ных обстоятельств, чтобы задержание применялось в течение как можно более короткого срока и только в тех случаях, когда существующие ал</w:t>
      </w:r>
      <w:r w:rsidRPr="002B674C">
        <w:rPr>
          <w:b/>
        </w:rPr>
        <w:t>ь</w:t>
      </w:r>
      <w:r w:rsidRPr="002B674C">
        <w:rPr>
          <w:b/>
        </w:rPr>
        <w:t>тернативы административному задержанию были надлежащим образом рассмотрены и признаны нецел</w:t>
      </w:r>
      <w:r w:rsidRPr="002B674C">
        <w:rPr>
          <w:b/>
        </w:rPr>
        <w:t>е</w:t>
      </w:r>
      <w:r w:rsidRPr="002B674C">
        <w:rPr>
          <w:b/>
        </w:rPr>
        <w:t>сообразными;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c)</w:t>
      </w:r>
      <w:r w:rsidRPr="002B674C">
        <w:rPr>
          <w:b/>
        </w:rPr>
        <w:tab/>
        <w:t>обеспечить, чтобы содержание просителей убежища в центрах приема применялось только в качестве крайней меры в течение как можно более короткого периода времени после надлежащего рассмотрения во</w:t>
      </w:r>
      <w:r w:rsidRPr="002B674C">
        <w:rPr>
          <w:b/>
        </w:rPr>
        <w:t>з</w:t>
      </w:r>
      <w:r w:rsidRPr="002B674C">
        <w:rPr>
          <w:b/>
        </w:rPr>
        <w:t>можности применения менее жестких мер;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d)</w:t>
      </w:r>
      <w:r w:rsidRPr="002B674C">
        <w:rPr>
          <w:b/>
        </w:rPr>
        <w:tab/>
        <w:t>обеспечить, чтобы физические условия во всех центрах соде</w:t>
      </w:r>
      <w:r w:rsidRPr="002B674C">
        <w:rPr>
          <w:b/>
        </w:rPr>
        <w:t>р</w:t>
      </w:r>
      <w:r w:rsidRPr="002B674C">
        <w:rPr>
          <w:b/>
        </w:rPr>
        <w:t>жания под стражей и приема иммигрантов соответствовали междунаро</w:t>
      </w:r>
      <w:r w:rsidRPr="002B674C">
        <w:rPr>
          <w:b/>
        </w:rPr>
        <w:t>д</w:t>
      </w:r>
      <w:r>
        <w:rPr>
          <w:b/>
        </w:rPr>
        <w:t>ным стандартам.</w:t>
      </w:r>
    </w:p>
    <w:p w:rsidR="00B2343E" w:rsidRPr="002B674C" w:rsidRDefault="00B2343E" w:rsidP="00B2343E">
      <w:pPr>
        <w:pStyle w:val="SingleTxtGR"/>
      </w:pPr>
      <w:r w:rsidRPr="002B674C">
        <w:t>18.</w:t>
      </w:r>
      <w:r w:rsidRPr="002B674C">
        <w:tab/>
        <w:t>Приветствуя законодательные меры, направленные на сокращение ко</w:t>
      </w:r>
      <w:r w:rsidRPr="002B674C">
        <w:t>н</w:t>
      </w:r>
      <w:r w:rsidRPr="002B674C">
        <w:t>тингента заключенных в тюрьмах, а также увеличение вместимости тюрем, что позволит в целом сократить численность закл</w:t>
      </w:r>
      <w:r w:rsidRPr="002B674C">
        <w:t>ю</w:t>
      </w:r>
      <w:r w:rsidRPr="002B674C">
        <w:t>ченных, Комитет, тем не менее, по-прежнему обеспокоен сообщениями об унижающих достоинство санита</w:t>
      </w:r>
      <w:r w:rsidRPr="002B674C">
        <w:t>р</w:t>
      </w:r>
      <w:r w:rsidRPr="002B674C">
        <w:t>ных условиях и отсутствии возможностей для уединения в тюрьмах, а также жалобами по поводу качества и доступности медицинского обслуживания. Кроме того, Комитет обеспокоен условиями труда заключенных, среднемеся</w:t>
      </w:r>
      <w:r w:rsidRPr="002B674C">
        <w:t>ч</w:t>
      </w:r>
      <w:r w:rsidRPr="002B674C">
        <w:t>ная заработная плата которых значительно ниже общенационального мин</w:t>
      </w:r>
      <w:r w:rsidRPr="002B674C">
        <w:t>и</w:t>
      </w:r>
      <w:r w:rsidRPr="002B674C">
        <w:t>мального размера оплаты труда, не повышалась в течение многих лет и подл</w:t>
      </w:r>
      <w:r w:rsidRPr="002B674C">
        <w:t>е</w:t>
      </w:r>
      <w:r w:rsidRPr="002B674C">
        <w:t>жит дополнительному сокращению на 32% для возмещения затрат на содерж</w:t>
      </w:r>
      <w:r w:rsidRPr="002B674C">
        <w:t>а</w:t>
      </w:r>
      <w:r w:rsidRPr="002B674C">
        <w:t>ние в тюрьме (статья 10).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 продолжать принимать меры, направле</w:t>
      </w:r>
      <w:r w:rsidRPr="002B674C">
        <w:rPr>
          <w:b/>
        </w:rPr>
        <w:t>н</w:t>
      </w:r>
      <w:r w:rsidRPr="002B674C">
        <w:rPr>
          <w:b/>
        </w:rPr>
        <w:t>ные на посл</w:t>
      </w:r>
      <w:r w:rsidR="00044455">
        <w:rPr>
          <w:b/>
        </w:rPr>
        <w:t>едовательное улучшение условий в</w:t>
      </w:r>
      <w:r w:rsidRPr="002B674C">
        <w:rPr>
          <w:b/>
        </w:rPr>
        <w:t xml:space="preserve"> тюрьмах, в том числе с то</w:t>
      </w:r>
      <w:r w:rsidRPr="002B674C">
        <w:rPr>
          <w:b/>
        </w:rPr>
        <w:t>ч</w:t>
      </w:r>
      <w:r w:rsidRPr="002B674C">
        <w:rPr>
          <w:b/>
        </w:rPr>
        <w:t>ки зрения надлежащего медицинского обслуживания и санитарных усл</w:t>
      </w:r>
      <w:r w:rsidRPr="002B674C">
        <w:rPr>
          <w:b/>
        </w:rPr>
        <w:t>о</w:t>
      </w:r>
      <w:r w:rsidRPr="002B674C">
        <w:rPr>
          <w:b/>
        </w:rPr>
        <w:t>вий, в целях обеспечения полного соответствия требованиям статьи 10. В этой связи государству-участнику следует стремиться обеспечить дост</w:t>
      </w:r>
      <w:r w:rsidRPr="002B674C">
        <w:rPr>
          <w:b/>
        </w:rPr>
        <w:t>а</w:t>
      </w:r>
      <w:r w:rsidRPr="002B674C">
        <w:rPr>
          <w:b/>
        </w:rPr>
        <w:t>точное укомплектование кадрами для выполнения требований примен</w:t>
      </w:r>
      <w:r w:rsidRPr="002B674C">
        <w:rPr>
          <w:b/>
        </w:rPr>
        <w:t>и</w:t>
      </w:r>
      <w:r w:rsidRPr="002B674C">
        <w:rPr>
          <w:b/>
        </w:rPr>
        <w:t>тельно к соотношению численности персонала и заключенных, предусмо</w:t>
      </w:r>
      <w:r w:rsidRPr="002B674C">
        <w:rPr>
          <w:b/>
        </w:rPr>
        <w:t>т</w:t>
      </w:r>
      <w:r w:rsidRPr="002B674C">
        <w:rPr>
          <w:b/>
        </w:rPr>
        <w:t>ренных Указом о стандартах содержания заключенных. Государству-участнику следует обеспечить надлежащий надзор за заключенными при выполнении ими работ для частных субъектов и справедливую оплату их труда. Государству-участнику следует пересмотреть политику, согласно к</w:t>
      </w:r>
      <w:r w:rsidRPr="002B674C">
        <w:rPr>
          <w:b/>
        </w:rPr>
        <w:t>о</w:t>
      </w:r>
      <w:r w:rsidRPr="002B674C">
        <w:rPr>
          <w:b/>
        </w:rPr>
        <w:t>торой заключенные обязаны оплачивать затраты на их содержание в ме</w:t>
      </w:r>
      <w:r w:rsidRPr="002B674C">
        <w:rPr>
          <w:b/>
        </w:rPr>
        <w:t>с</w:t>
      </w:r>
      <w:r>
        <w:rPr>
          <w:b/>
        </w:rPr>
        <w:t>тах лишения свободы.</w:t>
      </w:r>
    </w:p>
    <w:p w:rsidR="00B2343E" w:rsidRPr="002B674C" w:rsidRDefault="00B2343E" w:rsidP="00B2343E">
      <w:pPr>
        <w:pStyle w:val="SingleTxtGR"/>
      </w:pPr>
      <w:r w:rsidRPr="002B674C">
        <w:t>19.</w:t>
      </w:r>
      <w:r w:rsidRPr="002B674C">
        <w:tab/>
        <w:t>Приветствуя криминализацию различных форм жестокого обращения с детьми и различные ин</w:t>
      </w:r>
      <w:r w:rsidRPr="002B674C">
        <w:t>и</w:t>
      </w:r>
      <w:r w:rsidRPr="002B674C">
        <w:t>циативы по предупреждению такой практики, Комитет, тем не менее, выражает озабоченность в связи с большим числом жертв секс</w:t>
      </w:r>
      <w:r w:rsidRPr="002B674C">
        <w:t>у</w:t>
      </w:r>
      <w:r w:rsidRPr="002B674C">
        <w:t>альных надругательств и малым числом случаев, о которых сообщают сами жертвы. Обеспокоенность у Комитета вызывает и то,</w:t>
      </w:r>
      <w:r w:rsidR="00044455">
        <w:t xml:space="preserve"> что</w:t>
      </w:r>
      <w:r w:rsidRPr="002B674C">
        <w:t xml:space="preserve"> в настоящее время з</w:t>
      </w:r>
      <w:r w:rsidRPr="002B674C">
        <w:t>а</w:t>
      </w:r>
      <w:r w:rsidRPr="002B674C">
        <w:t>коном напрямую не запрещаются телесные наказания в условиях государстве</w:t>
      </w:r>
      <w:r w:rsidRPr="002B674C">
        <w:t>н</w:t>
      </w:r>
      <w:r w:rsidRPr="002B674C">
        <w:t>ных учреждений и дома (статьи 7 и 24).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 и впредь активизировать свои усилия по борьбе с жестоким обр</w:t>
      </w:r>
      <w:r w:rsidRPr="002B674C">
        <w:rPr>
          <w:b/>
        </w:rPr>
        <w:t>а</w:t>
      </w:r>
      <w:r w:rsidRPr="002B674C">
        <w:rPr>
          <w:b/>
        </w:rPr>
        <w:t>щением с детьми посредством совершенствования механизмов раннего выявления таких злоупотреблений, поощрения пра</w:t>
      </w:r>
      <w:r w:rsidRPr="002B674C">
        <w:rPr>
          <w:b/>
        </w:rPr>
        <w:t>к</w:t>
      </w:r>
      <w:r w:rsidRPr="002B674C">
        <w:rPr>
          <w:b/>
        </w:rPr>
        <w:t>тики донесения о предполагаемых и действительно имевших место случ</w:t>
      </w:r>
      <w:r w:rsidRPr="002B674C">
        <w:rPr>
          <w:b/>
        </w:rPr>
        <w:t>а</w:t>
      </w:r>
      <w:r w:rsidRPr="002B674C">
        <w:rPr>
          <w:b/>
        </w:rPr>
        <w:t>ях жестокого обращения и принятия мер для обеспечения того, чтобы все случаи жестокого обращения с детьми эффективно и оперативно расслед</w:t>
      </w:r>
      <w:r w:rsidRPr="002B674C">
        <w:rPr>
          <w:b/>
        </w:rPr>
        <w:t>о</w:t>
      </w:r>
      <w:r w:rsidRPr="002B674C">
        <w:rPr>
          <w:b/>
        </w:rPr>
        <w:t>вались, а виновные лица привлекались к ответственности. Государству-участнику следует также принять практические меры для того, чтобы п</w:t>
      </w:r>
      <w:r w:rsidRPr="002B674C">
        <w:rPr>
          <w:b/>
        </w:rPr>
        <w:t>о</w:t>
      </w:r>
      <w:r w:rsidRPr="002B674C">
        <w:rPr>
          <w:b/>
        </w:rPr>
        <w:t>ложить конец телесным наказаниям в любой обстановке. Ему следует п</w:t>
      </w:r>
      <w:r w:rsidRPr="002B674C">
        <w:rPr>
          <w:b/>
        </w:rPr>
        <w:t>о</w:t>
      </w:r>
      <w:r w:rsidRPr="002B674C">
        <w:rPr>
          <w:b/>
        </w:rPr>
        <w:t>ощрять ненасильственные формы дисциплинарного воздействия, служ</w:t>
      </w:r>
      <w:r w:rsidRPr="002B674C">
        <w:rPr>
          <w:b/>
        </w:rPr>
        <w:t>а</w:t>
      </w:r>
      <w:r w:rsidRPr="002B674C">
        <w:rPr>
          <w:b/>
        </w:rPr>
        <w:t>щие альтернативами телесным наказаниям, и более активно проводить кампании по информированию общественности в целях повышения осв</w:t>
      </w:r>
      <w:r w:rsidRPr="002B674C">
        <w:rPr>
          <w:b/>
        </w:rPr>
        <w:t>е</w:t>
      </w:r>
      <w:r w:rsidRPr="002B674C">
        <w:rPr>
          <w:b/>
        </w:rPr>
        <w:t xml:space="preserve">домленности о пагубных последствиях таких наказаний. </w:t>
      </w:r>
    </w:p>
    <w:p w:rsidR="00B2343E" w:rsidRPr="002B674C" w:rsidRDefault="00B2343E" w:rsidP="00B2343E">
      <w:pPr>
        <w:pStyle w:val="SingleTxtGR"/>
      </w:pPr>
      <w:r w:rsidRPr="002B674C">
        <w:t>20.</w:t>
      </w:r>
      <w:r w:rsidRPr="002B674C">
        <w:tab/>
        <w:t>Комитет выражает обеспокоенность в связи с тем, что, хотя дети в во</w:t>
      </w:r>
      <w:r w:rsidRPr="002B674C">
        <w:t>з</w:t>
      </w:r>
      <w:r w:rsidRPr="002B674C">
        <w:t>расте младше 15 лет не привлекаются к уголовной ответственности, они по</w:t>
      </w:r>
      <w:r w:rsidRPr="002B674C">
        <w:t>д</w:t>
      </w:r>
      <w:r w:rsidRPr="002B674C">
        <w:t>вергаются процедурам досудебного уголовного прои</w:t>
      </w:r>
      <w:r w:rsidRPr="002B674C">
        <w:t>з</w:t>
      </w:r>
      <w:r w:rsidRPr="002B674C">
        <w:t>водства в общем порядке при возникновении подозрений в совершении ими противоправных действий без предоставления им необходимой юридической помощи или возможности ознакомиться с материал</w:t>
      </w:r>
      <w:r w:rsidRPr="002B674C">
        <w:t>а</w:t>
      </w:r>
      <w:r w:rsidRPr="002B674C">
        <w:t>ми их дела (статьи 14 и 24).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следует: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a)</w:t>
      </w:r>
      <w:r w:rsidRPr="002B674C">
        <w:rPr>
          <w:b/>
        </w:rPr>
        <w:tab/>
        <w:t>обеспечить как минимум, чтоб</w:t>
      </w:r>
      <w:r>
        <w:rPr>
          <w:b/>
        </w:rPr>
        <w:t>ы на детей в возрасте младше 15 </w:t>
      </w:r>
      <w:r w:rsidRPr="002B674C">
        <w:rPr>
          <w:b/>
        </w:rPr>
        <w:t>лет, подозреваемых в совершении противоправных действий, распр</w:t>
      </w:r>
      <w:r w:rsidRPr="002B674C">
        <w:rPr>
          <w:b/>
        </w:rPr>
        <w:t>о</w:t>
      </w:r>
      <w:r w:rsidRPr="002B674C">
        <w:rPr>
          <w:b/>
        </w:rPr>
        <w:t>странялись одни и те же стандартные уголовно-процессуальные гарантии на всех этапах производства по уголовному делу или делу в отношении н</w:t>
      </w:r>
      <w:r w:rsidRPr="002B674C">
        <w:rPr>
          <w:b/>
        </w:rPr>
        <w:t>е</w:t>
      </w:r>
      <w:r w:rsidRPr="002B674C">
        <w:rPr>
          <w:b/>
        </w:rPr>
        <w:t>совершеннолетнего, особенно право на надлежащую защиту;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</w:r>
      <w:r w:rsidRPr="002B674C">
        <w:rPr>
          <w:b/>
        </w:rPr>
        <w:t>b)</w:t>
      </w:r>
      <w:r w:rsidRPr="002B674C">
        <w:rPr>
          <w:b/>
        </w:rPr>
        <w:tab/>
        <w:t>по возможности рассматривать вопрос о применении по отн</w:t>
      </w:r>
      <w:r w:rsidRPr="002B674C">
        <w:rPr>
          <w:b/>
        </w:rPr>
        <w:t>о</w:t>
      </w:r>
      <w:r w:rsidRPr="002B674C">
        <w:rPr>
          <w:b/>
        </w:rPr>
        <w:t>шению к несовершеннолетним, подозреваемым в совершении против</w:t>
      </w:r>
      <w:r w:rsidRPr="002B674C">
        <w:rPr>
          <w:b/>
        </w:rPr>
        <w:t>о</w:t>
      </w:r>
      <w:r w:rsidRPr="002B674C">
        <w:rPr>
          <w:b/>
        </w:rPr>
        <w:t>правного действия и не подлежащим уголовной ответственности, мер, не предполагающих официальное судопроизводство по делу или помещение их в специал</w:t>
      </w:r>
      <w:r w:rsidRPr="002B674C">
        <w:rPr>
          <w:b/>
        </w:rPr>
        <w:t>ь</w:t>
      </w:r>
      <w:r>
        <w:rPr>
          <w:b/>
        </w:rPr>
        <w:t>ное учреждение;</w:t>
      </w:r>
    </w:p>
    <w:p w:rsidR="00B2343E" w:rsidRPr="002B674C" w:rsidRDefault="00B2343E" w:rsidP="00B2343E">
      <w:pPr>
        <w:pStyle w:val="SingleTxtGR"/>
        <w:rPr>
          <w:b/>
        </w:rPr>
      </w:pPr>
      <w:r>
        <w:rPr>
          <w:b/>
        </w:rPr>
        <w:tab/>
        <w:t>c)</w:t>
      </w:r>
      <w:r w:rsidRPr="002B674C">
        <w:rPr>
          <w:b/>
        </w:rPr>
        <w:tab/>
        <w:t>рассмотреть вопрос о желательности прохождения всеми сп</w:t>
      </w:r>
      <w:r w:rsidRPr="002B674C">
        <w:rPr>
          <w:b/>
        </w:rPr>
        <w:t>е</w:t>
      </w:r>
      <w:r w:rsidRPr="002B674C">
        <w:rPr>
          <w:b/>
        </w:rPr>
        <w:t>циалистами, задействованными в системе ювенальной юстиции, подгото</w:t>
      </w:r>
      <w:r w:rsidRPr="002B674C">
        <w:rPr>
          <w:b/>
        </w:rPr>
        <w:t>в</w:t>
      </w:r>
      <w:r w:rsidRPr="002B674C">
        <w:rPr>
          <w:b/>
        </w:rPr>
        <w:t>ки по соответствующим международным стандартам, включая Руковод</w:t>
      </w:r>
      <w:r w:rsidRPr="002B674C">
        <w:rPr>
          <w:b/>
        </w:rPr>
        <w:t>я</w:t>
      </w:r>
      <w:r w:rsidRPr="002B674C">
        <w:rPr>
          <w:b/>
        </w:rPr>
        <w:t>щие принципы Организации Объединенных Наций, касающиеся правос</w:t>
      </w:r>
      <w:r w:rsidRPr="002B674C">
        <w:rPr>
          <w:b/>
        </w:rPr>
        <w:t>у</w:t>
      </w:r>
      <w:r w:rsidRPr="002B674C">
        <w:rPr>
          <w:b/>
        </w:rPr>
        <w:t>дия в вопросах, связанных с участием детей-жертв и свидетелей престу</w:t>
      </w:r>
      <w:r w:rsidRPr="002B674C">
        <w:rPr>
          <w:b/>
        </w:rPr>
        <w:t>п</w:t>
      </w:r>
      <w:r w:rsidRPr="002B674C">
        <w:rPr>
          <w:b/>
        </w:rPr>
        <w:t>лений (резолюция 2005/20 Эк</w:t>
      </w:r>
      <w:r w:rsidRPr="002B674C">
        <w:rPr>
          <w:b/>
        </w:rPr>
        <w:t>о</w:t>
      </w:r>
      <w:r w:rsidRPr="002B674C">
        <w:rPr>
          <w:b/>
        </w:rPr>
        <w:t>номического и Социального Совета).</w:t>
      </w:r>
    </w:p>
    <w:p w:rsidR="00B2343E" w:rsidRPr="002B674C" w:rsidRDefault="00B2343E" w:rsidP="00B2343E">
      <w:pPr>
        <w:pStyle w:val="SingleTxtGR"/>
      </w:pPr>
      <w:r w:rsidRPr="002B674C">
        <w:t>21.</w:t>
      </w:r>
      <w:r w:rsidRPr="002B674C">
        <w:tab/>
        <w:t>Комитет выражает озабоченность в связи с тем, что диффамация до сих пор является преступлением, наказуемым лишением свободы, что может сл</w:t>
      </w:r>
      <w:r w:rsidRPr="002B674C">
        <w:t>у</w:t>
      </w:r>
      <w:r w:rsidRPr="002B674C">
        <w:t>жить препятствием для опубликования средствами массовой информации кр</w:t>
      </w:r>
      <w:r w:rsidRPr="002B674C">
        <w:t>и</w:t>
      </w:r>
      <w:r w:rsidRPr="002B674C">
        <w:t>тических статей по вопросам, представляющим общественный интерес, и со</w:t>
      </w:r>
      <w:r w:rsidRPr="002B674C">
        <w:t>з</w:t>
      </w:r>
      <w:r w:rsidRPr="002B674C">
        <w:t>дает угрозу для осуществления права на свободное выражение мнений и дост</w:t>
      </w:r>
      <w:r w:rsidRPr="002B674C">
        <w:t>у</w:t>
      </w:r>
      <w:r w:rsidRPr="002B674C">
        <w:t>па к информации л</w:t>
      </w:r>
      <w:r w:rsidRPr="002B674C">
        <w:t>ю</w:t>
      </w:r>
      <w:r w:rsidRPr="002B674C">
        <w:t>бого рода (стать</w:t>
      </w:r>
      <w:r>
        <w:t>я 19).</w:t>
      </w:r>
    </w:p>
    <w:p w:rsidR="00B2343E" w:rsidRPr="002B674C" w:rsidRDefault="00B2343E" w:rsidP="00B2343E">
      <w:pPr>
        <w:pStyle w:val="SingleTxtGR"/>
        <w:rPr>
          <w:b/>
        </w:rPr>
      </w:pPr>
      <w:r w:rsidRPr="002B674C">
        <w:rPr>
          <w:b/>
        </w:rPr>
        <w:t>Государству-участнику следует гарантировать право на свободу выраж</w:t>
      </w:r>
      <w:r w:rsidRPr="002B674C">
        <w:rPr>
          <w:b/>
        </w:rPr>
        <w:t>е</w:t>
      </w:r>
      <w:r w:rsidRPr="002B674C">
        <w:rPr>
          <w:b/>
        </w:rPr>
        <w:t>ния мнений и свободу п</w:t>
      </w:r>
      <w:r w:rsidRPr="002B674C">
        <w:rPr>
          <w:b/>
        </w:rPr>
        <w:t>е</w:t>
      </w:r>
      <w:r w:rsidRPr="002B674C">
        <w:rPr>
          <w:b/>
        </w:rPr>
        <w:t>чати, которые закреплены в статье 19 Пакта и подробно разъяснены в принятом Комитетом заме</w:t>
      </w:r>
      <w:r>
        <w:rPr>
          <w:b/>
        </w:rPr>
        <w:t>чании общего поря</w:t>
      </w:r>
      <w:r>
        <w:rPr>
          <w:b/>
        </w:rPr>
        <w:t>д</w:t>
      </w:r>
      <w:r>
        <w:rPr>
          <w:b/>
        </w:rPr>
        <w:t>ка </w:t>
      </w:r>
      <w:r w:rsidRPr="002B674C">
        <w:rPr>
          <w:b/>
        </w:rPr>
        <w:t>№ 34 (2011 год) о свободе мнений и их выражения. Государству-участнику следует также рассмотреть вопрос о декриминализации дифф</w:t>
      </w:r>
      <w:r w:rsidRPr="002B674C">
        <w:rPr>
          <w:b/>
        </w:rPr>
        <w:t>а</w:t>
      </w:r>
      <w:r w:rsidRPr="002B674C">
        <w:rPr>
          <w:b/>
        </w:rPr>
        <w:t>мации и в любом случае ограничить сферу применения уголовного закон</w:t>
      </w:r>
      <w:r w:rsidRPr="002B674C">
        <w:rPr>
          <w:b/>
        </w:rPr>
        <w:t>о</w:t>
      </w:r>
      <w:r w:rsidRPr="002B674C">
        <w:rPr>
          <w:b/>
        </w:rPr>
        <w:t>дательства наиболее серьезными нарушениями, памятуя о том, что лиш</w:t>
      </w:r>
      <w:r w:rsidRPr="002B674C">
        <w:rPr>
          <w:b/>
        </w:rPr>
        <w:t>е</w:t>
      </w:r>
      <w:r w:rsidRPr="002B674C">
        <w:rPr>
          <w:b/>
        </w:rPr>
        <w:t>ние свободы никоим образом не является надлежащей мерой наказания в та</w:t>
      </w:r>
      <w:r>
        <w:rPr>
          <w:b/>
        </w:rPr>
        <w:t>ких случаях.</w:t>
      </w:r>
    </w:p>
    <w:p w:rsidR="00B2343E" w:rsidRPr="002B674C" w:rsidRDefault="00B2343E" w:rsidP="00B2343E">
      <w:pPr>
        <w:pStyle w:val="SingleTxtGR"/>
      </w:pPr>
      <w:r w:rsidRPr="002B674C">
        <w:t>22.</w:t>
      </w:r>
      <w:r w:rsidRPr="002B674C">
        <w:tab/>
        <w:t>Государству-участнику следует обеспечить широкое распространение Пакта, двух факультативных протоколов к Пакту, текста третьего периодическ</w:t>
      </w:r>
      <w:r w:rsidRPr="002B674C">
        <w:t>о</w:t>
      </w:r>
      <w:r w:rsidRPr="002B674C">
        <w:t>го доклада, представленных им письменных ответов на подготовленный Ком</w:t>
      </w:r>
      <w:r w:rsidRPr="002B674C">
        <w:t>и</w:t>
      </w:r>
      <w:r w:rsidRPr="002B674C">
        <w:t>тетом перечень вопросов, а также настоящих заключительных замечаний в ц</w:t>
      </w:r>
      <w:r w:rsidRPr="002B674C">
        <w:t>е</w:t>
      </w:r>
      <w:r w:rsidRPr="002B674C">
        <w:t>лях повышения уровня осведомленности судебных, законодательных и админ</w:t>
      </w:r>
      <w:r w:rsidRPr="002B674C">
        <w:t>и</w:t>
      </w:r>
      <w:r w:rsidRPr="002B674C">
        <w:t>стративных органов, гражданского общества и неправительственных организ</w:t>
      </w:r>
      <w:r w:rsidRPr="002B674C">
        <w:t>а</w:t>
      </w:r>
      <w:r w:rsidRPr="002B674C">
        <w:t>ций, действующих в стране, а также широкой общественности. Комитет пре</w:t>
      </w:r>
      <w:r w:rsidRPr="002B674C">
        <w:t>д</w:t>
      </w:r>
      <w:r w:rsidRPr="002B674C">
        <w:t>лагает также перевести этот доклад и заключительные замечания на др</w:t>
      </w:r>
      <w:r w:rsidRPr="002B674C">
        <w:t>у</w:t>
      </w:r>
      <w:r w:rsidRPr="002B674C">
        <w:t>гой официальный язык государства-участника. Кроме того, Комитет просит гос</w:t>
      </w:r>
      <w:r w:rsidRPr="002B674C">
        <w:t>у</w:t>
      </w:r>
      <w:r w:rsidRPr="002B674C">
        <w:t>дарство-участник при подготовке своего четвертого периодического доклада провести широкие консультации с представителями гражданского общества и н</w:t>
      </w:r>
      <w:r>
        <w:t>еправительственных организаций.</w:t>
      </w:r>
    </w:p>
    <w:p w:rsidR="00B2343E" w:rsidRPr="002B674C" w:rsidRDefault="00B2343E" w:rsidP="00B2343E">
      <w:pPr>
        <w:pStyle w:val="SingleTxtGR"/>
      </w:pPr>
      <w:r w:rsidRPr="002B674C">
        <w:t>23.</w:t>
      </w:r>
      <w:r w:rsidRPr="002B674C">
        <w:tab/>
        <w:t>В соответствии с положениями пункта 5 правила 71 правил процедуры Комитета государству-участнику следует в течение одного года представить с</w:t>
      </w:r>
      <w:r w:rsidRPr="002B674C">
        <w:t>о</w:t>
      </w:r>
      <w:r w:rsidRPr="002B674C">
        <w:t>ответствующую информацию о ходе выполнения им рекомендаций Комитета, содержащихся в пунктах 5, 8, 11 и 13 a) выше.</w:t>
      </w:r>
    </w:p>
    <w:p w:rsidR="00B2343E" w:rsidRDefault="00B2343E" w:rsidP="00B2343E">
      <w:pPr>
        <w:pStyle w:val="SingleTxtGR"/>
      </w:pPr>
      <w:r w:rsidRPr="002B674C">
        <w:t>24.</w:t>
      </w:r>
      <w:r w:rsidRPr="002B674C">
        <w:tab/>
        <w:t>Комитет просит государство-участник включить в свой следующий п</w:t>
      </w:r>
      <w:r w:rsidRPr="002B674C">
        <w:t>е</w:t>
      </w:r>
      <w:r w:rsidRPr="002B674C">
        <w:t>риодический доклад, подлежащий представлению 26 июля 2018 года, конкре</w:t>
      </w:r>
      <w:r w:rsidRPr="002B674C">
        <w:t>т</w:t>
      </w:r>
      <w:r w:rsidRPr="002B674C">
        <w:t>ную и обновленную информацию о выполнении всех его рекомендаций и об осуществлении Пакта в целом.</w:t>
      </w:r>
    </w:p>
    <w:p w:rsidR="00B2343E" w:rsidRPr="00022084" w:rsidRDefault="00B2343E" w:rsidP="00B2343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2343E" w:rsidRPr="00022084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136" w:rsidRDefault="00EE6136">
      <w:r>
        <w:rPr>
          <w:lang w:val="en-US"/>
        </w:rPr>
        <w:tab/>
      </w:r>
      <w:r>
        <w:separator/>
      </w:r>
    </w:p>
  </w:endnote>
  <w:endnote w:type="continuationSeparator" w:id="0">
    <w:p w:rsidR="00EE6136" w:rsidRDefault="00EE61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0C" w:rsidRPr="005F0588" w:rsidRDefault="00184B0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747FF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GE.13-46293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0C" w:rsidRPr="005F0588" w:rsidRDefault="00184B0C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3</w:t>
    </w:r>
    <w:r>
      <w:rPr>
        <w:lang w:val="en-US"/>
      </w:rPr>
      <w:t>-</w:t>
    </w:r>
    <w:r>
      <w:rPr>
        <w:lang w:val="ru-RU"/>
      </w:rPr>
      <w:t>46293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747FF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0C" w:rsidRPr="007B2C3F" w:rsidRDefault="00184B0C">
    <w:pPr>
      <w:pStyle w:val="Footer"/>
      <w:rPr>
        <w:sz w:val="20"/>
        <w:lang w:val="en-US"/>
      </w:rPr>
    </w:pPr>
    <w:r>
      <w:rPr>
        <w:sz w:val="20"/>
        <w:lang w:val="en-US"/>
      </w:rPr>
      <w:t>GE.13-46293  (R)  221113  271113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136" w:rsidRPr="00F71F63" w:rsidRDefault="00EE613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E6136" w:rsidRPr="00F71F63" w:rsidRDefault="00EE613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E6136" w:rsidRPr="00635E86" w:rsidRDefault="00EE6136" w:rsidP="00635E86">
      <w:pPr>
        <w:pStyle w:val="Footer"/>
      </w:pPr>
    </w:p>
  </w:footnote>
  <w:footnote w:id="1">
    <w:p w:rsidR="00184B0C" w:rsidRPr="00AA0DA2" w:rsidRDefault="00184B0C">
      <w:pPr>
        <w:pStyle w:val="FootnoteText"/>
        <w:rPr>
          <w:sz w:val="20"/>
          <w:lang w:val="ru-RU"/>
        </w:rPr>
      </w:pPr>
      <w:r>
        <w:tab/>
      </w:r>
      <w:r w:rsidRPr="00AA0DA2">
        <w:rPr>
          <w:rStyle w:val="FootnoteReference"/>
          <w:sz w:val="20"/>
          <w:vertAlign w:val="baseline"/>
          <w:lang w:val="ru-RU"/>
        </w:rPr>
        <w:t>*</w:t>
      </w:r>
      <w:r w:rsidRPr="00AA0DA2">
        <w:rPr>
          <w:lang w:val="ru-RU"/>
        </w:rPr>
        <w:tab/>
        <w:t>Приняты К</w:t>
      </w:r>
      <w:r>
        <w:rPr>
          <w:lang w:val="ru-RU"/>
        </w:rPr>
        <w:t>омитетом на его 108-й сессии (8−</w:t>
      </w:r>
      <w:r w:rsidRPr="00AA0DA2">
        <w:rPr>
          <w:lang w:val="ru-RU"/>
        </w:rPr>
        <w:t>26 июля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0C" w:rsidRPr="005F0588" w:rsidRDefault="00184B0C">
    <w:pPr>
      <w:pStyle w:val="Header"/>
      <w:rPr>
        <w:lang w:val="en-US"/>
      </w:rPr>
    </w:pPr>
    <w:r>
      <w:rPr>
        <w:lang w:val="en-US"/>
      </w:rPr>
      <w:t>CCPR/C/CZE/CO/3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0C" w:rsidRPr="005F0588" w:rsidRDefault="00184B0C">
    <w:pPr>
      <w:pStyle w:val="Header"/>
      <w:rPr>
        <w:lang w:val="en-US"/>
      </w:rPr>
    </w:pPr>
    <w:r>
      <w:rPr>
        <w:lang w:val="en-US"/>
      </w:rPr>
      <w:tab/>
      <w:t>CCPR/C/CZE/CO/3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2B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455"/>
    <w:rsid w:val="00046E4D"/>
    <w:rsid w:val="000505EE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20835"/>
    <w:rsid w:val="001341C8"/>
    <w:rsid w:val="001463F7"/>
    <w:rsid w:val="0015350C"/>
    <w:rsid w:val="0015769C"/>
    <w:rsid w:val="001755A4"/>
    <w:rsid w:val="00180752"/>
    <w:rsid w:val="00184B0C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48F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365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62CD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2007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7E83"/>
    <w:rsid w:val="00781ACB"/>
    <w:rsid w:val="007A79EB"/>
    <w:rsid w:val="007B6C4C"/>
    <w:rsid w:val="007D4CA0"/>
    <w:rsid w:val="007D7A23"/>
    <w:rsid w:val="007E38C3"/>
    <w:rsid w:val="007E549E"/>
    <w:rsid w:val="007E71C9"/>
    <w:rsid w:val="007F1DA5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42B9"/>
    <w:rsid w:val="008455CF"/>
    <w:rsid w:val="0084613B"/>
    <w:rsid w:val="00847689"/>
    <w:rsid w:val="00855A54"/>
    <w:rsid w:val="00861C52"/>
    <w:rsid w:val="008727A1"/>
    <w:rsid w:val="00886B0F"/>
    <w:rsid w:val="00887A27"/>
    <w:rsid w:val="0089025B"/>
    <w:rsid w:val="00891C08"/>
    <w:rsid w:val="008A3879"/>
    <w:rsid w:val="008A48A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0DA2"/>
    <w:rsid w:val="00AB5BF0"/>
    <w:rsid w:val="00AC1C95"/>
    <w:rsid w:val="00AC2CCB"/>
    <w:rsid w:val="00AC443A"/>
    <w:rsid w:val="00AE60E2"/>
    <w:rsid w:val="00B0169F"/>
    <w:rsid w:val="00B05F21"/>
    <w:rsid w:val="00B14EA9"/>
    <w:rsid w:val="00B2343E"/>
    <w:rsid w:val="00B30A3C"/>
    <w:rsid w:val="00B60E94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27F6"/>
    <w:rsid w:val="00C51419"/>
    <w:rsid w:val="00C54056"/>
    <w:rsid w:val="00C663A3"/>
    <w:rsid w:val="00C74890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06A2"/>
    <w:rsid w:val="00D219FA"/>
    <w:rsid w:val="00D26B13"/>
    <w:rsid w:val="00D26CC1"/>
    <w:rsid w:val="00D30662"/>
    <w:rsid w:val="00D32A0B"/>
    <w:rsid w:val="00D6236B"/>
    <w:rsid w:val="00D747FF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7AD"/>
    <w:rsid w:val="00E06EF0"/>
    <w:rsid w:val="00E11679"/>
    <w:rsid w:val="00E142B3"/>
    <w:rsid w:val="00E2474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6136"/>
    <w:rsid w:val="00EF4D1B"/>
    <w:rsid w:val="00EF7295"/>
    <w:rsid w:val="00F069D1"/>
    <w:rsid w:val="00F06DE7"/>
    <w:rsid w:val="00F12DC8"/>
    <w:rsid w:val="00F1503D"/>
    <w:rsid w:val="00F22712"/>
    <w:rsid w:val="00F275F5"/>
    <w:rsid w:val="00F33188"/>
    <w:rsid w:val="00F35BDE"/>
    <w:rsid w:val="00F442DC"/>
    <w:rsid w:val="00F47E77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5C46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</Pages>
  <Words>3954</Words>
  <Characters>22542</Characters>
  <Application>Microsoft Office Outlook</Application>
  <DocSecurity>4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Анна Киселева</cp:lastModifiedBy>
  <cp:revision>4</cp:revision>
  <cp:lastPrinted>1601-01-01T00:00:00Z</cp:lastPrinted>
  <dcterms:created xsi:type="dcterms:W3CDTF">2013-11-27T11:06:00Z</dcterms:created>
  <dcterms:modified xsi:type="dcterms:W3CDTF">2013-11-27T11:10:00Z</dcterms:modified>
</cp:coreProperties>
</file>