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413A3933" w14:textId="77777777" w:rsidTr="00DD35CF">
        <w:trPr>
          <w:trHeight w:hRule="exact" w:val="851"/>
        </w:trPr>
        <w:tc>
          <w:tcPr>
            <w:tcW w:w="1276" w:type="dxa"/>
            <w:tcBorders>
              <w:bottom w:val="single" w:sz="4" w:space="0" w:color="auto"/>
            </w:tcBorders>
          </w:tcPr>
          <w:p w14:paraId="5E4DBC3F" w14:textId="77777777" w:rsidR="003D7914" w:rsidRPr="00DB58B5" w:rsidRDefault="003D7914" w:rsidP="0026013B"/>
        </w:tc>
        <w:tc>
          <w:tcPr>
            <w:tcW w:w="2268" w:type="dxa"/>
            <w:tcBorders>
              <w:bottom w:val="single" w:sz="4" w:space="0" w:color="auto"/>
            </w:tcBorders>
            <w:vAlign w:val="bottom"/>
          </w:tcPr>
          <w:p w14:paraId="673BA2DD" w14:textId="5E05E565" w:rsidR="003D7914" w:rsidRPr="00DB58B5" w:rsidRDefault="006B23A3" w:rsidP="00DD35CF">
            <w:pPr>
              <w:spacing w:after="80" w:line="300" w:lineRule="exact"/>
              <w:rPr>
                <w:sz w:val="28"/>
              </w:rPr>
            </w:pPr>
            <w:r>
              <w:rPr>
                <w:sz w:val="28"/>
              </w:rPr>
              <w:t>Nations Unies</w:t>
            </w:r>
          </w:p>
        </w:tc>
        <w:tc>
          <w:tcPr>
            <w:tcW w:w="6095" w:type="dxa"/>
            <w:gridSpan w:val="2"/>
            <w:tcBorders>
              <w:bottom w:val="single" w:sz="4" w:space="0" w:color="auto"/>
            </w:tcBorders>
            <w:vAlign w:val="bottom"/>
          </w:tcPr>
          <w:p w14:paraId="75E3DA4A" w14:textId="4AB74AEF" w:rsidR="003D7914" w:rsidRPr="00DB58B5" w:rsidRDefault="0026013B" w:rsidP="0026013B">
            <w:pPr>
              <w:jc w:val="right"/>
            </w:pPr>
            <w:r w:rsidRPr="0026013B">
              <w:rPr>
                <w:sz w:val="40"/>
              </w:rPr>
              <w:t>CMW</w:t>
            </w:r>
            <w:r>
              <w:t>/C/CHL/FCO/2</w:t>
            </w:r>
          </w:p>
        </w:tc>
      </w:tr>
      <w:tr w:rsidR="003D7914" w:rsidRPr="00DB58B5" w14:paraId="18318961" w14:textId="77777777" w:rsidTr="00DD35CF">
        <w:trPr>
          <w:trHeight w:hRule="exact" w:val="2835"/>
        </w:trPr>
        <w:tc>
          <w:tcPr>
            <w:tcW w:w="1276" w:type="dxa"/>
            <w:tcBorders>
              <w:top w:val="single" w:sz="4" w:space="0" w:color="auto"/>
              <w:bottom w:val="single" w:sz="12" w:space="0" w:color="auto"/>
            </w:tcBorders>
          </w:tcPr>
          <w:p w14:paraId="71B13E27" w14:textId="77777777" w:rsidR="003D7914" w:rsidRPr="00DB58B5" w:rsidRDefault="003D7914" w:rsidP="00DD35CF">
            <w:pPr>
              <w:spacing w:before="120"/>
              <w:jc w:val="center"/>
            </w:pPr>
            <w:r>
              <w:rPr>
                <w:noProof/>
                <w:lang w:eastAsia="fr-CH"/>
              </w:rPr>
              <w:drawing>
                <wp:inline distT="0" distB="0" distL="0" distR="0" wp14:anchorId="4823CDF6" wp14:editId="20A1316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AA5C33"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3687601E" w14:textId="77777777" w:rsidR="003D7914" w:rsidRDefault="0026013B" w:rsidP="00DD35CF">
            <w:pPr>
              <w:spacing w:before="240"/>
            </w:pPr>
            <w:r>
              <w:t>Distr. générale</w:t>
            </w:r>
          </w:p>
          <w:p w14:paraId="5812E5BE" w14:textId="4D21E3FD" w:rsidR="0026013B" w:rsidRDefault="0026013B" w:rsidP="0026013B">
            <w:pPr>
              <w:spacing w:line="240" w:lineRule="exact"/>
            </w:pPr>
            <w:r>
              <w:t>14 juin 2023</w:t>
            </w:r>
          </w:p>
          <w:p w14:paraId="75DDA71C" w14:textId="77777777" w:rsidR="0026013B" w:rsidRDefault="0026013B" w:rsidP="0026013B">
            <w:pPr>
              <w:spacing w:line="240" w:lineRule="exact"/>
            </w:pPr>
            <w:r>
              <w:t>Français</w:t>
            </w:r>
          </w:p>
          <w:p w14:paraId="73203824" w14:textId="50908233" w:rsidR="0026013B" w:rsidRDefault="0026013B" w:rsidP="0026013B">
            <w:pPr>
              <w:spacing w:line="240" w:lineRule="exact"/>
            </w:pPr>
            <w:r>
              <w:t>Original</w:t>
            </w:r>
            <w:r w:rsidR="00D3279A">
              <w:t> :</w:t>
            </w:r>
            <w:r>
              <w:t xml:space="preserve"> espagnol</w:t>
            </w:r>
          </w:p>
          <w:p w14:paraId="1D9FD816" w14:textId="4EEFB57A" w:rsidR="0026013B" w:rsidRPr="00DB58B5" w:rsidRDefault="0026013B" w:rsidP="0026013B">
            <w:pPr>
              <w:spacing w:line="240" w:lineRule="exact"/>
            </w:pPr>
            <w:r>
              <w:t>Anglais, espagnol et français seulement</w:t>
            </w:r>
          </w:p>
        </w:tc>
      </w:tr>
    </w:tbl>
    <w:p w14:paraId="28250678" w14:textId="0CBAC886" w:rsidR="0026013B" w:rsidRPr="00E53FDD" w:rsidRDefault="0026013B" w:rsidP="0026013B">
      <w:pPr>
        <w:spacing w:before="120"/>
        <w:rPr>
          <w:b/>
          <w:sz w:val="24"/>
          <w:szCs w:val="24"/>
        </w:rPr>
      </w:pPr>
      <w:r w:rsidRPr="00E53FDD">
        <w:rPr>
          <w:b/>
          <w:sz w:val="24"/>
          <w:szCs w:val="24"/>
        </w:rPr>
        <w:t xml:space="preserve">Comité pour la protection des droits de tous les travailleurs </w:t>
      </w:r>
      <w:r w:rsidR="00100DD5">
        <w:rPr>
          <w:b/>
          <w:sz w:val="24"/>
          <w:szCs w:val="24"/>
        </w:rPr>
        <w:br/>
      </w:r>
      <w:r w:rsidRPr="00E53FDD">
        <w:rPr>
          <w:b/>
          <w:sz w:val="24"/>
          <w:szCs w:val="24"/>
        </w:rPr>
        <w:t>migrants et des membres de leur famille</w:t>
      </w:r>
    </w:p>
    <w:p w14:paraId="2F75F832" w14:textId="59943F65" w:rsidR="0026013B" w:rsidRPr="00E53FDD" w:rsidRDefault="0026013B" w:rsidP="0026013B">
      <w:pPr>
        <w:pStyle w:val="HMG"/>
      </w:pPr>
      <w:r w:rsidRPr="00E53FDD">
        <w:tab/>
      </w:r>
      <w:r w:rsidRPr="00E53FDD">
        <w:tab/>
      </w:r>
      <w:r w:rsidRPr="0026013B">
        <w:rPr>
          <w:spacing w:val="2"/>
        </w:rPr>
        <w:t xml:space="preserve">Renseignements reçus du Chili au sujet </w:t>
      </w:r>
      <w:r>
        <w:br/>
      </w:r>
      <w:r w:rsidRPr="0026013B">
        <w:rPr>
          <w:spacing w:val="-2"/>
        </w:rPr>
        <w:t>de la suite donnée aux observations finales concernant son deuxième rapport périodique</w:t>
      </w:r>
      <w:r w:rsidRPr="0026013B">
        <w:rPr>
          <w:rStyle w:val="Appelnotedebasdep"/>
          <w:b w:val="0"/>
          <w:spacing w:val="-2"/>
          <w:sz w:val="20"/>
          <w:vertAlign w:val="baseline"/>
        </w:rPr>
        <w:footnoteReference w:customMarkFollows="1" w:id="2"/>
        <w:t>*</w:t>
      </w:r>
      <w:r w:rsidRPr="0026013B">
        <w:rPr>
          <w:b w:val="0"/>
          <w:bCs/>
          <w:spacing w:val="-2"/>
          <w:sz w:val="20"/>
          <w:vertAlign w:val="superscript"/>
        </w:rPr>
        <w:t xml:space="preserve">, </w:t>
      </w:r>
      <w:r w:rsidRPr="0026013B">
        <w:rPr>
          <w:rStyle w:val="Appelnotedebasdep"/>
          <w:b w:val="0"/>
          <w:spacing w:val="-2"/>
          <w:sz w:val="20"/>
          <w:vertAlign w:val="baseline"/>
        </w:rPr>
        <w:footnoteReference w:customMarkFollows="1" w:id="3"/>
        <w:t>**</w:t>
      </w:r>
    </w:p>
    <w:p w14:paraId="5BBF5E65" w14:textId="5DFED947" w:rsidR="0026013B" w:rsidRPr="00E53FDD" w:rsidRDefault="0026013B" w:rsidP="0026013B">
      <w:pPr>
        <w:pStyle w:val="SingleTxtG"/>
        <w:jc w:val="right"/>
      </w:pPr>
      <w:r w:rsidRPr="00E53FDD">
        <w:t>[Date</w:t>
      </w:r>
      <w:r>
        <w:t>s</w:t>
      </w:r>
      <w:r w:rsidRPr="00E53FDD">
        <w:t xml:space="preserve"> de réception</w:t>
      </w:r>
      <w:r w:rsidR="00D3279A">
        <w:t> :</w:t>
      </w:r>
      <w:r w:rsidRPr="00E53FDD">
        <w:t xml:space="preserve"> 1</w:t>
      </w:r>
      <w:r w:rsidRPr="00E53FDD">
        <w:rPr>
          <w:vertAlign w:val="superscript"/>
        </w:rPr>
        <w:t>er</w:t>
      </w:r>
      <w:r w:rsidR="00387B8D">
        <w:t> </w:t>
      </w:r>
      <w:r w:rsidRPr="00E53FDD">
        <w:t>et 24</w:t>
      </w:r>
      <w:r>
        <w:t> </w:t>
      </w:r>
      <w:r w:rsidRPr="00E53FDD">
        <w:t>mai 2023]</w:t>
      </w:r>
    </w:p>
    <w:p w14:paraId="5795266D" w14:textId="77777777" w:rsidR="0026013B" w:rsidRPr="00E53FDD" w:rsidRDefault="0026013B" w:rsidP="0026013B">
      <w:pPr>
        <w:pStyle w:val="SingleTxtG"/>
      </w:pPr>
      <w:bookmarkStart w:id="0" w:name="_Hlt364857726"/>
      <w:bookmarkEnd w:id="0"/>
      <w:r w:rsidRPr="00E53FDD">
        <w:br w:type="page"/>
      </w:r>
    </w:p>
    <w:p w14:paraId="0FF0065B" w14:textId="77777777" w:rsidR="0026013B" w:rsidRPr="00E53FDD" w:rsidRDefault="0026013B" w:rsidP="006B23A3">
      <w:pPr>
        <w:pStyle w:val="HChG"/>
      </w:pPr>
      <w:r w:rsidRPr="00E53FDD">
        <w:lastRenderedPageBreak/>
        <w:tab/>
      </w:r>
      <w:r w:rsidRPr="00E53FDD">
        <w:tab/>
      </w:r>
      <w:r w:rsidRPr="00E53FDD">
        <w:tab/>
        <w:t>Abréviations et sigles</w:t>
      </w:r>
    </w:p>
    <w:p w14:paraId="063093F9" w14:textId="23938A03" w:rsidR="0026013B" w:rsidRPr="00E53FDD" w:rsidRDefault="0026013B" w:rsidP="0026013B">
      <w:pPr>
        <w:pStyle w:val="SingleTxtG"/>
        <w:ind w:left="2835" w:hanging="1701"/>
        <w:jc w:val="left"/>
      </w:pPr>
      <w:r w:rsidRPr="00E53FDD">
        <w:t>HCR</w:t>
      </w:r>
      <w:r w:rsidRPr="00E53FDD">
        <w:tab/>
      </w:r>
      <w:r w:rsidRPr="00E53FDD">
        <w:tab/>
      </w:r>
      <w:r w:rsidRPr="00E53FDD">
        <w:tab/>
        <w:t xml:space="preserve">Haut-Commissariat des </w:t>
      </w:r>
      <w:r w:rsidR="006B23A3">
        <w:t>Nations Unies</w:t>
      </w:r>
      <w:r w:rsidRPr="00E53FDD">
        <w:t xml:space="preserve"> pour les réfugiés</w:t>
      </w:r>
    </w:p>
    <w:p w14:paraId="10A972CE" w14:textId="77777777" w:rsidR="0026013B" w:rsidRPr="00E53FDD" w:rsidRDefault="0026013B" w:rsidP="0026013B">
      <w:pPr>
        <w:pStyle w:val="SingleTxtG"/>
        <w:ind w:left="2835" w:hanging="1701"/>
        <w:jc w:val="left"/>
      </w:pPr>
      <w:r w:rsidRPr="00E53FDD">
        <w:t>Carabiniers</w:t>
      </w:r>
      <w:r w:rsidRPr="00E53FDD">
        <w:tab/>
      </w:r>
      <w:r w:rsidRPr="00E53FDD">
        <w:tab/>
        <w:t>Carabiniers du Chili</w:t>
      </w:r>
    </w:p>
    <w:p w14:paraId="4FA5F6EB" w14:textId="77777777" w:rsidR="0026013B" w:rsidRPr="00E53FDD" w:rsidRDefault="0026013B" w:rsidP="0026013B">
      <w:pPr>
        <w:pStyle w:val="SingleTxtG"/>
        <w:ind w:left="2835" w:hanging="1701"/>
        <w:jc w:val="left"/>
      </w:pPr>
      <w:r w:rsidRPr="00E53FDD">
        <w:t>CMW</w:t>
      </w:r>
      <w:r w:rsidRPr="00E53FDD">
        <w:tab/>
      </w:r>
      <w:r w:rsidRPr="00E53FDD">
        <w:tab/>
      </w:r>
      <w:r w:rsidRPr="00E53FDD">
        <w:tab/>
        <w:t>Comité pour la protection des droits de tous les travailleurs migrants et des membres de leur famille</w:t>
      </w:r>
    </w:p>
    <w:p w14:paraId="2CFE640C" w14:textId="77777777" w:rsidR="0026013B" w:rsidRPr="00E53FDD" w:rsidRDefault="0026013B" w:rsidP="0026013B">
      <w:pPr>
        <w:pStyle w:val="SingleTxtG"/>
        <w:ind w:left="2835" w:hanging="1701"/>
        <w:jc w:val="left"/>
      </w:pPr>
      <w:r w:rsidRPr="00E53FDD">
        <w:t>FONASA</w:t>
      </w:r>
      <w:r w:rsidRPr="00E53FDD">
        <w:tab/>
      </w:r>
      <w:r w:rsidRPr="00E53FDD">
        <w:tab/>
        <w:t>Fonds national de la santé</w:t>
      </w:r>
    </w:p>
    <w:p w14:paraId="3650EF8F" w14:textId="69D40B20" w:rsidR="0026013B" w:rsidRPr="00E53FDD" w:rsidRDefault="0026013B" w:rsidP="0026013B">
      <w:pPr>
        <w:pStyle w:val="SingleTxtG"/>
        <w:ind w:left="2835" w:hanging="1701"/>
        <w:jc w:val="left"/>
      </w:pPr>
      <w:r w:rsidRPr="00E53FDD">
        <w:t>Mejor Niñez</w:t>
      </w:r>
      <w:r w:rsidRPr="00E53FDD">
        <w:tab/>
      </w:r>
      <w:r w:rsidRPr="00E53FDD">
        <w:tab/>
        <w:t>Service national de protection spécialisée des enfants et</w:t>
      </w:r>
      <w:r w:rsidR="006B23A3">
        <w:t> </w:t>
      </w:r>
      <w:r w:rsidRPr="00E53FDD">
        <w:t>des</w:t>
      </w:r>
      <w:r w:rsidR="006B23A3">
        <w:t> </w:t>
      </w:r>
      <w:r w:rsidRPr="00E53FDD">
        <w:t>adolescents</w:t>
      </w:r>
    </w:p>
    <w:p w14:paraId="5A031A90" w14:textId="77777777" w:rsidR="0026013B" w:rsidRPr="00E53FDD" w:rsidRDefault="0026013B" w:rsidP="0026013B">
      <w:pPr>
        <w:pStyle w:val="SingleTxtG"/>
        <w:ind w:left="2835" w:hanging="1701"/>
        <w:jc w:val="left"/>
      </w:pPr>
      <w:r w:rsidRPr="00E53FDD">
        <w:t>OIM</w:t>
      </w:r>
      <w:r w:rsidRPr="00E53FDD">
        <w:tab/>
      </w:r>
      <w:r w:rsidRPr="00E53FDD">
        <w:tab/>
      </w:r>
      <w:r w:rsidRPr="00E53FDD">
        <w:tab/>
        <w:t>Organisation internationale pour les migrations</w:t>
      </w:r>
    </w:p>
    <w:p w14:paraId="441EE971" w14:textId="7D2946C8" w:rsidR="0026013B" w:rsidRPr="00E53FDD" w:rsidRDefault="0026013B" w:rsidP="0026013B">
      <w:pPr>
        <w:pStyle w:val="SingleTxtG"/>
        <w:ind w:left="2835" w:hanging="1701"/>
        <w:jc w:val="left"/>
      </w:pPr>
      <w:r w:rsidRPr="00E53FDD">
        <w:t>UNICEF</w:t>
      </w:r>
      <w:r w:rsidRPr="00E53FDD">
        <w:tab/>
      </w:r>
      <w:r w:rsidRPr="00E53FDD">
        <w:tab/>
        <w:t xml:space="preserve">Fonds des </w:t>
      </w:r>
      <w:r w:rsidR="006B23A3">
        <w:t>Nations Unies</w:t>
      </w:r>
      <w:r w:rsidRPr="00E53FDD">
        <w:t xml:space="preserve"> pour l</w:t>
      </w:r>
      <w:r>
        <w:t>’</w:t>
      </w:r>
      <w:r w:rsidRPr="00E53FDD">
        <w:t>enfance</w:t>
      </w:r>
    </w:p>
    <w:p w14:paraId="70EE79CD" w14:textId="77777777" w:rsidR="0026013B" w:rsidRPr="00E53FDD" w:rsidRDefault="0026013B" w:rsidP="0026013B">
      <w:pPr>
        <w:keepNext/>
        <w:keepLines/>
        <w:numPr>
          <w:ilvl w:val="0"/>
          <w:numId w:val="25"/>
        </w:numPr>
        <w:tabs>
          <w:tab w:val="right" w:pos="851"/>
        </w:tabs>
        <w:kinsoku/>
        <w:overflowPunct/>
        <w:autoSpaceDE/>
        <w:autoSpaceDN/>
        <w:adjustRightInd/>
        <w:snapToGrid/>
        <w:spacing w:before="360" w:after="240" w:line="300" w:lineRule="exact"/>
        <w:ind w:right="1134"/>
        <w:rPr>
          <w:rFonts w:eastAsia="Times New Roman"/>
          <w:b/>
          <w:sz w:val="28"/>
          <w:szCs w:val="28"/>
        </w:rPr>
      </w:pPr>
      <w:r w:rsidRPr="00E53FDD">
        <w:rPr>
          <w:rFonts w:eastAsia="Times New Roman"/>
          <w:b/>
          <w:sz w:val="28"/>
          <w:szCs w:val="28"/>
        </w:rPr>
        <w:br w:type="page"/>
      </w:r>
    </w:p>
    <w:p w14:paraId="07C3A0F1" w14:textId="77777777" w:rsidR="0026013B" w:rsidRPr="00E53FDD" w:rsidRDefault="0026013B" w:rsidP="006B23A3">
      <w:pPr>
        <w:pStyle w:val="HChG"/>
      </w:pPr>
      <w:r w:rsidRPr="00E53FDD">
        <w:lastRenderedPageBreak/>
        <w:tab/>
        <w:t>I.</w:t>
      </w:r>
      <w:r w:rsidRPr="00E53FDD">
        <w:tab/>
        <w:t>Introduction</w:t>
      </w:r>
    </w:p>
    <w:p w14:paraId="7701ED94" w14:textId="4FFF1DAC" w:rsidR="0026013B" w:rsidRPr="00E53FDD" w:rsidRDefault="0026013B" w:rsidP="0026013B">
      <w:pPr>
        <w:pStyle w:val="SingleTxtG"/>
        <w:numPr>
          <w:ilvl w:val="0"/>
          <w:numId w:val="29"/>
        </w:numPr>
        <w:tabs>
          <w:tab w:val="clear" w:pos="1701"/>
          <w:tab w:val="clear" w:pos="2268"/>
          <w:tab w:val="clear" w:pos="2835"/>
        </w:tabs>
        <w:ind w:left="1134" w:firstLine="0"/>
      </w:pPr>
      <w:r>
        <w:t xml:space="preserve">Dans </w:t>
      </w:r>
      <w:r w:rsidRPr="00E53FDD">
        <w:t>le présent document</w:t>
      </w:r>
      <w:r>
        <w:t>, l’État chilien rend compte de la</w:t>
      </w:r>
      <w:r w:rsidRPr="00E53FDD">
        <w:t xml:space="preserve"> suite </w:t>
      </w:r>
      <w:r>
        <w:t xml:space="preserve">qu’il a donnée </w:t>
      </w:r>
      <w:r w:rsidRPr="00E53FDD">
        <w:t xml:space="preserve">aux recommandations prioritaires </w:t>
      </w:r>
      <w:r>
        <w:t xml:space="preserve">que le </w:t>
      </w:r>
      <w:r w:rsidRPr="00E53FDD">
        <w:t>Comité pour la protection des droits de tous les travailleurs migrants et des membres de leur famille (CMW)</w:t>
      </w:r>
      <w:r>
        <w:t xml:space="preserve"> lui avait adressées </w:t>
      </w:r>
      <w:r w:rsidRPr="00E53FDD">
        <w:t xml:space="preserve">dans </w:t>
      </w:r>
      <w:r>
        <w:t>s</w:t>
      </w:r>
      <w:r w:rsidRPr="00E53FDD">
        <w:t>es observations finales concernant le deuxième rapport périodique du Chili, publiées le 11 mai</w:t>
      </w:r>
      <w:r w:rsidR="008E6213">
        <w:t xml:space="preserve"> </w:t>
      </w:r>
      <w:r w:rsidRPr="00E53FDD">
        <w:t>2021 (CMW/C/CHL/CO/2</w:t>
      </w:r>
      <w:r>
        <w:t>)</w:t>
      </w:r>
      <w:r w:rsidRPr="00E53FDD">
        <w:t>.</w:t>
      </w:r>
      <w:r>
        <w:t xml:space="preserve"> </w:t>
      </w:r>
      <w:r w:rsidRPr="00E53FDD">
        <w:t xml:space="preserve">Au paragraphe 65 </w:t>
      </w:r>
      <w:r>
        <w:t>de ses observations finales</w:t>
      </w:r>
      <w:r w:rsidRPr="00E53FDD">
        <w:t>, le C</w:t>
      </w:r>
      <w:r>
        <w:t>omité</w:t>
      </w:r>
      <w:r w:rsidRPr="00E53FDD">
        <w:t xml:space="preserve"> a</w:t>
      </w:r>
      <w:r>
        <w:t>vait en effet</w:t>
      </w:r>
      <w:r w:rsidRPr="00E53FDD">
        <w:t xml:space="preserve"> </w:t>
      </w:r>
      <w:r>
        <w:t>prié</w:t>
      </w:r>
      <w:r w:rsidRPr="00E53FDD">
        <w:t xml:space="preserve"> le Chili </w:t>
      </w:r>
      <w:r>
        <w:t>de</w:t>
      </w:r>
      <w:r w:rsidRPr="00E53FDD">
        <w:t xml:space="preserve"> lui fournir, dans un délai de deux ans, des </w:t>
      </w:r>
      <w:r>
        <w:t>renseignement</w:t>
      </w:r>
      <w:r w:rsidRPr="00E53FDD">
        <w:t>s sur l</w:t>
      </w:r>
      <w:r>
        <w:t>’</w:t>
      </w:r>
      <w:r w:rsidRPr="00E53FDD">
        <w:t>application des recommandations qui figur</w:t>
      </w:r>
      <w:r>
        <w:t>ai</w:t>
      </w:r>
      <w:r w:rsidRPr="00E53FDD">
        <w:t>ent aux paragraphes </w:t>
      </w:r>
      <w:r w:rsidR="00EE1972">
        <w:t>28</w:t>
      </w:r>
      <w:r w:rsidRPr="00E53FDD">
        <w:t xml:space="preserve"> (Non-discrimination), </w:t>
      </w:r>
      <w:r w:rsidR="00EE1972">
        <w:t>38</w:t>
      </w:r>
      <w:r w:rsidRPr="00E53FDD">
        <w:t xml:space="preserve"> (Enfants et adolescents migrants), 48 (Expulsion) et </w:t>
      </w:r>
      <w:r w:rsidR="00EE1972">
        <w:t>62</w:t>
      </w:r>
      <w:r w:rsidRPr="00E53FDD">
        <w:t xml:space="preserve"> (Régularisation).</w:t>
      </w:r>
    </w:p>
    <w:p w14:paraId="2004312B" w14:textId="77777777" w:rsidR="0026013B" w:rsidRPr="00E53FDD" w:rsidRDefault="0026013B" w:rsidP="0026013B">
      <w:pPr>
        <w:pStyle w:val="SingleTxtG"/>
        <w:numPr>
          <w:ilvl w:val="0"/>
          <w:numId w:val="29"/>
        </w:numPr>
        <w:tabs>
          <w:tab w:val="clear" w:pos="1701"/>
          <w:tab w:val="clear" w:pos="2268"/>
          <w:tab w:val="clear" w:pos="2835"/>
        </w:tabs>
        <w:ind w:left="1134" w:firstLine="0"/>
      </w:pPr>
      <w:r w:rsidRPr="00E53FDD">
        <w:t xml:space="preserve">Le </w:t>
      </w:r>
      <w:r>
        <w:t>présent document</w:t>
      </w:r>
      <w:r w:rsidRPr="00E53FDD">
        <w:t xml:space="preserve"> a été élaboré par le Ministère des relations extérieures, à partir des contributions reçues du Ministère du développement social et de la famille, du Ministère de l</w:t>
      </w:r>
      <w:r>
        <w:t>’</w:t>
      </w:r>
      <w:r w:rsidRPr="00E53FDD">
        <w:t>éducation, du Ministère de la santé, du Service national des migrations, d</w:t>
      </w:r>
      <w:r>
        <w:t>u</w:t>
      </w:r>
      <w:r w:rsidRPr="00E53FDD">
        <w:t xml:space="preserve"> Corps des carabiniers, de la police judiciaire et du Sous-Secrétariat aux droits de l</w:t>
      </w:r>
      <w:r>
        <w:t>’</w:t>
      </w:r>
      <w:r w:rsidRPr="00E53FDD">
        <w:t>homme</w:t>
      </w:r>
      <w:r>
        <w:t>,</w:t>
      </w:r>
      <w:r w:rsidRPr="00E53FDD">
        <w:t xml:space="preserve"> qui relève du Ministère de la justice et des droits de l</w:t>
      </w:r>
      <w:r>
        <w:t>’</w:t>
      </w:r>
      <w:r w:rsidRPr="00E53FDD">
        <w:t xml:space="preserve">homme. </w:t>
      </w:r>
      <w:r w:rsidRPr="00F509B3">
        <w:t>Chaque norme</w:t>
      </w:r>
      <w:r w:rsidRPr="00E53FDD">
        <w:t xml:space="preserve"> citée comp</w:t>
      </w:r>
      <w:r>
        <w:t>orte</w:t>
      </w:r>
      <w:r w:rsidRPr="00E53FDD">
        <w:t xml:space="preserve">, à sa première occurrence dans le présent </w:t>
      </w:r>
      <w:r>
        <w:t>document</w:t>
      </w:r>
      <w:r w:rsidRPr="00E53FDD">
        <w:t xml:space="preserve">, </w:t>
      </w:r>
      <w:r>
        <w:t xml:space="preserve">un lien </w:t>
      </w:r>
      <w:r w:rsidRPr="006A53EA">
        <w:t xml:space="preserve">hypertexte en </w:t>
      </w:r>
      <w:r>
        <w:t xml:space="preserve">note de </w:t>
      </w:r>
      <w:r w:rsidRPr="006A53EA">
        <w:t>bas de page</w:t>
      </w:r>
      <w:r>
        <w:t>,</w:t>
      </w:r>
      <w:r w:rsidRPr="006A53EA">
        <w:t xml:space="preserve"> </w:t>
      </w:r>
      <w:r>
        <w:t>qui renvoie au</w:t>
      </w:r>
      <w:r w:rsidRPr="006A53EA">
        <w:t xml:space="preserve"> texte intégral</w:t>
      </w:r>
      <w:r>
        <w:t>.</w:t>
      </w:r>
    </w:p>
    <w:p w14:paraId="5BDEEF66" w14:textId="77777777" w:rsidR="0026013B" w:rsidRPr="00E53FDD" w:rsidRDefault="0026013B" w:rsidP="0026013B">
      <w:pPr>
        <w:pStyle w:val="SingleTxtG"/>
        <w:numPr>
          <w:ilvl w:val="0"/>
          <w:numId w:val="29"/>
        </w:numPr>
        <w:tabs>
          <w:tab w:val="clear" w:pos="1701"/>
          <w:tab w:val="clear" w:pos="2268"/>
          <w:tab w:val="clear" w:pos="2835"/>
        </w:tabs>
        <w:ind w:left="1134" w:firstLine="0"/>
      </w:pPr>
      <w:r>
        <w:t xml:space="preserve">Il convient de souligner </w:t>
      </w:r>
      <w:r w:rsidRPr="00E53FDD">
        <w:t xml:space="preserve">tout particulièrement </w:t>
      </w:r>
      <w:r>
        <w:t xml:space="preserve">l’adoption, </w:t>
      </w:r>
      <w:r w:rsidRPr="00E53FDD">
        <w:t xml:space="preserve">en avril 2021, </w:t>
      </w:r>
      <w:r>
        <w:t xml:space="preserve">de </w:t>
      </w:r>
      <w:r w:rsidRPr="00E53FDD">
        <w:t>la nouvelle loi relative aux migrations et aux étrangers (n</w:t>
      </w:r>
      <w:r w:rsidRPr="00E53FDD">
        <w:rPr>
          <w:vertAlign w:val="superscript"/>
        </w:rPr>
        <w:t>o</w:t>
      </w:r>
      <w:r w:rsidRPr="00E53FDD">
        <w:t> 21.325)</w:t>
      </w:r>
      <w:r w:rsidRPr="00936ADA">
        <w:rPr>
          <w:rStyle w:val="Appelnotedebasdep"/>
        </w:rPr>
        <w:footnoteReference w:id="4"/>
      </w:r>
      <w:r w:rsidRPr="00E53FDD">
        <w:t>, qui remplace l</w:t>
      </w:r>
      <w:r>
        <w:t>’</w:t>
      </w:r>
      <w:r w:rsidRPr="00E53FDD">
        <w:t>ancienne loi de 1975 sur les étrangers. Cette loi définit les droits et les obligations des migrants qui arrivent au Chili, ainsi que les obligations de l</w:t>
      </w:r>
      <w:r>
        <w:t>’</w:t>
      </w:r>
      <w:r w:rsidRPr="00E53FDD">
        <w:t xml:space="preserve">État en ce qui concerne la protection des droits humains de toutes les personnes, quelle que soit leur </w:t>
      </w:r>
      <w:r>
        <w:t>situation</w:t>
      </w:r>
      <w:r w:rsidRPr="00E53FDD">
        <w:t xml:space="preserve"> migratoire. On trouvera dans le </w:t>
      </w:r>
      <w:r>
        <w:t>présent document</w:t>
      </w:r>
      <w:r w:rsidRPr="00E53FDD">
        <w:t xml:space="preserve"> plusieurs renvois aux dispositions de la nouvelle loi, celle-ci étant pertinente pour l</w:t>
      </w:r>
      <w:r>
        <w:t>’</w:t>
      </w:r>
      <w:r w:rsidRPr="00E53FDD">
        <w:t>analyse de l</w:t>
      </w:r>
      <w:r>
        <w:t>’</w:t>
      </w:r>
      <w:r w:rsidRPr="00E53FDD">
        <w:t>application des recommandations.</w:t>
      </w:r>
    </w:p>
    <w:p w14:paraId="1292FF6A" w14:textId="529091FA" w:rsidR="0026013B" w:rsidRPr="00E53FDD" w:rsidRDefault="0026013B" w:rsidP="0026013B">
      <w:pPr>
        <w:pStyle w:val="SingleTxtG"/>
        <w:numPr>
          <w:ilvl w:val="0"/>
          <w:numId w:val="29"/>
        </w:numPr>
        <w:tabs>
          <w:tab w:val="clear" w:pos="1701"/>
          <w:tab w:val="clear" w:pos="2268"/>
          <w:tab w:val="clear" w:pos="2835"/>
        </w:tabs>
        <w:ind w:left="1134" w:firstLine="0"/>
      </w:pPr>
      <w:r w:rsidRPr="00E53FDD">
        <w:t>Enfin, on notera que le deuxième Plan national en faveur des droits de l</w:t>
      </w:r>
      <w:r>
        <w:t>’</w:t>
      </w:r>
      <w:r w:rsidRPr="00E53FDD">
        <w:t>homme (2022</w:t>
      </w:r>
      <w:r w:rsidR="006B23A3">
        <w:noBreakHyphen/>
      </w:r>
      <w:r w:rsidRPr="00E53FDD">
        <w:t xml:space="preserve">2025) est mentionné à plusieurs reprises dans le </w:t>
      </w:r>
      <w:r>
        <w:t>présent document</w:t>
      </w:r>
      <w:r w:rsidR="00100DD5">
        <w:t> ;</w:t>
      </w:r>
      <w:r w:rsidRPr="00E53FDD">
        <w:t xml:space="preserve"> il s</w:t>
      </w:r>
      <w:r>
        <w:t>’</w:t>
      </w:r>
      <w:r w:rsidRPr="00E53FDD">
        <w:t>agit d</w:t>
      </w:r>
      <w:r>
        <w:t>’</w:t>
      </w:r>
      <w:r w:rsidRPr="00E53FDD">
        <w:t>une politique publique a</w:t>
      </w:r>
      <w:r>
        <w:t>dopté</w:t>
      </w:r>
      <w:r w:rsidRPr="00E53FDD">
        <w:t>e par le Ministère de la justice et des droits de l</w:t>
      </w:r>
      <w:r>
        <w:t>’</w:t>
      </w:r>
      <w:r w:rsidRPr="00E53FDD">
        <w:t xml:space="preserve">homme </w:t>
      </w:r>
      <w:r>
        <w:t xml:space="preserve">dans son </w:t>
      </w:r>
      <w:r w:rsidRPr="00E53FDD">
        <w:t>décret n</w:t>
      </w:r>
      <w:r w:rsidRPr="00E53FDD">
        <w:rPr>
          <w:vertAlign w:val="superscript"/>
        </w:rPr>
        <w:t>o</w:t>
      </w:r>
      <w:r w:rsidRPr="00E53FDD">
        <w:t> 31, daté du 18 janvier</w:t>
      </w:r>
      <w:r w:rsidR="008E6213">
        <w:t xml:space="preserve"> </w:t>
      </w:r>
      <w:r w:rsidRPr="00E53FDD">
        <w:t>2023</w:t>
      </w:r>
      <w:r w:rsidRPr="00936ADA">
        <w:rPr>
          <w:rStyle w:val="Appelnotedebasdep"/>
        </w:rPr>
        <w:footnoteReference w:id="5"/>
      </w:r>
      <w:r>
        <w:t xml:space="preserve">, </w:t>
      </w:r>
      <w:r w:rsidRPr="00E53FDD">
        <w:t>dont l</w:t>
      </w:r>
      <w:r>
        <w:t>’</w:t>
      </w:r>
      <w:r w:rsidRPr="00E53FDD">
        <w:t>élaboration et l</w:t>
      </w:r>
      <w:r>
        <w:t>’</w:t>
      </w:r>
      <w:r w:rsidRPr="00E53FDD">
        <w:t>application relève</w:t>
      </w:r>
      <w:r>
        <w:t>nt</w:t>
      </w:r>
      <w:r w:rsidRPr="00E53FDD">
        <w:t xml:space="preserve"> du Sous</w:t>
      </w:r>
      <w:r w:rsidR="006B23A3">
        <w:noBreakHyphen/>
      </w:r>
      <w:r w:rsidRPr="00E53FDD">
        <w:t>Secrétariat aux droits de l</w:t>
      </w:r>
      <w:r>
        <w:t>’</w:t>
      </w:r>
      <w:r w:rsidRPr="00E53FDD">
        <w:t>homme</w:t>
      </w:r>
      <w:r>
        <w:t>.</w:t>
      </w:r>
      <w:r w:rsidRPr="00E53FDD">
        <w:t xml:space="preserve"> </w:t>
      </w:r>
      <w:r>
        <w:t>Le Plan national</w:t>
      </w:r>
      <w:r w:rsidRPr="00E53FDD">
        <w:t xml:space="preserve"> comprend une série de mesures </w:t>
      </w:r>
      <w:r>
        <w:t>destinées à promouvoir l’</w:t>
      </w:r>
      <w:r w:rsidRPr="00E53FDD">
        <w:t xml:space="preserve">égalité et </w:t>
      </w:r>
      <w:r>
        <w:t>la</w:t>
      </w:r>
      <w:r w:rsidRPr="00E53FDD">
        <w:t xml:space="preserve"> non-discrimination, qui sont structurées autour de trois axes principaux. En particulier, l</w:t>
      </w:r>
      <w:r>
        <w:t>’</w:t>
      </w:r>
      <w:r w:rsidRPr="00E53FDD">
        <w:t>axe I (égalité et non-discrimination) inclut les migrants et les réfugiés parmi les groupes ayant besoin d</w:t>
      </w:r>
      <w:r>
        <w:t>’</w:t>
      </w:r>
      <w:r w:rsidRPr="00E53FDD">
        <w:t>une protection spéciale</w:t>
      </w:r>
      <w:r>
        <w:t>. Le présent</w:t>
      </w:r>
      <w:r w:rsidRPr="00B84302">
        <w:t xml:space="preserve"> rapport </w:t>
      </w:r>
      <w:r>
        <w:t xml:space="preserve">décrira donc notamment ces mesures, </w:t>
      </w:r>
      <w:r w:rsidRPr="00B84302">
        <w:t>qui se rapportent</w:t>
      </w:r>
      <w:r>
        <w:t>, directement ou indirectement,</w:t>
      </w:r>
      <w:r w:rsidRPr="00B84302">
        <w:t xml:space="preserve"> aux questions mentionnées dans les observations du </w:t>
      </w:r>
      <w:r>
        <w:t>C</w:t>
      </w:r>
      <w:r w:rsidRPr="00B84302">
        <w:t>omité</w:t>
      </w:r>
      <w:r>
        <w:t>.</w:t>
      </w:r>
    </w:p>
    <w:p w14:paraId="2C5D3371" w14:textId="77777777" w:rsidR="0026013B" w:rsidRPr="00E53FDD" w:rsidRDefault="0026013B" w:rsidP="006B23A3">
      <w:pPr>
        <w:pStyle w:val="HChG"/>
      </w:pPr>
      <w:r w:rsidRPr="00E53FDD">
        <w:tab/>
        <w:t>II.</w:t>
      </w:r>
      <w:r w:rsidRPr="00E53FDD">
        <w:tab/>
        <w:t xml:space="preserve">Renseignements sur la suite donnée aux recommandations figurant </w:t>
      </w:r>
      <w:r>
        <w:t>dans les</w:t>
      </w:r>
      <w:r w:rsidRPr="00E53FDD">
        <w:t xml:space="preserve"> observations finales</w:t>
      </w:r>
    </w:p>
    <w:p w14:paraId="0E8B36CB" w14:textId="7AAA1EFE" w:rsidR="0026013B" w:rsidRPr="00E53FDD" w:rsidRDefault="0026013B" w:rsidP="006B23A3">
      <w:pPr>
        <w:pStyle w:val="H1G"/>
      </w:pPr>
      <w:r w:rsidRPr="00E53FDD">
        <w:tab/>
        <w:t>A.</w:t>
      </w:r>
      <w:r w:rsidRPr="00E53FDD">
        <w:tab/>
      </w:r>
      <w:bookmarkStart w:id="1" w:name="_Hlk135149536"/>
      <w:r w:rsidRPr="00E53FDD">
        <w:t xml:space="preserve">Renseignements sur la suite donnée </w:t>
      </w:r>
      <w:r>
        <w:t>à la</w:t>
      </w:r>
      <w:r w:rsidRPr="00E53FDD">
        <w:t xml:space="preserve"> recommandation figurant </w:t>
      </w:r>
      <w:r w:rsidR="006B23A3">
        <w:br/>
      </w:r>
      <w:r w:rsidRPr="00E53FDD">
        <w:t>au paragraphe 28</w:t>
      </w:r>
      <w:r w:rsidR="006B23A3">
        <w:t> </w:t>
      </w:r>
      <w:r w:rsidRPr="00E53FDD">
        <w:t>a) des observations finales</w:t>
      </w:r>
      <w:bookmarkEnd w:id="1"/>
      <w:r w:rsidRPr="00E53FDD">
        <w:t xml:space="preserve"> (CMW/C/CHL/CO/2)</w:t>
      </w:r>
    </w:p>
    <w:p w14:paraId="0DC1BAD4" w14:textId="35658554" w:rsidR="0026013B" w:rsidRPr="00E53FDD" w:rsidRDefault="0026013B" w:rsidP="0026013B">
      <w:pPr>
        <w:pStyle w:val="SingleTxtG"/>
        <w:numPr>
          <w:ilvl w:val="0"/>
          <w:numId w:val="29"/>
        </w:numPr>
        <w:tabs>
          <w:tab w:val="clear" w:pos="1701"/>
          <w:tab w:val="clear" w:pos="2268"/>
          <w:tab w:val="clear" w:pos="2835"/>
        </w:tabs>
        <w:ind w:left="1134" w:firstLine="0"/>
      </w:pPr>
      <w:r w:rsidRPr="00E53FDD">
        <w:t>Le Service national des migrations a pris une série de mesures relatives à la prise en charge et à l</w:t>
      </w:r>
      <w:r>
        <w:t>’</w:t>
      </w:r>
      <w:r w:rsidRPr="00E53FDD">
        <w:t xml:space="preserve">inclusion des migrants au niveau national. Premièrement, on peut citer la mise </w:t>
      </w:r>
      <w:r>
        <w:t>à contribution d</w:t>
      </w:r>
      <w:r w:rsidRPr="00E53FDD">
        <w:t xml:space="preserve">es municipalités </w:t>
      </w:r>
      <w:r>
        <w:t xml:space="preserve">dans le cadre du </w:t>
      </w:r>
      <w:r w:rsidRPr="00E53FDD">
        <w:t>« Label migrant ». Depuis sa création en 2015, cette initiative fait appel aux municipalités, qui s</w:t>
      </w:r>
      <w:r>
        <w:t>’</w:t>
      </w:r>
      <w:r w:rsidRPr="00E53FDD">
        <w:t xml:space="preserve">engagent à mener des actions visant à promouvoir </w:t>
      </w:r>
      <w:r>
        <w:t>l’</w:t>
      </w:r>
      <w:r w:rsidRPr="00E53FDD">
        <w:t xml:space="preserve">inclusion </w:t>
      </w:r>
      <w:r>
        <w:t xml:space="preserve">des migrants </w:t>
      </w:r>
      <w:r w:rsidRPr="00E53FDD">
        <w:t xml:space="preserve">ainsi que la cohésion </w:t>
      </w:r>
      <w:r>
        <w:t xml:space="preserve">entre nationaux et migrants, </w:t>
      </w:r>
      <w:r w:rsidRPr="00E53FDD">
        <w:t>et l</w:t>
      </w:r>
      <w:r>
        <w:t>’</w:t>
      </w:r>
      <w:r w:rsidRPr="00E53FDD">
        <w:t>interculturalité</w:t>
      </w:r>
      <w:r>
        <w:t xml:space="preserve"> de la société</w:t>
      </w:r>
      <w:r w:rsidRPr="00E53FDD">
        <w:t xml:space="preserve">. Le Service national des migrations fournit aux municipalités </w:t>
      </w:r>
      <w:r>
        <w:t xml:space="preserve">adhérentes au Label </w:t>
      </w:r>
      <w:r w:rsidRPr="00E53FDD">
        <w:t>un appui technique et une formation en ce qui concerne la gestion des migrations, l</w:t>
      </w:r>
      <w:r>
        <w:t>’</w:t>
      </w:r>
      <w:r w:rsidRPr="00E53FDD">
        <w:t>inclusion des migrants et des réfugiés et l</w:t>
      </w:r>
      <w:r>
        <w:t>’</w:t>
      </w:r>
      <w:r w:rsidRPr="00E53FDD">
        <w:t>interculturalité</w:t>
      </w:r>
      <w:r w:rsidR="00100DD5">
        <w:t> ;</w:t>
      </w:r>
      <w:r>
        <w:t xml:space="preserve"> l’objectif poursuivi est de</w:t>
      </w:r>
      <w:r w:rsidRPr="00E53FDD">
        <w:t xml:space="preserve"> favoriser la régularisation migratoire</w:t>
      </w:r>
      <w:r>
        <w:t>,</w:t>
      </w:r>
      <w:r w:rsidRPr="00E53FDD">
        <w:t xml:space="preserve"> </w:t>
      </w:r>
      <w:r>
        <w:t>d’</w:t>
      </w:r>
      <w:r w:rsidRPr="00E53FDD">
        <w:t>œuvrer à l</w:t>
      </w:r>
      <w:r>
        <w:t>’</w:t>
      </w:r>
      <w:r w:rsidRPr="00E53FDD">
        <w:t xml:space="preserve">inclusion des migrants et à la cohésion entre ceux-ci et les nationaux, </w:t>
      </w:r>
      <w:r>
        <w:t>et d’</w:t>
      </w:r>
      <w:r w:rsidRPr="00E53FDD">
        <w:t xml:space="preserve">encourager </w:t>
      </w:r>
      <w:r>
        <w:t>la participation d</w:t>
      </w:r>
      <w:r w:rsidRPr="00E53FDD">
        <w:t xml:space="preserve">es organisations </w:t>
      </w:r>
      <w:r w:rsidRPr="00E53FDD">
        <w:lastRenderedPageBreak/>
        <w:t>de</w:t>
      </w:r>
      <w:r w:rsidR="008E6213">
        <w:t> </w:t>
      </w:r>
      <w:r w:rsidRPr="00E53FDD">
        <w:t xml:space="preserve">la société civile locales. </w:t>
      </w:r>
      <w:r>
        <w:t>L</w:t>
      </w:r>
      <w:r w:rsidRPr="00E53FDD">
        <w:t xml:space="preserve">es municipalités </w:t>
      </w:r>
      <w:r>
        <w:t xml:space="preserve">intéressées </w:t>
      </w:r>
      <w:r w:rsidRPr="00E53FDD">
        <w:t xml:space="preserve">peuvent demander </w:t>
      </w:r>
      <w:r>
        <w:t>au</w:t>
      </w:r>
      <w:r w:rsidRPr="00E53FDD">
        <w:t xml:space="preserve"> Service national des migrations </w:t>
      </w:r>
      <w:r>
        <w:t>de certifier</w:t>
      </w:r>
      <w:r w:rsidRPr="00E53FDD">
        <w:t xml:space="preserve"> leurs pratiques </w:t>
      </w:r>
      <w:r>
        <w:t xml:space="preserve">en </w:t>
      </w:r>
      <w:r w:rsidRPr="00E53FDD">
        <w:t>leur décern</w:t>
      </w:r>
      <w:r>
        <w:t>ant</w:t>
      </w:r>
      <w:r w:rsidRPr="00E53FDD">
        <w:t xml:space="preserve"> le Label migrant, </w:t>
      </w:r>
      <w:r>
        <w:t>à l’issue</w:t>
      </w:r>
      <w:r w:rsidRPr="00E53FDD">
        <w:t xml:space="preserve"> d</w:t>
      </w:r>
      <w:r>
        <w:t>’</w:t>
      </w:r>
      <w:r w:rsidRPr="00E53FDD">
        <w:t>une évaluation par une équipe technique.</w:t>
      </w:r>
    </w:p>
    <w:p w14:paraId="5C290984" w14:textId="10EFC367" w:rsidR="0026013B" w:rsidRPr="006B23A3" w:rsidRDefault="0026013B" w:rsidP="00E32FEB">
      <w:pPr>
        <w:pStyle w:val="Titre1"/>
        <w:spacing w:before="240"/>
      </w:pPr>
      <w:r w:rsidRPr="006B23A3">
        <w:t>Tableau </w:t>
      </w:r>
      <w:r w:rsidR="00F407AF">
        <w:fldChar w:fldCharType="begin"/>
      </w:r>
      <w:r w:rsidR="00F407AF">
        <w:instrText xml:space="preserve"> SEQ Tabla \* ARABIC </w:instrText>
      </w:r>
      <w:r w:rsidR="00F407AF">
        <w:fldChar w:fldCharType="separate"/>
      </w:r>
      <w:r w:rsidR="00F407AF">
        <w:rPr>
          <w:noProof/>
        </w:rPr>
        <w:t>1</w:t>
      </w:r>
      <w:r w:rsidR="00F407AF">
        <w:rPr>
          <w:noProof/>
        </w:rPr>
        <w:fldChar w:fldCharType="end"/>
      </w:r>
    </w:p>
    <w:p w14:paraId="2D5EF721" w14:textId="77777777" w:rsidR="0026013B" w:rsidRPr="00E53FDD" w:rsidRDefault="0026013B" w:rsidP="00D059B1">
      <w:pPr>
        <w:pStyle w:val="SingleTxtG"/>
        <w:rPr>
          <w:b/>
          <w:bCs/>
        </w:rPr>
      </w:pPr>
      <w:r w:rsidRPr="00E53FDD">
        <w:rPr>
          <w:b/>
          <w:bCs/>
        </w:rPr>
        <w:t xml:space="preserve">Municipalités </w:t>
      </w:r>
      <w:r>
        <w:rPr>
          <w:b/>
          <w:bCs/>
        </w:rPr>
        <w:t xml:space="preserve">du Chili ayant adhéré </w:t>
      </w:r>
      <w:r w:rsidRPr="00E53FDD">
        <w:rPr>
          <w:b/>
          <w:bCs/>
        </w:rPr>
        <w:t>au Label migrant</w:t>
      </w:r>
      <w:r>
        <w:rPr>
          <w:b/>
          <w:bCs/>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3352"/>
        <w:gridCol w:w="4018"/>
      </w:tblGrid>
      <w:tr w:rsidR="00D059B1" w:rsidRPr="00D059B1" w14:paraId="69A3A1C4" w14:textId="77777777" w:rsidTr="00D059B1">
        <w:trPr>
          <w:tblHeader/>
        </w:trPr>
        <w:tc>
          <w:tcPr>
            <w:tcW w:w="6262"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2F3B6F3A" w14:textId="77777777" w:rsidR="0026013B" w:rsidRPr="00D059B1" w:rsidRDefault="0026013B" w:rsidP="00D059B1">
            <w:pPr>
              <w:suppressAutoHyphens w:val="0"/>
              <w:spacing w:before="80" w:after="80" w:line="200" w:lineRule="exact"/>
              <w:rPr>
                <w:i/>
                <w:sz w:val="16"/>
              </w:rPr>
            </w:pPr>
            <w:r w:rsidRPr="00D059B1">
              <w:rPr>
                <w:i/>
                <w:sz w:val="16"/>
              </w:rPr>
              <w:t>Année</w:t>
            </w:r>
          </w:p>
        </w:tc>
        <w:tc>
          <w:tcPr>
            <w:tcW w:w="7514"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626CD6E" w14:textId="77777777" w:rsidR="0026013B" w:rsidRPr="00D059B1" w:rsidRDefault="0026013B" w:rsidP="00D059B1">
            <w:pPr>
              <w:suppressAutoHyphens w:val="0"/>
              <w:spacing w:before="80" w:after="80" w:line="200" w:lineRule="exact"/>
              <w:jc w:val="right"/>
              <w:rPr>
                <w:i/>
                <w:sz w:val="16"/>
              </w:rPr>
            </w:pPr>
            <w:r w:rsidRPr="00D059B1">
              <w:rPr>
                <w:i/>
                <w:sz w:val="16"/>
              </w:rPr>
              <w:t xml:space="preserve">Nombre de municipalités </w:t>
            </w:r>
          </w:p>
        </w:tc>
      </w:tr>
      <w:tr w:rsidR="00D059B1" w:rsidRPr="00D059B1" w14:paraId="30BF23BE" w14:textId="77777777" w:rsidTr="00D059B1">
        <w:tc>
          <w:tcPr>
            <w:tcW w:w="6262" w:type="dxa"/>
            <w:tcBorders>
              <w:top w:val="single" w:sz="12" w:space="0" w:color="auto"/>
            </w:tcBorders>
            <w:shd w:val="clear" w:color="auto" w:fill="auto"/>
            <w:tcMar>
              <w:top w:w="0" w:type="dxa"/>
              <w:left w:w="0" w:type="dxa"/>
              <w:bottom w:w="0" w:type="dxa"/>
              <w:right w:w="28" w:type="dxa"/>
            </w:tcMar>
          </w:tcPr>
          <w:p w14:paraId="4581CDDF" w14:textId="77777777" w:rsidR="0026013B" w:rsidRPr="00D059B1" w:rsidRDefault="0026013B" w:rsidP="00D059B1">
            <w:pPr>
              <w:suppressAutoHyphens w:val="0"/>
              <w:spacing w:before="40" w:after="40" w:line="220" w:lineRule="exact"/>
              <w:rPr>
                <w:sz w:val="18"/>
              </w:rPr>
            </w:pPr>
            <w:r w:rsidRPr="00D059B1">
              <w:rPr>
                <w:sz w:val="18"/>
              </w:rPr>
              <w:t>2021</w:t>
            </w:r>
          </w:p>
        </w:tc>
        <w:tc>
          <w:tcPr>
            <w:tcW w:w="7514" w:type="dxa"/>
            <w:tcBorders>
              <w:top w:val="single" w:sz="12" w:space="0" w:color="auto"/>
            </w:tcBorders>
            <w:shd w:val="clear" w:color="auto" w:fill="auto"/>
            <w:tcMar>
              <w:top w:w="0" w:type="dxa"/>
              <w:left w:w="0" w:type="dxa"/>
              <w:bottom w:w="0" w:type="dxa"/>
              <w:right w:w="28" w:type="dxa"/>
            </w:tcMar>
            <w:vAlign w:val="bottom"/>
          </w:tcPr>
          <w:p w14:paraId="1FC3AC8B" w14:textId="77777777" w:rsidR="0026013B" w:rsidRPr="00D059B1" w:rsidRDefault="0026013B" w:rsidP="00D059B1">
            <w:pPr>
              <w:suppressAutoHyphens w:val="0"/>
              <w:spacing w:before="40" w:after="40" w:line="220" w:lineRule="exact"/>
              <w:jc w:val="right"/>
              <w:rPr>
                <w:sz w:val="18"/>
              </w:rPr>
            </w:pPr>
            <w:r w:rsidRPr="00D059B1">
              <w:rPr>
                <w:sz w:val="18"/>
              </w:rPr>
              <w:t>69</w:t>
            </w:r>
          </w:p>
        </w:tc>
      </w:tr>
      <w:tr w:rsidR="00D059B1" w:rsidRPr="00D059B1" w14:paraId="6DA2AD6F" w14:textId="77777777" w:rsidTr="00D059B1">
        <w:tc>
          <w:tcPr>
            <w:tcW w:w="6262" w:type="dxa"/>
            <w:shd w:val="clear" w:color="auto" w:fill="auto"/>
            <w:tcMar>
              <w:top w:w="0" w:type="dxa"/>
              <w:left w:w="0" w:type="dxa"/>
              <w:bottom w:w="0" w:type="dxa"/>
              <w:right w:w="28" w:type="dxa"/>
            </w:tcMar>
          </w:tcPr>
          <w:p w14:paraId="2FCB024C" w14:textId="77777777" w:rsidR="0026013B" w:rsidRPr="00D059B1" w:rsidRDefault="0026013B" w:rsidP="00D059B1">
            <w:pPr>
              <w:suppressAutoHyphens w:val="0"/>
              <w:spacing w:before="40" w:after="40" w:line="220" w:lineRule="exact"/>
              <w:rPr>
                <w:sz w:val="18"/>
              </w:rPr>
            </w:pPr>
            <w:r w:rsidRPr="00D059B1">
              <w:rPr>
                <w:sz w:val="18"/>
              </w:rPr>
              <w:t>2022</w:t>
            </w:r>
          </w:p>
        </w:tc>
        <w:tc>
          <w:tcPr>
            <w:tcW w:w="7514" w:type="dxa"/>
            <w:shd w:val="clear" w:color="auto" w:fill="auto"/>
            <w:tcMar>
              <w:top w:w="0" w:type="dxa"/>
              <w:left w:w="0" w:type="dxa"/>
              <w:bottom w:w="0" w:type="dxa"/>
              <w:right w:w="28" w:type="dxa"/>
            </w:tcMar>
            <w:vAlign w:val="bottom"/>
          </w:tcPr>
          <w:p w14:paraId="1A23E206" w14:textId="77777777" w:rsidR="0026013B" w:rsidRPr="00D059B1" w:rsidRDefault="0026013B" w:rsidP="00D059B1">
            <w:pPr>
              <w:suppressAutoHyphens w:val="0"/>
              <w:spacing w:before="40" w:after="40" w:line="220" w:lineRule="exact"/>
              <w:jc w:val="right"/>
              <w:rPr>
                <w:sz w:val="18"/>
              </w:rPr>
            </w:pPr>
            <w:r w:rsidRPr="00D059B1">
              <w:rPr>
                <w:sz w:val="18"/>
              </w:rPr>
              <w:t>113</w:t>
            </w:r>
          </w:p>
        </w:tc>
      </w:tr>
      <w:tr w:rsidR="00D059B1" w:rsidRPr="00D059B1" w14:paraId="7872DCEB" w14:textId="77777777" w:rsidTr="00D059B1">
        <w:tc>
          <w:tcPr>
            <w:tcW w:w="6262" w:type="dxa"/>
            <w:tcBorders>
              <w:bottom w:val="single" w:sz="12" w:space="0" w:color="auto"/>
            </w:tcBorders>
            <w:shd w:val="clear" w:color="auto" w:fill="auto"/>
            <w:tcMar>
              <w:top w:w="0" w:type="dxa"/>
              <w:left w:w="0" w:type="dxa"/>
              <w:bottom w:w="0" w:type="dxa"/>
              <w:right w:w="28" w:type="dxa"/>
            </w:tcMar>
          </w:tcPr>
          <w:p w14:paraId="14E47071" w14:textId="77777777" w:rsidR="0026013B" w:rsidRPr="00D059B1" w:rsidRDefault="0026013B" w:rsidP="00D059B1">
            <w:pPr>
              <w:suppressAutoHyphens w:val="0"/>
              <w:spacing w:before="40" w:after="40" w:line="220" w:lineRule="exact"/>
              <w:rPr>
                <w:sz w:val="18"/>
              </w:rPr>
            </w:pPr>
            <w:r w:rsidRPr="00D059B1">
              <w:rPr>
                <w:sz w:val="18"/>
              </w:rPr>
              <w:t>2023</w:t>
            </w:r>
          </w:p>
        </w:tc>
        <w:tc>
          <w:tcPr>
            <w:tcW w:w="7514" w:type="dxa"/>
            <w:tcBorders>
              <w:bottom w:val="single" w:sz="12" w:space="0" w:color="auto"/>
            </w:tcBorders>
            <w:shd w:val="clear" w:color="auto" w:fill="auto"/>
            <w:tcMar>
              <w:top w:w="0" w:type="dxa"/>
              <w:left w:w="0" w:type="dxa"/>
              <w:bottom w:w="0" w:type="dxa"/>
              <w:right w:w="28" w:type="dxa"/>
            </w:tcMar>
            <w:vAlign w:val="bottom"/>
          </w:tcPr>
          <w:p w14:paraId="1ABA4EEF" w14:textId="77777777" w:rsidR="0026013B" w:rsidRPr="00D059B1" w:rsidRDefault="0026013B" w:rsidP="00D059B1">
            <w:pPr>
              <w:suppressAutoHyphens w:val="0"/>
              <w:spacing w:before="40" w:after="40" w:line="220" w:lineRule="exact"/>
              <w:jc w:val="right"/>
              <w:rPr>
                <w:sz w:val="18"/>
              </w:rPr>
            </w:pPr>
            <w:r w:rsidRPr="00D059B1">
              <w:rPr>
                <w:sz w:val="18"/>
              </w:rPr>
              <w:t>124</w:t>
            </w:r>
          </w:p>
        </w:tc>
      </w:tr>
    </w:tbl>
    <w:p w14:paraId="6992291E" w14:textId="01D1E6A8" w:rsidR="0026013B" w:rsidRPr="00E53FDD" w:rsidRDefault="0026013B" w:rsidP="00E32FEB">
      <w:pPr>
        <w:pStyle w:val="SingleTxtG"/>
        <w:numPr>
          <w:ilvl w:val="0"/>
          <w:numId w:val="29"/>
        </w:numPr>
        <w:tabs>
          <w:tab w:val="clear" w:pos="1701"/>
          <w:tab w:val="clear" w:pos="2268"/>
          <w:tab w:val="clear" w:pos="2835"/>
        </w:tabs>
        <w:spacing w:before="360"/>
        <w:ind w:left="1134" w:firstLine="0"/>
      </w:pPr>
      <w:r w:rsidRPr="00E53FDD">
        <w:t xml:space="preserve">Comme on peut le constater, en 2022, le nombre de municipalités </w:t>
      </w:r>
      <w:r>
        <w:t>ayant adhéré</w:t>
      </w:r>
      <w:r w:rsidRPr="00E53FDD">
        <w:t xml:space="preserve"> au Label a augmenté de plus de 60</w:t>
      </w:r>
      <w:r w:rsidR="00060972">
        <w:t> %</w:t>
      </w:r>
      <w:r w:rsidRPr="00E53FDD">
        <w:t xml:space="preserve"> par rapport à l</w:t>
      </w:r>
      <w:r>
        <w:t>’</w:t>
      </w:r>
      <w:r w:rsidRPr="00E53FDD">
        <w:t>année précédente, ce qui a porté leur nombre total à</w:t>
      </w:r>
      <w:r w:rsidR="00E32FEB">
        <w:t> </w:t>
      </w:r>
      <w:r w:rsidRPr="00E53FDD">
        <w:t>113. Pendant cette période, 27 municipalités</w:t>
      </w:r>
      <w:r>
        <w:t xml:space="preserve"> ont obtenu la certification du Label migrant</w:t>
      </w:r>
      <w:r w:rsidRPr="00E53FDD">
        <w:t xml:space="preserve">. En 2023, au moment de la rédaction du présent document, 11 municipalités </w:t>
      </w:r>
      <w:r>
        <w:t xml:space="preserve">avaient adhéré </w:t>
      </w:r>
      <w:r w:rsidRPr="00E53FDD">
        <w:t xml:space="preserve">au Label, ce qui </w:t>
      </w:r>
      <w:r>
        <w:t xml:space="preserve">a </w:t>
      </w:r>
      <w:r w:rsidRPr="00E53FDD">
        <w:t>port</w:t>
      </w:r>
      <w:r>
        <w:t>é</w:t>
      </w:r>
      <w:r w:rsidRPr="00E53FDD">
        <w:t xml:space="preserve"> à</w:t>
      </w:r>
      <w:r w:rsidR="00E32FEB">
        <w:t> </w:t>
      </w:r>
      <w:r w:rsidRPr="00E53FDD">
        <w:t>124 le nombre de municipalités ayant signé le document d</w:t>
      </w:r>
      <w:r>
        <w:t>’</w:t>
      </w:r>
      <w:r w:rsidRPr="00E53FDD">
        <w:t xml:space="preserve">engagement </w:t>
      </w:r>
      <w:r>
        <w:t>pour</w:t>
      </w:r>
      <w:r w:rsidRPr="00E53FDD">
        <w:t xml:space="preserve"> une gestion </w:t>
      </w:r>
      <w:r>
        <w:t>de</w:t>
      </w:r>
      <w:r w:rsidRPr="00E53FDD">
        <w:t xml:space="preserve"> l</w:t>
      </w:r>
      <w:r>
        <w:t>’</w:t>
      </w:r>
      <w:r w:rsidRPr="00E53FDD">
        <w:t xml:space="preserve">inclusion </w:t>
      </w:r>
      <w:r>
        <w:t xml:space="preserve">des migrants </w:t>
      </w:r>
      <w:r w:rsidRPr="00E53FDD">
        <w:t xml:space="preserve">et </w:t>
      </w:r>
      <w:r>
        <w:t>de la</w:t>
      </w:r>
      <w:r w:rsidRPr="00E53FDD">
        <w:t xml:space="preserve"> cohésion</w:t>
      </w:r>
      <w:r>
        <w:t xml:space="preserve"> entre migrants et nationaux</w:t>
      </w:r>
      <w:r w:rsidRPr="00E53FDD">
        <w:t xml:space="preserve">, </w:t>
      </w:r>
      <w:r>
        <w:t xml:space="preserve">qui soit axée sur </w:t>
      </w:r>
      <w:r w:rsidRPr="00E53FDD">
        <w:t>une approche interculturelle.</w:t>
      </w:r>
    </w:p>
    <w:p w14:paraId="27404695" w14:textId="61912E21" w:rsidR="0026013B" w:rsidRPr="00E53FDD" w:rsidRDefault="0026013B" w:rsidP="0026013B">
      <w:pPr>
        <w:pStyle w:val="SingleTxtG"/>
        <w:numPr>
          <w:ilvl w:val="0"/>
          <w:numId w:val="29"/>
        </w:numPr>
        <w:tabs>
          <w:tab w:val="clear" w:pos="1701"/>
          <w:tab w:val="clear" w:pos="2268"/>
          <w:tab w:val="clear" w:pos="2835"/>
        </w:tabs>
        <w:ind w:left="1134" w:firstLine="0"/>
      </w:pPr>
      <w:r w:rsidRPr="00E53FDD">
        <w:t xml:space="preserve">En outre, en 2022, au niveau national, 12 482 cas et demandes ont été soumis au guichet Label migrant par des municipalités </w:t>
      </w:r>
      <w:r>
        <w:t>ayant adhéré</w:t>
      </w:r>
      <w:r w:rsidRPr="00E53FDD">
        <w:t xml:space="preserve"> au Label. En 2023, 3 544</w:t>
      </w:r>
      <w:r w:rsidR="008E6213">
        <w:t> </w:t>
      </w:r>
      <w:r w:rsidRPr="00E53FDD">
        <w:t>demandes ont pour l</w:t>
      </w:r>
      <w:r>
        <w:t>’</w:t>
      </w:r>
      <w:r w:rsidRPr="00E53FDD">
        <w:t>instant été reçues de la part de municipalités.</w:t>
      </w:r>
    </w:p>
    <w:p w14:paraId="67E07E12" w14:textId="5481853F" w:rsidR="0026013B" w:rsidRPr="00E53FDD" w:rsidRDefault="0026013B" w:rsidP="0026013B">
      <w:pPr>
        <w:pStyle w:val="SingleTxtG"/>
        <w:numPr>
          <w:ilvl w:val="0"/>
          <w:numId w:val="29"/>
        </w:numPr>
        <w:tabs>
          <w:tab w:val="clear" w:pos="1701"/>
          <w:tab w:val="clear" w:pos="2268"/>
          <w:tab w:val="clear" w:pos="2835"/>
        </w:tabs>
        <w:ind w:left="1134" w:firstLine="0"/>
      </w:pPr>
      <w:r>
        <w:t>L</w:t>
      </w:r>
      <w:r w:rsidRPr="00E53FDD">
        <w:t>e Service national des migrations a offert en 2022</w:t>
      </w:r>
      <w:r>
        <w:t xml:space="preserve"> </w:t>
      </w:r>
      <w:r w:rsidRPr="00E53FDD">
        <w:t>un accompagnement à 48 municipalités au moyen de visites techniques, et il espère pouvoir en offrir au moins le même nombre en 2023. En 2022, cette activité a fait l</w:t>
      </w:r>
      <w:r>
        <w:t>’</w:t>
      </w:r>
      <w:r w:rsidRPr="00E53FDD">
        <w:t>objet d</w:t>
      </w:r>
      <w:r>
        <w:t>’</w:t>
      </w:r>
      <w:r w:rsidRPr="00E53FDD">
        <w:t>engagements institutionnels pour les aspects liés à la gestion et, en 2023, six activités d</w:t>
      </w:r>
      <w:r>
        <w:t>’</w:t>
      </w:r>
      <w:r w:rsidRPr="00E53FDD">
        <w:t>accompagnement des municipalités ont été menées, dont des visites techniques. De même, en 2022, trois réunions régionales ont été organisées sur le Label migrant</w:t>
      </w:r>
      <w:r>
        <w:t>,</w:t>
      </w:r>
      <w:r w:rsidRPr="00E53FDD">
        <w:t xml:space="preserve"> à Santiago, Valparaíso et Antofagasta, auxquelles ont participé 63</w:t>
      </w:r>
      <w:r w:rsidR="00E32FEB">
        <w:t> </w:t>
      </w:r>
      <w:r w:rsidRPr="00E53FDD">
        <w:t xml:space="preserve">municipalités, dans le but de mettre sur pied, aux côtés des municipalités </w:t>
      </w:r>
      <w:r>
        <w:t>ayant adhéré</w:t>
      </w:r>
      <w:r w:rsidRPr="00E53FDD">
        <w:t xml:space="preserve"> au Label, un projet participatif relatif à cette initiative.</w:t>
      </w:r>
    </w:p>
    <w:p w14:paraId="2A515E5E" w14:textId="746528A5" w:rsidR="0026013B" w:rsidRPr="00E53FDD" w:rsidRDefault="0026013B" w:rsidP="0026013B">
      <w:pPr>
        <w:pStyle w:val="SingleTxtG"/>
        <w:numPr>
          <w:ilvl w:val="0"/>
          <w:numId w:val="29"/>
        </w:numPr>
        <w:tabs>
          <w:tab w:val="clear" w:pos="1701"/>
          <w:tab w:val="clear" w:pos="2268"/>
          <w:tab w:val="clear" w:pos="2835"/>
        </w:tabs>
        <w:ind w:left="1134" w:firstLine="0"/>
      </w:pPr>
      <w:r w:rsidRPr="00E53FDD">
        <w:t xml:space="preserve">Pour ce qui est de la collaboration avec le secteur public et le secteur privé, le Service national des migrations </w:t>
      </w:r>
      <w:r>
        <w:t>utilise la distinction « Compromiso Migrante » (</w:t>
      </w:r>
      <w:r w:rsidRPr="00E53FDD">
        <w:t>Engagement pour les migrants </w:t>
      </w:r>
      <w:r>
        <w:t>)</w:t>
      </w:r>
      <w:r w:rsidRPr="00E53FDD">
        <w:t>. Cette initiative, née en 2019 pour répondre au besoin d</w:t>
      </w:r>
      <w:r>
        <w:t>’</w:t>
      </w:r>
      <w:r w:rsidRPr="00E53FDD">
        <w:t xml:space="preserve">interaction </w:t>
      </w:r>
      <w:r>
        <w:t>entre</w:t>
      </w:r>
      <w:r w:rsidRPr="00E53FDD">
        <w:t xml:space="preserve"> les institutions, les entreprises et les organisations professionnelles (secteur privé), vise à renforcer le rapport entre les employeurs et leurs employés et collaborateurs migrants, tout en favorisant l</w:t>
      </w:r>
      <w:r>
        <w:t>’</w:t>
      </w:r>
      <w:r w:rsidRPr="00E53FDD">
        <w:t xml:space="preserve">inclusion de ceux-ci </w:t>
      </w:r>
      <w:r>
        <w:t xml:space="preserve">et la cohésion entre </w:t>
      </w:r>
      <w:r w:rsidRPr="00E53FDD">
        <w:t>les travailleurs et collaborateurs nationaux</w:t>
      </w:r>
      <w:r>
        <w:t xml:space="preserve"> et migrants</w:t>
      </w:r>
      <w:r w:rsidRPr="00E53FDD">
        <w:t>. Les entreprises qui adhèrent à l</w:t>
      </w:r>
      <w:r>
        <w:t>’</w:t>
      </w:r>
      <w:r w:rsidRPr="00E53FDD">
        <w:t xml:space="preserve">Engagement reçoivent des conseils techniques </w:t>
      </w:r>
      <w:r>
        <w:t>sur l’intégration et le renforcement des</w:t>
      </w:r>
      <w:r w:rsidRPr="00E53FDD">
        <w:t xml:space="preserve"> bonnes pratiques relatives à la gestion de la diversité culturelle, </w:t>
      </w:r>
      <w:r>
        <w:t xml:space="preserve">ainsi que sur </w:t>
      </w:r>
      <w:r w:rsidRPr="00E53FDD">
        <w:t>l</w:t>
      </w:r>
      <w:r>
        <w:t>’</w:t>
      </w:r>
      <w:r w:rsidRPr="00E53FDD">
        <w:t xml:space="preserve">inclusion des travailleurs migrants et </w:t>
      </w:r>
      <w:r>
        <w:t xml:space="preserve">la cohésion entre ceux-ci et </w:t>
      </w:r>
      <w:r w:rsidRPr="00E53FDD">
        <w:t>les travailleurs nationaux. Il s</w:t>
      </w:r>
      <w:r>
        <w:t>’</w:t>
      </w:r>
      <w:r w:rsidRPr="00E53FDD">
        <w:t>agit, en outre, de mettre à disposition différents espaces d</w:t>
      </w:r>
      <w:r>
        <w:t>’</w:t>
      </w:r>
      <w:r w:rsidRPr="00E53FDD">
        <w:t xml:space="preserve">information tendant à favoriser la régularisation </w:t>
      </w:r>
      <w:r>
        <w:t>des migrants travaillant</w:t>
      </w:r>
      <w:r w:rsidRPr="00E53FDD">
        <w:t xml:space="preserve"> dans le secteur privé.</w:t>
      </w:r>
    </w:p>
    <w:p w14:paraId="0E9E1039" w14:textId="60883AA4" w:rsidR="0026013B" w:rsidRPr="00E53FDD" w:rsidRDefault="0026013B" w:rsidP="00E32FEB">
      <w:pPr>
        <w:pStyle w:val="Titre1"/>
        <w:spacing w:before="240"/>
      </w:pPr>
      <w:r w:rsidRPr="00E53FDD">
        <w:t>Tableau </w:t>
      </w:r>
      <w:r w:rsidR="00F407AF">
        <w:fldChar w:fldCharType="begin"/>
      </w:r>
      <w:r w:rsidR="00F407AF">
        <w:instrText xml:space="preserve"> SEQ Tabla \* ARABIC </w:instrText>
      </w:r>
      <w:r w:rsidR="00F407AF">
        <w:fldChar w:fldCharType="separate"/>
      </w:r>
      <w:r w:rsidR="00F407AF">
        <w:rPr>
          <w:noProof/>
        </w:rPr>
        <w:t>2</w:t>
      </w:r>
      <w:r w:rsidR="00F407AF">
        <w:rPr>
          <w:noProof/>
        </w:rPr>
        <w:fldChar w:fldCharType="end"/>
      </w:r>
      <w:r w:rsidRPr="00E53FDD">
        <w:t xml:space="preserve"> </w:t>
      </w:r>
    </w:p>
    <w:p w14:paraId="60E1068A" w14:textId="74AB837C" w:rsidR="0026013B" w:rsidRPr="00E53FDD" w:rsidRDefault="0026013B" w:rsidP="00100DD5">
      <w:pPr>
        <w:pStyle w:val="SingleTxtG"/>
        <w:jc w:val="left"/>
        <w:rPr>
          <w:b/>
          <w:bCs/>
        </w:rPr>
      </w:pPr>
      <w:r w:rsidRPr="00E53FDD">
        <w:rPr>
          <w:b/>
          <w:bCs/>
        </w:rPr>
        <w:t xml:space="preserve">Institutions, entreprises et organisations professionnelles ayant adhéré </w:t>
      </w:r>
      <w:r w:rsidR="00100DD5">
        <w:rPr>
          <w:b/>
          <w:bCs/>
        </w:rPr>
        <w:br/>
      </w:r>
      <w:r w:rsidRPr="00E53FDD">
        <w:rPr>
          <w:b/>
          <w:bCs/>
        </w:rPr>
        <w:t>à l</w:t>
      </w:r>
      <w:r>
        <w:rPr>
          <w:b/>
          <w:bCs/>
        </w:rPr>
        <w:t>’</w:t>
      </w:r>
      <w:r w:rsidRPr="00E53FDD">
        <w:rPr>
          <w:b/>
          <w:bCs/>
        </w:rPr>
        <w:t>Engagement pour les migrants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350"/>
        <w:gridCol w:w="4020"/>
      </w:tblGrid>
      <w:tr w:rsidR="0026013B" w:rsidRPr="00E53FDD" w14:paraId="21FC45D7" w14:textId="77777777" w:rsidTr="00A9663D">
        <w:trPr>
          <w:trHeight w:val="240"/>
          <w:tblHeader/>
        </w:trPr>
        <w:tc>
          <w:tcPr>
            <w:tcW w:w="1200"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3C4BFF0" w14:textId="77777777" w:rsidR="0026013B" w:rsidRPr="00E53FDD" w:rsidRDefault="0026013B" w:rsidP="00A9663D">
            <w:pPr>
              <w:spacing w:before="80" w:after="80" w:line="200" w:lineRule="exact"/>
              <w:rPr>
                <w:rFonts w:eastAsia="Times New Roman"/>
                <w:i/>
                <w:sz w:val="16"/>
              </w:rPr>
            </w:pPr>
            <w:r w:rsidRPr="00E53FDD">
              <w:rPr>
                <w:rFonts w:eastAsia="Times New Roman"/>
                <w:i/>
                <w:sz w:val="16"/>
              </w:rPr>
              <w:t>Année</w:t>
            </w:r>
          </w:p>
        </w:tc>
        <w:tc>
          <w:tcPr>
            <w:tcW w:w="1440"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E0431EE" w14:textId="77777777" w:rsidR="0026013B" w:rsidRPr="00E53FDD" w:rsidRDefault="0026013B" w:rsidP="00A9663D">
            <w:pPr>
              <w:spacing w:before="80" w:after="80" w:line="200" w:lineRule="exact"/>
              <w:ind w:left="113"/>
              <w:jc w:val="right"/>
              <w:rPr>
                <w:rFonts w:eastAsia="Times New Roman"/>
                <w:i/>
                <w:sz w:val="16"/>
              </w:rPr>
            </w:pPr>
            <w:r w:rsidRPr="00E53FDD">
              <w:rPr>
                <w:rFonts w:eastAsia="Times New Roman"/>
                <w:i/>
                <w:sz w:val="16"/>
              </w:rPr>
              <w:t>Nombre d</w:t>
            </w:r>
            <w:r>
              <w:rPr>
                <w:rFonts w:eastAsia="Times New Roman"/>
                <w:i/>
                <w:sz w:val="16"/>
              </w:rPr>
              <w:t>’</w:t>
            </w:r>
            <w:r w:rsidRPr="00E53FDD">
              <w:rPr>
                <w:rFonts w:eastAsia="Times New Roman"/>
                <w:i/>
                <w:sz w:val="16"/>
              </w:rPr>
              <w:t>entités</w:t>
            </w:r>
          </w:p>
        </w:tc>
      </w:tr>
      <w:tr w:rsidR="0026013B" w:rsidRPr="00E53FDD" w14:paraId="457A0B15" w14:textId="77777777" w:rsidTr="00A9663D">
        <w:trPr>
          <w:trHeight w:val="240"/>
        </w:trPr>
        <w:tc>
          <w:tcPr>
            <w:tcW w:w="1200" w:type="dxa"/>
            <w:tcBorders>
              <w:top w:val="single" w:sz="12" w:space="0" w:color="auto"/>
            </w:tcBorders>
            <w:shd w:val="clear" w:color="auto" w:fill="auto"/>
            <w:tcMar>
              <w:top w:w="0" w:type="dxa"/>
              <w:left w:w="0" w:type="dxa"/>
              <w:bottom w:w="0" w:type="dxa"/>
              <w:right w:w="28" w:type="dxa"/>
            </w:tcMar>
          </w:tcPr>
          <w:p w14:paraId="660FFC6E" w14:textId="77777777" w:rsidR="0026013B" w:rsidRPr="00E53FDD" w:rsidRDefault="0026013B" w:rsidP="00A9663D">
            <w:pPr>
              <w:spacing w:before="40" w:after="40" w:line="220" w:lineRule="exact"/>
              <w:rPr>
                <w:rFonts w:eastAsia="Times New Roman"/>
                <w:sz w:val="18"/>
              </w:rPr>
            </w:pPr>
            <w:r w:rsidRPr="00E53FDD">
              <w:rPr>
                <w:rFonts w:eastAsia="Times New Roman"/>
                <w:sz w:val="18"/>
              </w:rPr>
              <w:t>2021</w:t>
            </w:r>
          </w:p>
        </w:tc>
        <w:tc>
          <w:tcPr>
            <w:tcW w:w="1440" w:type="dxa"/>
            <w:tcBorders>
              <w:top w:val="single" w:sz="12" w:space="0" w:color="auto"/>
            </w:tcBorders>
            <w:shd w:val="clear" w:color="auto" w:fill="auto"/>
            <w:tcMar>
              <w:top w:w="0" w:type="dxa"/>
              <w:left w:w="0" w:type="dxa"/>
              <w:bottom w:w="0" w:type="dxa"/>
              <w:right w:w="28" w:type="dxa"/>
            </w:tcMar>
            <w:vAlign w:val="bottom"/>
          </w:tcPr>
          <w:p w14:paraId="0E53F210" w14:textId="77777777" w:rsidR="0026013B" w:rsidRPr="00E53FDD" w:rsidRDefault="0026013B" w:rsidP="00A9663D">
            <w:pPr>
              <w:spacing w:before="40" w:after="40" w:line="220" w:lineRule="exact"/>
              <w:ind w:left="113"/>
              <w:jc w:val="right"/>
              <w:rPr>
                <w:rFonts w:eastAsia="Times New Roman"/>
                <w:sz w:val="18"/>
              </w:rPr>
            </w:pPr>
            <w:r w:rsidRPr="00E53FDD">
              <w:rPr>
                <w:rFonts w:eastAsia="Times New Roman"/>
                <w:sz w:val="18"/>
              </w:rPr>
              <w:t>42</w:t>
            </w:r>
          </w:p>
        </w:tc>
      </w:tr>
      <w:tr w:rsidR="0026013B" w:rsidRPr="00E53FDD" w14:paraId="091FB136" w14:textId="77777777" w:rsidTr="00A9663D">
        <w:trPr>
          <w:trHeight w:val="240"/>
        </w:trPr>
        <w:tc>
          <w:tcPr>
            <w:tcW w:w="1200" w:type="dxa"/>
            <w:shd w:val="clear" w:color="auto" w:fill="auto"/>
            <w:tcMar>
              <w:top w:w="0" w:type="dxa"/>
              <w:left w:w="0" w:type="dxa"/>
              <w:bottom w:w="0" w:type="dxa"/>
              <w:right w:w="28" w:type="dxa"/>
            </w:tcMar>
          </w:tcPr>
          <w:p w14:paraId="7607F21A" w14:textId="77777777" w:rsidR="0026013B" w:rsidRPr="00E53FDD" w:rsidRDefault="0026013B" w:rsidP="00A9663D">
            <w:pPr>
              <w:spacing w:before="40" w:after="40" w:line="220" w:lineRule="exact"/>
              <w:rPr>
                <w:rFonts w:eastAsia="Times New Roman"/>
                <w:sz w:val="18"/>
              </w:rPr>
            </w:pPr>
            <w:r w:rsidRPr="00E53FDD">
              <w:rPr>
                <w:rFonts w:eastAsia="Times New Roman"/>
                <w:sz w:val="18"/>
              </w:rPr>
              <w:t>2022</w:t>
            </w:r>
          </w:p>
        </w:tc>
        <w:tc>
          <w:tcPr>
            <w:tcW w:w="1440" w:type="dxa"/>
            <w:shd w:val="clear" w:color="auto" w:fill="auto"/>
            <w:tcMar>
              <w:top w:w="0" w:type="dxa"/>
              <w:left w:w="0" w:type="dxa"/>
              <w:bottom w:w="0" w:type="dxa"/>
              <w:right w:w="28" w:type="dxa"/>
            </w:tcMar>
            <w:vAlign w:val="bottom"/>
          </w:tcPr>
          <w:p w14:paraId="29DFC89B" w14:textId="77777777" w:rsidR="0026013B" w:rsidRPr="00E53FDD" w:rsidRDefault="0026013B" w:rsidP="00A9663D">
            <w:pPr>
              <w:spacing w:before="40" w:after="40" w:line="220" w:lineRule="exact"/>
              <w:ind w:left="113"/>
              <w:jc w:val="right"/>
              <w:rPr>
                <w:rFonts w:eastAsia="Times New Roman"/>
                <w:sz w:val="18"/>
              </w:rPr>
            </w:pPr>
            <w:r w:rsidRPr="00E53FDD">
              <w:rPr>
                <w:rFonts w:eastAsia="Times New Roman"/>
                <w:sz w:val="18"/>
              </w:rPr>
              <w:t>116</w:t>
            </w:r>
          </w:p>
        </w:tc>
      </w:tr>
      <w:tr w:rsidR="0026013B" w:rsidRPr="00E53FDD" w14:paraId="4895DABD" w14:textId="77777777" w:rsidTr="00A9663D">
        <w:trPr>
          <w:trHeight w:val="240"/>
        </w:trPr>
        <w:tc>
          <w:tcPr>
            <w:tcW w:w="1200" w:type="dxa"/>
            <w:tcBorders>
              <w:bottom w:val="single" w:sz="12" w:space="0" w:color="auto"/>
            </w:tcBorders>
            <w:shd w:val="clear" w:color="auto" w:fill="auto"/>
            <w:tcMar>
              <w:top w:w="0" w:type="dxa"/>
              <w:left w:w="0" w:type="dxa"/>
              <w:bottom w:w="0" w:type="dxa"/>
              <w:right w:w="28" w:type="dxa"/>
            </w:tcMar>
          </w:tcPr>
          <w:p w14:paraId="1FDE225C" w14:textId="77777777" w:rsidR="0026013B" w:rsidRPr="00E53FDD" w:rsidRDefault="0026013B" w:rsidP="00A9663D">
            <w:pPr>
              <w:spacing w:before="40" w:after="40" w:line="220" w:lineRule="exact"/>
              <w:rPr>
                <w:rFonts w:eastAsia="Times New Roman"/>
                <w:sz w:val="18"/>
              </w:rPr>
            </w:pPr>
            <w:r w:rsidRPr="00E53FDD">
              <w:rPr>
                <w:rFonts w:eastAsia="Times New Roman"/>
                <w:sz w:val="18"/>
              </w:rPr>
              <w:t>2023</w:t>
            </w:r>
          </w:p>
        </w:tc>
        <w:tc>
          <w:tcPr>
            <w:tcW w:w="1440" w:type="dxa"/>
            <w:tcBorders>
              <w:bottom w:val="single" w:sz="12" w:space="0" w:color="auto"/>
            </w:tcBorders>
            <w:shd w:val="clear" w:color="auto" w:fill="auto"/>
            <w:tcMar>
              <w:top w:w="0" w:type="dxa"/>
              <w:left w:w="0" w:type="dxa"/>
              <w:bottom w:w="0" w:type="dxa"/>
              <w:right w:w="28" w:type="dxa"/>
            </w:tcMar>
            <w:vAlign w:val="bottom"/>
          </w:tcPr>
          <w:p w14:paraId="27D8F0AD" w14:textId="77777777" w:rsidR="0026013B" w:rsidRPr="00E53FDD" w:rsidRDefault="0026013B" w:rsidP="00A9663D">
            <w:pPr>
              <w:spacing w:before="40" w:after="40" w:line="220" w:lineRule="exact"/>
              <w:ind w:left="113"/>
              <w:jc w:val="right"/>
              <w:rPr>
                <w:rFonts w:eastAsia="Times New Roman"/>
                <w:sz w:val="18"/>
              </w:rPr>
            </w:pPr>
            <w:r w:rsidRPr="00E53FDD">
              <w:rPr>
                <w:rFonts w:eastAsia="Times New Roman"/>
                <w:sz w:val="18"/>
              </w:rPr>
              <w:t>125</w:t>
            </w:r>
          </w:p>
        </w:tc>
      </w:tr>
    </w:tbl>
    <w:p w14:paraId="37F55FD9" w14:textId="7B2C390D" w:rsidR="0026013B" w:rsidRPr="00E53FDD" w:rsidRDefault="0026013B" w:rsidP="00E32FEB">
      <w:pPr>
        <w:pStyle w:val="SingleTxtG"/>
        <w:keepNext/>
        <w:keepLines/>
        <w:numPr>
          <w:ilvl w:val="0"/>
          <w:numId w:val="29"/>
        </w:numPr>
        <w:tabs>
          <w:tab w:val="clear" w:pos="1701"/>
          <w:tab w:val="clear" w:pos="2268"/>
          <w:tab w:val="clear" w:pos="2835"/>
        </w:tabs>
        <w:spacing w:before="360"/>
        <w:ind w:left="1134" w:firstLine="0"/>
      </w:pPr>
      <w:r w:rsidRPr="00E53FDD">
        <w:lastRenderedPageBreak/>
        <w:t xml:space="preserve">En 2022, 74 entreprises de </w:t>
      </w:r>
      <w:r>
        <w:t xml:space="preserve">plus, domiciliées dans </w:t>
      </w:r>
      <w:r w:rsidRPr="00E53FDD">
        <w:t>diverses régions du pays</w:t>
      </w:r>
      <w:r>
        <w:t>,</w:t>
      </w:r>
      <w:r w:rsidRPr="00E53FDD">
        <w:t xml:space="preserve"> </w:t>
      </w:r>
      <w:r>
        <w:t>ont</w:t>
      </w:r>
      <w:r w:rsidRPr="00E53FDD">
        <w:t xml:space="preserve"> adhéré à l</w:t>
      </w:r>
      <w:r>
        <w:t>’</w:t>
      </w:r>
      <w:r w:rsidRPr="00E53FDD">
        <w:t>Engagement, ce qui a porté à</w:t>
      </w:r>
      <w:r w:rsidR="00E32FEB">
        <w:t> </w:t>
      </w:r>
      <w:r w:rsidRPr="00E53FDD">
        <w:t>116 le nombre d</w:t>
      </w:r>
      <w:r>
        <w:t>’</w:t>
      </w:r>
      <w:r w:rsidRPr="00E53FDD">
        <w:t>institutions, entreprises et organisations professionnelles ayant adhéré à l</w:t>
      </w:r>
      <w:r>
        <w:t>’</w:t>
      </w:r>
      <w:r w:rsidRPr="00E53FDD">
        <w:t>Engagement à la fin de l</w:t>
      </w:r>
      <w:r>
        <w:t>’</w:t>
      </w:r>
      <w:r w:rsidRPr="00E53FDD">
        <w:t>année. Des visites techniques ont été menées dans 73 entités. On notera que cette activité faisait aussi l</w:t>
      </w:r>
      <w:r>
        <w:t>’</w:t>
      </w:r>
      <w:r w:rsidRPr="00E53FDD">
        <w:t>objet d</w:t>
      </w:r>
      <w:r>
        <w:t>’</w:t>
      </w:r>
      <w:r w:rsidRPr="00E53FDD">
        <w:t>engagements institutionnels pour les aspects liés à la gestion. Au moment de la rédaction du présent document, 125 institutions avaient adhéré à l</w:t>
      </w:r>
      <w:r>
        <w:t>’</w:t>
      </w:r>
      <w:r w:rsidRPr="00E53FDD">
        <w:t>Engagement pour les migrants, soit trois fois plus qu</w:t>
      </w:r>
      <w:r>
        <w:t>’</w:t>
      </w:r>
      <w:r w:rsidRPr="00E53FDD">
        <w:t>en 2021.</w:t>
      </w:r>
    </w:p>
    <w:p w14:paraId="5B6AE3D8" w14:textId="39DAE664" w:rsidR="0026013B" w:rsidRPr="00E32FEB" w:rsidRDefault="0026013B" w:rsidP="0026013B">
      <w:pPr>
        <w:pStyle w:val="SingleTxtG"/>
        <w:numPr>
          <w:ilvl w:val="0"/>
          <w:numId w:val="29"/>
        </w:numPr>
        <w:tabs>
          <w:tab w:val="clear" w:pos="1701"/>
          <w:tab w:val="clear" w:pos="2268"/>
          <w:tab w:val="clear" w:pos="2835"/>
        </w:tabs>
        <w:ind w:left="1134" w:firstLine="0"/>
        <w:rPr>
          <w:spacing w:val="2"/>
        </w:rPr>
      </w:pPr>
      <w:r w:rsidRPr="00E32FEB">
        <w:rPr>
          <w:spacing w:val="2"/>
        </w:rPr>
        <w:t>Dans le cadre de cette initiative également, les institutions, entreprises et organisations professionnelles bénéficient d’un accompagnement</w:t>
      </w:r>
      <w:r w:rsidR="00100DD5">
        <w:rPr>
          <w:spacing w:val="2"/>
        </w:rPr>
        <w:t> ;</w:t>
      </w:r>
      <w:r w:rsidRPr="00E32FEB">
        <w:rPr>
          <w:spacing w:val="2"/>
        </w:rPr>
        <w:t xml:space="preserve"> elles reçoivent des réponses à différentes demandes concernant la migration en général et le traitement des permis de séjour. Ce service a été mis en place en 2021 et a permis de répondre à 100 demandes la première année, 464</w:t>
      </w:r>
      <w:r w:rsidR="00E32FEB" w:rsidRPr="00E32FEB">
        <w:rPr>
          <w:spacing w:val="2"/>
        </w:rPr>
        <w:t> </w:t>
      </w:r>
      <w:r w:rsidRPr="00E32FEB">
        <w:rPr>
          <w:spacing w:val="2"/>
        </w:rPr>
        <w:t>en 2022 et</w:t>
      </w:r>
      <w:r w:rsidR="008E6213">
        <w:rPr>
          <w:spacing w:val="2"/>
        </w:rPr>
        <w:t xml:space="preserve"> </w:t>
      </w:r>
      <w:r w:rsidRPr="00E32FEB">
        <w:rPr>
          <w:spacing w:val="2"/>
        </w:rPr>
        <w:t>140 en 2023, au moment de la rédaction du présent document.</w:t>
      </w:r>
    </w:p>
    <w:p w14:paraId="2EB3B168" w14:textId="35B2590C" w:rsidR="0026013B" w:rsidRPr="00E53FDD" w:rsidRDefault="0026013B" w:rsidP="0026013B">
      <w:pPr>
        <w:pStyle w:val="SingleTxtG"/>
        <w:numPr>
          <w:ilvl w:val="0"/>
          <w:numId w:val="29"/>
        </w:numPr>
        <w:tabs>
          <w:tab w:val="clear" w:pos="1701"/>
          <w:tab w:val="clear" w:pos="2268"/>
          <w:tab w:val="clear" w:pos="2835"/>
        </w:tabs>
        <w:ind w:left="1134" w:firstLine="0"/>
      </w:pPr>
      <w:r w:rsidRPr="00E53FDD">
        <w:t>En janvier</w:t>
      </w:r>
      <w:r w:rsidR="008E6213">
        <w:t xml:space="preserve"> </w:t>
      </w:r>
      <w:r w:rsidRPr="00E53FDD">
        <w:t>2023, 26</w:t>
      </w:r>
      <w:r w:rsidR="008E6213">
        <w:t> </w:t>
      </w:r>
      <w:r w:rsidRPr="00E53FDD">
        <w:t>entreprises, institutions et organisations professionnelles ont envoyé leur rapport pour prétendre à la reconnaissance « Engagement pour les migrants »</w:t>
      </w:r>
      <w:r w:rsidRPr="003A4ABB">
        <w:t xml:space="preserve"> </w:t>
      </w:r>
      <w:r w:rsidRPr="00E53FDD">
        <w:t>2023</w:t>
      </w:r>
      <w:r w:rsidR="00100DD5">
        <w:t> ;</w:t>
      </w:r>
      <w:r w:rsidRPr="00E53FDD">
        <w:t xml:space="preserve"> ces rapports seront évalués par une équipe technique. En 2022, 16 des 18 entreprises ayant postulé dans les régions de Valparaíso et O</w:t>
      </w:r>
      <w:r>
        <w:t>’</w:t>
      </w:r>
      <w:r w:rsidRPr="00E53FDD">
        <w:t>Higgins et la région métropolitaine ont obtenu la reconnaissance.</w:t>
      </w:r>
    </w:p>
    <w:p w14:paraId="3EA9B7C0" w14:textId="37D27EAD" w:rsidR="0026013B" w:rsidRPr="00E53FDD" w:rsidRDefault="0026013B" w:rsidP="0026013B">
      <w:pPr>
        <w:pStyle w:val="SingleTxtG"/>
        <w:numPr>
          <w:ilvl w:val="0"/>
          <w:numId w:val="29"/>
        </w:numPr>
        <w:tabs>
          <w:tab w:val="clear" w:pos="1701"/>
          <w:tab w:val="clear" w:pos="2268"/>
          <w:tab w:val="clear" w:pos="2835"/>
        </w:tabs>
        <w:ind w:left="1134" w:firstLine="0"/>
      </w:pPr>
      <w:r w:rsidRPr="00E53FDD">
        <w:t>Il convient également de citer le programme d</w:t>
      </w:r>
      <w:r>
        <w:t>’</w:t>
      </w:r>
      <w:r w:rsidRPr="00E53FDD">
        <w:t>offre d</w:t>
      </w:r>
      <w:r>
        <w:t>’</w:t>
      </w:r>
      <w:r w:rsidRPr="00E53FDD">
        <w:t>emploi aux étrangers en collaboration avec la bourse nationale de l</w:t>
      </w:r>
      <w:r>
        <w:t>’</w:t>
      </w:r>
      <w:r w:rsidRPr="00E53FDD">
        <w:t xml:space="preserve">emploi. En 2022, le Service national des migrations a demandé des financements à la Fondation </w:t>
      </w:r>
      <w:r w:rsidRPr="00E53FDD">
        <w:rPr>
          <w:i/>
          <w:iCs/>
        </w:rPr>
        <w:t>National Philanthropic Trust</w:t>
      </w:r>
      <w:r w:rsidRPr="00E53FDD">
        <w:t xml:space="preserve"> (États</w:t>
      </w:r>
      <w:r w:rsidR="00E32FEB">
        <w:noBreakHyphen/>
      </w:r>
      <w:r w:rsidRPr="00E53FDD">
        <w:t>Unis) aux fins de la mise en place du projet de plateforme « bourse pour l</w:t>
      </w:r>
      <w:r>
        <w:t>’</w:t>
      </w:r>
      <w:r w:rsidRPr="00E53FDD">
        <w:t>employabilité des migrants ». Un montant de 156 000 dollars des États-Unis lui a été accordé.</w:t>
      </w:r>
    </w:p>
    <w:p w14:paraId="0FFB19D8" w14:textId="77777777" w:rsidR="0026013B" w:rsidRPr="00E53FDD" w:rsidRDefault="0026013B" w:rsidP="0026013B">
      <w:pPr>
        <w:pStyle w:val="SingleTxtG"/>
        <w:numPr>
          <w:ilvl w:val="0"/>
          <w:numId w:val="29"/>
        </w:numPr>
        <w:tabs>
          <w:tab w:val="clear" w:pos="1701"/>
          <w:tab w:val="clear" w:pos="2268"/>
          <w:tab w:val="clear" w:pos="2835"/>
        </w:tabs>
        <w:ind w:left="1134" w:firstLine="0"/>
      </w:pPr>
      <w:r w:rsidRPr="00E53FDD">
        <w:t>Dans le cadre de ce projet, il est question de mettre à disposition, à l</w:t>
      </w:r>
      <w:r>
        <w:t>’</w:t>
      </w:r>
      <w:r w:rsidRPr="00E53FDD">
        <w:t>étranger, des offres d</w:t>
      </w:r>
      <w:r>
        <w:t>’</w:t>
      </w:r>
      <w:r w:rsidRPr="00E53FDD">
        <w:t>emploi pour les métiers en tension sur le territoire national, à travers la bourse nationale de l</w:t>
      </w:r>
      <w:r>
        <w:t>’</w:t>
      </w:r>
      <w:r w:rsidRPr="00E53FDD">
        <w:t>emploi, qui relève du Ministère du travail et de la prévoyance sociale et sera disponible en 2023. Ainsi, les travailleurs migrants pourront postuler à un emploi depuis l</w:t>
      </w:r>
      <w:r>
        <w:t>’</w:t>
      </w:r>
      <w:r w:rsidRPr="00E53FDD">
        <w:t>étranger et demander en même temps un permis de séjour temporaire</w:t>
      </w:r>
      <w:r>
        <w:t>,</w:t>
      </w:r>
      <w:r w:rsidRPr="00E53FDD">
        <w:t xml:space="preserve"> </w:t>
      </w:r>
      <w:r>
        <w:t xml:space="preserve">ce qui leur permettra d’avoir des activités dûment </w:t>
      </w:r>
      <w:r w:rsidRPr="00E53FDD">
        <w:t>rémunéré</w:t>
      </w:r>
      <w:r>
        <w:t>e</w:t>
      </w:r>
      <w:r w:rsidRPr="00E53FDD">
        <w:t>s, conformément à la législation en vigueur en matière de migration.</w:t>
      </w:r>
    </w:p>
    <w:p w14:paraId="2F1B25D2" w14:textId="7639D5A0" w:rsidR="0026013B" w:rsidRPr="00E32FEB" w:rsidRDefault="0026013B" w:rsidP="0026013B">
      <w:pPr>
        <w:pStyle w:val="SingleTxtG"/>
        <w:numPr>
          <w:ilvl w:val="0"/>
          <w:numId w:val="29"/>
        </w:numPr>
        <w:tabs>
          <w:tab w:val="clear" w:pos="1701"/>
          <w:tab w:val="clear" w:pos="2268"/>
          <w:tab w:val="clear" w:pos="2835"/>
        </w:tabs>
        <w:ind w:left="1134" w:firstLine="0"/>
        <w:rPr>
          <w:spacing w:val="2"/>
        </w:rPr>
      </w:pPr>
      <w:r w:rsidRPr="00E32FEB">
        <w:rPr>
          <w:spacing w:val="2"/>
        </w:rPr>
        <w:t>Par ailleurs, dans le contexte de l’urgence migratoire, en 2021 et 2022, le Corps des carabiniers a mené une série d’actions visant à assurer la coordination intersectorielle entre les pouvoirs publics et le secteur privé dans la zone septentrionale du pays, où il a détaché une équipe de professionnels civils chargée de surveiller les réseaux et la coordination, et de renforcer ainsi l’action menée avec les migrants. Parmi les résultats obtenus, on peut citer en particulier le caractère humanitaire de la fonction policière assurée dans le contexte de l’urgence migratoire, la coordination intersectorielle de la Zone</w:t>
      </w:r>
      <w:r w:rsidR="00E32FEB" w:rsidRPr="00E32FEB">
        <w:rPr>
          <w:spacing w:val="2"/>
        </w:rPr>
        <w:t> </w:t>
      </w:r>
      <w:r w:rsidRPr="00E32FEB">
        <w:rPr>
          <w:spacing w:val="2"/>
        </w:rPr>
        <w:t>I de Tarapacá destinée à améliorer le campement sauvage installé dans le sous-commissariat de la ville de Colchane et à rendre compte aux autorités des principales difficultés associées aux processus de reconduite à la frontière et aux demandes de statut de réfugié présentées par des enfants ou des adolescents, ainsi que l’application de la politique publique en matière de migration.</w:t>
      </w:r>
    </w:p>
    <w:p w14:paraId="3F86C587" w14:textId="750775FC" w:rsidR="0026013B" w:rsidRPr="00E53FDD" w:rsidRDefault="0026013B" w:rsidP="0026013B">
      <w:pPr>
        <w:pStyle w:val="SingleTxtG"/>
        <w:numPr>
          <w:ilvl w:val="0"/>
          <w:numId w:val="29"/>
        </w:numPr>
        <w:tabs>
          <w:tab w:val="clear" w:pos="1701"/>
          <w:tab w:val="clear" w:pos="2268"/>
          <w:tab w:val="clear" w:pos="2835"/>
        </w:tabs>
        <w:ind w:left="1134" w:firstLine="0"/>
      </w:pPr>
      <w:r w:rsidRPr="00E53FDD">
        <w:t>En outre, l</w:t>
      </w:r>
      <w:r>
        <w:t>’</w:t>
      </w:r>
      <w:r w:rsidRPr="00E53FDD">
        <w:t>ordre général n</w:t>
      </w:r>
      <w:r w:rsidRPr="00E53FDD">
        <w:rPr>
          <w:vertAlign w:val="superscript"/>
        </w:rPr>
        <w:t>o</w:t>
      </w:r>
      <w:r w:rsidRPr="00E53FDD">
        <w:t> 2640 de la Direction générale du Corps des carabiniers, daté du 29</w:t>
      </w:r>
      <w:r w:rsidR="001E01FC">
        <w:t> </w:t>
      </w:r>
      <w:r w:rsidRPr="00E53FDD">
        <w:t>mars</w:t>
      </w:r>
      <w:r w:rsidR="001E01FC">
        <w:t xml:space="preserve"> </w:t>
      </w:r>
      <w:r w:rsidRPr="00E53FDD">
        <w:t>2019</w:t>
      </w:r>
      <w:r w:rsidRPr="00936ADA">
        <w:rPr>
          <w:rStyle w:val="Appelnotedebasdep"/>
        </w:rPr>
        <w:footnoteReference w:id="6"/>
      </w:r>
      <w:r w:rsidRPr="00E53FDD">
        <w:t>, a porté création des Sections régionales des droits de l</w:t>
      </w:r>
      <w:r>
        <w:t>’</w:t>
      </w:r>
      <w:r w:rsidRPr="00E53FDD">
        <w:t>homme, qui sont chargées de promouvoir l</w:t>
      </w:r>
      <w:r>
        <w:t>’</w:t>
      </w:r>
      <w:r w:rsidRPr="00E53FDD">
        <w:t>intégration des normes internationales relatives aux droits de l</w:t>
      </w:r>
      <w:r>
        <w:t>’</w:t>
      </w:r>
      <w:r w:rsidRPr="00E53FDD">
        <w:t>homme dans les procédures institutionnelles applicables aux différentes circonscriptions du Corps des carabiniers tout en contrôlant l</w:t>
      </w:r>
      <w:r>
        <w:t>’</w:t>
      </w:r>
      <w:r w:rsidRPr="00E53FDD">
        <w:t>application directe des règles internationales dans les activités de la police, ainsi que de coordonner et de vérifier la bonne application de toute stratégie, tout plan ou tout programme prévus au niveau central ou territorial.</w:t>
      </w:r>
    </w:p>
    <w:p w14:paraId="30549686" w14:textId="49A750C1" w:rsidR="0026013B" w:rsidRPr="00E53FDD" w:rsidRDefault="0026013B" w:rsidP="00E32FEB">
      <w:pPr>
        <w:pStyle w:val="SingleTxtG"/>
        <w:keepNext/>
        <w:keepLines/>
        <w:numPr>
          <w:ilvl w:val="0"/>
          <w:numId w:val="29"/>
        </w:numPr>
        <w:tabs>
          <w:tab w:val="clear" w:pos="1701"/>
          <w:tab w:val="clear" w:pos="2268"/>
          <w:tab w:val="clear" w:pos="2835"/>
        </w:tabs>
        <w:ind w:left="1134" w:firstLine="0"/>
      </w:pPr>
      <w:r w:rsidRPr="00E53FDD">
        <w:lastRenderedPageBreak/>
        <w:t>À cette fin, conformément à la décision prise par la Direction des droits de l</w:t>
      </w:r>
      <w:r>
        <w:t>’</w:t>
      </w:r>
      <w:r w:rsidRPr="00E53FDD">
        <w:t>homme et de la protection de la famille du Corps des carabiniers, depuis janvier 2021, la Section des droits de l</w:t>
      </w:r>
      <w:r>
        <w:t>’</w:t>
      </w:r>
      <w:r w:rsidRPr="00E53FDD">
        <w:t>homme de la Zone</w:t>
      </w:r>
      <w:r w:rsidR="00E32FEB">
        <w:t> </w:t>
      </w:r>
      <w:r w:rsidRPr="00E53FDD">
        <w:t xml:space="preserve">I de Tarapacá a coordonné des formations et </w:t>
      </w:r>
      <w:r>
        <w:t xml:space="preserve">organisé </w:t>
      </w:r>
      <w:r w:rsidRPr="00E53FDD">
        <w:t>des débats sur différents thèmes, à l</w:t>
      </w:r>
      <w:r>
        <w:t>’</w:t>
      </w:r>
      <w:r w:rsidRPr="00E53FDD">
        <w:t>intention du personnel du Corps des carabiniers de la région. S</w:t>
      </w:r>
      <w:r>
        <w:t>’</w:t>
      </w:r>
      <w:r w:rsidRPr="00E53FDD">
        <w:t xml:space="preserve">agissant de la migration, </w:t>
      </w:r>
      <w:r>
        <w:t xml:space="preserve">on retiendra </w:t>
      </w:r>
      <w:r w:rsidRPr="00E53FDD">
        <w:t xml:space="preserve">les </w:t>
      </w:r>
      <w:r>
        <w:t xml:space="preserve">activités de </w:t>
      </w:r>
      <w:r w:rsidRPr="00E53FDD">
        <w:t xml:space="preserve">formation </w:t>
      </w:r>
      <w:r>
        <w:t>suivantes</w:t>
      </w:r>
      <w:r w:rsidR="00D3279A">
        <w:t> :</w:t>
      </w:r>
    </w:p>
    <w:p w14:paraId="381F5B49" w14:textId="57ED0384" w:rsidR="0026013B" w:rsidRPr="00E53FDD" w:rsidRDefault="0026013B" w:rsidP="0026013B">
      <w:pPr>
        <w:pStyle w:val="SingleTxtG"/>
      </w:pPr>
      <w:r w:rsidRPr="00E53FDD">
        <w:tab/>
        <w:t>a)</w:t>
      </w:r>
      <w:r w:rsidRPr="00E53FDD">
        <w:tab/>
        <w:t>Les 18, 20 et 24</w:t>
      </w:r>
      <w:r w:rsidR="00E32FEB">
        <w:t> </w:t>
      </w:r>
      <w:r w:rsidRPr="00E53FDD">
        <w:t>janvier 2022, un</w:t>
      </w:r>
      <w:r>
        <w:t>e</w:t>
      </w:r>
      <w:r w:rsidRPr="00E53FDD">
        <w:t xml:space="preserve"> </w:t>
      </w:r>
      <w:r>
        <w:t xml:space="preserve">conférence </w:t>
      </w:r>
      <w:r w:rsidRPr="00E53FDD">
        <w:t>sur la Convention de 1989 relative aux peuples indigènes et tribaux (n</w:t>
      </w:r>
      <w:r w:rsidRPr="00E53FDD">
        <w:rPr>
          <w:vertAlign w:val="superscript"/>
        </w:rPr>
        <w:t>o</w:t>
      </w:r>
      <w:r w:rsidRPr="00E53FDD">
        <w:t> 169)</w:t>
      </w:r>
      <w:r>
        <w:t xml:space="preserve"> de l’Organisation internationale du travail</w:t>
      </w:r>
      <w:r w:rsidRPr="00E53FDD">
        <w:t xml:space="preserve">, </w:t>
      </w:r>
      <w:r>
        <w:t>organisée</w:t>
      </w:r>
      <w:r w:rsidRPr="00E53FDD">
        <w:t xml:space="preserve"> par le sous-officier Hernán Uría García, chef de la patrouille chargée de l</w:t>
      </w:r>
      <w:r>
        <w:t>’</w:t>
      </w:r>
      <w:r w:rsidRPr="00E53FDD">
        <w:t xml:space="preserve">intégration communautaire des autochtones, </w:t>
      </w:r>
      <w:r>
        <w:t>à l’intention du</w:t>
      </w:r>
      <w:r w:rsidRPr="00E53FDD">
        <w:t xml:space="preserve"> personnel du sous</w:t>
      </w:r>
      <w:r w:rsidR="00E32FEB">
        <w:noBreakHyphen/>
      </w:r>
      <w:r w:rsidRPr="00E53FDD">
        <w:t>commissariat de Colchane et du commissariat de Retén Cancosa actif dans les zones frontalières, a réuni 25</w:t>
      </w:r>
      <w:r w:rsidR="00E32FEB">
        <w:t> </w:t>
      </w:r>
      <w:r w:rsidRPr="00E53FDD">
        <w:t>participants au total</w:t>
      </w:r>
      <w:r w:rsidR="00100DD5">
        <w:t> ;</w:t>
      </w:r>
    </w:p>
    <w:p w14:paraId="25FDD9BC" w14:textId="12A10E3C" w:rsidR="0026013B" w:rsidRPr="00E53FDD" w:rsidRDefault="0026013B" w:rsidP="0026013B">
      <w:pPr>
        <w:pStyle w:val="SingleTxtG"/>
      </w:pPr>
      <w:r w:rsidRPr="00E53FDD">
        <w:tab/>
        <w:t>b)</w:t>
      </w:r>
      <w:r w:rsidRPr="00E53FDD">
        <w:tab/>
        <w:t>Les 21 et 24</w:t>
      </w:r>
      <w:r w:rsidR="00E32FEB">
        <w:t> </w:t>
      </w:r>
      <w:r w:rsidRPr="00E53FDD">
        <w:t>février 2022, le défenseur public régional, Gabriel</w:t>
      </w:r>
      <w:r w:rsidR="00E32FEB">
        <w:t xml:space="preserve"> </w:t>
      </w:r>
      <w:r w:rsidRPr="00E53FDD">
        <w:t>Carrión</w:t>
      </w:r>
      <w:r w:rsidR="00E32FEB">
        <w:t xml:space="preserve"> </w:t>
      </w:r>
      <w:r w:rsidRPr="00E53FDD">
        <w:t xml:space="preserve">Calderón, a </w:t>
      </w:r>
      <w:r>
        <w:t>fait un exposé</w:t>
      </w:r>
      <w:r w:rsidRPr="00E53FDD">
        <w:t xml:space="preserve"> destiné au personnel du deuxième commissariat de Pozo Almonte, du sous-commissariat de Colchane et du commissariat de Tenencia Huara, sur le règlement d</w:t>
      </w:r>
      <w:r>
        <w:t>’</w:t>
      </w:r>
      <w:r w:rsidRPr="00E53FDD">
        <w:t>application de la loi n</w:t>
      </w:r>
      <w:r w:rsidRPr="00E53FDD">
        <w:rPr>
          <w:vertAlign w:val="superscript"/>
        </w:rPr>
        <w:t>o</w:t>
      </w:r>
      <w:r w:rsidRPr="00E53FDD">
        <w:t xml:space="preserve"> 21.325 </w:t>
      </w:r>
      <w:r>
        <w:t>relative aux</w:t>
      </w:r>
      <w:r w:rsidRPr="00E53FDD">
        <w:t xml:space="preserve"> migrations</w:t>
      </w:r>
      <w:r>
        <w:t xml:space="preserve"> et aux</w:t>
      </w:r>
      <w:r w:rsidRPr="00E53FDD">
        <w:t xml:space="preserve"> étrangers, à laquelle ont participé 33 </w:t>
      </w:r>
      <w:r>
        <w:t xml:space="preserve">fonctionnaires du Corps des </w:t>
      </w:r>
      <w:r w:rsidRPr="00E53FDD">
        <w:t>carabiniers</w:t>
      </w:r>
      <w:r w:rsidR="00100DD5">
        <w:t> ;</w:t>
      </w:r>
    </w:p>
    <w:p w14:paraId="1696CF73" w14:textId="5ABD2229" w:rsidR="0026013B" w:rsidRPr="00E53FDD" w:rsidRDefault="0026013B" w:rsidP="0026013B">
      <w:pPr>
        <w:pStyle w:val="SingleTxtG"/>
      </w:pPr>
      <w:r w:rsidRPr="00E53FDD">
        <w:tab/>
        <w:t>c)</w:t>
      </w:r>
      <w:r w:rsidRPr="00E53FDD">
        <w:tab/>
        <w:t>Le 5 mars</w:t>
      </w:r>
      <w:r w:rsidR="00425E43">
        <w:t xml:space="preserve"> </w:t>
      </w:r>
      <w:r w:rsidRPr="00E53FDD">
        <w:t>2022, l</w:t>
      </w:r>
      <w:r>
        <w:t>’</w:t>
      </w:r>
      <w:r w:rsidR="00425E43">
        <w:t>I</w:t>
      </w:r>
      <w:r w:rsidRPr="00E53FDD">
        <w:t>nstitution nationale des droits de l</w:t>
      </w:r>
      <w:r>
        <w:t>’</w:t>
      </w:r>
      <w:r w:rsidRPr="00E53FDD">
        <w:t xml:space="preserve">homme a </w:t>
      </w:r>
      <w:r>
        <w:t>tenu</w:t>
      </w:r>
      <w:r w:rsidRPr="00E53FDD">
        <w:t>, sous la responsabilité de Hugo Norris, sociologue et chargé d</w:t>
      </w:r>
      <w:r>
        <w:t>’</w:t>
      </w:r>
      <w:r w:rsidRPr="00E53FDD">
        <w:t xml:space="preserve">éducation, une </w:t>
      </w:r>
      <w:r>
        <w:t xml:space="preserve">séance de </w:t>
      </w:r>
      <w:r w:rsidRPr="00E53FDD">
        <w:t>formation destinée au personnel du deuxième commissariat de Pozo Almonte, sur le thème « La crise migratoire du point de vue des droits de l</w:t>
      </w:r>
      <w:r>
        <w:t>’</w:t>
      </w:r>
      <w:r w:rsidRPr="00E53FDD">
        <w:t>homme », à laquelle ont participé 15 fonctionnaires au total.</w:t>
      </w:r>
    </w:p>
    <w:p w14:paraId="32A13390" w14:textId="01A1F2DE" w:rsidR="0026013B" w:rsidRPr="00E53FDD" w:rsidRDefault="0026013B" w:rsidP="0026013B">
      <w:pPr>
        <w:pStyle w:val="SingleTxtG"/>
        <w:numPr>
          <w:ilvl w:val="0"/>
          <w:numId w:val="29"/>
        </w:numPr>
        <w:tabs>
          <w:tab w:val="clear" w:pos="1701"/>
          <w:tab w:val="clear" w:pos="2268"/>
          <w:tab w:val="clear" w:pos="2835"/>
        </w:tabs>
        <w:ind w:left="1134" w:firstLine="0"/>
      </w:pPr>
      <w:r w:rsidRPr="00E53FDD">
        <w:t>En outre, un programme annuel de formation a été conçu avec le concours du Haut</w:t>
      </w:r>
      <w:r w:rsidR="00425E43">
        <w:noBreakHyphen/>
      </w:r>
      <w:r w:rsidRPr="00E53FDD">
        <w:t xml:space="preserve">Commissariat des </w:t>
      </w:r>
      <w:r w:rsidR="006B23A3">
        <w:t>Nations Unies</w:t>
      </w:r>
      <w:r w:rsidRPr="00E53FDD">
        <w:t xml:space="preserve"> pour les réfugiés (HCR) </w:t>
      </w:r>
      <w:r w:rsidRPr="008C549C">
        <w:t>et de l</w:t>
      </w:r>
      <w:r>
        <w:t>’</w:t>
      </w:r>
      <w:r w:rsidRPr="008C549C">
        <w:t>Organisation internationale pour les migrations (OIM), sous la responsabilité de la coordonnatrice régionale et de l</w:t>
      </w:r>
      <w:r>
        <w:t>’</w:t>
      </w:r>
      <w:r w:rsidRPr="008C549C">
        <w:t>assistante de projets, qui se sont rendues auprès de différentes</w:t>
      </w:r>
      <w:r w:rsidRPr="00E53FDD">
        <w:t xml:space="preserve"> unités et différents détachements de la région et ont assuré des </w:t>
      </w:r>
      <w:r>
        <w:t xml:space="preserve">séances de </w:t>
      </w:r>
      <w:r w:rsidRPr="00E53FDD">
        <w:t>formation de terrain sur le thème « </w:t>
      </w:r>
      <w:r>
        <w:t>action du</w:t>
      </w:r>
      <w:r w:rsidRPr="00E53FDD">
        <w:t xml:space="preserve"> HCR et de l</w:t>
      </w:r>
      <w:r>
        <w:t>’</w:t>
      </w:r>
      <w:r w:rsidRPr="00E53FDD">
        <w:t xml:space="preserve">OIM, traite des personnes, réfugiés, situation migratoire des Vénézuéliens dans le monde », </w:t>
      </w:r>
      <w:r>
        <w:t>auxquelles ont assisté,</w:t>
      </w:r>
      <w:r w:rsidRPr="00E53FDD">
        <w:t xml:space="preserve"> entre juin et septembre 2022</w:t>
      </w:r>
      <w:r>
        <w:t xml:space="preserve">, </w:t>
      </w:r>
      <w:r w:rsidRPr="00E53FDD">
        <w:t>81 fonctionnaires du Corps des carabiniers</w:t>
      </w:r>
      <w:r w:rsidRPr="004E5AC3">
        <w:t xml:space="preserve"> </w:t>
      </w:r>
      <w:r w:rsidRPr="00E53FDD">
        <w:t>au total.</w:t>
      </w:r>
    </w:p>
    <w:p w14:paraId="6D43EB69" w14:textId="268F5D01" w:rsidR="0026013B" w:rsidRPr="00E53FDD" w:rsidRDefault="0026013B" w:rsidP="0026013B">
      <w:pPr>
        <w:pStyle w:val="SingleTxtG"/>
        <w:numPr>
          <w:ilvl w:val="0"/>
          <w:numId w:val="29"/>
        </w:numPr>
        <w:tabs>
          <w:tab w:val="clear" w:pos="1701"/>
          <w:tab w:val="clear" w:pos="2268"/>
          <w:tab w:val="clear" w:pos="2835"/>
        </w:tabs>
        <w:ind w:left="1134" w:firstLine="0"/>
      </w:pPr>
      <w:r w:rsidRPr="00E53FDD">
        <w:t>En outre, dans le contexte du Programme national sur les droits de l</w:t>
      </w:r>
      <w:r>
        <w:t>’</w:t>
      </w:r>
      <w:r w:rsidRPr="00E53FDD">
        <w:t>homme applicables à la fonction policière, adopté par la Direction des droits de l</w:t>
      </w:r>
      <w:r>
        <w:t>’</w:t>
      </w:r>
      <w:r w:rsidRPr="00E53FDD">
        <w:t>homme du Corps des carabiniers, le Major en chef Nelson Fuentes Tatche, chef de la Section des droits de l</w:t>
      </w:r>
      <w:r>
        <w:t>’</w:t>
      </w:r>
      <w:r w:rsidRPr="00E53FDD">
        <w:t>homme, et le groupe des instructeurs de division ont dispensé huit cours dans lesquels cette question a été abordée dans un module consacré aux groupes vulnérables</w:t>
      </w:r>
      <w:r w:rsidR="00100DD5">
        <w:t> ;</w:t>
      </w:r>
      <w:r w:rsidRPr="00E53FDD">
        <w:t xml:space="preserve"> au total, 226 fonctionnaires de différentes unités opérationnelles et unités spécialisées ont </w:t>
      </w:r>
      <w:r>
        <w:t>assist</w:t>
      </w:r>
      <w:r w:rsidRPr="00E53FDD">
        <w:t>é à ces cours.</w:t>
      </w:r>
    </w:p>
    <w:p w14:paraId="61AAFBA7" w14:textId="5CFB4D97" w:rsidR="0026013B" w:rsidRPr="00E53FDD" w:rsidRDefault="0026013B" w:rsidP="0026013B">
      <w:pPr>
        <w:pStyle w:val="SingleTxtG"/>
        <w:numPr>
          <w:ilvl w:val="0"/>
          <w:numId w:val="29"/>
        </w:numPr>
        <w:tabs>
          <w:tab w:val="clear" w:pos="1701"/>
          <w:tab w:val="clear" w:pos="2268"/>
          <w:tab w:val="clear" w:pos="2835"/>
        </w:tabs>
        <w:ind w:left="1134" w:firstLine="0"/>
      </w:pPr>
      <w:r w:rsidRPr="00E53FDD">
        <w:t>En matière de santé, le cadre normatif applicable aux migrants et aux réfugiés est la politique de santé en faveur des migrants internationaux, a</w:t>
      </w:r>
      <w:r>
        <w:t>dopt</w:t>
      </w:r>
      <w:r w:rsidRPr="00E53FDD">
        <w:t>ée en vertu de la décision n</w:t>
      </w:r>
      <w:r w:rsidRPr="00E53FDD">
        <w:rPr>
          <w:vertAlign w:val="superscript"/>
        </w:rPr>
        <w:t>o</w:t>
      </w:r>
      <w:r w:rsidRPr="00E53FDD">
        <w:t> 1.308, non soumise au contrôle de légalité, datée du 30</w:t>
      </w:r>
      <w:r w:rsidR="00E32FEB">
        <w:t> </w:t>
      </w:r>
      <w:r w:rsidRPr="00E53FDD">
        <w:t>octobre</w:t>
      </w:r>
      <w:r w:rsidR="00E32FEB">
        <w:t xml:space="preserve"> </w:t>
      </w:r>
      <w:r w:rsidRPr="00E53FDD">
        <w:t>2017</w:t>
      </w:r>
      <w:r w:rsidRPr="00936ADA">
        <w:rPr>
          <w:rStyle w:val="Appelnotedebasdep"/>
        </w:rPr>
        <w:footnoteReference w:id="7"/>
      </w:r>
      <w:r w:rsidR="00100DD5">
        <w:t> ;</w:t>
      </w:r>
      <w:r>
        <w:t xml:space="preserve"> cette politique</w:t>
      </w:r>
      <w:r w:rsidRPr="00E53FDD">
        <w:t xml:space="preserve"> vise à contribuer au meilleur état de santé possible des migrants, dans des conditions d</w:t>
      </w:r>
      <w:r>
        <w:t>’</w:t>
      </w:r>
      <w:r w:rsidRPr="00E53FDD">
        <w:t>égalité et selon une approche axée sur les droits de l</w:t>
      </w:r>
      <w:r>
        <w:t>’</w:t>
      </w:r>
      <w:r w:rsidRPr="00E53FDD">
        <w:t xml:space="preserve">homme. </w:t>
      </w:r>
      <w:r>
        <w:t>Elle doit aussi</w:t>
      </w:r>
      <w:r w:rsidRPr="00E53FDD">
        <w:t xml:space="preserve"> </w:t>
      </w:r>
      <w:r>
        <w:t xml:space="preserve">permettre de </w:t>
      </w:r>
      <w:r w:rsidRPr="00E53FDD">
        <w:t xml:space="preserve">réduire les lacunes en matière de santé </w:t>
      </w:r>
      <w:r>
        <w:t>par</w:t>
      </w:r>
      <w:r w:rsidRPr="00E53FDD">
        <w:t xml:space="preserve"> l</w:t>
      </w:r>
      <w:r>
        <w:t>’</w:t>
      </w:r>
      <w:r w:rsidRPr="00E53FDD">
        <w:t>amélioration des conditions d</w:t>
      </w:r>
      <w:r>
        <w:t>’</w:t>
      </w:r>
      <w:r w:rsidRPr="00E53FDD">
        <w:t>accès et d</w:t>
      </w:r>
      <w:r>
        <w:t>’</w:t>
      </w:r>
      <w:r w:rsidRPr="00E53FDD">
        <w:t xml:space="preserve">utilisation des services de santé pour les migrants, en garantissant </w:t>
      </w:r>
      <w:r>
        <w:t xml:space="preserve">à ceux-ci </w:t>
      </w:r>
      <w:r w:rsidRPr="00E53FDD">
        <w:t>l</w:t>
      </w:r>
      <w:r>
        <w:t>’</w:t>
      </w:r>
      <w:r w:rsidRPr="00E53FDD">
        <w:t>exercice de leur droit à la santé dans des conditions d</w:t>
      </w:r>
      <w:r>
        <w:t>’</w:t>
      </w:r>
      <w:r w:rsidRPr="00E53FDD">
        <w:t>égalité avec les citoyens chiliens.</w:t>
      </w:r>
    </w:p>
    <w:p w14:paraId="77850DB5" w14:textId="372FA6C2" w:rsidR="0026013B" w:rsidRPr="00E53FDD" w:rsidRDefault="0026013B" w:rsidP="0026013B">
      <w:pPr>
        <w:pStyle w:val="SingleTxtG"/>
        <w:numPr>
          <w:ilvl w:val="0"/>
          <w:numId w:val="29"/>
        </w:numPr>
        <w:tabs>
          <w:tab w:val="clear" w:pos="1701"/>
          <w:tab w:val="clear" w:pos="2268"/>
          <w:tab w:val="clear" w:pos="2835"/>
        </w:tabs>
        <w:ind w:left="1134" w:firstLine="0"/>
      </w:pPr>
      <w:r w:rsidRPr="00E53FDD">
        <w:t>De plus, le décret suprême n</w:t>
      </w:r>
      <w:r w:rsidRPr="00E53FDD">
        <w:rPr>
          <w:vertAlign w:val="superscript"/>
        </w:rPr>
        <w:t>o</w:t>
      </w:r>
      <w:r w:rsidRPr="00E53FDD">
        <w:t> 67 de 2016 du Ministère de la santé</w:t>
      </w:r>
      <w:r w:rsidRPr="00936ADA">
        <w:rPr>
          <w:rStyle w:val="Appelnotedebasdep"/>
        </w:rPr>
        <w:footnoteReference w:id="8"/>
      </w:r>
      <w:r w:rsidRPr="00E53FDD">
        <w:t>, qui définit les critères à remplir et les mécanismes à utiliser pour bénéficier d</w:t>
      </w:r>
      <w:r>
        <w:t>’</w:t>
      </w:r>
      <w:r w:rsidRPr="00E53FDD">
        <w:t>une prise en charge en tant que personne sans ressource ou indigente, garantit la prise en charge des migrants sans papiers ou sans titre de séjour</w:t>
      </w:r>
      <w:r w:rsidR="00100DD5">
        <w:t> ;</w:t>
      </w:r>
      <w:r w:rsidRPr="00E53FDD">
        <w:t xml:space="preserve"> à ce titre, ils sont affectés à la catégorie</w:t>
      </w:r>
      <w:r w:rsidR="00E32FEB">
        <w:t> </w:t>
      </w:r>
      <w:r w:rsidRPr="00E53FDD">
        <w:t>A du Fonds national de la santé (FONASA), qui leur donne accès gratuitement à l</w:t>
      </w:r>
      <w:r>
        <w:t>’</w:t>
      </w:r>
      <w:r w:rsidRPr="00E53FDD">
        <w:t>assurance maladie publique et à l</w:t>
      </w:r>
      <w:r>
        <w:t>’</w:t>
      </w:r>
      <w:r w:rsidRPr="00E53FDD">
        <w:t>ensemble des prestations.</w:t>
      </w:r>
    </w:p>
    <w:p w14:paraId="466BC301" w14:textId="77745CB5" w:rsidR="0026013B" w:rsidRPr="00E53FDD" w:rsidRDefault="0026013B" w:rsidP="0026013B">
      <w:pPr>
        <w:pStyle w:val="SingleTxtG"/>
        <w:numPr>
          <w:ilvl w:val="0"/>
          <w:numId w:val="29"/>
        </w:numPr>
        <w:tabs>
          <w:tab w:val="clear" w:pos="1701"/>
          <w:tab w:val="clear" w:pos="2268"/>
          <w:tab w:val="clear" w:pos="2835"/>
        </w:tabs>
        <w:ind w:left="1134" w:firstLine="0"/>
      </w:pPr>
      <w:r w:rsidRPr="00407636">
        <w:lastRenderedPageBreak/>
        <w:t>Néanmoins, dans le contexte</w:t>
      </w:r>
      <w:r w:rsidRPr="00E53FDD">
        <w:t xml:space="preserve"> de la pandémie de COVID-19, et face à la crise humanitaire et migratoire que traversent, tout particulièrement, les régions du nord du pays (au niveau local et dans les zones frontalières), depuis 2021, le Ministère de la santé, en collaboration avec l</w:t>
      </w:r>
      <w:r>
        <w:t>’</w:t>
      </w:r>
      <w:r w:rsidRPr="00E53FDD">
        <w:t>Organisation panaméricaine de la Santé (OPS), a élaboré une stratégie complète intitulée « Couloirs sûrs favorables à l</w:t>
      </w:r>
      <w:r>
        <w:t>’</w:t>
      </w:r>
      <w:r w:rsidRPr="00E53FDD">
        <w:t>inclusion</w:t>
      </w:r>
      <w:r w:rsidR="00D3279A">
        <w:t> :</w:t>
      </w:r>
      <w:r w:rsidRPr="00E53FDD">
        <w:t xml:space="preserve"> promotion de la santé des migrants et accès des migrants à la santé depuis le point d</w:t>
      </w:r>
      <w:r>
        <w:t>’</w:t>
      </w:r>
      <w:r w:rsidRPr="00E53FDD">
        <w:t>entrée sur le territoire jusqu</w:t>
      </w:r>
      <w:r>
        <w:t>’</w:t>
      </w:r>
      <w:r w:rsidRPr="00E53FDD">
        <w:t>au lieu de destination », qui vise à mettre en place des couloirs garantissant une prise en charge sanitaire sûre permettant de surmonter les obstacles qui entravent l</w:t>
      </w:r>
      <w:r>
        <w:t>’</w:t>
      </w:r>
      <w:r w:rsidRPr="00E53FDD">
        <w:t>accès à la santé des migrants entrés sur le territoire par des points de passage non autorisés, notamment les femmes enceintes et les enfants et adolescents, par la création de binômes prenant en charge l</w:t>
      </w:r>
      <w:r>
        <w:t>’</w:t>
      </w:r>
      <w:r w:rsidRPr="00E53FDD">
        <w:t>aspect sanitaire et l</w:t>
      </w:r>
      <w:r>
        <w:t>’</w:t>
      </w:r>
      <w:r w:rsidRPr="00E53FDD">
        <w:t>aspect psychosocial, pour lesquels ont été recrutés 56 professionnels et techniciens (professionnels en infirmerie, psychologie et travail social, techniciens expérimentés en infirmerie et techniciens sociaux) dans les régions d</w:t>
      </w:r>
      <w:r>
        <w:t>’</w:t>
      </w:r>
      <w:r w:rsidRPr="00E53FDD">
        <w:t xml:space="preserve">Arica </w:t>
      </w:r>
      <w:r w:rsidR="00303BBA">
        <w:t>et</w:t>
      </w:r>
      <w:r w:rsidRPr="00E53FDD">
        <w:t xml:space="preserve"> Parinacota, Tarapacá, Antofagasta, Coquimbo et Valparaíso et </w:t>
      </w:r>
      <w:r>
        <w:t xml:space="preserve">dans </w:t>
      </w:r>
      <w:r w:rsidRPr="00E53FDD">
        <w:t>la région métropolitaine.</w:t>
      </w:r>
    </w:p>
    <w:p w14:paraId="2F24C6B8" w14:textId="03E3473F" w:rsidR="0026013B" w:rsidRPr="00E53FDD" w:rsidRDefault="0026013B" w:rsidP="0026013B">
      <w:pPr>
        <w:pStyle w:val="SingleTxtG"/>
        <w:numPr>
          <w:ilvl w:val="0"/>
          <w:numId w:val="29"/>
        </w:numPr>
        <w:tabs>
          <w:tab w:val="clear" w:pos="1701"/>
          <w:tab w:val="clear" w:pos="2268"/>
          <w:tab w:val="clear" w:pos="2835"/>
        </w:tabs>
        <w:ind w:left="1134" w:firstLine="0"/>
      </w:pPr>
      <w:r w:rsidRPr="00E53FDD">
        <w:t>Cette stratégie a permis d</w:t>
      </w:r>
      <w:r>
        <w:t>’</w:t>
      </w:r>
      <w:r w:rsidRPr="00E53FDD">
        <w:t xml:space="preserve">évaluer la situation </w:t>
      </w:r>
      <w:r>
        <w:t>sanitaire</w:t>
      </w:r>
      <w:r w:rsidRPr="00E53FDD">
        <w:t xml:space="preserve"> des migrants sur le territoire, de renforcer la primo-intervention en matière de santé, en association avec d</w:t>
      </w:r>
      <w:r>
        <w:t>’</w:t>
      </w:r>
      <w:r w:rsidRPr="00E53FDD">
        <w:t xml:space="preserve">autres programmes prioritaires (santé sexuelle et </w:t>
      </w:r>
      <w:r>
        <w:t>de la procréation</w:t>
      </w:r>
      <w:r w:rsidRPr="00E53FDD">
        <w:t>, vaccination, santé des enfants et des adolescents, entre autres), de mettre au point des voies de coordination avec le réseau de santé publique aux fins d</w:t>
      </w:r>
      <w:r>
        <w:t>’</w:t>
      </w:r>
      <w:r w:rsidRPr="00E53FDD">
        <w:t>un adressage adapté vers les différents niveaux de soins, d</w:t>
      </w:r>
      <w:r>
        <w:t>’</w:t>
      </w:r>
      <w:r w:rsidRPr="00E53FDD">
        <w:t xml:space="preserve">assurer une primo-intervention de santé mentale, de diffuser des informations sur les droits des migrants qui se trouvent en situation de grande vulnérabilité en ce qui concerne leur prise en charge sanitaire, de </w:t>
      </w:r>
      <w:r>
        <w:t>soutenir les</w:t>
      </w:r>
      <w:r w:rsidRPr="00E53FDD">
        <w:t xml:space="preserve"> mesures de protection destinées aux enfants et aux adolescents, le cas échéant, de répondre aux besoins d</w:t>
      </w:r>
      <w:r>
        <w:t>’</w:t>
      </w:r>
      <w:r w:rsidRPr="00E53FDD">
        <w:t>appui social et de renvoi vers d</w:t>
      </w:r>
      <w:r>
        <w:t>’</w:t>
      </w:r>
      <w:r w:rsidRPr="00E53FDD">
        <w:t xml:space="preserve">autres institutions telles que des organisations non gouvernementales qui représentent des migrants ou des organismes du système des </w:t>
      </w:r>
      <w:r w:rsidR="006B23A3">
        <w:t>Nations Unies</w:t>
      </w:r>
      <w:r w:rsidRPr="00E53FDD">
        <w:t>, et, par conséquent, de mettre au point la coordination correspondante avec les secteurs concernés. Cette stratégie a été présentée par l</w:t>
      </w:r>
      <w:r>
        <w:t>’</w:t>
      </w:r>
      <w:r w:rsidRPr="00E53FDD">
        <w:t>Organisation mondiale de la Santé comme l</w:t>
      </w:r>
      <w:r>
        <w:t>’</w:t>
      </w:r>
      <w:r w:rsidRPr="00E53FDD">
        <w:t>un des 49 exemples mondiaux de promotion de la santé des migrants et des réfugiés</w:t>
      </w:r>
      <w:r w:rsidRPr="00936ADA">
        <w:rPr>
          <w:rStyle w:val="Appelnotedebasdep"/>
        </w:rPr>
        <w:footnoteReference w:id="9"/>
      </w:r>
      <w:r w:rsidRPr="00E53FDD">
        <w:t>.</w:t>
      </w:r>
    </w:p>
    <w:p w14:paraId="30E85404" w14:textId="04F068F7" w:rsidR="0026013B" w:rsidRPr="00E53FDD" w:rsidRDefault="0026013B" w:rsidP="0026013B">
      <w:pPr>
        <w:pStyle w:val="SingleTxtG"/>
        <w:numPr>
          <w:ilvl w:val="0"/>
          <w:numId w:val="29"/>
        </w:numPr>
        <w:tabs>
          <w:tab w:val="clear" w:pos="1701"/>
          <w:tab w:val="clear" w:pos="2268"/>
          <w:tab w:val="clear" w:pos="2835"/>
        </w:tabs>
        <w:ind w:left="1134" w:firstLine="0"/>
      </w:pPr>
      <w:r w:rsidRPr="00E53FDD">
        <w:t>Enfin, en ce qui concerne le deuxième Plan national en faveur des droits de l</w:t>
      </w:r>
      <w:r>
        <w:t>’</w:t>
      </w:r>
      <w:r w:rsidRPr="00E53FDD">
        <w:t>homme du Sous-Secrétariat aux droits de l</w:t>
      </w:r>
      <w:r>
        <w:t>’</w:t>
      </w:r>
      <w:r w:rsidRPr="00E53FDD">
        <w:t xml:space="preserve">homme, il convient de souligner les actions suivantes, qui </w:t>
      </w:r>
      <w:r>
        <w:t>concernent</w:t>
      </w:r>
      <w:r w:rsidRPr="00E53FDD">
        <w:t xml:space="preserve"> </w:t>
      </w:r>
      <w:r>
        <w:t>cette</w:t>
      </w:r>
      <w:r w:rsidRPr="00E53FDD">
        <w:t xml:space="preserve"> recommandation</w:t>
      </w:r>
      <w:r w:rsidR="00D3279A">
        <w:t> :</w:t>
      </w:r>
    </w:p>
    <w:p w14:paraId="5BEBE8C1" w14:textId="0F4D1BD9" w:rsidR="0026013B" w:rsidRPr="00E53FDD" w:rsidRDefault="0026013B" w:rsidP="0026013B">
      <w:pPr>
        <w:pStyle w:val="SingleTxtG"/>
      </w:pPr>
      <w:r w:rsidRPr="00E53FDD">
        <w:tab/>
        <w:t>a)</w:t>
      </w:r>
      <w:r w:rsidRPr="00E53FDD">
        <w:tab/>
      </w:r>
      <w:r w:rsidRPr="00E53FDD">
        <w:rPr>
          <w:bCs/>
        </w:rPr>
        <w:t>Action ID</w:t>
      </w:r>
      <w:r w:rsidR="00FA42A0">
        <w:rPr>
          <w:bCs/>
        </w:rPr>
        <w:t> </w:t>
      </w:r>
      <w:r w:rsidRPr="00E53FDD">
        <w:rPr>
          <w:bCs/>
        </w:rPr>
        <w:t>61</w:t>
      </w:r>
      <w:r w:rsidR="00D3279A">
        <w:rPr>
          <w:bCs/>
        </w:rPr>
        <w:t> :</w:t>
      </w:r>
      <w:r w:rsidRPr="00E53FDD">
        <w:t xml:space="preserve"> « Améliorer l</w:t>
      </w:r>
      <w:r>
        <w:t>’</w:t>
      </w:r>
      <w:r w:rsidRPr="00E53FDD">
        <w:t xml:space="preserve">accès des migrants aux services de santé, au moyen de leur inscription au registre national de FONASA ». Cette </w:t>
      </w:r>
      <w:r w:rsidRPr="00E53FDD">
        <w:rPr>
          <w:bCs/>
        </w:rPr>
        <w:t>action</w:t>
      </w:r>
      <w:r w:rsidRPr="00E53FDD">
        <w:t xml:space="preserve"> vise à protéger les migrants et à leur assurer la couverture par les services de santé. Les fonctionnaires, particulièrement ceux qui accueillent du public pour les questions de genre, bénéficieront de formations. </w:t>
      </w:r>
      <w:r>
        <w:t xml:space="preserve">Lors </w:t>
      </w:r>
      <w:r w:rsidRPr="00E53FDD">
        <w:t>de ces formations, il sera souligné qu</w:t>
      </w:r>
      <w:r>
        <w:t>’</w:t>
      </w:r>
      <w:r w:rsidRPr="00E53FDD">
        <w:t>il existe des soins de santé qui ne sont pas conditionnés par le fait de posséder la qualité de bénéficiaire, mais qui sont dus à tous les habitants du pays</w:t>
      </w:r>
      <w:r w:rsidR="00100DD5">
        <w:t> ;</w:t>
      </w:r>
    </w:p>
    <w:p w14:paraId="044D2303" w14:textId="4A00E8D3" w:rsidR="0026013B" w:rsidRPr="00E53FDD" w:rsidRDefault="0026013B" w:rsidP="0026013B">
      <w:pPr>
        <w:pStyle w:val="SingleTxtG"/>
      </w:pPr>
      <w:r w:rsidRPr="00E53FDD">
        <w:rPr>
          <w:bCs/>
        </w:rPr>
        <w:tab/>
        <w:t>b)</w:t>
      </w:r>
      <w:r w:rsidRPr="00E53FDD">
        <w:rPr>
          <w:bCs/>
        </w:rPr>
        <w:tab/>
        <w:t>Action</w:t>
      </w:r>
      <w:r w:rsidR="00FA42A0">
        <w:rPr>
          <w:bCs/>
        </w:rPr>
        <w:t> </w:t>
      </w:r>
      <w:r w:rsidRPr="00E53FDD">
        <w:rPr>
          <w:bCs/>
        </w:rPr>
        <w:t>ID</w:t>
      </w:r>
      <w:r w:rsidR="00FA42A0">
        <w:rPr>
          <w:bCs/>
        </w:rPr>
        <w:t> </w:t>
      </w:r>
      <w:r w:rsidRPr="00E53FDD">
        <w:rPr>
          <w:bCs/>
        </w:rPr>
        <w:t>62</w:t>
      </w:r>
      <w:r w:rsidR="00D3279A">
        <w:rPr>
          <w:bCs/>
        </w:rPr>
        <w:t> :</w:t>
      </w:r>
      <w:r w:rsidRPr="00E53FDD">
        <w:t xml:space="preserve"> « Améliorer l</w:t>
      </w:r>
      <w:r>
        <w:t>’</w:t>
      </w:r>
      <w:r w:rsidRPr="00E53FDD">
        <w:t>accès des migrants aux services d</w:t>
      </w:r>
      <w:r>
        <w:t>’</w:t>
      </w:r>
      <w:r w:rsidRPr="00E53FDD">
        <w:t>identification du Service de l</w:t>
      </w:r>
      <w:r>
        <w:t>’</w:t>
      </w:r>
      <w:r w:rsidRPr="00E53FDD">
        <w:t>état civil et de l</w:t>
      </w:r>
      <w:r>
        <w:t>’</w:t>
      </w:r>
      <w:r w:rsidRPr="00E53FDD">
        <w:t>identification ». Il s</w:t>
      </w:r>
      <w:r>
        <w:t>’</w:t>
      </w:r>
      <w:r w:rsidRPr="00E53FDD">
        <w:t>agit pour ce faire d</w:t>
      </w:r>
      <w:r>
        <w:t>’</w:t>
      </w:r>
      <w:r w:rsidRPr="00E53FDD">
        <w:t>assurer le suivi de l</w:t>
      </w:r>
      <w:r>
        <w:t>’</w:t>
      </w:r>
      <w:r w:rsidRPr="00E53FDD">
        <w:t>interopérabilité entre le Service de l</w:t>
      </w:r>
      <w:r>
        <w:t>’</w:t>
      </w:r>
      <w:r w:rsidRPr="00E53FDD">
        <w:t>état civil et de l</w:t>
      </w:r>
      <w:r>
        <w:t>’</w:t>
      </w:r>
      <w:r w:rsidRPr="00E53FDD">
        <w:t>identification et le Service national des migrations aux fins du premier enregistrement des migrants et du renouvellement de leurs documents d</w:t>
      </w:r>
      <w:r>
        <w:t>’</w:t>
      </w:r>
      <w:r w:rsidRPr="00E53FDD">
        <w:t>identification</w:t>
      </w:r>
      <w:r w:rsidR="00100DD5">
        <w:t> ;</w:t>
      </w:r>
    </w:p>
    <w:p w14:paraId="1E44D6F9" w14:textId="700D2ADA" w:rsidR="0026013B" w:rsidRPr="00E53FDD" w:rsidRDefault="0026013B" w:rsidP="0026013B">
      <w:pPr>
        <w:pStyle w:val="SingleTxtG"/>
      </w:pPr>
      <w:r w:rsidRPr="00E53FDD">
        <w:tab/>
        <w:t>c)</w:t>
      </w:r>
      <w:r w:rsidRPr="00E53FDD">
        <w:tab/>
      </w:r>
      <w:r w:rsidRPr="00E53FDD">
        <w:rPr>
          <w:bCs/>
        </w:rPr>
        <w:t>Action</w:t>
      </w:r>
      <w:r w:rsidR="00FA42A0">
        <w:rPr>
          <w:bCs/>
        </w:rPr>
        <w:t> </w:t>
      </w:r>
      <w:r w:rsidRPr="00E53FDD">
        <w:rPr>
          <w:bCs/>
        </w:rPr>
        <w:t>ID</w:t>
      </w:r>
      <w:r w:rsidR="00FA42A0">
        <w:rPr>
          <w:bCs/>
        </w:rPr>
        <w:t> </w:t>
      </w:r>
      <w:r w:rsidRPr="00E53FDD">
        <w:rPr>
          <w:bCs/>
        </w:rPr>
        <w:t>63</w:t>
      </w:r>
      <w:r w:rsidR="00D3279A">
        <w:rPr>
          <w:bCs/>
        </w:rPr>
        <w:t> :</w:t>
      </w:r>
      <w:r w:rsidRPr="00E53FDD">
        <w:t xml:space="preserve"> « Renforcement des services de défense des migrants et des étrangers dans les zones </w:t>
      </w:r>
      <w:r>
        <w:t>où se trouvent</w:t>
      </w:r>
      <w:r w:rsidRPr="00E53FDD">
        <w:t xml:space="preserve"> de </w:t>
      </w:r>
      <w:r>
        <w:t xml:space="preserve">nombreux </w:t>
      </w:r>
      <w:r w:rsidRPr="00E53FDD">
        <w:t>prévenus étrangers »</w:t>
      </w:r>
      <w:r w:rsidR="00100DD5">
        <w:t> ;</w:t>
      </w:r>
    </w:p>
    <w:p w14:paraId="51F7E0BA" w14:textId="4728B95C" w:rsidR="0026013B" w:rsidRPr="00E53FDD" w:rsidRDefault="0026013B" w:rsidP="0026013B">
      <w:pPr>
        <w:pStyle w:val="SingleTxtG"/>
      </w:pPr>
      <w:r w:rsidRPr="00E53FDD">
        <w:tab/>
        <w:t>d)</w:t>
      </w:r>
      <w:r w:rsidRPr="00E53FDD">
        <w:tab/>
      </w:r>
      <w:r w:rsidRPr="00E53FDD">
        <w:rPr>
          <w:bCs/>
        </w:rPr>
        <w:t>Action</w:t>
      </w:r>
      <w:r w:rsidR="00FA42A0">
        <w:rPr>
          <w:bCs/>
        </w:rPr>
        <w:t> </w:t>
      </w:r>
      <w:r w:rsidRPr="00E53FDD">
        <w:rPr>
          <w:bCs/>
        </w:rPr>
        <w:t>ID</w:t>
      </w:r>
      <w:r w:rsidR="00FA42A0">
        <w:rPr>
          <w:bCs/>
        </w:rPr>
        <w:t> </w:t>
      </w:r>
      <w:r w:rsidRPr="00E53FDD">
        <w:rPr>
          <w:bCs/>
        </w:rPr>
        <w:t>66</w:t>
      </w:r>
      <w:r w:rsidR="00D3279A">
        <w:rPr>
          <w:bCs/>
        </w:rPr>
        <w:t> :</w:t>
      </w:r>
      <w:r w:rsidRPr="00E53FDD">
        <w:t xml:space="preserve"> « Augmentation des territoires interculturels, libres de discrimination et inclusifs pour les migrants et les réfugiés dans tout le pays »</w:t>
      </w:r>
      <w:r w:rsidR="00100DD5">
        <w:t> ;</w:t>
      </w:r>
    </w:p>
    <w:p w14:paraId="2D752A58" w14:textId="5FF16396" w:rsidR="0026013B" w:rsidRPr="00E53FDD" w:rsidRDefault="0026013B" w:rsidP="0026013B">
      <w:pPr>
        <w:pStyle w:val="SingleTxtG"/>
      </w:pPr>
      <w:r w:rsidRPr="00E53FDD">
        <w:tab/>
        <w:t>e)</w:t>
      </w:r>
      <w:r w:rsidRPr="00E53FDD">
        <w:tab/>
      </w:r>
      <w:r w:rsidRPr="00E53FDD">
        <w:rPr>
          <w:bCs/>
        </w:rPr>
        <w:t>Action</w:t>
      </w:r>
      <w:r w:rsidR="00FA42A0">
        <w:rPr>
          <w:bCs/>
        </w:rPr>
        <w:t> </w:t>
      </w:r>
      <w:r w:rsidRPr="00E53FDD">
        <w:rPr>
          <w:bCs/>
        </w:rPr>
        <w:t>ID</w:t>
      </w:r>
      <w:r w:rsidR="00FA42A0">
        <w:rPr>
          <w:bCs/>
        </w:rPr>
        <w:t> </w:t>
      </w:r>
      <w:r w:rsidRPr="00E53FDD">
        <w:rPr>
          <w:bCs/>
        </w:rPr>
        <w:t>67</w:t>
      </w:r>
      <w:r w:rsidR="00D3279A">
        <w:rPr>
          <w:bCs/>
        </w:rPr>
        <w:t> :</w:t>
      </w:r>
      <w:r w:rsidRPr="00E53FDD">
        <w:t xml:space="preserve"> « Amélioration de l</w:t>
      </w:r>
      <w:r>
        <w:t>’</w:t>
      </w:r>
      <w:r w:rsidRPr="00E53FDD">
        <w:t>inclusion des migrants sur les lieux de travail, passant par un Plan de formation à la législation migratoire et à l</w:t>
      </w:r>
      <w:r>
        <w:t>’</w:t>
      </w:r>
      <w:r w:rsidRPr="00E53FDD">
        <w:t>inclusion et la non</w:t>
      </w:r>
      <w:r w:rsidR="00407636">
        <w:noBreakHyphen/>
      </w:r>
      <w:r w:rsidRPr="00E53FDD">
        <w:t>discrimination des migrants sur le lieu de travail »</w:t>
      </w:r>
      <w:r w:rsidR="00100DD5">
        <w:t> ;</w:t>
      </w:r>
    </w:p>
    <w:p w14:paraId="02E64598" w14:textId="1F01A50C" w:rsidR="0026013B" w:rsidRPr="00E53FDD" w:rsidRDefault="0026013B" w:rsidP="0026013B">
      <w:pPr>
        <w:pStyle w:val="SingleTxtG"/>
      </w:pPr>
      <w:r w:rsidRPr="00E53FDD">
        <w:tab/>
        <w:t>f)</w:t>
      </w:r>
      <w:r w:rsidRPr="00E53FDD">
        <w:tab/>
      </w:r>
      <w:r w:rsidRPr="00E53FDD">
        <w:rPr>
          <w:bCs/>
        </w:rPr>
        <w:t>Action</w:t>
      </w:r>
      <w:r w:rsidR="00FA42A0">
        <w:rPr>
          <w:bCs/>
        </w:rPr>
        <w:t> </w:t>
      </w:r>
      <w:r w:rsidRPr="00E53FDD">
        <w:rPr>
          <w:bCs/>
        </w:rPr>
        <w:t>ID</w:t>
      </w:r>
      <w:r w:rsidR="00FA42A0">
        <w:rPr>
          <w:bCs/>
        </w:rPr>
        <w:t> </w:t>
      </w:r>
      <w:r w:rsidRPr="00E53FDD">
        <w:rPr>
          <w:bCs/>
        </w:rPr>
        <w:t>68</w:t>
      </w:r>
      <w:r w:rsidR="00D3279A">
        <w:rPr>
          <w:bCs/>
        </w:rPr>
        <w:t> :</w:t>
      </w:r>
      <w:r w:rsidRPr="00E53FDD">
        <w:t xml:space="preserve"> « Amélioration de </w:t>
      </w:r>
      <w:r>
        <w:t xml:space="preserve">la prise en charge </w:t>
      </w:r>
      <w:r w:rsidRPr="00E53FDD">
        <w:t>des migrants dans les bureaux</w:t>
      </w:r>
      <w:r>
        <w:t xml:space="preserve"> d’accueil</w:t>
      </w:r>
      <w:r w:rsidRPr="00E53FDD">
        <w:t xml:space="preserve"> </w:t>
      </w:r>
      <w:r>
        <w:t xml:space="preserve">présentiel </w:t>
      </w:r>
      <w:r w:rsidRPr="00E53FDD">
        <w:t>de l</w:t>
      </w:r>
      <w:r>
        <w:t>’</w:t>
      </w:r>
      <w:r w:rsidRPr="00E53FDD">
        <w:t>ensemble du pays »</w:t>
      </w:r>
      <w:r w:rsidR="00100DD5">
        <w:t> ;</w:t>
      </w:r>
    </w:p>
    <w:p w14:paraId="5708809B" w14:textId="60F9B3A7" w:rsidR="0026013B" w:rsidRPr="00E53FDD" w:rsidRDefault="0026013B" w:rsidP="0026013B">
      <w:pPr>
        <w:pStyle w:val="SingleTxtG"/>
      </w:pPr>
      <w:r w:rsidRPr="00E53FDD">
        <w:lastRenderedPageBreak/>
        <w:tab/>
        <w:t>g)</w:t>
      </w:r>
      <w:r w:rsidRPr="00E53FDD">
        <w:tab/>
      </w:r>
      <w:r w:rsidRPr="00E53FDD">
        <w:rPr>
          <w:bCs/>
        </w:rPr>
        <w:t>Action</w:t>
      </w:r>
      <w:r w:rsidR="00FA42A0">
        <w:rPr>
          <w:bCs/>
        </w:rPr>
        <w:t> </w:t>
      </w:r>
      <w:r w:rsidRPr="00E53FDD">
        <w:rPr>
          <w:bCs/>
        </w:rPr>
        <w:t>ID</w:t>
      </w:r>
      <w:r w:rsidR="00FA42A0">
        <w:rPr>
          <w:bCs/>
        </w:rPr>
        <w:t> </w:t>
      </w:r>
      <w:r w:rsidRPr="00E53FDD">
        <w:rPr>
          <w:bCs/>
        </w:rPr>
        <w:t>69</w:t>
      </w:r>
      <w:r w:rsidR="00D3279A">
        <w:rPr>
          <w:bCs/>
        </w:rPr>
        <w:t> :</w:t>
      </w:r>
      <w:r w:rsidRPr="00E53FDD">
        <w:t xml:space="preserve"> « Renforcement des connaissances et des capacités des garde</w:t>
      </w:r>
      <w:r w:rsidR="00896BCC">
        <w:noBreakHyphen/>
      </w:r>
      <w:r w:rsidRPr="00E53FDD">
        <w:t>frontières et des fonctionnaires publics et municipaux en matière d</w:t>
      </w:r>
      <w:r>
        <w:t>’</w:t>
      </w:r>
      <w:r w:rsidRPr="00E53FDD">
        <w:t>asile, d</w:t>
      </w:r>
      <w:r>
        <w:t>’</w:t>
      </w:r>
      <w:r w:rsidRPr="00E53FDD">
        <w:t>inclusion et de non-discrimination ».</w:t>
      </w:r>
    </w:p>
    <w:p w14:paraId="7C3A907A" w14:textId="49BC5A58" w:rsidR="0026013B" w:rsidRPr="00E53FDD" w:rsidRDefault="0026013B" w:rsidP="0026013B">
      <w:pPr>
        <w:pStyle w:val="H1G"/>
      </w:pPr>
      <w:r w:rsidRPr="00E53FDD">
        <w:tab/>
        <w:t>B.</w:t>
      </w:r>
      <w:r w:rsidRPr="00E53FDD">
        <w:tab/>
        <w:t xml:space="preserve">Renseignements sur la suite donnée </w:t>
      </w:r>
      <w:r>
        <w:t>à la</w:t>
      </w:r>
      <w:r w:rsidRPr="00E53FDD">
        <w:t xml:space="preserve"> recommandation figurant </w:t>
      </w:r>
      <w:r w:rsidR="00896BCC">
        <w:br/>
      </w:r>
      <w:r w:rsidRPr="00E53FDD">
        <w:t>au paragraphe 28 b) des observations finales</w:t>
      </w:r>
    </w:p>
    <w:p w14:paraId="6DC584D0" w14:textId="77777777" w:rsidR="0026013B" w:rsidRPr="00E53FDD" w:rsidRDefault="0026013B" w:rsidP="0026013B">
      <w:pPr>
        <w:pStyle w:val="SingleTxtG"/>
        <w:numPr>
          <w:ilvl w:val="0"/>
          <w:numId w:val="29"/>
        </w:numPr>
        <w:tabs>
          <w:tab w:val="clear" w:pos="1701"/>
          <w:tab w:val="clear" w:pos="2268"/>
          <w:tab w:val="clear" w:pos="2835"/>
        </w:tabs>
        <w:ind w:left="1134" w:firstLine="0"/>
        <w:rPr>
          <w:rFonts w:eastAsia="Arial"/>
        </w:rPr>
      </w:pPr>
      <w:r>
        <w:t>Pour ce qui est du cadre général de la suite donnée à la recommandation</w:t>
      </w:r>
      <w:r w:rsidRPr="00E53FDD">
        <w:t xml:space="preserve">, </w:t>
      </w:r>
      <w:r>
        <w:t xml:space="preserve">on retiendra que </w:t>
      </w:r>
      <w:r w:rsidRPr="00E53FDD">
        <w:t>l</w:t>
      </w:r>
      <w:r>
        <w:t>’</w:t>
      </w:r>
      <w:r w:rsidRPr="00E53FDD">
        <w:t xml:space="preserve">exécutif a </w:t>
      </w:r>
      <w:r>
        <w:t>présenté le</w:t>
      </w:r>
      <w:r w:rsidRPr="00E53FDD">
        <w:t xml:space="preserve"> projet de loi figurant </w:t>
      </w:r>
      <w:r>
        <w:t>au</w:t>
      </w:r>
      <w:r w:rsidRPr="00E53FDD">
        <w:t xml:space="preserve"> journal officiel n</w:t>
      </w:r>
      <w:r w:rsidRPr="00E53FDD">
        <w:rPr>
          <w:vertAlign w:val="superscript"/>
        </w:rPr>
        <w:t>o</w:t>
      </w:r>
      <w:r w:rsidRPr="00E53FDD">
        <w:t> 12.748-17, visant à modifier et à renforcer la loi n</w:t>
      </w:r>
      <w:r w:rsidRPr="00E53FDD">
        <w:rPr>
          <w:vertAlign w:val="superscript"/>
        </w:rPr>
        <w:t>o</w:t>
      </w:r>
      <w:r w:rsidRPr="00E53FDD">
        <w:t> 20.609 établissant des mesures contre la discrimination, projet qui se trouve actuellement en deuxième lecture à la Chambre des députés</w:t>
      </w:r>
      <w:r w:rsidRPr="00936ADA">
        <w:rPr>
          <w:rStyle w:val="Appelnotedebasdep"/>
        </w:rPr>
        <w:footnoteReference w:id="10"/>
      </w:r>
      <w:r w:rsidRPr="00E53FDD">
        <w:t xml:space="preserve">. Ce </w:t>
      </w:r>
      <w:r>
        <w:t>texte</w:t>
      </w:r>
      <w:r w:rsidRPr="00E53FDD">
        <w:t xml:space="preserve"> </w:t>
      </w:r>
      <w:r>
        <w:t>vise</w:t>
      </w:r>
      <w:r w:rsidRPr="00E53FDD">
        <w:t xml:space="preserve"> à rendre la loi n</w:t>
      </w:r>
      <w:r w:rsidRPr="00E53FDD">
        <w:rPr>
          <w:vertAlign w:val="superscript"/>
        </w:rPr>
        <w:t>o</w:t>
      </w:r>
      <w:r w:rsidRPr="00E53FDD">
        <w:t> 20.609</w:t>
      </w:r>
      <w:r w:rsidRPr="00936ADA">
        <w:rPr>
          <w:rStyle w:val="Appelnotedebasdep"/>
        </w:rPr>
        <w:footnoteReference w:id="11"/>
      </w:r>
      <w:r w:rsidRPr="00E53FDD">
        <w:t xml:space="preserve"> plus efficace, </w:t>
      </w:r>
      <w:r>
        <w:t>en renforçant l’efficience des procédures, en introduisant la possibilité de sanctionner</w:t>
      </w:r>
      <w:r w:rsidRPr="00E53FDD">
        <w:t xml:space="preserve"> </w:t>
      </w:r>
      <w:r>
        <w:t xml:space="preserve">tout </w:t>
      </w:r>
      <w:r w:rsidRPr="00E53FDD">
        <w:t>agent qui comme</w:t>
      </w:r>
      <w:r>
        <w:t>t</w:t>
      </w:r>
      <w:r w:rsidRPr="00E53FDD">
        <w:t>t</w:t>
      </w:r>
      <w:r>
        <w:t>rait</w:t>
      </w:r>
      <w:r w:rsidRPr="00E53FDD">
        <w:t xml:space="preserve"> un acte discriminatoire </w:t>
      </w:r>
      <w:r>
        <w:t xml:space="preserve">et de le condamner </w:t>
      </w:r>
      <w:r w:rsidRPr="00E53FDD">
        <w:t xml:space="preserve">à </w:t>
      </w:r>
      <w:r>
        <w:t>indemniser la victime pour le préjudice subi</w:t>
      </w:r>
      <w:r w:rsidRPr="00E53FDD">
        <w:t xml:space="preserve">, et </w:t>
      </w:r>
      <w:r>
        <w:t>en prévoyant des mesures de non-répétition de pareils comportements</w:t>
      </w:r>
      <w:r w:rsidRPr="00E53FDD">
        <w:t>.</w:t>
      </w:r>
    </w:p>
    <w:p w14:paraId="4D85205D" w14:textId="77777777" w:rsidR="0026013B" w:rsidRPr="00E53FDD" w:rsidRDefault="0026013B" w:rsidP="0026013B">
      <w:pPr>
        <w:pStyle w:val="SingleTxtG"/>
        <w:numPr>
          <w:ilvl w:val="0"/>
          <w:numId w:val="29"/>
        </w:numPr>
        <w:tabs>
          <w:tab w:val="clear" w:pos="1701"/>
          <w:tab w:val="clear" w:pos="2268"/>
          <w:tab w:val="clear" w:pos="2835"/>
        </w:tabs>
        <w:ind w:left="1134" w:firstLine="0"/>
        <w:rPr>
          <w:rFonts w:eastAsia="Arial"/>
        </w:rPr>
      </w:pPr>
      <w:r w:rsidRPr="00E53FDD">
        <w:t>Le projet de loi susmentionné, approuvé par le Sénat en première lecture et actuellement examiné par la Commission des droits de l</w:t>
      </w:r>
      <w:r>
        <w:t>’</w:t>
      </w:r>
      <w:r w:rsidRPr="00E53FDD">
        <w:t>homme de la Chambre des députés, dispose, en son article 2, que les distinctions, exclusions, préférences ou restrictions constitutives de discrimination sont particulièrement condamnables quand elles sont fondées sur des motifs tels que le racisme, l</w:t>
      </w:r>
      <w:r>
        <w:t>’</w:t>
      </w:r>
      <w:r w:rsidRPr="00E53FDD">
        <w:t>appartenance ethnique, l</w:t>
      </w:r>
      <w:r>
        <w:t>’</w:t>
      </w:r>
      <w:r w:rsidRPr="00E53FDD">
        <w:t>identité culturelle, la nationalité, la situation migratoire ou le statut de réfugié, de rapatrié, d</w:t>
      </w:r>
      <w:r>
        <w:t>’</w:t>
      </w:r>
      <w:r w:rsidRPr="00E53FDD">
        <w:t>apatride ou de personne déplacée, la situation socioéconomique, la langue, l</w:t>
      </w:r>
      <w:r>
        <w:t>’</w:t>
      </w:r>
      <w:r w:rsidRPr="00E53FDD">
        <w:t>idéologie ou l</w:t>
      </w:r>
      <w:r>
        <w:t>’</w:t>
      </w:r>
      <w:r w:rsidRPr="00E53FDD">
        <w:t>opinion politique, la religion ou les croyances, la participation ou l</w:t>
      </w:r>
      <w:r>
        <w:t>’</w:t>
      </w:r>
      <w:r w:rsidRPr="00E53FDD">
        <w:t>affiliation (ou la non-participation ou la non-affiliation) à une organisation professionnelle ou syndicale, le sexe, l</w:t>
      </w:r>
      <w:r>
        <w:t>’</w:t>
      </w:r>
      <w:r w:rsidRPr="00E53FDD">
        <w:t>orientation sexuelle ou affective, le genre, l</w:t>
      </w:r>
      <w:r>
        <w:t>’</w:t>
      </w:r>
      <w:r w:rsidRPr="00E53FDD">
        <w:t>identité ou l</w:t>
      </w:r>
      <w:r>
        <w:t>’</w:t>
      </w:r>
      <w:r w:rsidRPr="00E53FDD">
        <w:t>expression de genre, les caractéristiques sexuelles, la maternité, l</w:t>
      </w:r>
      <w:r>
        <w:t>’</w:t>
      </w:r>
      <w:r w:rsidRPr="00E53FDD">
        <w:t>allaitement maternel, l</w:t>
      </w:r>
      <w:r>
        <w:t>’</w:t>
      </w:r>
      <w:r w:rsidRPr="00E53FDD">
        <w:t>état civil, l</w:t>
      </w:r>
      <w:r>
        <w:t>’</w:t>
      </w:r>
      <w:r w:rsidRPr="00E53FDD">
        <w:t>âge, la filiation, l</w:t>
      </w:r>
      <w:r>
        <w:t>’</w:t>
      </w:r>
      <w:r w:rsidRPr="00E53FDD">
        <w:t>apparence personnelle, les troubles de santé mentale ou physique, le handicap, la séropositivité, le travail, le métier ou la fonction, ou toute autre condition physique ou sociale.</w:t>
      </w:r>
    </w:p>
    <w:p w14:paraId="073772EB" w14:textId="77777777" w:rsidR="0026013B" w:rsidRPr="00E53FDD" w:rsidRDefault="0026013B" w:rsidP="0026013B">
      <w:pPr>
        <w:pStyle w:val="SingleTxtG"/>
        <w:numPr>
          <w:ilvl w:val="0"/>
          <w:numId w:val="29"/>
        </w:numPr>
        <w:tabs>
          <w:tab w:val="clear" w:pos="1701"/>
          <w:tab w:val="clear" w:pos="2268"/>
          <w:tab w:val="clear" w:pos="2835"/>
        </w:tabs>
        <w:ind w:left="1134" w:firstLine="0"/>
      </w:pPr>
      <w:r>
        <w:t>E</w:t>
      </w:r>
      <w:r w:rsidRPr="00E53FDD">
        <w:t>n ce qui concerne les travaux du Service national des migrations, il convient de noter que plusieurs des actions relatives à la prise en charge et à l</w:t>
      </w:r>
      <w:r>
        <w:t>’</w:t>
      </w:r>
      <w:r w:rsidRPr="00E53FDD">
        <w:t xml:space="preserve">inclusion des migrants qui sont mentionnées dans la section antérieure </w:t>
      </w:r>
      <w:r>
        <w:t>concernent</w:t>
      </w:r>
      <w:r w:rsidRPr="00E53FDD">
        <w:t xml:space="preserve"> également </w:t>
      </w:r>
      <w:r>
        <w:t xml:space="preserve">cette </w:t>
      </w:r>
      <w:r w:rsidRPr="00E53FDD">
        <w:t>recommandation, pour ce qui est de l</w:t>
      </w:r>
      <w:r>
        <w:t>’</w:t>
      </w:r>
      <w:r w:rsidRPr="00E53FDD">
        <w:t>élimination de la xénophobie et de la discrimination. C</w:t>
      </w:r>
      <w:r>
        <w:t>’</w:t>
      </w:r>
      <w:r w:rsidRPr="00E53FDD">
        <w:t>est pourquoi on ne citera dans la présente section que des actions qui n</w:t>
      </w:r>
      <w:r>
        <w:t>’</w:t>
      </w:r>
      <w:r w:rsidRPr="00E53FDD">
        <w:t>ont pas encore été mentionnées.</w:t>
      </w:r>
    </w:p>
    <w:p w14:paraId="754060C2" w14:textId="77777777" w:rsidR="0026013B" w:rsidRPr="00E53FDD" w:rsidRDefault="0026013B" w:rsidP="0026013B">
      <w:pPr>
        <w:pStyle w:val="SingleTxtG"/>
        <w:numPr>
          <w:ilvl w:val="0"/>
          <w:numId w:val="29"/>
        </w:numPr>
        <w:tabs>
          <w:tab w:val="clear" w:pos="1701"/>
          <w:tab w:val="clear" w:pos="2268"/>
          <w:tab w:val="clear" w:pos="2835"/>
        </w:tabs>
        <w:ind w:left="1134" w:firstLine="0"/>
      </w:pPr>
      <w:r w:rsidRPr="00E53FDD">
        <w:t>Le Service national des migrations a conscience que les personnes sont l</w:t>
      </w:r>
      <w:r>
        <w:t>’</w:t>
      </w:r>
      <w:r w:rsidRPr="00E53FDD">
        <w:t>un des principaux facteurs de changement d</w:t>
      </w:r>
      <w:r>
        <w:t>’</w:t>
      </w:r>
      <w:r w:rsidRPr="00E53FDD">
        <w:t>une institution, et qu</w:t>
      </w:r>
      <w:r>
        <w:t>’</w:t>
      </w:r>
      <w:r w:rsidRPr="00E53FDD">
        <w:t>il convient donc de leur donner des connaissances et des outils pour qu</w:t>
      </w:r>
      <w:r>
        <w:t>’</w:t>
      </w:r>
      <w:r w:rsidRPr="00E53FDD">
        <w:t>elles puissent s</w:t>
      </w:r>
      <w:r>
        <w:t>’</w:t>
      </w:r>
      <w:r w:rsidRPr="00E53FDD">
        <w:t>acquitter de leurs fonctions suivant une approche inclusive et interculturelle, propre à contribuer à l</w:t>
      </w:r>
      <w:r>
        <w:t>’</w:t>
      </w:r>
      <w:r w:rsidRPr="00E53FDD">
        <w:t>intégration et à l</w:t>
      </w:r>
      <w:r>
        <w:t>’</w:t>
      </w:r>
      <w:r w:rsidRPr="00E53FDD">
        <w:t>inclusion des migrants dans la réalité sociale, culturelle, politique et économique de notre pays. Aussi, l</w:t>
      </w:r>
      <w:r>
        <w:t>’</w:t>
      </w:r>
      <w:r w:rsidRPr="00E53FDD">
        <w:t>Unité de formation du Service national des migrations, créée en 2023 pour faire suite au Plan national de formation, mais dont les lignes d</w:t>
      </w:r>
      <w:r>
        <w:t>’</w:t>
      </w:r>
      <w:r w:rsidRPr="00E53FDD">
        <w:t>action ont été renforcées, a pour but général de contribuer à l</w:t>
      </w:r>
      <w:r>
        <w:t>’</w:t>
      </w:r>
      <w:r w:rsidRPr="00E53FDD">
        <w:t>inclusion et à la non-discrimination des migrants, en améliorant leur accès aux prestations par la formation technique des fonctionnaires des secteurs public et privé en matière de migration et dans les domaines connexes, ce qui aura aussi une incidence positive sur la prise en charge et l</w:t>
      </w:r>
      <w:r>
        <w:t>’</w:t>
      </w:r>
      <w:r w:rsidRPr="00E53FDD">
        <w:t>inclusion des migrants.</w:t>
      </w:r>
    </w:p>
    <w:p w14:paraId="41CCE5F1" w14:textId="4548FB28" w:rsidR="0026013B" w:rsidRPr="00E53FDD" w:rsidRDefault="0026013B" w:rsidP="0026013B">
      <w:pPr>
        <w:pStyle w:val="SingleTxtG"/>
        <w:numPr>
          <w:ilvl w:val="0"/>
          <w:numId w:val="29"/>
        </w:numPr>
        <w:tabs>
          <w:tab w:val="clear" w:pos="1701"/>
          <w:tab w:val="clear" w:pos="2268"/>
          <w:tab w:val="clear" w:pos="2835"/>
        </w:tabs>
        <w:ind w:left="1134" w:firstLine="0"/>
      </w:pPr>
      <w:r w:rsidRPr="00E53FDD">
        <w:t xml:space="preserve">Le Service national des migrations a, en outre, renforcé les organismes de formation des </w:t>
      </w:r>
      <w:r>
        <w:t xml:space="preserve">diverses catégories de </w:t>
      </w:r>
      <w:r w:rsidRPr="00E53FDD">
        <w:t xml:space="preserve">fonctionnaires </w:t>
      </w:r>
      <w:r>
        <w:t>qui sont en contact avec</w:t>
      </w:r>
      <w:r w:rsidRPr="00E53FDD">
        <w:t xml:space="preserve"> </w:t>
      </w:r>
      <w:r>
        <w:t>des migrants de tous âges, tout au long</w:t>
      </w:r>
      <w:r w:rsidRPr="00E53FDD">
        <w:t xml:space="preserve"> de leur parcours</w:t>
      </w:r>
      <w:r>
        <w:t xml:space="preserve"> migratoire</w:t>
      </w:r>
      <w:r w:rsidRPr="00E53FDD">
        <w:t>. La formation d</w:t>
      </w:r>
      <w:r>
        <w:t>’</w:t>
      </w:r>
      <w:r w:rsidRPr="00E53FDD">
        <w:t xml:space="preserve">autres institutions, entreprises et organisations professionnelles qui </w:t>
      </w:r>
      <w:r>
        <w:t>doivent</w:t>
      </w:r>
      <w:r w:rsidRPr="00E53FDD">
        <w:t xml:space="preserve"> connaître la nouvelle norme a pour but </w:t>
      </w:r>
      <w:r>
        <w:t xml:space="preserve">d’aider celles-ci à accompagner au mieux </w:t>
      </w:r>
      <w:r w:rsidRPr="00E53FDD">
        <w:t>les migrants dans leurs démarches</w:t>
      </w:r>
      <w:r w:rsidR="00100DD5">
        <w:t> ;</w:t>
      </w:r>
      <w:r>
        <w:t xml:space="preserve"> elle</w:t>
      </w:r>
      <w:r w:rsidRPr="00E53FDD">
        <w:t xml:space="preserve"> comprend un volet de sensibilisation au processus migratoire.</w:t>
      </w:r>
    </w:p>
    <w:p w14:paraId="6C9E24F1" w14:textId="242017D4" w:rsidR="0026013B" w:rsidRPr="00E53FDD" w:rsidRDefault="0026013B" w:rsidP="00FA42A0">
      <w:pPr>
        <w:pStyle w:val="SingleTxtG"/>
        <w:keepNext/>
        <w:keepLines/>
        <w:numPr>
          <w:ilvl w:val="0"/>
          <w:numId w:val="29"/>
        </w:numPr>
        <w:tabs>
          <w:tab w:val="clear" w:pos="1701"/>
          <w:tab w:val="clear" w:pos="2268"/>
          <w:tab w:val="clear" w:pos="2835"/>
        </w:tabs>
        <w:ind w:left="1134" w:firstLine="0"/>
      </w:pPr>
      <w:r w:rsidRPr="00E53FDD">
        <w:lastRenderedPageBreak/>
        <w:t>À cet effet, en 2022, les ateliers suivants ont été tenus</w:t>
      </w:r>
      <w:r w:rsidR="00D3279A">
        <w:t> :</w:t>
      </w:r>
    </w:p>
    <w:p w14:paraId="09FC1BF4" w14:textId="4B1DE7FC" w:rsidR="0026013B" w:rsidRPr="00E53FDD" w:rsidRDefault="0026013B" w:rsidP="00FA42A0">
      <w:pPr>
        <w:pStyle w:val="SingleTxtG"/>
        <w:keepNext/>
        <w:keepLines/>
      </w:pPr>
      <w:r w:rsidRPr="00E53FDD">
        <w:tab/>
        <w:t>a)</w:t>
      </w:r>
      <w:r w:rsidRPr="00E53FDD">
        <w:tab/>
      </w:r>
      <w:r>
        <w:t>L’a</w:t>
      </w:r>
      <w:r w:rsidRPr="00E53FDD">
        <w:t>telier de sensibilisation</w:t>
      </w:r>
      <w:r w:rsidR="00407636">
        <w:t> − </w:t>
      </w:r>
      <w:r w:rsidRPr="00E53FDD">
        <w:t xml:space="preserve">visait à interroger la manière dont est vue la migration et dont les personnes y réagissent, </w:t>
      </w:r>
      <w:r w:rsidRPr="00E53FDD">
        <w:rPr>
          <w:rFonts w:eastAsia="Times New Roman"/>
        </w:rPr>
        <w:t>en mettant l</w:t>
      </w:r>
      <w:r>
        <w:rPr>
          <w:rFonts w:eastAsia="Times New Roman"/>
        </w:rPr>
        <w:t>’</w:t>
      </w:r>
      <w:r w:rsidRPr="00E53FDD">
        <w:rPr>
          <w:rFonts w:eastAsia="Times New Roman"/>
        </w:rPr>
        <w:t xml:space="preserve">accent sur la manière dont les stéréotypes, les préjugés et </w:t>
      </w:r>
      <w:r w:rsidRPr="00E53FDD">
        <w:t>la discrimination nuisent à l</w:t>
      </w:r>
      <w:r>
        <w:t>’</w:t>
      </w:r>
      <w:r w:rsidRPr="00E53FDD">
        <w:t>inclusion des migrants</w:t>
      </w:r>
      <w:r w:rsidR="00100DD5">
        <w:t> ;</w:t>
      </w:r>
    </w:p>
    <w:p w14:paraId="27C9106C" w14:textId="651A436C" w:rsidR="0026013B" w:rsidRPr="00E53FDD" w:rsidRDefault="0026013B" w:rsidP="0026013B">
      <w:pPr>
        <w:pStyle w:val="SingleTxtG"/>
      </w:pPr>
      <w:r w:rsidRPr="00E53FDD">
        <w:tab/>
        <w:t>b)</w:t>
      </w:r>
      <w:r w:rsidRPr="00E53FDD">
        <w:tab/>
      </w:r>
      <w:r>
        <w:t>L’a</w:t>
      </w:r>
      <w:r w:rsidRPr="00E53FDD">
        <w:t>telier sur la gestion des migrations</w:t>
      </w:r>
      <w:r w:rsidR="00334CE8">
        <w:t> − </w:t>
      </w:r>
      <w:r w:rsidRPr="00E53FDD">
        <w:t>visait à faire connaître la législation migratoire en vigueur, les principes et les droits consacrés par la loi n</w:t>
      </w:r>
      <w:r w:rsidRPr="00E53FDD">
        <w:rPr>
          <w:vertAlign w:val="superscript"/>
        </w:rPr>
        <w:t>o</w:t>
      </w:r>
      <w:r w:rsidRPr="00E53FDD">
        <w:t> 21.325, et à promouvoir la régularisation migratoire</w:t>
      </w:r>
      <w:r w:rsidR="00100DD5">
        <w:t> ;</w:t>
      </w:r>
    </w:p>
    <w:p w14:paraId="6787BC39" w14:textId="08774E84" w:rsidR="0026013B" w:rsidRPr="00E53FDD" w:rsidRDefault="0026013B" w:rsidP="0026013B">
      <w:pPr>
        <w:pStyle w:val="SingleTxtG"/>
      </w:pPr>
      <w:r w:rsidRPr="00E53FDD">
        <w:tab/>
        <w:t>c)</w:t>
      </w:r>
      <w:r w:rsidRPr="00E53FDD">
        <w:tab/>
      </w:r>
      <w:r>
        <w:t>L’a</w:t>
      </w:r>
      <w:r w:rsidRPr="00E53FDD">
        <w:t>telier sur la traite des personnes</w:t>
      </w:r>
      <w:r w:rsidR="00334CE8">
        <w:t> − </w:t>
      </w:r>
      <w:r w:rsidRPr="00E53FDD">
        <w:t>visait à donner des renseignements sur l</w:t>
      </w:r>
      <w:r>
        <w:t>’</w:t>
      </w:r>
      <w:r w:rsidRPr="00E53FDD">
        <w:t>infraction de traite de personnes, le cadre réglementaire la régissant, le fonctionnement de ce cadre au Chili et les outils permettant de détecter et d</w:t>
      </w:r>
      <w:r>
        <w:t>’</w:t>
      </w:r>
      <w:r w:rsidRPr="00E53FDD">
        <w:t>orienter les victimes</w:t>
      </w:r>
      <w:r w:rsidR="00100DD5">
        <w:t> ;</w:t>
      </w:r>
    </w:p>
    <w:p w14:paraId="5D4CD15D" w14:textId="1ECDD3E5" w:rsidR="0026013B" w:rsidRPr="00E53FDD" w:rsidRDefault="0026013B" w:rsidP="0026013B">
      <w:pPr>
        <w:pStyle w:val="SingleTxtG"/>
      </w:pPr>
      <w:r w:rsidRPr="00E53FDD">
        <w:tab/>
        <w:t>d)</w:t>
      </w:r>
      <w:r w:rsidRPr="00E53FDD">
        <w:tab/>
      </w:r>
      <w:r>
        <w:t>L’a</w:t>
      </w:r>
      <w:r w:rsidRPr="00E53FDD">
        <w:t>telier sur l</w:t>
      </w:r>
      <w:r>
        <w:t>’</w:t>
      </w:r>
      <w:r w:rsidRPr="00E53FDD">
        <w:t>utilisation de la plateforme</w:t>
      </w:r>
      <w:r w:rsidR="00334CE8">
        <w:t> − </w:t>
      </w:r>
      <w:r w:rsidRPr="00E53FDD">
        <w:t>visait à faire connaître la plateforme que les migrants utilisent pour effectuer leurs démarches, afin que les personnes qui assurent l</w:t>
      </w:r>
      <w:r>
        <w:t>’</w:t>
      </w:r>
      <w:r w:rsidRPr="00E53FDD">
        <w:t>orientation des migrants puissent répondre au mieux aux demandes qui leur sont faites.</w:t>
      </w:r>
    </w:p>
    <w:p w14:paraId="6708C3E2" w14:textId="026FA595" w:rsidR="0026013B" w:rsidRPr="00E53FDD" w:rsidRDefault="0026013B" w:rsidP="0026013B">
      <w:pPr>
        <w:pStyle w:val="SingleTxtG"/>
        <w:numPr>
          <w:ilvl w:val="0"/>
          <w:numId w:val="29"/>
        </w:numPr>
        <w:tabs>
          <w:tab w:val="clear" w:pos="1701"/>
          <w:tab w:val="clear" w:pos="2268"/>
          <w:tab w:val="clear" w:pos="2835"/>
        </w:tabs>
        <w:ind w:left="1134" w:firstLine="0"/>
      </w:pPr>
      <w:r w:rsidRPr="00E53FDD">
        <w:t>En 2022, 132</w:t>
      </w:r>
      <w:r w:rsidR="00FA42A0">
        <w:t> </w:t>
      </w:r>
      <w:r w:rsidRPr="00E53FDD">
        <w:t>journées de formation ont été organisées, au cours desquelles 274 ateliers ont été tenus et 5 030 fonctionnaires de différentes institutions publiques et privées ont été formés. Pour le Service national des migrations, il s</w:t>
      </w:r>
      <w:r>
        <w:t>’</w:t>
      </w:r>
      <w:r w:rsidRPr="00E53FDD">
        <w:t>agit là d</w:t>
      </w:r>
      <w:r>
        <w:t>’</w:t>
      </w:r>
      <w:r w:rsidRPr="00E53FDD">
        <w:t xml:space="preserve">un excellent moyen de connaître de première main les doutes et les problématiques qui se font jour au sein des équipes </w:t>
      </w:r>
      <w:r>
        <w:t>des secteurs</w:t>
      </w:r>
      <w:r w:rsidRPr="00E53FDD">
        <w:t xml:space="preserve"> qui sont en lien avec la population migrante. En outre, quatre infographies ont été élaborées et distribuées afin de </w:t>
      </w:r>
      <w:r>
        <w:t>fournir</w:t>
      </w:r>
      <w:r w:rsidRPr="00E53FDD">
        <w:t xml:space="preserve"> des informations aux participants aux journées de formation concernant les ateliers devant se tenir sur les thèmes de l</w:t>
      </w:r>
      <w:r>
        <w:t>’</w:t>
      </w:r>
      <w:r w:rsidRPr="00E53FDD">
        <w:t xml:space="preserve">interculturalité, la traite des personnes, les </w:t>
      </w:r>
      <w:r>
        <w:t xml:space="preserve">femmes </w:t>
      </w:r>
      <w:r w:rsidRPr="00E53FDD">
        <w:t xml:space="preserve">migrantes et les permis de résidence. </w:t>
      </w:r>
    </w:p>
    <w:p w14:paraId="564FB2E8" w14:textId="3293EFF9" w:rsidR="0026013B" w:rsidRPr="00E53FDD" w:rsidRDefault="0026013B" w:rsidP="0026013B">
      <w:pPr>
        <w:pStyle w:val="SingleTxtG"/>
        <w:numPr>
          <w:ilvl w:val="0"/>
          <w:numId w:val="29"/>
        </w:numPr>
        <w:tabs>
          <w:tab w:val="clear" w:pos="1701"/>
          <w:tab w:val="clear" w:pos="2268"/>
          <w:tab w:val="clear" w:pos="2835"/>
        </w:tabs>
        <w:ind w:left="1134" w:firstLine="0"/>
      </w:pPr>
      <w:r>
        <w:t>En</w:t>
      </w:r>
      <w:r w:rsidRPr="00E53FDD">
        <w:t xml:space="preserve"> novembre 2022, s</w:t>
      </w:r>
      <w:r>
        <w:t>’</w:t>
      </w:r>
      <w:r w:rsidRPr="00E53FDD">
        <w:t>est tenue la première rencontre intersectorielle, qui a réuni toutes les institutions et tous les services ayant reçu une formation</w:t>
      </w:r>
      <w:r>
        <w:t xml:space="preserve"> pendant l’année</w:t>
      </w:r>
      <w:r w:rsidR="00100DD5">
        <w:t> ;</w:t>
      </w:r>
      <w:r>
        <w:t xml:space="preserve"> elle a permis de montrer </w:t>
      </w:r>
      <w:r w:rsidRPr="00E53FDD">
        <w:t>qu</w:t>
      </w:r>
      <w:r>
        <w:t>’</w:t>
      </w:r>
      <w:r w:rsidRPr="00E53FDD">
        <w:t xml:space="preserve">il </w:t>
      </w:r>
      <w:r>
        <w:t>fallait nécessairement</w:t>
      </w:r>
      <w:r w:rsidRPr="00E53FDD">
        <w:t xml:space="preserve"> </w:t>
      </w:r>
      <w:r>
        <w:t>donner une formation technique aux</w:t>
      </w:r>
      <w:r w:rsidRPr="00E53FDD">
        <w:t xml:space="preserve"> institutions publiques et privées en matière de migration et dans les domaines connexe</w:t>
      </w:r>
      <w:r>
        <w:t>s</w:t>
      </w:r>
      <w:r w:rsidRPr="00E53FDD">
        <w:t xml:space="preserve">, </w:t>
      </w:r>
      <w:r>
        <w:t>si l’on voulait favoriser</w:t>
      </w:r>
      <w:r w:rsidRPr="00E53FDD">
        <w:t xml:space="preserve"> l</w:t>
      </w:r>
      <w:r>
        <w:t>’</w:t>
      </w:r>
      <w:r w:rsidRPr="00E53FDD">
        <w:t xml:space="preserve">inclusion des migrants </w:t>
      </w:r>
      <w:r>
        <w:t>dans notre pays</w:t>
      </w:r>
      <w:r w:rsidRPr="00E53FDD">
        <w:t xml:space="preserve"> et améliorer leur accès aux prestations sociales publiques.</w:t>
      </w:r>
    </w:p>
    <w:p w14:paraId="4A8F4725" w14:textId="77777777" w:rsidR="0026013B" w:rsidRPr="00E53FDD" w:rsidRDefault="0026013B" w:rsidP="0026013B">
      <w:pPr>
        <w:pStyle w:val="SingleTxtG"/>
        <w:numPr>
          <w:ilvl w:val="0"/>
          <w:numId w:val="29"/>
        </w:numPr>
        <w:tabs>
          <w:tab w:val="clear" w:pos="1701"/>
          <w:tab w:val="clear" w:pos="2268"/>
          <w:tab w:val="clear" w:pos="2835"/>
        </w:tabs>
        <w:ind w:left="1134" w:firstLine="0"/>
      </w:pPr>
      <w:r>
        <w:t>I</w:t>
      </w:r>
      <w:r w:rsidRPr="00E53FDD">
        <w:t xml:space="preserve">l a été décidé de donner la priorité </w:t>
      </w:r>
      <w:r>
        <w:t>en</w:t>
      </w:r>
      <w:r w:rsidRPr="00E53FDD">
        <w:t xml:space="preserve"> 2023 à la formation des institutions qui sont en contact direct avec des groupes particulièrement vulnérables, comme les enfants et adolescents migrants et les</w:t>
      </w:r>
      <w:r>
        <w:t xml:space="preserve"> femmes</w:t>
      </w:r>
      <w:r w:rsidRPr="00E53FDD">
        <w:t xml:space="preserve"> migrantes, et de celles qui jouent un rôle dans l</w:t>
      </w:r>
      <w:r>
        <w:t>’</w:t>
      </w:r>
      <w:r w:rsidRPr="00E53FDD">
        <w:t>intégration des migrants sur le marché du travail, telles que le Service national des mineurs, le Service national de protection spécialisée des enfants et des adolescents (Mejor Niñez), le Service national pour les femmes et l</w:t>
      </w:r>
      <w:r>
        <w:t>’</w:t>
      </w:r>
      <w:r w:rsidRPr="00E53FDD">
        <w:t>équité de genre, la gendarmerie nationale, le Service de la défense pénale publique, le Ministère de la femme et de l</w:t>
      </w:r>
      <w:r>
        <w:t>’</w:t>
      </w:r>
      <w:r w:rsidRPr="00E53FDD">
        <w:t>équité de genre, le Ministère de la santé, le Ministère de l</w:t>
      </w:r>
      <w:r>
        <w:t>’</w:t>
      </w:r>
      <w:r w:rsidRPr="00E53FDD">
        <w:t>éducation, le Ministère du logement, les universités affiliées au Conseil des recteurs des universités chiliennes, la Direction du travail, le Fonds national de la santé (FONASA), entre autres.</w:t>
      </w:r>
    </w:p>
    <w:p w14:paraId="75A9409D" w14:textId="77777777" w:rsidR="0026013B" w:rsidRPr="00E53FDD" w:rsidRDefault="0026013B" w:rsidP="0026013B">
      <w:pPr>
        <w:pStyle w:val="SingleTxtG"/>
        <w:numPr>
          <w:ilvl w:val="0"/>
          <w:numId w:val="29"/>
        </w:numPr>
        <w:tabs>
          <w:tab w:val="clear" w:pos="1701"/>
          <w:tab w:val="clear" w:pos="2268"/>
          <w:tab w:val="clear" w:pos="2835"/>
        </w:tabs>
        <w:ind w:left="1134" w:firstLine="0"/>
      </w:pPr>
      <w:r w:rsidRPr="00E53FDD">
        <w:t>À l</w:t>
      </w:r>
      <w:r>
        <w:t>’</w:t>
      </w:r>
      <w:r w:rsidRPr="00E53FDD">
        <w:t>occasion des formations menées en 2022, on a pu déterminer qu</w:t>
      </w:r>
      <w:r>
        <w:t>’</w:t>
      </w:r>
      <w:r w:rsidRPr="00E53FDD">
        <w:t>il s</w:t>
      </w:r>
      <w:r>
        <w:t>’</w:t>
      </w:r>
      <w:r w:rsidRPr="00E53FDD">
        <w:t>imposait d</w:t>
      </w:r>
      <w:r>
        <w:t>’</w:t>
      </w:r>
      <w:r w:rsidRPr="00E53FDD">
        <w:t>organiser de nouveaux ateliers concernant des groupes particulièrement vulnérables ou des groupes particuliers. Pour répondre à ce besoin, en 2023, trois nouveaux ateliers sont en cours de mise au point, concernant les migrantes, les enfants et adolescents migrants et le recrutement d</w:t>
      </w:r>
      <w:r>
        <w:t>’</w:t>
      </w:r>
      <w:r w:rsidRPr="00E53FDD">
        <w:t>étrangers.</w:t>
      </w:r>
    </w:p>
    <w:p w14:paraId="7920AFA2" w14:textId="77777777" w:rsidR="0026013B" w:rsidRPr="00E53FDD" w:rsidRDefault="0026013B" w:rsidP="0026013B">
      <w:pPr>
        <w:pStyle w:val="SingleTxtG"/>
        <w:numPr>
          <w:ilvl w:val="0"/>
          <w:numId w:val="29"/>
        </w:numPr>
        <w:tabs>
          <w:tab w:val="clear" w:pos="1701"/>
          <w:tab w:val="clear" w:pos="2268"/>
          <w:tab w:val="clear" w:pos="2835"/>
        </w:tabs>
        <w:ind w:left="1134" w:firstLine="0"/>
      </w:pPr>
      <w:r w:rsidRPr="00E53FDD">
        <w:t xml:space="preserve">En outre, pour satisfaire la demande croissante de formations, le Service national des migrations </w:t>
      </w:r>
      <w:r>
        <w:t xml:space="preserve">estime </w:t>
      </w:r>
      <w:r w:rsidRPr="00E53FDD">
        <w:t>qu</w:t>
      </w:r>
      <w:r>
        <w:t>’</w:t>
      </w:r>
      <w:r w:rsidRPr="00E53FDD">
        <w:t>il serait possible de mener des formations de manière asynchrone suivant un modèle de plateforme moderne et flexible d</w:t>
      </w:r>
      <w:r>
        <w:t>’</w:t>
      </w:r>
      <w:r w:rsidRPr="00E53FDD">
        <w:t>apprentissage en ligne qui permette non seulement de répondre à la demand</w:t>
      </w:r>
      <w:r>
        <w:t>e</w:t>
      </w:r>
      <w:r w:rsidRPr="00E53FDD">
        <w:t xml:space="preserve"> de formations mais aussi de fournir des prestations de meilleure qualité. À cette fin, pendant le deuxième semestre 2023, le Service déploiera une plateforme d</w:t>
      </w:r>
      <w:r>
        <w:t>’</w:t>
      </w:r>
      <w:r w:rsidRPr="00E53FDD">
        <w:t>apprentissage virtuel.</w:t>
      </w:r>
    </w:p>
    <w:p w14:paraId="75FEC991" w14:textId="77777777" w:rsidR="0026013B" w:rsidRPr="00E53FDD" w:rsidRDefault="0026013B" w:rsidP="0026013B">
      <w:pPr>
        <w:pStyle w:val="SingleTxtG"/>
        <w:numPr>
          <w:ilvl w:val="0"/>
          <w:numId w:val="29"/>
        </w:numPr>
        <w:tabs>
          <w:tab w:val="clear" w:pos="1701"/>
          <w:tab w:val="clear" w:pos="2268"/>
          <w:tab w:val="clear" w:pos="2835"/>
        </w:tabs>
        <w:ind w:left="1134" w:firstLine="0"/>
      </w:pPr>
      <w:r w:rsidRPr="00E53FDD">
        <w:t>Le Service national des migrations a aussi mis au point le Fonds de financement sur appel à propositions pour l</w:t>
      </w:r>
      <w:r>
        <w:t>’</w:t>
      </w:r>
      <w:r w:rsidRPr="00E53FDD">
        <w:t>inclusion des migrants. L</w:t>
      </w:r>
      <w:r>
        <w:t>’</w:t>
      </w:r>
      <w:r w:rsidRPr="00E53FDD">
        <w:t>exécution de la loi de finances du secteur public pour l</w:t>
      </w:r>
      <w:r>
        <w:t>’</w:t>
      </w:r>
      <w:r w:rsidRPr="00E53FDD">
        <w:t>année 2022 prévoyait d</w:t>
      </w:r>
      <w:r>
        <w:t>’</w:t>
      </w:r>
      <w:r w:rsidRPr="00E53FDD">
        <w:t>affecter un montant total de 400 millions de pesos chiliens au financement de projets d</w:t>
      </w:r>
      <w:r>
        <w:t>’</w:t>
      </w:r>
      <w:r w:rsidRPr="00E53FDD">
        <w:t>inclusion au niveau régional. L</w:t>
      </w:r>
      <w:r>
        <w:t>’</w:t>
      </w:r>
      <w:r w:rsidRPr="00E53FDD">
        <w:t xml:space="preserve">appel à propositions lancé dans le cadre du Fonds était ouvert aux projets destinés à créer des espaces </w:t>
      </w:r>
      <w:r w:rsidRPr="00E53FDD">
        <w:lastRenderedPageBreak/>
        <w:t>de rencontre entre les communautés migrantes résidant dans le pays et la population nationale, et à sensibiliser celle-ci au phénomène de la migration. Toutes les municipalités du pays pouvaient y postuler, en plus des personnes morales en activité ayant au moins six mois d</w:t>
      </w:r>
      <w:r>
        <w:t>’</w:t>
      </w:r>
      <w:r w:rsidRPr="00E53FDD">
        <w:t>existence et dont le domaine d</w:t>
      </w:r>
      <w:r>
        <w:t>’</w:t>
      </w:r>
      <w:r w:rsidRPr="00E53FDD">
        <w:t>activité comprenait la réalisation d</w:t>
      </w:r>
      <w:r>
        <w:t>’</w:t>
      </w:r>
      <w:r w:rsidRPr="00E53FDD">
        <w:t>activités culturelles ou de rayonnement culturel et d</w:t>
      </w:r>
      <w:r>
        <w:t>’</w:t>
      </w:r>
      <w:r w:rsidRPr="00E53FDD">
        <w:t>activités sportives, à l</w:t>
      </w:r>
      <w:r>
        <w:t>’</w:t>
      </w:r>
      <w:r w:rsidRPr="00E53FDD">
        <w:t>exclusion des sociétés anonymes.</w:t>
      </w:r>
    </w:p>
    <w:p w14:paraId="4A87B949" w14:textId="77777777" w:rsidR="0026013B" w:rsidRPr="00E53FDD" w:rsidRDefault="0026013B" w:rsidP="0026013B">
      <w:pPr>
        <w:pStyle w:val="SingleTxtG"/>
        <w:numPr>
          <w:ilvl w:val="0"/>
          <w:numId w:val="29"/>
        </w:numPr>
        <w:tabs>
          <w:tab w:val="clear" w:pos="1701"/>
          <w:tab w:val="clear" w:pos="2268"/>
          <w:tab w:val="clear" w:pos="2835"/>
        </w:tabs>
        <w:ind w:left="1134" w:firstLine="0"/>
      </w:pPr>
      <w:r w:rsidRPr="00E53FDD">
        <w:t>De plus, les municipalités avaient la possibilité, aux fins de l</w:t>
      </w:r>
      <w:r>
        <w:t>’</w:t>
      </w:r>
      <w:r w:rsidRPr="00E53FDD">
        <w:t>élaboration et de l</w:t>
      </w:r>
      <w:r>
        <w:t>’</w:t>
      </w:r>
      <w:r w:rsidRPr="00E53FDD">
        <w:t>exécution de leur projet, de faire appel aux entreprises et aux fondations régies par le titre VI du décret législatif n</w:t>
      </w:r>
      <w:r w:rsidRPr="00E53FDD">
        <w:rPr>
          <w:vertAlign w:val="superscript"/>
        </w:rPr>
        <w:t>o</w:t>
      </w:r>
      <w:r w:rsidRPr="00E53FDD">
        <w:t> 1, qui fixe le texte refondu, coordonné et synthétique de la loi organique constitutionnelle n</w:t>
      </w:r>
      <w:r w:rsidRPr="00E53FDD">
        <w:rPr>
          <w:vertAlign w:val="superscript"/>
        </w:rPr>
        <w:t>o</w:t>
      </w:r>
      <w:r w:rsidRPr="00E53FDD">
        <w:t> 18.695 sur les municipalités</w:t>
      </w:r>
      <w:r w:rsidRPr="00936ADA">
        <w:rPr>
          <w:rStyle w:val="Appelnotedebasdep"/>
        </w:rPr>
        <w:footnoteReference w:id="12"/>
      </w:r>
      <w:r w:rsidRPr="00E53FDD">
        <w:t>, afin d</w:t>
      </w:r>
      <w:r>
        <w:t>’</w:t>
      </w:r>
      <w:r w:rsidRPr="00E53FDD">
        <w:t>assurer la promotion et la diffusion de l</w:t>
      </w:r>
      <w:r>
        <w:t>’</w:t>
      </w:r>
      <w:r w:rsidRPr="00E53FDD">
        <w:t>art, de la culture et du sport ou la promotion de travaux de développement local et de développement de la production.</w:t>
      </w:r>
    </w:p>
    <w:p w14:paraId="53DBF7DD" w14:textId="00C64943" w:rsidR="0026013B" w:rsidRPr="00E53FDD" w:rsidRDefault="0026013B" w:rsidP="0026013B">
      <w:pPr>
        <w:pStyle w:val="SingleTxtG"/>
        <w:numPr>
          <w:ilvl w:val="0"/>
          <w:numId w:val="29"/>
        </w:numPr>
        <w:tabs>
          <w:tab w:val="clear" w:pos="1701"/>
          <w:tab w:val="clear" w:pos="2268"/>
          <w:tab w:val="clear" w:pos="2835"/>
        </w:tabs>
        <w:ind w:left="1134" w:firstLine="0"/>
      </w:pPr>
      <w:r w:rsidRPr="00E53FDD">
        <w:t>L</w:t>
      </w:r>
      <w:r>
        <w:t>’</w:t>
      </w:r>
      <w:r w:rsidRPr="00E53FDD">
        <w:t>appel à propositions comprenait deux phases et 46 projets ont été financés pour une somme totale de 335 082 </w:t>
      </w:r>
      <w:r>
        <w:t>448</w:t>
      </w:r>
      <w:r w:rsidRPr="00E53FDD">
        <w:t> pesos. Parmi ces projets, 33 provenaient de municipalités de l</w:t>
      </w:r>
      <w:r>
        <w:t>’</w:t>
      </w:r>
      <w:r w:rsidRPr="00E53FDD">
        <w:t>ensemble du pays, et 13</w:t>
      </w:r>
      <w:r w:rsidR="00FA42A0">
        <w:t> </w:t>
      </w:r>
      <w:r w:rsidRPr="00E53FDD">
        <w:t>d</w:t>
      </w:r>
      <w:r>
        <w:t>’</w:t>
      </w:r>
      <w:r w:rsidRPr="00E53FDD">
        <w:t>institutions privées. Le financement de projets d</w:t>
      </w:r>
      <w:r>
        <w:t>’</w:t>
      </w:r>
      <w:r w:rsidRPr="00E53FDD">
        <w:t>inclusion régionale ne s</w:t>
      </w:r>
      <w:r>
        <w:t>’</w:t>
      </w:r>
      <w:r w:rsidRPr="00E53FDD">
        <w:t>est pas poursuivi en 2023, faute des fonds nécessaires.</w:t>
      </w:r>
    </w:p>
    <w:p w14:paraId="38C0CB07" w14:textId="77777777" w:rsidR="0026013B" w:rsidRPr="00E53FDD" w:rsidRDefault="0026013B" w:rsidP="0026013B">
      <w:pPr>
        <w:pStyle w:val="SingleTxtG"/>
        <w:numPr>
          <w:ilvl w:val="0"/>
          <w:numId w:val="29"/>
        </w:numPr>
        <w:tabs>
          <w:tab w:val="clear" w:pos="1701"/>
          <w:tab w:val="clear" w:pos="2268"/>
          <w:tab w:val="clear" w:pos="2835"/>
        </w:tabs>
        <w:ind w:left="1134" w:firstLine="0"/>
      </w:pPr>
      <w:r>
        <w:t>D</w:t>
      </w:r>
      <w:r w:rsidRPr="00E53FDD">
        <w:t>ans le cas du Corps des carabiniers, le Département des Services des frontières assure constamment, en sa qualité d</w:t>
      </w:r>
      <w:r>
        <w:t>’</w:t>
      </w:r>
      <w:r w:rsidRPr="00E53FDD">
        <w:t>organisme technique spécialisé, des formations destinées au personnel des casernes situées dans les zones frontalières, afin qu</w:t>
      </w:r>
      <w:r>
        <w:t>’</w:t>
      </w:r>
      <w:r w:rsidRPr="00E53FDD">
        <w:t>il acquière des connaissances en la matière, ainsi que sur les lois n</w:t>
      </w:r>
      <w:r w:rsidRPr="00E53FDD">
        <w:rPr>
          <w:vertAlign w:val="superscript"/>
        </w:rPr>
        <w:t>os</w:t>
      </w:r>
      <w:r w:rsidRPr="00E53FDD">
        <w:t> 21.325 et 21.609 susmentionnées.</w:t>
      </w:r>
    </w:p>
    <w:p w14:paraId="57399B0A" w14:textId="2A065C3C" w:rsidR="0026013B" w:rsidRPr="00E53FDD" w:rsidRDefault="0026013B" w:rsidP="0026013B">
      <w:pPr>
        <w:pStyle w:val="SingleTxtG"/>
        <w:numPr>
          <w:ilvl w:val="0"/>
          <w:numId w:val="29"/>
        </w:numPr>
        <w:tabs>
          <w:tab w:val="clear" w:pos="1701"/>
          <w:tab w:val="clear" w:pos="2268"/>
          <w:tab w:val="clear" w:pos="2835"/>
        </w:tabs>
        <w:ind w:left="1134" w:firstLine="0"/>
      </w:pPr>
      <w:r>
        <w:t>C</w:t>
      </w:r>
      <w:r w:rsidRPr="00E53FDD">
        <w:t>onformément à l</w:t>
      </w:r>
      <w:r>
        <w:t>’</w:t>
      </w:r>
      <w:r w:rsidRPr="00E53FDD">
        <w:t>accord de collaboration conclu entre le Ministère de la justice et des droits de l</w:t>
      </w:r>
      <w:r>
        <w:t>’</w:t>
      </w:r>
      <w:r w:rsidRPr="00E53FDD">
        <w:t>homme et le Corps des carabiniers, en 2023, le Sous-Secrétariat aux droits de l</w:t>
      </w:r>
      <w:r>
        <w:t>’</w:t>
      </w:r>
      <w:r w:rsidRPr="00E53FDD">
        <w:t>homme a mis au point des cours en ligne en vue de transmettre aux fonctionnaires publi</w:t>
      </w:r>
      <w:r w:rsidR="00334CE8">
        <w:t>c</w:t>
      </w:r>
      <w:r w:rsidRPr="00E53FDD">
        <w:t>s des notions de base concernant les droits de l</w:t>
      </w:r>
      <w:r>
        <w:t>’</w:t>
      </w:r>
      <w:r w:rsidRPr="00E53FDD">
        <w:t>homme et leurs caractéristiques fondamentales, et de leur permettre de saisir l</w:t>
      </w:r>
      <w:r>
        <w:t>’</w:t>
      </w:r>
      <w:r w:rsidRPr="00E53FDD">
        <w:t>importance et la pertinence qu</w:t>
      </w:r>
      <w:r>
        <w:t>’</w:t>
      </w:r>
      <w:r w:rsidRPr="00E53FDD">
        <w:t>ont ces droits dans l</w:t>
      </w:r>
      <w:r>
        <w:t>’</w:t>
      </w:r>
      <w:r w:rsidRPr="00E53FDD">
        <w:t>exécution de leurs fonctions, en créant ce faisant un environnement propice et favorable à une culture respectueuse des droits de l</w:t>
      </w:r>
      <w:r>
        <w:t>’</w:t>
      </w:r>
      <w:r w:rsidRPr="00E53FDD">
        <w:t>homme. Cette initiative est en lien direct avec le Plan de renforcement des droits de l</w:t>
      </w:r>
      <w:r>
        <w:t>’</w:t>
      </w:r>
      <w:r w:rsidRPr="00E53FDD">
        <w:t>homme destiné au Corps des carabiniers, publié dans l</w:t>
      </w:r>
      <w:r>
        <w:t>’</w:t>
      </w:r>
      <w:r w:rsidRPr="00E53FDD">
        <w:t>ordre général n</w:t>
      </w:r>
      <w:r w:rsidRPr="00E53FDD">
        <w:rPr>
          <w:vertAlign w:val="superscript"/>
        </w:rPr>
        <w:t>o</w:t>
      </w:r>
      <w:r w:rsidRPr="00E53FDD">
        <w:t> 2.700</w:t>
      </w:r>
      <w:r w:rsidRPr="00936ADA">
        <w:rPr>
          <w:rStyle w:val="Appelnotedebasdep"/>
        </w:rPr>
        <w:footnoteReference w:id="13"/>
      </w:r>
      <w:r w:rsidRPr="00E53FDD">
        <w:t xml:space="preserve"> du 30</w:t>
      </w:r>
      <w:r w:rsidR="00FA42A0">
        <w:t> </w:t>
      </w:r>
      <w:r w:rsidRPr="00E53FDD">
        <w:t>octobre 2019, qui vise à mener des activités de sensibilisation, de diffusion et de formation à l</w:t>
      </w:r>
      <w:r>
        <w:t>’</w:t>
      </w:r>
      <w:r w:rsidRPr="00E53FDD">
        <w:t xml:space="preserve">intention du personnel qui effectue des </w:t>
      </w:r>
      <w:r>
        <w:t>opérations</w:t>
      </w:r>
      <w:r w:rsidRPr="00E53FDD">
        <w:t xml:space="preserve"> dans ce domaine.</w:t>
      </w:r>
    </w:p>
    <w:p w14:paraId="57FDC41F" w14:textId="77777777" w:rsidR="0026013B" w:rsidRPr="00E53FDD" w:rsidRDefault="0026013B" w:rsidP="0026013B">
      <w:pPr>
        <w:pStyle w:val="SingleTxtG"/>
        <w:numPr>
          <w:ilvl w:val="0"/>
          <w:numId w:val="29"/>
        </w:numPr>
        <w:tabs>
          <w:tab w:val="clear" w:pos="1701"/>
          <w:tab w:val="clear" w:pos="2268"/>
          <w:tab w:val="clear" w:pos="2835"/>
        </w:tabs>
        <w:ind w:left="1134" w:firstLine="0"/>
      </w:pPr>
      <w:r w:rsidRPr="00E53FDD">
        <w:t>Dans un même ordre d</w:t>
      </w:r>
      <w:r>
        <w:t>’</w:t>
      </w:r>
      <w:r w:rsidRPr="00E53FDD">
        <w:t>idées, le Département de la protection des groupes vulnérables révise et valide périodiquement les programmes des centres de formation initiale et continue qui traitent des droits de l</w:t>
      </w:r>
      <w:r>
        <w:t>’</w:t>
      </w:r>
      <w:r w:rsidRPr="00E53FDD">
        <w:t>homme et de la fonction policière en lien avec cette thématique.</w:t>
      </w:r>
    </w:p>
    <w:p w14:paraId="3D59ABE8" w14:textId="2B80914B" w:rsidR="0026013B" w:rsidRPr="00E53FDD" w:rsidRDefault="0026013B" w:rsidP="0026013B">
      <w:pPr>
        <w:pStyle w:val="SingleTxtG"/>
        <w:numPr>
          <w:ilvl w:val="0"/>
          <w:numId w:val="29"/>
        </w:numPr>
        <w:tabs>
          <w:tab w:val="clear" w:pos="1701"/>
          <w:tab w:val="clear" w:pos="2268"/>
          <w:tab w:val="clear" w:pos="2835"/>
        </w:tabs>
        <w:ind w:left="1134" w:firstLine="0"/>
      </w:pPr>
      <w:r w:rsidRPr="00E53FDD">
        <w:t>En ce qui concerne la migration, depuis 2002, le Corps des carabiniers applique un programme de protection des migrants lancé par la Direction des droits de l</w:t>
      </w:r>
      <w:r>
        <w:t>’</w:t>
      </w:r>
      <w:r w:rsidRPr="00E53FDD">
        <w:t>homme et de la protection de la famille. Dans ce cadre, une étude nationale est menée auprès des fonctionnaires du Corps des carabiniers en ce qui concerne la prise en charge des migrants et des réfugiés</w:t>
      </w:r>
      <w:r w:rsidR="00100DD5">
        <w:t> ;</w:t>
      </w:r>
      <w:r w:rsidRPr="00E53FDD">
        <w:t xml:space="preserve"> elle est financée par l</w:t>
      </w:r>
      <w:r>
        <w:t>’</w:t>
      </w:r>
      <w:r w:rsidRPr="00E53FDD">
        <w:t xml:space="preserve">OIM et réalisée par la </w:t>
      </w:r>
      <w:bookmarkStart w:id="2" w:name="_Hlk133693798"/>
      <w:r w:rsidRPr="00E53FDD">
        <w:t>Faculté latino-américaine des sciences sociales</w:t>
      </w:r>
      <w:bookmarkEnd w:id="2"/>
      <w:r w:rsidRPr="00E53FDD">
        <w:t>. Elle vise à repérer les prédispositions comportementales et les niveaux de préjugés qu</w:t>
      </w:r>
      <w:r>
        <w:t>’</w:t>
      </w:r>
      <w:r w:rsidRPr="00E53FDD">
        <w:t>on peut trouver chez les fonctionnaires du Corps des carabiniers qui travaillent auprès de</w:t>
      </w:r>
      <w:r>
        <w:t>s</w:t>
      </w:r>
      <w:r w:rsidRPr="00E53FDD">
        <w:t xml:space="preserve"> migrant</w:t>
      </w:r>
      <w:r>
        <w:t>s</w:t>
      </w:r>
      <w:r w:rsidRPr="00E53FDD">
        <w:t xml:space="preserve"> au Chili, par grande région de résidence, et à traiter les informations stratégiques pour éviter les violations. L</w:t>
      </w:r>
      <w:r>
        <w:t>’</w:t>
      </w:r>
      <w:r w:rsidRPr="00E53FDD">
        <w:t>étude vise aussi à faire le point sur l</w:t>
      </w:r>
      <w:r>
        <w:t>’</w:t>
      </w:r>
      <w:r w:rsidRPr="00E53FDD">
        <w:t>expérience, les prédispositions et les partis pris qu</w:t>
      </w:r>
      <w:r>
        <w:t>’</w:t>
      </w:r>
      <w:r w:rsidRPr="00E53FDD">
        <w:t>ont les policiers à l</w:t>
      </w:r>
      <w:r>
        <w:t>’</w:t>
      </w:r>
      <w:r w:rsidRPr="00E53FDD">
        <w:t>égard des migrants, pour repérer d</w:t>
      </w:r>
      <w:r>
        <w:t>’</w:t>
      </w:r>
      <w:r w:rsidRPr="00E53FDD">
        <w:t>éventuels biais ou préjugés et détecter les éléments associés à certaines attitudes, visions et idées qui peuvent alimenter la discrimination et qu</w:t>
      </w:r>
      <w:r>
        <w:t>’</w:t>
      </w:r>
      <w:r w:rsidRPr="00E53FDD">
        <w:t>on trouve dans la culture institutionnelle. Actuellement, l</w:t>
      </w:r>
      <w:r>
        <w:t>’</w:t>
      </w:r>
      <w:r w:rsidRPr="00E53FDD">
        <w:t>étude a atteint sa dernière phase, celle de l</w:t>
      </w:r>
      <w:r>
        <w:t>’</w:t>
      </w:r>
      <w:r w:rsidRPr="00E53FDD">
        <w:t>élaboration du rapport, lequel sera communiqué et rendu public en temps opportun.</w:t>
      </w:r>
    </w:p>
    <w:p w14:paraId="3424CA89" w14:textId="77777777" w:rsidR="0026013B" w:rsidRPr="00E53FDD" w:rsidRDefault="0026013B" w:rsidP="0026013B">
      <w:pPr>
        <w:pStyle w:val="SingleTxtG"/>
        <w:numPr>
          <w:ilvl w:val="0"/>
          <w:numId w:val="29"/>
        </w:numPr>
        <w:tabs>
          <w:tab w:val="clear" w:pos="1701"/>
          <w:tab w:val="clear" w:pos="2268"/>
          <w:tab w:val="clear" w:pos="2835"/>
        </w:tabs>
        <w:ind w:left="1134" w:firstLine="0"/>
      </w:pPr>
      <w:r w:rsidRPr="00E53FDD">
        <w:t>En matière d</w:t>
      </w:r>
      <w:r>
        <w:t>’</w:t>
      </w:r>
      <w:r w:rsidRPr="00E53FDD">
        <w:t>éducation, l</w:t>
      </w:r>
      <w:r>
        <w:t>’</w:t>
      </w:r>
      <w:r w:rsidRPr="00E53FDD">
        <w:t>inspection de l</w:t>
      </w:r>
      <w:r>
        <w:t>’</w:t>
      </w:r>
      <w:r w:rsidRPr="00E53FDD">
        <w:t>enseignement a publié, en décembre 2022, la Circulaire relative à l</w:t>
      </w:r>
      <w:r>
        <w:t>’</w:t>
      </w:r>
      <w:r w:rsidRPr="00E53FDD">
        <w:t>application des principes de non-discrimination et d</w:t>
      </w:r>
      <w:r>
        <w:t>’</w:t>
      </w:r>
      <w:r w:rsidRPr="00E53FDD">
        <w:t>égalité de traitement dans le système éducatif (décision n</w:t>
      </w:r>
      <w:r w:rsidRPr="00E53FDD">
        <w:rPr>
          <w:vertAlign w:val="superscript"/>
        </w:rPr>
        <w:t>o</w:t>
      </w:r>
      <w:r w:rsidRPr="00E53FDD">
        <w:t> 707, non soumise au contrôle de légalité)</w:t>
      </w:r>
      <w:r w:rsidRPr="00936ADA">
        <w:rPr>
          <w:rStyle w:val="Appelnotedebasdep"/>
        </w:rPr>
        <w:footnoteReference w:id="14"/>
      </w:r>
      <w:r w:rsidRPr="00E53FDD">
        <w:t xml:space="preserve">, </w:t>
      </w:r>
      <w:r w:rsidRPr="00E53FDD">
        <w:lastRenderedPageBreak/>
        <w:t xml:space="preserve">qui inclut expressément la nationalité et le statut migratoire parmi les motifs sur la base desquels il est interdit à tous les membres des communautés scolaires de pratiquer la discrimination dans le contexte éducatif. À cet égard, il a été arrêté que tous les enfants avaient le droit de recevoir une éducation adaptée et accessible, indépendamment de leur nationalité ou de leur statut migratoire. De même, les droits reconnus </w:t>
      </w:r>
      <w:r w:rsidRPr="00645E0C">
        <w:t xml:space="preserve">au niveau international </w:t>
      </w:r>
      <w:r w:rsidRPr="00E53FDD">
        <w:t>sont universellement applicables, y compris aux non-ressortissants, aux réfugiés, aux demandeurs d</w:t>
      </w:r>
      <w:r>
        <w:t>’</w:t>
      </w:r>
      <w:r w:rsidRPr="00E53FDD">
        <w:t>asile, aux apatrides, aux travailleurs migrants et aux victimes de la traite internationale, indépendamment de leur statut juridique et des documents</w:t>
      </w:r>
      <w:r>
        <w:t xml:space="preserve"> d’identité</w:t>
      </w:r>
      <w:r w:rsidRPr="00E53FDD">
        <w:t xml:space="preserve"> qu</w:t>
      </w:r>
      <w:r>
        <w:t>’</w:t>
      </w:r>
      <w:r w:rsidRPr="00E53FDD">
        <w:t>ils possèdent.</w:t>
      </w:r>
    </w:p>
    <w:p w14:paraId="027AA8CA" w14:textId="4D44036D" w:rsidR="0026013B" w:rsidRPr="00E53FDD" w:rsidRDefault="0026013B" w:rsidP="0026013B">
      <w:pPr>
        <w:pStyle w:val="SingleTxtG"/>
        <w:numPr>
          <w:ilvl w:val="0"/>
          <w:numId w:val="29"/>
        </w:numPr>
        <w:tabs>
          <w:tab w:val="clear" w:pos="1701"/>
          <w:tab w:val="clear" w:pos="2268"/>
          <w:tab w:val="clear" w:pos="2835"/>
        </w:tabs>
        <w:ind w:left="1134" w:firstLine="0"/>
        <w:rPr>
          <w:rFonts w:eastAsia="Arial"/>
        </w:rPr>
      </w:pPr>
      <w:r>
        <w:t>L</w:t>
      </w:r>
      <w:r w:rsidRPr="00E53FDD">
        <w:t>a loi n</w:t>
      </w:r>
      <w:r w:rsidRPr="00E53FDD">
        <w:rPr>
          <w:vertAlign w:val="superscript"/>
        </w:rPr>
        <w:t>o</w:t>
      </w:r>
      <w:r w:rsidRPr="00E53FDD">
        <w:t> 21.325 consacre, en son article 17, le droit pour tous les migrants d</w:t>
      </w:r>
      <w:r>
        <w:t>’</w:t>
      </w:r>
      <w:r w:rsidRPr="00E53FDD">
        <w:t>accéder à l</w:t>
      </w:r>
      <w:r>
        <w:t>’</w:t>
      </w:r>
      <w:r w:rsidRPr="00E53FDD">
        <w:t>éducation, selon les termes suivants</w:t>
      </w:r>
      <w:r w:rsidR="00D3279A">
        <w:t> :</w:t>
      </w:r>
    </w:p>
    <w:p w14:paraId="36A9F7A5" w14:textId="4AD0BD18" w:rsidR="0026013B" w:rsidRPr="00E53FDD" w:rsidRDefault="0026013B" w:rsidP="00FA42A0">
      <w:pPr>
        <w:pStyle w:val="SingleTxtG"/>
        <w:ind w:left="1701" w:firstLine="567"/>
      </w:pPr>
      <w:r w:rsidRPr="00E53FDD">
        <w:t>« L</w:t>
      </w:r>
      <w:r>
        <w:t>’</w:t>
      </w:r>
      <w:r w:rsidRPr="00E53FDD">
        <w:t>État garantit l</w:t>
      </w:r>
      <w:r>
        <w:t>’</w:t>
      </w:r>
      <w:r w:rsidRPr="00E53FDD">
        <w:t>accès à l</w:t>
      </w:r>
      <w:r>
        <w:t>’</w:t>
      </w:r>
      <w:r w:rsidRPr="00E53FDD">
        <w:t>enseignement préscolaire, à l</w:t>
      </w:r>
      <w:r>
        <w:t>’</w:t>
      </w:r>
      <w:r w:rsidRPr="00E53FDD">
        <w:t>enseignement de base et à l</w:t>
      </w:r>
      <w:r>
        <w:t>’</w:t>
      </w:r>
      <w:r w:rsidRPr="00E53FDD">
        <w:t>enseignement secondaire aux mineurs étrangers établis au Chili, aux mêmes conditions que les nationaux. Ce droit ne pourra être ni refusé ni limité en raison de la situation migratoire irrégulière de l</w:t>
      </w:r>
      <w:r>
        <w:t>’</w:t>
      </w:r>
      <w:r w:rsidRPr="00E53FDD">
        <w:t>enfant ou de l</w:t>
      </w:r>
      <w:r>
        <w:t>’</w:t>
      </w:r>
      <w:r w:rsidRPr="00E53FDD">
        <w:t>adolescent intéressé ou de l</w:t>
      </w:r>
      <w:r>
        <w:t>’</w:t>
      </w:r>
      <w:r w:rsidRPr="00E53FDD">
        <w:t>un de ses parents, ou encore de toute autre personne en ayant la charge ».</w:t>
      </w:r>
    </w:p>
    <w:p w14:paraId="318E3981" w14:textId="77777777" w:rsidR="0026013B" w:rsidRPr="00E53FDD" w:rsidRDefault="0026013B" w:rsidP="0026013B">
      <w:pPr>
        <w:pStyle w:val="SingleTxtG"/>
        <w:numPr>
          <w:ilvl w:val="0"/>
          <w:numId w:val="29"/>
        </w:numPr>
        <w:tabs>
          <w:tab w:val="clear" w:pos="1701"/>
          <w:tab w:val="clear" w:pos="2268"/>
          <w:tab w:val="clear" w:pos="2835"/>
        </w:tabs>
        <w:ind w:left="1134" w:firstLine="0"/>
      </w:pPr>
      <w:r w:rsidRPr="00E53FDD">
        <w:t>Le Ministère de la santé s</w:t>
      </w:r>
      <w:r>
        <w:t>’</w:t>
      </w:r>
      <w:r w:rsidRPr="00E53FDD">
        <w:t>est employé à mettre le système de santé à la portée des migrants, à faire tomber les mythes les concernant, à faire circuler l</w:t>
      </w:r>
      <w:r>
        <w:t>’</w:t>
      </w:r>
      <w:r w:rsidRPr="00E53FDD">
        <w:t>information sur leurs droits et à sensibiliser les équipes de santé à l</w:t>
      </w:r>
      <w:r>
        <w:t>’</w:t>
      </w:r>
      <w:r w:rsidRPr="00E53FDD">
        <w:t>approche fondée sur l</w:t>
      </w:r>
      <w:r>
        <w:t>’</w:t>
      </w:r>
      <w:r w:rsidRPr="00E53FDD">
        <w:t>interculturalité et la prestation de services de santé adaptée aux différences culturelles. Dans le cadre de l</w:t>
      </w:r>
      <w:r>
        <w:t>’</w:t>
      </w:r>
      <w:r w:rsidRPr="00E53FDD">
        <w:t>application de la politique de santé en faveur des migrants internationaux, en 2023, il est envisagé d</w:t>
      </w:r>
      <w:r>
        <w:t>’</w:t>
      </w:r>
      <w:r w:rsidRPr="00E53FDD">
        <w:t>élaborer un plan national de formation en matière de migration, de santé, de droits de l</w:t>
      </w:r>
      <w:r>
        <w:t>’</w:t>
      </w:r>
      <w:r w:rsidRPr="00E53FDD">
        <w:t>homme et d</w:t>
      </w:r>
      <w:r>
        <w:t>’</w:t>
      </w:r>
      <w:r w:rsidRPr="00E53FDD">
        <w:t>interculturalité axé sur l</w:t>
      </w:r>
      <w:r>
        <w:t>’</w:t>
      </w:r>
      <w:r w:rsidRPr="00E53FDD">
        <w:t>égalité des genres, reposant tant sur l</w:t>
      </w:r>
      <w:r>
        <w:t>’</w:t>
      </w:r>
      <w:r w:rsidRPr="00E53FDD">
        <w:t>accord entre le Chili et le Mexique</w:t>
      </w:r>
      <w:r w:rsidRPr="00936ADA">
        <w:rPr>
          <w:rStyle w:val="Appelnotedebasdep"/>
        </w:rPr>
        <w:footnoteReference w:id="15"/>
      </w:r>
      <w:r w:rsidRPr="00E53FDD">
        <w:t xml:space="preserve"> que sur les programmes institutionnels de formation et le campus virtuel de santé publique de l</w:t>
      </w:r>
      <w:r>
        <w:t>’</w:t>
      </w:r>
      <w:r w:rsidRPr="00E53FDD">
        <w:t>OPS.</w:t>
      </w:r>
    </w:p>
    <w:p w14:paraId="3840DC0F" w14:textId="0E4469FC" w:rsidR="0026013B" w:rsidRPr="00E53FDD" w:rsidRDefault="0026013B" w:rsidP="0026013B">
      <w:pPr>
        <w:pStyle w:val="SingleTxtG"/>
        <w:numPr>
          <w:ilvl w:val="0"/>
          <w:numId w:val="29"/>
        </w:numPr>
        <w:tabs>
          <w:tab w:val="clear" w:pos="1701"/>
          <w:tab w:val="clear" w:pos="2268"/>
          <w:tab w:val="clear" w:pos="2835"/>
        </w:tabs>
        <w:ind w:left="1134" w:firstLine="0"/>
      </w:pPr>
      <w:r w:rsidRPr="00E53FDD">
        <w:t>En ce qui concerne les campagnes de communication destinées à éliminer les stéréotype</w:t>
      </w:r>
      <w:r>
        <w:t>s</w:t>
      </w:r>
      <w:r w:rsidRPr="00E53FDD">
        <w:t xml:space="preserve"> discriminatoires, en 2018, des affiches ont été posées et des messages radiodiffusés en espagnol et en créole dans le cadre de la campagne intitulée « La santé n</w:t>
      </w:r>
      <w:r>
        <w:t>’</w:t>
      </w:r>
      <w:r w:rsidRPr="00E53FDD">
        <w:t>a pas de frontières »</w:t>
      </w:r>
      <w:r w:rsidRPr="00936ADA">
        <w:rPr>
          <w:rStyle w:val="Appelnotedebasdep"/>
        </w:rPr>
        <w:footnoteReference w:id="16"/>
      </w:r>
      <w:r w:rsidRPr="00E53FDD">
        <w:t>. En 2020, des affiches ont été posées et divers contenus publiés sur les réseaux sociaux en espagnol et en créole, dans le cadre de la campagne contre la COVID-19 organisée conjointement par l</w:t>
      </w:r>
      <w:r>
        <w:t>’</w:t>
      </w:r>
      <w:r w:rsidRPr="00E53FDD">
        <w:t>OIM, l</w:t>
      </w:r>
      <w:r>
        <w:t>’</w:t>
      </w:r>
      <w:r w:rsidRPr="00E53FDD">
        <w:t>OPS et le Ministère de la santé sous le titre « En Chile nos cuidamos todos » (au Chili, on prend tous soin les uns des autres). En 2022, en collaboration avec le Ministère de l</w:t>
      </w:r>
      <w:r>
        <w:t>’</w:t>
      </w:r>
      <w:r w:rsidRPr="00E53FDD">
        <w:t xml:space="preserve">éducation, le Fonds des </w:t>
      </w:r>
      <w:r w:rsidR="006B23A3">
        <w:t>Nations Unies</w:t>
      </w:r>
      <w:r w:rsidRPr="00E53FDD">
        <w:t xml:space="preserve"> pour l</w:t>
      </w:r>
      <w:r>
        <w:t>’</w:t>
      </w:r>
      <w:r w:rsidRPr="00E53FDD">
        <w:t>enfance (UNICEF) et l</w:t>
      </w:r>
      <w:r>
        <w:t>’</w:t>
      </w:r>
      <w:r w:rsidRPr="00E53FDD">
        <w:t>OIM, le Ministère de la santé a contribué à l</w:t>
      </w:r>
      <w:r>
        <w:t>’</w:t>
      </w:r>
      <w:r w:rsidRPr="00E53FDD">
        <w:t>élaboration d</w:t>
      </w:r>
      <w:r>
        <w:t>’</w:t>
      </w:r>
      <w:r w:rsidRPr="00E53FDD">
        <w:t>un livret d</w:t>
      </w:r>
      <w:r>
        <w:t>’</w:t>
      </w:r>
      <w:r w:rsidRPr="00E53FDD">
        <w:t>information sur les droits des migrants en matière d</w:t>
      </w:r>
      <w:r>
        <w:t>’</w:t>
      </w:r>
      <w:r w:rsidRPr="00E53FDD">
        <w:t>accès à la santé et à l</w:t>
      </w:r>
      <w:r>
        <w:t>’</w:t>
      </w:r>
      <w:r w:rsidRPr="00E53FDD">
        <w:t>éducation</w:t>
      </w:r>
      <w:r w:rsidRPr="00936ADA">
        <w:rPr>
          <w:rStyle w:val="Appelnotedebasdep"/>
        </w:rPr>
        <w:footnoteReference w:id="17"/>
      </w:r>
      <w:r w:rsidRPr="00E53FDD">
        <w:t>.</w:t>
      </w:r>
    </w:p>
    <w:p w14:paraId="2B470F41" w14:textId="668B9127" w:rsidR="0026013B" w:rsidRPr="00E53FDD" w:rsidRDefault="0026013B" w:rsidP="0026013B">
      <w:pPr>
        <w:pStyle w:val="SingleTxtG"/>
        <w:numPr>
          <w:ilvl w:val="0"/>
          <w:numId w:val="29"/>
        </w:numPr>
        <w:tabs>
          <w:tab w:val="clear" w:pos="1701"/>
          <w:tab w:val="clear" w:pos="2268"/>
          <w:tab w:val="clear" w:pos="2835"/>
        </w:tabs>
        <w:ind w:left="1134" w:firstLine="0"/>
        <w:rPr>
          <w:rFonts w:eastAsia="Arial"/>
        </w:rPr>
      </w:pPr>
      <w:r w:rsidRPr="00E53FDD">
        <w:t xml:space="preserve">Enfin, les services de santé du pays ainsi que les </w:t>
      </w:r>
      <w:r>
        <w:t>s</w:t>
      </w:r>
      <w:r w:rsidRPr="00E53FDD">
        <w:t xml:space="preserve">ecrétariats régionaux </w:t>
      </w:r>
      <w:r>
        <w:t xml:space="preserve">du Ministère </w:t>
      </w:r>
      <w:r w:rsidRPr="00E53FDD">
        <w:t xml:space="preserve">de la santé ont élaboré leurs propres </w:t>
      </w:r>
      <w:r>
        <w:t>brochure</w:t>
      </w:r>
      <w:r w:rsidRPr="00E53FDD">
        <w:t>s et vidéos d</w:t>
      </w:r>
      <w:r>
        <w:t>’</w:t>
      </w:r>
      <w:r w:rsidRPr="00E53FDD">
        <w:t>information. À titre d</w:t>
      </w:r>
      <w:r>
        <w:t>’</w:t>
      </w:r>
      <w:r w:rsidRPr="00E53FDD">
        <w:t>exemple, on peut citer les initiatives suivantes</w:t>
      </w:r>
      <w:r w:rsidR="00D3279A">
        <w:t> :</w:t>
      </w:r>
    </w:p>
    <w:p w14:paraId="6021085A" w14:textId="46F76026" w:rsidR="0026013B" w:rsidRPr="00E53FDD" w:rsidRDefault="0026013B" w:rsidP="0026013B">
      <w:pPr>
        <w:pStyle w:val="SingleTxtG"/>
      </w:pPr>
      <w:r w:rsidRPr="00E53FDD">
        <w:tab/>
        <w:t>a)</w:t>
      </w:r>
      <w:r w:rsidRPr="00E53FDD">
        <w:tab/>
        <w:t xml:space="preserve">« Guide pratique </w:t>
      </w:r>
      <w:r>
        <w:t>de</w:t>
      </w:r>
      <w:r w:rsidRPr="00E53FDD">
        <w:t xml:space="preserve"> la prestation de soins aux migrants</w:t>
      </w:r>
      <w:r>
        <w:t>,</w:t>
      </w:r>
      <w:r w:rsidRPr="00E53FDD">
        <w:t xml:space="preserve"> indépendamment de leur situation migratoire » (Service de santé de Viña del Mar-Quillota, 2017)</w:t>
      </w:r>
      <w:r w:rsidRPr="00936ADA">
        <w:rPr>
          <w:rStyle w:val="Appelnotedebasdep"/>
        </w:rPr>
        <w:footnoteReference w:id="18"/>
      </w:r>
      <w:r w:rsidR="00100DD5">
        <w:t> ;</w:t>
      </w:r>
    </w:p>
    <w:p w14:paraId="6E4A596E" w14:textId="77777777" w:rsidR="0026013B" w:rsidRPr="00E53FDD" w:rsidRDefault="0026013B" w:rsidP="0026013B">
      <w:pPr>
        <w:pStyle w:val="SingleTxtG"/>
      </w:pPr>
      <w:r w:rsidRPr="00E53FDD">
        <w:tab/>
        <w:t>b)</w:t>
      </w:r>
      <w:r w:rsidRPr="00E53FDD">
        <w:tab/>
        <w:t xml:space="preserve">« Guide </w:t>
      </w:r>
      <w:r>
        <w:t>de</w:t>
      </w:r>
      <w:r w:rsidRPr="00E53FDD">
        <w:t xml:space="preserve"> la prestation de soins aux migrants » (vidéo d</w:t>
      </w:r>
      <w:r>
        <w:t>’</w:t>
      </w:r>
      <w:r w:rsidRPr="00E53FDD">
        <w:t xml:space="preserve">information élaborée conjointement en 2016 par le Département municipal de la santé, le </w:t>
      </w:r>
      <w:r>
        <w:t>s</w:t>
      </w:r>
      <w:r w:rsidRPr="00E53FDD">
        <w:t xml:space="preserve">ecrétariat régional </w:t>
      </w:r>
      <w:r>
        <w:t>du Ministère</w:t>
      </w:r>
      <w:r w:rsidRPr="00E53FDD">
        <w:t xml:space="preserve"> de la santé et le Service de la santé d</w:t>
      </w:r>
      <w:r>
        <w:t>’</w:t>
      </w:r>
      <w:r w:rsidRPr="00E53FDD">
        <w:t>Arica)</w:t>
      </w:r>
      <w:r w:rsidRPr="00936ADA">
        <w:rPr>
          <w:rStyle w:val="Appelnotedebasdep"/>
        </w:rPr>
        <w:footnoteReference w:id="19"/>
      </w:r>
      <w:r w:rsidRPr="00E53FDD">
        <w:t>.</w:t>
      </w:r>
    </w:p>
    <w:p w14:paraId="3555D104" w14:textId="5F4E5905" w:rsidR="0026013B" w:rsidRPr="00E53FDD" w:rsidRDefault="0026013B" w:rsidP="00197D59">
      <w:pPr>
        <w:pStyle w:val="SingleTxtG"/>
        <w:keepNext/>
        <w:keepLines/>
        <w:numPr>
          <w:ilvl w:val="0"/>
          <w:numId w:val="29"/>
        </w:numPr>
        <w:tabs>
          <w:tab w:val="clear" w:pos="1701"/>
          <w:tab w:val="clear" w:pos="2268"/>
          <w:tab w:val="clear" w:pos="2835"/>
        </w:tabs>
        <w:ind w:left="1134" w:firstLine="0"/>
      </w:pPr>
      <w:r w:rsidRPr="00E53FDD">
        <w:lastRenderedPageBreak/>
        <w:t>En ce qui concerne le deuxième Plan national en faveur des droits de l</w:t>
      </w:r>
      <w:r>
        <w:t>’</w:t>
      </w:r>
      <w:r w:rsidRPr="00E53FDD">
        <w:t xml:space="preserve">homme, </w:t>
      </w:r>
      <w:r>
        <w:t>il</w:t>
      </w:r>
      <w:r w:rsidR="00197D59">
        <w:t> </w:t>
      </w:r>
      <w:r>
        <w:t xml:space="preserve">convient de souligner </w:t>
      </w:r>
      <w:r w:rsidRPr="00E53FDD">
        <w:t xml:space="preserve">les actions suivantes, qui </w:t>
      </w:r>
      <w:r>
        <w:t xml:space="preserve">s’inscrivent dans le cadre de la suite donnée à la </w:t>
      </w:r>
      <w:r w:rsidRPr="00E53FDD">
        <w:t>recommandation</w:t>
      </w:r>
      <w:r w:rsidR="00D3279A">
        <w:t> :</w:t>
      </w:r>
    </w:p>
    <w:p w14:paraId="38404A44" w14:textId="2BC0E910" w:rsidR="0026013B" w:rsidRPr="00E53FDD" w:rsidRDefault="0026013B" w:rsidP="0026013B">
      <w:pPr>
        <w:pStyle w:val="SingleTxtG"/>
      </w:pPr>
      <w:r w:rsidRPr="00E53FDD">
        <w:tab/>
        <w:t>a)</w:t>
      </w:r>
      <w:r w:rsidRPr="00E53FDD">
        <w:tab/>
        <w:t xml:space="preserve">Action </w:t>
      </w:r>
      <w:r w:rsidRPr="00E53FDD">
        <w:rPr>
          <w:rFonts w:eastAsia="Arial"/>
        </w:rPr>
        <w:t>ID</w:t>
      </w:r>
      <w:r w:rsidR="00FA42A0">
        <w:t> </w:t>
      </w:r>
      <w:r w:rsidRPr="00E53FDD">
        <w:t>64</w:t>
      </w:r>
      <w:r w:rsidR="00D3279A">
        <w:t> :</w:t>
      </w:r>
      <w:r w:rsidRPr="00E53FDD">
        <w:t xml:space="preserve"> « Sensibilisation et formation </w:t>
      </w:r>
      <w:r>
        <w:t xml:space="preserve">assorties d’une approche </w:t>
      </w:r>
      <w:r w:rsidRPr="00E53FDD">
        <w:t>interculturelle</w:t>
      </w:r>
      <w:r>
        <w:t>,</w:t>
      </w:r>
      <w:r w:rsidRPr="00E53FDD">
        <w:t xml:space="preserve"> </w:t>
      </w:r>
      <w:r>
        <w:t>à l’intention des</w:t>
      </w:r>
      <w:r w:rsidRPr="00E53FDD">
        <w:t xml:space="preserve"> enseignants, des artistes, des éducateurs, des médiateurs culturels et responsables d</w:t>
      </w:r>
      <w:r>
        <w:t>’</w:t>
      </w:r>
      <w:r w:rsidRPr="00E53FDD">
        <w:t>organisations culturelles communautaires</w:t>
      </w:r>
      <w:r>
        <w:t>,</w:t>
      </w:r>
      <w:r w:rsidRPr="00E53FDD">
        <w:t xml:space="preserve"> </w:t>
      </w:r>
      <w:r>
        <w:t>sur</w:t>
      </w:r>
      <w:r w:rsidRPr="00E53FDD">
        <w:t xml:space="preserve"> la conception et l</w:t>
      </w:r>
      <w:r>
        <w:t>’</w:t>
      </w:r>
      <w:r w:rsidRPr="00E53FDD">
        <w:t xml:space="preserve">exécution de projets artistiques et culturels </w:t>
      </w:r>
      <w:r>
        <w:t xml:space="preserve">destinés à promouvoir </w:t>
      </w:r>
      <w:r w:rsidRPr="00E53FDD">
        <w:t>l</w:t>
      </w:r>
      <w:r>
        <w:t>’</w:t>
      </w:r>
      <w:r w:rsidRPr="00E53FDD">
        <w:t>égalité des migrants et la non-discrimination à leur égard »</w:t>
      </w:r>
      <w:r w:rsidR="00100DD5">
        <w:t> ;</w:t>
      </w:r>
    </w:p>
    <w:p w14:paraId="156DD4F1" w14:textId="4062FFB7" w:rsidR="0026013B" w:rsidRPr="00E53FDD" w:rsidRDefault="0026013B" w:rsidP="0026013B">
      <w:pPr>
        <w:pStyle w:val="SingleTxtG"/>
      </w:pPr>
      <w:r w:rsidRPr="00E53FDD">
        <w:tab/>
        <w:t>b)</w:t>
      </w:r>
      <w:r w:rsidRPr="00E53FDD">
        <w:tab/>
        <w:t>Action</w:t>
      </w:r>
      <w:r w:rsidRPr="00E53FDD">
        <w:rPr>
          <w:rFonts w:eastAsia="Arial"/>
        </w:rPr>
        <w:t xml:space="preserve"> ID</w:t>
      </w:r>
      <w:r w:rsidR="00FA42A0">
        <w:t> </w:t>
      </w:r>
      <w:r w:rsidRPr="00E53FDD">
        <w:t>65</w:t>
      </w:r>
      <w:r w:rsidR="00D3279A">
        <w:t> :</w:t>
      </w:r>
      <w:r w:rsidRPr="00E53FDD">
        <w:t xml:space="preserve"> « Organisation d</w:t>
      </w:r>
      <w:r>
        <w:t>’</w:t>
      </w:r>
      <w:r w:rsidRPr="00E53FDD">
        <w:t>activités de rayonnement culturel ou de diffusion culturelle propres à promouvoir l</w:t>
      </w:r>
      <w:r>
        <w:t>’</w:t>
      </w:r>
      <w:r w:rsidRPr="00E53FDD">
        <w:t xml:space="preserve">inclusion et à </w:t>
      </w:r>
      <w:r>
        <w:t xml:space="preserve">la </w:t>
      </w:r>
      <w:r w:rsidRPr="00E53FDD">
        <w:t>mettre en valeur ».</w:t>
      </w:r>
    </w:p>
    <w:p w14:paraId="318EEAE8" w14:textId="69E79670" w:rsidR="0026013B" w:rsidRPr="00E53FDD" w:rsidRDefault="0026013B" w:rsidP="0026013B">
      <w:pPr>
        <w:pStyle w:val="SingleTxtG"/>
        <w:numPr>
          <w:ilvl w:val="0"/>
          <w:numId w:val="29"/>
        </w:numPr>
        <w:tabs>
          <w:tab w:val="clear" w:pos="1701"/>
          <w:tab w:val="clear" w:pos="2268"/>
          <w:tab w:val="clear" w:pos="2835"/>
        </w:tabs>
        <w:ind w:left="1134" w:firstLine="0"/>
      </w:pPr>
      <w:r w:rsidRPr="00E53FDD">
        <w:t>On notera que les actions</w:t>
      </w:r>
      <w:r w:rsidR="00FA42A0">
        <w:t> </w:t>
      </w:r>
      <w:r w:rsidRPr="00E53FDD">
        <w:t>ID</w:t>
      </w:r>
      <w:r w:rsidR="00FA42A0">
        <w:t> </w:t>
      </w:r>
      <w:r w:rsidRPr="00E53FDD">
        <w:t xml:space="preserve">66, 67 et 69, mentionnées dans la section précédente, </w:t>
      </w:r>
      <w:r>
        <w:t>portent aussi sur la lutte contre</w:t>
      </w:r>
      <w:r w:rsidRPr="00E53FDD">
        <w:t xml:space="preserve"> la xénophobie et les stéréotypes discriminatoires relatifs aux travailleurs migrants et aux membres de leur famille.</w:t>
      </w:r>
    </w:p>
    <w:p w14:paraId="52D69973" w14:textId="646E3A58" w:rsidR="0026013B" w:rsidRPr="00E53FDD" w:rsidRDefault="0026013B" w:rsidP="00FA42A0">
      <w:pPr>
        <w:pStyle w:val="H1G"/>
      </w:pPr>
      <w:r w:rsidRPr="00E53FDD">
        <w:tab/>
        <w:t>C.</w:t>
      </w:r>
      <w:r w:rsidRPr="00E53FDD">
        <w:tab/>
        <w:t xml:space="preserve">Renseignements sur la suite donnée </w:t>
      </w:r>
      <w:r>
        <w:t>à la</w:t>
      </w:r>
      <w:r w:rsidRPr="00E53FDD">
        <w:t xml:space="preserve"> recommandation figurant </w:t>
      </w:r>
      <w:r w:rsidR="00FA42A0">
        <w:br/>
      </w:r>
      <w:r w:rsidRPr="00E53FDD">
        <w:t>au paragraphe 28 c) des observations finales</w:t>
      </w:r>
    </w:p>
    <w:p w14:paraId="0DC9C272" w14:textId="77777777" w:rsidR="0026013B" w:rsidRPr="00FA42A0" w:rsidRDefault="0026013B" w:rsidP="0026013B">
      <w:pPr>
        <w:pStyle w:val="SingleTxtG"/>
        <w:numPr>
          <w:ilvl w:val="0"/>
          <w:numId w:val="29"/>
        </w:numPr>
        <w:tabs>
          <w:tab w:val="clear" w:pos="1701"/>
          <w:tab w:val="clear" w:pos="2268"/>
          <w:tab w:val="clear" w:pos="2835"/>
        </w:tabs>
        <w:ind w:left="1134" w:firstLine="0"/>
        <w:rPr>
          <w:spacing w:val="-2"/>
        </w:rPr>
      </w:pPr>
      <w:r w:rsidRPr="00FA42A0">
        <w:rPr>
          <w:spacing w:val="-2"/>
        </w:rPr>
        <w:t>Le Chili s’est doté d’une législation antidiscrimination, la loi n</w:t>
      </w:r>
      <w:r w:rsidRPr="00FA42A0">
        <w:rPr>
          <w:spacing w:val="-2"/>
          <w:vertAlign w:val="superscript"/>
        </w:rPr>
        <w:t>o</w:t>
      </w:r>
      <w:r w:rsidRPr="00FA42A0">
        <w:rPr>
          <w:spacing w:val="-2"/>
        </w:rPr>
        <w:t> 21.609, qui instaure un mécanisme judiciaire permettant de rétablir l’état de droit dans tous les cas de discrimination arbitraire. Parmi les motifs visés par l’interdiction de la discrimination figurent notamment la race ou l’ethnie, la nationalité et la langue. Toute personne lésée peut intenter une action contre l’auteur d’une omission ou d’un acte constitutif de discrimination arbitraire.</w:t>
      </w:r>
    </w:p>
    <w:p w14:paraId="103557F3" w14:textId="4ECB0041" w:rsidR="0026013B" w:rsidRPr="00423D96" w:rsidRDefault="0026013B" w:rsidP="0026013B">
      <w:pPr>
        <w:pStyle w:val="SingleTxtG"/>
        <w:numPr>
          <w:ilvl w:val="0"/>
          <w:numId w:val="29"/>
        </w:numPr>
        <w:tabs>
          <w:tab w:val="clear" w:pos="1701"/>
          <w:tab w:val="clear" w:pos="2268"/>
          <w:tab w:val="clear" w:pos="2835"/>
        </w:tabs>
        <w:ind w:left="1134" w:firstLine="0"/>
      </w:pPr>
      <w:r w:rsidRPr="00423D96">
        <w:t>En outre, la loi n</w:t>
      </w:r>
      <w:r w:rsidRPr="00423D96">
        <w:rPr>
          <w:vertAlign w:val="superscript"/>
        </w:rPr>
        <w:t>o</w:t>
      </w:r>
      <w:r w:rsidRPr="00423D96">
        <w:t> 21.325 relative aux migrations et aux étrangers dispose que l</w:t>
      </w:r>
      <w:r>
        <w:t>’</w:t>
      </w:r>
      <w:r w:rsidRPr="00423D96">
        <w:t>État est tenu d</w:t>
      </w:r>
      <w:r>
        <w:t>’</w:t>
      </w:r>
      <w:r w:rsidRPr="00423D96">
        <w:t>appliquer des critères non discriminatoires lorsqu</w:t>
      </w:r>
      <w:r>
        <w:t>’</w:t>
      </w:r>
      <w:r w:rsidRPr="00423D96">
        <w:t>il statue au sujet d</w:t>
      </w:r>
      <w:r>
        <w:t>’</w:t>
      </w:r>
      <w:r w:rsidRPr="00423D96">
        <w:t>une admission sur le territoire national et, plus généralement, de promouvoir la protection des migrants et des étrangers contre la discrimination. Parmi les critères de discrimination interdits par la loi figurent notamment la race ou l</w:t>
      </w:r>
      <w:r>
        <w:t>’</w:t>
      </w:r>
      <w:r w:rsidRPr="00423D96">
        <w:t>ethnie, la nationalité et la situation migratoire</w:t>
      </w:r>
      <w:r w:rsidR="00100DD5">
        <w:t> ;</w:t>
      </w:r>
      <w:r w:rsidRPr="00423D96">
        <w:t xml:space="preserve"> </w:t>
      </w:r>
      <w:r>
        <w:t>cette interdiction s’applique tant aux</w:t>
      </w:r>
      <w:r w:rsidRPr="00423D96">
        <w:t xml:space="preserve"> agents de l</w:t>
      </w:r>
      <w:r>
        <w:t>’</w:t>
      </w:r>
      <w:r w:rsidRPr="00423D96">
        <w:t xml:space="preserve">État </w:t>
      </w:r>
      <w:r>
        <w:t xml:space="preserve">qu’aux </w:t>
      </w:r>
      <w:r w:rsidRPr="00423D96">
        <w:t>particuliers.</w:t>
      </w:r>
    </w:p>
    <w:p w14:paraId="697BB228" w14:textId="77777777" w:rsidR="0026013B" w:rsidRPr="00E53FDD" w:rsidRDefault="0026013B" w:rsidP="0026013B">
      <w:pPr>
        <w:pStyle w:val="SingleTxtG"/>
        <w:numPr>
          <w:ilvl w:val="0"/>
          <w:numId w:val="29"/>
        </w:numPr>
        <w:tabs>
          <w:tab w:val="clear" w:pos="1701"/>
          <w:tab w:val="clear" w:pos="2268"/>
          <w:tab w:val="clear" w:pos="2835"/>
        </w:tabs>
        <w:ind w:left="1134" w:firstLine="0"/>
      </w:pPr>
      <w:r w:rsidRPr="00E53FDD">
        <w:t>Enfin, la Constitution politique de la République</w:t>
      </w:r>
      <w:r w:rsidRPr="008D68D5">
        <w:t xml:space="preserve"> </w:t>
      </w:r>
      <w:r w:rsidRPr="00E53FDD">
        <w:t>prévoit, en son article 20, un moyen de recours en cas de situation discriminatoire, à savoir l</w:t>
      </w:r>
      <w:r>
        <w:t>’</w:t>
      </w:r>
      <w:r w:rsidRPr="00E53FDD">
        <w:t>action constitutionnelle de protection. Il s</w:t>
      </w:r>
      <w:r>
        <w:t>’</w:t>
      </w:r>
      <w:r w:rsidRPr="00E53FDD">
        <w:t>agit d</w:t>
      </w:r>
      <w:r>
        <w:t>’</w:t>
      </w:r>
      <w:r w:rsidRPr="00E53FDD">
        <w:t>une garantie d</w:t>
      </w:r>
      <w:r>
        <w:t>’</w:t>
      </w:r>
      <w:r w:rsidRPr="00E53FDD">
        <w:t>accès à la justice visant à préserver les droits fondamentaux de toutes les personnes susceptibles d</w:t>
      </w:r>
      <w:r>
        <w:t>’</w:t>
      </w:r>
      <w:r w:rsidRPr="00E53FDD">
        <w:t>être lésées par une action ou une omission imputable à l</w:t>
      </w:r>
      <w:r>
        <w:t>’</w:t>
      </w:r>
      <w:r w:rsidRPr="00E53FDD">
        <w:t>État ou à un particulier. Ces actions font l</w:t>
      </w:r>
      <w:r>
        <w:t>’</w:t>
      </w:r>
      <w:r w:rsidRPr="00E53FDD">
        <w:t>objet d</w:t>
      </w:r>
      <w:r>
        <w:t>’</w:t>
      </w:r>
      <w:r w:rsidRPr="00E53FDD">
        <w:t>un mécanisme de procédure accélérée et prioritaire par rapport aux autres types de recours en justice.</w:t>
      </w:r>
    </w:p>
    <w:p w14:paraId="496EA12A" w14:textId="72344CEE" w:rsidR="0026013B" w:rsidRPr="00E53FDD" w:rsidRDefault="0026013B" w:rsidP="0026013B">
      <w:pPr>
        <w:pStyle w:val="H1G"/>
      </w:pPr>
      <w:r w:rsidRPr="00E53FDD">
        <w:tab/>
        <w:t>D.</w:t>
      </w:r>
      <w:r w:rsidRPr="00E53FDD">
        <w:tab/>
        <w:t xml:space="preserve">Renseignements sur la suite donnée </w:t>
      </w:r>
      <w:r>
        <w:t>à la</w:t>
      </w:r>
      <w:r w:rsidRPr="00E53FDD">
        <w:t xml:space="preserve"> recommandation figurant </w:t>
      </w:r>
      <w:r w:rsidR="00197D59">
        <w:br/>
      </w:r>
      <w:r w:rsidRPr="00E53FDD">
        <w:t>au paragraphe 28 d) des observations finales</w:t>
      </w:r>
    </w:p>
    <w:p w14:paraId="3429B308" w14:textId="0C2DEBA4" w:rsidR="0026013B" w:rsidRPr="00E53FDD" w:rsidRDefault="0026013B" w:rsidP="0026013B">
      <w:pPr>
        <w:pStyle w:val="SingleTxtG"/>
        <w:numPr>
          <w:ilvl w:val="0"/>
          <w:numId w:val="29"/>
        </w:numPr>
        <w:tabs>
          <w:tab w:val="clear" w:pos="1701"/>
          <w:tab w:val="clear" w:pos="2268"/>
          <w:tab w:val="clear" w:pos="2835"/>
        </w:tabs>
        <w:ind w:left="1134" w:firstLine="0"/>
      </w:pPr>
      <w:r w:rsidRPr="00E53FDD">
        <w:t>La loi n</w:t>
      </w:r>
      <w:r w:rsidRPr="00E53FDD">
        <w:rPr>
          <w:vertAlign w:val="superscript"/>
        </w:rPr>
        <w:t>o</w:t>
      </w:r>
      <w:r w:rsidRPr="00E53FDD">
        <w:t> 21.325 mentionne expressément les femmes étrangères et dispose que l</w:t>
      </w:r>
      <w:r>
        <w:t>’</w:t>
      </w:r>
      <w:r w:rsidRPr="00E53FDD">
        <w:t>État doit promouvoir le</w:t>
      </w:r>
      <w:r>
        <w:t>ur</w:t>
      </w:r>
      <w:r w:rsidRPr="00E53FDD">
        <w:t xml:space="preserve"> respect et l</w:t>
      </w:r>
      <w:r>
        <w:t>eur</w:t>
      </w:r>
      <w:r w:rsidRPr="00E53FDD">
        <w:t xml:space="preserve"> protection, quelle que soit leur situation migratoire, afin qu</w:t>
      </w:r>
      <w:r>
        <w:t>’</w:t>
      </w:r>
      <w:r w:rsidRPr="00E53FDD">
        <w:t>elles ne fassent l</w:t>
      </w:r>
      <w:r>
        <w:t>’</w:t>
      </w:r>
      <w:r w:rsidRPr="00E53FDD">
        <w:t>objet, pendant tout leur parcours migratoire, d</w:t>
      </w:r>
      <w:r>
        <w:t>’</w:t>
      </w:r>
      <w:r w:rsidRPr="00E53FDD">
        <w:t>aucune discrimination ni d</w:t>
      </w:r>
      <w:r>
        <w:t>’</w:t>
      </w:r>
      <w:r w:rsidRPr="00E53FDD">
        <w:t>aucune violence en raison de leur genre</w:t>
      </w:r>
      <w:r w:rsidR="00100DD5">
        <w:t> ;</w:t>
      </w:r>
      <w:r w:rsidRPr="00E53FDD">
        <w:t xml:space="preserve"> elle donne aussi à ces femmes accès à toutes les institutions et à tous les mécanismes qui protègent leur bien-être. En outre, les femmes enceintes et les femmes victimes de traite, de violence fondée sur le genre, de violence domestique ou de trafic de migrants bénéficient d</w:t>
      </w:r>
      <w:r>
        <w:t>’</w:t>
      </w:r>
      <w:r w:rsidRPr="00E53FDD">
        <w:t>un traitement spécial de la part des pouvoirs publics, et peuvent accéder à un visa qui régit leur séjour dans le pays.</w:t>
      </w:r>
    </w:p>
    <w:p w14:paraId="3EC60D87" w14:textId="77777777" w:rsidR="0026013B" w:rsidRPr="00410566" w:rsidRDefault="0026013B" w:rsidP="00100DD5">
      <w:pPr>
        <w:pStyle w:val="SingleTxtG"/>
        <w:numPr>
          <w:ilvl w:val="0"/>
          <w:numId w:val="29"/>
        </w:numPr>
        <w:tabs>
          <w:tab w:val="clear" w:pos="1701"/>
          <w:tab w:val="clear" w:pos="2268"/>
          <w:tab w:val="clear" w:pos="2835"/>
        </w:tabs>
        <w:spacing w:after="100"/>
        <w:ind w:left="1134" w:firstLine="0"/>
        <w:rPr>
          <w:spacing w:val="-2"/>
        </w:rPr>
      </w:pPr>
      <w:r w:rsidRPr="00410566">
        <w:rPr>
          <w:spacing w:val="-2"/>
        </w:rPr>
        <w:t>Dans ce contexte, le décret n</w:t>
      </w:r>
      <w:r w:rsidRPr="00410566">
        <w:rPr>
          <w:spacing w:val="-2"/>
          <w:vertAlign w:val="superscript"/>
        </w:rPr>
        <w:t>o</w:t>
      </w:r>
      <w:r w:rsidRPr="00410566">
        <w:rPr>
          <w:spacing w:val="-2"/>
        </w:rPr>
        <w:t> 177 de 2022 du Ministère de l’intérieur et de la sécurité publique</w:t>
      </w:r>
      <w:r w:rsidRPr="00410566">
        <w:rPr>
          <w:rStyle w:val="Appelnotedebasdep"/>
          <w:spacing w:val="-2"/>
        </w:rPr>
        <w:footnoteReference w:id="20"/>
      </w:r>
      <w:r w:rsidRPr="00410566">
        <w:rPr>
          <w:spacing w:val="-2"/>
        </w:rPr>
        <w:t xml:space="preserve"> permet l’octroi d’un permis de résidence pour raisons humanitaires, notamment aux personnes victimes de traite ou de trafic illicite de migrants, et aux femmes victimes de violence domestique, aux femmes enceintes étrangères ainsi qu’aux enfants et aux adolescents, qui ont droit à un permis de séjour pouvant aller jusqu’à une durée de deux ans. De plus, les résidents temporaires ayant qualité de personne dépendante qui sont victimes d’infractions constitutives </w:t>
      </w:r>
      <w:r w:rsidRPr="00410566">
        <w:rPr>
          <w:spacing w:val="-2"/>
        </w:rPr>
        <w:lastRenderedPageBreak/>
        <w:t>de violence domestique et qui ont intenté une action en justice ayant donné lieu à une déclaration de culpabilité peuvent demander un permis de séjour temporaire qui leur sera octroyé sans autre démarche et dont ils seront reconnus titulaires. Tant qu’une décision définitive n’aura pas été rendue, les victimes pourront opter pour un permis de séjour temporaire qui pourra être prolongé jusqu’au terme de la procédure judiciaire.</w:t>
      </w:r>
    </w:p>
    <w:p w14:paraId="4F01C2CB" w14:textId="09A4AB40" w:rsidR="0026013B" w:rsidRPr="00E53FDD" w:rsidRDefault="0026013B" w:rsidP="00100DD5">
      <w:pPr>
        <w:pStyle w:val="SingleTxtG"/>
        <w:numPr>
          <w:ilvl w:val="0"/>
          <w:numId w:val="29"/>
        </w:numPr>
        <w:tabs>
          <w:tab w:val="clear" w:pos="1701"/>
          <w:tab w:val="clear" w:pos="2268"/>
          <w:tab w:val="clear" w:pos="2835"/>
        </w:tabs>
        <w:spacing w:after="100"/>
        <w:ind w:left="1134" w:firstLine="0"/>
      </w:pPr>
      <w:r w:rsidRPr="00E53FDD">
        <w:t>On peut également citer le programme « Apoya Mujer Migrante » (programme d</w:t>
      </w:r>
      <w:r>
        <w:t>’</w:t>
      </w:r>
      <w:r w:rsidRPr="00E53FDD">
        <w:t>appui aux migrantes). Depuis 2022, dans le cadre de ce programme, les migrantes, en particulier celles qui se trouvent sur le territoire national depuis une année ou moins, peuvent participer à des journées d</w:t>
      </w:r>
      <w:r>
        <w:t>’</w:t>
      </w:r>
      <w:r w:rsidRPr="00E53FDD">
        <w:t>information qui leur sont destinées. Ce faisant, elles peuvent recevoir des informations sur leurs droits en matière de travail, de santé, d</w:t>
      </w:r>
      <w:r>
        <w:t>’</w:t>
      </w:r>
      <w:r w:rsidRPr="00E53FDD">
        <w:t xml:space="preserve">éducation obligatoire pour les enfants et les adolescents, de protection en cas de violence domestique ou de traite, et sur les types de permis de séjour </w:t>
      </w:r>
      <w:r>
        <w:t>pour raisons</w:t>
      </w:r>
      <w:r w:rsidRPr="00E53FDD">
        <w:t xml:space="preserve"> humanitaire</w:t>
      </w:r>
      <w:r>
        <w:t>s</w:t>
      </w:r>
      <w:r w:rsidRPr="00E53FDD">
        <w:t xml:space="preserve"> auxquels peuvent prétendre les </w:t>
      </w:r>
      <w:r w:rsidRPr="00100DD5">
        <w:rPr>
          <w:spacing w:val="-2"/>
        </w:rPr>
        <w:t>victimes</w:t>
      </w:r>
      <w:r w:rsidRPr="00E53FDD">
        <w:t xml:space="preserve"> de violence domestique ou de traite et les femmes enceintes. Le</w:t>
      </w:r>
      <w:r w:rsidR="00A47791">
        <w:t> </w:t>
      </w:r>
      <w:r w:rsidRPr="00E53FDD">
        <w:t>programme Apoya Mujer Migrante vise à réduire les lacunes dans l</w:t>
      </w:r>
      <w:r>
        <w:t>’</w:t>
      </w:r>
      <w:r w:rsidRPr="00E53FDD">
        <w:t>accès des migrantes à l</w:t>
      </w:r>
      <w:r>
        <w:t>’</w:t>
      </w:r>
      <w:r w:rsidRPr="00E53FDD">
        <w:t>information concernant la législation migratoire en vigueur et les autres domaines susmentionnés, au moyen d</w:t>
      </w:r>
      <w:r>
        <w:t>’</w:t>
      </w:r>
      <w:r w:rsidRPr="00E53FDD">
        <w:t>espaces de formation et de diffusion des connaissances et, ainsi, à rapprocher les migrantes de la structure institutionnelle et à promouvoir leur inclusion dans le tissu social chilien. Ces journées se tiennent en collaboration avec les secteurs concernés (Service national pour les femmes et l</w:t>
      </w:r>
      <w:r>
        <w:t>’</w:t>
      </w:r>
      <w:r w:rsidRPr="00E53FDD">
        <w:t>équité de genre, Ministère de l</w:t>
      </w:r>
      <w:r>
        <w:t>’</w:t>
      </w:r>
      <w:r w:rsidRPr="00E53FDD">
        <w:t>éducation, Ministère de la santé, Fonds de solidarité et d</w:t>
      </w:r>
      <w:r>
        <w:t>’</w:t>
      </w:r>
      <w:r w:rsidRPr="00E53FDD">
        <w:t>investissement social et Direction du travail, en plus des Délégations présidentielles régionales et des municipalités), et sont coordonnées sur le plan territorial avec les Directions régionales du Service national pour les femmes et l</w:t>
      </w:r>
      <w:r>
        <w:t>’</w:t>
      </w:r>
      <w:r w:rsidRPr="00E53FDD">
        <w:t>équité de genre. La participation est gratuite, et ces journées se tiennent de préférence après les horaires de travail, pour que les intéressées puissent y assister.</w:t>
      </w:r>
    </w:p>
    <w:p w14:paraId="119ABBEB" w14:textId="5555C067" w:rsidR="0026013B" w:rsidRPr="00E53FDD" w:rsidRDefault="0026013B" w:rsidP="00100DD5">
      <w:pPr>
        <w:pStyle w:val="SingleTxtG"/>
        <w:numPr>
          <w:ilvl w:val="0"/>
          <w:numId w:val="29"/>
        </w:numPr>
        <w:tabs>
          <w:tab w:val="clear" w:pos="1701"/>
          <w:tab w:val="clear" w:pos="2268"/>
          <w:tab w:val="clear" w:pos="2835"/>
        </w:tabs>
        <w:spacing w:after="100"/>
        <w:ind w:left="1134" w:firstLine="0"/>
      </w:pPr>
      <w:r w:rsidRPr="00E53FDD">
        <w:t xml:space="preserve">En </w:t>
      </w:r>
      <w:r w:rsidRPr="00100DD5">
        <w:rPr>
          <w:spacing w:val="-2"/>
        </w:rPr>
        <w:t>2022</w:t>
      </w:r>
      <w:r w:rsidRPr="00E53FDD">
        <w:t>, dans le cadre du programme Apoya Mujer Migrante, les activités suivantes se sont tenues</w:t>
      </w:r>
      <w:r w:rsidR="00D3279A">
        <w:t> :</w:t>
      </w:r>
    </w:p>
    <w:p w14:paraId="7827D57F" w14:textId="4A5D0805" w:rsidR="0026013B" w:rsidRPr="00E53FDD" w:rsidRDefault="0026013B" w:rsidP="00100DD5">
      <w:pPr>
        <w:pStyle w:val="SingleTxtG"/>
        <w:spacing w:after="100"/>
        <w:rPr>
          <w:rFonts w:eastAsia="Times New Roman"/>
        </w:rPr>
      </w:pPr>
      <w:r w:rsidRPr="00E53FDD">
        <w:tab/>
        <w:t>a)</w:t>
      </w:r>
      <w:r w:rsidRPr="00E53FDD">
        <w:tab/>
        <w:t xml:space="preserve">Cinq journées pilotes ont permis de former 283 migrantes dans les régions de </w:t>
      </w:r>
      <w:r w:rsidRPr="00E53FDD">
        <w:rPr>
          <w:rFonts w:eastAsia="Times New Roman"/>
          <w:bCs/>
        </w:rPr>
        <w:t>Coquimbo,</w:t>
      </w:r>
      <w:r w:rsidRPr="00E53FDD">
        <w:t xml:space="preserve"> Los Lagos, </w:t>
      </w:r>
      <w:r w:rsidRPr="0097488D">
        <w:t xml:space="preserve">Arica </w:t>
      </w:r>
      <w:r w:rsidR="00197D59" w:rsidRPr="0097488D">
        <w:t>et</w:t>
      </w:r>
      <w:r w:rsidRPr="0097488D">
        <w:t xml:space="preserve"> Parinacota</w:t>
      </w:r>
      <w:r w:rsidRPr="00E53FDD">
        <w:t xml:space="preserve"> et Valparaíso et la région métropolitaine. Elles se sont tenues dans les locaux des Délégations présidentielles régionales, dans des salles municipales et d</w:t>
      </w:r>
      <w:r>
        <w:t>’</w:t>
      </w:r>
      <w:r w:rsidRPr="00E53FDD">
        <w:t>autre</w:t>
      </w:r>
      <w:r>
        <w:t>s</w:t>
      </w:r>
      <w:r w:rsidRPr="00E53FDD">
        <w:t xml:space="preserve"> lieux mis à disposition par les services publics, pendant deux jours ouvrés consécutifs, de 18 heures à 20 h 30</w:t>
      </w:r>
      <w:r w:rsidR="00100DD5">
        <w:t> ;</w:t>
      </w:r>
    </w:p>
    <w:p w14:paraId="2B367302" w14:textId="7BD171F2" w:rsidR="0026013B" w:rsidRPr="00E53FDD" w:rsidRDefault="0026013B" w:rsidP="00100DD5">
      <w:pPr>
        <w:pStyle w:val="SingleTxtG"/>
        <w:spacing w:after="100"/>
        <w:rPr>
          <w:rFonts w:eastAsia="Times New Roman"/>
        </w:rPr>
      </w:pPr>
      <w:r w:rsidRPr="00E53FDD">
        <w:tab/>
        <w:t>b)</w:t>
      </w:r>
      <w:r w:rsidRPr="00E53FDD">
        <w:tab/>
        <w:t>Un livret d</w:t>
      </w:r>
      <w:r>
        <w:t>’</w:t>
      </w:r>
      <w:r w:rsidRPr="00E53FDD">
        <w:t>information intitulé « Informada migro segura » (Bien informée pour émigrer en toute sécurité) a été élaboré et distribué afin de fournir des informations aux femmes qui assistaient aux journées de formation concernant les droits consacrés par la loi n</w:t>
      </w:r>
      <w:r w:rsidRPr="00E53FDD">
        <w:rPr>
          <w:vertAlign w:val="superscript"/>
        </w:rPr>
        <w:t>o</w:t>
      </w:r>
      <w:r w:rsidRPr="00E53FDD">
        <w:t> 21.325 et les permis de séjour auxquels elle donne droit</w:t>
      </w:r>
      <w:r w:rsidR="00100DD5">
        <w:t> ;</w:t>
      </w:r>
    </w:p>
    <w:p w14:paraId="62E6CF98" w14:textId="3946781E" w:rsidR="0026013B" w:rsidRPr="00E53FDD" w:rsidRDefault="0026013B" w:rsidP="00100DD5">
      <w:pPr>
        <w:pStyle w:val="SingleTxtG"/>
        <w:spacing w:after="100"/>
        <w:rPr>
          <w:rFonts w:eastAsia="Times New Roman"/>
        </w:rPr>
      </w:pPr>
      <w:r w:rsidRPr="00E53FDD">
        <w:tab/>
        <w:t>c)</w:t>
      </w:r>
      <w:r w:rsidRPr="00E53FDD">
        <w:tab/>
        <w:t>La première étude sur les femmes migrantes et leur accès aux programmes, services et prestations publics a été menée, au moyen d</w:t>
      </w:r>
      <w:r>
        <w:t>’</w:t>
      </w:r>
      <w:r w:rsidRPr="00E53FDD">
        <w:t>une enquête conduite pendant les journées de formation. Parmi les résultats obtenus, on notera tout particulièrement ce qui suit</w:t>
      </w:r>
      <w:r w:rsidR="00D3279A">
        <w:t> :</w:t>
      </w:r>
    </w:p>
    <w:p w14:paraId="4BB6D914" w14:textId="4FBA7413" w:rsidR="0026013B" w:rsidRPr="00E53FDD" w:rsidRDefault="0026013B" w:rsidP="00100DD5">
      <w:pPr>
        <w:pStyle w:val="SingleTxtG"/>
        <w:spacing w:after="100"/>
        <w:ind w:left="1701"/>
      </w:pPr>
      <w:r w:rsidRPr="00E53FDD">
        <w:t>i)</w:t>
      </w:r>
      <w:r w:rsidRPr="00E53FDD">
        <w:tab/>
        <w:t>L</w:t>
      </w:r>
      <w:r>
        <w:t>’</w:t>
      </w:r>
      <w:r w:rsidRPr="00E53FDD">
        <w:t xml:space="preserve">accès des participantes aux programmes, services et prestations publics </w:t>
      </w:r>
      <w:r>
        <w:t>est</w:t>
      </w:r>
      <w:r w:rsidRPr="00E53FDD">
        <w:t xml:space="preserve"> très limité</w:t>
      </w:r>
      <w:r w:rsidR="00100DD5">
        <w:t> ;</w:t>
      </w:r>
      <w:r w:rsidRPr="00E53FDD">
        <w:t xml:space="preserve"> seuls quelques éléments se démarquent, à savoir l</w:t>
      </w:r>
      <w:r>
        <w:t>’</w:t>
      </w:r>
      <w:r w:rsidRPr="00E53FDD">
        <w:t>inscription dans les centres de santé familiale des communes des intéressées (65</w:t>
      </w:r>
      <w:r w:rsidR="00060972">
        <w:t> %</w:t>
      </w:r>
      <w:r w:rsidRPr="00E53FDD">
        <w:t xml:space="preserve">), </w:t>
      </w:r>
      <w:r>
        <w:t>la prise en charge sanitaire</w:t>
      </w:r>
      <w:r w:rsidRPr="00E53FDD">
        <w:t xml:space="preserve"> dans </w:t>
      </w:r>
      <w:r>
        <w:t>d</w:t>
      </w:r>
      <w:r w:rsidRPr="00E53FDD">
        <w:t>es institutions publiques chiliennes (57</w:t>
      </w:r>
      <w:r w:rsidR="00060972">
        <w:t> %</w:t>
      </w:r>
      <w:r w:rsidRPr="00E53FDD">
        <w:t>) et l</w:t>
      </w:r>
      <w:r>
        <w:t>’</w:t>
      </w:r>
      <w:r w:rsidRPr="00E53FDD">
        <w:t xml:space="preserve">accès des enfants et des adolescents dont les participantes </w:t>
      </w:r>
      <w:r>
        <w:t>ont</w:t>
      </w:r>
      <w:r w:rsidRPr="00E53FDD">
        <w:t xml:space="preserve"> la charge à l</w:t>
      </w:r>
      <w:r>
        <w:t>’</w:t>
      </w:r>
      <w:r w:rsidRPr="00E53FDD">
        <w:t>éducation publique (46</w:t>
      </w:r>
      <w:r w:rsidR="00060972">
        <w:t> %</w:t>
      </w:r>
      <w:r w:rsidRPr="00E53FDD">
        <w:t>). En ce qui concerne la santé, ce qui précède s</w:t>
      </w:r>
      <w:r>
        <w:t>’</w:t>
      </w:r>
      <w:r w:rsidRPr="00E53FDD">
        <w:t>explique par le fait que les pouvoirs publics travaillent depuis longtemps auprès des migrants et que, par conséquent, les protocoles de prise en charge sont mieux adaptés. Quant à l</w:t>
      </w:r>
      <w:r>
        <w:t>’</w:t>
      </w:r>
      <w:r w:rsidRPr="00E53FDD">
        <w:t>accès à l</w:t>
      </w:r>
      <w:r>
        <w:t>’</w:t>
      </w:r>
      <w:r w:rsidRPr="00E53FDD">
        <w:t>éducation, il est directement lié au caractère obligatoire de l</w:t>
      </w:r>
      <w:r>
        <w:t>’</w:t>
      </w:r>
      <w:r w:rsidRPr="00E53FDD">
        <w:t>enseignement de base et de l</w:t>
      </w:r>
      <w:r>
        <w:t>’</w:t>
      </w:r>
      <w:r w:rsidRPr="00E53FDD">
        <w:t>enseignement secondaire dans le pays</w:t>
      </w:r>
      <w:r w:rsidR="00100DD5">
        <w:t> ;</w:t>
      </w:r>
    </w:p>
    <w:p w14:paraId="40B2AC75" w14:textId="112F8A40" w:rsidR="0026013B" w:rsidRPr="00E53FDD" w:rsidRDefault="0026013B" w:rsidP="00100DD5">
      <w:pPr>
        <w:pStyle w:val="SingleTxtG"/>
        <w:spacing w:after="100"/>
        <w:ind w:left="1701"/>
      </w:pPr>
      <w:r w:rsidRPr="00E53FDD">
        <w:t>ii)</w:t>
      </w:r>
      <w:r w:rsidRPr="00E53FDD">
        <w:tab/>
        <w:t>En matière de travail, à peine 21</w:t>
      </w:r>
      <w:r w:rsidR="00060972">
        <w:t> %</w:t>
      </w:r>
      <w:r w:rsidRPr="00E53FDD">
        <w:t xml:space="preserve"> des participantes di</w:t>
      </w:r>
      <w:r>
        <w:t>sen</w:t>
      </w:r>
      <w:r w:rsidRPr="00E53FDD">
        <w:t>t connaître leurs droits. Le nombre de participantes qui ont pu porter plainte pour non-respect de la législation du travail est encore plus faible (6</w:t>
      </w:r>
      <w:r w:rsidR="00060972">
        <w:t> %</w:t>
      </w:r>
      <w:r w:rsidRPr="00E53FDD">
        <w:t>)</w:t>
      </w:r>
      <w:r w:rsidR="00100DD5">
        <w:t> ;</w:t>
      </w:r>
    </w:p>
    <w:p w14:paraId="218ED654" w14:textId="500B1AE1" w:rsidR="0026013B" w:rsidRPr="00100DD5" w:rsidRDefault="0026013B" w:rsidP="00100DD5">
      <w:pPr>
        <w:pStyle w:val="SingleTxtG"/>
        <w:spacing w:after="100"/>
        <w:ind w:left="1701"/>
        <w:rPr>
          <w:spacing w:val="-2"/>
        </w:rPr>
      </w:pPr>
      <w:r w:rsidRPr="00100DD5">
        <w:rPr>
          <w:spacing w:val="-2"/>
        </w:rPr>
        <w:t>iii)</w:t>
      </w:r>
      <w:r w:rsidRPr="00100DD5">
        <w:rPr>
          <w:spacing w:val="-2"/>
        </w:rPr>
        <w:tab/>
        <w:t>Peu de participantes ont signalé avoir été victimes de traitement discriminatoire ou hostile par des fonctionnaires publics dans les lieux d’accueil (15</w:t>
      </w:r>
      <w:r w:rsidR="00060972" w:rsidRPr="00100DD5">
        <w:rPr>
          <w:spacing w:val="-2"/>
        </w:rPr>
        <w:t> %</w:t>
      </w:r>
      <w:r w:rsidRPr="00100DD5">
        <w:rPr>
          <w:spacing w:val="-2"/>
        </w:rPr>
        <w:t>). Il est cependant possible que le biais de désirabilité sociale ou la crainte du jugement extérieur aient influé sur ce résultat, dans la mesure où il s’agissait d’institutions publiques</w:t>
      </w:r>
      <w:r w:rsidR="00100DD5" w:rsidRPr="00100DD5">
        <w:rPr>
          <w:spacing w:val="-2"/>
        </w:rPr>
        <w:t> ;</w:t>
      </w:r>
    </w:p>
    <w:p w14:paraId="7FC1157A" w14:textId="0C35A008" w:rsidR="0026013B" w:rsidRPr="00A47791" w:rsidRDefault="0026013B" w:rsidP="0026013B">
      <w:pPr>
        <w:pStyle w:val="SingleTxtG"/>
        <w:rPr>
          <w:spacing w:val="3"/>
        </w:rPr>
      </w:pPr>
      <w:r w:rsidRPr="00E53FDD">
        <w:lastRenderedPageBreak/>
        <w:tab/>
        <w:t>d)</w:t>
      </w:r>
      <w:r w:rsidRPr="00E53FDD">
        <w:tab/>
      </w:r>
      <w:r w:rsidRPr="00A47791">
        <w:rPr>
          <w:spacing w:val="3"/>
        </w:rPr>
        <w:t>Le mois de janvier 2023 a marqué le début de la planification et de l’organisation des activités élaborées par le Service national pour les femmes et l’équité de genre afin de célébrer au mois de mars la Journée internationale des femmes, considérée comme un espace propice à la réalisation de démarches symboliques pour les droits des femmes migrantes. Dans ce contexte, trois courtes vidéos mettant l’accent sur le courage des femmes migrantes intégrées dans l’économie du pays et fournissant des informations sur les droits de ces femmes ont été réalisées puis diffusées sur les réseaux sociaux du Service national pour les femmes et l’équité de genre, en mars. En outre, parmi ces activités, le premier appel à photographies destiné aux entreprises et institutions ayant adhéré à l’Engagement pour les migrants a été lancé au titre du projet intitulé « Femmes migrantes</w:t>
      </w:r>
      <w:r w:rsidR="00D3279A">
        <w:rPr>
          <w:spacing w:val="3"/>
        </w:rPr>
        <w:t> :</w:t>
      </w:r>
      <w:r w:rsidRPr="00A47791">
        <w:rPr>
          <w:spacing w:val="3"/>
        </w:rPr>
        <w:t xml:space="preserve"> l’inclusion sur le marché du travail dans le processus migratoire », dans le cadre de l’initiative « Cultura Migraciones » (culture migrations). Au total, 23 travailleuses et travailleurs ont participé au projet et les photographies ont été présentées au public de l’activité de groupe menée le 30 mars dans le cadre du programme Apoya Mujer Migrante.</w:t>
      </w:r>
    </w:p>
    <w:p w14:paraId="2D61D5AB" w14:textId="77333CAE" w:rsidR="0026013B" w:rsidRPr="00E53FDD" w:rsidRDefault="0026013B" w:rsidP="0026013B">
      <w:pPr>
        <w:pStyle w:val="SingleTxtG"/>
        <w:numPr>
          <w:ilvl w:val="0"/>
          <w:numId w:val="29"/>
        </w:numPr>
        <w:tabs>
          <w:tab w:val="clear" w:pos="1701"/>
          <w:tab w:val="clear" w:pos="2268"/>
          <w:tab w:val="clear" w:pos="2835"/>
        </w:tabs>
        <w:ind w:left="1134" w:firstLine="0"/>
      </w:pPr>
      <w:r w:rsidRPr="00E53FDD">
        <w:t>Le programme Apoya Mujer Migrante sera exécuté dans les 10 régions suivantes</w:t>
      </w:r>
      <w:r w:rsidR="00D3279A">
        <w:t> :</w:t>
      </w:r>
      <w:r w:rsidRPr="00E53FDD">
        <w:t xml:space="preserve"> O</w:t>
      </w:r>
      <w:r>
        <w:t>’</w:t>
      </w:r>
      <w:r w:rsidRPr="00E53FDD">
        <w:t xml:space="preserve">Higgins, Arica </w:t>
      </w:r>
      <w:r w:rsidR="00197D59">
        <w:t>et</w:t>
      </w:r>
      <w:r w:rsidRPr="00E53FDD">
        <w:t xml:space="preserve"> Parinacota, Biobío, Valparaíso, Maule, Antofagasta, Tarapacá, Los</w:t>
      </w:r>
      <w:r w:rsidR="00244FFB">
        <w:t> </w:t>
      </w:r>
      <w:r w:rsidRPr="00E53FDD">
        <w:t>Lagos et Coquimbo et la région métropolitaine. Les activités se dérouleront sur deux jours</w:t>
      </w:r>
      <w:r>
        <w:t xml:space="preserve"> et </w:t>
      </w:r>
      <w:r w:rsidRPr="00E53FDD">
        <w:t>d</w:t>
      </w:r>
      <w:r>
        <w:t>’</w:t>
      </w:r>
      <w:r w:rsidRPr="00E53FDD">
        <w:t>autres activités limitées se tiendront sur une journée dans les autres directions régionales qui réunissent les conditions nécessaires à leur organisation. La deuxième étude sur les femmes migrantes et leur accès aux programmes, services et prestations publics sera menée, au moyen d</w:t>
      </w:r>
      <w:r>
        <w:t>’</w:t>
      </w:r>
      <w:r w:rsidRPr="00E53FDD">
        <w:t xml:space="preserve">une enquête conduite pendant </w:t>
      </w:r>
      <w:r>
        <w:t>c</w:t>
      </w:r>
      <w:r w:rsidRPr="00E53FDD">
        <w:t>es journées de formation.</w:t>
      </w:r>
    </w:p>
    <w:p w14:paraId="1D4ECDC6" w14:textId="77777777" w:rsidR="0026013B" w:rsidRPr="00E53FDD" w:rsidRDefault="0026013B" w:rsidP="0026013B">
      <w:pPr>
        <w:pStyle w:val="SingleTxtG"/>
        <w:numPr>
          <w:ilvl w:val="0"/>
          <w:numId w:val="29"/>
        </w:numPr>
        <w:tabs>
          <w:tab w:val="clear" w:pos="1701"/>
          <w:tab w:val="clear" w:pos="2268"/>
          <w:tab w:val="clear" w:pos="2835"/>
        </w:tabs>
        <w:ind w:left="1134" w:firstLine="0"/>
      </w:pPr>
      <w:r w:rsidRPr="00E53FDD">
        <w:t>En ce qui concerne le Corps des carabiniers, la Direction des droits de l</w:t>
      </w:r>
      <w:r>
        <w:t>’</w:t>
      </w:r>
      <w:r w:rsidRPr="00E53FDD">
        <w:t>homme et de la protection de la famille a élaboré des directives techniques relatives à l</w:t>
      </w:r>
      <w:r>
        <w:t>’</w:t>
      </w:r>
      <w:r w:rsidRPr="00E53FDD">
        <w:t xml:space="preserve">égalité de genre. </w:t>
      </w:r>
      <w:r>
        <w:t>Fondées</w:t>
      </w:r>
      <w:r w:rsidRPr="00E53FDD">
        <w:t xml:space="preserve"> sur les notions de droit, de genre et d</w:t>
      </w:r>
      <w:r>
        <w:t>’</w:t>
      </w:r>
      <w:r w:rsidRPr="00E53FDD">
        <w:t xml:space="preserve">interculturalité, </w:t>
      </w:r>
      <w:r>
        <w:t>ces directives</w:t>
      </w:r>
      <w:r w:rsidRPr="00E53FDD">
        <w:t xml:space="preserve"> </w:t>
      </w:r>
      <w:r>
        <w:t>intègrent</w:t>
      </w:r>
      <w:r w:rsidRPr="00E53FDD">
        <w:t xml:space="preserve"> la variable d</w:t>
      </w:r>
      <w:r>
        <w:t>u</w:t>
      </w:r>
      <w:r w:rsidRPr="00E53FDD">
        <w:t xml:space="preserve"> genre et de la prévention de la violence comme axe pertinent figur</w:t>
      </w:r>
      <w:r>
        <w:t>ant</w:t>
      </w:r>
      <w:r w:rsidRPr="00E53FDD">
        <w:t xml:space="preserve"> parmi les principales lignes d</w:t>
      </w:r>
      <w:r>
        <w:t>’</w:t>
      </w:r>
      <w:r w:rsidRPr="00E53FDD">
        <w:t xml:space="preserve">action </w:t>
      </w:r>
      <w:r>
        <w:t>que doivent suivre les carabiniers</w:t>
      </w:r>
      <w:r w:rsidRPr="00E53FDD">
        <w:t xml:space="preserve"> pour assurer la protection de tous les groupes vulnérables</w:t>
      </w:r>
      <w:r>
        <w:t>,</w:t>
      </w:r>
      <w:r w:rsidRPr="00E53FDD">
        <w:t xml:space="preserve"> et </w:t>
      </w:r>
      <w:r>
        <w:t>sont destinées</w:t>
      </w:r>
      <w:r w:rsidRPr="00E53FDD">
        <w:t xml:space="preserve"> au personnel opérant dans les unités territoriales.</w:t>
      </w:r>
    </w:p>
    <w:p w14:paraId="7338F7CC" w14:textId="77777777" w:rsidR="0026013B" w:rsidRPr="00E53FDD" w:rsidRDefault="0026013B" w:rsidP="0026013B">
      <w:pPr>
        <w:pStyle w:val="SingleTxtG"/>
        <w:numPr>
          <w:ilvl w:val="0"/>
          <w:numId w:val="29"/>
        </w:numPr>
        <w:tabs>
          <w:tab w:val="clear" w:pos="1701"/>
          <w:tab w:val="clear" w:pos="2268"/>
          <w:tab w:val="clear" w:pos="2835"/>
        </w:tabs>
        <w:ind w:left="1134" w:firstLine="0"/>
      </w:pPr>
      <w:r w:rsidRPr="00E53FDD">
        <w:t>En matière de santé, dans le but de lutter contre les formes de discrimination et de violence fondées sur le genre dans le contexte de la migration, des réflexions concernant l</w:t>
      </w:r>
      <w:r>
        <w:t>’</w:t>
      </w:r>
      <w:r w:rsidRPr="00E53FDD">
        <w:t>urgence de dresser un état des lieux sur les besoins en matière de santé sexuelle et reproductive et de violence fondée sur le genre dans le contexte de la crise humanitaire migratoire qui touche la grande région du nord du Chili se sont tenues au sein du Département de la santé et des peuples autochtones et de l</w:t>
      </w:r>
      <w:r>
        <w:t>’</w:t>
      </w:r>
      <w:r w:rsidRPr="00E53FDD">
        <w:t>interculturalité et du Département des droits de l</w:t>
      </w:r>
      <w:r>
        <w:t>’</w:t>
      </w:r>
      <w:r w:rsidRPr="00E53FDD">
        <w:t>homme et du genre, qui relèvent du Ministère de la santé.</w:t>
      </w:r>
    </w:p>
    <w:p w14:paraId="6B874943" w14:textId="13C3A6A9" w:rsidR="0026013B" w:rsidRPr="00E53FDD" w:rsidRDefault="0026013B" w:rsidP="0026013B">
      <w:pPr>
        <w:pStyle w:val="SingleTxtG"/>
        <w:numPr>
          <w:ilvl w:val="0"/>
          <w:numId w:val="29"/>
        </w:numPr>
        <w:tabs>
          <w:tab w:val="clear" w:pos="1701"/>
          <w:tab w:val="clear" w:pos="2268"/>
          <w:tab w:val="clear" w:pos="2835"/>
        </w:tabs>
        <w:ind w:left="1134" w:firstLine="0"/>
      </w:pPr>
      <w:r w:rsidRPr="00E53FDD">
        <w:t xml:space="preserve">À cette fin, un appui technique a été demandé au Fonds des </w:t>
      </w:r>
      <w:r w:rsidR="006B23A3">
        <w:t>Nations Unies</w:t>
      </w:r>
      <w:r w:rsidRPr="00E53FDD">
        <w:t xml:space="preserve"> pour la population, avec lequel, en juillet et août 2022, une mission conjointe a été menée dans le but de recueillir des informations afin d</w:t>
      </w:r>
      <w:r>
        <w:t>’</w:t>
      </w:r>
      <w:r w:rsidRPr="00E53FDD">
        <w:t>apprécier les besoins qu</w:t>
      </w:r>
      <w:r>
        <w:t>’</w:t>
      </w:r>
      <w:r w:rsidRPr="00E53FDD">
        <w:t>ont les personnes en situation de mobilité dans les domaines mentionnés au paragraphe précédent, depuis le point d</w:t>
      </w:r>
      <w:r>
        <w:t>’</w:t>
      </w:r>
      <w:r w:rsidRPr="00E53FDD">
        <w:t>entrée sur le territoire, pendant le transit et jusqu</w:t>
      </w:r>
      <w:r>
        <w:t>’</w:t>
      </w:r>
      <w:r w:rsidRPr="00E53FDD">
        <w:t>au lieu de destination, ainsi que de renforcer les mécanismes de protection contre l</w:t>
      </w:r>
      <w:r>
        <w:t>’</w:t>
      </w:r>
      <w:r w:rsidRPr="00E53FDD">
        <w:t>exploitation sexuelle, les abus sexuels et le harcèlement sexuel, et de contribuer aux activités de formation et de sensibilisation liées au Dispositif minimum d</w:t>
      </w:r>
      <w:r>
        <w:t>’</w:t>
      </w:r>
      <w:r w:rsidRPr="00E53FDD">
        <w:t>urgence en santé reproductive</w:t>
      </w:r>
      <w:r w:rsidRPr="00936ADA">
        <w:rPr>
          <w:rStyle w:val="Appelnotedebasdep"/>
        </w:rPr>
        <w:footnoteReference w:id="21"/>
      </w:r>
      <w:r w:rsidRPr="00E53FDD">
        <w:t>, aux côtés de professionnels de santé des régions d</w:t>
      </w:r>
      <w:r>
        <w:t>’</w:t>
      </w:r>
      <w:r w:rsidRPr="00E53FDD">
        <w:t xml:space="preserve">Arica </w:t>
      </w:r>
      <w:r w:rsidR="00197D59">
        <w:t>et</w:t>
      </w:r>
      <w:r w:rsidRPr="00E53FDD">
        <w:t xml:space="preserve"> Parinacota et de Tarapacá.</w:t>
      </w:r>
    </w:p>
    <w:p w14:paraId="40128ECB" w14:textId="77777777" w:rsidR="0026013B" w:rsidRPr="00E53FDD" w:rsidRDefault="0026013B" w:rsidP="0026013B">
      <w:pPr>
        <w:pStyle w:val="SingleTxtG"/>
        <w:numPr>
          <w:ilvl w:val="0"/>
          <w:numId w:val="29"/>
        </w:numPr>
        <w:tabs>
          <w:tab w:val="clear" w:pos="1701"/>
          <w:tab w:val="clear" w:pos="2268"/>
          <w:tab w:val="clear" w:pos="2835"/>
        </w:tabs>
        <w:ind w:left="1134" w:firstLine="0"/>
      </w:pPr>
      <w:r w:rsidRPr="00E53FDD">
        <w:t>Le rapport sur la visite a révélé l</w:t>
      </w:r>
      <w:r>
        <w:t>’</w:t>
      </w:r>
      <w:r w:rsidRPr="00E53FDD">
        <w:t>existence d</w:t>
      </w:r>
      <w:r>
        <w:t>’</w:t>
      </w:r>
      <w:r w:rsidRPr="00E53FDD">
        <w:t>obstacles qui entravent la formation des fonctionnaires dans les domaines de la migration, de la santé et de la santé sexuelle et reproductive, que les conditions de sécurité dans lesquelles travaillaient les fonctionnaires dans les campements étaient insuffisantes, et qu</w:t>
      </w:r>
      <w:r>
        <w:t>’</w:t>
      </w:r>
      <w:r w:rsidRPr="00E53FDD">
        <w:t xml:space="preserve">il importait de reconnaître la réalité de la crise humanitaire pour prendre des mesures spéciales susceptibles de donner plus de visibilité aux situations de santé sexuelle et reproductive et à la violence fondée sur le genre </w:t>
      </w:r>
      <w:r w:rsidRPr="009F7154">
        <w:rPr>
          <w:spacing w:val="-2"/>
        </w:rPr>
        <w:t xml:space="preserve">rencontrées dans ce cadre. Pour faire suite à ces conclusions, des protocoles précis ont été instaurés concernant la prise en charge des femmes enceintes en foyers, la contraception d’urgence et la </w:t>
      </w:r>
      <w:r w:rsidRPr="009F7154">
        <w:rPr>
          <w:spacing w:val="-2"/>
        </w:rPr>
        <w:lastRenderedPageBreak/>
        <w:t>prise en charge des victimes de violence sexuelle, qui visaient à mettre en place un dispositif d’aide coordonné avec le réseau de santé publique et les organismes d’appui, tels que le binôme Ministère de la santé/OPS, l’OIM, le HCR, les foyers administrés par le Ministère du développement social et de la famille, en coordination avec le secrétariat régional du Ministère de la femme et de l’équité de genre et les ONG qui travaillent au service et au contact de migrants, pour garantir aux femmes l’accès aux services de santé sexuelle et reproductive.</w:t>
      </w:r>
    </w:p>
    <w:p w14:paraId="22FCDA8A" w14:textId="77777777" w:rsidR="0026013B" w:rsidRPr="00E53FDD" w:rsidRDefault="0026013B" w:rsidP="0026013B">
      <w:pPr>
        <w:pStyle w:val="SingleTxtG"/>
        <w:numPr>
          <w:ilvl w:val="0"/>
          <w:numId w:val="29"/>
        </w:numPr>
        <w:tabs>
          <w:tab w:val="clear" w:pos="1701"/>
          <w:tab w:val="clear" w:pos="2268"/>
          <w:tab w:val="clear" w:pos="2835"/>
        </w:tabs>
        <w:ind w:left="1134" w:firstLine="0"/>
      </w:pPr>
      <w:r w:rsidRPr="00E53FDD">
        <w:t>À titre complémentaire, dans le cadre de l</w:t>
      </w:r>
      <w:r>
        <w:t>’</w:t>
      </w:r>
      <w:r w:rsidRPr="00E53FDD">
        <w:t>équipe consultative sectorielle sur la santé des migrants et des réfugiés, qui coordonne les actions engagées par le Ministère de la santé en matière de santé et de migration au titre de la politique de santé en faveur des migrants internationaux et du Plan d</w:t>
      </w:r>
      <w:r>
        <w:t>’</w:t>
      </w:r>
      <w:r w:rsidRPr="00E53FDD">
        <w:t>action relatif à la migration et à la santé, la santé sexuelle et reproductive des migrants a été érigée en priorité à travers la constitution d</w:t>
      </w:r>
      <w:r>
        <w:t>’</w:t>
      </w:r>
      <w:r w:rsidRPr="00E53FDD">
        <w:t>un sous-groupe de travail thématique destiné à faire en sorte que la migration et la santé soient prises en compte dans les plans et les programmes de santé sexuelle et reproductive et à renforcer les programmes et les interventions de santé, afin de répondre compl</w:t>
      </w:r>
      <w:r>
        <w:t>è</w:t>
      </w:r>
      <w:r w:rsidRPr="00E53FDD">
        <w:t>tement aux besoins des migrants tout au long de leur vie, et en tenant compte de l</w:t>
      </w:r>
      <w:r>
        <w:t>’</w:t>
      </w:r>
      <w:r w:rsidRPr="00E53FDD">
        <w:t>élément culturel.</w:t>
      </w:r>
    </w:p>
    <w:p w14:paraId="59589CF9" w14:textId="77777777" w:rsidR="0026013B" w:rsidRPr="009F7154" w:rsidRDefault="0026013B" w:rsidP="0026013B">
      <w:pPr>
        <w:pStyle w:val="SingleTxtG"/>
        <w:numPr>
          <w:ilvl w:val="0"/>
          <w:numId w:val="29"/>
        </w:numPr>
        <w:tabs>
          <w:tab w:val="clear" w:pos="1701"/>
          <w:tab w:val="clear" w:pos="2268"/>
          <w:tab w:val="clear" w:pos="2835"/>
        </w:tabs>
        <w:ind w:left="1134" w:firstLine="0"/>
        <w:rPr>
          <w:spacing w:val="-2"/>
        </w:rPr>
      </w:pPr>
      <w:r w:rsidRPr="009F7154">
        <w:rPr>
          <w:spacing w:val="-2"/>
        </w:rPr>
        <w:t>Enfin, en ce qui concerne le deuxième Plan national en faveur des droits de l’homme, il convient de souligner l’action ID 20, intitulée « Renforcement de la prise en charge des femmes migrantes en matière de violence fondée sur le genre dans les centres d’accueil et les foyers du Service national pour les femmes et l’équité de genre », qui concerne cette recommandation.</w:t>
      </w:r>
    </w:p>
    <w:p w14:paraId="378AE92E" w14:textId="53DD685A" w:rsidR="0026013B" w:rsidRPr="00E53FDD" w:rsidRDefault="0026013B" w:rsidP="0026013B">
      <w:pPr>
        <w:pStyle w:val="H1G"/>
      </w:pPr>
      <w:r w:rsidRPr="00E53FDD">
        <w:tab/>
        <w:t>E.</w:t>
      </w:r>
      <w:r w:rsidRPr="00E53FDD">
        <w:tab/>
        <w:t xml:space="preserve">Renseignements sur la suite donnée à la recommandation figurant </w:t>
      </w:r>
      <w:r w:rsidR="00794BE7">
        <w:br/>
      </w:r>
      <w:r w:rsidRPr="00E53FDD">
        <w:t>au paragraphe 28 e) des observations finales</w:t>
      </w:r>
    </w:p>
    <w:p w14:paraId="672052B0" w14:textId="77777777" w:rsidR="0026013B" w:rsidRPr="00E53FDD" w:rsidRDefault="0026013B" w:rsidP="0026013B">
      <w:pPr>
        <w:pStyle w:val="SingleTxtG"/>
        <w:numPr>
          <w:ilvl w:val="0"/>
          <w:numId w:val="29"/>
        </w:numPr>
        <w:tabs>
          <w:tab w:val="clear" w:pos="1701"/>
          <w:tab w:val="clear" w:pos="2268"/>
          <w:tab w:val="clear" w:pos="2835"/>
        </w:tabs>
        <w:ind w:left="1134" w:firstLine="0"/>
      </w:pPr>
      <w:r w:rsidRPr="00E53FDD">
        <w:t>Le Corps des carabiniers fournit des directives stratégiques</w:t>
      </w:r>
      <w:r>
        <w:t xml:space="preserve"> en la matière</w:t>
      </w:r>
      <w:r w:rsidRPr="00E53FDD">
        <w:t xml:space="preserve">, </w:t>
      </w:r>
      <w:r>
        <w:t>concernant la</w:t>
      </w:r>
      <w:r w:rsidRPr="00E53FDD">
        <w:t xml:space="preserve"> gestion, </w:t>
      </w:r>
      <w:r>
        <w:t>l</w:t>
      </w:r>
      <w:r w:rsidRPr="00E53FDD">
        <w:t xml:space="preserve">e contrôle et </w:t>
      </w:r>
      <w:r>
        <w:t xml:space="preserve">la </w:t>
      </w:r>
      <w:r w:rsidRPr="00E53FDD">
        <w:t xml:space="preserve">coordination en continu des services de police, </w:t>
      </w:r>
      <w:r>
        <w:t>conformément</w:t>
      </w:r>
      <w:r w:rsidRPr="00E53FDD">
        <w:t xml:space="preserve"> à la loi n</w:t>
      </w:r>
      <w:r w:rsidRPr="00E53FDD">
        <w:rPr>
          <w:vertAlign w:val="superscript"/>
        </w:rPr>
        <w:t>o</w:t>
      </w:r>
      <w:r w:rsidRPr="00E53FDD">
        <w:t xml:space="preserve"> 20.609, qui prévoit des mesures </w:t>
      </w:r>
      <w:r>
        <w:t>anti</w:t>
      </w:r>
      <w:r w:rsidRPr="00E53FDD">
        <w:t xml:space="preserve">discrimination. </w:t>
      </w:r>
    </w:p>
    <w:p w14:paraId="5E1126FE" w14:textId="6AA7B90E" w:rsidR="0026013B" w:rsidRPr="00E53FDD" w:rsidRDefault="0026013B" w:rsidP="0026013B">
      <w:pPr>
        <w:pStyle w:val="SingleTxtG"/>
        <w:numPr>
          <w:ilvl w:val="0"/>
          <w:numId w:val="29"/>
        </w:numPr>
        <w:tabs>
          <w:tab w:val="clear" w:pos="1701"/>
          <w:tab w:val="clear" w:pos="2268"/>
          <w:tab w:val="clear" w:pos="2835"/>
        </w:tabs>
        <w:ind w:left="1134" w:firstLine="0"/>
      </w:pPr>
      <w:r w:rsidRPr="00E53FDD">
        <w:t xml:space="preserve">En matière de santé, comme indiqué </w:t>
      </w:r>
      <w:r>
        <w:t>ci-dessus</w:t>
      </w:r>
      <w:r w:rsidRPr="00E53FDD">
        <w:t>, la politique de santé en faveur des migrants internationaux, fruit d</w:t>
      </w:r>
      <w:r>
        <w:t>’</w:t>
      </w:r>
      <w:r w:rsidRPr="00E53FDD">
        <w:t>un processus participatif tenant compte de l</w:t>
      </w:r>
      <w:r>
        <w:t>’</w:t>
      </w:r>
      <w:r w:rsidRPr="00E53FDD">
        <w:t>urgence qu</w:t>
      </w:r>
      <w:r>
        <w:t>’</w:t>
      </w:r>
      <w:r w:rsidRPr="00E53FDD">
        <w:t>il y</w:t>
      </w:r>
      <w:r w:rsidR="00EB1BA6">
        <w:t> </w:t>
      </w:r>
      <w:r w:rsidRPr="00E53FDD">
        <w:t>avait à réduire les obstacles entravant l</w:t>
      </w:r>
      <w:r>
        <w:t>’</w:t>
      </w:r>
      <w:r w:rsidRPr="00E53FDD">
        <w:t>accès des migrants à la santé, et qui visait à contribuer à ce que les migrants internationaux bénéficient du meilleur état de santé possible, dans des conditions d</w:t>
      </w:r>
      <w:r>
        <w:t>’</w:t>
      </w:r>
      <w:r w:rsidRPr="00E53FDD">
        <w:t>égalité et conformément au cadre international relatif aux droits de l</w:t>
      </w:r>
      <w:r>
        <w:t>’</w:t>
      </w:r>
      <w:r w:rsidRPr="00E53FDD">
        <w:t>homme</w:t>
      </w:r>
      <w:r>
        <w:t>, a été adoptée</w:t>
      </w:r>
      <w:r w:rsidRPr="00DB424E">
        <w:t xml:space="preserve"> </w:t>
      </w:r>
      <w:r w:rsidRPr="00E53FDD">
        <w:t>en 2017.</w:t>
      </w:r>
    </w:p>
    <w:p w14:paraId="5311BE2E" w14:textId="53F62806" w:rsidR="0026013B" w:rsidRPr="009F7154" w:rsidRDefault="0026013B" w:rsidP="0026013B">
      <w:pPr>
        <w:pStyle w:val="SingleTxtG"/>
        <w:numPr>
          <w:ilvl w:val="0"/>
          <w:numId w:val="29"/>
        </w:numPr>
        <w:tabs>
          <w:tab w:val="clear" w:pos="1701"/>
          <w:tab w:val="clear" w:pos="2268"/>
          <w:tab w:val="clear" w:pos="2835"/>
        </w:tabs>
        <w:ind w:left="1134" w:firstLine="0"/>
        <w:rPr>
          <w:spacing w:val="-3"/>
        </w:rPr>
      </w:pPr>
      <w:r w:rsidRPr="009F7154">
        <w:rPr>
          <w:spacing w:val="-3"/>
        </w:rPr>
        <w:t>De plus, en décembre 2018, la décision non soumise au contrôle de légalité n</w:t>
      </w:r>
      <w:r w:rsidRPr="009F7154">
        <w:rPr>
          <w:spacing w:val="-3"/>
          <w:vertAlign w:val="superscript"/>
        </w:rPr>
        <w:t>o</w:t>
      </w:r>
      <w:r w:rsidRPr="009F7154">
        <w:rPr>
          <w:spacing w:val="-3"/>
        </w:rPr>
        <w:t> 1221 a permis la création du Programme d’accès aux soins de santé pour les migrants, dont la couverture s’est progressivement étendue au niveau national</w:t>
      </w:r>
      <w:r w:rsidR="00100DD5">
        <w:rPr>
          <w:spacing w:val="-3"/>
        </w:rPr>
        <w:t> ;</w:t>
      </w:r>
      <w:r w:rsidRPr="009F7154">
        <w:rPr>
          <w:spacing w:val="-3"/>
        </w:rPr>
        <w:t xml:space="preserve"> pour l’année 2023, l’objectif poursuivi par le Programme est l’application de stratégies qui, dans le cadre du modèle de prise en charge, permettent de surmonter les obstacles que connaissent les migrants, en particulier les plus vulnérables d’entre eux, dans l’accès aux soins, la prévention et la promotion de la santé.</w:t>
      </w:r>
    </w:p>
    <w:p w14:paraId="6AB9D7BB" w14:textId="445385FB" w:rsidR="0026013B" w:rsidRPr="00E53FDD" w:rsidRDefault="0026013B" w:rsidP="0026013B">
      <w:pPr>
        <w:pStyle w:val="SingleTxtG"/>
        <w:numPr>
          <w:ilvl w:val="0"/>
          <w:numId w:val="29"/>
        </w:numPr>
        <w:tabs>
          <w:tab w:val="clear" w:pos="1701"/>
          <w:tab w:val="clear" w:pos="2268"/>
          <w:tab w:val="clear" w:pos="2835"/>
        </w:tabs>
        <w:ind w:left="1134" w:firstLine="0"/>
      </w:pPr>
      <w:r w:rsidRPr="00E53FDD">
        <w:t xml:space="preserve">Néanmoins, avant </w:t>
      </w:r>
      <w:r>
        <w:t>l’adoption de</w:t>
      </w:r>
      <w:r w:rsidRPr="00E53FDD">
        <w:t xml:space="preserve"> la politique de santé en faveur des migrants internationaux, le Ministère de la santé</w:t>
      </w:r>
      <w:r>
        <w:t xml:space="preserve">, soucieux d’élaborer une stratégie dans ce domaine, </w:t>
      </w:r>
      <w:r w:rsidRPr="00E53FDD">
        <w:t>a</w:t>
      </w:r>
      <w:r>
        <w:t>vait</w:t>
      </w:r>
      <w:r w:rsidRPr="00E53FDD">
        <w:t xml:space="preserve"> créé en 2014</w:t>
      </w:r>
      <w:r>
        <w:t xml:space="preserve"> </w:t>
      </w:r>
      <w:r w:rsidRPr="00E53FDD">
        <w:t xml:space="preserve">une équipe consultative sectorielle sur la santé des migrants et des réfugiés. </w:t>
      </w:r>
      <w:r>
        <w:t>C’est dans ce cadre qu’a été pris</w:t>
      </w:r>
      <w:r w:rsidRPr="00E53FDD">
        <w:t xml:space="preserve"> le décret n</w:t>
      </w:r>
      <w:r w:rsidRPr="00E53FDD">
        <w:rPr>
          <w:vertAlign w:val="superscript"/>
        </w:rPr>
        <w:t>o</w:t>
      </w:r>
      <w:r w:rsidRPr="00E53FDD">
        <w:t> 67 de 2016</w:t>
      </w:r>
      <w:r>
        <w:t>,</w:t>
      </w:r>
      <w:r w:rsidRPr="00E53FDD">
        <w:t xml:space="preserve"> </w:t>
      </w:r>
      <w:r>
        <w:t>en vertu duquel</w:t>
      </w:r>
      <w:r w:rsidRPr="00E53FDD">
        <w:t xml:space="preserve"> les migrants en situation irrégulière, sans visa ou sans papiers </w:t>
      </w:r>
      <w:r>
        <w:t>ont pu</w:t>
      </w:r>
      <w:r w:rsidRPr="00E53FDD">
        <w:t xml:space="preserve"> devenir bénéficiaires </w:t>
      </w:r>
      <w:r w:rsidRPr="007D4357">
        <w:t>du FONASA. La</w:t>
      </w:r>
      <w:r w:rsidR="00A47791">
        <w:t> </w:t>
      </w:r>
      <w:r w:rsidRPr="00E53FDD">
        <w:t>même année, la circulaire</w:t>
      </w:r>
      <w:r w:rsidR="009F7154">
        <w:t> </w:t>
      </w:r>
      <w:r w:rsidRPr="00E53FDD">
        <w:t>A15 n</w:t>
      </w:r>
      <w:r w:rsidRPr="00E53FDD">
        <w:rPr>
          <w:vertAlign w:val="superscript"/>
        </w:rPr>
        <w:t>o</w:t>
      </w:r>
      <w:r w:rsidRPr="00E53FDD">
        <w:t> 4</w:t>
      </w:r>
      <w:r>
        <w:t xml:space="preserve"> portant </w:t>
      </w:r>
      <w:r w:rsidRPr="00E53FDD">
        <w:t>application</w:t>
      </w:r>
      <w:r w:rsidRPr="00936ADA">
        <w:rPr>
          <w:rStyle w:val="Appelnotedebasdep"/>
        </w:rPr>
        <w:footnoteReference w:id="22"/>
      </w:r>
      <w:r w:rsidRPr="00E53FDD">
        <w:t xml:space="preserve"> du décret n</w:t>
      </w:r>
      <w:r w:rsidRPr="00E53FDD">
        <w:rPr>
          <w:vertAlign w:val="superscript"/>
        </w:rPr>
        <w:t>o</w:t>
      </w:r>
      <w:r w:rsidRPr="00E53FDD">
        <w:t> 67</w:t>
      </w:r>
      <w:r>
        <w:t xml:space="preserve">, véritable mesure </w:t>
      </w:r>
      <w:r w:rsidRPr="00E53FDD">
        <w:t>d</w:t>
      </w:r>
      <w:r>
        <w:t>’</w:t>
      </w:r>
      <w:r w:rsidRPr="00E53FDD">
        <w:t>action positive</w:t>
      </w:r>
      <w:r>
        <w:t>, a recensé</w:t>
      </w:r>
      <w:r w:rsidRPr="00E53FDD">
        <w:t xml:space="preserve"> toutes les voies d</w:t>
      </w:r>
      <w:r>
        <w:t>’</w:t>
      </w:r>
      <w:r w:rsidRPr="00E53FDD">
        <w:t>accès au système de santé et toutes les précautions à prendre pour garantir que les migrants puissent bénéficier de soins de santé dans des conditions d</w:t>
      </w:r>
      <w:r>
        <w:t>’</w:t>
      </w:r>
      <w:r w:rsidRPr="00E53FDD">
        <w:t xml:space="preserve">égalité avec les nationaux. Elle a </w:t>
      </w:r>
      <w:r>
        <w:t xml:space="preserve">depuis lors </w:t>
      </w:r>
      <w:r w:rsidRPr="00E53FDD">
        <w:t>été actualisée par la circulair</w:t>
      </w:r>
      <w:r w:rsidR="00C00079">
        <w:t>e </w:t>
      </w:r>
      <w:r w:rsidRPr="00E53FDD">
        <w:t>A15 n</w:t>
      </w:r>
      <w:r w:rsidRPr="00E53FDD">
        <w:rPr>
          <w:vertAlign w:val="superscript"/>
        </w:rPr>
        <w:t>o</w:t>
      </w:r>
      <w:r w:rsidRPr="00E53FDD">
        <w:t> 5</w:t>
      </w:r>
      <w:r w:rsidRPr="00936ADA">
        <w:rPr>
          <w:rStyle w:val="Appelnotedebasdep"/>
        </w:rPr>
        <w:footnoteReference w:id="23"/>
      </w:r>
      <w:r w:rsidRPr="00E53FDD">
        <w:t xml:space="preserve"> du 3 mars</w:t>
      </w:r>
      <w:r w:rsidR="00A47791">
        <w:t xml:space="preserve"> </w:t>
      </w:r>
      <w:r w:rsidRPr="00E53FDD">
        <w:t>2023, qui facilite la procédure d</w:t>
      </w:r>
      <w:r>
        <w:t>’</w:t>
      </w:r>
      <w:r w:rsidRPr="00E53FDD">
        <w:t>affiliation des migrants dépourvus de ressources au régime public d</w:t>
      </w:r>
      <w:r>
        <w:t>’</w:t>
      </w:r>
      <w:r w:rsidRPr="00E53FDD">
        <w:t>assurance maladie.</w:t>
      </w:r>
    </w:p>
    <w:p w14:paraId="769605C9" w14:textId="593755EE" w:rsidR="0026013B" w:rsidRPr="00E53FDD" w:rsidRDefault="0026013B" w:rsidP="00C00079">
      <w:pPr>
        <w:pStyle w:val="SingleTxtG"/>
        <w:keepNext/>
        <w:keepLines/>
        <w:numPr>
          <w:ilvl w:val="0"/>
          <w:numId w:val="29"/>
        </w:numPr>
        <w:tabs>
          <w:tab w:val="clear" w:pos="1701"/>
          <w:tab w:val="clear" w:pos="2268"/>
          <w:tab w:val="clear" w:pos="2835"/>
        </w:tabs>
        <w:ind w:left="1134" w:firstLine="0"/>
      </w:pPr>
      <w:r w:rsidRPr="00E53FDD">
        <w:lastRenderedPageBreak/>
        <w:t>En outre, l</w:t>
      </w:r>
      <w:r>
        <w:t>’</w:t>
      </w:r>
      <w:r w:rsidRPr="00E53FDD">
        <w:t>enregistrement des données relatives à l</w:t>
      </w:r>
      <w:r>
        <w:t>’</w:t>
      </w:r>
      <w:r w:rsidRPr="00E53FDD">
        <w:t>identité des migrants a été intégré au registre statistique mensuel des soins de santé primaires, conformément à la norme technique 820</w:t>
      </w:r>
      <w:r w:rsidRPr="00936ADA">
        <w:rPr>
          <w:rStyle w:val="Appelnotedebasdep"/>
        </w:rPr>
        <w:footnoteReference w:id="24"/>
      </w:r>
      <w:r w:rsidRPr="00E53FDD">
        <w:t xml:space="preserve"> (actualisée par la norme 231)</w:t>
      </w:r>
      <w:r w:rsidRPr="00936ADA">
        <w:rPr>
          <w:rStyle w:val="Appelnotedebasdep"/>
        </w:rPr>
        <w:footnoteReference w:id="25"/>
      </w:r>
      <w:r w:rsidRPr="00E53FDD">
        <w:t>, selon laquelle le pays d</w:t>
      </w:r>
      <w:r>
        <w:t>’</w:t>
      </w:r>
      <w:r w:rsidRPr="00E53FDD">
        <w:t>origine et la nationalité doivent être renseignés. De plus, il est désormais obligatoire de renseigner la nationalité des patients dans les systèmes de santé des niveaux secondaire et tertiaire. Tout</w:t>
      </w:r>
      <w:r w:rsidR="003E5475">
        <w:t> </w:t>
      </w:r>
      <w:r w:rsidRPr="00E53FDD">
        <w:t>ce qui précède a été décidé afin d</w:t>
      </w:r>
      <w:r>
        <w:t>’</w:t>
      </w:r>
      <w:r w:rsidRPr="00E53FDD">
        <w:t xml:space="preserve">analyser et de suivre les informations de </w:t>
      </w:r>
      <w:r>
        <w:t xml:space="preserve">manière à </w:t>
      </w:r>
      <w:r w:rsidRPr="00E53FDD">
        <w:t xml:space="preserve">mieux </w:t>
      </w:r>
      <w:r>
        <w:t xml:space="preserve">définir </w:t>
      </w:r>
      <w:r w:rsidRPr="00E53FDD">
        <w:t>la population cible, et de mieux éclairer la prise de décisions en matière de santé publique.</w:t>
      </w:r>
    </w:p>
    <w:p w14:paraId="7468DC96" w14:textId="7CC951E9" w:rsidR="0026013B" w:rsidRPr="00E53FDD" w:rsidRDefault="0026013B" w:rsidP="0026013B">
      <w:pPr>
        <w:pStyle w:val="SingleTxtG"/>
        <w:numPr>
          <w:ilvl w:val="0"/>
          <w:numId w:val="29"/>
        </w:numPr>
        <w:tabs>
          <w:tab w:val="clear" w:pos="1701"/>
          <w:tab w:val="clear" w:pos="2268"/>
          <w:tab w:val="clear" w:pos="2835"/>
        </w:tabs>
        <w:ind w:left="1134" w:firstLine="0"/>
      </w:pPr>
      <w:r w:rsidRPr="00E53FDD">
        <w:t>Quant aux ressortissants haïtiens, le Ministère de la santé a enregistré des progrès en matière d</w:t>
      </w:r>
      <w:r>
        <w:t>’</w:t>
      </w:r>
      <w:r w:rsidRPr="00E53FDD">
        <w:t>interculturalité</w:t>
      </w:r>
      <w:r w:rsidR="00100DD5">
        <w:t> ;</w:t>
      </w:r>
      <w:r w:rsidRPr="00E53FDD">
        <w:t xml:space="preserve"> ainsi, des personnes haïtiennes ont été intégrées au réseau de santé, l</w:t>
      </w:r>
      <w:r>
        <w:t>’</w:t>
      </w:r>
      <w:r w:rsidRPr="00E53FDD">
        <w:t>accueil du service « Salud Responde » a été mis à disposition en créole, et les fonctionnaires de santé ont été formés à l</w:t>
      </w:r>
      <w:r>
        <w:t>’</w:t>
      </w:r>
      <w:r w:rsidRPr="00E53FDD">
        <w:t>importance d</w:t>
      </w:r>
      <w:r>
        <w:t>’</w:t>
      </w:r>
      <w:r w:rsidRPr="00E53FDD">
        <w:t>une prise en charge sanitaire qui soit adaptée aux spécificités culturelles des personnes intéressées, en 2021.</w:t>
      </w:r>
    </w:p>
    <w:p w14:paraId="75E36E56" w14:textId="7C3D6F50" w:rsidR="0026013B" w:rsidRPr="00E53FDD" w:rsidRDefault="0026013B" w:rsidP="0026013B">
      <w:pPr>
        <w:pStyle w:val="SingleTxtG"/>
        <w:numPr>
          <w:ilvl w:val="0"/>
          <w:numId w:val="29"/>
        </w:numPr>
        <w:tabs>
          <w:tab w:val="clear" w:pos="1701"/>
          <w:tab w:val="clear" w:pos="2268"/>
          <w:tab w:val="clear" w:pos="2835"/>
        </w:tabs>
        <w:ind w:left="1134" w:firstLine="0"/>
      </w:pPr>
      <w:r w:rsidRPr="00E53FDD">
        <w:t>Enfin, en ce qui concerne le deuxième Plan national en faveur des droits de l</w:t>
      </w:r>
      <w:r>
        <w:t>’</w:t>
      </w:r>
      <w:r w:rsidRPr="00E53FDD">
        <w:t>homme, on estime que les actions ID</w:t>
      </w:r>
      <w:r w:rsidR="00A348F8">
        <w:t> </w:t>
      </w:r>
      <w:r w:rsidRPr="00E53FDD">
        <w:t>68 et</w:t>
      </w:r>
      <w:r w:rsidR="00A348F8">
        <w:t> </w:t>
      </w:r>
      <w:r w:rsidRPr="00E53FDD">
        <w:t xml:space="preserve">69 mentionnées ci-dessus peuvent être mises en relation avec </w:t>
      </w:r>
      <w:r>
        <w:t>cette</w:t>
      </w:r>
      <w:r w:rsidRPr="00E53FDD">
        <w:t xml:space="preserve"> recommandation.</w:t>
      </w:r>
    </w:p>
    <w:p w14:paraId="310CBF39" w14:textId="5BE4464C" w:rsidR="0026013B" w:rsidRPr="00E53FDD" w:rsidRDefault="0026013B" w:rsidP="00C00079">
      <w:pPr>
        <w:pStyle w:val="H1G"/>
      </w:pPr>
      <w:r w:rsidRPr="00E53FDD">
        <w:tab/>
        <w:t>F.</w:t>
      </w:r>
      <w:r w:rsidRPr="00E53FDD">
        <w:tab/>
        <w:t xml:space="preserve">Renseignements sur la suite donnée </w:t>
      </w:r>
      <w:r>
        <w:t>à la</w:t>
      </w:r>
      <w:r w:rsidRPr="00E53FDD">
        <w:t xml:space="preserve"> recommandation figurant </w:t>
      </w:r>
      <w:r w:rsidR="00A348F8">
        <w:br/>
      </w:r>
      <w:r w:rsidRPr="00E53FDD">
        <w:t>au paragraphe 38 a) des observations finales</w:t>
      </w:r>
    </w:p>
    <w:p w14:paraId="5110A96D" w14:textId="77777777" w:rsidR="0026013B" w:rsidRPr="00E53FDD" w:rsidRDefault="0026013B" w:rsidP="0026013B">
      <w:pPr>
        <w:pStyle w:val="SingleTxtG"/>
        <w:numPr>
          <w:ilvl w:val="0"/>
          <w:numId w:val="29"/>
        </w:numPr>
        <w:tabs>
          <w:tab w:val="clear" w:pos="1701"/>
          <w:tab w:val="clear" w:pos="2268"/>
          <w:tab w:val="clear" w:pos="2835"/>
        </w:tabs>
        <w:ind w:left="1134" w:firstLine="0"/>
      </w:pPr>
      <w:r w:rsidRPr="00E53FDD">
        <w:t>La loi n</w:t>
      </w:r>
      <w:r w:rsidRPr="00D827D0">
        <w:rPr>
          <w:vertAlign w:val="superscript"/>
        </w:rPr>
        <w:t>o</w:t>
      </w:r>
      <w:r w:rsidRPr="00E53FDD">
        <w:t> 21.325 relative aux migrations et aux étrangers consacre, parmi les principes fondamentaux de protection, le principe de l</w:t>
      </w:r>
      <w:r>
        <w:t>’</w:t>
      </w:r>
      <w:r w:rsidRPr="00E53FDD">
        <w:t>intérêt supérieur des enfants et des adolescents, en vertu duquel l</w:t>
      </w:r>
      <w:r>
        <w:t>’</w:t>
      </w:r>
      <w:r w:rsidRPr="00E53FDD">
        <w:t>État est tenu de prendre toutes les mesures administratives, législatives et judiciaires voulues pour garantir aux enfants et aux adolescents le plein exercice et la pleine jouissance des droits consacrés par la Constitution</w:t>
      </w:r>
      <w:r w:rsidRPr="00936ADA">
        <w:rPr>
          <w:rStyle w:val="Appelnotedebasdep"/>
        </w:rPr>
        <w:footnoteReference w:id="26"/>
      </w:r>
      <w:r w:rsidRPr="00E53FDD">
        <w:t xml:space="preserve">, les lois et les instruments internationaux ratifiés par le Chili qui sont en vigueur, dès leur arrivée dans le pays et quelle que soit la situation migratoire de leurs parents ou des adultes qui en ont la garde. </w:t>
      </w:r>
      <w:r>
        <w:t>Ainsi</w:t>
      </w:r>
      <w:r w:rsidRPr="00E53FDD">
        <w:t>, les enfants et adolescents ne peuvent faire l</w:t>
      </w:r>
      <w:r>
        <w:t>’</w:t>
      </w:r>
      <w:r w:rsidRPr="00E53FDD">
        <w:t>objet d</w:t>
      </w:r>
      <w:r>
        <w:t>’</w:t>
      </w:r>
      <w:r w:rsidRPr="00E53FDD">
        <w:t>aucune sanction, y compris l</w:t>
      </w:r>
      <w:r>
        <w:t>’</w:t>
      </w:r>
      <w:r w:rsidRPr="00E53FDD">
        <w:t>expulsion, pour une infraction liée à la migration, ni d</w:t>
      </w:r>
      <w:r>
        <w:t>’</w:t>
      </w:r>
      <w:r w:rsidRPr="00E53FDD">
        <w:t>un internement administratif, quand bien même le but serait de préserver l</w:t>
      </w:r>
      <w:r>
        <w:t>’</w:t>
      </w:r>
      <w:r w:rsidRPr="00E53FDD">
        <w:t>unité de la famille.</w:t>
      </w:r>
    </w:p>
    <w:p w14:paraId="07408B86" w14:textId="22DB69D2" w:rsidR="0026013B" w:rsidRPr="00E53FDD" w:rsidRDefault="0026013B" w:rsidP="0026013B">
      <w:pPr>
        <w:pStyle w:val="SingleTxtG"/>
        <w:numPr>
          <w:ilvl w:val="0"/>
          <w:numId w:val="29"/>
        </w:numPr>
        <w:tabs>
          <w:tab w:val="clear" w:pos="1701"/>
          <w:tab w:val="clear" w:pos="2268"/>
          <w:tab w:val="clear" w:pos="2835"/>
        </w:tabs>
        <w:ind w:left="1134" w:firstLine="0"/>
      </w:pPr>
      <w:r w:rsidRPr="00E53FDD">
        <w:t>L</w:t>
      </w:r>
      <w:r>
        <w:t>’</w:t>
      </w:r>
      <w:r w:rsidRPr="00E53FDD">
        <w:t>article 28 de la loi n</w:t>
      </w:r>
      <w:r w:rsidRPr="00E53FDD">
        <w:rPr>
          <w:vertAlign w:val="superscript"/>
        </w:rPr>
        <w:t>o</w:t>
      </w:r>
      <w:r w:rsidRPr="00E53FDD">
        <w:t> 21.325 protège l</w:t>
      </w:r>
      <w:r>
        <w:t>’</w:t>
      </w:r>
      <w:r w:rsidRPr="00E53FDD">
        <w:t xml:space="preserve">intérêt supérieur des enfants et des adolescents au moment de leur </w:t>
      </w:r>
      <w:r>
        <w:t>entrée</w:t>
      </w:r>
      <w:r w:rsidRPr="00E53FDD">
        <w:t xml:space="preserve"> dans le pays</w:t>
      </w:r>
      <w:r w:rsidR="00100DD5">
        <w:t> ;</w:t>
      </w:r>
      <w:r w:rsidRPr="00E53FDD">
        <w:t xml:space="preserve"> il </w:t>
      </w:r>
      <w:r>
        <w:t>prévoit</w:t>
      </w:r>
      <w:r w:rsidRPr="00E53FDD">
        <w:t xml:space="preserve"> que les mineurs non accompagnés qui ne disposent ni d</w:t>
      </w:r>
      <w:r>
        <w:t>’</w:t>
      </w:r>
      <w:r w:rsidRPr="00E53FDD">
        <w:t>une autorisation délivrée par l</w:t>
      </w:r>
      <w:r>
        <w:t>’</w:t>
      </w:r>
      <w:r w:rsidRPr="00E53FDD">
        <w:t xml:space="preserve">autorité compétente ni de documents de voyage </w:t>
      </w:r>
      <w:r>
        <w:t>soient placés</w:t>
      </w:r>
      <w:r w:rsidRPr="00E53FDD">
        <w:t xml:space="preserve"> sous la </w:t>
      </w:r>
      <w:r>
        <w:t>garde</w:t>
      </w:r>
      <w:r w:rsidRPr="00E53FDD">
        <w:t xml:space="preserve"> de l</w:t>
      </w:r>
      <w:r>
        <w:t>’</w:t>
      </w:r>
      <w:r w:rsidRPr="00E53FDD">
        <w:t>autorité chargée de la protection des mineurs. Ils ont alors droit à un permis de séjour temporaire qui doit leur être octroyé à titre de priorité, indépendamment de la situation migratoire de leurs parents, de leur gardien ou de la personne qui en a la charge. Dans le cas d</w:t>
      </w:r>
      <w:r>
        <w:t>’</w:t>
      </w:r>
      <w:r w:rsidRPr="00E53FDD">
        <w:t>enfants ou d</w:t>
      </w:r>
      <w:r>
        <w:t>’</w:t>
      </w:r>
      <w:r w:rsidRPr="00E53FDD">
        <w:t>adolescents non accompagnés, ou en cas de doutes quant à l</w:t>
      </w:r>
      <w:r>
        <w:t>’</w:t>
      </w:r>
      <w:r w:rsidRPr="00E53FDD">
        <w:t>identité et à l</w:t>
      </w:r>
      <w:r>
        <w:t>’</w:t>
      </w:r>
      <w:r w:rsidRPr="00E53FDD">
        <w:t>état de majorité de la personne qui se présente devant l</w:t>
      </w:r>
      <w:r>
        <w:t>’</w:t>
      </w:r>
      <w:r w:rsidRPr="00E53FDD">
        <w:t>autorité chargée des migrations, les éléments disponibles doivent être transmis à l</w:t>
      </w:r>
      <w:r>
        <w:t>’</w:t>
      </w:r>
      <w:r w:rsidRPr="00E53FDD">
        <w:t>autorité chargée de la protection des mineurs afin de faire observer les droits des personnes concernées.</w:t>
      </w:r>
    </w:p>
    <w:p w14:paraId="52354DC0" w14:textId="77777777" w:rsidR="0026013B" w:rsidRPr="00E53FDD" w:rsidRDefault="0026013B" w:rsidP="0026013B">
      <w:pPr>
        <w:pStyle w:val="SingleTxtG"/>
        <w:numPr>
          <w:ilvl w:val="0"/>
          <w:numId w:val="29"/>
        </w:numPr>
        <w:tabs>
          <w:tab w:val="clear" w:pos="1701"/>
          <w:tab w:val="clear" w:pos="2268"/>
          <w:tab w:val="clear" w:pos="2835"/>
        </w:tabs>
        <w:ind w:left="1134" w:firstLine="0"/>
      </w:pPr>
      <w:r w:rsidRPr="00E53FDD">
        <w:t>En ce qui concerne le principe de réunification familiale, l</w:t>
      </w:r>
      <w:r>
        <w:t>’</w:t>
      </w:r>
      <w:r w:rsidRPr="00E53FDD">
        <w:t xml:space="preserve">article 19 de la loi dispose que les résidents peuvent faire une demande de réunification avec leur conjoint ou toute autre personne avec laquelle ils entretiennent une relation produisant des effets analogues au mariage, ou un parent, ou un enfant mineur, ou un enfant handicapé, ou un enfant célibataire de moins de 24 ans suivant des études ou un mineur se trouvant à sa charge ou sous sa curatelle, et </w:t>
      </w:r>
      <w:r>
        <w:t xml:space="preserve">que </w:t>
      </w:r>
      <w:r w:rsidRPr="00E53FDD">
        <w:t>l</w:t>
      </w:r>
      <w:r>
        <w:t>’</w:t>
      </w:r>
      <w:r w:rsidRPr="00E53FDD">
        <w:t>État est tenu de favoriser la protection de l</w:t>
      </w:r>
      <w:r>
        <w:t>’</w:t>
      </w:r>
      <w:r w:rsidRPr="00E53FDD">
        <w:t xml:space="preserve">unité de la famille. Il dispose en outre que les demandes de réunification </w:t>
      </w:r>
      <w:r>
        <w:t xml:space="preserve">d’un enfant ou d’un adolescent </w:t>
      </w:r>
      <w:r w:rsidRPr="00E53FDD">
        <w:t>avec un résident étranger doivent être traitées en priorité.</w:t>
      </w:r>
    </w:p>
    <w:p w14:paraId="61F48FD2" w14:textId="77777777" w:rsidR="0026013B" w:rsidRPr="00E53FDD" w:rsidRDefault="0026013B" w:rsidP="0026013B">
      <w:pPr>
        <w:pStyle w:val="SingleTxtG"/>
        <w:numPr>
          <w:ilvl w:val="0"/>
          <w:numId w:val="29"/>
        </w:numPr>
        <w:tabs>
          <w:tab w:val="clear" w:pos="1701"/>
          <w:tab w:val="clear" w:pos="2268"/>
          <w:tab w:val="clear" w:pos="2835"/>
        </w:tabs>
        <w:ind w:left="1134" w:firstLine="0"/>
      </w:pPr>
      <w:r w:rsidRPr="00E53FDD">
        <w:lastRenderedPageBreak/>
        <w:t>Il importe de signaler que la réunification familiale et l</w:t>
      </w:r>
      <w:r>
        <w:t>’</w:t>
      </w:r>
      <w:r w:rsidRPr="00E53FDD">
        <w:t>intérêt supérieur des enfants et des adolescents sont des principes qui se trouvent dans différents aspects de la nouvelle loi sur les migrations, notamment en ce qui concerne la définition des sous-catégories de séjour et de résidence, la naturalisation, le passage du séjour temporaire à la résidence permanente, et même l</w:t>
      </w:r>
      <w:r>
        <w:t>’</w:t>
      </w:r>
      <w:r w:rsidRPr="00E53FDD">
        <w:t>application de mesures telles que l</w:t>
      </w:r>
      <w:r>
        <w:t>’</w:t>
      </w:r>
      <w:r w:rsidRPr="00E53FDD">
        <w:t>expulsion administrative.</w:t>
      </w:r>
    </w:p>
    <w:p w14:paraId="7E3E59A8" w14:textId="77777777" w:rsidR="0026013B" w:rsidRPr="00E53FDD" w:rsidRDefault="0026013B" w:rsidP="0026013B">
      <w:pPr>
        <w:pStyle w:val="SingleTxtG"/>
        <w:numPr>
          <w:ilvl w:val="0"/>
          <w:numId w:val="29"/>
        </w:numPr>
        <w:tabs>
          <w:tab w:val="clear" w:pos="1701"/>
          <w:tab w:val="clear" w:pos="2268"/>
          <w:tab w:val="clear" w:pos="2835"/>
        </w:tabs>
        <w:ind w:left="1134" w:firstLine="0"/>
      </w:pPr>
      <w:r w:rsidRPr="00E53FDD">
        <w:t>La nouvelle loi relative aux migrations et aux étrangers contient également des dispositions applicables à l</w:t>
      </w:r>
      <w:r>
        <w:t>’</w:t>
      </w:r>
      <w:r w:rsidRPr="00E53FDD">
        <w:t>apatridie, qui concordent parfaitement avec la Convention de 1954 relative aux statuts des apatrides et la Convention de 1961 sur la réduction des cas d</w:t>
      </w:r>
      <w:r>
        <w:t>’</w:t>
      </w:r>
      <w:r w:rsidRPr="00E53FDD">
        <w:t>apatridie, toutes deux ratifiées par notre pays.</w:t>
      </w:r>
    </w:p>
    <w:p w14:paraId="3902713A" w14:textId="3E8CB0E5" w:rsidR="0026013B" w:rsidRPr="00A348F8" w:rsidRDefault="0026013B" w:rsidP="0026013B">
      <w:pPr>
        <w:pStyle w:val="SingleTxtG"/>
        <w:numPr>
          <w:ilvl w:val="0"/>
          <w:numId w:val="29"/>
        </w:numPr>
        <w:tabs>
          <w:tab w:val="clear" w:pos="1701"/>
          <w:tab w:val="clear" w:pos="2268"/>
          <w:tab w:val="clear" w:pos="2835"/>
        </w:tabs>
        <w:ind w:left="1134" w:firstLine="0"/>
        <w:rPr>
          <w:spacing w:val="-2"/>
        </w:rPr>
      </w:pPr>
      <w:r w:rsidRPr="00A348F8">
        <w:rPr>
          <w:spacing w:val="-2"/>
        </w:rPr>
        <w:t>En ce qui concerne l’asile, la loi n</w:t>
      </w:r>
      <w:r w:rsidRPr="00A348F8">
        <w:rPr>
          <w:spacing w:val="-2"/>
          <w:vertAlign w:val="superscript"/>
        </w:rPr>
        <w:t>o</w:t>
      </w:r>
      <w:r w:rsidRPr="00A348F8">
        <w:rPr>
          <w:spacing w:val="-2"/>
        </w:rPr>
        <w:t> 20.430</w:t>
      </w:r>
      <w:r w:rsidRPr="00A348F8">
        <w:rPr>
          <w:rStyle w:val="Appelnotedebasdep"/>
          <w:spacing w:val="-2"/>
        </w:rPr>
        <w:footnoteReference w:id="27"/>
      </w:r>
      <w:r w:rsidRPr="00A348F8">
        <w:rPr>
          <w:spacing w:val="-2"/>
        </w:rPr>
        <w:t xml:space="preserve"> et son règlement d’application (décret</w:t>
      </w:r>
      <w:r w:rsidR="00A348F8" w:rsidRPr="00A348F8">
        <w:rPr>
          <w:spacing w:val="-2"/>
        </w:rPr>
        <w:t> </w:t>
      </w:r>
      <w:r w:rsidRPr="00A348F8">
        <w:rPr>
          <w:spacing w:val="-2"/>
        </w:rPr>
        <w:t>suprême 837</w:t>
      </w:r>
      <w:r w:rsidRPr="00A348F8">
        <w:rPr>
          <w:rStyle w:val="Appelnotedebasdep"/>
          <w:spacing w:val="-2"/>
        </w:rPr>
        <w:footnoteReference w:id="28"/>
      </w:r>
      <w:r w:rsidRPr="00A348F8">
        <w:rPr>
          <w:spacing w:val="-2"/>
        </w:rPr>
        <w:t>), prévoient une procédure spéciale applicable aux enfants et aux adolescents. À ce titre, tous les enfants et tous les adolescents ont le droit de demander le statut de réfugié, eux-mêmes ou par l’intermédiaire de leurs parents, de membres directs de la famille, de représentants légaux ou des personnes ou organismes qui, conformément à la loi, en ont la charge</w:t>
      </w:r>
      <w:r w:rsidR="00100DD5">
        <w:rPr>
          <w:spacing w:val="-2"/>
        </w:rPr>
        <w:t> ;</w:t>
      </w:r>
      <w:r w:rsidRPr="00A348F8">
        <w:rPr>
          <w:spacing w:val="-2"/>
        </w:rPr>
        <w:t xml:space="preserve"> en cas de besoin, ils peuvent présenter une demande d’asile indépendamment des personnes qui les représentent légalement ou qui en ont la charge afin que les circonstances particulières motivant la demande soient prises en compte, auquel cas l’autorité compétente appréciera s’il convient d’informer l’autorité chargée de la protection des enfants et des adolescents. Dans le cas d’enfants ou d’adolescents non accompagnés ou séparés de leur famille qui demandent l’asile, l’autorité compétente doit informer sans délai l’autorité chargée de la protection des mineurs afin que soient prises les mesures de protection, de prise en charge et d’aide voulues, notamment la réunification familiale, et les recommandations du HCR relatives aux Principes directeurs concernant les enfants réfugiés doivent être suivies.</w:t>
      </w:r>
    </w:p>
    <w:p w14:paraId="2DBE86D4" w14:textId="77777777" w:rsidR="0026013B" w:rsidRPr="00E53FDD" w:rsidRDefault="0026013B" w:rsidP="0026013B">
      <w:pPr>
        <w:pStyle w:val="SingleTxtG"/>
        <w:numPr>
          <w:ilvl w:val="0"/>
          <w:numId w:val="29"/>
        </w:numPr>
        <w:tabs>
          <w:tab w:val="clear" w:pos="1701"/>
          <w:tab w:val="clear" w:pos="2268"/>
          <w:tab w:val="clear" w:pos="2835"/>
        </w:tabs>
        <w:ind w:left="1134" w:firstLine="0"/>
      </w:pPr>
      <w:r>
        <w:t>L’</w:t>
      </w:r>
      <w:r w:rsidRPr="00E53FDD">
        <w:t>autorité chargée des migrations apprécie s</w:t>
      </w:r>
      <w:r>
        <w:t>’</w:t>
      </w:r>
      <w:r w:rsidRPr="00E53FDD">
        <w:t>il est nécessaire et opportun que la personne mineure soit accompagnée, pendant l</w:t>
      </w:r>
      <w:r>
        <w:t>’</w:t>
      </w:r>
      <w:r w:rsidRPr="00E53FDD">
        <w:t>entretien d</w:t>
      </w:r>
      <w:r>
        <w:t>’</w:t>
      </w:r>
      <w:r w:rsidRPr="00E53FDD">
        <w:t>évaluation, de ses parents, de ses représentants légaux, de la personne qui en a la garde ou d</w:t>
      </w:r>
      <w:r>
        <w:t>’</w:t>
      </w:r>
      <w:r w:rsidRPr="00E53FDD">
        <w:t>un expert des droits de l</w:t>
      </w:r>
      <w:r>
        <w:t>’</w:t>
      </w:r>
      <w:r w:rsidRPr="00E53FDD">
        <w:t>enfant, selon le cas. Dans le cas d</w:t>
      </w:r>
      <w:r>
        <w:t>’</w:t>
      </w:r>
      <w:r w:rsidRPr="00E53FDD">
        <w:t>enfants ou d</w:t>
      </w:r>
      <w:r>
        <w:t>’</w:t>
      </w:r>
      <w:r w:rsidRPr="00E53FDD">
        <w:t>adolescents non accompagnés, séparés de leur famille ou orphelins, l</w:t>
      </w:r>
      <w:r>
        <w:t>’</w:t>
      </w:r>
      <w:r w:rsidRPr="00E53FDD">
        <w:t>entretien a toujours lieu en présence d</w:t>
      </w:r>
      <w:r>
        <w:t>’</w:t>
      </w:r>
      <w:r w:rsidRPr="00E53FDD">
        <w:t>un expert des droits de l</w:t>
      </w:r>
      <w:r>
        <w:t>’</w:t>
      </w:r>
      <w:r w:rsidRPr="00E53FDD">
        <w:t>enfant ou de l</w:t>
      </w:r>
      <w:r>
        <w:t>’</w:t>
      </w:r>
      <w:r w:rsidRPr="00E53FDD">
        <w:t>adolescent. À partir du moment où un enfant ou un adolescent demande la protection internationale de l</w:t>
      </w:r>
      <w:r>
        <w:t>’</w:t>
      </w:r>
      <w:r w:rsidRPr="00E53FDD">
        <w:t>État, il a droit, pendant toute la procédure de détermination du statut de réfugié et jusqu</w:t>
      </w:r>
      <w:r>
        <w:t>’</w:t>
      </w:r>
      <w:r w:rsidRPr="00E53FDD">
        <w:t>à sa conclusion, à un visa de séjour valide pendant huit mois, qui peut être renouvel</w:t>
      </w:r>
      <w:r>
        <w:t>é</w:t>
      </w:r>
      <w:r w:rsidRPr="00E53FDD">
        <w:t xml:space="preserve"> pour la même durée. Si le statut de réfugié est accordé, l</w:t>
      </w:r>
      <w:r>
        <w:t>’</w:t>
      </w:r>
      <w:r w:rsidRPr="00E53FDD">
        <w:t>enfant ou l</w:t>
      </w:r>
      <w:r>
        <w:t>’</w:t>
      </w:r>
      <w:r w:rsidRPr="00E53FDD">
        <w:t>adolescent se voit octroyer un permis de résidence définitive. L</w:t>
      </w:r>
      <w:r>
        <w:t>’</w:t>
      </w:r>
      <w:r w:rsidRPr="00E53FDD">
        <w:t>État garantit ainsi son intégration dans la société d</w:t>
      </w:r>
      <w:r>
        <w:t>’</w:t>
      </w:r>
      <w:r w:rsidRPr="00E53FDD">
        <w:t>accueil au moyen du respect effectif de ses droits humains, et l</w:t>
      </w:r>
      <w:r>
        <w:t>’</w:t>
      </w:r>
      <w:r w:rsidRPr="00E53FDD">
        <w:t>accès aux services dans des conditions d</w:t>
      </w:r>
      <w:r>
        <w:t>’</w:t>
      </w:r>
      <w:r w:rsidRPr="00E53FDD">
        <w:t>égalité avec les nationaux.</w:t>
      </w:r>
    </w:p>
    <w:p w14:paraId="014734CF" w14:textId="77777777" w:rsidR="0026013B" w:rsidRPr="00E53FDD" w:rsidRDefault="0026013B" w:rsidP="0026013B">
      <w:pPr>
        <w:pStyle w:val="SingleTxtG"/>
        <w:numPr>
          <w:ilvl w:val="0"/>
          <w:numId w:val="29"/>
        </w:numPr>
        <w:tabs>
          <w:tab w:val="clear" w:pos="1701"/>
          <w:tab w:val="clear" w:pos="2268"/>
          <w:tab w:val="clear" w:pos="2835"/>
        </w:tabs>
        <w:ind w:left="1134" w:firstLine="0"/>
      </w:pPr>
      <w:r w:rsidRPr="00E53FDD">
        <w:t xml:space="preserve">Dans ce contexte, en 2022, le Service national des migrations a créé un programme spécial destiné à attribuer des permis de séjour temporaires aux enfants et adolescents </w:t>
      </w:r>
      <w:r>
        <w:t>qui sont entrés sur</w:t>
      </w:r>
      <w:r w:rsidRPr="00E53FDD">
        <w:t xml:space="preserve"> le territoire du pays de manière clandestine ou </w:t>
      </w:r>
      <w:r>
        <w:t xml:space="preserve">qui se trouvent en </w:t>
      </w:r>
      <w:r w:rsidRPr="00E53FDD">
        <w:t>situation migratoire irrégulière, indépendamment de la situation migratoire de leurs parents, et à appliquer une série de mesures visant à régulariser le statut de ces enfants et adolescents et à protéger leurs droits.</w:t>
      </w:r>
    </w:p>
    <w:p w14:paraId="23C188BF" w14:textId="77777777" w:rsidR="0026013B" w:rsidRPr="00E53FDD" w:rsidRDefault="0026013B" w:rsidP="0026013B">
      <w:pPr>
        <w:pStyle w:val="SingleTxtG"/>
        <w:numPr>
          <w:ilvl w:val="0"/>
          <w:numId w:val="29"/>
        </w:numPr>
        <w:tabs>
          <w:tab w:val="clear" w:pos="1701"/>
          <w:tab w:val="clear" w:pos="2268"/>
          <w:tab w:val="clear" w:pos="2835"/>
        </w:tabs>
        <w:ind w:left="1134" w:firstLine="0"/>
      </w:pPr>
      <w:r w:rsidRPr="00E53FDD">
        <w:t>On peut également citer le programme « Niñez Migrante » (programme pour les enfants migrants), dont le but est de mettre au point des stratégies destinées à promouvoir la régularisation migratoire selon une approche fondée sur les droits, en favorisant l</w:t>
      </w:r>
      <w:r>
        <w:t>’</w:t>
      </w:r>
      <w:r w:rsidRPr="00E53FDD">
        <w:t xml:space="preserve">inclusion dans la société chilienne des enfants et des adolescents </w:t>
      </w:r>
      <w:r>
        <w:t>migrants</w:t>
      </w:r>
      <w:r w:rsidRPr="00E53FDD">
        <w:t xml:space="preserve">. </w:t>
      </w:r>
      <w:r>
        <w:t>Dans ce cadre,</w:t>
      </w:r>
      <w:r w:rsidRPr="00E53FDD">
        <w:t xml:space="preserve"> le Service national des migrations participe à différents </w:t>
      </w:r>
      <w:r>
        <w:t>espaces</w:t>
      </w:r>
      <w:r w:rsidRPr="00E53FDD">
        <w:t xml:space="preserve"> de coordination intersectorielle avec </w:t>
      </w:r>
      <w:r>
        <w:t>l</w:t>
      </w:r>
      <w:r w:rsidRPr="00E53FDD">
        <w:t xml:space="preserve">es </w:t>
      </w:r>
      <w:r>
        <w:t xml:space="preserve">services </w:t>
      </w:r>
      <w:r w:rsidRPr="00E53FDD">
        <w:t xml:space="preserve">publics, la société civile et </w:t>
      </w:r>
      <w:r>
        <w:t>l</w:t>
      </w:r>
      <w:r w:rsidRPr="00E53FDD">
        <w:t xml:space="preserve">es </w:t>
      </w:r>
      <w:r>
        <w:t>organismes</w:t>
      </w:r>
      <w:r w:rsidRPr="00E53FDD">
        <w:t xml:space="preserve"> internation</w:t>
      </w:r>
      <w:r>
        <w:t>aux</w:t>
      </w:r>
      <w:r w:rsidRPr="00E53FDD">
        <w:t>, afin de repérer les points d</w:t>
      </w:r>
      <w:r>
        <w:t>’</w:t>
      </w:r>
      <w:r w:rsidRPr="00E53FDD">
        <w:t>achoppement concernant la régularisation migratoire des enfants et des adolescents et l</w:t>
      </w:r>
      <w:r>
        <w:t>’</w:t>
      </w:r>
      <w:r w:rsidRPr="00E53FDD">
        <w:t xml:space="preserve">exercice de leurs droits, tout en favorisant leur régularisation et leur inclusion dans la société chilienne au moyen de </w:t>
      </w:r>
      <w:r>
        <w:t xml:space="preserve">la diffusion de </w:t>
      </w:r>
      <w:r w:rsidRPr="00E53FDD">
        <w:t>contenus audiovisuels et de la coordination d</w:t>
      </w:r>
      <w:r>
        <w:t>’</w:t>
      </w:r>
      <w:r w:rsidRPr="00E53FDD">
        <w:t>espaces d</w:t>
      </w:r>
      <w:r>
        <w:t>’</w:t>
      </w:r>
      <w:r w:rsidRPr="00E53FDD">
        <w:t xml:space="preserve">accueil à leur intention où ils </w:t>
      </w:r>
      <w:r>
        <w:t>peuvent</w:t>
      </w:r>
      <w:r w:rsidRPr="00E53FDD">
        <w:t xml:space="preserve"> être accompagnés dans leur demande de permis de séjour temporaire.</w:t>
      </w:r>
    </w:p>
    <w:p w14:paraId="52A7CCEC" w14:textId="77777777" w:rsidR="0026013B" w:rsidRPr="00E53FDD" w:rsidRDefault="0026013B" w:rsidP="0026013B">
      <w:pPr>
        <w:pStyle w:val="SingleTxtG"/>
        <w:numPr>
          <w:ilvl w:val="0"/>
          <w:numId w:val="29"/>
        </w:numPr>
        <w:tabs>
          <w:tab w:val="clear" w:pos="1701"/>
          <w:tab w:val="clear" w:pos="2268"/>
          <w:tab w:val="clear" w:pos="2835"/>
        </w:tabs>
        <w:ind w:left="1134" w:firstLine="0"/>
      </w:pPr>
      <w:r w:rsidRPr="00E53FDD">
        <w:lastRenderedPageBreak/>
        <w:t>En outre, à la fin du troisième trimestre 2022, une modification importante a été apportée au traitement des permis de séjour des enfants et des adolescents et à la régularisation de leur statut, à savoir que ceux qui sont entrés sur le territoire national par des points de passage non autorisés peuvent désormais présenter une demande. Le Service national des migrations, par l</w:t>
      </w:r>
      <w:r>
        <w:t>’</w:t>
      </w:r>
      <w:r w:rsidRPr="00E53FDD">
        <w:t>intermédiaire de l</w:t>
      </w:r>
      <w:r>
        <w:t>’</w:t>
      </w:r>
      <w:r w:rsidRPr="00E53FDD">
        <w:t>espace d</w:t>
      </w:r>
      <w:r>
        <w:t>’</w:t>
      </w:r>
      <w:r w:rsidRPr="00E53FDD">
        <w:t>intermédiation pour les enfants et les adolescents a diffusé cette information auprès d</w:t>
      </w:r>
      <w:r>
        <w:t>’</w:t>
      </w:r>
      <w:r w:rsidRPr="00E53FDD">
        <w:t>homologues de différents services publics afin de promouvoir la régularisation migratoire de</w:t>
      </w:r>
      <w:r>
        <w:t>s</w:t>
      </w:r>
      <w:r w:rsidRPr="00E53FDD">
        <w:t xml:space="preserve"> enfants et des adolescents, quelle que soit la manière dont ils sont entrés sur le territoire national.</w:t>
      </w:r>
    </w:p>
    <w:p w14:paraId="0A6D4E4B" w14:textId="40B07BDA" w:rsidR="0026013B" w:rsidRPr="00E53FDD" w:rsidRDefault="0026013B" w:rsidP="0026013B">
      <w:pPr>
        <w:pStyle w:val="SingleTxtG"/>
        <w:numPr>
          <w:ilvl w:val="0"/>
          <w:numId w:val="29"/>
        </w:numPr>
        <w:tabs>
          <w:tab w:val="clear" w:pos="1701"/>
          <w:tab w:val="clear" w:pos="2268"/>
          <w:tab w:val="clear" w:pos="2835"/>
        </w:tabs>
        <w:ind w:left="1134" w:firstLine="0"/>
      </w:pPr>
      <w:r w:rsidRPr="00E53FDD">
        <w:t>Dans ce contexte, le Service national des migrations mène notamment des campagnes d</w:t>
      </w:r>
      <w:r>
        <w:t>’</w:t>
      </w:r>
      <w:r w:rsidRPr="00E53FDD">
        <w:t xml:space="preserve">appui à la transmission de demandes de permis de séjour pour les enfants et les adolescents. En septembre et novembre 2022, les premières campagnes ont été menées à bien </w:t>
      </w:r>
      <w:r>
        <w:t>au niveau national</w:t>
      </w:r>
      <w:r w:rsidRPr="00E53FDD">
        <w:t>, en coordination avec le Ministère de l</w:t>
      </w:r>
      <w:r>
        <w:t>’</w:t>
      </w:r>
      <w:r w:rsidRPr="00E53FDD">
        <w:t>éducation, principalement à l</w:t>
      </w:r>
      <w:r>
        <w:t>’</w:t>
      </w:r>
      <w:r w:rsidRPr="00E53FDD">
        <w:t>intention d</w:t>
      </w:r>
      <w:r>
        <w:t>’</w:t>
      </w:r>
      <w:r w:rsidRPr="00E53FDD">
        <w:t>élèves étrangers en quatrième année du secondaire</w:t>
      </w:r>
      <w:r>
        <w:t>, dans le but</w:t>
      </w:r>
      <w:r w:rsidRPr="00E53FDD">
        <w:t xml:space="preserve"> d</w:t>
      </w:r>
      <w:r>
        <w:t>’</w:t>
      </w:r>
      <w:r w:rsidRPr="00E53FDD">
        <w:t xml:space="preserve">accompagner les démarches liées aux demandes de permis de séjour temporaire, particulièrement </w:t>
      </w:r>
      <w:r>
        <w:t xml:space="preserve">à </w:t>
      </w:r>
      <w:r w:rsidRPr="00E53FDD">
        <w:t>la sous</w:t>
      </w:r>
      <w:r w:rsidR="005E1CF9">
        <w:noBreakHyphen/>
      </w:r>
      <w:r w:rsidRPr="00E53FDD">
        <w:t>catégorie des permis pour raisons humanitaires pour les enfants et les adolescents. Cette</w:t>
      </w:r>
      <w:r w:rsidR="005E1CF9">
        <w:t> </w:t>
      </w:r>
      <w:r w:rsidRPr="00E53FDD">
        <w:t>initiative a en outre permis de recenser les demandes en cours</w:t>
      </w:r>
      <w:r>
        <w:t xml:space="preserve"> et</w:t>
      </w:r>
      <w:r w:rsidRPr="00E53FDD">
        <w:t xml:space="preserve"> de demander l</w:t>
      </w:r>
      <w:r>
        <w:t>’</w:t>
      </w:r>
      <w:r w:rsidRPr="00E53FDD">
        <w:t>assouplissement des formalités</w:t>
      </w:r>
      <w:r>
        <w:t>,</w:t>
      </w:r>
      <w:r w:rsidRPr="00E53FDD">
        <w:t xml:space="preserve"> et les démarches engagées </w:t>
      </w:r>
      <w:r>
        <w:t xml:space="preserve">pour </w:t>
      </w:r>
      <w:r w:rsidRPr="00E53FDD">
        <w:t>les élèves inscrits à l</w:t>
      </w:r>
      <w:r>
        <w:t>’</w:t>
      </w:r>
      <w:r w:rsidRPr="00E53FDD">
        <w:t>épreuve d</w:t>
      </w:r>
      <w:r>
        <w:t>’</w:t>
      </w:r>
      <w:r w:rsidRPr="00E53FDD">
        <w:t>accès à l</w:t>
      </w:r>
      <w:r>
        <w:t>’</w:t>
      </w:r>
      <w:r w:rsidRPr="00E53FDD">
        <w:t xml:space="preserve">enseignement supérieur en 2022 ont </w:t>
      </w:r>
      <w:r>
        <w:t>été traitées en priorité</w:t>
      </w:r>
      <w:r w:rsidRPr="00E53FDD">
        <w:t>, en coordination avec le Service de l</w:t>
      </w:r>
      <w:r>
        <w:t>’</w:t>
      </w:r>
      <w:r w:rsidRPr="00E53FDD">
        <w:t>état civil et de l</w:t>
      </w:r>
      <w:r>
        <w:t>’</w:t>
      </w:r>
      <w:r w:rsidRPr="00E53FDD">
        <w:t>identification, afin que ces élèves puissent obtenir leur carte d</w:t>
      </w:r>
      <w:r>
        <w:t>’</w:t>
      </w:r>
      <w:r w:rsidRPr="00E53FDD">
        <w:t>identité. Des campagnes analogues ont également été lancées dans plusieurs régions, en coordination avec les Directions régionales de Valparaíso, Maule et Los</w:t>
      </w:r>
      <w:r w:rsidR="00C00079">
        <w:t> </w:t>
      </w:r>
      <w:r w:rsidRPr="00E53FDD">
        <w:t>Lagos et de la région métropolitaine, ce qui a permis de s</w:t>
      </w:r>
      <w:r>
        <w:t>’</w:t>
      </w:r>
      <w:r w:rsidRPr="00E53FDD">
        <w:t>occuper d</w:t>
      </w:r>
      <w:r>
        <w:t>’</w:t>
      </w:r>
      <w:r w:rsidRPr="00E53FDD">
        <w:t>environ 320 familles et d</w:t>
      </w:r>
      <w:r>
        <w:t>’</w:t>
      </w:r>
      <w:r w:rsidRPr="00E53FDD">
        <w:t>accompagner la transmission de demandes de permis de séjour temporaire pour 271</w:t>
      </w:r>
      <w:r w:rsidR="00C00079">
        <w:t> </w:t>
      </w:r>
      <w:r w:rsidRPr="00E53FDD">
        <w:t>enfants et adolescents.</w:t>
      </w:r>
    </w:p>
    <w:p w14:paraId="1E61593B" w14:textId="77777777" w:rsidR="0026013B" w:rsidRPr="00E53FDD" w:rsidRDefault="0026013B" w:rsidP="0026013B">
      <w:pPr>
        <w:pStyle w:val="SingleTxtG"/>
        <w:numPr>
          <w:ilvl w:val="0"/>
          <w:numId w:val="29"/>
        </w:numPr>
        <w:tabs>
          <w:tab w:val="clear" w:pos="1701"/>
          <w:tab w:val="clear" w:pos="2268"/>
          <w:tab w:val="clear" w:pos="2835"/>
        </w:tabs>
        <w:ind w:left="1134" w:firstLine="0"/>
      </w:pPr>
      <w:r w:rsidRPr="00E53FDD">
        <w:t>Au premier trimestre 2023, des progrès ont été enregistrés en ce qui concerne le nombre de demandes traitées et le nombre de demandes transmises à l</w:t>
      </w:r>
      <w:r>
        <w:t>’</w:t>
      </w:r>
      <w:r w:rsidRPr="00E53FDD">
        <w:t>occasion des campagnes menées dans le cadre du programme Niñez Migrante au niveau national.</w:t>
      </w:r>
    </w:p>
    <w:p w14:paraId="17A8F8F0" w14:textId="69882960" w:rsidR="0026013B" w:rsidRPr="00E53FDD" w:rsidRDefault="0026013B" w:rsidP="0026013B">
      <w:pPr>
        <w:pStyle w:val="Titre1"/>
      </w:pPr>
      <w:r w:rsidRPr="00E53FDD">
        <w:t>Tableau </w:t>
      </w:r>
      <w:r w:rsidR="00F407AF">
        <w:fldChar w:fldCharType="begin"/>
      </w:r>
      <w:r w:rsidR="00F407AF">
        <w:instrText xml:space="preserve"> SEQ Tabla \* ARABIC </w:instrText>
      </w:r>
      <w:r w:rsidR="00F407AF">
        <w:fldChar w:fldCharType="separate"/>
      </w:r>
      <w:r w:rsidR="00F407AF">
        <w:rPr>
          <w:noProof/>
        </w:rPr>
        <w:t>3</w:t>
      </w:r>
      <w:r w:rsidR="00F407AF">
        <w:rPr>
          <w:noProof/>
        </w:rPr>
        <w:fldChar w:fldCharType="end"/>
      </w:r>
      <w:r w:rsidRPr="00E53FDD">
        <w:t xml:space="preserve"> </w:t>
      </w:r>
    </w:p>
    <w:p w14:paraId="4862D41F" w14:textId="6EB65D91" w:rsidR="0026013B" w:rsidRPr="00E53FDD" w:rsidRDefault="0026013B" w:rsidP="00C00079">
      <w:pPr>
        <w:pStyle w:val="SingleTxtG"/>
        <w:jc w:val="left"/>
        <w:rPr>
          <w:b/>
          <w:bCs/>
        </w:rPr>
      </w:pPr>
      <w:r w:rsidRPr="00E53FDD">
        <w:rPr>
          <w:b/>
          <w:bCs/>
        </w:rPr>
        <w:t xml:space="preserve">Nombre de campagnes menées, de demandes traitées et de demandes transmises </w:t>
      </w:r>
      <w:r w:rsidR="00C00079">
        <w:rPr>
          <w:b/>
          <w:bCs/>
        </w:rPr>
        <w:br/>
      </w:r>
      <w:r w:rsidRPr="00E53FDD">
        <w:rPr>
          <w:b/>
          <w:bCs/>
        </w:rPr>
        <w:t>dans le cadre du programme Mejor Niñez (2023)</w:t>
      </w:r>
    </w:p>
    <w:tbl>
      <w:tblPr>
        <w:tblW w:w="7370" w:type="dxa"/>
        <w:tblInd w:w="1134" w:type="dxa"/>
        <w:tblLayout w:type="fixed"/>
        <w:tblCellMar>
          <w:left w:w="0" w:type="dxa"/>
          <w:right w:w="0" w:type="dxa"/>
        </w:tblCellMar>
        <w:tblLook w:val="04A0" w:firstRow="1" w:lastRow="0" w:firstColumn="1" w:lastColumn="0" w:noHBand="0" w:noVBand="1"/>
      </w:tblPr>
      <w:tblGrid>
        <w:gridCol w:w="1833"/>
        <w:gridCol w:w="1757"/>
        <w:gridCol w:w="1890"/>
        <w:gridCol w:w="1890"/>
      </w:tblGrid>
      <w:tr w:rsidR="00C00079" w:rsidRPr="00C00079" w14:paraId="465E0097" w14:textId="77777777" w:rsidTr="00C00079">
        <w:trPr>
          <w:tblHeader/>
        </w:trPr>
        <w:tc>
          <w:tcPr>
            <w:tcW w:w="3428"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270874D" w14:textId="77777777" w:rsidR="0026013B" w:rsidRPr="00C00079" w:rsidRDefault="0026013B" w:rsidP="00C00079">
            <w:pPr>
              <w:suppressAutoHyphens w:val="0"/>
              <w:spacing w:before="80" w:after="80" w:line="200" w:lineRule="exact"/>
              <w:rPr>
                <w:i/>
                <w:sz w:val="16"/>
              </w:rPr>
            </w:pPr>
            <w:r w:rsidRPr="00C00079">
              <w:rPr>
                <w:i/>
                <w:sz w:val="16"/>
              </w:rPr>
              <w:t>Mois</w:t>
            </w:r>
          </w:p>
        </w:tc>
        <w:tc>
          <w:tcPr>
            <w:tcW w:w="3282"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020346E1" w14:textId="77777777" w:rsidR="0026013B" w:rsidRPr="00C00079" w:rsidRDefault="0026013B" w:rsidP="00C00079">
            <w:pPr>
              <w:suppressAutoHyphens w:val="0"/>
              <w:spacing w:before="80" w:after="80" w:line="200" w:lineRule="exact"/>
              <w:jc w:val="right"/>
              <w:rPr>
                <w:i/>
                <w:sz w:val="16"/>
              </w:rPr>
            </w:pPr>
            <w:r w:rsidRPr="00C00079">
              <w:rPr>
                <w:i/>
                <w:sz w:val="16"/>
              </w:rPr>
              <w:t>Nombre de campagnes menées</w:t>
            </w:r>
          </w:p>
        </w:tc>
        <w:tc>
          <w:tcPr>
            <w:tcW w:w="3533"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52C2D82A" w14:textId="77777777" w:rsidR="0026013B" w:rsidRPr="00C00079" w:rsidRDefault="0026013B" w:rsidP="00C00079">
            <w:pPr>
              <w:suppressAutoHyphens w:val="0"/>
              <w:spacing w:before="80" w:after="80" w:line="200" w:lineRule="exact"/>
              <w:jc w:val="right"/>
              <w:rPr>
                <w:i/>
                <w:sz w:val="16"/>
              </w:rPr>
            </w:pPr>
            <w:r w:rsidRPr="00C00079">
              <w:rPr>
                <w:i/>
                <w:sz w:val="16"/>
              </w:rPr>
              <w:t>Nombre de demandes traitées</w:t>
            </w:r>
          </w:p>
        </w:tc>
        <w:tc>
          <w:tcPr>
            <w:tcW w:w="3533"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7EBA678" w14:textId="77777777" w:rsidR="0026013B" w:rsidRPr="00C00079" w:rsidRDefault="0026013B" w:rsidP="00C00079">
            <w:pPr>
              <w:suppressAutoHyphens w:val="0"/>
              <w:spacing w:before="80" w:after="80" w:line="200" w:lineRule="exact"/>
              <w:jc w:val="right"/>
              <w:rPr>
                <w:i/>
                <w:sz w:val="16"/>
              </w:rPr>
            </w:pPr>
            <w:r w:rsidRPr="00C00079">
              <w:rPr>
                <w:i/>
                <w:sz w:val="16"/>
              </w:rPr>
              <w:t>Nombre de demandes transmises</w:t>
            </w:r>
          </w:p>
        </w:tc>
      </w:tr>
      <w:tr w:rsidR="00C00079" w:rsidRPr="00C00079" w14:paraId="673ABF45" w14:textId="77777777" w:rsidTr="00C00079">
        <w:tc>
          <w:tcPr>
            <w:tcW w:w="3428" w:type="dxa"/>
            <w:tcBorders>
              <w:top w:val="single" w:sz="12" w:space="0" w:color="auto"/>
            </w:tcBorders>
            <w:shd w:val="clear" w:color="auto" w:fill="auto"/>
            <w:tcMar>
              <w:top w:w="0" w:type="dxa"/>
              <w:left w:w="0" w:type="dxa"/>
              <w:bottom w:w="0" w:type="dxa"/>
              <w:right w:w="28" w:type="dxa"/>
            </w:tcMar>
          </w:tcPr>
          <w:p w14:paraId="1F498723" w14:textId="77777777" w:rsidR="0026013B" w:rsidRPr="00C00079" w:rsidRDefault="0026013B" w:rsidP="00C00079">
            <w:pPr>
              <w:suppressAutoHyphens w:val="0"/>
              <w:spacing w:before="40" w:after="40" w:line="220" w:lineRule="exact"/>
              <w:rPr>
                <w:sz w:val="18"/>
              </w:rPr>
            </w:pPr>
            <w:r w:rsidRPr="00C00079">
              <w:rPr>
                <w:sz w:val="18"/>
              </w:rPr>
              <w:t>Janvier</w:t>
            </w:r>
          </w:p>
        </w:tc>
        <w:tc>
          <w:tcPr>
            <w:tcW w:w="3282" w:type="dxa"/>
            <w:tcBorders>
              <w:top w:val="single" w:sz="12" w:space="0" w:color="auto"/>
            </w:tcBorders>
            <w:shd w:val="clear" w:color="auto" w:fill="auto"/>
            <w:tcMar>
              <w:top w:w="0" w:type="dxa"/>
              <w:left w:w="0" w:type="dxa"/>
              <w:bottom w:w="0" w:type="dxa"/>
              <w:right w:w="28" w:type="dxa"/>
            </w:tcMar>
            <w:vAlign w:val="bottom"/>
          </w:tcPr>
          <w:p w14:paraId="62D1FADE" w14:textId="77777777" w:rsidR="0026013B" w:rsidRPr="00C00079" w:rsidRDefault="0026013B" w:rsidP="00C00079">
            <w:pPr>
              <w:suppressAutoHyphens w:val="0"/>
              <w:spacing w:before="40" w:after="40" w:line="220" w:lineRule="exact"/>
              <w:jc w:val="right"/>
              <w:rPr>
                <w:sz w:val="18"/>
              </w:rPr>
            </w:pPr>
            <w:r w:rsidRPr="00C00079">
              <w:rPr>
                <w:sz w:val="18"/>
              </w:rPr>
              <w:t>5</w:t>
            </w:r>
          </w:p>
        </w:tc>
        <w:tc>
          <w:tcPr>
            <w:tcW w:w="3533" w:type="dxa"/>
            <w:tcBorders>
              <w:top w:val="single" w:sz="12" w:space="0" w:color="auto"/>
            </w:tcBorders>
            <w:shd w:val="clear" w:color="auto" w:fill="auto"/>
            <w:tcMar>
              <w:top w:w="0" w:type="dxa"/>
              <w:left w:w="0" w:type="dxa"/>
              <w:bottom w:w="0" w:type="dxa"/>
              <w:right w:w="28" w:type="dxa"/>
            </w:tcMar>
            <w:vAlign w:val="bottom"/>
          </w:tcPr>
          <w:p w14:paraId="2C91F67C" w14:textId="77777777" w:rsidR="0026013B" w:rsidRPr="00C00079" w:rsidRDefault="0026013B" w:rsidP="00C00079">
            <w:pPr>
              <w:suppressAutoHyphens w:val="0"/>
              <w:spacing w:before="40" w:after="40" w:line="220" w:lineRule="exact"/>
              <w:jc w:val="right"/>
              <w:rPr>
                <w:sz w:val="18"/>
              </w:rPr>
            </w:pPr>
            <w:r w:rsidRPr="00C00079">
              <w:rPr>
                <w:sz w:val="18"/>
              </w:rPr>
              <w:t>190</w:t>
            </w:r>
          </w:p>
        </w:tc>
        <w:tc>
          <w:tcPr>
            <w:tcW w:w="3533" w:type="dxa"/>
            <w:tcBorders>
              <w:top w:val="single" w:sz="12" w:space="0" w:color="auto"/>
            </w:tcBorders>
            <w:shd w:val="clear" w:color="auto" w:fill="auto"/>
            <w:tcMar>
              <w:top w:w="0" w:type="dxa"/>
              <w:left w:w="0" w:type="dxa"/>
              <w:bottom w:w="0" w:type="dxa"/>
              <w:right w:w="28" w:type="dxa"/>
            </w:tcMar>
            <w:vAlign w:val="bottom"/>
          </w:tcPr>
          <w:p w14:paraId="76A9B2BC" w14:textId="77777777" w:rsidR="0026013B" w:rsidRPr="00C00079" w:rsidRDefault="0026013B" w:rsidP="00C00079">
            <w:pPr>
              <w:suppressAutoHyphens w:val="0"/>
              <w:spacing w:before="40" w:after="40" w:line="220" w:lineRule="exact"/>
              <w:jc w:val="right"/>
              <w:rPr>
                <w:sz w:val="18"/>
              </w:rPr>
            </w:pPr>
            <w:r w:rsidRPr="00C00079">
              <w:rPr>
                <w:sz w:val="18"/>
              </w:rPr>
              <w:t>129</w:t>
            </w:r>
          </w:p>
        </w:tc>
      </w:tr>
      <w:tr w:rsidR="00C00079" w:rsidRPr="00C00079" w14:paraId="4A265BE0" w14:textId="77777777" w:rsidTr="00C00079">
        <w:tc>
          <w:tcPr>
            <w:tcW w:w="3428" w:type="dxa"/>
            <w:shd w:val="clear" w:color="auto" w:fill="auto"/>
            <w:tcMar>
              <w:top w:w="0" w:type="dxa"/>
              <w:left w:w="0" w:type="dxa"/>
              <w:bottom w:w="0" w:type="dxa"/>
              <w:right w:w="28" w:type="dxa"/>
            </w:tcMar>
          </w:tcPr>
          <w:p w14:paraId="53C8A656" w14:textId="77777777" w:rsidR="0026013B" w:rsidRPr="00C00079" w:rsidRDefault="0026013B" w:rsidP="00C00079">
            <w:pPr>
              <w:suppressAutoHyphens w:val="0"/>
              <w:spacing w:before="40" w:after="40" w:line="220" w:lineRule="exact"/>
              <w:rPr>
                <w:sz w:val="18"/>
              </w:rPr>
            </w:pPr>
            <w:r w:rsidRPr="00C00079">
              <w:rPr>
                <w:sz w:val="18"/>
              </w:rPr>
              <w:t>Février</w:t>
            </w:r>
          </w:p>
        </w:tc>
        <w:tc>
          <w:tcPr>
            <w:tcW w:w="3282" w:type="dxa"/>
            <w:shd w:val="clear" w:color="auto" w:fill="auto"/>
            <w:tcMar>
              <w:top w:w="0" w:type="dxa"/>
              <w:left w:w="0" w:type="dxa"/>
              <w:bottom w:w="0" w:type="dxa"/>
              <w:right w:w="28" w:type="dxa"/>
            </w:tcMar>
            <w:vAlign w:val="bottom"/>
          </w:tcPr>
          <w:p w14:paraId="53A21D23" w14:textId="77777777" w:rsidR="0026013B" w:rsidRPr="00C00079" w:rsidRDefault="0026013B" w:rsidP="00C00079">
            <w:pPr>
              <w:suppressAutoHyphens w:val="0"/>
              <w:spacing w:before="40" w:after="40" w:line="220" w:lineRule="exact"/>
              <w:jc w:val="right"/>
              <w:rPr>
                <w:sz w:val="18"/>
              </w:rPr>
            </w:pPr>
            <w:r w:rsidRPr="00C00079">
              <w:rPr>
                <w:sz w:val="18"/>
              </w:rPr>
              <w:t>5</w:t>
            </w:r>
          </w:p>
        </w:tc>
        <w:tc>
          <w:tcPr>
            <w:tcW w:w="3533" w:type="dxa"/>
            <w:shd w:val="clear" w:color="auto" w:fill="auto"/>
            <w:tcMar>
              <w:top w:w="0" w:type="dxa"/>
              <w:left w:w="0" w:type="dxa"/>
              <w:bottom w:w="0" w:type="dxa"/>
              <w:right w:w="28" w:type="dxa"/>
            </w:tcMar>
            <w:vAlign w:val="bottom"/>
          </w:tcPr>
          <w:p w14:paraId="0D44B723" w14:textId="77777777" w:rsidR="0026013B" w:rsidRPr="00C00079" w:rsidRDefault="0026013B" w:rsidP="00C00079">
            <w:pPr>
              <w:suppressAutoHyphens w:val="0"/>
              <w:spacing w:before="40" w:after="40" w:line="220" w:lineRule="exact"/>
              <w:jc w:val="right"/>
              <w:rPr>
                <w:sz w:val="18"/>
              </w:rPr>
            </w:pPr>
            <w:r w:rsidRPr="00C00079">
              <w:rPr>
                <w:sz w:val="18"/>
              </w:rPr>
              <w:t>116</w:t>
            </w:r>
          </w:p>
        </w:tc>
        <w:tc>
          <w:tcPr>
            <w:tcW w:w="3533" w:type="dxa"/>
            <w:shd w:val="clear" w:color="auto" w:fill="auto"/>
            <w:tcMar>
              <w:top w:w="0" w:type="dxa"/>
              <w:left w:w="0" w:type="dxa"/>
              <w:bottom w:w="0" w:type="dxa"/>
              <w:right w:w="28" w:type="dxa"/>
            </w:tcMar>
            <w:vAlign w:val="bottom"/>
          </w:tcPr>
          <w:p w14:paraId="20327104" w14:textId="77777777" w:rsidR="0026013B" w:rsidRPr="00C00079" w:rsidRDefault="0026013B" w:rsidP="00C00079">
            <w:pPr>
              <w:suppressAutoHyphens w:val="0"/>
              <w:spacing w:before="40" w:after="40" w:line="220" w:lineRule="exact"/>
              <w:jc w:val="right"/>
              <w:rPr>
                <w:sz w:val="18"/>
              </w:rPr>
            </w:pPr>
            <w:r w:rsidRPr="00C00079">
              <w:rPr>
                <w:sz w:val="18"/>
              </w:rPr>
              <w:t>104</w:t>
            </w:r>
          </w:p>
        </w:tc>
      </w:tr>
      <w:tr w:rsidR="00C00079" w:rsidRPr="00C00079" w14:paraId="150EC9E9" w14:textId="77777777" w:rsidTr="00C00079">
        <w:tc>
          <w:tcPr>
            <w:tcW w:w="3428" w:type="dxa"/>
            <w:tcBorders>
              <w:bottom w:val="single" w:sz="4" w:space="0" w:color="auto"/>
            </w:tcBorders>
            <w:shd w:val="clear" w:color="auto" w:fill="auto"/>
            <w:tcMar>
              <w:top w:w="0" w:type="dxa"/>
              <w:left w:w="0" w:type="dxa"/>
              <w:bottom w:w="0" w:type="dxa"/>
              <w:right w:w="28" w:type="dxa"/>
            </w:tcMar>
          </w:tcPr>
          <w:p w14:paraId="3C9F8DC5" w14:textId="77777777" w:rsidR="0026013B" w:rsidRPr="00C00079" w:rsidRDefault="0026013B" w:rsidP="00C00079">
            <w:pPr>
              <w:suppressAutoHyphens w:val="0"/>
              <w:spacing w:before="40" w:after="40" w:line="220" w:lineRule="exact"/>
              <w:rPr>
                <w:sz w:val="18"/>
              </w:rPr>
            </w:pPr>
            <w:r w:rsidRPr="00C00079">
              <w:rPr>
                <w:sz w:val="18"/>
              </w:rPr>
              <w:t>Mars</w:t>
            </w:r>
          </w:p>
        </w:tc>
        <w:tc>
          <w:tcPr>
            <w:tcW w:w="3282" w:type="dxa"/>
            <w:tcBorders>
              <w:bottom w:val="single" w:sz="4" w:space="0" w:color="auto"/>
            </w:tcBorders>
            <w:shd w:val="clear" w:color="auto" w:fill="auto"/>
            <w:tcMar>
              <w:top w:w="0" w:type="dxa"/>
              <w:left w:w="0" w:type="dxa"/>
              <w:bottom w:w="0" w:type="dxa"/>
              <w:right w:w="28" w:type="dxa"/>
            </w:tcMar>
            <w:vAlign w:val="bottom"/>
          </w:tcPr>
          <w:p w14:paraId="500E9FE6" w14:textId="77777777" w:rsidR="0026013B" w:rsidRPr="00C00079" w:rsidRDefault="0026013B" w:rsidP="00C00079">
            <w:pPr>
              <w:suppressAutoHyphens w:val="0"/>
              <w:spacing w:before="40" w:after="40" w:line="220" w:lineRule="exact"/>
              <w:jc w:val="right"/>
              <w:rPr>
                <w:sz w:val="18"/>
              </w:rPr>
            </w:pPr>
            <w:r w:rsidRPr="00C00079">
              <w:rPr>
                <w:sz w:val="18"/>
              </w:rPr>
              <w:t>13</w:t>
            </w:r>
          </w:p>
        </w:tc>
        <w:tc>
          <w:tcPr>
            <w:tcW w:w="3533" w:type="dxa"/>
            <w:tcBorders>
              <w:bottom w:val="single" w:sz="4" w:space="0" w:color="auto"/>
            </w:tcBorders>
            <w:shd w:val="clear" w:color="auto" w:fill="auto"/>
            <w:tcMar>
              <w:top w:w="0" w:type="dxa"/>
              <w:left w:w="0" w:type="dxa"/>
              <w:bottom w:w="0" w:type="dxa"/>
              <w:right w:w="28" w:type="dxa"/>
            </w:tcMar>
            <w:vAlign w:val="bottom"/>
          </w:tcPr>
          <w:p w14:paraId="5C191285" w14:textId="77777777" w:rsidR="0026013B" w:rsidRPr="00C00079" w:rsidRDefault="0026013B" w:rsidP="00C00079">
            <w:pPr>
              <w:suppressAutoHyphens w:val="0"/>
              <w:spacing w:before="40" w:after="40" w:line="220" w:lineRule="exact"/>
              <w:jc w:val="right"/>
              <w:rPr>
                <w:sz w:val="18"/>
              </w:rPr>
            </w:pPr>
            <w:r w:rsidRPr="00C00079">
              <w:rPr>
                <w:sz w:val="18"/>
              </w:rPr>
              <w:t>345</w:t>
            </w:r>
          </w:p>
        </w:tc>
        <w:tc>
          <w:tcPr>
            <w:tcW w:w="3533" w:type="dxa"/>
            <w:tcBorders>
              <w:bottom w:val="single" w:sz="4" w:space="0" w:color="auto"/>
            </w:tcBorders>
            <w:shd w:val="clear" w:color="auto" w:fill="auto"/>
            <w:tcMar>
              <w:top w:w="0" w:type="dxa"/>
              <w:left w:w="0" w:type="dxa"/>
              <w:bottom w:w="0" w:type="dxa"/>
              <w:right w:w="28" w:type="dxa"/>
            </w:tcMar>
            <w:vAlign w:val="bottom"/>
          </w:tcPr>
          <w:p w14:paraId="48E85B99" w14:textId="77777777" w:rsidR="0026013B" w:rsidRPr="00C00079" w:rsidRDefault="0026013B" w:rsidP="00C00079">
            <w:pPr>
              <w:suppressAutoHyphens w:val="0"/>
              <w:spacing w:before="40" w:after="40" w:line="220" w:lineRule="exact"/>
              <w:jc w:val="right"/>
              <w:rPr>
                <w:sz w:val="18"/>
              </w:rPr>
            </w:pPr>
            <w:r w:rsidRPr="00C00079">
              <w:rPr>
                <w:sz w:val="18"/>
              </w:rPr>
              <w:t>194</w:t>
            </w:r>
          </w:p>
        </w:tc>
      </w:tr>
      <w:tr w:rsidR="00C00079" w:rsidRPr="00C00079" w14:paraId="0CD1D558" w14:textId="77777777" w:rsidTr="00C00079">
        <w:tc>
          <w:tcPr>
            <w:tcW w:w="3428" w:type="dxa"/>
            <w:tcBorders>
              <w:top w:val="single" w:sz="4" w:space="0" w:color="auto"/>
              <w:bottom w:val="single" w:sz="12" w:space="0" w:color="auto"/>
            </w:tcBorders>
            <w:shd w:val="clear" w:color="auto" w:fill="auto"/>
            <w:tcMar>
              <w:top w:w="0" w:type="dxa"/>
              <w:left w:w="0" w:type="dxa"/>
              <w:bottom w:w="0" w:type="dxa"/>
              <w:right w:w="28" w:type="dxa"/>
            </w:tcMar>
          </w:tcPr>
          <w:p w14:paraId="7364B480" w14:textId="77777777" w:rsidR="0026013B" w:rsidRPr="00C00079" w:rsidRDefault="0026013B" w:rsidP="00C00079">
            <w:pPr>
              <w:suppressAutoHyphens w:val="0"/>
              <w:spacing w:before="80" w:after="80" w:line="220" w:lineRule="exact"/>
              <w:ind w:left="283"/>
              <w:rPr>
                <w:b/>
                <w:sz w:val="18"/>
              </w:rPr>
            </w:pPr>
            <w:r w:rsidRPr="00C00079">
              <w:rPr>
                <w:b/>
                <w:sz w:val="18"/>
              </w:rPr>
              <w:t>Total premier trimestre</w:t>
            </w:r>
          </w:p>
        </w:tc>
        <w:tc>
          <w:tcPr>
            <w:tcW w:w="3282"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796D8FED" w14:textId="77777777" w:rsidR="0026013B" w:rsidRPr="00C00079" w:rsidRDefault="0026013B" w:rsidP="00C00079">
            <w:pPr>
              <w:suppressAutoHyphens w:val="0"/>
              <w:spacing w:before="80" w:after="80" w:line="220" w:lineRule="exact"/>
              <w:jc w:val="right"/>
              <w:rPr>
                <w:b/>
                <w:sz w:val="18"/>
              </w:rPr>
            </w:pPr>
            <w:r w:rsidRPr="00C00079">
              <w:rPr>
                <w:b/>
                <w:sz w:val="18"/>
              </w:rPr>
              <w:t>23</w:t>
            </w:r>
          </w:p>
        </w:tc>
        <w:tc>
          <w:tcPr>
            <w:tcW w:w="3533"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7B3779FE" w14:textId="77777777" w:rsidR="0026013B" w:rsidRPr="00C00079" w:rsidRDefault="0026013B" w:rsidP="00C00079">
            <w:pPr>
              <w:suppressAutoHyphens w:val="0"/>
              <w:spacing w:before="80" w:after="80" w:line="220" w:lineRule="exact"/>
              <w:jc w:val="right"/>
              <w:rPr>
                <w:b/>
                <w:sz w:val="18"/>
              </w:rPr>
            </w:pPr>
            <w:r w:rsidRPr="00C00079">
              <w:rPr>
                <w:b/>
                <w:sz w:val="18"/>
              </w:rPr>
              <w:t>651</w:t>
            </w:r>
          </w:p>
        </w:tc>
        <w:tc>
          <w:tcPr>
            <w:tcW w:w="3533"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A501211" w14:textId="77777777" w:rsidR="0026013B" w:rsidRPr="00C00079" w:rsidRDefault="0026013B" w:rsidP="00C00079">
            <w:pPr>
              <w:suppressAutoHyphens w:val="0"/>
              <w:spacing w:before="80" w:after="80" w:line="220" w:lineRule="exact"/>
              <w:jc w:val="right"/>
              <w:rPr>
                <w:b/>
                <w:sz w:val="18"/>
              </w:rPr>
            </w:pPr>
            <w:r w:rsidRPr="00C00079">
              <w:rPr>
                <w:b/>
                <w:sz w:val="18"/>
              </w:rPr>
              <w:t>427</w:t>
            </w:r>
          </w:p>
        </w:tc>
      </w:tr>
    </w:tbl>
    <w:p w14:paraId="68F2492A" w14:textId="46BF2AA8" w:rsidR="0026013B" w:rsidRPr="00E53FDD" w:rsidRDefault="0026013B" w:rsidP="0026013B">
      <w:pPr>
        <w:pStyle w:val="SingleTxtG"/>
        <w:numPr>
          <w:ilvl w:val="0"/>
          <w:numId w:val="29"/>
        </w:numPr>
        <w:tabs>
          <w:tab w:val="clear" w:pos="1701"/>
          <w:tab w:val="clear" w:pos="2268"/>
          <w:tab w:val="clear" w:pos="2835"/>
        </w:tabs>
        <w:spacing w:before="240"/>
        <w:ind w:left="1134" w:firstLine="0"/>
        <w:rPr>
          <w:bCs/>
          <w:kern w:val="3"/>
          <w:lang w:eastAsia="es-CL"/>
        </w:rPr>
      </w:pPr>
      <w:r w:rsidRPr="00E53FDD">
        <w:rPr>
          <w:bCs/>
          <w:kern w:val="3"/>
          <w:lang w:eastAsia="es-CL"/>
        </w:rPr>
        <w:t xml:space="preserve">Le Service national des migrations a aussi donné la priorité au </w:t>
      </w:r>
      <w:r w:rsidRPr="00E53FDD">
        <w:t>traitement des demandes d</w:t>
      </w:r>
      <w:r>
        <w:t>’</w:t>
      </w:r>
      <w:r w:rsidRPr="00E53FDD">
        <w:t>enfants et d</w:t>
      </w:r>
      <w:r>
        <w:t>’</w:t>
      </w:r>
      <w:r w:rsidRPr="00E53FDD">
        <w:t>adolescents</w:t>
      </w:r>
      <w:r w:rsidR="00100DD5">
        <w:t> ;</w:t>
      </w:r>
      <w:r w:rsidRPr="00E53FDD">
        <w:t xml:space="preserve"> il a constitué une équipe spéciale et déployé, sur sa plateforme, un outil permettant la délivrance immédiate de visas aux enfants et adolescents qui se trouvent en situation </w:t>
      </w:r>
      <w:r w:rsidRPr="00E53FDD">
        <w:rPr>
          <w:rFonts w:eastAsia="Arial"/>
        </w:rPr>
        <w:t>irrégulière</w:t>
      </w:r>
      <w:r w:rsidRPr="00E53FDD">
        <w:t>.</w:t>
      </w:r>
    </w:p>
    <w:p w14:paraId="31EDB2F1" w14:textId="22D2B7F5" w:rsidR="0026013B" w:rsidRPr="00E53FDD" w:rsidRDefault="0026013B" w:rsidP="0026013B">
      <w:pPr>
        <w:pStyle w:val="Titre1"/>
      </w:pPr>
      <w:r w:rsidRPr="00E53FDD">
        <w:t>Tableau </w:t>
      </w:r>
      <w:r w:rsidR="00F407AF">
        <w:fldChar w:fldCharType="begin"/>
      </w:r>
      <w:r w:rsidR="00F407AF">
        <w:instrText xml:space="preserve"> SEQ Tabla \* ARABIC </w:instrText>
      </w:r>
      <w:r w:rsidR="00F407AF">
        <w:fldChar w:fldCharType="separate"/>
      </w:r>
      <w:r w:rsidR="00F407AF">
        <w:rPr>
          <w:noProof/>
        </w:rPr>
        <w:t>4</w:t>
      </w:r>
      <w:r w:rsidR="00F407AF">
        <w:rPr>
          <w:noProof/>
        </w:rPr>
        <w:fldChar w:fldCharType="end"/>
      </w:r>
      <w:r w:rsidRPr="00E53FDD">
        <w:t xml:space="preserve"> </w:t>
      </w:r>
    </w:p>
    <w:p w14:paraId="06F6837F" w14:textId="65307604" w:rsidR="0026013B" w:rsidRPr="00E53FDD" w:rsidRDefault="0026013B" w:rsidP="0026013B">
      <w:pPr>
        <w:pStyle w:val="SingleTxtG"/>
        <w:jc w:val="left"/>
        <w:rPr>
          <w:b/>
          <w:bCs/>
        </w:rPr>
      </w:pPr>
      <w:r>
        <w:rPr>
          <w:b/>
          <w:bCs/>
        </w:rPr>
        <w:t>Nombre de p</w:t>
      </w:r>
      <w:r w:rsidRPr="00E53FDD">
        <w:rPr>
          <w:b/>
          <w:bCs/>
        </w:rPr>
        <w:t xml:space="preserve">ermis de résidence définitive et permis de séjour temporaire délivrés </w:t>
      </w:r>
      <w:r w:rsidR="00C00079">
        <w:rPr>
          <w:b/>
          <w:bCs/>
        </w:rPr>
        <w:br/>
      </w:r>
      <w:r w:rsidRPr="00E53FDD">
        <w:rPr>
          <w:b/>
          <w:bCs/>
        </w:rPr>
        <w:t>à des enfants ou adolescents, par année</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366"/>
        <w:gridCol w:w="980"/>
        <w:gridCol w:w="994"/>
        <w:gridCol w:w="1777"/>
        <w:gridCol w:w="1293"/>
      </w:tblGrid>
      <w:tr w:rsidR="0026013B" w:rsidRPr="00E53FDD" w14:paraId="70A68D75" w14:textId="77777777" w:rsidTr="00A9663D">
        <w:trPr>
          <w:trHeight w:val="240"/>
          <w:tblHeader/>
        </w:trPr>
        <w:tc>
          <w:tcPr>
            <w:tcW w:w="236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A1F5E9A" w14:textId="77777777" w:rsidR="0026013B" w:rsidRPr="00E53FDD" w:rsidRDefault="0026013B" w:rsidP="00A9663D">
            <w:pPr>
              <w:spacing w:before="80" w:after="80" w:line="200" w:lineRule="exact"/>
              <w:rPr>
                <w:rFonts w:eastAsia="Times New Roman"/>
                <w:bCs/>
                <w:i/>
                <w:sz w:val="16"/>
              </w:rPr>
            </w:pPr>
            <w:r w:rsidRPr="00E53FDD">
              <w:rPr>
                <w:rFonts w:eastAsia="Times New Roman"/>
                <w:bCs/>
                <w:i/>
                <w:sz w:val="16"/>
              </w:rPr>
              <w:t>Type de permis</w:t>
            </w:r>
          </w:p>
        </w:tc>
        <w:tc>
          <w:tcPr>
            <w:tcW w:w="980"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607D0E03" w14:textId="77777777" w:rsidR="0026013B" w:rsidRPr="00E53FDD" w:rsidRDefault="0026013B" w:rsidP="00A9663D">
            <w:pPr>
              <w:spacing w:before="80" w:after="80" w:line="200" w:lineRule="exact"/>
              <w:ind w:left="113"/>
              <w:jc w:val="right"/>
              <w:rPr>
                <w:rFonts w:eastAsia="Times New Roman"/>
                <w:bCs/>
                <w:i/>
                <w:sz w:val="16"/>
              </w:rPr>
            </w:pPr>
            <w:r w:rsidRPr="00E53FDD">
              <w:rPr>
                <w:rFonts w:eastAsia="Times New Roman"/>
                <w:bCs/>
                <w:i/>
                <w:sz w:val="16"/>
              </w:rPr>
              <w:t>2021</w:t>
            </w:r>
          </w:p>
        </w:tc>
        <w:tc>
          <w:tcPr>
            <w:tcW w:w="994"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88F81A6" w14:textId="77777777" w:rsidR="0026013B" w:rsidRPr="00E53FDD" w:rsidRDefault="0026013B" w:rsidP="00A9663D">
            <w:pPr>
              <w:spacing w:before="80" w:after="80" w:line="200" w:lineRule="exact"/>
              <w:ind w:left="113"/>
              <w:jc w:val="right"/>
              <w:rPr>
                <w:rFonts w:eastAsia="Times New Roman"/>
                <w:bCs/>
                <w:i/>
                <w:sz w:val="16"/>
              </w:rPr>
            </w:pPr>
            <w:r w:rsidRPr="00E53FDD">
              <w:rPr>
                <w:rFonts w:eastAsia="Times New Roman"/>
                <w:bCs/>
                <w:i/>
                <w:sz w:val="16"/>
              </w:rPr>
              <w:t>2022</w:t>
            </w:r>
          </w:p>
        </w:tc>
        <w:tc>
          <w:tcPr>
            <w:tcW w:w="1777"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746DA11B" w14:textId="334B6F81" w:rsidR="0026013B" w:rsidRPr="00E53FDD" w:rsidRDefault="0026013B" w:rsidP="00A9663D">
            <w:pPr>
              <w:spacing w:before="80" w:after="80" w:line="200" w:lineRule="exact"/>
              <w:ind w:left="113"/>
              <w:jc w:val="right"/>
              <w:rPr>
                <w:rFonts w:eastAsia="Times New Roman"/>
                <w:bCs/>
                <w:i/>
                <w:sz w:val="16"/>
              </w:rPr>
            </w:pPr>
            <w:r w:rsidRPr="00E53FDD">
              <w:rPr>
                <w:rFonts w:eastAsia="Times New Roman"/>
                <w:bCs/>
                <w:i/>
                <w:sz w:val="16"/>
              </w:rPr>
              <w:t>2023 (1</w:t>
            </w:r>
            <w:r w:rsidRPr="00E53FDD">
              <w:rPr>
                <w:rFonts w:eastAsia="Times New Roman"/>
                <w:bCs/>
                <w:i/>
                <w:sz w:val="16"/>
                <w:vertAlign w:val="superscript"/>
              </w:rPr>
              <w:t>er</w:t>
            </w:r>
            <w:r w:rsidR="00C00079">
              <w:rPr>
                <w:rFonts w:eastAsia="Times New Roman"/>
                <w:bCs/>
                <w:i/>
                <w:sz w:val="16"/>
              </w:rPr>
              <w:t> </w:t>
            </w:r>
            <w:r w:rsidRPr="00E53FDD">
              <w:rPr>
                <w:rFonts w:eastAsia="Times New Roman"/>
                <w:bCs/>
                <w:i/>
                <w:sz w:val="16"/>
              </w:rPr>
              <w:t>trimestre)</w:t>
            </w:r>
            <w:r w:rsidRPr="00936ADA">
              <w:rPr>
                <w:rStyle w:val="Appelnotedebasdep"/>
              </w:rPr>
              <w:footnoteReference w:id="29"/>
            </w:r>
          </w:p>
        </w:tc>
        <w:tc>
          <w:tcPr>
            <w:tcW w:w="1293"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2CCA86EA" w14:textId="77777777" w:rsidR="0026013B" w:rsidRPr="00E53FDD" w:rsidRDefault="0026013B" w:rsidP="00A9663D">
            <w:pPr>
              <w:spacing w:before="80" w:after="80" w:line="200" w:lineRule="exact"/>
              <w:ind w:left="113"/>
              <w:jc w:val="right"/>
              <w:rPr>
                <w:rFonts w:eastAsia="Times New Roman"/>
                <w:b/>
                <w:bCs/>
                <w:i/>
                <w:sz w:val="16"/>
              </w:rPr>
            </w:pPr>
            <w:r w:rsidRPr="00E53FDD">
              <w:rPr>
                <w:rFonts w:eastAsia="Times New Roman"/>
                <w:b/>
                <w:bCs/>
                <w:i/>
                <w:sz w:val="16"/>
              </w:rPr>
              <w:t>Total</w:t>
            </w:r>
          </w:p>
        </w:tc>
      </w:tr>
      <w:tr w:rsidR="0026013B" w:rsidRPr="00E53FDD" w14:paraId="55F4DCB2" w14:textId="77777777" w:rsidTr="00A9663D">
        <w:trPr>
          <w:trHeight w:val="240"/>
        </w:trPr>
        <w:tc>
          <w:tcPr>
            <w:tcW w:w="2366" w:type="dxa"/>
            <w:tcBorders>
              <w:top w:val="single" w:sz="12" w:space="0" w:color="auto"/>
            </w:tcBorders>
            <w:shd w:val="clear" w:color="auto" w:fill="auto"/>
            <w:noWrap/>
            <w:tcMar>
              <w:top w:w="0" w:type="dxa"/>
              <w:left w:w="0" w:type="dxa"/>
              <w:bottom w:w="0" w:type="dxa"/>
              <w:right w:w="28" w:type="dxa"/>
            </w:tcMar>
          </w:tcPr>
          <w:p w14:paraId="408DA229" w14:textId="77777777" w:rsidR="0026013B" w:rsidRPr="00E53FDD" w:rsidRDefault="0026013B" w:rsidP="00A9663D">
            <w:pPr>
              <w:spacing w:before="40" w:after="40" w:line="220" w:lineRule="exact"/>
              <w:rPr>
                <w:rFonts w:eastAsia="Times New Roman"/>
                <w:sz w:val="18"/>
              </w:rPr>
            </w:pPr>
            <w:r w:rsidRPr="00E53FDD">
              <w:rPr>
                <w:rFonts w:eastAsia="Times New Roman"/>
                <w:sz w:val="18"/>
              </w:rPr>
              <w:t>Résidence définitive</w:t>
            </w:r>
          </w:p>
        </w:tc>
        <w:tc>
          <w:tcPr>
            <w:tcW w:w="980" w:type="dxa"/>
            <w:tcBorders>
              <w:top w:val="single" w:sz="12" w:space="0" w:color="auto"/>
            </w:tcBorders>
            <w:shd w:val="clear" w:color="auto" w:fill="auto"/>
            <w:noWrap/>
            <w:tcMar>
              <w:top w:w="0" w:type="dxa"/>
              <w:left w:w="0" w:type="dxa"/>
              <w:bottom w:w="0" w:type="dxa"/>
              <w:right w:w="28" w:type="dxa"/>
            </w:tcMar>
            <w:vAlign w:val="bottom"/>
          </w:tcPr>
          <w:p w14:paraId="1492E506" w14:textId="5E42F773" w:rsidR="0026013B" w:rsidRPr="00E53FDD" w:rsidRDefault="0026013B" w:rsidP="00A9663D">
            <w:pPr>
              <w:spacing w:before="40" w:after="40" w:line="220" w:lineRule="exact"/>
              <w:ind w:left="113"/>
              <w:jc w:val="right"/>
              <w:rPr>
                <w:rFonts w:eastAsia="Times New Roman"/>
                <w:sz w:val="18"/>
              </w:rPr>
            </w:pPr>
            <w:r w:rsidRPr="00E53FDD">
              <w:rPr>
                <w:rFonts w:eastAsia="Times New Roman"/>
                <w:sz w:val="18"/>
              </w:rPr>
              <w:t>2</w:t>
            </w:r>
            <w:r w:rsidR="005E1CF9">
              <w:rPr>
                <w:rFonts w:eastAsia="Times New Roman"/>
                <w:sz w:val="18"/>
              </w:rPr>
              <w:t xml:space="preserve"> </w:t>
            </w:r>
            <w:r w:rsidRPr="00E53FDD">
              <w:rPr>
                <w:rFonts w:eastAsia="Times New Roman"/>
                <w:sz w:val="18"/>
              </w:rPr>
              <w:t>201</w:t>
            </w:r>
          </w:p>
        </w:tc>
        <w:tc>
          <w:tcPr>
            <w:tcW w:w="994" w:type="dxa"/>
            <w:tcBorders>
              <w:top w:val="single" w:sz="12" w:space="0" w:color="auto"/>
            </w:tcBorders>
            <w:shd w:val="clear" w:color="auto" w:fill="auto"/>
            <w:noWrap/>
            <w:tcMar>
              <w:top w:w="0" w:type="dxa"/>
              <w:left w:w="0" w:type="dxa"/>
              <w:bottom w:w="0" w:type="dxa"/>
              <w:right w:w="28" w:type="dxa"/>
            </w:tcMar>
            <w:vAlign w:val="bottom"/>
          </w:tcPr>
          <w:p w14:paraId="6268E0C2" w14:textId="77777777" w:rsidR="0026013B" w:rsidRPr="00E53FDD" w:rsidRDefault="0026013B" w:rsidP="00A9663D">
            <w:pPr>
              <w:spacing w:before="40" w:after="40" w:line="220" w:lineRule="exact"/>
              <w:ind w:left="113"/>
              <w:jc w:val="right"/>
              <w:rPr>
                <w:rFonts w:eastAsia="Times New Roman"/>
                <w:sz w:val="18"/>
              </w:rPr>
            </w:pPr>
            <w:r w:rsidRPr="00E53FDD">
              <w:rPr>
                <w:rFonts w:eastAsia="Times New Roman"/>
                <w:sz w:val="18"/>
              </w:rPr>
              <w:t>15 103</w:t>
            </w:r>
          </w:p>
        </w:tc>
        <w:tc>
          <w:tcPr>
            <w:tcW w:w="1777" w:type="dxa"/>
            <w:tcBorders>
              <w:top w:val="single" w:sz="12" w:space="0" w:color="auto"/>
            </w:tcBorders>
            <w:shd w:val="clear" w:color="auto" w:fill="auto"/>
            <w:noWrap/>
            <w:tcMar>
              <w:top w:w="0" w:type="dxa"/>
              <w:left w:w="0" w:type="dxa"/>
              <w:bottom w:w="0" w:type="dxa"/>
              <w:right w:w="28" w:type="dxa"/>
            </w:tcMar>
            <w:vAlign w:val="bottom"/>
          </w:tcPr>
          <w:p w14:paraId="6C835A8D" w14:textId="77777777" w:rsidR="0026013B" w:rsidRPr="00E53FDD" w:rsidRDefault="0026013B" w:rsidP="00A9663D">
            <w:pPr>
              <w:spacing w:before="40" w:after="40" w:line="220" w:lineRule="exact"/>
              <w:ind w:left="113"/>
              <w:jc w:val="right"/>
              <w:rPr>
                <w:rFonts w:eastAsia="Times New Roman"/>
                <w:sz w:val="18"/>
              </w:rPr>
            </w:pPr>
            <w:r w:rsidRPr="00E53FDD">
              <w:rPr>
                <w:rFonts w:eastAsia="Times New Roman"/>
                <w:sz w:val="18"/>
              </w:rPr>
              <w:t>3 102</w:t>
            </w:r>
          </w:p>
        </w:tc>
        <w:tc>
          <w:tcPr>
            <w:tcW w:w="1293" w:type="dxa"/>
            <w:tcBorders>
              <w:top w:val="single" w:sz="12" w:space="0" w:color="auto"/>
            </w:tcBorders>
            <w:shd w:val="clear" w:color="auto" w:fill="auto"/>
            <w:noWrap/>
            <w:tcMar>
              <w:top w:w="0" w:type="dxa"/>
              <w:left w:w="0" w:type="dxa"/>
              <w:bottom w:w="0" w:type="dxa"/>
              <w:right w:w="28" w:type="dxa"/>
            </w:tcMar>
            <w:vAlign w:val="bottom"/>
          </w:tcPr>
          <w:p w14:paraId="0635B888" w14:textId="77777777" w:rsidR="0026013B" w:rsidRPr="00E53FDD" w:rsidRDefault="0026013B" w:rsidP="00A9663D">
            <w:pPr>
              <w:spacing w:before="40" w:after="40" w:line="220" w:lineRule="exact"/>
              <w:ind w:left="113"/>
              <w:jc w:val="right"/>
              <w:rPr>
                <w:rFonts w:eastAsia="Times New Roman"/>
                <w:b/>
                <w:bCs/>
                <w:sz w:val="18"/>
              </w:rPr>
            </w:pPr>
            <w:r w:rsidRPr="00E53FDD">
              <w:rPr>
                <w:rFonts w:eastAsia="Times New Roman"/>
                <w:b/>
                <w:bCs/>
                <w:sz w:val="18"/>
              </w:rPr>
              <w:t>20 406</w:t>
            </w:r>
          </w:p>
        </w:tc>
      </w:tr>
      <w:tr w:rsidR="0026013B" w:rsidRPr="00E53FDD" w14:paraId="612088E6" w14:textId="77777777" w:rsidTr="00A9663D">
        <w:trPr>
          <w:trHeight w:val="240"/>
        </w:trPr>
        <w:tc>
          <w:tcPr>
            <w:tcW w:w="2366" w:type="dxa"/>
            <w:tcBorders>
              <w:bottom w:val="single" w:sz="4" w:space="0" w:color="auto"/>
            </w:tcBorders>
            <w:shd w:val="clear" w:color="auto" w:fill="auto"/>
            <w:noWrap/>
            <w:tcMar>
              <w:top w:w="0" w:type="dxa"/>
              <w:left w:w="0" w:type="dxa"/>
              <w:bottom w:w="0" w:type="dxa"/>
              <w:right w:w="28" w:type="dxa"/>
            </w:tcMar>
          </w:tcPr>
          <w:p w14:paraId="2DC387B6" w14:textId="77777777" w:rsidR="0026013B" w:rsidRPr="00E53FDD" w:rsidRDefault="0026013B" w:rsidP="00A9663D">
            <w:pPr>
              <w:spacing w:before="40" w:after="40" w:line="220" w:lineRule="exact"/>
              <w:rPr>
                <w:rFonts w:eastAsia="Times New Roman"/>
                <w:sz w:val="18"/>
              </w:rPr>
            </w:pPr>
            <w:r w:rsidRPr="00E53FDD">
              <w:rPr>
                <w:rFonts w:eastAsia="Times New Roman"/>
                <w:sz w:val="18"/>
              </w:rPr>
              <w:t>Séjour temporaire (ex-visas)</w:t>
            </w:r>
          </w:p>
        </w:tc>
        <w:tc>
          <w:tcPr>
            <w:tcW w:w="980" w:type="dxa"/>
            <w:tcBorders>
              <w:bottom w:val="single" w:sz="4" w:space="0" w:color="auto"/>
            </w:tcBorders>
            <w:shd w:val="clear" w:color="auto" w:fill="auto"/>
            <w:noWrap/>
            <w:tcMar>
              <w:top w:w="0" w:type="dxa"/>
              <w:left w:w="0" w:type="dxa"/>
              <w:bottom w:w="0" w:type="dxa"/>
              <w:right w:w="28" w:type="dxa"/>
            </w:tcMar>
            <w:vAlign w:val="bottom"/>
          </w:tcPr>
          <w:p w14:paraId="413A0BF0" w14:textId="77777777" w:rsidR="0026013B" w:rsidRPr="00E53FDD" w:rsidRDefault="0026013B" w:rsidP="00A9663D">
            <w:pPr>
              <w:spacing w:before="40" w:after="40" w:line="220" w:lineRule="exact"/>
              <w:ind w:left="113"/>
              <w:jc w:val="right"/>
              <w:rPr>
                <w:rFonts w:eastAsia="Times New Roman"/>
                <w:sz w:val="18"/>
              </w:rPr>
            </w:pPr>
            <w:r w:rsidRPr="00E53FDD">
              <w:rPr>
                <w:rFonts w:eastAsia="Times New Roman"/>
                <w:sz w:val="18"/>
              </w:rPr>
              <w:t>12 009</w:t>
            </w:r>
          </w:p>
        </w:tc>
        <w:tc>
          <w:tcPr>
            <w:tcW w:w="994" w:type="dxa"/>
            <w:tcBorders>
              <w:bottom w:val="single" w:sz="4" w:space="0" w:color="auto"/>
            </w:tcBorders>
            <w:shd w:val="clear" w:color="auto" w:fill="auto"/>
            <w:noWrap/>
            <w:tcMar>
              <w:top w:w="0" w:type="dxa"/>
              <w:left w:w="0" w:type="dxa"/>
              <w:bottom w:w="0" w:type="dxa"/>
              <w:right w:w="28" w:type="dxa"/>
            </w:tcMar>
            <w:vAlign w:val="bottom"/>
          </w:tcPr>
          <w:p w14:paraId="6AE8C037" w14:textId="77777777" w:rsidR="0026013B" w:rsidRPr="00E53FDD" w:rsidRDefault="0026013B" w:rsidP="00A9663D">
            <w:pPr>
              <w:spacing w:before="40" w:after="40" w:line="220" w:lineRule="exact"/>
              <w:ind w:left="113"/>
              <w:jc w:val="right"/>
              <w:rPr>
                <w:rFonts w:eastAsia="Times New Roman"/>
                <w:sz w:val="18"/>
              </w:rPr>
            </w:pPr>
            <w:r w:rsidRPr="00E53FDD">
              <w:rPr>
                <w:rFonts w:eastAsia="Times New Roman"/>
                <w:sz w:val="18"/>
              </w:rPr>
              <w:t>42 076</w:t>
            </w:r>
          </w:p>
        </w:tc>
        <w:tc>
          <w:tcPr>
            <w:tcW w:w="1777" w:type="dxa"/>
            <w:tcBorders>
              <w:bottom w:val="single" w:sz="4" w:space="0" w:color="auto"/>
            </w:tcBorders>
            <w:shd w:val="clear" w:color="auto" w:fill="auto"/>
            <w:noWrap/>
            <w:tcMar>
              <w:top w:w="0" w:type="dxa"/>
              <w:left w:w="0" w:type="dxa"/>
              <w:bottom w:w="0" w:type="dxa"/>
              <w:right w:w="28" w:type="dxa"/>
            </w:tcMar>
            <w:vAlign w:val="bottom"/>
          </w:tcPr>
          <w:p w14:paraId="7E22E980" w14:textId="77777777" w:rsidR="0026013B" w:rsidRPr="00E53FDD" w:rsidRDefault="0026013B" w:rsidP="00A9663D">
            <w:pPr>
              <w:spacing w:before="40" w:after="40" w:line="220" w:lineRule="exact"/>
              <w:ind w:left="113"/>
              <w:jc w:val="right"/>
              <w:rPr>
                <w:rFonts w:eastAsia="Times New Roman"/>
                <w:sz w:val="18"/>
              </w:rPr>
            </w:pPr>
            <w:r w:rsidRPr="00E53FDD">
              <w:rPr>
                <w:rFonts w:eastAsia="Times New Roman"/>
                <w:sz w:val="18"/>
              </w:rPr>
              <w:t>7 492</w:t>
            </w:r>
          </w:p>
        </w:tc>
        <w:tc>
          <w:tcPr>
            <w:tcW w:w="1293" w:type="dxa"/>
            <w:tcBorders>
              <w:bottom w:val="single" w:sz="4" w:space="0" w:color="auto"/>
            </w:tcBorders>
            <w:shd w:val="clear" w:color="auto" w:fill="auto"/>
            <w:noWrap/>
            <w:tcMar>
              <w:top w:w="0" w:type="dxa"/>
              <w:left w:w="0" w:type="dxa"/>
              <w:bottom w:w="0" w:type="dxa"/>
              <w:right w:w="28" w:type="dxa"/>
            </w:tcMar>
            <w:vAlign w:val="bottom"/>
          </w:tcPr>
          <w:p w14:paraId="1C64C684" w14:textId="77777777" w:rsidR="0026013B" w:rsidRPr="00E53FDD" w:rsidRDefault="0026013B" w:rsidP="00A9663D">
            <w:pPr>
              <w:spacing w:before="40" w:after="40" w:line="220" w:lineRule="exact"/>
              <w:ind w:left="113"/>
              <w:jc w:val="right"/>
              <w:rPr>
                <w:rFonts w:eastAsia="Times New Roman"/>
                <w:b/>
                <w:bCs/>
                <w:sz w:val="18"/>
              </w:rPr>
            </w:pPr>
            <w:r w:rsidRPr="00E53FDD">
              <w:rPr>
                <w:rFonts w:eastAsia="Times New Roman"/>
                <w:b/>
                <w:bCs/>
                <w:sz w:val="18"/>
              </w:rPr>
              <w:t>61 577</w:t>
            </w:r>
          </w:p>
        </w:tc>
      </w:tr>
      <w:tr w:rsidR="0026013B" w:rsidRPr="00E53FDD" w14:paraId="59D7F4DC" w14:textId="77777777" w:rsidTr="00A9663D">
        <w:trPr>
          <w:trHeight w:val="240"/>
        </w:trPr>
        <w:tc>
          <w:tcPr>
            <w:tcW w:w="2366" w:type="dxa"/>
            <w:tcBorders>
              <w:top w:val="single" w:sz="4" w:space="0" w:color="auto"/>
              <w:bottom w:val="single" w:sz="12" w:space="0" w:color="auto"/>
            </w:tcBorders>
            <w:shd w:val="clear" w:color="auto" w:fill="auto"/>
            <w:noWrap/>
            <w:tcMar>
              <w:top w:w="0" w:type="dxa"/>
              <w:left w:w="0" w:type="dxa"/>
              <w:bottom w:w="0" w:type="dxa"/>
              <w:right w:w="28" w:type="dxa"/>
            </w:tcMar>
          </w:tcPr>
          <w:p w14:paraId="3830BC51" w14:textId="77777777" w:rsidR="0026013B" w:rsidRPr="00E53FDD" w:rsidRDefault="0026013B" w:rsidP="00A9663D">
            <w:pPr>
              <w:spacing w:before="80" w:after="80" w:line="220" w:lineRule="exact"/>
              <w:ind w:left="283"/>
              <w:rPr>
                <w:rFonts w:eastAsia="Times New Roman"/>
                <w:b/>
                <w:sz w:val="18"/>
              </w:rPr>
            </w:pPr>
            <w:r w:rsidRPr="00E53FDD">
              <w:rPr>
                <w:rFonts w:eastAsia="Times New Roman"/>
                <w:b/>
                <w:sz w:val="18"/>
              </w:rPr>
              <w:t>Total</w:t>
            </w:r>
          </w:p>
        </w:tc>
        <w:tc>
          <w:tcPr>
            <w:tcW w:w="980"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40B54452" w14:textId="77777777" w:rsidR="0026013B" w:rsidRPr="00E53FDD" w:rsidRDefault="0026013B" w:rsidP="00A9663D">
            <w:pPr>
              <w:spacing w:before="80" w:after="80" w:line="220" w:lineRule="exact"/>
              <w:jc w:val="right"/>
              <w:rPr>
                <w:rFonts w:eastAsia="Times New Roman"/>
                <w:b/>
                <w:sz w:val="18"/>
              </w:rPr>
            </w:pPr>
            <w:r w:rsidRPr="00E53FDD">
              <w:rPr>
                <w:rFonts w:eastAsia="Times New Roman"/>
                <w:b/>
                <w:sz w:val="18"/>
              </w:rPr>
              <w:t>14 210</w:t>
            </w:r>
          </w:p>
        </w:tc>
        <w:tc>
          <w:tcPr>
            <w:tcW w:w="994"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050ACFEA" w14:textId="77777777" w:rsidR="0026013B" w:rsidRPr="00E53FDD" w:rsidRDefault="0026013B" w:rsidP="00A9663D">
            <w:pPr>
              <w:spacing w:before="80" w:after="80" w:line="220" w:lineRule="exact"/>
              <w:jc w:val="right"/>
              <w:rPr>
                <w:rFonts w:eastAsia="Times New Roman"/>
                <w:b/>
                <w:sz w:val="18"/>
              </w:rPr>
            </w:pPr>
            <w:r w:rsidRPr="00E53FDD">
              <w:rPr>
                <w:rFonts w:eastAsia="Times New Roman"/>
                <w:b/>
                <w:sz w:val="18"/>
              </w:rPr>
              <w:t>57 179</w:t>
            </w:r>
          </w:p>
        </w:tc>
        <w:tc>
          <w:tcPr>
            <w:tcW w:w="1777"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0AD6FA7C" w14:textId="77777777" w:rsidR="0026013B" w:rsidRPr="00E53FDD" w:rsidRDefault="0026013B" w:rsidP="00A9663D">
            <w:pPr>
              <w:spacing w:before="80" w:after="80" w:line="220" w:lineRule="exact"/>
              <w:jc w:val="right"/>
              <w:rPr>
                <w:rFonts w:eastAsia="Times New Roman"/>
                <w:b/>
                <w:sz w:val="18"/>
              </w:rPr>
            </w:pPr>
            <w:r w:rsidRPr="00E53FDD">
              <w:rPr>
                <w:rFonts w:eastAsia="Times New Roman"/>
                <w:b/>
                <w:sz w:val="18"/>
              </w:rPr>
              <w:t>10 594</w:t>
            </w:r>
          </w:p>
        </w:tc>
        <w:tc>
          <w:tcPr>
            <w:tcW w:w="1293"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74541C8B" w14:textId="77777777" w:rsidR="0026013B" w:rsidRPr="00E53FDD" w:rsidRDefault="0026013B" w:rsidP="00A9663D">
            <w:pPr>
              <w:spacing w:before="80" w:after="80" w:line="220" w:lineRule="exact"/>
              <w:jc w:val="right"/>
              <w:rPr>
                <w:rFonts w:eastAsia="Times New Roman"/>
                <w:b/>
                <w:sz w:val="18"/>
              </w:rPr>
            </w:pPr>
            <w:r w:rsidRPr="00E53FDD">
              <w:rPr>
                <w:rFonts w:eastAsia="Times New Roman"/>
                <w:b/>
                <w:sz w:val="18"/>
              </w:rPr>
              <w:t>81 983</w:t>
            </w:r>
          </w:p>
        </w:tc>
      </w:tr>
    </w:tbl>
    <w:p w14:paraId="4E0BC590" w14:textId="534659CA" w:rsidR="0026013B" w:rsidRPr="00E53FDD" w:rsidRDefault="0026013B" w:rsidP="00D3279A">
      <w:pPr>
        <w:pStyle w:val="SingleTxtG"/>
        <w:numPr>
          <w:ilvl w:val="0"/>
          <w:numId w:val="29"/>
        </w:numPr>
        <w:tabs>
          <w:tab w:val="clear" w:pos="1701"/>
          <w:tab w:val="clear" w:pos="2268"/>
          <w:tab w:val="clear" w:pos="2835"/>
        </w:tabs>
        <w:spacing w:before="240" w:after="240" w:line="240" w:lineRule="auto"/>
        <w:ind w:left="1134" w:firstLine="0"/>
      </w:pPr>
      <w:r w:rsidRPr="00E53FDD">
        <w:lastRenderedPageBreak/>
        <w:t>Le nombre total de demandes de permis de séjour temporaire d</w:t>
      </w:r>
      <w:r>
        <w:t>’</w:t>
      </w:r>
      <w:r w:rsidRPr="00E53FDD">
        <w:t>enfants et d</w:t>
      </w:r>
      <w:r>
        <w:t>’</w:t>
      </w:r>
      <w:r w:rsidRPr="00E53FDD">
        <w:t>adolescents transmises a augmenté de 112</w:t>
      </w:r>
      <w:r w:rsidR="00060972">
        <w:t> %</w:t>
      </w:r>
      <w:r w:rsidRPr="00E53FDD">
        <w:t xml:space="preserve"> </w:t>
      </w:r>
      <w:r w:rsidRPr="00C00079">
        <w:rPr>
          <w:bCs/>
          <w:kern w:val="3"/>
          <w:lang w:eastAsia="es-CL"/>
        </w:rPr>
        <w:t xml:space="preserve">par rapport à la période </w:t>
      </w:r>
      <w:r w:rsidRPr="00E53FDD">
        <w:t>2021-2022, ce qui se vérifie dans le nombre de demandes correspondant respectivement à l</w:t>
      </w:r>
      <w:r>
        <w:t>’</w:t>
      </w:r>
      <w:r w:rsidRPr="00E53FDD">
        <w:t>année 2021 et 2022, à savoir 9 521 et 20 218, comme on le voit dans le tableau suivant.</w:t>
      </w:r>
    </w:p>
    <w:p w14:paraId="34A700F3" w14:textId="31F38BA7" w:rsidR="0026013B" w:rsidRPr="00E53FDD" w:rsidRDefault="0026013B" w:rsidP="0026013B">
      <w:pPr>
        <w:pStyle w:val="Titre1"/>
        <w:ind w:left="0"/>
      </w:pPr>
      <w:r w:rsidRPr="00E53FDD">
        <w:t>Tableau </w:t>
      </w:r>
      <w:r w:rsidR="00F407AF">
        <w:fldChar w:fldCharType="begin"/>
      </w:r>
      <w:r w:rsidR="00F407AF">
        <w:instrText xml:space="preserve"> SEQ Tabla \* ARABIC </w:instrText>
      </w:r>
      <w:r w:rsidR="00F407AF">
        <w:fldChar w:fldCharType="separate"/>
      </w:r>
      <w:r w:rsidR="00F407AF">
        <w:rPr>
          <w:noProof/>
        </w:rPr>
        <w:t>5</w:t>
      </w:r>
      <w:r w:rsidR="00F407AF">
        <w:rPr>
          <w:noProof/>
        </w:rPr>
        <w:fldChar w:fldCharType="end"/>
      </w:r>
    </w:p>
    <w:p w14:paraId="05DC49BD" w14:textId="77777777" w:rsidR="0026013B" w:rsidRPr="00E53FDD" w:rsidRDefault="0026013B" w:rsidP="0026013B">
      <w:pPr>
        <w:pStyle w:val="SingleTxtG"/>
        <w:ind w:left="0"/>
        <w:rPr>
          <w:b/>
          <w:bCs/>
        </w:rPr>
      </w:pPr>
      <w:r w:rsidRPr="00E53FDD">
        <w:rPr>
          <w:b/>
          <w:bCs/>
        </w:rPr>
        <w:t>Nombre de permis de séjour demandés, par tranche d</w:t>
      </w:r>
      <w:r>
        <w:rPr>
          <w:b/>
          <w:bCs/>
        </w:rPr>
        <w:t>’</w:t>
      </w:r>
      <w:r w:rsidRPr="00E53FDD">
        <w:rPr>
          <w:b/>
          <w:bCs/>
        </w:rPr>
        <w:t>âge et par sexe, pour les années 2021 et 2022</w:t>
      </w:r>
    </w:p>
    <w:tbl>
      <w:tblPr>
        <w:tblW w:w="0" w:type="auto"/>
        <w:tblBorders>
          <w:top w:val="single" w:sz="4" w:space="0" w:color="auto"/>
        </w:tblBorders>
        <w:tblLayout w:type="fixed"/>
        <w:tblLook w:val="04A0" w:firstRow="1" w:lastRow="0" w:firstColumn="1" w:lastColumn="0" w:noHBand="0" w:noVBand="1"/>
      </w:tblPr>
      <w:tblGrid>
        <w:gridCol w:w="1344"/>
        <w:gridCol w:w="691"/>
        <w:gridCol w:w="691"/>
        <w:gridCol w:w="691"/>
        <w:gridCol w:w="691"/>
        <w:gridCol w:w="691"/>
        <w:gridCol w:w="691"/>
        <w:gridCol w:w="691"/>
        <w:gridCol w:w="691"/>
        <w:gridCol w:w="691"/>
        <w:gridCol w:w="691"/>
        <w:gridCol w:w="691"/>
        <w:gridCol w:w="692"/>
      </w:tblGrid>
      <w:tr w:rsidR="0026013B" w:rsidRPr="00E53FDD" w14:paraId="5C6F15DD" w14:textId="77777777" w:rsidTr="00A9663D">
        <w:trPr>
          <w:trHeight w:val="240"/>
          <w:tblHeader/>
        </w:trPr>
        <w:tc>
          <w:tcPr>
            <w:tcW w:w="1344" w:type="dxa"/>
            <w:vMerge w:val="restart"/>
            <w:tcBorders>
              <w:top w:val="single" w:sz="4" w:space="0" w:color="auto"/>
              <w:bottom w:val="single" w:sz="12" w:space="0" w:color="auto"/>
            </w:tcBorders>
            <w:shd w:val="clear" w:color="auto" w:fill="auto"/>
            <w:tcMar>
              <w:right w:w="28" w:type="dxa"/>
            </w:tcMar>
            <w:vAlign w:val="bottom"/>
          </w:tcPr>
          <w:p w14:paraId="6F059ADE" w14:textId="77777777" w:rsidR="0026013B" w:rsidRPr="00E53FDD" w:rsidRDefault="0026013B" w:rsidP="00A9663D">
            <w:pPr>
              <w:suppressAutoHyphens w:val="0"/>
              <w:spacing w:before="80" w:after="80" w:line="200" w:lineRule="exact"/>
              <w:rPr>
                <w:rFonts w:eastAsia="Times New Roman"/>
                <w:i/>
                <w:sz w:val="16"/>
                <w:szCs w:val="16"/>
              </w:rPr>
            </w:pPr>
            <w:r w:rsidRPr="00E53FDD">
              <w:rPr>
                <w:rFonts w:eastAsia="Times New Roman"/>
                <w:i/>
                <w:iCs/>
                <w:sz w:val="16"/>
                <w:szCs w:val="16"/>
              </w:rPr>
              <w:t>Âge</w:t>
            </w:r>
          </w:p>
        </w:tc>
        <w:tc>
          <w:tcPr>
            <w:tcW w:w="4146" w:type="dxa"/>
            <w:gridSpan w:val="6"/>
            <w:tcBorders>
              <w:top w:val="single" w:sz="4" w:space="0" w:color="auto"/>
              <w:bottom w:val="single" w:sz="4" w:space="0" w:color="auto"/>
              <w:right w:val="single" w:sz="24" w:space="0" w:color="FFFFFF" w:themeColor="background1"/>
            </w:tcBorders>
            <w:shd w:val="clear" w:color="auto" w:fill="auto"/>
            <w:tcMar>
              <w:right w:w="28" w:type="dxa"/>
            </w:tcMar>
            <w:vAlign w:val="bottom"/>
          </w:tcPr>
          <w:p w14:paraId="4513343A" w14:textId="77777777" w:rsidR="0026013B" w:rsidRPr="00E53FDD" w:rsidRDefault="0026013B" w:rsidP="00A9663D">
            <w:pPr>
              <w:suppressAutoHyphens w:val="0"/>
              <w:spacing w:before="80" w:after="80" w:line="200" w:lineRule="exact"/>
              <w:ind w:left="113"/>
              <w:jc w:val="center"/>
              <w:rPr>
                <w:rFonts w:eastAsia="Times New Roman"/>
                <w:i/>
                <w:sz w:val="16"/>
                <w:szCs w:val="16"/>
              </w:rPr>
            </w:pPr>
            <w:r w:rsidRPr="00E53FDD">
              <w:rPr>
                <w:rFonts w:eastAsia="Times New Roman"/>
                <w:i/>
                <w:sz w:val="16"/>
                <w:szCs w:val="16"/>
              </w:rPr>
              <w:t>Permis temporaire</w:t>
            </w:r>
            <w:r>
              <w:rPr>
                <w:rFonts w:eastAsia="Times New Roman"/>
                <w:i/>
                <w:sz w:val="16"/>
                <w:szCs w:val="16"/>
              </w:rPr>
              <w:t xml:space="preserve">s, </w:t>
            </w:r>
            <w:r w:rsidRPr="00E53FDD">
              <w:rPr>
                <w:rFonts w:eastAsia="Times New Roman"/>
                <w:i/>
                <w:sz w:val="16"/>
                <w:szCs w:val="16"/>
              </w:rPr>
              <w:t xml:space="preserve">régularisation </w:t>
            </w:r>
            <w:r>
              <w:rPr>
                <w:rFonts w:eastAsia="Times New Roman"/>
                <w:i/>
                <w:sz w:val="16"/>
                <w:szCs w:val="16"/>
              </w:rPr>
              <w:t>individuelle</w:t>
            </w:r>
          </w:p>
        </w:tc>
        <w:tc>
          <w:tcPr>
            <w:tcW w:w="4147" w:type="dxa"/>
            <w:gridSpan w:val="6"/>
            <w:tcBorders>
              <w:top w:val="single" w:sz="4" w:space="0" w:color="auto"/>
              <w:left w:val="single" w:sz="24" w:space="0" w:color="FFFFFF" w:themeColor="background1"/>
              <w:bottom w:val="single" w:sz="4" w:space="0" w:color="auto"/>
            </w:tcBorders>
            <w:shd w:val="clear" w:color="auto" w:fill="auto"/>
            <w:tcMar>
              <w:right w:w="28" w:type="dxa"/>
            </w:tcMar>
            <w:vAlign w:val="bottom"/>
          </w:tcPr>
          <w:p w14:paraId="0CC77F66" w14:textId="77777777" w:rsidR="0026013B" w:rsidRPr="00E53FDD" w:rsidRDefault="0026013B" w:rsidP="00A9663D">
            <w:pPr>
              <w:suppressAutoHyphens w:val="0"/>
              <w:spacing w:before="80" w:after="80" w:line="200" w:lineRule="exact"/>
              <w:ind w:left="113"/>
              <w:jc w:val="center"/>
              <w:rPr>
                <w:rFonts w:eastAsia="Times New Roman"/>
                <w:i/>
                <w:sz w:val="16"/>
                <w:szCs w:val="16"/>
              </w:rPr>
            </w:pPr>
            <w:r w:rsidRPr="00E53FDD">
              <w:rPr>
                <w:rFonts w:eastAsia="Times New Roman"/>
                <w:i/>
                <w:sz w:val="16"/>
                <w:szCs w:val="16"/>
              </w:rPr>
              <w:t>Permis temporaire</w:t>
            </w:r>
            <w:r>
              <w:rPr>
                <w:rFonts w:eastAsia="Times New Roman"/>
                <w:i/>
                <w:sz w:val="16"/>
                <w:szCs w:val="16"/>
              </w:rPr>
              <w:t xml:space="preserve">s, </w:t>
            </w:r>
            <w:r w:rsidRPr="00E53FDD">
              <w:rPr>
                <w:rFonts w:eastAsia="Times New Roman"/>
                <w:i/>
                <w:sz w:val="16"/>
                <w:szCs w:val="16"/>
              </w:rPr>
              <w:t xml:space="preserve">régularisation </w:t>
            </w:r>
            <w:r>
              <w:rPr>
                <w:rFonts w:eastAsia="Times New Roman"/>
                <w:i/>
                <w:sz w:val="16"/>
                <w:szCs w:val="16"/>
              </w:rPr>
              <w:t>ordinaire</w:t>
            </w:r>
          </w:p>
        </w:tc>
      </w:tr>
      <w:tr w:rsidR="0026013B" w:rsidRPr="00E53FDD" w14:paraId="387EC89A" w14:textId="77777777" w:rsidTr="00A9663D">
        <w:trPr>
          <w:trHeight w:val="240"/>
          <w:tblHeader/>
        </w:trPr>
        <w:tc>
          <w:tcPr>
            <w:tcW w:w="1344" w:type="dxa"/>
            <w:vMerge/>
            <w:tcBorders>
              <w:top w:val="single" w:sz="12" w:space="0" w:color="auto"/>
            </w:tcBorders>
            <w:shd w:val="clear" w:color="auto" w:fill="auto"/>
            <w:tcMar>
              <w:right w:w="28" w:type="dxa"/>
            </w:tcMar>
            <w:vAlign w:val="bottom"/>
          </w:tcPr>
          <w:p w14:paraId="2CA6A6C3" w14:textId="77777777" w:rsidR="0026013B" w:rsidRPr="00E53FDD" w:rsidRDefault="0026013B" w:rsidP="00A9663D">
            <w:pPr>
              <w:suppressAutoHyphens w:val="0"/>
              <w:spacing w:before="40" w:after="40" w:line="220" w:lineRule="exact"/>
              <w:rPr>
                <w:rFonts w:eastAsia="Times New Roman"/>
                <w:sz w:val="18"/>
                <w:szCs w:val="16"/>
              </w:rPr>
            </w:pPr>
          </w:p>
        </w:tc>
        <w:tc>
          <w:tcPr>
            <w:tcW w:w="2073" w:type="dxa"/>
            <w:gridSpan w:val="3"/>
            <w:tcBorders>
              <w:top w:val="single" w:sz="4" w:space="0" w:color="auto"/>
              <w:bottom w:val="single" w:sz="4" w:space="0" w:color="auto"/>
              <w:right w:val="single" w:sz="24" w:space="0" w:color="FFFFFF" w:themeColor="background1"/>
            </w:tcBorders>
            <w:shd w:val="clear" w:color="auto" w:fill="auto"/>
            <w:tcMar>
              <w:right w:w="28" w:type="dxa"/>
            </w:tcMar>
            <w:vAlign w:val="bottom"/>
          </w:tcPr>
          <w:p w14:paraId="10585AC3" w14:textId="77777777" w:rsidR="0026013B" w:rsidRPr="00E53FDD" w:rsidRDefault="0026013B" w:rsidP="00A9663D">
            <w:pPr>
              <w:suppressAutoHyphens w:val="0"/>
              <w:spacing w:before="80" w:after="80" w:line="200" w:lineRule="exact"/>
              <w:ind w:left="113"/>
              <w:jc w:val="center"/>
              <w:rPr>
                <w:rFonts w:eastAsia="Times New Roman"/>
                <w:i/>
                <w:sz w:val="16"/>
                <w:szCs w:val="16"/>
              </w:rPr>
            </w:pPr>
            <w:r w:rsidRPr="00E53FDD">
              <w:rPr>
                <w:rFonts w:eastAsia="Times New Roman"/>
                <w:i/>
                <w:sz w:val="16"/>
                <w:szCs w:val="16"/>
              </w:rPr>
              <w:t>2021</w:t>
            </w:r>
          </w:p>
        </w:tc>
        <w:tc>
          <w:tcPr>
            <w:tcW w:w="207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right w:w="28" w:type="dxa"/>
            </w:tcMar>
            <w:vAlign w:val="bottom"/>
          </w:tcPr>
          <w:p w14:paraId="289EAF1A" w14:textId="77777777" w:rsidR="0026013B" w:rsidRPr="00E53FDD" w:rsidRDefault="0026013B" w:rsidP="00A9663D">
            <w:pPr>
              <w:suppressAutoHyphens w:val="0"/>
              <w:spacing w:before="80" w:after="80" w:line="200" w:lineRule="exact"/>
              <w:ind w:left="113"/>
              <w:jc w:val="center"/>
              <w:rPr>
                <w:rFonts w:eastAsia="Times New Roman"/>
                <w:i/>
                <w:sz w:val="16"/>
                <w:szCs w:val="16"/>
              </w:rPr>
            </w:pPr>
            <w:r w:rsidRPr="00E53FDD">
              <w:rPr>
                <w:rFonts w:eastAsia="Times New Roman"/>
                <w:i/>
                <w:sz w:val="16"/>
                <w:szCs w:val="16"/>
              </w:rPr>
              <w:t>2022</w:t>
            </w:r>
          </w:p>
        </w:tc>
        <w:tc>
          <w:tcPr>
            <w:tcW w:w="207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right w:w="28" w:type="dxa"/>
            </w:tcMar>
            <w:vAlign w:val="bottom"/>
          </w:tcPr>
          <w:p w14:paraId="6AB03E20" w14:textId="77777777" w:rsidR="0026013B" w:rsidRPr="00E53FDD" w:rsidRDefault="0026013B" w:rsidP="00A9663D">
            <w:pPr>
              <w:suppressAutoHyphens w:val="0"/>
              <w:spacing w:before="80" w:after="80" w:line="200" w:lineRule="exact"/>
              <w:ind w:left="113"/>
              <w:jc w:val="center"/>
              <w:rPr>
                <w:rFonts w:eastAsia="Times New Roman"/>
                <w:i/>
                <w:sz w:val="16"/>
                <w:szCs w:val="16"/>
              </w:rPr>
            </w:pPr>
            <w:r w:rsidRPr="00E53FDD">
              <w:rPr>
                <w:rFonts w:eastAsia="Times New Roman"/>
                <w:i/>
                <w:sz w:val="16"/>
                <w:szCs w:val="16"/>
              </w:rPr>
              <w:t>2021</w:t>
            </w:r>
          </w:p>
        </w:tc>
        <w:tc>
          <w:tcPr>
            <w:tcW w:w="2074" w:type="dxa"/>
            <w:gridSpan w:val="3"/>
            <w:tcBorders>
              <w:top w:val="single" w:sz="4" w:space="0" w:color="auto"/>
              <w:left w:val="single" w:sz="24" w:space="0" w:color="FFFFFF" w:themeColor="background1"/>
              <w:bottom w:val="single" w:sz="4" w:space="0" w:color="auto"/>
            </w:tcBorders>
            <w:shd w:val="clear" w:color="auto" w:fill="auto"/>
            <w:tcMar>
              <w:right w:w="28" w:type="dxa"/>
            </w:tcMar>
            <w:vAlign w:val="bottom"/>
          </w:tcPr>
          <w:p w14:paraId="064C4EFC" w14:textId="77777777" w:rsidR="0026013B" w:rsidRPr="00E53FDD" w:rsidRDefault="0026013B" w:rsidP="00A9663D">
            <w:pPr>
              <w:suppressAutoHyphens w:val="0"/>
              <w:spacing w:before="80" w:after="80" w:line="200" w:lineRule="exact"/>
              <w:ind w:left="113"/>
              <w:jc w:val="center"/>
              <w:rPr>
                <w:rFonts w:eastAsia="Times New Roman"/>
                <w:i/>
                <w:sz w:val="16"/>
                <w:szCs w:val="16"/>
              </w:rPr>
            </w:pPr>
            <w:r w:rsidRPr="00E53FDD">
              <w:rPr>
                <w:rFonts w:eastAsia="Times New Roman"/>
                <w:i/>
                <w:sz w:val="16"/>
                <w:szCs w:val="16"/>
              </w:rPr>
              <w:t>2022</w:t>
            </w:r>
          </w:p>
        </w:tc>
      </w:tr>
      <w:tr w:rsidR="0026013B" w:rsidRPr="00E53FDD" w14:paraId="606DEE71" w14:textId="77777777" w:rsidTr="00A9663D">
        <w:trPr>
          <w:trHeight w:val="240"/>
        </w:trPr>
        <w:tc>
          <w:tcPr>
            <w:tcW w:w="1344" w:type="dxa"/>
            <w:vMerge/>
            <w:tcBorders>
              <w:bottom w:val="single" w:sz="12" w:space="0" w:color="auto"/>
            </w:tcBorders>
            <w:shd w:val="clear" w:color="auto" w:fill="auto"/>
            <w:tcMar>
              <w:right w:w="28" w:type="dxa"/>
            </w:tcMar>
            <w:vAlign w:val="bottom"/>
          </w:tcPr>
          <w:p w14:paraId="72E2987B" w14:textId="77777777" w:rsidR="0026013B" w:rsidRPr="00E53FDD" w:rsidRDefault="0026013B" w:rsidP="00A9663D">
            <w:pPr>
              <w:suppressAutoHyphens w:val="0"/>
              <w:spacing w:before="40" w:after="40" w:line="220" w:lineRule="exact"/>
              <w:rPr>
                <w:rFonts w:eastAsia="Times New Roman"/>
                <w:iCs/>
                <w:sz w:val="18"/>
                <w:szCs w:val="16"/>
              </w:rPr>
            </w:pPr>
          </w:p>
        </w:tc>
        <w:tc>
          <w:tcPr>
            <w:tcW w:w="691" w:type="dxa"/>
            <w:tcBorders>
              <w:top w:val="single" w:sz="4" w:space="0" w:color="auto"/>
              <w:bottom w:val="single" w:sz="12" w:space="0" w:color="auto"/>
            </w:tcBorders>
            <w:shd w:val="clear" w:color="auto" w:fill="auto"/>
            <w:tcMar>
              <w:right w:w="28" w:type="dxa"/>
            </w:tcMar>
            <w:vAlign w:val="bottom"/>
          </w:tcPr>
          <w:p w14:paraId="7A008D08" w14:textId="77777777" w:rsidR="0026013B" w:rsidRPr="00E53FDD" w:rsidRDefault="0026013B" w:rsidP="00C00079">
            <w:pPr>
              <w:suppressAutoHyphens w:val="0"/>
              <w:spacing w:before="80" w:after="80" w:line="200" w:lineRule="exact"/>
              <w:jc w:val="right"/>
              <w:rPr>
                <w:rFonts w:eastAsia="Times New Roman"/>
                <w:i/>
                <w:sz w:val="16"/>
                <w:szCs w:val="16"/>
              </w:rPr>
            </w:pPr>
            <w:r w:rsidRPr="00E53FDD">
              <w:rPr>
                <w:rFonts w:eastAsia="Times New Roman"/>
                <w:i/>
                <w:sz w:val="16"/>
                <w:szCs w:val="16"/>
              </w:rPr>
              <w:t>Femme</w:t>
            </w:r>
          </w:p>
        </w:tc>
        <w:tc>
          <w:tcPr>
            <w:tcW w:w="691" w:type="dxa"/>
            <w:tcBorders>
              <w:top w:val="single" w:sz="4" w:space="0" w:color="auto"/>
              <w:bottom w:val="single" w:sz="12" w:space="0" w:color="auto"/>
            </w:tcBorders>
            <w:shd w:val="clear" w:color="auto" w:fill="auto"/>
            <w:tcMar>
              <w:right w:w="28" w:type="dxa"/>
            </w:tcMar>
            <w:vAlign w:val="bottom"/>
          </w:tcPr>
          <w:p w14:paraId="022F70E8" w14:textId="77777777" w:rsidR="0026013B" w:rsidRPr="00E53FDD" w:rsidRDefault="0026013B" w:rsidP="00C00079">
            <w:pPr>
              <w:suppressAutoHyphens w:val="0"/>
              <w:spacing w:before="80" w:after="80" w:line="200" w:lineRule="exact"/>
              <w:ind w:left="113" w:hanging="113"/>
              <w:jc w:val="right"/>
              <w:rPr>
                <w:rFonts w:eastAsia="Times New Roman"/>
                <w:i/>
                <w:sz w:val="16"/>
                <w:szCs w:val="16"/>
              </w:rPr>
            </w:pPr>
            <w:r w:rsidRPr="00E53FDD">
              <w:rPr>
                <w:rFonts w:eastAsia="Times New Roman"/>
                <w:i/>
                <w:sz w:val="16"/>
                <w:szCs w:val="16"/>
              </w:rPr>
              <w:t>Homme</w:t>
            </w:r>
          </w:p>
        </w:tc>
        <w:tc>
          <w:tcPr>
            <w:tcW w:w="691" w:type="dxa"/>
            <w:tcBorders>
              <w:top w:val="single" w:sz="4" w:space="0" w:color="auto"/>
              <w:bottom w:val="single" w:sz="12" w:space="0" w:color="auto"/>
              <w:right w:val="single" w:sz="24" w:space="0" w:color="FFFFFF" w:themeColor="background1"/>
            </w:tcBorders>
            <w:shd w:val="clear" w:color="auto" w:fill="auto"/>
            <w:tcMar>
              <w:right w:w="28" w:type="dxa"/>
            </w:tcMar>
            <w:vAlign w:val="bottom"/>
          </w:tcPr>
          <w:p w14:paraId="710B37A4" w14:textId="77777777" w:rsidR="0026013B" w:rsidRPr="00E53FDD" w:rsidRDefault="0026013B" w:rsidP="00A9663D">
            <w:pPr>
              <w:suppressAutoHyphens w:val="0"/>
              <w:spacing w:before="80" w:after="80" w:line="200" w:lineRule="exact"/>
              <w:ind w:left="113"/>
              <w:jc w:val="right"/>
              <w:rPr>
                <w:rFonts w:eastAsia="Times New Roman"/>
                <w:i/>
                <w:sz w:val="16"/>
                <w:szCs w:val="16"/>
              </w:rPr>
            </w:pPr>
            <w:r w:rsidRPr="00E53FDD">
              <w:rPr>
                <w:rFonts w:eastAsia="Times New Roman"/>
                <w:i/>
                <w:sz w:val="16"/>
                <w:szCs w:val="16"/>
              </w:rPr>
              <w:t>Total</w:t>
            </w:r>
          </w:p>
        </w:tc>
        <w:tc>
          <w:tcPr>
            <w:tcW w:w="691" w:type="dxa"/>
            <w:tcBorders>
              <w:top w:val="single" w:sz="4" w:space="0" w:color="auto"/>
              <w:left w:val="single" w:sz="24" w:space="0" w:color="FFFFFF" w:themeColor="background1"/>
              <w:bottom w:val="single" w:sz="12" w:space="0" w:color="auto"/>
            </w:tcBorders>
            <w:shd w:val="clear" w:color="auto" w:fill="auto"/>
            <w:tcMar>
              <w:right w:w="28" w:type="dxa"/>
            </w:tcMar>
            <w:vAlign w:val="bottom"/>
          </w:tcPr>
          <w:p w14:paraId="566273BC" w14:textId="77777777" w:rsidR="0026013B" w:rsidRPr="00E53FDD" w:rsidRDefault="0026013B" w:rsidP="00C00079">
            <w:pPr>
              <w:suppressAutoHyphens w:val="0"/>
              <w:spacing w:before="80" w:after="80" w:line="200" w:lineRule="exact"/>
              <w:ind w:left="113" w:hanging="92"/>
              <w:jc w:val="right"/>
              <w:rPr>
                <w:rFonts w:eastAsia="Times New Roman"/>
                <w:i/>
                <w:sz w:val="16"/>
                <w:szCs w:val="16"/>
              </w:rPr>
            </w:pPr>
            <w:r w:rsidRPr="00E53FDD">
              <w:rPr>
                <w:rFonts w:eastAsia="Times New Roman"/>
                <w:i/>
                <w:sz w:val="16"/>
                <w:szCs w:val="16"/>
              </w:rPr>
              <w:t>Femme</w:t>
            </w:r>
          </w:p>
        </w:tc>
        <w:tc>
          <w:tcPr>
            <w:tcW w:w="691" w:type="dxa"/>
            <w:tcBorders>
              <w:top w:val="single" w:sz="4" w:space="0" w:color="auto"/>
              <w:bottom w:val="single" w:sz="12" w:space="0" w:color="auto"/>
            </w:tcBorders>
            <w:shd w:val="clear" w:color="auto" w:fill="auto"/>
            <w:tcMar>
              <w:right w:w="28" w:type="dxa"/>
            </w:tcMar>
            <w:vAlign w:val="bottom"/>
          </w:tcPr>
          <w:p w14:paraId="19FEC618" w14:textId="77777777" w:rsidR="0026013B" w:rsidRPr="00E53FDD" w:rsidRDefault="0026013B" w:rsidP="00C00079">
            <w:pPr>
              <w:suppressAutoHyphens w:val="0"/>
              <w:spacing w:before="80" w:after="80" w:line="200" w:lineRule="exact"/>
              <w:ind w:left="113" w:hanging="75"/>
              <w:jc w:val="right"/>
              <w:rPr>
                <w:rFonts w:eastAsia="Times New Roman"/>
                <w:i/>
                <w:sz w:val="16"/>
                <w:szCs w:val="16"/>
              </w:rPr>
            </w:pPr>
            <w:r w:rsidRPr="00E53FDD">
              <w:rPr>
                <w:rFonts w:eastAsia="Times New Roman"/>
                <w:i/>
                <w:sz w:val="16"/>
                <w:szCs w:val="16"/>
              </w:rPr>
              <w:t>Homme</w:t>
            </w:r>
          </w:p>
        </w:tc>
        <w:tc>
          <w:tcPr>
            <w:tcW w:w="691" w:type="dxa"/>
            <w:tcBorders>
              <w:top w:val="single" w:sz="4" w:space="0" w:color="auto"/>
              <w:bottom w:val="single" w:sz="12" w:space="0" w:color="auto"/>
              <w:right w:val="single" w:sz="24" w:space="0" w:color="FFFFFF" w:themeColor="background1"/>
            </w:tcBorders>
            <w:shd w:val="clear" w:color="auto" w:fill="auto"/>
            <w:tcMar>
              <w:right w:w="28" w:type="dxa"/>
            </w:tcMar>
            <w:vAlign w:val="bottom"/>
          </w:tcPr>
          <w:p w14:paraId="5E02558B" w14:textId="77777777" w:rsidR="0026013B" w:rsidRPr="00E53FDD" w:rsidRDefault="0026013B" w:rsidP="00A9663D">
            <w:pPr>
              <w:suppressAutoHyphens w:val="0"/>
              <w:spacing w:before="80" w:after="80" w:line="200" w:lineRule="exact"/>
              <w:ind w:left="113"/>
              <w:jc w:val="right"/>
              <w:rPr>
                <w:rFonts w:eastAsia="Times New Roman"/>
                <w:i/>
                <w:sz w:val="16"/>
                <w:szCs w:val="16"/>
              </w:rPr>
            </w:pPr>
            <w:r w:rsidRPr="00E53FDD">
              <w:rPr>
                <w:rFonts w:eastAsia="Times New Roman"/>
                <w:i/>
                <w:sz w:val="16"/>
                <w:szCs w:val="16"/>
              </w:rPr>
              <w:t>Total</w:t>
            </w:r>
          </w:p>
        </w:tc>
        <w:tc>
          <w:tcPr>
            <w:tcW w:w="691" w:type="dxa"/>
            <w:tcBorders>
              <w:top w:val="single" w:sz="4" w:space="0" w:color="auto"/>
              <w:left w:val="single" w:sz="24" w:space="0" w:color="FFFFFF" w:themeColor="background1"/>
              <w:bottom w:val="single" w:sz="12" w:space="0" w:color="auto"/>
            </w:tcBorders>
            <w:shd w:val="clear" w:color="auto" w:fill="auto"/>
            <w:tcMar>
              <w:right w:w="28" w:type="dxa"/>
            </w:tcMar>
            <w:vAlign w:val="bottom"/>
          </w:tcPr>
          <w:p w14:paraId="1A9892A2" w14:textId="77777777" w:rsidR="0026013B" w:rsidRPr="00E53FDD" w:rsidRDefault="0026013B" w:rsidP="00F7689D">
            <w:pPr>
              <w:suppressAutoHyphens w:val="0"/>
              <w:spacing w:before="80" w:after="80" w:line="200" w:lineRule="exact"/>
              <w:jc w:val="right"/>
              <w:rPr>
                <w:rFonts w:eastAsia="Times New Roman"/>
                <w:i/>
                <w:sz w:val="16"/>
                <w:szCs w:val="16"/>
              </w:rPr>
            </w:pPr>
            <w:r w:rsidRPr="00E53FDD">
              <w:rPr>
                <w:rFonts w:eastAsia="Times New Roman"/>
                <w:i/>
                <w:sz w:val="16"/>
                <w:szCs w:val="16"/>
              </w:rPr>
              <w:t>Femme</w:t>
            </w:r>
          </w:p>
        </w:tc>
        <w:tc>
          <w:tcPr>
            <w:tcW w:w="691" w:type="dxa"/>
            <w:tcBorders>
              <w:top w:val="single" w:sz="4" w:space="0" w:color="auto"/>
              <w:bottom w:val="single" w:sz="12" w:space="0" w:color="auto"/>
            </w:tcBorders>
            <w:shd w:val="clear" w:color="auto" w:fill="auto"/>
            <w:tcMar>
              <w:right w:w="28" w:type="dxa"/>
            </w:tcMar>
            <w:vAlign w:val="bottom"/>
          </w:tcPr>
          <w:p w14:paraId="6A3E2239" w14:textId="77777777" w:rsidR="0026013B" w:rsidRPr="00E53FDD" w:rsidRDefault="0026013B" w:rsidP="00C00079">
            <w:pPr>
              <w:suppressAutoHyphens w:val="0"/>
              <w:spacing w:before="80" w:after="80" w:line="200" w:lineRule="exact"/>
              <w:ind w:left="113" w:hanging="113"/>
              <w:jc w:val="right"/>
              <w:rPr>
                <w:rFonts w:eastAsia="Times New Roman"/>
                <w:i/>
                <w:sz w:val="16"/>
                <w:szCs w:val="16"/>
              </w:rPr>
            </w:pPr>
            <w:r w:rsidRPr="00E53FDD">
              <w:rPr>
                <w:rFonts w:eastAsia="Times New Roman"/>
                <w:i/>
                <w:sz w:val="16"/>
                <w:szCs w:val="16"/>
              </w:rPr>
              <w:t>Homme</w:t>
            </w:r>
          </w:p>
        </w:tc>
        <w:tc>
          <w:tcPr>
            <w:tcW w:w="691" w:type="dxa"/>
            <w:tcBorders>
              <w:top w:val="single" w:sz="4" w:space="0" w:color="auto"/>
              <w:bottom w:val="single" w:sz="12" w:space="0" w:color="auto"/>
              <w:right w:val="single" w:sz="24" w:space="0" w:color="FFFFFF" w:themeColor="background1"/>
            </w:tcBorders>
            <w:shd w:val="clear" w:color="auto" w:fill="auto"/>
            <w:tcMar>
              <w:right w:w="28" w:type="dxa"/>
            </w:tcMar>
            <w:vAlign w:val="bottom"/>
          </w:tcPr>
          <w:p w14:paraId="6CB3C896" w14:textId="77777777" w:rsidR="0026013B" w:rsidRPr="00E53FDD" w:rsidRDefault="0026013B" w:rsidP="00C00079">
            <w:pPr>
              <w:suppressAutoHyphens w:val="0"/>
              <w:spacing w:before="80" w:after="80" w:line="200" w:lineRule="exact"/>
              <w:ind w:left="113" w:hanging="113"/>
              <w:jc w:val="right"/>
              <w:rPr>
                <w:rFonts w:eastAsia="Times New Roman"/>
                <w:i/>
                <w:sz w:val="16"/>
                <w:szCs w:val="16"/>
              </w:rPr>
            </w:pPr>
            <w:r w:rsidRPr="00E53FDD">
              <w:rPr>
                <w:rFonts w:eastAsia="Times New Roman"/>
                <w:i/>
                <w:sz w:val="16"/>
                <w:szCs w:val="16"/>
              </w:rPr>
              <w:t>Total</w:t>
            </w:r>
          </w:p>
        </w:tc>
        <w:tc>
          <w:tcPr>
            <w:tcW w:w="691" w:type="dxa"/>
            <w:tcBorders>
              <w:top w:val="single" w:sz="4" w:space="0" w:color="auto"/>
              <w:left w:val="single" w:sz="24" w:space="0" w:color="FFFFFF" w:themeColor="background1"/>
              <w:bottom w:val="single" w:sz="12" w:space="0" w:color="auto"/>
            </w:tcBorders>
            <w:shd w:val="clear" w:color="auto" w:fill="auto"/>
            <w:tcMar>
              <w:right w:w="28" w:type="dxa"/>
            </w:tcMar>
            <w:vAlign w:val="bottom"/>
          </w:tcPr>
          <w:p w14:paraId="48230134" w14:textId="77777777" w:rsidR="0026013B" w:rsidRPr="00E53FDD" w:rsidRDefault="0026013B" w:rsidP="00C00079">
            <w:pPr>
              <w:suppressAutoHyphens w:val="0"/>
              <w:spacing w:before="80" w:after="80" w:line="200" w:lineRule="exact"/>
              <w:jc w:val="right"/>
              <w:rPr>
                <w:rFonts w:eastAsia="Times New Roman"/>
                <w:i/>
                <w:sz w:val="16"/>
                <w:szCs w:val="16"/>
              </w:rPr>
            </w:pPr>
            <w:r w:rsidRPr="00E53FDD">
              <w:rPr>
                <w:rFonts w:eastAsia="Times New Roman"/>
                <w:i/>
                <w:sz w:val="16"/>
                <w:szCs w:val="16"/>
              </w:rPr>
              <w:t>Femme</w:t>
            </w:r>
          </w:p>
        </w:tc>
        <w:tc>
          <w:tcPr>
            <w:tcW w:w="691" w:type="dxa"/>
            <w:tcBorders>
              <w:top w:val="single" w:sz="4" w:space="0" w:color="auto"/>
              <w:bottom w:val="single" w:sz="12" w:space="0" w:color="auto"/>
            </w:tcBorders>
            <w:shd w:val="clear" w:color="auto" w:fill="auto"/>
            <w:tcMar>
              <w:right w:w="28" w:type="dxa"/>
            </w:tcMar>
            <w:vAlign w:val="bottom"/>
          </w:tcPr>
          <w:p w14:paraId="01F1F226" w14:textId="77777777" w:rsidR="0026013B" w:rsidRPr="00E53FDD" w:rsidRDefault="0026013B" w:rsidP="00C00079">
            <w:pPr>
              <w:suppressAutoHyphens w:val="0"/>
              <w:spacing w:before="80" w:after="80" w:line="200" w:lineRule="exact"/>
              <w:jc w:val="right"/>
              <w:rPr>
                <w:rFonts w:eastAsia="Times New Roman"/>
                <w:i/>
                <w:sz w:val="16"/>
                <w:szCs w:val="16"/>
              </w:rPr>
            </w:pPr>
            <w:r w:rsidRPr="00E53FDD">
              <w:rPr>
                <w:rFonts w:eastAsia="Times New Roman"/>
                <w:i/>
                <w:sz w:val="16"/>
                <w:szCs w:val="16"/>
              </w:rPr>
              <w:t>Homme</w:t>
            </w:r>
          </w:p>
        </w:tc>
        <w:tc>
          <w:tcPr>
            <w:tcW w:w="692" w:type="dxa"/>
            <w:tcBorders>
              <w:top w:val="single" w:sz="4" w:space="0" w:color="auto"/>
              <w:bottom w:val="single" w:sz="12" w:space="0" w:color="auto"/>
            </w:tcBorders>
            <w:shd w:val="clear" w:color="auto" w:fill="auto"/>
            <w:tcMar>
              <w:right w:w="28" w:type="dxa"/>
            </w:tcMar>
            <w:vAlign w:val="bottom"/>
          </w:tcPr>
          <w:p w14:paraId="39E34F82" w14:textId="77777777" w:rsidR="0026013B" w:rsidRPr="00E53FDD" w:rsidRDefault="0026013B" w:rsidP="00A9663D">
            <w:pPr>
              <w:suppressAutoHyphens w:val="0"/>
              <w:spacing w:before="80" w:after="80" w:line="200" w:lineRule="exact"/>
              <w:ind w:left="113"/>
              <w:jc w:val="right"/>
              <w:rPr>
                <w:rFonts w:eastAsia="Times New Roman"/>
                <w:i/>
                <w:sz w:val="16"/>
                <w:szCs w:val="16"/>
              </w:rPr>
            </w:pPr>
            <w:r w:rsidRPr="00E53FDD">
              <w:rPr>
                <w:rFonts w:eastAsia="Times New Roman"/>
                <w:i/>
                <w:sz w:val="16"/>
                <w:szCs w:val="16"/>
              </w:rPr>
              <w:t>Total</w:t>
            </w:r>
          </w:p>
        </w:tc>
      </w:tr>
      <w:tr w:rsidR="0026013B" w:rsidRPr="00E53FDD" w14:paraId="6340F868" w14:textId="77777777" w:rsidTr="00A9663D">
        <w:trPr>
          <w:trHeight w:val="240"/>
        </w:trPr>
        <w:tc>
          <w:tcPr>
            <w:tcW w:w="1344" w:type="dxa"/>
            <w:tcBorders>
              <w:top w:val="single" w:sz="12" w:space="0" w:color="auto"/>
            </w:tcBorders>
            <w:shd w:val="clear" w:color="auto" w:fill="auto"/>
            <w:tcMar>
              <w:right w:w="28" w:type="dxa"/>
            </w:tcMar>
          </w:tcPr>
          <w:p w14:paraId="74614914" w14:textId="77777777" w:rsidR="0026013B" w:rsidRPr="00E53FDD" w:rsidRDefault="0026013B" w:rsidP="00A9663D">
            <w:pPr>
              <w:suppressAutoHyphens w:val="0"/>
              <w:spacing w:before="40" w:after="40" w:line="220" w:lineRule="exact"/>
              <w:rPr>
                <w:rFonts w:eastAsia="Times New Roman"/>
                <w:sz w:val="18"/>
                <w:szCs w:val="16"/>
              </w:rPr>
            </w:pPr>
            <w:r w:rsidRPr="00E53FDD">
              <w:rPr>
                <w:rFonts w:eastAsia="Times New Roman"/>
                <w:sz w:val="18"/>
                <w:szCs w:val="16"/>
              </w:rPr>
              <w:t>17 ou moins</w:t>
            </w:r>
          </w:p>
        </w:tc>
        <w:tc>
          <w:tcPr>
            <w:tcW w:w="691" w:type="dxa"/>
            <w:tcBorders>
              <w:top w:val="single" w:sz="12" w:space="0" w:color="auto"/>
            </w:tcBorders>
            <w:shd w:val="clear" w:color="auto" w:fill="auto"/>
            <w:tcMar>
              <w:right w:w="28" w:type="dxa"/>
            </w:tcMar>
            <w:vAlign w:val="bottom"/>
          </w:tcPr>
          <w:p w14:paraId="533D70E9"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115</w:t>
            </w:r>
          </w:p>
        </w:tc>
        <w:tc>
          <w:tcPr>
            <w:tcW w:w="691" w:type="dxa"/>
            <w:tcBorders>
              <w:top w:val="single" w:sz="12" w:space="0" w:color="auto"/>
            </w:tcBorders>
            <w:shd w:val="clear" w:color="auto" w:fill="auto"/>
            <w:tcMar>
              <w:right w:w="28" w:type="dxa"/>
            </w:tcMar>
            <w:vAlign w:val="bottom"/>
          </w:tcPr>
          <w:p w14:paraId="7721832B"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102</w:t>
            </w:r>
          </w:p>
        </w:tc>
        <w:tc>
          <w:tcPr>
            <w:tcW w:w="691" w:type="dxa"/>
            <w:tcBorders>
              <w:top w:val="single" w:sz="12" w:space="0" w:color="auto"/>
            </w:tcBorders>
            <w:shd w:val="clear" w:color="auto" w:fill="auto"/>
            <w:tcMar>
              <w:right w:w="28" w:type="dxa"/>
            </w:tcMar>
            <w:vAlign w:val="bottom"/>
          </w:tcPr>
          <w:p w14:paraId="5BB1F15F" w14:textId="77777777" w:rsidR="0026013B" w:rsidRPr="00E53FDD" w:rsidRDefault="0026013B" w:rsidP="00A9663D">
            <w:pPr>
              <w:suppressAutoHyphens w:val="0"/>
              <w:spacing w:before="40" w:after="40" w:line="220" w:lineRule="exact"/>
              <w:ind w:left="113"/>
              <w:jc w:val="right"/>
              <w:rPr>
                <w:rFonts w:eastAsia="Times New Roman"/>
                <w:bCs/>
                <w:sz w:val="18"/>
                <w:szCs w:val="16"/>
              </w:rPr>
            </w:pPr>
            <w:r w:rsidRPr="00E53FDD">
              <w:rPr>
                <w:rFonts w:eastAsia="Times New Roman"/>
                <w:bCs/>
                <w:sz w:val="18"/>
                <w:szCs w:val="16"/>
              </w:rPr>
              <w:t>217</w:t>
            </w:r>
          </w:p>
        </w:tc>
        <w:tc>
          <w:tcPr>
            <w:tcW w:w="691" w:type="dxa"/>
            <w:tcBorders>
              <w:top w:val="single" w:sz="12" w:space="0" w:color="auto"/>
            </w:tcBorders>
            <w:shd w:val="clear" w:color="auto" w:fill="auto"/>
            <w:tcMar>
              <w:right w:w="28" w:type="dxa"/>
            </w:tcMar>
            <w:vAlign w:val="bottom"/>
          </w:tcPr>
          <w:p w14:paraId="5485A0F4"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2 010</w:t>
            </w:r>
          </w:p>
        </w:tc>
        <w:tc>
          <w:tcPr>
            <w:tcW w:w="691" w:type="dxa"/>
            <w:tcBorders>
              <w:top w:val="single" w:sz="12" w:space="0" w:color="auto"/>
            </w:tcBorders>
            <w:shd w:val="clear" w:color="auto" w:fill="auto"/>
            <w:tcMar>
              <w:right w:w="28" w:type="dxa"/>
            </w:tcMar>
            <w:vAlign w:val="bottom"/>
          </w:tcPr>
          <w:p w14:paraId="257C8982"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2 173</w:t>
            </w:r>
          </w:p>
        </w:tc>
        <w:tc>
          <w:tcPr>
            <w:tcW w:w="691" w:type="dxa"/>
            <w:tcBorders>
              <w:top w:val="single" w:sz="12" w:space="0" w:color="auto"/>
            </w:tcBorders>
            <w:shd w:val="clear" w:color="auto" w:fill="auto"/>
            <w:tcMar>
              <w:right w:w="28" w:type="dxa"/>
            </w:tcMar>
            <w:vAlign w:val="bottom"/>
          </w:tcPr>
          <w:p w14:paraId="35B4040A" w14:textId="77777777" w:rsidR="0026013B" w:rsidRPr="00E53FDD" w:rsidRDefault="0026013B" w:rsidP="00A9663D">
            <w:pPr>
              <w:suppressAutoHyphens w:val="0"/>
              <w:spacing w:before="40" w:after="40" w:line="220" w:lineRule="exact"/>
              <w:ind w:left="113"/>
              <w:jc w:val="right"/>
              <w:rPr>
                <w:rFonts w:eastAsia="Times New Roman"/>
                <w:bCs/>
                <w:sz w:val="18"/>
                <w:szCs w:val="16"/>
              </w:rPr>
            </w:pPr>
            <w:r w:rsidRPr="00E53FDD">
              <w:rPr>
                <w:rFonts w:eastAsia="Times New Roman"/>
                <w:bCs/>
                <w:sz w:val="18"/>
                <w:szCs w:val="16"/>
              </w:rPr>
              <w:t>4 183</w:t>
            </w:r>
          </w:p>
        </w:tc>
        <w:tc>
          <w:tcPr>
            <w:tcW w:w="691" w:type="dxa"/>
            <w:tcBorders>
              <w:top w:val="single" w:sz="12" w:space="0" w:color="auto"/>
            </w:tcBorders>
            <w:shd w:val="clear" w:color="auto" w:fill="auto"/>
            <w:tcMar>
              <w:right w:w="28" w:type="dxa"/>
            </w:tcMar>
            <w:vAlign w:val="bottom"/>
          </w:tcPr>
          <w:p w14:paraId="560BB5DE"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4 628</w:t>
            </w:r>
          </w:p>
        </w:tc>
        <w:tc>
          <w:tcPr>
            <w:tcW w:w="691" w:type="dxa"/>
            <w:tcBorders>
              <w:top w:val="single" w:sz="12" w:space="0" w:color="auto"/>
            </w:tcBorders>
            <w:shd w:val="clear" w:color="auto" w:fill="auto"/>
            <w:tcMar>
              <w:right w:w="28" w:type="dxa"/>
            </w:tcMar>
            <w:vAlign w:val="bottom"/>
          </w:tcPr>
          <w:p w14:paraId="1A4CF55F"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4 676</w:t>
            </w:r>
          </w:p>
        </w:tc>
        <w:tc>
          <w:tcPr>
            <w:tcW w:w="691" w:type="dxa"/>
            <w:tcBorders>
              <w:top w:val="single" w:sz="12" w:space="0" w:color="auto"/>
            </w:tcBorders>
            <w:shd w:val="clear" w:color="auto" w:fill="auto"/>
            <w:tcMar>
              <w:right w:w="28" w:type="dxa"/>
            </w:tcMar>
            <w:vAlign w:val="bottom"/>
          </w:tcPr>
          <w:p w14:paraId="156DEA52" w14:textId="77777777" w:rsidR="0026013B" w:rsidRPr="00E53FDD" w:rsidRDefault="0026013B" w:rsidP="00A9663D">
            <w:pPr>
              <w:suppressAutoHyphens w:val="0"/>
              <w:spacing w:before="40" w:after="40" w:line="220" w:lineRule="exact"/>
              <w:ind w:left="113"/>
              <w:jc w:val="right"/>
              <w:rPr>
                <w:rFonts w:eastAsia="Times New Roman"/>
                <w:bCs/>
                <w:sz w:val="18"/>
                <w:szCs w:val="16"/>
              </w:rPr>
            </w:pPr>
            <w:r w:rsidRPr="00E53FDD">
              <w:rPr>
                <w:rFonts w:eastAsia="Times New Roman"/>
                <w:bCs/>
                <w:sz w:val="18"/>
                <w:szCs w:val="16"/>
              </w:rPr>
              <w:t>9 304</w:t>
            </w:r>
          </w:p>
        </w:tc>
        <w:tc>
          <w:tcPr>
            <w:tcW w:w="691" w:type="dxa"/>
            <w:tcBorders>
              <w:top w:val="single" w:sz="12" w:space="0" w:color="auto"/>
            </w:tcBorders>
            <w:shd w:val="clear" w:color="auto" w:fill="auto"/>
            <w:tcMar>
              <w:right w:w="28" w:type="dxa"/>
            </w:tcMar>
            <w:vAlign w:val="bottom"/>
          </w:tcPr>
          <w:p w14:paraId="34C31718"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7 914</w:t>
            </w:r>
          </w:p>
        </w:tc>
        <w:tc>
          <w:tcPr>
            <w:tcW w:w="691" w:type="dxa"/>
            <w:tcBorders>
              <w:top w:val="single" w:sz="12" w:space="0" w:color="auto"/>
            </w:tcBorders>
            <w:shd w:val="clear" w:color="auto" w:fill="auto"/>
            <w:tcMar>
              <w:right w:w="28" w:type="dxa"/>
            </w:tcMar>
            <w:vAlign w:val="bottom"/>
          </w:tcPr>
          <w:p w14:paraId="3B59BC40"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8 121</w:t>
            </w:r>
          </w:p>
        </w:tc>
        <w:tc>
          <w:tcPr>
            <w:tcW w:w="692" w:type="dxa"/>
            <w:tcBorders>
              <w:top w:val="single" w:sz="12" w:space="0" w:color="auto"/>
            </w:tcBorders>
            <w:shd w:val="clear" w:color="auto" w:fill="auto"/>
            <w:tcMar>
              <w:right w:w="28" w:type="dxa"/>
            </w:tcMar>
            <w:vAlign w:val="bottom"/>
          </w:tcPr>
          <w:p w14:paraId="7C97B67E" w14:textId="77777777" w:rsidR="0026013B" w:rsidRPr="00E53FDD" w:rsidRDefault="0026013B" w:rsidP="00F7689D">
            <w:pPr>
              <w:suppressAutoHyphens w:val="0"/>
              <w:spacing w:before="40" w:after="40" w:line="220" w:lineRule="exact"/>
              <w:jc w:val="right"/>
              <w:rPr>
                <w:rFonts w:eastAsia="Times New Roman"/>
                <w:bCs/>
                <w:sz w:val="18"/>
                <w:szCs w:val="16"/>
              </w:rPr>
            </w:pPr>
            <w:r w:rsidRPr="00E53FDD">
              <w:rPr>
                <w:rFonts w:eastAsia="Times New Roman"/>
                <w:bCs/>
                <w:sz w:val="18"/>
                <w:szCs w:val="16"/>
              </w:rPr>
              <w:t>16 035</w:t>
            </w:r>
          </w:p>
        </w:tc>
      </w:tr>
      <w:tr w:rsidR="0026013B" w:rsidRPr="00E53FDD" w14:paraId="533B3ADC" w14:textId="77777777" w:rsidTr="00A9663D">
        <w:trPr>
          <w:trHeight w:val="240"/>
        </w:trPr>
        <w:tc>
          <w:tcPr>
            <w:tcW w:w="1344" w:type="dxa"/>
            <w:shd w:val="clear" w:color="auto" w:fill="auto"/>
            <w:tcMar>
              <w:right w:w="28" w:type="dxa"/>
            </w:tcMar>
          </w:tcPr>
          <w:p w14:paraId="4E8698B4" w14:textId="77777777" w:rsidR="0026013B" w:rsidRPr="00E53FDD" w:rsidRDefault="0026013B" w:rsidP="00A9663D">
            <w:pPr>
              <w:suppressAutoHyphens w:val="0"/>
              <w:spacing w:before="40" w:after="40" w:line="220" w:lineRule="exact"/>
              <w:rPr>
                <w:rFonts w:eastAsia="Times New Roman"/>
                <w:sz w:val="18"/>
                <w:szCs w:val="16"/>
              </w:rPr>
            </w:pPr>
            <w:r w:rsidRPr="00E53FDD">
              <w:rPr>
                <w:rFonts w:eastAsia="Times New Roman"/>
                <w:sz w:val="18"/>
                <w:szCs w:val="16"/>
              </w:rPr>
              <w:t>18-29</w:t>
            </w:r>
          </w:p>
        </w:tc>
        <w:tc>
          <w:tcPr>
            <w:tcW w:w="691" w:type="dxa"/>
            <w:shd w:val="clear" w:color="auto" w:fill="auto"/>
            <w:tcMar>
              <w:right w:w="28" w:type="dxa"/>
            </w:tcMar>
            <w:vAlign w:val="bottom"/>
          </w:tcPr>
          <w:p w14:paraId="1C9D12F3"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45</w:t>
            </w:r>
          </w:p>
        </w:tc>
        <w:tc>
          <w:tcPr>
            <w:tcW w:w="691" w:type="dxa"/>
            <w:shd w:val="clear" w:color="auto" w:fill="auto"/>
            <w:tcMar>
              <w:right w:w="28" w:type="dxa"/>
            </w:tcMar>
            <w:vAlign w:val="bottom"/>
          </w:tcPr>
          <w:p w14:paraId="50ECBAC9"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45</w:t>
            </w:r>
          </w:p>
        </w:tc>
        <w:tc>
          <w:tcPr>
            <w:tcW w:w="691" w:type="dxa"/>
            <w:shd w:val="clear" w:color="auto" w:fill="auto"/>
            <w:tcMar>
              <w:right w:w="28" w:type="dxa"/>
            </w:tcMar>
            <w:vAlign w:val="bottom"/>
          </w:tcPr>
          <w:p w14:paraId="24C687F0" w14:textId="77777777" w:rsidR="0026013B" w:rsidRPr="00E53FDD" w:rsidRDefault="0026013B" w:rsidP="00A9663D">
            <w:pPr>
              <w:suppressAutoHyphens w:val="0"/>
              <w:spacing w:before="40" w:after="40" w:line="220" w:lineRule="exact"/>
              <w:ind w:left="113"/>
              <w:jc w:val="right"/>
              <w:rPr>
                <w:rFonts w:eastAsia="Times New Roman"/>
                <w:bCs/>
                <w:sz w:val="18"/>
                <w:szCs w:val="16"/>
              </w:rPr>
            </w:pPr>
            <w:r w:rsidRPr="00E53FDD">
              <w:rPr>
                <w:rFonts w:eastAsia="Times New Roman"/>
                <w:bCs/>
                <w:sz w:val="18"/>
                <w:szCs w:val="16"/>
              </w:rPr>
              <w:t>90</w:t>
            </w:r>
          </w:p>
        </w:tc>
        <w:tc>
          <w:tcPr>
            <w:tcW w:w="691" w:type="dxa"/>
            <w:shd w:val="clear" w:color="auto" w:fill="auto"/>
            <w:tcMar>
              <w:right w:w="28" w:type="dxa"/>
            </w:tcMar>
            <w:vAlign w:val="bottom"/>
          </w:tcPr>
          <w:p w14:paraId="6F59D0A3"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357</w:t>
            </w:r>
          </w:p>
        </w:tc>
        <w:tc>
          <w:tcPr>
            <w:tcW w:w="691" w:type="dxa"/>
            <w:shd w:val="clear" w:color="auto" w:fill="auto"/>
            <w:tcMar>
              <w:right w:w="28" w:type="dxa"/>
            </w:tcMar>
            <w:vAlign w:val="bottom"/>
          </w:tcPr>
          <w:p w14:paraId="63A5DDDF"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337</w:t>
            </w:r>
          </w:p>
        </w:tc>
        <w:tc>
          <w:tcPr>
            <w:tcW w:w="691" w:type="dxa"/>
            <w:shd w:val="clear" w:color="auto" w:fill="auto"/>
            <w:tcMar>
              <w:right w:w="28" w:type="dxa"/>
            </w:tcMar>
            <w:vAlign w:val="bottom"/>
          </w:tcPr>
          <w:p w14:paraId="6D3D9A23" w14:textId="77777777" w:rsidR="0026013B" w:rsidRPr="00E53FDD" w:rsidRDefault="0026013B" w:rsidP="00A9663D">
            <w:pPr>
              <w:suppressAutoHyphens w:val="0"/>
              <w:spacing w:before="40" w:after="40" w:line="220" w:lineRule="exact"/>
              <w:ind w:left="113"/>
              <w:jc w:val="right"/>
              <w:rPr>
                <w:rFonts w:eastAsia="Times New Roman"/>
                <w:bCs/>
                <w:sz w:val="18"/>
                <w:szCs w:val="16"/>
              </w:rPr>
            </w:pPr>
            <w:r w:rsidRPr="00E53FDD">
              <w:rPr>
                <w:rFonts w:eastAsia="Times New Roman"/>
                <w:bCs/>
                <w:sz w:val="18"/>
                <w:szCs w:val="16"/>
              </w:rPr>
              <w:t>694</w:t>
            </w:r>
          </w:p>
        </w:tc>
        <w:tc>
          <w:tcPr>
            <w:tcW w:w="691" w:type="dxa"/>
            <w:shd w:val="clear" w:color="auto" w:fill="auto"/>
            <w:tcMar>
              <w:right w:w="28" w:type="dxa"/>
            </w:tcMar>
            <w:vAlign w:val="bottom"/>
          </w:tcPr>
          <w:p w14:paraId="6F4F20A8" w14:textId="77777777" w:rsidR="0026013B" w:rsidRPr="00E53FDD" w:rsidRDefault="0026013B" w:rsidP="00F7689D">
            <w:pPr>
              <w:suppressAutoHyphens w:val="0"/>
              <w:spacing w:before="40" w:after="40" w:line="220" w:lineRule="exact"/>
              <w:jc w:val="right"/>
              <w:rPr>
                <w:rFonts w:eastAsia="Times New Roman"/>
                <w:sz w:val="18"/>
                <w:szCs w:val="16"/>
              </w:rPr>
            </w:pPr>
            <w:r w:rsidRPr="00E53FDD">
              <w:rPr>
                <w:rFonts w:eastAsia="Times New Roman"/>
                <w:sz w:val="18"/>
                <w:szCs w:val="16"/>
              </w:rPr>
              <w:t>12 356</w:t>
            </w:r>
          </w:p>
        </w:tc>
        <w:tc>
          <w:tcPr>
            <w:tcW w:w="691" w:type="dxa"/>
            <w:shd w:val="clear" w:color="auto" w:fill="auto"/>
            <w:tcMar>
              <w:right w:w="28" w:type="dxa"/>
            </w:tcMar>
            <w:vAlign w:val="bottom"/>
          </w:tcPr>
          <w:p w14:paraId="49A4B542" w14:textId="77777777" w:rsidR="0026013B" w:rsidRPr="00E53FDD" w:rsidRDefault="0026013B" w:rsidP="00F7689D">
            <w:pPr>
              <w:suppressAutoHyphens w:val="0"/>
              <w:spacing w:before="40" w:after="40" w:line="220" w:lineRule="exact"/>
              <w:jc w:val="right"/>
              <w:rPr>
                <w:rFonts w:eastAsia="Times New Roman"/>
                <w:sz w:val="18"/>
                <w:szCs w:val="16"/>
              </w:rPr>
            </w:pPr>
            <w:r w:rsidRPr="00E53FDD">
              <w:rPr>
                <w:rFonts w:eastAsia="Times New Roman"/>
                <w:sz w:val="18"/>
                <w:szCs w:val="16"/>
              </w:rPr>
              <w:t>11 552</w:t>
            </w:r>
          </w:p>
        </w:tc>
        <w:tc>
          <w:tcPr>
            <w:tcW w:w="691" w:type="dxa"/>
            <w:shd w:val="clear" w:color="auto" w:fill="auto"/>
            <w:tcMar>
              <w:right w:w="28" w:type="dxa"/>
            </w:tcMar>
            <w:vAlign w:val="bottom"/>
          </w:tcPr>
          <w:p w14:paraId="4ECA71ED" w14:textId="77777777" w:rsidR="0026013B" w:rsidRPr="00E53FDD" w:rsidRDefault="0026013B" w:rsidP="00F7689D">
            <w:pPr>
              <w:suppressAutoHyphens w:val="0"/>
              <w:spacing w:before="40" w:after="40" w:line="220" w:lineRule="exact"/>
              <w:jc w:val="right"/>
              <w:rPr>
                <w:rFonts w:eastAsia="Times New Roman"/>
                <w:bCs/>
                <w:sz w:val="18"/>
                <w:szCs w:val="16"/>
              </w:rPr>
            </w:pPr>
            <w:r w:rsidRPr="00E53FDD">
              <w:rPr>
                <w:rFonts w:eastAsia="Times New Roman"/>
                <w:bCs/>
                <w:sz w:val="18"/>
                <w:szCs w:val="16"/>
              </w:rPr>
              <w:t>23 908</w:t>
            </w:r>
          </w:p>
        </w:tc>
        <w:tc>
          <w:tcPr>
            <w:tcW w:w="691" w:type="dxa"/>
            <w:shd w:val="clear" w:color="auto" w:fill="auto"/>
            <w:tcMar>
              <w:right w:w="28" w:type="dxa"/>
            </w:tcMar>
            <w:vAlign w:val="bottom"/>
          </w:tcPr>
          <w:p w14:paraId="47817FD7" w14:textId="77777777" w:rsidR="0026013B" w:rsidRPr="00E53FDD" w:rsidRDefault="0026013B" w:rsidP="00F7689D">
            <w:pPr>
              <w:suppressAutoHyphens w:val="0"/>
              <w:spacing w:before="40" w:after="40" w:line="220" w:lineRule="exact"/>
              <w:jc w:val="right"/>
              <w:rPr>
                <w:rFonts w:eastAsia="Times New Roman"/>
                <w:sz w:val="18"/>
                <w:szCs w:val="16"/>
              </w:rPr>
            </w:pPr>
            <w:r w:rsidRPr="00E53FDD">
              <w:rPr>
                <w:rFonts w:eastAsia="Times New Roman"/>
                <w:sz w:val="18"/>
                <w:szCs w:val="16"/>
              </w:rPr>
              <w:t>10 413</w:t>
            </w:r>
          </w:p>
        </w:tc>
        <w:tc>
          <w:tcPr>
            <w:tcW w:w="691" w:type="dxa"/>
            <w:shd w:val="clear" w:color="auto" w:fill="auto"/>
            <w:tcMar>
              <w:right w:w="28" w:type="dxa"/>
            </w:tcMar>
            <w:vAlign w:val="bottom"/>
          </w:tcPr>
          <w:p w14:paraId="4E1246C7" w14:textId="77777777" w:rsidR="0026013B" w:rsidRPr="00E53FDD" w:rsidRDefault="0026013B" w:rsidP="00F7689D">
            <w:pPr>
              <w:suppressAutoHyphens w:val="0"/>
              <w:spacing w:before="40" w:after="40" w:line="220" w:lineRule="exact"/>
              <w:jc w:val="right"/>
              <w:rPr>
                <w:rFonts w:eastAsia="Times New Roman"/>
                <w:sz w:val="18"/>
                <w:szCs w:val="16"/>
              </w:rPr>
            </w:pPr>
            <w:r w:rsidRPr="00E53FDD">
              <w:rPr>
                <w:rFonts w:eastAsia="Times New Roman"/>
                <w:sz w:val="18"/>
                <w:szCs w:val="16"/>
              </w:rPr>
              <w:t>10 595</w:t>
            </w:r>
          </w:p>
        </w:tc>
        <w:tc>
          <w:tcPr>
            <w:tcW w:w="692" w:type="dxa"/>
            <w:shd w:val="clear" w:color="auto" w:fill="auto"/>
            <w:tcMar>
              <w:right w:w="28" w:type="dxa"/>
            </w:tcMar>
            <w:vAlign w:val="bottom"/>
          </w:tcPr>
          <w:p w14:paraId="2E321ACF" w14:textId="77777777" w:rsidR="0026013B" w:rsidRPr="00E53FDD" w:rsidRDefault="0026013B" w:rsidP="00F7689D">
            <w:pPr>
              <w:suppressAutoHyphens w:val="0"/>
              <w:spacing w:before="40" w:after="40" w:line="220" w:lineRule="exact"/>
              <w:jc w:val="right"/>
              <w:rPr>
                <w:rFonts w:eastAsia="Times New Roman"/>
                <w:bCs/>
                <w:sz w:val="18"/>
                <w:szCs w:val="16"/>
              </w:rPr>
            </w:pPr>
            <w:r w:rsidRPr="00E53FDD">
              <w:rPr>
                <w:rFonts w:eastAsia="Times New Roman"/>
                <w:bCs/>
                <w:sz w:val="18"/>
                <w:szCs w:val="16"/>
              </w:rPr>
              <w:t>21 008</w:t>
            </w:r>
          </w:p>
        </w:tc>
      </w:tr>
      <w:tr w:rsidR="0026013B" w:rsidRPr="00E53FDD" w14:paraId="09745A52" w14:textId="77777777" w:rsidTr="00A9663D">
        <w:trPr>
          <w:trHeight w:val="240"/>
        </w:trPr>
        <w:tc>
          <w:tcPr>
            <w:tcW w:w="1344" w:type="dxa"/>
            <w:shd w:val="clear" w:color="auto" w:fill="auto"/>
            <w:tcMar>
              <w:right w:w="28" w:type="dxa"/>
            </w:tcMar>
          </w:tcPr>
          <w:p w14:paraId="224DE496" w14:textId="77777777" w:rsidR="0026013B" w:rsidRPr="00E53FDD" w:rsidRDefault="0026013B" w:rsidP="00A9663D">
            <w:pPr>
              <w:suppressAutoHyphens w:val="0"/>
              <w:spacing w:before="40" w:after="40" w:line="220" w:lineRule="exact"/>
              <w:rPr>
                <w:rFonts w:eastAsia="Times New Roman"/>
                <w:sz w:val="18"/>
                <w:szCs w:val="16"/>
              </w:rPr>
            </w:pPr>
            <w:r w:rsidRPr="00E53FDD">
              <w:rPr>
                <w:rFonts w:eastAsia="Times New Roman"/>
                <w:sz w:val="18"/>
                <w:szCs w:val="16"/>
              </w:rPr>
              <w:t>30-44</w:t>
            </w:r>
          </w:p>
        </w:tc>
        <w:tc>
          <w:tcPr>
            <w:tcW w:w="691" w:type="dxa"/>
            <w:shd w:val="clear" w:color="auto" w:fill="auto"/>
            <w:tcMar>
              <w:right w:w="28" w:type="dxa"/>
            </w:tcMar>
            <w:vAlign w:val="bottom"/>
          </w:tcPr>
          <w:p w14:paraId="21472017"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31</w:t>
            </w:r>
          </w:p>
        </w:tc>
        <w:tc>
          <w:tcPr>
            <w:tcW w:w="691" w:type="dxa"/>
            <w:shd w:val="clear" w:color="auto" w:fill="auto"/>
            <w:tcMar>
              <w:right w:w="28" w:type="dxa"/>
            </w:tcMar>
            <w:vAlign w:val="bottom"/>
          </w:tcPr>
          <w:p w14:paraId="40A6E4C7"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42</w:t>
            </w:r>
          </w:p>
        </w:tc>
        <w:tc>
          <w:tcPr>
            <w:tcW w:w="691" w:type="dxa"/>
            <w:shd w:val="clear" w:color="auto" w:fill="auto"/>
            <w:tcMar>
              <w:right w:w="28" w:type="dxa"/>
            </w:tcMar>
            <w:vAlign w:val="bottom"/>
          </w:tcPr>
          <w:p w14:paraId="5DA378A3" w14:textId="77777777" w:rsidR="0026013B" w:rsidRPr="00E53FDD" w:rsidRDefault="0026013B" w:rsidP="00A9663D">
            <w:pPr>
              <w:suppressAutoHyphens w:val="0"/>
              <w:spacing w:before="40" w:after="40" w:line="220" w:lineRule="exact"/>
              <w:ind w:left="113"/>
              <w:jc w:val="right"/>
              <w:rPr>
                <w:rFonts w:eastAsia="Times New Roman"/>
                <w:bCs/>
                <w:sz w:val="18"/>
                <w:szCs w:val="16"/>
              </w:rPr>
            </w:pPr>
            <w:r w:rsidRPr="00E53FDD">
              <w:rPr>
                <w:rFonts w:eastAsia="Times New Roman"/>
                <w:bCs/>
                <w:sz w:val="18"/>
                <w:szCs w:val="16"/>
              </w:rPr>
              <w:t>73</w:t>
            </w:r>
          </w:p>
        </w:tc>
        <w:tc>
          <w:tcPr>
            <w:tcW w:w="691" w:type="dxa"/>
            <w:shd w:val="clear" w:color="auto" w:fill="auto"/>
            <w:tcMar>
              <w:right w:w="28" w:type="dxa"/>
            </w:tcMar>
            <w:vAlign w:val="bottom"/>
          </w:tcPr>
          <w:p w14:paraId="6357F6F4"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282</w:t>
            </w:r>
          </w:p>
        </w:tc>
        <w:tc>
          <w:tcPr>
            <w:tcW w:w="691" w:type="dxa"/>
            <w:shd w:val="clear" w:color="auto" w:fill="auto"/>
            <w:tcMar>
              <w:right w:w="28" w:type="dxa"/>
            </w:tcMar>
            <w:vAlign w:val="bottom"/>
          </w:tcPr>
          <w:p w14:paraId="40A9E481"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191</w:t>
            </w:r>
          </w:p>
        </w:tc>
        <w:tc>
          <w:tcPr>
            <w:tcW w:w="691" w:type="dxa"/>
            <w:shd w:val="clear" w:color="auto" w:fill="auto"/>
            <w:tcMar>
              <w:right w:w="28" w:type="dxa"/>
            </w:tcMar>
            <w:vAlign w:val="bottom"/>
          </w:tcPr>
          <w:p w14:paraId="50AFF7FD" w14:textId="77777777" w:rsidR="0026013B" w:rsidRPr="00E53FDD" w:rsidRDefault="0026013B" w:rsidP="00A9663D">
            <w:pPr>
              <w:suppressAutoHyphens w:val="0"/>
              <w:spacing w:before="40" w:after="40" w:line="220" w:lineRule="exact"/>
              <w:ind w:left="113"/>
              <w:jc w:val="right"/>
              <w:rPr>
                <w:rFonts w:eastAsia="Times New Roman"/>
                <w:bCs/>
                <w:sz w:val="18"/>
                <w:szCs w:val="16"/>
              </w:rPr>
            </w:pPr>
            <w:r w:rsidRPr="00E53FDD">
              <w:rPr>
                <w:rFonts w:eastAsia="Times New Roman"/>
                <w:bCs/>
                <w:sz w:val="18"/>
                <w:szCs w:val="16"/>
              </w:rPr>
              <w:t>473</w:t>
            </w:r>
          </w:p>
        </w:tc>
        <w:tc>
          <w:tcPr>
            <w:tcW w:w="691" w:type="dxa"/>
            <w:shd w:val="clear" w:color="auto" w:fill="auto"/>
            <w:tcMar>
              <w:right w:w="28" w:type="dxa"/>
            </w:tcMar>
            <w:vAlign w:val="bottom"/>
          </w:tcPr>
          <w:p w14:paraId="09C9778F" w14:textId="77777777" w:rsidR="0026013B" w:rsidRPr="00E53FDD" w:rsidRDefault="0026013B" w:rsidP="00F7689D">
            <w:pPr>
              <w:suppressAutoHyphens w:val="0"/>
              <w:spacing w:before="40" w:after="40" w:line="220" w:lineRule="exact"/>
              <w:jc w:val="right"/>
              <w:rPr>
                <w:rFonts w:eastAsia="Times New Roman"/>
                <w:sz w:val="18"/>
                <w:szCs w:val="16"/>
              </w:rPr>
            </w:pPr>
            <w:r w:rsidRPr="00E53FDD">
              <w:rPr>
                <w:rFonts w:eastAsia="Times New Roman"/>
                <w:sz w:val="18"/>
                <w:szCs w:val="16"/>
              </w:rPr>
              <w:t>12 328</w:t>
            </w:r>
          </w:p>
        </w:tc>
        <w:tc>
          <w:tcPr>
            <w:tcW w:w="691" w:type="dxa"/>
            <w:shd w:val="clear" w:color="auto" w:fill="auto"/>
            <w:tcMar>
              <w:right w:w="28" w:type="dxa"/>
            </w:tcMar>
            <w:vAlign w:val="bottom"/>
          </w:tcPr>
          <w:p w14:paraId="10FC69D7" w14:textId="77777777" w:rsidR="0026013B" w:rsidRPr="00E53FDD" w:rsidRDefault="0026013B" w:rsidP="00F7689D">
            <w:pPr>
              <w:suppressAutoHyphens w:val="0"/>
              <w:spacing w:before="40" w:after="40" w:line="220" w:lineRule="exact"/>
              <w:jc w:val="right"/>
              <w:rPr>
                <w:rFonts w:eastAsia="Times New Roman"/>
                <w:sz w:val="18"/>
                <w:szCs w:val="16"/>
              </w:rPr>
            </w:pPr>
            <w:r w:rsidRPr="00E53FDD">
              <w:rPr>
                <w:rFonts w:eastAsia="Times New Roman"/>
                <w:sz w:val="18"/>
                <w:szCs w:val="16"/>
              </w:rPr>
              <w:t>12 885</w:t>
            </w:r>
          </w:p>
        </w:tc>
        <w:tc>
          <w:tcPr>
            <w:tcW w:w="691" w:type="dxa"/>
            <w:shd w:val="clear" w:color="auto" w:fill="auto"/>
            <w:tcMar>
              <w:right w:w="28" w:type="dxa"/>
            </w:tcMar>
            <w:vAlign w:val="bottom"/>
          </w:tcPr>
          <w:p w14:paraId="3E751C1F" w14:textId="77777777" w:rsidR="0026013B" w:rsidRPr="00E53FDD" w:rsidRDefault="0026013B" w:rsidP="00F7689D">
            <w:pPr>
              <w:suppressAutoHyphens w:val="0"/>
              <w:spacing w:before="40" w:after="40" w:line="220" w:lineRule="exact"/>
              <w:jc w:val="right"/>
              <w:rPr>
                <w:rFonts w:eastAsia="Times New Roman"/>
                <w:bCs/>
                <w:sz w:val="18"/>
                <w:szCs w:val="16"/>
              </w:rPr>
            </w:pPr>
            <w:r w:rsidRPr="00E53FDD">
              <w:rPr>
                <w:rFonts w:eastAsia="Times New Roman"/>
                <w:bCs/>
                <w:sz w:val="18"/>
                <w:szCs w:val="16"/>
              </w:rPr>
              <w:t>25 213</w:t>
            </w:r>
          </w:p>
        </w:tc>
        <w:tc>
          <w:tcPr>
            <w:tcW w:w="691" w:type="dxa"/>
            <w:shd w:val="clear" w:color="auto" w:fill="auto"/>
            <w:tcMar>
              <w:right w:w="28" w:type="dxa"/>
            </w:tcMar>
            <w:vAlign w:val="bottom"/>
          </w:tcPr>
          <w:p w14:paraId="2DC4A1E3" w14:textId="77777777" w:rsidR="0026013B" w:rsidRPr="00E53FDD" w:rsidRDefault="0026013B" w:rsidP="00F7689D">
            <w:pPr>
              <w:suppressAutoHyphens w:val="0"/>
              <w:spacing w:before="40" w:after="40" w:line="220" w:lineRule="exact"/>
              <w:jc w:val="right"/>
              <w:rPr>
                <w:rFonts w:eastAsia="Times New Roman"/>
                <w:sz w:val="18"/>
                <w:szCs w:val="16"/>
              </w:rPr>
            </w:pPr>
            <w:r w:rsidRPr="00E53FDD">
              <w:rPr>
                <w:rFonts w:eastAsia="Times New Roman"/>
                <w:sz w:val="18"/>
                <w:szCs w:val="16"/>
              </w:rPr>
              <w:t>9 936</w:t>
            </w:r>
          </w:p>
        </w:tc>
        <w:tc>
          <w:tcPr>
            <w:tcW w:w="691" w:type="dxa"/>
            <w:shd w:val="clear" w:color="auto" w:fill="auto"/>
            <w:tcMar>
              <w:right w:w="28" w:type="dxa"/>
            </w:tcMar>
            <w:vAlign w:val="bottom"/>
          </w:tcPr>
          <w:p w14:paraId="6B834606" w14:textId="77777777" w:rsidR="0026013B" w:rsidRPr="00E53FDD" w:rsidRDefault="0026013B" w:rsidP="00F7689D">
            <w:pPr>
              <w:suppressAutoHyphens w:val="0"/>
              <w:spacing w:before="40" w:after="40" w:line="220" w:lineRule="exact"/>
              <w:jc w:val="right"/>
              <w:rPr>
                <w:rFonts w:eastAsia="Times New Roman"/>
                <w:sz w:val="18"/>
                <w:szCs w:val="16"/>
              </w:rPr>
            </w:pPr>
            <w:r w:rsidRPr="00E53FDD">
              <w:rPr>
                <w:rFonts w:eastAsia="Times New Roman"/>
                <w:sz w:val="18"/>
                <w:szCs w:val="16"/>
              </w:rPr>
              <w:t>11 284</w:t>
            </w:r>
          </w:p>
        </w:tc>
        <w:tc>
          <w:tcPr>
            <w:tcW w:w="692" w:type="dxa"/>
            <w:shd w:val="clear" w:color="auto" w:fill="auto"/>
            <w:tcMar>
              <w:right w:w="28" w:type="dxa"/>
            </w:tcMar>
            <w:vAlign w:val="bottom"/>
          </w:tcPr>
          <w:p w14:paraId="262235BD" w14:textId="77777777" w:rsidR="0026013B" w:rsidRPr="00E53FDD" w:rsidRDefault="0026013B" w:rsidP="00F7689D">
            <w:pPr>
              <w:suppressAutoHyphens w:val="0"/>
              <w:spacing w:before="40" w:after="40" w:line="220" w:lineRule="exact"/>
              <w:jc w:val="right"/>
              <w:rPr>
                <w:rFonts w:eastAsia="Times New Roman"/>
                <w:bCs/>
                <w:sz w:val="18"/>
                <w:szCs w:val="16"/>
              </w:rPr>
            </w:pPr>
            <w:r w:rsidRPr="00E53FDD">
              <w:rPr>
                <w:rFonts w:eastAsia="Times New Roman"/>
                <w:bCs/>
                <w:sz w:val="18"/>
                <w:szCs w:val="16"/>
              </w:rPr>
              <w:t>21 220</w:t>
            </w:r>
          </w:p>
        </w:tc>
      </w:tr>
      <w:tr w:rsidR="0026013B" w:rsidRPr="00E53FDD" w14:paraId="7D0EB14D" w14:textId="77777777" w:rsidTr="00A9663D">
        <w:trPr>
          <w:trHeight w:val="240"/>
        </w:trPr>
        <w:tc>
          <w:tcPr>
            <w:tcW w:w="1344" w:type="dxa"/>
            <w:shd w:val="clear" w:color="auto" w:fill="auto"/>
            <w:tcMar>
              <w:right w:w="28" w:type="dxa"/>
            </w:tcMar>
          </w:tcPr>
          <w:p w14:paraId="4FB9BA47" w14:textId="77777777" w:rsidR="0026013B" w:rsidRPr="00E53FDD" w:rsidRDefault="0026013B" w:rsidP="00A9663D">
            <w:pPr>
              <w:suppressAutoHyphens w:val="0"/>
              <w:spacing w:before="40" w:after="40" w:line="220" w:lineRule="exact"/>
              <w:rPr>
                <w:rFonts w:eastAsia="Times New Roman"/>
                <w:sz w:val="18"/>
                <w:szCs w:val="16"/>
              </w:rPr>
            </w:pPr>
            <w:r w:rsidRPr="00E53FDD">
              <w:rPr>
                <w:rFonts w:eastAsia="Times New Roman"/>
                <w:sz w:val="18"/>
                <w:szCs w:val="16"/>
              </w:rPr>
              <w:t>45-59</w:t>
            </w:r>
          </w:p>
        </w:tc>
        <w:tc>
          <w:tcPr>
            <w:tcW w:w="691" w:type="dxa"/>
            <w:shd w:val="clear" w:color="auto" w:fill="auto"/>
            <w:tcMar>
              <w:right w:w="28" w:type="dxa"/>
            </w:tcMar>
            <w:vAlign w:val="bottom"/>
          </w:tcPr>
          <w:p w14:paraId="232C225E"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12</w:t>
            </w:r>
          </w:p>
        </w:tc>
        <w:tc>
          <w:tcPr>
            <w:tcW w:w="691" w:type="dxa"/>
            <w:shd w:val="clear" w:color="auto" w:fill="auto"/>
            <w:tcMar>
              <w:right w:w="28" w:type="dxa"/>
            </w:tcMar>
            <w:vAlign w:val="bottom"/>
          </w:tcPr>
          <w:p w14:paraId="6F2F2B30"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10</w:t>
            </w:r>
          </w:p>
        </w:tc>
        <w:tc>
          <w:tcPr>
            <w:tcW w:w="691" w:type="dxa"/>
            <w:shd w:val="clear" w:color="auto" w:fill="auto"/>
            <w:tcMar>
              <w:right w:w="28" w:type="dxa"/>
            </w:tcMar>
            <w:vAlign w:val="bottom"/>
          </w:tcPr>
          <w:p w14:paraId="7F98D5BB" w14:textId="77777777" w:rsidR="0026013B" w:rsidRPr="00E53FDD" w:rsidRDefault="0026013B" w:rsidP="00A9663D">
            <w:pPr>
              <w:suppressAutoHyphens w:val="0"/>
              <w:spacing w:before="40" w:after="40" w:line="220" w:lineRule="exact"/>
              <w:ind w:left="113"/>
              <w:jc w:val="right"/>
              <w:rPr>
                <w:rFonts w:eastAsia="Times New Roman"/>
                <w:bCs/>
                <w:sz w:val="18"/>
                <w:szCs w:val="16"/>
              </w:rPr>
            </w:pPr>
            <w:r w:rsidRPr="00E53FDD">
              <w:rPr>
                <w:rFonts w:eastAsia="Times New Roman"/>
                <w:bCs/>
                <w:sz w:val="18"/>
                <w:szCs w:val="16"/>
              </w:rPr>
              <w:t>22</w:t>
            </w:r>
          </w:p>
        </w:tc>
        <w:tc>
          <w:tcPr>
            <w:tcW w:w="691" w:type="dxa"/>
            <w:shd w:val="clear" w:color="auto" w:fill="auto"/>
            <w:tcMar>
              <w:right w:w="28" w:type="dxa"/>
            </w:tcMar>
            <w:vAlign w:val="bottom"/>
          </w:tcPr>
          <w:p w14:paraId="254C6C88"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93</w:t>
            </w:r>
          </w:p>
        </w:tc>
        <w:tc>
          <w:tcPr>
            <w:tcW w:w="691" w:type="dxa"/>
            <w:shd w:val="clear" w:color="auto" w:fill="auto"/>
            <w:tcMar>
              <w:right w:w="28" w:type="dxa"/>
            </w:tcMar>
            <w:vAlign w:val="bottom"/>
          </w:tcPr>
          <w:p w14:paraId="7FEC7226"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75</w:t>
            </w:r>
          </w:p>
        </w:tc>
        <w:tc>
          <w:tcPr>
            <w:tcW w:w="691" w:type="dxa"/>
            <w:shd w:val="clear" w:color="auto" w:fill="auto"/>
            <w:tcMar>
              <w:right w:w="28" w:type="dxa"/>
            </w:tcMar>
            <w:vAlign w:val="bottom"/>
          </w:tcPr>
          <w:p w14:paraId="2CE4065B" w14:textId="77777777" w:rsidR="0026013B" w:rsidRPr="00E53FDD" w:rsidRDefault="0026013B" w:rsidP="00A9663D">
            <w:pPr>
              <w:suppressAutoHyphens w:val="0"/>
              <w:spacing w:before="40" w:after="40" w:line="220" w:lineRule="exact"/>
              <w:ind w:left="113"/>
              <w:jc w:val="right"/>
              <w:rPr>
                <w:rFonts w:eastAsia="Times New Roman"/>
                <w:bCs/>
                <w:sz w:val="18"/>
                <w:szCs w:val="16"/>
              </w:rPr>
            </w:pPr>
            <w:r w:rsidRPr="00E53FDD">
              <w:rPr>
                <w:rFonts w:eastAsia="Times New Roman"/>
                <w:bCs/>
                <w:sz w:val="18"/>
                <w:szCs w:val="16"/>
              </w:rPr>
              <w:t>168</w:t>
            </w:r>
          </w:p>
        </w:tc>
        <w:tc>
          <w:tcPr>
            <w:tcW w:w="691" w:type="dxa"/>
            <w:shd w:val="clear" w:color="auto" w:fill="auto"/>
            <w:tcMar>
              <w:right w:w="28" w:type="dxa"/>
            </w:tcMar>
            <w:vAlign w:val="bottom"/>
          </w:tcPr>
          <w:p w14:paraId="42D48FEC" w14:textId="77777777" w:rsidR="0026013B" w:rsidRPr="00E53FDD" w:rsidRDefault="0026013B" w:rsidP="00F7689D">
            <w:pPr>
              <w:suppressAutoHyphens w:val="0"/>
              <w:spacing w:before="40" w:after="40" w:line="220" w:lineRule="exact"/>
              <w:jc w:val="right"/>
              <w:rPr>
                <w:rFonts w:eastAsia="Times New Roman"/>
                <w:sz w:val="18"/>
                <w:szCs w:val="16"/>
              </w:rPr>
            </w:pPr>
            <w:r w:rsidRPr="00E53FDD">
              <w:rPr>
                <w:rFonts w:eastAsia="Times New Roman"/>
                <w:sz w:val="18"/>
                <w:szCs w:val="16"/>
              </w:rPr>
              <w:t>5 294</w:t>
            </w:r>
          </w:p>
        </w:tc>
        <w:tc>
          <w:tcPr>
            <w:tcW w:w="691" w:type="dxa"/>
            <w:shd w:val="clear" w:color="auto" w:fill="auto"/>
            <w:tcMar>
              <w:right w:w="28" w:type="dxa"/>
            </w:tcMar>
            <w:vAlign w:val="bottom"/>
          </w:tcPr>
          <w:p w14:paraId="6FA239C8" w14:textId="77777777" w:rsidR="0026013B" w:rsidRPr="00E53FDD" w:rsidRDefault="0026013B" w:rsidP="00F7689D">
            <w:pPr>
              <w:suppressAutoHyphens w:val="0"/>
              <w:spacing w:before="40" w:after="40" w:line="220" w:lineRule="exact"/>
              <w:jc w:val="right"/>
              <w:rPr>
                <w:rFonts w:eastAsia="Times New Roman"/>
                <w:sz w:val="18"/>
                <w:szCs w:val="16"/>
              </w:rPr>
            </w:pPr>
            <w:r w:rsidRPr="00E53FDD">
              <w:rPr>
                <w:rFonts w:eastAsia="Times New Roman"/>
                <w:sz w:val="18"/>
                <w:szCs w:val="16"/>
              </w:rPr>
              <w:t>4 295</w:t>
            </w:r>
          </w:p>
        </w:tc>
        <w:tc>
          <w:tcPr>
            <w:tcW w:w="691" w:type="dxa"/>
            <w:shd w:val="clear" w:color="auto" w:fill="auto"/>
            <w:tcMar>
              <w:right w:w="28" w:type="dxa"/>
            </w:tcMar>
            <w:vAlign w:val="bottom"/>
          </w:tcPr>
          <w:p w14:paraId="3D8FA0D2" w14:textId="77777777" w:rsidR="0026013B" w:rsidRPr="00E53FDD" w:rsidRDefault="0026013B" w:rsidP="00F7689D">
            <w:pPr>
              <w:suppressAutoHyphens w:val="0"/>
              <w:spacing w:before="40" w:after="40" w:line="220" w:lineRule="exact"/>
              <w:jc w:val="right"/>
              <w:rPr>
                <w:rFonts w:eastAsia="Times New Roman"/>
                <w:bCs/>
                <w:sz w:val="18"/>
                <w:szCs w:val="16"/>
              </w:rPr>
            </w:pPr>
            <w:r w:rsidRPr="00E53FDD">
              <w:rPr>
                <w:rFonts w:eastAsia="Times New Roman"/>
                <w:bCs/>
                <w:sz w:val="18"/>
                <w:szCs w:val="16"/>
              </w:rPr>
              <w:t>9 589</w:t>
            </w:r>
          </w:p>
        </w:tc>
        <w:tc>
          <w:tcPr>
            <w:tcW w:w="691" w:type="dxa"/>
            <w:shd w:val="clear" w:color="auto" w:fill="auto"/>
            <w:tcMar>
              <w:right w:w="28" w:type="dxa"/>
            </w:tcMar>
            <w:vAlign w:val="bottom"/>
          </w:tcPr>
          <w:p w14:paraId="4A19792C" w14:textId="77777777" w:rsidR="0026013B" w:rsidRPr="00E53FDD" w:rsidRDefault="0026013B" w:rsidP="00F7689D">
            <w:pPr>
              <w:suppressAutoHyphens w:val="0"/>
              <w:spacing w:before="40" w:after="40" w:line="220" w:lineRule="exact"/>
              <w:jc w:val="right"/>
              <w:rPr>
                <w:rFonts w:eastAsia="Times New Roman"/>
                <w:sz w:val="18"/>
                <w:szCs w:val="16"/>
              </w:rPr>
            </w:pPr>
            <w:r w:rsidRPr="00E53FDD">
              <w:rPr>
                <w:rFonts w:eastAsia="Times New Roman"/>
                <w:sz w:val="18"/>
                <w:szCs w:val="16"/>
              </w:rPr>
              <w:t>5 303</w:t>
            </w:r>
          </w:p>
        </w:tc>
        <w:tc>
          <w:tcPr>
            <w:tcW w:w="691" w:type="dxa"/>
            <w:shd w:val="clear" w:color="auto" w:fill="auto"/>
            <w:tcMar>
              <w:right w:w="28" w:type="dxa"/>
            </w:tcMar>
            <w:vAlign w:val="bottom"/>
          </w:tcPr>
          <w:p w14:paraId="4E4A6181" w14:textId="77777777" w:rsidR="0026013B" w:rsidRPr="00E53FDD" w:rsidRDefault="0026013B" w:rsidP="00F7689D">
            <w:pPr>
              <w:suppressAutoHyphens w:val="0"/>
              <w:spacing w:before="40" w:after="40" w:line="220" w:lineRule="exact"/>
              <w:jc w:val="right"/>
              <w:rPr>
                <w:rFonts w:eastAsia="Times New Roman"/>
                <w:sz w:val="18"/>
                <w:szCs w:val="16"/>
              </w:rPr>
            </w:pPr>
            <w:r w:rsidRPr="00E53FDD">
              <w:rPr>
                <w:rFonts w:eastAsia="Times New Roman"/>
                <w:sz w:val="18"/>
                <w:szCs w:val="16"/>
              </w:rPr>
              <w:t>4 507</w:t>
            </w:r>
          </w:p>
        </w:tc>
        <w:tc>
          <w:tcPr>
            <w:tcW w:w="692" w:type="dxa"/>
            <w:shd w:val="clear" w:color="auto" w:fill="auto"/>
            <w:tcMar>
              <w:right w:w="28" w:type="dxa"/>
            </w:tcMar>
            <w:vAlign w:val="bottom"/>
          </w:tcPr>
          <w:p w14:paraId="168B6782" w14:textId="77777777" w:rsidR="0026013B" w:rsidRPr="00E53FDD" w:rsidRDefault="0026013B" w:rsidP="00F7689D">
            <w:pPr>
              <w:suppressAutoHyphens w:val="0"/>
              <w:spacing w:before="40" w:after="40" w:line="220" w:lineRule="exact"/>
              <w:jc w:val="right"/>
              <w:rPr>
                <w:rFonts w:eastAsia="Times New Roman"/>
                <w:bCs/>
                <w:sz w:val="18"/>
                <w:szCs w:val="16"/>
              </w:rPr>
            </w:pPr>
            <w:r w:rsidRPr="00E53FDD">
              <w:rPr>
                <w:rFonts w:eastAsia="Times New Roman"/>
                <w:bCs/>
                <w:sz w:val="18"/>
                <w:szCs w:val="16"/>
              </w:rPr>
              <w:t>9 810</w:t>
            </w:r>
          </w:p>
        </w:tc>
      </w:tr>
      <w:tr w:rsidR="0026013B" w:rsidRPr="00E53FDD" w14:paraId="0A3D569C" w14:textId="77777777" w:rsidTr="00A9663D">
        <w:trPr>
          <w:trHeight w:val="240"/>
        </w:trPr>
        <w:tc>
          <w:tcPr>
            <w:tcW w:w="1344" w:type="dxa"/>
            <w:shd w:val="clear" w:color="auto" w:fill="auto"/>
            <w:tcMar>
              <w:right w:w="28" w:type="dxa"/>
            </w:tcMar>
          </w:tcPr>
          <w:p w14:paraId="37B4D753" w14:textId="77777777" w:rsidR="0026013B" w:rsidRPr="00E53FDD" w:rsidRDefault="0026013B" w:rsidP="00A9663D">
            <w:pPr>
              <w:suppressAutoHyphens w:val="0"/>
              <w:spacing w:before="40" w:after="40" w:line="220" w:lineRule="exact"/>
              <w:rPr>
                <w:rFonts w:eastAsia="Times New Roman"/>
                <w:sz w:val="18"/>
                <w:szCs w:val="16"/>
              </w:rPr>
            </w:pPr>
            <w:r w:rsidRPr="00E53FDD">
              <w:rPr>
                <w:rFonts w:eastAsia="Times New Roman"/>
                <w:sz w:val="18"/>
                <w:szCs w:val="16"/>
              </w:rPr>
              <w:t>60-74</w:t>
            </w:r>
          </w:p>
        </w:tc>
        <w:tc>
          <w:tcPr>
            <w:tcW w:w="691" w:type="dxa"/>
            <w:shd w:val="clear" w:color="auto" w:fill="auto"/>
            <w:tcMar>
              <w:right w:w="28" w:type="dxa"/>
            </w:tcMar>
            <w:vAlign w:val="bottom"/>
          </w:tcPr>
          <w:p w14:paraId="2FB56AD6"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3</w:t>
            </w:r>
          </w:p>
        </w:tc>
        <w:tc>
          <w:tcPr>
            <w:tcW w:w="691" w:type="dxa"/>
            <w:shd w:val="clear" w:color="auto" w:fill="auto"/>
            <w:tcMar>
              <w:right w:w="28" w:type="dxa"/>
            </w:tcMar>
            <w:vAlign w:val="bottom"/>
          </w:tcPr>
          <w:p w14:paraId="5DD06BDB"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1</w:t>
            </w:r>
          </w:p>
        </w:tc>
        <w:tc>
          <w:tcPr>
            <w:tcW w:w="691" w:type="dxa"/>
            <w:shd w:val="clear" w:color="auto" w:fill="auto"/>
            <w:tcMar>
              <w:right w:w="28" w:type="dxa"/>
            </w:tcMar>
            <w:vAlign w:val="bottom"/>
          </w:tcPr>
          <w:p w14:paraId="1FC6A1C7" w14:textId="77777777" w:rsidR="0026013B" w:rsidRPr="00E53FDD" w:rsidRDefault="0026013B" w:rsidP="00A9663D">
            <w:pPr>
              <w:suppressAutoHyphens w:val="0"/>
              <w:spacing w:before="40" w:after="40" w:line="220" w:lineRule="exact"/>
              <w:ind w:left="113"/>
              <w:jc w:val="right"/>
              <w:rPr>
                <w:rFonts w:eastAsia="Times New Roman"/>
                <w:bCs/>
                <w:sz w:val="18"/>
                <w:szCs w:val="16"/>
              </w:rPr>
            </w:pPr>
            <w:r w:rsidRPr="00E53FDD">
              <w:rPr>
                <w:rFonts w:eastAsia="Times New Roman"/>
                <w:bCs/>
                <w:sz w:val="18"/>
                <w:szCs w:val="16"/>
              </w:rPr>
              <w:t>4</w:t>
            </w:r>
          </w:p>
        </w:tc>
        <w:tc>
          <w:tcPr>
            <w:tcW w:w="691" w:type="dxa"/>
            <w:shd w:val="clear" w:color="auto" w:fill="auto"/>
            <w:tcMar>
              <w:right w:w="28" w:type="dxa"/>
            </w:tcMar>
            <w:vAlign w:val="bottom"/>
          </w:tcPr>
          <w:p w14:paraId="22391461"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10</w:t>
            </w:r>
          </w:p>
        </w:tc>
        <w:tc>
          <w:tcPr>
            <w:tcW w:w="691" w:type="dxa"/>
            <w:shd w:val="clear" w:color="auto" w:fill="auto"/>
            <w:tcMar>
              <w:right w:w="28" w:type="dxa"/>
            </w:tcMar>
            <w:vAlign w:val="bottom"/>
          </w:tcPr>
          <w:p w14:paraId="02CF92DA"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9</w:t>
            </w:r>
          </w:p>
        </w:tc>
        <w:tc>
          <w:tcPr>
            <w:tcW w:w="691" w:type="dxa"/>
            <w:shd w:val="clear" w:color="auto" w:fill="auto"/>
            <w:tcMar>
              <w:right w:w="28" w:type="dxa"/>
            </w:tcMar>
            <w:vAlign w:val="bottom"/>
          </w:tcPr>
          <w:p w14:paraId="70415EDA" w14:textId="77777777" w:rsidR="0026013B" w:rsidRPr="00E53FDD" w:rsidRDefault="0026013B" w:rsidP="00A9663D">
            <w:pPr>
              <w:suppressAutoHyphens w:val="0"/>
              <w:spacing w:before="40" w:after="40" w:line="220" w:lineRule="exact"/>
              <w:ind w:left="113"/>
              <w:jc w:val="right"/>
              <w:rPr>
                <w:rFonts w:eastAsia="Times New Roman"/>
                <w:bCs/>
                <w:sz w:val="18"/>
                <w:szCs w:val="16"/>
              </w:rPr>
            </w:pPr>
            <w:r w:rsidRPr="00E53FDD">
              <w:rPr>
                <w:rFonts w:eastAsia="Times New Roman"/>
                <w:bCs/>
                <w:sz w:val="18"/>
                <w:szCs w:val="16"/>
              </w:rPr>
              <w:t>19</w:t>
            </w:r>
          </w:p>
        </w:tc>
        <w:tc>
          <w:tcPr>
            <w:tcW w:w="691" w:type="dxa"/>
            <w:shd w:val="clear" w:color="auto" w:fill="auto"/>
            <w:tcMar>
              <w:right w:w="28" w:type="dxa"/>
            </w:tcMar>
            <w:vAlign w:val="bottom"/>
          </w:tcPr>
          <w:p w14:paraId="16E0D11A" w14:textId="77777777" w:rsidR="0026013B" w:rsidRPr="00E53FDD" w:rsidRDefault="0026013B" w:rsidP="00F7689D">
            <w:pPr>
              <w:suppressAutoHyphens w:val="0"/>
              <w:spacing w:before="40" w:after="40" w:line="220" w:lineRule="exact"/>
              <w:jc w:val="right"/>
              <w:rPr>
                <w:rFonts w:eastAsia="Times New Roman"/>
                <w:sz w:val="18"/>
                <w:szCs w:val="16"/>
              </w:rPr>
            </w:pPr>
            <w:r w:rsidRPr="00E53FDD">
              <w:rPr>
                <w:rFonts w:eastAsia="Times New Roman"/>
                <w:sz w:val="18"/>
                <w:szCs w:val="16"/>
              </w:rPr>
              <w:t>1 569</w:t>
            </w:r>
          </w:p>
        </w:tc>
        <w:tc>
          <w:tcPr>
            <w:tcW w:w="691" w:type="dxa"/>
            <w:shd w:val="clear" w:color="auto" w:fill="auto"/>
            <w:tcMar>
              <w:right w:w="28" w:type="dxa"/>
            </w:tcMar>
            <w:vAlign w:val="bottom"/>
          </w:tcPr>
          <w:p w14:paraId="49C29F3F" w14:textId="77777777" w:rsidR="0026013B" w:rsidRPr="00E53FDD" w:rsidRDefault="0026013B" w:rsidP="00F7689D">
            <w:pPr>
              <w:suppressAutoHyphens w:val="0"/>
              <w:spacing w:before="40" w:after="40" w:line="220" w:lineRule="exact"/>
              <w:jc w:val="right"/>
              <w:rPr>
                <w:rFonts w:eastAsia="Times New Roman"/>
                <w:sz w:val="18"/>
                <w:szCs w:val="16"/>
              </w:rPr>
            </w:pPr>
            <w:r w:rsidRPr="00E53FDD">
              <w:rPr>
                <w:rFonts w:eastAsia="Times New Roman"/>
                <w:sz w:val="18"/>
                <w:szCs w:val="16"/>
              </w:rPr>
              <w:t>1 068</w:t>
            </w:r>
          </w:p>
        </w:tc>
        <w:tc>
          <w:tcPr>
            <w:tcW w:w="691" w:type="dxa"/>
            <w:shd w:val="clear" w:color="auto" w:fill="auto"/>
            <w:tcMar>
              <w:right w:w="28" w:type="dxa"/>
            </w:tcMar>
            <w:vAlign w:val="bottom"/>
          </w:tcPr>
          <w:p w14:paraId="4A6414B2" w14:textId="77777777" w:rsidR="0026013B" w:rsidRPr="00E53FDD" w:rsidRDefault="0026013B" w:rsidP="00F7689D">
            <w:pPr>
              <w:suppressAutoHyphens w:val="0"/>
              <w:spacing w:before="40" w:after="40" w:line="220" w:lineRule="exact"/>
              <w:jc w:val="right"/>
              <w:rPr>
                <w:rFonts w:eastAsia="Times New Roman"/>
                <w:bCs/>
                <w:sz w:val="18"/>
                <w:szCs w:val="16"/>
              </w:rPr>
            </w:pPr>
            <w:r w:rsidRPr="00E53FDD">
              <w:rPr>
                <w:rFonts w:eastAsia="Times New Roman"/>
                <w:bCs/>
                <w:sz w:val="18"/>
                <w:szCs w:val="16"/>
              </w:rPr>
              <w:t>2 637</w:t>
            </w:r>
          </w:p>
        </w:tc>
        <w:tc>
          <w:tcPr>
            <w:tcW w:w="691" w:type="dxa"/>
            <w:shd w:val="clear" w:color="auto" w:fill="auto"/>
            <w:tcMar>
              <w:right w:w="28" w:type="dxa"/>
            </w:tcMar>
            <w:vAlign w:val="bottom"/>
          </w:tcPr>
          <w:p w14:paraId="7C7ABE36" w14:textId="77777777" w:rsidR="0026013B" w:rsidRPr="00E53FDD" w:rsidRDefault="0026013B" w:rsidP="00F7689D">
            <w:pPr>
              <w:suppressAutoHyphens w:val="0"/>
              <w:spacing w:before="40" w:after="40" w:line="220" w:lineRule="exact"/>
              <w:jc w:val="right"/>
              <w:rPr>
                <w:rFonts w:eastAsia="Times New Roman"/>
                <w:sz w:val="18"/>
                <w:szCs w:val="16"/>
              </w:rPr>
            </w:pPr>
            <w:r w:rsidRPr="00E53FDD">
              <w:rPr>
                <w:rFonts w:eastAsia="Times New Roman"/>
                <w:sz w:val="18"/>
                <w:szCs w:val="16"/>
              </w:rPr>
              <w:t>2 700</w:t>
            </w:r>
          </w:p>
        </w:tc>
        <w:tc>
          <w:tcPr>
            <w:tcW w:w="691" w:type="dxa"/>
            <w:shd w:val="clear" w:color="auto" w:fill="auto"/>
            <w:tcMar>
              <w:right w:w="28" w:type="dxa"/>
            </w:tcMar>
            <w:vAlign w:val="bottom"/>
          </w:tcPr>
          <w:p w14:paraId="0BE01DC0" w14:textId="77777777" w:rsidR="0026013B" w:rsidRPr="00E53FDD" w:rsidRDefault="0026013B" w:rsidP="00F7689D">
            <w:pPr>
              <w:suppressAutoHyphens w:val="0"/>
              <w:spacing w:before="40" w:after="40" w:line="220" w:lineRule="exact"/>
              <w:jc w:val="right"/>
              <w:rPr>
                <w:rFonts w:eastAsia="Times New Roman"/>
                <w:sz w:val="18"/>
                <w:szCs w:val="16"/>
              </w:rPr>
            </w:pPr>
            <w:r w:rsidRPr="00E53FDD">
              <w:rPr>
                <w:rFonts w:eastAsia="Times New Roman"/>
                <w:sz w:val="18"/>
                <w:szCs w:val="16"/>
              </w:rPr>
              <w:t>1 610</w:t>
            </w:r>
          </w:p>
        </w:tc>
        <w:tc>
          <w:tcPr>
            <w:tcW w:w="692" w:type="dxa"/>
            <w:shd w:val="clear" w:color="auto" w:fill="auto"/>
            <w:tcMar>
              <w:right w:w="28" w:type="dxa"/>
            </w:tcMar>
            <w:vAlign w:val="bottom"/>
          </w:tcPr>
          <w:p w14:paraId="2FE1F33E" w14:textId="77777777" w:rsidR="0026013B" w:rsidRPr="00E53FDD" w:rsidRDefault="0026013B" w:rsidP="00F7689D">
            <w:pPr>
              <w:suppressAutoHyphens w:val="0"/>
              <w:spacing w:before="40" w:after="40" w:line="220" w:lineRule="exact"/>
              <w:jc w:val="right"/>
              <w:rPr>
                <w:rFonts w:eastAsia="Times New Roman"/>
                <w:bCs/>
                <w:sz w:val="18"/>
                <w:szCs w:val="16"/>
              </w:rPr>
            </w:pPr>
            <w:r w:rsidRPr="00E53FDD">
              <w:rPr>
                <w:rFonts w:eastAsia="Times New Roman"/>
                <w:bCs/>
                <w:sz w:val="18"/>
                <w:szCs w:val="16"/>
              </w:rPr>
              <w:t>4 310</w:t>
            </w:r>
          </w:p>
        </w:tc>
      </w:tr>
      <w:tr w:rsidR="0026013B" w:rsidRPr="00E53FDD" w14:paraId="74621386" w14:textId="77777777" w:rsidTr="00A9663D">
        <w:trPr>
          <w:trHeight w:val="240"/>
        </w:trPr>
        <w:tc>
          <w:tcPr>
            <w:tcW w:w="1344" w:type="dxa"/>
            <w:shd w:val="clear" w:color="auto" w:fill="auto"/>
            <w:tcMar>
              <w:right w:w="28" w:type="dxa"/>
            </w:tcMar>
          </w:tcPr>
          <w:p w14:paraId="6E306447" w14:textId="77777777" w:rsidR="0026013B" w:rsidRPr="00E53FDD" w:rsidRDefault="0026013B" w:rsidP="00A9663D">
            <w:pPr>
              <w:suppressAutoHyphens w:val="0"/>
              <w:spacing w:before="40" w:after="40" w:line="220" w:lineRule="exact"/>
              <w:rPr>
                <w:rFonts w:eastAsia="Times New Roman"/>
                <w:sz w:val="18"/>
                <w:szCs w:val="16"/>
              </w:rPr>
            </w:pPr>
            <w:r w:rsidRPr="00E53FDD">
              <w:rPr>
                <w:rFonts w:eastAsia="Times New Roman"/>
                <w:sz w:val="18"/>
                <w:szCs w:val="16"/>
              </w:rPr>
              <w:t>75 ou plus</w:t>
            </w:r>
          </w:p>
        </w:tc>
        <w:tc>
          <w:tcPr>
            <w:tcW w:w="691" w:type="dxa"/>
            <w:shd w:val="clear" w:color="auto" w:fill="auto"/>
            <w:tcMar>
              <w:right w:w="28" w:type="dxa"/>
            </w:tcMar>
            <w:vAlign w:val="bottom"/>
          </w:tcPr>
          <w:p w14:paraId="5183EE2E"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0</w:t>
            </w:r>
          </w:p>
        </w:tc>
        <w:tc>
          <w:tcPr>
            <w:tcW w:w="691" w:type="dxa"/>
            <w:shd w:val="clear" w:color="auto" w:fill="auto"/>
            <w:tcMar>
              <w:right w:w="28" w:type="dxa"/>
            </w:tcMar>
            <w:vAlign w:val="bottom"/>
          </w:tcPr>
          <w:p w14:paraId="4D553440"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0</w:t>
            </w:r>
          </w:p>
        </w:tc>
        <w:tc>
          <w:tcPr>
            <w:tcW w:w="691" w:type="dxa"/>
            <w:shd w:val="clear" w:color="auto" w:fill="auto"/>
            <w:tcMar>
              <w:right w:w="28" w:type="dxa"/>
            </w:tcMar>
            <w:vAlign w:val="bottom"/>
          </w:tcPr>
          <w:p w14:paraId="58C25769" w14:textId="77777777" w:rsidR="0026013B" w:rsidRPr="00E53FDD" w:rsidRDefault="0026013B" w:rsidP="00A9663D">
            <w:pPr>
              <w:suppressAutoHyphens w:val="0"/>
              <w:spacing w:before="40" w:after="40" w:line="220" w:lineRule="exact"/>
              <w:ind w:left="113"/>
              <w:jc w:val="right"/>
              <w:rPr>
                <w:rFonts w:eastAsia="Times New Roman"/>
                <w:bCs/>
                <w:sz w:val="18"/>
                <w:szCs w:val="16"/>
              </w:rPr>
            </w:pPr>
            <w:r w:rsidRPr="00E53FDD">
              <w:rPr>
                <w:rFonts w:eastAsia="Times New Roman"/>
                <w:bCs/>
                <w:sz w:val="18"/>
                <w:szCs w:val="16"/>
              </w:rPr>
              <w:t>0</w:t>
            </w:r>
          </w:p>
        </w:tc>
        <w:tc>
          <w:tcPr>
            <w:tcW w:w="691" w:type="dxa"/>
            <w:shd w:val="clear" w:color="auto" w:fill="auto"/>
            <w:tcMar>
              <w:right w:w="28" w:type="dxa"/>
            </w:tcMar>
            <w:vAlign w:val="bottom"/>
          </w:tcPr>
          <w:p w14:paraId="32A04105"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4</w:t>
            </w:r>
          </w:p>
        </w:tc>
        <w:tc>
          <w:tcPr>
            <w:tcW w:w="691" w:type="dxa"/>
            <w:shd w:val="clear" w:color="auto" w:fill="auto"/>
            <w:tcMar>
              <w:right w:w="28" w:type="dxa"/>
            </w:tcMar>
            <w:vAlign w:val="bottom"/>
          </w:tcPr>
          <w:p w14:paraId="48EB298B"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0</w:t>
            </w:r>
          </w:p>
        </w:tc>
        <w:tc>
          <w:tcPr>
            <w:tcW w:w="691" w:type="dxa"/>
            <w:shd w:val="clear" w:color="auto" w:fill="auto"/>
            <w:tcMar>
              <w:right w:w="28" w:type="dxa"/>
            </w:tcMar>
            <w:vAlign w:val="bottom"/>
          </w:tcPr>
          <w:p w14:paraId="00A59357" w14:textId="77777777" w:rsidR="0026013B" w:rsidRPr="00E53FDD" w:rsidRDefault="0026013B" w:rsidP="00A9663D">
            <w:pPr>
              <w:suppressAutoHyphens w:val="0"/>
              <w:spacing w:before="40" w:after="40" w:line="220" w:lineRule="exact"/>
              <w:ind w:left="113"/>
              <w:jc w:val="right"/>
              <w:rPr>
                <w:rFonts w:eastAsia="Times New Roman"/>
                <w:bCs/>
                <w:sz w:val="18"/>
                <w:szCs w:val="16"/>
              </w:rPr>
            </w:pPr>
            <w:r w:rsidRPr="00E53FDD">
              <w:rPr>
                <w:rFonts w:eastAsia="Times New Roman"/>
                <w:bCs/>
                <w:sz w:val="18"/>
                <w:szCs w:val="16"/>
              </w:rPr>
              <w:t>4</w:t>
            </w:r>
          </w:p>
        </w:tc>
        <w:tc>
          <w:tcPr>
            <w:tcW w:w="691" w:type="dxa"/>
            <w:shd w:val="clear" w:color="auto" w:fill="auto"/>
            <w:tcMar>
              <w:right w:w="28" w:type="dxa"/>
            </w:tcMar>
            <w:vAlign w:val="bottom"/>
          </w:tcPr>
          <w:p w14:paraId="6B121BE9" w14:textId="77777777" w:rsidR="0026013B" w:rsidRPr="00E53FDD" w:rsidRDefault="0026013B" w:rsidP="00F7689D">
            <w:pPr>
              <w:suppressAutoHyphens w:val="0"/>
              <w:spacing w:before="40" w:after="40" w:line="220" w:lineRule="exact"/>
              <w:jc w:val="right"/>
              <w:rPr>
                <w:rFonts w:eastAsia="Times New Roman"/>
                <w:sz w:val="18"/>
                <w:szCs w:val="16"/>
              </w:rPr>
            </w:pPr>
            <w:r w:rsidRPr="00E53FDD">
              <w:rPr>
                <w:rFonts w:eastAsia="Times New Roman"/>
                <w:sz w:val="18"/>
                <w:szCs w:val="16"/>
              </w:rPr>
              <w:t>141</w:t>
            </w:r>
          </w:p>
        </w:tc>
        <w:tc>
          <w:tcPr>
            <w:tcW w:w="691" w:type="dxa"/>
            <w:shd w:val="clear" w:color="auto" w:fill="auto"/>
            <w:tcMar>
              <w:right w:w="28" w:type="dxa"/>
            </w:tcMar>
            <w:vAlign w:val="bottom"/>
          </w:tcPr>
          <w:p w14:paraId="30C5B966" w14:textId="77777777" w:rsidR="0026013B" w:rsidRPr="00E53FDD" w:rsidRDefault="0026013B" w:rsidP="00F7689D">
            <w:pPr>
              <w:suppressAutoHyphens w:val="0"/>
              <w:spacing w:before="40" w:after="40" w:line="220" w:lineRule="exact"/>
              <w:jc w:val="right"/>
              <w:rPr>
                <w:rFonts w:eastAsia="Times New Roman"/>
                <w:sz w:val="18"/>
                <w:szCs w:val="16"/>
              </w:rPr>
            </w:pPr>
            <w:r w:rsidRPr="00E53FDD">
              <w:rPr>
                <w:rFonts w:eastAsia="Times New Roman"/>
                <w:sz w:val="18"/>
                <w:szCs w:val="16"/>
              </w:rPr>
              <w:t>98</w:t>
            </w:r>
          </w:p>
        </w:tc>
        <w:tc>
          <w:tcPr>
            <w:tcW w:w="691" w:type="dxa"/>
            <w:shd w:val="clear" w:color="auto" w:fill="auto"/>
            <w:tcMar>
              <w:right w:w="28" w:type="dxa"/>
            </w:tcMar>
            <w:vAlign w:val="bottom"/>
          </w:tcPr>
          <w:p w14:paraId="2C6657E5" w14:textId="77777777" w:rsidR="0026013B" w:rsidRPr="00E53FDD" w:rsidRDefault="0026013B" w:rsidP="00F7689D">
            <w:pPr>
              <w:suppressAutoHyphens w:val="0"/>
              <w:spacing w:before="40" w:after="40" w:line="220" w:lineRule="exact"/>
              <w:jc w:val="right"/>
              <w:rPr>
                <w:rFonts w:eastAsia="Times New Roman"/>
                <w:bCs/>
                <w:sz w:val="18"/>
                <w:szCs w:val="16"/>
              </w:rPr>
            </w:pPr>
            <w:r w:rsidRPr="00E53FDD">
              <w:rPr>
                <w:rFonts w:eastAsia="Times New Roman"/>
                <w:bCs/>
                <w:sz w:val="18"/>
                <w:szCs w:val="16"/>
              </w:rPr>
              <w:t>239</w:t>
            </w:r>
          </w:p>
        </w:tc>
        <w:tc>
          <w:tcPr>
            <w:tcW w:w="691" w:type="dxa"/>
            <w:shd w:val="clear" w:color="auto" w:fill="auto"/>
            <w:tcMar>
              <w:right w:w="28" w:type="dxa"/>
            </w:tcMar>
            <w:vAlign w:val="bottom"/>
          </w:tcPr>
          <w:p w14:paraId="6D46BDDC" w14:textId="77777777" w:rsidR="0026013B" w:rsidRPr="00E53FDD" w:rsidRDefault="0026013B" w:rsidP="00F7689D">
            <w:pPr>
              <w:suppressAutoHyphens w:val="0"/>
              <w:spacing w:before="40" w:after="40" w:line="220" w:lineRule="exact"/>
              <w:jc w:val="right"/>
              <w:rPr>
                <w:rFonts w:eastAsia="Times New Roman"/>
                <w:sz w:val="18"/>
                <w:szCs w:val="16"/>
              </w:rPr>
            </w:pPr>
            <w:r w:rsidRPr="00E53FDD">
              <w:rPr>
                <w:rFonts w:eastAsia="Times New Roman"/>
                <w:sz w:val="18"/>
                <w:szCs w:val="16"/>
              </w:rPr>
              <w:t>279</w:t>
            </w:r>
          </w:p>
        </w:tc>
        <w:tc>
          <w:tcPr>
            <w:tcW w:w="691" w:type="dxa"/>
            <w:shd w:val="clear" w:color="auto" w:fill="auto"/>
            <w:tcMar>
              <w:right w:w="28" w:type="dxa"/>
            </w:tcMar>
            <w:vAlign w:val="bottom"/>
          </w:tcPr>
          <w:p w14:paraId="4DEEA0AD" w14:textId="77777777" w:rsidR="0026013B" w:rsidRPr="00E53FDD" w:rsidRDefault="0026013B" w:rsidP="00F7689D">
            <w:pPr>
              <w:suppressAutoHyphens w:val="0"/>
              <w:spacing w:before="40" w:after="40" w:line="220" w:lineRule="exact"/>
              <w:jc w:val="right"/>
              <w:rPr>
                <w:rFonts w:eastAsia="Times New Roman"/>
                <w:sz w:val="18"/>
                <w:szCs w:val="16"/>
              </w:rPr>
            </w:pPr>
            <w:r w:rsidRPr="00E53FDD">
              <w:rPr>
                <w:rFonts w:eastAsia="Times New Roman"/>
                <w:sz w:val="18"/>
                <w:szCs w:val="16"/>
              </w:rPr>
              <w:t>211</w:t>
            </w:r>
          </w:p>
        </w:tc>
        <w:tc>
          <w:tcPr>
            <w:tcW w:w="692" w:type="dxa"/>
            <w:shd w:val="clear" w:color="auto" w:fill="auto"/>
            <w:tcMar>
              <w:right w:w="28" w:type="dxa"/>
            </w:tcMar>
            <w:vAlign w:val="bottom"/>
          </w:tcPr>
          <w:p w14:paraId="5696DB26" w14:textId="77777777" w:rsidR="0026013B" w:rsidRPr="00E53FDD" w:rsidRDefault="0026013B" w:rsidP="00F7689D">
            <w:pPr>
              <w:suppressAutoHyphens w:val="0"/>
              <w:spacing w:before="40" w:after="40" w:line="220" w:lineRule="exact"/>
              <w:jc w:val="right"/>
              <w:rPr>
                <w:rFonts w:eastAsia="Times New Roman"/>
                <w:bCs/>
                <w:sz w:val="18"/>
                <w:szCs w:val="16"/>
              </w:rPr>
            </w:pPr>
            <w:r w:rsidRPr="00E53FDD">
              <w:rPr>
                <w:rFonts w:eastAsia="Times New Roman"/>
                <w:bCs/>
                <w:sz w:val="18"/>
                <w:szCs w:val="16"/>
              </w:rPr>
              <w:t>490</w:t>
            </w:r>
          </w:p>
        </w:tc>
      </w:tr>
      <w:tr w:rsidR="0026013B" w:rsidRPr="00E53FDD" w14:paraId="0B70AC2B" w14:textId="77777777" w:rsidTr="00A9663D">
        <w:trPr>
          <w:trHeight w:val="240"/>
        </w:trPr>
        <w:tc>
          <w:tcPr>
            <w:tcW w:w="1344" w:type="dxa"/>
            <w:tcBorders>
              <w:bottom w:val="single" w:sz="4" w:space="0" w:color="auto"/>
            </w:tcBorders>
            <w:shd w:val="clear" w:color="auto" w:fill="auto"/>
            <w:tcMar>
              <w:right w:w="28" w:type="dxa"/>
            </w:tcMar>
          </w:tcPr>
          <w:p w14:paraId="7193E9E6" w14:textId="77777777" w:rsidR="0026013B" w:rsidRPr="00E53FDD" w:rsidRDefault="0026013B" w:rsidP="00A9663D">
            <w:pPr>
              <w:suppressAutoHyphens w:val="0"/>
              <w:spacing w:before="40" w:after="40" w:line="220" w:lineRule="exact"/>
              <w:rPr>
                <w:rFonts w:eastAsia="Times New Roman"/>
                <w:sz w:val="18"/>
                <w:szCs w:val="16"/>
              </w:rPr>
            </w:pPr>
            <w:r w:rsidRPr="00E53FDD">
              <w:rPr>
                <w:rFonts w:eastAsia="Times New Roman"/>
                <w:sz w:val="18"/>
                <w:szCs w:val="16"/>
              </w:rPr>
              <w:t>Info non disponible</w:t>
            </w:r>
          </w:p>
        </w:tc>
        <w:tc>
          <w:tcPr>
            <w:tcW w:w="691" w:type="dxa"/>
            <w:tcBorders>
              <w:bottom w:val="single" w:sz="4" w:space="0" w:color="auto"/>
            </w:tcBorders>
            <w:shd w:val="clear" w:color="auto" w:fill="auto"/>
            <w:tcMar>
              <w:right w:w="28" w:type="dxa"/>
            </w:tcMar>
            <w:vAlign w:val="bottom"/>
          </w:tcPr>
          <w:p w14:paraId="5280FDE3"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0</w:t>
            </w:r>
          </w:p>
        </w:tc>
        <w:tc>
          <w:tcPr>
            <w:tcW w:w="691" w:type="dxa"/>
            <w:tcBorders>
              <w:bottom w:val="single" w:sz="4" w:space="0" w:color="auto"/>
            </w:tcBorders>
            <w:shd w:val="clear" w:color="auto" w:fill="auto"/>
            <w:tcMar>
              <w:right w:w="28" w:type="dxa"/>
            </w:tcMar>
            <w:vAlign w:val="bottom"/>
          </w:tcPr>
          <w:p w14:paraId="3998C582"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2</w:t>
            </w:r>
          </w:p>
        </w:tc>
        <w:tc>
          <w:tcPr>
            <w:tcW w:w="691" w:type="dxa"/>
            <w:tcBorders>
              <w:bottom w:val="single" w:sz="4" w:space="0" w:color="auto"/>
            </w:tcBorders>
            <w:shd w:val="clear" w:color="auto" w:fill="auto"/>
            <w:tcMar>
              <w:right w:w="28" w:type="dxa"/>
            </w:tcMar>
            <w:vAlign w:val="bottom"/>
          </w:tcPr>
          <w:p w14:paraId="34DDD01D" w14:textId="77777777" w:rsidR="0026013B" w:rsidRPr="00E53FDD" w:rsidRDefault="0026013B" w:rsidP="00A9663D">
            <w:pPr>
              <w:suppressAutoHyphens w:val="0"/>
              <w:spacing w:before="40" w:after="40" w:line="220" w:lineRule="exact"/>
              <w:ind w:left="113"/>
              <w:jc w:val="right"/>
              <w:rPr>
                <w:rFonts w:eastAsia="Times New Roman"/>
                <w:bCs/>
                <w:sz w:val="18"/>
                <w:szCs w:val="16"/>
              </w:rPr>
            </w:pPr>
            <w:r w:rsidRPr="00E53FDD">
              <w:rPr>
                <w:rFonts w:eastAsia="Times New Roman"/>
                <w:bCs/>
                <w:sz w:val="18"/>
                <w:szCs w:val="16"/>
              </w:rPr>
              <w:t>2</w:t>
            </w:r>
          </w:p>
        </w:tc>
        <w:tc>
          <w:tcPr>
            <w:tcW w:w="691" w:type="dxa"/>
            <w:tcBorders>
              <w:bottom w:val="single" w:sz="4" w:space="0" w:color="auto"/>
            </w:tcBorders>
            <w:shd w:val="clear" w:color="auto" w:fill="auto"/>
            <w:tcMar>
              <w:right w:w="28" w:type="dxa"/>
            </w:tcMar>
            <w:vAlign w:val="bottom"/>
          </w:tcPr>
          <w:p w14:paraId="3C85B1BE"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47</w:t>
            </w:r>
          </w:p>
        </w:tc>
        <w:tc>
          <w:tcPr>
            <w:tcW w:w="691" w:type="dxa"/>
            <w:tcBorders>
              <w:bottom w:val="single" w:sz="4" w:space="0" w:color="auto"/>
            </w:tcBorders>
            <w:shd w:val="clear" w:color="auto" w:fill="auto"/>
            <w:tcMar>
              <w:right w:w="28" w:type="dxa"/>
            </w:tcMar>
            <w:vAlign w:val="bottom"/>
          </w:tcPr>
          <w:p w14:paraId="70008B41"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41</w:t>
            </w:r>
          </w:p>
        </w:tc>
        <w:tc>
          <w:tcPr>
            <w:tcW w:w="691" w:type="dxa"/>
            <w:tcBorders>
              <w:bottom w:val="single" w:sz="4" w:space="0" w:color="auto"/>
            </w:tcBorders>
            <w:shd w:val="clear" w:color="auto" w:fill="auto"/>
            <w:tcMar>
              <w:right w:w="28" w:type="dxa"/>
            </w:tcMar>
            <w:vAlign w:val="bottom"/>
          </w:tcPr>
          <w:p w14:paraId="5FEB3685" w14:textId="77777777" w:rsidR="0026013B" w:rsidRPr="00E53FDD" w:rsidRDefault="0026013B" w:rsidP="00A9663D">
            <w:pPr>
              <w:suppressAutoHyphens w:val="0"/>
              <w:spacing w:before="40" w:after="40" w:line="220" w:lineRule="exact"/>
              <w:ind w:left="113"/>
              <w:jc w:val="right"/>
              <w:rPr>
                <w:rFonts w:eastAsia="Times New Roman"/>
                <w:bCs/>
                <w:sz w:val="18"/>
                <w:szCs w:val="16"/>
              </w:rPr>
            </w:pPr>
            <w:r w:rsidRPr="00E53FDD">
              <w:rPr>
                <w:rFonts w:eastAsia="Times New Roman"/>
                <w:bCs/>
                <w:sz w:val="18"/>
                <w:szCs w:val="16"/>
              </w:rPr>
              <w:t>88</w:t>
            </w:r>
          </w:p>
        </w:tc>
        <w:tc>
          <w:tcPr>
            <w:tcW w:w="691" w:type="dxa"/>
            <w:tcBorders>
              <w:bottom w:val="single" w:sz="4" w:space="0" w:color="auto"/>
            </w:tcBorders>
            <w:shd w:val="clear" w:color="auto" w:fill="auto"/>
            <w:tcMar>
              <w:right w:w="28" w:type="dxa"/>
            </w:tcMar>
            <w:vAlign w:val="bottom"/>
          </w:tcPr>
          <w:p w14:paraId="5D977A89"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2</w:t>
            </w:r>
          </w:p>
        </w:tc>
        <w:tc>
          <w:tcPr>
            <w:tcW w:w="691" w:type="dxa"/>
            <w:tcBorders>
              <w:bottom w:val="single" w:sz="4" w:space="0" w:color="auto"/>
            </w:tcBorders>
            <w:shd w:val="clear" w:color="auto" w:fill="auto"/>
            <w:tcMar>
              <w:right w:w="28" w:type="dxa"/>
            </w:tcMar>
            <w:vAlign w:val="bottom"/>
          </w:tcPr>
          <w:p w14:paraId="1744BB07"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5</w:t>
            </w:r>
          </w:p>
        </w:tc>
        <w:tc>
          <w:tcPr>
            <w:tcW w:w="691" w:type="dxa"/>
            <w:tcBorders>
              <w:bottom w:val="single" w:sz="4" w:space="0" w:color="auto"/>
            </w:tcBorders>
            <w:shd w:val="clear" w:color="auto" w:fill="auto"/>
            <w:tcMar>
              <w:right w:w="28" w:type="dxa"/>
            </w:tcMar>
            <w:vAlign w:val="bottom"/>
          </w:tcPr>
          <w:p w14:paraId="42C7CC8A" w14:textId="77777777" w:rsidR="0026013B" w:rsidRPr="00E53FDD" w:rsidRDefault="0026013B" w:rsidP="00A9663D">
            <w:pPr>
              <w:suppressAutoHyphens w:val="0"/>
              <w:spacing w:before="40" w:after="40" w:line="220" w:lineRule="exact"/>
              <w:ind w:left="113"/>
              <w:jc w:val="right"/>
              <w:rPr>
                <w:rFonts w:eastAsia="Times New Roman"/>
                <w:bCs/>
                <w:sz w:val="18"/>
                <w:szCs w:val="16"/>
              </w:rPr>
            </w:pPr>
            <w:r w:rsidRPr="00E53FDD">
              <w:rPr>
                <w:rFonts w:eastAsia="Times New Roman"/>
                <w:bCs/>
                <w:sz w:val="18"/>
                <w:szCs w:val="16"/>
              </w:rPr>
              <w:t>7</w:t>
            </w:r>
          </w:p>
        </w:tc>
        <w:tc>
          <w:tcPr>
            <w:tcW w:w="691" w:type="dxa"/>
            <w:tcBorders>
              <w:bottom w:val="single" w:sz="4" w:space="0" w:color="auto"/>
            </w:tcBorders>
            <w:shd w:val="clear" w:color="auto" w:fill="auto"/>
            <w:tcMar>
              <w:right w:w="28" w:type="dxa"/>
            </w:tcMar>
            <w:vAlign w:val="bottom"/>
          </w:tcPr>
          <w:p w14:paraId="05FEB18A"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9</w:t>
            </w:r>
          </w:p>
        </w:tc>
        <w:tc>
          <w:tcPr>
            <w:tcW w:w="691" w:type="dxa"/>
            <w:tcBorders>
              <w:bottom w:val="single" w:sz="4" w:space="0" w:color="auto"/>
            </w:tcBorders>
            <w:shd w:val="clear" w:color="auto" w:fill="auto"/>
            <w:tcMar>
              <w:right w:w="28" w:type="dxa"/>
            </w:tcMar>
            <w:vAlign w:val="bottom"/>
          </w:tcPr>
          <w:p w14:paraId="16EDA1B9" w14:textId="77777777" w:rsidR="0026013B" w:rsidRPr="00E53FDD" w:rsidRDefault="0026013B" w:rsidP="00A9663D">
            <w:pPr>
              <w:suppressAutoHyphens w:val="0"/>
              <w:spacing w:before="40" w:after="40" w:line="220" w:lineRule="exact"/>
              <w:ind w:left="113"/>
              <w:jc w:val="right"/>
              <w:rPr>
                <w:rFonts w:eastAsia="Times New Roman"/>
                <w:sz w:val="18"/>
                <w:szCs w:val="16"/>
              </w:rPr>
            </w:pPr>
            <w:r w:rsidRPr="00E53FDD">
              <w:rPr>
                <w:rFonts w:eastAsia="Times New Roman"/>
                <w:sz w:val="18"/>
                <w:szCs w:val="16"/>
              </w:rPr>
              <w:t>8</w:t>
            </w:r>
          </w:p>
        </w:tc>
        <w:tc>
          <w:tcPr>
            <w:tcW w:w="692" w:type="dxa"/>
            <w:tcBorders>
              <w:bottom w:val="single" w:sz="4" w:space="0" w:color="auto"/>
            </w:tcBorders>
            <w:shd w:val="clear" w:color="auto" w:fill="auto"/>
            <w:tcMar>
              <w:right w:w="28" w:type="dxa"/>
            </w:tcMar>
            <w:vAlign w:val="bottom"/>
          </w:tcPr>
          <w:p w14:paraId="3561FE97" w14:textId="77777777" w:rsidR="0026013B" w:rsidRPr="00E53FDD" w:rsidRDefault="0026013B" w:rsidP="00A9663D">
            <w:pPr>
              <w:suppressAutoHyphens w:val="0"/>
              <w:spacing w:before="40" w:after="40" w:line="220" w:lineRule="exact"/>
              <w:ind w:left="113"/>
              <w:jc w:val="right"/>
              <w:rPr>
                <w:rFonts w:eastAsia="Times New Roman"/>
                <w:bCs/>
                <w:sz w:val="18"/>
                <w:szCs w:val="16"/>
              </w:rPr>
            </w:pPr>
            <w:r w:rsidRPr="00E53FDD">
              <w:rPr>
                <w:rFonts w:eastAsia="Times New Roman"/>
                <w:bCs/>
                <w:sz w:val="18"/>
                <w:szCs w:val="16"/>
              </w:rPr>
              <w:t>17</w:t>
            </w:r>
          </w:p>
        </w:tc>
      </w:tr>
      <w:tr w:rsidR="0026013B" w:rsidRPr="00E53FDD" w14:paraId="3591A0F6" w14:textId="77777777" w:rsidTr="00A9663D">
        <w:trPr>
          <w:trHeight w:val="240"/>
        </w:trPr>
        <w:tc>
          <w:tcPr>
            <w:tcW w:w="1344" w:type="dxa"/>
            <w:tcBorders>
              <w:top w:val="single" w:sz="4" w:space="0" w:color="auto"/>
              <w:bottom w:val="single" w:sz="12" w:space="0" w:color="auto"/>
            </w:tcBorders>
            <w:shd w:val="clear" w:color="auto" w:fill="auto"/>
            <w:tcMar>
              <w:right w:w="28" w:type="dxa"/>
            </w:tcMar>
          </w:tcPr>
          <w:p w14:paraId="7C89A1C5" w14:textId="77777777" w:rsidR="0026013B" w:rsidRPr="00E53FDD" w:rsidRDefault="0026013B" w:rsidP="00A9663D">
            <w:pPr>
              <w:suppressAutoHyphens w:val="0"/>
              <w:spacing w:before="80" w:after="80" w:line="220" w:lineRule="exact"/>
              <w:ind w:left="283"/>
              <w:rPr>
                <w:rFonts w:eastAsia="Times New Roman"/>
                <w:b/>
                <w:bCs/>
                <w:sz w:val="18"/>
                <w:szCs w:val="16"/>
              </w:rPr>
            </w:pPr>
            <w:r w:rsidRPr="00E53FDD">
              <w:rPr>
                <w:rFonts w:eastAsia="Times New Roman"/>
                <w:b/>
                <w:bCs/>
                <w:sz w:val="18"/>
                <w:szCs w:val="16"/>
              </w:rPr>
              <w:t xml:space="preserve">Total </w:t>
            </w:r>
          </w:p>
        </w:tc>
        <w:tc>
          <w:tcPr>
            <w:tcW w:w="691" w:type="dxa"/>
            <w:tcBorders>
              <w:top w:val="single" w:sz="4" w:space="0" w:color="auto"/>
              <w:bottom w:val="single" w:sz="12" w:space="0" w:color="auto"/>
            </w:tcBorders>
            <w:shd w:val="clear" w:color="auto" w:fill="auto"/>
            <w:tcMar>
              <w:right w:w="28" w:type="dxa"/>
            </w:tcMar>
            <w:vAlign w:val="bottom"/>
          </w:tcPr>
          <w:p w14:paraId="470FEC97" w14:textId="77777777" w:rsidR="0026013B" w:rsidRPr="00E53FDD" w:rsidRDefault="0026013B" w:rsidP="00A9663D">
            <w:pPr>
              <w:suppressAutoHyphens w:val="0"/>
              <w:spacing w:before="80" w:after="80" w:line="220" w:lineRule="exact"/>
              <w:jc w:val="right"/>
              <w:rPr>
                <w:rFonts w:eastAsia="Times New Roman"/>
                <w:b/>
                <w:bCs/>
                <w:sz w:val="18"/>
                <w:szCs w:val="16"/>
              </w:rPr>
            </w:pPr>
            <w:r w:rsidRPr="00E53FDD">
              <w:rPr>
                <w:rFonts w:eastAsia="Times New Roman"/>
                <w:b/>
                <w:bCs/>
                <w:sz w:val="18"/>
                <w:szCs w:val="16"/>
              </w:rPr>
              <w:t>206</w:t>
            </w:r>
          </w:p>
        </w:tc>
        <w:tc>
          <w:tcPr>
            <w:tcW w:w="691" w:type="dxa"/>
            <w:tcBorders>
              <w:top w:val="single" w:sz="4" w:space="0" w:color="auto"/>
              <w:bottom w:val="single" w:sz="12" w:space="0" w:color="auto"/>
            </w:tcBorders>
            <w:shd w:val="clear" w:color="auto" w:fill="auto"/>
            <w:tcMar>
              <w:right w:w="28" w:type="dxa"/>
            </w:tcMar>
            <w:vAlign w:val="bottom"/>
          </w:tcPr>
          <w:p w14:paraId="48F43798" w14:textId="77777777" w:rsidR="0026013B" w:rsidRPr="00E53FDD" w:rsidRDefault="0026013B" w:rsidP="00A9663D">
            <w:pPr>
              <w:suppressAutoHyphens w:val="0"/>
              <w:spacing w:before="80" w:after="80" w:line="220" w:lineRule="exact"/>
              <w:jc w:val="right"/>
              <w:rPr>
                <w:rFonts w:eastAsia="Times New Roman"/>
                <w:b/>
                <w:bCs/>
                <w:sz w:val="18"/>
                <w:szCs w:val="16"/>
              </w:rPr>
            </w:pPr>
            <w:r w:rsidRPr="00E53FDD">
              <w:rPr>
                <w:rFonts w:eastAsia="Times New Roman"/>
                <w:b/>
                <w:bCs/>
                <w:sz w:val="18"/>
                <w:szCs w:val="16"/>
              </w:rPr>
              <w:t>202</w:t>
            </w:r>
          </w:p>
        </w:tc>
        <w:tc>
          <w:tcPr>
            <w:tcW w:w="691" w:type="dxa"/>
            <w:tcBorders>
              <w:top w:val="single" w:sz="4" w:space="0" w:color="auto"/>
              <w:bottom w:val="single" w:sz="12" w:space="0" w:color="auto"/>
            </w:tcBorders>
            <w:shd w:val="clear" w:color="auto" w:fill="auto"/>
            <w:tcMar>
              <w:right w:w="28" w:type="dxa"/>
            </w:tcMar>
            <w:vAlign w:val="bottom"/>
          </w:tcPr>
          <w:p w14:paraId="5C059AC8" w14:textId="77777777" w:rsidR="0026013B" w:rsidRPr="00E53FDD" w:rsidRDefault="0026013B" w:rsidP="00A9663D">
            <w:pPr>
              <w:suppressAutoHyphens w:val="0"/>
              <w:spacing w:before="80" w:after="80" w:line="220" w:lineRule="exact"/>
              <w:jc w:val="right"/>
              <w:rPr>
                <w:rFonts w:eastAsia="Times New Roman"/>
                <w:b/>
                <w:bCs/>
                <w:sz w:val="18"/>
                <w:szCs w:val="16"/>
              </w:rPr>
            </w:pPr>
            <w:r w:rsidRPr="00E53FDD">
              <w:rPr>
                <w:rFonts w:eastAsia="Times New Roman"/>
                <w:b/>
                <w:bCs/>
                <w:sz w:val="18"/>
                <w:szCs w:val="16"/>
              </w:rPr>
              <w:t>408</w:t>
            </w:r>
          </w:p>
        </w:tc>
        <w:tc>
          <w:tcPr>
            <w:tcW w:w="691" w:type="dxa"/>
            <w:tcBorders>
              <w:top w:val="single" w:sz="4" w:space="0" w:color="auto"/>
              <w:bottom w:val="single" w:sz="12" w:space="0" w:color="auto"/>
            </w:tcBorders>
            <w:shd w:val="clear" w:color="auto" w:fill="auto"/>
            <w:tcMar>
              <w:right w:w="28" w:type="dxa"/>
            </w:tcMar>
            <w:vAlign w:val="bottom"/>
          </w:tcPr>
          <w:p w14:paraId="5E0FDF51" w14:textId="77777777" w:rsidR="0026013B" w:rsidRPr="00E53FDD" w:rsidRDefault="0026013B" w:rsidP="00A9663D">
            <w:pPr>
              <w:suppressAutoHyphens w:val="0"/>
              <w:spacing w:before="80" w:after="80" w:line="220" w:lineRule="exact"/>
              <w:jc w:val="right"/>
              <w:rPr>
                <w:rFonts w:eastAsia="Times New Roman"/>
                <w:b/>
                <w:bCs/>
                <w:sz w:val="18"/>
                <w:szCs w:val="16"/>
              </w:rPr>
            </w:pPr>
            <w:r w:rsidRPr="00E53FDD">
              <w:rPr>
                <w:rFonts w:eastAsia="Times New Roman"/>
                <w:b/>
                <w:bCs/>
                <w:sz w:val="18"/>
                <w:szCs w:val="16"/>
              </w:rPr>
              <w:t>2 803</w:t>
            </w:r>
          </w:p>
        </w:tc>
        <w:tc>
          <w:tcPr>
            <w:tcW w:w="691" w:type="dxa"/>
            <w:tcBorders>
              <w:top w:val="single" w:sz="4" w:space="0" w:color="auto"/>
              <w:bottom w:val="single" w:sz="12" w:space="0" w:color="auto"/>
            </w:tcBorders>
            <w:shd w:val="clear" w:color="auto" w:fill="auto"/>
            <w:tcMar>
              <w:right w:w="28" w:type="dxa"/>
            </w:tcMar>
            <w:vAlign w:val="bottom"/>
          </w:tcPr>
          <w:p w14:paraId="21F71F83" w14:textId="77777777" w:rsidR="0026013B" w:rsidRPr="00E53FDD" w:rsidRDefault="0026013B" w:rsidP="00A9663D">
            <w:pPr>
              <w:suppressAutoHyphens w:val="0"/>
              <w:spacing w:before="80" w:after="80" w:line="220" w:lineRule="exact"/>
              <w:jc w:val="right"/>
              <w:rPr>
                <w:rFonts w:eastAsia="Times New Roman"/>
                <w:b/>
                <w:bCs/>
                <w:sz w:val="18"/>
                <w:szCs w:val="16"/>
              </w:rPr>
            </w:pPr>
            <w:r w:rsidRPr="00E53FDD">
              <w:rPr>
                <w:rFonts w:eastAsia="Times New Roman"/>
                <w:b/>
                <w:bCs/>
                <w:sz w:val="18"/>
                <w:szCs w:val="16"/>
              </w:rPr>
              <w:t>2 826</w:t>
            </w:r>
          </w:p>
        </w:tc>
        <w:tc>
          <w:tcPr>
            <w:tcW w:w="691" w:type="dxa"/>
            <w:tcBorders>
              <w:top w:val="single" w:sz="4" w:space="0" w:color="auto"/>
              <w:bottom w:val="single" w:sz="12" w:space="0" w:color="auto"/>
            </w:tcBorders>
            <w:shd w:val="clear" w:color="auto" w:fill="auto"/>
            <w:tcMar>
              <w:right w:w="28" w:type="dxa"/>
            </w:tcMar>
            <w:vAlign w:val="bottom"/>
          </w:tcPr>
          <w:p w14:paraId="2080AC73" w14:textId="77777777" w:rsidR="0026013B" w:rsidRPr="00E53FDD" w:rsidRDefault="0026013B" w:rsidP="00A9663D">
            <w:pPr>
              <w:suppressAutoHyphens w:val="0"/>
              <w:spacing w:before="80" w:after="80" w:line="220" w:lineRule="exact"/>
              <w:jc w:val="right"/>
              <w:rPr>
                <w:rFonts w:eastAsia="Times New Roman"/>
                <w:b/>
                <w:bCs/>
                <w:sz w:val="18"/>
                <w:szCs w:val="16"/>
              </w:rPr>
            </w:pPr>
            <w:r w:rsidRPr="00E53FDD">
              <w:rPr>
                <w:rFonts w:eastAsia="Times New Roman"/>
                <w:b/>
                <w:bCs/>
                <w:sz w:val="18"/>
                <w:szCs w:val="16"/>
              </w:rPr>
              <w:t>5 629</w:t>
            </w:r>
          </w:p>
        </w:tc>
        <w:tc>
          <w:tcPr>
            <w:tcW w:w="691" w:type="dxa"/>
            <w:tcBorders>
              <w:top w:val="single" w:sz="4" w:space="0" w:color="auto"/>
              <w:bottom w:val="single" w:sz="12" w:space="0" w:color="auto"/>
            </w:tcBorders>
            <w:shd w:val="clear" w:color="auto" w:fill="auto"/>
            <w:tcMar>
              <w:right w:w="28" w:type="dxa"/>
            </w:tcMar>
            <w:vAlign w:val="bottom"/>
          </w:tcPr>
          <w:p w14:paraId="036472AD" w14:textId="77777777" w:rsidR="0026013B" w:rsidRPr="00E53FDD" w:rsidRDefault="0026013B" w:rsidP="00A9663D">
            <w:pPr>
              <w:suppressAutoHyphens w:val="0"/>
              <w:spacing w:before="80" w:after="80" w:line="220" w:lineRule="exact"/>
              <w:jc w:val="right"/>
              <w:rPr>
                <w:rFonts w:eastAsia="Times New Roman"/>
                <w:b/>
                <w:bCs/>
                <w:sz w:val="18"/>
                <w:szCs w:val="16"/>
              </w:rPr>
            </w:pPr>
            <w:r w:rsidRPr="00E53FDD">
              <w:rPr>
                <w:rFonts w:eastAsia="Times New Roman"/>
                <w:b/>
                <w:bCs/>
                <w:sz w:val="18"/>
                <w:szCs w:val="16"/>
              </w:rPr>
              <w:t>36 318</w:t>
            </w:r>
          </w:p>
        </w:tc>
        <w:tc>
          <w:tcPr>
            <w:tcW w:w="691" w:type="dxa"/>
            <w:tcBorders>
              <w:top w:val="single" w:sz="4" w:space="0" w:color="auto"/>
              <w:bottom w:val="single" w:sz="12" w:space="0" w:color="auto"/>
            </w:tcBorders>
            <w:shd w:val="clear" w:color="auto" w:fill="auto"/>
            <w:tcMar>
              <w:right w:w="28" w:type="dxa"/>
            </w:tcMar>
            <w:vAlign w:val="bottom"/>
          </w:tcPr>
          <w:p w14:paraId="3F90017B" w14:textId="77777777" w:rsidR="0026013B" w:rsidRPr="00E53FDD" w:rsidRDefault="0026013B" w:rsidP="00A9663D">
            <w:pPr>
              <w:suppressAutoHyphens w:val="0"/>
              <w:spacing w:before="80" w:after="80" w:line="220" w:lineRule="exact"/>
              <w:jc w:val="right"/>
              <w:rPr>
                <w:rFonts w:eastAsia="Times New Roman"/>
                <w:b/>
                <w:bCs/>
                <w:sz w:val="18"/>
                <w:szCs w:val="16"/>
              </w:rPr>
            </w:pPr>
            <w:r w:rsidRPr="00E53FDD">
              <w:rPr>
                <w:rFonts w:eastAsia="Times New Roman"/>
                <w:b/>
                <w:bCs/>
                <w:sz w:val="18"/>
                <w:szCs w:val="16"/>
              </w:rPr>
              <w:t>34 579</w:t>
            </w:r>
          </w:p>
        </w:tc>
        <w:tc>
          <w:tcPr>
            <w:tcW w:w="691" w:type="dxa"/>
            <w:tcBorders>
              <w:top w:val="single" w:sz="4" w:space="0" w:color="auto"/>
              <w:bottom w:val="single" w:sz="12" w:space="0" w:color="auto"/>
            </w:tcBorders>
            <w:shd w:val="clear" w:color="auto" w:fill="auto"/>
            <w:tcMar>
              <w:right w:w="28" w:type="dxa"/>
            </w:tcMar>
            <w:vAlign w:val="bottom"/>
          </w:tcPr>
          <w:p w14:paraId="1295B316" w14:textId="77777777" w:rsidR="0026013B" w:rsidRPr="00E53FDD" w:rsidRDefault="0026013B" w:rsidP="00A9663D">
            <w:pPr>
              <w:suppressAutoHyphens w:val="0"/>
              <w:spacing w:before="80" w:after="80" w:line="220" w:lineRule="exact"/>
              <w:jc w:val="right"/>
              <w:rPr>
                <w:rFonts w:eastAsia="Times New Roman"/>
                <w:b/>
                <w:bCs/>
                <w:sz w:val="18"/>
                <w:szCs w:val="16"/>
              </w:rPr>
            </w:pPr>
            <w:r w:rsidRPr="00E53FDD">
              <w:rPr>
                <w:rFonts w:eastAsia="Times New Roman"/>
                <w:b/>
                <w:bCs/>
                <w:sz w:val="18"/>
                <w:szCs w:val="16"/>
              </w:rPr>
              <w:t>70 897</w:t>
            </w:r>
          </w:p>
        </w:tc>
        <w:tc>
          <w:tcPr>
            <w:tcW w:w="691" w:type="dxa"/>
            <w:tcBorders>
              <w:top w:val="single" w:sz="4" w:space="0" w:color="auto"/>
              <w:bottom w:val="single" w:sz="12" w:space="0" w:color="auto"/>
            </w:tcBorders>
            <w:shd w:val="clear" w:color="auto" w:fill="auto"/>
            <w:tcMar>
              <w:right w:w="28" w:type="dxa"/>
            </w:tcMar>
            <w:vAlign w:val="bottom"/>
          </w:tcPr>
          <w:p w14:paraId="14041FF2" w14:textId="77777777" w:rsidR="0026013B" w:rsidRPr="00E53FDD" w:rsidRDefault="0026013B" w:rsidP="00A9663D">
            <w:pPr>
              <w:suppressAutoHyphens w:val="0"/>
              <w:spacing w:before="80" w:after="80" w:line="220" w:lineRule="exact"/>
              <w:jc w:val="right"/>
              <w:rPr>
                <w:rFonts w:eastAsia="Times New Roman"/>
                <w:b/>
                <w:bCs/>
                <w:sz w:val="18"/>
                <w:szCs w:val="16"/>
              </w:rPr>
            </w:pPr>
            <w:r w:rsidRPr="00E53FDD">
              <w:rPr>
                <w:rFonts w:eastAsia="Times New Roman"/>
                <w:b/>
                <w:bCs/>
                <w:sz w:val="18"/>
                <w:szCs w:val="16"/>
              </w:rPr>
              <w:t>36 554</w:t>
            </w:r>
          </w:p>
        </w:tc>
        <w:tc>
          <w:tcPr>
            <w:tcW w:w="691" w:type="dxa"/>
            <w:tcBorders>
              <w:top w:val="single" w:sz="4" w:space="0" w:color="auto"/>
              <w:bottom w:val="single" w:sz="12" w:space="0" w:color="auto"/>
            </w:tcBorders>
            <w:shd w:val="clear" w:color="auto" w:fill="auto"/>
            <w:tcMar>
              <w:right w:w="28" w:type="dxa"/>
            </w:tcMar>
            <w:vAlign w:val="bottom"/>
          </w:tcPr>
          <w:p w14:paraId="7D4A4F4B" w14:textId="77777777" w:rsidR="0026013B" w:rsidRPr="00E53FDD" w:rsidRDefault="0026013B" w:rsidP="00A9663D">
            <w:pPr>
              <w:suppressAutoHyphens w:val="0"/>
              <w:spacing w:before="80" w:after="80" w:line="220" w:lineRule="exact"/>
              <w:jc w:val="right"/>
              <w:rPr>
                <w:rFonts w:eastAsia="Times New Roman"/>
                <w:b/>
                <w:bCs/>
                <w:sz w:val="18"/>
                <w:szCs w:val="16"/>
              </w:rPr>
            </w:pPr>
            <w:r w:rsidRPr="00E53FDD">
              <w:rPr>
                <w:rFonts w:eastAsia="Times New Roman"/>
                <w:b/>
                <w:bCs/>
                <w:sz w:val="18"/>
                <w:szCs w:val="16"/>
              </w:rPr>
              <w:t>36 336</w:t>
            </w:r>
          </w:p>
        </w:tc>
        <w:tc>
          <w:tcPr>
            <w:tcW w:w="692" w:type="dxa"/>
            <w:tcBorders>
              <w:top w:val="single" w:sz="4" w:space="0" w:color="auto"/>
              <w:bottom w:val="single" w:sz="12" w:space="0" w:color="auto"/>
            </w:tcBorders>
            <w:shd w:val="clear" w:color="auto" w:fill="auto"/>
            <w:tcMar>
              <w:right w:w="28" w:type="dxa"/>
            </w:tcMar>
            <w:vAlign w:val="bottom"/>
          </w:tcPr>
          <w:p w14:paraId="26D0DBEB" w14:textId="77777777" w:rsidR="0026013B" w:rsidRPr="00E53FDD" w:rsidRDefault="0026013B" w:rsidP="00A9663D">
            <w:pPr>
              <w:suppressAutoHyphens w:val="0"/>
              <w:spacing w:before="80" w:after="80" w:line="220" w:lineRule="exact"/>
              <w:jc w:val="right"/>
              <w:rPr>
                <w:rFonts w:eastAsia="Times New Roman"/>
                <w:b/>
                <w:bCs/>
                <w:sz w:val="18"/>
                <w:szCs w:val="16"/>
              </w:rPr>
            </w:pPr>
            <w:r w:rsidRPr="00E53FDD">
              <w:rPr>
                <w:rFonts w:eastAsia="Times New Roman"/>
                <w:b/>
                <w:bCs/>
                <w:sz w:val="18"/>
                <w:szCs w:val="16"/>
              </w:rPr>
              <w:t>72 890</w:t>
            </w:r>
          </w:p>
        </w:tc>
      </w:tr>
    </w:tbl>
    <w:p w14:paraId="2ED8C7FF" w14:textId="77777777" w:rsidR="0026013B" w:rsidRPr="00E53FDD" w:rsidRDefault="0026013B" w:rsidP="00D3279A">
      <w:pPr>
        <w:pStyle w:val="SingleTxtG"/>
        <w:numPr>
          <w:ilvl w:val="0"/>
          <w:numId w:val="29"/>
        </w:numPr>
        <w:tabs>
          <w:tab w:val="clear" w:pos="1701"/>
          <w:tab w:val="clear" w:pos="2268"/>
          <w:tab w:val="clear" w:pos="2835"/>
        </w:tabs>
        <w:spacing w:before="360"/>
        <w:ind w:left="1134" w:firstLine="0"/>
      </w:pPr>
      <w:r w:rsidRPr="00402F14">
        <w:rPr>
          <w:spacing w:val="2"/>
        </w:rPr>
        <w:t>Des progrès ont aussi été réalisés dans l’élaboration d’un protocole de certification de l’identité des enfants et des adolescents qui n’ont pas la possibilité d’obtenir de documents d’identité dans leur pays d’origine. En mai 2022, l’espace d’intermédiation pour les enfants et les adolescents a été créé sous les auspices du Département de l’inclusion, qui relève de la Direction du territoire et de l’inclusion du Service national des migrations et qui, depuis janvier 2023, est chargé du programme Niñez Migrante, le but étant de donner une plus grande visibilité aux campagnes de régularisation des enfants et adolescents. L’espace d’intermédiation a pour but de mettre au point des stratégies destinées à promouvoir la régularisation migratoire suivant une approche fondée sur les droits, en favorisant l’inclusion des enfants et des adolescents migrants dans la société chilienne à travers la participation de divers espaces de coordination intersectorielle, aux côtés d’autres services publics, organismes internationaux et organisations de la société civile en lien avec la protection des droits des enfants et des adolescents en situation de mobilité au Chili</w:t>
      </w:r>
      <w:r w:rsidRPr="00E53FDD">
        <w:t>.</w:t>
      </w:r>
    </w:p>
    <w:p w14:paraId="4D7D582E" w14:textId="0F24B6AB" w:rsidR="0026013B" w:rsidRPr="00E53FDD" w:rsidRDefault="0026013B" w:rsidP="0026013B">
      <w:pPr>
        <w:pStyle w:val="SingleTxtG"/>
        <w:numPr>
          <w:ilvl w:val="0"/>
          <w:numId w:val="29"/>
        </w:numPr>
        <w:tabs>
          <w:tab w:val="clear" w:pos="1701"/>
          <w:tab w:val="clear" w:pos="2268"/>
          <w:tab w:val="clear" w:pos="2835"/>
        </w:tabs>
        <w:ind w:left="1134" w:firstLine="0"/>
      </w:pPr>
      <w:r w:rsidRPr="00E53FDD">
        <w:t>On peut citer les autres mesures suivantes</w:t>
      </w:r>
      <w:r w:rsidR="00D3279A">
        <w:t> :</w:t>
      </w:r>
    </w:p>
    <w:p w14:paraId="5CACAEAE" w14:textId="1E8CA0C0" w:rsidR="0026013B" w:rsidRPr="00E53FDD" w:rsidRDefault="0026013B" w:rsidP="0026013B">
      <w:pPr>
        <w:pStyle w:val="SingleTxtG"/>
      </w:pPr>
      <w:r w:rsidRPr="00E53FDD">
        <w:tab/>
        <w:t>a)</w:t>
      </w:r>
      <w:r w:rsidRPr="00E53FDD">
        <w:tab/>
        <w:t>Des progrès ont été réalisés dans la diffusion de différents contenus, notamment visuels, pour promouvoir la régularisation du statut des enfants et des adolescents et leur orientation vers des organismes et des adultes responsables (130 000 unités dans tout le pays, et diffusion par voie électronique)</w:t>
      </w:r>
      <w:r w:rsidR="00100DD5">
        <w:t> ;</w:t>
      </w:r>
    </w:p>
    <w:p w14:paraId="67B63E79" w14:textId="515DE3F4" w:rsidR="0026013B" w:rsidRPr="00E53FDD" w:rsidRDefault="0026013B" w:rsidP="0026013B">
      <w:pPr>
        <w:pStyle w:val="SingleTxtG"/>
      </w:pPr>
      <w:r w:rsidRPr="00E53FDD">
        <w:tab/>
        <w:t>b)</w:t>
      </w:r>
      <w:r w:rsidRPr="00E53FDD">
        <w:tab/>
        <w:t>À partir d</w:t>
      </w:r>
      <w:r>
        <w:t>’</w:t>
      </w:r>
      <w:r w:rsidRPr="00E53FDD">
        <w:t>août 2022, des équipes spéciales ont été constituées pour analyser les demandes d</w:t>
      </w:r>
      <w:r>
        <w:t>’</w:t>
      </w:r>
      <w:r w:rsidRPr="00E53FDD">
        <w:t>enfants et d</w:t>
      </w:r>
      <w:r>
        <w:t>’</w:t>
      </w:r>
      <w:r w:rsidRPr="00E53FDD">
        <w:t>adolescents. Elles sont situées dans les Départements des opérations et le Département juridique du Service national des migrations</w:t>
      </w:r>
      <w:r w:rsidR="00100DD5">
        <w:t> ;</w:t>
      </w:r>
    </w:p>
    <w:p w14:paraId="55878C0F" w14:textId="77777777" w:rsidR="0026013B" w:rsidRPr="00E53FDD" w:rsidRDefault="0026013B" w:rsidP="0026013B">
      <w:pPr>
        <w:pStyle w:val="SingleTxtG"/>
      </w:pPr>
      <w:r w:rsidRPr="00E53FDD">
        <w:tab/>
        <w:t>c)</w:t>
      </w:r>
      <w:r w:rsidRPr="00E53FDD">
        <w:tab/>
        <w:t>La plateforme permettant d</w:t>
      </w:r>
      <w:r>
        <w:t>’</w:t>
      </w:r>
      <w:r w:rsidRPr="00E53FDD">
        <w:t xml:space="preserve">effectuer </w:t>
      </w:r>
      <w:r>
        <w:t xml:space="preserve">des </w:t>
      </w:r>
      <w:r w:rsidRPr="00E53FDD">
        <w:t xml:space="preserve">démarches en ligne </w:t>
      </w:r>
      <w:r>
        <w:t>pour des</w:t>
      </w:r>
      <w:r w:rsidRPr="00E53FDD">
        <w:t xml:space="preserve"> enfants </w:t>
      </w:r>
      <w:r>
        <w:t xml:space="preserve">ou des </w:t>
      </w:r>
      <w:r w:rsidRPr="00E53FDD">
        <w:t>adolescents a été mise en service. Depuis septembre 2022, la plateforme de démarches du Service national des migrations permet d</w:t>
      </w:r>
      <w:r>
        <w:t>’</w:t>
      </w:r>
      <w:r w:rsidRPr="00E53FDD">
        <w:t>effectuer en ligne des demandes de régularisation du statut d</w:t>
      </w:r>
      <w:r>
        <w:t>’</w:t>
      </w:r>
      <w:r w:rsidRPr="00E53FDD">
        <w:t>enfants et d</w:t>
      </w:r>
      <w:r>
        <w:t>’</w:t>
      </w:r>
      <w:r w:rsidRPr="00E53FDD">
        <w:t>adolescents entrés sur le territoire national par des points de passage non autorisés, ce qui auparavant ne pouvait se faire que sur papier.</w:t>
      </w:r>
    </w:p>
    <w:p w14:paraId="4C150F10" w14:textId="2A413680" w:rsidR="0026013B" w:rsidRPr="00E53FDD" w:rsidRDefault="0026013B" w:rsidP="00D3279A">
      <w:pPr>
        <w:pStyle w:val="SingleTxtG"/>
        <w:numPr>
          <w:ilvl w:val="0"/>
          <w:numId w:val="29"/>
        </w:numPr>
        <w:tabs>
          <w:tab w:val="clear" w:pos="1701"/>
          <w:tab w:val="clear" w:pos="2268"/>
          <w:tab w:val="clear" w:pos="2835"/>
        </w:tabs>
        <w:spacing w:after="140"/>
        <w:ind w:left="1134" w:firstLine="0"/>
      </w:pPr>
      <w:r w:rsidRPr="00E53FDD">
        <w:t>En outre, le Sous-secrétariat à l</w:t>
      </w:r>
      <w:r>
        <w:t>’</w:t>
      </w:r>
      <w:r w:rsidRPr="00E53FDD">
        <w:t>enfance, conformément à sa fonction de coordination des secteurs concernés, et en application de l</w:t>
      </w:r>
      <w:r>
        <w:t>’</w:t>
      </w:r>
      <w:r w:rsidRPr="00E53FDD">
        <w:t>article 75 (al.</w:t>
      </w:r>
      <w:r w:rsidR="00D3279A">
        <w:t> </w:t>
      </w:r>
      <w:r w:rsidRPr="00E53FDD">
        <w:t>c)) de la loi n</w:t>
      </w:r>
      <w:r w:rsidRPr="00E53FDD">
        <w:rPr>
          <w:vertAlign w:val="superscript"/>
        </w:rPr>
        <w:t>o</w:t>
      </w:r>
      <w:r w:rsidRPr="00E53FDD">
        <w:t> 21.430 sur les garanties et la protection complète des droits des enfants et des adolescents, a mis au point un programme de travail en coordination avec d</w:t>
      </w:r>
      <w:r>
        <w:t>’</w:t>
      </w:r>
      <w:r w:rsidRPr="00E53FDD">
        <w:t xml:space="preserve">autres ministères, sous-secrétariats et </w:t>
      </w:r>
      <w:r w:rsidRPr="00E53FDD">
        <w:lastRenderedPageBreak/>
        <w:t>organismes publics afin de favoriser la coordination et l</w:t>
      </w:r>
      <w:r>
        <w:t>’</w:t>
      </w:r>
      <w:r w:rsidRPr="00E53FDD">
        <w:t>accès aux prestations garanties pour les enfants et les adolescents, indépendamment de leur situation migratoire ou de celle de leur père, de leur mère ou de leur gardien. En outre, le Sous-secrétariat à l</w:t>
      </w:r>
      <w:r>
        <w:t>’</w:t>
      </w:r>
      <w:r w:rsidRPr="00E53FDD">
        <w:t xml:space="preserve">enfance travaille de concert avec des organisations de la société civile et des </w:t>
      </w:r>
      <w:r>
        <w:t>organismes</w:t>
      </w:r>
      <w:r w:rsidRPr="00E53FDD">
        <w:t xml:space="preserve"> internationa</w:t>
      </w:r>
      <w:r>
        <w:t>ux</w:t>
      </w:r>
      <w:r w:rsidRPr="00E53FDD">
        <w:t xml:space="preserve"> pour répondre au mieux aux besoins et aux particularités des enfants et des adolescents et de leur famille dans le contexte de la mobilité.</w:t>
      </w:r>
    </w:p>
    <w:p w14:paraId="5EEFBD11" w14:textId="7272D6A7" w:rsidR="0026013B" w:rsidRPr="00E53FDD" w:rsidRDefault="0026013B" w:rsidP="00D3279A">
      <w:pPr>
        <w:pStyle w:val="SingleTxtG"/>
        <w:numPr>
          <w:ilvl w:val="0"/>
          <w:numId w:val="29"/>
        </w:numPr>
        <w:tabs>
          <w:tab w:val="clear" w:pos="1701"/>
          <w:tab w:val="clear" w:pos="2268"/>
          <w:tab w:val="clear" w:pos="2835"/>
        </w:tabs>
        <w:spacing w:after="140"/>
        <w:ind w:left="1134" w:firstLine="0"/>
      </w:pPr>
      <w:r w:rsidRPr="00E53FDD">
        <w:t>Dans ce contexte, en février 2023, le Sous-secrétariat à l</w:t>
      </w:r>
      <w:r>
        <w:t>’</w:t>
      </w:r>
      <w:r w:rsidRPr="00E53FDD">
        <w:t>enfance a convoqué un groupe de travail pour la coordination intersectorielle et la résolution de</w:t>
      </w:r>
      <w:r>
        <w:t>s</w:t>
      </w:r>
      <w:r w:rsidRPr="00E53FDD">
        <w:t xml:space="preserve"> principales difficultés liées à la protection des droits des enfants et des adolescents dans le contexte de la mobilité. Il a été convenu de poursuivre les objectifs suivants</w:t>
      </w:r>
      <w:r w:rsidR="00D3279A">
        <w:t> :</w:t>
      </w:r>
      <w:r w:rsidRPr="00E53FDD">
        <w:t xml:space="preserve"> </w:t>
      </w:r>
    </w:p>
    <w:p w14:paraId="2E35105D" w14:textId="654A78C1" w:rsidR="0026013B" w:rsidRPr="00E53FDD" w:rsidRDefault="0026013B" w:rsidP="00D3279A">
      <w:pPr>
        <w:pStyle w:val="SingleTxtG"/>
        <w:spacing w:after="140"/>
      </w:pPr>
      <w:r w:rsidRPr="00E53FDD">
        <w:tab/>
        <w:t>a)</w:t>
      </w:r>
      <w:r w:rsidRPr="00E53FDD">
        <w:tab/>
        <w:t>Régularisation migratoire des enfants et des adolescents migrants qui sont entrés sur le territoire national par des points de passage non autorisés et qui ne disposent pas d</w:t>
      </w:r>
      <w:r>
        <w:t>’</w:t>
      </w:r>
      <w:r w:rsidRPr="00E53FDD">
        <w:t>un document d</w:t>
      </w:r>
      <w:r>
        <w:t>’</w:t>
      </w:r>
      <w:r w:rsidRPr="00E53FDD">
        <w:t>identité délivré par l</w:t>
      </w:r>
      <w:r>
        <w:t>’</w:t>
      </w:r>
      <w:r w:rsidRPr="00E53FDD">
        <w:t>autorité compétente permettant d</w:t>
      </w:r>
      <w:r>
        <w:t>’</w:t>
      </w:r>
      <w:r w:rsidRPr="00E53FDD">
        <w:t>avérer leur identité ou leur lien de filiation avec leur gardien</w:t>
      </w:r>
      <w:r w:rsidR="00100DD5">
        <w:t> ;</w:t>
      </w:r>
    </w:p>
    <w:p w14:paraId="44C19BCC" w14:textId="3A0D6463" w:rsidR="0026013B" w:rsidRPr="00E53FDD" w:rsidRDefault="0026013B" w:rsidP="00D3279A">
      <w:pPr>
        <w:pStyle w:val="SingleTxtG"/>
        <w:spacing w:after="140"/>
      </w:pPr>
      <w:r w:rsidRPr="00E53FDD">
        <w:tab/>
        <w:t>b)</w:t>
      </w:r>
      <w:r w:rsidRPr="00E53FDD">
        <w:tab/>
        <w:t>Instauration de voies de protection des enfants et des adolescents arrivés au Chili par un aéroport international, qui ne disposent pas de documents valides pour entrer dans le pays</w:t>
      </w:r>
      <w:r w:rsidR="00100DD5">
        <w:t> ;</w:t>
      </w:r>
    </w:p>
    <w:p w14:paraId="5282BD0C" w14:textId="77777777" w:rsidR="0026013B" w:rsidRPr="00E53FDD" w:rsidRDefault="0026013B" w:rsidP="00D3279A">
      <w:pPr>
        <w:pStyle w:val="SingleTxtG"/>
        <w:spacing w:after="140"/>
      </w:pPr>
      <w:r w:rsidRPr="00E53FDD">
        <w:tab/>
        <w:t>c)</w:t>
      </w:r>
      <w:r w:rsidRPr="00E53FDD">
        <w:tab/>
        <w:t>Actualisation du Protocole de protection des enfants et adolescents non accompagnés et séparés dans un contexte de mobilité ou ayant besoin d</w:t>
      </w:r>
      <w:r>
        <w:t>’</w:t>
      </w:r>
      <w:r w:rsidRPr="00E53FDD">
        <w:t>une protection internationale.</w:t>
      </w:r>
    </w:p>
    <w:p w14:paraId="7C9B4A53" w14:textId="77777777" w:rsidR="0026013B" w:rsidRPr="00D3279A" w:rsidRDefault="0026013B" w:rsidP="00D3279A">
      <w:pPr>
        <w:pStyle w:val="SingleTxtG"/>
        <w:numPr>
          <w:ilvl w:val="0"/>
          <w:numId w:val="29"/>
        </w:numPr>
        <w:tabs>
          <w:tab w:val="clear" w:pos="1701"/>
          <w:tab w:val="clear" w:pos="2268"/>
          <w:tab w:val="clear" w:pos="2835"/>
        </w:tabs>
        <w:spacing w:after="140"/>
        <w:ind w:left="1134" w:firstLine="0"/>
        <w:rPr>
          <w:spacing w:val="2"/>
        </w:rPr>
      </w:pPr>
      <w:r w:rsidRPr="00D3279A">
        <w:rPr>
          <w:spacing w:val="2"/>
        </w:rPr>
        <w:t xml:space="preserve">Par ailleurs, l’application du Protocole de protection des enfants et adolescents non accompagnés et séparés dans un contexte de mobilité ou ayant besoin d’une protection internationale, élaboré dans le cadre du groupe de travail dirigé par la Cour suprême de justice, a fait l’objet d’activités de suivi et de coordination. Dans ce contexte, des réunions de coordination ont été tenues avec le Corps des carabiniers, le Ministère de l’intérieur et de la sécurité publique, le Bureau de défense des droits de l’enfant et le juge de la Cour d’appel qui a, notamment, pour mission de donner suite au Protocole. Le Protocole a, en outre été diffusé auprès des entités chargées de la coordination régionale pour l’enfance, des secrétariats régionaux du Ministère du développement social et de la famille, et des équipes de l’organisme « Oficina Nacional Calle », chargé d’élaborer la politique publique relative aux personnes en situation de rue, en vue de renforcer son application. </w:t>
      </w:r>
    </w:p>
    <w:p w14:paraId="0ECB0FF4" w14:textId="6B524D73" w:rsidR="00446FE5" w:rsidRDefault="0026013B" w:rsidP="00D3279A">
      <w:pPr>
        <w:pStyle w:val="SingleTxtG"/>
        <w:numPr>
          <w:ilvl w:val="0"/>
          <w:numId w:val="29"/>
        </w:numPr>
        <w:tabs>
          <w:tab w:val="clear" w:pos="1701"/>
          <w:tab w:val="clear" w:pos="2268"/>
          <w:tab w:val="clear" w:pos="2835"/>
        </w:tabs>
        <w:spacing w:after="140"/>
        <w:ind w:left="1134" w:firstLine="0"/>
      </w:pPr>
      <w:r w:rsidRPr="00E53FDD">
        <w:t>Enfin, en ce qui concerne le deuxième Plan national en faveur des droits de l</w:t>
      </w:r>
      <w:r>
        <w:t>’</w:t>
      </w:r>
      <w:r w:rsidRPr="00E53FDD">
        <w:t>homme, on soulignera l</w:t>
      </w:r>
      <w:r>
        <w:t>’</w:t>
      </w:r>
      <w:r w:rsidRPr="00E53FDD">
        <w:t>action suivante, en lien avec cette recommandation</w:t>
      </w:r>
      <w:r w:rsidR="00D3279A">
        <w:t> :</w:t>
      </w:r>
      <w:r w:rsidRPr="00E53FDD">
        <w:t xml:space="preserve"> Action</w:t>
      </w:r>
      <w:r w:rsidR="00D3279A">
        <w:t> </w:t>
      </w:r>
      <w:r w:rsidRPr="00E53FDD">
        <w:t>ID</w:t>
      </w:r>
      <w:r w:rsidR="00D3279A">
        <w:t> </w:t>
      </w:r>
      <w:r w:rsidRPr="00E53FDD">
        <w:t>76 « Renforcement de l</w:t>
      </w:r>
      <w:r>
        <w:t>’</w:t>
      </w:r>
      <w:r w:rsidRPr="00E53FDD">
        <w:t>application des circulaires qui prescrivent que la catégorie d</w:t>
      </w:r>
      <w:r>
        <w:t>’</w:t>
      </w:r>
      <w:r w:rsidRPr="00E53FDD">
        <w:t>enfant d</w:t>
      </w:r>
      <w:r>
        <w:t>’</w:t>
      </w:r>
      <w:r w:rsidRPr="00E53FDD">
        <w:t>étranger en transit ne soit utilisée que dans les cas qui sont conformes au critère défini par le Département des étrangers et des migrations</w:t>
      </w:r>
      <w:r>
        <w:t> </w:t>
      </w:r>
      <w:r w:rsidRPr="00E53FDD">
        <w:t>».</w:t>
      </w:r>
    </w:p>
    <w:p w14:paraId="6241141A" w14:textId="3EFF47E8" w:rsidR="0026013B" w:rsidRPr="00A83F12" w:rsidRDefault="00D3279A" w:rsidP="00D3279A">
      <w:pPr>
        <w:pStyle w:val="H1G"/>
        <w:spacing w:before="380" w:after="260"/>
        <w:rPr>
          <w:lang w:val="fr-CA"/>
        </w:rPr>
      </w:pPr>
      <w:r>
        <w:rPr>
          <w:lang w:val="fr-FR"/>
        </w:rPr>
        <w:tab/>
      </w:r>
      <w:r w:rsidR="0026013B">
        <w:rPr>
          <w:lang w:val="fr-FR"/>
        </w:rPr>
        <w:t>G.</w:t>
      </w:r>
      <w:r w:rsidR="0026013B">
        <w:rPr>
          <w:lang w:val="fr-FR"/>
        </w:rPr>
        <w:tab/>
        <w:t xml:space="preserve">Renseignements sur la suite donnée aux recommandations figurant </w:t>
      </w:r>
      <w:r>
        <w:rPr>
          <w:lang w:val="fr-FR"/>
        </w:rPr>
        <w:br/>
      </w:r>
      <w:r w:rsidR="0026013B">
        <w:rPr>
          <w:lang w:val="fr-FR"/>
        </w:rPr>
        <w:t>au paragraphe</w:t>
      </w:r>
      <w:r>
        <w:rPr>
          <w:lang w:val="fr-FR"/>
        </w:rPr>
        <w:t> </w:t>
      </w:r>
      <w:r w:rsidR="0026013B">
        <w:rPr>
          <w:lang w:val="fr-FR"/>
        </w:rPr>
        <w:t>38 b) des observations finales</w:t>
      </w:r>
    </w:p>
    <w:p w14:paraId="75AD19E9" w14:textId="6765212C" w:rsidR="0026013B" w:rsidRPr="00A83F12" w:rsidRDefault="0026013B" w:rsidP="00D3279A">
      <w:pPr>
        <w:pStyle w:val="SingleTxtG"/>
        <w:numPr>
          <w:ilvl w:val="0"/>
          <w:numId w:val="29"/>
        </w:numPr>
        <w:tabs>
          <w:tab w:val="clear" w:pos="1701"/>
          <w:tab w:val="clear" w:pos="2268"/>
          <w:tab w:val="clear" w:pos="2835"/>
        </w:tabs>
        <w:spacing w:after="140"/>
        <w:ind w:left="1134" w:firstLine="0"/>
        <w:rPr>
          <w:lang w:val="fr-CA"/>
        </w:rPr>
      </w:pPr>
      <w:r>
        <w:rPr>
          <w:lang w:val="fr-FR"/>
        </w:rPr>
        <w:t>En application de ses pouvoirs, définis dans la loi n</w:t>
      </w:r>
      <w:r w:rsidR="00D3279A" w:rsidRPr="00D3279A">
        <w:rPr>
          <w:vertAlign w:val="superscript"/>
          <w:lang w:val="fr-FR"/>
        </w:rPr>
        <w:t>o</w:t>
      </w:r>
      <w:r w:rsidR="00D3279A">
        <w:rPr>
          <w:lang w:val="fr-FR"/>
        </w:rPr>
        <w:t> </w:t>
      </w:r>
      <w:r>
        <w:rPr>
          <w:lang w:val="fr-FR"/>
        </w:rPr>
        <w:t>20.530</w:t>
      </w:r>
      <w:r w:rsidRPr="00123DBF">
        <w:rPr>
          <w:rStyle w:val="Appelnotedebasdep"/>
        </w:rPr>
        <w:footnoteReference w:id="30"/>
      </w:r>
      <w:r>
        <w:rPr>
          <w:lang w:val="fr-FR"/>
        </w:rPr>
        <w:t xml:space="preserve"> portant création du Ministère du développement social et de la famille, et conformément à la loi </w:t>
      </w:r>
      <w:r w:rsidR="00D3279A">
        <w:rPr>
          <w:lang w:val="fr-FR"/>
        </w:rPr>
        <w:t>n</w:t>
      </w:r>
      <w:r w:rsidR="00D3279A" w:rsidRPr="00D3279A">
        <w:rPr>
          <w:vertAlign w:val="superscript"/>
          <w:lang w:val="fr-FR"/>
        </w:rPr>
        <w:t>o</w:t>
      </w:r>
      <w:r w:rsidR="00D3279A">
        <w:rPr>
          <w:lang w:val="fr-FR"/>
        </w:rPr>
        <w:t> </w:t>
      </w:r>
      <w:r>
        <w:rPr>
          <w:lang w:val="fr-FR"/>
        </w:rPr>
        <w:t xml:space="preserve">21.430, le Sous-secrétariat à l’enfance a signé divers accords destinés à garantir les droits des enfants et adolescents migrants accompagnés, non accompagnés ou séparés, sans distinction aucune, </w:t>
      </w:r>
      <w:r w:rsidRPr="00D3279A">
        <w:t>conformément</w:t>
      </w:r>
      <w:r>
        <w:rPr>
          <w:lang w:val="fr-FR"/>
        </w:rPr>
        <w:t xml:space="preserve"> aux principes de non-discrimination et d’égalité. Les conventions signées et en vigueur à ce jour sont les suivantes</w:t>
      </w:r>
      <w:r w:rsidR="00D3279A">
        <w:rPr>
          <w:lang w:val="fr-FR"/>
        </w:rPr>
        <w:t> :</w:t>
      </w:r>
      <w:r>
        <w:rPr>
          <w:lang w:val="fr-FR"/>
        </w:rPr>
        <w:t xml:space="preserve"> </w:t>
      </w:r>
    </w:p>
    <w:p w14:paraId="0CC7F223" w14:textId="50914536" w:rsidR="0026013B" w:rsidRPr="00D3279A" w:rsidRDefault="00D3279A" w:rsidP="00402F14">
      <w:pPr>
        <w:pStyle w:val="SingleTxtG"/>
        <w:spacing w:after="140" w:line="250" w:lineRule="atLeast"/>
        <w:rPr>
          <w:spacing w:val="2"/>
          <w:lang w:val="fr-CA"/>
        </w:rPr>
      </w:pPr>
      <w:r>
        <w:tab/>
      </w:r>
      <w:r w:rsidR="0026013B" w:rsidRPr="00D3279A">
        <w:t>a)</w:t>
      </w:r>
      <w:r w:rsidR="0026013B" w:rsidRPr="00D3279A">
        <w:tab/>
      </w:r>
      <w:r w:rsidR="005E1CF9">
        <w:rPr>
          <w:spacing w:val="2"/>
        </w:rPr>
        <w:t>E</w:t>
      </w:r>
      <w:r w:rsidR="0026013B" w:rsidRPr="00D3279A">
        <w:rPr>
          <w:spacing w:val="2"/>
        </w:rPr>
        <w:t>nfants migrants protégés</w:t>
      </w:r>
      <w:r w:rsidRPr="00D3279A">
        <w:rPr>
          <w:spacing w:val="2"/>
        </w:rPr>
        <w:t> :</w:t>
      </w:r>
      <w:r w:rsidR="0026013B" w:rsidRPr="00D3279A">
        <w:rPr>
          <w:spacing w:val="2"/>
        </w:rPr>
        <w:t xml:space="preserve"> Convention signée avec le Service jésuite aux migrants, en vigueur au moins jusqu’au 31</w:t>
      </w:r>
      <w:r w:rsidRPr="00D3279A">
        <w:rPr>
          <w:spacing w:val="2"/>
        </w:rPr>
        <w:t> </w:t>
      </w:r>
      <w:r w:rsidR="0026013B" w:rsidRPr="00D3279A">
        <w:rPr>
          <w:spacing w:val="2"/>
        </w:rPr>
        <w:t>décembre 2023. Le projet vise à promouvoir l’inclusion des</w:t>
      </w:r>
      <w:r w:rsidR="0026013B" w:rsidRPr="00D3279A">
        <w:rPr>
          <w:spacing w:val="2"/>
          <w:lang w:val="fr-FR"/>
        </w:rPr>
        <w:t xml:space="preserve"> enfants </w:t>
      </w:r>
      <w:r w:rsidR="0026013B" w:rsidRPr="00D3279A">
        <w:rPr>
          <w:spacing w:val="2"/>
        </w:rPr>
        <w:t>et</w:t>
      </w:r>
      <w:r w:rsidR="0026013B" w:rsidRPr="00D3279A">
        <w:rPr>
          <w:spacing w:val="2"/>
          <w:lang w:val="fr-FR"/>
        </w:rPr>
        <w:t xml:space="preserve"> adolescents et des membres de leur famille se trouvant dans un contexte de mobilité, et de leur assurer l’accès à leurs droits s’ils sont en situation de vulnérabilité psychosociale, dans les régions d’Arica et Parinacota, de Tarapacá, </w:t>
      </w:r>
      <w:r w:rsidR="0026013B" w:rsidRPr="00D3279A">
        <w:rPr>
          <w:spacing w:val="2"/>
          <w:lang w:val="fr-FR"/>
        </w:rPr>
        <w:lastRenderedPageBreak/>
        <w:t>d’Antofagasta et dans la région métropolitaine, par une action humanitaire, sociale et juridique multidimensionnelle, axée sur des programmes d’action élaborés en concertation avec les familles. La Convention comporte les lignes d’action suivantes</w:t>
      </w:r>
      <w:r w:rsidRPr="00D3279A">
        <w:rPr>
          <w:spacing w:val="2"/>
          <w:lang w:val="fr-FR"/>
        </w:rPr>
        <w:t> :</w:t>
      </w:r>
    </w:p>
    <w:p w14:paraId="6DA0F12B" w14:textId="2191DE45" w:rsidR="0026013B" w:rsidRPr="00A83F12" w:rsidRDefault="0026013B" w:rsidP="00402F14">
      <w:pPr>
        <w:pStyle w:val="SingleTxtG"/>
        <w:spacing w:after="140" w:line="250" w:lineRule="atLeast"/>
        <w:ind w:left="1701"/>
        <w:rPr>
          <w:lang w:val="fr-CA"/>
        </w:rPr>
      </w:pPr>
      <w:r>
        <w:rPr>
          <w:lang w:val="fr-FR"/>
        </w:rPr>
        <w:t>i)</w:t>
      </w:r>
      <w:r>
        <w:rPr>
          <w:lang w:val="fr-FR"/>
        </w:rPr>
        <w:tab/>
      </w:r>
      <w:r w:rsidR="005E1CF9">
        <w:rPr>
          <w:lang w:val="fr-FR"/>
        </w:rPr>
        <w:t>L</w:t>
      </w:r>
      <w:r>
        <w:rPr>
          <w:lang w:val="fr-FR"/>
        </w:rPr>
        <w:t>’assistance sociale</w:t>
      </w:r>
      <w:r w:rsidR="00D3279A">
        <w:rPr>
          <w:lang w:val="fr-FR"/>
        </w:rPr>
        <w:t> :</w:t>
      </w:r>
      <w:r>
        <w:rPr>
          <w:lang w:val="fr-FR"/>
        </w:rPr>
        <w:t xml:space="preserve"> la méthode de gestion des cas consiste à promouvoir et à protéger les droits humains des enfants migrants ou réfugiés et des familles dans la même situation, à déterminer les obstacles à leur intégration et à les atténuer. Il s’agit d’interventions individualisées adaptées aux besoins de chaque groupe familial, assorties de programmes élaborés avec les familles, sur la base d’un modèle centré sur les tâches</w:t>
      </w:r>
      <w:r w:rsidR="00100DD5">
        <w:rPr>
          <w:lang w:val="fr-FR"/>
        </w:rPr>
        <w:t> ;</w:t>
      </w:r>
    </w:p>
    <w:p w14:paraId="5250F143" w14:textId="118E1AF1" w:rsidR="0026013B" w:rsidRPr="00A83F12" w:rsidRDefault="0026013B" w:rsidP="00402F14">
      <w:pPr>
        <w:pStyle w:val="SingleTxtG"/>
        <w:spacing w:after="140" w:line="250" w:lineRule="atLeast"/>
        <w:ind w:left="1701"/>
        <w:rPr>
          <w:lang w:val="fr-CA"/>
        </w:rPr>
      </w:pPr>
      <w:r>
        <w:rPr>
          <w:lang w:val="fr-FR"/>
        </w:rPr>
        <w:t>ii)</w:t>
      </w:r>
      <w:r>
        <w:rPr>
          <w:lang w:val="fr-FR"/>
        </w:rPr>
        <w:tab/>
      </w:r>
      <w:r w:rsidR="005E1CF9">
        <w:rPr>
          <w:lang w:val="fr-FR"/>
        </w:rPr>
        <w:t>L</w:t>
      </w:r>
      <w:r>
        <w:rPr>
          <w:lang w:val="fr-FR"/>
        </w:rPr>
        <w:t>’assistance juridique</w:t>
      </w:r>
      <w:r w:rsidR="00D3279A">
        <w:rPr>
          <w:lang w:val="fr-FR"/>
        </w:rPr>
        <w:t> :</w:t>
      </w:r>
      <w:r>
        <w:rPr>
          <w:lang w:val="fr-FR"/>
        </w:rPr>
        <w:t xml:space="preserve"> elle vise à promouvoir et à protéger la dignité et les droits des enfants et adolescents ainsi que des familles se trouvant dans un contexte de mobilité en leur donnant des renseignements et des conseils sur les droits humains, l’hébergement, la régularisation migratoire et la mise en œuvre d’actions d’intérêt général, dans le cadre d’une collaboration interinstitutionnelle</w:t>
      </w:r>
      <w:r w:rsidR="00100DD5">
        <w:rPr>
          <w:lang w:val="fr-FR"/>
        </w:rPr>
        <w:t> ;</w:t>
      </w:r>
    </w:p>
    <w:p w14:paraId="06446DE3" w14:textId="515DC32E" w:rsidR="0026013B" w:rsidRPr="00A83F12" w:rsidRDefault="0026013B" w:rsidP="00402F14">
      <w:pPr>
        <w:pStyle w:val="SingleTxtG"/>
        <w:spacing w:after="140" w:line="250" w:lineRule="atLeast"/>
        <w:ind w:left="1701"/>
        <w:rPr>
          <w:lang w:val="fr-CA"/>
        </w:rPr>
      </w:pPr>
      <w:r>
        <w:rPr>
          <w:lang w:val="fr-FR"/>
        </w:rPr>
        <w:t>iii)</w:t>
      </w:r>
      <w:r>
        <w:rPr>
          <w:lang w:val="fr-FR"/>
        </w:rPr>
        <w:tab/>
      </w:r>
      <w:r w:rsidR="005E1CF9">
        <w:rPr>
          <w:lang w:val="fr-FR"/>
        </w:rPr>
        <w:t>L</w:t>
      </w:r>
      <w:r>
        <w:rPr>
          <w:lang w:val="fr-FR"/>
        </w:rPr>
        <w:t>’aide humanitaire</w:t>
      </w:r>
      <w:r w:rsidR="00D3279A">
        <w:rPr>
          <w:lang w:val="fr-FR"/>
        </w:rPr>
        <w:t> :</w:t>
      </w:r>
      <w:r>
        <w:rPr>
          <w:lang w:val="fr-FR"/>
        </w:rPr>
        <w:t xml:space="preserve"> elle est accordée aux enfants migrants ou réfugiés et aux membres de leur famille sous forme d’aide alimentaire, de services de transfert en vue du regroupement familial dans le pays ou encore de trousses d’hygiène et de fournitures scolaires</w:t>
      </w:r>
      <w:r w:rsidR="00100DD5">
        <w:rPr>
          <w:lang w:val="fr-FR"/>
        </w:rPr>
        <w:t> ;</w:t>
      </w:r>
      <w:r>
        <w:rPr>
          <w:lang w:val="fr-FR"/>
        </w:rPr>
        <w:t xml:space="preserve"> </w:t>
      </w:r>
    </w:p>
    <w:p w14:paraId="0A384914" w14:textId="7B7B2CD6" w:rsidR="0026013B" w:rsidRPr="00A83F12" w:rsidRDefault="0026013B" w:rsidP="00402F14">
      <w:pPr>
        <w:pStyle w:val="SingleTxtG"/>
        <w:spacing w:after="140" w:line="250" w:lineRule="atLeast"/>
        <w:ind w:left="1701"/>
        <w:rPr>
          <w:lang w:val="fr-CA"/>
        </w:rPr>
      </w:pPr>
      <w:r>
        <w:rPr>
          <w:lang w:val="fr-FR"/>
        </w:rPr>
        <w:t>iv)</w:t>
      </w:r>
      <w:r>
        <w:rPr>
          <w:lang w:val="fr-FR"/>
        </w:rPr>
        <w:tab/>
      </w:r>
      <w:r w:rsidR="005E1CF9">
        <w:rPr>
          <w:lang w:val="fr-FR"/>
        </w:rPr>
        <w:t>L</w:t>
      </w:r>
      <w:r>
        <w:rPr>
          <w:lang w:val="fr-FR"/>
        </w:rPr>
        <w:t>es espaces d’accueil et d’apprentissage pour les enfants et les adolescents</w:t>
      </w:r>
      <w:r w:rsidR="00D3279A">
        <w:rPr>
          <w:lang w:val="fr-FR"/>
        </w:rPr>
        <w:t> :</w:t>
      </w:r>
      <w:r>
        <w:rPr>
          <w:lang w:val="fr-FR"/>
        </w:rPr>
        <w:t xml:space="preserve"> les centres communautaires des régions d’Arica et Parinacota, d’Antofagasta et de la région métropolitaine ont créé des espaces d’accueil pour les enfants et adolescents migrants et réfugiés</w:t>
      </w:r>
      <w:r w:rsidR="00100DD5">
        <w:rPr>
          <w:lang w:val="fr-FR"/>
        </w:rPr>
        <w:t> ;</w:t>
      </w:r>
    </w:p>
    <w:p w14:paraId="2C582CCE" w14:textId="6A3327DA" w:rsidR="0026013B" w:rsidRPr="009729FA" w:rsidRDefault="0026013B" w:rsidP="00402F14">
      <w:pPr>
        <w:pStyle w:val="SingleTxtG"/>
        <w:spacing w:after="140" w:line="250" w:lineRule="atLeast"/>
        <w:ind w:firstLine="567"/>
        <w:rPr>
          <w:lang w:val="fr-CA"/>
        </w:rPr>
      </w:pPr>
      <w:r>
        <w:rPr>
          <w:lang w:val="fr-FR"/>
        </w:rPr>
        <w:t>b)</w:t>
      </w:r>
      <w:r>
        <w:rPr>
          <w:lang w:val="fr-FR"/>
        </w:rPr>
        <w:tab/>
        <w:t>Centre d’accueil transitoire pour les enfants et adolescents migrants et les membres de leur famille</w:t>
      </w:r>
      <w:r w:rsidR="00D3279A">
        <w:rPr>
          <w:lang w:val="fr-FR"/>
        </w:rPr>
        <w:t> :</w:t>
      </w:r>
      <w:r>
        <w:rPr>
          <w:lang w:val="fr-FR"/>
        </w:rPr>
        <w:t xml:space="preserve"> région de Tarapacá, communes de Colchane et Iquique. Ce centre est régi par une Convention entre l’UNICEF, le HCR, l’OIM et Hogar de Cristo en tant qu’organisme d’exécution, en vigueur jusqu’au 31</w:t>
      </w:r>
      <w:r w:rsidR="00402F14">
        <w:rPr>
          <w:lang w:val="fr-FR"/>
        </w:rPr>
        <w:t> </w:t>
      </w:r>
      <w:r>
        <w:rPr>
          <w:lang w:val="fr-FR"/>
        </w:rPr>
        <w:t>décembre 2023. Il fournit un premier accueil à Colchane aux familles qui ont fait face aux diverses situations de vulnérabilité qu’entraîne l’entrée sur le territoire par des points de passage non autorisés. Il répond aussi au besoin d’assistance des familles à Iquique, grâce à un mécanisme qui propose notamment un appui, une prise en charge psychosociale, des activités pour les enfants et les adolescents, des nuitées et des services de transfert en vue du regroupement familial. Ses lignes d’action sont les suivantes</w:t>
      </w:r>
      <w:r w:rsidR="00D3279A">
        <w:rPr>
          <w:lang w:val="fr-FR"/>
        </w:rPr>
        <w:t> :</w:t>
      </w:r>
    </w:p>
    <w:p w14:paraId="4DBB9894" w14:textId="5FACECAA" w:rsidR="0026013B" w:rsidRPr="00FF1553" w:rsidRDefault="0026013B" w:rsidP="00402F14">
      <w:pPr>
        <w:pStyle w:val="SingleTxtG"/>
        <w:spacing w:after="140" w:line="250" w:lineRule="atLeast"/>
        <w:ind w:left="1701"/>
        <w:rPr>
          <w:lang w:val="fr-CA"/>
        </w:rPr>
      </w:pPr>
      <w:r>
        <w:rPr>
          <w:lang w:val="fr-FR"/>
        </w:rPr>
        <w:t>i)</w:t>
      </w:r>
      <w:r>
        <w:rPr>
          <w:lang w:val="fr-FR"/>
        </w:rPr>
        <w:tab/>
      </w:r>
      <w:r w:rsidRPr="001647D6">
        <w:rPr>
          <w:lang w:val="fr-FR"/>
        </w:rPr>
        <w:t>Centre d</w:t>
      </w:r>
      <w:r>
        <w:rPr>
          <w:lang w:val="fr-FR"/>
        </w:rPr>
        <w:t>’</w:t>
      </w:r>
      <w:r w:rsidRPr="001647D6">
        <w:rPr>
          <w:lang w:val="fr-FR"/>
        </w:rPr>
        <w:t>accueil de Colchane</w:t>
      </w:r>
      <w:r w:rsidR="00D3279A">
        <w:rPr>
          <w:lang w:val="fr-FR"/>
        </w:rPr>
        <w:t> :</w:t>
      </w:r>
      <w:r w:rsidRPr="00FF1553">
        <w:rPr>
          <w:lang w:val="fr-FR"/>
        </w:rPr>
        <w:t xml:space="preserve"> service d</w:t>
      </w:r>
      <w:r>
        <w:rPr>
          <w:lang w:val="fr-FR"/>
        </w:rPr>
        <w:t>’</w:t>
      </w:r>
      <w:r w:rsidRPr="00FF1553">
        <w:rPr>
          <w:lang w:val="fr-FR"/>
        </w:rPr>
        <w:t>accueil et d</w:t>
      </w:r>
      <w:r>
        <w:rPr>
          <w:lang w:val="fr-FR"/>
        </w:rPr>
        <w:t>’</w:t>
      </w:r>
      <w:r w:rsidRPr="00FF1553">
        <w:rPr>
          <w:lang w:val="fr-FR"/>
        </w:rPr>
        <w:t>information, aide alimentaire, hygiène et distribution de vêtements, prise en charge et protection des enfants et des adolescents</w:t>
      </w:r>
      <w:r w:rsidR="00100DD5">
        <w:rPr>
          <w:lang w:val="fr-FR"/>
        </w:rPr>
        <w:t> ;</w:t>
      </w:r>
    </w:p>
    <w:p w14:paraId="30D93305" w14:textId="05EA4C2E" w:rsidR="0026013B" w:rsidRPr="00A83F12" w:rsidRDefault="0026013B" w:rsidP="00402F14">
      <w:pPr>
        <w:pStyle w:val="SingleTxtG"/>
        <w:spacing w:after="140" w:line="250" w:lineRule="atLeast"/>
        <w:ind w:left="1701"/>
        <w:rPr>
          <w:lang w:val="fr-CA"/>
        </w:rPr>
      </w:pPr>
      <w:r w:rsidRPr="00FF1553">
        <w:rPr>
          <w:lang w:val="fr-FR"/>
        </w:rPr>
        <w:t>ii)</w:t>
      </w:r>
      <w:r w:rsidRPr="00FF1553">
        <w:rPr>
          <w:lang w:val="fr-FR"/>
        </w:rPr>
        <w:tab/>
      </w:r>
      <w:r w:rsidRPr="001647D6">
        <w:rPr>
          <w:lang w:val="fr-FR"/>
        </w:rPr>
        <w:t>Centre d</w:t>
      </w:r>
      <w:r>
        <w:rPr>
          <w:lang w:val="fr-FR"/>
        </w:rPr>
        <w:t>’</w:t>
      </w:r>
      <w:r w:rsidRPr="001647D6">
        <w:rPr>
          <w:lang w:val="fr-FR"/>
        </w:rPr>
        <w:t>accueil d</w:t>
      </w:r>
      <w:r>
        <w:rPr>
          <w:lang w:val="fr-FR"/>
        </w:rPr>
        <w:t>’</w:t>
      </w:r>
      <w:r w:rsidRPr="001647D6">
        <w:rPr>
          <w:lang w:val="fr-FR"/>
        </w:rPr>
        <w:t>Iquique</w:t>
      </w:r>
      <w:r w:rsidR="00D3279A">
        <w:rPr>
          <w:lang w:val="fr-FR"/>
        </w:rPr>
        <w:t> :</w:t>
      </w:r>
      <w:r>
        <w:rPr>
          <w:lang w:val="fr-FR"/>
        </w:rPr>
        <w:t xml:space="preserve"> service d’accueil, d’information et d’accompagnement, liaison avec des réseaux d’appui social aux familles, service de restauration, hygiène et habillement, soins, protection, loisirs et stimulation pour les enfants et les adolescents</w:t>
      </w:r>
      <w:r w:rsidR="00100DD5">
        <w:rPr>
          <w:lang w:val="fr-FR"/>
        </w:rPr>
        <w:t> ;</w:t>
      </w:r>
    </w:p>
    <w:p w14:paraId="178704B6" w14:textId="15C5F2E4" w:rsidR="0026013B" w:rsidRPr="00A83F12" w:rsidRDefault="0026013B" w:rsidP="00402F14">
      <w:pPr>
        <w:pStyle w:val="SingleTxtG"/>
        <w:spacing w:after="140" w:line="250" w:lineRule="atLeast"/>
        <w:ind w:firstLine="567"/>
        <w:rPr>
          <w:lang w:val="fr-CA"/>
        </w:rPr>
      </w:pPr>
      <w:r>
        <w:rPr>
          <w:lang w:val="fr-FR"/>
        </w:rPr>
        <w:t>c)</w:t>
      </w:r>
      <w:r>
        <w:rPr>
          <w:lang w:val="fr-FR"/>
        </w:rPr>
        <w:tab/>
        <w:t>Stratégie d’urgence, traitement des traumatismes complexes pour les enfants migrants et les membres de leur famille, dans les régions d’Arica et Parinacota, de Tarapacá et d’Antofagasta, communes d’Arica, Iquique et Antofagasta</w:t>
      </w:r>
      <w:r w:rsidR="00D3279A">
        <w:rPr>
          <w:lang w:val="fr-FR"/>
        </w:rPr>
        <w:t> :</w:t>
      </w:r>
      <w:r>
        <w:rPr>
          <w:lang w:val="fr-FR"/>
        </w:rPr>
        <w:t xml:space="preserve"> Convention signée avec </w:t>
      </w:r>
      <w:r w:rsidRPr="001647D6">
        <w:rPr>
          <w:i/>
          <w:iCs/>
          <w:lang w:val="fr-FR"/>
        </w:rPr>
        <w:t>World</w:t>
      </w:r>
      <w:r w:rsidR="00402F14">
        <w:rPr>
          <w:i/>
          <w:iCs/>
          <w:lang w:val="fr-FR"/>
        </w:rPr>
        <w:t> </w:t>
      </w:r>
      <w:r w:rsidRPr="001647D6">
        <w:rPr>
          <w:i/>
          <w:iCs/>
          <w:lang w:val="fr-FR"/>
        </w:rPr>
        <w:t>Vision</w:t>
      </w:r>
      <w:r>
        <w:rPr>
          <w:lang w:val="fr-FR"/>
        </w:rPr>
        <w:t xml:space="preserve"> en vigueur jusqu’au 31</w:t>
      </w:r>
      <w:r w:rsidR="00402F14">
        <w:rPr>
          <w:lang w:val="fr-FR"/>
        </w:rPr>
        <w:t> </w:t>
      </w:r>
      <w:r>
        <w:rPr>
          <w:lang w:val="fr-FR"/>
        </w:rPr>
        <w:t xml:space="preserve">décembre 2023. L’objectif du projet est de protéger et de faciliter les conditions de développement des enfants et adolescents et des membres de leur famille se trouvant dans un contexte de mobilité, par le biais d’interventions face aux crises et aux traumatismes complexes, dans les centres d’hébergement, les centres communautaires et les foyers situés dans les régions d’Arica et Parinacota, de Tarapacá et d’Antofagasta. Des activités sont organisées </w:t>
      </w:r>
      <w:r w:rsidRPr="00455D14">
        <w:rPr>
          <w:lang w:val="fr-FR"/>
        </w:rPr>
        <w:t xml:space="preserve">dans des </w:t>
      </w:r>
      <w:r w:rsidRPr="001647D6">
        <w:rPr>
          <w:lang w:val="fr-FR"/>
        </w:rPr>
        <w:t>espaces</w:t>
      </w:r>
      <w:r>
        <w:rPr>
          <w:lang w:val="fr-FR"/>
        </w:rPr>
        <w:t xml:space="preserve"> circonscrits ou de jeu favorisant le développement émotionnel des enfants par la création de lieux d’ancrage sécurisés, des interactions positives et une communication entre éducateurs et enfants, autour du lien créé par le jeu dans le contexte des foyers et des centres d’accueil. De même, dans le cadre de ce projet, le réseau communal </w:t>
      </w:r>
      <w:r w:rsidRPr="00266723">
        <w:rPr>
          <w:i/>
          <w:iCs/>
          <w:lang w:val="fr-FR"/>
        </w:rPr>
        <w:t>Chile Crece Contigo</w:t>
      </w:r>
      <w:r>
        <w:rPr>
          <w:lang w:val="fr-FR"/>
        </w:rPr>
        <w:t xml:space="preserve"> (le Chili grandit avec toi) doit </w:t>
      </w:r>
      <w:r>
        <w:rPr>
          <w:lang w:val="fr-FR"/>
        </w:rPr>
        <w:lastRenderedPageBreak/>
        <w:t>mettre en place des instances de coordination intersectorielle qui s’attacheront prioritairement à donner aux enfants l’accès aux services et aux prestations. Ses lignes d’action sont les suivantes</w:t>
      </w:r>
      <w:r w:rsidR="00D3279A">
        <w:rPr>
          <w:lang w:val="fr-FR"/>
        </w:rPr>
        <w:t> :</w:t>
      </w:r>
    </w:p>
    <w:p w14:paraId="31CC6EF1" w14:textId="2C7ACB1F" w:rsidR="0026013B" w:rsidRPr="00A83F12" w:rsidRDefault="0026013B" w:rsidP="0026013B">
      <w:pPr>
        <w:pStyle w:val="SingleTxtG"/>
        <w:ind w:left="1701"/>
        <w:rPr>
          <w:lang w:val="fr-CA"/>
        </w:rPr>
      </w:pPr>
      <w:r>
        <w:rPr>
          <w:lang w:val="fr-FR"/>
        </w:rPr>
        <w:t>i)</w:t>
      </w:r>
      <w:r>
        <w:rPr>
          <w:lang w:val="fr-FR"/>
        </w:rPr>
        <w:tab/>
      </w:r>
      <w:r w:rsidR="005E1CF9">
        <w:rPr>
          <w:lang w:val="fr-FR"/>
        </w:rPr>
        <w:t>I</w:t>
      </w:r>
      <w:r>
        <w:rPr>
          <w:lang w:val="fr-FR"/>
        </w:rPr>
        <w:t>ntervention dans des espaces circonscrits ou de jeu favorisant le développement émotionnel des enfants, propices à un ancrage sécurisé, des interactions positives et une communication entre éducateurs et enfants</w:t>
      </w:r>
      <w:r w:rsidR="00100DD5">
        <w:rPr>
          <w:lang w:val="fr-FR"/>
        </w:rPr>
        <w:t> ;</w:t>
      </w:r>
    </w:p>
    <w:p w14:paraId="0AC8EF91" w14:textId="0EA30A41" w:rsidR="0026013B" w:rsidRPr="00A83F12" w:rsidRDefault="0026013B" w:rsidP="0026013B">
      <w:pPr>
        <w:pStyle w:val="SingleTxtG"/>
        <w:ind w:left="1701"/>
        <w:rPr>
          <w:lang w:val="fr-CA"/>
        </w:rPr>
      </w:pPr>
      <w:r>
        <w:rPr>
          <w:lang w:val="fr-FR"/>
        </w:rPr>
        <w:t>ii)</w:t>
      </w:r>
      <w:r>
        <w:rPr>
          <w:lang w:val="fr-FR"/>
        </w:rPr>
        <w:tab/>
      </w:r>
      <w:r w:rsidR="005E1CF9">
        <w:rPr>
          <w:lang w:val="fr-FR"/>
        </w:rPr>
        <w:t>I</w:t>
      </w:r>
      <w:r>
        <w:rPr>
          <w:lang w:val="fr-FR"/>
        </w:rPr>
        <w:t>ntervention socioéducative auprès des enfants et des adolescents pour atténuer les conséquences des écarts d’accès au système éducatif et du retard scolaire dû au déplacement</w:t>
      </w:r>
      <w:r w:rsidR="00100DD5">
        <w:rPr>
          <w:lang w:val="fr-FR"/>
        </w:rPr>
        <w:t> ;</w:t>
      </w:r>
    </w:p>
    <w:p w14:paraId="599B4340" w14:textId="01700E46" w:rsidR="0026013B" w:rsidRPr="00A83F12" w:rsidRDefault="0026013B" w:rsidP="0026013B">
      <w:pPr>
        <w:pStyle w:val="SingleTxtG"/>
        <w:ind w:left="1701"/>
        <w:rPr>
          <w:lang w:val="fr-CA"/>
        </w:rPr>
      </w:pPr>
      <w:r>
        <w:rPr>
          <w:lang w:val="fr-FR"/>
        </w:rPr>
        <w:t>iii)</w:t>
      </w:r>
      <w:r>
        <w:rPr>
          <w:lang w:val="fr-FR"/>
        </w:rPr>
        <w:tab/>
      </w:r>
      <w:r w:rsidR="00CC3135">
        <w:rPr>
          <w:lang w:val="fr-FR"/>
        </w:rPr>
        <w:t>C</w:t>
      </w:r>
      <w:r>
        <w:rPr>
          <w:lang w:val="fr-FR"/>
        </w:rPr>
        <w:t>oordination intersectorielle, pour donner la priorité à l’accès des enfants aux services et aux prestations.</w:t>
      </w:r>
    </w:p>
    <w:p w14:paraId="346FC338" w14:textId="42E03A51"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 xml:space="preserve">On retiendra aussi que le réseau </w:t>
      </w:r>
      <w:r w:rsidRPr="005B6818">
        <w:rPr>
          <w:i/>
          <w:iCs/>
          <w:lang w:val="fr-FR"/>
        </w:rPr>
        <w:t>Mejor Niñez</w:t>
      </w:r>
      <w:r>
        <w:rPr>
          <w:lang w:val="fr-FR"/>
        </w:rPr>
        <w:t xml:space="preserve"> a pris une série de mesures visant la protection et le respect des droits des enfants et des adolescents migrants dont il s’occupe. À</w:t>
      </w:r>
      <w:r w:rsidR="00590356">
        <w:rPr>
          <w:lang w:val="fr-FR"/>
        </w:rPr>
        <w:t> </w:t>
      </w:r>
      <w:r>
        <w:rPr>
          <w:lang w:val="fr-FR"/>
        </w:rPr>
        <w:t>cet égard, il convient de souligner qu’en matière de protection des droits, ni le cadre réglementaire applicable, ni les politiques publiques ni les différents programmes de l’État chilien ne font de distinction entre les enfants et les adolescents sur la base de leur nationalité, et n’établissent donc pas de différences entre les ressortissants nationaux et les étrangers. Cette attitude est conforme aux divers engagements pris par l’État chilien dans le cadre des traités internationaux relatifs aux droits de l’homme auxquels il est partie, qui consacrent le principe d’égalité et de non-discrimination, dont la Convention relative aux droits de l’enfant.</w:t>
      </w:r>
    </w:p>
    <w:p w14:paraId="3EA1146F" w14:textId="1E1E41D9"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 xml:space="preserve">Dans la même logique, l’admission dans les programmes de </w:t>
      </w:r>
      <w:r w:rsidRPr="005B6818">
        <w:rPr>
          <w:i/>
          <w:iCs/>
          <w:lang w:val="fr-FR"/>
        </w:rPr>
        <w:t>Mejor Niñez</w:t>
      </w:r>
      <w:r>
        <w:rPr>
          <w:lang w:val="fr-FR"/>
        </w:rPr>
        <w:t xml:space="preserve"> est ouverte indifféremment aux enfants chiliens comme aux enfants étrangers qui se trouvent temporairement au Chili en tant que migrants, réfugiés, demandeurs d’asile, apatrides ou menacés d’apatridie, résidents temporaires ou permanents dans le pays, et qui sont entrés sur le territoire accompagnés ou </w:t>
      </w:r>
      <w:r w:rsidRPr="001647D6">
        <w:rPr>
          <w:lang w:val="fr-FR"/>
        </w:rPr>
        <w:t>non, quels que soient leur pays</w:t>
      </w:r>
      <w:r>
        <w:rPr>
          <w:lang w:val="fr-FR"/>
        </w:rPr>
        <w:t xml:space="preserve"> d’origine ou leur statut au regard de l’immigration ou celui de leurs parents ou des adultes chargés de leur responsabilité. Dans</w:t>
      </w:r>
      <w:r w:rsidR="00590356">
        <w:rPr>
          <w:lang w:val="fr-FR"/>
        </w:rPr>
        <w:t> </w:t>
      </w:r>
      <w:r>
        <w:rPr>
          <w:lang w:val="fr-FR"/>
        </w:rPr>
        <w:t>ce cadre, compte tenu de la protection particulière dont les enfants et les adolescents étrangers ont besoin, on applique une approche particulière, qui va de pair avec une série de mesures, dont</w:t>
      </w:r>
      <w:r w:rsidR="00D3279A">
        <w:rPr>
          <w:lang w:val="fr-FR"/>
        </w:rPr>
        <w:t> :</w:t>
      </w:r>
      <w:r>
        <w:rPr>
          <w:lang w:val="fr-FR"/>
        </w:rPr>
        <w:t xml:space="preserve"> </w:t>
      </w:r>
    </w:p>
    <w:p w14:paraId="4499BF0A" w14:textId="1C254B37" w:rsidR="0026013B" w:rsidRPr="00A83F12" w:rsidRDefault="0026013B" w:rsidP="00590356">
      <w:pPr>
        <w:pStyle w:val="SingleTxtG"/>
        <w:spacing w:after="140" w:line="250" w:lineRule="atLeast"/>
        <w:ind w:firstLine="567"/>
        <w:rPr>
          <w:lang w:val="fr-CA"/>
        </w:rPr>
      </w:pPr>
      <w:r>
        <w:rPr>
          <w:lang w:val="fr-FR"/>
        </w:rPr>
        <w:t>a)</w:t>
      </w:r>
      <w:r>
        <w:rPr>
          <w:lang w:val="fr-FR"/>
        </w:rPr>
        <w:tab/>
      </w:r>
      <w:r w:rsidR="00CC3135">
        <w:rPr>
          <w:lang w:val="fr-FR"/>
        </w:rPr>
        <w:t>L</w:t>
      </w:r>
      <w:r>
        <w:rPr>
          <w:lang w:val="fr-FR"/>
        </w:rPr>
        <w:t>a régularisation de leur statut au regard de l’immigration</w:t>
      </w:r>
      <w:r w:rsidR="00100DD5">
        <w:rPr>
          <w:lang w:val="fr-FR"/>
        </w:rPr>
        <w:t> ;</w:t>
      </w:r>
      <w:r>
        <w:rPr>
          <w:lang w:val="fr-FR"/>
        </w:rPr>
        <w:t xml:space="preserve"> </w:t>
      </w:r>
    </w:p>
    <w:p w14:paraId="5942BEDE" w14:textId="2762A4EF" w:rsidR="0026013B" w:rsidRPr="00A83F12" w:rsidRDefault="0026013B" w:rsidP="00590356">
      <w:pPr>
        <w:pStyle w:val="SingleTxtG"/>
        <w:spacing w:after="140" w:line="250" w:lineRule="atLeast"/>
        <w:ind w:firstLine="567"/>
        <w:rPr>
          <w:lang w:val="fr-CA"/>
        </w:rPr>
      </w:pPr>
      <w:r>
        <w:rPr>
          <w:lang w:val="fr-FR"/>
        </w:rPr>
        <w:t>b)</w:t>
      </w:r>
      <w:r>
        <w:rPr>
          <w:lang w:val="fr-FR"/>
        </w:rPr>
        <w:tab/>
      </w:r>
      <w:r w:rsidR="00CC3135">
        <w:rPr>
          <w:lang w:val="fr-FR"/>
        </w:rPr>
        <w:t>L</w:t>
      </w:r>
      <w:r>
        <w:rPr>
          <w:lang w:val="fr-FR"/>
        </w:rPr>
        <w:t>’obtention de documents d’identité du pays d’origine au cas où ils seraient sans papiers</w:t>
      </w:r>
      <w:r w:rsidR="00100DD5">
        <w:rPr>
          <w:lang w:val="fr-FR"/>
        </w:rPr>
        <w:t> ;</w:t>
      </w:r>
      <w:r>
        <w:rPr>
          <w:lang w:val="fr-FR"/>
        </w:rPr>
        <w:t xml:space="preserve"> </w:t>
      </w:r>
    </w:p>
    <w:p w14:paraId="70A13B7D" w14:textId="4B21D048" w:rsidR="0026013B" w:rsidRPr="00A83F12" w:rsidRDefault="0026013B" w:rsidP="00590356">
      <w:pPr>
        <w:pStyle w:val="SingleTxtG"/>
        <w:spacing w:after="140" w:line="250" w:lineRule="atLeast"/>
        <w:ind w:firstLine="567"/>
        <w:rPr>
          <w:lang w:val="fr-CA"/>
        </w:rPr>
      </w:pPr>
      <w:r>
        <w:rPr>
          <w:lang w:val="fr-FR"/>
        </w:rPr>
        <w:t>c)</w:t>
      </w:r>
      <w:r>
        <w:rPr>
          <w:lang w:val="fr-FR"/>
        </w:rPr>
        <w:tab/>
      </w:r>
      <w:r w:rsidR="00CC3135">
        <w:rPr>
          <w:lang w:val="fr-FR"/>
        </w:rPr>
        <w:t>L</w:t>
      </w:r>
      <w:r>
        <w:rPr>
          <w:lang w:val="fr-FR"/>
        </w:rPr>
        <w:t>’enregistrement dans le pays d’origine</w:t>
      </w:r>
      <w:r w:rsidR="00100DD5">
        <w:rPr>
          <w:lang w:val="fr-FR"/>
        </w:rPr>
        <w:t> ;</w:t>
      </w:r>
      <w:r>
        <w:rPr>
          <w:lang w:val="fr-FR"/>
        </w:rPr>
        <w:t xml:space="preserve"> </w:t>
      </w:r>
    </w:p>
    <w:p w14:paraId="74741960" w14:textId="1A370261" w:rsidR="0026013B" w:rsidRPr="00A83F12" w:rsidRDefault="0026013B" w:rsidP="00590356">
      <w:pPr>
        <w:pStyle w:val="SingleTxtG"/>
        <w:spacing w:after="140" w:line="250" w:lineRule="atLeast"/>
        <w:ind w:firstLine="567"/>
        <w:rPr>
          <w:lang w:val="fr-CA"/>
        </w:rPr>
      </w:pPr>
      <w:r>
        <w:rPr>
          <w:lang w:val="fr-FR"/>
        </w:rPr>
        <w:t>d)</w:t>
      </w:r>
      <w:r>
        <w:rPr>
          <w:lang w:val="fr-FR"/>
        </w:rPr>
        <w:tab/>
      </w:r>
      <w:r w:rsidR="00CC3135">
        <w:rPr>
          <w:lang w:val="fr-FR"/>
        </w:rPr>
        <w:t>D</w:t>
      </w:r>
      <w:r>
        <w:rPr>
          <w:lang w:val="fr-FR"/>
        </w:rPr>
        <w:t>ans le cas d’enfants séparés ou non accompagnés, la localisation de réseaux familiaux et l’établissement d’une coordination internationale afin d’évaluer la famille et de mettre ensuite en œuvre le processus de regroupement familial</w:t>
      </w:r>
      <w:r w:rsidR="00100DD5">
        <w:rPr>
          <w:lang w:val="fr-FR"/>
        </w:rPr>
        <w:t> ;</w:t>
      </w:r>
      <w:r>
        <w:rPr>
          <w:lang w:val="fr-FR"/>
        </w:rPr>
        <w:t xml:space="preserve"> </w:t>
      </w:r>
    </w:p>
    <w:p w14:paraId="24FE7887" w14:textId="300F8B9A" w:rsidR="0026013B" w:rsidRPr="00A83F12" w:rsidRDefault="0026013B" w:rsidP="00590356">
      <w:pPr>
        <w:pStyle w:val="SingleTxtG"/>
        <w:spacing w:after="140" w:line="250" w:lineRule="atLeast"/>
        <w:ind w:firstLine="567"/>
        <w:rPr>
          <w:lang w:val="fr-CA"/>
        </w:rPr>
      </w:pPr>
      <w:r>
        <w:rPr>
          <w:lang w:val="fr-FR"/>
        </w:rPr>
        <w:t>e)</w:t>
      </w:r>
      <w:r>
        <w:rPr>
          <w:lang w:val="fr-FR"/>
        </w:rPr>
        <w:tab/>
      </w:r>
      <w:r w:rsidR="00CC3135">
        <w:rPr>
          <w:lang w:val="fr-FR"/>
        </w:rPr>
        <w:t>L</w:t>
      </w:r>
      <w:r>
        <w:rPr>
          <w:lang w:val="fr-FR"/>
        </w:rPr>
        <w:t>e traitement spécialisé pour les enfants et adolescents réfugiés ou demandeurs d’asile</w:t>
      </w:r>
      <w:r w:rsidR="00100DD5">
        <w:rPr>
          <w:lang w:val="fr-FR"/>
        </w:rPr>
        <w:t> ;</w:t>
      </w:r>
      <w:r>
        <w:rPr>
          <w:lang w:val="fr-FR"/>
        </w:rPr>
        <w:t xml:space="preserve"> </w:t>
      </w:r>
    </w:p>
    <w:p w14:paraId="5162A83C" w14:textId="7662B2F6" w:rsidR="0026013B" w:rsidRPr="00A83F12" w:rsidRDefault="0026013B" w:rsidP="00590356">
      <w:pPr>
        <w:pStyle w:val="SingleTxtG"/>
        <w:spacing w:after="140" w:line="250" w:lineRule="atLeast"/>
        <w:ind w:firstLine="567"/>
        <w:rPr>
          <w:lang w:val="fr-CA"/>
        </w:rPr>
      </w:pPr>
      <w:r>
        <w:rPr>
          <w:lang w:val="fr-FR"/>
        </w:rPr>
        <w:t>f)</w:t>
      </w:r>
      <w:r>
        <w:rPr>
          <w:lang w:val="fr-FR"/>
        </w:rPr>
        <w:tab/>
      </w:r>
      <w:r w:rsidR="00CC3135">
        <w:rPr>
          <w:lang w:val="fr-FR"/>
        </w:rPr>
        <w:t>L</w:t>
      </w:r>
      <w:r>
        <w:rPr>
          <w:lang w:val="fr-FR"/>
        </w:rPr>
        <w:t xml:space="preserve">a coordination spécialisée entre États dans le cas d’enfants et d’adolescents victimes de la traite d’êtres humains ou du trafic de migrants. </w:t>
      </w:r>
    </w:p>
    <w:p w14:paraId="50DCF3CA" w14:textId="66BB06F7"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Conscient qu’il faut une approche particulière et spécialisée dans le cas des enfants et des adolescents en situation de mobilité humaine, le Service national des migrations intègre ces situations dans sa Décision non soumise au contrôle de légalité n</w:t>
      </w:r>
      <w:r w:rsidR="00CC3135" w:rsidRPr="00CC3135">
        <w:rPr>
          <w:vertAlign w:val="superscript"/>
          <w:lang w:val="fr-FR"/>
        </w:rPr>
        <w:t>o</w:t>
      </w:r>
      <w:r w:rsidR="00CC3135" w:rsidRPr="00CC3135">
        <w:rPr>
          <w:lang w:val="fr-FR"/>
        </w:rPr>
        <w:t> </w:t>
      </w:r>
      <w:r>
        <w:rPr>
          <w:lang w:val="fr-FR"/>
        </w:rPr>
        <w:t>000186 du 21</w:t>
      </w:r>
      <w:r w:rsidR="00CC3135">
        <w:rPr>
          <w:lang w:val="fr-FR"/>
        </w:rPr>
        <w:t> </w:t>
      </w:r>
      <w:r>
        <w:rPr>
          <w:lang w:val="fr-FR"/>
        </w:rPr>
        <w:t xml:space="preserve">mars 2022, par laquelle est adoptée la procédure relative aux enfants et adolescents étrangers dont s’occupe </w:t>
      </w:r>
      <w:r w:rsidRPr="005B6818">
        <w:rPr>
          <w:i/>
          <w:iCs/>
          <w:lang w:val="fr-FR"/>
        </w:rPr>
        <w:t>Mejor Niñez</w:t>
      </w:r>
      <w:r>
        <w:rPr>
          <w:lang w:val="fr-FR"/>
        </w:rPr>
        <w:t>, ou aux enfants chiliens se trouvant à l’étranger dans des conditions d’atteinte à leurs droits</w:t>
      </w:r>
      <w:r w:rsidRPr="00123DBF">
        <w:rPr>
          <w:rStyle w:val="Appelnotedebasdep"/>
        </w:rPr>
        <w:footnoteReference w:id="31"/>
      </w:r>
      <w:r>
        <w:rPr>
          <w:lang w:val="fr-FR"/>
        </w:rPr>
        <w:t>.</w:t>
      </w:r>
    </w:p>
    <w:p w14:paraId="47817F19" w14:textId="55764AA5" w:rsidR="0026013B" w:rsidRPr="00A83F12" w:rsidRDefault="0026013B" w:rsidP="00590356">
      <w:pPr>
        <w:pStyle w:val="SingleTxtG"/>
        <w:keepNext/>
        <w:keepLines/>
        <w:numPr>
          <w:ilvl w:val="0"/>
          <w:numId w:val="29"/>
        </w:numPr>
        <w:tabs>
          <w:tab w:val="clear" w:pos="1701"/>
          <w:tab w:val="clear" w:pos="2268"/>
          <w:tab w:val="clear" w:pos="2835"/>
        </w:tabs>
        <w:ind w:left="1134" w:firstLine="0"/>
        <w:rPr>
          <w:lang w:val="fr-CA"/>
        </w:rPr>
      </w:pPr>
      <w:r>
        <w:rPr>
          <w:lang w:val="fr-FR"/>
        </w:rPr>
        <w:lastRenderedPageBreak/>
        <w:t xml:space="preserve">En particulier, dans le cas des enfants et des adolescents entrés au Chili par un passage frontalier autorisé ou non et admis dans le réseau de protection </w:t>
      </w:r>
      <w:r w:rsidRPr="005B6818">
        <w:rPr>
          <w:i/>
          <w:iCs/>
          <w:lang w:val="fr-FR"/>
        </w:rPr>
        <w:t>Mejor Niñez</w:t>
      </w:r>
      <w:r>
        <w:rPr>
          <w:lang w:val="fr-FR"/>
        </w:rPr>
        <w:t xml:space="preserve"> en raison d’une violation de leurs droits dans le cadre d’une mesure de protection </w:t>
      </w:r>
      <w:r w:rsidR="00590356">
        <w:rPr>
          <w:lang w:val="fr-FR"/>
        </w:rPr>
        <w:t>− </w:t>
      </w:r>
      <w:r>
        <w:rPr>
          <w:lang w:val="fr-FR"/>
        </w:rPr>
        <w:t>sous la forme d’une protection de remplacement ou d’une prise en charge ambulatoire</w:t>
      </w:r>
      <w:r w:rsidR="00590356">
        <w:rPr>
          <w:lang w:val="fr-FR"/>
        </w:rPr>
        <w:t> −</w:t>
      </w:r>
      <w:r>
        <w:rPr>
          <w:lang w:val="fr-FR"/>
        </w:rPr>
        <w:t xml:space="preserve">, la régularisation de la situation migratoire est assurée dès le début de l’intervention. Ce processus bénéficie des conseils et de l’appui des fonctionnaires désignés comme points focaux pour la régularisation migratoire dans chaque Direction régionale, et de l’appui, au niveau de la Direction nationale, des professionnels du secteur des relations internationales et de la mobilité humaine de l’Unité de coordination intersectorielle, pour ce qui est d’exécuter des procédures internationales dans le cadre de la coopération internationale avec les différentes représentations consulaires et autorités étrangères compétentes. </w:t>
      </w:r>
    </w:p>
    <w:p w14:paraId="4DF5BF71" w14:textId="22D2B09F"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Concernant ce qui précède, il convient de noter que, grâce à l’accord qu’ils ont conclu le 18</w:t>
      </w:r>
      <w:r w:rsidR="00CC3135">
        <w:rPr>
          <w:lang w:val="fr-FR"/>
        </w:rPr>
        <w:t> </w:t>
      </w:r>
      <w:r>
        <w:rPr>
          <w:lang w:val="fr-FR"/>
        </w:rPr>
        <w:t xml:space="preserve">décembre 2009, le Ministère de l’Intérieur et le Service national des mineurs collaborent pour ce qui est de la délivrance des permis de séjour aux enfants et adolescents qui utilisent le réseau de protection. Actuellement, depuis la mise en place de la plateforme numérique </w:t>
      </w:r>
      <w:r w:rsidR="00590356">
        <w:rPr>
          <w:lang w:val="fr-FR"/>
        </w:rPr>
        <w:t>« </w:t>
      </w:r>
      <w:r>
        <w:rPr>
          <w:lang w:val="fr-FR"/>
        </w:rPr>
        <w:t>SIMPLE</w:t>
      </w:r>
      <w:r w:rsidR="00590356">
        <w:rPr>
          <w:lang w:val="fr-FR"/>
        </w:rPr>
        <w:t> »</w:t>
      </w:r>
      <w:r>
        <w:rPr>
          <w:lang w:val="fr-FR"/>
        </w:rPr>
        <w:t xml:space="preserve">, les demandes de permis de séjour temporaire ou de résidence permanente pour les enfants et les adolescents pris en charge par </w:t>
      </w:r>
      <w:r w:rsidRPr="005B6818">
        <w:rPr>
          <w:i/>
          <w:iCs/>
          <w:lang w:val="fr-FR"/>
        </w:rPr>
        <w:t>Mejor Niñez</w:t>
      </w:r>
      <w:r>
        <w:rPr>
          <w:lang w:val="fr-FR"/>
        </w:rPr>
        <w:t xml:space="preserve"> sont numérisées et les demandes peuvent être soumises en ligne, ce qui raccourcit le délai d’analyse, en application du principe légal de priorité établi à l’article</w:t>
      </w:r>
      <w:r w:rsidR="00590356">
        <w:rPr>
          <w:lang w:val="fr-FR"/>
        </w:rPr>
        <w:t> </w:t>
      </w:r>
      <w:r>
        <w:rPr>
          <w:lang w:val="fr-FR"/>
        </w:rPr>
        <w:t>16 de la loi nº</w:t>
      </w:r>
      <w:r w:rsidR="00CC3135">
        <w:rPr>
          <w:lang w:val="fr-FR"/>
        </w:rPr>
        <w:t> </w:t>
      </w:r>
      <w:r>
        <w:rPr>
          <w:lang w:val="fr-FR"/>
        </w:rPr>
        <w:t xml:space="preserve">21.302 portant création de </w:t>
      </w:r>
      <w:r w:rsidRPr="005B6818">
        <w:rPr>
          <w:i/>
          <w:iCs/>
          <w:lang w:val="fr-FR"/>
        </w:rPr>
        <w:t>Mejor Niñez</w:t>
      </w:r>
      <w:r w:rsidR="00CC3135" w:rsidRPr="00123DBF">
        <w:rPr>
          <w:rStyle w:val="Appelnotedebasdep"/>
        </w:rPr>
        <w:footnoteReference w:id="32"/>
      </w:r>
      <w:r>
        <w:rPr>
          <w:lang w:val="fr-FR"/>
        </w:rPr>
        <w:t xml:space="preserve"> et au paragraphe</w:t>
      </w:r>
      <w:r w:rsidR="00590356">
        <w:rPr>
          <w:lang w:val="fr-FR"/>
        </w:rPr>
        <w:t> </w:t>
      </w:r>
      <w:r>
        <w:rPr>
          <w:lang w:val="fr-FR"/>
        </w:rPr>
        <w:t>2 de l’article</w:t>
      </w:r>
      <w:r w:rsidR="00590356">
        <w:rPr>
          <w:lang w:val="fr-FR"/>
        </w:rPr>
        <w:t> </w:t>
      </w:r>
      <w:r>
        <w:rPr>
          <w:lang w:val="fr-FR"/>
        </w:rPr>
        <w:t>41 de la loi n</w:t>
      </w:r>
      <w:r w:rsidR="00590356" w:rsidRPr="00590356">
        <w:rPr>
          <w:vertAlign w:val="superscript"/>
          <w:lang w:val="fr-FR"/>
        </w:rPr>
        <w:t>o</w:t>
      </w:r>
      <w:r w:rsidR="00590356" w:rsidRPr="00590356">
        <w:rPr>
          <w:lang w:val="fr-FR"/>
        </w:rPr>
        <w:t> </w:t>
      </w:r>
      <w:r>
        <w:rPr>
          <w:lang w:val="fr-FR"/>
        </w:rPr>
        <w:t>21.325 sur les migrations et les étrangers.</w:t>
      </w:r>
    </w:p>
    <w:p w14:paraId="67BE3853" w14:textId="32D81F21"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À cet égard, on retiendra que, depuis quelques mois, le Service national des migrations autorise la demande numérique de permis de séjour pour les enfants et les adolescents, qu’ils soient entrés dans le pays par un passage frontalier autorisé ou non, ce qui a considérablement réduit le temps d’analyse et d’acceptation des demandes présentées dans le cas d’enfants et d’adolescents entrés par un passage frontalier non autorisé</w:t>
      </w:r>
      <w:r w:rsidR="00100DD5">
        <w:rPr>
          <w:lang w:val="fr-FR"/>
        </w:rPr>
        <w:t> ;</w:t>
      </w:r>
      <w:r>
        <w:rPr>
          <w:lang w:val="fr-FR"/>
        </w:rPr>
        <w:t xml:space="preserve"> en effet, précédemment, pareils cas devaient faire l’objet d’une lettre officielle adressée à la direction du Service.</w:t>
      </w:r>
    </w:p>
    <w:p w14:paraId="0783C609" w14:textId="1D959014"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 xml:space="preserve">Par ailleurs, dans le cas particulier des enfants et des adolescents qui sont entrés sur le territoire national non accompagnés ou séparés, </w:t>
      </w:r>
      <w:r w:rsidRPr="005B6818">
        <w:rPr>
          <w:i/>
          <w:iCs/>
          <w:lang w:val="fr-FR"/>
        </w:rPr>
        <w:t>Mejor Niñez</w:t>
      </w:r>
      <w:r>
        <w:rPr>
          <w:lang w:val="fr-FR"/>
        </w:rPr>
        <w:t xml:space="preserve"> prend des mesures pour traiter chaque situation de façon adéquate et spécialisée et assurer la protection nécessaire. Ainsi, </w:t>
      </w:r>
      <w:r w:rsidRPr="005B6818">
        <w:rPr>
          <w:i/>
          <w:iCs/>
          <w:lang w:val="fr-FR"/>
        </w:rPr>
        <w:t>Mejor Niñez</w:t>
      </w:r>
      <w:r>
        <w:rPr>
          <w:lang w:val="fr-FR"/>
        </w:rPr>
        <w:t xml:space="preserve"> fait partie du Comité technique interinstitutionnel sur la situation des enfants et adolescents non accompagnés ou séparés dans le contexte de la mobilité, créé par le pouvoir judiciaire. Le </w:t>
      </w:r>
      <w:r w:rsidR="00590356">
        <w:rPr>
          <w:lang w:val="fr-FR"/>
        </w:rPr>
        <w:t>« </w:t>
      </w:r>
      <w:r>
        <w:rPr>
          <w:lang w:val="fr-FR"/>
        </w:rPr>
        <w:t>Protocole de protection des enfants et adolescents non accompagnés et séparés dans un contexte de mobilité ou ayant besoin d’une protection internationale</w:t>
      </w:r>
      <w:r w:rsidR="00590356">
        <w:rPr>
          <w:lang w:val="fr-FR"/>
        </w:rPr>
        <w:t> »</w:t>
      </w:r>
      <w:r>
        <w:rPr>
          <w:lang w:val="fr-FR"/>
        </w:rPr>
        <w:t xml:space="preserve"> a été mis au point en collaboration par les différents membres de ce comité.</w:t>
      </w:r>
    </w:p>
    <w:p w14:paraId="655100BD" w14:textId="40BA45FB"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 xml:space="preserve">Dans pareils cas, </w:t>
      </w:r>
      <w:r w:rsidRPr="005B6818">
        <w:rPr>
          <w:i/>
          <w:iCs/>
          <w:lang w:val="fr-FR"/>
        </w:rPr>
        <w:t>Mejor Niñez</w:t>
      </w:r>
      <w:r>
        <w:rPr>
          <w:lang w:val="fr-FR"/>
        </w:rPr>
        <w:t xml:space="preserve"> s’occupe de toutes les démarches décrites dans la décision non soumise au contrôle de légalité nº</w:t>
      </w:r>
      <w:r w:rsidR="00590356">
        <w:rPr>
          <w:lang w:val="fr-FR"/>
        </w:rPr>
        <w:t> </w:t>
      </w:r>
      <w:r>
        <w:rPr>
          <w:lang w:val="fr-FR"/>
        </w:rPr>
        <w:t>000186 susmentionnée, en mettant particulièrement l’accent sur la pertinence de la demande de recherche et d’évaluation des réseaux familiaux</w:t>
      </w:r>
      <w:r w:rsidR="00590356">
        <w:rPr>
          <w:lang w:val="fr-FR"/>
        </w:rPr>
        <w:t> − </w:t>
      </w:r>
      <w:r>
        <w:rPr>
          <w:lang w:val="fr-FR"/>
        </w:rPr>
        <w:t>tant au niveau national qu’international</w:t>
      </w:r>
      <w:r w:rsidR="00590356">
        <w:rPr>
          <w:lang w:val="fr-FR"/>
        </w:rPr>
        <w:t> −</w:t>
      </w:r>
      <w:r>
        <w:rPr>
          <w:lang w:val="fr-FR"/>
        </w:rPr>
        <w:t xml:space="preserve">, afin de restaurer dès que possible le droit de vivre en famille, et en prenant toutes les mesures de coordination voulues pour un retour sûr et protégé. </w:t>
      </w:r>
    </w:p>
    <w:p w14:paraId="6F9638B6" w14:textId="77777777"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 xml:space="preserve">Par conséquent, on peut affirmer que le réseau de protection </w:t>
      </w:r>
      <w:r w:rsidRPr="005B6818">
        <w:rPr>
          <w:i/>
          <w:iCs/>
          <w:lang w:val="fr-FR"/>
        </w:rPr>
        <w:t>Mejor Niñez</w:t>
      </w:r>
      <w:r>
        <w:rPr>
          <w:lang w:val="fr-FR"/>
        </w:rPr>
        <w:t xml:space="preserve"> respecte le principe d’égalité et de non-discrimination, qu’il assure une assistance spécialisée, compte tenu de la situation particulièrement vulnérable des enfants et des adolescents au statut d’immigration irrégulier, non accompagnés ou séparés, et qu’il œuvre en faveur de la protection effective de leurs droits et de leur exercice plein et permanent. </w:t>
      </w:r>
    </w:p>
    <w:p w14:paraId="710A8717" w14:textId="4D0A36AB"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En ce qui concerne le droit à l’éducation, l’État garantit la scolarisation maternelle, primaire et moyenne des étrangers mineurs d’âge, dans des conditions d’égalité avec les nationaux et indépendamment de leur condition migratoire irrégulière ou de celle de leurs parents ou représentants légaux. La coordination instaurée entre le Service national des migrations et le Service de l’état civil et de l’identification a permis à 72</w:t>
      </w:r>
      <w:r w:rsidR="00590356">
        <w:rPr>
          <w:lang w:val="fr-FR"/>
        </w:rPr>
        <w:t> </w:t>
      </w:r>
      <w:r>
        <w:rPr>
          <w:lang w:val="fr-FR"/>
        </w:rPr>
        <w:t>jeunes migrants de présenter l’épreuve d’accès à l’enseignement supérieur.</w:t>
      </w:r>
    </w:p>
    <w:p w14:paraId="3BED69A1" w14:textId="77777777" w:rsidR="0026013B" w:rsidRPr="00A83F12" w:rsidRDefault="0026013B" w:rsidP="00590356">
      <w:pPr>
        <w:pStyle w:val="SingleTxtG"/>
        <w:keepNext/>
        <w:keepLines/>
        <w:numPr>
          <w:ilvl w:val="0"/>
          <w:numId w:val="29"/>
        </w:numPr>
        <w:tabs>
          <w:tab w:val="clear" w:pos="1701"/>
          <w:tab w:val="clear" w:pos="2268"/>
          <w:tab w:val="clear" w:pos="2835"/>
        </w:tabs>
        <w:ind w:left="1134" w:firstLine="0"/>
        <w:rPr>
          <w:lang w:val="fr-CA"/>
        </w:rPr>
      </w:pPr>
      <w:r>
        <w:rPr>
          <w:lang w:val="fr-FR"/>
        </w:rPr>
        <w:lastRenderedPageBreak/>
        <w:t>De même, le Ministère de l’éducation a communiqué au Service national des migrations les données (non nominatives) des élèves étrangers ventilées par classe, établissement, commune et région, afin que ce dernier puisse programmer des campagnes ou des journées d’information sur l’obtention d’un statut régulier pour les enfants et les adolescents, assorties de renseignements pertinents pour chaque territoire.</w:t>
      </w:r>
    </w:p>
    <w:p w14:paraId="1DFA0B19" w14:textId="5F676470"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À cet égard, les critères de hiérarchisation des priorités suivants ont été définis conjointement</w:t>
      </w:r>
      <w:r w:rsidR="00D3279A">
        <w:rPr>
          <w:lang w:val="fr-FR"/>
        </w:rPr>
        <w:t> :</w:t>
      </w:r>
    </w:p>
    <w:p w14:paraId="1C888E1C" w14:textId="2FAC3473" w:rsidR="0026013B" w:rsidRPr="00A83F12" w:rsidRDefault="0026013B" w:rsidP="00590356">
      <w:pPr>
        <w:pStyle w:val="SingleTxtG"/>
        <w:ind w:firstLine="567"/>
        <w:rPr>
          <w:lang w:val="fr-CA"/>
        </w:rPr>
      </w:pPr>
      <w:r>
        <w:rPr>
          <w:lang w:val="fr-FR"/>
        </w:rPr>
        <w:t>a)</w:t>
      </w:r>
      <w:r>
        <w:rPr>
          <w:lang w:val="fr-FR"/>
        </w:rPr>
        <w:tab/>
      </w:r>
      <w:r w:rsidR="00CC3135">
        <w:rPr>
          <w:lang w:val="fr-FR"/>
        </w:rPr>
        <w:t>É</w:t>
      </w:r>
      <w:r>
        <w:rPr>
          <w:lang w:val="fr-FR"/>
        </w:rPr>
        <w:t>lèves sur le point d’avoir 18</w:t>
      </w:r>
      <w:r w:rsidR="00CC3135">
        <w:rPr>
          <w:lang w:val="fr-FR"/>
        </w:rPr>
        <w:t> </w:t>
      </w:r>
      <w:r>
        <w:rPr>
          <w:lang w:val="fr-FR"/>
        </w:rPr>
        <w:t>ans</w:t>
      </w:r>
      <w:r w:rsidR="00590356">
        <w:rPr>
          <w:lang w:val="fr-FR"/>
        </w:rPr>
        <w:t> − </w:t>
      </w:r>
      <w:r>
        <w:rPr>
          <w:lang w:val="fr-FR"/>
        </w:rPr>
        <w:t>objectif</w:t>
      </w:r>
      <w:r w:rsidR="00D3279A">
        <w:rPr>
          <w:lang w:val="fr-FR"/>
        </w:rPr>
        <w:t> :</w:t>
      </w:r>
      <w:r>
        <w:rPr>
          <w:lang w:val="fr-FR"/>
        </w:rPr>
        <w:t xml:space="preserve"> favoriser leur transition vers l’enseignement supérieur</w:t>
      </w:r>
      <w:r w:rsidR="00100DD5">
        <w:rPr>
          <w:lang w:val="fr-FR"/>
        </w:rPr>
        <w:t> ;</w:t>
      </w:r>
    </w:p>
    <w:p w14:paraId="3DC07B59" w14:textId="45875993" w:rsidR="0026013B" w:rsidRPr="00A83F12" w:rsidRDefault="0026013B" w:rsidP="00590356">
      <w:pPr>
        <w:pStyle w:val="SingleTxtG"/>
        <w:ind w:firstLine="567"/>
        <w:rPr>
          <w:lang w:val="fr-CA"/>
        </w:rPr>
      </w:pPr>
      <w:r>
        <w:rPr>
          <w:lang w:val="fr-FR"/>
        </w:rPr>
        <w:t>b)</w:t>
      </w:r>
      <w:r>
        <w:rPr>
          <w:lang w:val="fr-FR"/>
        </w:rPr>
        <w:tab/>
      </w:r>
      <w:r w:rsidR="00CC3135">
        <w:rPr>
          <w:lang w:val="fr-FR"/>
        </w:rPr>
        <w:t>É</w:t>
      </w:r>
      <w:r>
        <w:rPr>
          <w:lang w:val="fr-FR"/>
        </w:rPr>
        <w:t>lèves des services éducatifs publics locaux dans les régions où de tels services existent</w:t>
      </w:r>
      <w:r w:rsidR="00100DD5">
        <w:rPr>
          <w:lang w:val="fr-FR"/>
        </w:rPr>
        <w:t> ;</w:t>
      </w:r>
    </w:p>
    <w:p w14:paraId="1C48E17F" w14:textId="6A7BE40A" w:rsidR="0026013B" w:rsidRPr="00A83F12" w:rsidRDefault="0026013B" w:rsidP="00590356">
      <w:pPr>
        <w:pStyle w:val="SingleTxtG"/>
        <w:ind w:firstLine="567"/>
        <w:rPr>
          <w:lang w:val="fr-CA"/>
        </w:rPr>
      </w:pPr>
      <w:r>
        <w:rPr>
          <w:lang w:val="fr-FR"/>
        </w:rPr>
        <w:t>c)</w:t>
      </w:r>
      <w:r>
        <w:rPr>
          <w:lang w:val="fr-FR"/>
        </w:rPr>
        <w:tab/>
      </w:r>
      <w:r w:rsidR="00CC3135">
        <w:rPr>
          <w:lang w:val="fr-FR"/>
        </w:rPr>
        <w:t>O</w:t>
      </w:r>
      <w:r>
        <w:rPr>
          <w:lang w:val="fr-FR"/>
        </w:rPr>
        <w:t>bjectifs annuels par région en fonction des concentrations régionales.</w:t>
      </w:r>
    </w:p>
    <w:p w14:paraId="32FF88A6" w14:textId="18E3050A"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On notera aussi que, depuis 2017, le Ministère de l’éducation dispose d’un mécanisme d’identification scolaire provisoire, qui vise à garantir un accès rapide au système éducatif pour les enfants et adolescents et les adultes dont le statut n’est pas en règle. Les données de 2022 montrent que 53,1</w:t>
      </w:r>
      <w:r w:rsidR="00060972">
        <w:t> %</w:t>
      </w:r>
      <w:r>
        <w:rPr>
          <w:lang w:val="fr-FR"/>
        </w:rPr>
        <w:t xml:space="preserve"> de l’ensemble des élèves étrangers peuvent entrer dans le système scolaire grâce à ce mécanisme.</w:t>
      </w:r>
    </w:p>
    <w:p w14:paraId="102A1509" w14:textId="08351047" w:rsidR="0026013B" w:rsidRPr="008B5B27" w:rsidRDefault="0026013B" w:rsidP="00060972">
      <w:pPr>
        <w:pStyle w:val="Titre1"/>
        <w:rPr>
          <w:lang w:val="fr-CA"/>
        </w:rPr>
      </w:pPr>
      <w:r>
        <w:rPr>
          <w:lang w:val="fr-FR"/>
        </w:rPr>
        <w:t>Tableau</w:t>
      </w:r>
      <w:r w:rsidR="00060972">
        <w:rPr>
          <w:lang w:val="fr-FR"/>
        </w:rPr>
        <w:t> </w:t>
      </w:r>
      <w:r>
        <w:rPr>
          <w:lang w:val="fr-FR"/>
        </w:rPr>
        <w:t xml:space="preserve">6 </w:t>
      </w:r>
    </w:p>
    <w:p w14:paraId="3975ADBF" w14:textId="77777777" w:rsidR="0026013B" w:rsidRPr="00A83F12" w:rsidRDefault="0026013B" w:rsidP="0026013B">
      <w:pPr>
        <w:pStyle w:val="SingleTxtG"/>
        <w:jc w:val="left"/>
        <w:rPr>
          <w:b/>
          <w:bCs/>
          <w:lang w:val="fr-CA"/>
        </w:rPr>
      </w:pPr>
      <w:r>
        <w:rPr>
          <w:b/>
          <w:bCs/>
          <w:lang w:val="fr-FR"/>
        </w:rPr>
        <w:t>Effectif total des établissements accueillant des étrangers et des non-étrangers</w:t>
      </w:r>
      <w:r w:rsidRPr="00123DBF">
        <w:rPr>
          <w:rStyle w:val="Appelnotedebasdep"/>
        </w:rPr>
        <w:footnoteReference w:id="33"/>
      </w:r>
    </w:p>
    <w:tbl>
      <w:tblPr>
        <w:tblW w:w="7370" w:type="dxa"/>
        <w:tblInd w:w="1134" w:type="dxa"/>
        <w:tblLayout w:type="fixed"/>
        <w:tblCellMar>
          <w:left w:w="0" w:type="dxa"/>
          <w:right w:w="0" w:type="dxa"/>
        </w:tblCellMar>
        <w:tblLook w:val="04A0" w:firstRow="1" w:lastRow="0" w:firstColumn="1" w:lastColumn="0" w:noHBand="0" w:noVBand="1"/>
      </w:tblPr>
      <w:tblGrid>
        <w:gridCol w:w="3686"/>
        <w:gridCol w:w="1559"/>
        <w:gridCol w:w="2125"/>
      </w:tblGrid>
      <w:tr w:rsidR="00060972" w:rsidRPr="00060972" w14:paraId="61B1E080" w14:textId="77777777" w:rsidTr="00060972">
        <w:trPr>
          <w:tblHeader/>
        </w:trPr>
        <w:tc>
          <w:tcPr>
            <w:tcW w:w="368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72974A0E" w14:textId="77777777" w:rsidR="0026013B" w:rsidRPr="00060972" w:rsidRDefault="0026013B" w:rsidP="00060972">
            <w:pPr>
              <w:suppressAutoHyphens w:val="0"/>
              <w:spacing w:before="80" w:after="80" w:line="200" w:lineRule="exact"/>
              <w:rPr>
                <w:i/>
                <w:sz w:val="16"/>
              </w:rPr>
            </w:pPr>
            <w:r w:rsidRPr="00060972">
              <w:rPr>
                <w:i/>
                <w:sz w:val="16"/>
                <w:lang w:val="fr-FR"/>
              </w:rPr>
              <w:t>Indicateur</w:t>
            </w:r>
          </w:p>
        </w:tc>
        <w:tc>
          <w:tcPr>
            <w:tcW w:w="1559"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3100FAD7" w14:textId="77777777" w:rsidR="0026013B" w:rsidRPr="00060972" w:rsidRDefault="0026013B" w:rsidP="00060972">
            <w:pPr>
              <w:suppressAutoHyphens w:val="0"/>
              <w:spacing w:before="80" w:after="80" w:line="200" w:lineRule="exact"/>
              <w:jc w:val="right"/>
              <w:rPr>
                <w:i/>
                <w:sz w:val="16"/>
              </w:rPr>
            </w:pPr>
            <w:r w:rsidRPr="00060972">
              <w:rPr>
                <w:i/>
                <w:sz w:val="16"/>
                <w:lang w:val="fr-FR"/>
              </w:rPr>
              <w:t>N</w:t>
            </w:r>
            <w:r w:rsidRPr="00060972">
              <w:rPr>
                <w:i/>
                <w:sz w:val="16"/>
                <w:vertAlign w:val="superscript"/>
                <w:lang w:val="fr-FR"/>
              </w:rPr>
              <w:t>o</w:t>
            </w:r>
          </w:p>
        </w:tc>
        <w:tc>
          <w:tcPr>
            <w:tcW w:w="212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0DA3D869" w14:textId="77777777" w:rsidR="0026013B" w:rsidRPr="00060972" w:rsidRDefault="0026013B" w:rsidP="00060972">
            <w:pPr>
              <w:suppressAutoHyphens w:val="0"/>
              <w:spacing w:before="80" w:after="80" w:line="200" w:lineRule="exact"/>
              <w:jc w:val="right"/>
              <w:rPr>
                <w:i/>
                <w:sz w:val="16"/>
              </w:rPr>
            </w:pPr>
            <w:r w:rsidRPr="00060972">
              <w:rPr>
                <w:i/>
                <w:sz w:val="16"/>
                <w:lang w:val="fr-FR"/>
              </w:rPr>
              <w:t>%</w:t>
            </w:r>
          </w:p>
        </w:tc>
      </w:tr>
      <w:tr w:rsidR="00060972" w:rsidRPr="00060972" w14:paraId="2C793432" w14:textId="77777777" w:rsidTr="00060972">
        <w:tc>
          <w:tcPr>
            <w:tcW w:w="3686" w:type="dxa"/>
            <w:tcBorders>
              <w:top w:val="single" w:sz="12" w:space="0" w:color="auto"/>
            </w:tcBorders>
            <w:shd w:val="clear" w:color="auto" w:fill="auto"/>
            <w:tcMar>
              <w:top w:w="0" w:type="dxa"/>
              <w:left w:w="0" w:type="dxa"/>
              <w:bottom w:w="0" w:type="dxa"/>
              <w:right w:w="28" w:type="dxa"/>
            </w:tcMar>
            <w:hideMark/>
          </w:tcPr>
          <w:p w14:paraId="7FFE7CB7" w14:textId="77777777" w:rsidR="0026013B" w:rsidRPr="00060972" w:rsidRDefault="0026013B" w:rsidP="00060972">
            <w:pPr>
              <w:suppressAutoHyphens w:val="0"/>
              <w:spacing w:before="40" w:after="40" w:line="220" w:lineRule="exact"/>
              <w:rPr>
                <w:sz w:val="18"/>
                <w:lang w:val="fr-CA"/>
              </w:rPr>
            </w:pPr>
            <w:r w:rsidRPr="00060972">
              <w:rPr>
                <w:sz w:val="18"/>
                <w:lang w:val="fr-FR"/>
              </w:rPr>
              <w:t>Disposant d’un identifiant scolaire provisoire</w:t>
            </w:r>
          </w:p>
        </w:tc>
        <w:tc>
          <w:tcPr>
            <w:tcW w:w="1559" w:type="dxa"/>
            <w:tcBorders>
              <w:top w:val="single" w:sz="12" w:space="0" w:color="auto"/>
            </w:tcBorders>
            <w:shd w:val="clear" w:color="auto" w:fill="auto"/>
            <w:tcMar>
              <w:top w:w="0" w:type="dxa"/>
              <w:left w:w="0" w:type="dxa"/>
              <w:bottom w:w="0" w:type="dxa"/>
              <w:right w:w="28" w:type="dxa"/>
            </w:tcMar>
            <w:vAlign w:val="bottom"/>
            <w:hideMark/>
          </w:tcPr>
          <w:p w14:paraId="61038019" w14:textId="77777777" w:rsidR="0026013B" w:rsidRPr="00060972" w:rsidRDefault="0026013B" w:rsidP="00060972">
            <w:pPr>
              <w:suppressAutoHyphens w:val="0"/>
              <w:spacing w:before="40" w:after="40" w:line="220" w:lineRule="exact"/>
              <w:jc w:val="right"/>
              <w:rPr>
                <w:sz w:val="18"/>
              </w:rPr>
            </w:pPr>
            <w:r w:rsidRPr="00060972">
              <w:rPr>
                <w:sz w:val="18"/>
                <w:lang w:val="fr-FR"/>
              </w:rPr>
              <w:t>127 786</w:t>
            </w:r>
          </w:p>
        </w:tc>
        <w:tc>
          <w:tcPr>
            <w:tcW w:w="2125" w:type="dxa"/>
            <w:tcBorders>
              <w:top w:val="single" w:sz="12" w:space="0" w:color="auto"/>
            </w:tcBorders>
            <w:shd w:val="clear" w:color="auto" w:fill="auto"/>
            <w:tcMar>
              <w:top w:w="0" w:type="dxa"/>
              <w:left w:w="0" w:type="dxa"/>
              <w:bottom w:w="0" w:type="dxa"/>
              <w:right w:w="28" w:type="dxa"/>
            </w:tcMar>
            <w:vAlign w:val="bottom"/>
            <w:hideMark/>
          </w:tcPr>
          <w:p w14:paraId="5E563697" w14:textId="52089A83" w:rsidR="0026013B" w:rsidRPr="00060972" w:rsidRDefault="0026013B" w:rsidP="00060972">
            <w:pPr>
              <w:suppressAutoHyphens w:val="0"/>
              <w:spacing w:before="40" w:after="40" w:line="220" w:lineRule="exact"/>
              <w:jc w:val="right"/>
              <w:rPr>
                <w:sz w:val="18"/>
                <w:lang w:val="es-ES_tradnl"/>
              </w:rPr>
            </w:pPr>
            <w:r w:rsidRPr="00060972">
              <w:rPr>
                <w:sz w:val="18"/>
                <w:lang w:val="es-ES_tradnl"/>
              </w:rPr>
              <w:t>3,5</w:t>
            </w:r>
            <w:r w:rsidR="00060972" w:rsidRPr="00060972">
              <w:rPr>
                <w:sz w:val="18"/>
                <w:lang w:val="es-ES_tradnl"/>
              </w:rPr>
              <w:t> %</w:t>
            </w:r>
          </w:p>
        </w:tc>
      </w:tr>
      <w:tr w:rsidR="00060972" w:rsidRPr="00060972" w14:paraId="47F5D670" w14:textId="77777777" w:rsidTr="00060972">
        <w:tc>
          <w:tcPr>
            <w:tcW w:w="3686" w:type="dxa"/>
            <w:shd w:val="clear" w:color="auto" w:fill="auto"/>
            <w:tcMar>
              <w:top w:w="0" w:type="dxa"/>
              <w:left w:w="0" w:type="dxa"/>
              <w:bottom w:w="0" w:type="dxa"/>
              <w:right w:w="28" w:type="dxa"/>
            </w:tcMar>
            <w:hideMark/>
          </w:tcPr>
          <w:p w14:paraId="40D426E0" w14:textId="77777777" w:rsidR="0026013B" w:rsidRPr="00060972" w:rsidRDefault="0026013B" w:rsidP="00060972">
            <w:pPr>
              <w:suppressAutoHyphens w:val="0"/>
              <w:spacing w:before="40" w:after="40" w:line="220" w:lineRule="exact"/>
              <w:rPr>
                <w:sz w:val="18"/>
              </w:rPr>
            </w:pPr>
            <w:r w:rsidRPr="00060972">
              <w:rPr>
                <w:sz w:val="18"/>
                <w:lang w:val="fr-FR"/>
              </w:rPr>
              <w:t>Sans identifiant scolaire provisoire</w:t>
            </w:r>
          </w:p>
        </w:tc>
        <w:tc>
          <w:tcPr>
            <w:tcW w:w="1559" w:type="dxa"/>
            <w:shd w:val="clear" w:color="auto" w:fill="auto"/>
            <w:tcMar>
              <w:top w:w="0" w:type="dxa"/>
              <w:left w:w="0" w:type="dxa"/>
              <w:bottom w:w="0" w:type="dxa"/>
              <w:right w:w="28" w:type="dxa"/>
            </w:tcMar>
            <w:vAlign w:val="bottom"/>
            <w:hideMark/>
          </w:tcPr>
          <w:p w14:paraId="25E42882" w14:textId="77777777" w:rsidR="0026013B" w:rsidRPr="00060972" w:rsidRDefault="0026013B" w:rsidP="00060972">
            <w:pPr>
              <w:suppressAutoHyphens w:val="0"/>
              <w:spacing w:before="40" w:after="40" w:line="220" w:lineRule="exact"/>
              <w:jc w:val="right"/>
              <w:rPr>
                <w:sz w:val="18"/>
              </w:rPr>
            </w:pPr>
            <w:r w:rsidRPr="00060972">
              <w:rPr>
                <w:sz w:val="18"/>
                <w:lang w:val="fr-FR"/>
              </w:rPr>
              <w:t>112 728</w:t>
            </w:r>
          </w:p>
        </w:tc>
        <w:tc>
          <w:tcPr>
            <w:tcW w:w="2125" w:type="dxa"/>
            <w:shd w:val="clear" w:color="auto" w:fill="auto"/>
            <w:tcMar>
              <w:top w:w="0" w:type="dxa"/>
              <w:left w:w="0" w:type="dxa"/>
              <w:bottom w:w="0" w:type="dxa"/>
              <w:right w:w="28" w:type="dxa"/>
            </w:tcMar>
            <w:vAlign w:val="bottom"/>
            <w:hideMark/>
          </w:tcPr>
          <w:p w14:paraId="3CF2C17E" w14:textId="7436BD3F" w:rsidR="0026013B" w:rsidRPr="00060972" w:rsidRDefault="0026013B" w:rsidP="00060972">
            <w:pPr>
              <w:suppressAutoHyphens w:val="0"/>
              <w:spacing w:before="40" w:after="40" w:line="220" w:lineRule="exact"/>
              <w:jc w:val="right"/>
              <w:rPr>
                <w:sz w:val="18"/>
                <w:lang w:val="es-ES_tradnl"/>
              </w:rPr>
            </w:pPr>
            <w:r w:rsidRPr="00060972">
              <w:rPr>
                <w:sz w:val="18"/>
                <w:lang w:val="es-ES_tradnl"/>
              </w:rPr>
              <w:t>3,1</w:t>
            </w:r>
            <w:r w:rsidR="00060972" w:rsidRPr="00060972">
              <w:rPr>
                <w:sz w:val="18"/>
                <w:lang w:val="es-ES_tradnl"/>
              </w:rPr>
              <w:t> %</w:t>
            </w:r>
          </w:p>
        </w:tc>
      </w:tr>
      <w:tr w:rsidR="00060972" w:rsidRPr="00060972" w14:paraId="2418EC2D" w14:textId="77777777" w:rsidTr="00060972">
        <w:tc>
          <w:tcPr>
            <w:tcW w:w="3686" w:type="dxa"/>
            <w:tcBorders>
              <w:bottom w:val="single" w:sz="4" w:space="0" w:color="auto"/>
            </w:tcBorders>
            <w:shd w:val="clear" w:color="auto" w:fill="auto"/>
            <w:tcMar>
              <w:top w:w="0" w:type="dxa"/>
              <w:left w:w="0" w:type="dxa"/>
              <w:bottom w:w="0" w:type="dxa"/>
              <w:right w:w="28" w:type="dxa"/>
            </w:tcMar>
            <w:hideMark/>
          </w:tcPr>
          <w:p w14:paraId="3D307475" w14:textId="3A453F06" w:rsidR="0026013B" w:rsidRPr="00060972" w:rsidRDefault="0026013B" w:rsidP="00060972">
            <w:pPr>
              <w:suppressAutoHyphens w:val="0"/>
              <w:spacing w:before="40" w:after="40" w:line="220" w:lineRule="exact"/>
              <w:rPr>
                <w:sz w:val="18"/>
              </w:rPr>
            </w:pPr>
            <w:r w:rsidRPr="00060972">
              <w:rPr>
                <w:sz w:val="18"/>
                <w:lang w:val="fr-FR"/>
              </w:rPr>
              <w:t>Inscriptions de non</w:t>
            </w:r>
            <w:r w:rsidR="00060972">
              <w:rPr>
                <w:sz w:val="18"/>
                <w:lang w:val="fr-FR"/>
              </w:rPr>
              <w:noBreakHyphen/>
            </w:r>
            <w:r w:rsidRPr="00060972">
              <w:rPr>
                <w:sz w:val="18"/>
                <w:lang w:val="fr-FR"/>
              </w:rPr>
              <w:t>étrangers</w:t>
            </w:r>
          </w:p>
        </w:tc>
        <w:tc>
          <w:tcPr>
            <w:tcW w:w="1559" w:type="dxa"/>
            <w:tcBorders>
              <w:bottom w:val="single" w:sz="4" w:space="0" w:color="auto"/>
            </w:tcBorders>
            <w:shd w:val="clear" w:color="auto" w:fill="auto"/>
            <w:tcMar>
              <w:top w:w="0" w:type="dxa"/>
              <w:left w:w="0" w:type="dxa"/>
              <w:bottom w:w="0" w:type="dxa"/>
              <w:right w:w="28" w:type="dxa"/>
            </w:tcMar>
            <w:vAlign w:val="bottom"/>
            <w:hideMark/>
          </w:tcPr>
          <w:p w14:paraId="06F08A51" w14:textId="77777777" w:rsidR="0026013B" w:rsidRPr="00060972" w:rsidRDefault="0026013B" w:rsidP="00060972">
            <w:pPr>
              <w:suppressAutoHyphens w:val="0"/>
              <w:spacing w:before="40" w:after="40" w:line="220" w:lineRule="exact"/>
              <w:jc w:val="right"/>
              <w:rPr>
                <w:sz w:val="18"/>
              </w:rPr>
            </w:pPr>
            <w:r w:rsidRPr="00060972">
              <w:rPr>
                <w:sz w:val="18"/>
                <w:lang w:val="fr-FR"/>
              </w:rPr>
              <w:t>3 396 468</w:t>
            </w:r>
          </w:p>
        </w:tc>
        <w:tc>
          <w:tcPr>
            <w:tcW w:w="2125" w:type="dxa"/>
            <w:tcBorders>
              <w:bottom w:val="single" w:sz="4" w:space="0" w:color="auto"/>
            </w:tcBorders>
            <w:shd w:val="clear" w:color="auto" w:fill="auto"/>
            <w:tcMar>
              <w:top w:w="0" w:type="dxa"/>
              <w:left w:w="0" w:type="dxa"/>
              <w:bottom w:w="0" w:type="dxa"/>
              <w:right w:w="28" w:type="dxa"/>
            </w:tcMar>
            <w:vAlign w:val="bottom"/>
            <w:hideMark/>
          </w:tcPr>
          <w:p w14:paraId="54F708C9" w14:textId="70478FB5" w:rsidR="0026013B" w:rsidRPr="00060972" w:rsidRDefault="0026013B" w:rsidP="00060972">
            <w:pPr>
              <w:suppressAutoHyphens w:val="0"/>
              <w:spacing w:before="40" w:after="40" w:line="220" w:lineRule="exact"/>
              <w:jc w:val="right"/>
              <w:rPr>
                <w:sz w:val="18"/>
                <w:lang w:val="es-ES_tradnl"/>
              </w:rPr>
            </w:pPr>
            <w:r w:rsidRPr="00060972">
              <w:rPr>
                <w:sz w:val="18"/>
                <w:lang w:val="es-ES_tradnl"/>
              </w:rPr>
              <w:t>93,4</w:t>
            </w:r>
            <w:r w:rsidR="00060972" w:rsidRPr="00060972">
              <w:rPr>
                <w:sz w:val="18"/>
                <w:lang w:val="es-ES_tradnl"/>
              </w:rPr>
              <w:t> %</w:t>
            </w:r>
          </w:p>
        </w:tc>
      </w:tr>
      <w:tr w:rsidR="00060972" w:rsidRPr="00060972" w14:paraId="2D7B6F07" w14:textId="77777777" w:rsidTr="00060972">
        <w:tc>
          <w:tcPr>
            <w:tcW w:w="3686" w:type="dxa"/>
            <w:tcBorders>
              <w:top w:val="single" w:sz="4" w:space="0" w:color="auto"/>
              <w:bottom w:val="single" w:sz="12" w:space="0" w:color="auto"/>
            </w:tcBorders>
            <w:shd w:val="clear" w:color="auto" w:fill="auto"/>
            <w:tcMar>
              <w:top w:w="0" w:type="dxa"/>
              <w:left w:w="0" w:type="dxa"/>
              <w:bottom w:w="0" w:type="dxa"/>
              <w:right w:w="28" w:type="dxa"/>
            </w:tcMar>
            <w:hideMark/>
          </w:tcPr>
          <w:p w14:paraId="6B293610" w14:textId="77777777" w:rsidR="0026013B" w:rsidRPr="00060972" w:rsidRDefault="0026013B" w:rsidP="00060972">
            <w:pPr>
              <w:suppressAutoHyphens w:val="0"/>
              <w:spacing w:before="80" w:after="80" w:line="220" w:lineRule="exact"/>
              <w:ind w:left="283"/>
              <w:rPr>
                <w:b/>
                <w:sz w:val="18"/>
                <w:lang w:val="es-ES_tradnl"/>
              </w:rPr>
            </w:pPr>
            <w:r w:rsidRPr="00060972">
              <w:rPr>
                <w:b/>
                <w:sz w:val="18"/>
                <w:lang w:val="es-ES_tradnl"/>
              </w:rPr>
              <w:t>Total</w:t>
            </w:r>
          </w:p>
        </w:tc>
        <w:tc>
          <w:tcPr>
            <w:tcW w:w="1559"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270BFB1A" w14:textId="77777777" w:rsidR="0026013B" w:rsidRPr="00060972" w:rsidRDefault="0026013B" w:rsidP="00060972">
            <w:pPr>
              <w:suppressAutoHyphens w:val="0"/>
              <w:spacing w:before="80" w:after="80" w:line="220" w:lineRule="exact"/>
              <w:jc w:val="right"/>
              <w:rPr>
                <w:b/>
                <w:sz w:val="18"/>
              </w:rPr>
            </w:pPr>
            <w:r w:rsidRPr="00060972">
              <w:rPr>
                <w:b/>
                <w:sz w:val="18"/>
                <w:lang w:val="fr-FR"/>
              </w:rPr>
              <w:t>3 636 982</w:t>
            </w:r>
          </w:p>
        </w:tc>
        <w:tc>
          <w:tcPr>
            <w:tcW w:w="212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11ACCE85" w14:textId="17EAF7BE" w:rsidR="0026013B" w:rsidRPr="00060972" w:rsidRDefault="0026013B" w:rsidP="00060972">
            <w:pPr>
              <w:suppressAutoHyphens w:val="0"/>
              <w:spacing w:before="80" w:after="80" w:line="220" w:lineRule="exact"/>
              <w:jc w:val="right"/>
              <w:rPr>
                <w:b/>
                <w:sz w:val="18"/>
                <w:lang w:val="es-ES_tradnl"/>
              </w:rPr>
            </w:pPr>
            <w:r w:rsidRPr="00060972">
              <w:rPr>
                <w:b/>
                <w:sz w:val="18"/>
                <w:lang w:val="es-ES_tradnl"/>
              </w:rPr>
              <w:t>100,0</w:t>
            </w:r>
            <w:r w:rsidR="00060972" w:rsidRPr="00060972">
              <w:rPr>
                <w:b/>
                <w:sz w:val="18"/>
                <w:lang w:val="es-ES_tradnl"/>
              </w:rPr>
              <w:t> %</w:t>
            </w:r>
          </w:p>
        </w:tc>
      </w:tr>
    </w:tbl>
    <w:p w14:paraId="247D150E" w14:textId="7ACF72E3" w:rsidR="0026013B" w:rsidRPr="00D7234A" w:rsidRDefault="0026013B" w:rsidP="00060972">
      <w:pPr>
        <w:pStyle w:val="Titre1"/>
        <w:spacing w:before="240"/>
      </w:pPr>
      <w:r>
        <w:rPr>
          <w:lang w:val="fr-FR"/>
        </w:rPr>
        <w:t>Tableau</w:t>
      </w:r>
      <w:r w:rsidR="00060972">
        <w:rPr>
          <w:lang w:val="fr-FR"/>
        </w:rPr>
        <w:t> </w:t>
      </w:r>
      <w:r>
        <w:rPr>
          <w:lang w:val="fr-FR"/>
        </w:rPr>
        <w:t xml:space="preserve">7 </w:t>
      </w:r>
    </w:p>
    <w:p w14:paraId="6D9D82D7" w14:textId="77777777" w:rsidR="0026013B" w:rsidRPr="00A83F12" w:rsidRDefault="0026013B" w:rsidP="0026013B">
      <w:pPr>
        <w:pStyle w:val="SingleTxtG"/>
        <w:rPr>
          <w:b/>
          <w:bCs/>
          <w:lang w:val="fr-CA"/>
        </w:rPr>
      </w:pPr>
      <w:r>
        <w:rPr>
          <w:b/>
          <w:bCs/>
          <w:lang w:val="fr-FR"/>
        </w:rPr>
        <w:t>Inscription d’étrangers dans les établissements en activité</w:t>
      </w:r>
      <w:r w:rsidRPr="00123DBF">
        <w:rPr>
          <w:rStyle w:val="Appelnotedebasdep"/>
        </w:rPr>
        <w:footnoteReference w:id="34"/>
      </w:r>
    </w:p>
    <w:tbl>
      <w:tblPr>
        <w:tblW w:w="7370" w:type="dxa"/>
        <w:tblInd w:w="1134" w:type="dxa"/>
        <w:tblLayout w:type="fixed"/>
        <w:tblCellMar>
          <w:left w:w="0" w:type="dxa"/>
          <w:right w:w="0" w:type="dxa"/>
        </w:tblCellMar>
        <w:tblLook w:val="04A0" w:firstRow="1" w:lastRow="0" w:firstColumn="1" w:lastColumn="0" w:noHBand="0" w:noVBand="1"/>
      </w:tblPr>
      <w:tblGrid>
        <w:gridCol w:w="3686"/>
        <w:gridCol w:w="1559"/>
        <w:gridCol w:w="2125"/>
      </w:tblGrid>
      <w:tr w:rsidR="00060972" w:rsidRPr="00060972" w14:paraId="25EB71D7" w14:textId="77777777" w:rsidTr="00060972">
        <w:trPr>
          <w:tblHeader/>
        </w:trPr>
        <w:tc>
          <w:tcPr>
            <w:tcW w:w="368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4EB15A41" w14:textId="77777777" w:rsidR="0026013B" w:rsidRPr="00060972" w:rsidRDefault="0026013B" w:rsidP="00060972">
            <w:pPr>
              <w:suppressAutoHyphens w:val="0"/>
              <w:spacing w:before="80" w:after="80" w:line="200" w:lineRule="exact"/>
              <w:rPr>
                <w:rFonts w:eastAsia="Times New Roman"/>
                <w:i/>
                <w:sz w:val="16"/>
              </w:rPr>
            </w:pPr>
            <w:r w:rsidRPr="00060972">
              <w:rPr>
                <w:i/>
                <w:sz w:val="16"/>
                <w:lang w:val="fr-FR"/>
              </w:rPr>
              <w:t>Indicateur</w:t>
            </w:r>
          </w:p>
        </w:tc>
        <w:tc>
          <w:tcPr>
            <w:tcW w:w="1559"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04E05C0A" w14:textId="77777777" w:rsidR="0026013B" w:rsidRPr="00060972" w:rsidRDefault="0026013B" w:rsidP="00060972">
            <w:pPr>
              <w:suppressAutoHyphens w:val="0"/>
              <w:spacing w:before="80" w:after="80" w:line="200" w:lineRule="exact"/>
              <w:jc w:val="right"/>
              <w:rPr>
                <w:rFonts w:eastAsia="Times New Roman"/>
                <w:i/>
                <w:sz w:val="16"/>
              </w:rPr>
            </w:pPr>
            <w:r w:rsidRPr="00060972">
              <w:rPr>
                <w:i/>
                <w:sz w:val="16"/>
                <w:lang w:val="fr-FR"/>
              </w:rPr>
              <w:t>N</w:t>
            </w:r>
            <w:r w:rsidRPr="00060972">
              <w:rPr>
                <w:i/>
                <w:sz w:val="16"/>
                <w:vertAlign w:val="superscript"/>
                <w:lang w:val="fr-FR"/>
              </w:rPr>
              <w:t>o</w:t>
            </w:r>
          </w:p>
        </w:tc>
        <w:tc>
          <w:tcPr>
            <w:tcW w:w="212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2E3798BE" w14:textId="77777777" w:rsidR="0026013B" w:rsidRPr="00060972" w:rsidRDefault="0026013B" w:rsidP="00060972">
            <w:pPr>
              <w:suppressAutoHyphens w:val="0"/>
              <w:spacing w:before="80" w:after="80" w:line="200" w:lineRule="exact"/>
              <w:jc w:val="right"/>
              <w:rPr>
                <w:rFonts w:eastAsia="Times New Roman"/>
                <w:i/>
                <w:sz w:val="16"/>
              </w:rPr>
            </w:pPr>
            <w:r w:rsidRPr="00060972">
              <w:rPr>
                <w:i/>
                <w:sz w:val="16"/>
                <w:lang w:val="fr-FR"/>
              </w:rPr>
              <w:t>%</w:t>
            </w:r>
          </w:p>
        </w:tc>
      </w:tr>
      <w:tr w:rsidR="00060972" w:rsidRPr="00060972" w14:paraId="36C69AE1" w14:textId="77777777" w:rsidTr="00060972">
        <w:tc>
          <w:tcPr>
            <w:tcW w:w="3686" w:type="dxa"/>
            <w:tcBorders>
              <w:top w:val="single" w:sz="12" w:space="0" w:color="auto"/>
            </w:tcBorders>
            <w:shd w:val="clear" w:color="auto" w:fill="auto"/>
            <w:tcMar>
              <w:top w:w="0" w:type="dxa"/>
              <w:left w:w="0" w:type="dxa"/>
              <w:bottom w:w="0" w:type="dxa"/>
              <w:right w:w="28" w:type="dxa"/>
            </w:tcMar>
            <w:hideMark/>
          </w:tcPr>
          <w:p w14:paraId="547AFD27" w14:textId="77777777" w:rsidR="0026013B" w:rsidRPr="00060972" w:rsidRDefault="0026013B" w:rsidP="00060972">
            <w:pPr>
              <w:suppressAutoHyphens w:val="0"/>
              <w:spacing w:before="40" w:after="40" w:line="220" w:lineRule="exact"/>
              <w:rPr>
                <w:rFonts w:eastAsia="Times New Roman"/>
                <w:sz w:val="18"/>
                <w:lang w:val="fr-CA"/>
              </w:rPr>
            </w:pPr>
            <w:r w:rsidRPr="00060972">
              <w:rPr>
                <w:sz w:val="18"/>
                <w:lang w:val="fr-FR"/>
              </w:rPr>
              <w:t>Disposant d’un identifiant scolaire provisoire</w:t>
            </w:r>
          </w:p>
        </w:tc>
        <w:tc>
          <w:tcPr>
            <w:tcW w:w="1559" w:type="dxa"/>
            <w:tcBorders>
              <w:top w:val="single" w:sz="12" w:space="0" w:color="auto"/>
            </w:tcBorders>
            <w:shd w:val="clear" w:color="auto" w:fill="auto"/>
            <w:tcMar>
              <w:top w:w="0" w:type="dxa"/>
              <w:left w:w="0" w:type="dxa"/>
              <w:bottom w:w="0" w:type="dxa"/>
              <w:right w:w="28" w:type="dxa"/>
            </w:tcMar>
            <w:vAlign w:val="bottom"/>
            <w:hideMark/>
          </w:tcPr>
          <w:p w14:paraId="0D4E95EA" w14:textId="77777777" w:rsidR="0026013B" w:rsidRPr="00060972" w:rsidRDefault="0026013B" w:rsidP="00060972">
            <w:pPr>
              <w:suppressAutoHyphens w:val="0"/>
              <w:spacing w:before="40" w:after="40" w:line="220" w:lineRule="exact"/>
              <w:jc w:val="right"/>
              <w:rPr>
                <w:rFonts w:eastAsia="Times New Roman"/>
                <w:sz w:val="18"/>
              </w:rPr>
            </w:pPr>
            <w:r w:rsidRPr="00060972">
              <w:rPr>
                <w:sz w:val="18"/>
                <w:lang w:val="fr-FR"/>
              </w:rPr>
              <w:t>127 786</w:t>
            </w:r>
          </w:p>
        </w:tc>
        <w:tc>
          <w:tcPr>
            <w:tcW w:w="2125" w:type="dxa"/>
            <w:tcBorders>
              <w:top w:val="single" w:sz="12" w:space="0" w:color="auto"/>
            </w:tcBorders>
            <w:shd w:val="clear" w:color="auto" w:fill="auto"/>
            <w:tcMar>
              <w:top w:w="0" w:type="dxa"/>
              <w:left w:w="0" w:type="dxa"/>
              <w:bottom w:w="0" w:type="dxa"/>
              <w:right w:w="28" w:type="dxa"/>
            </w:tcMar>
            <w:vAlign w:val="bottom"/>
            <w:hideMark/>
          </w:tcPr>
          <w:p w14:paraId="1AD9F632" w14:textId="1DD5D24A" w:rsidR="0026013B" w:rsidRPr="00060972" w:rsidRDefault="0026013B" w:rsidP="00060972">
            <w:pPr>
              <w:suppressAutoHyphens w:val="0"/>
              <w:spacing w:before="40" w:after="40" w:line="220" w:lineRule="exact"/>
              <w:jc w:val="right"/>
              <w:rPr>
                <w:rFonts w:eastAsia="Times New Roman"/>
                <w:sz w:val="18"/>
              </w:rPr>
            </w:pPr>
            <w:r w:rsidRPr="00060972">
              <w:rPr>
                <w:sz w:val="18"/>
                <w:lang w:val="fr-FR"/>
              </w:rPr>
              <w:t>53,1</w:t>
            </w:r>
            <w:r w:rsidR="00060972" w:rsidRPr="00060972">
              <w:rPr>
                <w:sz w:val="18"/>
                <w:lang w:val="fr-FR"/>
              </w:rPr>
              <w:t> %</w:t>
            </w:r>
          </w:p>
        </w:tc>
      </w:tr>
      <w:tr w:rsidR="00060972" w:rsidRPr="00060972" w14:paraId="44FBA0E2" w14:textId="77777777" w:rsidTr="00060972">
        <w:tc>
          <w:tcPr>
            <w:tcW w:w="3686" w:type="dxa"/>
            <w:tcBorders>
              <w:bottom w:val="single" w:sz="4" w:space="0" w:color="auto"/>
            </w:tcBorders>
            <w:shd w:val="clear" w:color="auto" w:fill="auto"/>
            <w:tcMar>
              <w:top w:w="0" w:type="dxa"/>
              <w:left w:w="0" w:type="dxa"/>
              <w:bottom w:w="0" w:type="dxa"/>
              <w:right w:w="28" w:type="dxa"/>
            </w:tcMar>
            <w:hideMark/>
          </w:tcPr>
          <w:p w14:paraId="7C3084D9" w14:textId="77777777" w:rsidR="0026013B" w:rsidRPr="00060972" w:rsidRDefault="0026013B" w:rsidP="00060972">
            <w:pPr>
              <w:suppressAutoHyphens w:val="0"/>
              <w:spacing w:before="40" w:after="40" w:line="220" w:lineRule="exact"/>
              <w:rPr>
                <w:rFonts w:eastAsia="Times New Roman"/>
                <w:sz w:val="18"/>
              </w:rPr>
            </w:pPr>
            <w:r w:rsidRPr="00060972">
              <w:rPr>
                <w:sz w:val="18"/>
                <w:lang w:val="fr-FR"/>
              </w:rPr>
              <w:t>Sans identifiant scolaire provisoire</w:t>
            </w:r>
          </w:p>
        </w:tc>
        <w:tc>
          <w:tcPr>
            <w:tcW w:w="1559" w:type="dxa"/>
            <w:tcBorders>
              <w:bottom w:val="single" w:sz="4" w:space="0" w:color="auto"/>
            </w:tcBorders>
            <w:shd w:val="clear" w:color="auto" w:fill="auto"/>
            <w:tcMar>
              <w:top w:w="0" w:type="dxa"/>
              <w:left w:w="0" w:type="dxa"/>
              <w:bottom w:w="0" w:type="dxa"/>
              <w:right w:w="28" w:type="dxa"/>
            </w:tcMar>
            <w:vAlign w:val="bottom"/>
            <w:hideMark/>
          </w:tcPr>
          <w:p w14:paraId="6C65743D" w14:textId="77777777" w:rsidR="0026013B" w:rsidRPr="00060972" w:rsidRDefault="0026013B" w:rsidP="00060972">
            <w:pPr>
              <w:suppressAutoHyphens w:val="0"/>
              <w:spacing w:before="40" w:after="40" w:line="220" w:lineRule="exact"/>
              <w:jc w:val="right"/>
              <w:rPr>
                <w:rFonts w:eastAsia="Times New Roman"/>
                <w:sz w:val="18"/>
              </w:rPr>
            </w:pPr>
            <w:r w:rsidRPr="00060972">
              <w:rPr>
                <w:sz w:val="18"/>
                <w:lang w:val="fr-FR"/>
              </w:rPr>
              <w:t>112 728</w:t>
            </w:r>
          </w:p>
        </w:tc>
        <w:tc>
          <w:tcPr>
            <w:tcW w:w="2125" w:type="dxa"/>
            <w:tcBorders>
              <w:bottom w:val="single" w:sz="4" w:space="0" w:color="auto"/>
            </w:tcBorders>
            <w:shd w:val="clear" w:color="auto" w:fill="auto"/>
            <w:tcMar>
              <w:top w:w="0" w:type="dxa"/>
              <w:left w:w="0" w:type="dxa"/>
              <w:bottom w:w="0" w:type="dxa"/>
              <w:right w:w="28" w:type="dxa"/>
            </w:tcMar>
            <w:vAlign w:val="bottom"/>
            <w:hideMark/>
          </w:tcPr>
          <w:p w14:paraId="0B29284C" w14:textId="710E85F2" w:rsidR="0026013B" w:rsidRPr="00060972" w:rsidRDefault="0026013B" w:rsidP="00060972">
            <w:pPr>
              <w:suppressAutoHyphens w:val="0"/>
              <w:spacing w:before="40" w:after="40" w:line="220" w:lineRule="exact"/>
              <w:jc w:val="right"/>
              <w:rPr>
                <w:rFonts w:eastAsia="Times New Roman"/>
                <w:sz w:val="18"/>
              </w:rPr>
            </w:pPr>
            <w:r w:rsidRPr="00060972">
              <w:rPr>
                <w:sz w:val="18"/>
                <w:lang w:val="fr-FR"/>
              </w:rPr>
              <w:t>46,9</w:t>
            </w:r>
            <w:r w:rsidR="00060972" w:rsidRPr="00060972">
              <w:rPr>
                <w:sz w:val="18"/>
                <w:lang w:val="fr-FR"/>
              </w:rPr>
              <w:t> %</w:t>
            </w:r>
          </w:p>
        </w:tc>
      </w:tr>
      <w:tr w:rsidR="00060972" w:rsidRPr="00060972" w14:paraId="4B973A84" w14:textId="77777777" w:rsidTr="00060972">
        <w:tc>
          <w:tcPr>
            <w:tcW w:w="3686" w:type="dxa"/>
            <w:tcBorders>
              <w:top w:val="single" w:sz="4" w:space="0" w:color="auto"/>
              <w:bottom w:val="single" w:sz="12" w:space="0" w:color="auto"/>
            </w:tcBorders>
            <w:shd w:val="clear" w:color="auto" w:fill="auto"/>
            <w:tcMar>
              <w:top w:w="0" w:type="dxa"/>
              <w:left w:w="0" w:type="dxa"/>
              <w:bottom w:w="0" w:type="dxa"/>
              <w:right w:w="28" w:type="dxa"/>
            </w:tcMar>
            <w:hideMark/>
          </w:tcPr>
          <w:p w14:paraId="0457DD90" w14:textId="77777777" w:rsidR="0026013B" w:rsidRPr="00060972" w:rsidRDefault="0026013B" w:rsidP="00060972">
            <w:pPr>
              <w:suppressAutoHyphens w:val="0"/>
              <w:spacing w:before="80" w:after="80" w:line="220" w:lineRule="exact"/>
              <w:ind w:left="283"/>
              <w:rPr>
                <w:b/>
                <w:sz w:val="18"/>
              </w:rPr>
            </w:pPr>
            <w:r w:rsidRPr="00060972">
              <w:rPr>
                <w:b/>
                <w:sz w:val="18"/>
                <w:lang w:val="fr-FR"/>
              </w:rPr>
              <w:t>Total</w:t>
            </w:r>
          </w:p>
        </w:tc>
        <w:tc>
          <w:tcPr>
            <w:tcW w:w="1559"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39DBA086" w14:textId="77777777" w:rsidR="0026013B" w:rsidRPr="00060972" w:rsidRDefault="0026013B" w:rsidP="00060972">
            <w:pPr>
              <w:suppressAutoHyphens w:val="0"/>
              <w:spacing w:before="80" w:after="80" w:line="220" w:lineRule="exact"/>
              <w:jc w:val="right"/>
              <w:rPr>
                <w:b/>
                <w:sz w:val="18"/>
              </w:rPr>
            </w:pPr>
            <w:r w:rsidRPr="00060972">
              <w:rPr>
                <w:b/>
                <w:sz w:val="18"/>
                <w:lang w:val="fr-FR"/>
              </w:rPr>
              <w:t>240 514</w:t>
            </w:r>
          </w:p>
        </w:tc>
        <w:tc>
          <w:tcPr>
            <w:tcW w:w="212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39AA0BE6" w14:textId="77777777" w:rsidR="0026013B" w:rsidRPr="00060972" w:rsidRDefault="0026013B" w:rsidP="00060972">
            <w:pPr>
              <w:suppressAutoHyphens w:val="0"/>
              <w:spacing w:before="80" w:after="80" w:line="220" w:lineRule="exact"/>
              <w:jc w:val="right"/>
              <w:rPr>
                <w:b/>
                <w:sz w:val="18"/>
              </w:rPr>
            </w:pPr>
            <w:r w:rsidRPr="00060972">
              <w:rPr>
                <w:b/>
                <w:sz w:val="18"/>
                <w:lang w:val="fr-FR"/>
              </w:rPr>
              <w:t>100%</w:t>
            </w:r>
          </w:p>
        </w:tc>
      </w:tr>
    </w:tbl>
    <w:p w14:paraId="03ACAA21" w14:textId="28C8E786" w:rsidR="0026013B" w:rsidRPr="00A83F12" w:rsidRDefault="0026013B" w:rsidP="0026013B">
      <w:pPr>
        <w:pStyle w:val="SingleTxtG"/>
        <w:numPr>
          <w:ilvl w:val="0"/>
          <w:numId w:val="29"/>
        </w:numPr>
        <w:tabs>
          <w:tab w:val="clear" w:pos="1701"/>
          <w:tab w:val="clear" w:pos="2268"/>
          <w:tab w:val="clear" w:pos="2835"/>
        </w:tabs>
        <w:spacing w:before="240"/>
        <w:ind w:left="1134" w:firstLine="0"/>
        <w:rPr>
          <w:lang w:val="fr-CA"/>
        </w:rPr>
      </w:pPr>
      <w:r>
        <w:rPr>
          <w:lang w:val="fr-FR"/>
        </w:rPr>
        <w:t xml:space="preserve">De même, au vu de la liste des communes et des niveaux d’enseignement où il y a plus d’élèves sans inscription que de places disponibles, les autorités responsables ont établi le </w:t>
      </w:r>
      <w:r w:rsidR="00060972">
        <w:rPr>
          <w:lang w:val="fr-FR"/>
        </w:rPr>
        <w:t>« </w:t>
      </w:r>
      <w:r>
        <w:rPr>
          <w:lang w:val="fr-FR"/>
        </w:rPr>
        <w:t>Plan de renforcement des inscriptions 2023</w:t>
      </w:r>
      <w:r w:rsidR="00060972">
        <w:rPr>
          <w:lang w:val="fr-FR"/>
        </w:rPr>
        <w:t> »</w:t>
      </w:r>
      <w:r>
        <w:rPr>
          <w:lang w:val="fr-FR"/>
        </w:rPr>
        <w:t xml:space="preserve"> qui est mis en œuvre par l’équipe territoriale du cabinet du Sous-secrétariat. L’objectif principal ainsi poursuivi est d’améliorer l’offre éducative dans tout le pays, afin de garantir l’accès de tous à la scolarité, indépendamment de la nationalité ou du statut migratoire.</w:t>
      </w:r>
    </w:p>
    <w:p w14:paraId="1207751B" w14:textId="019B66BD"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Les gestionnaires du système d’admission scolaire ont mis au point un protocole qui permet de modifier les quotas déclarés par les établissements et d’ajouter des niveaux. Grâce</w:t>
      </w:r>
      <w:r w:rsidR="00244FFB">
        <w:rPr>
          <w:lang w:val="fr-FR"/>
        </w:rPr>
        <w:t> </w:t>
      </w:r>
      <w:r>
        <w:rPr>
          <w:lang w:val="fr-FR"/>
        </w:rPr>
        <w:t>à ces mesures, des places supplémentaires ont été ouvertes et mises à la disposition des familles pour l’année scolaire 2023. La solution est encore partielle mais une étape importante a néanmoins été franchie dans la gestion des nouvelles places vacantes dans certaines zones et certains niveaux saturés.</w:t>
      </w:r>
    </w:p>
    <w:p w14:paraId="43243A5D" w14:textId="59B16F64" w:rsidR="0026013B" w:rsidRPr="00A83F12" w:rsidRDefault="0026013B" w:rsidP="00060972">
      <w:pPr>
        <w:pStyle w:val="SingleTxtG"/>
        <w:keepNext/>
        <w:keepLines/>
        <w:numPr>
          <w:ilvl w:val="0"/>
          <w:numId w:val="29"/>
        </w:numPr>
        <w:tabs>
          <w:tab w:val="clear" w:pos="1701"/>
          <w:tab w:val="clear" w:pos="2268"/>
          <w:tab w:val="clear" w:pos="2835"/>
        </w:tabs>
        <w:ind w:left="1134" w:firstLine="0"/>
        <w:rPr>
          <w:lang w:val="fr-CA"/>
        </w:rPr>
      </w:pPr>
      <w:r>
        <w:rPr>
          <w:lang w:val="fr-FR"/>
        </w:rPr>
        <w:lastRenderedPageBreak/>
        <w:t>Dans le domaine de la santé, le décret législatif MINSAL n</w:t>
      </w:r>
      <w:r w:rsidR="00060972" w:rsidRPr="00060972">
        <w:rPr>
          <w:vertAlign w:val="superscript"/>
          <w:lang w:val="fr-FR"/>
        </w:rPr>
        <w:t>o</w:t>
      </w:r>
      <w:r w:rsidR="00060972">
        <w:rPr>
          <w:lang w:val="fr-FR"/>
        </w:rPr>
        <w:t> </w:t>
      </w:r>
      <w:r>
        <w:rPr>
          <w:lang w:val="fr-FR"/>
        </w:rPr>
        <w:t>1 de 2005, qui établit le texte consolidé, coordonné et systématisé du décret-loi n</w:t>
      </w:r>
      <w:r w:rsidR="00060972" w:rsidRPr="00060972">
        <w:rPr>
          <w:vertAlign w:val="superscript"/>
          <w:lang w:val="fr-FR"/>
        </w:rPr>
        <w:t>o</w:t>
      </w:r>
      <w:r w:rsidR="00060972">
        <w:rPr>
          <w:lang w:val="fr-FR"/>
        </w:rPr>
        <w:t> </w:t>
      </w:r>
      <w:r>
        <w:rPr>
          <w:lang w:val="fr-FR"/>
        </w:rPr>
        <w:t>2.763 de 1979 et des lois n</w:t>
      </w:r>
      <w:r w:rsidR="00060972" w:rsidRPr="00060972">
        <w:rPr>
          <w:vertAlign w:val="superscript"/>
          <w:lang w:val="fr-FR"/>
        </w:rPr>
        <w:t>o</w:t>
      </w:r>
      <w:r w:rsidR="00060972">
        <w:rPr>
          <w:lang w:val="fr-FR"/>
        </w:rPr>
        <w:t> </w:t>
      </w:r>
      <w:r>
        <w:rPr>
          <w:lang w:val="fr-FR"/>
        </w:rPr>
        <w:t>18.933 et 18.469</w:t>
      </w:r>
      <w:r w:rsidRPr="00123DBF">
        <w:rPr>
          <w:rStyle w:val="Appelnotedebasdep"/>
        </w:rPr>
        <w:footnoteReference w:id="35"/>
      </w:r>
      <w:r>
        <w:rPr>
          <w:lang w:val="fr-FR"/>
        </w:rPr>
        <w:t>, désigne à son article</w:t>
      </w:r>
      <w:r w:rsidR="00060972">
        <w:rPr>
          <w:lang w:val="fr-FR"/>
        </w:rPr>
        <w:t> </w:t>
      </w:r>
      <w:r>
        <w:rPr>
          <w:lang w:val="fr-FR"/>
        </w:rPr>
        <w:t>136 les bénéficiaires du système de prestations de santé dont, à la lettre</w:t>
      </w:r>
      <w:r w:rsidR="00060972">
        <w:rPr>
          <w:lang w:val="fr-FR"/>
        </w:rPr>
        <w:t> </w:t>
      </w:r>
      <w:r>
        <w:rPr>
          <w:lang w:val="fr-FR"/>
        </w:rPr>
        <w:t xml:space="preserve">d), </w:t>
      </w:r>
      <w:r w:rsidR="00060972">
        <w:rPr>
          <w:lang w:val="fr-FR"/>
        </w:rPr>
        <w:t>« </w:t>
      </w:r>
      <w:r>
        <w:rPr>
          <w:lang w:val="fr-FR"/>
        </w:rPr>
        <w:t xml:space="preserve">les femmes enceintes, même si elles ne sont pas affiliées ou bénéficiaires, et l’enfant jusqu’à l’âge de </w:t>
      </w:r>
      <w:r w:rsidR="00244FFB">
        <w:rPr>
          <w:lang w:val="fr-FR"/>
        </w:rPr>
        <w:t>6</w:t>
      </w:r>
      <w:r>
        <w:rPr>
          <w:lang w:val="fr-FR"/>
        </w:rPr>
        <w:t xml:space="preserve"> ans, aux fins de l’octroi des prestations visées à l’article</w:t>
      </w:r>
      <w:r w:rsidR="00060972">
        <w:rPr>
          <w:lang w:val="fr-FR"/>
        </w:rPr>
        <w:t> </w:t>
      </w:r>
      <w:r>
        <w:rPr>
          <w:lang w:val="fr-FR"/>
        </w:rPr>
        <w:t>139</w:t>
      </w:r>
      <w:r w:rsidR="00060972">
        <w:rPr>
          <w:lang w:val="fr-FR"/>
        </w:rPr>
        <w:t> »</w:t>
      </w:r>
      <w:r>
        <w:rPr>
          <w:lang w:val="fr-FR"/>
        </w:rPr>
        <w:t xml:space="preserve">. </w:t>
      </w:r>
    </w:p>
    <w:p w14:paraId="5FDFEC68" w14:textId="27996A09"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Le Ministère de la santé dispose aussi d’un programme national de santé de l’enfant, dont la finalité est de contribuer à la santé et au développement des enfants de moins de 10</w:t>
      </w:r>
      <w:r w:rsidR="00060972">
        <w:rPr>
          <w:lang w:val="fr-FR"/>
        </w:rPr>
        <w:t> </w:t>
      </w:r>
      <w:r>
        <w:rPr>
          <w:lang w:val="fr-FR"/>
        </w:rPr>
        <w:t xml:space="preserve">ans, dans leur contexte familial et communautaire, par des activités de promotion, de protection, de prévention, de rétablissement de la santé et de réadaptation, qui favorisent la pleine expression de leur potentiel biopsychosocial et une meilleure qualité de vie. </w:t>
      </w:r>
    </w:p>
    <w:p w14:paraId="2C7D3DD4" w14:textId="0FF0B0E3"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 xml:space="preserve">Dans le même ordre d’idées, le Sous-système de protection de l’enfance </w:t>
      </w:r>
      <w:r w:rsidR="00060972">
        <w:rPr>
          <w:lang w:val="fr-FR"/>
        </w:rPr>
        <w:t>« </w:t>
      </w:r>
      <w:r w:rsidRPr="005C626F">
        <w:rPr>
          <w:i/>
          <w:iCs/>
          <w:lang w:val="fr-FR"/>
        </w:rPr>
        <w:t>Chile Crece Contigo</w:t>
      </w:r>
      <w:r w:rsidR="00060972">
        <w:rPr>
          <w:lang w:val="fr-FR"/>
        </w:rPr>
        <w:t> »</w:t>
      </w:r>
      <w:r>
        <w:rPr>
          <w:lang w:val="fr-FR"/>
        </w:rPr>
        <w:t xml:space="preserve"> (Le Chili grandit avec toi) est aussi en cours de mise en œuvre. Lancé en 2006, il a été progressivement étendu à partir d’août 2007</w:t>
      </w:r>
      <w:r w:rsidR="00100DD5">
        <w:rPr>
          <w:lang w:val="fr-FR"/>
        </w:rPr>
        <w:t> ;</w:t>
      </w:r>
      <w:r>
        <w:rPr>
          <w:lang w:val="fr-FR"/>
        </w:rPr>
        <w:t xml:space="preserve"> l’objectif poursuivi est d’accompagner la croissance des enfants inscrits dans le système public de santé, depuis le premier examen de grossesse de la mère jusqu’à l’entrée de l’enfant dans le système scolaire. Toutefois, la loi n</w:t>
      </w:r>
      <w:r w:rsidR="00060972" w:rsidRPr="00060972">
        <w:rPr>
          <w:vertAlign w:val="superscript"/>
          <w:lang w:val="fr-FR"/>
        </w:rPr>
        <w:t>o</w:t>
      </w:r>
      <w:r w:rsidR="00060972">
        <w:rPr>
          <w:lang w:val="fr-FR"/>
        </w:rPr>
        <w:t> </w:t>
      </w:r>
      <w:r>
        <w:rPr>
          <w:lang w:val="fr-FR"/>
        </w:rPr>
        <w:t>20.379 de 2009</w:t>
      </w:r>
      <w:r w:rsidRPr="00123DBF">
        <w:rPr>
          <w:rStyle w:val="Appelnotedebasdep"/>
        </w:rPr>
        <w:footnoteReference w:id="36"/>
      </w:r>
      <w:r>
        <w:rPr>
          <w:lang w:val="fr-FR"/>
        </w:rPr>
        <w:t xml:space="preserve"> portant création du Système intersectoriel de protection sociale et instituant le Sous-système de protection des enfants </w:t>
      </w:r>
      <w:r w:rsidR="00060972">
        <w:rPr>
          <w:lang w:val="fr-FR"/>
        </w:rPr>
        <w:t>« </w:t>
      </w:r>
      <w:r w:rsidRPr="005C626F">
        <w:rPr>
          <w:i/>
          <w:iCs/>
          <w:lang w:val="fr-FR"/>
        </w:rPr>
        <w:t>Chile Crece Contigo</w:t>
      </w:r>
      <w:r w:rsidR="00060972">
        <w:rPr>
          <w:lang w:val="fr-FR"/>
        </w:rPr>
        <w:t> »</w:t>
      </w:r>
      <w:r>
        <w:rPr>
          <w:lang w:val="fr-FR"/>
        </w:rPr>
        <w:t xml:space="preserve"> établit à son article</w:t>
      </w:r>
      <w:r w:rsidR="00060972">
        <w:rPr>
          <w:lang w:val="fr-FR"/>
        </w:rPr>
        <w:t> </w:t>
      </w:r>
      <w:r>
        <w:rPr>
          <w:lang w:val="fr-FR"/>
        </w:rPr>
        <w:t xml:space="preserve">11 le programme de base du sous-système à mettre en œuvre par le Ministère de la santé, dénommé le </w:t>
      </w:r>
      <w:r w:rsidR="00060972">
        <w:rPr>
          <w:lang w:val="fr-FR"/>
        </w:rPr>
        <w:t>« </w:t>
      </w:r>
      <w:r>
        <w:rPr>
          <w:lang w:val="fr-FR"/>
        </w:rPr>
        <w:t>Programme d’appui au développement biopsychosocial</w:t>
      </w:r>
      <w:r w:rsidR="00060972">
        <w:rPr>
          <w:lang w:val="fr-FR"/>
        </w:rPr>
        <w:t> »</w:t>
      </w:r>
      <w:r>
        <w:rPr>
          <w:lang w:val="fr-FR"/>
        </w:rPr>
        <w:t xml:space="preserve">. Il s’agit de l’accompagnement et du suivi personnalisés de la trajectoire de croissance et de développement des enfants inscrits dans le système de santé publique, sans distinction de nationalité, depuis le premier examen gestationnel de la mère et </w:t>
      </w:r>
      <w:r w:rsidRPr="00B926A6">
        <w:rPr>
          <w:lang w:val="fr-FR"/>
        </w:rPr>
        <w:t>dorénavant jusqu</w:t>
      </w:r>
      <w:r>
        <w:rPr>
          <w:lang w:val="fr-FR"/>
        </w:rPr>
        <w:t>’</w:t>
      </w:r>
      <w:r w:rsidRPr="00B926A6">
        <w:rPr>
          <w:lang w:val="fr-FR"/>
        </w:rPr>
        <w:t>à l</w:t>
      </w:r>
      <w:r>
        <w:rPr>
          <w:lang w:val="fr-FR"/>
        </w:rPr>
        <w:t>’</w:t>
      </w:r>
      <w:r w:rsidRPr="00B926A6">
        <w:rPr>
          <w:lang w:val="fr-FR"/>
        </w:rPr>
        <w:t>âge de 18</w:t>
      </w:r>
      <w:r w:rsidR="00060972">
        <w:rPr>
          <w:lang w:val="fr-FR"/>
        </w:rPr>
        <w:t> </w:t>
      </w:r>
      <w:r w:rsidRPr="00B926A6">
        <w:rPr>
          <w:lang w:val="fr-FR"/>
        </w:rPr>
        <w:t>ans. Les soins de santé sont donc</w:t>
      </w:r>
      <w:r>
        <w:rPr>
          <w:lang w:val="fr-FR"/>
        </w:rPr>
        <w:t xml:space="preserve"> garantis pour les enfants migrants résidant au Chili, quel que soit le statut d’immigration de leur mère, de leur père ou de leur tuteur légal. </w:t>
      </w:r>
    </w:p>
    <w:p w14:paraId="5BB9C502" w14:textId="30C110CD"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Le Ministère de la santé s’est ainsi employé à favoriser l’intégration des réfugiés et des migrants dans les programmes nationaux de santé, en promouvant des politiques de santé qui répondent à leurs besoins, en se préoccupant de leur protection juridique et sociale et en soutenant la santé et le bien-être des femmes, des enfants et des adolescents. Dans le Plan d’action (en cours en 2023) établi dans le cadre de la Politique de santé des migrants internationaux (2017), des mesures particulières concernant les enfants et les adolescents ont été confiées à un groupe de travail de l’équipe consultative sectorielle sur la santé des migrants et des réfugiés. Ce groupe de travail met en œuvre et assure le suivi des mesures de contrôle relatives aux soins de santé des migrants et supervise l’exécution du Décret n</w:t>
      </w:r>
      <w:r w:rsidR="00060972" w:rsidRPr="00060972">
        <w:rPr>
          <w:vertAlign w:val="superscript"/>
          <w:lang w:val="fr-FR"/>
        </w:rPr>
        <w:t>o</w:t>
      </w:r>
      <w:r w:rsidR="00060972">
        <w:rPr>
          <w:lang w:val="fr-FR"/>
        </w:rPr>
        <w:t> </w:t>
      </w:r>
      <w:r>
        <w:rPr>
          <w:lang w:val="fr-FR"/>
        </w:rPr>
        <w:t xml:space="preserve">67 susmentionné et l’accès aux soins pour les enfants et les migrantes enceintes. </w:t>
      </w:r>
    </w:p>
    <w:p w14:paraId="00C7B326" w14:textId="1F27D5B2" w:rsidR="0026013B" w:rsidRPr="008A4BD6" w:rsidRDefault="0026013B" w:rsidP="0026013B">
      <w:pPr>
        <w:pStyle w:val="SingleTxtG"/>
        <w:numPr>
          <w:ilvl w:val="0"/>
          <w:numId w:val="29"/>
        </w:numPr>
        <w:tabs>
          <w:tab w:val="clear" w:pos="1701"/>
          <w:tab w:val="clear" w:pos="2268"/>
          <w:tab w:val="clear" w:pos="2835"/>
        </w:tabs>
        <w:ind w:left="1134" w:firstLine="0"/>
      </w:pPr>
      <w:r>
        <w:rPr>
          <w:lang w:val="fr-FR"/>
        </w:rPr>
        <w:t xml:space="preserve">En ce qui concerne les adolescents, en collaboration avec le programme national de santé des adolescents et des jeunes, le Département de la santé, des peuples autochtones et de l’interculturalité du Ministère de la santé a élaboré en 2021 des </w:t>
      </w:r>
      <w:r w:rsidR="00060972">
        <w:rPr>
          <w:lang w:val="fr-FR"/>
        </w:rPr>
        <w:t>« </w:t>
      </w:r>
      <w:r>
        <w:rPr>
          <w:lang w:val="fr-FR"/>
        </w:rPr>
        <w:t>recommandations pour une prise en charge pertinente des adolescents et des jeunes du point de vue culturel</w:t>
      </w:r>
      <w:r w:rsidR="00060972">
        <w:rPr>
          <w:lang w:val="fr-FR"/>
        </w:rPr>
        <w:t> »</w:t>
      </w:r>
      <w:r>
        <w:rPr>
          <w:lang w:val="fr-FR"/>
        </w:rPr>
        <w:t>, qui visent l’acceptabilité et la pertinence des soins de santé pour les adolescents dans le Réseau d’assistance. Ce document sera publié en 2023.</w:t>
      </w:r>
    </w:p>
    <w:p w14:paraId="08306EFB" w14:textId="77777777"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Au niveau intersectoriel, on s’est efforcé de donner la priorité aux besoins des migrants les plus vulnérables en matière de santé, par exemple en coordonnant la mise en œuvre du Modèle de bien-être des élèves à l’école pour les enfants migrants et les membres de leur famille, et en délivrant un identifiant scolaire provisoire aux enfants et adolescents dont le statut n’est pas en règle au regard des lois relatives à l’immigration, comme mentionné ci-dessus.</w:t>
      </w:r>
    </w:p>
    <w:p w14:paraId="451E532C" w14:textId="77777777"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Pour ce qui est de la production d’éléments factuels favorisant la conception et l’exécution de politiques de santé culturellement pertinentes pour les enfants et les adolescents migrants, on retiendra que le Sous-secrétariat à la santé élabore actuellement une étude sur l’accès et la pertinence culturelle des soins de santé primaires pour ces enfants et adolescents.</w:t>
      </w:r>
    </w:p>
    <w:p w14:paraId="3769A8F9" w14:textId="1112F341"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lastRenderedPageBreak/>
        <w:t>En matière de sécurité sociale et d’allocations, la loi n</w:t>
      </w:r>
      <w:r w:rsidR="00060972" w:rsidRPr="00060972">
        <w:rPr>
          <w:vertAlign w:val="superscript"/>
          <w:lang w:val="fr-FR"/>
        </w:rPr>
        <w:t>o</w:t>
      </w:r>
      <w:r w:rsidR="00060972">
        <w:rPr>
          <w:lang w:val="fr-FR"/>
        </w:rPr>
        <w:t> </w:t>
      </w:r>
      <w:r>
        <w:rPr>
          <w:lang w:val="fr-FR"/>
        </w:rPr>
        <w:t xml:space="preserve">21.325 garantit l’accès à la sécurité sociale et aux allocations pour les enfants et adolescents migrants, dans les mêmes conditions que celles qui s’appliquent aux nationaux, et indépendamment du statut des parents ou des adultes dont ils dépendent au regard de l’immigration. </w:t>
      </w:r>
    </w:p>
    <w:p w14:paraId="6B841C7D" w14:textId="47CD3347"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Dans le domaine de l’hébergement, on signale les activités suivantes</w:t>
      </w:r>
      <w:r w:rsidR="00D3279A">
        <w:rPr>
          <w:lang w:val="fr-FR"/>
        </w:rPr>
        <w:t> :</w:t>
      </w:r>
    </w:p>
    <w:p w14:paraId="4645E4EA" w14:textId="71B90926" w:rsidR="0026013B" w:rsidRPr="00A83F12" w:rsidRDefault="0026013B" w:rsidP="00060972">
      <w:pPr>
        <w:pStyle w:val="SingleTxtG"/>
        <w:ind w:firstLine="567"/>
        <w:rPr>
          <w:lang w:val="fr-CA"/>
        </w:rPr>
      </w:pPr>
      <w:r>
        <w:rPr>
          <w:lang w:val="fr-FR"/>
        </w:rPr>
        <w:t>a)</w:t>
      </w:r>
      <w:r>
        <w:rPr>
          <w:lang w:val="fr-FR"/>
        </w:rPr>
        <w:tab/>
      </w:r>
      <w:r w:rsidR="00244FFB">
        <w:rPr>
          <w:lang w:val="fr-FR"/>
        </w:rPr>
        <w:t>É</w:t>
      </w:r>
      <w:r>
        <w:rPr>
          <w:lang w:val="fr-FR"/>
        </w:rPr>
        <w:t>laboration d’un manuel de procédure pour les enfants et les adolescents en demande d’hébergement. Y sont décrites la procédure de normalisation de la prise en charge des enfants non accompagnés et les orientations nécessaires à leur protection spéciale</w:t>
      </w:r>
      <w:r w:rsidR="00100DD5">
        <w:rPr>
          <w:lang w:val="fr-FR"/>
        </w:rPr>
        <w:t> ;</w:t>
      </w:r>
    </w:p>
    <w:p w14:paraId="026BC871" w14:textId="53172625" w:rsidR="0026013B" w:rsidRPr="00A83F12" w:rsidRDefault="0026013B" w:rsidP="00060972">
      <w:pPr>
        <w:pStyle w:val="SingleTxtG"/>
        <w:ind w:firstLine="567"/>
        <w:rPr>
          <w:lang w:val="fr-CA"/>
        </w:rPr>
      </w:pPr>
      <w:r>
        <w:rPr>
          <w:lang w:val="fr-FR"/>
        </w:rPr>
        <w:t>b)</w:t>
      </w:r>
      <w:r>
        <w:rPr>
          <w:lang w:val="fr-FR"/>
        </w:rPr>
        <w:tab/>
      </w:r>
      <w:r w:rsidR="00244FFB">
        <w:rPr>
          <w:lang w:val="fr-FR"/>
        </w:rPr>
        <w:t>R</w:t>
      </w:r>
      <w:r>
        <w:rPr>
          <w:lang w:val="fr-FR"/>
        </w:rPr>
        <w:t>édaction de l’annexe à la Convention sur le travail par le Service national des migrations et le Service national des mineurs/Service de Réinsertion sociale des jeunes consacrée aux réfugiés, qui formalise les liens avec cette institution en ce qui concerne les dispositions relatives à la protection des réfugiés</w:t>
      </w:r>
      <w:r w:rsidR="00100DD5">
        <w:rPr>
          <w:lang w:val="fr-FR"/>
        </w:rPr>
        <w:t> ;</w:t>
      </w:r>
    </w:p>
    <w:p w14:paraId="7BF54BF2" w14:textId="5E0154A8" w:rsidR="0026013B" w:rsidRPr="00060972" w:rsidRDefault="0026013B" w:rsidP="00060972">
      <w:pPr>
        <w:pStyle w:val="SingleTxtG"/>
        <w:ind w:firstLine="567"/>
        <w:rPr>
          <w:lang w:val="fr-CA"/>
        </w:rPr>
      </w:pPr>
      <w:r>
        <w:rPr>
          <w:lang w:val="fr-FR"/>
        </w:rPr>
        <w:t>c)</w:t>
      </w:r>
      <w:r>
        <w:rPr>
          <w:lang w:val="fr-FR"/>
        </w:rPr>
        <w:tab/>
      </w:r>
      <w:r w:rsidR="00244FFB">
        <w:rPr>
          <w:lang w:val="fr-FR"/>
        </w:rPr>
        <w:t>P</w:t>
      </w:r>
      <w:r>
        <w:rPr>
          <w:lang w:val="fr-FR"/>
        </w:rPr>
        <w:t xml:space="preserve">rogrès accomplis dans l’élaboration de la Convention de collaboration avec </w:t>
      </w:r>
      <w:r w:rsidRPr="005B6818">
        <w:rPr>
          <w:i/>
          <w:iCs/>
          <w:lang w:val="fr-FR"/>
        </w:rPr>
        <w:t>Mejor Niñez</w:t>
      </w:r>
      <w:r>
        <w:rPr>
          <w:lang w:val="fr-FR"/>
        </w:rPr>
        <w:t xml:space="preserve">, concernant les demandes d’asile pour les enfants et adolescents placés en institution, examen de la procédure d’asile dans le cas des enfants et adolescents non accompagnés, et mise en place de mécanismes permettant au Département de l’hébergement et de la réinstallation du Service national des migrations d’orienter vers </w:t>
      </w:r>
      <w:r w:rsidRPr="005B6818">
        <w:rPr>
          <w:i/>
          <w:iCs/>
          <w:lang w:val="fr-FR"/>
        </w:rPr>
        <w:t>Mejor Niñe</w:t>
      </w:r>
      <w:r>
        <w:rPr>
          <w:i/>
          <w:iCs/>
          <w:lang w:val="fr-FR"/>
        </w:rPr>
        <w:t>z</w:t>
      </w:r>
      <w:r>
        <w:rPr>
          <w:lang w:val="fr-CA"/>
        </w:rPr>
        <w:t xml:space="preserve"> </w:t>
      </w:r>
      <w:r>
        <w:rPr>
          <w:lang w:val="fr-FR"/>
        </w:rPr>
        <w:t>les enfants qui ont besoin de protection</w:t>
      </w:r>
      <w:r w:rsidR="00100DD5">
        <w:rPr>
          <w:i/>
          <w:iCs/>
          <w:lang w:val="fr-FR"/>
        </w:rPr>
        <w:t> ;</w:t>
      </w:r>
    </w:p>
    <w:p w14:paraId="0C6F8C43" w14:textId="169D5466" w:rsidR="0026013B" w:rsidRPr="00A83F12" w:rsidRDefault="0026013B" w:rsidP="00060972">
      <w:pPr>
        <w:pStyle w:val="SingleTxtG"/>
        <w:ind w:firstLine="567"/>
        <w:rPr>
          <w:lang w:val="fr-CA"/>
        </w:rPr>
      </w:pPr>
      <w:r>
        <w:rPr>
          <w:lang w:val="fr-FR"/>
        </w:rPr>
        <w:t>d)</w:t>
      </w:r>
      <w:r>
        <w:rPr>
          <w:lang w:val="fr-FR"/>
        </w:rPr>
        <w:tab/>
      </w:r>
      <w:r w:rsidR="00244FFB">
        <w:rPr>
          <w:lang w:val="fr-FR"/>
        </w:rPr>
        <w:t>A</w:t>
      </w:r>
      <w:r>
        <w:rPr>
          <w:lang w:val="fr-FR"/>
        </w:rPr>
        <w:t>mélioration de l’orientation et du suivi des dossiers dans la procédure de filiation pour les enfants et adolescents sans papiers au Service de l’état civil. Une base de données (231</w:t>
      </w:r>
      <w:r w:rsidR="00060972">
        <w:rPr>
          <w:lang w:val="fr-FR"/>
        </w:rPr>
        <w:t> </w:t>
      </w:r>
      <w:r>
        <w:rPr>
          <w:lang w:val="fr-FR"/>
        </w:rPr>
        <w:t>cas) des filiations en attente a été envoyée au Service afin que celui-ci transmette le rôle national unique attribué ou des informations sur la procédure, ce qui a permis d’obtenir une réponse dans 60</w:t>
      </w:r>
      <w:r w:rsidR="00060972">
        <w:rPr>
          <w:lang w:val="fr-FR"/>
        </w:rPr>
        <w:t> </w:t>
      </w:r>
      <w:r>
        <w:rPr>
          <w:lang w:val="fr-FR"/>
        </w:rPr>
        <w:t>cas</w:t>
      </w:r>
      <w:r w:rsidR="00100DD5">
        <w:rPr>
          <w:lang w:val="fr-FR"/>
        </w:rPr>
        <w:t> ;</w:t>
      </w:r>
    </w:p>
    <w:p w14:paraId="2E64AECC" w14:textId="77777777" w:rsidR="0026013B" w:rsidRPr="00A83F12" w:rsidRDefault="0026013B" w:rsidP="00060972">
      <w:pPr>
        <w:pStyle w:val="SingleTxtG"/>
        <w:ind w:firstLine="567"/>
        <w:rPr>
          <w:lang w:val="fr-CA"/>
        </w:rPr>
      </w:pPr>
      <w:r>
        <w:rPr>
          <w:lang w:val="fr-FR"/>
        </w:rPr>
        <w:t>e)</w:t>
      </w:r>
      <w:r>
        <w:rPr>
          <w:lang w:val="fr-FR"/>
        </w:rPr>
        <w:tab/>
        <w:t>dialogues relatifs à la protection internationale des enfants et des adolescents, dans le cadre de la politique migratoire.</w:t>
      </w:r>
    </w:p>
    <w:p w14:paraId="67929462" w14:textId="2F659647"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 xml:space="preserve">Enfin, en ce qui concerne la production de statistiques et de données générales sur le sujet, il convient de noter que la Direction des opérations et le Département des études du Service national des migrations disposent de registres internes et de rapports hebdomadaires sur le nombre de demandes d’enfants et d’adolescents. Le Département des études participe aussi, sur le plan technique, à l’étude intitulée </w:t>
      </w:r>
      <w:r w:rsidR="00060972">
        <w:rPr>
          <w:lang w:val="fr-FR"/>
        </w:rPr>
        <w:t>« </w:t>
      </w:r>
      <w:r>
        <w:rPr>
          <w:lang w:val="fr-FR"/>
        </w:rPr>
        <w:t>Analyse de l’enfance et de l’adolescence migrante</w:t>
      </w:r>
      <w:r w:rsidR="00060972">
        <w:rPr>
          <w:lang w:val="fr-FR"/>
        </w:rPr>
        <w:t> »</w:t>
      </w:r>
      <w:r>
        <w:rPr>
          <w:lang w:val="fr-FR"/>
        </w:rPr>
        <w:t>, financée par l’UNICEF pour l’Institut national des statistiques, qui comprend trois produits (rapports) à élaborer entre janvier et avril 2023.</w:t>
      </w:r>
    </w:p>
    <w:p w14:paraId="7D53705B" w14:textId="1B7B1011"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Le Corps des carabiniers a adhéré au protocole pour la protection des enfants et adolescents non accompagnés ou séparés dans un contexte de mobilité, ou nécessitant une protection internationale, qui résulte d’un accord intersectoriel visant la protection des intéressés dans le contexte de la migration, issu de la collaboration entre les institutions qui composent le groupe de travail technique interinstitutionnel</w:t>
      </w:r>
      <w:r w:rsidR="00100DD5">
        <w:rPr>
          <w:lang w:val="fr-FR"/>
        </w:rPr>
        <w:t> ;</w:t>
      </w:r>
      <w:r>
        <w:rPr>
          <w:lang w:val="fr-FR"/>
        </w:rPr>
        <w:t xml:space="preserve"> l’objectif poursuivi est d’avancer dans la protection générale des enfants et adolescents et d’œuvrer pour le respect des enfants migrants, en dotant de meilleurs outils tous les acteurs concernés par le phénomène migratoire. Il convient de noter qu’en 2022, quelque 200</w:t>
      </w:r>
      <w:r w:rsidR="00BE1421">
        <w:rPr>
          <w:lang w:val="fr-FR"/>
        </w:rPr>
        <w:t> </w:t>
      </w:r>
      <w:r>
        <w:rPr>
          <w:lang w:val="fr-FR"/>
        </w:rPr>
        <w:t>fonctionnaires en poste aux frontières dans la Région</w:t>
      </w:r>
      <w:r w:rsidR="00BE1421">
        <w:rPr>
          <w:lang w:val="fr-FR"/>
        </w:rPr>
        <w:t> </w:t>
      </w:r>
      <w:r>
        <w:rPr>
          <w:lang w:val="fr-FR"/>
        </w:rPr>
        <w:t>XV d’Arica et Parinacota, la Région</w:t>
      </w:r>
      <w:r w:rsidR="00BE1421">
        <w:rPr>
          <w:lang w:val="fr-FR"/>
        </w:rPr>
        <w:t> </w:t>
      </w:r>
      <w:r>
        <w:rPr>
          <w:lang w:val="fr-FR"/>
        </w:rPr>
        <w:t>I de Tarapacá et la Région</w:t>
      </w:r>
      <w:r w:rsidR="00BE1421">
        <w:rPr>
          <w:lang w:val="fr-FR"/>
        </w:rPr>
        <w:t> </w:t>
      </w:r>
      <w:r>
        <w:rPr>
          <w:lang w:val="fr-FR"/>
        </w:rPr>
        <w:t>II d’Antofagasta, situées dans le nord de notre pays, ont reçu une formation organisée par le Bureau de défense des droits de l’enfant et le HCR sur la mise en œuvre du protocole et sur les conditions de demande d’asile par les enfants non accompagnés ou séparés</w:t>
      </w:r>
      <w:r w:rsidR="00100DD5">
        <w:rPr>
          <w:lang w:val="fr-FR"/>
        </w:rPr>
        <w:t> ;</w:t>
      </w:r>
      <w:r>
        <w:rPr>
          <w:lang w:val="fr-FR"/>
        </w:rPr>
        <w:t xml:space="preserve"> ces</w:t>
      </w:r>
      <w:r w:rsidR="00244FFB">
        <w:rPr>
          <w:lang w:val="fr-FR"/>
        </w:rPr>
        <w:t> </w:t>
      </w:r>
      <w:r>
        <w:rPr>
          <w:lang w:val="fr-FR"/>
        </w:rPr>
        <w:t>activités de formation ont été données par le Département pour la protection des groupes vulnérables au cours des premier et second semestre de l’année 2022.</w:t>
      </w:r>
    </w:p>
    <w:p w14:paraId="050A3D76" w14:textId="5CEDF647"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Enfin, en ce qui concerne le deuxième Plan national en faveur des droits de l’homme, il convient de souligner les actions suivantes liées aux recommandations susmentionnées</w:t>
      </w:r>
      <w:r w:rsidR="00D3279A">
        <w:rPr>
          <w:lang w:val="fr-FR"/>
        </w:rPr>
        <w:t> :</w:t>
      </w:r>
    </w:p>
    <w:p w14:paraId="74E488A5" w14:textId="11CF8777" w:rsidR="0026013B" w:rsidRPr="00A83F12" w:rsidRDefault="0026013B" w:rsidP="00BE1421">
      <w:pPr>
        <w:pStyle w:val="SingleTxtG"/>
        <w:ind w:firstLine="567"/>
        <w:rPr>
          <w:lang w:val="fr-CA"/>
        </w:rPr>
      </w:pPr>
      <w:r>
        <w:rPr>
          <w:lang w:val="fr-FR"/>
        </w:rPr>
        <w:t>a)</w:t>
      </w:r>
      <w:r>
        <w:rPr>
          <w:lang w:val="fr-FR"/>
        </w:rPr>
        <w:tab/>
        <w:t>Action</w:t>
      </w:r>
      <w:r w:rsidR="00BE1421">
        <w:rPr>
          <w:lang w:val="fr-FR"/>
        </w:rPr>
        <w:t> </w:t>
      </w:r>
      <w:r>
        <w:rPr>
          <w:lang w:val="fr-FR"/>
        </w:rPr>
        <w:t>ID</w:t>
      </w:r>
      <w:r w:rsidR="00BE1421">
        <w:rPr>
          <w:lang w:val="fr-FR"/>
        </w:rPr>
        <w:t> </w:t>
      </w:r>
      <w:r>
        <w:rPr>
          <w:lang w:val="fr-FR"/>
        </w:rPr>
        <w:t>79</w:t>
      </w:r>
      <w:r w:rsidR="00D3279A">
        <w:rPr>
          <w:lang w:val="fr-FR"/>
        </w:rPr>
        <w:t> :</w:t>
      </w:r>
      <w:r>
        <w:rPr>
          <w:lang w:val="fr-FR"/>
        </w:rPr>
        <w:t xml:space="preserve"> </w:t>
      </w:r>
      <w:r w:rsidR="00BE1421">
        <w:rPr>
          <w:lang w:val="fr-FR"/>
        </w:rPr>
        <w:t>« </w:t>
      </w:r>
      <w:r>
        <w:rPr>
          <w:lang w:val="fr-FR"/>
        </w:rPr>
        <w:t>Renforcer le traitement respectueux et non discriminatoire dans les établissements d’enseignement du pays, sur la base des quatre modalités de la coexistence définis dans la Politique nationale sur la coexistence scolaire</w:t>
      </w:r>
      <w:r w:rsidR="00D3279A">
        <w:rPr>
          <w:lang w:val="fr-FR"/>
        </w:rPr>
        <w:t> :</w:t>
      </w:r>
      <w:r>
        <w:rPr>
          <w:lang w:val="fr-FR"/>
        </w:rPr>
        <w:t xml:space="preserve"> le traitement respectueux, l’inclusion, la participation à la vie démocratique et le règlement des différends par le dialogue</w:t>
      </w:r>
      <w:r w:rsidR="00BE1421">
        <w:rPr>
          <w:lang w:val="fr-FR"/>
        </w:rPr>
        <w:t> »</w:t>
      </w:r>
      <w:r w:rsidR="00100DD5">
        <w:rPr>
          <w:lang w:val="fr-FR"/>
        </w:rPr>
        <w:t> ;</w:t>
      </w:r>
    </w:p>
    <w:p w14:paraId="7E5B054B" w14:textId="40718CB5" w:rsidR="0026013B" w:rsidRPr="00A83F12" w:rsidRDefault="0026013B" w:rsidP="00BE1421">
      <w:pPr>
        <w:pStyle w:val="SingleTxtG"/>
        <w:ind w:firstLine="567"/>
        <w:rPr>
          <w:lang w:val="fr-CA"/>
        </w:rPr>
      </w:pPr>
      <w:r>
        <w:rPr>
          <w:lang w:val="fr-FR"/>
        </w:rPr>
        <w:lastRenderedPageBreak/>
        <w:t>b)</w:t>
      </w:r>
      <w:r>
        <w:rPr>
          <w:lang w:val="fr-FR"/>
        </w:rPr>
        <w:tab/>
        <w:t>Action</w:t>
      </w:r>
      <w:r w:rsidR="00BE1421">
        <w:t> </w:t>
      </w:r>
      <w:r>
        <w:rPr>
          <w:lang w:val="fr-FR"/>
        </w:rPr>
        <w:t>ID</w:t>
      </w:r>
      <w:r w:rsidR="00BE1421">
        <w:rPr>
          <w:lang w:val="fr-FR"/>
        </w:rPr>
        <w:t> </w:t>
      </w:r>
      <w:r>
        <w:rPr>
          <w:lang w:val="fr-FR"/>
        </w:rPr>
        <w:t>137</w:t>
      </w:r>
      <w:r w:rsidR="00D3279A">
        <w:rPr>
          <w:lang w:val="fr-FR"/>
        </w:rPr>
        <w:t> :</w:t>
      </w:r>
      <w:r>
        <w:rPr>
          <w:lang w:val="fr-FR"/>
        </w:rPr>
        <w:t xml:space="preserve"> </w:t>
      </w:r>
      <w:r w:rsidR="00BE1421">
        <w:rPr>
          <w:lang w:val="fr-FR"/>
        </w:rPr>
        <w:t>« </w:t>
      </w:r>
      <w:r>
        <w:rPr>
          <w:lang w:val="fr-FR"/>
        </w:rPr>
        <w:t>Officialiser l’accès aux services de l’organisme d’assistance judiciaire spécialisés et interdisciplinaires pour les enfants et adolescents migrants non accompagnés ou séparés de leur famille dans l’ensemble du pays</w:t>
      </w:r>
      <w:r w:rsidR="00BE1421">
        <w:rPr>
          <w:lang w:val="fr-FR"/>
        </w:rPr>
        <w:t> »</w:t>
      </w:r>
      <w:r>
        <w:rPr>
          <w:lang w:val="fr-FR"/>
        </w:rPr>
        <w:t>.</w:t>
      </w:r>
    </w:p>
    <w:p w14:paraId="04E7090F" w14:textId="1E537E1A" w:rsidR="0026013B" w:rsidRPr="00A83F12" w:rsidRDefault="00BE1421" w:rsidP="00BE1421">
      <w:pPr>
        <w:pStyle w:val="H1G"/>
        <w:rPr>
          <w:lang w:val="fr-CA"/>
        </w:rPr>
      </w:pPr>
      <w:r>
        <w:rPr>
          <w:lang w:val="fr-FR"/>
        </w:rPr>
        <w:tab/>
      </w:r>
      <w:r w:rsidR="0026013B">
        <w:rPr>
          <w:lang w:val="fr-FR"/>
        </w:rPr>
        <w:t>H.</w:t>
      </w:r>
      <w:r w:rsidR="0026013B">
        <w:rPr>
          <w:lang w:val="fr-FR"/>
        </w:rPr>
        <w:tab/>
        <w:t xml:space="preserve">Renseignements sur la suite donnée aux recommandations figurant </w:t>
      </w:r>
      <w:r>
        <w:rPr>
          <w:lang w:val="fr-FR"/>
        </w:rPr>
        <w:br/>
      </w:r>
      <w:r w:rsidR="0026013B">
        <w:rPr>
          <w:lang w:val="fr-FR"/>
        </w:rPr>
        <w:t>au paragraphe</w:t>
      </w:r>
      <w:r>
        <w:rPr>
          <w:lang w:val="fr-FR"/>
        </w:rPr>
        <w:t> </w:t>
      </w:r>
      <w:r w:rsidR="0026013B">
        <w:rPr>
          <w:lang w:val="fr-FR"/>
        </w:rPr>
        <w:t>48</w:t>
      </w:r>
      <w:r>
        <w:rPr>
          <w:lang w:val="fr-FR"/>
        </w:rPr>
        <w:t> </w:t>
      </w:r>
      <w:r w:rsidR="0026013B">
        <w:rPr>
          <w:lang w:val="fr-FR"/>
        </w:rPr>
        <w:t xml:space="preserve">a) des observations finales </w:t>
      </w:r>
    </w:p>
    <w:p w14:paraId="2E532CD6" w14:textId="4C343592"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Entrée en vigueur le 12</w:t>
      </w:r>
      <w:r w:rsidR="00BE1421">
        <w:rPr>
          <w:lang w:val="fr-FR"/>
        </w:rPr>
        <w:t> </w:t>
      </w:r>
      <w:r>
        <w:rPr>
          <w:lang w:val="fr-FR"/>
        </w:rPr>
        <w:t xml:space="preserve">février 2022, la loi </w:t>
      </w:r>
      <w:r w:rsidR="00BE1421">
        <w:rPr>
          <w:lang w:val="fr-FR"/>
        </w:rPr>
        <w:t>n</w:t>
      </w:r>
      <w:r w:rsidR="00BE1421" w:rsidRPr="00060972">
        <w:rPr>
          <w:vertAlign w:val="superscript"/>
          <w:lang w:val="fr-FR"/>
        </w:rPr>
        <w:t>o</w:t>
      </w:r>
      <w:r w:rsidR="00BE1421">
        <w:rPr>
          <w:lang w:val="fr-FR"/>
        </w:rPr>
        <w:t> </w:t>
      </w:r>
      <w:r>
        <w:rPr>
          <w:lang w:val="fr-FR"/>
        </w:rPr>
        <w:t>21.325 sur les migrations et les étrangers garantit le droit à une procédure régulière dans le cadre de la sanction administrative se traduisant par une procédure administrative d’expulsion. En premier lieu, elle consacre le devoir qu’a l’État chilien de garantir aux étrangers des procédures et des enquêtes régulières et équitables avant de décider toute sanction, conformément à la législation relative aux migrations, et de se doter des moyens nécessaires pour offrir des conseils et une défense en justice aux personnes démunies. À cette fin, il est fait référence aux traités internationaux signés par le Chili et qui sont en vigueur, ainsi qu’à la Constitution. On notera qu’outre l’interdiction expresse d’éventuelles mesures d’expulsion collective, l’autorité étant tenue d’analyser chaque affaire individuellement et de se prononcer au cas par cas, il est également précisé que les enfants et les adolescents de nationalité étrangère ne peuvent pas être sanctionnés pour des infractions à la législation en matière de migration.</w:t>
      </w:r>
    </w:p>
    <w:p w14:paraId="47EBE3E9" w14:textId="5320E86F"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Les motifs d’expulsion sont énoncés aux articles</w:t>
      </w:r>
      <w:r w:rsidR="00BE1421">
        <w:rPr>
          <w:lang w:val="fr-FR"/>
        </w:rPr>
        <w:t> </w:t>
      </w:r>
      <w:r>
        <w:rPr>
          <w:lang w:val="fr-FR"/>
        </w:rPr>
        <w:t xml:space="preserve">127 et 128 de la loi </w:t>
      </w:r>
      <w:r w:rsidR="00BE1421">
        <w:rPr>
          <w:lang w:val="fr-FR"/>
        </w:rPr>
        <w:t>n</w:t>
      </w:r>
      <w:r w:rsidR="00BE1421" w:rsidRPr="00060972">
        <w:rPr>
          <w:vertAlign w:val="superscript"/>
          <w:lang w:val="fr-FR"/>
        </w:rPr>
        <w:t>o</w:t>
      </w:r>
      <w:r w:rsidR="00BE1421">
        <w:rPr>
          <w:lang w:val="fr-FR"/>
        </w:rPr>
        <w:t> </w:t>
      </w:r>
      <w:r>
        <w:rPr>
          <w:lang w:val="fr-FR"/>
        </w:rPr>
        <w:t>21.325 sur les migrations et les étrangers, qui distinguent les motifs d’expulsion pour les titulaires d’un permis de séjour temporaire et pour les résidents.</w:t>
      </w:r>
    </w:p>
    <w:p w14:paraId="3F933723" w14:textId="16AC9000"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Pour ce qui est des règles de procédure, la loi précise qu’avant de prononcer une expulsion administrative, le Service national des migrations est tenu de prendre en considération la gravité des faits sur lesquels se fondent l’expulsion, le casier judiciaire de la personne, le cas échéant, la gravité de l’infraction commise, le casier judiciaire de la personne à l’étranger, la commission d’infractions à la législation migratoire en état de récidive, la période de séjour régulier dans le pays, les attaches familiales, l’intérêt supérieur de l’enfant et les diverses contributions que la personne a apportées au pays. À la lumière de ces considérations, l’autorité chargée des migrations procède à un exercice de pondération qui lui permet de statuer sur la mesure de sanction en garantissant la proportionnalité entre celle</w:t>
      </w:r>
      <w:r w:rsidR="001748EC">
        <w:rPr>
          <w:lang w:val="fr-FR"/>
        </w:rPr>
        <w:noBreakHyphen/>
      </w:r>
      <w:r>
        <w:rPr>
          <w:lang w:val="fr-FR"/>
        </w:rPr>
        <w:t>ci et les circonstances factuelles de chaque cas particulier, respectant ainsi l’obligation d’examiner la situation personnelle de chaque étranger par rapport à l’infraction commise, ce</w:t>
      </w:r>
      <w:r w:rsidR="001748EC">
        <w:rPr>
          <w:lang w:val="fr-FR"/>
        </w:rPr>
        <w:t> </w:t>
      </w:r>
      <w:r>
        <w:rPr>
          <w:lang w:val="fr-FR"/>
        </w:rPr>
        <w:t xml:space="preserve">qui permet d’éviter les expulsions collectives. </w:t>
      </w:r>
    </w:p>
    <w:p w14:paraId="0DB71D39" w14:textId="470AD89F"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 xml:space="preserve">Lorsqu’elle a connaissance des motifs d’expulsion, avant de faire connaître sa décision et dans le respect du droit à la défense, l’autorité migratoire notifie personnellement la personne qui a commis l’infraction de l’ouverture d’une procédure d’expulsion à son encontre, afin qu’elle puisse présenter les arguments qu’elle juge pertinents dans un délai de </w:t>
      </w:r>
      <w:r w:rsidR="00BE1421">
        <w:rPr>
          <w:lang w:val="fr-FR"/>
        </w:rPr>
        <w:t>dix</w:t>
      </w:r>
      <w:r>
        <w:rPr>
          <w:lang w:val="fr-FR"/>
        </w:rPr>
        <w:t xml:space="preserve"> jours. Parallèlement, l’intéressé est informé que, si la mesure d’expulsion lui est appliquée, il peut désigner un représentant qui défendra ses droits en matière de travail ou de sécurité sociale, et l’aidera à s’acquitter de ses obligations en suspens. Si elle est décidée, après examen des moyens de défense présentés par l’intéressé ou après l’expiration du délai imparti pour les présenter, la mesure d’expulsion doit être ordonnée au moyen d’une décision comportant les motifs de fait et de droit qui la rendent opportune. </w:t>
      </w:r>
    </w:p>
    <w:p w14:paraId="44E8CF93" w14:textId="663B833E"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De même, l’article</w:t>
      </w:r>
      <w:r w:rsidR="00BE1421">
        <w:rPr>
          <w:lang w:val="fr-FR"/>
        </w:rPr>
        <w:t> </w:t>
      </w:r>
      <w:r>
        <w:rPr>
          <w:lang w:val="fr-FR"/>
        </w:rPr>
        <w:t xml:space="preserve">129 de la loi </w:t>
      </w:r>
      <w:r w:rsidR="00BE1421">
        <w:rPr>
          <w:lang w:val="fr-FR"/>
        </w:rPr>
        <w:t>n</w:t>
      </w:r>
      <w:r w:rsidR="00BE1421" w:rsidRPr="00060972">
        <w:rPr>
          <w:vertAlign w:val="superscript"/>
          <w:lang w:val="fr-FR"/>
        </w:rPr>
        <w:t>o</w:t>
      </w:r>
      <w:r w:rsidR="00BE1421">
        <w:rPr>
          <w:lang w:val="fr-FR"/>
        </w:rPr>
        <w:t> </w:t>
      </w:r>
      <w:r>
        <w:rPr>
          <w:lang w:val="fr-FR"/>
        </w:rPr>
        <w:t>21.325 établit certaines considérations que l’autorité doit prendre en compte avant de décider l’expulsion d’un étranger, comme le fait que la personne a un conjoint, un compagnon ou encore des parents chiliens ou installés au Chili et ayant un permis de résidence permanente, ou qu’elle ait des enfants chiliens ou étrangers ayant un permis de résidence permanente ou installés dans le pays, ainsi que leur âge, leur relation directe et régulière, et le respect des obligations familiales, compte tenu de l’intérêt supérieur de l’enfant, de son droit d’être entendu et de l’unité de la famille. Enfin, l’article</w:t>
      </w:r>
      <w:r w:rsidR="00BE1421">
        <w:rPr>
          <w:lang w:val="fr-FR"/>
        </w:rPr>
        <w:t> </w:t>
      </w:r>
      <w:r>
        <w:rPr>
          <w:lang w:val="fr-FR"/>
        </w:rPr>
        <w:t>130 de la même loi fait obligation à l’autorité, avant d’exécuter le renvoi ou l’expulsion d’un étranger ou des membres de sa famille, de procéder à un examen individuel et non collectif, dans le cadre d’une procédure régulière.</w:t>
      </w:r>
    </w:p>
    <w:p w14:paraId="32701943" w14:textId="77777777" w:rsidR="0026013B" w:rsidRPr="00A83F12" w:rsidRDefault="0026013B" w:rsidP="00BE1421">
      <w:pPr>
        <w:pStyle w:val="SingleTxtG"/>
        <w:keepNext/>
        <w:keepLines/>
        <w:numPr>
          <w:ilvl w:val="0"/>
          <w:numId w:val="29"/>
        </w:numPr>
        <w:tabs>
          <w:tab w:val="clear" w:pos="1701"/>
          <w:tab w:val="clear" w:pos="2268"/>
          <w:tab w:val="clear" w:pos="2835"/>
        </w:tabs>
        <w:ind w:left="1134" w:firstLine="0"/>
        <w:rPr>
          <w:lang w:val="fr-CA"/>
        </w:rPr>
      </w:pPr>
      <w:r>
        <w:rPr>
          <w:lang w:val="fr-FR"/>
        </w:rPr>
        <w:lastRenderedPageBreak/>
        <w:t>Comme on l’a déjà indiqué, eu égard à la gravité de la sanction, la mesure d’expulsion administrative doit toujours être notifiée personnellement par la police judiciaire, qui est tenue de remettre à l’intéressé une copie intégrale de la décision. Le document, signé par l’intéressé et le fonctionnaire qui a exécuté la décision, et comportant la mention de la date, de l’heure et du lieu de son exécution, doit ensuite être consigné. Simultanément à la notification, l’intéressé doit être informé de ses droits et obligations, notamment des voies de recours dont il dispose, de l’autorité auprès de laquelle il doit introduire le recours et des délais dans lesquels celui-ci s’exerce. Il doit également être informé du lieu et des heures d’ouverture des services de l’organisme d’assistance en justice correspondant à son adresse au cas où il aurait besoin d’une aide juridictionnelle gratuite.</w:t>
      </w:r>
    </w:p>
    <w:p w14:paraId="1185F789" w14:textId="6E98F6F3"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Lorsque la mesure d’expulsion est définitive et exécutoire, un délai maximum de 48</w:t>
      </w:r>
      <w:r w:rsidR="00BE1421">
        <w:rPr>
          <w:lang w:val="fr-FR"/>
        </w:rPr>
        <w:t> </w:t>
      </w:r>
      <w:r>
        <w:rPr>
          <w:lang w:val="fr-FR"/>
        </w:rPr>
        <w:t>heures est fixé, pendant lequel la personne sanctionnée peut être soumise à des mesures de restriction ou de privation de liberté, à son domicile ou dans des locaux de la police judiciaire spécialement équipés à cet effet, où hommes et femmes sont séparés, indépendamment des locaux destinés aux personnes détenues pour d’autres motifs légaux, dans le respect des normes de santé, d’hygiène et d’habitabilité, conformément à la réglementation en vigueur.</w:t>
      </w:r>
    </w:p>
    <w:p w14:paraId="5B75EE3A" w14:textId="26E5298D"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Les étrangers privés de liberté en application de cette mesure ont les droits suivants</w:t>
      </w:r>
      <w:r w:rsidR="00D3279A">
        <w:rPr>
          <w:lang w:val="fr-FR"/>
        </w:rPr>
        <w:t> :</w:t>
      </w:r>
    </w:p>
    <w:p w14:paraId="56410E65" w14:textId="67B267F1" w:rsidR="0026013B" w:rsidRPr="00A83F12" w:rsidRDefault="0026013B" w:rsidP="00BE1421">
      <w:pPr>
        <w:pStyle w:val="SingleTxtG"/>
        <w:ind w:firstLine="567"/>
        <w:rPr>
          <w:lang w:val="fr-CA"/>
        </w:rPr>
      </w:pPr>
      <w:r>
        <w:rPr>
          <w:lang w:val="fr-FR"/>
        </w:rPr>
        <w:t>a)</w:t>
      </w:r>
      <w:r>
        <w:rPr>
          <w:lang w:val="fr-FR"/>
        </w:rPr>
        <w:tab/>
      </w:r>
      <w:r w:rsidR="00BE1421">
        <w:rPr>
          <w:lang w:val="fr-FR"/>
        </w:rPr>
        <w:t>C</w:t>
      </w:r>
      <w:r>
        <w:rPr>
          <w:lang w:val="fr-FR"/>
        </w:rPr>
        <w:t>ontacter les parents, les représentants légaux, les avocats et les représentants en justice et les recevoir en visite, la confidentialité de leurs communications étant garantie, tout comme les équipements nécessaires pour les contacts téléphoniques</w:t>
      </w:r>
      <w:r w:rsidR="00100DD5">
        <w:rPr>
          <w:lang w:val="fr-FR"/>
        </w:rPr>
        <w:t> ;</w:t>
      </w:r>
    </w:p>
    <w:p w14:paraId="18D2250A" w14:textId="3FBAEDCE" w:rsidR="0026013B" w:rsidRPr="00A83F12" w:rsidRDefault="0026013B" w:rsidP="00BE1421">
      <w:pPr>
        <w:pStyle w:val="SingleTxtG"/>
        <w:ind w:firstLine="567"/>
        <w:rPr>
          <w:lang w:val="fr-CA"/>
        </w:rPr>
      </w:pPr>
      <w:r>
        <w:rPr>
          <w:lang w:val="fr-FR"/>
        </w:rPr>
        <w:t>b)</w:t>
      </w:r>
      <w:r>
        <w:rPr>
          <w:lang w:val="fr-FR"/>
        </w:rPr>
        <w:tab/>
      </w:r>
      <w:r w:rsidR="00BE1421">
        <w:rPr>
          <w:lang w:val="fr-FR"/>
        </w:rPr>
        <w:t>Ê</w:t>
      </w:r>
      <w:r>
        <w:rPr>
          <w:lang w:val="fr-FR"/>
        </w:rPr>
        <w:t>tre informés par écrit, dans les deux heures suivant le début de la mesure, de leurs droits et obligations en vertu de la loi, de la Constitution et des traités internationaux relatifs aux droits de l’homme ratifiés par le Chili et qui sont en vigueur, et recevoir une liste à jour des coordonnées des services de l’organisme d’assistance judiciaire</w:t>
      </w:r>
      <w:r w:rsidR="00100DD5">
        <w:rPr>
          <w:lang w:val="fr-FR"/>
        </w:rPr>
        <w:t> ;</w:t>
      </w:r>
    </w:p>
    <w:p w14:paraId="50E3BD22" w14:textId="531042CC" w:rsidR="0026013B" w:rsidRPr="00A83F12" w:rsidRDefault="0026013B" w:rsidP="00BE1421">
      <w:pPr>
        <w:pStyle w:val="SingleTxtG"/>
        <w:ind w:firstLine="567"/>
        <w:rPr>
          <w:lang w:val="fr-CA"/>
        </w:rPr>
      </w:pPr>
      <w:r>
        <w:rPr>
          <w:lang w:val="fr-FR"/>
        </w:rPr>
        <w:t>c)</w:t>
      </w:r>
      <w:r>
        <w:rPr>
          <w:lang w:val="fr-FR"/>
        </w:rPr>
        <w:tab/>
      </w:r>
      <w:r w:rsidR="00BE1421">
        <w:rPr>
          <w:lang w:val="fr-FR"/>
        </w:rPr>
        <w:t>R</w:t>
      </w:r>
      <w:r>
        <w:rPr>
          <w:lang w:val="fr-FR"/>
        </w:rPr>
        <w:t>ecevoir un traitement médical et pharmacologique si nécessaire, y</w:t>
      </w:r>
      <w:r w:rsidR="001748EC">
        <w:rPr>
          <w:lang w:val="fr-FR"/>
        </w:rPr>
        <w:t> </w:t>
      </w:r>
      <w:r>
        <w:rPr>
          <w:lang w:val="fr-FR"/>
        </w:rPr>
        <w:t>compris, dans des cas graves et justifiés, le transfert vers un centre de soins, auquel cas le délai d’exécution de l’expulsion est interrompu et reprend à l’issue du congé médical</w:t>
      </w:r>
      <w:r w:rsidR="00100DD5">
        <w:rPr>
          <w:lang w:val="fr-FR"/>
        </w:rPr>
        <w:t> ;</w:t>
      </w:r>
    </w:p>
    <w:p w14:paraId="4BDBACA6" w14:textId="643422F1" w:rsidR="0026013B" w:rsidRPr="00A83F12" w:rsidRDefault="0026013B" w:rsidP="00BE1421">
      <w:pPr>
        <w:pStyle w:val="SingleTxtG"/>
        <w:ind w:firstLine="567"/>
        <w:rPr>
          <w:lang w:val="fr-CA"/>
        </w:rPr>
      </w:pPr>
      <w:r>
        <w:rPr>
          <w:lang w:val="fr-FR"/>
        </w:rPr>
        <w:t>d)</w:t>
      </w:r>
      <w:r>
        <w:rPr>
          <w:lang w:val="fr-FR"/>
        </w:rPr>
        <w:tab/>
      </w:r>
      <w:r w:rsidR="00BE1421">
        <w:rPr>
          <w:lang w:val="fr-FR"/>
        </w:rPr>
        <w:t>C</w:t>
      </w:r>
      <w:r>
        <w:rPr>
          <w:lang w:val="fr-FR"/>
        </w:rPr>
        <w:t>ontacter leur représentant consulaire</w:t>
      </w:r>
      <w:r w:rsidR="00100DD5">
        <w:rPr>
          <w:lang w:val="fr-FR"/>
        </w:rPr>
        <w:t> ;</w:t>
      </w:r>
    </w:p>
    <w:p w14:paraId="457B3A57" w14:textId="4E0A5C47" w:rsidR="0026013B" w:rsidRPr="00BE1421" w:rsidRDefault="0026013B" w:rsidP="00BE1421">
      <w:pPr>
        <w:pStyle w:val="SingleTxtG"/>
        <w:ind w:firstLine="567"/>
        <w:rPr>
          <w:spacing w:val="-2"/>
          <w:lang w:val="fr-CA"/>
        </w:rPr>
      </w:pPr>
      <w:r w:rsidRPr="00BE1421">
        <w:rPr>
          <w:spacing w:val="-2"/>
          <w:lang w:val="fr-FR"/>
        </w:rPr>
        <w:t>e)</w:t>
      </w:r>
      <w:r w:rsidRPr="00BE1421">
        <w:rPr>
          <w:spacing w:val="-2"/>
          <w:lang w:val="fr-FR"/>
        </w:rPr>
        <w:tab/>
      </w:r>
      <w:r w:rsidR="00BE1421">
        <w:rPr>
          <w:spacing w:val="-2"/>
          <w:lang w:val="fr-FR"/>
        </w:rPr>
        <w:t>D</w:t>
      </w:r>
      <w:r w:rsidRPr="00BE1421">
        <w:rPr>
          <w:spacing w:val="-2"/>
          <w:lang w:val="fr-FR"/>
        </w:rPr>
        <w:t>emander un interprète s’ils ne parlent pas l’espagnol ou ne le comprennent pas</w:t>
      </w:r>
      <w:r w:rsidR="00100DD5">
        <w:rPr>
          <w:spacing w:val="-2"/>
          <w:lang w:val="fr-FR"/>
        </w:rPr>
        <w:t> ;</w:t>
      </w:r>
    </w:p>
    <w:p w14:paraId="2379F3E0" w14:textId="102D8A0A" w:rsidR="0026013B" w:rsidRPr="00A83F12" w:rsidRDefault="0026013B" w:rsidP="00BE1421">
      <w:pPr>
        <w:pStyle w:val="SingleTxtG"/>
        <w:ind w:firstLine="567"/>
        <w:rPr>
          <w:lang w:val="fr-CA"/>
        </w:rPr>
      </w:pPr>
      <w:r>
        <w:rPr>
          <w:lang w:val="fr-FR"/>
        </w:rPr>
        <w:t>f)</w:t>
      </w:r>
      <w:r>
        <w:rPr>
          <w:lang w:val="fr-FR"/>
        </w:rPr>
        <w:tab/>
      </w:r>
      <w:r w:rsidR="00BE1421">
        <w:rPr>
          <w:lang w:val="fr-FR"/>
        </w:rPr>
        <w:t>R</w:t>
      </w:r>
      <w:r>
        <w:rPr>
          <w:lang w:val="fr-FR"/>
        </w:rPr>
        <w:t>ecevoir par écrit une copie de toutes les informations qui doivent leur être données.</w:t>
      </w:r>
    </w:p>
    <w:p w14:paraId="188D8ACE" w14:textId="4DB40756"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La nouvelle loi sur l’immigration prévoit également la possibilité d’une reconduction ou d’un renvoi dans les cas suivants</w:t>
      </w:r>
      <w:r w:rsidR="00D3279A">
        <w:rPr>
          <w:lang w:val="fr-FR"/>
        </w:rPr>
        <w:t> :</w:t>
      </w:r>
    </w:p>
    <w:p w14:paraId="0912BDAE" w14:textId="7EA5E4E4" w:rsidR="0026013B" w:rsidRPr="00A83F12" w:rsidRDefault="0026013B" w:rsidP="00BE1421">
      <w:pPr>
        <w:pStyle w:val="SingleTxtG"/>
        <w:ind w:firstLine="567"/>
        <w:rPr>
          <w:lang w:val="fr-CA"/>
        </w:rPr>
      </w:pPr>
      <w:r>
        <w:rPr>
          <w:lang w:val="fr-FR"/>
        </w:rPr>
        <w:t>a)</w:t>
      </w:r>
      <w:r>
        <w:rPr>
          <w:lang w:val="fr-FR"/>
        </w:rPr>
        <w:tab/>
      </w:r>
      <w:r w:rsidR="00BE1421">
        <w:rPr>
          <w:lang w:val="fr-FR"/>
        </w:rPr>
        <w:t>L</w:t>
      </w:r>
      <w:r>
        <w:rPr>
          <w:lang w:val="fr-FR"/>
        </w:rPr>
        <w:t>’entrée dans le pays alors que l’ordre d’expulsion, l’interdiction d’entrée ou l’ordre de quitter le territoire national est d’application. En ce qui concerne cette mesure, il est important de souligner qu’elle n’entraîne pas l’imposition d’une nouvelle sanction migratoire, mais exclusivement le respect d’une sanction antérieure, qui a été valablement émise et notifiée à l’intéressé, qui, en tentant d’entrer dans le pays, ne l’a pas respectée</w:t>
      </w:r>
      <w:r w:rsidR="00100DD5">
        <w:rPr>
          <w:lang w:val="fr-FR"/>
        </w:rPr>
        <w:t> ;</w:t>
      </w:r>
    </w:p>
    <w:p w14:paraId="2F038292" w14:textId="3E478E12" w:rsidR="0026013B" w:rsidRPr="00A83F12" w:rsidRDefault="0026013B" w:rsidP="00BE1421">
      <w:pPr>
        <w:pStyle w:val="SingleTxtG"/>
        <w:ind w:firstLine="567"/>
        <w:rPr>
          <w:lang w:val="fr-CA"/>
        </w:rPr>
      </w:pPr>
      <w:r>
        <w:rPr>
          <w:lang w:val="fr-FR"/>
        </w:rPr>
        <w:t>b)</w:t>
      </w:r>
      <w:r>
        <w:rPr>
          <w:lang w:val="fr-FR"/>
        </w:rPr>
        <w:tab/>
      </w:r>
      <w:r w:rsidR="00BE1421">
        <w:rPr>
          <w:lang w:val="fr-FR"/>
        </w:rPr>
        <w:t>L</w:t>
      </w:r>
      <w:r>
        <w:rPr>
          <w:lang w:val="fr-FR"/>
        </w:rPr>
        <w:t>e flagrant délit de tentative d’entrée sur le territoire national sans passer par les contrôles des services d’immigration, par un point de passage autorisé ou non, ou à l’aide de documents falsifiés ou délivrés au nom d’un tiers.</w:t>
      </w:r>
    </w:p>
    <w:p w14:paraId="34B4E405" w14:textId="01CD6028"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Quiconque se trouvant à la frontière, en passe d’être reconduit ou réembarqué, a le droit d’être entendu par l’autorité chargée du contrôle aux frontières avant l’exécution de la mesure</w:t>
      </w:r>
      <w:r w:rsidR="00100DD5">
        <w:rPr>
          <w:lang w:val="fr-FR"/>
        </w:rPr>
        <w:t> ;</w:t>
      </w:r>
      <w:r>
        <w:rPr>
          <w:lang w:val="fr-FR"/>
        </w:rPr>
        <w:t xml:space="preserve"> il a le droit d’être informé par écrit des motifs de la mesure appliquée, ainsi que de la procédure de reconduction ou de réexpédition et des voies de recours disponibles, du droit de communiquer avec les membres de sa famille sur le territoire national et du droit d’être assisté d’un interprète.</w:t>
      </w:r>
    </w:p>
    <w:p w14:paraId="1A9C6A83" w14:textId="650B1C0F"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 xml:space="preserve">Il convient de signaler que si des éléments portent à croire que la personne pourrait être victime de traite, d’enlèvement ou de toute autre infraction mettant sa vie en danger, celle-ci ne peut être reconduite à la frontière. De plus, l’agent de contrôle doit déterminer si elle a besoin d’une protection internationale, conformément à la </w:t>
      </w:r>
      <w:r w:rsidR="001748EC">
        <w:rPr>
          <w:lang w:val="fr-FR"/>
        </w:rPr>
        <w:t>l</w:t>
      </w:r>
      <w:r>
        <w:rPr>
          <w:lang w:val="fr-FR"/>
        </w:rPr>
        <w:t xml:space="preserve">oi </w:t>
      </w:r>
      <w:r w:rsidR="00BE1421">
        <w:rPr>
          <w:lang w:val="fr-FR"/>
        </w:rPr>
        <w:t>n</w:t>
      </w:r>
      <w:r w:rsidR="00BE1421" w:rsidRPr="00060972">
        <w:rPr>
          <w:vertAlign w:val="superscript"/>
          <w:lang w:val="fr-FR"/>
        </w:rPr>
        <w:t>o</w:t>
      </w:r>
      <w:r w:rsidR="00BE1421">
        <w:rPr>
          <w:lang w:val="fr-FR"/>
        </w:rPr>
        <w:t> </w:t>
      </w:r>
      <w:r>
        <w:rPr>
          <w:lang w:val="fr-FR"/>
        </w:rPr>
        <w:t xml:space="preserve">20.430 de 2010 qui établit les dispositions relatives à la protection des réfugiés. </w:t>
      </w:r>
    </w:p>
    <w:p w14:paraId="7DAEDD22" w14:textId="77777777"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lastRenderedPageBreak/>
        <w:t>Les mesures de reconduite peuvent faire l’objet d’un recours depuis l’étranger, devant le Service national des migrations, par demande écrite déposée auprès des consulats chiliens, dans un délai de quinze jours à compter de la notification, sans préjudice de tous les autres recours et actions en justice disponibles.</w:t>
      </w:r>
    </w:p>
    <w:p w14:paraId="38664E5F" w14:textId="76BB26A1"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Enfin, en ce qui concerne le deuxième Plan national en faveur des droits de l’homme, il convient de souligner l’action suivante liée à cette recommandation</w:t>
      </w:r>
      <w:r w:rsidR="00D3279A">
        <w:rPr>
          <w:lang w:val="fr-FR"/>
        </w:rPr>
        <w:t> :</w:t>
      </w:r>
      <w:r>
        <w:rPr>
          <w:lang w:val="fr-FR"/>
        </w:rPr>
        <w:t xml:space="preserve"> Action</w:t>
      </w:r>
      <w:r w:rsidR="00BE1421">
        <w:rPr>
          <w:lang w:val="fr-FR"/>
        </w:rPr>
        <w:t> </w:t>
      </w:r>
      <w:r>
        <w:rPr>
          <w:lang w:val="fr-FR"/>
        </w:rPr>
        <w:t>ID</w:t>
      </w:r>
      <w:r w:rsidR="00BE1421">
        <w:rPr>
          <w:lang w:val="fr-FR"/>
        </w:rPr>
        <w:t> </w:t>
      </w:r>
      <w:r>
        <w:rPr>
          <w:lang w:val="fr-FR"/>
        </w:rPr>
        <w:t>63</w:t>
      </w:r>
      <w:r w:rsidR="00D3279A">
        <w:rPr>
          <w:lang w:val="fr-FR"/>
        </w:rPr>
        <w:t> :</w:t>
      </w:r>
      <w:r>
        <w:rPr>
          <w:lang w:val="fr-FR"/>
        </w:rPr>
        <w:t xml:space="preserve"> </w:t>
      </w:r>
      <w:r w:rsidR="00BE1421">
        <w:rPr>
          <w:lang w:val="fr-FR"/>
        </w:rPr>
        <w:t>« </w:t>
      </w:r>
      <w:r>
        <w:rPr>
          <w:lang w:val="fr-FR"/>
        </w:rPr>
        <w:t>Renforcer les services de défense des migrants et des étrangers dans les zones à forte concentration de prévenus étrangers</w:t>
      </w:r>
      <w:r w:rsidR="00BE1421">
        <w:rPr>
          <w:lang w:val="fr-FR"/>
        </w:rPr>
        <w:t> »</w:t>
      </w:r>
      <w:r>
        <w:rPr>
          <w:lang w:val="fr-FR"/>
        </w:rPr>
        <w:t>.</w:t>
      </w:r>
    </w:p>
    <w:p w14:paraId="47D97771" w14:textId="0854103F" w:rsidR="0026013B" w:rsidRPr="00A83F12" w:rsidRDefault="00BE1421" w:rsidP="00BE1421">
      <w:pPr>
        <w:pStyle w:val="H1G"/>
        <w:rPr>
          <w:lang w:val="fr-CA"/>
        </w:rPr>
      </w:pPr>
      <w:r>
        <w:rPr>
          <w:lang w:val="fr-FR"/>
        </w:rPr>
        <w:tab/>
        <w:t>I.</w:t>
      </w:r>
      <w:r>
        <w:rPr>
          <w:lang w:val="fr-FR"/>
        </w:rPr>
        <w:tab/>
      </w:r>
      <w:r w:rsidR="0026013B">
        <w:rPr>
          <w:lang w:val="fr-FR"/>
        </w:rPr>
        <w:t xml:space="preserve">Renseignements sur la suite donnée aux recommandations figurant </w:t>
      </w:r>
      <w:r>
        <w:rPr>
          <w:lang w:val="fr-FR"/>
        </w:rPr>
        <w:br/>
      </w:r>
      <w:r w:rsidR="0026013B">
        <w:rPr>
          <w:lang w:val="fr-FR"/>
        </w:rPr>
        <w:t>au paragraphe 48</w:t>
      </w:r>
      <w:r>
        <w:rPr>
          <w:lang w:val="fr-FR"/>
        </w:rPr>
        <w:t> </w:t>
      </w:r>
      <w:r w:rsidR="0026013B">
        <w:rPr>
          <w:lang w:val="fr-FR"/>
        </w:rPr>
        <w:t>b) des observations finales</w:t>
      </w:r>
    </w:p>
    <w:p w14:paraId="7CC7F739" w14:textId="4BA95CE8"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 xml:space="preserve">Comme on l’a déjà indiqué, la loi </w:t>
      </w:r>
      <w:r w:rsidR="00BE1421">
        <w:rPr>
          <w:lang w:val="fr-FR"/>
        </w:rPr>
        <w:t>n</w:t>
      </w:r>
      <w:r w:rsidR="00BE1421" w:rsidRPr="00060972">
        <w:rPr>
          <w:vertAlign w:val="superscript"/>
          <w:lang w:val="fr-FR"/>
        </w:rPr>
        <w:t>o</w:t>
      </w:r>
      <w:r w:rsidR="00BE1421">
        <w:rPr>
          <w:lang w:val="fr-FR"/>
        </w:rPr>
        <w:t> </w:t>
      </w:r>
      <w:r>
        <w:rPr>
          <w:lang w:val="fr-FR"/>
        </w:rPr>
        <w:t xml:space="preserve">21.325 prévoit qu’avant d’émettre l’avis d’expulsion administrative, le Service national des migrations prend en considération la gravité des faits sur lesquels se fondent l’expulsion, le casier judiciaire de la personne, le cas échéant, la gravité de l’infraction commise, le casier judiciaire à l’étranger, la commission d’infractions à la législation migratoire en état de récidive, la période de séjour régulier dans le pays, les attaches familiales, l’intérêt supérieur de l’enfant et les diverses contributions que l’intéressé a apportées au pays. À la lumière de ces considérations, l’autorité chargée des migrations procède à un exercice de pondération qui lui permet de décider dûment de la mesure de sanction, en garantissant la proportionnalité entre celle-ci et les circonstances factuelles de chaque cas particulier, respectant ainsi l’obligation d’examiner la situation personnelle de chaque étranger par rapport à l’infraction commise, ce qui permet d’éviter les expulsions collectives. </w:t>
      </w:r>
    </w:p>
    <w:p w14:paraId="1E64495C" w14:textId="1FA7F9AF"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De même, l’article</w:t>
      </w:r>
      <w:r w:rsidR="00BE1421">
        <w:rPr>
          <w:lang w:val="fr-FR"/>
        </w:rPr>
        <w:t> </w:t>
      </w:r>
      <w:r>
        <w:rPr>
          <w:lang w:val="fr-FR"/>
        </w:rPr>
        <w:t xml:space="preserve">129 de la loi </w:t>
      </w:r>
      <w:r w:rsidR="00BE1421">
        <w:rPr>
          <w:lang w:val="fr-FR"/>
        </w:rPr>
        <w:t>n</w:t>
      </w:r>
      <w:r w:rsidR="00BE1421" w:rsidRPr="00060972">
        <w:rPr>
          <w:vertAlign w:val="superscript"/>
          <w:lang w:val="fr-FR"/>
        </w:rPr>
        <w:t>o</w:t>
      </w:r>
      <w:r w:rsidR="00BE1421">
        <w:rPr>
          <w:lang w:val="fr-FR"/>
        </w:rPr>
        <w:t> </w:t>
      </w:r>
      <w:r>
        <w:rPr>
          <w:lang w:val="fr-FR"/>
        </w:rPr>
        <w:t xml:space="preserve">21.325 énumère certaines considérations que l’autorité doit prendre en compte avant d’ordonner l’expulsion d’un étranger, comme le fait que la personne éventuellement concernée par cette mesure ait un conjoint, un cohabitant ou encore des parents chiliens ou installés au Chili et ayant un permis de résidence permanente, ou qu’elle ait des enfants chiliens ou étrangers ayant un permis de résidence permanente ou installés dans le pays, ainsi que l’âge de ces enfants, leur relation directe et régulière, et l’accomplissement des obligations familiales, compte tenu de l’intérêt supérieur de l’enfant, de son droit d’être entendu et de l’unité de la famille. </w:t>
      </w:r>
    </w:p>
    <w:p w14:paraId="085F0772" w14:textId="4E0C5C28"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Concernant ce qui précède, nous pouvons souligner que l’article</w:t>
      </w:r>
      <w:r w:rsidR="00BE1421">
        <w:rPr>
          <w:lang w:val="fr-FR"/>
        </w:rPr>
        <w:t> </w:t>
      </w:r>
      <w:r>
        <w:rPr>
          <w:lang w:val="fr-FR"/>
        </w:rPr>
        <w:t xml:space="preserve">130 de la loi </w:t>
      </w:r>
      <w:r w:rsidR="00BE1421">
        <w:rPr>
          <w:lang w:val="fr-FR"/>
        </w:rPr>
        <w:t>n</w:t>
      </w:r>
      <w:r w:rsidR="00BE1421" w:rsidRPr="00060972">
        <w:rPr>
          <w:vertAlign w:val="superscript"/>
          <w:lang w:val="fr-FR"/>
        </w:rPr>
        <w:t>o</w:t>
      </w:r>
      <w:r w:rsidR="00BE1421">
        <w:rPr>
          <w:lang w:val="fr-FR"/>
        </w:rPr>
        <w:t> </w:t>
      </w:r>
      <w:r>
        <w:rPr>
          <w:lang w:val="fr-FR"/>
        </w:rPr>
        <w:t xml:space="preserve">21.325 sur les migrations et les étrangers interdit les expulsions collectives et prévoit expressément que les étrangers et les membres de leur famille ne peuvent pas faire l’objet de mesures d’expulsion collective, chaque cas devant être analysé et tranché individuellement. On retiendra que les mesures d’expulsion font l’objet de décisions motivées par l’autorité administrative compétente ou par le tribunal compétent en matière pénale, conformément aux dispositions de la loi </w:t>
      </w:r>
      <w:r w:rsidR="00BE1421">
        <w:rPr>
          <w:lang w:val="fr-FR"/>
        </w:rPr>
        <w:t>n</w:t>
      </w:r>
      <w:r w:rsidR="00BE1421" w:rsidRPr="00060972">
        <w:rPr>
          <w:vertAlign w:val="superscript"/>
          <w:lang w:val="fr-FR"/>
        </w:rPr>
        <w:t>o</w:t>
      </w:r>
      <w:r w:rsidR="00BE1421">
        <w:rPr>
          <w:lang w:val="fr-FR"/>
        </w:rPr>
        <w:t> </w:t>
      </w:r>
      <w:r>
        <w:rPr>
          <w:lang w:val="fr-FR"/>
        </w:rPr>
        <w:t>1 8.216, qui établit les mesures remplaçant les peines privatives ou restrictives de liberté.</w:t>
      </w:r>
    </w:p>
    <w:p w14:paraId="40AD5CA8" w14:textId="210E9EA1"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Enfin, en ce qui concerne le deuxième Plan national en faveur des droits de l’homme, il est considéré que l’action</w:t>
      </w:r>
      <w:r w:rsidR="00BE1421">
        <w:rPr>
          <w:lang w:val="fr-FR"/>
        </w:rPr>
        <w:t> </w:t>
      </w:r>
      <w:r>
        <w:rPr>
          <w:lang w:val="fr-FR"/>
        </w:rPr>
        <w:t>ID</w:t>
      </w:r>
      <w:r w:rsidR="00BE1421">
        <w:rPr>
          <w:lang w:val="fr-FR"/>
        </w:rPr>
        <w:t> </w:t>
      </w:r>
      <w:r>
        <w:rPr>
          <w:lang w:val="fr-FR"/>
        </w:rPr>
        <w:t>63, déjà mentionnée, peut être utile aux fins de la conformité avec la recommandation.</w:t>
      </w:r>
    </w:p>
    <w:p w14:paraId="55C8745E" w14:textId="0ADBBD29" w:rsidR="0026013B" w:rsidRPr="00A83F12" w:rsidRDefault="00BE1421" w:rsidP="00BE1421">
      <w:pPr>
        <w:pStyle w:val="H1G"/>
        <w:rPr>
          <w:lang w:val="fr-CA"/>
        </w:rPr>
      </w:pPr>
      <w:r>
        <w:rPr>
          <w:lang w:val="fr-FR"/>
        </w:rPr>
        <w:tab/>
      </w:r>
      <w:r w:rsidR="0026013B">
        <w:rPr>
          <w:lang w:val="fr-FR"/>
        </w:rPr>
        <w:t>J.</w:t>
      </w:r>
      <w:r w:rsidR="0026013B">
        <w:rPr>
          <w:lang w:val="fr-FR"/>
        </w:rPr>
        <w:tab/>
        <w:t xml:space="preserve">Renseignements sur la suite donnée aux recommandations figurant </w:t>
      </w:r>
      <w:r>
        <w:rPr>
          <w:lang w:val="fr-FR"/>
        </w:rPr>
        <w:br/>
      </w:r>
      <w:r w:rsidR="0026013B">
        <w:rPr>
          <w:lang w:val="fr-FR"/>
        </w:rPr>
        <w:t>au paragraphe</w:t>
      </w:r>
      <w:r>
        <w:rPr>
          <w:lang w:val="fr-FR"/>
        </w:rPr>
        <w:t> </w:t>
      </w:r>
      <w:r w:rsidR="0026013B">
        <w:rPr>
          <w:lang w:val="fr-FR"/>
        </w:rPr>
        <w:t>48</w:t>
      </w:r>
      <w:r>
        <w:rPr>
          <w:lang w:val="fr-FR"/>
        </w:rPr>
        <w:t> </w:t>
      </w:r>
      <w:r w:rsidR="0026013B">
        <w:rPr>
          <w:lang w:val="fr-FR"/>
        </w:rPr>
        <w:t>c) des observations finales</w:t>
      </w:r>
    </w:p>
    <w:p w14:paraId="0625241A" w14:textId="64E6E62C"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 xml:space="preserve">La loi </w:t>
      </w:r>
      <w:r w:rsidR="00BE1421">
        <w:rPr>
          <w:lang w:val="fr-FR"/>
        </w:rPr>
        <w:t>n</w:t>
      </w:r>
      <w:r w:rsidR="00BE1421" w:rsidRPr="00060972">
        <w:rPr>
          <w:vertAlign w:val="superscript"/>
          <w:lang w:val="fr-FR"/>
        </w:rPr>
        <w:t>o</w:t>
      </w:r>
      <w:r w:rsidR="00BE1421">
        <w:rPr>
          <w:lang w:val="fr-FR"/>
        </w:rPr>
        <w:t> </w:t>
      </w:r>
      <w:r>
        <w:rPr>
          <w:lang w:val="fr-FR"/>
        </w:rPr>
        <w:t xml:space="preserve">20.430 de 2010, qui établit les dispositions relatives à la protection des réfugiés, et le décret </w:t>
      </w:r>
      <w:r w:rsidR="00BE1421">
        <w:rPr>
          <w:lang w:val="fr-FR"/>
        </w:rPr>
        <w:t>n</w:t>
      </w:r>
      <w:r w:rsidR="00BE1421" w:rsidRPr="00060972">
        <w:rPr>
          <w:vertAlign w:val="superscript"/>
          <w:lang w:val="fr-FR"/>
        </w:rPr>
        <w:t>o</w:t>
      </w:r>
      <w:r w:rsidR="00BE1421">
        <w:rPr>
          <w:lang w:val="fr-FR"/>
        </w:rPr>
        <w:t> </w:t>
      </w:r>
      <w:r>
        <w:rPr>
          <w:lang w:val="fr-FR"/>
        </w:rPr>
        <w:t xml:space="preserve">837, portant application de ladite loi, constituent le cadre réglementant le statut de réfugié au Chili. Ce corpus consacre au niveau national le système de protection des réfugiés énoncé dans la Convention de 1951 relative au statut des réfugiés et les principes fondamentaux du Protocole de 1967. </w:t>
      </w:r>
    </w:p>
    <w:p w14:paraId="59E6A6C7" w14:textId="18DE8A07"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 xml:space="preserve">Cette législation couvre à la fois le cadre d’application de ses dispositions et la procédure administrative d’examen des demandes de reconnaissance du statut de réfugié. Elle énonce aussi les principes fondamentaux de la protection internationale, dont les </w:t>
      </w:r>
      <w:r>
        <w:rPr>
          <w:lang w:val="fr-FR"/>
        </w:rPr>
        <w:lastRenderedPageBreak/>
        <w:t>principes de non-refoulement, qui comprend l’interdiction de la non-admission à la frontière et le caractère exceptionnel de l’expulsion, de confidentialité, de non-discrimination, de non</w:t>
      </w:r>
      <w:r w:rsidR="000C007E">
        <w:rPr>
          <w:lang w:val="fr-FR"/>
        </w:rPr>
        <w:noBreakHyphen/>
      </w:r>
      <w:r>
        <w:rPr>
          <w:lang w:val="fr-FR"/>
        </w:rPr>
        <w:t>sanction en cas d’entrée ou de séjour irrégulier, du regroupement familial, de la gratuité et de l’intérêt supérieur de l’enfant ou de l’adolescent.</w:t>
      </w:r>
    </w:p>
    <w:p w14:paraId="0098F604" w14:textId="1132C64C"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Depuis son adhésion à la Convention de 1951 relative au statut des réfugiés et sa ratification, le Chili a adopté plusieurs mesures pour protéger les étrangers qui demandent l’asile ou qui sont reconnus comme réfugiés, en veillant toujours à ce que leurs droits soient respectés sans restriction. Ainsi, l’article</w:t>
      </w:r>
      <w:r w:rsidR="000C007E">
        <w:rPr>
          <w:lang w:val="fr-FR"/>
        </w:rPr>
        <w:t> </w:t>
      </w:r>
      <w:r>
        <w:rPr>
          <w:lang w:val="fr-FR"/>
        </w:rPr>
        <w:t xml:space="preserve">26 de la loi </w:t>
      </w:r>
      <w:r w:rsidR="000C007E">
        <w:rPr>
          <w:lang w:val="fr-FR"/>
        </w:rPr>
        <w:t>n</w:t>
      </w:r>
      <w:r w:rsidR="000C007E" w:rsidRPr="00060972">
        <w:rPr>
          <w:vertAlign w:val="superscript"/>
          <w:lang w:val="fr-FR"/>
        </w:rPr>
        <w:t>o</w:t>
      </w:r>
      <w:r w:rsidR="000C007E">
        <w:rPr>
          <w:lang w:val="fr-FR"/>
        </w:rPr>
        <w:t> </w:t>
      </w:r>
      <w:r>
        <w:rPr>
          <w:lang w:val="fr-FR"/>
        </w:rPr>
        <w:t>20.430 et l’article</w:t>
      </w:r>
      <w:r w:rsidR="000C007E">
        <w:rPr>
          <w:lang w:val="fr-FR"/>
        </w:rPr>
        <w:t> </w:t>
      </w:r>
      <w:r>
        <w:rPr>
          <w:lang w:val="fr-FR"/>
        </w:rPr>
        <w:t xml:space="preserve">36 du décret </w:t>
      </w:r>
      <w:r w:rsidR="000C007E">
        <w:rPr>
          <w:lang w:val="fr-FR"/>
        </w:rPr>
        <w:t>n</w:t>
      </w:r>
      <w:r w:rsidR="000C007E" w:rsidRPr="00060972">
        <w:rPr>
          <w:vertAlign w:val="superscript"/>
          <w:lang w:val="fr-FR"/>
        </w:rPr>
        <w:t>o</w:t>
      </w:r>
      <w:r w:rsidR="000C007E">
        <w:rPr>
          <w:lang w:val="fr-FR"/>
        </w:rPr>
        <w:t> </w:t>
      </w:r>
      <w:r>
        <w:rPr>
          <w:lang w:val="fr-FR"/>
        </w:rPr>
        <w:t>837 prévoient qu’à l’entrée sur le territoire national, l’étranger peut déclarer à l’autorité chargée du contrôle des frontières son intention de formuler une demande de reconnaissance du statut de réfugié. Tout étranger se voit donc garantir la possibilité d’entrer dans le pays par un point de passage autorisé, même s’il ne remplit pas les conditions requises, à condition d’informer la police judiciaire en temps utile qu’il entre au Chili pour y demander l’asile.</w:t>
      </w:r>
    </w:p>
    <w:p w14:paraId="0722A324" w14:textId="2082F4CD"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Sans préjudice de ce qui précède, les étrangers qui, bien qu’ayant la possibilité de demander l’asile à la frontière, entrent dans le pays par un point de passage non autorisé et sont reconnus comme réfugiés, sont couverts par le principe de non-sanction de l’entrée illégale ou du séjour irrégulier, comme le prévoit l’article</w:t>
      </w:r>
      <w:r w:rsidR="000C007E">
        <w:rPr>
          <w:lang w:val="fr-FR"/>
        </w:rPr>
        <w:t> </w:t>
      </w:r>
      <w:r>
        <w:rPr>
          <w:lang w:val="fr-FR"/>
        </w:rPr>
        <w:t xml:space="preserve">6 de la loi </w:t>
      </w:r>
      <w:r w:rsidR="000C007E">
        <w:rPr>
          <w:lang w:val="fr-FR"/>
        </w:rPr>
        <w:t>n</w:t>
      </w:r>
      <w:r w:rsidR="000C007E" w:rsidRPr="00060972">
        <w:rPr>
          <w:vertAlign w:val="superscript"/>
          <w:lang w:val="fr-FR"/>
        </w:rPr>
        <w:t>o</w:t>
      </w:r>
      <w:r w:rsidR="000C007E">
        <w:rPr>
          <w:lang w:val="fr-FR"/>
        </w:rPr>
        <w:t> </w:t>
      </w:r>
      <w:r>
        <w:rPr>
          <w:lang w:val="fr-FR"/>
        </w:rPr>
        <w:t xml:space="preserve">20.430, selon lequel les réfugiés ne sont pas soumis à des sanctions pénales ou administratives pour leur entrée ou leur séjour irrégulier, à condition qu’ils se présentent aux autorités dans les dix jours suivant l’infraction à la législation sur l’immigration, en invoquant un motif justifié. Le Chili a ainsi intégré une garantie pour les demandeurs d’asile dans le pays, dans les conditions fixées par la loi. </w:t>
      </w:r>
    </w:p>
    <w:p w14:paraId="56D94B95" w14:textId="34441247"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On retiendra aussi que l’article</w:t>
      </w:r>
      <w:r w:rsidR="000C007E">
        <w:rPr>
          <w:lang w:val="fr-FR"/>
        </w:rPr>
        <w:t> </w:t>
      </w:r>
      <w:r>
        <w:rPr>
          <w:lang w:val="fr-FR"/>
        </w:rPr>
        <w:t xml:space="preserve">5 de la loi </w:t>
      </w:r>
      <w:r w:rsidR="000C007E">
        <w:rPr>
          <w:lang w:val="fr-FR"/>
        </w:rPr>
        <w:t>n</w:t>
      </w:r>
      <w:r w:rsidR="000C007E" w:rsidRPr="00060972">
        <w:rPr>
          <w:vertAlign w:val="superscript"/>
          <w:lang w:val="fr-FR"/>
        </w:rPr>
        <w:t>o</w:t>
      </w:r>
      <w:r w:rsidR="000C007E">
        <w:rPr>
          <w:lang w:val="fr-FR"/>
        </w:rPr>
        <w:t> </w:t>
      </w:r>
      <w:r>
        <w:rPr>
          <w:lang w:val="fr-FR"/>
        </w:rPr>
        <w:t>20.430 établit comme principe fondamental la protection des demandeurs d’asile et des réfugiés ainsi que le caractère exceptionnel de la mesure d’expulsion, qui ne peut être appliquée que si elle est justifiée par des raisons de sécurité nationale ou d’ordre public. Cette disposition est conforme à la Convention de 1951 relative au statut des réfugiés. La décision d’expulsion doit donc être prise conformément aux procédures légales en vigueur et la personne qui en fait l’objet a le droit de présenter tout type de preuve à décharge et de contester la mesure par les voies tant administrative que judiciaire. Le réfugié ou demandeur d’asile débouté doit en outre disposer d’un délai de trente jours à compter de la notification de la mesure pour pouvoir chercher à se faire admettre régulièrement dans un autre pays.</w:t>
      </w:r>
    </w:p>
    <w:p w14:paraId="69357E9D" w14:textId="45A88110"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D’autre part, l’article</w:t>
      </w:r>
      <w:r w:rsidR="000C007E">
        <w:rPr>
          <w:lang w:val="fr-FR"/>
        </w:rPr>
        <w:t> </w:t>
      </w:r>
      <w:r>
        <w:rPr>
          <w:lang w:val="fr-FR"/>
        </w:rPr>
        <w:t xml:space="preserve">9 de la loi </w:t>
      </w:r>
      <w:r w:rsidR="000C007E">
        <w:rPr>
          <w:lang w:val="fr-FR"/>
        </w:rPr>
        <w:t>n</w:t>
      </w:r>
      <w:r w:rsidR="000C007E" w:rsidRPr="00060972">
        <w:rPr>
          <w:vertAlign w:val="superscript"/>
          <w:lang w:val="fr-FR"/>
        </w:rPr>
        <w:t>o</w:t>
      </w:r>
      <w:r w:rsidR="000C007E">
        <w:rPr>
          <w:lang w:val="fr-FR"/>
        </w:rPr>
        <w:t> </w:t>
      </w:r>
      <w:r>
        <w:rPr>
          <w:lang w:val="fr-FR"/>
        </w:rPr>
        <w:t>20.430 a intégré le principe du regroupement familial, en établissant le droit à l’octroi du statut de réfugié par extension au conjoint du réfugié ou à la personne avec laquelle il est lié par la cohabitation, à ses ascendants, descendants et mineurs se trouvant sous sa tutelle ou curatelle, qui sont protégés par le principe de non-refoulement.</w:t>
      </w:r>
    </w:p>
    <w:p w14:paraId="44472959" w14:textId="610B0C68"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D’autres formes de protection ont été établies pour couvrir des situations particulières</w:t>
      </w:r>
      <w:r w:rsidR="00100DD5">
        <w:rPr>
          <w:lang w:val="fr-FR"/>
        </w:rPr>
        <w:t> ;</w:t>
      </w:r>
      <w:r>
        <w:rPr>
          <w:lang w:val="fr-FR"/>
        </w:rPr>
        <w:t xml:space="preserve"> il s’agit de l’asile diplomatique et territorial, de l’entrée exceptionnelle pour des raisons humanitaires et d’une sous-catégorie de permis temporaire pour les étrangers dont l</w:t>
      </w:r>
      <w:r w:rsidR="000C007E">
        <w:rPr>
          <w:lang w:val="fr-FR"/>
        </w:rPr>
        <w:t>e</w:t>
      </w:r>
      <w:r>
        <w:rPr>
          <w:lang w:val="fr-FR"/>
        </w:rPr>
        <w:t xml:space="preserve"> séjour au Chili est justifié pour ces mêmes raisons. </w:t>
      </w:r>
    </w:p>
    <w:p w14:paraId="790A0CC7" w14:textId="0C8187BA"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Le principe de non-refoulement est consacré par l’article</w:t>
      </w:r>
      <w:r w:rsidR="000C007E">
        <w:rPr>
          <w:lang w:val="fr-FR"/>
        </w:rPr>
        <w:t> </w:t>
      </w:r>
      <w:r>
        <w:rPr>
          <w:lang w:val="fr-FR"/>
        </w:rPr>
        <w:t xml:space="preserve">4 de la loi </w:t>
      </w:r>
      <w:r w:rsidR="000C007E">
        <w:rPr>
          <w:lang w:val="fr-FR"/>
        </w:rPr>
        <w:t>n</w:t>
      </w:r>
      <w:r w:rsidR="000C007E" w:rsidRPr="00060972">
        <w:rPr>
          <w:vertAlign w:val="superscript"/>
          <w:lang w:val="fr-FR"/>
        </w:rPr>
        <w:t>o</w:t>
      </w:r>
      <w:r w:rsidR="000C007E">
        <w:rPr>
          <w:lang w:val="fr-FR"/>
        </w:rPr>
        <w:t> </w:t>
      </w:r>
      <w:r>
        <w:rPr>
          <w:lang w:val="fr-FR"/>
        </w:rPr>
        <w:t xml:space="preserve">20.430, selon lequel il ne peut être procédé à l’expulsion ou à toute mesure ayant pour effet de renvoyer la personne dans le pays où sa vie ou sa liberté personnelle serait en danger. La protection concerne toute forme de refoulement vers les frontières d’un pays où la sécurité de la personne serait menacée ou dans lequel il y a des motifs sérieux de croire qu’elle serait soumise à la torture ou à des peines ou traitements cruels, inhumains ou dégradants. </w:t>
      </w:r>
    </w:p>
    <w:p w14:paraId="11991925" w14:textId="65473286"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 xml:space="preserve">Enfin, la loi </w:t>
      </w:r>
      <w:r w:rsidR="000C007E">
        <w:rPr>
          <w:lang w:val="fr-FR"/>
        </w:rPr>
        <w:t>n</w:t>
      </w:r>
      <w:r w:rsidR="000C007E" w:rsidRPr="00060972">
        <w:rPr>
          <w:vertAlign w:val="superscript"/>
          <w:lang w:val="fr-FR"/>
        </w:rPr>
        <w:t>o</w:t>
      </w:r>
      <w:r w:rsidR="000C007E">
        <w:rPr>
          <w:lang w:val="fr-FR"/>
        </w:rPr>
        <w:t> </w:t>
      </w:r>
      <w:r>
        <w:rPr>
          <w:lang w:val="fr-FR"/>
        </w:rPr>
        <w:t xml:space="preserve">21.325 prévoit une nouvelle institution de protection pour tous ceux qui ne sont pas reconnus comme réfugiés, conformément aux dispositions de la Convention de 1951, du Protocole de 1967 et de la loi </w:t>
      </w:r>
      <w:r w:rsidR="000C007E">
        <w:rPr>
          <w:lang w:val="fr-FR"/>
        </w:rPr>
        <w:t>n</w:t>
      </w:r>
      <w:r w:rsidR="000C007E" w:rsidRPr="00060972">
        <w:rPr>
          <w:vertAlign w:val="superscript"/>
          <w:lang w:val="fr-FR"/>
        </w:rPr>
        <w:t>o</w:t>
      </w:r>
      <w:r w:rsidR="000C007E">
        <w:rPr>
          <w:lang w:val="fr-FR"/>
        </w:rPr>
        <w:t> </w:t>
      </w:r>
      <w:r>
        <w:rPr>
          <w:lang w:val="fr-FR"/>
        </w:rPr>
        <w:t>20.430. Ainsi, conformément aux dispositions de l’article</w:t>
      </w:r>
      <w:r w:rsidR="000C007E">
        <w:rPr>
          <w:lang w:val="fr-FR"/>
        </w:rPr>
        <w:t> </w:t>
      </w:r>
      <w:r>
        <w:rPr>
          <w:lang w:val="fr-FR"/>
        </w:rPr>
        <w:t xml:space="preserve">10 de la loi précitée, les étrangers demandeurs d’asile qui ne sont pas reconnus comme tels peuvent bénéficier d’une protection complémentaire d’office ou à leur demande, conformément aux exigences et aux visas établis à cet effet dans la Politique nationale sur les migrations et les étrangers, qui fixe aussi les motifs de cessation de ladite protection complémentaire. </w:t>
      </w:r>
    </w:p>
    <w:p w14:paraId="396654D1" w14:textId="77777777"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lastRenderedPageBreak/>
        <w:t>En ce qui concerne les étrangers qui ont obtenu une protection complémentaire, une garantie spéciale est établie selon laquelle ils ne peuvent être expulsés ou renvoyés dans le pays où leur droit à la vie, à l’intégrité physique ou à la liberté personnelle risque d’être violé en raison de leur race ou de leur ethnie, de leur nationalité, de leur religion ou de leur croyance, de leur statut social, de leur idéologie ou de leurs opinions politiques, de leur orientation sexuelle ou de leur identité de genre.</w:t>
      </w:r>
    </w:p>
    <w:p w14:paraId="25D0AE7E" w14:textId="65536AFD"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Enfin, en ce qui concerne le deuxième Plan national en faveur des droits de l’homme, il est considéré que l’action</w:t>
      </w:r>
      <w:r w:rsidR="000C007E">
        <w:rPr>
          <w:lang w:val="fr-FR"/>
        </w:rPr>
        <w:t> </w:t>
      </w:r>
      <w:r>
        <w:rPr>
          <w:lang w:val="fr-FR"/>
        </w:rPr>
        <w:t>ID</w:t>
      </w:r>
      <w:r w:rsidR="000C007E">
        <w:rPr>
          <w:lang w:val="fr-FR"/>
        </w:rPr>
        <w:t> </w:t>
      </w:r>
      <w:r>
        <w:rPr>
          <w:lang w:val="fr-FR"/>
        </w:rPr>
        <w:t xml:space="preserve">63, déjà mentionnée, peut être utile aux fins de la conformité avec la recommandation. </w:t>
      </w:r>
    </w:p>
    <w:p w14:paraId="51C2E613" w14:textId="2A58F004" w:rsidR="0026013B" w:rsidRPr="00A83F12" w:rsidRDefault="000C007E" w:rsidP="000C007E">
      <w:pPr>
        <w:pStyle w:val="H1G"/>
        <w:rPr>
          <w:lang w:val="fr-CA"/>
        </w:rPr>
      </w:pPr>
      <w:r>
        <w:rPr>
          <w:lang w:val="fr-FR"/>
        </w:rPr>
        <w:tab/>
      </w:r>
      <w:r w:rsidR="0026013B">
        <w:rPr>
          <w:lang w:val="fr-FR"/>
        </w:rPr>
        <w:t>K.</w:t>
      </w:r>
      <w:r w:rsidR="0026013B">
        <w:rPr>
          <w:lang w:val="fr-FR"/>
        </w:rPr>
        <w:tab/>
        <w:t xml:space="preserve">Renseignements sur la suite donnée aux recommandations figurant </w:t>
      </w:r>
      <w:r>
        <w:rPr>
          <w:lang w:val="fr-FR"/>
        </w:rPr>
        <w:br/>
      </w:r>
      <w:r w:rsidR="0026013B">
        <w:rPr>
          <w:lang w:val="fr-FR"/>
        </w:rPr>
        <w:t>au paragraphe</w:t>
      </w:r>
      <w:r>
        <w:rPr>
          <w:lang w:val="fr-FR"/>
        </w:rPr>
        <w:t> </w:t>
      </w:r>
      <w:r w:rsidR="0026013B">
        <w:rPr>
          <w:lang w:val="fr-FR"/>
        </w:rPr>
        <w:t>48</w:t>
      </w:r>
      <w:r>
        <w:rPr>
          <w:lang w:val="fr-FR"/>
        </w:rPr>
        <w:t> </w:t>
      </w:r>
      <w:r w:rsidR="0026013B">
        <w:rPr>
          <w:lang w:val="fr-FR"/>
        </w:rPr>
        <w:t>d) des observations finales</w:t>
      </w:r>
    </w:p>
    <w:p w14:paraId="3D0139A0" w14:textId="77777777"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Les expulsions sont une manifestation des pouvoirs administratifs conférés par le système juridique en vigueur, qui exige, pour leur bonne exécution, le strict respect d’une procédure administrative régulière et un accès effectif au contrôle juridictionnel.</w:t>
      </w:r>
    </w:p>
    <w:p w14:paraId="730C76FA" w14:textId="252B32E9"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 xml:space="preserve">C’est pourquoi, dans la loi </w:t>
      </w:r>
      <w:r w:rsidR="000C007E">
        <w:rPr>
          <w:lang w:val="fr-FR"/>
        </w:rPr>
        <w:t>n</w:t>
      </w:r>
      <w:r w:rsidR="000C007E" w:rsidRPr="00060972">
        <w:rPr>
          <w:vertAlign w:val="superscript"/>
          <w:lang w:val="fr-FR"/>
        </w:rPr>
        <w:t>o</w:t>
      </w:r>
      <w:r w:rsidR="000C007E">
        <w:rPr>
          <w:lang w:val="fr-FR"/>
        </w:rPr>
        <w:t> </w:t>
      </w:r>
      <w:r>
        <w:rPr>
          <w:lang w:val="fr-FR"/>
        </w:rPr>
        <w:t>21.325 sur les migrations et les étrangers, le délai de 24</w:t>
      </w:r>
      <w:r w:rsidR="000C007E">
        <w:rPr>
          <w:lang w:val="fr-FR"/>
        </w:rPr>
        <w:t> </w:t>
      </w:r>
      <w:r>
        <w:rPr>
          <w:lang w:val="fr-FR"/>
        </w:rPr>
        <w:t xml:space="preserve">heures a été étendu à </w:t>
      </w:r>
      <w:r w:rsidR="000C007E">
        <w:rPr>
          <w:lang w:val="fr-FR"/>
        </w:rPr>
        <w:t>dix</w:t>
      </w:r>
      <w:r>
        <w:rPr>
          <w:lang w:val="fr-FR"/>
        </w:rPr>
        <w:t xml:space="preserve"> jours à compter de la notification personnelle à l’intéressé de la mesure </w:t>
      </w:r>
      <w:r w:rsidRPr="000C007E">
        <w:rPr>
          <w:lang w:val="fr-FR"/>
        </w:rPr>
        <w:t>d’expulsion, aux</w:t>
      </w:r>
      <w:r>
        <w:rPr>
          <w:lang w:val="fr-FR"/>
        </w:rPr>
        <w:t xml:space="preserve"> fins de l’introduction d’un recours spécial, qui doit être présenté par l’intéressé ou par toute personne en son nom, devant la Cour d’appel du lieu de domicile du requérant. L’introduction du recours suspend l’exécution de l’arrêté d’expulsion, jusqu’à ce qu’il soit statué sur le recours. Les étrangers concernés par une mesure d’expulsion ont droit à une défense juridictionnelle gratuite, par l’intermédiaire des services de l’organisme d’assistance judiciaire, dans les mêmes conditions que les nationaux.</w:t>
      </w:r>
    </w:p>
    <w:p w14:paraId="403D5C71" w14:textId="6E1BF9A1"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Outre le recours contre l’expulsion, les étrangers ont la possibilité d’introduire les recours constitutionnels de protection et d’amparo, prévus aux articles</w:t>
      </w:r>
      <w:r w:rsidR="000C007E">
        <w:rPr>
          <w:lang w:val="fr-FR"/>
        </w:rPr>
        <w:t> </w:t>
      </w:r>
      <w:r>
        <w:rPr>
          <w:lang w:val="fr-FR"/>
        </w:rPr>
        <w:t>20 et 21 de la Constitution, devant les cours d’appel compétentes et de se pourvoir en cassation. Les cours peuvent ordonner la suspension de l’exécution de la mesure d’expulsion par une injonction.</w:t>
      </w:r>
    </w:p>
    <w:p w14:paraId="0D102C34" w14:textId="016788A7"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Enfin, en ce qui concerne le deuxième Plan national en faveur des droits de l’homme, il est considéré que l’action</w:t>
      </w:r>
      <w:r w:rsidR="000C007E">
        <w:rPr>
          <w:lang w:val="fr-FR"/>
        </w:rPr>
        <w:t> </w:t>
      </w:r>
      <w:r>
        <w:rPr>
          <w:lang w:val="fr-FR"/>
        </w:rPr>
        <w:t>ID</w:t>
      </w:r>
      <w:r w:rsidR="000C007E">
        <w:rPr>
          <w:lang w:val="fr-FR"/>
        </w:rPr>
        <w:t> </w:t>
      </w:r>
      <w:r>
        <w:rPr>
          <w:lang w:val="fr-FR"/>
        </w:rPr>
        <w:t xml:space="preserve">63, déjà mentionnée, peut être utile aux fins de la conformité avec la recommandation. </w:t>
      </w:r>
    </w:p>
    <w:p w14:paraId="407C6F81" w14:textId="16A30F53" w:rsidR="0026013B" w:rsidRPr="00A83F12" w:rsidRDefault="000C007E" w:rsidP="0026013B">
      <w:pPr>
        <w:pStyle w:val="H1G"/>
        <w:rPr>
          <w:lang w:val="fr-CA"/>
        </w:rPr>
      </w:pPr>
      <w:r>
        <w:rPr>
          <w:bCs/>
          <w:lang w:val="fr-FR"/>
        </w:rPr>
        <w:tab/>
      </w:r>
      <w:r w:rsidR="0026013B">
        <w:rPr>
          <w:bCs/>
          <w:lang w:val="fr-FR"/>
        </w:rPr>
        <w:t>L.</w:t>
      </w:r>
      <w:r w:rsidR="0026013B">
        <w:rPr>
          <w:lang w:val="fr-FR"/>
        </w:rPr>
        <w:tab/>
      </w:r>
      <w:r w:rsidR="0026013B">
        <w:rPr>
          <w:bCs/>
          <w:lang w:val="fr-FR"/>
        </w:rPr>
        <w:t xml:space="preserve">Renseignements sur la suite donnée aux recommandations figurant </w:t>
      </w:r>
      <w:r>
        <w:rPr>
          <w:bCs/>
          <w:lang w:val="fr-FR"/>
        </w:rPr>
        <w:br/>
      </w:r>
      <w:r w:rsidR="0026013B">
        <w:rPr>
          <w:bCs/>
          <w:lang w:val="fr-FR"/>
        </w:rPr>
        <w:t>au paragraphe</w:t>
      </w:r>
      <w:r>
        <w:rPr>
          <w:bCs/>
          <w:lang w:val="fr-FR"/>
        </w:rPr>
        <w:t> </w:t>
      </w:r>
      <w:r w:rsidR="0026013B">
        <w:rPr>
          <w:bCs/>
          <w:lang w:val="fr-FR"/>
        </w:rPr>
        <w:t>48</w:t>
      </w:r>
      <w:r>
        <w:rPr>
          <w:bCs/>
          <w:lang w:val="fr-FR"/>
        </w:rPr>
        <w:t> </w:t>
      </w:r>
      <w:r w:rsidR="0026013B">
        <w:rPr>
          <w:bCs/>
          <w:lang w:val="fr-FR"/>
        </w:rPr>
        <w:t>e) des observations finales</w:t>
      </w:r>
    </w:p>
    <w:p w14:paraId="00CE6C94" w14:textId="77777777"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Toutes les actions menées par la police judiciaire sont régies par les lois et règlements déterminant notamment ses compétences dans ce domaine. Ainsi, la loi prévoit que les garanties d’une procédure administrative régulière sont respectées à tout moment et que les mesures prises protègent les droits des intéressés, en particulier si la procédure concerne des enfants ou des adolescents.</w:t>
      </w:r>
    </w:p>
    <w:p w14:paraId="0A280C89" w14:textId="03D5D9C7"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À cet égard, comme indiqué dans la section précédente, la police judiciaire joue un rôle fondamental parce qu’elle notifie la décision à la personne concernée et l’informe de ses droits, dont celui de déposer un recours et de bénéficier d’une aide juridictionnelle gratuite. Comme le prévoit la loi, la police judiciaire a également un rôle à jouer en ce qui concerne les réfugiés, notamment dans la demande de reconnaissance du statut de réfugié présentée à un point de passage frontalier autorisé, car elle est chargée du contrôle aux frontières. Dans</w:t>
      </w:r>
      <w:r w:rsidR="00811CDD">
        <w:rPr>
          <w:lang w:val="fr-FR"/>
        </w:rPr>
        <w:t> </w:t>
      </w:r>
      <w:r>
        <w:rPr>
          <w:lang w:val="fr-FR"/>
        </w:rPr>
        <w:t xml:space="preserve">ce cas, l’agent de la police judiciaire est tenu de fournir les informations nécessaires sur la procédure et peut demander à l’intéressé d’indiquer les raisons qui l’ont obligé à quitter son pays d’origine et d’en informer l’autorité administrative compétente. </w:t>
      </w:r>
    </w:p>
    <w:p w14:paraId="3D75A209" w14:textId="2E667102" w:rsidR="0026013B" w:rsidRPr="000C007E" w:rsidRDefault="0026013B" w:rsidP="0026013B">
      <w:pPr>
        <w:pStyle w:val="SingleTxtG"/>
        <w:numPr>
          <w:ilvl w:val="0"/>
          <w:numId w:val="29"/>
        </w:numPr>
        <w:tabs>
          <w:tab w:val="clear" w:pos="1701"/>
          <w:tab w:val="clear" w:pos="2268"/>
          <w:tab w:val="clear" w:pos="2835"/>
        </w:tabs>
        <w:ind w:left="1134" w:firstLine="0"/>
        <w:rPr>
          <w:spacing w:val="-3"/>
          <w:lang w:val="fr-CA"/>
        </w:rPr>
      </w:pPr>
      <w:r w:rsidRPr="000C007E">
        <w:rPr>
          <w:spacing w:val="-3"/>
          <w:lang w:val="fr-FR"/>
        </w:rPr>
        <w:t>Toute situation non conforme à la loi ou empêchant l’exercice des droits peut faire l’objet d’une action en justice ou auprès de l’administration. Les cours supérieures de justice, saisies dans le cadre de recours constitutionnels, peuvent connaître de pareilles allégations et intervenir conformément à la loi, établissant ainsi un contrôle juridictionnel des actes de l’autorité. Au</w:t>
      </w:r>
      <w:r w:rsidR="008E41E4">
        <w:rPr>
          <w:spacing w:val="-3"/>
          <w:lang w:val="fr-FR"/>
        </w:rPr>
        <w:t> </w:t>
      </w:r>
      <w:r w:rsidRPr="000C007E">
        <w:rPr>
          <w:spacing w:val="-3"/>
          <w:lang w:val="fr-FR"/>
        </w:rPr>
        <w:t xml:space="preserve">niveau administratif, il existe encore tous les recours ordinaires permettant de se plaindre auprès du supérieur hiérarchique pour toute action considérée comme non conforme à la loi. </w:t>
      </w:r>
    </w:p>
    <w:p w14:paraId="64D6166F" w14:textId="7FC267A6"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lastRenderedPageBreak/>
        <w:t xml:space="preserve">Il convient aussi de noter qu’un projet de loi portant modification de la loi </w:t>
      </w:r>
      <w:r w:rsidR="008E41E4">
        <w:rPr>
          <w:lang w:val="fr-FR"/>
        </w:rPr>
        <w:t>n</w:t>
      </w:r>
      <w:r w:rsidR="008E41E4" w:rsidRPr="00060972">
        <w:rPr>
          <w:vertAlign w:val="superscript"/>
          <w:lang w:val="fr-FR"/>
        </w:rPr>
        <w:t>o</w:t>
      </w:r>
      <w:r w:rsidR="008E41E4">
        <w:rPr>
          <w:lang w:val="fr-FR"/>
        </w:rPr>
        <w:t> </w:t>
      </w:r>
      <w:r>
        <w:rPr>
          <w:lang w:val="fr-FR"/>
        </w:rPr>
        <w:t xml:space="preserve">21.325 est actuellement en cours d’examen (Boletín </w:t>
      </w:r>
      <w:r w:rsidR="008E41E4">
        <w:rPr>
          <w:lang w:val="fr-FR"/>
        </w:rPr>
        <w:t>n</w:t>
      </w:r>
      <w:r w:rsidR="008E41E4" w:rsidRPr="00060972">
        <w:rPr>
          <w:vertAlign w:val="superscript"/>
          <w:lang w:val="fr-FR"/>
        </w:rPr>
        <w:t>o</w:t>
      </w:r>
      <w:r w:rsidR="008E41E4">
        <w:rPr>
          <w:lang w:val="fr-FR"/>
        </w:rPr>
        <w:t> </w:t>
      </w:r>
      <w:r>
        <w:rPr>
          <w:lang w:val="fr-FR"/>
        </w:rPr>
        <w:t>15.409-06</w:t>
      </w:r>
      <w:r w:rsidRPr="00123DBF">
        <w:rPr>
          <w:rStyle w:val="Appelnotedebasdep"/>
        </w:rPr>
        <w:footnoteReference w:id="37"/>
      </w:r>
      <w:r>
        <w:rPr>
          <w:lang w:val="fr-FR"/>
        </w:rPr>
        <w:t xml:space="preserve"> )</w:t>
      </w:r>
      <w:r w:rsidR="00100DD5">
        <w:rPr>
          <w:lang w:val="fr-FR"/>
        </w:rPr>
        <w:t> ;</w:t>
      </w:r>
      <w:r>
        <w:rPr>
          <w:lang w:val="fr-FR"/>
        </w:rPr>
        <w:t xml:space="preserve"> il vise à incorporer d’autres formes de notification de l’ouverture d’une procédure administrative d’expulsion. Entre</w:t>
      </w:r>
      <w:r w:rsidR="008E41E4">
        <w:rPr>
          <w:lang w:val="fr-FR"/>
        </w:rPr>
        <w:t> </w:t>
      </w:r>
      <w:r>
        <w:rPr>
          <w:lang w:val="fr-FR"/>
        </w:rPr>
        <w:t xml:space="preserve">autres modifications, il sera possible de procéder à la notification par lettre recommandée ou par courrier électronique, lorsque la personne n’a pas été vue depuis deux jours continus et à des heures différentes. Les modifications concernent aussi l’article consacrant la </w:t>
      </w:r>
      <w:r w:rsidR="008E41E4">
        <w:rPr>
          <w:lang w:val="fr-FR"/>
        </w:rPr>
        <w:t>« </w:t>
      </w:r>
      <w:r>
        <w:rPr>
          <w:lang w:val="fr-FR"/>
        </w:rPr>
        <w:t>procédure migratoire éclairée</w:t>
      </w:r>
      <w:r w:rsidR="008E41E4">
        <w:rPr>
          <w:lang w:val="fr-FR"/>
        </w:rPr>
        <w:t> »</w:t>
      </w:r>
      <w:r>
        <w:rPr>
          <w:lang w:val="fr-FR"/>
        </w:rPr>
        <w:t>.</w:t>
      </w:r>
    </w:p>
    <w:p w14:paraId="04279CB6" w14:textId="3FE187C9"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Enfin, en ce qui concerne le deuxième Plan national en faveur des droits de l’homme, il est considéré que l’action</w:t>
      </w:r>
      <w:r w:rsidR="008E41E4">
        <w:rPr>
          <w:lang w:val="fr-FR"/>
        </w:rPr>
        <w:t> </w:t>
      </w:r>
      <w:r>
        <w:rPr>
          <w:lang w:val="fr-FR"/>
        </w:rPr>
        <w:t>ID</w:t>
      </w:r>
      <w:r w:rsidR="008E41E4">
        <w:rPr>
          <w:lang w:val="fr-FR"/>
        </w:rPr>
        <w:t> </w:t>
      </w:r>
      <w:r>
        <w:rPr>
          <w:lang w:val="fr-FR"/>
        </w:rPr>
        <w:t xml:space="preserve">69, déjà mentionnée, peut être utile aux fins de la conformité avec la recommandation. </w:t>
      </w:r>
    </w:p>
    <w:p w14:paraId="7EB3934F" w14:textId="00AB7871" w:rsidR="0026013B" w:rsidRPr="00A83F12" w:rsidRDefault="008E41E4" w:rsidP="0026013B">
      <w:pPr>
        <w:pStyle w:val="H1G"/>
        <w:rPr>
          <w:lang w:val="fr-CA"/>
        </w:rPr>
      </w:pPr>
      <w:r>
        <w:rPr>
          <w:bCs/>
          <w:lang w:val="fr-FR"/>
        </w:rPr>
        <w:tab/>
      </w:r>
      <w:r w:rsidR="0026013B">
        <w:rPr>
          <w:bCs/>
          <w:lang w:val="fr-FR"/>
        </w:rPr>
        <w:t>M.</w:t>
      </w:r>
      <w:r w:rsidR="0026013B">
        <w:rPr>
          <w:lang w:val="fr-FR"/>
        </w:rPr>
        <w:tab/>
      </w:r>
      <w:r w:rsidR="0026013B">
        <w:rPr>
          <w:bCs/>
          <w:lang w:val="fr-FR"/>
        </w:rPr>
        <w:t xml:space="preserve">Renseignements sur la suite donnée aux recommandations figurant </w:t>
      </w:r>
      <w:r>
        <w:rPr>
          <w:bCs/>
          <w:lang w:val="fr-FR"/>
        </w:rPr>
        <w:br/>
      </w:r>
      <w:r w:rsidR="0026013B">
        <w:rPr>
          <w:bCs/>
          <w:lang w:val="fr-FR"/>
        </w:rPr>
        <w:t>au paragraphe</w:t>
      </w:r>
      <w:r>
        <w:rPr>
          <w:bCs/>
          <w:lang w:val="fr-FR"/>
        </w:rPr>
        <w:t> </w:t>
      </w:r>
      <w:r w:rsidR="0026013B">
        <w:rPr>
          <w:bCs/>
          <w:lang w:val="fr-FR"/>
        </w:rPr>
        <w:t>48</w:t>
      </w:r>
      <w:r>
        <w:rPr>
          <w:bCs/>
          <w:lang w:val="fr-FR"/>
        </w:rPr>
        <w:t> </w:t>
      </w:r>
      <w:r w:rsidR="0026013B">
        <w:rPr>
          <w:bCs/>
          <w:lang w:val="fr-FR"/>
        </w:rPr>
        <w:t>f) des observations finales</w:t>
      </w:r>
    </w:p>
    <w:p w14:paraId="4A272972" w14:textId="77777777"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 xml:space="preserve">Il n’a pas été possible d’obtenir des informations détaillées sur cette recommandation dans le temps imparti. L’État chilien les transmettra au Comité dans les meilleurs délais. </w:t>
      </w:r>
    </w:p>
    <w:p w14:paraId="5B6DDC0B" w14:textId="0CAC70B2" w:rsidR="0026013B" w:rsidRPr="00A83F12" w:rsidRDefault="008E41E4" w:rsidP="0026013B">
      <w:pPr>
        <w:pStyle w:val="H1G"/>
        <w:rPr>
          <w:lang w:val="fr-CA"/>
        </w:rPr>
      </w:pPr>
      <w:r>
        <w:rPr>
          <w:bCs/>
          <w:lang w:val="fr-FR"/>
        </w:rPr>
        <w:tab/>
      </w:r>
      <w:r w:rsidR="0026013B">
        <w:rPr>
          <w:bCs/>
          <w:lang w:val="fr-FR"/>
        </w:rPr>
        <w:t>N.</w:t>
      </w:r>
      <w:r w:rsidR="0026013B">
        <w:rPr>
          <w:lang w:val="fr-FR"/>
        </w:rPr>
        <w:tab/>
      </w:r>
      <w:r w:rsidR="0026013B">
        <w:rPr>
          <w:bCs/>
          <w:lang w:val="fr-FR"/>
        </w:rPr>
        <w:t xml:space="preserve">Renseignements sur la suite donnée aux recommandations figurant </w:t>
      </w:r>
      <w:r>
        <w:rPr>
          <w:bCs/>
          <w:lang w:val="fr-FR"/>
        </w:rPr>
        <w:br/>
      </w:r>
      <w:r w:rsidR="0026013B">
        <w:rPr>
          <w:bCs/>
          <w:lang w:val="fr-FR"/>
        </w:rPr>
        <w:t>au paragraphe</w:t>
      </w:r>
      <w:r>
        <w:rPr>
          <w:bCs/>
          <w:lang w:val="fr-FR"/>
        </w:rPr>
        <w:t> </w:t>
      </w:r>
      <w:r w:rsidR="0026013B">
        <w:rPr>
          <w:bCs/>
          <w:lang w:val="fr-FR"/>
        </w:rPr>
        <w:t>62</w:t>
      </w:r>
      <w:r>
        <w:t> </w:t>
      </w:r>
      <w:r w:rsidR="0026013B">
        <w:rPr>
          <w:bCs/>
          <w:lang w:val="fr-FR"/>
        </w:rPr>
        <w:t>a) des observations finales</w:t>
      </w:r>
    </w:p>
    <w:p w14:paraId="209F85D6" w14:textId="27F3D46C"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 xml:space="preserve">La loi </w:t>
      </w:r>
      <w:r w:rsidR="008E41E4">
        <w:rPr>
          <w:lang w:val="fr-FR"/>
        </w:rPr>
        <w:t>n</w:t>
      </w:r>
      <w:r w:rsidR="008E41E4" w:rsidRPr="00060972">
        <w:rPr>
          <w:vertAlign w:val="superscript"/>
          <w:lang w:val="fr-FR"/>
        </w:rPr>
        <w:t>o</w:t>
      </w:r>
      <w:r w:rsidR="008E41E4">
        <w:rPr>
          <w:lang w:val="fr-FR"/>
        </w:rPr>
        <w:t> </w:t>
      </w:r>
      <w:r>
        <w:rPr>
          <w:lang w:val="fr-FR"/>
        </w:rPr>
        <w:t xml:space="preserve">21.325 sur les migrations et les étrangers prévoit que sur les conseils et avec la collaboration du Ministère de l’intérieur et du Conseil de la politique migratoire, le Président de la République adopte une politique nationale en matière de migrations favorable </w:t>
      </w:r>
      <w:r w:rsidR="00811CDD">
        <w:rPr>
          <w:lang w:val="fr-FR"/>
        </w:rPr>
        <w:t xml:space="preserve">à </w:t>
      </w:r>
      <w:r w:rsidR="008E41E4">
        <w:rPr>
          <w:lang w:val="fr-FR"/>
        </w:rPr>
        <w:t>« </w:t>
      </w:r>
      <w:r>
        <w:rPr>
          <w:lang w:val="fr-FR"/>
        </w:rPr>
        <w:t>l’intégration et l’inclusion des étrangers dans la société chilienne dans ses diverses expressions culturelles, en favorisant l’interculturalité dans le but de promouvoir l’incorporation et la participation harmonieuses des étrangers à la réalité sociale, culturelle, politique et économique du pays</w:t>
      </w:r>
      <w:r w:rsidR="008E41E4">
        <w:rPr>
          <w:lang w:val="fr-FR"/>
        </w:rPr>
        <w:t> »</w:t>
      </w:r>
      <w:r>
        <w:rPr>
          <w:lang w:val="fr-FR"/>
        </w:rPr>
        <w:t>.</w:t>
      </w:r>
    </w:p>
    <w:p w14:paraId="22DE358A" w14:textId="342207BE"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C’est dans ce cadre qu’a été créé, le 6</w:t>
      </w:r>
      <w:r w:rsidR="008E41E4">
        <w:rPr>
          <w:lang w:val="fr-FR"/>
        </w:rPr>
        <w:t> </w:t>
      </w:r>
      <w:r>
        <w:rPr>
          <w:lang w:val="fr-FR"/>
        </w:rPr>
        <w:t>mai 2022, le Conseil de la politique migratoire, qui a lancé la conception et la formulation de ladite politique. Ce processus comprenait une étape de bilan interministériel sur les mesures mises en œuvre à l’égard de la population migrante et une étape participative, comportant 16</w:t>
      </w:r>
      <w:r w:rsidR="008E41E4">
        <w:rPr>
          <w:lang w:val="fr-FR"/>
        </w:rPr>
        <w:t> </w:t>
      </w:r>
      <w:r>
        <w:rPr>
          <w:lang w:val="fr-FR"/>
        </w:rPr>
        <w:t>dialogues régionaux et 8</w:t>
      </w:r>
      <w:r w:rsidR="008E41E4">
        <w:rPr>
          <w:lang w:val="fr-FR"/>
        </w:rPr>
        <w:t> </w:t>
      </w:r>
      <w:r>
        <w:rPr>
          <w:lang w:val="fr-FR"/>
        </w:rPr>
        <w:t>dialogues thématiques.</w:t>
      </w:r>
    </w:p>
    <w:p w14:paraId="41B8BDF5" w14:textId="1B456607"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Le 29</w:t>
      </w:r>
      <w:r w:rsidR="008E41E4">
        <w:rPr>
          <w:lang w:val="fr-FR"/>
        </w:rPr>
        <w:t> </w:t>
      </w:r>
      <w:r>
        <w:rPr>
          <w:lang w:val="fr-FR"/>
        </w:rPr>
        <w:t>décembre 2022 s’est tenue la deuxième réunion du Conseil de la politique migratoire, où ont été présentés les progrès et les résultats des étapes mises en œuvre. Le</w:t>
      </w:r>
      <w:r w:rsidR="008E41E4">
        <w:rPr>
          <w:lang w:val="fr-FR"/>
        </w:rPr>
        <w:t> </w:t>
      </w:r>
      <w:r>
        <w:rPr>
          <w:lang w:val="fr-FR"/>
        </w:rPr>
        <w:t>Ministère de l’intérieur et de la sécurité publique a ensuite rédigé un projet de document relatif à la Politique nationale relative aux migrations pour examen par chaque ministère. La</w:t>
      </w:r>
      <w:r w:rsidR="008E41E4">
        <w:rPr>
          <w:lang w:val="fr-FR"/>
        </w:rPr>
        <w:t> </w:t>
      </w:r>
      <w:r>
        <w:rPr>
          <w:lang w:val="fr-FR"/>
        </w:rPr>
        <w:t xml:space="preserve">version finale du document est en cours de validation par les autorités, en vue de son approbation par </w:t>
      </w:r>
      <w:r w:rsidRPr="0073316F">
        <w:rPr>
          <w:lang w:val="fr-FR"/>
        </w:rPr>
        <w:t xml:space="preserve">le </w:t>
      </w:r>
      <w:r>
        <w:rPr>
          <w:lang w:val="fr-FR"/>
        </w:rPr>
        <w:t>P</w:t>
      </w:r>
      <w:r w:rsidRPr="0073316F">
        <w:rPr>
          <w:lang w:val="fr-FR"/>
        </w:rPr>
        <w:t>résident de la</w:t>
      </w:r>
      <w:r>
        <w:rPr>
          <w:lang w:val="fr-FR"/>
        </w:rPr>
        <w:t xml:space="preserve"> République, conformément à la loi </w:t>
      </w:r>
      <w:r w:rsidR="008E41E4">
        <w:rPr>
          <w:lang w:val="fr-FR"/>
        </w:rPr>
        <w:t>n</w:t>
      </w:r>
      <w:r w:rsidR="008E41E4" w:rsidRPr="00060972">
        <w:rPr>
          <w:vertAlign w:val="superscript"/>
          <w:lang w:val="fr-FR"/>
        </w:rPr>
        <w:t>o</w:t>
      </w:r>
      <w:r w:rsidR="008E41E4">
        <w:rPr>
          <w:lang w:val="fr-FR"/>
        </w:rPr>
        <w:t> </w:t>
      </w:r>
      <w:r>
        <w:rPr>
          <w:lang w:val="fr-FR"/>
        </w:rPr>
        <w:t xml:space="preserve">21.325. </w:t>
      </w:r>
    </w:p>
    <w:p w14:paraId="675C3D23" w14:textId="42F0AD15"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Le Conseil de la politique migratoire a approuvé l’intégration d’approches transversales destinées à donner effet aux principes et aux droits que l’État doit intégrer, conformément aux obligations que lui fait le droit international et national, en accordant une attention particulière aux groupes vulnérables. Dans ce cadre, l’intégration de l’approche fondée sur les droits de l’enfant et de l’adolescent a été approuvée. Celle-ci a été incorporée aux différentes étapes de la formulation de la Politique nationale relative aux migrations. De</w:t>
      </w:r>
      <w:r w:rsidR="008E41E4">
        <w:rPr>
          <w:lang w:val="fr-FR"/>
        </w:rPr>
        <w:t> </w:t>
      </w:r>
      <w:r>
        <w:rPr>
          <w:lang w:val="fr-FR"/>
        </w:rPr>
        <w:t>même, la Politique inclut dans ses axes thématiques deux questions concernant les enfants et les adolescents, ainsi que leurs objectifs respectifs</w:t>
      </w:r>
      <w:r w:rsidR="00D3279A">
        <w:rPr>
          <w:lang w:val="fr-FR"/>
        </w:rPr>
        <w:t> :</w:t>
      </w:r>
      <w:r>
        <w:rPr>
          <w:lang w:val="fr-FR"/>
        </w:rPr>
        <w:t xml:space="preserve"> 1) le regroupement familial</w:t>
      </w:r>
      <w:r w:rsidR="00100DD5">
        <w:rPr>
          <w:lang w:val="fr-FR"/>
        </w:rPr>
        <w:t> ;</w:t>
      </w:r>
      <w:r>
        <w:rPr>
          <w:lang w:val="fr-FR"/>
        </w:rPr>
        <w:t xml:space="preserve"> et 2) les questions de protection spéciale et de protection internationale. </w:t>
      </w:r>
    </w:p>
    <w:p w14:paraId="58A25F73" w14:textId="46301C5D"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En application de la Politique et aux fins de régulariser la situation des enfants et des adolescents, le Service national des migrations donne la priorité à l’application des dispositions de l’article</w:t>
      </w:r>
      <w:r w:rsidR="008E41E4">
        <w:rPr>
          <w:lang w:val="fr-FR"/>
        </w:rPr>
        <w:t> </w:t>
      </w:r>
      <w:r>
        <w:rPr>
          <w:lang w:val="fr-FR"/>
        </w:rPr>
        <w:t>41, paragraphe</w:t>
      </w:r>
      <w:r w:rsidR="008E41E4">
        <w:rPr>
          <w:lang w:val="fr-FR"/>
        </w:rPr>
        <w:t> </w:t>
      </w:r>
      <w:r>
        <w:rPr>
          <w:lang w:val="fr-FR"/>
        </w:rPr>
        <w:t xml:space="preserve">2 de la loi </w:t>
      </w:r>
      <w:r w:rsidR="008E41E4">
        <w:rPr>
          <w:lang w:val="fr-FR"/>
        </w:rPr>
        <w:t>n</w:t>
      </w:r>
      <w:r w:rsidR="008E41E4" w:rsidRPr="00060972">
        <w:rPr>
          <w:vertAlign w:val="superscript"/>
          <w:lang w:val="fr-FR"/>
        </w:rPr>
        <w:t>o</w:t>
      </w:r>
      <w:r w:rsidR="008E41E4">
        <w:rPr>
          <w:lang w:val="fr-FR"/>
        </w:rPr>
        <w:t> </w:t>
      </w:r>
      <w:r>
        <w:rPr>
          <w:lang w:val="fr-FR"/>
        </w:rPr>
        <w:t xml:space="preserve">21.325, selon lequel les enfants et les adolescents qui demandent un permis de séjour temporaire se le voient accorder immédiatement et avec plein effet, indépendamment du statut d’immigration du père, de la mère, du tuteur ou de la personne responsable de leur prise en charge personnelle. </w:t>
      </w:r>
      <w:r w:rsidRPr="008E41E4">
        <w:rPr>
          <w:spacing w:val="2"/>
          <w:lang w:val="fr-FR"/>
        </w:rPr>
        <w:lastRenderedPageBreak/>
        <w:t>De</w:t>
      </w:r>
      <w:r w:rsidR="008E41E4" w:rsidRPr="008E41E4">
        <w:rPr>
          <w:spacing w:val="2"/>
          <w:lang w:val="fr-FR"/>
        </w:rPr>
        <w:t> </w:t>
      </w:r>
      <w:r w:rsidRPr="008E41E4">
        <w:rPr>
          <w:spacing w:val="2"/>
          <w:lang w:val="fr-FR"/>
        </w:rPr>
        <w:t>même,</w:t>
      </w:r>
      <w:r w:rsidR="0097488D">
        <w:rPr>
          <w:spacing w:val="2"/>
          <w:lang w:val="fr-FR"/>
        </w:rPr>
        <w:t> </w:t>
      </w:r>
      <w:r w:rsidRPr="008E41E4">
        <w:rPr>
          <w:spacing w:val="2"/>
          <w:lang w:val="fr-FR"/>
        </w:rPr>
        <w:t xml:space="preserve">le décret </w:t>
      </w:r>
      <w:r w:rsidR="008E41E4" w:rsidRPr="008E41E4">
        <w:rPr>
          <w:spacing w:val="2"/>
          <w:lang w:val="fr-FR"/>
        </w:rPr>
        <w:t>n</w:t>
      </w:r>
      <w:r w:rsidR="008E41E4" w:rsidRPr="008E41E4">
        <w:rPr>
          <w:spacing w:val="2"/>
          <w:vertAlign w:val="superscript"/>
          <w:lang w:val="fr-FR"/>
        </w:rPr>
        <w:t>o</w:t>
      </w:r>
      <w:r w:rsidR="008E41E4" w:rsidRPr="008E41E4">
        <w:rPr>
          <w:spacing w:val="2"/>
          <w:lang w:val="fr-FR"/>
        </w:rPr>
        <w:t> </w:t>
      </w:r>
      <w:r w:rsidRPr="008E41E4">
        <w:rPr>
          <w:spacing w:val="2"/>
          <w:lang w:val="fr-FR"/>
        </w:rPr>
        <w:t>177 réglemente les sous-catégories migratoires de séjour temporaire, en particulier celle accordée pour des raisons humanitaires, et traite, à son article</w:t>
      </w:r>
      <w:r w:rsidR="008E41E4" w:rsidRPr="008E41E4">
        <w:rPr>
          <w:spacing w:val="2"/>
          <w:lang w:val="fr-FR"/>
        </w:rPr>
        <w:t> </w:t>
      </w:r>
      <w:r w:rsidRPr="008E41E4">
        <w:rPr>
          <w:spacing w:val="2"/>
          <w:lang w:val="fr-FR"/>
        </w:rPr>
        <w:t>10</w:t>
      </w:r>
      <w:r w:rsidR="008E41E4" w:rsidRPr="008E41E4">
        <w:rPr>
          <w:spacing w:val="2"/>
          <w:lang w:val="fr-FR"/>
        </w:rPr>
        <w:t> </w:t>
      </w:r>
      <w:r w:rsidRPr="008E41E4">
        <w:rPr>
          <w:spacing w:val="2"/>
          <w:lang w:val="fr-FR"/>
        </w:rPr>
        <w:t>h)</w:t>
      </w:r>
      <w:r w:rsidR="008E41E4" w:rsidRPr="008E41E4">
        <w:rPr>
          <w:spacing w:val="2"/>
          <w:lang w:val="fr-FR"/>
        </w:rPr>
        <w:t> </w:t>
      </w:r>
      <w:r w:rsidRPr="008E41E4">
        <w:rPr>
          <w:spacing w:val="2"/>
          <w:lang w:val="fr-FR"/>
        </w:rPr>
        <w:t>5), de la situation des enfants et des adolescents. La demande doit être présentée par le père, la mère, le tuteur ou la personne responsable de l’enfant, sur la plateforme numérique du Service national des migrations, et doit prouver la filiation, la prise en charge personnelle ou la tutelle.</w:t>
      </w:r>
      <w:r>
        <w:rPr>
          <w:lang w:val="fr-FR"/>
        </w:rPr>
        <w:t xml:space="preserve"> </w:t>
      </w:r>
    </w:p>
    <w:p w14:paraId="6834A2A8" w14:textId="04628757"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Depuis le 12</w:t>
      </w:r>
      <w:r w:rsidR="008E41E4">
        <w:rPr>
          <w:lang w:val="fr-FR"/>
        </w:rPr>
        <w:t> </w:t>
      </w:r>
      <w:r>
        <w:rPr>
          <w:lang w:val="fr-FR"/>
        </w:rPr>
        <w:t>septembre 2022, les demandes de permis de séjour temporaire d’enfants et d’adolescents sont traitées via cette plateforme numérique, qui a été bien accueillie par la population migrante, car elle a permis d’accélérer l’analyse des demandes présentées et de rendre la délivrance de ces permis de séjour plus opportune. À cet égard, de juillet 2022 à janvier 2023, il a été statué sur 2</w:t>
      </w:r>
      <w:r w:rsidR="008E41E4">
        <w:rPr>
          <w:lang w:val="fr-FR"/>
        </w:rPr>
        <w:t> </w:t>
      </w:r>
      <w:r>
        <w:rPr>
          <w:lang w:val="fr-FR"/>
        </w:rPr>
        <w:t>525</w:t>
      </w:r>
      <w:r w:rsidR="008E41E4">
        <w:rPr>
          <w:lang w:val="fr-FR"/>
        </w:rPr>
        <w:t> </w:t>
      </w:r>
      <w:r>
        <w:rPr>
          <w:lang w:val="fr-FR"/>
        </w:rPr>
        <w:t xml:space="preserve">demandes numériques d’enfants et d’adolescents n’ayant pas enregistré leur entrée à un point de passage autorisé. En ce qui concerne les demandes envoyées avant la mise en service de la plateforme </w:t>
      </w:r>
      <w:r w:rsidR="008E41E4">
        <w:rPr>
          <w:lang w:val="fr-FR"/>
        </w:rPr>
        <w:t>W</w:t>
      </w:r>
      <w:r>
        <w:rPr>
          <w:lang w:val="fr-FR"/>
        </w:rPr>
        <w:t>eb de l’autorité, il a été statué sur 2</w:t>
      </w:r>
      <w:r w:rsidR="008E41E4">
        <w:rPr>
          <w:lang w:val="fr-FR"/>
        </w:rPr>
        <w:t> </w:t>
      </w:r>
      <w:r>
        <w:rPr>
          <w:lang w:val="fr-FR"/>
        </w:rPr>
        <w:t>393</w:t>
      </w:r>
      <w:r w:rsidR="008E41E4">
        <w:rPr>
          <w:lang w:val="fr-FR"/>
        </w:rPr>
        <w:t> </w:t>
      </w:r>
      <w:r>
        <w:rPr>
          <w:lang w:val="fr-FR"/>
        </w:rPr>
        <w:t>demandes et, dans 1</w:t>
      </w:r>
      <w:r w:rsidR="008E41E4">
        <w:rPr>
          <w:lang w:val="fr-FR"/>
        </w:rPr>
        <w:t> </w:t>
      </w:r>
      <w:r>
        <w:rPr>
          <w:lang w:val="fr-FR"/>
        </w:rPr>
        <w:t>209</w:t>
      </w:r>
      <w:r w:rsidR="008E41E4">
        <w:rPr>
          <w:lang w:val="fr-FR"/>
        </w:rPr>
        <w:t> </w:t>
      </w:r>
      <w:r>
        <w:rPr>
          <w:lang w:val="fr-FR"/>
        </w:rPr>
        <w:t>cas, on attend l’envoi des informations de base requises pour achever l’examen des dossiers.</w:t>
      </w:r>
    </w:p>
    <w:p w14:paraId="4650E5BE" w14:textId="77777777"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En cas d’incertitude sur l’identité et l’âge de la majorité d’un étranger, et lorsqu’un enfant ou adolescent non accompagné entre sur le territoire national, les informations de base sont mises à la disposition de l’autorité responsable de la protection de l’enfance et de l’adolescence, conformément à la législation en vigueur, afin que ses droits soient protégés. Il appartient à l’autorité de demander un permis de séjour temporaire pour les enfants ou adolescents placés sous sa garde ou sa protection, en tenant compte à tout moment de leur intérêt supérieur.</w:t>
      </w:r>
    </w:p>
    <w:p w14:paraId="288A7447" w14:textId="6630E847"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 xml:space="preserve">En outre, dans le cadre de l’élaboration de la nouvelle Politique nationale relative aux migrations et aux étrangers, conformément aux dispositions de la loi </w:t>
      </w:r>
      <w:r w:rsidR="008E41E4">
        <w:rPr>
          <w:lang w:val="fr-FR"/>
        </w:rPr>
        <w:t>n</w:t>
      </w:r>
      <w:r w:rsidR="008E41E4" w:rsidRPr="00060972">
        <w:rPr>
          <w:vertAlign w:val="superscript"/>
          <w:lang w:val="fr-FR"/>
        </w:rPr>
        <w:t>o</w:t>
      </w:r>
      <w:r w:rsidR="008E41E4">
        <w:rPr>
          <w:lang w:val="fr-FR"/>
        </w:rPr>
        <w:t> </w:t>
      </w:r>
      <w:r>
        <w:rPr>
          <w:lang w:val="fr-FR"/>
        </w:rPr>
        <w:t>21.325, le Sous</w:t>
      </w:r>
      <w:r w:rsidR="008E41E4">
        <w:rPr>
          <w:lang w:val="fr-FR"/>
        </w:rPr>
        <w:noBreakHyphen/>
      </w:r>
      <w:r>
        <w:rPr>
          <w:lang w:val="fr-FR"/>
        </w:rPr>
        <w:t xml:space="preserve">secrétariat à l’enfance, dans le cadre de la loi </w:t>
      </w:r>
      <w:r w:rsidR="008E41E4">
        <w:rPr>
          <w:lang w:val="fr-FR"/>
        </w:rPr>
        <w:t>n</w:t>
      </w:r>
      <w:r w:rsidR="008E41E4" w:rsidRPr="00060972">
        <w:rPr>
          <w:vertAlign w:val="superscript"/>
          <w:lang w:val="fr-FR"/>
        </w:rPr>
        <w:t>o</w:t>
      </w:r>
      <w:r w:rsidR="008E41E4">
        <w:rPr>
          <w:lang w:val="fr-FR"/>
        </w:rPr>
        <w:t> </w:t>
      </w:r>
      <w:r>
        <w:rPr>
          <w:lang w:val="fr-FR"/>
        </w:rPr>
        <w:t>21.430 relative aux garanties et à la protection des droits des enfants et des adolescents, a participé, avec le Ministère de l’intérieur et l’UNICEF, à l’élaboration d’une stratégie participative visant à recueillir les expériences et les besoins concernant les questions suivantes</w:t>
      </w:r>
      <w:r w:rsidR="00D3279A">
        <w:rPr>
          <w:lang w:val="fr-FR"/>
        </w:rPr>
        <w:t> :</w:t>
      </w:r>
      <w:r>
        <w:rPr>
          <w:lang w:val="fr-FR"/>
        </w:rPr>
        <w:t xml:space="preserve"> </w:t>
      </w:r>
    </w:p>
    <w:p w14:paraId="629BA1DB" w14:textId="1F937B20" w:rsidR="0026013B" w:rsidRPr="00A83F12" w:rsidRDefault="0026013B" w:rsidP="008E41E4">
      <w:pPr>
        <w:pStyle w:val="SingleTxtG"/>
        <w:ind w:firstLine="567"/>
        <w:rPr>
          <w:rFonts w:eastAsia="Times New Roman"/>
          <w:lang w:val="fr-CA"/>
        </w:rPr>
      </w:pPr>
      <w:r>
        <w:rPr>
          <w:lang w:val="fr-FR"/>
        </w:rPr>
        <w:t>a)</w:t>
      </w:r>
      <w:r>
        <w:rPr>
          <w:lang w:val="fr-FR"/>
        </w:rPr>
        <w:tab/>
      </w:r>
      <w:r w:rsidR="008E41E4">
        <w:rPr>
          <w:lang w:val="fr-FR"/>
        </w:rPr>
        <w:t>C</w:t>
      </w:r>
      <w:r>
        <w:rPr>
          <w:lang w:val="fr-FR"/>
        </w:rPr>
        <w:t>oordination intersectorielle selon une approche fondée sur les droits</w:t>
      </w:r>
      <w:r w:rsidR="00100DD5">
        <w:rPr>
          <w:lang w:val="fr-FR"/>
        </w:rPr>
        <w:t> ;</w:t>
      </w:r>
    </w:p>
    <w:p w14:paraId="079D3524" w14:textId="7BB243AC" w:rsidR="0026013B" w:rsidRPr="00A83F12" w:rsidRDefault="0026013B" w:rsidP="008E41E4">
      <w:pPr>
        <w:pStyle w:val="SingleTxtG"/>
        <w:ind w:firstLine="567"/>
        <w:rPr>
          <w:rFonts w:eastAsia="Times New Roman"/>
          <w:lang w:val="fr-CA"/>
        </w:rPr>
      </w:pPr>
      <w:r>
        <w:rPr>
          <w:lang w:val="fr-FR"/>
        </w:rPr>
        <w:t>b)</w:t>
      </w:r>
      <w:r>
        <w:rPr>
          <w:lang w:val="fr-FR"/>
        </w:rPr>
        <w:tab/>
      </w:r>
      <w:r w:rsidR="008E41E4">
        <w:rPr>
          <w:lang w:val="fr-FR"/>
        </w:rPr>
        <w:t>R</w:t>
      </w:r>
      <w:r>
        <w:rPr>
          <w:lang w:val="fr-FR"/>
        </w:rPr>
        <w:t>égularisation des enfants et adolescents migrants</w:t>
      </w:r>
      <w:r w:rsidR="00100DD5">
        <w:rPr>
          <w:lang w:val="fr-FR"/>
        </w:rPr>
        <w:t> ;</w:t>
      </w:r>
      <w:r>
        <w:rPr>
          <w:lang w:val="fr-FR"/>
        </w:rPr>
        <w:t xml:space="preserve"> </w:t>
      </w:r>
    </w:p>
    <w:p w14:paraId="350C4CBE" w14:textId="71E930DA" w:rsidR="0026013B" w:rsidRPr="00A83F12" w:rsidRDefault="0026013B" w:rsidP="008E41E4">
      <w:pPr>
        <w:pStyle w:val="SingleTxtG"/>
        <w:ind w:firstLine="567"/>
        <w:rPr>
          <w:rFonts w:eastAsia="Times New Roman"/>
          <w:lang w:val="fr-CA"/>
        </w:rPr>
      </w:pPr>
      <w:r>
        <w:rPr>
          <w:lang w:val="fr-FR"/>
        </w:rPr>
        <w:t>c)</w:t>
      </w:r>
      <w:r>
        <w:rPr>
          <w:lang w:val="fr-FR"/>
        </w:rPr>
        <w:tab/>
      </w:r>
      <w:r w:rsidR="008E41E4">
        <w:rPr>
          <w:lang w:val="fr-FR"/>
        </w:rPr>
        <w:t>I</w:t>
      </w:r>
      <w:r>
        <w:rPr>
          <w:lang w:val="fr-FR"/>
        </w:rPr>
        <w:t>nclusion et protection des droits fondamentaux</w:t>
      </w:r>
      <w:r w:rsidR="00100DD5">
        <w:rPr>
          <w:lang w:val="fr-FR"/>
        </w:rPr>
        <w:t> ;</w:t>
      </w:r>
    </w:p>
    <w:p w14:paraId="33E8E460" w14:textId="2AA494E1" w:rsidR="0026013B" w:rsidRPr="00A83F12" w:rsidRDefault="0026013B" w:rsidP="008E41E4">
      <w:pPr>
        <w:pStyle w:val="SingleTxtG"/>
        <w:ind w:firstLine="567"/>
        <w:rPr>
          <w:rFonts w:eastAsia="Times New Roman"/>
          <w:lang w:val="fr-CA"/>
        </w:rPr>
      </w:pPr>
      <w:r>
        <w:rPr>
          <w:lang w:val="fr-FR"/>
        </w:rPr>
        <w:t>d)</w:t>
      </w:r>
      <w:r>
        <w:rPr>
          <w:lang w:val="fr-FR"/>
        </w:rPr>
        <w:tab/>
      </w:r>
      <w:r w:rsidR="008E41E4">
        <w:rPr>
          <w:lang w:val="fr-FR"/>
        </w:rPr>
        <w:t>P</w:t>
      </w:r>
      <w:r>
        <w:rPr>
          <w:lang w:val="fr-FR"/>
        </w:rPr>
        <w:t>révention des violations et protection des droits</w:t>
      </w:r>
      <w:r w:rsidR="00100DD5">
        <w:rPr>
          <w:lang w:val="fr-FR"/>
        </w:rPr>
        <w:t> ;</w:t>
      </w:r>
      <w:r>
        <w:rPr>
          <w:lang w:val="fr-FR"/>
        </w:rPr>
        <w:t xml:space="preserve"> </w:t>
      </w:r>
    </w:p>
    <w:p w14:paraId="088DF811" w14:textId="1B7D19E9" w:rsidR="0026013B" w:rsidRPr="00A83F12" w:rsidRDefault="0026013B" w:rsidP="008E41E4">
      <w:pPr>
        <w:pStyle w:val="SingleTxtG"/>
        <w:ind w:firstLine="567"/>
        <w:rPr>
          <w:rFonts w:eastAsia="Times New Roman"/>
          <w:lang w:val="fr-CA"/>
        </w:rPr>
      </w:pPr>
      <w:r>
        <w:rPr>
          <w:lang w:val="fr-FR"/>
        </w:rPr>
        <w:t>e)</w:t>
      </w:r>
      <w:r>
        <w:rPr>
          <w:lang w:val="fr-FR"/>
        </w:rPr>
        <w:tab/>
      </w:r>
      <w:r w:rsidR="008E41E4">
        <w:rPr>
          <w:lang w:val="fr-FR"/>
        </w:rPr>
        <w:t>A</w:t>
      </w:r>
      <w:r>
        <w:rPr>
          <w:lang w:val="fr-FR"/>
        </w:rPr>
        <w:t>ccès à l’information et à la participation effective.</w:t>
      </w:r>
    </w:p>
    <w:p w14:paraId="497258B3" w14:textId="77777777"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 xml:space="preserve">Les contributions ont été débattues dans le cadre d’une série d’activités qui ont réuni des professionnels du monde universitaire, des experts des questions migratoires et des enfants et adolescents se trouvant dans un contexte de mobilité, la finalité étant de systématiser leurs propositions pour la formulation de la politique migratoire, qui sera présentée en session plénière. </w:t>
      </w:r>
    </w:p>
    <w:p w14:paraId="42C1B188" w14:textId="215BB00E"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On trouvera plus d’informations sur les initiatives portant sur la régularisation du statut des enfants et adolescents dans les renseignements sur la suite donnée aux recommandations figurant au paragraphe</w:t>
      </w:r>
      <w:r w:rsidR="008E41E4">
        <w:rPr>
          <w:lang w:val="fr-FR"/>
        </w:rPr>
        <w:t> </w:t>
      </w:r>
      <w:r>
        <w:rPr>
          <w:lang w:val="fr-FR"/>
        </w:rPr>
        <w:t>38</w:t>
      </w:r>
      <w:r w:rsidR="008E41E4">
        <w:rPr>
          <w:lang w:val="fr-FR"/>
        </w:rPr>
        <w:t> </w:t>
      </w:r>
      <w:r>
        <w:rPr>
          <w:lang w:val="fr-FR"/>
        </w:rPr>
        <w:t>a).</w:t>
      </w:r>
    </w:p>
    <w:p w14:paraId="1BC47477" w14:textId="0B583EA5" w:rsidR="0026013B" w:rsidRPr="00A83F12" w:rsidRDefault="008E41E4" w:rsidP="0026013B">
      <w:pPr>
        <w:pStyle w:val="H1G"/>
        <w:rPr>
          <w:lang w:val="fr-CA"/>
        </w:rPr>
      </w:pPr>
      <w:r>
        <w:rPr>
          <w:bCs/>
          <w:lang w:val="fr-FR"/>
        </w:rPr>
        <w:tab/>
      </w:r>
      <w:r w:rsidR="0026013B">
        <w:rPr>
          <w:bCs/>
          <w:lang w:val="fr-FR"/>
        </w:rPr>
        <w:t>O.</w:t>
      </w:r>
      <w:r w:rsidR="0026013B">
        <w:rPr>
          <w:lang w:val="fr-FR"/>
        </w:rPr>
        <w:tab/>
      </w:r>
      <w:r w:rsidR="0026013B">
        <w:rPr>
          <w:bCs/>
          <w:lang w:val="fr-FR"/>
        </w:rPr>
        <w:t xml:space="preserve">Renseignements sur la suite donnée aux recommandations figurant </w:t>
      </w:r>
      <w:r>
        <w:rPr>
          <w:bCs/>
          <w:lang w:val="fr-FR"/>
        </w:rPr>
        <w:br/>
      </w:r>
      <w:r w:rsidR="0026013B">
        <w:rPr>
          <w:bCs/>
          <w:lang w:val="fr-FR"/>
        </w:rPr>
        <w:t>au paragraphe</w:t>
      </w:r>
      <w:r>
        <w:rPr>
          <w:bCs/>
          <w:lang w:val="fr-FR"/>
        </w:rPr>
        <w:t> </w:t>
      </w:r>
      <w:r w:rsidR="0026013B">
        <w:rPr>
          <w:bCs/>
          <w:lang w:val="fr-FR"/>
        </w:rPr>
        <w:t>62</w:t>
      </w:r>
      <w:r>
        <w:rPr>
          <w:bCs/>
          <w:lang w:val="fr-FR"/>
        </w:rPr>
        <w:t> </w:t>
      </w:r>
      <w:r w:rsidR="0026013B">
        <w:rPr>
          <w:bCs/>
          <w:lang w:val="fr-FR"/>
        </w:rPr>
        <w:t>b) des observations finales</w:t>
      </w:r>
    </w:p>
    <w:p w14:paraId="5AB4CCB3" w14:textId="4AFC185D"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 xml:space="preserve">Comme l’indique la loi </w:t>
      </w:r>
      <w:r w:rsidR="008E41E4">
        <w:rPr>
          <w:lang w:val="fr-FR"/>
        </w:rPr>
        <w:t>n</w:t>
      </w:r>
      <w:r w:rsidR="008E41E4" w:rsidRPr="00060972">
        <w:rPr>
          <w:vertAlign w:val="superscript"/>
          <w:lang w:val="fr-FR"/>
        </w:rPr>
        <w:t>o</w:t>
      </w:r>
      <w:r w:rsidR="008E41E4">
        <w:rPr>
          <w:lang w:val="fr-FR"/>
        </w:rPr>
        <w:t> </w:t>
      </w:r>
      <w:r>
        <w:rPr>
          <w:lang w:val="fr-FR"/>
        </w:rPr>
        <w:t>21.325, la Politique nationale relative aux migrations comporte des objectifs correspondant à 10</w:t>
      </w:r>
      <w:r w:rsidR="008E41E4">
        <w:rPr>
          <w:lang w:val="fr-FR"/>
        </w:rPr>
        <w:t> </w:t>
      </w:r>
      <w:r>
        <w:rPr>
          <w:lang w:val="fr-FR"/>
        </w:rPr>
        <w:t>axes principaux, dont 1) la régularité du statut au regard de l’immigration</w:t>
      </w:r>
      <w:r w:rsidR="00100DD5">
        <w:rPr>
          <w:lang w:val="fr-FR"/>
        </w:rPr>
        <w:t> ;</w:t>
      </w:r>
      <w:r>
        <w:rPr>
          <w:lang w:val="fr-FR"/>
        </w:rPr>
        <w:t xml:space="preserve"> et 2) la gestion migratoire. </w:t>
      </w:r>
    </w:p>
    <w:p w14:paraId="651DD634" w14:textId="6FBF4291"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L’article</w:t>
      </w:r>
      <w:r w:rsidR="008E41E4">
        <w:rPr>
          <w:lang w:val="fr-FR"/>
        </w:rPr>
        <w:t> </w:t>
      </w:r>
      <w:r>
        <w:rPr>
          <w:lang w:val="fr-FR"/>
        </w:rPr>
        <w:t xml:space="preserve">7 de la loi </w:t>
      </w:r>
      <w:r w:rsidR="008E41E4">
        <w:rPr>
          <w:lang w:val="fr-FR"/>
        </w:rPr>
        <w:t>n</w:t>
      </w:r>
      <w:r w:rsidR="008E41E4" w:rsidRPr="00060972">
        <w:rPr>
          <w:vertAlign w:val="superscript"/>
          <w:lang w:val="fr-FR"/>
        </w:rPr>
        <w:t>o</w:t>
      </w:r>
      <w:r w:rsidR="008E41E4">
        <w:rPr>
          <w:lang w:val="fr-FR"/>
        </w:rPr>
        <w:t> </w:t>
      </w:r>
      <w:r>
        <w:rPr>
          <w:lang w:val="fr-FR"/>
        </w:rPr>
        <w:t xml:space="preserve">21.325 prévoit que l’État est tenu de promouvoir une migration régulière, en veillant à ce que les étrangers </w:t>
      </w:r>
      <w:r w:rsidR="008E41E4">
        <w:rPr>
          <w:lang w:val="fr-FR"/>
        </w:rPr>
        <w:t>« </w:t>
      </w:r>
      <w:r>
        <w:rPr>
          <w:lang w:val="fr-FR"/>
        </w:rPr>
        <w:t>disposent des autorisations et des permis de séjour ou de résidence nécessaires à leur séjour dans le pays, au développement de leurs activités et à l’exercice de leurs droits, conformément à la Constitution politique de la République, à la loi et aux traités internationaux ratifiés par le Chili qui sont en vigueur</w:t>
      </w:r>
      <w:r w:rsidR="008E41E4">
        <w:rPr>
          <w:lang w:val="fr-FR"/>
        </w:rPr>
        <w:t> »</w:t>
      </w:r>
      <w:r>
        <w:rPr>
          <w:lang w:val="fr-FR"/>
        </w:rPr>
        <w:t xml:space="preserve">. </w:t>
      </w:r>
      <w:r>
        <w:rPr>
          <w:lang w:val="fr-FR"/>
        </w:rPr>
        <w:lastRenderedPageBreak/>
        <w:t xml:space="preserve">De même, en ce qui concerne précisément la Politique nationale relative aux migrations, la loi établit que l’un des éléments qu’elle doit inclure est </w:t>
      </w:r>
      <w:r w:rsidR="00B00888">
        <w:rPr>
          <w:lang w:val="fr-FR"/>
        </w:rPr>
        <w:t>« </w:t>
      </w:r>
      <w:r>
        <w:rPr>
          <w:lang w:val="fr-FR"/>
        </w:rPr>
        <w:t>le maintien de taux élevés de statuts réguliers parmi la population migrante</w:t>
      </w:r>
      <w:r w:rsidR="00B00888">
        <w:rPr>
          <w:lang w:val="fr-FR"/>
        </w:rPr>
        <w:t> »</w:t>
      </w:r>
      <w:r>
        <w:rPr>
          <w:lang w:val="fr-FR"/>
        </w:rPr>
        <w:t>.</w:t>
      </w:r>
    </w:p>
    <w:p w14:paraId="44AF674D" w14:textId="77777777"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 xml:space="preserve">Pour obtenir un statut régulier, l’étranger qui souhaite entrer et, dans certains cas, résider dans notre pays doit être identifié et enregistré. La loi sur les migrations et les étrangers établit que l’entrée sur le territoire national et la sortie du territoire doivent se faire par des passages autorisés et que l’étranger doit être en possession de documents de voyage et ne pas être frappé d’interdit d’entrée. En effet, pour être en règle, l’intéressé doit être en possession d’un permis ou d’un visa, selon son intention de rester ou non dans le pays. Celui qui entre dans le pays sans intention de s’y installer doit disposer d’un permis de séjour transitoire qui, pour les ressortissants de certains pays, doit être autorisé par le réseau consulaire chilien à l’étranger. </w:t>
      </w:r>
    </w:p>
    <w:p w14:paraId="181AC9B8" w14:textId="77777777"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De plus, lorsqu’il entre dans le pays dans le but de s’y installer pour une durée limitée et en fonction de ses conditions particulières, le migrant doit disposer d’un permis de séjour temporaire, qui peut lui être accordé s’il est en mesure d’accréditer des liens familiaux avec des Chiliens ou des résidents permanents, si son séjour est compatible avec les objectifs établis dans la Politique nationale relative aux migrations et, dans d’autres cas dûment qualifiés par le Sous-secrétariat à l’intérieur par décision, sur rapport du Service national des migrations. Enfin, celui dont l’intention est de s’installer au Chili pour une durée indéterminée doit demander un permis de résidence permanente.</w:t>
      </w:r>
    </w:p>
    <w:p w14:paraId="56B95C07" w14:textId="722F0F59"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Même si la réglementation de notre pays établit des mécanismes pour l’entrée et le séjour réguliers des migrants, il subsiste des situations d’irrégularité de différentes origines qui posent de nouveaux défis aux institutions de l’État. C’est ainsi que l’article</w:t>
      </w:r>
      <w:r w:rsidR="00B00888">
        <w:rPr>
          <w:lang w:val="fr-FR"/>
        </w:rPr>
        <w:t> </w:t>
      </w:r>
      <w:r>
        <w:rPr>
          <w:lang w:val="fr-FR"/>
        </w:rPr>
        <w:t xml:space="preserve">155 </w:t>
      </w:r>
      <w:r w:rsidR="00B00888">
        <w:rPr>
          <w:lang w:val="fr-FR"/>
        </w:rPr>
        <w:t>n</w:t>
      </w:r>
      <w:r w:rsidR="00B00888" w:rsidRPr="00060972">
        <w:rPr>
          <w:vertAlign w:val="superscript"/>
          <w:lang w:val="fr-FR"/>
        </w:rPr>
        <w:t>o</w:t>
      </w:r>
      <w:r w:rsidR="00B00888">
        <w:rPr>
          <w:lang w:val="fr-FR"/>
        </w:rPr>
        <w:t> </w:t>
      </w:r>
      <w:r>
        <w:rPr>
          <w:lang w:val="fr-FR"/>
        </w:rPr>
        <w:t xml:space="preserve">8 de la loi </w:t>
      </w:r>
      <w:r w:rsidR="00B00888">
        <w:rPr>
          <w:lang w:val="fr-FR"/>
        </w:rPr>
        <w:t>n</w:t>
      </w:r>
      <w:r w:rsidR="00B00888" w:rsidRPr="00060972">
        <w:rPr>
          <w:vertAlign w:val="superscript"/>
          <w:lang w:val="fr-FR"/>
        </w:rPr>
        <w:t>o</w:t>
      </w:r>
      <w:r w:rsidR="00B00888">
        <w:rPr>
          <w:lang w:val="fr-FR"/>
        </w:rPr>
        <w:t> </w:t>
      </w:r>
      <w:r>
        <w:rPr>
          <w:lang w:val="fr-FR"/>
        </w:rPr>
        <w:t>21.325 reconnaît le pouvoir du Sous-secrétaire à l’intérieur d’établir, conformément aux objectifs de la Politique nationale relative aux migrations, des mécanismes de régularisation des étrangers en situation migratoire irrégulière, en fixant des conditions précises, qui doivent être déterminées de manière prudente dans le but de faciliter et de promouvoir la régularité du statut au regard de l’immigration.</w:t>
      </w:r>
    </w:p>
    <w:p w14:paraId="200C5DA0" w14:textId="4F8DF3CC"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Une autre mesure adoptée dans le domaine de la régularisation et de la gestion des migrations est l’approbation, dans la loi de finances du secteur public de 2023, d’une allocation destinée à un plan de régularisation de l’arriéré des demandes de permis de séjour, permettant d’étoffer les effectifs du Service national des migrations. L’objectif est de statuer sur les demandes en attente de résidence permanente ou de séjour temporaire ainsi que sur celles correspondant au processus de régularisation 2021. Ce plan permettra de traiter plus de 60</w:t>
      </w:r>
      <w:r w:rsidR="00B00888">
        <w:rPr>
          <w:lang w:val="fr-FR"/>
        </w:rPr>
        <w:t> </w:t>
      </w:r>
      <w:r>
        <w:rPr>
          <w:lang w:val="fr-FR"/>
        </w:rPr>
        <w:t xml:space="preserve">% des demandes de résidence susmentionnées d’ici </w:t>
      </w:r>
      <w:r w:rsidR="00B00888">
        <w:rPr>
          <w:lang w:val="fr-FR"/>
        </w:rPr>
        <w:t>au</w:t>
      </w:r>
      <w:r>
        <w:rPr>
          <w:lang w:val="fr-FR"/>
        </w:rPr>
        <w:t xml:space="preserve"> 31</w:t>
      </w:r>
      <w:r w:rsidR="00B00888">
        <w:rPr>
          <w:lang w:val="fr-FR"/>
        </w:rPr>
        <w:t> </w:t>
      </w:r>
      <w:r>
        <w:rPr>
          <w:lang w:val="fr-FR"/>
        </w:rPr>
        <w:t>décembre 2023.</w:t>
      </w:r>
    </w:p>
    <w:p w14:paraId="157077E1" w14:textId="04B4C782" w:rsidR="0026013B" w:rsidRPr="00A83F12" w:rsidRDefault="00B00888" w:rsidP="0026013B">
      <w:pPr>
        <w:pStyle w:val="H1G"/>
        <w:rPr>
          <w:lang w:val="fr-CA"/>
        </w:rPr>
      </w:pPr>
      <w:r>
        <w:rPr>
          <w:bCs/>
          <w:lang w:val="fr-FR"/>
        </w:rPr>
        <w:tab/>
      </w:r>
      <w:r w:rsidR="0026013B">
        <w:rPr>
          <w:bCs/>
          <w:lang w:val="fr-FR"/>
        </w:rPr>
        <w:t>P.</w:t>
      </w:r>
      <w:r w:rsidR="0026013B">
        <w:rPr>
          <w:lang w:val="fr-FR"/>
        </w:rPr>
        <w:tab/>
      </w:r>
      <w:r w:rsidR="0026013B">
        <w:rPr>
          <w:bCs/>
          <w:lang w:val="fr-FR"/>
        </w:rPr>
        <w:t xml:space="preserve">Renseignements sur la suite donnée aux recommandations figurant </w:t>
      </w:r>
      <w:r>
        <w:rPr>
          <w:bCs/>
          <w:lang w:val="fr-FR"/>
        </w:rPr>
        <w:br/>
      </w:r>
      <w:r w:rsidR="0026013B">
        <w:rPr>
          <w:bCs/>
          <w:lang w:val="fr-FR"/>
        </w:rPr>
        <w:t>au paragraphe</w:t>
      </w:r>
      <w:r>
        <w:rPr>
          <w:bCs/>
          <w:lang w:val="fr-FR"/>
        </w:rPr>
        <w:t> </w:t>
      </w:r>
      <w:r w:rsidR="0026013B">
        <w:rPr>
          <w:bCs/>
          <w:lang w:val="fr-FR"/>
        </w:rPr>
        <w:t>62</w:t>
      </w:r>
      <w:r>
        <w:rPr>
          <w:bCs/>
          <w:lang w:val="fr-FR"/>
        </w:rPr>
        <w:t> </w:t>
      </w:r>
      <w:r w:rsidR="0026013B">
        <w:rPr>
          <w:bCs/>
          <w:lang w:val="fr-FR"/>
        </w:rPr>
        <w:t>c) des observations finales</w:t>
      </w:r>
      <w:bookmarkStart w:id="3" w:name="_Hlk136334739"/>
      <w:bookmarkEnd w:id="3"/>
    </w:p>
    <w:p w14:paraId="16B3A16C" w14:textId="2B525E47" w:rsidR="0026013B" w:rsidRPr="00A83F12" w:rsidRDefault="0026013B" w:rsidP="0026013B">
      <w:pPr>
        <w:pStyle w:val="SingleTxtG"/>
        <w:numPr>
          <w:ilvl w:val="0"/>
          <w:numId w:val="29"/>
        </w:numPr>
        <w:tabs>
          <w:tab w:val="clear" w:pos="1701"/>
          <w:tab w:val="clear" w:pos="2268"/>
          <w:tab w:val="clear" w:pos="2835"/>
        </w:tabs>
        <w:ind w:left="1134" w:firstLine="0"/>
        <w:rPr>
          <w:lang w:val="fr-CA"/>
        </w:rPr>
      </w:pPr>
      <w:r>
        <w:rPr>
          <w:lang w:val="fr-FR"/>
        </w:rPr>
        <w:t>On trouvera ci-après les statistiques mises à jour relatives aux permis de résidence délivrés, ventilés par année, nationalité, sexe, âge, de 2021 à la date d’achèvement du présent rapport</w:t>
      </w:r>
      <w:r w:rsidR="00D3279A">
        <w:rPr>
          <w:lang w:val="fr-FR"/>
        </w:rPr>
        <w:t> :</w:t>
      </w:r>
      <w:r>
        <w:rPr>
          <w:lang w:val="fr-FR"/>
        </w:rPr>
        <w:t xml:space="preserve"> </w:t>
      </w:r>
    </w:p>
    <w:p w14:paraId="4F07300E" w14:textId="00D03CFE" w:rsidR="0026013B" w:rsidRPr="00A83F12" w:rsidRDefault="0026013B" w:rsidP="00B83A14">
      <w:pPr>
        <w:pStyle w:val="Titre1"/>
        <w:spacing w:after="120"/>
        <w:rPr>
          <w:b/>
          <w:bCs/>
          <w:lang w:val="fr-CA"/>
        </w:rPr>
      </w:pPr>
      <w:r w:rsidRPr="00B00888">
        <w:t>Tableau</w:t>
      </w:r>
      <w:r>
        <w:rPr>
          <w:lang w:val="fr-FR"/>
        </w:rPr>
        <w:t xml:space="preserve"> 8</w:t>
      </w:r>
      <w:r w:rsidR="00B83A14">
        <w:rPr>
          <w:lang w:val="fr-FR"/>
        </w:rPr>
        <w:br/>
      </w:r>
      <w:r>
        <w:rPr>
          <w:b/>
          <w:bCs/>
          <w:lang w:val="fr-FR"/>
        </w:rPr>
        <w:t xml:space="preserve">Permis temporaires délivrés par </w:t>
      </w:r>
      <w:r w:rsidR="008B45FA">
        <w:rPr>
          <w:b/>
          <w:bCs/>
          <w:lang w:val="fr-FR"/>
        </w:rPr>
        <w:t>pays de nationalité</w:t>
      </w:r>
      <w:r>
        <w:rPr>
          <w:b/>
          <w:bCs/>
          <w:lang w:val="fr-FR"/>
        </w:rPr>
        <w:t xml:space="preserve"> et année de délivrance</w:t>
      </w:r>
    </w:p>
    <w:tbl>
      <w:tblPr>
        <w:tblW w:w="7370" w:type="dxa"/>
        <w:tblInd w:w="1134" w:type="dxa"/>
        <w:tblLayout w:type="fixed"/>
        <w:tblCellMar>
          <w:left w:w="0" w:type="dxa"/>
          <w:right w:w="0" w:type="dxa"/>
        </w:tblCellMar>
        <w:tblLook w:val="04A0" w:firstRow="1" w:lastRow="0" w:firstColumn="1" w:lastColumn="0" w:noHBand="0" w:noVBand="1"/>
      </w:tblPr>
      <w:tblGrid>
        <w:gridCol w:w="2665"/>
        <w:gridCol w:w="893"/>
        <w:gridCol w:w="1126"/>
        <w:gridCol w:w="1509"/>
        <w:gridCol w:w="1177"/>
      </w:tblGrid>
      <w:tr w:rsidR="00B00888" w:rsidRPr="00B00888" w14:paraId="242A41F5" w14:textId="77777777" w:rsidTr="00B00888">
        <w:trPr>
          <w:tblHeader/>
        </w:trPr>
        <w:tc>
          <w:tcPr>
            <w:tcW w:w="2665"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61CB65B2" w14:textId="77777777" w:rsidR="0026013B" w:rsidRPr="00B00888" w:rsidRDefault="0026013B" w:rsidP="00B00888">
            <w:pPr>
              <w:suppressAutoHyphens w:val="0"/>
              <w:spacing w:before="80" w:after="80" w:line="200" w:lineRule="exact"/>
              <w:rPr>
                <w:rFonts w:eastAsia="Times New Roman"/>
                <w:bCs/>
                <w:i/>
                <w:sz w:val="16"/>
              </w:rPr>
            </w:pPr>
            <w:r w:rsidRPr="00B00888">
              <w:rPr>
                <w:i/>
                <w:sz w:val="16"/>
                <w:lang w:val="fr-FR"/>
              </w:rPr>
              <w:t>Pays de nationalité</w:t>
            </w:r>
          </w:p>
        </w:tc>
        <w:tc>
          <w:tcPr>
            <w:tcW w:w="893"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53094AFC" w14:textId="77777777" w:rsidR="0026013B" w:rsidRPr="00B00888" w:rsidRDefault="0026013B" w:rsidP="00B00888">
            <w:pPr>
              <w:suppressAutoHyphens w:val="0"/>
              <w:spacing w:before="80" w:after="80" w:line="200" w:lineRule="exact"/>
              <w:jc w:val="right"/>
              <w:rPr>
                <w:rFonts w:eastAsia="Times New Roman"/>
                <w:bCs/>
                <w:i/>
                <w:sz w:val="16"/>
              </w:rPr>
            </w:pPr>
            <w:r w:rsidRPr="00B00888">
              <w:rPr>
                <w:i/>
                <w:iCs/>
                <w:sz w:val="16"/>
                <w:lang w:val="fr-FR"/>
              </w:rPr>
              <w:t>2021</w:t>
            </w:r>
          </w:p>
        </w:tc>
        <w:tc>
          <w:tcPr>
            <w:tcW w:w="112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268E7FEA" w14:textId="77777777" w:rsidR="0026013B" w:rsidRPr="00B00888" w:rsidRDefault="0026013B" w:rsidP="00B00888">
            <w:pPr>
              <w:suppressAutoHyphens w:val="0"/>
              <w:spacing w:before="80" w:after="80" w:line="200" w:lineRule="exact"/>
              <w:jc w:val="right"/>
              <w:rPr>
                <w:rFonts w:eastAsia="Times New Roman"/>
                <w:bCs/>
                <w:i/>
                <w:sz w:val="16"/>
              </w:rPr>
            </w:pPr>
            <w:r w:rsidRPr="00B00888">
              <w:rPr>
                <w:i/>
                <w:iCs/>
                <w:sz w:val="16"/>
                <w:lang w:val="fr-FR"/>
              </w:rPr>
              <w:t>2022</w:t>
            </w:r>
          </w:p>
        </w:tc>
        <w:tc>
          <w:tcPr>
            <w:tcW w:w="1509"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43CDE9BB" w14:textId="4838833D" w:rsidR="0026013B" w:rsidRPr="00B00888" w:rsidRDefault="0026013B" w:rsidP="00B00888">
            <w:pPr>
              <w:suppressAutoHyphens w:val="0"/>
              <w:spacing w:before="80" w:after="80" w:line="200" w:lineRule="exact"/>
              <w:jc w:val="right"/>
              <w:rPr>
                <w:rFonts w:eastAsia="Times New Roman"/>
                <w:bCs/>
                <w:i/>
                <w:sz w:val="16"/>
              </w:rPr>
            </w:pPr>
            <w:r w:rsidRPr="00B00888">
              <w:rPr>
                <w:i/>
                <w:iCs/>
                <w:sz w:val="16"/>
                <w:lang w:val="fr-FR"/>
              </w:rPr>
              <w:t>2023 (1</w:t>
            </w:r>
            <w:r w:rsidRPr="00B00888">
              <w:rPr>
                <w:i/>
                <w:iCs/>
                <w:sz w:val="16"/>
                <w:vertAlign w:val="superscript"/>
                <w:lang w:val="fr-FR"/>
              </w:rPr>
              <w:t>er</w:t>
            </w:r>
            <w:r w:rsidR="00B00888">
              <w:rPr>
                <w:i/>
                <w:iCs/>
                <w:sz w:val="16"/>
                <w:lang w:val="fr-FR"/>
              </w:rPr>
              <w:t> </w:t>
            </w:r>
            <w:r w:rsidRPr="00B00888">
              <w:rPr>
                <w:i/>
                <w:iCs/>
                <w:sz w:val="16"/>
                <w:lang w:val="fr-FR"/>
              </w:rPr>
              <w:t>trimestre)</w:t>
            </w:r>
          </w:p>
        </w:tc>
        <w:tc>
          <w:tcPr>
            <w:tcW w:w="1177"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4D8C8DD7" w14:textId="77777777" w:rsidR="0026013B" w:rsidRPr="00B00888" w:rsidRDefault="0026013B" w:rsidP="00B00888">
            <w:pPr>
              <w:suppressAutoHyphens w:val="0"/>
              <w:spacing w:before="80" w:after="80" w:line="200" w:lineRule="exact"/>
              <w:jc w:val="right"/>
              <w:rPr>
                <w:rFonts w:eastAsia="Times New Roman"/>
                <w:b/>
                <w:i/>
                <w:sz w:val="16"/>
              </w:rPr>
            </w:pPr>
            <w:r w:rsidRPr="00B00888">
              <w:rPr>
                <w:b/>
                <w:i/>
                <w:iCs/>
                <w:sz w:val="16"/>
                <w:lang w:val="fr-FR"/>
              </w:rPr>
              <w:t>Total général</w:t>
            </w:r>
          </w:p>
        </w:tc>
      </w:tr>
      <w:tr w:rsidR="00B00888" w:rsidRPr="00B00888" w14:paraId="26D8E758" w14:textId="77777777" w:rsidTr="00B00888">
        <w:tc>
          <w:tcPr>
            <w:tcW w:w="2665" w:type="dxa"/>
            <w:tcBorders>
              <w:top w:val="single" w:sz="12" w:space="0" w:color="auto"/>
            </w:tcBorders>
            <w:shd w:val="clear" w:color="auto" w:fill="auto"/>
            <w:noWrap/>
            <w:tcMar>
              <w:top w:w="0" w:type="dxa"/>
              <w:left w:w="0" w:type="dxa"/>
              <w:bottom w:w="0" w:type="dxa"/>
              <w:right w:w="28" w:type="dxa"/>
            </w:tcMar>
          </w:tcPr>
          <w:p w14:paraId="0431071C"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Afghanistan</w:t>
            </w:r>
          </w:p>
        </w:tc>
        <w:tc>
          <w:tcPr>
            <w:tcW w:w="893" w:type="dxa"/>
            <w:tcBorders>
              <w:top w:val="single" w:sz="12" w:space="0" w:color="auto"/>
            </w:tcBorders>
            <w:shd w:val="clear" w:color="auto" w:fill="auto"/>
            <w:noWrap/>
            <w:tcMar>
              <w:top w:w="0" w:type="dxa"/>
              <w:left w:w="0" w:type="dxa"/>
              <w:bottom w:w="0" w:type="dxa"/>
              <w:right w:w="28" w:type="dxa"/>
            </w:tcMar>
            <w:vAlign w:val="bottom"/>
          </w:tcPr>
          <w:p w14:paraId="67EA6C0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w:t>
            </w:r>
          </w:p>
        </w:tc>
        <w:tc>
          <w:tcPr>
            <w:tcW w:w="1126" w:type="dxa"/>
            <w:tcBorders>
              <w:top w:val="single" w:sz="12" w:space="0" w:color="auto"/>
            </w:tcBorders>
            <w:shd w:val="clear" w:color="auto" w:fill="auto"/>
            <w:noWrap/>
            <w:tcMar>
              <w:top w:w="0" w:type="dxa"/>
              <w:left w:w="0" w:type="dxa"/>
              <w:bottom w:w="0" w:type="dxa"/>
              <w:right w:w="28" w:type="dxa"/>
            </w:tcMar>
            <w:vAlign w:val="bottom"/>
          </w:tcPr>
          <w:p w14:paraId="273E29FF"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150</w:t>
            </w:r>
          </w:p>
        </w:tc>
        <w:tc>
          <w:tcPr>
            <w:tcW w:w="1509" w:type="dxa"/>
            <w:tcBorders>
              <w:top w:val="single" w:sz="12" w:space="0" w:color="auto"/>
            </w:tcBorders>
            <w:shd w:val="clear" w:color="auto" w:fill="auto"/>
            <w:noWrap/>
            <w:tcMar>
              <w:top w:w="0" w:type="dxa"/>
              <w:left w:w="0" w:type="dxa"/>
              <w:bottom w:w="0" w:type="dxa"/>
              <w:right w:w="28" w:type="dxa"/>
            </w:tcMar>
            <w:vAlign w:val="bottom"/>
          </w:tcPr>
          <w:p w14:paraId="16DDE7FE"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177" w:type="dxa"/>
            <w:tcBorders>
              <w:top w:val="single" w:sz="12" w:space="0" w:color="auto"/>
            </w:tcBorders>
            <w:shd w:val="clear" w:color="auto" w:fill="auto"/>
            <w:noWrap/>
            <w:tcMar>
              <w:top w:w="0" w:type="dxa"/>
              <w:left w:w="0" w:type="dxa"/>
              <w:bottom w:w="0" w:type="dxa"/>
              <w:right w:w="28" w:type="dxa"/>
            </w:tcMar>
            <w:vAlign w:val="bottom"/>
          </w:tcPr>
          <w:p w14:paraId="5A19B245"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156</w:t>
            </w:r>
          </w:p>
        </w:tc>
      </w:tr>
      <w:tr w:rsidR="00B00888" w:rsidRPr="00B00888" w14:paraId="12DC627E" w14:textId="77777777" w:rsidTr="00B00888">
        <w:tc>
          <w:tcPr>
            <w:tcW w:w="2665" w:type="dxa"/>
            <w:shd w:val="clear" w:color="auto" w:fill="auto"/>
            <w:noWrap/>
            <w:tcMar>
              <w:top w:w="0" w:type="dxa"/>
              <w:left w:w="0" w:type="dxa"/>
              <w:bottom w:w="0" w:type="dxa"/>
              <w:right w:w="28" w:type="dxa"/>
            </w:tcMar>
          </w:tcPr>
          <w:p w14:paraId="6A2FF27C"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Afrique du Sud</w:t>
            </w:r>
          </w:p>
        </w:tc>
        <w:tc>
          <w:tcPr>
            <w:tcW w:w="893" w:type="dxa"/>
            <w:shd w:val="clear" w:color="auto" w:fill="auto"/>
            <w:noWrap/>
            <w:tcMar>
              <w:top w:w="0" w:type="dxa"/>
              <w:left w:w="0" w:type="dxa"/>
              <w:bottom w:w="0" w:type="dxa"/>
              <w:right w:w="28" w:type="dxa"/>
            </w:tcMar>
            <w:vAlign w:val="bottom"/>
          </w:tcPr>
          <w:p w14:paraId="4C765EE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17</w:t>
            </w:r>
          </w:p>
        </w:tc>
        <w:tc>
          <w:tcPr>
            <w:tcW w:w="1126" w:type="dxa"/>
            <w:shd w:val="clear" w:color="auto" w:fill="auto"/>
            <w:noWrap/>
            <w:tcMar>
              <w:top w:w="0" w:type="dxa"/>
              <w:left w:w="0" w:type="dxa"/>
              <w:bottom w:w="0" w:type="dxa"/>
              <w:right w:w="28" w:type="dxa"/>
            </w:tcMar>
            <w:vAlign w:val="bottom"/>
          </w:tcPr>
          <w:p w14:paraId="7422C3CA"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25</w:t>
            </w:r>
          </w:p>
        </w:tc>
        <w:tc>
          <w:tcPr>
            <w:tcW w:w="1509" w:type="dxa"/>
            <w:shd w:val="clear" w:color="auto" w:fill="auto"/>
            <w:noWrap/>
            <w:tcMar>
              <w:top w:w="0" w:type="dxa"/>
              <w:left w:w="0" w:type="dxa"/>
              <w:bottom w:w="0" w:type="dxa"/>
              <w:right w:w="28" w:type="dxa"/>
            </w:tcMar>
            <w:vAlign w:val="bottom"/>
          </w:tcPr>
          <w:p w14:paraId="74BE055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w:t>
            </w:r>
          </w:p>
        </w:tc>
        <w:tc>
          <w:tcPr>
            <w:tcW w:w="1177" w:type="dxa"/>
            <w:shd w:val="clear" w:color="auto" w:fill="auto"/>
            <w:noWrap/>
            <w:tcMar>
              <w:top w:w="0" w:type="dxa"/>
              <w:left w:w="0" w:type="dxa"/>
              <w:bottom w:w="0" w:type="dxa"/>
              <w:right w:w="28" w:type="dxa"/>
            </w:tcMar>
            <w:vAlign w:val="bottom"/>
          </w:tcPr>
          <w:p w14:paraId="38E06055"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47</w:t>
            </w:r>
          </w:p>
        </w:tc>
      </w:tr>
      <w:tr w:rsidR="00B00888" w:rsidRPr="00B00888" w14:paraId="21885662" w14:textId="77777777" w:rsidTr="00B00888">
        <w:tc>
          <w:tcPr>
            <w:tcW w:w="2665" w:type="dxa"/>
            <w:shd w:val="clear" w:color="auto" w:fill="auto"/>
            <w:noWrap/>
            <w:tcMar>
              <w:top w:w="0" w:type="dxa"/>
              <w:left w:w="0" w:type="dxa"/>
              <w:bottom w:w="0" w:type="dxa"/>
              <w:right w:w="28" w:type="dxa"/>
            </w:tcMar>
          </w:tcPr>
          <w:p w14:paraId="2BBB256F"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Albanie</w:t>
            </w:r>
          </w:p>
        </w:tc>
        <w:tc>
          <w:tcPr>
            <w:tcW w:w="893" w:type="dxa"/>
            <w:shd w:val="clear" w:color="auto" w:fill="auto"/>
            <w:noWrap/>
            <w:tcMar>
              <w:top w:w="0" w:type="dxa"/>
              <w:left w:w="0" w:type="dxa"/>
              <w:bottom w:w="0" w:type="dxa"/>
              <w:right w:w="28" w:type="dxa"/>
            </w:tcMar>
            <w:vAlign w:val="bottom"/>
          </w:tcPr>
          <w:p w14:paraId="4597ECD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w:t>
            </w:r>
          </w:p>
        </w:tc>
        <w:tc>
          <w:tcPr>
            <w:tcW w:w="1126" w:type="dxa"/>
            <w:shd w:val="clear" w:color="auto" w:fill="auto"/>
            <w:noWrap/>
            <w:tcMar>
              <w:top w:w="0" w:type="dxa"/>
              <w:left w:w="0" w:type="dxa"/>
              <w:bottom w:w="0" w:type="dxa"/>
              <w:right w:w="28" w:type="dxa"/>
            </w:tcMar>
            <w:vAlign w:val="bottom"/>
          </w:tcPr>
          <w:p w14:paraId="7066B67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2F721D4A"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177" w:type="dxa"/>
            <w:shd w:val="clear" w:color="auto" w:fill="auto"/>
            <w:noWrap/>
            <w:tcMar>
              <w:top w:w="0" w:type="dxa"/>
              <w:left w:w="0" w:type="dxa"/>
              <w:bottom w:w="0" w:type="dxa"/>
              <w:right w:w="28" w:type="dxa"/>
            </w:tcMar>
            <w:vAlign w:val="bottom"/>
          </w:tcPr>
          <w:p w14:paraId="47DA6CAF"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7</w:t>
            </w:r>
          </w:p>
        </w:tc>
      </w:tr>
      <w:tr w:rsidR="00B00888" w:rsidRPr="00B00888" w14:paraId="2344B7F7" w14:textId="77777777" w:rsidTr="00B00888">
        <w:tc>
          <w:tcPr>
            <w:tcW w:w="2665" w:type="dxa"/>
            <w:shd w:val="clear" w:color="auto" w:fill="auto"/>
            <w:noWrap/>
            <w:tcMar>
              <w:top w:w="0" w:type="dxa"/>
              <w:left w:w="0" w:type="dxa"/>
              <w:bottom w:w="0" w:type="dxa"/>
              <w:right w:w="28" w:type="dxa"/>
            </w:tcMar>
          </w:tcPr>
          <w:p w14:paraId="0666BB28"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Algérie</w:t>
            </w:r>
          </w:p>
        </w:tc>
        <w:tc>
          <w:tcPr>
            <w:tcW w:w="893" w:type="dxa"/>
            <w:shd w:val="clear" w:color="auto" w:fill="auto"/>
            <w:noWrap/>
            <w:tcMar>
              <w:top w:w="0" w:type="dxa"/>
              <w:left w:w="0" w:type="dxa"/>
              <w:bottom w:w="0" w:type="dxa"/>
              <w:right w:w="28" w:type="dxa"/>
            </w:tcMar>
            <w:vAlign w:val="bottom"/>
          </w:tcPr>
          <w:p w14:paraId="2E26A0EF"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126" w:type="dxa"/>
            <w:shd w:val="clear" w:color="auto" w:fill="auto"/>
            <w:noWrap/>
            <w:tcMar>
              <w:top w:w="0" w:type="dxa"/>
              <w:left w:w="0" w:type="dxa"/>
              <w:bottom w:w="0" w:type="dxa"/>
              <w:right w:w="28" w:type="dxa"/>
            </w:tcMar>
            <w:vAlign w:val="bottom"/>
          </w:tcPr>
          <w:p w14:paraId="1AF8BB88"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w:t>
            </w:r>
          </w:p>
        </w:tc>
        <w:tc>
          <w:tcPr>
            <w:tcW w:w="1509" w:type="dxa"/>
            <w:shd w:val="clear" w:color="auto" w:fill="auto"/>
            <w:noWrap/>
            <w:tcMar>
              <w:top w:w="0" w:type="dxa"/>
              <w:left w:w="0" w:type="dxa"/>
              <w:bottom w:w="0" w:type="dxa"/>
              <w:right w:w="28" w:type="dxa"/>
            </w:tcMar>
            <w:vAlign w:val="bottom"/>
          </w:tcPr>
          <w:p w14:paraId="533F078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177" w:type="dxa"/>
            <w:shd w:val="clear" w:color="auto" w:fill="auto"/>
            <w:noWrap/>
            <w:tcMar>
              <w:top w:w="0" w:type="dxa"/>
              <w:left w:w="0" w:type="dxa"/>
              <w:bottom w:w="0" w:type="dxa"/>
              <w:right w:w="28" w:type="dxa"/>
            </w:tcMar>
            <w:vAlign w:val="bottom"/>
          </w:tcPr>
          <w:p w14:paraId="3411A070"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9</w:t>
            </w:r>
          </w:p>
        </w:tc>
      </w:tr>
      <w:tr w:rsidR="00B00888" w:rsidRPr="00B00888" w14:paraId="554CE1A6" w14:textId="77777777" w:rsidTr="00B00888">
        <w:tc>
          <w:tcPr>
            <w:tcW w:w="2665" w:type="dxa"/>
            <w:shd w:val="clear" w:color="auto" w:fill="auto"/>
            <w:noWrap/>
            <w:tcMar>
              <w:top w:w="0" w:type="dxa"/>
              <w:left w:w="0" w:type="dxa"/>
              <w:bottom w:w="0" w:type="dxa"/>
              <w:right w:w="28" w:type="dxa"/>
            </w:tcMar>
          </w:tcPr>
          <w:p w14:paraId="1E5238F4"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Allemagne</w:t>
            </w:r>
          </w:p>
        </w:tc>
        <w:tc>
          <w:tcPr>
            <w:tcW w:w="893" w:type="dxa"/>
            <w:shd w:val="clear" w:color="auto" w:fill="auto"/>
            <w:noWrap/>
            <w:tcMar>
              <w:top w:w="0" w:type="dxa"/>
              <w:left w:w="0" w:type="dxa"/>
              <w:bottom w:w="0" w:type="dxa"/>
              <w:right w:w="28" w:type="dxa"/>
            </w:tcMar>
            <w:vAlign w:val="bottom"/>
          </w:tcPr>
          <w:p w14:paraId="535FA14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85</w:t>
            </w:r>
          </w:p>
        </w:tc>
        <w:tc>
          <w:tcPr>
            <w:tcW w:w="1126" w:type="dxa"/>
            <w:shd w:val="clear" w:color="auto" w:fill="auto"/>
            <w:noWrap/>
            <w:tcMar>
              <w:top w:w="0" w:type="dxa"/>
              <w:left w:w="0" w:type="dxa"/>
              <w:bottom w:w="0" w:type="dxa"/>
              <w:right w:w="28" w:type="dxa"/>
            </w:tcMar>
            <w:vAlign w:val="bottom"/>
          </w:tcPr>
          <w:p w14:paraId="16BB53A6"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443</w:t>
            </w:r>
          </w:p>
        </w:tc>
        <w:tc>
          <w:tcPr>
            <w:tcW w:w="1509" w:type="dxa"/>
            <w:shd w:val="clear" w:color="auto" w:fill="auto"/>
            <w:noWrap/>
            <w:tcMar>
              <w:top w:w="0" w:type="dxa"/>
              <w:left w:w="0" w:type="dxa"/>
              <w:bottom w:w="0" w:type="dxa"/>
              <w:right w:w="28" w:type="dxa"/>
            </w:tcMar>
            <w:vAlign w:val="bottom"/>
          </w:tcPr>
          <w:p w14:paraId="2B84D0E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93</w:t>
            </w:r>
          </w:p>
        </w:tc>
        <w:tc>
          <w:tcPr>
            <w:tcW w:w="1177" w:type="dxa"/>
            <w:shd w:val="clear" w:color="auto" w:fill="auto"/>
            <w:noWrap/>
            <w:tcMar>
              <w:top w:w="0" w:type="dxa"/>
              <w:left w:w="0" w:type="dxa"/>
              <w:bottom w:w="0" w:type="dxa"/>
              <w:right w:w="28" w:type="dxa"/>
            </w:tcMar>
            <w:vAlign w:val="bottom"/>
          </w:tcPr>
          <w:p w14:paraId="214E562E"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621</w:t>
            </w:r>
          </w:p>
        </w:tc>
      </w:tr>
      <w:tr w:rsidR="00B00888" w:rsidRPr="00B00888" w14:paraId="23E8D8DA" w14:textId="77777777" w:rsidTr="00B00888">
        <w:tc>
          <w:tcPr>
            <w:tcW w:w="2665" w:type="dxa"/>
            <w:shd w:val="clear" w:color="auto" w:fill="auto"/>
            <w:noWrap/>
            <w:tcMar>
              <w:top w:w="0" w:type="dxa"/>
              <w:left w:w="0" w:type="dxa"/>
              <w:bottom w:w="0" w:type="dxa"/>
              <w:right w:w="28" w:type="dxa"/>
            </w:tcMar>
          </w:tcPr>
          <w:p w14:paraId="01798D54"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Andorre</w:t>
            </w:r>
          </w:p>
        </w:tc>
        <w:tc>
          <w:tcPr>
            <w:tcW w:w="893" w:type="dxa"/>
            <w:shd w:val="clear" w:color="auto" w:fill="auto"/>
            <w:noWrap/>
            <w:tcMar>
              <w:top w:w="0" w:type="dxa"/>
              <w:left w:w="0" w:type="dxa"/>
              <w:bottom w:w="0" w:type="dxa"/>
              <w:right w:w="28" w:type="dxa"/>
            </w:tcMar>
            <w:vAlign w:val="bottom"/>
          </w:tcPr>
          <w:p w14:paraId="2F2F71D6"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4A2ED99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509" w:type="dxa"/>
            <w:shd w:val="clear" w:color="auto" w:fill="auto"/>
            <w:noWrap/>
            <w:tcMar>
              <w:top w:w="0" w:type="dxa"/>
              <w:left w:w="0" w:type="dxa"/>
              <w:bottom w:w="0" w:type="dxa"/>
              <w:right w:w="28" w:type="dxa"/>
            </w:tcMar>
            <w:vAlign w:val="bottom"/>
          </w:tcPr>
          <w:p w14:paraId="025D3ED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4E40B83D"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w:t>
            </w:r>
          </w:p>
        </w:tc>
      </w:tr>
      <w:tr w:rsidR="00B00888" w:rsidRPr="00B00888" w14:paraId="0F6D1A49" w14:textId="77777777" w:rsidTr="00B00888">
        <w:tc>
          <w:tcPr>
            <w:tcW w:w="2665" w:type="dxa"/>
            <w:shd w:val="clear" w:color="auto" w:fill="auto"/>
            <w:noWrap/>
            <w:tcMar>
              <w:top w:w="0" w:type="dxa"/>
              <w:left w:w="0" w:type="dxa"/>
              <w:bottom w:w="0" w:type="dxa"/>
              <w:right w:w="28" w:type="dxa"/>
            </w:tcMar>
          </w:tcPr>
          <w:p w14:paraId="36D3E1C3"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Angleterre</w:t>
            </w:r>
          </w:p>
        </w:tc>
        <w:tc>
          <w:tcPr>
            <w:tcW w:w="893" w:type="dxa"/>
            <w:shd w:val="clear" w:color="auto" w:fill="auto"/>
            <w:noWrap/>
            <w:tcMar>
              <w:top w:w="0" w:type="dxa"/>
              <w:left w:w="0" w:type="dxa"/>
              <w:bottom w:w="0" w:type="dxa"/>
              <w:right w:w="28" w:type="dxa"/>
            </w:tcMar>
            <w:vAlign w:val="bottom"/>
          </w:tcPr>
          <w:p w14:paraId="7988C30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48</w:t>
            </w:r>
          </w:p>
        </w:tc>
        <w:tc>
          <w:tcPr>
            <w:tcW w:w="1126" w:type="dxa"/>
            <w:shd w:val="clear" w:color="auto" w:fill="auto"/>
            <w:noWrap/>
            <w:tcMar>
              <w:top w:w="0" w:type="dxa"/>
              <w:left w:w="0" w:type="dxa"/>
              <w:bottom w:w="0" w:type="dxa"/>
              <w:right w:w="28" w:type="dxa"/>
            </w:tcMar>
            <w:vAlign w:val="bottom"/>
          </w:tcPr>
          <w:p w14:paraId="0EAE4DBE"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71</w:t>
            </w:r>
          </w:p>
        </w:tc>
        <w:tc>
          <w:tcPr>
            <w:tcW w:w="1509" w:type="dxa"/>
            <w:shd w:val="clear" w:color="auto" w:fill="auto"/>
            <w:noWrap/>
            <w:tcMar>
              <w:top w:w="0" w:type="dxa"/>
              <w:left w:w="0" w:type="dxa"/>
              <w:bottom w:w="0" w:type="dxa"/>
              <w:right w:w="28" w:type="dxa"/>
            </w:tcMar>
            <w:vAlign w:val="bottom"/>
          </w:tcPr>
          <w:p w14:paraId="4FE92B0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77" w:type="dxa"/>
            <w:shd w:val="clear" w:color="auto" w:fill="auto"/>
            <w:noWrap/>
            <w:tcMar>
              <w:top w:w="0" w:type="dxa"/>
              <w:left w:w="0" w:type="dxa"/>
              <w:bottom w:w="0" w:type="dxa"/>
              <w:right w:w="28" w:type="dxa"/>
            </w:tcMar>
            <w:vAlign w:val="bottom"/>
          </w:tcPr>
          <w:p w14:paraId="3F25279A"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120</w:t>
            </w:r>
          </w:p>
        </w:tc>
      </w:tr>
      <w:tr w:rsidR="00B00888" w:rsidRPr="00B00888" w14:paraId="7BACA6E8" w14:textId="77777777" w:rsidTr="00B00888">
        <w:tc>
          <w:tcPr>
            <w:tcW w:w="2665" w:type="dxa"/>
            <w:shd w:val="clear" w:color="auto" w:fill="auto"/>
            <w:noWrap/>
            <w:tcMar>
              <w:top w:w="0" w:type="dxa"/>
              <w:left w:w="0" w:type="dxa"/>
              <w:bottom w:w="0" w:type="dxa"/>
              <w:right w:w="28" w:type="dxa"/>
            </w:tcMar>
          </w:tcPr>
          <w:p w14:paraId="6796261A"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Angola</w:t>
            </w:r>
          </w:p>
        </w:tc>
        <w:tc>
          <w:tcPr>
            <w:tcW w:w="893" w:type="dxa"/>
            <w:shd w:val="clear" w:color="auto" w:fill="auto"/>
            <w:noWrap/>
            <w:tcMar>
              <w:top w:w="0" w:type="dxa"/>
              <w:left w:w="0" w:type="dxa"/>
              <w:bottom w:w="0" w:type="dxa"/>
              <w:right w:w="28" w:type="dxa"/>
            </w:tcMar>
            <w:vAlign w:val="bottom"/>
          </w:tcPr>
          <w:p w14:paraId="0640AD8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w:t>
            </w:r>
          </w:p>
        </w:tc>
        <w:tc>
          <w:tcPr>
            <w:tcW w:w="1126" w:type="dxa"/>
            <w:shd w:val="clear" w:color="auto" w:fill="auto"/>
            <w:noWrap/>
            <w:tcMar>
              <w:top w:w="0" w:type="dxa"/>
              <w:left w:w="0" w:type="dxa"/>
              <w:bottom w:w="0" w:type="dxa"/>
              <w:right w:w="28" w:type="dxa"/>
            </w:tcMar>
            <w:vAlign w:val="bottom"/>
          </w:tcPr>
          <w:p w14:paraId="7A4D039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13</w:t>
            </w:r>
          </w:p>
        </w:tc>
        <w:tc>
          <w:tcPr>
            <w:tcW w:w="1509" w:type="dxa"/>
            <w:shd w:val="clear" w:color="auto" w:fill="auto"/>
            <w:noWrap/>
            <w:tcMar>
              <w:top w:w="0" w:type="dxa"/>
              <w:left w:w="0" w:type="dxa"/>
              <w:bottom w:w="0" w:type="dxa"/>
              <w:right w:w="28" w:type="dxa"/>
            </w:tcMar>
            <w:vAlign w:val="bottom"/>
          </w:tcPr>
          <w:p w14:paraId="778F3D2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4D2ABD4A"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17</w:t>
            </w:r>
          </w:p>
        </w:tc>
      </w:tr>
      <w:tr w:rsidR="00B00888" w:rsidRPr="00B00888" w14:paraId="4DC3F904" w14:textId="77777777" w:rsidTr="00B00888">
        <w:tc>
          <w:tcPr>
            <w:tcW w:w="2665" w:type="dxa"/>
            <w:shd w:val="clear" w:color="auto" w:fill="auto"/>
            <w:noWrap/>
            <w:tcMar>
              <w:top w:w="0" w:type="dxa"/>
              <w:left w:w="0" w:type="dxa"/>
              <w:bottom w:w="0" w:type="dxa"/>
              <w:right w:w="28" w:type="dxa"/>
            </w:tcMar>
          </w:tcPr>
          <w:p w14:paraId="298C091F"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lastRenderedPageBreak/>
              <w:t>Antarctique</w:t>
            </w:r>
          </w:p>
        </w:tc>
        <w:tc>
          <w:tcPr>
            <w:tcW w:w="893" w:type="dxa"/>
            <w:shd w:val="clear" w:color="auto" w:fill="auto"/>
            <w:noWrap/>
            <w:tcMar>
              <w:top w:w="0" w:type="dxa"/>
              <w:left w:w="0" w:type="dxa"/>
              <w:bottom w:w="0" w:type="dxa"/>
              <w:right w:w="28" w:type="dxa"/>
            </w:tcMar>
            <w:vAlign w:val="bottom"/>
          </w:tcPr>
          <w:p w14:paraId="7C46A108"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3C9CA7A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60D8229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5EB480F4"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7FAF162F" w14:textId="77777777" w:rsidTr="00B00888">
        <w:tc>
          <w:tcPr>
            <w:tcW w:w="2665" w:type="dxa"/>
            <w:shd w:val="clear" w:color="auto" w:fill="auto"/>
            <w:noWrap/>
            <w:tcMar>
              <w:top w:w="0" w:type="dxa"/>
              <w:left w:w="0" w:type="dxa"/>
              <w:bottom w:w="0" w:type="dxa"/>
              <w:right w:w="28" w:type="dxa"/>
            </w:tcMar>
          </w:tcPr>
          <w:p w14:paraId="7234E943"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Apatride</w:t>
            </w:r>
          </w:p>
        </w:tc>
        <w:tc>
          <w:tcPr>
            <w:tcW w:w="893" w:type="dxa"/>
            <w:shd w:val="clear" w:color="auto" w:fill="auto"/>
            <w:noWrap/>
            <w:tcMar>
              <w:top w:w="0" w:type="dxa"/>
              <w:left w:w="0" w:type="dxa"/>
              <w:bottom w:w="0" w:type="dxa"/>
              <w:right w:w="28" w:type="dxa"/>
            </w:tcMar>
            <w:vAlign w:val="bottom"/>
          </w:tcPr>
          <w:p w14:paraId="72E5B53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26" w:type="dxa"/>
            <w:shd w:val="clear" w:color="auto" w:fill="auto"/>
            <w:noWrap/>
            <w:tcMar>
              <w:top w:w="0" w:type="dxa"/>
              <w:left w:w="0" w:type="dxa"/>
              <w:bottom w:w="0" w:type="dxa"/>
              <w:right w:w="28" w:type="dxa"/>
            </w:tcMar>
            <w:vAlign w:val="bottom"/>
          </w:tcPr>
          <w:p w14:paraId="7166AF6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509" w:type="dxa"/>
            <w:shd w:val="clear" w:color="auto" w:fill="auto"/>
            <w:noWrap/>
            <w:tcMar>
              <w:top w:w="0" w:type="dxa"/>
              <w:left w:w="0" w:type="dxa"/>
              <w:bottom w:w="0" w:type="dxa"/>
              <w:right w:w="28" w:type="dxa"/>
            </w:tcMar>
            <w:vAlign w:val="bottom"/>
          </w:tcPr>
          <w:p w14:paraId="0B644FA6"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22505A90"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4E752F15" w14:textId="77777777" w:rsidTr="00B00888">
        <w:tc>
          <w:tcPr>
            <w:tcW w:w="2665" w:type="dxa"/>
            <w:shd w:val="clear" w:color="auto" w:fill="auto"/>
            <w:noWrap/>
            <w:tcMar>
              <w:top w:w="0" w:type="dxa"/>
              <w:left w:w="0" w:type="dxa"/>
              <w:bottom w:w="0" w:type="dxa"/>
              <w:right w:w="28" w:type="dxa"/>
            </w:tcMar>
          </w:tcPr>
          <w:p w14:paraId="7AF2FB09"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Argentine</w:t>
            </w:r>
          </w:p>
        </w:tc>
        <w:tc>
          <w:tcPr>
            <w:tcW w:w="893" w:type="dxa"/>
            <w:shd w:val="clear" w:color="auto" w:fill="auto"/>
            <w:noWrap/>
            <w:tcMar>
              <w:top w:w="0" w:type="dxa"/>
              <w:left w:w="0" w:type="dxa"/>
              <w:bottom w:w="0" w:type="dxa"/>
              <w:right w:w="28" w:type="dxa"/>
            </w:tcMar>
            <w:vAlign w:val="bottom"/>
          </w:tcPr>
          <w:p w14:paraId="5695931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3 089</w:t>
            </w:r>
          </w:p>
        </w:tc>
        <w:tc>
          <w:tcPr>
            <w:tcW w:w="1126" w:type="dxa"/>
            <w:shd w:val="clear" w:color="auto" w:fill="auto"/>
            <w:noWrap/>
            <w:tcMar>
              <w:top w:w="0" w:type="dxa"/>
              <w:left w:w="0" w:type="dxa"/>
              <w:bottom w:w="0" w:type="dxa"/>
              <w:right w:w="28" w:type="dxa"/>
            </w:tcMar>
            <w:vAlign w:val="bottom"/>
          </w:tcPr>
          <w:p w14:paraId="4339895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5 869</w:t>
            </w:r>
          </w:p>
        </w:tc>
        <w:tc>
          <w:tcPr>
            <w:tcW w:w="1509" w:type="dxa"/>
            <w:shd w:val="clear" w:color="auto" w:fill="auto"/>
            <w:noWrap/>
            <w:tcMar>
              <w:top w:w="0" w:type="dxa"/>
              <w:left w:w="0" w:type="dxa"/>
              <w:bottom w:w="0" w:type="dxa"/>
              <w:right w:w="28" w:type="dxa"/>
            </w:tcMar>
            <w:vAlign w:val="bottom"/>
          </w:tcPr>
          <w:p w14:paraId="1156A53A"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1 380</w:t>
            </w:r>
          </w:p>
        </w:tc>
        <w:tc>
          <w:tcPr>
            <w:tcW w:w="1177" w:type="dxa"/>
            <w:shd w:val="clear" w:color="auto" w:fill="auto"/>
            <w:noWrap/>
            <w:tcMar>
              <w:top w:w="0" w:type="dxa"/>
              <w:left w:w="0" w:type="dxa"/>
              <w:bottom w:w="0" w:type="dxa"/>
              <w:right w:w="28" w:type="dxa"/>
            </w:tcMar>
            <w:vAlign w:val="bottom"/>
          </w:tcPr>
          <w:p w14:paraId="440D54A6"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10 338</w:t>
            </w:r>
          </w:p>
        </w:tc>
      </w:tr>
      <w:tr w:rsidR="00B00888" w:rsidRPr="00B00888" w14:paraId="55CA3D32" w14:textId="77777777" w:rsidTr="00B00888">
        <w:tc>
          <w:tcPr>
            <w:tcW w:w="2665" w:type="dxa"/>
            <w:shd w:val="clear" w:color="auto" w:fill="auto"/>
            <w:noWrap/>
            <w:tcMar>
              <w:top w:w="0" w:type="dxa"/>
              <w:left w:w="0" w:type="dxa"/>
              <w:bottom w:w="0" w:type="dxa"/>
              <w:right w:w="28" w:type="dxa"/>
            </w:tcMar>
          </w:tcPr>
          <w:p w14:paraId="009C1D1D"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Arménie</w:t>
            </w:r>
          </w:p>
        </w:tc>
        <w:tc>
          <w:tcPr>
            <w:tcW w:w="893" w:type="dxa"/>
            <w:shd w:val="clear" w:color="auto" w:fill="auto"/>
            <w:noWrap/>
            <w:tcMar>
              <w:top w:w="0" w:type="dxa"/>
              <w:left w:w="0" w:type="dxa"/>
              <w:bottom w:w="0" w:type="dxa"/>
              <w:right w:w="28" w:type="dxa"/>
            </w:tcMar>
            <w:vAlign w:val="bottom"/>
          </w:tcPr>
          <w:p w14:paraId="001584E8"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5498619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509" w:type="dxa"/>
            <w:shd w:val="clear" w:color="auto" w:fill="auto"/>
            <w:noWrap/>
            <w:tcMar>
              <w:top w:w="0" w:type="dxa"/>
              <w:left w:w="0" w:type="dxa"/>
              <w:bottom w:w="0" w:type="dxa"/>
              <w:right w:w="28" w:type="dxa"/>
            </w:tcMar>
            <w:vAlign w:val="bottom"/>
          </w:tcPr>
          <w:p w14:paraId="74E3E03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651E4858"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w:t>
            </w:r>
          </w:p>
        </w:tc>
      </w:tr>
      <w:tr w:rsidR="00B00888" w:rsidRPr="00B00888" w14:paraId="2D029B0C" w14:textId="77777777" w:rsidTr="00B00888">
        <w:tc>
          <w:tcPr>
            <w:tcW w:w="2665" w:type="dxa"/>
            <w:shd w:val="clear" w:color="auto" w:fill="auto"/>
            <w:noWrap/>
            <w:tcMar>
              <w:top w:w="0" w:type="dxa"/>
              <w:left w:w="0" w:type="dxa"/>
              <w:bottom w:w="0" w:type="dxa"/>
              <w:right w:w="28" w:type="dxa"/>
            </w:tcMar>
          </w:tcPr>
          <w:p w14:paraId="128C3FB4" w14:textId="77777777" w:rsidR="00B00888" w:rsidRPr="00B00888" w:rsidRDefault="00B00888" w:rsidP="00A9663D">
            <w:pPr>
              <w:suppressAutoHyphens w:val="0"/>
              <w:spacing w:before="40" w:after="40" w:line="220" w:lineRule="exact"/>
              <w:rPr>
                <w:rFonts w:eastAsia="Times New Roman"/>
                <w:sz w:val="18"/>
              </w:rPr>
            </w:pPr>
            <w:r w:rsidRPr="00B00888">
              <w:rPr>
                <w:sz w:val="18"/>
                <w:lang w:val="fr-FR"/>
              </w:rPr>
              <w:t>Aucune information</w:t>
            </w:r>
          </w:p>
        </w:tc>
        <w:tc>
          <w:tcPr>
            <w:tcW w:w="893" w:type="dxa"/>
            <w:shd w:val="clear" w:color="auto" w:fill="auto"/>
            <w:noWrap/>
            <w:tcMar>
              <w:top w:w="0" w:type="dxa"/>
              <w:left w:w="0" w:type="dxa"/>
              <w:bottom w:w="0" w:type="dxa"/>
              <w:right w:w="28" w:type="dxa"/>
            </w:tcMar>
            <w:vAlign w:val="bottom"/>
          </w:tcPr>
          <w:p w14:paraId="29749018"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77C8A8EE"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4</w:t>
            </w:r>
          </w:p>
        </w:tc>
        <w:tc>
          <w:tcPr>
            <w:tcW w:w="1509" w:type="dxa"/>
            <w:shd w:val="clear" w:color="auto" w:fill="auto"/>
            <w:noWrap/>
            <w:tcMar>
              <w:top w:w="0" w:type="dxa"/>
              <w:left w:w="0" w:type="dxa"/>
              <w:bottom w:w="0" w:type="dxa"/>
              <w:right w:w="28" w:type="dxa"/>
            </w:tcMar>
            <w:vAlign w:val="bottom"/>
          </w:tcPr>
          <w:p w14:paraId="6805A5D9"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3BB86B8C" w14:textId="77777777" w:rsidR="00B00888" w:rsidRPr="00B00888" w:rsidRDefault="00B00888" w:rsidP="00A9663D">
            <w:pPr>
              <w:suppressAutoHyphens w:val="0"/>
              <w:spacing w:before="40" w:after="40" w:line="220" w:lineRule="exact"/>
              <w:jc w:val="right"/>
              <w:rPr>
                <w:rFonts w:eastAsia="Times New Roman"/>
                <w:b/>
                <w:bCs/>
                <w:sz w:val="18"/>
              </w:rPr>
            </w:pPr>
            <w:r w:rsidRPr="00B00888">
              <w:rPr>
                <w:b/>
                <w:bCs/>
                <w:sz w:val="18"/>
                <w:lang w:val="fr-FR"/>
              </w:rPr>
              <w:t>4</w:t>
            </w:r>
          </w:p>
        </w:tc>
      </w:tr>
      <w:tr w:rsidR="00B00888" w:rsidRPr="00B00888" w14:paraId="3DE72D17" w14:textId="77777777" w:rsidTr="00B00888">
        <w:tc>
          <w:tcPr>
            <w:tcW w:w="2665" w:type="dxa"/>
            <w:shd w:val="clear" w:color="auto" w:fill="auto"/>
            <w:noWrap/>
            <w:tcMar>
              <w:top w:w="0" w:type="dxa"/>
              <w:left w:w="0" w:type="dxa"/>
              <w:bottom w:w="0" w:type="dxa"/>
              <w:right w:w="28" w:type="dxa"/>
            </w:tcMar>
          </w:tcPr>
          <w:p w14:paraId="4A9A9037"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Australie</w:t>
            </w:r>
          </w:p>
        </w:tc>
        <w:tc>
          <w:tcPr>
            <w:tcW w:w="893" w:type="dxa"/>
            <w:shd w:val="clear" w:color="auto" w:fill="auto"/>
            <w:noWrap/>
            <w:tcMar>
              <w:top w:w="0" w:type="dxa"/>
              <w:left w:w="0" w:type="dxa"/>
              <w:bottom w:w="0" w:type="dxa"/>
              <w:right w:w="28" w:type="dxa"/>
            </w:tcMar>
            <w:vAlign w:val="bottom"/>
          </w:tcPr>
          <w:p w14:paraId="269B5AC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22</w:t>
            </w:r>
          </w:p>
        </w:tc>
        <w:tc>
          <w:tcPr>
            <w:tcW w:w="1126" w:type="dxa"/>
            <w:shd w:val="clear" w:color="auto" w:fill="auto"/>
            <w:noWrap/>
            <w:tcMar>
              <w:top w:w="0" w:type="dxa"/>
              <w:left w:w="0" w:type="dxa"/>
              <w:bottom w:w="0" w:type="dxa"/>
              <w:right w:w="28" w:type="dxa"/>
            </w:tcMar>
            <w:vAlign w:val="bottom"/>
          </w:tcPr>
          <w:p w14:paraId="30F68B7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84</w:t>
            </w:r>
          </w:p>
        </w:tc>
        <w:tc>
          <w:tcPr>
            <w:tcW w:w="1509" w:type="dxa"/>
            <w:shd w:val="clear" w:color="auto" w:fill="auto"/>
            <w:noWrap/>
            <w:tcMar>
              <w:top w:w="0" w:type="dxa"/>
              <w:left w:w="0" w:type="dxa"/>
              <w:bottom w:w="0" w:type="dxa"/>
              <w:right w:w="28" w:type="dxa"/>
            </w:tcMar>
            <w:vAlign w:val="bottom"/>
          </w:tcPr>
          <w:p w14:paraId="7D5121C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22</w:t>
            </w:r>
          </w:p>
        </w:tc>
        <w:tc>
          <w:tcPr>
            <w:tcW w:w="1177" w:type="dxa"/>
            <w:shd w:val="clear" w:color="auto" w:fill="auto"/>
            <w:noWrap/>
            <w:tcMar>
              <w:top w:w="0" w:type="dxa"/>
              <w:left w:w="0" w:type="dxa"/>
              <w:bottom w:w="0" w:type="dxa"/>
              <w:right w:w="28" w:type="dxa"/>
            </w:tcMar>
            <w:vAlign w:val="bottom"/>
          </w:tcPr>
          <w:p w14:paraId="2C89CF6C"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128</w:t>
            </w:r>
          </w:p>
        </w:tc>
      </w:tr>
      <w:tr w:rsidR="00B00888" w:rsidRPr="00B00888" w14:paraId="49E03736" w14:textId="77777777" w:rsidTr="00B00888">
        <w:tc>
          <w:tcPr>
            <w:tcW w:w="2665" w:type="dxa"/>
            <w:shd w:val="clear" w:color="auto" w:fill="auto"/>
            <w:noWrap/>
            <w:tcMar>
              <w:top w:w="0" w:type="dxa"/>
              <w:left w:w="0" w:type="dxa"/>
              <w:bottom w:w="0" w:type="dxa"/>
              <w:right w:w="28" w:type="dxa"/>
            </w:tcMar>
          </w:tcPr>
          <w:p w14:paraId="68B99070"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Autriche</w:t>
            </w:r>
          </w:p>
        </w:tc>
        <w:tc>
          <w:tcPr>
            <w:tcW w:w="893" w:type="dxa"/>
            <w:shd w:val="clear" w:color="auto" w:fill="auto"/>
            <w:noWrap/>
            <w:tcMar>
              <w:top w:w="0" w:type="dxa"/>
              <w:left w:w="0" w:type="dxa"/>
              <w:bottom w:w="0" w:type="dxa"/>
              <w:right w:w="28" w:type="dxa"/>
            </w:tcMar>
            <w:vAlign w:val="bottom"/>
          </w:tcPr>
          <w:p w14:paraId="31E704A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13</w:t>
            </w:r>
          </w:p>
        </w:tc>
        <w:tc>
          <w:tcPr>
            <w:tcW w:w="1126" w:type="dxa"/>
            <w:shd w:val="clear" w:color="auto" w:fill="auto"/>
            <w:noWrap/>
            <w:tcMar>
              <w:top w:w="0" w:type="dxa"/>
              <w:left w:w="0" w:type="dxa"/>
              <w:bottom w:w="0" w:type="dxa"/>
              <w:right w:w="28" w:type="dxa"/>
            </w:tcMar>
            <w:vAlign w:val="bottom"/>
          </w:tcPr>
          <w:p w14:paraId="06AA976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31</w:t>
            </w:r>
          </w:p>
        </w:tc>
        <w:tc>
          <w:tcPr>
            <w:tcW w:w="1509" w:type="dxa"/>
            <w:shd w:val="clear" w:color="auto" w:fill="auto"/>
            <w:noWrap/>
            <w:tcMar>
              <w:top w:w="0" w:type="dxa"/>
              <w:left w:w="0" w:type="dxa"/>
              <w:bottom w:w="0" w:type="dxa"/>
              <w:right w:w="28" w:type="dxa"/>
            </w:tcMar>
            <w:vAlign w:val="bottom"/>
          </w:tcPr>
          <w:p w14:paraId="597FBD6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w:t>
            </w:r>
          </w:p>
        </w:tc>
        <w:tc>
          <w:tcPr>
            <w:tcW w:w="1177" w:type="dxa"/>
            <w:shd w:val="clear" w:color="auto" w:fill="auto"/>
            <w:noWrap/>
            <w:tcMar>
              <w:top w:w="0" w:type="dxa"/>
              <w:left w:w="0" w:type="dxa"/>
              <w:bottom w:w="0" w:type="dxa"/>
              <w:right w:w="28" w:type="dxa"/>
            </w:tcMar>
            <w:vAlign w:val="bottom"/>
          </w:tcPr>
          <w:p w14:paraId="1492414F"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49</w:t>
            </w:r>
          </w:p>
        </w:tc>
      </w:tr>
      <w:tr w:rsidR="00B00888" w:rsidRPr="00B00888" w14:paraId="1C450CB2" w14:textId="77777777" w:rsidTr="00B00888">
        <w:tc>
          <w:tcPr>
            <w:tcW w:w="2665" w:type="dxa"/>
            <w:shd w:val="clear" w:color="auto" w:fill="auto"/>
            <w:noWrap/>
            <w:tcMar>
              <w:top w:w="0" w:type="dxa"/>
              <w:left w:w="0" w:type="dxa"/>
              <w:bottom w:w="0" w:type="dxa"/>
              <w:right w:w="28" w:type="dxa"/>
            </w:tcMar>
          </w:tcPr>
          <w:p w14:paraId="39B2DF58"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Azerbaïdjan</w:t>
            </w:r>
          </w:p>
        </w:tc>
        <w:tc>
          <w:tcPr>
            <w:tcW w:w="893" w:type="dxa"/>
            <w:shd w:val="clear" w:color="auto" w:fill="auto"/>
            <w:noWrap/>
            <w:tcMar>
              <w:top w:w="0" w:type="dxa"/>
              <w:left w:w="0" w:type="dxa"/>
              <w:bottom w:w="0" w:type="dxa"/>
              <w:right w:w="28" w:type="dxa"/>
            </w:tcMar>
            <w:vAlign w:val="bottom"/>
          </w:tcPr>
          <w:p w14:paraId="1E2F0CCF"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0E0B32E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5EAB6E66"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71B733A4"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31ACB58A" w14:textId="77777777" w:rsidTr="00B00888">
        <w:tc>
          <w:tcPr>
            <w:tcW w:w="2665" w:type="dxa"/>
            <w:shd w:val="clear" w:color="auto" w:fill="auto"/>
            <w:noWrap/>
            <w:tcMar>
              <w:top w:w="0" w:type="dxa"/>
              <w:left w:w="0" w:type="dxa"/>
              <w:bottom w:w="0" w:type="dxa"/>
              <w:right w:w="28" w:type="dxa"/>
            </w:tcMar>
          </w:tcPr>
          <w:p w14:paraId="2004D4B8"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Bahamas</w:t>
            </w:r>
          </w:p>
        </w:tc>
        <w:tc>
          <w:tcPr>
            <w:tcW w:w="893" w:type="dxa"/>
            <w:shd w:val="clear" w:color="auto" w:fill="auto"/>
            <w:noWrap/>
            <w:tcMar>
              <w:top w:w="0" w:type="dxa"/>
              <w:left w:w="0" w:type="dxa"/>
              <w:bottom w:w="0" w:type="dxa"/>
              <w:right w:w="28" w:type="dxa"/>
            </w:tcMar>
            <w:vAlign w:val="bottom"/>
          </w:tcPr>
          <w:p w14:paraId="7461585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5586854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24B3CAE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77" w:type="dxa"/>
            <w:shd w:val="clear" w:color="auto" w:fill="auto"/>
            <w:noWrap/>
            <w:tcMar>
              <w:top w:w="0" w:type="dxa"/>
              <w:left w:w="0" w:type="dxa"/>
              <w:bottom w:w="0" w:type="dxa"/>
              <w:right w:w="28" w:type="dxa"/>
            </w:tcMar>
            <w:vAlign w:val="bottom"/>
          </w:tcPr>
          <w:p w14:paraId="207B34FE"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w:t>
            </w:r>
          </w:p>
        </w:tc>
      </w:tr>
      <w:tr w:rsidR="00B00888" w:rsidRPr="00B00888" w14:paraId="6BA5866A" w14:textId="77777777" w:rsidTr="00B00888">
        <w:tc>
          <w:tcPr>
            <w:tcW w:w="2665" w:type="dxa"/>
            <w:shd w:val="clear" w:color="auto" w:fill="auto"/>
            <w:noWrap/>
            <w:tcMar>
              <w:top w:w="0" w:type="dxa"/>
              <w:left w:w="0" w:type="dxa"/>
              <w:bottom w:w="0" w:type="dxa"/>
              <w:right w:w="28" w:type="dxa"/>
            </w:tcMar>
          </w:tcPr>
          <w:p w14:paraId="49BD2AA0" w14:textId="6246967A" w:rsidR="0026013B" w:rsidRPr="00B00888" w:rsidRDefault="0026013B" w:rsidP="00B00888">
            <w:pPr>
              <w:suppressAutoHyphens w:val="0"/>
              <w:spacing w:before="40" w:after="40" w:line="220" w:lineRule="exact"/>
              <w:rPr>
                <w:rFonts w:eastAsia="Times New Roman"/>
                <w:sz w:val="18"/>
              </w:rPr>
            </w:pPr>
            <w:r w:rsidRPr="00B00888">
              <w:rPr>
                <w:sz w:val="18"/>
                <w:lang w:val="fr-FR"/>
              </w:rPr>
              <w:t>Banglad</w:t>
            </w:r>
            <w:r w:rsidR="00B00888">
              <w:rPr>
                <w:sz w:val="18"/>
                <w:lang w:val="fr-FR"/>
              </w:rPr>
              <w:t>e</w:t>
            </w:r>
            <w:r w:rsidRPr="00B00888">
              <w:rPr>
                <w:sz w:val="18"/>
                <w:lang w:val="fr-FR"/>
              </w:rPr>
              <w:t>sh</w:t>
            </w:r>
          </w:p>
        </w:tc>
        <w:tc>
          <w:tcPr>
            <w:tcW w:w="893" w:type="dxa"/>
            <w:shd w:val="clear" w:color="auto" w:fill="auto"/>
            <w:noWrap/>
            <w:tcMar>
              <w:top w:w="0" w:type="dxa"/>
              <w:left w:w="0" w:type="dxa"/>
              <w:bottom w:w="0" w:type="dxa"/>
              <w:right w:w="28" w:type="dxa"/>
            </w:tcMar>
            <w:vAlign w:val="bottom"/>
          </w:tcPr>
          <w:p w14:paraId="79191E8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53B427A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41624E58"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177" w:type="dxa"/>
            <w:shd w:val="clear" w:color="auto" w:fill="auto"/>
            <w:noWrap/>
            <w:tcMar>
              <w:top w:w="0" w:type="dxa"/>
              <w:left w:w="0" w:type="dxa"/>
              <w:bottom w:w="0" w:type="dxa"/>
              <w:right w:w="28" w:type="dxa"/>
            </w:tcMar>
            <w:vAlign w:val="bottom"/>
          </w:tcPr>
          <w:p w14:paraId="73645889"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3</w:t>
            </w:r>
          </w:p>
        </w:tc>
      </w:tr>
      <w:tr w:rsidR="00B00888" w:rsidRPr="00B00888" w14:paraId="37565EFE" w14:textId="77777777" w:rsidTr="00B00888">
        <w:tc>
          <w:tcPr>
            <w:tcW w:w="2665" w:type="dxa"/>
            <w:shd w:val="clear" w:color="auto" w:fill="auto"/>
            <w:noWrap/>
            <w:tcMar>
              <w:top w:w="0" w:type="dxa"/>
              <w:left w:w="0" w:type="dxa"/>
              <w:bottom w:w="0" w:type="dxa"/>
              <w:right w:w="28" w:type="dxa"/>
            </w:tcMar>
          </w:tcPr>
          <w:p w14:paraId="48227A15"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Bangladesh</w:t>
            </w:r>
          </w:p>
        </w:tc>
        <w:tc>
          <w:tcPr>
            <w:tcW w:w="893" w:type="dxa"/>
            <w:shd w:val="clear" w:color="auto" w:fill="auto"/>
            <w:noWrap/>
            <w:tcMar>
              <w:top w:w="0" w:type="dxa"/>
              <w:left w:w="0" w:type="dxa"/>
              <w:bottom w:w="0" w:type="dxa"/>
              <w:right w:w="28" w:type="dxa"/>
            </w:tcMar>
            <w:vAlign w:val="bottom"/>
          </w:tcPr>
          <w:p w14:paraId="6DB24EE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26" w:type="dxa"/>
            <w:shd w:val="clear" w:color="auto" w:fill="auto"/>
            <w:noWrap/>
            <w:tcMar>
              <w:top w:w="0" w:type="dxa"/>
              <w:left w:w="0" w:type="dxa"/>
              <w:bottom w:w="0" w:type="dxa"/>
              <w:right w:w="28" w:type="dxa"/>
            </w:tcMar>
            <w:vAlign w:val="bottom"/>
          </w:tcPr>
          <w:p w14:paraId="6C8A7EA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182A0BD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2013EC21"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w:t>
            </w:r>
          </w:p>
        </w:tc>
      </w:tr>
      <w:tr w:rsidR="00B00888" w:rsidRPr="00B00888" w14:paraId="5B9977C5" w14:textId="77777777" w:rsidTr="00B00888">
        <w:tc>
          <w:tcPr>
            <w:tcW w:w="2665" w:type="dxa"/>
            <w:shd w:val="clear" w:color="auto" w:fill="auto"/>
            <w:noWrap/>
            <w:tcMar>
              <w:top w:w="0" w:type="dxa"/>
              <w:left w:w="0" w:type="dxa"/>
              <w:bottom w:w="0" w:type="dxa"/>
              <w:right w:w="28" w:type="dxa"/>
            </w:tcMar>
          </w:tcPr>
          <w:p w14:paraId="0787082D"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Barbade</w:t>
            </w:r>
          </w:p>
        </w:tc>
        <w:tc>
          <w:tcPr>
            <w:tcW w:w="893" w:type="dxa"/>
            <w:shd w:val="clear" w:color="auto" w:fill="auto"/>
            <w:noWrap/>
            <w:tcMar>
              <w:top w:w="0" w:type="dxa"/>
              <w:left w:w="0" w:type="dxa"/>
              <w:bottom w:w="0" w:type="dxa"/>
              <w:right w:w="28" w:type="dxa"/>
            </w:tcMar>
            <w:vAlign w:val="bottom"/>
          </w:tcPr>
          <w:p w14:paraId="625147EA"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26" w:type="dxa"/>
            <w:shd w:val="clear" w:color="auto" w:fill="auto"/>
            <w:noWrap/>
            <w:tcMar>
              <w:top w:w="0" w:type="dxa"/>
              <w:left w:w="0" w:type="dxa"/>
              <w:bottom w:w="0" w:type="dxa"/>
              <w:right w:w="28" w:type="dxa"/>
            </w:tcMar>
            <w:vAlign w:val="bottom"/>
          </w:tcPr>
          <w:p w14:paraId="6340C43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46B4FEA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289AF443"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w:t>
            </w:r>
          </w:p>
        </w:tc>
      </w:tr>
      <w:tr w:rsidR="00B00888" w:rsidRPr="00B00888" w14:paraId="799C52FC" w14:textId="77777777" w:rsidTr="00B00888">
        <w:tc>
          <w:tcPr>
            <w:tcW w:w="2665" w:type="dxa"/>
            <w:shd w:val="clear" w:color="auto" w:fill="auto"/>
            <w:noWrap/>
            <w:tcMar>
              <w:top w:w="0" w:type="dxa"/>
              <w:left w:w="0" w:type="dxa"/>
              <w:bottom w:w="0" w:type="dxa"/>
              <w:right w:w="28" w:type="dxa"/>
            </w:tcMar>
          </w:tcPr>
          <w:p w14:paraId="29949AB5"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Belgique</w:t>
            </w:r>
          </w:p>
        </w:tc>
        <w:tc>
          <w:tcPr>
            <w:tcW w:w="893" w:type="dxa"/>
            <w:shd w:val="clear" w:color="auto" w:fill="auto"/>
            <w:noWrap/>
            <w:tcMar>
              <w:top w:w="0" w:type="dxa"/>
              <w:left w:w="0" w:type="dxa"/>
              <w:bottom w:w="0" w:type="dxa"/>
              <w:right w:w="28" w:type="dxa"/>
            </w:tcMar>
            <w:vAlign w:val="bottom"/>
          </w:tcPr>
          <w:p w14:paraId="44FFD8F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16</w:t>
            </w:r>
          </w:p>
        </w:tc>
        <w:tc>
          <w:tcPr>
            <w:tcW w:w="1126" w:type="dxa"/>
            <w:shd w:val="clear" w:color="auto" w:fill="auto"/>
            <w:noWrap/>
            <w:tcMar>
              <w:top w:w="0" w:type="dxa"/>
              <w:left w:w="0" w:type="dxa"/>
              <w:bottom w:w="0" w:type="dxa"/>
              <w:right w:w="28" w:type="dxa"/>
            </w:tcMar>
            <w:vAlign w:val="bottom"/>
          </w:tcPr>
          <w:p w14:paraId="26323818"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59</w:t>
            </w:r>
          </w:p>
        </w:tc>
        <w:tc>
          <w:tcPr>
            <w:tcW w:w="1509" w:type="dxa"/>
            <w:shd w:val="clear" w:color="auto" w:fill="auto"/>
            <w:noWrap/>
            <w:tcMar>
              <w:top w:w="0" w:type="dxa"/>
              <w:left w:w="0" w:type="dxa"/>
              <w:bottom w:w="0" w:type="dxa"/>
              <w:right w:w="28" w:type="dxa"/>
            </w:tcMar>
            <w:vAlign w:val="bottom"/>
          </w:tcPr>
          <w:p w14:paraId="6F9EC07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22</w:t>
            </w:r>
          </w:p>
        </w:tc>
        <w:tc>
          <w:tcPr>
            <w:tcW w:w="1177" w:type="dxa"/>
            <w:shd w:val="clear" w:color="auto" w:fill="auto"/>
            <w:noWrap/>
            <w:tcMar>
              <w:top w:w="0" w:type="dxa"/>
              <w:left w:w="0" w:type="dxa"/>
              <w:bottom w:w="0" w:type="dxa"/>
              <w:right w:w="28" w:type="dxa"/>
            </w:tcMar>
            <w:vAlign w:val="bottom"/>
          </w:tcPr>
          <w:p w14:paraId="38499315"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97</w:t>
            </w:r>
          </w:p>
        </w:tc>
      </w:tr>
      <w:tr w:rsidR="00B00888" w:rsidRPr="00B00888" w14:paraId="0B2D60C0" w14:textId="77777777" w:rsidTr="00B00888">
        <w:tc>
          <w:tcPr>
            <w:tcW w:w="2665" w:type="dxa"/>
            <w:shd w:val="clear" w:color="auto" w:fill="auto"/>
            <w:noWrap/>
            <w:tcMar>
              <w:top w:w="0" w:type="dxa"/>
              <w:left w:w="0" w:type="dxa"/>
              <w:bottom w:w="0" w:type="dxa"/>
              <w:right w:w="28" w:type="dxa"/>
            </w:tcMar>
          </w:tcPr>
          <w:p w14:paraId="7D287CE3"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Belize</w:t>
            </w:r>
          </w:p>
        </w:tc>
        <w:tc>
          <w:tcPr>
            <w:tcW w:w="893" w:type="dxa"/>
            <w:shd w:val="clear" w:color="auto" w:fill="auto"/>
            <w:noWrap/>
            <w:tcMar>
              <w:top w:w="0" w:type="dxa"/>
              <w:left w:w="0" w:type="dxa"/>
              <w:bottom w:w="0" w:type="dxa"/>
              <w:right w:w="28" w:type="dxa"/>
            </w:tcMar>
            <w:vAlign w:val="bottom"/>
          </w:tcPr>
          <w:p w14:paraId="154C0DA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21B5470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4273366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58FA08B8"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73065646" w14:textId="77777777" w:rsidTr="00B00888">
        <w:tc>
          <w:tcPr>
            <w:tcW w:w="2665" w:type="dxa"/>
            <w:shd w:val="clear" w:color="auto" w:fill="auto"/>
            <w:noWrap/>
            <w:tcMar>
              <w:top w:w="0" w:type="dxa"/>
              <w:left w:w="0" w:type="dxa"/>
              <w:bottom w:w="0" w:type="dxa"/>
              <w:right w:w="28" w:type="dxa"/>
            </w:tcMar>
          </w:tcPr>
          <w:p w14:paraId="66E55A6C"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Bénin</w:t>
            </w:r>
          </w:p>
        </w:tc>
        <w:tc>
          <w:tcPr>
            <w:tcW w:w="893" w:type="dxa"/>
            <w:shd w:val="clear" w:color="auto" w:fill="auto"/>
            <w:noWrap/>
            <w:tcMar>
              <w:top w:w="0" w:type="dxa"/>
              <w:left w:w="0" w:type="dxa"/>
              <w:bottom w:w="0" w:type="dxa"/>
              <w:right w:w="28" w:type="dxa"/>
            </w:tcMar>
            <w:vAlign w:val="bottom"/>
          </w:tcPr>
          <w:p w14:paraId="07CAD5A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26" w:type="dxa"/>
            <w:shd w:val="clear" w:color="auto" w:fill="auto"/>
            <w:noWrap/>
            <w:tcMar>
              <w:top w:w="0" w:type="dxa"/>
              <w:left w:w="0" w:type="dxa"/>
              <w:bottom w:w="0" w:type="dxa"/>
              <w:right w:w="28" w:type="dxa"/>
            </w:tcMar>
            <w:vAlign w:val="bottom"/>
          </w:tcPr>
          <w:p w14:paraId="0B740BA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509" w:type="dxa"/>
            <w:shd w:val="clear" w:color="auto" w:fill="auto"/>
            <w:noWrap/>
            <w:tcMar>
              <w:top w:w="0" w:type="dxa"/>
              <w:left w:w="0" w:type="dxa"/>
              <w:bottom w:w="0" w:type="dxa"/>
              <w:right w:w="28" w:type="dxa"/>
            </w:tcMar>
            <w:vAlign w:val="bottom"/>
          </w:tcPr>
          <w:p w14:paraId="7DF04CF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06C5F2F5"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0B2FEAB5" w14:textId="77777777" w:rsidTr="00B00888">
        <w:tc>
          <w:tcPr>
            <w:tcW w:w="2665" w:type="dxa"/>
            <w:shd w:val="clear" w:color="auto" w:fill="auto"/>
            <w:noWrap/>
            <w:tcMar>
              <w:top w:w="0" w:type="dxa"/>
              <w:left w:w="0" w:type="dxa"/>
              <w:bottom w:w="0" w:type="dxa"/>
              <w:right w:w="28" w:type="dxa"/>
            </w:tcMar>
          </w:tcPr>
          <w:p w14:paraId="5528C140"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Bélarus</w:t>
            </w:r>
          </w:p>
        </w:tc>
        <w:tc>
          <w:tcPr>
            <w:tcW w:w="893" w:type="dxa"/>
            <w:shd w:val="clear" w:color="auto" w:fill="auto"/>
            <w:noWrap/>
            <w:tcMar>
              <w:top w:w="0" w:type="dxa"/>
              <w:left w:w="0" w:type="dxa"/>
              <w:bottom w:w="0" w:type="dxa"/>
              <w:right w:w="28" w:type="dxa"/>
            </w:tcMar>
            <w:vAlign w:val="bottom"/>
          </w:tcPr>
          <w:p w14:paraId="178A9DFA"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3BDB3E9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10</w:t>
            </w:r>
          </w:p>
        </w:tc>
        <w:tc>
          <w:tcPr>
            <w:tcW w:w="1509" w:type="dxa"/>
            <w:shd w:val="clear" w:color="auto" w:fill="auto"/>
            <w:noWrap/>
            <w:tcMar>
              <w:top w:w="0" w:type="dxa"/>
              <w:left w:w="0" w:type="dxa"/>
              <w:bottom w:w="0" w:type="dxa"/>
              <w:right w:w="28" w:type="dxa"/>
            </w:tcMar>
            <w:vAlign w:val="bottom"/>
          </w:tcPr>
          <w:p w14:paraId="64FDC8C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w:t>
            </w:r>
          </w:p>
        </w:tc>
        <w:tc>
          <w:tcPr>
            <w:tcW w:w="1177" w:type="dxa"/>
            <w:shd w:val="clear" w:color="auto" w:fill="auto"/>
            <w:noWrap/>
            <w:tcMar>
              <w:top w:w="0" w:type="dxa"/>
              <w:left w:w="0" w:type="dxa"/>
              <w:bottom w:w="0" w:type="dxa"/>
              <w:right w:w="28" w:type="dxa"/>
            </w:tcMar>
            <w:vAlign w:val="bottom"/>
          </w:tcPr>
          <w:p w14:paraId="770B6508"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13</w:t>
            </w:r>
          </w:p>
        </w:tc>
      </w:tr>
      <w:tr w:rsidR="00B00888" w:rsidRPr="00B00888" w14:paraId="16EB5F7C" w14:textId="77777777" w:rsidTr="00B00888">
        <w:tc>
          <w:tcPr>
            <w:tcW w:w="2665" w:type="dxa"/>
            <w:shd w:val="clear" w:color="auto" w:fill="auto"/>
            <w:noWrap/>
            <w:tcMar>
              <w:top w:w="0" w:type="dxa"/>
              <w:left w:w="0" w:type="dxa"/>
              <w:bottom w:w="0" w:type="dxa"/>
              <w:right w:w="28" w:type="dxa"/>
            </w:tcMar>
          </w:tcPr>
          <w:p w14:paraId="484BCC8A"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Bolivie</w:t>
            </w:r>
          </w:p>
        </w:tc>
        <w:tc>
          <w:tcPr>
            <w:tcW w:w="893" w:type="dxa"/>
            <w:shd w:val="clear" w:color="auto" w:fill="auto"/>
            <w:noWrap/>
            <w:tcMar>
              <w:top w:w="0" w:type="dxa"/>
              <w:left w:w="0" w:type="dxa"/>
              <w:bottom w:w="0" w:type="dxa"/>
              <w:right w:w="28" w:type="dxa"/>
            </w:tcMar>
            <w:vAlign w:val="bottom"/>
          </w:tcPr>
          <w:p w14:paraId="1EF2991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7 659</w:t>
            </w:r>
          </w:p>
        </w:tc>
        <w:tc>
          <w:tcPr>
            <w:tcW w:w="1126" w:type="dxa"/>
            <w:shd w:val="clear" w:color="auto" w:fill="auto"/>
            <w:noWrap/>
            <w:tcMar>
              <w:top w:w="0" w:type="dxa"/>
              <w:left w:w="0" w:type="dxa"/>
              <w:bottom w:w="0" w:type="dxa"/>
              <w:right w:w="28" w:type="dxa"/>
            </w:tcMar>
            <w:vAlign w:val="bottom"/>
          </w:tcPr>
          <w:p w14:paraId="5BE88BE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24 208</w:t>
            </w:r>
          </w:p>
        </w:tc>
        <w:tc>
          <w:tcPr>
            <w:tcW w:w="1509" w:type="dxa"/>
            <w:shd w:val="clear" w:color="auto" w:fill="auto"/>
            <w:noWrap/>
            <w:tcMar>
              <w:top w:w="0" w:type="dxa"/>
              <w:left w:w="0" w:type="dxa"/>
              <w:bottom w:w="0" w:type="dxa"/>
              <w:right w:w="28" w:type="dxa"/>
            </w:tcMar>
            <w:vAlign w:val="bottom"/>
          </w:tcPr>
          <w:p w14:paraId="034B263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2 792</w:t>
            </w:r>
          </w:p>
        </w:tc>
        <w:tc>
          <w:tcPr>
            <w:tcW w:w="1177" w:type="dxa"/>
            <w:shd w:val="clear" w:color="auto" w:fill="auto"/>
            <w:noWrap/>
            <w:tcMar>
              <w:top w:w="0" w:type="dxa"/>
              <w:left w:w="0" w:type="dxa"/>
              <w:bottom w:w="0" w:type="dxa"/>
              <w:right w:w="28" w:type="dxa"/>
            </w:tcMar>
            <w:vAlign w:val="bottom"/>
          </w:tcPr>
          <w:p w14:paraId="75068A0F"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34 659</w:t>
            </w:r>
          </w:p>
        </w:tc>
      </w:tr>
      <w:tr w:rsidR="00B00888" w:rsidRPr="00B00888" w14:paraId="2198FC56" w14:textId="77777777" w:rsidTr="00B00888">
        <w:tc>
          <w:tcPr>
            <w:tcW w:w="2665" w:type="dxa"/>
            <w:shd w:val="clear" w:color="auto" w:fill="auto"/>
            <w:noWrap/>
            <w:tcMar>
              <w:top w:w="0" w:type="dxa"/>
              <w:left w:w="0" w:type="dxa"/>
              <w:bottom w:w="0" w:type="dxa"/>
              <w:right w:w="28" w:type="dxa"/>
            </w:tcMar>
          </w:tcPr>
          <w:p w14:paraId="5EBAD02B" w14:textId="77777777" w:rsidR="0026013B" w:rsidRPr="00B00888" w:rsidRDefault="0026013B" w:rsidP="00B00888">
            <w:pPr>
              <w:suppressAutoHyphens w:val="0"/>
              <w:spacing w:before="40" w:after="40" w:line="220" w:lineRule="exact"/>
              <w:rPr>
                <w:rFonts w:eastAsia="Times New Roman"/>
                <w:sz w:val="18"/>
                <w:lang w:val="fr-CA"/>
              </w:rPr>
            </w:pPr>
            <w:r w:rsidRPr="00B00888">
              <w:rPr>
                <w:sz w:val="18"/>
                <w:lang w:val="fr-FR"/>
              </w:rPr>
              <w:t>Bonaire, Saint-Eustache et Saba</w:t>
            </w:r>
          </w:p>
        </w:tc>
        <w:tc>
          <w:tcPr>
            <w:tcW w:w="893" w:type="dxa"/>
            <w:shd w:val="clear" w:color="auto" w:fill="auto"/>
            <w:noWrap/>
            <w:tcMar>
              <w:top w:w="0" w:type="dxa"/>
              <w:left w:w="0" w:type="dxa"/>
              <w:bottom w:w="0" w:type="dxa"/>
              <w:right w:w="28" w:type="dxa"/>
            </w:tcMar>
            <w:vAlign w:val="bottom"/>
          </w:tcPr>
          <w:p w14:paraId="3FD0DD55"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4AC7EC4E"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72C151C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7D6B89F8"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0932C432" w14:textId="77777777" w:rsidTr="00B00888">
        <w:tc>
          <w:tcPr>
            <w:tcW w:w="2665" w:type="dxa"/>
            <w:shd w:val="clear" w:color="auto" w:fill="auto"/>
            <w:noWrap/>
            <w:tcMar>
              <w:top w:w="0" w:type="dxa"/>
              <w:left w:w="0" w:type="dxa"/>
              <w:bottom w:w="0" w:type="dxa"/>
              <w:right w:w="28" w:type="dxa"/>
            </w:tcMar>
          </w:tcPr>
          <w:p w14:paraId="051531DB"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Bosnie-Herzégovine</w:t>
            </w:r>
          </w:p>
        </w:tc>
        <w:tc>
          <w:tcPr>
            <w:tcW w:w="893" w:type="dxa"/>
            <w:shd w:val="clear" w:color="auto" w:fill="auto"/>
            <w:noWrap/>
            <w:tcMar>
              <w:top w:w="0" w:type="dxa"/>
              <w:left w:w="0" w:type="dxa"/>
              <w:bottom w:w="0" w:type="dxa"/>
              <w:right w:w="28" w:type="dxa"/>
            </w:tcMar>
            <w:vAlign w:val="bottom"/>
          </w:tcPr>
          <w:p w14:paraId="19266465"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26" w:type="dxa"/>
            <w:shd w:val="clear" w:color="auto" w:fill="auto"/>
            <w:noWrap/>
            <w:tcMar>
              <w:top w:w="0" w:type="dxa"/>
              <w:left w:w="0" w:type="dxa"/>
              <w:bottom w:w="0" w:type="dxa"/>
              <w:right w:w="28" w:type="dxa"/>
            </w:tcMar>
            <w:vAlign w:val="bottom"/>
          </w:tcPr>
          <w:p w14:paraId="70E6354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4A95F22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75779F9A"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w:t>
            </w:r>
          </w:p>
        </w:tc>
      </w:tr>
      <w:tr w:rsidR="00B00888" w:rsidRPr="00B00888" w14:paraId="633FE9D6" w14:textId="77777777" w:rsidTr="00B00888">
        <w:tc>
          <w:tcPr>
            <w:tcW w:w="2665" w:type="dxa"/>
            <w:shd w:val="clear" w:color="auto" w:fill="auto"/>
            <w:noWrap/>
            <w:tcMar>
              <w:top w:w="0" w:type="dxa"/>
              <w:left w:w="0" w:type="dxa"/>
              <w:bottom w:w="0" w:type="dxa"/>
              <w:right w:w="28" w:type="dxa"/>
            </w:tcMar>
          </w:tcPr>
          <w:p w14:paraId="7B9D5F58"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Botswana</w:t>
            </w:r>
          </w:p>
        </w:tc>
        <w:tc>
          <w:tcPr>
            <w:tcW w:w="893" w:type="dxa"/>
            <w:shd w:val="clear" w:color="auto" w:fill="auto"/>
            <w:noWrap/>
            <w:tcMar>
              <w:top w:w="0" w:type="dxa"/>
              <w:left w:w="0" w:type="dxa"/>
              <w:bottom w:w="0" w:type="dxa"/>
              <w:right w:w="28" w:type="dxa"/>
            </w:tcMar>
            <w:vAlign w:val="bottom"/>
          </w:tcPr>
          <w:p w14:paraId="5F5FA11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72B4AFF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18CFC68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75FF6E85"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2F633A04" w14:textId="77777777" w:rsidTr="00B00888">
        <w:tc>
          <w:tcPr>
            <w:tcW w:w="2665" w:type="dxa"/>
            <w:shd w:val="clear" w:color="auto" w:fill="auto"/>
            <w:noWrap/>
            <w:tcMar>
              <w:top w:w="0" w:type="dxa"/>
              <w:left w:w="0" w:type="dxa"/>
              <w:bottom w:w="0" w:type="dxa"/>
              <w:right w:w="28" w:type="dxa"/>
            </w:tcMar>
          </w:tcPr>
          <w:p w14:paraId="25FAAAF5"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Brésil</w:t>
            </w:r>
          </w:p>
        </w:tc>
        <w:tc>
          <w:tcPr>
            <w:tcW w:w="893" w:type="dxa"/>
            <w:shd w:val="clear" w:color="auto" w:fill="auto"/>
            <w:noWrap/>
            <w:tcMar>
              <w:top w:w="0" w:type="dxa"/>
              <w:left w:w="0" w:type="dxa"/>
              <w:bottom w:w="0" w:type="dxa"/>
              <w:right w:w="28" w:type="dxa"/>
            </w:tcMar>
            <w:vAlign w:val="bottom"/>
          </w:tcPr>
          <w:p w14:paraId="1C7D4848"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1 262</w:t>
            </w:r>
          </w:p>
        </w:tc>
        <w:tc>
          <w:tcPr>
            <w:tcW w:w="1126" w:type="dxa"/>
            <w:shd w:val="clear" w:color="auto" w:fill="auto"/>
            <w:noWrap/>
            <w:tcMar>
              <w:top w:w="0" w:type="dxa"/>
              <w:left w:w="0" w:type="dxa"/>
              <w:bottom w:w="0" w:type="dxa"/>
              <w:right w:w="28" w:type="dxa"/>
            </w:tcMar>
            <w:vAlign w:val="bottom"/>
          </w:tcPr>
          <w:p w14:paraId="0D4AAC6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2 163</w:t>
            </w:r>
          </w:p>
        </w:tc>
        <w:tc>
          <w:tcPr>
            <w:tcW w:w="1509" w:type="dxa"/>
            <w:shd w:val="clear" w:color="auto" w:fill="auto"/>
            <w:noWrap/>
            <w:tcMar>
              <w:top w:w="0" w:type="dxa"/>
              <w:left w:w="0" w:type="dxa"/>
              <w:bottom w:w="0" w:type="dxa"/>
              <w:right w:w="28" w:type="dxa"/>
            </w:tcMar>
            <w:vAlign w:val="bottom"/>
          </w:tcPr>
          <w:p w14:paraId="04C3BDE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477</w:t>
            </w:r>
          </w:p>
        </w:tc>
        <w:tc>
          <w:tcPr>
            <w:tcW w:w="1177" w:type="dxa"/>
            <w:shd w:val="clear" w:color="auto" w:fill="auto"/>
            <w:noWrap/>
            <w:tcMar>
              <w:top w:w="0" w:type="dxa"/>
              <w:left w:w="0" w:type="dxa"/>
              <w:bottom w:w="0" w:type="dxa"/>
              <w:right w:w="28" w:type="dxa"/>
            </w:tcMar>
            <w:vAlign w:val="bottom"/>
          </w:tcPr>
          <w:p w14:paraId="64586D3A"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3 902</w:t>
            </w:r>
          </w:p>
        </w:tc>
      </w:tr>
      <w:tr w:rsidR="00B00888" w:rsidRPr="00B00888" w14:paraId="02A54792" w14:textId="77777777" w:rsidTr="00B00888">
        <w:tc>
          <w:tcPr>
            <w:tcW w:w="2665" w:type="dxa"/>
            <w:shd w:val="clear" w:color="auto" w:fill="auto"/>
            <w:noWrap/>
            <w:tcMar>
              <w:top w:w="0" w:type="dxa"/>
              <w:left w:w="0" w:type="dxa"/>
              <w:bottom w:w="0" w:type="dxa"/>
              <w:right w:w="28" w:type="dxa"/>
            </w:tcMar>
          </w:tcPr>
          <w:p w14:paraId="0CB56D2B"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Bulgarie</w:t>
            </w:r>
          </w:p>
        </w:tc>
        <w:tc>
          <w:tcPr>
            <w:tcW w:w="893" w:type="dxa"/>
            <w:shd w:val="clear" w:color="auto" w:fill="auto"/>
            <w:noWrap/>
            <w:tcMar>
              <w:top w:w="0" w:type="dxa"/>
              <w:left w:w="0" w:type="dxa"/>
              <w:bottom w:w="0" w:type="dxa"/>
              <w:right w:w="28" w:type="dxa"/>
            </w:tcMar>
            <w:vAlign w:val="bottom"/>
          </w:tcPr>
          <w:p w14:paraId="2729C99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8</w:t>
            </w:r>
          </w:p>
        </w:tc>
        <w:tc>
          <w:tcPr>
            <w:tcW w:w="1126" w:type="dxa"/>
            <w:shd w:val="clear" w:color="auto" w:fill="auto"/>
            <w:noWrap/>
            <w:tcMar>
              <w:top w:w="0" w:type="dxa"/>
              <w:left w:w="0" w:type="dxa"/>
              <w:bottom w:w="0" w:type="dxa"/>
              <w:right w:w="28" w:type="dxa"/>
            </w:tcMar>
            <w:vAlign w:val="bottom"/>
          </w:tcPr>
          <w:p w14:paraId="092662F8"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6</w:t>
            </w:r>
          </w:p>
        </w:tc>
        <w:tc>
          <w:tcPr>
            <w:tcW w:w="1509" w:type="dxa"/>
            <w:shd w:val="clear" w:color="auto" w:fill="auto"/>
            <w:noWrap/>
            <w:tcMar>
              <w:top w:w="0" w:type="dxa"/>
              <w:left w:w="0" w:type="dxa"/>
              <w:bottom w:w="0" w:type="dxa"/>
              <w:right w:w="28" w:type="dxa"/>
            </w:tcMar>
            <w:vAlign w:val="bottom"/>
          </w:tcPr>
          <w:p w14:paraId="20AF8CC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77" w:type="dxa"/>
            <w:shd w:val="clear" w:color="auto" w:fill="auto"/>
            <w:noWrap/>
            <w:tcMar>
              <w:top w:w="0" w:type="dxa"/>
              <w:left w:w="0" w:type="dxa"/>
              <w:bottom w:w="0" w:type="dxa"/>
              <w:right w:w="28" w:type="dxa"/>
            </w:tcMar>
            <w:vAlign w:val="bottom"/>
          </w:tcPr>
          <w:p w14:paraId="09B8691E"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15</w:t>
            </w:r>
          </w:p>
        </w:tc>
      </w:tr>
      <w:tr w:rsidR="00B00888" w:rsidRPr="00B00888" w14:paraId="2C405E6E" w14:textId="77777777" w:rsidTr="00B00888">
        <w:tc>
          <w:tcPr>
            <w:tcW w:w="2665" w:type="dxa"/>
            <w:shd w:val="clear" w:color="auto" w:fill="auto"/>
            <w:noWrap/>
            <w:tcMar>
              <w:top w:w="0" w:type="dxa"/>
              <w:left w:w="0" w:type="dxa"/>
              <w:bottom w:w="0" w:type="dxa"/>
              <w:right w:w="28" w:type="dxa"/>
            </w:tcMar>
          </w:tcPr>
          <w:p w14:paraId="19B74AD6"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Burundi</w:t>
            </w:r>
          </w:p>
        </w:tc>
        <w:tc>
          <w:tcPr>
            <w:tcW w:w="893" w:type="dxa"/>
            <w:shd w:val="clear" w:color="auto" w:fill="auto"/>
            <w:noWrap/>
            <w:tcMar>
              <w:top w:w="0" w:type="dxa"/>
              <w:left w:w="0" w:type="dxa"/>
              <w:bottom w:w="0" w:type="dxa"/>
              <w:right w:w="28" w:type="dxa"/>
            </w:tcMar>
            <w:vAlign w:val="bottom"/>
          </w:tcPr>
          <w:p w14:paraId="27BEC05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126" w:type="dxa"/>
            <w:shd w:val="clear" w:color="auto" w:fill="auto"/>
            <w:noWrap/>
            <w:tcMar>
              <w:top w:w="0" w:type="dxa"/>
              <w:left w:w="0" w:type="dxa"/>
              <w:bottom w:w="0" w:type="dxa"/>
              <w:right w:w="28" w:type="dxa"/>
            </w:tcMar>
            <w:vAlign w:val="bottom"/>
          </w:tcPr>
          <w:p w14:paraId="5BE4ECB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509" w:type="dxa"/>
            <w:shd w:val="clear" w:color="auto" w:fill="auto"/>
            <w:noWrap/>
            <w:tcMar>
              <w:top w:w="0" w:type="dxa"/>
              <w:left w:w="0" w:type="dxa"/>
              <w:bottom w:w="0" w:type="dxa"/>
              <w:right w:w="28" w:type="dxa"/>
            </w:tcMar>
            <w:vAlign w:val="bottom"/>
          </w:tcPr>
          <w:p w14:paraId="7859398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1200300F"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w:t>
            </w:r>
          </w:p>
        </w:tc>
      </w:tr>
      <w:tr w:rsidR="00B00888" w:rsidRPr="00B00888" w14:paraId="36C13820" w14:textId="77777777" w:rsidTr="00B00888">
        <w:tc>
          <w:tcPr>
            <w:tcW w:w="2665" w:type="dxa"/>
            <w:shd w:val="clear" w:color="auto" w:fill="auto"/>
            <w:noWrap/>
            <w:tcMar>
              <w:top w:w="0" w:type="dxa"/>
              <w:left w:w="0" w:type="dxa"/>
              <w:bottom w:w="0" w:type="dxa"/>
              <w:right w:w="28" w:type="dxa"/>
            </w:tcMar>
          </w:tcPr>
          <w:p w14:paraId="3C737788"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Cabo Verde</w:t>
            </w:r>
          </w:p>
        </w:tc>
        <w:tc>
          <w:tcPr>
            <w:tcW w:w="893" w:type="dxa"/>
            <w:shd w:val="clear" w:color="auto" w:fill="auto"/>
            <w:noWrap/>
            <w:tcMar>
              <w:top w:w="0" w:type="dxa"/>
              <w:left w:w="0" w:type="dxa"/>
              <w:bottom w:w="0" w:type="dxa"/>
              <w:right w:w="28" w:type="dxa"/>
            </w:tcMar>
            <w:vAlign w:val="bottom"/>
          </w:tcPr>
          <w:p w14:paraId="34BD608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602C861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14</w:t>
            </w:r>
          </w:p>
        </w:tc>
        <w:tc>
          <w:tcPr>
            <w:tcW w:w="1509" w:type="dxa"/>
            <w:shd w:val="clear" w:color="auto" w:fill="auto"/>
            <w:noWrap/>
            <w:tcMar>
              <w:top w:w="0" w:type="dxa"/>
              <w:left w:w="0" w:type="dxa"/>
              <w:bottom w:w="0" w:type="dxa"/>
              <w:right w:w="28" w:type="dxa"/>
            </w:tcMar>
            <w:vAlign w:val="bottom"/>
          </w:tcPr>
          <w:p w14:paraId="271FF30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77" w:type="dxa"/>
            <w:shd w:val="clear" w:color="auto" w:fill="auto"/>
            <w:noWrap/>
            <w:tcMar>
              <w:top w:w="0" w:type="dxa"/>
              <w:left w:w="0" w:type="dxa"/>
              <w:bottom w:w="0" w:type="dxa"/>
              <w:right w:w="28" w:type="dxa"/>
            </w:tcMar>
            <w:vAlign w:val="bottom"/>
          </w:tcPr>
          <w:p w14:paraId="0FBBE808"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15</w:t>
            </w:r>
          </w:p>
        </w:tc>
      </w:tr>
      <w:tr w:rsidR="00B00888" w:rsidRPr="00B00888" w14:paraId="086097AE" w14:textId="77777777" w:rsidTr="00B00888">
        <w:tc>
          <w:tcPr>
            <w:tcW w:w="2665" w:type="dxa"/>
            <w:shd w:val="clear" w:color="auto" w:fill="auto"/>
            <w:noWrap/>
            <w:tcMar>
              <w:top w:w="0" w:type="dxa"/>
              <w:left w:w="0" w:type="dxa"/>
              <w:bottom w:w="0" w:type="dxa"/>
              <w:right w:w="28" w:type="dxa"/>
            </w:tcMar>
          </w:tcPr>
          <w:p w14:paraId="2D92E676"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Cambodge</w:t>
            </w:r>
          </w:p>
        </w:tc>
        <w:tc>
          <w:tcPr>
            <w:tcW w:w="893" w:type="dxa"/>
            <w:shd w:val="clear" w:color="auto" w:fill="auto"/>
            <w:noWrap/>
            <w:tcMar>
              <w:top w:w="0" w:type="dxa"/>
              <w:left w:w="0" w:type="dxa"/>
              <w:bottom w:w="0" w:type="dxa"/>
              <w:right w:w="28" w:type="dxa"/>
            </w:tcMar>
            <w:vAlign w:val="bottom"/>
          </w:tcPr>
          <w:p w14:paraId="77A0179A"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53B66DDF"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18A1F8D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18D39750"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4BC671B0" w14:textId="77777777" w:rsidTr="00B00888">
        <w:tc>
          <w:tcPr>
            <w:tcW w:w="2665" w:type="dxa"/>
            <w:shd w:val="clear" w:color="auto" w:fill="auto"/>
            <w:noWrap/>
            <w:tcMar>
              <w:top w:w="0" w:type="dxa"/>
              <w:left w:w="0" w:type="dxa"/>
              <w:bottom w:w="0" w:type="dxa"/>
              <w:right w:w="28" w:type="dxa"/>
            </w:tcMar>
          </w:tcPr>
          <w:p w14:paraId="7CA7A9DA"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Cameroun</w:t>
            </w:r>
          </w:p>
        </w:tc>
        <w:tc>
          <w:tcPr>
            <w:tcW w:w="893" w:type="dxa"/>
            <w:shd w:val="clear" w:color="auto" w:fill="auto"/>
            <w:noWrap/>
            <w:tcMar>
              <w:top w:w="0" w:type="dxa"/>
              <w:left w:w="0" w:type="dxa"/>
              <w:bottom w:w="0" w:type="dxa"/>
              <w:right w:w="28" w:type="dxa"/>
            </w:tcMar>
            <w:vAlign w:val="bottom"/>
          </w:tcPr>
          <w:p w14:paraId="472C008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6</w:t>
            </w:r>
          </w:p>
        </w:tc>
        <w:tc>
          <w:tcPr>
            <w:tcW w:w="1126" w:type="dxa"/>
            <w:shd w:val="clear" w:color="auto" w:fill="auto"/>
            <w:noWrap/>
            <w:tcMar>
              <w:top w:w="0" w:type="dxa"/>
              <w:left w:w="0" w:type="dxa"/>
              <w:bottom w:w="0" w:type="dxa"/>
              <w:right w:w="28" w:type="dxa"/>
            </w:tcMar>
            <w:vAlign w:val="bottom"/>
          </w:tcPr>
          <w:p w14:paraId="7E1C863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10</w:t>
            </w:r>
          </w:p>
        </w:tc>
        <w:tc>
          <w:tcPr>
            <w:tcW w:w="1509" w:type="dxa"/>
            <w:shd w:val="clear" w:color="auto" w:fill="auto"/>
            <w:noWrap/>
            <w:tcMar>
              <w:top w:w="0" w:type="dxa"/>
              <w:left w:w="0" w:type="dxa"/>
              <w:bottom w:w="0" w:type="dxa"/>
              <w:right w:w="28" w:type="dxa"/>
            </w:tcMar>
            <w:vAlign w:val="bottom"/>
          </w:tcPr>
          <w:p w14:paraId="2755EA0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177" w:type="dxa"/>
            <w:shd w:val="clear" w:color="auto" w:fill="auto"/>
            <w:noWrap/>
            <w:tcMar>
              <w:top w:w="0" w:type="dxa"/>
              <w:left w:w="0" w:type="dxa"/>
              <w:bottom w:w="0" w:type="dxa"/>
              <w:right w:w="28" w:type="dxa"/>
            </w:tcMar>
            <w:vAlign w:val="bottom"/>
          </w:tcPr>
          <w:p w14:paraId="25FF3CA6"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18</w:t>
            </w:r>
          </w:p>
        </w:tc>
      </w:tr>
      <w:tr w:rsidR="00B00888" w:rsidRPr="00B00888" w14:paraId="4B4C47B1" w14:textId="77777777" w:rsidTr="00B00888">
        <w:tc>
          <w:tcPr>
            <w:tcW w:w="2665" w:type="dxa"/>
            <w:shd w:val="clear" w:color="auto" w:fill="auto"/>
            <w:noWrap/>
            <w:tcMar>
              <w:top w:w="0" w:type="dxa"/>
              <w:left w:w="0" w:type="dxa"/>
              <w:bottom w:w="0" w:type="dxa"/>
              <w:right w:w="28" w:type="dxa"/>
            </w:tcMar>
          </w:tcPr>
          <w:p w14:paraId="17044E6C"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Canada</w:t>
            </w:r>
          </w:p>
        </w:tc>
        <w:tc>
          <w:tcPr>
            <w:tcW w:w="893" w:type="dxa"/>
            <w:shd w:val="clear" w:color="auto" w:fill="auto"/>
            <w:noWrap/>
            <w:tcMar>
              <w:top w:w="0" w:type="dxa"/>
              <w:left w:w="0" w:type="dxa"/>
              <w:bottom w:w="0" w:type="dxa"/>
              <w:right w:w="28" w:type="dxa"/>
            </w:tcMar>
            <w:vAlign w:val="bottom"/>
          </w:tcPr>
          <w:p w14:paraId="1B4144C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50</w:t>
            </w:r>
          </w:p>
        </w:tc>
        <w:tc>
          <w:tcPr>
            <w:tcW w:w="1126" w:type="dxa"/>
            <w:shd w:val="clear" w:color="auto" w:fill="auto"/>
            <w:noWrap/>
            <w:tcMar>
              <w:top w:w="0" w:type="dxa"/>
              <w:left w:w="0" w:type="dxa"/>
              <w:bottom w:w="0" w:type="dxa"/>
              <w:right w:w="28" w:type="dxa"/>
            </w:tcMar>
            <w:vAlign w:val="bottom"/>
          </w:tcPr>
          <w:p w14:paraId="31F83AF8"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105</w:t>
            </w:r>
          </w:p>
        </w:tc>
        <w:tc>
          <w:tcPr>
            <w:tcW w:w="1509" w:type="dxa"/>
            <w:shd w:val="clear" w:color="auto" w:fill="auto"/>
            <w:noWrap/>
            <w:tcMar>
              <w:top w:w="0" w:type="dxa"/>
              <w:left w:w="0" w:type="dxa"/>
              <w:bottom w:w="0" w:type="dxa"/>
              <w:right w:w="28" w:type="dxa"/>
            </w:tcMar>
            <w:vAlign w:val="bottom"/>
          </w:tcPr>
          <w:p w14:paraId="1AFB0A2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31</w:t>
            </w:r>
          </w:p>
        </w:tc>
        <w:tc>
          <w:tcPr>
            <w:tcW w:w="1177" w:type="dxa"/>
            <w:shd w:val="clear" w:color="auto" w:fill="auto"/>
            <w:noWrap/>
            <w:tcMar>
              <w:top w:w="0" w:type="dxa"/>
              <w:left w:w="0" w:type="dxa"/>
              <w:bottom w:w="0" w:type="dxa"/>
              <w:right w:w="28" w:type="dxa"/>
            </w:tcMar>
            <w:vAlign w:val="bottom"/>
          </w:tcPr>
          <w:p w14:paraId="2BC1F7CD"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186</w:t>
            </w:r>
          </w:p>
        </w:tc>
      </w:tr>
      <w:tr w:rsidR="00B00888" w:rsidRPr="00B00888" w14:paraId="60934979" w14:textId="77777777" w:rsidTr="00B00888">
        <w:tc>
          <w:tcPr>
            <w:tcW w:w="2665" w:type="dxa"/>
            <w:shd w:val="clear" w:color="auto" w:fill="auto"/>
            <w:noWrap/>
            <w:tcMar>
              <w:top w:w="0" w:type="dxa"/>
              <w:left w:w="0" w:type="dxa"/>
              <w:bottom w:w="0" w:type="dxa"/>
              <w:right w:w="28" w:type="dxa"/>
            </w:tcMar>
          </w:tcPr>
          <w:p w14:paraId="4867316F"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Chili</w:t>
            </w:r>
          </w:p>
        </w:tc>
        <w:tc>
          <w:tcPr>
            <w:tcW w:w="893" w:type="dxa"/>
            <w:shd w:val="clear" w:color="auto" w:fill="auto"/>
            <w:noWrap/>
            <w:tcMar>
              <w:top w:w="0" w:type="dxa"/>
              <w:left w:w="0" w:type="dxa"/>
              <w:bottom w:w="0" w:type="dxa"/>
              <w:right w:w="28" w:type="dxa"/>
            </w:tcMar>
            <w:vAlign w:val="bottom"/>
          </w:tcPr>
          <w:p w14:paraId="39E04AE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6CA5BEF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509" w:type="dxa"/>
            <w:shd w:val="clear" w:color="auto" w:fill="auto"/>
            <w:noWrap/>
            <w:tcMar>
              <w:top w:w="0" w:type="dxa"/>
              <w:left w:w="0" w:type="dxa"/>
              <w:bottom w:w="0" w:type="dxa"/>
              <w:right w:w="28" w:type="dxa"/>
            </w:tcMar>
            <w:vAlign w:val="bottom"/>
          </w:tcPr>
          <w:p w14:paraId="2D9B8456"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4230AE16"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w:t>
            </w:r>
          </w:p>
        </w:tc>
      </w:tr>
      <w:tr w:rsidR="00B00888" w:rsidRPr="00B00888" w14:paraId="7BA12A33" w14:textId="77777777" w:rsidTr="00B00888">
        <w:tc>
          <w:tcPr>
            <w:tcW w:w="2665" w:type="dxa"/>
            <w:shd w:val="clear" w:color="auto" w:fill="auto"/>
            <w:noWrap/>
            <w:tcMar>
              <w:top w:w="0" w:type="dxa"/>
              <w:left w:w="0" w:type="dxa"/>
              <w:bottom w:w="0" w:type="dxa"/>
              <w:right w:w="28" w:type="dxa"/>
            </w:tcMar>
          </w:tcPr>
          <w:p w14:paraId="0D768BBD"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Chine</w:t>
            </w:r>
          </w:p>
        </w:tc>
        <w:tc>
          <w:tcPr>
            <w:tcW w:w="893" w:type="dxa"/>
            <w:shd w:val="clear" w:color="auto" w:fill="auto"/>
            <w:noWrap/>
            <w:tcMar>
              <w:top w:w="0" w:type="dxa"/>
              <w:left w:w="0" w:type="dxa"/>
              <w:bottom w:w="0" w:type="dxa"/>
              <w:right w:w="28" w:type="dxa"/>
            </w:tcMar>
            <w:vAlign w:val="bottom"/>
          </w:tcPr>
          <w:p w14:paraId="17DB90E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733</w:t>
            </w:r>
          </w:p>
        </w:tc>
        <w:tc>
          <w:tcPr>
            <w:tcW w:w="1126" w:type="dxa"/>
            <w:shd w:val="clear" w:color="auto" w:fill="auto"/>
            <w:noWrap/>
            <w:tcMar>
              <w:top w:w="0" w:type="dxa"/>
              <w:left w:w="0" w:type="dxa"/>
              <w:bottom w:w="0" w:type="dxa"/>
              <w:right w:w="28" w:type="dxa"/>
            </w:tcMar>
            <w:vAlign w:val="bottom"/>
          </w:tcPr>
          <w:p w14:paraId="5D52AD15"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1 476</w:t>
            </w:r>
          </w:p>
        </w:tc>
        <w:tc>
          <w:tcPr>
            <w:tcW w:w="1509" w:type="dxa"/>
            <w:shd w:val="clear" w:color="auto" w:fill="auto"/>
            <w:noWrap/>
            <w:tcMar>
              <w:top w:w="0" w:type="dxa"/>
              <w:left w:w="0" w:type="dxa"/>
              <w:bottom w:w="0" w:type="dxa"/>
              <w:right w:w="28" w:type="dxa"/>
            </w:tcMar>
            <w:vAlign w:val="bottom"/>
          </w:tcPr>
          <w:p w14:paraId="47C6DD3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487</w:t>
            </w:r>
          </w:p>
        </w:tc>
        <w:tc>
          <w:tcPr>
            <w:tcW w:w="1177" w:type="dxa"/>
            <w:shd w:val="clear" w:color="auto" w:fill="auto"/>
            <w:noWrap/>
            <w:tcMar>
              <w:top w:w="0" w:type="dxa"/>
              <w:left w:w="0" w:type="dxa"/>
              <w:bottom w:w="0" w:type="dxa"/>
              <w:right w:w="28" w:type="dxa"/>
            </w:tcMar>
            <w:vAlign w:val="bottom"/>
          </w:tcPr>
          <w:p w14:paraId="33205D1F"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2 696</w:t>
            </w:r>
          </w:p>
        </w:tc>
      </w:tr>
      <w:tr w:rsidR="00B00888" w:rsidRPr="00B00888" w14:paraId="2B3FDCBB" w14:textId="77777777" w:rsidTr="00B00888">
        <w:tc>
          <w:tcPr>
            <w:tcW w:w="2665" w:type="dxa"/>
            <w:shd w:val="clear" w:color="auto" w:fill="auto"/>
            <w:noWrap/>
            <w:tcMar>
              <w:top w:w="0" w:type="dxa"/>
              <w:left w:w="0" w:type="dxa"/>
              <w:bottom w:w="0" w:type="dxa"/>
              <w:right w:w="28" w:type="dxa"/>
            </w:tcMar>
          </w:tcPr>
          <w:p w14:paraId="70DCF2B7"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Chypre</w:t>
            </w:r>
          </w:p>
        </w:tc>
        <w:tc>
          <w:tcPr>
            <w:tcW w:w="893" w:type="dxa"/>
            <w:shd w:val="clear" w:color="auto" w:fill="auto"/>
            <w:noWrap/>
            <w:tcMar>
              <w:top w:w="0" w:type="dxa"/>
              <w:left w:w="0" w:type="dxa"/>
              <w:bottom w:w="0" w:type="dxa"/>
              <w:right w:w="28" w:type="dxa"/>
            </w:tcMar>
            <w:vAlign w:val="bottom"/>
          </w:tcPr>
          <w:p w14:paraId="675850F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26" w:type="dxa"/>
            <w:shd w:val="clear" w:color="auto" w:fill="auto"/>
            <w:noWrap/>
            <w:tcMar>
              <w:top w:w="0" w:type="dxa"/>
              <w:left w:w="0" w:type="dxa"/>
              <w:bottom w:w="0" w:type="dxa"/>
              <w:right w:w="28" w:type="dxa"/>
            </w:tcMar>
            <w:vAlign w:val="bottom"/>
          </w:tcPr>
          <w:p w14:paraId="4227D326"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0CDC3F76"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787B3F7F"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w:t>
            </w:r>
          </w:p>
        </w:tc>
      </w:tr>
      <w:tr w:rsidR="00B00888" w:rsidRPr="00B00888" w14:paraId="2BAC55A0" w14:textId="77777777" w:rsidTr="00B00888">
        <w:tc>
          <w:tcPr>
            <w:tcW w:w="2665" w:type="dxa"/>
            <w:shd w:val="clear" w:color="auto" w:fill="auto"/>
            <w:noWrap/>
            <w:tcMar>
              <w:top w:w="0" w:type="dxa"/>
              <w:left w:w="0" w:type="dxa"/>
              <w:bottom w:w="0" w:type="dxa"/>
              <w:right w:w="28" w:type="dxa"/>
            </w:tcMar>
          </w:tcPr>
          <w:p w14:paraId="4C03B37F"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Colombie</w:t>
            </w:r>
          </w:p>
        </w:tc>
        <w:tc>
          <w:tcPr>
            <w:tcW w:w="893" w:type="dxa"/>
            <w:shd w:val="clear" w:color="auto" w:fill="auto"/>
            <w:noWrap/>
            <w:tcMar>
              <w:top w:w="0" w:type="dxa"/>
              <w:left w:w="0" w:type="dxa"/>
              <w:bottom w:w="0" w:type="dxa"/>
              <w:right w:w="28" w:type="dxa"/>
            </w:tcMar>
            <w:vAlign w:val="bottom"/>
          </w:tcPr>
          <w:p w14:paraId="4509E68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16 780</w:t>
            </w:r>
          </w:p>
        </w:tc>
        <w:tc>
          <w:tcPr>
            <w:tcW w:w="1126" w:type="dxa"/>
            <w:shd w:val="clear" w:color="auto" w:fill="auto"/>
            <w:noWrap/>
            <w:tcMar>
              <w:top w:w="0" w:type="dxa"/>
              <w:left w:w="0" w:type="dxa"/>
              <w:bottom w:w="0" w:type="dxa"/>
              <w:right w:w="28" w:type="dxa"/>
            </w:tcMar>
            <w:vAlign w:val="bottom"/>
          </w:tcPr>
          <w:p w14:paraId="27DCB4C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40 981</w:t>
            </w:r>
          </w:p>
        </w:tc>
        <w:tc>
          <w:tcPr>
            <w:tcW w:w="1509" w:type="dxa"/>
            <w:shd w:val="clear" w:color="auto" w:fill="auto"/>
            <w:noWrap/>
            <w:tcMar>
              <w:top w:w="0" w:type="dxa"/>
              <w:left w:w="0" w:type="dxa"/>
              <w:bottom w:w="0" w:type="dxa"/>
              <w:right w:w="28" w:type="dxa"/>
            </w:tcMar>
            <w:vAlign w:val="bottom"/>
          </w:tcPr>
          <w:p w14:paraId="590F64C5"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3 847</w:t>
            </w:r>
          </w:p>
        </w:tc>
        <w:tc>
          <w:tcPr>
            <w:tcW w:w="1177" w:type="dxa"/>
            <w:shd w:val="clear" w:color="auto" w:fill="auto"/>
            <w:noWrap/>
            <w:tcMar>
              <w:top w:w="0" w:type="dxa"/>
              <w:left w:w="0" w:type="dxa"/>
              <w:bottom w:w="0" w:type="dxa"/>
              <w:right w:w="28" w:type="dxa"/>
            </w:tcMar>
            <w:vAlign w:val="bottom"/>
          </w:tcPr>
          <w:p w14:paraId="3E99C1CB"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61 608</w:t>
            </w:r>
          </w:p>
        </w:tc>
      </w:tr>
      <w:tr w:rsidR="00B00888" w:rsidRPr="00B00888" w14:paraId="12B06DEB" w14:textId="77777777" w:rsidTr="00B00888">
        <w:tc>
          <w:tcPr>
            <w:tcW w:w="2665" w:type="dxa"/>
            <w:shd w:val="clear" w:color="auto" w:fill="auto"/>
            <w:noWrap/>
            <w:tcMar>
              <w:top w:w="0" w:type="dxa"/>
              <w:left w:w="0" w:type="dxa"/>
              <w:bottom w:w="0" w:type="dxa"/>
              <w:right w:w="28" w:type="dxa"/>
            </w:tcMar>
          </w:tcPr>
          <w:p w14:paraId="0D5D9C8A"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Comores</w:t>
            </w:r>
          </w:p>
        </w:tc>
        <w:tc>
          <w:tcPr>
            <w:tcW w:w="893" w:type="dxa"/>
            <w:shd w:val="clear" w:color="auto" w:fill="auto"/>
            <w:noWrap/>
            <w:tcMar>
              <w:top w:w="0" w:type="dxa"/>
              <w:left w:w="0" w:type="dxa"/>
              <w:bottom w:w="0" w:type="dxa"/>
              <w:right w:w="28" w:type="dxa"/>
            </w:tcMar>
            <w:vAlign w:val="bottom"/>
          </w:tcPr>
          <w:p w14:paraId="5B4B239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6CA0257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56C99A5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0F322B36"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18DB2C78" w14:textId="77777777" w:rsidTr="00B00888">
        <w:tc>
          <w:tcPr>
            <w:tcW w:w="2665" w:type="dxa"/>
            <w:shd w:val="clear" w:color="auto" w:fill="auto"/>
            <w:noWrap/>
            <w:tcMar>
              <w:top w:w="0" w:type="dxa"/>
              <w:left w:w="0" w:type="dxa"/>
              <w:bottom w:w="0" w:type="dxa"/>
              <w:right w:w="28" w:type="dxa"/>
            </w:tcMar>
          </w:tcPr>
          <w:p w14:paraId="157585CC"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Corée du Nord</w:t>
            </w:r>
          </w:p>
        </w:tc>
        <w:tc>
          <w:tcPr>
            <w:tcW w:w="893" w:type="dxa"/>
            <w:shd w:val="clear" w:color="auto" w:fill="auto"/>
            <w:noWrap/>
            <w:tcMar>
              <w:top w:w="0" w:type="dxa"/>
              <w:left w:w="0" w:type="dxa"/>
              <w:bottom w:w="0" w:type="dxa"/>
              <w:right w:w="28" w:type="dxa"/>
            </w:tcMar>
            <w:vAlign w:val="bottom"/>
          </w:tcPr>
          <w:p w14:paraId="589AAA2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26" w:type="dxa"/>
            <w:shd w:val="clear" w:color="auto" w:fill="auto"/>
            <w:noWrap/>
            <w:tcMar>
              <w:top w:w="0" w:type="dxa"/>
              <w:left w:w="0" w:type="dxa"/>
              <w:bottom w:w="0" w:type="dxa"/>
              <w:right w:w="28" w:type="dxa"/>
            </w:tcMar>
            <w:vAlign w:val="bottom"/>
          </w:tcPr>
          <w:p w14:paraId="407E086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509" w:type="dxa"/>
            <w:shd w:val="clear" w:color="auto" w:fill="auto"/>
            <w:noWrap/>
            <w:tcMar>
              <w:top w:w="0" w:type="dxa"/>
              <w:left w:w="0" w:type="dxa"/>
              <w:bottom w:w="0" w:type="dxa"/>
              <w:right w:w="28" w:type="dxa"/>
            </w:tcMar>
            <w:vAlign w:val="bottom"/>
          </w:tcPr>
          <w:p w14:paraId="3E157C1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59472173"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3</w:t>
            </w:r>
          </w:p>
        </w:tc>
      </w:tr>
      <w:tr w:rsidR="00B00888" w:rsidRPr="00B00888" w14:paraId="0B652F0B" w14:textId="77777777" w:rsidTr="00B00888">
        <w:tc>
          <w:tcPr>
            <w:tcW w:w="2665" w:type="dxa"/>
            <w:shd w:val="clear" w:color="auto" w:fill="auto"/>
            <w:noWrap/>
            <w:tcMar>
              <w:top w:w="0" w:type="dxa"/>
              <w:left w:w="0" w:type="dxa"/>
              <w:bottom w:w="0" w:type="dxa"/>
              <w:right w:w="28" w:type="dxa"/>
            </w:tcMar>
          </w:tcPr>
          <w:p w14:paraId="2B45BC74"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Corée du Sud</w:t>
            </w:r>
          </w:p>
        </w:tc>
        <w:tc>
          <w:tcPr>
            <w:tcW w:w="893" w:type="dxa"/>
            <w:shd w:val="clear" w:color="auto" w:fill="auto"/>
            <w:noWrap/>
            <w:tcMar>
              <w:top w:w="0" w:type="dxa"/>
              <w:left w:w="0" w:type="dxa"/>
              <w:bottom w:w="0" w:type="dxa"/>
              <w:right w:w="28" w:type="dxa"/>
            </w:tcMar>
            <w:vAlign w:val="bottom"/>
          </w:tcPr>
          <w:p w14:paraId="2D5B8535"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54</w:t>
            </w:r>
          </w:p>
        </w:tc>
        <w:tc>
          <w:tcPr>
            <w:tcW w:w="1126" w:type="dxa"/>
            <w:shd w:val="clear" w:color="auto" w:fill="auto"/>
            <w:noWrap/>
            <w:tcMar>
              <w:top w:w="0" w:type="dxa"/>
              <w:left w:w="0" w:type="dxa"/>
              <w:bottom w:w="0" w:type="dxa"/>
              <w:right w:w="28" w:type="dxa"/>
            </w:tcMar>
            <w:vAlign w:val="bottom"/>
          </w:tcPr>
          <w:p w14:paraId="2B121EA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185</w:t>
            </w:r>
          </w:p>
        </w:tc>
        <w:tc>
          <w:tcPr>
            <w:tcW w:w="1509" w:type="dxa"/>
            <w:shd w:val="clear" w:color="auto" w:fill="auto"/>
            <w:noWrap/>
            <w:tcMar>
              <w:top w:w="0" w:type="dxa"/>
              <w:left w:w="0" w:type="dxa"/>
              <w:bottom w:w="0" w:type="dxa"/>
              <w:right w:w="28" w:type="dxa"/>
            </w:tcMar>
            <w:vAlign w:val="bottom"/>
          </w:tcPr>
          <w:p w14:paraId="712E51FE"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32</w:t>
            </w:r>
          </w:p>
        </w:tc>
        <w:tc>
          <w:tcPr>
            <w:tcW w:w="1177" w:type="dxa"/>
            <w:shd w:val="clear" w:color="auto" w:fill="auto"/>
            <w:noWrap/>
            <w:tcMar>
              <w:top w:w="0" w:type="dxa"/>
              <w:left w:w="0" w:type="dxa"/>
              <w:bottom w:w="0" w:type="dxa"/>
              <w:right w:w="28" w:type="dxa"/>
            </w:tcMar>
            <w:vAlign w:val="bottom"/>
          </w:tcPr>
          <w:p w14:paraId="190C6401"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271</w:t>
            </w:r>
          </w:p>
        </w:tc>
      </w:tr>
      <w:tr w:rsidR="00B00888" w:rsidRPr="00B00888" w14:paraId="53F234B6" w14:textId="77777777" w:rsidTr="00B00888">
        <w:tc>
          <w:tcPr>
            <w:tcW w:w="2665" w:type="dxa"/>
            <w:shd w:val="clear" w:color="auto" w:fill="auto"/>
            <w:noWrap/>
            <w:tcMar>
              <w:top w:w="0" w:type="dxa"/>
              <w:left w:w="0" w:type="dxa"/>
              <w:bottom w:w="0" w:type="dxa"/>
              <w:right w:w="28" w:type="dxa"/>
            </w:tcMar>
          </w:tcPr>
          <w:p w14:paraId="43CA60B5"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Costa Rica</w:t>
            </w:r>
          </w:p>
        </w:tc>
        <w:tc>
          <w:tcPr>
            <w:tcW w:w="893" w:type="dxa"/>
            <w:shd w:val="clear" w:color="auto" w:fill="auto"/>
            <w:noWrap/>
            <w:tcMar>
              <w:top w:w="0" w:type="dxa"/>
              <w:left w:w="0" w:type="dxa"/>
              <w:bottom w:w="0" w:type="dxa"/>
              <w:right w:w="28" w:type="dxa"/>
            </w:tcMar>
            <w:vAlign w:val="bottom"/>
          </w:tcPr>
          <w:p w14:paraId="45ECE3EF"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49</w:t>
            </w:r>
          </w:p>
        </w:tc>
        <w:tc>
          <w:tcPr>
            <w:tcW w:w="1126" w:type="dxa"/>
            <w:shd w:val="clear" w:color="auto" w:fill="auto"/>
            <w:noWrap/>
            <w:tcMar>
              <w:top w:w="0" w:type="dxa"/>
              <w:left w:w="0" w:type="dxa"/>
              <w:bottom w:w="0" w:type="dxa"/>
              <w:right w:w="28" w:type="dxa"/>
            </w:tcMar>
            <w:vAlign w:val="bottom"/>
          </w:tcPr>
          <w:p w14:paraId="2BF11C0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105</w:t>
            </w:r>
          </w:p>
        </w:tc>
        <w:tc>
          <w:tcPr>
            <w:tcW w:w="1509" w:type="dxa"/>
            <w:shd w:val="clear" w:color="auto" w:fill="auto"/>
            <w:noWrap/>
            <w:tcMar>
              <w:top w:w="0" w:type="dxa"/>
              <w:left w:w="0" w:type="dxa"/>
              <w:bottom w:w="0" w:type="dxa"/>
              <w:right w:w="28" w:type="dxa"/>
            </w:tcMar>
            <w:vAlign w:val="bottom"/>
          </w:tcPr>
          <w:p w14:paraId="5BCDB22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58</w:t>
            </w:r>
          </w:p>
        </w:tc>
        <w:tc>
          <w:tcPr>
            <w:tcW w:w="1177" w:type="dxa"/>
            <w:shd w:val="clear" w:color="auto" w:fill="auto"/>
            <w:noWrap/>
            <w:tcMar>
              <w:top w:w="0" w:type="dxa"/>
              <w:left w:w="0" w:type="dxa"/>
              <w:bottom w:w="0" w:type="dxa"/>
              <w:right w:w="28" w:type="dxa"/>
            </w:tcMar>
            <w:vAlign w:val="bottom"/>
          </w:tcPr>
          <w:p w14:paraId="7D37778C"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212</w:t>
            </w:r>
          </w:p>
        </w:tc>
      </w:tr>
      <w:tr w:rsidR="00B00888" w:rsidRPr="00B00888" w14:paraId="0FEE79FA" w14:textId="77777777" w:rsidTr="00B00888">
        <w:tc>
          <w:tcPr>
            <w:tcW w:w="2665" w:type="dxa"/>
            <w:shd w:val="clear" w:color="auto" w:fill="auto"/>
            <w:noWrap/>
            <w:tcMar>
              <w:top w:w="0" w:type="dxa"/>
              <w:left w:w="0" w:type="dxa"/>
              <w:bottom w:w="0" w:type="dxa"/>
              <w:right w:w="28" w:type="dxa"/>
            </w:tcMar>
          </w:tcPr>
          <w:p w14:paraId="0DDD17E4"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Croatie</w:t>
            </w:r>
          </w:p>
        </w:tc>
        <w:tc>
          <w:tcPr>
            <w:tcW w:w="893" w:type="dxa"/>
            <w:shd w:val="clear" w:color="auto" w:fill="auto"/>
            <w:noWrap/>
            <w:tcMar>
              <w:top w:w="0" w:type="dxa"/>
              <w:left w:w="0" w:type="dxa"/>
              <w:bottom w:w="0" w:type="dxa"/>
              <w:right w:w="28" w:type="dxa"/>
            </w:tcMar>
            <w:vAlign w:val="bottom"/>
          </w:tcPr>
          <w:p w14:paraId="75EA3D46"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126" w:type="dxa"/>
            <w:shd w:val="clear" w:color="auto" w:fill="auto"/>
            <w:noWrap/>
            <w:tcMar>
              <w:top w:w="0" w:type="dxa"/>
              <w:left w:w="0" w:type="dxa"/>
              <w:bottom w:w="0" w:type="dxa"/>
              <w:right w:w="28" w:type="dxa"/>
            </w:tcMar>
            <w:vAlign w:val="bottom"/>
          </w:tcPr>
          <w:p w14:paraId="363D9028"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w:t>
            </w:r>
          </w:p>
        </w:tc>
        <w:tc>
          <w:tcPr>
            <w:tcW w:w="1509" w:type="dxa"/>
            <w:shd w:val="clear" w:color="auto" w:fill="auto"/>
            <w:noWrap/>
            <w:tcMar>
              <w:top w:w="0" w:type="dxa"/>
              <w:left w:w="0" w:type="dxa"/>
              <w:bottom w:w="0" w:type="dxa"/>
              <w:right w:w="28" w:type="dxa"/>
            </w:tcMar>
            <w:vAlign w:val="bottom"/>
          </w:tcPr>
          <w:p w14:paraId="72D00D65"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w:t>
            </w:r>
          </w:p>
        </w:tc>
        <w:tc>
          <w:tcPr>
            <w:tcW w:w="1177" w:type="dxa"/>
            <w:shd w:val="clear" w:color="auto" w:fill="auto"/>
            <w:noWrap/>
            <w:tcMar>
              <w:top w:w="0" w:type="dxa"/>
              <w:left w:w="0" w:type="dxa"/>
              <w:bottom w:w="0" w:type="dxa"/>
              <w:right w:w="28" w:type="dxa"/>
            </w:tcMar>
            <w:vAlign w:val="bottom"/>
          </w:tcPr>
          <w:p w14:paraId="329EC4BE"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10</w:t>
            </w:r>
          </w:p>
        </w:tc>
      </w:tr>
      <w:tr w:rsidR="00B00888" w:rsidRPr="00B00888" w14:paraId="0291A944" w14:textId="77777777" w:rsidTr="00B00888">
        <w:tc>
          <w:tcPr>
            <w:tcW w:w="2665" w:type="dxa"/>
            <w:shd w:val="clear" w:color="auto" w:fill="auto"/>
            <w:noWrap/>
            <w:tcMar>
              <w:top w:w="0" w:type="dxa"/>
              <w:left w:w="0" w:type="dxa"/>
              <w:bottom w:w="0" w:type="dxa"/>
              <w:right w:w="28" w:type="dxa"/>
            </w:tcMar>
          </w:tcPr>
          <w:p w14:paraId="4ACA3433"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Cuba</w:t>
            </w:r>
          </w:p>
        </w:tc>
        <w:tc>
          <w:tcPr>
            <w:tcW w:w="893" w:type="dxa"/>
            <w:shd w:val="clear" w:color="auto" w:fill="auto"/>
            <w:noWrap/>
            <w:tcMar>
              <w:top w:w="0" w:type="dxa"/>
              <w:left w:w="0" w:type="dxa"/>
              <w:bottom w:w="0" w:type="dxa"/>
              <w:right w:w="28" w:type="dxa"/>
            </w:tcMar>
            <w:vAlign w:val="bottom"/>
          </w:tcPr>
          <w:p w14:paraId="4A41743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914</w:t>
            </w:r>
          </w:p>
        </w:tc>
        <w:tc>
          <w:tcPr>
            <w:tcW w:w="1126" w:type="dxa"/>
            <w:shd w:val="clear" w:color="auto" w:fill="auto"/>
            <w:noWrap/>
            <w:tcMar>
              <w:top w:w="0" w:type="dxa"/>
              <w:left w:w="0" w:type="dxa"/>
              <w:bottom w:w="0" w:type="dxa"/>
              <w:right w:w="28" w:type="dxa"/>
            </w:tcMar>
            <w:vAlign w:val="bottom"/>
          </w:tcPr>
          <w:p w14:paraId="4C13A30A"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1 676</w:t>
            </w:r>
          </w:p>
        </w:tc>
        <w:tc>
          <w:tcPr>
            <w:tcW w:w="1509" w:type="dxa"/>
            <w:shd w:val="clear" w:color="auto" w:fill="auto"/>
            <w:noWrap/>
            <w:tcMar>
              <w:top w:w="0" w:type="dxa"/>
              <w:left w:w="0" w:type="dxa"/>
              <w:bottom w:w="0" w:type="dxa"/>
              <w:right w:w="28" w:type="dxa"/>
            </w:tcMar>
            <w:vAlign w:val="bottom"/>
          </w:tcPr>
          <w:p w14:paraId="2862A0A8"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508</w:t>
            </w:r>
          </w:p>
        </w:tc>
        <w:tc>
          <w:tcPr>
            <w:tcW w:w="1177" w:type="dxa"/>
            <w:shd w:val="clear" w:color="auto" w:fill="auto"/>
            <w:noWrap/>
            <w:tcMar>
              <w:top w:w="0" w:type="dxa"/>
              <w:left w:w="0" w:type="dxa"/>
              <w:bottom w:w="0" w:type="dxa"/>
              <w:right w:w="28" w:type="dxa"/>
            </w:tcMar>
            <w:vAlign w:val="bottom"/>
          </w:tcPr>
          <w:p w14:paraId="6ABA27B1"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3 098</w:t>
            </w:r>
          </w:p>
        </w:tc>
      </w:tr>
      <w:tr w:rsidR="00B00888" w:rsidRPr="00B00888" w14:paraId="502B34FE" w14:textId="77777777" w:rsidTr="00B00888">
        <w:tc>
          <w:tcPr>
            <w:tcW w:w="2665" w:type="dxa"/>
            <w:shd w:val="clear" w:color="auto" w:fill="auto"/>
            <w:noWrap/>
            <w:tcMar>
              <w:top w:w="0" w:type="dxa"/>
              <w:left w:w="0" w:type="dxa"/>
              <w:bottom w:w="0" w:type="dxa"/>
              <w:right w:w="28" w:type="dxa"/>
            </w:tcMar>
          </w:tcPr>
          <w:p w14:paraId="291741C3"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Danemark</w:t>
            </w:r>
          </w:p>
        </w:tc>
        <w:tc>
          <w:tcPr>
            <w:tcW w:w="893" w:type="dxa"/>
            <w:shd w:val="clear" w:color="auto" w:fill="auto"/>
            <w:noWrap/>
            <w:tcMar>
              <w:top w:w="0" w:type="dxa"/>
              <w:left w:w="0" w:type="dxa"/>
              <w:bottom w:w="0" w:type="dxa"/>
              <w:right w:w="28" w:type="dxa"/>
            </w:tcMar>
            <w:vAlign w:val="bottom"/>
          </w:tcPr>
          <w:p w14:paraId="7C42A82F"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8</w:t>
            </w:r>
          </w:p>
        </w:tc>
        <w:tc>
          <w:tcPr>
            <w:tcW w:w="1126" w:type="dxa"/>
            <w:shd w:val="clear" w:color="auto" w:fill="auto"/>
            <w:noWrap/>
            <w:tcMar>
              <w:top w:w="0" w:type="dxa"/>
              <w:left w:w="0" w:type="dxa"/>
              <w:bottom w:w="0" w:type="dxa"/>
              <w:right w:w="28" w:type="dxa"/>
            </w:tcMar>
            <w:vAlign w:val="bottom"/>
          </w:tcPr>
          <w:p w14:paraId="243B1BD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21</w:t>
            </w:r>
          </w:p>
        </w:tc>
        <w:tc>
          <w:tcPr>
            <w:tcW w:w="1509" w:type="dxa"/>
            <w:shd w:val="clear" w:color="auto" w:fill="auto"/>
            <w:noWrap/>
            <w:tcMar>
              <w:top w:w="0" w:type="dxa"/>
              <w:left w:w="0" w:type="dxa"/>
              <w:bottom w:w="0" w:type="dxa"/>
              <w:right w:w="28" w:type="dxa"/>
            </w:tcMar>
            <w:vAlign w:val="bottom"/>
          </w:tcPr>
          <w:p w14:paraId="0AA70DC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w:t>
            </w:r>
          </w:p>
        </w:tc>
        <w:tc>
          <w:tcPr>
            <w:tcW w:w="1177" w:type="dxa"/>
            <w:shd w:val="clear" w:color="auto" w:fill="auto"/>
            <w:noWrap/>
            <w:tcMar>
              <w:top w:w="0" w:type="dxa"/>
              <w:left w:w="0" w:type="dxa"/>
              <w:bottom w:w="0" w:type="dxa"/>
              <w:right w:w="28" w:type="dxa"/>
            </w:tcMar>
            <w:vAlign w:val="bottom"/>
          </w:tcPr>
          <w:p w14:paraId="45C92207"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33</w:t>
            </w:r>
          </w:p>
        </w:tc>
      </w:tr>
      <w:tr w:rsidR="00B00888" w:rsidRPr="00B00888" w14:paraId="1AF3DA7E" w14:textId="77777777" w:rsidTr="00B00888">
        <w:tc>
          <w:tcPr>
            <w:tcW w:w="2665" w:type="dxa"/>
            <w:shd w:val="clear" w:color="auto" w:fill="auto"/>
            <w:noWrap/>
            <w:tcMar>
              <w:top w:w="0" w:type="dxa"/>
              <w:left w:w="0" w:type="dxa"/>
              <w:bottom w:w="0" w:type="dxa"/>
              <w:right w:w="28" w:type="dxa"/>
            </w:tcMar>
          </w:tcPr>
          <w:p w14:paraId="249CD4EF"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Dominique</w:t>
            </w:r>
          </w:p>
        </w:tc>
        <w:tc>
          <w:tcPr>
            <w:tcW w:w="893" w:type="dxa"/>
            <w:shd w:val="clear" w:color="auto" w:fill="auto"/>
            <w:noWrap/>
            <w:tcMar>
              <w:top w:w="0" w:type="dxa"/>
              <w:left w:w="0" w:type="dxa"/>
              <w:bottom w:w="0" w:type="dxa"/>
              <w:right w:w="28" w:type="dxa"/>
            </w:tcMar>
            <w:vAlign w:val="bottom"/>
          </w:tcPr>
          <w:p w14:paraId="2FA1947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64C86EB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16</w:t>
            </w:r>
          </w:p>
        </w:tc>
        <w:tc>
          <w:tcPr>
            <w:tcW w:w="1509" w:type="dxa"/>
            <w:shd w:val="clear" w:color="auto" w:fill="auto"/>
            <w:noWrap/>
            <w:tcMar>
              <w:top w:w="0" w:type="dxa"/>
              <w:left w:w="0" w:type="dxa"/>
              <w:bottom w:w="0" w:type="dxa"/>
              <w:right w:w="28" w:type="dxa"/>
            </w:tcMar>
            <w:vAlign w:val="bottom"/>
          </w:tcPr>
          <w:p w14:paraId="784B6C9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w:t>
            </w:r>
          </w:p>
        </w:tc>
        <w:tc>
          <w:tcPr>
            <w:tcW w:w="1177" w:type="dxa"/>
            <w:shd w:val="clear" w:color="auto" w:fill="auto"/>
            <w:noWrap/>
            <w:tcMar>
              <w:top w:w="0" w:type="dxa"/>
              <w:left w:w="0" w:type="dxa"/>
              <w:bottom w:w="0" w:type="dxa"/>
              <w:right w:w="28" w:type="dxa"/>
            </w:tcMar>
            <w:vAlign w:val="bottom"/>
          </w:tcPr>
          <w:p w14:paraId="0092CDF5"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19</w:t>
            </w:r>
          </w:p>
        </w:tc>
      </w:tr>
      <w:tr w:rsidR="00B00888" w:rsidRPr="00B00888" w14:paraId="04424C54" w14:textId="77777777" w:rsidTr="00A9663D">
        <w:tc>
          <w:tcPr>
            <w:tcW w:w="2665" w:type="dxa"/>
            <w:shd w:val="clear" w:color="auto" w:fill="auto"/>
            <w:noWrap/>
            <w:tcMar>
              <w:top w:w="0" w:type="dxa"/>
              <w:left w:w="0" w:type="dxa"/>
              <w:bottom w:w="0" w:type="dxa"/>
              <w:right w:w="28" w:type="dxa"/>
            </w:tcMar>
          </w:tcPr>
          <w:p w14:paraId="34AB66B3" w14:textId="77777777" w:rsidR="00B00888" w:rsidRPr="00B00888" w:rsidRDefault="00B00888" w:rsidP="00A9663D">
            <w:pPr>
              <w:suppressAutoHyphens w:val="0"/>
              <w:spacing w:before="40" w:after="40" w:line="220" w:lineRule="exact"/>
              <w:rPr>
                <w:rFonts w:eastAsia="Times New Roman"/>
                <w:sz w:val="18"/>
              </w:rPr>
            </w:pPr>
            <w:r w:rsidRPr="00B00888">
              <w:rPr>
                <w:sz w:val="18"/>
                <w:lang w:val="fr-FR"/>
              </w:rPr>
              <w:t>Écosse</w:t>
            </w:r>
          </w:p>
        </w:tc>
        <w:tc>
          <w:tcPr>
            <w:tcW w:w="893" w:type="dxa"/>
            <w:shd w:val="clear" w:color="auto" w:fill="auto"/>
            <w:noWrap/>
            <w:tcMar>
              <w:top w:w="0" w:type="dxa"/>
              <w:left w:w="0" w:type="dxa"/>
              <w:bottom w:w="0" w:type="dxa"/>
              <w:right w:w="28" w:type="dxa"/>
            </w:tcMar>
            <w:vAlign w:val="bottom"/>
          </w:tcPr>
          <w:p w14:paraId="2E8FA73D"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1</w:t>
            </w:r>
          </w:p>
        </w:tc>
        <w:tc>
          <w:tcPr>
            <w:tcW w:w="1126" w:type="dxa"/>
            <w:shd w:val="clear" w:color="auto" w:fill="auto"/>
            <w:noWrap/>
            <w:tcMar>
              <w:top w:w="0" w:type="dxa"/>
              <w:left w:w="0" w:type="dxa"/>
              <w:bottom w:w="0" w:type="dxa"/>
              <w:right w:w="28" w:type="dxa"/>
            </w:tcMar>
            <w:vAlign w:val="bottom"/>
          </w:tcPr>
          <w:p w14:paraId="580F95B4"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0</w:t>
            </w:r>
          </w:p>
        </w:tc>
        <w:tc>
          <w:tcPr>
            <w:tcW w:w="1509" w:type="dxa"/>
            <w:shd w:val="clear" w:color="auto" w:fill="auto"/>
            <w:noWrap/>
            <w:tcMar>
              <w:top w:w="0" w:type="dxa"/>
              <w:left w:w="0" w:type="dxa"/>
              <w:bottom w:w="0" w:type="dxa"/>
              <w:right w:w="28" w:type="dxa"/>
            </w:tcMar>
            <w:vAlign w:val="bottom"/>
          </w:tcPr>
          <w:p w14:paraId="68EF07F9"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3511BB11" w14:textId="77777777" w:rsidR="00B00888" w:rsidRPr="00B00888" w:rsidRDefault="00B00888" w:rsidP="00A9663D">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7706F15B" w14:textId="77777777" w:rsidTr="00B00888">
        <w:tc>
          <w:tcPr>
            <w:tcW w:w="2665" w:type="dxa"/>
            <w:shd w:val="clear" w:color="auto" w:fill="auto"/>
            <w:noWrap/>
            <w:tcMar>
              <w:top w:w="0" w:type="dxa"/>
              <w:left w:w="0" w:type="dxa"/>
              <w:bottom w:w="0" w:type="dxa"/>
              <w:right w:w="28" w:type="dxa"/>
            </w:tcMar>
          </w:tcPr>
          <w:p w14:paraId="3F4302F7"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Égypte</w:t>
            </w:r>
          </w:p>
        </w:tc>
        <w:tc>
          <w:tcPr>
            <w:tcW w:w="893" w:type="dxa"/>
            <w:shd w:val="clear" w:color="auto" w:fill="auto"/>
            <w:noWrap/>
            <w:tcMar>
              <w:top w:w="0" w:type="dxa"/>
              <w:left w:w="0" w:type="dxa"/>
              <w:bottom w:w="0" w:type="dxa"/>
              <w:right w:w="28" w:type="dxa"/>
            </w:tcMar>
            <w:vAlign w:val="bottom"/>
          </w:tcPr>
          <w:p w14:paraId="08D5887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7</w:t>
            </w:r>
          </w:p>
        </w:tc>
        <w:tc>
          <w:tcPr>
            <w:tcW w:w="1126" w:type="dxa"/>
            <w:shd w:val="clear" w:color="auto" w:fill="auto"/>
            <w:noWrap/>
            <w:tcMar>
              <w:top w:w="0" w:type="dxa"/>
              <w:left w:w="0" w:type="dxa"/>
              <w:bottom w:w="0" w:type="dxa"/>
              <w:right w:w="28" w:type="dxa"/>
            </w:tcMar>
            <w:vAlign w:val="bottom"/>
          </w:tcPr>
          <w:p w14:paraId="02DFE7D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13</w:t>
            </w:r>
          </w:p>
        </w:tc>
        <w:tc>
          <w:tcPr>
            <w:tcW w:w="1509" w:type="dxa"/>
            <w:shd w:val="clear" w:color="auto" w:fill="auto"/>
            <w:noWrap/>
            <w:tcMar>
              <w:top w:w="0" w:type="dxa"/>
              <w:left w:w="0" w:type="dxa"/>
              <w:bottom w:w="0" w:type="dxa"/>
              <w:right w:w="28" w:type="dxa"/>
            </w:tcMar>
            <w:vAlign w:val="bottom"/>
          </w:tcPr>
          <w:p w14:paraId="62CDCA9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w:t>
            </w:r>
          </w:p>
        </w:tc>
        <w:tc>
          <w:tcPr>
            <w:tcW w:w="1177" w:type="dxa"/>
            <w:shd w:val="clear" w:color="auto" w:fill="auto"/>
            <w:noWrap/>
            <w:tcMar>
              <w:top w:w="0" w:type="dxa"/>
              <w:left w:w="0" w:type="dxa"/>
              <w:bottom w:w="0" w:type="dxa"/>
              <w:right w:w="28" w:type="dxa"/>
            </w:tcMar>
            <w:vAlign w:val="bottom"/>
          </w:tcPr>
          <w:p w14:paraId="0BE1F880"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25</w:t>
            </w:r>
          </w:p>
        </w:tc>
      </w:tr>
      <w:tr w:rsidR="00B00888" w:rsidRPr="00B00888" w14:paraId="49CD1744" w14:textId="77777777" w:rsidTr="00B00888">
        <w:tc>
          <w:tcPr>
            <w:tcW w:w="2665" w:type="dxa"/>
            <w:shd w:val="clear" w:color="auto" w:fill="auto"/>
            <w:noWrap/>
            <w:tcMar>
              <w:top w:w="0" w:type="dxa"/>
              <w:left w:w="0" w:type="dxa"/>
              <w:bottom w:w="0" w:type="dxa"/>
              <w:right w:w="28" w:type="dxa"/>
            </w:tcMar>
          </w:tcPr>
          <w:p w14:paraId="60662C5D"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El Salvador</w:t>
            </w:r>
          </w:p>
        </w:tc>
        <w:tc>
          <w:tcPr>
            <w:tcW w:w="893" w:type="dxa"/>
            <w:shd w:val="clear" w:color="auto" w:fill="auto"/>
            <w:noWrap/>
            <w:tcMar>
              <w:top w:w="0" w:type="dxa"/>
              <w:left w:w="0" w:type="dxa"/>
              <w:bottom w:w="0" w:type="dxa"/>
              <w:right w:w="28" w:type="dxa"/>
            </w:tcMar>
            <w:vAlign w:val="bottom"/>
          </w:tcPr>
          <w:p w14:paraId="4AC0D2D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69</w:t>
            </w:r>
          </w:p>
        </w:tc>
        <w:tc>
          <w:tcPr>
            <w:tcW w:w="1126" w:type="dxa"/>
            <w:shd w:val="clear" w:color="auto" w:fill="auto"/>
            <w:noWrap/>
            <w:tcMar>
              <w:top w:w="0" w:type="dxa"/>
              <w:left w:w="0" w:type="dxa"/>
              <w:bottom w:w="0" w:type="dxa"/>
              <w:right w:w="28" w:type="dxa"/>
            </w:tcMar>
            <w:vAlign w:val="bottom"/>
          </w:tcPr>
          <w:p w14:paraId="6264460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180</w:t>
            </w:r>
          </w:p>
        </w:tc>
        <w:tc>
          <w:tcPr>
            <w:tcW w:w="1509" w:type="dxa"/>
            <w:shd w:val="clear" w:color="auto" w:fill="auto"/>
            <w:noWrap/>
            <w:tcMar>
              <w:top w:w="0" w:type="dxa"/>
              <w:left w:w="0" w:type="dxa"/>
              <w:bottom w:w="0" w:type="dxa"/>
              <w:right w:w="28" w:type="dxa"/>
            </w:tcMar>
            <w:vAlign w:val="bottom"/>
          </w:tcPr>
          <w:p w14:paraId="3BDFA44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24</w:t>
            </w:r>
          </w:p>
        </w:tc>
        <w:tc>
          <w:tcPr>
            <w:tcW w:w="1177" w:type="dxa"/>
            <w:shd w:val="clear" w:color="auto" w:fill="auto"/>
            <w:noWrap/>
            <w:tcMar>
              <w:top w:w="0" w:type="dxa"/>
              <w:left w:w="0" w:type="dxa"/>
              <w:bottom w:w="0" w:type="dxa"/>
              <w:right w:w="28" w:type="dxa"/>
            </w:tcMar>
            <w:vAlign w:val="bottom"/>
          </w:tcPr>
          <w:p w14:paraId="0DAD3B6A"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273</w:t>
            </w:r>
          </w:p>
        </w:tc>
      </w:tr>
      <w:tr w:rsidR="00B00888" w:rsidRPr="00B00888" w14:paraId="2B986AB2" w14:textId="77777777" w:rsidTr="00B00888">
        <w:tc>
          <w:tcPr>
            <w:tcW w:w="2665" w:type="dxa"/>
            <w:shd w:val="clear" w:color="auto" w:fill="auto"/>
            <w:noWrap/>
            <w:tcMar>
              <w:top w:w="0" w:type="dxa"/>
              <w:left w:w="0" w:type="dxa"/>
              <w:bottom w:w="0" w:type="dxa"/>
              <w:right w:w="28" w:type="dxa"/>
            </w:tcMar>
          </w:tcPr>
          <w:p w14:paraId="5C0269A9"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Émirats arabes unis</w:t>
            </w:r>
          </w:p>
        </w:tc>
        <w:tc>
          <w:tcPr>
            <w:tcW w:w="893" w:type="dxa"/>
            <w:shd w:val="clear" w:color="auto" w:fill="auto"/>
            <w:noWrap/>
            <w:tcMar>
              <w:top w:w="0" w:type="dxa"/>
              <w:left w:w="0" w:type="dxa"/>
              <w:bottom w:w="0" w:type="dxa"/>
              <w:right w:w="28" w:type="dxa"/>
            </w:tcMar>
            <w:vAlign w:val="bottom"/>
          </w:tcPr>
          <w:p w14:paraId="639C700E"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0383A60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6C840A7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2092677A"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486F8AEA" w14:textId="77777777" w:rsidTr="00A9663D">
        <w:tc>
          <w:tcPr>
            <w:tcW w:w="2665" w:type="dxa"/>
            <w:shd w:val="clear" w:color="auto" w:fill="auto"/>
            <w:noWrap/>
            <w:tcMar>
              <w:top w:w="0" w:type="dxa"/>
              <w:left w:w="0" w:type="dxa"/>
              <w:bottom w:w="0" w:type="dxa"/>
              <w:right w:w="28" w:type="dxa"/>
            </w:tcMar>
          </w:tcPr>
          <w:p w14:paraId="081189D0" w14:textId="77777777" w:rsidR="00B00888" w:rsidRPr="00B00888" w:rsidRDefault="00B00888" w:rsidP="00A9663D">
            <w:pPr>
              <w:suppressAutoHyphens w:val="0"/>
              <w:spacing w:before="40" w:after="40" w:line="220" w:lineRule="exact"/>
              <w:rPr>
                <w:rFonts w:eastAsia="Times New Roman"/>
                <w:sz w:val="18"/>
              </w:rPr>
            </w:pPr>
            <w:r w:rsidRPr="00B00888">
              <w:rPr>
                <w:sz w:val="18"/>
                <w:lang w:val="fr-FR"/>
              </w:rPr>
              <w:t>Équateur</w:t>
            </w:r>
          </w:p>
        </w:tc>
        <w:tc>
          <w:tcPr>
            <w:tcW w:w="893" w:type="dxa"/>
            <w:shd w:val="clear" w:color="auto" w:fill="auto"/>
            <w:noWrap/>
            <w:tcMar>
              <w:top w:w="0" w:type="dxa"/>
              <w:left w:w="0" w:type="dxa"/>
              <w:bottom w:w="0" w:type="dxa"/>
              <w:right w:w="28" w:type="dxa"/>
            </w:tcMar>
            <w:vAlign w:val="bottom"/>
          </w:tcPr>
          <w:p w14:paraId="23E0AE3B"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2 715</w:t>
            </w:r>
          </w:p>
        </w:tc>
        <w:tc>
          <w:tcPr>
            <w:tcW w:w="1126" w:type="dxa"/>
            <w:shd w:val="clear" w:color="auto" w:fill="auto"/>
            <w:noWrap/>
            <w:tcMar>
              <w:top w:w="0" w:type="dxa"/>
              <w:left w:w="0" w:type="dxa"/>
              <w:bottom w:w="0" w:type="dxa"/>
              <w:right w:w="28" w:type="dxa"/>
            </w:tcMar>
            <w:vAlign w:val="bottom"/>
          </w:tcPr>
          <w:p w14:paraId="7D88D3B7"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8 092</w:t>
            </w:r>
          </w:p>
        </w:tc>
        <w:tc>
          <w:tcPr>
            <w:tcW w:w="1509" w:type="dxa"/>
            <w:shd w:val="clear" w:color="auto" w:fill="auto"/>
            <w:noWrap/>
            <w:tcMar>
              <w:top w:w="0" w:type="dxa"/>
              <w:left w:w="0" w:type="dxa"/>
              <w:bottom w:w="0" w:type="dxa"/>
              <w:right w:w="28" w:type="dxa"/>
            </w:tcMar>
            <w:vAlign w:val="bottom"/>
          </w:tcPr>
          <w:p w14:paraId="052EFBDC"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833</w:t>
            </w:r>
          </w:p>
        </w:tc>
        <w:tc>
          <w:tcPr>
            <w:tcW w:w="1177" w:type="dxa"/>
            <w:shd w:val="clear" w:color="auto" w:fill="auto"/>
            <w:noWrap/>
            <w:tcMar>
              <w:top w:w="0" w:type="dxa"/>
              <w:left w:w="0" w:type="dxa"/>
              <w:bottom w:w="0" w:type="dxa"/>
              <w:right w:w="28" w:type="dxa"/>
            </w:tcMar>
            <w:vAlign w:val="bottom"/>
          </w:tcPr>
          <w:p w14:paraId="7680DB72" w14:textId="77777777" w:rsidR="00B00888" w:rsidRPr="00B00888" w:rsidRDefault="00B00888" w:rsidP="00A9663D">
            <w:pPr>
              <w:suppressAutoHyphens w:val="0"/>
              <w:spacing w:before="40" w:after="40" w:line="220" w:lineRule="exact"/>
              <w:jc w:val="right"/>
              <w:rPr>
                <w:rFonts w:eastAsia="Times New Roman"/>
                <w:b/>
                <w:bCs/>
                <w:sz w:val="18"/>
              </w:rPr>
            </w:pPr>
            <w:r w:rsidRPr="00B00888">
              <w:rPr>
                <w:b/>
                <w:bCs/>
                <w:sz w:val="18"/>
                <w:lang w:val="fr-FR"/>
              </w:rPr>
              <w:t>11 640</w:t>
            </w:r>
          </w:p>
        </w:tc>
      </w:tr>
      <w:tr w:rsidR="00B00888" w:rsidRPr="00B00888" w14:paraId="03AD7B50" w14:textId="77777777" w:rsidTr="00B00888">
        <w:tc>
          <w:tcPr>
            <w:tcW w:w="2665" w:type="dxa"/>
            <w:shd w:val="clear" w:color="auto" w:fill="auto"/>
            <w:noWrap/>
            <w:tcMar>
              <w:top w:w="0" w:type="dxa"/>
              <w:left w:w="0" w:type="dxa"/>
              <w:bottom w:w="0" w:type="dxa"/>
              <w:right w:w="28" w:type="dxa"/>
            </w:tcMar>
          </w:tcPr>
          <w:p w14:paraId="4658B024"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Espagne</w:t>
            </w:r>
          </w:p>
        </w:tc>
        <w:tc>
          <w:tcPr>
            <w:tcW w:w="893" w:type="dxa"/>
            <w:shd w:val="clear" w:color="auto" w:fill="auto"/>
            <w:noWrap/>
            <w:tcMar>
              <w:top w:w="0" w:type="dxa"/>
              <w:left w:w="0" w:type="dxa"/>
              <w:bottom w:w="0" w:type="dxa"/>
              <w:right w:w="28" w:type="dxa"/>
            </w:tcMar>
            <w:vAlign w:val="bottom"/>
          </w:tcPr>
          <w:p w14:paraId="536A3835"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705</w:t>
            </w:r>
          </w:p>
        </w:tc>
        <w:tc>
          <w:tcPr>
            <w:tcW w:w="1126" w:type="dxa"/>
            <w:shd w:val="clear" w:color="auto" w:fill="auto"/>
            <w:noWrap/>
            <w:tcMar>
              <w:top w:w="0" w:type="dxa"/>
              <w:left w:w="0" w:type="dxa"/>
              <w:bottom w:w="0" w:type="dxa"/>
              <w:right w:w="28" w:type="dxa"/>
            </w:tcMar>
            <w:vAlign w:val="bottom"/>
          </w:tcPr>
          <w:p w14:paraId="2CFB2F0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1 516</w:t>
            </w:r>
          </w:p>
        </w:tc>
        <w:tc>
          <w:tcPr>
            <w:tcW w:w="1509" w:type="dxa"/>
            <w:shd w:val="clear" w:color="auto" w:fill="auto"/>
            <w:noWrap/>
            <w:tcMar>
              <w:top w:w="0" w:type="dxa"/>
              <w:left w:w="0" w:type="dxa"/>
              <w:bottom w:w="0" w:type="dxa"/>
              <w:right w:w="28" w:type="dxa"/>
            </w:tcMar>
            <w:vAlign w:val="bottom"/>
          </w:tcPr>
          <w:p w14:paraId="3B472CD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316</w:t>
            </w:r>
          </w:p>
        </w:tc>
        <w:tc>
          <w:tcPr>
            <w:tcW w:w="1177" w:type="dxa"/>
            <w:shd w:val="clear" w:color="auto" w:fill="auto"/>
            <w:noWrap/>
            <w:tcMar>
              <w:top w:w="0" w:type="dxa"/>
              <w:left w:w="0" w:type="dxa"/>
              <w:bottom w:w="0" w:type="dxa"/>
              <w:right w:w="28" w:type="dxa"/>
            </w:tcMar>
            <w:vAlign w:val="bottom"/>
          </w:tcPr>
          <w:p w14:paraId="348F9756"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2 537</w:t>
            </w:r>
          </w:p>
        </w:tc>
      </w:tr>
      <w:tr w:rsidR="00B00888" w:rsidRPr="00B00888" w14:paraId="30B0584F" w14:textId="77777777" w:rsidTr="00A9663D">
        <w:tc>
          <w:tcPr>
            <w:tcW w:w="2665" w:type="dxa"/>
            <w:shd w:val="clear" w:color="auto" w:fill="auto"/>
            <w:noWrap/>
            <w:tcMar>
              <w:top w:w="0" w:type="dxa"/>
              <w:left w:w="0" w:type="dxa"/>
              <w:bottom w:w="0" w:type="dxa"/>
              <w:right w:w="28" w:type="dxa"/>
            </w:tcMar>
          </w:tcPr>
          <w:p w14:paraId="148DD0DD" w14:textId="77777777" w:rsidR="00B00888" w:rsidRPr="00B00888" w:rsidRDefault="00B00888" w:rsidP="00A9663D">
            <w:pPr>
              <w:suppressAutoHyphens w:val="0"/>
              <w:spacing w:before="40" w:after="40" w:line="220" w:lineRule="exact"/>
              <w:rPr>
                <w:rFonts w:eastAsia="Times New Roman"/>
                <w:sz w:val="18"/>
              </w:rPr>
            </w:pPr>
            <w:r w:rsidRPr="00B00888">
              <w:rPr>
                <w:sz w:val="18"/>
                <w:lang w:val="fr-FR"/>
              </w:rPr>
              <w:t>Estonie</w:t>
            </w:r>
          </w:p>
        </w:tc>
        <w:tc>
          <w:tcPr>
            <w:tcW w:w="893" w:type="dxa"/>
            <w:shd w:val="clear" w:color="auto" w:fill="auto"/>
            <w:noWrap/>
            <w:tcMar>
              <w:top w:w="0" w:type="dxa"/>
              <w:left w:w="0" w:type="dxa"/>
              <w:bottom w:w="0" w:type="dxa"/>
              <w:right w:w="28" w:type="dxa"/>
            </w:tcMar>
            <w:vAlign w:val="bottom"/>
          </w:tcPr>
          <w:p w14:paraId="1F927BD7"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51A59A81"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592537EE"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03DF82FA" w14:textId="77777777" w:rsidR="00B00888" w:rsidRPr="00B00888" w:rsidRDefault="00B00888" w:rsidP="00A9663D">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3320B6FC" w14:textId="77777777" w:rsidTr="00B00888">
        <w:tc>
          <w:tcPr>
            <w:tcW w:w="2665" w:type="dxa"/>
            <w:shd w:val="clear" w:color="auto" w:fill="auto"/>
            <w:noWrap/>
            <w:tcMar>
              <w:top w:w="0" w:type="dxa"/>
              <w:left w:w="0" w:type="dxa"/>
              <w:bottom w:w="0" w:type="dxa"/>
              <w:right w:w="28" w:type="dxa"/>
            </w:tcMar>
          </w:tcPr>
          <w:p w14:paraId="316060F7"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lastRenderedPageBreak/>
              <w:t>États-Unis d’Amérique</w:t>
            </w:r>
          </w:p>
        </w:tc>
        <w:tc>
          <w:tcPr>
            <w:tcW w:w="893" w:type="dxa"/>
            <w:shd w:val="clear" w:color="auto" w:fill="auto"/>
            <w:noWrap/>
            <w:tcMar>
              <w:top w:w="0" w:type="dxa"/>
              <w:left w:w="0" w:type="dxa"/>
              <w:bottom w:w="0" w:type="dxa"/>
              <w:right w:w="28" w:type="dxa"/>
            </w:tcMar>
            <w:vAlign w:val="bottom"/>
          </w:tcPr>
          <w:p w14:paraId="5974A05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536</w:t>
            </w:r>
          </w:p>
        </w:tc>
        <w:tc>
          <w:tcPr>
            <w:tcW w:w="1126" w:type="dxa"/>
            <w:shd w:val="clear" w:color="auto" w:fill="auto"/>
            <w:noWrap/>
            <w:tcMar>
              <w:top w:w="0" w:type="dxa"/>
              <w:left w:w="0" w:type="dxa"/>
              <w:bottom w:w="0" w:type="dxa"/>
              <w:right w:w="28" w:type="dxa"/>
            </w:tcMar>
            <w:vAlign w:val="bottom"/>
          </w:tcPr>
          <w:p w14:paraId="6A384E25"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1 410</w:t>
            </w:r>
          </w:p>
        </w:tc>
        <w:tc>
          <w:tcPr>
            <w:tcW w:w="1509" w:type="dxa"/>
            <w:shd w:val="clear" w:color="auto" w:fill="auto"/>
            <w:noWrap/>
            <w:tcMar>
              <w:top w:w="0" w:type="dxa"/>
              <w:left w:w="0" w:type="dxa"/>
              <w:bottom w:w="0" w:type="dxa"/>
              <w:right w:w="28" w:type="dxa"/>
            </w:tcMar>
            <w:vAlign w:val="bottom"/>
          </w:tcPr>
          <w:p w14:paraId="0D1ADD2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211</w:t>
            </w:r>
          </w:p>
        </w:tc>
        <w:tc>
          <w:tcPr>
            <w:tcW w:w="1177" w:type="dxa"/>
            <w:shd w:val="clear" w:color="auto" w:fill="auto"/>
            <w:noWrap/>
            <w:tcMar>
              <w:top w:w="0" w:type="dxa"/>
              <w:left w:w="0" w:type="dxa"/>
              <w:bottom w:w="0" w:type="dxa"/>
              <w:right w:w="28" w:type="dxa"/>
            </w:tcMar>
            <w:vAlign w:val="bottom"/>
          </w:tcPr>
          <w:p w14:paraId="5AA2D05F"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2 157</w:t>
            </w:r>
          </w:p>
        </w:tc>
      </w:tr>
      <w:tr w:rsidR="00B00888" w:rsidRPr="00B00888" w14:paraId="046B6CE6" w14:textId="77777777" w:rsidTr="00B00888">
        <w:tc>
          <w:tcPr>
            <w:tcW w:w="2665" w:type="dxa"/>
            <w:shd w:val="clear" w:color="auto" w:fill="auto"/>
            <w:noWrap/>
            <w:tcMar>
              <w:top w:w="0" w:type="dxa"/>
              <w:left w:w="0" w:type="dxa"/>
              <w:bottom w:w="0" w:type="dxa"/>
              <w:right w:w="28" w:type="dxa"/>
            </w:tcMar>
          </w:tcPr>
          <w:p w14:paraId="4D8B8DB8"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Fidji</w:t>
            </w:r>
          </w:p>
        </w:tc>
        <w:tc>
          <w:tcPr>
            <w:tcW w:w="893" w:type="dxa"/>
            <w:shd w:val="clear" w:color="auto" w:fill="auto"/>
            <w:noWrap/>
            <w:tcMar>
              <w:top w:w="0" w:type="dxa"/>
              <w:left w:w="0" w:type="dxa"/>
              <w:bottom w:w="0" w:type="dxa"/>
              <w:right w:w="28" w:type="dxa"/>
            </w:tcMar>
            <w:vAlign w:val="bottom"/>
          </w:tcPr>
          <w:p w14:paraId="7DC89A2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26" w:type="dxa"/>
            <w:shd w:val="clear" w:color="auto" w:fill="auto"/>
            <w:noWrap/>
            <w:tcMar>
              <w:top w:w="0" w:type="dxa"/>
              <w:left w:w="0" w:type="dxa"/>
              <w:bottom w:w="0" w:type="dxa"/>
              <w:right w:w="28" w:type="dxa"/>
            </w:tcMar>
            <w:vAlign w:val="bottom"/>
          </w:tcPr>
          <w:p w14:paraId="13CE502A"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509" w:type="dxa"/>
            <w:shd w:val="clear" w:color="auto" w:fill="auto"/>
            <w:noWrap/>
            <w:tcMar>
              <w:top w:w="0" w:type="dxa"/>
              <w:left w:w="0" w:type="dxa"/>
              <w:bottom w:w="0" w:type="dxa"/>
              <w:right w:w="28" w:type="dxa"/>
            </w:tcMar>
            <w:vAlign w:val="bottom"/>
          </w:tcPr>
          <w:p w14:paraId="6CE6231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53DDF0CB"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42A08081" w14:textId="77777777" w:rsidTr="00B00888">
        <w:tc>
          <w:tcPr>
            <w:tcW w:w="2665" w:type="dxa"/>
            <w:shd w:val="clear" w:color="auto" w:fill="auto"/>
            <w:noWrap/>
            <w:tcMar>
              <w:top w:w="0" w:type="dxa"/>
              <w:left w:w="0" w:type="dxa"/>
              <w:bottom w:w="0" w:type="dxa"/>
              <w:right w:w="28" w:type="dxa"/>
            </w:tcMar>
          </w:tcPr>
          <w:p w14:paraId="2DEFC1A2"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Finlande</w:t>
            </w:r>
          </w:p>
        </w:tc>
        <w:tc>
          <w:tcPr>
            <w:tcW w:w="893" w:type="dxa"/>
            <w:shd w:val="clear" w:color="auto" w:fill="auto"/>
            <w:noWrap/>
            <w:tcMar>
              <w:top w:w="0" w:type="dxa"/>
              <w:left w:w="0" w:type="dxa"/>
              <w:bottom w:w="0" w:type="dxa"/>
              <w:right w:w="28" w:type="dxa"/>
            </w:tcMar>
            <w:vAlign w:val="bottom"/>
          </w:tcPr>
          <w:p w14:paraId="61E42736"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8</w:t>
            </w:r>
          </w:p>
        </w:tc>
        <w:tc>
          <w:tcPr>
            <w:tcW w:w="1126" w:type="dxa"/>
            <w:shd w:val="clear" w:color="auto" w:fill="auto"/>
            <w:noWrap/>
            <w:tcMar>
              <w:top w:w="0" w:type="dxa"/>
              <w:left w:w="0" w:type="dxa"/>
              <w:bottom w:w="0" w:type="dxa"/>
              <w:right w:w="28" w:type="dxa"/>
            </w:tcMar>
            <w:vAlign w:val="bottom"/>
          </w:tcPr>
          <w:p w14:paraId="08C127C6"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63</w:t>
            </w:r>
          </w:p>
        </w:tc>
        <w:tc>
          <w:tcPr>
            <w:tcW w:w="1509" w:type="dxa"/>
            <w:shd w:val="clear" w:color="auto" w:fill="auto"/>
            <w:noWrap/>
            <w:tcMar>
              <w:top w:w="0" w:type="dxa"/>
              <w:left w:w="0" w:type="dxa"/>
              <w:bottom w:w="0" w:type="dxa"/>
              <w:right w:w="28" w:type="dxa"/>
            </w:tcMar>
            <w:vAlign w:val="bottom"/>
          </w:tcPr>
          <w:p w14:paraId="751F92A5"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7</w:t>
            </w:r>
          </w:p>
        </w:tc>
        <w:tc>
          <w:tcPr>
            <w:tcW w:w="1177" w:type="dxa"/>
            <w:shd w:val="clear" w:color="auto" w:fill="auto"/>
            <w:noWrap/>
            <w:tcMar>
              <w:top w:w="0" w:type="dxa"/>
              <w:left w:w="0" w:type="dxa"/>
              <w:bottom w:w="0" w:type="dxa"/>
              <w:right w:w="28" w:type="dxa"/>
            </w:tcMar>
            <w:vAlign w:val="bottom"/>
          </w:tcPr>
          <w:p w14:paraId="5749BB3A"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78</w:t>
            </w:r>
          </w:p>
        </w:tc>
      </w:tr>
      <w:tr w:rsidR="00B00888" w:rsidRPr="00B00888" w14:paraId="61BB4D97" w14:textId="77777777" w:rsidTr="00B00888">
        <w:tc>
          <w:tcPr>
            <w:tcW w:w="2665" w:type="dxa"/>
            <w:shd w:val="clear" w:color="auto" w:fill="auto"/>
            <w:noWrap/>
            <w:tcMar>
              <w:top w:w="0" w:type="dxa"/>
              <w:left w:w="0" w:type="dxa"/>
              <w:bottom w:w="0" w:type="dxa"/>
              <w:right w:w="28" w:type="dxa"/>
            </w:tcMar>
          </w:tcPr>
          <w:p w14:paraId="226EA5F0"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France</w:t>
            </w:r>
          </w:p>
        </w:tc>
        <w:tc>
          <w:tcPr>
            <w:tcW w:w="893" w:type="dxa"/>
            <w:shd w:val="clear" w:color="auto" w:fill="auto"/>
            <w:noWrap/>
            <w:tcMar>
              <w:top w:w="0" w:type="dxa"/>
              <w:left w:w="0" w:type="dxa"/>
              <w:bottom w:w="0" w:type="dxa"/>
              <w:right w:w="28" w:type="dxa"/>
            </w:tcMar>
            <w:vAlign w:val="bottom"/>
          </w:tcPr>
          <w:p w14:paraId="09E0B03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181</w:t>
            </w:r>
          </w:p>
        </w:tc>
        <w:tc>
          <w:tcPr>
            <w:tcW w:w="1126" w:type="dxa"/>
            <w:shd w:val="clear" w:color="auto" w:fill="auto"/>
            <w:noWrap/>
            <w:tcMar>
              <w:top w:w="0" w:type="dxa"/>
              <w:left w:w="0" w:type="dxa"/>
              <w:bottom w:w="0" w:type="dxa"/>
              <w:right w:w="28" w:type="dxa"/>
            </w:tcMar>
            <w:vAlign w:val="bottom"/>
          </w:tcPr>
          <w:p w14:paraId="0BD436FF"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634</w:t>
            </w:r>
          </w:p>
        </w:tc>
        <w:tc>
          <w:tcPr>
            <w:tcW w:w="1509" w:type="dxa"/>
            <w:shd w:val="clear" w:color="auto" w:fill="auto"/>
            <w:noWrap/>
            <w:tcMar>
              <w:top w:w="0" w:type="dxa"/>
              <w:left w:w="0" w:type="dxa"/>
              <w:bottom w:w="0" w:type="dxa"/>
              <w:right w:w="28" w:type="dxa"/>
            </w:tcMar>
            <w:vAlign w:val="bottom"/>
          </w:tcPr>
          <w:p w14:paraId="674E9D6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168</w:t>
            </w:r>
          </w:p>
        </w:tc>
        <w:tc>
          <w:tcPr>
            <w:tcW w:w="1177" w:type="dxa"/>
            <w:shd w:val="clear" w:color="auto" w:fill="auto"/>
            <w:noWrap/>
            <w:tcMar>
              <w:top w:w="0" w:type="dxa"/>
              <w:left w:w="0" w:type="dxa"/>
              <w:bottom w:w="0" w:type="dxa"/>
              <w:right w:w="28" w:type="dxa"/>
            </w:tcMar>
            <w:vAlign w:val="bottom"/>
          </w:tcPr>
          <w:p w14:paraId="4DF8ED7A"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983</w:t>
            </w:r>
          </w:p>
        </w:tc>
      </w:tr>
      <w:tr w:rsidR="00B00888" w:rsidRPr="00B00888" w14:paraId="056AC540" w14:textId="77777777" w:rsidTr="00B00888">
        <w:tc>
          <w:tcPr>
            <w:tcW w:w="2665" w:type="dxa"/>
            <w:shd w:val="clear" w:color="auto" w:fill="auto"/>
            <w:noWrap/>
            <w:tcMar>
              <w:top w:w="0" w:type="dxa"/>
              <w:left w:w="0" w:type="dxa"/>
              <w:bottom w:w="0" w:type="dxa"/>
              <w:right w:w="28" w:type="dxa"/>
            </w:tcMar>
          </w:tcPr>
          <w:p w14:paraId="699C85C0"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Géorgie</w:t>
            </w:r>
          </w:p>
        </w:tc>
        <w:tc>
          <w:tcPr>
            <w:tcW w:w="893" w:type="dxa"/>
            <w:shd w:val="clear" w:color="auto" w:fill="auto"/>
            <w:noWrap/>
            <w:tcMar>
              <w:top w:w="0" w:type="dxa"/>
              <w:left w:w="0" w:type="dxa"/>
              <w:bottom w:w="0" w:type="dxa"/>
              <w:right w:w="28" w:type="dxa"/>
            </w:tcMar>
            <w:vAlign w:val="bottom"/>
          </w:tcPr>
          <w:p w14:paraId="34C4062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5F2D7D48"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w:t>
            </w:r>
          </w:p>
        </w:tc>
        <w:tc>
          <w:tcPr>
            <w:tcW w:w="1509" w:type="dxa"/>
            <w:shd w:val="clear" w:color="auto" w:fill="auto"/>
            <w:noWrap/>
            <w:tcMar>
              <w:top w:w="0" w:type="dxa"/>
              <w:left w:w="0" w:type="dxa"/>
              <w:bottom w:w="0" w:type="dxa"/>
              <w:right w:w="28" w:type="dxa"/>
            </w:tcMar>
            <w:vAlign w:val="bottom"/>
          </w:tcPr>
          <w:p w14:paraId="6F2C0EF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084620F3"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3</w:t>
            </w:r>
          </w:p>
        </w:tc>
      </w:tr>
      <w:tr w:rsidR="00B00888" w:rsidRPr="00B00888" w14:paraId="6618BFBD" w14:textId="77777777" w:rsidTr="00B00888">
        <w:tc>
          <w:tcPr>
            <w:tcW w:w="2665" w:type="dxa"/>
            <w:shd w:val="clear" w:color="auto" w:fill="auto"/>
            <w:noWrap/>
            <w:tcMar>
              <w:top w:w="0" w:type="dxa"/>
              <w:left w:w="0" w:type="dxa"/>
              <w:bottom w:w="0" w:type="dxa"/>
              <w:right w:w="28" w:type="dxa"/>
            </w:tcMar>
          </w:tcPr>
          <w:p w14:paraId="6C1DD9DA"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Ghana</w:t>
            </w:r>
          </w:p>
        </w:tc>
        <w:tc>
          <w:tcPr>
            <w:tcW w:w="893" w:type="dxa"/>
            <w:shd w:val="clear" w:color="auto" w:fill="auto"/>
            <w:noWrap/>
            <w:tcMar>
              <w:top w:w="0" w:type="dxa"/>
              <w:left w:w="0" w:type="dxa"/>
              <w:bottom w:w="0" w:type="dxa"/>
              <w:right w:w="28" w:type="dxa"/>
            </w:tcMar>
            <w:vAlign w:val="bottom"/>
          </w:tcPr>
          <w:p w14:paraId="503B637A"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w:t>
            </w:r>
          </w:p>
        </w:tc>
        <w:tc>
          <w:tcPr>
            <w:tcW w:w="1126" w:type="dxa"/>
            <w:shd w:val="clear" w:color="auto" w:fill="auto"/>
            <w:noWrap/>
            <w:tcMar>
              <w:top w:w="0" w:type="dxa"/>
              <w:left w:w="0" w:type="dxa"/>
              <w:bottom w:w="0" w:type="dxa"/>
              <w:right w:w="28" w:type="dxa"/>
            </w:tcMar>
            <w:vAlign w:val="bottom"/>
          </w:tcPr>
          <w:p w14:paraId="11640CB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w:t>
            </w:r>
          </w:p>
        </w:tc>
        <w:tc>
          <w:tcPr>
            <w:tcW w:w="1509" w:type="dxa"/>
            <w:shd w:val="clear" w:color="auto" w:fill="auto"/>
            <w:noWrap/>
            <w:tcMar>
              <w:top w:w="0" w:type="dxa"/>
              <w:left w:w="0" w:type="dxa"/>
              <w:bottom w:w="0" w:type="dxa"/>
              <w:right w:w="28" w:type="dxa"/>
            </w:tcMar>
            <w:vAlign w:val="bottom"/>
          </w:tcPr>
          <w:p w14:paraId="4648E10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77" w:type="dxa"/>
            <w:shd w:val="clear" w:color="auto" w:fill="auto"/>
            <w:noWrap/>
            <w:tcMar>
              <w:top w:w="0" w:type="dxa"/>
              <w:left w:w="0" w:type="dxa"/>
              <w:bottom w:w="0" w:type="dxa"/>
              <w:right w:w="28" w:type="dxa"/>
            </w:tcMar>
            <w:vAlign w:val="bottom"/>
          </w:tcPr>
          <w:p w14:paraId="74EDE936"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9</w:t>
            </w:r>
          </w:p>
        </w:tc>
      </w:tr>
      <w:tr w:rsidR="00B00888" w:rsidRPr="00B00888" w14:paraId="7FB7E496" w14:textId="77777777" w:rsidTr="00B00888">
        <w:tc>
          <w:tcPr>
            <w:tcW w:w="2665" w:type="dxa"/>
            <w:shd w:val="clear" w:color="auto" w:fill="auto"/>
            <w:noWrap/>
            <w:tcMar>
              <w:top w:w="0" w:type="dxa"/>
              <w:left w:w="0" w:type="dxa"/>
              <w:bottom w:w="0" w:type="dxa"/>
              <w:right w:w="28" w:type="dxa"/>
            </w:tcMar>
          </w:tcPr>
          <w:p w14:paraId="5E80B111"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Grenade</w:t>
            </w:r>
          </w:p>
        </w:tc>
        <w:tc>
          <w:tcPr>
            <w:tcW w:w="893" w:type="dxa"/>
            <w:shd w:val="clear" w:color="auto" w:fill="auto"/>
            <w:noWrap/>
            <w:tcMar>
              <w:top w:w="0" w:type="dxa"/>
              <w:left w:w="0" w:type="dxa"/>
              <w:bottom w:w="0" w:type="dxa"/>
              <w:right w:w="28" w:type="dxa"/>
            </w:tcMar>
            <w:vAlign w:val="bottom"/>
          </w:tcPr>
          <w:p w14:paraId="0A15B93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26" w:type="dxa"/>
            <w:shd w:val="clear" w:color="auto" w:fill="auto"/>
            <w:noWrap/>
            <w:tcMar>
              <w:top w:w="0" w:type="dxa"/>
              <w:left w:w="0" w:type="dxa"/>
              <w:bottom w:w="0" w:type="dxa"/>
              <w:right w:w="28" w:type="dxa"/>
            </w:tcMar>
            <w:vAlign w:val="bottom"/>
          </w:tcPr>
          <w:p w14:paraId="7E70076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509" w:type="dxa"/>
            <w:shd w:val="clear" w:color="auto" w:fill="auto"/>
            <w:noWrap/>
            <w:tcMar>
              <w:top w:w="0" w:type="dxa"/>
              <w:left w:w="0" w:type="dxa"/>
              <w:bottom w:w="0" w:type="dxa"/>
              <w:right w:w="28" w:type="dxa"/>
            </w:tcMar>
            <w:vAlign w:val="bottom"/>
          </w:tcPr>
          <w:p w14:paraId="2AD863F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4A7EDB82"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7B1D365A" w14:textId="77777777" w:rsidTr="00B00888">
        <w:tc>
          <w:tcPr>
            <w:tcW w:w="2665" w:type="dxa"/>
            <w:shd w:val="clear" w:color="auto" w:fill="auto"/>
            <w:noWrap/>
            <w:tcMar>
              <w:top w:w="0" w:type="dxa"/>
              <w:left w:w="0" w:type="dxa"/>
              <w:bottom w:w="0" w:type="dxa"/>
              <w:right w:w="28" w:type="dxa"/>
            </w:tcMar>
          </w:tcPr>
          <w:p w14:paraId="4CC950F1"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Grèce</w:t>
            </w:r>
          </w:p>
        </w:tc>
        <w:tc>
          <w:tcPr>
            <w:tcW w:w="893" w:type="dxa"/>
            <w:shd w:val="clear" w:color="auto" w:fill="auto"/>
            <w:noWrap/>
            <w:tcMar>
              <w:top w:w="0" w:type="dxa"/>
              <w:left w:w="0" w:type="dxa"/>
              <w:bottom w:w="0" w:type="dxa"/>
              <w:right w:w="28" w:type="dxa"/>
            </w:tcMar>
            <w:vAlign w:val="bottom"/>
          </w:tcPr>
          <w:p w14:paraId="6233108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w:t>
            </w:r>
          </w:p>
        </w:tc>
        <w:tc>
          <w:tcPr>
            <w:tcW w:w="1126" w:type="dxa"/>
            <w:shd w:val="clear" w:color="auto" w:fill="auto"/>
            <w:noWrap/>
            <w:tcMar>
              <w:top w:w="0" w:type="dxa"/>
              <w:left w:w="0" w:type="dxa"/>
              <w:bottom w:w="0" w:type="dxa"/>
              <w:right w:w="28" w:type="dxa"/>
            </w:tcMar>
            <w:vAlign w:val="bottom"/>
          </w:tcPr>
          <w:p w14:paraId="5C0E093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10</w:t>
            </w:r>
          </w:p>
        </w:tc>
        <w:tc>
          <w:tcPr>
            <w:tcW w:w="1509" w:type="dxa"/>
            <w:shd w:val="clear" w:color="auto" w:fill="auto"/>
            <w:noWrap/>
            <w:tcMar>
              <w:top w:w="0" w:type="dxa"/>
              <w:left w:w="0" w:type="dxa"/>
              <w:bottom w:w="0" w:type="dxa"/>
              <w:right w:w="28" w:type="dxa"/>
            </w:tcMar>
            <w:vAlign w:val="bottom"/>
          </w:tcPr>
          <w:p w14:paraId="2184A50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w:t>
            </w:r>
          </w:p>
        </w:tc>
        <w:tc>
          <w:tcPr>
            <w:tcW w:w="1177" w:type="dxa"/>
            <w:shd w:val="clear" w:color="auto" w:fill="auto"/>
            <w:noWrap/>
            <w:tcMar>
              <w:top w:w="0" w:type="dxa"/>
              <w:left w:w="0" w:type="dxa"/>
              <w:bottom w:w="0" w:type="dxa"/>
              <w:right w:w="28" w:type="dxa"/>
            </w:tcMar>
            <w:vAlign w:val="bottom"/>
          </w:tcPr>
          <w:p w14:paraId="78BCB94A"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18</w:t>
            </w:r>
          </w:p>
        </w:tc>
      </w:tr>
      <w:tr w:rsidR="00B00888" w:rsidRPr="00B00888" w14:paraId="7074C406" w14:textId="77777777" w:rsidTr="00B00888">
        <w:tc>
          <w:tcPr>
            <w:tcW w:w="2665" w:type="dxa"/>
            <w:shd w:val="clear" w:color="auto" w:fill="auto"/>
            <w:noWrap/>
            <w:tcMar>
              <w:top w:w="0" w:type="dxa"/>
              <w:left w:w="0" w:type="dxa"/>
              <w:bottom w:w="0" w:type="dxa"/>
              <w:right w:w="28" w:type="dxa"/>
            </w:tcMar>
          </w:tcPr>
          <w:p w14:paraId="2ABB1F3F"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Guadeloupe</w:t>
            </w:r>
          </w:p>
        </w:tc>
        <w:tc>
          <w:tcPr>
            <w:tcW w:w="893" w:type="dxa"/>
            <w:shd w:val="clear" w:color="auto" w:fill="auto"/>
            <w:noWrap/>
            <w:tcMar>
              <w:top w:w="0" w:type="dxa"/>
              <w:left w:w="0" w:type="dxa"/>
              <w:bottom w:w="0" w:type="dxa"/>
              <w:right w:w="28" w:type="dxa"/>
            </w:tcMar>
            <w:vAlign w:val="bottom"/>
          </w:tcPr>
          <w:p w14:paraId="67AA73C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112956FE"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79FB07B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2E64EA14"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6A93DD0C" w14:textId="77777777" w:rsidTr="00B00888">
        <w:tc>
          <w:tcPr>
            <w:tcW w:w="2665" w:type="dxa"/>
            <w:shd w:val="clear" w:color="auto" w:fill="auto"/>
            <w:noWrap/>
            <w:tcMar>
              <w:top w:w="0" w:type="dxa"/>
              <w:left w:w="0" w:type="dxa"/>
              <w:bottom w:w="0" w:type="dxa"/>
              <w:right w:w="28" w:type="dxa"/>
            </w:tcMar>
          </w:tcPr>
          <w:p w14:paraId="4A911450"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Guatemala</w:t>
            </w:r>
          </w:p>
        </w:tc>
        <w:tc>
          <w:tcPr>
            <w:tcW w:w="893" w:type="dxa"/>
            <w:shd w:val="clear" w:color="auto" w:fill="auto"/>
            <w:noWrap/>
            <w:tcMar>
              <w:top w:w="0" w:type="dxa"/>
              <w:left w:w="0" w:type="dxa"/>
              <w:bottom w:w="0" w:type="dxa"/>
              <w:right w:w="28" w:type="dxa"/>
            </w:tcMar>
            <w:vAlign w:val="bottom"/>
          </w:tcPr>
          <w:p w14:paraId="3AC51DE6"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36</w:t>
            </w:r>
          </w:p>
        </w:tc>
        <w:tc>
          <w:tcPr>
            <w:tcW w:w="1126" w:type="dxa"/>
            <w:shd w:val="clear" w:color="auto" w:fill="auto"/>
            <w:noWrap/>
            <w:tcMar>
              <w:top w:w="0" w:type="dxa"/>
              <w:left w:w="0" w:type="dxa"/>
              <w:bottom w:w="0" w:type="dxa"/>
              <w:right w:w="28" w:type="dxa"/>
            </w:tcMar>
            <w:vAlign w:val="bottom"/>
          </w:tcPr>
          <w:p w14:paraId="3718DC6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77</w:t>
            </w:r>
          </w:p>
        </w:tc>
        <w:tc>
          <w:tcPr>
            <w:tcW w:w="1509" w:type="dxa"/>
            <w:shd w:val="clear" w:color="auto" w:fill="auto"/>
            <w:noWrap/>
            <w:tcMar>
              <w:top w:w="0" w:type="dxa"/>
              <w:left w:w="0" w:type="dxa"/>
              <w:bottom w:w="0" w:type="dxa"/>
              <w:right w:w="28" w:type="dxa"/>
            </w:tcMar>
            <w:vAlign w:val="bottom"/>
          </w:tcPr>
          <w:p w14:paraId="4FCCC2DF"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13</w:t>
            </w:r>
          </w:p>
        </w:tc>
        <w:tc>
          <w:tcPr>
            <w:tcW w:w="1177" w:type="dxa"/>
            <w:shd w:val="clear" w:color="auto" w:fill="auto"/>
            <w:noWrap/>
            <w:tcMar>
              <w:top w:w="0" w:type="dxa"/>
              <w:left w:w="0" w:type="dxa"/>
              <w:bottom w:w="0" w:type="dxa"/>
              <w:right w:w="28" w:type="dxa"/>
            </w:tcMar>
            <w:vAlign w:val="bottom"/>
          </w:tcPr>
          <w:p w14:paraId="7D5CC238"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126</w:t>
            </w:r>
          </w:p>
        </w:tc>
      </w:tr>
      <w:tr w:rsidR="00B00888" w:rsidRPr="00B00888" w14:paraId="1298C3BD" w14:textId="77777777" w:rsidTr="00B00888">
        <w:tc>
          <w:tcPr>
            <w:tcW w:w="2665" w:type="dxa"/>
            <w:shd w:val="clear" w:color="auto" w:fill="auto"/>
            <w:noWrap/>
            <w:tcMar>
              <w:top w:w="0" w:type="dxa"/>
              <w:left w:w="0" w:type="dxa"/>
              <w:bottom w:w="0" w:type="dxa"/>
              <w:right w:w="28" w:type="dxa"/>
            </w:tcMar>
          </w:tcPr>
          <w:p w14:paraId="4593F531"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Guernesey</w:t>
            </w:r>
          </w:p>
        </w:tc>
        <w:tc>
          <w:tcPr>
            <w:tcW w:w="893" w:type="dxa"/>
            <w:shd w:val="clear" w:color="auto" w:fill="auto"/>
            <w:noWrap/>
            <w:tcMar>
              <w:top w:w="0" w:type="dxa"/>
              <w:left w:w="0" w:type="dxa"/>
              <w:bottom w:w="0" w:type="dxa"/>
              <w:right w:w="28" w:type="dxa"/>
            </w:tcMar>
            <w:vAlign w:val="bottom"/>
          </w:tcPr>
          <w:p w14:paraId="58323EDA"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1AA21A2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509" w:type="dxa"/>
            <w:shd w:val="clear" w:color="auto" w:fill="auto"/>
            <w:noWrap/>
            <w:tcMar>
              <w:top w:w="0" w:type="dxa"/>
              <w:left w:w="0" w:type="dxa"/>
              <w:bottom w:w="0" w:type="dxa"/>
              <w:right w:w="28" w:type="dxa"/>
            </w:tcMar>
            <w:vAlign w:val="bottom"/>
          </w:tcPr>
          <w:p w14:paraId="57D2CFD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4D7B69DB"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w:t>
            </w:r>
          </w:p>
        </w:tc>
      </w:tr>
      <w:tr w:rsidR="00B00888" w:rsidRPr="00B00888" w14:paraId="60A6B1DD" w14:textId="77777777" w:rsidTr="00B00888">
        <w:tc>
          <w:tcPr>
            <w:tcW w:w="2665" w:type="dxa"/>
            <w:shd w:val="clear" w:color="auto" w:fill="auto"/>
            <w:noWrap/>
            <w:tcMar>
              <w:top w:w="0" w:type="dxa"/>
              <w:left w:w="0" w:type="dxa"/>
              <w:bottom w:w="0" w:type="dxa"/>
              <w:right w:w="28" w:type="dxa"/>
            </w:tcMar>
          </w:tcPr>
          <w:p w14:paraId="0999E096"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Guinée équatoriale</w:t>
            </w:r>
          </w:p>
        </w:tc>
        <w:tc>
          <w:tcPr>
            <w:tcW w:w="893" w:type="dxa"/>
            <w:shd w:val="clear" w:color="auto" w:fill="auto"/>
            <w:noWrap/>
            <w:tcMar>
              <w:top w:w="0" w:type="dxa"/>
              <w:left w:w="0" w:type="dxa"/>
              <w:bottom w:w="0" w:type="dxa"/>
              <w:right w:w="28" w:type="dxa"/>
            </w:tcMar>
            <w:vAlign w:val="bottom"/>
          </w:tcPr>
          <w:p w14:paraId="6F49936F"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74AA0B5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509" w:type="dxa"/>
            <w:shd w:val="clear" w:color="auto" w:fill="auto"/>
            <w:noWrap/>
            <w:tcMar>
              <w:top w:w="0" w:type="dxa"/>
              <w:left w:w="0" w:type="dxa"/>
              <w:bottom w:w="0" w:type="dxa"/>
              <w:right w:w="28" w:type="dxa"/>
            </w:tcMar>
            <w:vAlign w:val="bottom"/>
          </w:tcPr>
          <w:p w14:paraId="3A814EB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77" w:type="dxa"/>
            <w:shd w:val="clear" w:color="auto" w:fill="auto"/>
            <w:noWrap/>
            <w:tcMar>
              <w:top w:w="0" w:type="dxa"/>
              <w:left w:w="0" w:type="dxa"/>
              <w:bottom w:w="0" w:type="dxa"/>
              <w:right w:w="28" w:type="dxa"/>
            </w:tcMar>
            <w:vAlign w:val="bottom"/>
          </w:tcPr>
          <w:p w14:paraId="0DB48032"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3</w:t>
            </w:r>
          </w:p>
        </w:tc>
      </w:tr>
      <w:tr w:rsidR="00B00888" w:rsidRPr="00B00888" w14:paraId="77E1E1B9" w14:textId="77777777" w:rsidTr="00B00888">
        <w:tc>
          <w:tcPr>
            <w:tcW w:w="2665" w:type="dxa"/>
            <w:shd w:val="clear" w:color="auto" w:fill="auto"/>
            <w:noWrap/>
            <w:tcMar>
              <w:top w:w="0" w:type="dxa"/>
              <w:left w:w="0" w:type="dxa"/>
              <w:bottom w:w="0" w:type="dxa"/>
              <w:right w:w="28" w:type="dxa"/>
            </w:tcMar>
          </w:tcPr>
          <w:p w14:paraId="760251DC"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Guinée-Bissau</w:t>
            </w:r>
          </w:p>
        </w:tc>
        <w:tc>
          <w:tcPr>
            <w:tcW w:w="893" w:type="dxa"/>
            <w:shd w:val="clear" w:color="auto" w:fill="auto"/>
            <w:noWrap/>
            <w:tcMar>
              <w:top w:w="0" w:type="dxa"/>
              <w:left w:w="0" w:type="dxa"/>
              <w:bottom w:w="0" w:type="dxa"/>
              <w:right w:w="28" w:type="dxa"/>
            </w:tcMar>
            <w:vAlign w:val="bottom"/>
          </w:tcPr>
          <w:p w14:paraId="520B585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1847C46A"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1446D7B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7CCDA28C"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16A18848" w14:textId="77777777" w:rsidTr="00B00888">
        <w:tc>
          <w:tcPr>
            <w:tcW w:w="2665" w:type="dxa"/>
            <w:shd w:val="clear" w:color="auto" w:fill="auto"/>
            <w:noWrap/>
            <w:tcMar>
              <w:top w:w="0" w:type="dxa"/>
              <w:left w:w="0" w:type="dxa"/>
              <w:bottom w:w="0" w:type="dxa"/>
              <w:right w:w="28" w:type="dxa"/>
            </w:tcMar>
          </w:tcPr>
          <w:p w14:paraId="2F9D62A1"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Haïti</w:t>
            </w:r>
          </w:p>
        </w:tc>
        <w:tc>
          <w:tcPr>
            <w:tcW w:w="893" w:type="dxa"/>
            <w:shd w:val="clear" w:color="auto" w:fill="auto"/>
            <w:noWrap/>
            <w:tcMar>
              <w:top w:w="0" w:type="dxa"/>
              <w:left w:w="0" w:type="dxa"/>
              <w:bottom w:w="0" w:type="dxa"/>
              <w:right w:w="28" w:type="dxa"/>
            </w:tcMar>
            <w:vAlign w:val="bottom"/>
          </w:tcPr>
          <w:p w14:paraId="43DD8E0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4 764</w:t>
            </w:r>
          </w:p>
        </w:tc>
        <w:tc>
          <w:tcPr>
            <w:tcW w:w="1126" w:type="dxa"/>
            <w:shd w:val="clear" w:color="auto" w:fill="auto"/>
            <w:noWrap/>
            <w:tcMar>
              <w:top w:w="0" w:type="dxa"/>
              <w:left w:w="0" w:type="dxa"/>
              <w:bottom w:w="0" w:type="dxa"/>
              <w:right w:w="28" w:type="dxa"/>
            </w:tcMar>
            <w:vAlign w:val="bottom"/>
          </w:tcPr>
          <w:p w14:paraId="259EB70E"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6 884</w:t>
            </w:r>
          </w:p>
        </w:tc>
        <w:tc>
          <w:tcPr>
            <w:tcW w:w="1509" w:type="dxa"/>
            <w:shd w:val="clear" w:color="auto" w:fill="auto"/>
            <w:noWrap/>
            <w:tcMar>
              <w:top w:w="0" w:type="dxa"/>
              <w:left w:w="0" w:type="dxa"/>
              <w:bottom w:w="0" w:type="dxa"/>
              <w:right w:w="28" w:type="dxa"/>
            </w:tcMar>
            <w:vAlign w:val="bottom"/>
          </w:tcPr>
          <w:p w14:paraId="54E1480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1 084</w:t>
            </w:r>
          </w:p>
        </w:tc>
        <w:tc>
          <w:tcPr>
            <w:tcW w:w="1177" w:type="dxa"/>
            <w:shd w:val="clear" w:color="auto" w:fill="auto"/>
            <w:noWrap/>
            <w:tcMar>
              <w:top w:w="0" w:type="dxa"/>
              <w:left w:w="0" w:type="dxa"/>
              <w:bottom w:w="0" w:type="dxa"/>
              <w:right w:w="28" w:type="dxa"/>
            </w:tcMar>
            <w:vAlign w:val="bottom"/>
          </w:tcPr>
          <w:p w14:paraId="61947035"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12 732</w:t>
            </w:r>
          </w:p>
        </w:tc>
      </w:tr>
      <w:tr w:rsidR="00B00888" w:rsidRPr="00B00888" w14:paraId="4757A8C6" w14:textId="77777777" w:rsidTr="00B00888">
        <w:tc>
          <w:tcPr>
            <w:tcW w:w="2665" w:type="dxa"/>
            <w:shd w:val="clear" w:color="auto" w:fill="auto"/>
            <w:noWrap/>
            <w:tcMar>
              <w:top w:w="0" w:type="dxa"/>
              <w:left w:w="0" w:type="dxa"/>
              <w:bottom w:w="0" w:type="dxa"/>
              <w:right w:w="28" w:type="dxa"/>
            </w:tcMar>
          </w:tcPr>
          <w:p w14:paraId="4DF602A1"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Hollande</w:t>
            </w:r>
          </w:p>
        </w:tc>
        <w:tc>
          <w:tcPr>
            <w:tcW w:w="893" w:type="dxa"/>
            <w:shd w:val="clear" w:color="auto" w:fill="auto"/>
            <w:noWrap/>
            <w:tcMar>
              <w:top w:w="0" w:type="dxa"/>
              <w:left w:w="0" w:type="dxa"/>
              <w:bottom w:w="0" w:type="dxa"/>
              <w:right w:w="28" w:type="dxa"/>
            </w:tcMar>
            <w:vAlign w:val="bottom"/>
          </w:tcPr>
          <w:p w14:paraId="71CFB77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23</w:t>
            </w:r>
          </w:p>
        </w:tc>
        <w:tc>
          <w:tcPr>
            <w:tcW w:w="1126" w:type="dxa"/>
            <w:shd w:val="clear" w:color="auto" w:fill="auto"/>
            <w:noWrap/>
            <w:tcMar>
              <w:top w:w="0" w:type="dxa"/>
              <w:left w:w="0" w:type="dxa"/>
              <w:bottom w:w="0" w:type="dxa"/>
              <w:right w:w="28" w:type="dxa"/>
            </w:tcMar>
            <w:vAlign w:val="bottom"/>
          </w:tcPr>
          <w:p w14:paraId="48BE86C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35</w:t>
            </w:r>
          </w:p>
        </w:tc>
        <w:tc>
          <w:tcPr>
            <w:tcW w:w="1509" w:type="dxa"/>
            <w:shd w:val="clear" w:color="auto" w:fill="auto"/>
            <w:noWrap/>
            <w:tcMar>
              <w:top w:w="0" w:type="dxa"/>
              <w:left w:w="0" w:type="dxa"/>
              <w:bottom w:w="0" w:type="dxa"/>
              <w:right w:w="28" w:type="dxa"/>
            </w:tcMar>
            <w:vAlign w:val="bottom"/>
          </w:tcPr>
          <w:p w14:paraId="5044863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6FDE89C1"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58</w:t>
            </w:r>
          </w:p>
        </w:tc>
      </w:tr>
      <w:tr w:rsidR="00B00888" w:rsidRPr="00B00888" w14:paraId="07B2DA75" w14:textId="77777777" w:rsidTr="00B00888">
        <w:tc>
          <w:tcPr>
            <w:tcW w:w="2665" w:type="dxa"/>
            <w:shd w:val="clear" w:color="auto" w:fill="auto"/>
            <w:noWrap/>
            <w:tcMar>
              <w:top w:w="0" w:type="dxa"/>
              <w:left w:w="0" w:type="dxa"/>
              <w:bottom w:w="0" w:type="dxa"/>
              <w:right w:w="28" w:type="dxa"/>
            </w:tcMar>
          </w:tcPr>
          <w:p w14:paraId="08F290EB"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Honduras</w:t>
            </w:r>
          </w:p>
        </w:tc>
        <w:tc>
          <w:tcPr>
            <w:tcW w:w="893" w:type="dxa"/>
            <w:shd w:val="clear" w:color="auto" w:fill="auto"/>
            <w:noWrap/>
            <w:tcMar>
              <w:top w:w="0" w:type="dxa"/>
              <w:left w:w="0" w:type="dxa"/>
              <w:bottom w:w="0" w:type="dxa"/>
              <w:right w:w="28" w:type="dxa"/>
            </w:tcMar>
            <w:vAlign w:val="bottom"/>
          </w:tcPr>
          <w:p w14:paraId="5CAE4ACE"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69</w:t>
            </w:r>
          </w:p>
        </w:tc>
        <w:tc>
          <w:tcPr>
            <w:tcW w:w="1126" w:type="dxa"/>
            <w:shd w:val="clear" w:color="auto" w:fill="auto"/>
            <w:noWrap/>
            <w:tcMar>
              <w:top w:w="0" w:type="dxa"/>
              <w:left w:w="0" w:type="dxa"/>
              <w:bottom w:w="0" w:type="dxa"/>
              <w:right w:w="28" w:type="dxa"/>
            </w:tcMar>
            <w:vAlign w:val="bottom"/>
          </w:tcPr>
          <w:p w14:paraId="2578ACF6"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110</w:t>
            </w:r>
          </w:p>
        </w:tc>
        <w:tc>
          <w:tcPr>
            <w:tcW w:w="1509" w:type="dxa"/>
            <w:shd w:val="clear" w:color="auto" w:fill="auto"/>
            <w:noWrap/>
            <w:tcMar>
              <w:top w:w="0" w:type="dxa"/>
              <w:left w:w="0" w:type="dxa"/>
              <w:bottom w:w="0" w:type="dxa"/>
              <w:right w:w="28" w:type="dxa"/>
            </w:tcMar>
            <w:vAlign w:val="bottom"/>
          </w:tcPr>
          <w:p w14:paraId="219010F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18</w:t>
            </w:r>
          </w:p>
        </w:tc>
        <w:tc>
          <w:tcPr>
            <w:tcW w:w="1177" w:type="dxa"/>
            <w:shd w:val="clear" w:color="auto" w:fill="auto"/>
            <w:noWrap/>
            <w:tcMar>
              <w:top w:w="0" w:type="dxa"/>
              <w:left w:w="0" w:type="dxa"/>
              <w:bottom w:w="0" w:type="dxa"/>
              <w:right w:w="28" w:type="dxa"/>
            </w:tcMar>
            <w:vAlign w:val="bottom"/>
          </w:tcPr>
          <w:p w14:paraId="2EE7A507"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197</w:t>
            </w:r>
          </w:p>
        </w:tc>
      </w:tr>
      <w:tr w:rsidR="00B00888" w:rsidRPr="00B00888" w14:paraId="761F178D" w14:textId="77777777" w:rsidTr="00B00888">
        <w:tc>
          <w:tcPr>
            <w:tcW w:w="2665" w:type="dxa"/>
            <w:shd w:val="clear" w:color="auto" w:fill="auto"/>
            <w:noWrap/>
            <w:tcMar>
              <w:top w:w="0" w:type="dxa"/>
              <w:left w:w="0" w:type="dxa"/>
              <w:bottom w:w="0" w:type="dxa"/>
              <w:right w:w="28" w:type="dxa"/>
            </w:tcMar>
          </w:tcPr>
          <w:p w14:paraId="737376F8"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Hongrie</w:t>
            </w:r>
          </w:p>
        </w:tc>
        <w:tc>
          <w:tcPr>
            <w:tcW w:w="893" w:type="dxa"/>
            <w:shd w:val="clear" w:color="auto" w:fill="auto"/>
            <w:noWrap/>
            <w:tcMar>
              <w:top w:w="0" w:type="dxa"/>
              <w:left w:w="0" w:type="dxa"/>
              <w:bottom w:w="0" w:type="dxa"/>
              <w:right w:w="28" w:type="dxa"/>
            </w:tcMar>
            <w:vAlign w:val="bottom"/>
          </w:tcPr>
          <w:p w14:paraId="2FA7F856"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w:t>
            </w:r>
          </w:p>
        </w:tc>
        <w:tc>
          <w:tcPr>
            <w:tcW w:w="1126" w:type="dxa"/>
            <w:shd w:val="clear" w:color="auto" w:fill="auto"/>
            <w:noWrap/>
            <w:tcMar>
              <w:top w:w="0" w:type="dxa"/>
              <w:left w:w="0" w:type="dxa"/>
              <w:bottom w:w="0" w:type="dxa"/>
              <w:right w:w="28" w:type="dxa"/>
            </w:tcMar>
            <w:vAlign w:val="bottom"/>
          </w:tcPr>
          <w:p w14:paraId="59EED8FA"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9</w:t>
            </w:r>
          </w:p>
        </w:tc>
        <w:tc>
          <w:tcPr>
            <w:tcW w:w="1509" w:type="dxa"/>
            <w:shd w:val="clear" w:color="auto" w:fill="auto"/>
            <w:noWrap/>
            <w:tcMar>
              <w:top w:w="0" w:type="dxa"/>
              <w:left w:w="0" w:type="dxa"/>
              <w:bottom w:w="0" w:type="dxa"/>
              <w:right w:w="28" w:type="dxa"/>
            </w:tcMar>
            <w:vAlign w:val="bottom"/>
          </w:tcPr>
          <w:p w14:paraId="3B06D19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0FA2DDAE"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14</w:t>
            </w:r>
          </w:p>
        </w:tc>
      </w:tr>
      <w:tr w:rsidR="00B00888" w:rsidRPr="00B00888" w14:paraId="5A3117E4" w14:textId="77777777" w:rsidTr="00B00888">
        <w:tc>
          <w:tcPr>
            <w:tcW w:w="2665" w:type="dxa"/>
            <w:shd w:val="clear" w:color="auto" w:fill="auto"/>
            <w:noWrap/>
            <w:tcMar>
              <w:top w:w="0" w:type="dxa"/>
              <w:left w:w="0" w:type="dxa"/>
              <w:bottom w:w="0" w:type="dxa"/>
              <w:right w:w="28" w:type="dxa"/>
            </w:tcMar>
          </w:tcPr>
          <w:p w14:paraId="21D77708"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Inde</w:t>
            </w:r>
          </w:p>
        </w:tc>
        <w:tc>
          <w:tcPr>
            <w:tcW w:w="893" w:type="dxa"/>
            <w:shd w:val="clear" w:color="auto" w:fill="auto"/>
            <w:noWrap/>
            <w:tcMar>
              <w:top w:w="0" w:type="dxa"/>
              <w:left w:w="0" w:type="dxa"/>
              <w:bottom w:w="0" w:type="dxa"/>
              <w:right w:w="28" w:type="dxa"/>
            </w:tcMar>
            <w:vAlign w:val="bottom"/>
          </w:tcPr>
          <w:p w14:paraId="61FE3CA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64</w:t>
            </w:r>
          </w:p>
        </w:tc>
        <w:tc>
          <w:tcPr>
            <w:tcW w:w="1126" w:type="dxa"/>
            <w:shd w:val="clear" w:color="auto" w:fill="auto"/>
            <w:noWrap/>
            <w:tcMar>
              <w:top w:w="0" w:type="dxa"/>
              <w:left w:w="0" w:type="dxa"/>
              <w:bottom w:w="0" w:type="dxa"/>
              <w:right w:w="28" w:type="dxa"/>
            </w:tcMar>
            <w:vAlign w:val="bottom"/>
          </w:tcPr>
          <w:p w14:paraId="7169CF3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220</w:t>
            </w:r>
          </w:p>
        </w:tc>
        <w:tc>
          <w:tcPr>
            <w:tcW w:w="1509" w:type="dxa"/>
            <w:shd w:val="clear" w:color="auto" w:fill="auto"/>
            <w:noWrap/>
            <w:tcMar>
              <w:top w:w="0" w:type="dxa"/>
              <w:left w:w="0" w:type="dxa"/>
              <w:bottom w:w="0" w:type="dxa"/>
              <w:right w:w="28" w:type="dxa"/>
            </w:tcMar>
            <w:vAlign w:val="bottom"/>
          </w:tcPr>
          <w:p w14:paraId="033EAD06"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71</w:t>
            </w:r>
          </w:p>
        </w:tc>
        <w:tc>
          <w:tcPr>
            <w:tcW w:w="1177" w:type="dxa"/>
            <w:shd w:val="clear" w:color="auto" w:fill="auto"/>
            <w:noWrap/>
            <w:tcMar>
              <w:top w:w="0" w:type="dxa"/>
              <w:left w:w="0" w:type="dxa"/>
              <w:bottom w:w="0" w:type="dxa"/>
              <w:right w:w="28" w:type="dxa"/>
            </w:tcMar>
            <w:vAlign w:val="bottom"/>
          </w:tcPr>
          <w:p w14:paraId="16807C66"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355</w:t>
            </w:r>
          </w:p>
        </w:tc>
      </w:tr>
      <w:tr w:rsidR="00B00888" w:rsidRPr="00B00888" w14:paraId="02737979" w14:textId="77777777" w:rsidTr="00B00888">
        <w:tc>
          <w:tcPr>
            <w:tcW w:w="2665" w:type="dxa"/>
            <w:shd w:val="clear" w:color="auto" w:fill="auto"/>
            <w:noWrap/>
            <w:tcMar>
              <w:top w:w="0" w:type="dxa"/>
              <w:left w:w="0" w:type="dxa"/>
              <w:bottom w:w="0" w:type="dxa"/>
              <w:right w:w="28" w:type="dxa"/>
            </w:tcMar>
          </w:tcPr>
          <w:p w14:paraId="286E7792"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Indonésie</w:t>
            </w:r>
          </w:p>
        </w:tc>
        <w:tc>
          <w:tcPr>
            <w:tcW w:w="893" w:type="dxa"/>
            <w:shd w:val="clear" w:color="auto" w:fill="auto"/>
            <w:noWrap/>
            <w:tcMar>
              <w:top w:w="0" w:type="dxa"/>
              <w:left w:w="0" w:type="dxa"/>
              <w:bottom w:w="0" w:type="dxa"/>
              <w:right w:w="28" w:type="dxa"/>
            </w:tcMar>
            <w:vAlign w:val="bottom"/>
          </w:tcPr>
          <w:p w14:paraId="30EDEB8A"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27</w:t>
            </w:r>
          </w:p>
        </w:tc>
        <w:tc>
          <w:tcPr>
            <w:tcW w:w="1126" w:type="dxa"/>
            <w:shd w:val="clear" w:color="auto" w:fill="auto"/>
            <w:noWrap/>
            <w:tcMar>
              <w:top w:w="0" w:type="dxa"/>
              <w:left w:w="0" w:type="dxa"/>
              <w:bottom w:w="0" w:type="dxa"/>
              <w:right w:w="28" w:type="dxa"/>
            </w:tcMar>
            <w:vAlign w:val="bottom"/>
          </w:tcPr>
          <w:p w14:paraId="3271DC4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17</w:t>
            </w:r>
          </w:p>
        </w:tc>
        <w:tc>
          <w:tcPr>
            <w:tcW w:w="1509" w:type="dxa"/>
            <w:shd w:val="clear" w:color="auto" w:fill="auto"/>
            <w:noWrap/>
            <w:tcMar>
              <w:top w:w="0" w:type="dxa"/>
              <w:left w:w="0" w:type="dxa"/>
              <w:bottom w:w="0" w:type="dxa"/>
              <w:right w:w="28" w:type="dxa"/>
            </w:tcMar>
            <w:vAlign w:val="bottom"/>
          </w:tcPr>
          <w:p w14:paraId="551BA29F"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203A9504"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44</w:t>
            </w:r>
          </w:p>
        </w:tc>
      </w:tr>
      <w:tr w:rsidR="00B00888" w:rsidRPr="00B00888" w14:paraId="6456546A" w14:textId="77777777" w:rsidTr="00B00888">
        <w:tc>
          <w:tcPr>
            <w:tcW w:w="2665" w:type="dxa"/>
            <w:shd w:val="clear" w:color="auto" w:fill="auto"/>
            <w:noWrap/>
            <w:tcMar>
              <w:top w:w="0" w:type="dxa"/>
              <w:left w:w="0" w:type="dxa"/>
              <w:bottom w:w="0" w:type="dxa"/>
              <w:right w:w="28" w:type="dxa"/>
            </w:tcMar>
          </w:tcPr>
          <w:p w14:paraId="2307C138"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Iran</w:t>
            </w:r>
          </w:p>
        </w:tc>
        <w:tc>
          <w:tcPr>
            <w:tcW w:w="893" w:type="dxa"/>
            <w:shd w:val="clear" w:color="auto" w:fill="auto"/>
            <w:noWrap/>
            <w:tcMar>
              <w:top w:w="0" w:type="dxa"/>
              <w:left w:w="0" w:type="dxa"/>
              <w:bottom w:w="0" w:type="dxa"/>
              <w:right w:w="28" w:type="dxa"/>
            </w:tcMar>
            <w:vAlign w:val="bottom"/>
          </w:tcPr>
          <w:p w14:paraId="7B8C45E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11</w:t>
            </w:r>
          </w:p>
        </w:tc>
        <w:tc>
          <w:tcPr>
            <w:tcW w:w="1126" w:type="dxa"/>
            <w:shd w:val="clear" w:color="auto" w:fill="auto"/>
            <w:noWrap/>
            <w:tcMar>
              <w:top w:w="0" w:type="dxa"/>
              <w:left w:w="0" w:type="dxa"/>
              <w:bottom w:w="0" w:type="dxa"/>
              <w:right w:w="28" w:type="dxa"/>
            </w:tcMar>
            <w:vAlign w:val="bottom"/>
          </w:tcPr>
          <w:p w14:paraId="4F62A77A"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17</w:t>
            </w:r>
          </w:p>
        </w:tc>
        <w:tc>
          <w:tcPr>
            <w:tcW w:w="1509" w:type="dxa"/>
            <w:shd w:val="clear" w:color="auto" w:fill="auto"/>
            <w:noWrap/>
            <w:tcMar>
              <w:top w:w="0" w:type="dxa"/>
              <w:left w:w="0" w:type="dxa"/>
              <w:bottom w:w="0" w:type="dxa"/>
              <w:right w:w="28" w:type="dxa"/>
            </w:tcMar>
            <w:vAlign w:val="bottom"/>
          </w:tcPr>
          <w:p w14:paraId="16BFD73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10</w:t>
            </w:r>
          </w:p>
        </w:tc>
        <w:tc>
          <w:tcPr>
            <w:tcW w:w="1177" w:type="dxa"/>
            <w:shd w:val="clear" w:color="auto" w:fill="auto"/>
            <w:noWrap/>
            <w:tcMar>
              <w:top w:w="0" w:type="dxa"/>
              <w:left w:w="0" w:type="dxa"/>
              <w:bottom w:w="0" w:type="dxa"/>
              <w:right w:w="28" w:type="dxa"/>
            </w:tcMar>
            <w:vAlign w:val="bottom"/>
          </w:tcPr>
          <w:p w14:paraId="58AF9E3C"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38</w:t>
            </w:r>
          </w:p>
        </w:tc>
      </w:tr>
      <w:tr w:rsidR="00B00888" w:rsidRPr="00B00888" w14:paraId="1CA6AC1F" w14:textId="77777777" w:rsidTr="00B00888">
        <w:tc>
          <w:tcPr>
            <w:tcW w:w="2665" w:type="dxa"/>
            <w:shd w:val="clear" w:color="auto" w:fill="auto"/>
            <w:noWrap/>
            <w:tcMar>
              <w:top w:w="0" w:type="dxa"/>
              <w:left w:w="0" w:type="dxa"/>
              <w:bottom w:w="0" w:type="dxa"/>
              <w:right w:w="28" w:type="dxa"/>
            </w:tcMar>
          </w:tcPr>
          <w:p w14:paraId="5EF14092"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Iraq</w:t>
            </w:r>
          </w:p>
        </w:tc>
        <w:tc>
          <w:tcPr>
            <w:tcW w:w="893" w:type="dxa"/>
            <w:shd w:val="clear" w:color="auto" w:fill="auto"/>
            <w:noWrap/>
            <w:tcMar>
              <w:top w:w="0" w:type="dxa"/>
              <w:left w:w="0" w:type="dxa"/>
              <w:bottom w:w="0" w:type="dxa"/>
              <w:right w:w="28" w:type="dxa"/>
            </w:tcMar>
            <w:vAlign w:val="bottom"/>
          </w:tcPr>
          <w:p w14:paraId="6847079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26" w:type="dxa"/>
            <w:shd w:val="clear" w:color="auto" w:fill="auto"/>
            <w:noWrap/>
            <w:tcMar>
              <w:top w:w="0" w:type="dxa"/>
              <w:left w:w="0" w:type="dxa"/>
              <w:bottom w:w="0" w:type="dxa"/>
              <w:right w:w="28" w:type="dxa"/>
            </w:tcMar>
            <w:vAlign w:val="bottom"/>
          </w:tcPr>
          <w:p w14:paraId="07FC056E"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509" w:type="dxa"/>
            <w:shd w:val="clear" w:color="auto" w:fill="auto"/>
            <w:noWrap/>
            <w:tcMar>
              <w:top w:w="0" w:type="dxa"/>
              <w:left w:w="0" w:type="dxa"/>
              <w:bottom w:w="0" w:type="dxa"/>
              <w:right w:w="28" w:type="dxa"/>
            </w:tcMar>
            <w:vAlign w:val="bottom"/>
          </w:tcPr>
          <w:p w14:paraId="6A68F5F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57B02C77"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5694DF2A" w14:textId="77777777" w:rsidTr="00B00888">
        <w:tc>
          <w:tcPr>
            <w:tcW w:w="2665" w:type="dxa"/>
            <w:shd w:val="clear" w:color="auto" w:fill="auto"/>
            <w:noWrap/>
            <w:tcMar>
              <w:top w:w="0" w:type="dxa"/>
              <w:left w:w="0" w:type="dxa"/>
              <w:bottom w:w="0" w:type="dxa"/>
              <w:right w:w="28" w:type="dxa"/>
            </w:tcMar>
          </w:tcPr>
          <w:p w14:paraId="4125E167"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Irlande</w:t>
            </w:r>
          </w:p>
        </w:tc>
        <w:tc>
          <w:tcPr>
            <w:tcW w:w="893" w:type="dxa"/>
            <w:shd w:val="clear" w:color="auto" w:fill="auto"/>
            <w:noWrap/>
            <w:tcMar>
              <w:top w:w="0" w:type="dxa"/>
              <w:left w:w="0" w:type="dxa"/>
              <w:bottom w:w="0" w:type="dxa"/>
              <w:right w:w="28" w:type="dxa"/>
            </w:tcMar>
            <w:vAlign w:val="bottom"/>
          </w:tcPr>
          <w:p w14:paraId="6544F27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7</w:t>
            </w:r>
          </w:p>
        </w:tc>
        <w:tc>
          <w:tcPr>
            <w:tcW w:w="1126" w:type="dxa"/>
            <w:shd w:val="clear" w:color="auto" w:fill="auto"/>
            <w:noWrap/>
            <w:tcMar>
              <w:top w:w="0" w:type="dxa"/>
              <w:left w:w="0" w:type="dxa"/>
              <w:bottom w:w="0" w:type="dxa"/>
              <w:right w:w="28" w:type="dxa"/>
            </w:tcMar>
            <w:vAlign w:val="bottom"/>
          </w:tcPr>
          <w:p w14:paraId="211705C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12</w:t>
            </w:r>
          </w:p>
        </w:tc>
        <w:tc>
          <w:tcPr>
            <w:tcW w:w="1509" w:type="dxa"/>
            <w:shd w:val="clear" w:color="auto" w:fill="auto"/>
            <w:noWrap/>
            <w:tcMar>
              <w:top w:w="0" w:type="dxa"/>
              <w:left w:w="0" w:type="dxa"/>
              <w:bottom w:w="0" w:type="dxa"/>
              <w:right w:w="28" w:type="dxa"/>
            </w:tcMar>
            <w:vAlign w:val="bottom"/>
          </w:tcPr>
          <w:p w14:paraId="0B45FD9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w:t>
            </w:r>
          </w:p>
        </w:tc>
        <w:tc>
          <w:tcPr>
            <w:tcW w:w="1177" w:type="dxa"/>
            <w:shd w:val="clear" w:color="auto" w:fill="auto"/>
            <w:noWrap/>
            <w:tcMar>
              <w:top w:w="0" w:type="dxa"/>
              <w:left w:w="0" w:type="dxa"/>
              <w:bottom w:w="0" w:type="dxa"/>
              <w:right w:w="28" w:type="dxa"/>
            </w:tcMar>
            <w:vAlign w:val="bottom"/>
          </w:tcPr>
          <w:p w14:paraId="171D355D"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23</w:t>
            </w:r>
          </w:p>
        </w:tc>
      </w:tr>
      <w:tr w:rsidR="00B00888" w:rsidRPr="00B00888" w14:paraId="631FB849" w14:textId="77777777" w:rsidTr="00B00888">
        <w:tc>
          <w:tcPr>
            <w:tcW w:w="2665" w:type="dxa"/>
            <w:shd w:val="clear" w:color="auto" w:fill="auto"/>
            <w:noWrap/>
            <w:tcMar>
              <w:top w:w="0" w:type="dxa"/>
              <w:left w:w="0" w:type="dxa"/>
              <w:bottom w:w="0" w:type="dxa"/>
              <w:right w:w="28" w:type="dxa"/>
            </w:tcMar>
          </w:tcPr>
          <w:p w14:paraId="284238CF"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Islande</w:t>
            </w:r>
          </w:p>
        </w:tc>
        <w:tc>
          <w:tcPr>
            <w:tcW w:w="893" w:type="dxa"/>
            <w:shd w:val="clear" w:color="auto" w:fill="auto"/>
            <w:noWrap/>
            <w:tcMar>
              <w:top w:w="0" w:type="dxa"/>
              <w:left w:w="0" w:type="dxa"/>
              <w:bottom w:w="0" w:type="dxa"/>
              <w:right w:w="28" w:type="dxa"/>
            </w:tcMar>
            <w:vAlign w:val="bottom"/>
          </w:tcPr>
          <w:p w14:paraId="0F8A1BE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26" w:type="dxa"/>
            <w:shd w:val="clear" w:color="auto" w:fill="auto"/>
            <w:noWrap/>
            <w:tcMar>
              <w:top w:w="0" w:type="dxa"/>
              <w:left w:w="0" w:type="dxa"/>
              <w:bottom w:w="0" w:type="dxa"/>
              <w:right w:w="28" w:type="dxa"/>
            </w:tcMar>
            <w:vAlign w:val="bottom"/>
          </w:tcPr>
          <w:p w14:paraId="405DBB1F"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509" w:type="dxa"/>
            <w:shd w:val="clear" w:color="auto" w:fill="auto"/>
            <w:noWrap/>
            <w:tcMar>
              <w:top w:w="0" w:type="dxa"/>
              <w:left w:w="0" w:type="dxa"/>
              <w:bottom w:w="0" w:type="dxa"/>
              <w:right w:w="28" w:type="dxa"/>
            </w:tcMar>
            <w:vAlign w:val="bottom"/>
          </w:tcPr>
          <w:p w14:paraId="66E0694E"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77" w:type="dxa"/>
            <w:shd w:val="clear" w:color="auto" w:fill="auto"/>
            <w:noWrap/>
            <w:tcMar>
              <w:top w:w="0" w:type="dxa"/>
              <w:left w:w="0" w:type="dxa"/>
              <w:bottom w:w="0" w:type="dxa"/>
              <w:right w:w="28" w:type="dxa"/>
            </w:tcMar>
            <w:vAlign w:val="bottom"/>
          </w:tcPr>
          <w:p w14:paraId="4A34B565"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w:t>
            </w:r>
          </w:p>
        </w:tc>
      </w:tr>
      <w:tr w:rsidR="00B00888" w:rsidRPr="00B00888" w14:paraId="5758F803" w14:textId="77777777" w:rsidTr="00B00888">
        <w:tc>
          <w:tcPr>
            <w:tcW w:w="2665" w:type="dxa"/>
            <w:shd w:val="clear" w:color="auto" w:fill="auto"/>
            <w:noWrap/>
            <w:tcMar>
              <w:top w:w="0" w:type="dxa"/>
              <w:left w:w="0" w:type="dxa"/>
              <w:bottom w:w="0" w:type="dxa"/>
              <w:right w:w="28" w:type="dxa"/>
            </w:tcMar>
          </w:tcPr>
          <w:p w14:paraId="52EDA521"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Îles Cocos</w:t>
            </w:r>
          </w:p>
        </w:tc>
        <w:tc>
          <w:tcPr>
            <w:tcW w:w="893" w:type="dxa"/>
            <w:shd w:val="clear" w:color="auto" w:fill="auto"/>
            <w:noWrap/>
            <w:tcMar>
              <w:top w:w="0" w:type="dxa"/>
              <w:left w:w="0" w:type="dxa"/>
              <w:bottom w:w="0" w:type="dxa"/>
              <w:right w:w="28" w:type="dxa"/>
            </w:tcMar>
            <w:vAlign w:val="bottom"/>
          </w:tcPr>
          <w:p w14:paraId="01E4D05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4218411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3784DEE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7F681776"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51515018" w14:textId="77777777" w:rsidTr="00B00888">
        <w:tc>
          <w:tcPr>
            <w:tcW w:w="2665" w:type="dxa"/>
            <w:shd w:val="clear" w:color="auto" w:fill="auto"/>
            <w:noWrap/>
            <w:tcMar>
              <w:top w:w="0" w:type="dxa"/>
              <w:left w:w="0" w:type="dxa"/>
              <w:bottom w:w="0" w:type="dxa"/>
              <w:right w:w="28" w:type="dxa"/>
            </w:tcMar>
          </w:tcPr>
          <w:p w14:paraId="0B2F6588"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Israël</w:t>
            </w:r>
          </w:p>
        </w:tc>
        <w:tc>
          <w:tcPr>
            <w:tcW w:w="893" w:type="dxa"/>
            <w:shd w:val="clear" w:color="auto" w:fill="auto"/>
            <w:noWrap/>
            <w:tcMar>
              <w:top w:w="0" w:type="dxa"/>
              <w:left w:w="0" w:type="dxa"/>
              <w:bottom w:w="0" w:type="dxa"/>
              <w:right w:w="28" w:type="dxa"/>
            </w:tcMar>
            <w:vAlign w:val="bottom"/>
          </w:tcPr>
          <w:p w14:paraId="3456CF1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w:t>
            </w:r>
          </w:p>
        </w:tc>
        <w:tc>
          <w:tcPr>
            <w:tcW w:w="1126" w:type="dxa"/>
            <w:shd w:val="clear" w:color="auto" w:fill="auto"/>
            <w:noWrap/>
            <w:tcMar>
              <w:top w:w="0" w:type="dxa"/>
              <w:left w:w="0" w:type="dxa"/>
              <w:bottom w:w="0" w:type="dxa"/>
              <w:right w:w="28" w:type="dxa"/>
            </w:tcMar>
            <w:vAlign w:val="bottom"/>
          </w:tcPr>
          <w:p w14:paraId="0153D0DF"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20</w:t>
            </w:r>
          </w:p>
        </w:tc>
        <w:tc>
          <w:tcPr>
            <w:tcW w:w="1509" w:type="dxa"/>
            <w:shd w:val="clear" w:color="auto" w:fill="auto"/>
            <w:noWrap/>
            <w:tcMar>
              <w:top w:w="0" w:type="dxa"/>
              <w:left w:w="0" w:type="dxa"/>
              <w:bottom w:w="0" w:type="dxa"/>
              <w:right w:w="28" w:type="dxa"/>
            </w:tcMar>
            <w:vAlign w:val="bottom"/>
          </w:tcPr>
          <w:p w14:paraId="0780A5E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77" w:type="dxa"/>
            <w:shd w:val="clear" w:color="auto" w:fill="auto"/>
            <w:noWrap/>
            <w:tcMar>
              <w:top w:w="0" w:type="dxa"/>
              <w:left w:w="0" w:type="dxa"/>
              <w:bottom w:w="0" w:type="dxa"/>
              <w:right w:w="28" w:type="dxa"/>
            </w:tcMar>
            <w:vAlign w:val="bottom"/>
          </w:tcPr>
          <w:p w14:paraId="6D6831F4"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26</w:t>
            </w:r>
          </w:p>
        </w:tc>
      </w:tr>
      <w:tr w:rsidR="00B00888" w:rsidRPr="00B00888" w14:paraId="73568156" w14:textId="77777777" w:rsidTr="00B00888">
        <w:tc>
          <w:tcPr>
            <w:tcW w:w="2665" w:type="dxa"/>
            <w:shd w:val="clear" w:color="auto" w:fill="auto"/>
            <w:noWrap/>
            <w:tcMar>
              <w:top w:w="0" w:type="dxa"/>
              <w:left w:w="0" w:type="dxa"/>
              <w:bottom w:w="0" w:type="dxa"/>
              <w:right w:w="28" w:type="dxa"/>
            </w:tcMar>
          </w:tcPr>
          <w:p w14:paraId="377A80E9"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Italie</w:t>
            </w:r>
          </w:p>
        </w:tc>
        <w:tc>
          <w:tcPr>
            <w:tcW w:w="893" w:type="dxa"/>
            <w:shd w:val="clear" w:color="auto" w:fill="auto"/>
            <w:noWrap/>
            <w:tcMar>
              <w:top w:w="0" w:type="dxa"/>
              <w:left w:w="0" w:type="dxa"/>
              <w:bottom w:w="0" w:type="dxa"/>
              <w:right w:w="28" w:type="dxa"/>
            </w:tcMar>
            <w:vAlign w:val="bottom"/>
          </w:tcPr>
          <w:p w14:paraId="71B03C7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200</w:t>
            </w:r>
          </w:p>
        </w:tc>
        <w:tc>
          <w:tcPr>
            <w:tcW w:w="1126" w:type="dxa"/>
            <w:shd w:val="clear" w:color="auto" w:fill="auto"/>
            <w:noWrap/>
            <w:tcMar>
              <w:top w:w="0" w:type="dxa"/>
              <w:left w:w="0" w:type="dxa"/>
              <w:bottom w:w="0" w:type="dxa"/>
              <w:right w:w="28" w:type="dxa"/>
            </w:tcMar>
            <w:vAlign w:val="bottom"/>
          </w:tcPr>
          <w:p w14:paraId="110C888F"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415</w:t>
            </w:r>
          </w:p>
        </w:tc>
        <w:tc>
          <w:tcPr>
            <w:tcW w:w="1509" w:type="dxa"/>
            <w:shd w:val="clear" w:color="auto" w:fill="auto"/>
            <w:noWrap/>
            <w:tcMar>
              <w:top w:w="0" w:type="dxa"/>
              <w:left w:w="0" w:type="dxa"/>
              <w:bottom w:w="0" w:type="dxa"/>
              <w:right w:w="28" w:type="dxa"/>
            </w:tcMar>
            <w:vAlign w:val="bottom"/>
          </w:tcPr>
          <w:p w14:paraId="28DF9C0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57</w:t>
            </w:r>
          </w:p>
        </w:tc>
        <w:tc>
          <w:tcPr>
            <w:tcW w:w="1177" w:type="dxa"/>
            <w:shd w:val="clear" w:color="auto" w:fill="auto"/>
            <w:noWrap/>
            <w:tcMar>
              <w:top w:w="0" w:type="dxa"/>
              <w:left w:w="0" w:type="dxa"/>
              <w:bottom w:w="0" w:type="dxa"/>
              <w:right w:w="28" w:type="dxa"/>
            </w:tcMar>
            <w:vAlign w:val="bottom"/>
          </w:tcPr>
          <w:p w14:paraId="2570CC33"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672</w:t>
            </w:r>
          </w:p>
        </w:tc>
      </w:tr>
      <w:tr w:rsidR="00B00888" w:rsidRPr="00B00888" w14:paraId="2F049B9F" w14:textId="77777777" w:rsidTr="00B00888">
        <w:tc>
          <w:tcPr>
            <w:tcW w:w="2665" w:type="dxa"/>
            <w:shd w:val="clear" w:color="auto" w:fill="auto"/>
            <w:noWrap/>
            <w:tcMar>
              <w:top w:w="0" w:type="dxa"/>
              <w:left w:w="0" w:type="dxa"/>
              <w:bottom w:w="0" w:type="dxa"/>
              <w:right w:w="28" w:type="dxa"/>
            </w:tcMar>
          </w:tcPr>
          <w:p w14:paraId="58ACC504"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Jamaïque</w:t>
            </w:r>
          </w:p>
        </w:tc>
        <w:tc>
          <w:tcPr>
            <w:tcW w:w="893" w:type="dxa"/>
            <w:shd w:val="clear" w:color="auto" w:fill="auto"/>
            <w:noWrap/>
            <w:tcMar>
              <w:top w:w="0" w:type="dxa"/>
              <w:left w:w="0" w:type="dxa"/>
              <w:bottom w:w="0" w:type="dxa"/>
              <w:right w:w="28" w:type="dxa"/>
            </w:tcMar>
            <w:vAlign w:val="bottom"/>
          </w:tcPr>
          <w:p w14:paraId="770EFF3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w:t>
            </w:r>
          </w:p>
        </w:tc>
        <w:tc>
          <w:tcPr>
            <w:tcW w:w="1126" w:type="dxa"/>
            <w:shd w:val="clear" w:color="auto" w:fill="auto"/>
            <w:noWrap/>
            <w:tcMar>
              <w:top w:w="0" w:type="dxa"/>
              <w:left w:w="0" w:type="dxa"/>
              <w:bottom w:w="0" w:type="dxa"/>
              <w:right w:w="28" w:type="dxa"/>
            </w:tcMar>
            <w:vAlign w:val="bottom"/>
          </w:tcPr>
          <w:p w14:paraId="15610BB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9</w:t>
            </w:r>
          </w:p>
        </w:tc>
        <w:tc>
          <w:tcPr>
            <w:tcW w:w="1509" w:type="dxa"/>
            <w:shd w:val="clear" w:color="auto" w:fill="auto"/>
            <w:noWrap/>
            <w:tcMar>
              <w:top w:w="0" w:type="dxa"/>
              <w:left w:w="0" w:type="dxa"/>
              <w:bottom w:w="0" w:type="dxa"/>
              <w:right w:w="28" w:type="dxa"/>
            </w:tcMar>
            <w:vAlign w:val="bottom"/>
          </w:tcPr>
          <w:p w14:paraId="470B2A58"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12645B05"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14</w:t>
            </w:r>
          </w:p>
        </w:tc>
      </w:tr>
      <w:tr w:rsidR="00B00888" w:rsidRPr="00B00888" w14:paraId="637D65C6" w14:textId="77777777" w:rsidTr="00B00888">
        <w:tc>
          <w:tcPr>
            <w:tcW w:w="2665" w:type="dxa"/>
            <w:shd w:val="clear" w:color="auto" w:fill="auto"/>
            <w:noWrap/>
            <w:tcMar>
              <w:top w:w="0" w:type="dxa"/>
              <w:left w:w="0" w:type="dxa"/>
              <w:bottom w:w="0" w:type="dxa"/>
              <w:right w:w="28" w:type="dxa"/>
            </w:tcMar>
          </w:tcPr>
          <w:p w14:paraId="5ED2DD34"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Japon</w:t>
            </w:r>
          </w:p>
        </w:tc>
        <w:tc>
          <w:tcPr>
            <w:tcW w:w="893" w:type="dxa"/>
            <w:shd w:val="clear" w:color="auto" w:fill="auto"/>
            <w:noWrap/>
            <w:tcMar>
              <w:top w:w="0" w:type="dxa"/>
              <w:left w:w="0" w:type="dxa"/>
              <w:bottom w:w="0" w:type="dxa"/>
              <w:right w:w="28" w:type="dxa"/>
            </w:tcMar>
            <w:vAlign w:val="bottom"/>
          </w:tcPr>
          <w:p w14:paraId="5A7D07CE"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38</w:t>
            </w:r>
          </w:p>
        </w:tc>
        <w:tc>
          <w:tcPr>
            <w:tcW w:w="1126" w:type="dxa"/>
            <w:shd w:val="clear" w:color="auto" w:fill="auto"/>
            <w:noWrap/>
            <w:tcMar>
              <w:top w:w="0" w:type="dxa"/>
              <w:left w:w="0" w:type="dxa"/>
              <w:bottom w:w="0" w:type="dxa"/>
              <w:right w:w="28" w:type="dxa"/>
            </w:tcMar>
            <w:vAlign w:val="bottom"/>
          </w:tcPr>
          <w:p w14:paraId="09A1439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179</w:t>
            </w:r>
          </w:p>
        </w:tc>
        <w:tc>
          <w:tcPr>
            <w:tcW w:w="1509" w:type="dxa"/>
            <w:shd w:val="clear" w:color="auto" w:fill="auto"/>
            <w:noWrap/>
            <w:tcMar>
              <w:top w:w="0" w:type="dxa"/>
              <w:left w:w="0" w:type="dxa"/>
              <w:bottom w:w="0" w:type="dxa"/>
              <w:right w:w="28" w:type="dxa"/>
            </w:tcMar>
            <w:vAlign w:val="bottom"/>
          </w:tcPr>
          <w:p w14:paraId="0AAB35A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52</w:t>
            </w:r>
          </w:p>
        </w:tc>
        <w:tc>
          <w:tcPr>
            <w:tcW w:w="1177" w:type="dxa"/>
            <w:shd w:val="clear" w:color="auto" w:fill="auto"/>
            <w:noWrap/>
            <w:tcMar>
              <w:top w:w="0" w:type="dxa"/>
              <w:left w:w="0" w:type="dxa"/>
              <w:bottom w:w="0" w:type="dxa"/>
              <w:right w:w="28" w:type="dxa"/>
            </w:tcMar>
            <w:vAlign w:val="bottom"/>
          </w:tcPr>
          <w:p w14:paraId="6535FED0"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269</w:t>
            </w:r>
          </w:p>
        </w:tc>
      </w:tr>
      <w:tr w:rsidR="00B00888" w:rsidRPr="00B00888" w14:paraId="2D5E4BAD" w14:textId="77777777" w:rsidTr="00B00888">
        <w:tc>
          <w:tcPr>
            <w:tcW w:w="2665" w:type="dxa"/>
            <w:shd w:val="clear" w:color="auto" w:fill="auto"/>
            <w:noWrap/>
            <w:tcMar>
              <w:top w:w="0" w:type="dxa"/>
              <w:left w:w="0" w:type="dxa"/>
              <w:bottom w:w="0" w:type="dxa"/>
              <w:right w:w="28" w:type="dxa"/>
            </w:tcMar>
          </w:tcPr>
          <w:p w14:paraId="5CB65291"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Jordanie</w:t>
            </w:r>
          </w:p>
        </w:tc>
        <w:tc>
          <w:tcPr>
            <w:tcW w:w="893" w:type="dxa"/>
            <w:shd w:val="clear" w:color="auto" w:fill="auto"/>
            <w:noWrap/>
            <w:tcMar>
              <w:top w:w="0" w:type="dxa"/>
              <w:left w:w="0" w:type="dxa"/>
              <w:bottom w:w="0" w:type="dxa"/>
              <w:right w:w="28" w:type="dxa"/>
            </w:tcMar>
            <w:vAlign w:val="bottom"/>
          </w:tcPr>
          <w:p w14:paraId="598A654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126" w:type="dxa"/>
            <w:shd w:val="clear" w:color="auto" w:fill="auto"/>
            <w:noWrap/>
            <w:tcMar>
              <w:top w:w="0" w:type="dxa"/>
              <w:left w:w="0" w:type="dxa"/>
              <w:bottom w:w="0" w:type="dxa"/>
              <w:right w:w="28" w:type="dxa"/>
            </w:tcMar>
            <w:vAlign w:val="bottom"/>
          </w:tcPr>
          <w:p w14:paraId="2D5B73F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w:t>
            </w:r>
          </w:p>
        </w:tc>
        <w:tc>
          <w:tcPr>
            <w:tcW w:w="1509" w:type="dxa"/>
            <w:shd w:val="clear" w:color="auto" w:fill="auto"/>
            <w:noWrap/>
            <w:tcMar>
              <w:top w:w="0" w:type="dxa"/>
              <w:left w:w="0" w:type="dxa"/>
              <w:bottom w:w="0" w:type="dxa"/>
              <w:right w:w="28" w:type="dxa"/>
            </w:tcMar>
            <w:vAlign w:val="bottom"/>
          </w:tcPr>
          <w:p w14:paraId="287D70A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w:t>
            </w:r>
          </w:p>
        </w:tc>
        <w:tc>
          <w:tcPr>
            <w:tcW w:w="1177" w:type="dxa"/>
            <w:shd w:val="clear" w:color="auto" w:fill="auto"/>
            <w:noWrap/>
            <w:tcMar>
              <w:top w:w="0" w:type="dxa"/>
              <w:left w:w="0" w:type="dxa"/>
              <w:bottom w:w="0" w:type="dxa"/>
              <w:right w:w="28" w:type="dxa"/>
            </w:tcMar>
            <w:vAlign w:val="bottom"/>
          </w:tcPr>
          <w:p w14:paraId="6F58666D"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10</w:t>
            </w:r>
          </w:p>
        </w:tc>
      </w:tr>
      <w:tr w:rsidR="00B00888" w:rsidRPr="00B00888" w14:paraId="78EEE86F" w14:textId="77777777" w:rsidTr="00B00888">
        <w:tc>
          <w:tcPr>
            <w:tcW w:w="2665" w:type="dxa"/>
            <w:shd w:val="clear" w:color="auto" w:fill="auto"/>
            <w:noWrap/>
            <w:tcMar>
              <w:top w:w="0" w:type="dxa"/>
              <w:left w:w="0" w:type="dxa"/>
              <w:bottom w:w="0" w:type="dxa"/>
              <w:right w:w="28" w:type="dxa"/>
            </w:tcMar>
          </w:tcPr>
          <w:p w14:paraId="1589EADE"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Kazakhstan</w:t>
            </w:r>
          </w:p>
        </w:tc>
        <w:tc>
          <w:tcPr>
            <w:tcW w:w="893" w:type="dxa"/>
            <w:shd w:val="clear" w:color="auto" w:fill="auto"/>
            <w:noWrap/>
            <w:tcMar>
              <w:top w:w="0" w:type="dxa"/>
              <w:left w:w="0" w:type="dxa"/>
              <w:bottom w:w="0" w:type="dxa"/>
              <w:right w:w="28" w:type="dxa"/>
            </w:tcMar>
            <w:vAlign w:val="bottom"/>
          </w:tcPr>
          <w:p w14:paraId="6703F0E8"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1D3DDF35"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509" w:type="dxa"/>
            <w:shd w:val="clear" w:color="auto" w:fill="auto"/>
            <w:noWrap/>
            <w:tcMar>
              <w:top w:w="0" w:type="dxa"/>
              <w:left w:w="0" w:type="dxa"/>
              <w:bottom w:w="0" w:type="dxa"/>
              <w:right w:w="28" w:type="dxa"/>
            </w:tcMar>
            <w:vAlign w:val="bottom"/>
          </w:tcPr>
          <w:p w14:paraId="69A8AF7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77" w:type="dxa"/>
            <w:shd w:val="clear" w:color="auto" w:fill="auto"/>
            <w:noWrap/>
            <w:tcMar>
              <w:top w:w="0" w:type="dxa"/>
              <w:left w:w="0" w:type="dxa"/>
              <w:bottom w:w="0" w:type="dxa"/>
              <w:right w:w="28" w:type="dxa"/>
            </w:tcMar>
            <w:vAlign w:val="bottom"/>
          </w:tcPr>
          <w:p w14:paraId="075F954A"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3</w:t>
            </w:r>
          </w:p>
        </w:tc>
      </w:tr>
      <w:tr w:rsidR="00B00888" w:rsidRPr="00B00888" w14:paraId="2C75C095" w14:textId="77777777" w:rsidTr="00B00888">
        <w:tc>
          <w:tcPr>
            <w:tcW w:w="2665" w:type="dxa"/>
            <w:shd w:val="clear" w:color="auto" w:fill="auto"/>
            <w:noWrap/>
            <w:tcMar>
              <w:top w:w="0" w:type="dxa"/>
              <w:left w:w="0" w:type="dxa"/>
              <w:bottom w:w="0" w:type="dxa"/>
              <w:right w:w="28" w:type="dxa"/>
            </w:tcMar>
          </w:tcPr>
          <w:p w14:paraId="0057DF24"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Kenya</w:t>
            </w:r>
          </w:p>
        </w:tc>
        <w:tc>
          <w:tcPr>
            <w:tcW w:w="893" w:type="dxa"/>
            <w:shd w:val="clear" w:color="auto" w:fill="auto"/>
            <w:noWrap/>
            <w:tcMar>
              <w:top w:w="0" w:type="dxa"/>
              <w:left w:w="0" w:type="dxa"/>
              <w:bottom w:w="0" w:type="dxa"/>
              <w:right w:w="28" w:type="dxa"/>
            </w:tcMar>
            <w:vAlign w:val="bottom"/>
          </w:tcPr>
          <w:p w14:paraId="4618227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26EE5C5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w:t>
            </w:r>
          </w:p>
        </w:tc>
        <w:tc>
          <w:tcPr>
            <w:tcW w:w="1509" w:type="dxa"/>
            <w:shd w:val="clear" w:color="auto" w:fill="auto"/>
            <w:noWrap/>
            <w:tcMar>
              <w:top w:w="0" w:type="dxa"/>
              <w:left w:w="0" w:type="dxa"/>
              <w:bottom w:w="0" w:type="dxa"/>
              <w:right w:w="28" w:type="dxa"/>
            </w:tcMar>
            <w:vAlign w:val="bottom"/>
          </w:tcPr>
          <w:p w14:paraId="215A21B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19CB6F33"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3</w:t>
            </w:r>
          </w:p>
        </w:tc>
      </w:tr>
      <w:tr w:rsidR="00B00888" w:rsidRPr="00B00888" w14:paraId="391EB7D4" w14:textId="77777777" w:rsidTr="00B00888">
        <w:tc>
          <w:tcPr>
            <w:tcW w:w="2665" w:type="dxa"/>
            <w:shd w:val="clear" w:color="auto" w:fill="auto"/>
            <w:noWrap/>
            <w:tcMar>
              <w:top w:w="0" w:type="dxa"/>
              <w:left w:w="0" w:type="dxa"/>
              <w:bottom w:w="0" w:type="dxa"/>
              <w:right w:w="28" w:type="dxa"/>
            </w:tcMar>
          </w:tcPr>
          <w:p w14:paraId="3C69F1CA"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Lettonie</w:t>
            </w:r>
          </w:p>
        </w:tc>
        <w:tc>
          <w:tcPr>
            <w:tcW w:w="893" w:type="dxa"/>
            <w:shd w:val="clear" w:color="auto" w:fill="auto"/>
            <w:noWrap/>
            <w:tcMar>
              <w:top w:w="0" w:type="dxa"/>
              <w:left w:w="0" w:type="dxa"/>
              <w:bottom w:w="0" w:type="dxa"/>
              <w:right w:w="28" w:type="dxa"/>
            </w:tcMar>
            <w:vAlign w:val="bottom"/>
          </w:tcPr>
          <w:p w14:paraId="476DAE2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26" w:type="dxa"/>
            <w:shd w:val="clear" w:color="auto" w:fill="auto"/>
            <w:noWrap/>
            <w:tcMar>
              <w:top w:w="0" w:type="dxa"/>
              <w:left w:w="0" w:type="dxa"/>
              <w:bottom w:w="0" w:type="dxa"/>
              <w:right w:w="28" w:type="dxa"/>
            </w:tcMar>
            <w:vAlign w:val="bottom"/>
          </w:tcPr>
          <w:p w14:paraId="55BF950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w:t>
            </w:r>
          </w:p>
        </w:tc>
        <w:tc>
          <w:tcPr>
            <w:tcW w:w="1509" w:type="dxa"/>
            <w:shd w:val="clear" w:color="auto" w:fill="auto"/>
            <w:noWrap/>
            <w:tcMar>
              <w:top w:w="0" w:type="dxa"/>
              <w:left w:w="0" w:type="dxa"/>
              <w:bottom w:w="0" w:type="dxa"/>
              <w:right w:w="28" w:type="dxa"/>
            </w:tcMar>
            <w:vAlign w:val="bottom"/>
          </w:tcPr>
          <w:p w14:paraId="31C49BC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77" w:type="dxa"/>
            <w:shd w:val="clear" w:color="auto" w:fill="auto"/>
            <w:noWrap/>
            <w:tcMar>
              <w:top w:w="0" w:type="dxa"/>
              <w:left w:w="0" w:type="dxa"/>
              <w:bottom w:w="0" w:type="dxa"/>
              <w:right w:w="28" w:type="dxa"/>
            </w:tcMar>
            <w:vAlign w:val="bottom"/>
          </w:tcPr>
          <w:p w14:paraId="5E9945FC"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5</w:t>
            </w:r>
          </w:p>
        </w:tc>
      </w:tr>
      <w:tr w:rsidR="00B00888" w:rsidRPr="00B00888" w14:paraId="3F2AF33F" w14:textId="77777777" w:rsidTr="00B00888">
        <w:tc>
          <w:tcPr>
            <w:tcW w:w="2665" w:type="dxa"/>
            <w:shd w:val="clear" w:color="auto" w:fill="auto"/>
            <w:noWrap/>
            <w:tcMar>
              <w:top w:w="0" w:type="dxa"/>
              <w:left w:w="0" w:type="dxa"/>
              <w:bottom w:w="0" w:type="dxa"/>
              <w:right w:w="28" w:type="dxa"/>
            </w:tcMar>
          </w:tcPr>
          <w:p w14:paraId="6A7F0D57"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Liban</w:t>
            </w:r>
          </w:p>
        </w:tc>
        <w:tc>
          <w:tcPr>
            <w:tcW w:w="893" w:type="dxa"/>
            <w:shd w:val="clear" w:color="auto" w:fill="auto"/>
            <w:noWrap/>
            <w:tcMar>
              <w:top w:w="0" w:type="dxa"/>
              <w:left w:w="0" w:type="dxa"/>
              <w:bottom w:w="0" w:type="dxa"/>
              <w:right w:w="28" w:type="dxa"/>
            </w:tcMar>
            <w:vAlign w:val="bottom"/>
          </w:tcPr>
          <w:p w14:paraId="272FADD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w:t>
            </w:r>
          </w:p>
        </w:tc>
        <w:tc>
          <w:tcPr>
            <w:tcW w:w="1126" w:type="dxa"/>
            <w:shd w:val="clear" w:color="auto" w:fill="auto"/>
            <w:noWrap/>
            <w:tcMar>
              <w:top w:w="0" w:type="dxa"/>
              <w:left w:w="0" w:type="dxa"/>
              <w:bottom w:w="0" w:type="dxa"/>
              <w:right w:w="28" w:type="dxa"/>
            </w:tcMar>
            <w:vAlign w:val="bottom"/>
          </w:tcPr>
          <w:p w14:paraId="6B2C751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11</w:t>
            </w:r>
          </w:p>
        </w:tc>
        <w:tc>
          <w:tcPr>
            <w:tcW w:w="1509" w:type="dxa"/>
            <w:shd w:val="clear" w:color="auto" w:fill="auto"/>
            <w:noWrap/>
            <w:tcMar>
              <w:top w:w="0" w:type="dxa"/>
              <w:left w:w="0" w:type="dxa"/>
              <w:bottom w:w="0" w:type="dxa"/>
              <w:right w:w="28" w:type="dxa"/>
            </w:tcMar>
            <w:vAlign w:val="bottom"/>
          </w:tcPr>
          <w:p w14:paraId="2394830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77" w:type="dxa"/>
            <w:shd w:val="clear" w:color="auto" w:fill="auto"/>
            <w:noWrap/>
            <w:tcMar>
              <w:top w:w="0" w:type="dxa"/>
              <w:left w:w="0" w:type="dxa"/>
              <w:bottom w:w="0" w:type="dxa"/>
              <w:right w:w="28" w:type="dxa"/>
            </w:tcMar>
            <w:vAlign w:val="bottom"/>
          </w:tcPr>
          <w:p w14:paraId="137308F2"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17</w:t>
            </w:r>
          </w:p>
        </w:tc>
      </w:tr>
      <w:tr w:rsidR="00B00888" w:rsidRPr="00B00888" w14:paraId="5A8BA259" w14:textId="77777777" w:rsidTr="00B00888">
        <w:tc>
          <w:tcPr>
            <w:tcW w:w="2665" w:type="dxa"/>
            <w:shd w:val="clear" w:color="auto" w:fill="auto"/>
            <w:noWrap/>
            <w:tcMar>
              <w:top w:w="0" w:type="dxa"/>
              <w:left w:w="0" w:type="dxa"/>
              <w:bottom w:w="0" w:type="dxa"/>
              <w:right w:w="28" w:type="dxa"/>
            </w:tcMar>
          </w:tcPr>
          <w:p w14:paraId="6DC28EBA"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Lituanie</w:t>
            </w:r>
          </w:p>
        </w:tc>
        <w:tc>
          <w:tcPr>
            <w:tcW w:w="893" w:type="dxa"/>
            <w:shd w:val="clear" w:color="auto" w:fill="auto"/>
            <w:noWrap/>
            <w:tcMar>
              <w:top w:w="0" w:type="dxa"/>
              <w:left w:w="0" w:type="dxa"/>
              <w:bottom w:w="0" w:type="dxa"/>
              <w:right w:w="28" w:type="dxa"/>
            </w:tcMar>
            <w:vAlign w:val="bottom"/>
          </w:tcPr>
          <w:p w14:paraId="5BEA636A"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w:t>
            </w:r>
          </w:p>
        </w:tc>
        <w:tc>
          <w:tcPr>
            <w:tcW w:w="1126" w:type="dxa"/>
            <w:shd w:val="clear" w:color="auto" w:fill="auto"/>
            <w:noWrap/>
            <w:tcMar>
              <w:top w:w="0" w:type="dxa"/>
              <w:left w:w="0" w:type="dxa"/>
              <w:bottom w:w="0" w:type="dxa"/>
              <w:right w:w="28" w:type="dxa"/>
            </w:tcMar>
            <w:vAlign w:val="bottom"/>
          </w:tcPr>
          <w:p w14:paraId="49F4BE7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w:t>
            </w:r>
          </w:p>
        </w:tc>
        <w:tc>
          <w:tcPr>
            <w:tcW w:w="1509" w:type="dxa"/>
            <w:shd w:val="clear" w:color="auto" w:fill="auto"/>
            <w:noWrap/>
            <w:tcMar>
              <w:top w:w="0" w:type="dxa"/>
              <w:left w:w="0" w:type="dxa"/>
              <w:bottom w:w="0" w:type="dxa"/>
              <w:right w:w="28" w:type="dxa"/>
            </w:tcMar>
            <w:vAlign w:val="bottom"/>
          </w:tcPr>
          <w:p w14:paraId="4D3A9BD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5C7A4A92"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7</w:t>
            </w:r>
          </w:p>
        </w:tc>
      </w:tr>
      <w:tr w:rsidR="00B00888" w:rsidRPr="00B00888" w14:paraId="58BBF57E" w14:textId="77777777" w:rsidTr="00B00888">
        <w:tc>
          <w:tcPr>
            <w:tcW w:w="2665" w:type="dxa"/>
            <w:shd w:val="clear" w:color="auto" w:fill="auto"/>
            <w:noWrap/>
            <w:tcMar>
              <w:top w:w="0" w:type="dxa"/>
              <w:left w:w="0" w:type="dxa"/>
              <w:bottom w:w="0" w:type="dxa"/>
              <w:right w:w="28" w:type="dxa"/>
            </w:tcMar>
          </w:tcPr>
          <w:p w14:paraId="39E00BF8"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Luxembourg</w:t>
            </w:r>
          </w:p>
        </w:tc>
        <w:tc>
          <w:tcPr>
            <w:tcW w:w="893" w:type="dxa"/>
            <w:shd w:val="clear" w:color="auto" w:fill="auto"/>
            <w:noWrap/>
            <w:tcMar>
              <w:top w:w="0" w:type="dxa"/>
              <w:left w:w="0" w:type="dxa"/>
              <w:bottom w:w="0" w:type="dxa"/>
              <w:right w:w="28" w:type="dxa"/>
            </w:tcMar>
            <w:vAlign w:val="bottom"/>
          </w:tcPr>
          <w:p w14:paraId="6338088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77ACF2C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40EB535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77" w:type="dxa"/>
            <w:shd w:val="clear" w:color="auto" w:fill="auto"/>
            <w:noWrap/>
            <w:tcMar>
              <w:top w:w="0" w:type="dxa"/>
              <w:left w:w="0" w:type="dxa"/>
              <w:bottom w:w="0" w:type="dxa"/>
              <w:right w:w="28" w:type="dxa"/>
            </w:tcMar>
            <w:vAlign w:val="bottom"/>
          </w:tcPr>
          <w:p w14:paraId="1EE8817A"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w:t>
            </w:r>
          </w:p>
        </w:tc>
      </w:tr>
      <w:tr w:rsidR="00B00888" w:rsidRPr="00B00888" w14:paraId="4C588654" w14:textId="77777777" w:rsidTr="00B00888">
        <w:tc>
          <w:tcPr>
            <w:tcW w:w="2665" w:type="dxa"/>
            <w:shd w:val="clear" w:color="auto" w:fill="auto"/>
            <w:noWrap/>
            <w:tcMar>
              <w:top w:w="0" w:type="dxa"/>
              <w:left w:w="0" w:type="dxa"/>
              <w:bottom w:w="0" w:type="dxa"/>
              <w:right w:w="28" w:type="dxa"/>
            </w:tcMar>
          </w:tcPr>
          <w:p w14:paraId="3DC5CA40"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Macédoine du Nord</w:t>
            </w:r>
          </w:p>
        </w:tc>
        <w:tc>
          <w:tcPr>
            <w:tcW w:w="893" w:type="dxa"/>
            <w:shd w:val="clear" w:color="auto" w:fill="auto"/>
            <w:noWrap/>
            <w:tcMar>
              <w:top w:w="0" w:type="dxa"/>
              <w:left w:w="0" w:type="dxa"/>
              <w:bottom w:w="0" w:type="dxa"/>
              <w:right w:w="28" w:type="dxa"/>
            </w:tcMar>
            <w:vAlign w:val="bottom"/>
          </w:tcPr>
          <w:p w14:paraId="67ECCD2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26" w:type="dxa"/>
            <w:shd w:val="clear" w:color="auto" w:fill="auto"/>
            <w:noWrap/>
            <w:tcMar>
              <w:top w:w="0" w:type="dxa"/>
              <w:left w:w="0" w:type="dxa"/>
              <w:bottom w:w="0" w:type="dxa"/>
              <w:right w:w="28" w:type="dxa"/>
            </w:tcMar>
            <w:vAlign w:val="bottom"/>
          </w:tcPr>
          <w:p w14:paraId="0287D54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509" w:type="dxa"/>
            <w:shd w:val="clear" w:color="auto" w:fill="auto"/>
            <w:noWrap/>
            <w:tcMar>
              <w:top w:w="0" w:type="dxa"/>
              <w:left w:w="0" w:type="dxa"/>
              <w:bottom w:w="0" w:type="dxa"/>
              <w:right w:w="28" w:type="dxa"/>
            </w:tcMar>
            <w:vAlign w:val="bottom"/>
          </w:tcPr>
          <w:p w14:paraId="300C979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6E1F9308"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4E1BF968" w14:textId="77777777" w:rsidTr="00B00888">
        <w:tc>
          <w:tcPr>
            <w:tcW w:w="2665" w:type="dxa"/>
            <w:shd w:val="clear" w:color="auto" w:fill="auto"/>
            <w:noWrap/>
            <w:tcMar>
              <w:top w:w="0" w:type="dxa"/>
              <w:left w:w="0" w:type="dxa"/>
              <w:bottom w:w="0" w:type="dxa"/>
              <w:right w:w="28" w:type="dxa"/>
            </w:tcMar>
          </w:tcPr>
          <w:p w14:paraId="7B26180F"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Malaisie</w:t>
            </w:r>
          </w:p>
        </w:tc>
        <w:tc>
          <w:tcPr>
            <w:tcW w:w="893" w:type="dxa"/>
            <w:shd w:val="clear" w:color="auto" w:fill="auto"/>
            <w:noWrap/>
            <w:tcMar>
              <w:top w:w="0" w:type="dxa"/>
              <w:left w:w="0" w:type="dxa"/>
              <w:bottom w:w="0" w:type="dxa"/>
              <w:right w:w="28" w:type="dxa"/>
            </w:tcMar>
            <w:vAlign w:val="bottom"/>
          </w:tcPr>
          <w:p w14:paraId="7F75E59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126" w:type="dxa"/>
            <w:shd w:val="clear" w:color="auto" w:fill="auto"/>
            <w:noWrap/>
            <w:tcMar>
              <w:top w:w="0" w:type="dxa"/>
              <w:left w:w="0" w:type="dxa"/>
              <w:bottom w:w="0" w:type="dxa"/>
              <w:right w:w="28" w:type="dxa"/>
            </w:tcMar>
            <w:vAlign w:val="bottom"/>
          </w:tcPr>
          <w:p w14:paraId="68F5D2A8"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w:t>
            </w:r>
          </w:p>
        </w:tc>
        <w:tc>
          <w:tcPr>
            <w:tcW w:w="1509" w:type="dxa"/>
            <w:shd w:val="clear" w:color="auto" w:fill="auto"/>
            <w:noWrap/>
            <w:tcMar>
              <w:top w:w="0" w:type="dxa"/>
              <w:left w:w="0" w:type="dxa"/>
              <w:bottom w:w="0" w:type="dxa"/>
              <w:right w:w="28" w:type="dxa"/>
            </w:tcMar>
            <w:vAlign w:val="bottom"/>
          </w:tcPr>
          <w:p w14:paraId="399F5A2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3152BCA6"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5</w:t>
            </w:r>
          </w:p>
        </w:tc>
      </w:tr>
      <w:tr w:rsidR="00B00888" w:rsidRPr="00B00888" w14:paraId="5F8BEB62" w14:textId="77777777" w:rsidTr="00B00888">
        <w:tc>
          <w:tcPr>
            <w:tcW w:w="2665" w:type="dxa"/>
            <w:shd w:val="clear" w:color="auto" w:fill="auto"/>
            <w:noWrap/>
            <w:tcMar>
              <w:top w:w="0" w:type="dxa"/>
              <w:left w:w="0" w:type="dxa"/>
              <w:bottom w:w="0" w:type="dxa"/>
              <w:right w:w="28" w:type="dxa"/>
            </w:tcMar>
          </w:tcPr>
          <w:p w14:paraId="223BE11A"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Maroc</w:t>
            </w:r>
          </w:p>
        </w:tc>
        <w:tc>
          <w:tcPr>
            <w:tcW w:w="893" w:type="dxa"/>
            <w:shd w:val="clear" w:color="auto" w:fill="auto"/>
            <w:noWrap/>
            <w:tcMar>
              <w:top w:w="0" w:type="dxa"/>
              <w:left w:w="0" w:type="dxa"/>
              <w:bottom w:w="0" w:type="dxa"/>
              <w:right w:w="28" w:type="dxa"/>
            </w:tcMar>
            <w:vAlign w:val="bottom"/>
          </w:tcPr>
          <w:p w14:paraId="6E375F8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126" w:type="dxa"/>
            <w:shd w:val="clear" w:color="auto" w:fill="auto"/>
            <w:noWrap/>
            <w:tcMar>
              <w:top w:w="0" w:type="dxa"/>
              <w:left w:w="0" w:type="dxa"/>
              <w:bottom w:w="0" w:type="dxa"/>
              <w:right w:w="28" w:type="dxa"/>
            </w:tcMar>
            <w:vAlign w:val="bottom"/>
          </w:tcPr>
          <w:p w14:paraId="5D57FFDA"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w:t>
            </w:r>
          </w:p>
        </w:tc>
        <w:tc>
          <w:tcPr>
            <w:tcW w:w="1509" w:type="dxa"/>
            <w:shd w:val="clear" w:color="auto" w:fill="auto"/>
            <w:noWrap/>
            <w:tcMar>
              <w:top w:w="0" w:type="dxa"/>
              <w:left w:w="0" w:type="dxa"/>
              <w:bottom w:w="0" w:type="dxa"/>
              <w:right w:w="28" w:type="dxa"/>
            </w:tcMar>
            <w:vAlign w:val="bottom"/>
          </w:tcPr>
          <w:p w14:paraId="13FF315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7</w:t>
            </w:r>
          </w:p>
        </w:tc>
        <w:tc>
          <w:tcPr>
            <w:tcW w:w="1177" w:type="dxa"/>
            <w:shd w:val="clear" w:color="auto" w:fill="auto"/>
            <w:noWrap/>
            <w:tcMar>
              <w:top w:w="0" w:type="dxa"/>
              <w:left w:w="0" w:type="dxa"/>
              <w:bottom w:w="0" w:type="dxa"/>
              <w:right w:w="28" w:type="dxa"/>
            </w:tcMar>
            <w:vAlign w:val="bottom"/>
          </w:tcPr>
          <w:p w14:paraId="401422E8"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14</w:t>
            </w:r>
          </w:p>
        </w:tc>
      </w:tr>
      <w:tr w:rsidR="00B00888" w:rsidRPr="00B00888" w14:paraId="1A6AD905" w14:textId="77777777" w:rsidTr="00B00888">
        <w:tc>
          <w:tcPr>
            <w:tcW w:w="2665" w:type="dxa"/>
            <w:shd w:val="clear" w:color="auto" w:fill="auto"/>
            <w:noWrap/>
            <w:tcMar>
              <w:top w:w="0" w:type="dxa"/>
              <w:left w:w="0" w:type="dxa"/>
              <w:bottom w:w="0" w:type="dxa"/>
              <w:right w:w="28" w:type="dxa"/>
            </w:tcMar>
          </w:tcPr>
          <w:p w14:paraId="15D1E4EC"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Maurice</w:t>
            </w:r>
          </w:p>
        </w:tc>
        <w:tc>
          <w:tcPr>
            <w:tcW w:w="893" w:type="dxa"/>
            <w:shd w:val="clear" w:color="auto" w:fill="auto"/>
            <w:noWrap/>
            <w:tcMar>
              <w:top w:w="0" w:type="dxa"/>
              <w:left w:w="0" w:type="dxa"/>
              <w:bottom w:w="0" w:type="dxa"/>
              <w:right w:w="28" w:type="dxa"/>
            </w:tcMar>
            <w:vAlign w:val="bottom"/>
          </w:tcPr>
          <w:p w14:paraId="3047EEC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52A109B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509" w:type="dxa"/>
            <w:shd w:val="clear" w:color="auto" w:fill="auto"/>
            <w:noWrap/>
            <w:tcMar>
              <w:top w:w="0" w:type="dxa"/>
              <w:left w:w="0" w:type="dxa"/>
              <w:bottom w:w="0" w:type="dxa"/>
              <w:right w:w="28" w:type="dxa"/>
            </w:tcMar>
            <w:vAlign w:val="bottom"/>
          </w:tcPr>
          <w:p w14:paraId="06FF5448"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77" w:type="dxa"/>
            <w:shd w:val="clear" w:color="auto" w:fill="auto"/>
            <w:noWrap/>
            <w:tcMar>
              <w:top w:w="0" w:type="dxa"/>
              <w:left w:w="0" w:type="dxa"/>
              <w:bottom w:w="0" w:type="dxa"/>
              <w:right w:w="28" w:type="dxa"/>
            </w:tcMar>
            <w:vAlign w:val="bottom"/>
          </w:tcPr>
          <w:p w14:paraId="0C50FF9D"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346F10C6" w14:textId="77777777" w:rsidTr="00B00888">
        <w:tc>
          <w:tcPr>
            <w:tcW w:w="2665" w:type="dxa"/>
            <w:shd w:val="clear" w:color="auto" w:fill="auto"/>
            <w:noWrap/>
            <w:tcMar>
              <w:top w:w="0" w:type="dxa"/>
              <w:left w:w="0" w:type="dxa"/>
              <w:bottom w:w="0" w:type="dxa"/>
              <w:right w:w="28" w:type="dxa"/>
            </w:tcMar>
          </w:tcPr>
          <w:p w14:paraId="10144406"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Mexique</w:t>
            </w:r>
          </w:p>
        </w:tc>
        <w:tc>
          <w:tcPr>
            <w:tcW w:w="893" w:type="dxa"/>
            <w:shd w:val="clear" w:color="auto" w:fill="auto"/>
            <w:noWrap/>
            <w:tcMar>
              <w:top w:w="0" w:type="dxa"/>
              <w:left w:w="0" w:type="dxa"/>
              <w:bottom w:w="0" w:type="dxa"/>
              <w:right w:w="28" w:type="dxa"/>
            </w:tcMar>
            <w:vAlign w:val="bottom"/>
          </w:tcPr>
          <w:p w14:paraId="74825E4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469</w:t>
            </w:r>
          </w:p>
        </w:tc>
        <w:tc>
          <w:tcPr>
            <w:tcW w:w="1126" w:type="dxa"/>
            <w:shd w:val="clear" w:color="auto" w:fill="auto"/>
            <w:noWrap/>
            <w:tcMar>
              <w:top w:w="0" w:type="dxa"/>
              <w:left w:w="0" w:type="dxa"/>
              <w:bottom w:w="0" w:type="dxa"/>
              <w:right w:w="28" w:type="dxa"/>
            </w:tcMar>
            <w:vAlign w:val="bottom"/>
          </w:tcPr>
          <w:p w14:paraId="48681AFE"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829</w:t>
            </w:r>
          </w:p>
        </w:tc>
        <w:tc>
          <w:tcPr>
            <w:tcW w:w="1509" w:type="dxa"/>
            <w:shd w:val="clear" w:color="auto" w:fill="auto"/>
            <w:noWrap/>
            <w:tcMar>
              <w:top w:w="0" w:type="dxa"/>
              <w:left w:w="0" w:type="dxa"/>
              <w:bottom w:w="0" w:type="dxa"/>
              <w:right w:w="28" w:type="dxa"/>
            </w:tcMar>
            <w:vAlign w:val="bottom"/>
          </w:tcPr>
          <w:p w14:paraId="5CE0618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282</w:t>
            </w:r>
          </w:p>
        </w:tc>
        <w:tc>
          <w:tcPr>
            <w:tcW w:w="1177" w:type="dxa"/>
            <w:shd w:val="clear" w:color="auto" w:fill="auto"/>
            <w:noWrap/>
            <w:tcMar>
              <w:top w:w="0" w:type="dxa"/>
              <w:left w:w="0" w:type="dxa"/>
              <w:bottom w:w="0" w:type="dxa"/>
              <w:right w:w="28" w:type="dxa"/>
            </w:tcMar>
            <w:vAlign w:val="bottom"/>
          </w:tcPr>
          <w:p w14:paraId="27098CE6"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1 580</w:t>
            </w:r>
          </w:p>
        </w:tc>
      </w:tr>
      <w:tr w:rsidR="00B00888" w:rsidRPr="00B00888" w14:paraId="0815ABFB" w14:textId="77777777" w:rsidTr="00B00888">
        <w:tc>
          <w:tcPr>
            <w:tcW w:w="2665" w:type="dxa"/>
            <w:shd w:val="clear" w:color="auto" w:fill="auto"/>
            <w:noWrap/>
            <w:tcMar>
              <w:top w:w="0" w:type="dxa"/>
              <w:left w:w="0" w:type="dxa"/>
              <w:bottom w:w="0" w:type="dxa"/>
              <w:right w:w="28" w:type="dxa"/>
            </w:tcMar>
          </w:tcPr>
          <w:p w14:paraId="23E33EC5"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Mongolie</w:t>
            </w:r>
          </w:p>
        </w:tc>
        <w:tc>
          <w:tcPr>
            <w:tcW w:w="893" w:type="dxa"/>
            <w:shd w:val="clear" w:color="auto" w:fill="auto"/>
            <w:noWrap/>
            <w:tcMar>
              <w:top w:w="0" w:type="dxa"/>
              <w:left w:w="0" w:type="dxa"/>
              <w:bottom w:w="0" w:type="dxa"/>
              <w:right w:w="28" w:type="dxa"/>
            </w:tcMar>
            <w:vAlign w:val="bottom"/>
          </w:tcPr>
          <w:p w14:paraId="5FEBBFF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722F591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1D7AA23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04AD5154"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67ABF058" w14:textId="77777777" w:rsidTr="00B00888">
        <w:tc>
          <w:tcPr>
            <w:tcW w:w="2665" w:type="dxa"/>
            <w:shd w:val="clear" w:color="auto" w:fill="auto"/>
            <w:noWrap/>
            <w:tcMar>
              <w:top w:w="0" w:type="dxa"/>
              <w:left w:w="0" w:type="dxa"/>
              <w:bottom w:w="0" w:type="dxa"/>
              <w:right w:w="28" w:type="dxa"/>
            </w:tcMar>
          </w:tcPr>
          <w:p w14:paraId="427372F5"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Mozambique</w:t>
            </w:r>
          </w:p>
        </w:tc>
        <w:tc>
          <w:tcPr>
            <w:tcW w:w="893" w:type="dxa"/>
            <w:shd w:val="clear" w:color="auto" w:fill="auto"/>
            <w:noWrap/>
            <w:tcMar>
              <w:top w:w="0" w:type="dxa"/>
              <w:left w:w="0" w:type="dxa"/>
              <w:bottom w:w="0" w:type="dxa"/>
              <w:right w:w="28" w:type="dxa"/>
            </w:tcMar>
            <w:vAlign w:val="bottom"/>
          </w:tcPr>
          <w:p w14:paraId="620DF26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26" w:type="dxa"/>
            <w:shd w:val="clear" w:color="auto" w:fill="auto"/>
            <w:noWrap/>
            <w:tcMar>
              <w:top w:w="0" w:type="dxa"/>
              <w:left w:w="0" w:type="dxa"/>
              <w:bottom w:w="0" w:type="dxa"/>
              <w:right w:w="28" w:type="dxa"/>
            </w:tcMar>
            <w:vAlign w:val="bottom"/>
          </w:tcPr>
          <w:p w14:paraId="4C1830C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6</w:t>
            </w:r>
          </w:p>
        </w:tc>
        <w:tc>
          <w:tcPr>
            <w:tcW w:w="1509" w:type="dxa"/>
            <w:shd w:val="clear" w:color="auto" w:fill="auto"/>
            <w:noWrap/>
            <w:tcMar>
              <w:top w:w="0" w:type="dxa"/>
              <w:left w:w="0" w:type="dxa"/>
              <w:bottom w:w="0" w:type="dxa"/>
              <w:right w:w="28" w:type="dxa"/>
            </w:tcMar>
            <w:vAlign w:val="bottom"/>
          </w:tcPr>
          <w:p w14:paraId="57133AD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177" w:type="dxa"/>
            <w:shd w:val="clear" w:color="auto" w:fill="auto"/>
            <w:noWrap/>
            <w:tcMar>
              <w:top w:w="0" w:type="dxa"/>
              <w:left w:w="0" w:type="dxa"/>
              <w:bottom w:w="0" w:type="dxa"/>
              <w:right w:w="28" w:type="dxa"/>
            </w:tcMar>
            <w:vAlign w:val="bottom"/>
          </w:tcPr>
          <w:p w14:paraId="17C47AE9"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9</w:t>
            </w:r>
          </w:p>
        </w:tc>
      </w:tr>
      <w:tr w:rsidR="00B00888" w:rsidRPr="00B00888" w14:paraId="640FEBBC" w14:textId="77777777" w:rsidTr="00B00888">
        <w:tc>
          <w:tcPr>
            <w:tcW w:w="2665" w:type="dxa"/>
            <w:shd w:val="clear" w:color="auto" w:fill="auto"/>
            <w:noWrap/>
            <w:tcMar>
              <w:top w:w="0" w:type="dxa"/>
              <w:left w:w="0" w:type="dxa"/>
              <w:bottom w:w="0" w:type="dxa"/>
              <w:right w:w="28" w:type="dxa"/>
            </w:tcMar>
          </w:tcPr>
          <w:p w14:paraId="4A30468C"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Namibie</w:t>
            </w:r>
          </w:p>
        </w:tc>
        <w:tc>
          <w:tcPr>
            <w:tcW w:w="893" w:type="dxa"/>
            <w:shd w:val="clear" w:color="auto" w:fill="auto"/>
            <w:noWrap/>
            <w:tcMar>
              <w:top w:w="0" w:type="dxa"/>
              <w:left w:w="0" w:type="dxa"/>
              <w:bottom w:w="0" w:type="dxa"/>
              <w:right w:w="28" w:type="dxa"/>
            </w:tcMar>
            <w:vAlign w:val="bottom"/>
          </w:tcPr>
          <w:p w14:paraId="390F35E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179314D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509" w:type="dxa"/>
            <w:shd w:val="clear" w:color="auto" w:fill="auto"/>
            <w:noWrap/>
            <w:tcMar>
              <w:top w:w="0" w:type="dxa"/>
              <w:left w:w="0" w:type="dxa"/>
              <w:bottom w:w="0" w:type="dxa"/>
              <w:right w:w="28" w:type="dxa"/>
            </w:tcMar>
            <w:vAlign w:val="bottom"/>
          </w:tcPr>
          <w:p w14:paraId="0092571E"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77" w:type="dxa"/>
            <w:shd w:val="clear" w:color="auto" w:fill="auto"/>
            <w:noWrap/>
            <w:tcMar>
              <w:top w:w="0" w:type="dxa"/>
              <w:left w:w="0" w:type="dxa"/>
              <w:bottom w:w="0" w:type="dxa"/>
              <w:right w:w="28" w:type="dxa"/>
            </w:tcMar>
            <w:vAlign w:val="bottom"/>
          </w:tcPr>
          <w:p w14:paraId="0924CE6D"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0CD2A508" w14:textId="77777777" w:rsidTr="00B00888">
        <w:tc>
          <w:tcPr>
            <w:tcW w:w="2665" w:type="dxa"/>
            <w:shd w:val="clear" w:color="auto" w:fill="auto"/>
            <w:noWrap/>
            <w:tcMar>
              <w:top w:w="0" w:type="dxa"/>
              <w:left w:w="0" w:type="dxa"/>
              <w:bottom w:w="0" w:type="dxa"/>
              <w:right w:w="28" w:type="dxa"/>
            </w:tcMar>
          </w:tcPr>
          <w:p w14:paraId="51D38338"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Népal</w:t>
            </w:r>
          </w:p>
        </w:tc>
        <w:tc>
          <w:tcPr>
            <w:tcW w:w="893" w:type="dxa"/>
            <w:shd w:val="clear" w:color="auto" w:fill="auto"/>
            <w:noWrap/>
            <w:tcMar>
              <w:top w:w="0" w:type="dxa"/>
              <w:left w:w="0" w:type="dxa"/>
              <w:bottom w:w="0" w:type="dxa"/>
              <w:right w:w="28" w:type="dxa"/>
            </w:tcMar>
            <w:vAlign w:val="bottom"/>
          </w:tcPr>
          <w:p w14:paraId="3A5DDD8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26" w:type="dxa"/>
            <w:shd w:val="clear" w:color="auto" w:fill="auto"/>
            <w:noWrap/>
            <w:tcMar>
              <w:top w:w="0" w:type="dxa"/>
              <w:left w:w="0" w:type="dxa"/>
              <w:bottom w:w="0" w:type="dxa"/>
              <w:right w:w="28" w:type="dxa"/>
            </w:tcMar>
            <w:vAlign w:val="bottom"/>
          </w:tcPr>
          <w:p w14:paraId="3E074F6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18</w:t>
            </w:r>
          </w:p>
        </w:tc>
        <w:tc>
          <w:tcPr>
            <w:tcW w:w="1509" w:type="dxa"/>
            <w:shd w:val="clear" w:color="auto" w:fill="auto"/>
            <w:noWrap/>
            <w:tcMar>
              <w:top w:w="0" w:type="dxa"/>
              <w:left w:w="0" w:type="dxa"/>
              <w:bottom w:w="0" w:type="dxa"/>
              <w:right w:w="28" w:type="dxa"/>
            </w:tcMar>
            <w:vAlign w:val="bottom"/>
          </w:tcPr>
          <w:p w14:paraId="397D8BA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13</w:t>
            </w:r>
          </w:p>
        </w:tc>
        <w:tc>
          <w:tcPr>
            <w:tcW w:w="1177" w:type="dxa"/>
            <w:shd w:val="clear" w:color="auto" w:fill="auto"/>
            <w:noWrap/>
            <w:tcMar>
              <w:top w:w="0" w:type="dxa"/>
              <w:left w:w="0" w:type="dxa"/>
              <w:bottom w:w="0" w:type="dxa"/>
              <w:right w:w="28" w:type="dxa"/>
            </w:tcMar>
            <w:vAlign w:val="bottom"/>
          </w:tcPr>
          <w:p w14:paraId="2062E407"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32</w:t>
            </w:r>
          </w:p>
        </w:tc>
      </w:tr>
      <w:tr w:rsidR="00B00888" w:rsidRPr="00B00888" w14:paraId="0AA6EFCD" w14:textId="77777777" w:rsidTr="00B00888">
        <w:tc>
          <w:tcPr>
            <w:tcW w:w="2665" w:type="dxa"/>
            <w:shd w:val="clear" w:color="auto" w:fill="auto"/>
            <w:noWrap/>
            <w:tcMar>
              <w:top w:w="0" w:type="dxa"/>
              <w:left w:w="0" w:type="dxa"/>
              <w:bottom w:w="0" w:type="dxa"/>
              <w:right w:w="28" w:type="dxa"/>
            </w:tcMar>
          </w:tcPr>
          <w:p w14:paraId="0811D823"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Nicaragua</w:t>
            </w:r>
          </w:p>
        </w:tc>
        <w:tc>
          <w:tcPr>
            <w:tcW w:w="893" w:type="dxa"/>
            <w:shd w:val="clear" w:color="auto" w:fill="auto"/>
            <w:noWrap/>
            <w:tcMar>
              <w:top w:w="0" w:type="dxa"/>
              <w:left w:w="0" w:type="dxa"/>
              <w:bottom w:w="0" w:type="dxa"/>
              <w:right w:w="28" w:type="dxa"/>
            </w:tcMar>
            <w:vAlign w:val="bottom"/>
          </w:tcPr>
          <w:p w14:paraId="2F9D5AF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37</w:t>
            </w:r>
          </w:p>
        </w:tc>
        <w:tc>
          <w:tcPr>
            <w:tcW w:w="1126" w:type="dxa"/>
            <w:shd w:val="clear" w:color="auto" w:fill="auto"/>
            <w:noWrap/>
            <w:tcMar>
              <w:top w:w="0" w:type="dxa"/>
              <w:left w:w="0" w:type="dxa"/>
              <w:bottom w:w="0" w:type="dxa"/>
              <w:right w:w="28" w:type="dxa"/>
            </w:tcMar>
            <w:vAlign w:val="bottom"/>
          </w:tcPr>
          <w:p w14:paraId="42B825BA"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99</w:t>
            </w:r>
          </w:p>
        </w:tc>
        <w:tc>
          <w:tcPr>
            <w:tcW w:w="1509" w:type="dxa"/>
            <w:shd w:val="clear" w:color="auto" w:fill="auto"/>
            <w:noWrap/>
            <w:tcMar>
              <w:top w:w="0" w:type="dxa"/>
              <w:left w:w="0" w:type="dxa"/>
              <w:bottom w:w="0" w:type="dxa"/>
              <w:right w:w="28" w:type="dxa"/>
            </w:tcMar>
            <w:vAlign w:val="bottom"/>
          </w:tcPr>
          <w:p w14:paraId="2D8C228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31</w:t>
            </w:r>
          </w:p>
        </w:tc>
        <w:tc>
          <w:tcPr>
            <w:tcW w:w="1177" w:type="dxa"/>
            <w:shd w:val="clear" w:color="auto" w:fill="auto"/>
            <w:noWrap/>
            <w:tcMar>
              <w:top w:w="0" w:type="dxa"/>
              <w:left w:w="0" w:type="dxa"/>
              <w:bottom w:w="0" w:type="dxa"/>
              <w:right w:w="28" w:type="dxa"/>
            </w:tcMar>
            <w:vAlign w:val="bottom"/>
          </w:tcPr>
          <w:p w14:paraId="7415FD65"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167</w:t>
            </w:r>
          </w:p>
        </w:tc>
      </w:tr>
      <w:tr w:rsidR="00B00888" w:rsidRPr="00B00888" w14:paraId="4E60C7B0" w14:textId="77777777" w:rsidTr="00B00888">
        <w:tc>
          <w:tcPr>
            <w:tcW w:w="2665" w:type="dxa"/>
            <w:shd w:val="clear" w:color="auto" w:fill="auto"/>
            <w:noWrap/>
            <w:tcMar>
              <w:top w:w="0" w:type="dxa"/>
              <w:left w:w="0" w:type="dxa"/>
              <w:bottom w:w="0" w:type="dxa"/>
              <w:right w:w="28" w:type="dxa"/>
            </w:tcMar>
          </w:tcPr>
          <w:p w14:paraId="414A325C"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Nigéria</w:t>
            </w:r>
          </w:p>
        </w:tc>
        <w:tc>
          <w:tcPr>
            <w:tcW w:w="893" w:type="dxa"/>
            <w:shd w:val="clear" w:color="auto" w:fill="auto"/>
            <w:noWrap/>
            <w:tcMar>
              <w:top w:w="0" w:type="dxa"/>
              <w:left w:w="0" w:type="dxa"/>
              <w:bottom w:w="0" w:type="dxa"/>
              <w:right w:w="28" w:type="dxa"/>
            </w:tcMar>
            <w:vAlign w:val="bottom"/>
          </w:tcPr>
          <w:p w14:paraId="567AD7A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w:t>
            </w:r>
          </w:p>
        </w:tc>
        <w:tc>
          <w:tcPr>
            <w:tcW w:w="1126" w:type="dxa"/>
            <w:shd w:val="clear" w:color="auto" w:fill="auto"/>
            <w:noWrap/>
            <w:tcMar>
              <w:top w:w="0" w:type="dxa"/>
              <w:left w:w="0" w:type="dxa"/>
              <w:bottom w:w="0" w:type="dxa"/>
              <w:right w:w="28" w:type="dxa"/>
            </w:tcMar>
            <w:vAlign w:val="bottom"/>
          </w:tcPr>
          <w:p w14:paraId="41B0E30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8</w:t>
            </w:r>
          </w:p>
        </w:tc>
        <w:tc>
          <w:tcPr>
            <w:tcW w:w="1509" w:type="dxa"/>
            <w:shd w:val="clear" w:color="auto" w:fill="auto"/>
            <w:noWrap/>
            <w:tcMar>
              <w:top w:w="0" w:type="dxa"/>
              <w:left w:w="0" w:type="dxa"/>
              <w:bottom w:w="0" w:type="dxa"/>
              <w:right w:w="28" w:type="dxa"/>
            </w:tcMar>
            <w:vAlign w:val="bottom"/>
          </w:tcPr>
          <w:p w14:paraId="3A02AC48"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177" w:type="dxa"/>
            <w:shd w:val="clear" w:color="auto" w:fill="auto"/>
            <w:noWrap/>
            <w:tcMar>
              <w:top w:w="0" w:type="dxa"/>
              <w:left w:w="0" w:type="dxa"/>
              <w:bottom w:w="0" w:type="dxa"/>
              <w:right w:w="28" w:type="dxa"/>
            </w:tcMar>
            <w:vAlign w:val="bottom"/>
          </w:tcPr>
          <w:p w14:paraId="13982219"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15</w:t>
            </w:r>
          </w:p>
        </w:tc>
      </w:tr>
      <w:tr w:rsidR="00B00888" w:rsidRPr="00B00888" w14:paraId="738727E9" w14:textId="77777777" w:rsidTr="00B00888">
        <w:tc>
          <w:tcPr>
            <w:tcW w:w="2665" w:type="dxa"/>
            <w:shd w:val="clear" w:color="auto" w:fill="auto"/>
            <w:noWrap/>
            <w:tcMar>
              <w:top w:w="0" w:type="dxa"/>
              <w:left w:w="0" w:type="dxa"/>
              <w:bottom w:w="0" w:type="dxa"/>
              <w:right w:w="28" w:type="dxa"/>
            </w:tcMar>
          </w:tcPr>
          <w:p w14:paraId="71D98406"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lastRenderedPageBreak/>
              <w:t>Norvège</w:t>
            </w:r>
          </w:p>
        </w:tc>
        <w:tc>
          <w:tcPr>
            <w:tcW w:w="893" w:type="dxa"/>
            <w:shd w:val="clear" w:color="auto" w:fill="auto"/>
            <w:noWrap/>
            <w:tcMar>
              <w:top w:w="0" w:type="dxa"/>
              <w:left w:w="0" w:type="dxa"/>
              <w:bottom w:w="0" w:type="dxa"/>
              <w:right w:w="28" w:type="dxa"/>
            </w:tcMar>
            <w:vAlign w:val="bottom"/>
          </w:tcPr>
          <w:p w14:paraId="40AAD94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12</w:t>
            </w:r>
          </w:p>
        </w:tc>
        <w:tc>
          <w:tcPr>
            <w:tcW w:w="1126" w:type="dxa"/>
            <w:shd w:val="clear" w:color="auto" w:fill="auto"/>
            <w:noWrap/>
            <w:tcMar>
              <w:top w:w="0" w:type="dxa"/>
              <w:left w:w="0" w:type="dxa"/>
              <w:bottom w:w="0" w:type="dxa"/>
              <w:right w:w="28" w:type="dxa"/>
            </w:tcMar>
            <w:vAlign w:val="bottom"/>
          </w:tcPr>
          <w:p w14:paraId="755D9536"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23</w:t>
            </w:r>
          </w:p>
        </w:tc>
        <w:tc>
          <w:tcPr>
            <w:tcW w:w="1509" w:type="dxa"/>
            <w:shd w:val="clear" w:color="auto" w:fill="auto"/>
            <w:noWrap/>
            <w:tcMar>
              <w:top w:w="0" w:type="dxa"/>
              <w:left w:w="0" w:type="dxa"/>
              <w:bottom w:w="0" w:type="dxa"/>
              <w:right w:w="28" w:type="dxa"/>
            </w:tcMar>
            <w:vAlign w:val="bottom"/>
          </w:tcPr>
          <w:p w14:paraId="22322976"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177" w:type="dxa"/>
            <w:shd w:val="clear" w:color="auto" w:fill="auto"/>
            <w:noWrap/>
            <w:tcMar>
              <w:top w:w="0" w:type="dxa"/>
              <w:left w:w="0" w:type="dxa"/>
              <w:bottom w:w="0" w:type="dxa"/>
              <w:right w:w="28" w:type="dxa"/>
            </w:tcMar>
            <w:vAlign w:val="bottom"/>
          </w:tcPr>
          <w:p w14:paraId="796D5C9F"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37</w:t>
            </w:r>
          </w:p>
        </w:tc>
      </w:tr>
      <w:tr w:rsidR="00B00888" w:rsidRPr="00B00888" w14:paraId="29BC62F8" w14:textId="77777777" w:rsidTr="00B00888">
        <w:tc>
          <w:tcPr>
            <w:tcW w:w="2665" w:type="dxa"/>
            <w:shd w:val="clear" w:color="auto" w:fill="auto"/>
            <w:noWrap/>
            <w:tcMar>
              <w:top w:w="0" w:type="dxa"/>
              <w:left w:w="0" w:type="dxa"/>
              <w:bottom w:w="0" w:type="dxa"/>
              <w:right w:w="28" w:type="dxa"/>
            </w:tcMar>
          </w:tcPr>
          <w:p w14:paraId="23130211"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Nouvelle-Zélande</w:t>
            </w:r>
          </w:p>
        </w:tc>
        <w:tc>
          <w:tcPr>
            <w:tcW w:w="893" w:type="dxa"/>
            <w:shd w:val="clear" w:color="auto" w:fill="auto"/>
            <w:noWrap/>
            <w:tcMar>
              <w:top w:w="0" w:type="dxa"/>
              <w:left w:w="0" w:type="dxa"/>
              <w:bottom w:w="0" w:type="dxa"/>
              <w:right w:w="28" w:type="dxa"/>
            </w:tcMar>
            <w:vAlign w:val="bottom"/>
          </w:tcPr>
          <w:p w14:paraId="2B4319B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9</w:t>
            </w:r>
          </w:p>
        </w:tc>
        <w:tc>
          <w:tcPr>
            <w:tcW w:w="1126" w:type="dxa"/>
            <w:shd w:val="clear" w:color="auto" w:fill="auto"/>
            <w:noWrap/>
            <w:tcMar>
              <w:top w:w="0" w:type="dxa"/>
              <w:left w:w="0" w:type="dxa"/>
              <w:bottom w:w="0" w:type="dxa"/>
              <w:right w:w="28" w:type="dxa"/>
            </w:tcMar>
            <w:vAlign w:val="bottom"/>
          </w:tcPr>
          <w:p w14:paraId="483E95F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17</w:t>
            </w:r>
          </w:p>
        </w:tc>
        <w:tc>
          <w:tcPr>
            <w:tcW w:w="1509" w:type="dxa"/>
            <w:shd w:val="clear" w:color="auto" w:fill="auto"/>
            <w:noWrap/>
            <w:tcMar>
              <w:top w:w="0" w:type="dxa"/>
              <w:left w:w="0" w:type="dxa"/>
              <w:bottom w:w="0" w:type="dxa"/>
              <w:right w:w="28" w:type="dxa"/>
            </w:tcMar>
            <w:vAlign w:val="bottom"/>
          </w:tcPr>
          <w:p w14:paraId="240CE53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11</w:t>
            </w:r>
          </w:p>
        </w:tc>
        <w:tc>
          <w:tcPr>
            <w:tcW w:w="1177" w:type="dxa"/>
            <w:shd w:val="clear" w:color="auto" w:fill="auto"/>
            <w:noWrap/>
            <w:tcMar>
              <w:top w:w="0" w:type="dxa"/>
              <w:left w:w="0" w:type="dxa"/>
              <w:bottom w:w="0" w:type="dxa"/>
              <w:right w:w="28" w:type="dxa"/>
            </w:tcMar>
            <w:vAlign w:val="bottom"/>
          </w:tcPr>
          <w:p w14:paraId="1DC1AAA6"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37</w:t>
            </w:r>
          </w:p>
        </w:tc>
      </w:tr>
      <w:tr w:rsidR="00B00888" w:rsidRPr="00B00888" w14:paraId="541603F6" w14:textId="77777777" w:rsidTr="00B00888">
        <w:tc>
          <w:tcPr>
            <w:tcW w:w="2665" w:type="dxa"/>
            <w:shd w:val="clear" w:color="auto" w:fill="auto"/>
            <w:noWrap/>
            <w:tcMar>
              <w:top w:w="0" w:type="dxa"/>
              <w:left w:w="0" w:type="dxa"/>
              <w:bottom w:w="0" w:type="dxa"/>
              <w:right w:w="28" w:type="dxa"/>
            </w:tcMar>
          </w:tcPr>
          <w:p w14:paraId="3B2D9491"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Ouzbékistan</w:t>
            </w:r>
          </w:p>
        </w:tc>
        <w:tc>
          <w:tcPr>
            <w:tcW w:w="893" w:type="dxa"/>
            <w:shd w:val="clear" w:color="auto" w:fill="auto"/>
            <w:noWrap/>
            <w:tcMar>
              <w:top w:w="0" w:type="dxa"/>
              <w:left w:w="0" w:type="dxa"/>
              <w:bottom w:w="0" w:type="dxa"/>
              <w:right w:w="28" w:type="dxa"/>
            </w:tcMar>
            <w:vAlign w:val="bottom"/>
          </w:tcPr>
          <w:p w14:paraId="5EA95BA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222E4C3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509" w:type="dxa"/>
            <w:shd w:val="clear" w:color="auto" w:fill="auto"/>
            <w:noWrap/>
            <w:tcMar>
              <w:top w:w="0" w:type="dxa"/>
              <w:left w:w="0" w:type="dxa"/>
              <w:bottom w:w="0" w:type="dxa"/>
              <w:right w:w="28" w:type="dxa"/>
            </w:tcMar>
            <w:vAlign w:val="bottom"/>
          </w:tcPr>
          <w:p w14:paraId="652DDFE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77" w:type="dxa"/>
            <w:shd w:val="clear" w:color="auto" w:fill="auto"/>
            <w:noWrap/>
            <w:tcMar>
              <w:top w:w="0" w:type="dxa"/>
              <w:left w:w="0" w:type="dxa"/>
              <w:bottom w:w="0" w:type="dxa"/>
              <w:right w:w="28" w:type="dxa"/>
            </w:tcMar>
            <w:vAlign w:val="bottom"/>
          </w:tcPr>
          <w:p w14:paraId="2BF43EB2"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789F527E" w14:textId="77777777" w:rsidTr="00B00888">
        <w:tc>
          <w:tcPr>
            <w:tcW w:w="2665" w:type="dxa"/>
            <w:shd w:val="clear" w:color="auto" w:fill="auto"/>
            <w:noWrap/>
            <w:tcMar>
              <w:top w:w="0" w:type="dxa"/>
              <w:left w:w="0" w:type="dxa"/>
              <w:bottom w:w="0" w:type="dxa"/>
              <w:right w:w="28" w:type="dxa"/>
            </w:tcMar>
          </w:tcPr>
          <w:p w14:paraId="10C0D920"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Pakistan</w:t>
            </w:r>
          </w:p>
        </w:tc>
        <w:tc>
          <w:tcPr>
            <w:tcW w:w="893" w:type="dxa"/>
            <w:shd w:val="clear" w:color="auto" w:fill="auto"/>
            <w:noWrap/>
            <w:tcMar>
              <w:top w:w="0" w:type="dxa"/>
              <w:left w:w="0" w:type="dxa"/>
              <w:bottom w:w="0" w:type="dxa"/>
              <w:right w:w="28" w:type="dxa"/>
            </w:tcMar>
            <w:vAlign w:val="bottom"/>
          </w:tcPr>
          <w:p w14:paraId="5156678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42</w:t>
            </w:r>
          </w:p>
        </w:tc>
        <w:tc>
          <w:tcPr>
            <w:tcW w:w="1126" w:type="dxa"/>
            <w:shd w:val="clear" w:color="auto" w:fill="auto"/>
            <w:noWrap/>
            <w:tcMar>
              <w:top w:w="0" w:type="dxa"/>
              <w:left w:w="0" w:type="dxa"/>
              <w:bottom w:w="0" w:type="dxa"/>
              <w:right w:w="28" w:type="dxa"/>
            </w:tcMar>
            <w:vAlign w:val="bottom"/>
          </w:tcPr>
          <w:p w14:paraId="7ACDB99E"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50</w:t>
            </w:r>
          </w:p>
        </w:tc>
        <w:tc>
          <w:tcPr>
            <w:tcW w:w="1509" w:type="dxa"/>
            <w:shd w:val="clear" w:color="auto" w:fill="auto"/>
            <w:noWrap/>
            <w:tcMar>
              <w:top w:w="0" w:type="dxa"/>
              <w:left w:w="0" w:type="dxa"/>
              <w:bottom w:w="0" w:type="dxa"/>
              <w:right w:w="28" w:type="dxa"/>
            </w:tcMar>
            <w:vAlign w:val="bottom"/>
          </w:tcPr>
          <w:p w14:paraId="4156E8F8"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14</w:t>
            </w:r>
          </w:p>
        </w:tc>
        <w:tc>
          <w:tcPr>
            <w:tcW w:w="1177" w:type="dxa"/>
            <w:shd w:val="clear" w:color="auto" w:fill="auto"/>
            <w:noWrap/>
            <w:tcMar>
              <w:top w:w="0" w:type="dxa"/>
              <w:left w:w="0" w:type="dxa"/>
              <w:bottom w:w="0" w:type="dxa"/>
              <w:right w:w="28" w:type="dxa"/>
            </w:tcMar>
            <w:vAlign w:val="bottom"/>
          </w:tcPr>
          <w:p w14:paraId="3E3454A0"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106</w:t>
            </w:r>
          </w:p>
        </w:tc>
      </w:tr>
      <w:tr w:rsidR="00B00888" w:rsidRPr="00B00888" w14:paraId="5FE45B75" w14:textId="77777777" w:rsidTr="00B00888">
        <w:tc>
          <w:tcPr>
            <w:tcW w:w="2665" w:type="dxa"/>
            <w:shd w:val="clear" w:color="auto" w:fill="auto"/>
            <w:noWrap/>
            <w:tcMar>
              <w:top w:w="0" w:type="dxa"/>
              <w:left w:w="0" w:type="dxa"/>
              <w:bottom w:w="0" w:type="dxa"/>
              <w:right w:w="28" w:type="dxa"/>
            </w:tcMar>
          </w:tcPr>
          <w:p w14:paraId="132C99D9"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Palestine</w:t>
            </w:r>
          </w:p>
        </w:tc>
        <w:tc>
          <w:tcPr>
            <w:tcW w:w="893" w:type="dxa"/>
            <w:shd w:val="clear" w:color="auto" w:fill="auto"/>
            <w:noWrap/>
            <w:tcMar>
              <w:top w:w="0" w:type="dxa"/>
              <w:left w:w="0" w:type="dxa"/>
              <w:bottom w:w="0" w:type="dxa"/>
              <w:right w:w="28" w:type="dxa"/>
            </w:tcMar>
            <w:vAlign w:val="bottom"/>
          </w:tcPr>
          <w:p w14:paraId="3116C6D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126" w:type="dxa"/>
            <w:shd w:val="clear" w:color="auto" w:fill="auto"/>
            <w:noWrap/>
            <w:tcMar>
              <w:top w:w="0" w:type="dxa"/>
              <w:left w:w="0" w:type="dxa"/>
              <w:bottom w:w="0" w:type="dxa"/>
              <w:right w:w="28" w:type="dxa"/>
            </w:tcMar>
            <w:vAlign w:val="bottom"/>
          </w:tcPr>
          <w:p w14:paraId="51D7EC7E"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6</w:t>
            </w:r>
          </w:p>
        </w:tc>
        <w:tc>
          <w:tcPr>
            <w:tcW w:w="1509" w:type="dxa"/>
            <w:shd w:val="clear" w:color="auto" w:fill="auto"/>
            <w:noWrap/>
            <w:tcMar>
              <w:top w:w="0" w:type="dxa"/>
              <w:left w:w="0" w:type="dxa"/>
              <w:bottom w:w="0" w:type="dxa"/>
              <w:right w:w="28" w:type="dxa"/>
            </w:tcMar>
            <w:vAlign w:val="bottom"/>
          </w:tcPr>
          <w:p w14:paraId="6398804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177" w:type="dxa"/>
            <w:shd w:val="clear" w:color="auto" w:fill="auto"/>
            <w:noWrap/>
            <w:tcMar>
              <w:top w:w="0" w:type="dxa"/>
              <w:left w:w="0" w:type="dxa"/>
              <w:bottom w:w="0" w:type="dxa"/>
              <w:right w:w="28" w:type="dxa"/>
            </w:tcMar>
            <w:vAlign w:val="bottom"/>
          </w:tcPr>
          <w:p w14:paraId="6C7F04B4"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10</w:t>
            </w:r>
          </w:p>
        </w:tc>
      </w:tr>
      <w:tr w:rsidR="00B00888" w:rsidRPr="00B00888" w14:paraId="20F3995C" w14:textId="77777777" w:rsidTr="00B00888">
        <w:tc>
          <w:tcPr>
            <w:tcW w:w="2665" w:type="dxa"/>
            <w:shd w:val="clear" w:color="auto" w:fill="auto"/>
            <w:noWrap/>
            <w:tcMar>
              <w:top w:w="0" w:type="dxa"/>
              <w:left w:w="0" w:type="dxa"/>
              <w:bottom w:w="0" w:type="dxa"/>
              <w:right w:w="28" w:type="dxa"/>
            </w:tcMar>
          </w:tcPr>
          <w:p w14:paraId="56959143"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Panama</w:t>
            </w:r>
          </w:p>
        </w:tc>
        <w:tc>
          <w:tcPr>
            <w:tcW w:w="893" w:type="dxa"/>
            <w:shd w:val="clear" w:color="auto" w:fill="auto"/>
            <w:noWrap/>
            <w:tcMar>
              <w:top w:w="0" w:type="dxa"/>
              <w:left w:w="0" w:type="dxa"/>
              <w:bottom w:w="0" w:type="dxa"/>
              <w:right w:w="28" w:type="dxa"/>
            </w:tcMar>
            <w:vAlign w:val="bottom"/>
          </w:tcPr>
          <w:p w14:paraId="42F2978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38</w:t>
            </w:r>
          </w:p>
        </w:tc>
        <w:tc>
          <w:tcPr>
            <w:tcW w:w="1126" w:type="dxa"/>
            <w:shd w:val="clear" w:color="auto" w:fill="auto"/>
            <w:noWrap/>
            <w:tcMar>
              <w:top w:w="0" w:type="dxa"/>
              <w:left w:w="0" w:type="dxa"/>
              <w:bottom w:w="0" w:type="dxa"/>
              <w:right w:w="28" w:type="dxa"/>
            </w:tcMar>
            <w:vAlign w:val="bottom"/>
          </w:tcPr>
          <w:p w14:paraId="6FACB86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65</w:t>
            </w:r>
          </w:p>
        </w:tc>
        <w:tc>
          <w:tcPr>
            <w:tcW w:w="1509" w:type="dxa"/>
            <w:shd w:val="clear" w:color="auto" w:fill="auto"/>
            <w:noWrap/>
            <w:tcMar>
              <w:top w:w="0" w:type="dxa"/>
              <w:left w:w="0" w:type="dxa"/>
              <w:bottom w:w="0" w:type="dxa"/>
              <w:right w:w="28" w:type="dxa"/>
            </w:tcMar>
            <w:vAlign w:val="bottom"/>
          </w:tcPr>
          <w:p w14:paraId="502AA8B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19</w:t>
            </w:r>
          </w:p>
        </w:tc>
        <w:tc>
          <w:tcPr>
            <w:tcW w:w="1177" w:type="dxa"/>
            <w:shd w:val="clear" w:color="auto" w:fill="auto"/>
            <w:noWrap/>
            <w:tcMar>
              <w:top w:w="0" w:type="dxa"/>
              <w:left w:w="0" w:type="dxa"/>
              <w:bottom w:w="0" w:type="dxa"/>
              <w:right w:w="28" w:type="dxa"/>
            </w:tcMar>
            <w:vAlign w:val="bottom"/>
          </w:tcPr>
          <w:p w14:paraId="0F96A2E3"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122</w:t>
            </w:r>
          </w:p>
        </w:tc>
      </w:tr>
      <w:tr w:rsidR="00B00888" w:rsidRPr="00B00888" w14:paraId="416B6812" w14:textId="77777777" w:rsidTr="00B00888">
        <w:tc>
          <w:tcPr>
            <w:tcW w:w="2665" w:type="dxa"/>
            <w:shd w:val="clear" w:color="auto" w:fill="auto"/>
            <w:noWrap/>
            <w:tcMar>
              <w:top w:w="0" w:type="dxa"/>
              <w:left w:w="0" w:type="dxa"/>
              <w:bottom w:w="0" w:type="dxa"/>
              <w:right w:w="28" w:type="dxa"/>
            </w:tcMar>
          </w:tcPr>
          <w:p w14:paraId="3C4F2F6B"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Paraguay</w:t>
            </w:r>
          </w:p>
        </w:tc>
        <w:tc>
          <w:tcPr>
            <w:tcW w:w="893" w:type="dxa"/>
            <w:shd w:val="clear" w:color="auto" w:fill="auto"/>
            <w:noWrap/>
            <w:tcMar>
              <w:top w:w="0" w:type="dxa"/>
              <w:left w:w="0" w:type="dxa"/>
              <w:bottom w:w="0" w:type="dxa"/>
              <w:right w:w="28" w:type="dxa"/>
            </w:tcMar>
            <w:vAlign w:val="bottom"/>
          </w:tcPr>
          <w:p w14:paraId="44DB0346"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440</w:t>
            </w:r>
          </w:p>
        </w:tc>
        <w:tc>
          <w:tcPr>
            <w:tcW w:w="1126" w:type="dxa"/>
            <w:shd w:val="clear" w:color="auto" w:fill="auto"/>
            <w:noWrap/>
            <w:tcMar>
              <w:top w:w="0" w:type="dxa"/>
              <w:left w:w="0" w:type="dxa"/>
              <w:bottom w:w="0" w:type="dxa"/>
              <w:right w:w="28" w:type="dxa"/>
            </w:tcMar>
            <w:vAlign w:val="bottom"/>
          </w:tcPr>
          <w:p w14:paraId="2119616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906</w:t>
            </w:r>
          </w:p>
        </w:tc>
        <w:tc>
          <w:tcPr>
            <w:tcW w:w="1509" w:type="dxa"/>
            <w:shd w:val="clear" w:color="auto" w:fill="auto"/>
            <w:noWrap/>
            <w:tcMar>
              <w:top w:w="0" w:type="dxa"/>
              <w:left w:w="0" w:type="dxa"/>
              <w:bottom w:w="0" w:type="dxa"/>
              <w:right w:w="28" w:type="dxa"/>
            </w:tcMar>
            <w:vAlign w:val="bottom"/>
          </w:tcPr>
          <w:p w14:paraId="65B9B4F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146</w:t>
            </w:r>
          </w:p>
        </w:tc>
        <w:tc>
          <w:tcPr>
            <w:tcW w:w="1177" w:type="dxa"/>
            <w:shd w:val="clear" w:color="auto" w:fill="auto"/>
            <w:noWrap/>
            <w:tcMar>
              <w:top w:w="0" w:type="dxa"/>
              <w:left w:w="0" w:type="dxa"/>
              <w:bottom w:w="0" w:type="dxa"/>
              <w:right w:w="28" w:type="dxa"/>
            </w:tcMar>
            <w:vAlign w:val="bottom"/>
          </w:tcPr>
          <w:p w14:paraId="2060ECDC"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1 492</w:t>
            </w:r>
          </w:p>
        </w:tc>
      </w:tr>
      <w:tr w:rsidR="00B00888" w:rsidRPr="00B00888" w14:paraId="3BAE1DA7" w14:textId="77777777" w:rsidTr="00A9663D">
        <w:tc>
          <w:tcPr>
            <w:tcW w:w="2665" w:type="dxa"/>
            <w:shd w:val="clear" w:color="auto" w:fill="auto"/>
            <w:noWrap/>
            <w:tcMar>
              <w:top w:w="0" w:type="dxa"/>
              <w:left w:w="0" w:type="dxa"/>
              <w:bottom w:w="0" w:type="dxa"/>
              <w:right w:w="28" w:type="dxa"/>
            </w:tcMar>
          </w:tcPr>
          <w:p w14:paraId="25F7DE06" w14:textId="77777777" w:rsidR="00B00888" w:rsidRPr="00B00888" w:rsidRDefault="00B00888" w:rsidP="00A9663D">
            <w:pPr>
              <w:suppressAutoHyphens w:val="0"/>
              <w:spacing w:before="40" w:after="40" w:line="220" w:lineRule="exact"/>
              <w:rPr>
                <w:rFonts w:eastAsia="Times New Roman"/>
                <w:sz w:val="18"/>
              </w:rPr>
            </w:pPr>
            <w:r w:rsidRPr="00B00888">
              <w:rPr>
                <w:sz w:val="18"/>
                <w:lang w:val="fr-FR"/>
              </w:rPr>
              <w:t>Pays-Bas</w:t>
            </w:r>
          </w:p>
        </w:tc>
        <w:tc>
          <w:tcPr>
            <w:tcW w:w="893" w:type="dxa"/>
            <w:shd w:val="clear" w:color="auto" w:fill="auto"/>
            <w:noWrap/>
            <w:tcMar>
              <w:top w:w="0" w:type="dxa"/>
              <w:left w:w="0" w:type="dxa"/>
              <w:bottom w:w="0" w:type="dxa"/>
              <w:right w:w="28" w:type="dxa"/>
            </w:tcMar>
            <w:vAlign w:val="bottom"/>
          </w:tcPr>
          <w:p w14:paraId="310D62F3"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6999C4CA"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25</w:t>
            </w:r>
          </w:p>
        </w:tc>
        <w:tc>
          <w:tcPr>
            <w:tcW w:w="1509" w:type="dxa"/>
            <w:shd w:val="clear" w:color="auto" w:fill="auto"/>
            <w:noWrap/>
            <w:tcMar>
              <w:top w:w="0" w:type="dxa"/>
              <w:left w:w="0" w:type="dxa"/>
              <w:bottom w:w="0" w:type="dxa"/>
              <w:right w:w="28" w:type="dxa"/>
            </w:tcMar>
            <w:vAlign w:val="bottom"/>
          </w:tcPr>
          <w:p w14:paraId="4B1F6248"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10</w:t>
            </w:r>
          </w:p>
        </w:tc>
        <w:tc>
          <w:tcPr>
            <w:tcW w:w="1177" w:type="dxa"/>
            <w:shd w:val="clear" w:color="auto" w:fill="auto"/>
            <w:noWrap/>
            <w:tcMar>
              <w:top w:w="0" w:type="dxa"/>
              <w:left w:w="0" w:type="dxa"/>
              <w:bottom w:w="0" w:type="dxa"/>
              <w:right w:w="28" w:type="dxa"/>
            </w:tcMar>
            <w:vAlign w:val="bottom"/>
          </w:tcPr>
          <w:p w14:paraId="0E0A4963" w14:textId="77777777" w:rsidR="00B00888" w:rsidRPr="00B00888" w:rsidRDefault="00B00888" w:rsidP="00A9663D">
            <w:pPr>
              <w:suppressAutoHyphens w:val="0"/>
              <w:spacing w:before="40" w:after="40" w:line="220" w:lineRule="exact"/>
              <w:jc w:val="right"/>
              <w:rPr>
                <w:rFonts w:eastAsia="Times New Roman"/>
                <w:b/>
                <w:bCs/>
                <w:sz w:val="18"/>
              </w:rPr>
            </w:pPr>
            <w:r w:rsidRPr="00B00888">
              <w:rPr>
                <w:b/>
                <w:bCs/>
                <w:sz w:val="18"/>
                <w:lang w:val="fr-FR"/>
              </w:rPr>
              <w:t>35</w:t>
            </w:r>
          </w:p>
        </w:tc>
      </w:tr>
      <w:tr w:rsidR="00B00888" w:rsidRPr="00B00888" w14:paraId="2A7E3AE5" w14:textId="77777777" w:rsidTr="00B00888">
        <w:tc>
          <w:tcPr>
            <w:tcW w:w="2665" w:type="dxa"/>
            <w:shd w:val="clear" w:color="auto" w:fill="auto"/>
            <w:noWrap/>
            <w:tcMar>
              <w:top w:w="0" w:type="dxa"/>
              <w:left w:w="0" w:type="dxa"/>
              <w:bottom w:w="0" w:type="dxa"/>
              <w:right w:w="28" w:type="dxa"/>
            </w:tcMar>
          </w:tcPr>
          <w:p w14:paraId="50846490"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Pérou</w:t>
            </w:r>
          </w:p>
        </w:tc>
        <w:tc>
          <w:tcPr>
            <w:tcW w:w="893" w:type="dxa"/>
            <w:shd w:val="clear" w:color="auto" w:fill="auto"/>
            <w:noWrap/>
            <w:tcMar>
              <w:top w:w="0" w:type="dxa"/>
              <w:left w:w="0" w:type="dxa"/>
              <w:bottom w:w="0" w:type="dxa"/>
              <w:right w:w="28" w:type="dxa"/>
            </w:tcMar>
            <w:vAlign w:val="bottom"/>
          </w:tcPr>
          <w:p w14:paraId="0212C2F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12 505</w:t>
            </w:r>
          </w:p>
        </w:tc>
        <w:tc>
          <w:tcPr>
            <w:tcW w:w="1126" w:type="dxa"/>
            <w:shd w:val="clear" w:color="auto" w:fill="auto"/>
            <w:noWrap/>
            <w:tcMar>
              <w:top w:w="0" w:type="dxa"/>
              <w:left w:w="0" w:type="dxa"/>
              <w:bottom w:w="0" w:type="dxa"/>
              <w:right w:w="28" w:type="dxa"/>
            </w:tcMar>
            <w:vAlign w:val="bottom"/>
          </w:tcPr>
          <w:p w14:paraId="24CEC26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35 096</w:t>
            </w:r>
          </w:p>
        </w:tc>
        <w:tc>
          <w:tcPr>
            <w:tcW w:w="1509" w:type="dxa"/>
            <w:shd w:val="clear" w:color="auto" w:fill="auto"/>
            <w:noWrap/>
            <w:tcMar>
              <w:top w:w="0" w:type="dxa"/>
              <w:left w:w="0" w:type="dxa"/>
              <w:bottom w:w="0" w:type="dxa"/>
              <w:right w:w="28" w:type="dxa"/>
            </w:tcMar>
            <w:vAlign w:val="bottom"/>
          </w:tcPr>
          <w:p w14:paraId="2B05554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2 701</w:t>
            </w:r>
          </w:p>
        </w:tc>
        <w:tc>
          <w:tcPr>
            <w:tcW w:w="1177" w:type="dxa"/>
            <w:shd w:val="clear" w:color="auto" w:fill="auto"/>
            <w:noWrap/>
            <w:tcMar>
              <w:top w:w="0" w:type="dxa"/>
              <w:left w:w="0" w:type="dxa"/>
              <w:bottom w:w="0" w:type="dxa"/>
              <w:right w:w="28" w:type="dxa"/>
            </w:tcMar>
            <w:vAlign w:val="bottom"/>
          </w:tcPr>
          <w:p w14:paraId="06A60799"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50 302</w:t>
            </w:r>
          </w:p>
        </w:tc>
      </w:tr>
      <w:tr w:rsidR="00B00888" w:rsidRPr="00B00888" w14:paraId="01061C76" w14:textId="77777777" w:rsidTr="00A9663D">
        <w:tc>
          <w:tcPr>
            <w:tcW w:w="2665" w:type="dxa"/>
            <w:shd w:val="clear" w:color="auto" w:fill="auto"/>
            <w:noWrap/>
            <w:tcMar>
              <w:top w:w="0" w:type="dxa"/>
              <w:left w:w="0" w:type="dxa"/>
              <w:bottom w:w="0" w:type="dxa"/>
              <w:right w:w="28" w:type="dxa"/>
            </w:tcMar>
          </w:tcPr>
          <w:p w14:paraId="580C05A4" w14:textId="77777777" w:rsidR="00B00888" w:rsidRPr="00B00888" w:rsidRDefault="00B00888" w:rsidP="00A9663D">
            <w:pPr>
              <w:suppressAutoHyphens w:val="0"/>
              <w:spacing w:before="40" w:after="40" w:line="220" w:lineRule="exact"/>
              <w:rPr>
                <w:rFonts w:eastAsia="Times New Roman"/>
                <w:sz w:val="18"/>
              </w:rPr>
            </w:pPr>
            <w:r w:rsidRPr="00B00888">
              <w:rPr>
                <w:sz w:val="18"/>
                <w:lang w:val="fr-FR"/>
              </w:rPr>
              <w:t>Philippines</w:t>
            </w:r>
          </w:p>
        </w:tc>
        <w:tc>
          <w:tcPr>
            <w:tcW w:w="893" w:type="dxa"/>
            <w:shd w:val="clear" w:color="auto" w:fill="auto"/>
            <w:noWrap/>
            <w:tcMar>
              <w:top w:w="0" w:type="dxa"/>
              <w:left w:w="0" w:type="dxa"/>
              <w:bottom w:w="0" w:type="dxa"/>
              <w:right w:w="28" w:type="dxa"/>
            </w:tcMar>
            <w:vAlign w:val="bottom"/>
          </w:tcPr>
          <w:p w14:paraId="604142C3"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20</w:t>
            </w:r>
          </w:p>
        </w:tc>
        <w:tc>
          <w:tcPr>
            <w:tcW w:w="1126" w:type="dxa"/>
            <w:shd w:val="clear" w:color="auto" w:fill="auto"/>
            <w:noWrap/>
            <w:tcMar>
              <w:top w:w="0" w:type="dxa"/>
              <w:left w:w="0" w:type="dxa"/>
              <w:bottom w:w="0" w:type="dxa"/>
              <w:right w:w="28" w:type="dxa"/>
            </w:tcMar>
            <w:vAlign w:val="bottom"/>
          </w:tcPr>
          <w:p w14:paraId="42AB190B"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133</w:t>
            </w:r>
          </w:p>
        </w:tc>
        <w:tc>
          <w:tcPr>
            <w:tcW w:w="1509" w:type="dxa"/>
            <w:shd w:val="clear" w:color="auto" w:fill="auto"/>
            <w:noWrap/>
            <w:tcMar>
              <w:top w:w="0" w:type="dxa"/>
              <w:left w:w="0" w:type="dxa"/>
              <w:bottom w:w="0" w:type="dxa"/>
              <w:right w:w="28" w:type="dxa"/>
            </w:tcMar>
            <w:vAlign w:val="bottom"/>
          </w:tcPr>
          <w:p w14:paraId="38EC8B8B"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51</w:t>
            </w:r>
          </w:p>
        </w:tc>
        <w:tc>
          <w:tcPr>
            <w:tcW w:w="1177" w:type="dxa"/>
            <w:shd w:val="clear" w:color="auto" w:fill="auto"/>
            <w:noWrap/>
            <w:tcMar>
              <w:top w:w="0" w:type="dxa"/>
              <w:left w:w="0" w:type="dxa"/>
              <w:bottom w:w="0" w:type="dxa"/>
              <w:right w:w="28" w:type="dxa"/>
            </w:tcMar>
            <w:vAlign w:val="bottom"/>
          </w:tcPr>
          <w:p w14:paraId="65B23773" w14:textId="77777777" w:rsidR="00B00888" w:rsidRPr="00B00888" w:rsidRDefault="00B00888" w:rsidP="00A9663D">
            <w:pPr>
              <w:suppressAutoHyphens w:val="0"/>
              <w:spacing w:before="40" w:after="40" w:line="220" w:lineRule="exact"/>
              <w:jc w:val="right"/>
              <w:rPr>
                <w:rFonts w:eastAsia="Times New Roman"/>
                <w:b/>
                <w:bCs/>
                <w:sz w:val="18"/>
              </w:rPr>
            </w:pPr>
            <w:r w:rsidRPr="00B00888">
              <w:rPr>
                <w:b/>
                <w:bCs/>
                <w:sz w:val="18"/>
                <w:lang w:val="fr-FR"/>
              </w:rPr>
              <w:t>204</w:t>
            </w:r>
          </w:p>
        </w:tc>
      </w:tr>
      <w:tr w:rsidR="00B00888" w:rsidRPr="00B00888" w14:paraId="5ADDA636" w14:textId="77777777" w:rsidTr="00B00888">
        <w:tc>
          <w:tcPr>
            <w:tcW w:w="2665" w:type="dxa"/>
            <w:shd w:val="clear" w:color="auto" w:fill="auto"/>
            <w:noWrap/>
            <w:tcMar>
              <w:top w:w="0" w:type="dxa"/>
              <w:left w:w="0" w:type="dxa"/>
              <w:bottom w:w="0" w:type="dxa"/>
              <w:right w:w="28" w:type="dxa"/>
            </w:tcMar>
          </w:tcPr>
          <w:p w14:paraId="42822A69"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Pologne</w:t>
            </w:r>
          </w:p>
        </w:tc>
        <w:tc>
          <w:tcPr>
            <w:tcW w:w="893" w:type="dxa"/>
            <w:shd w:val="clear" w:color="auto" w:fill="auto"/>
            <w:noWrap/>
            <w:tcMar>
              <w:top w:w="0" w:type="dxa"/>
              <w:left w:w="0" w:type="dxa"/>
              <w:bottom w:w="0" w:type="dxa"/>
              <w:right w:w="28" w:type="dxa"/>
            </w:tcMar>
            <w:vAlign w:val="bottom"/>
          </w:tcPr>
          <w:p w14:paraId="16A1DDD5"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17</w:t>
            </w:r>
          </w:p>
        </w:tc>
        <w:tc>
          <w:tcPr>
            <w:tcW w:w="1126" w:type="dxa"/>
            <w:shd w:val="clear" w:color="auto" w:fill="auto"/>
            <w:noWrap/>
            <w:tcMar>
              <w:top w:w="0" w:type="dxa"/>
              <w:left w:w="0" w:type="dxa"/>
              <w:bottom w:w="0" w:type="dxa"/>
              <w:right w:w="28" w:type="dxa"/>
            </w:tcMar>
            <w:vAlign w:val="bottom"/>
          </w:tcPr>
          <w:p w14:paraId="5AC7E62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35</w:t>
            </w:r>
          </w:p>
        </w:tc>
        <w:tc>
          <w:tcPr>
            <w:tcW w:w="1509" w:type="dxa"/>
            <w:shd w:val="clear" w:color="auto" w:fill="auto"/>
            <w:noWrap/>
            <w:tcMar>
              <w:top w:w="0" w:type="dxa"/>
              <w:left w:w="0" w:type="dxa"/>
              <w:bottom w:w="0" w:type="dxa"/>
              <w:right w:w="28" w:type="dxa"/>
            </w:tcMar>
            <w:vAlign w:val="bottom"/>
          </w:tcPr>
          <w:p w14:paraId="41D47135"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w:t>
            </w:r>
          </w:p>
        </w:tc>
        <w:tc>
          <w:tcPr>
            <w:tcW w:w="1177" w:type="dxa"/>
            <w:shd w:val="clear" w:color="auto" w:fill="auto"/>
            <w:noWrap/>
            <w:tcMar>
              <w:top w:w="0" w:type="dxa"/>
              <w:left w:w="0" w:type="dxa"/>
              <w:bottom w:w="0" w:type="dxa"/>
              <w:right w:w="28" w:type="dxa"/>
            </w:tcMar>
            <w:vAlign w:val="bottom"/>
          </w:tcPr>
          <w:p w14:paraId="0E07C357"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55</w:t>
            </w:r>
          </w:p>
        </w:tc>
      </w:tr>
      <w:tr w:rsidR="00B00888" w:rsidRPr="00B00888" w14:paraId="01ADD17F" w14:textId="77777777" w:rsidTr="00A9663D">
        <w:tc>
          <w:tcPr>
            <w:tcW w:w="2665" w:type="dxa"/>
            <w:shd w:val="clear" w:color="auto" w:fill="auto"/>
            <w:noWrap/>
            <w:tcMar>
              <w:top w:w="0" w:type="dxa"/>
              <w:left w:w="0" w:type="dxa"/>
              <w:bottom w:w="0" w:type="dxa"/>
              <w:right w:w="28" w:type="dxa"/>
            </w:tcMar>
          </w:tcPr>
          <w:p w14:paraId="64B1FF8C" w14:textId="77777777" w:rsidR="00B00888" w:rsidRPr="00B00888" w:rsidRDefault="00B00888" w:rsidP="00A9663D">
            <w:pPr>
              <w:suppressAutoHyphens w:val="0"/>
              <w:spacing w:before="40" w:after="40" w:line="220" w:lineRule="exact"/>
              <w:rPr>
                <w:rFonts w:eastAsia="Times New Roman"/>
                <w:sz w:val="18"/>
              </w:rPr>
            </w:pPr>
            <w:r w:rsidRPr="00B00888">
              <w:rPr>
                <w:sz w:val="18"/>
                <w:lang w:val="fr-FR"/>
              </w:rPr>
              <w:t>Polynésie française</w:t>
            </w:r>
          </w:p>
        </w:tc>
        <w:tc>
          <w:tcPr>
            <w:tcW w:w="893" w:type="dxa"/>
            <w:shd w:val="clear" w:color="auto" w:fill="auto"/>
            <w:noWrap/>
            <w:tcMar>
              <w:top w:w="0" w:type="dxa"/>
              <w:left w:w="0" w:type="dxa"/>
              <w:bottom w:w="0" w:type="dxa"/>
              <w:right w:w="28" w:type="dxa"/>
            </w:tcMar>
            <w:vAlign w:val="bottom"/>
          </w:tcPr>
          <w:p w14:paraId="1BA5967F"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3A8B4A8C"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0CB7B07C"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7DFA2D6E" w14:textId="77777777" w:rsidR="00B00888" w:rsidRPr="00B00888" w:rsidRDefault="00B00888" w:rsidP="00A9663D">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184E33AD" w14:textId="77777777" w:rsidTr="00B00888">
        <w:tc>
          <w:tcPr>
            <w:tcW w:w="2665" w:type="dxa"/>
            <w:shd w:val="clear" w:color="auto" w:fill="auto"/>
            <w:noWrap/>
            <w:tcMar>
              <w:top w:w="0" w:type="dxa"/>
              <w:left w:w="0" w:type="dxa"/>
              <w:bottom w:w="0" w:type="dxa"/>
              <w:right w:w="28" w:type="dxa"/>
            </w:tcMar>
          </w:tcPr>
          <w:p w14:paraId="043E5C02"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Portugal</w:t>
            </w:r>
          </w:p>
        </w:tc>
        <w:tc>
          <w:tcPr>
            <w:tcW w:w="893" w:type="dxa"/>
            <w:shd w:val="clear" w:color="auto" w:fill="auto"/>
            <w:noWrap/>
            <w:tcMar>
              <w:top w:w="0" w:type="dxa"/>
              <w:left w:w="0" w:type="dxa"/>
              <w:bottom w:w="0" w:type="dxa"/>
              <w:right w:w="28" w:type="dxa"/>
            </w:tcMar>
            <w:vAlign w:val="bottom"/>
          </w:tcPr>
          <w:p w14:paraId="675C6BE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97</w:t>
            </w:r>
          </w:p>
        </w:tc>
        <w:tc>
          <w:tcPr>
            <w:tcW w:w="1126" w:type="dxa"/>
            <w:shd w:val="clear" w:color="auto" w:fill="auto"/>
            <w:noWrap/>
            <w:tcMar>
              <w:top w:w="0" w:type="dxa"/>
              <w:left w:w="0" w:type="dxa"/>
              <w:bottom w:w="0" w:type="dxa"/>
              <w:right w:w="28" w:type="dxa"/>
            </w:tcMar>
            <w:vAlign w:val="bottom"/>
          </w:tcPr>
          <w:p w14:paraId="5FA4591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173</w:t>
            </w:r>
          </w:p>
        </w:tc>
        <w:tc>
          <w:tcPr>
            <w:tcW w:w="1509" w:type="dxa"/>
            <w:shd w:val="clear" w:color="auto" w:fill="auto"/>
            <w:noWrap/>
            <w:tcMar>
              <w:top w:w="0" w:type="dxa"/>
              <w:left w:w="0" w:type="dxa"/>
              <w:bottom w:w="0" w:type="dxa"/>
              <w:right w:w="28" w:type="dxa"/>
            </w:tcMar>
            <w:vAlign w:val="bottom"/>
          </w:tcPr>
          <w:p w14:paraId="3EFA3E2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26</w:t>
            </w:r>
          </w:p>
        </w:tc>
        <w:tc>
          <w:tcPr>
            <w:tcW w:w="1177" w:type="dxa"/>
            <w:shd w:val="clear" w:color="auto" w:fill="auto"/>
            <w:noWrap/>
            <w:tcMar>
              <w:top w:w="0" w:type="dxa"/>
              <w:left w:w="0" w:type="dxa"/>
              <w:bottom w:w="0" w:type="dxa"/>
              <w:right w:w="28" w:type="dxa"/>
            </w:tcMar>
            <w:vAlign w:val="bottom"/>
          </w:tcPr>
          <w:p w14:paraId="212EB7CF"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296</w:t>
            </w:r>
          </w:p>
        </w:tc>
      </w:tr>
      <w:tr w:rsidR="00B00888" w:rsidRPr="00B00888" w14:paraId="4A53A44A" w14:textId="77777777" w:rsidTr="00B00888">
        <w:tc>
          <w:tcPr>
            <w:tcW w:w="2665" w:type="dxa"/>
            <w:shd w:val="clear" w:color="auto" w:fill="auto"/>
            <w:noWrap/>
            <w:tcMar>
              <w:top w:w="0" w:type="dxa"/>
              <w:left w:w="0" w:type="dxa"/>
              <w:bottom w:w="0" w:type="dxa"/>
              <w:right w:w="28" w:type="dxa"/>
            </w:tcMar>
          </w:tcPr>
          <w:p w14:paraId="0B214586" w14:textId="77777777" w:rsidR="0026013B" w:rsidRPr="00B00888" w:rsidRDefault="0026013B" w:rsidP="00B00888">
            <w:pPr>
              <w:suppressAutoHyphens w:val="0"/>
              <w:spacing w:before="40" w:after="40" w:line="220" w:lineRule="exact"/>
              <w:rPr>
                <w:rFonts w:eastAsia="Times New Roman"/>
                <w:sz w:val="18"/>
              </w:rPr>
            </w:pPr>
            <w:r w:rsidRPr="00B00888">
              <w:rPr>
                <w:rFonts w:eastAsia="Times New Roman"/>
                <w:sz w:val="18"/>
              </w:rPr>
              <w:t>Puerto Rico</w:t>
            </w:r>
          </w:p>
        </w:tc>
        <w:tc>
          <w:tcPr>
            <w:tcW w:w="893" w:type="dxa"/>
            <w:shd w:val="clear" w:color="auto" w:fill="auto"/>
            <w:noWrap/>
            <w:tcMar>
              <w:top w:w="0" w:type="dxa"/>
              <w:left w:w="0" w:type="dxa"/>
              <w:bottom w:w="0" w:type="dxa"/>
              <w:right w:w="28" w:type="dxa"/>
            </w:tcMar>
            <w:vAlign w:val="bottom"/>
          </w:tcPr>
          <w:p w14:paraId="1674D8B5"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1BAA65F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509" w:type="dxa"/>
            <w:shd w:val="clear" w:color="auto" w:fill="auto"/>
            <w:noWrap/>
            <w:tcMar>
              <w:top w:w="0" w:type="dxa"/>
              <w:left w:w="0" w:type="dxa"/>
              <w:bottom w:w="0" w:type="dxa"/>
              <w:right w:w="28" w:type="dxa"/>
            </w:tcMar>
            <w:vAlign w:val="bottom"/>
          </w:tcPr>
          <w:p w14:paraId="731719EF"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77" w:type="dxa"/>
            <w:shd w:val="clear" w:color="auto" w:fill="auto"/>
            <w:noWrap/>
            <w:tcMar>
              <w:top w:w="0" w:type="dxa"/>
              <w:left w:w="0" w:type="dxa"/>
              <w:bottom w:w="0" w:type="dxa"/>
              <w:right w:w="28" w:type="dxa"/>
            </w:tcMar>
            <w:vAlign w:val="bottom"/>
          </w:tcPr>
          <w:p w14:paraId="584AD82A"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4B1242F6" w14:textId="77777777" w:rsidTr="00B00888">
        <w:tc>
          <w:tcPr>
            <w:tcW w:w="2665" w:type="dxa"/>
            <w:shd w:val="clear" w:color="auto" w:fill="auto"/>
            <w:noWrap/>
            <w:tcMar>
              <w:top w:w="0" w:type="dxa"/>
              <w:left w:w="0" w:type="dxa"/>
              <w:bottom w:w="0" w:type="dxa"/>
              <w:right w:w="28" w:type="dxa"/>
            </w:tcMar>
          </w:tcPr>
          <w:p w14:paraId="48B3E8B0"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République coopérative du Guyana</w:t>
            </w:r>
          </w:p>
        </w:tc>
        <w:tc>
          <w:tcPr>
            <w:tcW w:w="893" w:type="dxa"/>
            <w:shd w:val="clear" w:color="auto" w:fill="auto"/>
            <w:noWrap/>
            <w:tcMar>
              <w:top w:w="0" w:type="dxa"/>
              <w:left w:w="0" w:type="dxa"/>
              <w:bottom w:w="0" w:type="dxa"/>
              <w:right w:w="28" w:type="dxa"/>
            </w:tcMar>
            <w:vAlign w:val="bottom"/>
          </w:tcPr>
          <w:p w14:paraId="38F282C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126" w:type="dxa"/>
            <w:shd w:val="clear" w:color="auto" w:fill="auto"/>
            <w:noWrap/>
            <w:tcMar>
              <w:top w:w="0" w:type="dxa"/>
              <w:left w:w="0" w:type="dxa"/>
              <w:bottom w:w="0" w:type="dxa"/>
              <w:right w:w="28" w:type="dxa"/>
            </w:tcMar>
            <w:vAlign w:val="bottom"/>
          </w:tcPr>
          <w:p w14:paraId="4A8EDF4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509" w:type="dxa"/>
            <w:shd w:val="clear" w:color="auto" w:fill="auto"/>
            <w:noWrap/>
            <w:tcMar>
              <w:top w:w="0" w:type="dxa"/>
              <w:left w:w="0" w:type="dxa"/>
              <w:bottom w:w="0" w:type="dxa"/>
              <w:right w:w="28" w:type="dxa"/>
            </w:tcMar>
            <w:vAlign w:val="bottom"/>
          </w:tcPr>
          <w:p w14:paraId="6618BDB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5E324F1F"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4</w:t>
            </w:r>
          </w:p>
        </w:tc>
      </w:tr>
      <w:tr w:rsidR="00B00888" w:rsidRPr="00B00888" w14:paraId="360DEF8A" w14:textId="77777777" w:rsidTr="00B00888">
        <w:tc>
          <w:tcPr>
            <w:tcW w:w="2665" w:type="dxa"/>
            <w:shd w:val="clear" w:color="auto" w:fill="auto"/>
            <w:noWrap/>
            <w:tcMar>
              <w:top w:w="0" w:type="dxa"/>
              <w:left w:w="0" w:type="dxa"/>
              <w:bottom w:w="0" w:type="dxa"/>
              <w:right w:w="28" w:type="dxa"/>
            </w:tcMar>
          </w:tcPr>
          <w:p w14:paraId="169FA406"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République de Moldavie</w:t>
            </w:r>
          </w:p>
        </w:tc>
        <w:tc>
          <w:tcPr>
            <w:tcW w:w="893" w:type="dxa"/>
            <w:shd w:val="clear" w:color="auto" w:fill="auto"/>
            <w:noWrap/>
            <w:tcMar>
              <w:top w:w="0" w:type="dxa"/>
              <w:left w:w="0" w:type="dxa"/>
              <w:bottom w:w="0" w:type="dxa"/>
              <w:right w:w="28" w:type="dxa"/>
            </w:tcMar>
            <w:vAlign w:val="bottom"/>
          </w:tcPr>
          <w:p w14:paraId="056426B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6E2D03BA"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509" w:type="dxa"/>
            <w:shd w:val="clear" w:color="auto" w:fill="auto"/>
            <w:noWrap/>
            <w:tcMar>
              <w:top w:w="0" w:type="dxa"/>
              <w:left w:w="0" w:type="dxa"/>
              <w:bottom w:w="0" w:type="dxa"/>
              <w:right w:w="28" w:type="dxa"/>
            </w:tcMar>
            <w:vAlign w:val="bottom"/>
          </w:tcPr>
          <w:p w14:paraId="4FF4F5F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038C3D07"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w:t>
            </w:r>
          </w:p>
        </w:tc>
      </w:tr>
      <w:tr w:rsidR="00B00888" w:rsidRPr="00B00888" w14:paraId="0E6F9111" w14:textId="77777777" w:rsidTr="00B00888">
        <w:tc>
          <w:tcPr>
            <w:tcW w:w="2665" w:type="dxa"/>
            <w:shd w:val="clear" w:color="auto" w:fill="auto"/>
            <w:noWrap/>
            <w:tcMar>
              <w:top w:w="0" w:type="dxa"/>
              <w:left w:w="0" w:type="dxa"/>
              <w:bottom w:w="0" w:type="dxa"/>
              <w:right w:w="28" w:type="dxa"/>
            </w:tcMar>
          </w:tcPr>
          <w:p w14:paraId="4FAB4B3C"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République démocratique du Congo</w:t>
            </w:r>
          </w:p>
        </w:tc>
        <w:tc>
          <w:tcPr>
            <w:tcW w:w="893" w:type="dxa"/>
            <w:shd w:val="clear" w:color="auto" w:fill="auto"/>
            <w:noWrap/>
            <w:tcMar>
              <w:top w:w="0" w:type="dxa"/>
              <w:left w:w="0" w:type="dxa"/>
              <w:bottom w:w="0" w:type="dxa"/>
              <w:right w:w="28" w:type="dxa"/>
            </w:tcMar>
            <w:vAlign w:val="bottom"/>
          </w:tcPr>
          <w:p w14:paraId="79722F4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2C8CF25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3639BFF5"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6085F75D"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670D9582" w14:textId="77777777" w:rsidTr="00B00888">
        <w:tc>
          <w:tcPr>
            <w:tcW w:w="2665" w:type="dxa"/>
            <w:shd w:val="clear" w:color="auto" w:fill="auto"/>
            <w:noWrap/>
            <w:tcMar>
              <w:top w:w="0" w:type="dxa"/>
              <w:left w:w="0" w:type="dxa"/>
              <w:bottom w:w="0" w:type="dxa"/>
              <w:right w:w="28" w:type="dxa"/>
            </w:tcMar>
          </w:tcPr>
          <w:p w14:paraId="691CEA54"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République de Serbie</w:t>
            </w:r>
          </w:p>
        </w:tc>
        <w:tc>
          <w:tcPr>
            <w:tcW w:w="893" w:type="dxa"/>
            <w:shd w:val="clear" w:color="auto" w:fill="auto"/>
            <w:noWrap/>
            <w:tcMar>
              <w:top w:w="0" w:type="dxa"/>
              <w:left w:w="0" w:type="dxa"/>
              <w:bottom w:w="0" w:type="dxa"/>
              <w:right w:w="28" w:type="dxa"/>
            </w:tcMar>
            <w:vAlign w:val="bottom"/>
          </w:tcPr>
          <w:p w14:paraId="1556785A"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9</w:t>
            </w:r>
          </w:p>
        </w:tc>
        <w:tc>
          <w:tcPr>
            <w:tcW w:w="1126" w:type="dxa"/>
            <w:shd w:val="clear" w:color="auto" w:fill="auto"/>
            <w:noWrap/>
            <w:tcMar>
              <w:top w:w="0" w:type="dxa"/>
              <w:left w:w="0" w:type="dxa"/>
              <w:bottom w:w="0" w:type="dxa"/>
              <w:right w:w="28" w:type="dxa"/>
            </w:tcMar>
            <w:vAlign w:val="bottom"/>
          </w:tcPr>
          <w:p w14:paraId="3153D46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8</w:t>
            </w:r>
          </w:p>
        </w:tc>
        <w:tc>
          <w:tcPr>
            <w:tcW w:w="1509" w:type="dxa"/>
            <w:shd w:val="clear" w:color="auto" w:fill="auto"/>
            <w:noWrap/>
            <w:tcMar>
              <w:top w:w="0" w:type="dxa"/>
              <w:left w:w="0" w:type="dxa"/>
              <w:bottom w:w="0" w:type="dxa"/>
              <w:right w:w="28" w:type="dxa"/>
            </w:tcMar>
            <w:vAlign w:val="bottom"/>
          </w:tcPr>
          <w:p w14:paraId="78079C9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570E9F99"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17</w:t>
            </w:r>
          </w:p>
        </w:tc>
      </w:tr>
      <w:tr w:rsidR="00B00888" w:rsidRPr="00B00888" w14:paraId="5A46C44A" w14:textId="77777777" w:rsidTr="00A9663D">
        <w:tc>
          <w:tcPr>
            <w:tcW w:w="2665" w:type="dxa"/>
            <w:shd w:val="clear" w:color="auto" w:fill="auto"/>
            <w:noWrap/>
            <w:tcMar>
              <w:top w:w="0" w:type="dxa"/>
              <w:left w:w="0" w:type="dxa"/>
              <w:bottom w:w="0" w:type="dxa"/>
              <w:right w:w="28" w:type="dxa"/>
            </w:tcMar>
          </w:tcPr>
          <w:p w14:paraId="2F6A024A" w14:textId="77777777" w:rsidR="00B00888" w:rsidRPr="00B00888" w:rsidRDefault="00B00888" w:rsidP="00A9663D">
            <w:pPr>
              <w:suppressAutoHyphens w:val="0"/>
              <w:spacing w:before="40" w:after="40" w:line="220" w:lineRule="exact"/>
              <w:rPr>
                <w:rFonts w:eastAsia="Times New Roman"/>
                <w:sz w:val="18"/>
              </w:rPr>
            </w:pPr>
            <w:r w:rsidRPr="00B00888">
              <w:rPr>
                <w:sz w:val="18"/>
                <w:lang w:val="fr-FR"/>
              </w:rPr>
              <w:t>République dominicaine</w:t>
            </w:r>
          </w:p>
        </w:tc>
        <w:tc>
          <w:tcPr>
            <w:tcW w:w="893" w:type="dxa"/>
            <w:shd w:val="clear" w:color="auto" w:fill="auto"/>
            <w:noWrap/>
            <w:tcMar>
              <w:top w:w="0" w:type="dxa"/>
              <w:left w:w="0" w:type="dxa"/>
              <w:bottom w:w="0" w:type="dxa"/>
              <w:right w:w="28" w:type="dxa"/>
            </w:tcMar>
            <w:vAlign w:val="bottom"/>
          </w:tcPr>
          <w:p w14:paraId="10E68F73"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710</w:t>
            </w:r>
          </w:p>
        </w:tc>
        <w:tc>
          <w:tcPr>
            <w:tcW w:w="1126" w:type="dxa"/>
            <w:shd w:val="clear" w:color="auto" w:fill="auto"/>
            <w:noWrap/>
            <w:tcMar>
              <w:top w:w="0" w:type="dxa"/>
              <w:left w:w="0" w:type="dxa"/>
              <w:bottom w:w="0" w:type="dxa"/>
              <w:right w:w="28" w:type="dxa"/>
            </w:tcMar>
            <w:vAlign w:val="bottom"/>
          </w:tcPr>
          <w:p w14:paraId="7819FBF3"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1 961</w:t>
            </w:r>
          </w:p>
        </w:tc>
        <w:tc>
          <w:tcPr>
            <w:tcW w:w="1509" w:type="dxa"/>
            <w:shd w:val="clear" w:color="auto" w:fill="auto"/>
            <w:noWrap/>
            <w:tcMar>
              <w:top w:w="0" w:type="dxa"/>
              <w:left w:w="0" w:type="dxa"/>
              <w:bottom w:w="0" w:type="dxa"/>
              <w:right w:w="28" w:type="dxa"/>
            </w:tcMar>
            <w:vAlign w:val="bottom"/>
          </w:tcPr>
          <w:p w14:paraId="17E39CEE"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424</w:t>
            </w:r>
          </w:p>
        </w:tc>
        <w:tc>
          <w:tcPr>
            <w:tcW w:w="1177" w:type="dxa"/>
            <w:shd w:val="clear" w:color="auto" w:fill="auto"/>
            <w:noWrap/>
            <w:tcMar>
              <w:top w:w="0" w:type="dxa"/>
              <w:left w:w="0" w:type="dxa"/>
              <w:bottom w:w="0" w:type="dxa"/>
              <w:right w:w="28" w:type="dxa"/>
            </w:tcMar>
            <w:vAlign w:val="bottom"/>
          </w:tcPr>
          <w:p w14:paraId="12080F7C" w14:textId="77777777" w:rsidR="00B00888" w:rsidRPr="00B00888" w:rsidRDefault="00B00888" w:rsidP="00A9663D">
            <w:pPr>
              <w:suppressAutoHyphens w:val="0"/>
              <w:spacing w:before="40" w:after="40" w:line="220" w:lineRule="exact"/>
              <w:jc w:val="right"/>
              <w:rPr>
                <w:rFonts w:eastAsia="Times New Roman"/>
                <w:b/>
                <w:bCs/>
                <w:sz w:val="18"/>
              </w:rPr>
            </w:pPr>
            <w:r w:rsidRPr="00B00888">
              <w:rPr>
                <w:b/>
                <w:bCs/>
                <w:sz w:val="18"/>
                <w:lang w:val="fr-FR"/>
              </w:rPr>
              <w:t>3 095</w:t>
            </w:r>
          </w:p>
        </w:tc>
      </w:tr>
      <w:tr w:rsidR="00B00888" w:rsidRPr="00B00888" w14:paraId="61D95B38" w14:textId="77777777" w:rsidTr="00A9663D">
        <w:tc>
          <w:tcPr>
            <w:tcW w:w="2665" w:type="dxa"/>
            <w:shd w:val="clear" w:color="auto" w:fill="auto"/>
            <w:noWrap/>
            <w:tcMar>
              <w:top w:w="0" w:type="dxa"/>
              <w:left w:w="0" w:type="dxa"/>
              <w:bottom w:w="0" w:type="dxa"/>
              <w:right w:w="28" w:type="dxa"/>
            </w:tcMar>
          </w:tcPr>
          <w:p w14:paraId="13711526" w14:textId="77777777" w:rsidR="00B00888" w:rsidRPr="00B00888" w:rsidRDefault="00B00888" w:rsidP="00A9663D">
            <w:pPr>
              <w:suppressAutoHyphens w:val="0"/>
              <w:spacing w:before="40" w:after="40" w:line="220" w:lineRule="exact"/>
              <w:rPr>
                <w:rFonts w:eastAsia="Times New Roman"/>
                <w:sz w:val="18"/>
              </w:rPr>
            </w:pPr>
            <w:r w:rsidRPr="00B00888">
              <w:rPr>
                <w:sz w:val="18"/>
                <w:lang w:val="fr-FR"/>
              </w:rPr>
              <w:t>République du Bélarus</w:t>
            </w:r>
          </w:p>
        </w:tc>
        <w:tc>
          <w:tcPr>
            <w:tcW w:w="893" w:type="dxa"/>
            <w:shd w:val="clear" w:color="auto" w:fill="auto"/>
            <w:noWrap/>
            <w:tcMar>
              <w:top w:w="0" w:type="dxa"/>
              <w:left w:w="0" w:type="dxa"/>
              <w:bottom w:w="0" w:type="dxa"/>
              <w:right w:w="28" w:type="dxa"/>
            </w:tcMar>
            <w:vAlign w:val="bottom"/>
          </w:tcPr>
          <w:p w14:paraId="7445005C"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3</w:t>
            </w:r>
          </w:p>
        </w:tc>
        <w:tc>
          <w:tcPr>
            <w:tcW w:w="1126" w:type="dxa"/>
            <w:shd w:val="clear" w:color="auto" w:fill="auto"/>
            <w:noWrap/>
            <w:tcMar>
              <w:top w:w="0" w:type="dxa"/>
              <w:left w:w="0" w:type="dxa"/>
              <w:bottom w:w="0" w:type="dxa"/>
              <w:right w:w="28" w:type="dxa"/>
            </w:tcMar>
            <w:vAlign w:val="bottom"/>
          </w:tcPr>
          <w:p w14:paraId="162BB40C"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7</w:t>
            </w:r>
          </w:p>
        </w:tc>
        <w:tc>
          <w:tcPr>
            <w:tcW w:w="1509" w:type="dxa"/>
            <w:shd w:val="clear" w:color="auto" w:fill="auto"/>
            <w:noWrap/>
            <w:tcMar>
              <w:top w:w="0" w:type="dxa"/>
              <w:left w:w="0" w:type="dxa"/>
              <w:bottom w:w="0" w:type="dxa"/>
              <w:right w:w="28" w:type="dxa"/>
            </w:tcMar>
            <w:vAlign w:val="bottom"/>
          </w:tcPr>
          <w:p w14:paraId="25A6F61F"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113CBADD" w14:textId="77777777" w:rsidR="00B00888" w:rsidRPr="00B00888" w:rsidRDefault="00B00888" w:rsidP="00A9663D">
            <w:pPr>
              <w:suppressAutoHyphens w:val="0"/>
              <w:spacing w:before="40" w:after="40" w:line="220" w:lineRule="exact"/>
              <w:jc w:val="right"/>
              <w:rPr>
                <w:rFonts w:eastAsia="Times New Roman"/>
                <w:b/>
                <w:bCs/>
                <w:sz w:val="18"/>
              </w:rPr>
            </w:pPr>
            <w:r w:rsidRPr="00B00888">
              <w:rPr>
                <w:b/>
                <w:bCs/>
                <w:sz w:val="18"/>
                <w:lang w:val="fr-FR"/>
              </w:rPr>
              <w:t>10</w:t>
            </w:r>
          </w:p>
        </w:tc>
      </w:tr>
      <w:tr w:rsidR="00B00888" w:rsidRPr="00B00888" w14:paraId="5EBB4385" w14:textId="77777777" w:rsidTr="00B00888">
        <w:tc>
          <w:tcPr>
            <w:tcW w:w="2665" w:type="dxa"/>
            <w:shd w:val="clear" w:color="auto" w:fill="auto"/>
            <w:noWrap/>
            <w:tcMar>
              <w:top w:w="0" w:type="dxa"/>
              <w:left w:w="0" w:type="dxa"/>
              <w:bottom w:w="0" w:type="dxa"/>
              <w:right w:w="28" w:type="dxa"/>
            </w:tcMar>
          </w:tcPr>
          <w:p w14:paraId="0F2D8FC5"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République du Congo</w:t>
            </w:r>
          </w:p>
        </w:tc>
        <w:tc>
          <w:tcPr>
            <w:tcW w:w="893" w:type="dxa"/>
            <w:shd w:val="clear" w:color="auto" w:fill="auto"/>
            <w:noWrap/>
            <w:tcMar>
              <w:top w:w="0" w:type="dxa"/>
              <w:left w:w="0" w:type="dxa"/>
              <w:bottom w:w="0" w:type="dxa"/>
              <w:right w:w="28" w:type="dxa"/>
            </w:tcMar>
            <w:vAlign w:val="bottom"/>
          </w:tcPr>
          <w:p w14:paraId="61F12F7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26" w:type="dxa"/>
            <w:shd w:val="clear" w:color="auto" w:fill="auto"/>
            <w:noWrap/>
            <w:tcMar>
              <w:top w:w="0" w:type="dxa"/>
              <w:left w:w="0" w:type="dxa"/>
              <w:bottom w:w="0" w:type="dxa"/>
              <w:right w:w="28" w:type="dxa"/>
            </w:tcMar>
            <w:vAlign w:val="bottom"/>
          </w:tcPr>
          <w:p w14:paraId="7CB7ADB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509" w:type="dxa"/>
            <w:shd w:val="clear" w:color="auto" w:fill="auto"/>
            <w:noWrap/>
            <w:tcMar>
              <w:top w:w="0" w:type="dxa"/>
              <w:left w:w="0" w:type="dxa"/>
              <w:bottom w:w="0" w:type="dxa"/>
              <w:right w:w="28" w:type="dxa"/>
            </w:tcMar>
            <w:vAlign w:val="bottom"/>
          </w:tcPr>
          <w:p w14:paraId="2D90477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13131938"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3D74E172" w14:textId="77777777" w:rsidTr="00B00888">
        <w:tc>
          <w:tcPr>
            <w:tcW w:w="2665" w:type="dxa"/>
            <w:shd w:val="clear" w:color="auto" w:fill="auto"/>
            <w:noWrap/>
            <w:tcMar>
              <w:top w:w="0" w:type="dxa"/>
              <w:left w:w="0" w:type="dxa"/>
              <w:bottom w:w="0" w:type="dxa"/>
              <w:right w:w="28" w:type="dxa"/>
            </w:tcMar>
          </w:tcPr>
          <w:p w14:paraId="511A3EC6"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République du Yémen</w:t>
            </w:r>
          </w:p>
        </w:tc>
        <w:tc>
          <w:tcPr>
            <w:tcW w:w="893" w:type="dxa"/>
            <w:shd w:val="clear" w:color="auto" w:fill="auto"/>
            <w:noWrap/>
            <w:tcMar>
              <w:top w:w="0" w:type="dxa"/>
              <w:left w:w="0" w:type="dxa"/>
              <w:bottom w:w="0" w:type="dxa"/>
              <w:right w:w="28" w:type="dxa"/>
            </w:tcMar>
            <w:vAlign w:val="bottom"/>
          </w:tcPr>
          <w:p w14:paraId="76E71CA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26" w:type="dxa"/>
            <w:shd w:val="clear" w:color="auto" w:fill="auto"/>
            <w:noWrap/>
            <w:tcMar>
              <w:top w:w="0" w:type="dxa"/>
              <w:left w:w="0" w:type="dxa"/>
              <w:bottom w:w="0" w:type="dxa"/>
              <w:right w:w="28" w:type="dxa"/>
            </w:tcMar>
            <w:vAlign w:val="bottom"/>
          </w:tcPr>
          <w:p w14:paraId="1B42192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509" w:type="dxa"/>
            <w:shd w:val="clear" w:color="auto" w:fill="auto"/>
            <w:noWrap/>
            <w:tcMar>
              <w:top w:w="0" w:type="dxa"/>
              <w:left w:w="0" w:type="dxa"/>
              <w:bottom w:w="0" w:type="dxa"/>
              <w:right w:w="28" w:type="dxa"/>
            </w:tcMar>
            <w:vAlign w:val="bottom"/>
          </w:tcPr>
          <w:p w14:paraId="51CB4D06"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77" w:type="dxa"/>
            <w:shd w:val="clear" w:color="auto" w:fill="auto"/>
            <w:noWrap/>
            <w:tcMar>
              <w:top w:w="0" w:type="dxa"/>
              <w:left w:w="0" w:type="dxa"/>
              <w:bottom w:w="0" w:type="dxa"/>
              <w:right w:w="28" w:type="dxa"/>
            </w:tcMar>
            <w:vAlign w:val="bottom"/>
          </w:tcPr>
          <w:p w14:paraId="7F56BBF0"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4</w:t>
            </w:r>
          </w:p>
        </w:tc>
      </w:tr>
      <w:tr w:rsidR="00B00888" w:rsidRPr="00B00888" w14:paraId="1E89C232" w14:textId="77777777" w:rsidTr="00A9663D">
        <w:tc>
          <w:tcPr>
            <w:tcW w:w="2665" w:type="dxa"/>
            <w:shd w:val="clear" w:color="auto" w:fill="auto"/>
            <w:noWrap/>
            <w:tcMar>
              <w:top w:w="0" w:type="dxa"/>
              <w:left w:w="0" w:type="dxa"/>
              <w:bottom w:w="0" w:type="dxa"/>
              <w:right w:w="28" w:type="dxa"/>
            </w:tcMar>
          </w:tcPr>
          <w:p w14:paraId="174C587C" w14:textId="77777777" w:rsidR="00B00888" w:rsidRPr="00B00888" w:rsidRDefault="00B00888" w:rsidP="00A9663D">
            <w:pPr>
              <w:suppressAutoHyphens w:val="0"/>
              <w:spacing w:before="40" w:after="40" w:line="220" w:lineRule="exact"/>
              <w:rPr>
                <w:rFonts w:eastAsia="Times New Roman"/>
                <w:sz w:val="18"/>
              </w:rPr>
            </w:pPr>
            <w:r w:rsidRPr="00B00888">
              <w:rPr>
                <w:sz w:val="18"/>
                <w:lang w:val="fr-FR"/>
              </w:rPr>
              <w:t>République tchèque</w:t>
            </w:r>
          </w:p>
        </w:tc>
        <w:tc>
          <w:tcPr>
            <w:tcW w:w="893" w:type="dxa"/>
            <w:shd w:val="clear" w:color="auto" w:fill="auto"/>
            <w:noWrap/>
            <w:tcMar>
              <w:top w:w="0" w:type="dxa"/>
              <w:left w:w="0" w:type="dxa"/>
              <w:bottom w:w="0" w:type="dxa"/>
              <w:right w:w="28" w:type="dxa"/>
            </w:tcMar>
            <w:vAlign w:val="bottom"/>
          </w:tcPr>
          <w:p w14:paraId="66EB4D55"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6</w:t>
            </w:r>
          </w:p>
        </w:tc>
        <w:tc>
          <w:tcPr>
            <w:tcW w:w="1126" w:type="dxa"/>
            <w:shd w:val="clear" w:color="auto" w:fill="auto"/>
            <w:noWrap/>
            <w:tcMar>
              <w:top w:w="0" w:type="dxa"/>
              <w:left w:w="0" w:type="dxa"/>
              <w:bottom w:w="0" w:type="dxa"/>
              <w:right w:w="28" w:type="dxa"/>
            </w:tcMar>
            <w:vAlign w:val="bottom"/>
          </w:tcPr>
          <w:p w14:paraId="6C02B03C"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21</w:t>
            </w:r>
          </w:p>
        </w:tc>
        <w:tc>
          <w:tcPr>
            <w:tcW w:w="1509" w:type="dxa"/>
            <w:shd w:val="clear" w:color="auto" w:fill="auto"/>
            <w:noWrap/>
            <w:tcMar>
              <w:top w:w="0" w:type="dxa"/>
              <w:left w:w="0" w:type="dxa"/>
              <w:bottom w:w="0" w:type="dxa"/>
              <w:right w:w="28" w:type="dxa"/>
            </w:tcMar>
            <w:vAlign w:val="bottom"/>
          </w:tcPr>
          <w:p w14:paraId="3E2FDF63"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8</w:t>
            </w:r>
          </w:p>
        </w:tc>
        <w:tc>
          <w:tcPr>
            <w:tcW w:w="1177" w:type="dxa"/>
            <w:shd w:val="clear" w:color="auto" w:fill="auto"/>
            <w:noWrap/>
            <w:tcMar>
              <w:top w:w="0" w:type="dxa"/>
              <w:left w:w="0" w:type="dxa"/>
              <w:bottom w:w="0" w:type="dxa"/>
              <w:right w:w="28" w:type="dxa"/>
            </w:tcMar>
            <w:vAlign w:val="bottom"/>
          </w:tcPr>
          <w:p w14:paraId="4D99C0E4" w14:textId="77777777" w:rsidR="00B00888" w:rsidRPr="00B00888" w:rsidRDefault="00B00888" w:rsidP="00A9663D">
            <w:pPr>
              <w:suppressAutoHyphens w:val="0"/>
              <w:spacing w:before="40" w:after="40" w:line="220" w:lineRule="exact"/>
              <w:jc w:val="right"/>
              <w:rPr>
                <w:rFonts w:eastAsia="Times New Roman"/>
                <w:b/>
                <w:bCs/>
                <w:sz w:val="18"/>
              </w:rPr>
            </w:pPr>
            <w:r w:rsidRPr="00B00888">
              <w:rPr>
                <w:b/>
                <w:bCs/>
                <w:sz w:val="18"/>
                <w:lang w:val="fr-FR"/>
              </w:rPr>
              <w:t>35</w:t>
            </w:r>
          </w:p>
        </w:tc>
      </w:tr>
      <w:tr w:rsidR="00B00888" w:rsidRPr="00B00888" w14:paraId="07CE7E76" w14:textId="77777777" w:rsidTr="00B00888">
        <w:tc>
          <w:tcPr>
            <w:tcW w:w="2665" w:type="dxa"/>
            <w:shd w:val="clear" w:color="auto" w:fill="auto"/>
            <w:noWrap/>
            <w:tcMar>
              <w:top w:w="0" w:type="dxa"/>
              <w:left w:w="0" w:type="dxa"/>
              <w:bottom w:w="0" w:type="dxa"/>
              <w:right w:w="28" w:type="dxa"/>
            </w:tcMar>
          </w:tcPr>
          <w:p w14:paraId="4EAA31EA" w14:textId="77777777" w:rsidR="0026013B" w:rsidRPr="008B45FA" w:rsidRDefault="0026013B" w:rsidP="00B00888">
            <w:pPr>
              <w:suppressAutoHyphens w:val="0"/>
              <w:spacing w:before="40" w:after="40" w:line="220" w:lineRule="exact"/>
              <w:rPr>
                <w:rFonts w:eastAsia="Times New Roman"/>
                <w:sz w:val="18"/>
              </w:rPr>
            </w:pPr>
            <w:r w:rsidRPr="008B45FA">
              <w:rPr>
                <w:sz w:val="18"/>
                <w:lang w:val="fr-FR"/>
              </w:rPr>
              <w:t>Roumanie</w:t>
            </w:r>
          </w:p>
        </w:tc>
        <w:tc>
          <w:tcPr>
            <w:tcW w:w="893" w:type="dxa"/>
            <w:shd w:val="clear" w:color="auto" w:fill="auto"/>
            <w:noWrap/>
            <w:tcMar>
              <w:top w:w="0" w:type="dxa"/>
              <w:left w:w="0" w:type="dxa"/>
              <w:bottom w:w="0" w:type="dxa"/>
              <w:right w:w="28" w:type="dxa"/>
            </w:tcMar>
            <w:vAlign w:val="bottom"/>
          </w:tcPr>
          <w:p w14:paraId="7249CFBF"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14B3C84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6</w:t>
            </w:r>
          </w:p>
        </w:tc>
        <w:tc>
          <w:tcPr>
            <w:tcW w:w="1509" w:type="dxa"/>
            <w:shd w:val="clear" w:color="auto" w:fill="auto"/>
            <w:noWrap/>
            <w:tcMar>
              <w:top w:w="0" w:type="dxa"/>
              <w:left w:w="0" w:type="dxa"/>
              <w:bottom w:w="0" w:type="dxa"/>
              <w:right w:w="28" w:type="dxa"/>
            </w:tcMar>
            <w:vAlign w:val="bottom"/>
          </w:tcPr>
          <w:p w14:paraId="50160E7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w:t>
            </w:r>
          </w:p>
        </w:tc>
        <w:tc>
          <w:tcPr>
            <w:tcW w:w="1177" w:type="dxa"/>
            <w:shd w:val="clear" w:color="auto" w:fill="auto"/>
            <w:noWrap/>
            <w:tcMar>
              <w:top w:w="0" w:type="dxa"/>
              <w:left w:w="0" w:type="dxa"/>
              <w:bottom w:w="0" w:type="dxa"/>
              <w:right w:w="28" w:type="dxa"/>
            </w:tcMar>
            <w:vAlign w:val="bottom"/>
          </w:tcPr>
          <w:p w14:paraId="79352B63"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9</w:t>
            </w:r>
          </w:p>
        </w:tc>
      </w:tr>
      <w:tr w:rsidR="00B00888" w:rsidRPr="00B00888" w14:paraId="37F9BF81" w14:textId="77777777" w:rsidTr="00B00888">
        <w:tc>
          <w:tcPr>
            <w:tcW w:w="2665" w:type="dxa"/>
            <w:shd w:val="clear" w:color="auto" w:fill="auto"/>
            <w:noWrap/>
            <w:tcMar>
              <w:top w:w="0" w:type="dxa"/>
              <w:left w:w="0" w:type="dxa"/>
              <w:bottom w:w="0" w:type="dxa"/>
              <w:right w:w="28" w:type="dxa"/>
            </w:tcMar>
          </w:tcPr>
          <w:p w14:paraId="17D63456" w14:textId="77777777" w:rsidR="0026013B" w:rsidRPr="008B45FA" w:rsidRDefault="0026013B" w:rsidP="00B00888">
            <w:pPr>
              <w:suppressAutoHyphens w:val="0"/>
              <w:spacing w:before="40" w:after="40" w:line="220" w:lineRule="exact"/>
              <w:rPr>
                <w:rFonts w:eastAsia="Times New Roman"/>
                <w:sz w:val="18"/>
              </w:rPr>
            </w:pPr>
            <w:r w:rsidRPr="008B45FA">
              <w:rPr>
                <w:sz w:val="18"/>
                <w:lang w:val="fr-FR"/>
              </w:rPr>
              <w:t>Roumanie</w:t>
            </w:r>
          </w:p>
        </w:tc>
        <w:tc>
          <w:tcPr>
            <w:tcW w:w="893" w:type="dxa"/>
            <w:shd w:val="clear" w:color="auto" w:fill="auto"/>
            <w:noWrap/>
            <w:tcMar>
              <w:top w:w="0" w:type="dxa"/>
              <w:left w:w="0" w:type="dxa"/>
              <w:bottom w:w="0" w:type="dxa"/>
              <w:right w:w="28" w:type="dxa"/>
            </w:tcMar>
            <w:vAlign w:val="bottom"/>
          </w:tcPr>
          <w:p w14:paraId="0FA274F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11</w:t>
            </w:r>
          </w:p>
        </w:tc>
        <w:tc>
          <w:tcPr>
            <w:tcW w:w="1126" w:type="dxa"/>
            <w:shd w:val="clear" w:color="auto" w:fill="auto"/>
            <w:noWrap/>
            <w:tcMar>
              <w:top w:w="0" w:type="dxa"/>
              <w:left w:w="0" w:type="dxa"/>
              <w:bottom w:w="0" w:type="dxa"/>
              <w:right w:w="28" w:type="dxa"/>
            </w:tcMar>
            <w:vAlign w:val="bottom"/>
          </w:tcPr>
          <w:p w14:paraId="666D607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11</w:t>
            </w:r>
          </w:p>
        </w:tc>
        <w:tc>
          <w:tcPr>
            <w:tcW w:w="1509" w:type="dxa"/>
            <w:shd w:val="clear" w:color="auto" w:fill="auto"/>
            <w:noWrap/>
            <w:tcMar>
              <w:top w:w="0" w:type="dxa"/>
              <w:left w:w="0" w:type="dxa"/>
              <w:bottom w:w="0" w:type="dxa"/>
              <w:right w:w="28" w:type="dxa"/>
            </w:tcMar>
            <w:vAlign w:val="bottom"/>
          </w:tcPr>
          <w:p w14:paraId="0D1AE5C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177" w:type="dxa"/>
            <w:shd w:val="clear" w:color="auto" w:fill="auto"/>
            <w:noWrap/>
            <w:tcMar>
              <w:top w:w="0" w:type="dxa"/>
              <w:left w:w="0" w:type="dxa"/>
              <w:bottom w:w="0" w:type="dxa"/>
              <w:right w:w="28" w:type="dxa"/>
            </w:tcMar>
            <w:vAlign w:val="bottom"/>
          </w:tcPr>
          <w:p w14:paraId="5BED4194"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24</w:t>
            </w:r>
          </w:p>
        </w:tc>
      </w:tr>
      <w:tr w:rsidR="00B00888" w:rsidRPr="00B00888" w14:paraId="5A037F44" w14:textId="77777777" w:rsidTr="00B00888">
        <w:tc>
          <w:tcPr>
            <w:tcW w:w="2665" w:type="dxa"/>
            <w:shd w:val="clear" w:color="auto" w:fill="auto"/>
            <w:noWrap/>
            <w:tcMar>
              <w:top w:w="0" w:type="dxa"/>
              <w:left w:w="0" w:type="dxa"/>
              <w:bottom w:w="0" w:type="dxa"/>
              <w:right w:w="28" w:type="dxa"/>
            </w:tcMar>
          </w:tcPr>
          <w:p w14:paraId="0334918E" w14:textId="77777777" w:rsidR="0026013B" w:rsidRPr="008B45FA" w:rsidRDefault="0026013B" w:rsidP="00B00888">
            <w:pPr>
              <w:suppressAutoHyphens w:val="0"/>
              <w:spacing w:before="40" w:after="40" w:line="220" w:lineRule="exact"/>
              <w:rPr>
                <w:rFonts w:eastAsia="Times New Roman"/>
                <w:sz w:val="18"/>
              </w:rPr>
            </w:pPr>
            <w:r w:rsidRPr="008B45FA">
              <w:rPr>
                <w:sz w:val="18"/>
                <w:lang w:val="fr-FR"/>
              </w:rPr>
              <w:t xml:space="preserve">Royaume-Uni </w:t>
            </w:r>
          </w:p>
        </w:tc>
        <w:tc>
          <w:tcPr>
            <w:tcW w:w="893" w:type="dxa"/>
            <w:shd w:val="clear" w:color="auto" w:fill="auto"/>
            <w:noWrap/>
            <w:tcMar>
              <w:top w:w="0" w:type="dxa"/>
              <w:left w:w="0" w:type="dxa"/>
              <w:bottom w:w="0" w:type="dxa"/>
              <w:right w:w="28" w:type="dxa"/>
            </w:tcMar>
            <w:vAlign w:val="bottom"/>
          </w:tcPr>
          <w:p w14:paraId="12C0B85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26" w:type="dxa"/>
            <w:shd w:val="clear" w:color="auto" w:fill="auto"/>
            <w:noWrap/>
            <w:tcMar>
              <w:top w:w="0" w:type="dxa"/>
              <w:left w:w="0" w:type="dxa"/>
              <w:bottom w:w="0" w:type="dxa"/>
              <w:right w:w="28" w:type="dxa"/>
            </w:tcMar>
            <w:vAlign w:val="bottom"/>
          </w:tcPr>
          <w:p w14:paraId="066C036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42</w:t>
            </w:r>
          </w:p>
        </w:tc>
        <w:tc>
          <w:tcPr>
            <w:tcW w:w="1509" w:type="dxa"/>
            <w:shd w:val="clear" w:color="auto" w:fill="auto"/>
            <w:noWrap/>
            <w:tcMar>
              <w:top w:w="0" w:type="dxa"/>
              <w:left w:w="0" w:type="dxa"/>
              <w:bottom w:w="0" w:type="dxa"/>
              <w:right w:w="28" w:type="dxa"/>
            </w:tcMar>
            <w:vAlign w:val="bottom"/>
          </w:tcPr>
          <w:p w14:paraId="78CC2AB6"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30</w:t>
            </w:r>
          </w:p>
        </w:tc>
        <w:tc>
          <w:tcPr>
            <w:tcW w:w="1177" w:type="dxa"/>
            <w:shd w:val="clear" w:color="auto" w:fill="auto"/>
            <w:noWrap/>
            <w:tcMar>
              <w:top w:w="0" w:type="dxa"/>
              <w:left w:w="0" w:type="dxa"/>
              <w:bottom w:w="0" w:type="dxa"/>
              <w:right w:w="28" w:type="dxa"/>
            </w:tcMar>
            <w:vAlign w:val="bottom"/>
          </w:tcPr>
          <w:p w14:paraId="4B8F7836"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73</w:t>
            </w:r>
          </w:p>
        </w:tc>
      </w:tr>
      <w:tr w:rsidR="00B00888" w:rsidRPr="00B00888" w14:paraId="189D6FAB" w14:textId="77777777" w:rsidTr="00B00888">
        <w:tc>
          <w:tcPr>
            <w:tcW w:w="2665" w:type="dxa"/>
            <w:shd w:val="clear" w:color="auto" w:fill="auto"/>
            <w:noWrap/>
            <w:tcMar>
              <w:top w:w="0" w:type="dxa"/>
              <w:left w:w="0" w:type="dxa"/>
              <w:bottom w:w="0" w:type="dxa"/>
              <w:right w:w="28" w:type="dxa"/>
            </w:tcMar>
          </w:tcPr>
          <w:p w14:paraId="533630C3"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Russie</w:t>
            </w:r>
          </w:p>
        </w:tc>
        <w:tc>
          <w:tcPr>
            <w:tcW w:w="893" w:type="dxa"/>
            <w:shd w:val="clear" w:color="auto" w:fill="auto"/>
            <w:noWrap/>
            <w:tcMar>
              <w:top w:w="0" w:type="dxa"/>
              <w:left w:w="0" w:type="dxa"/>
              <w:bottom w:w="0" w:type="dxa"/>
              <w:right w:w="28" w:type="dxa"/>
            </w:tcMar>
            <w:vAlign w:val="bottom"/>
          </w:tcPr>
          <w:p w14:paraId="60F9999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36</w:t>
            </w:r>
          </w:p>
        </w:tc>
        <w:tc>
          <w:tcPr>
            <w:tcW w:w="1126" w:type="dxa"/>
            <w:shd w:val="clear" w:color="auto" w:fill="auto"/>
            <w:noWrap/>
            <w:tcMar>
              <w:top w:w="0" w:type="dxa"/>
              <w:left w:w="0" w:type="dxa"/>
              <w:bottom w:w="0" w:type="dxa"/>
              <w:right w:w="28" w:type="dxa"/>
            </w:tcMar>
            <w:vAlign w:val="bottom"/>
          </w:tcPr>
          <w:p w14:paraId="6286B74F"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223</w:t>
            </w:r>
          </w:p>
        </w:tc>
        <w:tc>
          <w:tcPr>
            <w:tcW w:w="1509" w:type="dxa"/>
            <w:shd w:val="clear" w:color="auto" w:fill="auto"/>
            <w:noWrap/>
            <w:tcMar>
              <w:top w:w="0" w:type="dxa"/>
              <w:left w:w="0" w:type="dxa"/>
              <w:bottom w:w="0" w:type="dxa"/>
              <w:right w:w="28" w:type="dxa"/>
            </w:tcMar>
            <w:vAlign w:val="bottom"/>
          </w:tcPr>
          <w:p w14:paraId="65333008"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115</w:t>
            </w:r>
          </w:p>
        </w:tc>
        <w:tc>
          <w:tcPr>
            <w:tcW w:w="1177" w:type="dxa"/>
            <w:shd w:val="clear" w:color="auto" w:fill="auto"/>
            <w:noWrap/>
            <w:tcMar>
              <w:top w:w="0" w:type="dxa"/>
              <w:left w:w="0" w:type="dxa"/>
              <w:bottom w:w="0" w:type="dxa"/>
              <w:right w:w="28" w:type="dxa"/>
            </w:tcMar>
            <w:vAlign w:val="bottom"/>
          </w:tcPr>
          <w:p w14:paraId="77C6970B"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374</w:t>
            </w:r>
          </w:p>
        </w:tc>
      </w:tr>
      <w:tr w:rsidR="00B00888" w:rsidRPr="00B00888" w14:paraId="60B6A09F" w14:textId="77777777" w:rsidTr="00A9663D">
        <w:tc>
          <w:tcPr>
            <w:tcW w:w="2665" w:type="dxa"/>
            <w:shd w:val="clear" w:color="auto" w:fill="auto"/>
            <w:noWrap/>
            <w:tcMar>
              <w:top w:w="0" w:type="dxa"/>
              <w:left w:w="0" w:type="dxa"/>
              <w:bottom w:w="0" w:type="dxa"/>
              <w:right w:w="28" w:type="dxa"/>
            </w:tcMar>
          </w:tcPr>
          <w:p w14:paraId="1DC9E537" w14:textId="77777777" w:rsidR="00B00888" w:rsidRPr="00B00888" w:rsidRDefault="00B00888" w:rsidP="00A9663D">
            <w:pPr>
              <w:suppressAutoHyphens w:val="0"/>
              <w:spacing w:before="40" w:after="40" w:line="220" w:lineRule="exact"/>
              <w:rPr>
                <w:rFonts w:eastAsia="Times New Roman"/>
                <w:sz w:val="18"/>
              </w:rPr>
            </w:pPr>
            <w:r w:rsidRPr="00B00888">
              <w:rPr>
                <w:sz w:val="18"/>
                <w:lang w:val="fr-FR"/>
              </w:rPr>
              <w:t>Saint-Pierre-et-Miquelon</w:t>
            </w:r>
          </w:p>
        </w:tc>
        <w:tc>
          <w:tcPr>
            <w:tcW w:w="893" w:type="dxa"/>
            <w:shd w:val="clear" w:color="auto" w:fill="auto"/>
            <w:noWrap/>
            <w:tcMar>
              <w:top w:w="0" w:type="dxa"/>
              <w:left w:w="0" w:type="dxa"/>
              <w:bottom w:w="0" w:type="dxa"/>
              <w:right w:w="28" w:type="dxa"/>
            </w:tcMar>
            <w:vAlign w:val="bottom"/>
          </w:tcPr>
          <w:p w14:paraId="656B34D0"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5CD5F47D"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0</w:t>
            </w:r>
          </w:p>
        </w:tc>
        <w:tc>
          <w:tcPr>
            <w:tcW w:w="1509" w:type="dxa"/>
            <w:shd w:val="clear" w:color="auto" w:fill="auto"/>
            <w:noWrap/>
            <w:tcMar>
              <w:top w:w="0" w:type="dxa"/>
              <w:left w:w="0" w:type="dxa"/>
              <w:bottom w:w="0" w:type="dxa"/>
              <w:right w:w="28" w:type="dxa"/>
            </w:tcMar>
            <w:vAlign w:val="bottom"/>
          </w:tcPr>
          <w:p w14:paraId="171152F4"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1</w:t>
            </w:r>
          </w:p>
        </w:tc>
        <w:tc>
          <w:tcPr>
            <w:tcW w:w="1177" w:type="dxa"/>
            <w:shd w:val="clear" w:color="auto" w:fill="auto"/>
            <w:noWrap/>
            <w:tcMar>
              <w:top w:w="0" w:type="dxa"/>
              <w:left w:w="0" w:type="dxa"/>
              <w:bottom w:w="0" w:type="dxa"/>
              <w:right w:w="28" w:type="dxa"/>
            </w:tcMar>
            <w:vAlign w:val="bottom"/>
          </w:tcPr>
          <w:p w14:paraId="0EA81191" w14:textId="77777777" w:rsidR="00B00888" w:rsidRPr="00B00888" w:rsidRDefault="00B00888" w:rsidP="00A9663D">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171BB4FE" w14:textId="77777777" w:rsidTr="00B00888">
        <w:tc>
          <w:tcPr>
            <w:tcW w:w="2665" w:type="dxa"/>
            <w:shd w:val="clear" w:color="auto" w:fill="auto"/>
            <w:noWrap/>
            <w:tcMar>
              <w:top w:w="0" w:type="dxa"/>
              <w:left w:w="0" w:type="dxa"/>
              <w:bottom w:w="0" w:type="dxa"/>
              <w:right w:w="28" w:type="dxa"/>
            </w:tcMar>
          </w:tcPr>
          <w:p w14:paraId="6AD1B189"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Samoa américaine</w:t>
            </w:r>
          </w:p>
        </w:tc>
        <w:tc>
          <w:tcPr>
            <w:tcW w:w="893" w:type="dxa"/>
            <w:shd w:val="clear" w:color="auto" w:fill="auto"/>
            <w:noWrap/>
            <w:tcMar>
              <w:top w:w="0" w:type="dxa"/>
              <w:left w:w="0" w:type="dxa"/>
              <w:bottom w:w="0" w:type="dxa"/>
              <w:right w:w="28" w:type="dxa"/>
            </w:tcMar>
            <w:vAlign w:val="bottom"/>
          </w:tcPr>
          <w:p w14:paraId="0994BA6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29BEB40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140DC23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6EDFB47B"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67968AA9" w14:textId="77777777" w:rsidTr="00B00888">
        <w:tc>
          <w:tcPr>
            <w:tcW w:w="2665" w:type="dxa"/>
            <w:shd w:val="clear" w:color="auto" w:fill="auto"/>
            <w:noWrap/>
            <w:tcMar>
              <w:top w:w="0" w:type="dxa"/>
              <w:left w:w="0" w:type="dxa"/>
              <w:bottom w:w="0" w:type="dxa"/>
              <w:right w:w="28" w:type="dxa"/>
            </w:tcMar>
          </w:tcPr>
          <w:p w14:paraId="27AA52EA"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Sénégal</w:t>
            </w:r>
          </w:p>
        </w:tc>
        <w:tc>
          <w:tcPr>
            <w:tcW w:w="893" w:type="dxa"/>
            <w:shd w:val="clear" w:color="auto" w:fill="auto"/>
            <w:noWrap/>
            <w:tcMar>
              <w:top w:w="0" w:type="dxa"/>
              <w:left w:w="0" w:type="dxa"/>
              <w:bottom w:w="0" w:type="dxa"/>
              <w:right w:w="28" w:type="dxa"/>
            </w:tcMar>
            <w:vAlign w:val="bottom"/>
          </w:tcPr>
          <w:p w14:paraId="4C3B9B3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w:t>
            </w:r>
          </w:p>
        </w:tc>
        <w:tc>
          <w:tcPr>
            <w:tcW w:w="1126" w:type="dxa"/>
            <w:shd w:val="clear" w:color="auto" w:fill="auto"/>
            <w:noWrap/>
            <w:tcMar>
              <w:top w:w="0" w:type="dxa"/>
              <w:left w:w="0" w:type="dxa"/>
              <w:bottom w:w="0" w:type="dxa"/>
              <w:right w:w="28" w:type="dxa"/>
            </w:tcMar>
            <w:vAlign w:val="bottom"/>
          </w:tcPr>
          <w:p w14:paraId="25BEA6B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10</w:t>
            </w:r>
          </w:p>
        </w:tc>
        <w:tc>
          <w:tcPr>
            <w:tcW w:w="1509" w:type="dxa"/>
            <w:shd w:val="clear" w:color="auto" w:fill="auto"/>
            <w:noWrap/>
            <w:tcMar>
              <w:top w:w="0" w:type="dxa"/>
              <w:left w:w="0" w:type="dxa"/>
              <w:bottom w:w="0" w:type="dxa"/>
              <w:right w:w="28" w:type="dxa"/>
            </w:tcMar>
            <w:vAlign w:val="bottom"/>
          </w:tcPr>
          <w:p w14:paraId="1E0F49A6"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15</w:t>
            </w:r>
          </w:p>
        </w:tc>
        <w:tc>
          <w:tcPr>
            <w:tcW w:w="1177" w:type="dxa"/>
            <w:shd w:val="clear" w:color="auto" w:fill="auto"/>
            <w:noWrap/>
            <w:tcMar>
              <w:top w:w="0" w:type="dxa"/>
              <w:left w:w="0" w:type="dxa"/>
              <w:bottom w:w="0" w:type="dxa"/>
              <w:right w:w="28" w:type="dxa"/>
            </w:tcMar>
            <w:vAlign w:val="bottom"/>
          </w:tcPr>
          <w:p w14:paraId="4B89267E"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28</w:t>
            </w:r>
          </w:p>
        </w:tc>
      </w:tr>
      <w:tr w:rsidR="00B00888" w:rsidRPr="00B00888" w14:paraId="2AFB6DEF" w14:textId="77777777" w:rsidTr="00B00888">
        <w:tc>
          <w:tcPr>
            <w:tcW w:w="2665" w:type="dxa"/>
            <w:shd w:val="clear" w:color="auto" w:fill="auto"/>
            <w:noWrap/>
            <w:tcMar>
              <w:top w:w="0" w:type="dxa"/>
              <w:left w:w="0" w:type="dxa"/>
              <w:bottom w:w="0" w:type="dxa"/>
              <w:right w:w="28" w:type="dxa"/>
            </w:tcMar>
          </w:tcPr>
          <w:p w14:paraId="4A62C919"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Singapour</w:t>
            </w:r>
          </w:p>
        </w:tc>
        <w:tc>
          <w:tcPr>
            <w:tcW w:w="893" w:type="dxa"/>
            <w:shd w:val="clear" w:color="auto" w:fill="auto"/>
            <w:noWrap/>
            <w:tcMar>
              <w:top w:w="0" w:type="dxa"/>
              <w:left w:w="0" w:type="dxa"/>
              <w:bottom w:w="0" w:type="dxa"/>
              <w:right w:w="28" w:type="dxa"/>
            </w:tcMar>
            <w:vAlign w:val="bottom"/>
          </w:tcPr>
          <w:p w14:paraId="4AC9A99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357CA43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w:t>
            </w:r>
          </w:p>
        </w:tc>
        <w:tc>
          <w:tcPr>
            <w:tcW w:w="1509" w:type="dxa"/>
            <w:shd w:val="clear" w:color="auto" w:fill="auto"/>
            <w:noWrap/>
            <w:tcMar>
              <w:top w:w="0" w:type="dxa"/>
              <w:left w:w="0" w:type="dxa"/>
              <w:bottom w:w="0" w:type="dxa"/>
              <w:right w:w="28" w:type="dxa"/>
            </w:tcMar>
            <w:vAlign w:val="bottom"/>
          </w:tcPr>
          <w:p w14:paraId="09B54E1E"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0B8290D8"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3</w:t>
            </w:r>
          </w:p>
        </w:tc>
      </w:tr>
      <w:tr w:rsidR="00B00888" w:rsidRPr="00B00888" w14:paraId="45A65197" w14:textId="77777777" w:rsidTr="00B00888">
        <w:tc>
          <w:tcPr>
            <w:tcW w:w="2665" w:type="dxa"/>
            <w:shd w:val="clear" w:color="auto" w:fill="auto"/>
            <w:noWrap/>
            <w:tcMar>
              <w:top w:w="0" w:type="dxa"/>
              <w:left w:w="0" w:type="dxa"/>
              <w:bottom w:w="0" w:type="dxa"/>
              <w:right w:w="28" w:type="dxa"/>
            </w:tcMar>
          </w:tcPr>
          <w:p w14:paraId="0AB53DE6"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Slovaquie</w:t>
            </w:r>
          </w:p>
        </w:tc>
        <w:tc>
          <w:tcPr>
            <w:tcW w:w="893" w:type="dxa"/>
            <w:shd w:val="clear" w:color="auto" w:fill="auto"/>
            <w:noWrap/>
            <w:tcMar>
              <w:top w:w="0" w:type="dxa"/>
              <w:left w:w="0" w:type="dxa"/>
              <w:bottom w:w="0" w:type="dxa"/>
              <w:right w:w="28" w:type="dxa"/>
            </w:tcMar>
            <w:vAlign w:val="bottom"/>
          </w:tcPr>
          <w:p w14:paraId="66144C6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w:t>
            </w:r>
          </w:p>
        </w:tc>
        <w:tc>
          <w:tcPr>
            <w:tcW w:w="1126" w:type="dxa"/>
            <w:shd w:val="clear" w:color="auto" w:fill="auto"/>
            <w:noWrap/>
            <w:tcMar>
              <w:top w:w="0" w:type="dxa"/>
              <w:left w:w="0" w:type="dxa"/>
              <w:bottom w:w="0" w:type="dxa"/>
              <w:right w:w="28" w:type="dxa"/>
            </w:tcMar>
            <w:vAlign w:val="bottom"/>
          </w:tcPr>
          <w:p w14:paraId="33C355C5"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8</w:t>
            </w:r>
          </w:p>
        </w:tc>
        <w:tc>
          <w:tcPr>
            <w:tcW w:w="1509" w:type="dxa"/>
            <w:shd w:val="clear" w:color="auto" w:fill="auto"/>
            <w:noWrap/>
            <w:tcMar>
              <w:top w:w="0" w:type="dxa"/>
              <w:left w:w="0" w:type="dxa"/>
              <w:bottom w:w="0" w:type="dxa"/>
              <w:right w:w="28" w:type="dxa"/>
            </w:tcMar>
            <w:vAlign w:val="bottom"/>
          </w:tcPr>
          <w:p w14:paraId="67BE3E4E"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w:t>
            </w:r>
          </w:p>
        </w:tc>
        <w:tc>
          <w:tcPr>
            <w:tcW w:w="1177" w:type="dxa"/>
            <w:shd w:val="clear" w:color="auto" w:fill="auto"/>
            <w:noWrap/>
            <w:tcMar>
              <w:top w:w="0" w:type="dxa"/>
              <w:left w:w="0" w:type="dxa"/>
              <w:bottom w:w="0" w:type="dxa"/>
              <w:right w:w="28" w:type="dxa"/>
            </w:tcMar>
            <w:vAlign w:val="bottom"/>
          </w:tcPr>
          <w:p w14:paraId="08692B14"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15</w:t>
            </w:r>
          </w:p>
        </w:tc>
      </w:tr>
      <w:tr w:rsidR="00B00888" w:rsidRPr="00B00888" w14:paraId="0507E37F" w14:textId="77777777" w:rsidTr="00B00888">
        <w:tc>
          <w:tcPr>
            <w:tcW w:w="2665" w:type="dxa"/>
            <w:shd w:val="clear" w:color="auto" w:fill="auto"/>
            <w:noWrap/>
            <w:tcMar>
              <w:top w:w="0" w:type="dxa"/>
              <w:left w:w="0" w:type="dxa"/>
              <w:bottom w:w="0" w:type="dxa"/>
              <w:right w:w="28" w:type="dxa"/>
            </w:tcMar>
          </w:tcPr>
          <w:p w14:paraId="1894F7F5"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Slovénie</w:t>
            </w:r>
          </w:p>
        </w:tc>
        <w:tc>
          <w:tcPr>
            <w:tcW w:w="893" w:type="dxa"/>
            <w:shd w:val="clear" w:color="auto" w:fill="auto"/>
            <w:noWrap/>
            <w:tcMar>
              <w:top w:w="0" w:type="dxa"/>
              <w:left w:w="0" w:type="dxa"/>
              <w:bottom w:w="0" w:type="dxa"/>
              <w:right w:w="28" w:type="dxa"/>
            </w:tcMar>
            <w:vAlign w:val="bottom"/>
          </w:tcPr>
          <w:p w14:paraId="25F92D46"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634AA3E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w:t>
            </w:r>
          </w:p>
        </w:tc>
        <w:tc>
          <w:tcPr>
            <w:tcW w:w="1509" w:type="dxa"/>
            <w:shd w:val="clear" w:color="auto" w:fill="auto"/>
            <w:noWrap/>
            <w:tcMar>
              <w:top w:w="0" w:type="dxa"/>
              <w:left w:w="0" w:type="dxa"/>
              <w:bottom w:w="0" w:type="dxa"/>
              <w:right w:w="28" w:type="dxa"/>
            </w:tcMar>
            <w:vAlign w:val="bottom"/>
          </w:tcPr>
          <w:p w14:paraId="417ECE1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38B4A417"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5</w:t>
            </w:r>
          </w:p>
        </w:tc>
      </w:tr>
      <w:tr w:rsidR="00B00888" w:rsidRPr="00B00888" w14:paraId="094B93EE" w14:textId="77777777" w:rsidTr="00B00888">
        <w:tc>
          <w:tcPr>
            <w:tcW w:w="2665" w:type="dxa"/>
            <w:shd w:val="clear" w:color="auto" w:fill="auto"/>
            <w:noWrap/>
            <w:tcMar>
              <w:top w:w="0" w:type="dxa"/>
              <w:left w:w="0" w:type="dxa"/>
              <w:bottom w:w="0" w:type="dxa"/>
              <w:right w:w="28" w:type="dxa"/>
            </w:tcMar>
          </w:tcPr>
          <w:p w14:paraId="1AAF2A26"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Sri Lanka</w:t>
            </w:r>
          </w:p>
        </w:tc>
        <w:tc>
          <w:tcPr>
            <w:tcW w:w="893" w:type="dxa"/>
            <w:shd w:val="clear" w:color="auto" w:fill="auto"/>
            <w:noWrap/>
            <w:tcMar>
              <w:top w:w="0" w:type="dxa"/>
              <w:left w:w="0" w:type="dxa"/>
              <w:bottom w:w="0" w:type="dxa"/>
              <w:right w:w="28" w:type="dxa"/>
            </w:tcMar>
            <w:vAlign w:val="bottom"/>
          </w:tcPr>
          <w:p w14:paraId="4CF0B15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48CF758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59DB79C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77" w:type="dxa"/>
            <w:shd w:val="clear" w:color="auto" w:fill="auto"/>
            <w:noWrap/>
            <w:tcMar>
              <w:top w:w="0" w:type="dxa"/>
              <w:left w:w="0" w:type="dxa"/>
              <w:bottom w:w="0" w:type="dxa"/>
              <w:right w:w="28" w:type="dxa"/>
            </w:tcMar>
            <w:vAlign w:val="bottom"/>
          </w:tcPr>
          <w:p w14:paraId="53DABB2D"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w:t>
            </w:r>
          </w:p>
        </w:tc>
      </w:tr>
      <w:tr w:rsidR="00B00888" w:rsidRPr="00B00888" w14:paraId="064EAA20" w14:textId="77777777" w:rsidTr="00B00888">
        <w:tc>
          <w:tcPr>
            <w:tcW w:w="2665" w:type="dxa"/>
            <w:shd w:val="clear" w:color="auto" w:fill="auto"/>
            <w:noWrap/>
            <w:tcMar>
              <w:top w:w="0" w:type="dxa"/>
              <w:left w:w="0" w:type="dxa"/>
              <w:bottom w:w="0" w:type="dxa"/>
              <w:right w:w="28" w:type="dxa"/>
            </w:tcMar>
          </w:tcPr>
          <w:p w14:paraId="3376B820"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Suède</w:t>
            </w:r>
          </w:p>
        </w:tc>
        <w:tc>
          <w:tcPr>
            <w:tcW w:w="893" w:type="dxa"/>
            <w:shd w:val="clear" w:color="auto" w:fill="auto"/>
            <w:noWrap/>
            <w:tcMar>
              <w:top w:w="0" w:type="dxa"/>
              <w:left w:w="0" w:type="dxa"/>
              <w:bottom w:w="0" w:type="dxa"/>
              <w:right w:w="28" w:type="dxa"/>
            </w:tcMar>
            <w:vAlign w:val="bottom"/>
          </w:tcPr>
          <w:p w14:paraId="6C8272F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14</w:t>
            </w:r>
          </w:p>
        </w:tc>
        <w:tc>
          <w:tcPr>
            <w:tcW w:w="1126" w:type="dxa"/>
            <w:shd w:val="clear" w:color="auto" w:fill="auto"/>
            <w:noWrap/>
            <w:tcMar>
              <w:top w:w="0" w:type="dxa"/>
              <w:left w:w="0" w:type="dxa"/>
              <w:bottom w:w="0" w:type="dxa"/>
              <w:right w:w="28" w:type="dxa"/>
            </w:tcMar>
            <w:vAlign w:val="bottom"/>
          </w:tcPr>
          <w:p w14:paraId="6381A20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31</w:t>
            </w:r>
          </w:p>
        </w:tc>
        <w:tc>
          <w:tcPr>
            <w:tcW w:w="1509" w:type="dxa"/>
            <w:shd w:val="clear" w:color="auto" w:fill="auto"/>
            <w:noWrap/>
            <w:tcMar>
              <w:top w:w="0" w:type="dxa"/>
              <w:left w:w="0" w:type="dxa"/>
              <w:bottom w:w="0" w:type="dxa"/>
              <w:right w:w="28" w:type="dxa"/>
            </w:tcMar>
            <w:vAlign w:val="bottom"/>
          </w:tcPr>
          <w:p w14:paraId="7F3101C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w:t>
            </w:r>
          </w:p>
        </w:tc>
        <w:tc>
          <w:tcPr>
            <w:tcW w:w="1177" w:type="dxa"/>
            <w:shd w:val="clear" w:color="auto" w:fill="auto"/>
            <w:noWrap/>
            <w:tcMar>
              <w:top w:w="0" w:type="dxa"/>
              <w:left w:w="0" w:type="dxa"/>
              <w:bottom w:w="0" w:type="dxa"/>
              <w:right w:w="28" w:type="dxa"/>
            </w:tcMar>
            <w:vAlign w:val="bottom"/>
          </w:tcPr>
          <w:p w14:paraId="161D8A48"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49</w:t>
            </w:r>
          </w:p>
        </w:tc>
      </w:tr>
      <w:tr w:rsidR="00B00888" w:rsidRPr="00B00888" w14:paraId="01B754D8" w14:textId="77777777" w:rsidTr="00B00888">
        <w:tc>
          <w:tcPr>
            <w:tcW w:w="2665" w:type="dxa"/>
            <w:shd w:val="clear" w:color="auto" w:fill="auto"/>
            <w:noWrap/>
            <w:tcMar>
              <w:top w:w="0" w:type="dxa"/>
              <w:left w:w="0" w:type="dxa"/>
              <w:bottom w:w="0" w:type="dxa"/>
              <w:right w:w="28" w:type="dxa"/>
            </w:tcMar>
          </w:tcPr>
          <w:p w14:paraId="12E1496C"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Suisse</w:t>
            </w:r>
          </w:p>
        </w:tc>
        <w:tc>
          <w:tcPr>
            <w:tcW w:w="893" w:type="dxa"/>
            <w:shd w:val="clear" w:color="auto" w:fill="auto"/>
            <w:noWrap/>
            <w:tcMar>
              <w:top w:w="0" w:type="dxa"/>
              <w:left w:w="0" w:type="dxa"/>
              <w:bottom w:w="0" w:type="dxa"/>
              <w:right w:w="28" w:type="dxa"/>
            </w:tcMar>
            <w:vAlign w:val="bottom"/>
          </w:tcPr>
          <w:p w14:paraId="67CA65C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30</w:t>
            </w:r>
          </w:p>
        </w:tc>
        <w:tc>
          <w:tcPr>
            <w:tcW w:w="1126" w:type="dxa"/>
            <w:shd w:val="clear" w:color="auto" w:fill="auto"/>
            <w:noWrap/>
            <w:tcMar>
              <w:top w:w="0" w:type="dxa"/>
              <w:left w:w="0" w:type="dxa"/>
              <w:bottom w:w="0" w:type="dxa"/>
              <w:right w:w="28" w:type="dxa"/>
            </w:tcMar>
            <w:vAlign w:val="bottom"/>
          </w:tcPr>
          <w:p w14:paraId="5AAEC626"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52</w:t>
            </w:r>
          </w:p>
        </w:tc>
        <w:tc>
          <w:tcPr>
            <w:tcW w:w="1509" w:type="dxa"/>
            <w:shd w:val="clear" w:color="auto" w:fill="auto"/>
            <w:noWrap/>
            <w:tcMar>
              <w:top w:w="0" w:type="dxa"/>
              <w:left w:w="0" w:type="dxa"/>
              <w:bottom w:w="0" w:type="dxa"/>
              <w:right w:w="28" w:type="dxa"/>
            </w:tcMar>
            <w:vAlign w:val="bottom"/>
          </w:tcPr>
          <w:p w14:paraId="7DF4979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14</w:t>
            </w:r>
          </w:p>
        </w:tc>
        <w:tc>
          <w:tcPr>
            <w:tcW w:w="1177" w:type="dxa"/>
            <w:shd w:val="clear" w:color="auto" w:fill="auto"/>
            <w:noWrap/>
            <w:tcMar>
              <w:top w:w="0" w:type="dxa"/>
              <w:left w:w="0" w:type="dxa"/>
              <w:bottom w:w="0" w:type="dxa"/>
              <w:right w:w="28" w:type="dxa"/>
            </w:tcMar>
            <w:vAlign w:val="bottom"/>
          </w:tcPr>
          <w:p w14:paraId="2B694CE2"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96</w:t>
            </w:r>
          </w:p>
        </w:tc>
      </w:tr>
      <w:tr w:rsidR="00B00888" w:rsidRPr="00B00888" w14:paraId="2CA03AE3" w14:textId="77777777" w:rsidTr="00B00888">
        <w:tc>
          <w:tcPr>
            <w:tcW w:w="2665" w:type="dxa"/>
            <w:shd w:val="clear" w:color="auto" w:fill="auto"/>
            <w:noWrap/>
            <w:tcMar>
              <w:top w:w="0" w:type="dxa"/>
              <w:left w:w="0" w:type="dxa"/>
              <w:bottom w:w="0" w:type="dxa"/>
              <w:right w:w="28" w:type="dxa"/>
            </w:tcMar>
          </w:tcPr>
          <w:p w14:paraId="713E94AB"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Syrie</w:t>
            </w:r>
          </w:p>
        </w:tc>
        <w:tc>
          <w:tcPr>
            <w:tcW w:w="893" w:type="dxa"/>
            <w:shd w:val="clear" w:color="auto" w:fill="auto"/>
            <w:noWrap/>
            <w:tcMar>
              <w:top w:w="0" w:type="dxa"/>
              <w:left w:w="0" w:type="dxa"/>
              <w:bottom w:w="0" w:type="dxa"/>
              <w:right w:w="28" w:type="dxa"/>
            </w:tcMar>
            <w:vAlign w:val="bottom"/>
          </w:tcPr>
          <w:p w14:paraId="08DA58CA"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24</w:t>
            </w:r>
          </w:p>
        </w:tc>
        <w:tc>
          <w:tcPr>
            <w:tcW w:w="1126" w:type="dxa"/>
            <w:shd w:val="clear" w:color="auto" w:fill="auto"/>
            <w:noWrap/>
            <w:tcMar>
              <w:top w:w="0" w:type="dxa"/>
              <w:left w:w="0" w:type="dxa"/>
              <w:bottom w:w="0" w:type="dxa"/>
              <w:right w:w="28" w:type="dxa"/>
            </w:tcMar>
            <w:vAlign w:val="bottom"/>
          </w:tcPr>
          <w:p w14:paraId="3B8D00BE"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40</w:t>
            </w:r>
          </w:p>
        </w:tc>
        <w:tc>
          <w:tcPr>
            <w:tcW w:w="1509" w:type="dxa"/>
            <w:shd w:val="clear" w:color="auto" w:fill="auto"/>
            <w:noWrap/>
            <w:tcMar>
              <w:top w:w="0" w:type="dxa"/>
              <w:left w:w="0" w:type="dxa"/>
              <w:bottom w:w="0" w:type="dxa"/>
              <w:right w:w="28" w:type="dxa"/>
            </w:tcMar>
            <w:vAlign w:val="bottom"/>
          </w:tcPr>
          <w:p w14:paraId="2B625E2E"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14</w:t>
            </w:r>
          </w:p>
        </w:tc>
        <w:tc>
          <w:tcPr>
            <w:tcW w:w="1177" w:type="dxa"/>
            <w:shd w:val="clear" w:color="auto" w:fill="auto"/>
            <w:noWrap/>
            <w:tcMar>
              <w:top w:w="0" w:type="dxa"/>
              <w:left w:w="0" w:type="dxa"/>
              <w:bottom w:w="0" w:type="dxa"/>
              <w:right w:w="28" w:type="dxa"/>
            </w:tcMar>
            <w:vAlign w:val="bottom"/>
          </w:tcPr>
          <w:p w14:paraId="77C3C66D"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78</w:t>
            </w:r>
          </w:p>
        </w:tc>
      </w:tr>
      <w:tr w:rsidR="00B00888" w:rsidRPr="00B00888" w14:paraId="1784BD8D" w14:textId="77777777" w:rsidTr="00A9663D">
        <w:tc>
          <w:tcPr>
            <w:tcW w:w="2665" w:type="dxa"/>
            <w:shd w:val="clear" w:color="auto" w:fill="auto"/>
            <w:noWrap/>
            <w:tcMar>
              <w:top w:w="0" w:type="dxa"/>
              <w:left w:w="0" w:type="dxa"/>
              <w:bottom w:w="0" w:type="dxa"/>
              <w:right w:w="28" w:type="dxa"/>
            </w:tcMar>
          </w:tcPr>
          <w:p w14:paraId="02B43438" w14:textId="77777777" w:rsidR="00B00888" w:rsidRPr="00B00888" w:rsidRDefault="00B00888" w:rsidP="00A9663D">
            <w:pPr>
              <w:suppressAutoHyphens w:val="0"/>
              <w:spacing w:before="40" w:after="40" w:line="220" w:lineRule="exact"/>
              <w:rPr>
                <w:rFonts w:eastAsia="Times New Roman"/>
                <w:sz w:val="18"/>
              </w:rPr>
            </w:pPr>
            <w:r w:rsidRPr="00B00888">
              <w:rPr>
                <w:sz w:val="18"/>
                <w:lang w:val="fr-FR"/>
              </w:rPr>
              <w:t>Taiwan</w:t>
            </w:r>
          </w:p>
        </w:tc>
        <w:tc>
          <w:tcPr>
            <w:tcW w:w="893" w:type="dxa"/>
            <w:shd w:val="clear" w:color="auto" w:fill="auto"/>
            <w:noWrap/>
            <w:tcMar>
              <w:top w:w="0" w:type="dxa"/>
              <w:left w:w="0" w:type="dxa"/>
              <w:bottom w:w="0" w:type="dxa"/>
              <w:right w:w="28" w:type="dxa"/>
            </w:tcMar>
            <w:vAlign w:val="bottom"/>
          </w:tcPr>
          <w:p w14:paraId="5644058F"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6</w:t>
            </w:r>
          </w:p>
        </w:tc>
        <w:tc>
          <w:tcPr>
            <w:tcW w:w="1126" w:type="dxa"/>
            <w:shd w:val="clear" w:color="auto" w:fill="auto"/>
            <w:noWrap/>
            <w:tcMar>
              <w:top w:w="0" w:type="dxa"/>
              <w:left w:w="0" w:type="dxa"/>
              <w:bottom w:w="0" w:type="dxa"/>
              <w:right w:w="28" w:type="dxa"/>
            </w:tcMar>
            <w:vAlign w:val="bottom"/>
          </w:tcPr>
          <w:p w14:paraId="0A962828"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18</w:t>
            </w:r>
          </w:p>
        </w:tc>
        <w:tc>
          <w:tcPr>
            <w:tcW w:w="1509" w:type="dxa"/>
            <w:shd w:val="clear" w:color="auto" w:fill="auto"/>
            <w:noWrap/>
            <w:tcMar>
              <w:top w:w="0" w:type="dxa"/>
              <w:left w:w="0" w:type="dxa"/>
              <w:bottom w:w="0" w:type="dxa"/>
              <w:right w:w="28" w:type="dxa"/>
            </w:tcMar>
            <w:vAlign w:val="bottom"/>
          </w:tcPr>
          <w:p w14:paraId="3D8F2B8C"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4</w:t>
            </w:r>
          </w:p>
        </w:tc>
        <w:tc>
          <w:tcPr>
            <w:tcW w:w="1177" w:type="dxa"/>
            <w:shd w:val="clear" w:color="auto" w:fill="auto"/>
            <w:noWrap/>
            <w:tcMar>
              <w:top w:w="0" w:type="dxa"/>
              <w:left w:w="0" w:type="dxa"/>
              <w:bottom w:w="0" w:type="dxa"/>
              <w:right w:w="28" w:type="dxa"/>
            </w:tcMar>
            <w:vAlign w:val="bottom"/>
          </w:tcPr>
          <w:p w14:paraId="3886695C" w14:textId="77777777" w:rsidR="00B00888" w:rsidRPr="00B00888" w:rsidRDefault="00B00888" w:rsidP="00A9663D">
            <w:pPr>
              <w:suppressAutoHyphens w:val="0"/>
              <w:spacing w:before="40" w:after="40" w:line="220" w:lineRule="exact"/>
              <w:jc w:val="right"/>
              <w:rPr>
                <w:rFonts w:eastAsia="Times New Roman"/>
                <w:b/>
                <w:bCs/>
                <w:sz w:val="18"/>
              </w:rPr>
            </w:pPr>
            <w:r w:rsidRPr="00B00888">
              <w:rPr>
                <w:b/>
                <w:bCs/>
                <w:sz w:val="18"/>
                <w:lang w:val="fr-FR"/>
              </w:rPr>
              <w:t>28</w:t>
            </w:r>
          </w:p>
        </w:tc>
      </w:tr>
      <w:tr w:rsidR="00B00888" w:rsidRPr="00B00888" w14:paraId="76FF1A97" w14:textId="77777777" w:rsidTr="00A9663D">
        <w:tc>
          <w:tcPr>
            <w:tcW w:w="2665" w:type="dxa"/>
            <w:shd w:val="clear" w:color="auto" w:fill="auto"/>
            <w:noWrap/>
            <w:tcMar>
              <w:top w:w="0" w:type="dxa"/>
              <w:left w:w="0" w:type="dxa"/>
              <w:bottom w:w="0" w:type="dxa"/>
              <w:right w:w="28" w:type="dxa"/>
            </w:tcMar>
          </w:tcPr>
          <w:p w14:paraId="5A687681" w14:textId="77777777" w:rsidR="00B00888" w:rsidRPr="00B00888" w:rsidRDefault="00B00888" w:rsidP="00A9663D">
            <w:pPr>
              <w:suppressAutoHyphens w:val="0"/>
              <w:spacing w:before="40" w:after="40" w:line="220" w:lineRule="exact"/>
              <w:rPr>
                <w:rFonts w:eastAsia="Times New Roman"/>
                <w:sz w:val="18"/>
              </w:rPr>
            </w:pPr>
            <w:r w:rsidRPr="00B00888">
              <w:rPr>
                <w:sz w:val="18"/>
                <w:lang w:val="fr-FR"/>
              </w:rPr>
              <w:t>Taïwan (République de Chine)</w:t>
            </w:r>
          </w:p>
        </w:tc>
        <w:tc>
          <w:tcPr>
            <w:tcW w:w="893" w:type="dxa"/>
            <w:shd w:val="clear" w:color="auto" w:fill="auto"/>
            <w:noWrap/>
            <w:tcMar>
              <w:top w:w="0" w:type="dxa"/>
              <w:left w:w="0" w:type="dxa"/>
              <w:bottom w:w="0" w:type="dxa"/>
              <w:right w:w="28" w:type="dxa"/>
            </w:tcMar>
            <w:vAlign w:val="bottom"/>
          </w:tcPr>
          <w:p w14:paraId="74971A1D"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63D1AFE9"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5</w:t>
            </w:r>
          </w:p>
        </w:tc>
        <w:tc>
          <w:tcPr>
            <w:tcW w:w="1509" w:type="dxa"/>
            <w:shd w:val="clear" w:color="auto" w:fill="auto"/>
            <w:noWrap/>
            <w:tcMar>
              <w:top w:w="0" w:type="dxa"/>
              <w:left w:w="0" w:type="dxa"/>
              <w:bottom w:w="0" w:type="dxa"/>
              <w:right w:w="28" w:type="dxa"/>
            </w:tcMar>
            <w:vAlign w:val="bottom"/>
          </w:tcPr>
          <w:p w14:paraId="7E5674B4" w14:textId="77777777" w:rsidR="00B00888" w:rsidRPr="00B00888" w:rsidRDefault="00B00888" w:rsidP="00A9663D">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55C80F48" w14:textId="77777777" w:rsidR="00B00888" w:rsidRPr="00B00888" w:rsidRDefault="00B00888" w:rsidP="00A9663D">
            <w:pPr>
              <w:suppressAutoHyphens w:val="0"/>
              <w:spacing w:before="40" w:after="40" w:line="220" w:lineRule="exact"/>
              <w:jc w:val="right"/>
              <w:rPr>
                <w:rFonts w:eastAsia="Times New Roman"/>
                <w:b/>
                <w:bCs/>
                <w:sz w:val="18"/>
              </w:rPr>
            </w:pPr>
            <w:r w:rsidRPr="00B00888">
              <w:rPr>
                <w:b/>
                <w:bCs/>
                <w:sz w:val="18"/>
                <w:lang w:val="fr-FR"/>
              </w:rPr>
              <w:t>5</w:t>
            </w:r>
          </w:p>
        </w:tc>
      </w:tr>
      <w:tr w:rsidR="00B00888" w:rsidRPr="00B00888" w14:paraId="1D6BE4E3" w14:textId="77777777" w:rsidTr="00B00888">
        <w:tc>
          <w:tcPr>
            <w:tcW w:w="2665" w:type="dxa"/>
            <w:shd w:val="clear" w:color="auto" w:fill="auto"/>
            <w:noWrap/>
            <w:tcMar>
              <w:top w:w="0" w:type="dxa"/>
              <w:left w:w="0" w:type="dxa"/>
              <w:bottom w:w="0" w:type="dxa"/>
              <w:right w:w="28" w:type="dxa"/>
            </w:tcMar>
          </w:tcPr>
          <w:p w14:paraId="19FFD089"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Thaïlande</w:t>
            </w:r>
          </w:p>
        </w:tc>
        <w:tc>
          <w:tcPr>
            <w:tcW w:w="893" w:type="dxa"/>
            <w:shd w:val="clear" w:color="auto" w:fill="auto"/>
            <w:noWrap/>
            <w:tcMar>
              <w:top w:w="0" w:type="dxa"/>
              <w:left w:w="0" w:type="dxa"/>
              <w:bottom w:w="0" w:type="dxa"/>
              <w:right w:w="28" w:type="dxa"/>
            </w:tcMar>
            <w:vAlign w:val="bottom"/>
          </w:tcPr>
          <w:p w14:paraId="05EFE8D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w:t>
            </w:r>
          </w:p>
        </w:tc>
        <w:tc>
          <w:tcPr>
            <w:tcW w:w="1126" w:type="dxa"/>
            <w:shd w:val="clear" w:color="auto" w:fill="auto"/>
            <w:noWrap/>
            <w:tcMar>
              <w:top w:w="0" w:type="dxa"/>
              <w:left w:w="0" w:type="dxa"/>
              <w:bottom w:w="0" w:type="dxa"/>
              <w:right w:w="28" w:type="dxa"/>
            </w:tcMar>
            <w:vAlign w:val="bottom"/>
          </w:tcPr>
          <w:p w14:paraId="5FC46E7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11</w:t>
            </w:r>
          </w:p>
        </w:tc>
        <w:tc>
          <w:tcPr>
            <w:tcW w:w="1509" w:type="dxa"/>
            <w:shd w:val="clear" w:color="auto" w:fill="auto"/>
            <w:noWrap/>
            <w:tcMar>
              <w:top w:w="0" w:type="dxa"/>
              <w:left w:w="0" w:type="dxa"/>
              <w:bottom w:w="0" w:type="dxa"/>
              <w:right w:w="28" w:type="dxa"/>
            </w:tcMar>
            <w:vAlign w:val="bottom"/>
          </w:tcPr>
          <w:p w14:paraId="0DCF072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w:t>
            </w:r>
          </w:p>
        </w:tc>
        <w:tc>
          <w:tcPr>
            <w:tcW w:w="1177" w:type="dxa"/>
            <w:shd w:val="clear" w:color="auto" w:fill="auto"/>
            <w:noWrap/>
            <w:tcMar>
              <w:top w:w="0" w:type="dxa"/>
              <w:left w:w="0" w:type="dxa"/>
              <w:bottom w:w="0" w:type="dxa"/>
              <w:right w:w="28" w:type="dxa"/>
            </w:tcMar>
            <w:vAlign w:val="bottom"/>
          </w:tcPr>
          <w:p w14:paraId="5A522BEC"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18</w:t>
            </w:r>
          </w:p>
        </w:tc>
      </w:tr>
      <w:tr w:rsidR="00B00888" w:rsidRPr="00B00888" w14:paraId="16CC074D" w14:textId="77777777" w:rsidTr="00B00888">
        <w:tc>
          <w:tcPr>
            <w:tcW w:w="2665" w:type="dxa"/>
            <w:shd w:val="clear" w:color="auto" w:fill="auto"/>
            <w:noWrap/>
            <w:tcMar>
              <w:top w:w="0" w:type="dxa"/>
              <w:left w:w="0" w:type="dxa"/>
              <w:bottom w:w="0" w:type="dxa"/>
              <w:right w:w="28" w:type="dxa"/>
            </w:tcMar>
          </w:tcPr>
          <w:p w14:paraId="5A17F806"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Togo</w:t>
            </w:r>
          </w:p>
        </w:tc>
        <w:tc>
          <w:tcPr>
            <w:tcW w:w="893" w:type="dxa"/>
            <w:shd w:val="clear" w:color="auto" w:fill="auto"/>
            <w:noWrap/>
            <w:tcMar>
              <w:top w:w="0" w:type="dxa"/>
              <w:left w:w="0" w:type="dxa"/>
              <w:bottom w:w="0" w:type="dxa"/>
              <w:right w:w="28" w:type="dxa"/>
            </w:tcMar>
            <w:vAlign w:val="bottom"/>
          </w:tcPr>
          <w:p w14:paraId="6492D312"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w:t>
            </w:r>
          </w:p>
        </w:tc>
        <w:tc>
          <w:tcPr>
            <w:tcW w:w="1126" w:type="dxa"/>
            <w:shd w:val="clear" w:color="auto" w:fill="auto"/>
            <w:noWrap/>
            <w:tcMar>
              <w:top w:w="0" w:type="dxa"/>
              <w:left w:w="0" w:type="dxa"/>
              <w:bottom w:w="0" w:type="dxa"/>
              <w:right w:w="28" w:type="dxa"/>
            </w:tcMar>
            <w:vAlign w:val="bottom"/>
          </w:tcPr>
          <w:p w14:paraId="6FB85205"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6</w:t>
            </w:r>
          </w:p>
        </w:tc>
        <w:tc>
          <w:tcPr>
            <w:tcW w:w="1509" w:type="dxa"/>
            <w:shd w:val="clear" w:color="auto" w:fill="auto"/>
            <w:noWrap/>
            <w:tcMar>
              <w:top w:w="0" w:type="dxa"/>
              <w:left w:w="0" w:type="dxa"/>
              <w:bottom w:w="0" w:type="dxa"/>
              <w:right w:w="28" w:type="dxa"/>
            </w:tcMar>
            <w:vAlign w:val="bottom"/>
          </w:tcPr>
          <w:p w14:paraId="0D2F8D05"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7441AE63"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10</w:t>
            </w:r>
          </w:p>
        </w:tc>
      </w:tr>
      <w:tr w:rsidR="00B00888" w:rsidRPr="00B00888" w14:paraId="1681E439" w14:textId="77777777" w:rsidTr="00B00888">
        <w:tc>
          <w:tcPr>
            <w:tcW w:w="2665" w:type="dxa"/>
            <w:shd w:val="clear" w:color="auto" w:fill="auto"/>
            <w:noWrap/>
            <w:tcMar>
              <w:top w:w="0" w:type="dxa"/>
              <w:left w:w="0" w:type="dxa"/>
              <w:bottom w:w="0" w:type="dxa"/>
              <w:right w:w="28" w:type="dxa"/>
            </w:tcMar>
          </w:tcPr>
          <w:p w14:paraId="2C40C7DA"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Trinité-et-Tobago</w:t>
            </w:r>
          </w:p>
        </w:tc>
        <w:tc>
          <w:tcPr>
            <w:tcW w:w="893" w:type="dxa"/>
            <w:shd w:val="clear" w:color="auto" w:fill="auto"/>
            <w:noWrap/>
            <w:tcMar>
              <w:top w:w="0" w:type="dxa"/>
              <w:left w:w="0" w:type="dxa"/>
              <w:bottom w:w="0" w:type="dxa"/>
              <w:right w:w="28" w:type="dxa"/>
            </w:tcMar>
            <w:vAlign w:val="bottom"/>
          </w:tcPr>
          <w:p w14:paraId="4C3FB67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126" w:type="dxa"/>
            <w:shd w:val="clear" w:color="auto" w:fill="auto"/>
            <w:noWrap/>
            <w:tcMar>
              <w:top w:w="0" w:type="dxa"/>
              <w:left w:w="0" w:type="dxa"/>
              <w:bottom w:w="0" w:type="dxa"/>
              <w:right w:w="28" w:type="dxa"/>
            </w:tcMar>
            <w:vAlign w:val="bottom"/>
          </w:tcPr>
          <w:p w14:paraId="4348870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50717C3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77" w:type="dxa"/>
            <w:shd w:val="clear" w:color="auto" w:fill="auto"/>
            <w:noWrap/>
            <w:tcMar>
              <w:top w:w="0" w:type="dxa"/>
              <w:left w:w="0" w:type="dxa"/>
              <w:bottom w:w="0" w:type="dxa"/>
              <w:right w:w="28" w:type="dxa"/>
            </w:tcMar>
            <w:vAlign w:val="bottom"/>
          </w:tcPr>
          <w:p w14:paraId="2CB77EA2"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4</w:t>
            </w:r>
          </w:p>
        </w:tc>
      </w:tr>
      <w:tr w:rsidR="00B00888" w:rsidRPr="00B00888" w14:paraId="723A9A6E" w14:textId="77777777" w:rsidTr="00B00888">
        <w:tc>
          <w:tcPr>
            <w:tcW w:w="2665" w:type="dxa"/>
            <w:shd w:val="clear" w:color="auto" w:fill="auto"/>
            <w:noWrap/>
            <w:tcMar>
              <w:top w:w="0" w:type="dxa"/>
              <w:left w:w="0" w:type="dxa"/>
              <w:bottom w:w="0" w:type="dxa"/>
              <w:right w:w="28" w:type="dxa"/>
            </w:tcMar>
          </w:tcPr>
          <w:p w14:paraId="101D0A3E"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Tunisie</w:t>
            </w:r>
          </w:p>
        </w:tc>
        <w:tc>
          <w:tcPr>
            <w:tcW w:w="893" w:type="dxa"/>
            <w:shd w:val="clear" w:color="auto" w:fill="auto"/>
            <w:noWrap/>
            <w:tcMar>
              <w:top w:w="0" w:type="dxa"/>
              <w:left w:w="0" w:type="dxa"/>
              <w:bottom w:w="0" w:type="dxa"/>
              <w:right w:w="28" w:type="dxa"/>
            </w:tcMar>
            <w:vAlign w:val="bottom"/>
          </w:tcPr>
          <w:p w14:paraId="451EB47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26" w:type="dxa"/>
            <w:shd w:val="clear" w:color="auto" w:fill="auto"/>
            <w:noWrap/>
            <w:tcMar>
              <w:top w:w="0" w:type="dxa"/>
              <w:left w:w="0" w:type="dxa"/>
              <w:bottom w:w="0" w:type="dxa"/>
              <w:right w:w="28" w:type="dxa"/>
            </w:tcMar>
            <w:vAlign w:val="bottom"/>
          </w:tcPr>
          <w:p w14:paraId="45FDAE5E"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509" w:type="dxa"/>
            <w:shd w:val="clear" w:color="auto" w:fill="auto"/>
            <w:noWrap/>
            <w:tcMar>
              <w:top w:w="0" w:type="dxa"/>
              <w:left w:w="0" w:type="dxa"/>
              <w:bottom w:w="0" w:type="dxa"/>
              <w:right w:w="28" w:type="dxa"/>
            </w:tcMar>
            <w:vAlign w:val="bottom"/>
          </w:tcPr>
          <w:p w14:paraId="3017190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0127E2F6"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19373BB6" w14:textId="77777777" w:rsidTr="00B00888">
        <w:tc>
          <w:tcPr>
            <w:tcW w:w="2665" w:type="dxa"/>
            <w:shd w:val="clear" w:color="auto" w:fill="auto"/>
            <w:noWrap/>
            <w:tcMar>
              <w:top w:w="0" w:type="dxa"/>
              <w:left w:w="0" w:type="dxa"/>
              <w:bottom w:w="0" w:type="dxa"/>
              <w:right w:w="28" w:type="dxa"/>
            </w:tcMar>
          </w:tcPr>
          <w:p w14:paraId="4D436E77"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Türkiye</w:t>
            </w:r>
          </w:p>
        </w:tc>
        <w:tc>
          <w:tcPr>
            <w:tcW w:w="893" w:type="dxa"/>
            <w:shd w:val="clear" w:color="auto" w:fill="auto"/>
            <w:noWrap/>
            <w:tcMar>
              <w:top w:w="0" w:type="dxa"/>
              <w:left w:w="0" w:type="dxa"/>
              <w:bottom w:w="0" w:type="dxa"/>
              <w:right w:w="28" w:type="dxa"/>
            </w:tcMar>
            <w:vAlign w:val="bottom"/>
          </w:tcPr>
          <w:p w14:paraId="2EF19E0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0648415F"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509" w:type="dxa"/>
            <w:shd w:val="clear" w:color="auto" w:fill="auto"/>
            <w:noWrap/>
            <w:tcMar>
              <w:top w:w="0" w:type="dxa"/>
              <w:left w:w="0" w:type="dxa"/>
              <w:bottom w:w="0" w:type="dxa"/>
              <w:right w:w="28" w:type="dxa"/>
            </w:tcMar>
            <w:vAlign w:val="bottom"/>
          </w:tcPr>
          <w:p w14:paraId="1D00904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w:t>
            </w:r>
          </w:p>
        </w:tc>
        <w:tc>
          <w:tcPr>
            <w:tcW w:w="1177" w:type="dxa"/>
            <w:shd w:val="clear" w:color="auto" w:fill="auto"/>
            <w:noWrap/>
            <w:tcMar>
              <w:top w:w="0" w:type="dxa"/>
              <w:left w:w="0" w:type="dxa"/>
              <w:bottom w:w="0" w:type="dxa"/>
              <w:right w:w="28" w:type="dxa"/>
            </w:tcMar>
            <w:vAlign w:val="bottom"/>
          </w:tcPr>
          <w:p w14:paraId="39AC11E4"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5</w:t>
            </w:r>
          </w:p>
        </w:tc>
      </w:tr>
      <w:tr w:rsidR="00B00888" w:rsidRPr="00B00888" w14:paraId="7EB99E16" w14:textId="77777777" w:rsidTr="00B00888">
        <w:tc>
          <w:tcPr>
            <w:tcW w:w="2665" w:type="dxa"/>
            <w:shd w:val="clear" w:color="auto" w:fill="auto"/>
            <w:noWrap/>
            <w:tcMar>
              <w:top w:w="0" w:type="dxa"/>
              <w:left w:w="0" w:type="dxa"/>
              <w:bottom w:w="0" w:type="dxa"/>
              <w:right w:w="28" w:type="dxa"/>
            </w:tcMar>
          </w:tcPr>
          <w:p w14:paraId="76FA6D76"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Turquie</w:t>
            </w:r>
          </w:p>
        </w:tc>
        <w:tc>
          <w:tcPr>
            <w:tcW w:w="893" w:type="dxa"/>
            <w:shd w:val="clear" w:color="auto" w:fill="auto"/>
            <w:noWrap/>
            <w:tcMar>
              <w:top w:w="0" w:type="dxa"/>
              <w:left w:w="0" w:type="dxa"/>
              <w:bottom w:w="0" w:type="dxa"/>
              <w:right w:w="28" w:type="dxa"/>
            </w:tcMar>
            <w:vAlign w:val="bottom"/>
          </w:tcPr>
          <w:p w14:paraId="0046387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30</w:t>
            </w:r>
          </w:p>
        </w:tc>
        <w:tc>
          <w:tcPr>
            <w:tcW w:w="1126" w:type="dxa"/>
            <w:shd w:val="clear" w:color="auto" w:fill="auto"/>
            <w:noWrap/>
            <w:tcMar>
              <w:top w:w="0" w:type="dxa"/>
              <w:left w:w="0" w:type="dxa"/>
              <w:bottom w:w="0" w:type="dxa"/>
              <w:right w:w="28" w:type="dxa"/>
            </w:tcMar>
            <w:vAlign w:val="bottom"/>
          </w:tcPr>
          <w:p w14:paraId="20F1C73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55</w:t>
            </w:r>
          </w:p>
        </w:tc>
        <w:tc>
          <w:tcPr>
            <w:tcW w:w="1509" w:type="dxa"/>
            <w:shd w:val="clear" w:color="auto" w:fill="auto"/>
            <w:noWrap/>
            <w:tcMar>
              <w:top w:w="0" w:type="dxa"/>
              <w:left w:w="0" w:type="dxa"/>
              <w:bottom w:w="0" w:type="dxa"/>
              <w:right w:w="28" w:type="dxa"/>
            </w:tcMar>
            <w:vAlign w:val="bottom"/>
          </w:tcPr>
          <w:p w14:paraId="7673439E"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77" w:type="dxa"/>
            <w:shd w:val="clear" w:color="auto" w:fill="auto"/>
            <w:noWrap/>
            <w:tcMar>
              <w:top w:w="0" w:type="dxa"/>
              <w:left w:w="0" w:type="dxa"/>
              <w:bottom w:w="0" w:type="dxa"/>
              <w:right w:w="28" w:type="dxa"/>
            </w:tcMar>
            <w:vAlign w:val="bottom"/>
          </w:tcPr>
          <w:p w14:paraId="3EF6020E"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86</w:t>
            </w:r>
          </w:p>
        </w:tc>
      </w:tr>
      <w:tr w:rsidR="00B00888" w:rsidRPr="00B00888" w14:paraId="698CBCC0" w14:textId="77777777" w:rsidTr="00B00888">
        <w:tc>
          <w:tcPr>
            <w:tcW w:w="2665" w:type="dxa"/>
            <w:shd w:val="clear" w:color="auto" w:fill="auto"/>
            <w:noWrap/>
            <w:tcMar>
              <w:top w:w="0" w:type="dxa"/>
              <w:left w:w="0" w:type="dxa"/>
              <w:bottom w:w="0" w:type="dxa"/>
              <w:right w:w="28" w:type="dxa"/>
            </w:tcMar>
          </w:tcPr>
          <w:p w14:paraId="31F2AB61"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Ukraine</w:t>
            </w:r>
          </w:p>
        </w:tc>
        <w:tc>
          <w:tcPr>
            <w:tcW w:w="893" w:type="dxa"/>
            <w:shd w:val="clear" w:color="auto" w:fill="auto"/>
            <w:noWrap/>
            <w:tcMar>
              <w:top w:w="0" w:type="dxa"/>
              <w:left w:w="0" w:type="dxa"/>
              <w:bottom w:w="0" w:type="dxa"/>
              <w:right w:w="28" w:type="dxa"/>
            </w:tcMar>
            <w:vAlign w:val="bottom"/>
          </w:tcPr>
          <w:p w14:paraId="45A5659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29</w:t>
            </w:r>
          </w:p>
        </w:tc>
        <w:tc>
          <w:tcPr>
            <w:tcW w:w="1126" w:type="dxa"/>
            <w:shd w:val="clear" w:color="auto" w:fill="auto"/>
            <w:noWrap/>
            <w:tcMar>
              <w:top w:w="0" w:type="dxa"/>
              <w:left w:w="0" w:type="dxa"/>
              <w:bottom w:w="0" w:type="dxa"/>
              <w:right w:w="28" w:type="dxa"/>
            </w:tcMar>
            <w:vAlign w:val="bottom"/>
          </w:tcPr>
          <w:p w14:paraId="7537BC1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142</w:t>
            </w:r>
          </w:p>
        </w:tc>
        <w:tc>
          <w:tcPr>
            <w:tcW w:w="1509" w:type="dxa"/>
            <w:shd w:val="clear" w:color="auto" w:fill="auto"/>
            <w:noWrap/>
            <w:tcMar>
              <w:top w:w="0" w:type="dxa"/>
              <w:left w:w="0" w:type="dxa"/>
              <w:bottom w:w="0" w:type="dxa"/>
              <w:right w:w="28" w:type="dxa"/>
            </w:tcMar>
            <w:vAlign w:val="bottom"/>
          </w:tcPr>
          <w:p w14:paraId="7637441F"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16</w:t>
            </w:r>
          </w:p>
        </w:tc>
        <w:tc>
          <w:tcPr>
            <w:tcW w:w="1177" w:type="dxa"/>
            <w:shd w:val="clear" w:color="auto" w:fill="auto"/>
            <w:noWrap/>
            <w:tcMar>
              <w:top w:w="0" w:type="dxa"/>
              <w:left w:w="0" w:type="dxa"/>
              <w:bottom w:w="0" w:type="dxa"/>
              <w:right w:w="28" w:type="dxa"/>
            </w:tcMar>
            <w:vAlign w:val="bottom"/>
          </w:tcPr>
          <w:p w14:paraId="413D5904"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187</w:t>
            </w:r>
          </w:p>
        </w:tc>
      </w:tr>
      <w:tr w:rsidR="00B00888" w:rsidRPr="00B00888" w14:paraId="25CAFE2C" w14:textId="77777777" w:rsidTr="00B00888">
        <w:tc>
          <w:tcPr>
            <w:tcW w:w="2665" w:type="dxa"/>
            <w:shd w:val="clear" w:color="auto" w:fill="auto"/>
            <w:noWrap/>
            <w:tcMar>
              <w:top w:w="0" w:type="dxa"/>
              <w:left w:w="0" w:type="dxa"/>
              <w:bottom w:w="0" w:type="dxa"/>
              <w:right w:w="28" w:type="dxa"/>
            </w:tcMar>
          </w:tcPr>
          <w:p w14:paraId="57320AD5"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lastRenderedPageBreak/>
              <w:t>Uruguay</w:t>
            </w:r>
          </w:p>
        </w:tc>
        <w:tc>
          <w:tcPr>
            <w:tcW w:w="893" w:type="dxa"/>
            <w:shd w:val="clear" w:color="auto" w:fill="auto"/>
            <w:noWrap/>
            <w:tcMar>
              <w:top w:w="0" w:type="dxa"/>
              <w:left w:w="0" w:type="dxa"/>
              <w:bottom w:w="0" w:type="dxa"/>
              <w:right w:w="28" w:type="dxa"/>
            </w:tcMar>
            <w:vAlign w:val="bottom"/>
          </w:tcPr>
          <w:p w14:paraId="35D67B99"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255</w:t>
            </w:r>
          </w:p>
        </w:tc>
        <w:tc>
          <w:tcPr>
            <w:tcW w:w="1126" w:type="dxa"/>
            <w:shd w:val="clear" w:color="auto" w:fill="auto"/>
            <w:noWrap/>
            <w:tcMar>
              <w:top w:w="0" w:type="dxa"/>
              <w:left w:w="0" w:type="dxa"/>
              <w:bottom w:w="0" w:type="dxa"/>
              <w:right w:w="28" w:type="dxa"/>
            </w:tcMar>
            <w:vAlign w:val="bottom"/>
          </w:tcPr>
          <w:p w14:paraId="00507DD8"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435</w:t>
            </w:r>
          </w:p>
        </w:tc>
        <w:tc>
          <w:tcPr>
            <w:tcW w:w="1509" w:type="dxa"/>
            <w:shd w:val="clear" w:color="auto" w:fill="auto"/>
            <w:noWrap/>
            <w:tcMar>
              <w:top w:w="0" w:type="dxa"/>
              <w:left w:w="0" w:type="dxa"/>
              <w:bottom w:w="0" w:type="dxa"/>
              <w:right w:w="28" w:type="dxa"/>
            </w:tcMar>
            <w:vAlign w:val="bottom"/>
          </w:tcPr>
          <w:p w14:paraId="2AF8721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78</w:t>
            </w:r>
          </w:p>
        </w:tc>
        <w:tc>
          <w:tcPr>
            <w:tcW w:w="1177" w:type="dxa"/>
            <w:shd w:val="clear" w:color="auto" w:fill="auto"/>
            <w:noWrap/>
            <w:tcMar>
              <w:top w:w="0" w:type="dxa"/>
              <w:left w:w="0" w:type="dxa"/>
              <w:bottom w:w="0" w:type="dxa"/>
              <w:right w:w="28" w:type="dxa"/>
            </w:tcMar>
            <w:vAlign w:val="bottom"/>
          </w:tcPr>
          <w:p w14:paraId="183E36DA"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768</w:t>
            </w:r>
          </w:p>
        </w:tc>
      </w:tr>
      <w:tr w:rsidR="00B00888" w:rsidRPr="00B00888" w14:paraId="4038C856" w14:textId="77777777" w:rsidTr="00B00888">
        <w:tc>
          <w:tcPr>
            <w:tcW w:w="2665" w:type="dxa"/>
            <w:shd w:val="clear" w:color="auto" w:fill="auto"/>
            <w:noWrap/>
            <w:tcMar>
              <w:top w:w="0" w:type="dxa"/>
              <w:left w:w="0" w:type="dxa"/>
              <w:bottom w:w="0" w:type="dxa"/>
              <w:right w:w="28" w:type="dxa"/>
            </w:tcMar>
          </w:tcPr>
          <w:p w14:paraId="7785A191"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Vanuatu</w:t>
            </w:r>
          </w:p>
        </w:tc>
        <w:tc>
          <w:tcPr>
            <w:tcW w:w="893" w:type="dxa"/>
            <w:shd w:val="clear" w:color="auto" w:fill="auto"/>
            <w:noWrap/>
            <w:tcMar>
              <w:top w:w="0" w:type="dxa"/>
              <w:left w:w="0" w:type="dxa"/>
              <w:bottom w:w="0" w:type="dxa"/>
              <w:right w:w="28" w:type="dxa"/>
            </w:tcMar>
            <w:vAlign w:val="bottom"/>
          </w:tcPr>
          <w:p w14:paraId="5C9431BC"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26" w:type="dxa"/>
            <w:shd w:val="clear" w:color="auto" w:fill="auto"/>
            <w:noWrap/>
            <w:tcMar>
              <w:top w:w="0" w:type="dxa"/>
              <w:left w:w="0" w:type="dxa"/>
              <w:bottom w:w="0" w:type="dxa"/>
              <w:right w:w="28" w:type="dxa"/>
            </w:tcMar>
            <w:vAlign w:val="bottom"/>
          </w:tcPr>
          <w:p w14:paraId="3C44CF1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3</w:t>
            </w:r>
          </w:p>
        </w:tc>
        <w:tc>
          <w:tcPr>
            <w:tcW w:w="1509" w:type="dxa"/>
            <w:shd w:val="clear" w:color="auto" w:fill="auto"/>
            <w:noWrap/>
            <w:tcMar>
              <w:top w:w="0" w:type="dxa"/>
              <w:left w:w="0" w:type="dxa"/>
              <w:bottom w:w="0" w:type="dxa"/>
              <w:right w:w="28" w:type="dxa"/>
            </w:tcMar>
            <w:vAlign w:val="bottom"/>
          </w:tcPr>
          <w:p w14:paraId="36C97E5F"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6B01D442"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4</w:t>
            </w:r>
          </w:p>
        </w:tc>
      </w:tr>
      <w:tr w:rsidR="00B00888" w:rsidRPr="00B00888" w14:paraId="314698E8" w14:textId="77777777" w:rsidTr="00B00888">
        <w:tc>
          <w:tcPr>
            <w:tcW w:w="2665" w:type="dxa"/>
            <w:shd w:val="clear" w:color="auto" w:fill="auto"/>
            <w:noWrap/>
            <w:tcMar>
              <w:top w:w="0" w:type="dxa"/>
              <w:left w:w="0" w:type="dxa"/>
              <w:bottom w:w="0" w:type="dxa"/>
              <w:right w:w="28" w:type="dxa"/>
            </w:tcMar>
          </w:tcPr>
          <w:p w14:paraId="5D6A557F" w14:textId="77777777" w:rsidR="0026013B" w:rsidRPr="00B00888" w:rsidRDefault="0026013B" w:rsidP="00B00888">
            <w:pPr>
              <w:suppressAutoHyphens w:val="0"/>
              <w:spacing w:before="40" w:after="40" w:line="220" w:lineRule="exact"/>
              <w:rPr>
                <w:rFonts w:eastAsia="Times New Roman"/>
                <w:sz w:val="18"/>
              </w:rPr>
            </w:pPr>
            <w:r w:rsidRPr="00B00888">
              <w:rPr>
                <w:rFonts w:eastAsia="Times New Roman"/>
                <w:sz w:val="18"/>
              </w:rPr>
              <w:t>Venezuela</w:t>
            </w:r>
          </w:p>
        </w:tc>
        <w:tc>
          <w:tcPr>
            <w:tcW w:w="893" w:type="dxa"/>
            <w:shd w:val="clear" w:color="auto" w:fill="auto"/>
            <w:noWrap/>
            <w:tcMar>
              <w:top w:w="0" w:type="dxa"/>
              <w:left w:w="0" w:type="dxa"/>
              <w:bottom w:w="0" w:type="dxa"/>
              <w:right w:w="28" w:type="dxa"/>
            </w:tcMar>
            <w:vAlign w:val="bottom"/>
          </w:tcPr>
          <w:p w14:paraId="535EC33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43 617</w:t>
            </w:r>
          </w:p>
        </w:tc>
        <w:tc>
          <w:tcPr>
            <w:tcW w:w="1126" w:type="dxa"/>
            <w:shd w:val="clear" w:color="auto" w:fill="auto"/>
            <w:noWrap/>
            <w:tcMar>
              <w:top w:w="0" w:type="dxa"/>
              <w:left w:w="0" w:type="dxa"/>
              <w:bottom w:w="0" w:type="dxa"/>
              <w:right w:w="28" w:type="dxa"/>
            </w:tcMar>
            <w:vAlign w:val="bottom"/>
          </w:tcPr>
          <w:p w14:paraId="7573621A"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117 378</w:t>
            </w:r>
          </w:p>
        </w:tc>
        <w:tc>
          <w:tcPr>
            <w:tcW w:w="1509" w:type="dxa"/>
            <w:shd w:val="clear" w:color="auto" w:fill="auto"/>
            <w:noWrap/>
            <w:tcMar>
              <w:top w:w="0" w:type="dxa"/>
              <w:left w:w="0" w:type="dxa"/>
              <w:bottom w:w="0" w:type="dxa"/>
              <w:right w:w="28" w:type="dxa"/>
            </w:tcMar>
            <w:vAlign w:val="bottom"/>
          </w:tcPr>
          <w:p w14:paraId="668772D5"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7 507</w:t>
            </w:r>
          </w:p>
        </w:tc>
        <w:tc>
          <w:tcPr>
            <w:tcW w:w="1177" w:type="dxa"/>
            <w:shd w:val="clear" w:color="auto" w:fill="auto"/>
            <w:noWrap/>
            <w:tcMar>
              <w:top w:w="0" w:type="dxa"/>
              <w:left w:w="0" w:type="dxa"/>
              <w:bottom w:w="0" w:type="dxa"/>
              <w:right w:w="28" w:type="dxa"/>
            </w:tcMar>
            <w:vAlign w:val="bottom"/>
          </w:tcPr>
          <w:p w14:paraId="754D4B17"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168 502</w:t>
            </w:r>
          </w:p>
        </w:tc>
      </w:tr>
      <w:tr w:rsidR="00B00888" w:rsidRPr="00B00888" w14:paraId="0903C29E" w14:textId="77777777" w:rsidTr="00B00888">
        <w:tc>
          <w:tcPr>
            <w:tcW w:w="2665" w:type="dxa"/>
            <w:shd w:val="clear" w:color="auto" w:fill="auto"/>
            <w:noWrap/>
            <w:tcMar>
              <w:top w:w="0" w:type="dxa"/>
              <w:left w:w="0" w:type="dxa"/>
              <w:bottom w:w="0" w:type="dxa"/>
              <w:right w:w="28" w:type="dxa"/>
            </w:tcMar>
          </w:tcPr>
          <w:p w14:paraId="7C64D751" w14:textId="77777777" w:rsidR="0026013B" w:rsidRPr="00B00888" w:rsidRDefault="0026013B" w:rsidP="00B00888">
            <w:pPr>
              <w:suppressAutoHyphens w:val="0"/>
              <w:spacing w:before="40" w:after="40" w:line="220" w:lineRule="exact"/>
              <w:rPr>
                <w:rFonts w:eastAsia="Times New Roman"/>
                <w:sz w:val="18"/>
              </w:rPr>
            </w:pPr>
            <w:r w:rsidRPr="00B00888">
              <w:rPr>
                <w:rFonts w:eastAsia="Times New Roman"/>
                <w:sz w:val="18"/>
              </w:rPr>
              <w:t>Vietnam</w:t>
            </w:r>
          </w:p>
        </w:tc>
        <w:tc>
          <w:tcPr>
            <w:tcW w:w="893" w:type="dxa"/>
            <w:shd w:val="clear" w:color="auto" w:fill="auto"/>
            <w:noWrap/>
            <w:tcMar>
              <w:top w:w="0" w:type="dxa"/>
              <w:left w:w="0" w:type="dxa"/>
              <w:bottom w:w="0" w:type="dxa"/>
              <w:right w:w="28" w:type="dxa"/>
            </w:tcMar>
            <w:vAlign w:val="bottom"/>
          </w:tcPr>
          <w:p w14:paraId="43A532D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6</w:t>
            </w:r>
          </w:p>
        </w:tc>
        <w:tc>
          <w:tcPr>
            <w:tcW w:w="1126" w:type="dxa"/>
            <w:shd w:val="clear" w:color="auto" w:fill="auto"/>
            <w:noWrap/>
            <w:tcMar>
              <w:top w:w="0" w:type="dxa"/>
              <w:left w:w="0" w:type="dxa"/>
              <w:bottom w:w="0" w:type="dxa"/>
              <w:right w:w="28" w:type="dxa"/>
            </w:tcMar>
            <w:vAlign w:val="bottom"/>
          </w:tcPr>
          <w:p w14:paraId="339D2C9D"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20</w:t>
            </w:r>
          </w:p>
        </w:tc>
        <w:tc>
          <w:tcPr>
            <w:tcW w:w="1509" w:type="dxa"/>
            <w:shd w:val="clear" w:color="auto" w:fill="auto"/>
            <w:noWrap/>
            <w:tcMar>
              <w:top w:w="0" w:type="dxa"/>
              <w:left w:w="0" w:type="dxa"/>
              <w:bottom w:w="0" w:type="dxa"/>
              <w:right w:w="28" w:type="dxa"/>
            </w:tcMar>
            <w:vAlign w:val="bottom"/>
          </w:tcPr>
          <w:p w14:paraId="2FC56531"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42C7E0B1"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26</w:t>
            </w:r>
          </w:p>
        </w:tc>
      </w:tr>
      <w:tr w:rsidR="00B00888" w:rsidRPr="00B00888" w14:paraId="6E90BB06" w14:textId="77777777" w:rsidTr="00B00888">
        <w:tc>
          <w:tcPr>
            <w:tcW w:w="2665" w:type="dxa"/>
            <w:shd w:val="clear" w:color="auto" w:fill="auto"/>
            <w:noWrap/>
            <w:tcMar>
              <w:top w:w="0" w:type="dxa"/>
              <w:left w:w="0" w:type="dxa"/>
              <w:bottom w:w="0" w:type="dxa"/>
              <w:right w:w="28" w:type="dxa"/>
            </w:tcMar>
          </w:tcPr>
          <w:p w14:paraId="704DD27B"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Yémen</w:t>
            </w:r>
          </w:p>
        </w:tc>
        <w:tc>
          <w:tcPr>
            <w:tcW w:w="893" w:type="dxa"/>
            <w:shd w:val="clear" w:color="auto" w:fill="auto"/>
            <w:noWrap/>
            <w:tcMar>
              <w:top w:w="0" w:type="dxa"/>
              <w:left w:w="0" w:type="dxa"/>
              <w:bottom w:w="0" w:type="dxa"/>
              <w:right w:w="28" w:type="dxa"/>
            </w:tcMar>
            <w:vAlign w:val="bottom"/>
          </w:tcPr>
          <w:p w14:paraId="7490A38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2</w:t>
            </w:r>
          </w:p>
        </w:tc>
        <w:tc>
          <w:tcPr>
            <w:tcW w:w="1126" w:type="dxa"/>
            <w:shd w:val="clear" w:color="auto" w:fill="auto"/>
            <w:noWrap/>
            <w:tcMar>
              <w:top w:w="0" w:type="dxa"/>
              <w:left w:w="0" w:type="dxa"/>
              <w:bottom w:w="0" w:type="dxa"/>
              <w:right w:w="28" w:type="dxa"/>
            </w:tcMar>
            <w:vAlign w:val="bottom"/>
          </w:tcPr>
          <w:p w14:paraId="6BDE7324"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509" w:type="dxa"/>
            <w:shd w:val="clear" w:color="auto" w:fill="auto"/>
            <w:noWrap/>
            <w:tcMar>
              <w:top w:w="0" w:type="dxa"/>
              <w:left w:w="0" w:type="dxa"/>
              <w:bottom w:w="0" w:type="dxa"/>
              <w:right w:w="28" w:type="dxa"/>
            </w:tcMar>
            <w:vAlign w:val="bottom"/>
          </w:tcPr>
          <w:p w14:paraId="4FF42B15"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shd w:val="clear" w:color="auto" w:fill="auto"/>
            <w:noWrap/>
            <w:tcMar>
              <w:top w:w="0" w:type="dxa"/>
              <w:left w:w="0" w:type="dxa"/>
              <w:bottom w:w="0" w:type="dxa"/>
              <w:right w:w="28" w:type="dxa"/>
            </w:tcMar>
            <w:vAlign w:val="bottom"/>
          </w:tcPr>
          <w:p w14:paraId="652599F8"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3</w:t>
            </w:r>
          </w:p>
        </w:tc>
      </w:tr>
      <w:tr w:rsidR="00B00888" w:rsidRPr="00B00888" w14:paraId="24E1853C" w14:textId="77777777" w:rsidTr="00B00888">
        <w:tc>
          <w:tcPr>
            <w:tcW w:w="2665" w:type="dxa"/>
            <w:shd w:val="clear" w:color="auto" w:fill="auto"/>
            <w:noWrap/>
            <w:tcMar>
              <w:top w:w="0" w:type="dxa"/>
              <w:left w:w="0" w:type="dxa"/>
              <w:bottom w:w="0" w:type="dxa"/>
              <w:right w:w="28" w:type="dxa"/>
            </w:tcMar>
          </w:tcPr>
          <w:p w14:paraId="4163BFA7" w14:textId="2FC4779F" w:rsidR="0026013B" w:rsidRPr="00B00888" w:rsidRDefault="0026013B" w:rsidP="00B00888">
            <w:pPr>
              <w:suppressAutoHyphens w:val="0"/>
              <w:spacing w:before="40" w:after="40" w:line="220" w:lineRule="exact"/>
              <w:rPr>
                <w:rFonts w:eastAsia="Times New Roman"/>
                <w:sz w:val="18"/>
              </w:rPr>
            </w:pPr>
            <w:r w:rsidRPr="008B45FA">
              <w:rPr>
                <w:sz w:val="18"/>
                <w:lang w:val="fr-FR"/>
              </w:rPr>
              <w:t>Zimbab</w:t>
            </w:r>
            <w:r w:rsidR="008B45FA">
              <w:rPr>
                <w:sz w:val="18"/>
                <w:lang w:val="fr-FR"/>
              </w:rPr>
              <w:t>w</w:t>
            </w:r>
            <w:r w:rsidRPr="008B45FA">
              <w:rPr>
                <w:sz w:val="18"/>
                <w:lang w:val="fr-FR"/>
              </w:rPr>
              <w:t>e</w:t>
            </w:r>
          </w:p>
        </w:tc>
        <w:tc>
          <w:tcPr>
            <w:tcW w:w="893" w:type="dxa"/>
            <w:shd w:val="clear" w:color="auto" w:fill="auto"/>
            <w:noWrap/>
            <w:tcMar>
              <w:top w:w="0" w:type="dxa"/>
              <w:left w:w="0" w:type="dxa"/>
              <w:bottom w:w="0" w:type="dxa"/>
              <w:right w:w="28" w:type="dxa"/>
            </w:tcMar>
            <w:vAlign w:val="bottom"/>
          </w:tcPr>
          <w:p w14:paraId="2ABC47DB"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26" w:type="dxa"/>
            <w:shd w:val="clear" w:color="auto" w:fill="auto"/>
            <w:noWrap/>
            <w:tcMar>
              <w:top w:w="0" w:type="dxa"/>
              <w:left w:w="0" w:type="dxa"/>
              <w:bottom w:w="0" w:type="dxa"/>
              <w:right w:w="28" w:type="dxa"/>
            </w:tcMar>
            <w:vAlign w:val="bottom"/>
          </w:tcPr>
          <w:p w14:paraId="141D5C67"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509" w:type="dxa"/>
            <w:shd w:val="clear" w:color="auto" w:fill="auto"/>
            <w:noWrap/>
            <w:tcMar>
              <w:top w:w="0" w:type="dxa"/>
              <w:left w:w="0" w:type="dxa"/>
              <w:bottom w:w="0" w:type="dxa"/>
              <w:right w:w="28" w:type="dxa"/>
            </w:tcMar>
            <w:vAlign w:val="bottom"/>
          </w:tcPr>
          <w:p w14:paraId="456E859A"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77" w:type="dxa"/>
            <w:shd w:val="clear" w:color="auto" w:fill="auto"/>
            <w:noWrap/>
            <w:tcMar>
              <w:top w:w="0" w:type="dxa"/>
              <w:left w:w="0" w:type="dxa"/>
              <w:bottom w:w="0" w:type="dxa"/>
              <w:right w:w="28" w:type="dxa"/>
            </w:tcMar>
            <w:vAlign w:val="bottom"/>
          </w:tcPr>
          <w:p w14:paraId="3C0848E6"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B00888" w14:paraId="000DDBB8" w14:textId="77777777" w:rsidTr="00296E76">
        <w:tc>
          <w:tcPr>
            <w:tcW w:w="2665" w:type="dxa"/>
            <w:tcBorders>
              <w:bottom w:val="single" w:sz="4" w:space="0" w:color="auto"/>
            </w:tcBorders>
            <w:shd w:val="clear" w:color="auto" w:fill="auto"/>
            <w:noWrap/>
            <w:tcMar>
              <w:top w:w="0" w:type="dxa"/>
              <w:left w:w="0" w:type="dxa"/>
              <w:bottom w:w="0" w:type="dxa"/>
              <w:right w:w="28" w:type="dxa"/>
            </w:tcMar>
          </w:tcPr>
          <w:p w14:paraId="7AC114ED" w14:textId="77777777" w:rsidR="0026013B" w:rsidRPr="00B00888" w:rsidRDefault="0026013B" w:rsidP="00B00888">
            <w:pPr>
              <w:suppressAutoHyphens w:val="0"/>
              <w:spacing w:before="40" w:after="40" w:line="220" w:lineRule="exact"/>
              <w:rPr>
                <w:rFonts w:eastAsia="Times New Roman"/>
                <w:sz w:val="18"/>
              </w:rPr>
            </w:pPr>
            <w:r w:rsidRPr="00B00888">
              <w:rPr>
                <w:sz w:val="18"/>
                <w:lang w:val="fr-FR"/>
              </w:rPr>
              <w:t>Zimbabwe</w:t>
            </w:r>
          </w:p>
        </w:tc>
        <w:tc>
          <w:tcPr>
            <w:tcW w:w="893" w:type="dxa"/>
            <w:tcBorders>
              <w:bottom w:val="single" w:sz="4" w:space="0" w:color="auto"/>
            </w:tcBorders>
            <w:shd w:val="clear" w:color="auto" w:fill="auto"/>
            <w:noWrap/>
            <w:tcMar>
              <w:top w:w="0" w:type="dxa"/>
              <w:left w:w="0" w:type="dxa"/>
              <w:bottom w:w="0" w:type="dxa"/>
              <w:right w:w="28" w:type="dxa"/>
            </w:tcMar>
            <w:vAlign w:val="bottom"/>
          </w:tcPr>
          <w:p w14:paraId="5C4CC8E6"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1</w:t>
            </w:r>
          </w:p>
        </w:tc>
        <w:tc>
          <w:tcPr>
            <w:tcW w:w="1126" w:type="dxa"/>
            <w:tcBorders>
              <w:bottom w:val="single" w:sz="4" w:space="0" w:color="auto"/>
            </w:tcBorders>
            <w:shd w:val="clear" w:color="auto" w:fill="auto"/>
            <w:noWrap/>
            <w:tcMar>
              <w:top w:w="0" w:type="dxa"/>
              <w:left w:w="0" w:type="dxa"/>
              <w:bottom w:w="0" w:type="dxa"/>
              <w:right w:w="28" w:type="dxa"/>
            </w:tcMar>
            <w:vAlign w:val="bottom"/>
          </w:tcPr>
          <w:p w14:paraId="08C402B0"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509" w:type="dxa"/>
            <w:tcBorders>
              <w:bottom w:val="single" w:sz="4" w:space="0" w:color="auto"/>
            </w:tcBorders>
            <w:shd w:val="clear" w:color="auto" w:fill="auto"/>
            <w:noWrap/>
            <w:tcMar>
              <w:top w:w="0" w:type="dxa"/>
              <w:left w:w="0" w:type="dxa"/>
              <w:bottom w:w="0" w:type="dxa"/>
              <w:right w:w="28" w:type="dxa"/>
            </w:tcMar>
            <w:vAlign w:val="bottom"/>
          </w:tcPr>
          <w:p w14:paraId="62A7D953" w14:textId="77777777" w:rsidR="0026013B" w:rsidRPr="00B00888" w:rsidRDefault="0026013B" w:rsidP="00B00888">
            <w:pPr>
              <w:suppressAutoHyphens w:val="0"/>
              <w:spacing w:before="40" w:after="40" w:line="220" w:lineRule="exact"/>
              <w:jc w:val="right"/>
              <w:rPr>
                <w:rFonts w:eastAsia="Times New Roman"/>
                <w:sz w:val="18"/>
              </w:rPr>
            </w:pPr>
            <w:r w:rsidRPr="00B00888">
              <w:rPr>
                <w:sz w:val="18"/>
                <w:lang w:val="fr-FR"/>
              </w:rPr>
              <w:t>0</w:t>
            </w:r>
          </w:p>
        </w:tc>
        <w:tc>
          <w:tcPr>
            <w:tcW w:w="1177" w:type="dxa"/>
            <w:tcBorders>
              <w:bottom w:val="single" w:sz="4" w:space="0" w:color="auto"/>
            </w:tcBorders>
            <w:shd w:val="clear" w:color="auto" w:fill="auto"/>
            <w:noWrap/>
            <w:tcMar>
              <w:top w:w="0" w:type="dxa"/>
              <w:left w:w="0" w:type="dxa"/>
              <w:bottom w:w="0" w:type="dxa"/>
              <w:right w:w="28" w:type="dxa"/>
            </w:tcMar>
            <w:vAlign w:val="bottom"/>
          </w:tcPr>
          <w:p w14:paraId="5C49389E" w14:textId="77777777" w:rsidR="0026013B" w:rsidRPr="00B00888" w:rsidRDefault="0026013B" w:rsidP="00B00888">
            <w:pPr>
              <w:suppressAutoHyphens w:val="0"/>
              <w:spacing w:before="40" w:after="40" w:line="220" w:lineRule="exact"/>
              <w:jc w:val="right"/>
              <w:rPr>
                <w:rFonts w:eastAsia="Times New Roman"/>
                <w:b/>
                <w:bCs/>
                <w:sz w:val="18"/>
              </w:rPr>
            </w:pPr>
            <w:r w:rsidRPr="00B00888">
              <w:rPr>
                <w:b/>
                <w:bCs/>
                <w:sz w:val="18"/>
                <w:lang w:val="fr-FR"/>
              </w:rPr>
              <w:t>1</w:t>
            </w:r>
          </w:p>
        </w:tc>
      </w:tr>
      <w:tr w:rsidR="00B00888" w:rsidRPr="00296E76" w14:paraId="48B7E296" w14:textId="77777777" w:rsidTr="00296E76">
        <w:tc>
          <w:tcPr>
            <w:tcW w:w="2665" w:type="dxa"/>
            <w:tcBorders>
              <w:top w:val="single" w:sz="4" w:space="0" w:color="auto"/>
              <w:bottom w:val="single" w:sz="12" w:space="0" w:color="auto"/>
            </w:tcBorders>
            <w:shd w:val="clear" w:color="auto" w:fill="auto"/>
            <w:noWrap/>
            <w:tcMar>
              <w:top w:w="0" w:type="dxa"/>
              <w:left w:w="0" w:type="dxa"/>
              <w:bottom w:w="0" w:type="dxa"/>
              <w:right w:w="28" w:type="dxa"/>
            </w:tcMar>
          </w:tcPr>
          <w:p w14:paraId="2EB2DEE9" w14:textId="77777777" w:rsidR="0026013B" w:rsidRPr="00296E76" w:rsidRDefault="0026013B" w:rsidP="00296E76">
            <w:pPr>
              <w:suppressAutoHyphens w:val="0"/>
              <w:spacing w:before="80" w:after="80" w:line="220" w:lineRule="exact"/>
              <w:ind w:left="283"/>
              <w:rPr>
                <w:rFonts w:eastAsia="Times New Roman"/>
                <w:b/>
                <w:sz w:val="18"/>
              </w:rPr>
            </w:pPr>
            <w:r w:rsidRPr="00296E76">
              <w:rPr>
                <w:b/>
                <w:sz w:val="18"/>
                <w:lang w:val="fr-FR"/>
              </w:rPr>
              <w:t>Total général</w:t>
            </w:r>
          </w:p>
        </w:tc>
        <w:tc>
          <w:tcPr>
            <w:tcW w:w="893"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1F1E6BE9"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98 849</w:t>
            </w:r>
          </w:p>
        </w:tc>
        <w:tc>
          <w:tcPr>
            <w:tcW w:w="1126"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6D1E93E5"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255 736</w:t>
            </w:r>
          </w:p>
        </w:tc>
        <w:tc>
          <w:tcPr>
            <w:tcW w:w="1509"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491CB89E"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24 251</w:t>
            </w:r>
          </w:p>
        </w:tc>
        <w:tc>
          <w:tcPr>
            <w:tcW w:w="1177"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6DE36C1F"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378 836</w:t>
            </w:r>
          </w:p>
        </w:tc>
      </w:tr>
    </w:tbl>
    <w:p w14:paraId="517C821D" w14:textId="4B57CA39" w:rsidR="0026013B" w:rsidRPr="001647D6" w:rsidRDefault="0026013B" w:rsidP="00296E76">
      <w:pPr>
        <w:pStyle w:val="Titre1"/>
        <w:spacing w:before="240"/>
        <w:rPr>
          <w:lang w:val="fr-CA"/>
        </w:rPr>
      </w:pPr>
      <w:r w:rsidRPr="00296E76">
        <w:t>Tableau</w:t>
      </w:r>
      <w:r w:rsidR="00296E76">
        <w:rPr>
          <w:lang w:val="fr-FR"/>
        </w:rPr>
        <w:t> </w:t>
      </w:r>
      <w:r>
        <w:rPr>
          <w:lang w:val="fr-FR"/>
        </w:rPr>
        <w:t xml:space="preserve">9 </w:t>
      </w:r>
    </w:p>
    <w:p w14:paraId="30986269" w14:textId="77777777" w:rsidR="0026013B" w:rsidRPr="001647D6" w:rsidRDefault="0026013B" w:rsidP="0026013B">
      <w:pPr>
        <w:pStyle w:val="SingleTxtG"/>
        <w:rPr>
          <w:b/>
          <w:bCs/>
          <w:lang w:val="fr-CA"/>
        </w:rPr>
      </w:pPr>
      <w:r>
        <w:rPr>
          <w:b/>
          <w:bCs/>
          <w:lang w:val="fr-FR"/>
        </w:rPr>
        <w:t>Permis temporaires délivrés par sexe et année de délivrance</w:t>
      </w:r>
    </w:p>
    <w:tbl>
      <w:tblPr>
        <w:tblW w:w="7370" w:type="dxa"/>
        <w:tblInd w:w="1134" w:type="dxa"/>
        <w:tblLayout w:type="fixed"/>
        <w:tblCellMar>
          <w:left w:w="0" w:type="dxa"/>
          <w:right w:w="0" w:type="dxa"/>
        </w:tblCellMar>
        <w:tblLook w:val="04A0" w:firstRow="1" w:lastRow="0" w:firstColumn="1" w:lastColumn="0" w:noHBand="0" w:noVBand="1"/>
      </w:tblPr>
      <w:tblGrid>
        <w:gridCol w:w="567"/>
        <w:gridCol w:w="2291"/>
        <w:gridCol w:w="2256"/>
        <w:gridCol w:w="2256"/>
      </w:tblGrid>
      <w:tr w:rsidR="00296E76" w:rsidRPr="00296E76" w14:paraId="3630E745" w14:textId="77777777" w:rsidTr="00094D32">
        <w:trPr>
          <w:tblHeader/>
        </w:trPr>
        <w:tc>
          <w:tcPr>
            <w:tcW w:w="567"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610421BF" w14:textId="77777777" w:rsidR="0026013B" w:rsidRPr="00296E76" w:rsidRDefault="0026013B" w:rsidP="00094D32">
            <w:pPr>
              <w:suppressAutoHyphens w:val="0"/>
              <w:spacing w:before="80" w:after="80" w:line="200" w:lineRule="exact"/>
              <w:jc w:val="right"/>
              <w:rPr>
                <w:rFonts w:eastAsia="Times New Roman"/>
                <w:bCs/>
                <w:i/>
                <w:sz w:val="16"/>
              </w:rPr>
            </w:pPr>
            <w:r w:rsidRPr="00296E76">
              <w:rPr>
                <w:i/>
                <w:sz w:val="16"/>
                <w:lang w:val="fr-FR"/>
              </w:rPr>
              <w:t>2021</w:t>
            </w:r>
          </w:p>
        </w:tc>
        <w:tc>
          <w:tcPr>
            <w:tcW w:w="2291"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768F80CA" w14:textId="77777777" w:rsidR="0026013B" w:rsidRPr="00296E76" w:rsidRDefault="0026013B" w:rsidP="00296E76">
            <w:pPr>
              <w:suppressAutoHyphens w:val="0"/>
              <w:spacing w:before="80" w:after="80" w:line="200" w:lineRule="exact"/>
              <w:jc w:val="right"/>
              <w:rPr>
                <w:rFonts w:eastAsia="Times New Roman"/>
                <w:bCs/>
                <w:i/>
                <w:sz w:val="16"/>
              </w:rPr>
            </w:pPr>
            <w:r w:rsidRPr="00296E76">
              <w:rPr>
                <w:i/>
                <w:sz w:val="16"/>
                <w:lang w:val="fr-FR"/>
              </w:rPr>
              <w:t>2022</w:t>
            </w:r>
          </w:p>
        </w:tc>
        <w:tc>
          <w:tcPr>
            <w:tcW w:w="225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7A4CAE81" w14:textId="77777777" w:rsidR="0026013B" w:rsidRPr="00296E76" w:rsidRDefault="0026013B" w:rsidP="00296E76">
            <w:pPr>
              <w:suppressAutoHyphens w:val="0"/>
              <w:spacing w:before="80" w:after="80" w:line="200" w:lineRule="exact"/>
              <w:jc w:val="right"/>
              <w:rPr>
                <w:rFonts w:eastAsia="Times New Roman"/>
                <w:bCs/>
                <w:i/>
                <w:sz w:val="16"/>
              </w:rPr>
            </w:pPr>
            <w:r w:rsidRPr="00296E76">
              <w:rPr>
                <w:rFonts w:eastAsia="Times New Roman"/>
                <w:bCs/>
                <w:i/>
                <w:sz w:val="16"/>
              </w:rPr>
              <w:t>2023 (1</w:t>
            </w:r>
            <w:r w:rsidRPr="00296E76">
              <w:rPr>
                <w:rFonts w:eastAsia="Times New Roman"/>
                <w:bCs/>
                <w:i/>
                <w:sz w:val="16"/>
                <w:vertAlign w:val="superscript"/>
              </w:rPr>
              <w:t>er</w:t>
            </w:r>
            <w:r w:rsidRPr="00296E76">
              <w:rPr>
                <w:rFonts w:eastAsia="Times New Roman"/>
                <w:bCs/>
                <w:i/>
                <w:sz w:val="16"/>
              </w:rPr>
              <w:t xml:space="preserve"> trimestre)</w:t>
            </w:r>
          </w:p>
        </w:tc>
        <w:tc>
          <w:tcPr>
            <w:tcW w:w="225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6ACF8512" w14:textId="77777777" w:rsidR="0026013B" w:rsidRPr="00E935F1" w:rsidRDefault="0026013B" w:rsidP="00296E76">
            <w:pPr>
              <w:suppressAutoHyphens w:val="0"/>
              <w:spacing w:before="80" w:after="80" w:line="200" w:lineRule="exact"/>
              <w:jc w:val="right"/>
              <w:rPr>
                <w:rFonts w:eastAsia="Times New Roman"/>
                <w:b/>
                <w:i/>
                <w:sz w:val="16"/>
              </w:rPr>
            </w:pPr>
            <w:r w:rsidRPr="00E935F1">
              <w:rPr>
                <w:b/>
                <w:i/>
                <w:sz w:val="16"/>
                <w:lang w:val="fr-FR"/>
              </w:rPr>
              <w:t>Total général</w:t>
            </w:r>
          </w:p>
        </w:tc>
      </w:tr>
      <w:tr w:rsidR="00296E76" w:rsidRPr="00296E76" w14:paraId="5F757AD3" w14:textId="77777777" w:rsidTr="00094D32">
        <w:tc>
          <w:tcPr>
            <w:tcW w:w="567" w:type="dxa"/>
            <w:tcBorders>
              <w:top w:val="single" w:sz="12" w:space="0" w:color="auto"/>
            </w:tcBorders>
            <w:shd w:val="clear" w:color="auto" w:fill="auto"/>
            <w:noWrap/>
            <w:tcMar>
              <w:top w:w="0" w:type="dxa"/>
              <w:left w:w="0" w:type="dxa"/>
              <w:bottom w:w="0" w:type="dxa"/>
              <w:right w:w="28" w:type="dxa"/>
            </w:tcMar>
          </w:tcPr>
          <w:p w14:paraId="0D2512EB" w14:textId="77777777" w:rsidR="0026013B" w:rsidRPr="00296E76" w:rsidRDefault="0026013B" w:rsidP="00094D32">
            <w:pPr>
              <w:suppressAutoHyphens w:val="0"/>
              <w:spacing w:before="40" w:after="40" w:line="220" w:lineRule="exact"/>
              <w:rPr>
                <w:rFonts w:eastAsia="Times New Roman"/>
                <w:sz w:val="18"/>
              </w:rPr>
            </w:pPr>
            <w:r w:rsidRPr="00296E76">
              <w:rPr>
                <w:sz w:val="18"/>
                <w:lang w:val="fr-FR"/>
              </w:rPr>
              <w:t>48 899</w:t>
            </w:r>
          </w:p>
        </w:tc>
        <w:tc>
          <w:tcPr>
            <w:tcW w:w="2291" w:type="dxa"/>
            <w:tcBorders>
              <w:top w:val="single" w:sz="12" w:space="0" w:color="auto"/>
            </w:tcBorders>
            <w:shd w:val="clear" w:color="auto" w:fill="auto"/>
            <w:noWrap/>
            <w:tcMar>
              <w:top w:w="0" w:type="dxa"/>
              <w:left w:w="0" w:type="dxa"/>
              <w:bottom w:w="0" w:type="dxa"/>
              <w:right w:w="28" w:type="dxa"/>
            </w:tcMar>
            <w:vAlign w:val="bottom"/>
          </w:tcPr>
          <w:p w14:paraId="62537478"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127 139</w:t>
            </w:r>
          </w:p>
        </w:tc>
        <w:tc>
          <w:tcPr>
            <w:tcW w:w="2256" w:type="dxa"/>
            <w:tcBorders>
              <w:top w:val="single" w:sz="12" w:space="0" w:color="auto"/>
            </w:tcBorders>
            <w:shd w:val="clear" w:color="auto" w:fill="auto"/>
            <w:noWrap/>
            <w:tcMar>
              <w:top w:w="0" w:type="dxa"/>
              <w:left w:w="0" w:type="dxa"/>
              <w:bottom w:w="0" w:type="dxa"/>
              <w:right w:w="28" w:type="dxa"/>
            </w:tcMar>
            <w:vAlign w:val="bottom"/>
          </w:tcPr>
          <w:p w14:paraId="36A81B2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11 929</w:t>
            </w:r>
          </w:p>
        </w:tc>
        <w:tc>
          <w:tcPr>
            <w:tcW w:w="2256" w:type="dxa"/>
            <w:tcBorders>
              <w:top w:val="single" w:sz="12" w:space="0" w:color="auto"/>
            </w:tcBorders>
            <w:shd w:val="clear" w:color="auto" w:fill="auto"/>
            <w:noWrap/>
            <w:tcMar>
              <w:top w:w="0" w:type="dxa"/>
              <w:left w:w="0" w:type="dxa"/>
              <w:bottom w:w="0" w:type="dxa"/>
              <w:right w:w="28" w:type="dxa"/>
            </w:tcMar>
            <w:vAlign w:val="bottom"/>
          </w:tcPr>
          <w:p w14:paraId="6A266ECC"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187 967</w:t>
            </w:r>
          </w:p>
        </w:tc>
      </w:tr>
      <w:tr w:rsidR="00296E76" w:rsidRPr="00296E76" w14:paraId="1BBEDBE9" w14:textId="77777777" w:rsidTr="00094D32">
        <w:tc>
          <w:tcPr>
            <w:tcW w:w="567" w:type="dxa"/>
            <w:shd w:val="clear" w:color="auto" w:fill="auto"/>
            <w:noWrap/>
            <w:tcMar>
              <w:top w:w="0" w:type="dxa"/>
              <w:left w:w="0" w:type="dxa"/>
              <w:bottom w:w="0" w:type="dxa"/>
              <w:right w:w="28" w:type="dxa"/>
            </w:tcMar>
          </w:tcPr>
          <w:p w14:paraId="38F5CE04" w14:textId="77777777" w:rsidR="0026013B" w:rsidRPr="00296E76" w:rsidRDefault="0026013B" w:rsidP="00094D32">
            <w:pPr>
              <w:suppressAutoHyphens w:val="0"/>
              <w:spacing w:before="40" w:after="40" w:line="220" w:lineRule="exact"/>
              <w:rPr>
                <w:rFonts w:eastAsia="Times New Roman"/>
                <w:sz w:val="18"/>
              </w:rPr>
            </w:pPr>
            <w:r w:rsidRPr="00296E76">
              <w:rPr>
                <w:sz w:val="18"/>
                <w:lang w:val="fr-FR"/>
              </w:rPr>
              <w:t>49 950</w:t>
            </w:r>
          </w:p>
        </w:tc>
        <w:tc>
          <w:tcPr>
            <w:tcW w:w="2291" w:type="dxa"/>
            <w:shd w:val="clear" w:color="auto" w:fill="auto"/>
            <w:noWrap/>
            <w:tcMar>
              <w:top w:w="0" w:type="dxa"/>
              <w:left w:w="0" w:type="dxa"/>
              <w:bottom w:w="0" w:type="dxa"/>
              <w:right w:w="28" w:type="dxa"/>
            </w:tcMar>
            <w:vAlign w:val="bottom"/>
          </w:tcPr>
          <w:p w14:paraId="48ED2F5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128 597</w:t>
            </w:r>
          </w:p>
        </w:tc>
        <w:tc>
          <w:tcPr>
            <w:tcW w:w="2256" w:type="dxa"/>
            <w:shd w:val="clear" w:color="auto" w:fill="auto"/>
            <w:noWrap/>
            <w:tcMar>
              <w:top w:w="0" w:type="dxa"/>
              <w:left w:w="0" w:type="dxa"/>
              <w:bottom w:w="0" w:type="dxa"/>
              <w:right w:w="28" w:type="dxa"/>
            </w:tcMar>
            <w:vAlign w:val="bottom"/>
          </w:tcPr>
          <w:p w14:paraId="4E3F00A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12 322</w:t>
            </w:r>
          </w:p>
        </w:tc>
        <w:tc>
          <w:tcPr>
            <w:tcW w:w="2256" w:type="dxa"/>
            <w:shd w:val="clear" w:color="auto" w:fill="auto"/>
            <w:noWrap/>
            <w:tcMar>
              <w:top w:w="0" w:type="dxa"/>
              <w:left w:w="0" w:type="dxa"/>
              <w:bottom w:w="0" w:type="dxa"/>
              <w:right w:w="28" w:type="dxa"/>
            </w:tcMar>
            <w:vAlign w:val="bottom"/>
          </w:tcPr>
          <w:p w14:paraId="62095997"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190 869</w:t>
            </w:r>
          </w:p>
        </w:tc>
      </w:tr>
      <w:tr w:rsidR="00296E76" w:rsidRPr="00296E76" w14:paraId="23A18E8C" w14:textId="77777777" w:rsidTr="00094D32">
        <w:tc>
          <w:tcPr>
            <w:tcW w:w="567" w:type="dxa"/>
            <w:tcBorders>
              <w:bottom w:val="single" w:sz="12" w:space="0" w:color="auto"/>
            </w:tcBorders>
            <w:shd w:val="clear" w:color="auto" w:fill="auto"/>
            <w:noWrap/>
            <w:tcMar>
              <w:top w:w="0" w:type="dxa"/>
              <w:left w:w="0" w:type="dxa"/>
              <w:bottom w:w="0" w:type="dxa"/>
              <w:right w:w="28" w:type="dxa"/>
            </w:tcMar>
          </w:tcPr>
          <w:p w14:paraId="04073C43" w14:textId="77777777" w:rsidR="0026013B" w:rsidRPr="00296E76" w:rsidRDefault="0026013B" w:rsidP="00094D32">
            <w:pPr>
              <w:suppressAutoHyphens w:val="0"/>
              <w:spacing w:before="40" w:after="40" w:line="220" w:lineRule="exact"/>
              <w:rPr>
                <w:rFonts w:eastAsia="Times New Roman"/>
                <w:bCs/>
                <w:sz w:val="18"/>
              </w:rPr>
            </w:pPr>
            <w:r w:rsidRPr="00296E76">
              <w:rPr>
                <w:sz w:val="18"/>
                <w:lang w:val="fr-FR"/>
              </w:rPr>
              <w:t>98 849</w:t>
            </w:r>
          </w:p>
        </w:tc>
        <w:tc>
          <w:tcPr>
            <w:tcW w:w="2291" w:type="dxa"/>
            <w:tcBorders>
              <w:bottom w:val="single" w:sz="12" w:space="0" w:color="auto"/>
            </w:tcBorders>
            <w:shd w:val="clear" w:color="auto" w:fill="auto"/>
            <w:noWrap/>
            <w:tcMar>
              <w:top w:w="0" w:type="dxa"/>
              <w:left w:w="0" w:type="dxa"/>
              <w:bottom w:w="0" w:type="dxa"/>
              <w:right w:w="28" w:type="dxa"/>
            </w:tcMar>
            <w:vAlign w:val="bottom"/>
          </w:tcPr>
          <w:p w14:paraId="249F75D0" w14:textId="77777777" w:rsidR="0026013B" w:rsidRPr="00296E76" w:rsidRDefault="0026013B" w:rsidP="00296E76">
            <w:pPr>
              <w:suppressAutoHyphens w:val="0"/>
              <w:spacing w:before="40" w:after="40" w:line="220" w:lineRule="exact"/>
              <w:jc w:val="right"/>
              <w:rPr>
                <w:rFonts w:eastAsia="Times New Roman"/>
                <w:bCs/>
                <w:sz w:val="18"/>
              </w:rPr>
            </w:pPr>
            <w:r w:rsidRPr="00296E76">
              <w:rPr>
                <w:sz w:val="18"/>
                <w:lang w:val="fr-FR"/>
              </w:rPr>
              <w:t>255 736</w:t>
            </w:r>
          </w:p>
        </w:tc>
        <w:tc>
          <w:tcPr>
            <w:tcW w:w="2256" w:type="dxa"/>
            <w:tcBorders>
              <w:bottom w:val="single" w:sz="12" w:space="0" w:color="auto"/>
            </w:tcBorders>
            <w:shd w:val="clear" w:color="auto" w:fill="auto"/>
            <w:noWrap/>
            <w:tcMar>
              <w:top w:w="0" w:type="dxa"/>
              <w:left w:w="0" w:type="dxa"/>
              <w:bottom w:w="0" w:type="dxa"/>
              <w:right w:w="28" w:type="dxa"/>
            </w:tcMar>
            <w:vAlign w:val="bottom"/>
          </w:tcPr>
          <w:p w14:paraId="14776B21" w14:textId="77777777" w:rsidR="0026013B" w:rsidRPr="00296E76" w:rsidRDefault="0026013B" w:rsidP="00296E76">
            <w:pPr>
              <w:suppressAutoHyphens w:val="0"/>
              <w:spacing w:before="40" w:after="40" w:line="220" w:lineRule="exact"/>
              <w:jc w:val="right"/>
              <w:rPr>
                <w:rFonts w:eastAsia="Times New Roman"/>
                <w:bCs/>
                <w:sz w:val="18"/>
              </w:rPr>
            </w:pPr>
            <w:r w:rsidRPr="00296E76">
              <w:rPr>
                <w:sz w:val="18"/>
                <w:lang w:val="fr-FR"/>
              </w:rPr>
              <w:t>24 251</w:t>
            </w:r>
          </w:p>
        </w:tc>
        <w:tc>
          <w:tcPr>
            <w:tcW w:w="2256" w:type="dxa"/>
            <w:tcBorders>
              <w:bottom w:val="single" w:sz="12" w:space="0" w:color="auto"/>
            </w:tcBorders>
            <w:shd w:val="clear" w:color="auto" w:fill="auto"/>
            <w:noWrap/>
            <w:tcMar>
              <w:top w:w="0" w:type="dxa"/>
              <w:left w:w="0" w:type="dxa"/>
              <w:bottom w:w="0" w:type="dxa"/>
              <w:right w:w="28" w:type="dxa"/>
            </w:tcMar>
            <w:vAlign w:val="bottom"/>
          </w:tcPr>
          <w:p w14:paraId="44559E2A"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378 836</w:t>
            </w:r>
          </w:p>
        </w:tc>
      </w:tr>
    </w:tbl>
    <w:p w14:paraId="07E649CF" w14:textId="4B7E69A9" w:rsidR="0026013B" w:rsidRDefault="0026013B" w:rsidP="00296E76">
      <w:pPr>
        <w:pStyle w:val="Titre1"/>
        <w:spacing w:before="240"/>
      </w:pPr>
      <w:r w:rsidRPr="00296E76">
        <w:t>Tableau</w:t>
      </w:r>
      <w:r w:rsidR="00296E76">
        <w:rPr>
          <w:lang w:val="fr-FR"/>
        </w:rPr>
        <w:t> </w:t>
      </w:r>
      <w:r>
        <w:rPr>
          <w:lang w:val="fr-FR"/>
        </w:rPr>
        <w:t>10</w:t>
      </w:r>
    </w:p>
    <w:p w14:paraId="28AA3F7A" w14:textId="77777777" w:rsidR="0026013B" w:rsidRPr="001647D6" w:rsidRDefault="0026013B" w:rsidP="0026013B">
      <w:pPr>
        <w:pStyle w:val="SingleTxtG"/>
        <w:rPr>
          <w:b/>
          <w:bCs/>
          <w:lang w:val="fr-CA"/>
        </w:rPr>
      </w:pPr>
      <w:r>
        <w:rPr>
          <w:b/>
          <w:bCs/>
          <w:lang w:val="fr-FR"/>
        </w:rPr>
        <w:t>Permis temporaires délivrés par tranche d’âge et année de délivrance</w:t>
      </w:r>
    </w:p>
    <w:tbl>
      <w:tblPr>
        <w:tblW w:w="7370" w:type="dxa"/>
        <w:tblInd w:w="1134" w:type="dxa"/>
        <w:tblLayout w:type="fixed"/>
        <w:tblCellMar>
          <w:left w:w="0" w:type="dxa"/>
          <w:right w:w="0" w:type="dxa"/>
        </w:tblCellMar>
        <w:tblLook w:val="04A0" w:firstRow="1" w:lastRow="0" w:firstColumn="1" w:lastColumn="0" w:noHBand="0" w:noVBand="1"/>
      </w:tblPr>
      <w:tblGrid>
        <w:gridCol w:w="1477"/>
        <w:gridCol w:w="1473"/>
        <w:gridCol w:w="1473"/>
        <w:gridCol w:w="1473"/>
        <w:gridCol w:w="1474"/>
      </w:tblGrid>
      <w:tr w:rsidR="00296E76" w:rsidRPr="00296E76" w14:paraId="6762A1D8" w14:textId="77777777" w:rsidTr="00296E76">
        <w:trPr>
          <w:tblHeader/>
        </w:trPr>
        <w:tc>
          <w:tcPr>
            <w:tcW w:w="2762"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2651E46B" w14:textId="77777777" w:rsidR="0026013B" w:rsidRPr="00296E76" w:rsidRDefault="0026013B" w:rsidP="00296E76">
            <w:pPr>
              <w:suppressAutoHyphens w:val="0"/>
              <w:spacing w:before="80" w:after="80" w:line="200" w:lineRule="exact"/>
              <w:rPr>
                <w:rFonts w:eastAsia="Times New Roman"/>
                <w:bCs/>
                <w:i/>
                <w:sz w:val="16"/>
              </w:rPr>
            </w:pPr>
            <w:r w:rsidRPr="00296E76">
              <w:rPr>
                <w:i/>
                <w:sz w:val="16"/>
                <w:lang w:val="fr-FR"/>
              </w:rPr>
              <w:t>Tranche d’âge</w:t>
            </w:r>
          </w:p>
        </w:tc>
        <w:tc>
          <w:tcPr>
            <w:tcW w:w="2753"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2EB4A015" w14:textId="77777777" w:rsidR="0026013B" w:rsidRPr="00296E76" w:rsidRDefault="0026013B" w:rsidP="00296E76">
            <w:pPr>
              <w:suppressAutoHyphens w:val="0"/>
              <w:spacing w:before="80" w:after="80" w:line="200" w:lineRule="exact"/>
              <w:jc w:val="right"/>
              <w:rPr>
                <w:rFonts w:eastAsia="Times New Roman"/>
                <w:bCs/>
                <w:i/>
                <w:sz w:val="16"/>
              </w:rPr>
            </w:pPr>
            <w:r w:rsidRPr="00296E76">
              <w:rPr>
                <w:i/>
                <w:sz w:val="16"/>
                <w:lang w:val="fr-FR"/>
              </w:rPr>
              <w:t>2021</w:t>
            </w:r>
          </w:p>
        </w:tc>
        <w:tc>
          <w:tcPr>
            <w:tcW w:w="2753"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626E1CD8" w14:textId="77777777" w:rsidR="0026013B" w:rsidRPr="00296E76" w:rsidRDefault="0026013B" w:rsidP="00296E76">
            <w:pPr>
              <w:suppressAutoHyphens w:val="0"/>
              <w:spacing w:before="80" w:after="80" w:line="200" w:lineRule="exact"/>
              <w:jc w:val="right"/>
              <w:rPr>
                <w:rFonts w:eastAsia="Times New Roman"/>
                <w:bCs/>
                <w:i/>
                <w:sz w:val="16"/>
              </w:rPr>
            </w:pPr>
            <w:r w:rsidRPr="00296E76">
              <w:rPr>
                <w:i/>
                <w:sz w:val="16"/>
                <w:lang w:val="fr-FR"/>
              </w:rPr>
              <w:t>2022</w:t>
            </w:r>
          </w:p>
        </w:tc>
        <w:tc>
          <w:tcPr>
            <w:tcW w:w="2753"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55574CB" w14:textId="647B2292" w:rsidR="0026013B" w:rsidRPr="00296E76" w:rsidRDefault="0026013B" w:rsidP="00296E76">
            <w:pPr>
              <w:suppressAutoHyphens w:val="0"/>
              <w:spacing w:before="80" w:after="80" w:line="200" w:lineRule="exact"/>
              <w:jc w:val="right"/>
              <w:rPr>
                <w:rFonts w:eastAsia="Times New Roman"/>
                <w:bCs/>
                <w:i/>
                <w:sz w:val="16"/>
              </w:rPr>
            </w:pPr>
            <w:r w:rsidRPr="00296E76">
              <w:rPr>
                <w:i/>
                <w:sz w:val="16"/>
                <w:lang w:val="fr-FR"/>
              </w:rPr>
              <w:t>2023 (1</w:t>
            </w:r>
            <w:r w:rsidRPr="00296E76">
              <w:rPr>
                <w:i/>
                <w:sz w:val="16"/>
                <w:vertAlign w:val="superscript"/>
                <w:lang w:val="fr-FR"/>
              </w:rPr>
              <w:t>er</w:t>
            </w:r>
            <w:r w:rsidR="00296E76">
              <w:rPr>
                <w:i/>
                <w:sz w:val="16"/>
                <w:lang w:val="fr-FR"/>
              </w:rPr>
              <w:t> </w:t>
            </w:r>
            <w:r w:rsidRPr="00296E76">
              <w:rPr>
                <w:i/>
                <w:sz w:val="16"/>
                <w:lang w:val="fr-FR"/>
              </w:rPr>
              <w:t>trimestre)</w:t>
            </w:r>
          </w:p>
        </w:tc>
        <w:tc>
          <w:tcPr>
            <w:tcW w:w="275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2A6E5FEC" w14:textId="77777777" w:rsidR="0026013B" w:rsidRPr="00E935F1" w:rsidRDefault="0026013B" w:rsidP="00296E76">
            <w:pPr>
              <w:suppressAutoHyphens w:val="0"/>
              <w:spacing w:before="80" w:after="80" w:line="200" w:lineRule="exact"/>
              <w:jc w:val="right"/>
              <w:rPr>
                <w:rFonts w:eastAsia="Times New Roman"/>
                <w:b/>
                <w:i/>
                <w:sz w:val="16"/>
              </w:rPr>
            </w:pPr>
            <w:r w:rsidRPr="00E935F1">
              <w:rPr>
                <w:b/>
                <w:i/>
                <w:sz w:val="16"/>
                <w:lang w:val="fr-FR"/>
              </w:rPr>
              <w:t>Total général</w:t>
            </w:r>
          </w:p>
        </w:tc>
      </w:tr>
      <w:tr w:rsidR="00296E76" w:rsidRPr="00296E76" w14:paraId="65ADFDA1" w14:textId="77777777" w:rsidTr="00296E76">
        <w:tc>
          <w:tcPr>
            <w:tcW w:w="2762" w:type="dxa"/>
            <w:tcBorders>
              <w:top w:val="single" w:sz="12" w:space="0" w:color="auto"/>
            </w:tcBorders>
            <w:shd w:val="clear" w:color="auto" w:fill="auto"/>
            <w:noWrap/>
            <w:tcMar>
              <w:top w:w="0" w:type="dxa"/>
              <w:left w:w="0" w:type="dxa"/>
              <w:bottom w:w="0" w:type="dxa"/>
              <w:right w:w="28" w:type="dxa"/>
            </w:tcMar>
          </w:tcPr>
          <w:p w14:paraId="4DE7D5C0"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17 ans ou moins</w:t>
            </w:r>
          </w:p>
        </w:tc>
        <w:tc>
          <w:tcPr>
            <w:tcW w:w="2753" w:type="dxa"/>
            <w:tcBorders>
              <w:top w:val="single" w:sz="12" w:space="0" w:color="auto"/>
            </w:tcBorders>
            <w:shd w:val="clear" w:color="auto" w:fill="auto"/>
            <w:noWrap/>
            <w:tcMar>
              <w:top w:w="0" w:type="dxa"/>
              <w:left w:w="0" w:type="dxa"/>
              <w:bottom w:w="0" w:type="dxa"/>
              <w:right w:w="28" w:type="dxa"/>
            </w:tcMar>
            <w:vAlign w:val="bottom"/>
          </w:tcPr>
          <w:p w14:paraId="5200115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12 009</w:t>
            </w:r>
          </w:p>
        </w:tc>
        <w:tc>
          <w:tcPr>
            <w:tcW w:w="2753" w:type="dxa"/>
            <w:tcBorders>
              <w:top w:val="single" w:sz="12" w:space="0" w:color="auto"/>
            </w:tcBorders>
            <w:shd w:val="clear" w:color="auto" w:fill="auto"/>
            <w:noWrap/>
            <w:tcMar>
              <w:top w:w="0" w:type="dxa"/>
              <w:left w:w="0" w:type="dxa"/>
              <w:bottom w:w="0" w:type="dxa"/>
              <w:right w:w="28" w:type="dxa"/>
            </w:tcMar>
            <w:vAlign w:val="bottom"/>
          </w:tcPr>
          <w:p w14:paraId="67A7558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42 076</w:t>
            </w:r>
          </w:p>
        </w:tc>
        <w:tc>
          <w:tcPr>
            <w:tcW w:w="2753" w:type="dxa"/>
            <w:tcBorders>
              <w:top w:val="single" w:sz="12" w:space="0" w:color="auto"/>
            </w:tcBorders>
            <w:shd w:val="clear" w:color="auto" w:fill="auto"/>
            <w:noWrap/>
            <w:tcMar>
              <w:top w:w="0" w:type="dxa"/>
              <w:left w:w="0" w:type="dxa"/>
              <w:bottom w:w="0" w:type="dxa"/>
              <w:right w:w="28" w:type="dxa"/>
            </w:tcMar>
            <w:vAlign w:val="bottom"/>
          </w:tcPr>
          <w:p w14:paraId="198A25F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7 196</w:t>
            </w:r>
          </w:p>
        </w:tc>
        <w:tc>
          <w:tcPr>
            <w:tcW w:w="2755" w:type="dxa"/>
            <w:tcBorders>
              <w:top w:val="single" w:sz="12" w:space="0" w:color="auto"/>
            </w:tcBorders>
            <w:shd w:val="clear" w:color="auto" w:fill="auto"/>
            <w:noWrap/>
            <w:tcMar>
              <w:top w:w="0" w:type="dxa"/>
              <w:left w:w="0" w:type="dxa"/>
              <w:bottom w:w="0" w:type="dxa"/>
              <w:right w:w="28" w:type="dxa"/>
            </w:tcMar>
            <w:vAlign w:val="bottom"/>
          </w:tcPr>
          <w:p w14:paraId="63DE63F8"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61 281</w:t>
            </w:r>
          </w:p>
        </w:tc>
      </w:tr>
      <w:tr w:rsidR="00296E76" w:rsidRPr="00296E76" w14:paraId="1A3B3772" w14:textId="77777777" w:rsidTr="00296E76">
        <w:tc>
          <w:tcPr>
            <w:tcW w:w="2762" w:type="dxa"/>
            <w:shd w:val="clear" w:color="auto" w:fill="auto"/>
            <w:noWrap/>
            <w:tcMar>
              <w:top w:w="0" w:type="dxa"/>
              <w:left w:w="0" w:type="dxa"/>
              <w:bottom w:w="0" w:type="dxa"/>
              <w:right w:w="28" w:type="dxa"/>
            </w:tcMar>
          </w:tcPr>
          <w:p w14:paraId="5EE7EFD7" w14:textId="77777777" w:rsidR="0026013B" w:rsidRPr="00296E76" w:rsidRDefault="0026013B" w:rsidP="00296E76">
            <w:pPr>
              <w:suppressAutoHyphens w:val="0"/>
              <w:spacing w:before="40" w:after="40" w:line="220" w:lineRule="exact"/>
              <w:rPr>
                <w:rFonts w:eastAsia="Times New Roman"/>
                <w:sz w:val="18"/>
              </w:rPr>
            </w:pPr>
            <w:r w:rsidRPr="00296E76">
              <w:rPr>
                <w:rFonts w:eastAsia="Times New Roman"/>
                <w:sz w:val="18"/>
              </w:rPr>
              <w:t>18-29</w:t>
            </w:r>
          </w:p>
        </w:tc>
        <w:tc>
          <w:tcPr>
            <w:tcW w:w="2753" w:type="dxa"/>
            <w:shd w:val="clear" w:color="auto" w:fill="auto"/>
            <w:noWrap/>
            <w:tcMar>
              <w:top w:w="0" w:type="dxa"/>
              <w:left w:w="0" w:type="dxa"/>
              <w:bottom w:w="0" w:type="dxa"/>
              <w:right w:w="28" w:type="dxa"/>
            </w:tcMar>
            <w:vAlign w:val="bottom"/>
          </w:tcPr>
          <w:p w14:paraId="02E8E998"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33 450</w:t>
            </w:r>
          </w:p>
        </w:tc>
        <w:tc>
          <w:tcPr>
            <w:tcW w:w="2753" w:type="dxa"/>
            <w:shd w:val="clear" w:color="auto" w:fill="auto"/>
            <w:noWrap/>
            <w:tcMar>
              <w:top w:w="0" w:type="dxa"/>
              <w:left w:w="0" w:type="dxa"/>
              <w:bottom w:w="0" w:type="dxa"/>
              <w:right w:w="28" w:type="dxa"/>
            </w:tcMar>
            <w:vAlign w:val="bottom"/>
          </w:tcPr>
          <w:p w14:paraId="3C562191"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80 221</w:t>
            </w:r>
          </w:p>
        </w:tc>
        <w:tc>
          <w:tcPr>
            <w:tcW w:w="2753" w:type="dxa"/>
            <w:shd w:val="clear" w:color="auto" w:fill="auto"/>
            <w:noWrap/>
            <w:tcMar>
              <w:top w:w="0" w:type="dxa"/>
              <w:left w:w="0" w:type="dxa"/>
              <w:bottom w:w="0" w:type="dxa"/>
              <w:right w:w="28" w:type="dxa"/>
            </w:tcMar>
            <w:vAlign w:val="bottom"/>
          </w:tcPr>
          <w:p w14:paraId="4F529E1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5 618</w:t>
            </w:r>
          </w:p>
        </w:tc>
        <w:tc>
          <w:tcPr>
            <w:tcW w:w="2755" w:type="dxa"/>
            <w:shd w:val="clear" w:color="auto" w:fill="auto"/>
            <w:noWrap/>
            <w:tcMar>
              <w:top w:w="0" w:type="dxa"/>
              <w:left w:w="0" w:type="dxa"/>
              <w:bottom w:w="0" w:type="dxa"/>
              <w:right w:w="28" w:type="dxa"/>
            </w:tcMar>
            <w:vAlign w:val="bottom"/>
          </w:tcPr>
          <w:p w14:paraId="2F8847E7"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119 289</w:t>
            </w:r>
          </w:p>
        </w:tc>
      </w:tr>
      <w:tr w:rsidR="00296E76" w:rsidRPr="00296E76" w14:paraId="15FF7647" w14:textId="77777777" w:rsidTr="00296E76">
        <w:tc>
          <w:tcPr>
            <w:tcW w:w="2762" w:type="dxa"/>
            <w:shd w:val="clear" w:color="auto" w:fill="auto"/>
            <w:noWrap/>
            <w:tcMar>
              <w:top w:w="0" w:type="dxa"/>
              <w:left w:w="0" w:type="dxa"/>
              <w:bottom w:w="0" w:type="dxa"/>
              <w:right w:w="28" w:type="dxa"/>
            </w:tcMar>
          </w:tcPr>
          <w:p w14:paraId="6CCAD1AD" w14:textId="77777777" w:rsidR="0026013B" w:rsidRPr="00296E76" w:rsidRDefault="0026013B" w:rsidP="00296E76">
            <w:pPr>
              <w:suppressAutoHyphens w:val="0"/>
              <w:spacing w:before="40" w:after="40" w:line="220" w:lineRule="exact"/>
              <w:rPr>
                <w:rFonts w:eastAsia="Times New Roman"/>
                <w:sz w:val="18"/>
              </w:rPr>
            </w:pPr>
            <w:r w:rsidRPr="00296E76">
              <w:rPr>
                <w:rFonts w:eastAsia="Times New Roman"/>
                <w:sz w:val="18"/>
              </w:rPr>
              <w:t>30-44</w:t>
            </w:r>
          </w:p>
        </w:tc>
        <w:tc>
          <w:tcPr>
            <w:tcW w:w="2753" w:type="dxa"/>
            <w:shd w:val="clear" w:color="auto" w:fill="auto"/>
            <w:noWrap/>
            <w:tcMar>
              <w:top w:w="0" w:type="dxa"/>
              <w:left w:w="0" w:type="dxa"/>
              <w:bottom w:w="0" w:type="dxa"/>
              <w:right w:w="28" w:type="dxa"/>
            </w:tcMar>
            <w:vAlign w:val="bottom"/>
          </w:tcPr>
          <w:p w14:paraId="3BDABBB4"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36 303</w:t>
            </w:r>
          </w:p>
        </w:tc>
        <w:tc>
          <w:tcPr>
            <w:tcW w:w="2753" w:type="dxa"/>
            <w:shd w:val="clear" w:color="auto" w:fill="auto"/>
            <w:noWrap/>
            <w:tcMar>
              <w:top w:w="0" w:type="dxa"/>
              <w:left w:w="0" w:type="dxa"/>
              <w:bottom w:w="0" w:type="dxa"/>
              <w:right w:w="28" w:type="dxa"/>
            </w:tcMar>
            <w:vAlign w:val="bottom"/>
          </w:tcPr>
          <w:p w14:paraId="515FCAE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88 086</w:t>
            </w:r>
          </w:p>
        </w:tc>
        <w:tc>
          <w:tcPr>
            <w:tcW w:w="2753" w:type="dxa"/>
            <w:shd w:val="clear" w:color="auto" w:fill="auto"/>
            <w:noWrap/>
            <w:tcMar>
              <w:top w:w="0" w:type="dxa"/>
              <w:left w:w="0" w:type="dxa"/>
              <w:bottom w:w="0" w:type="dxa"/>
              <w:right w:w="28" w:type="dxa"/>
            </w:tcMar>
            <w:vAlign w:val="bottom"/>
          </w:tcPr>
          <w:p w14:paraId="62F8941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6 023</w:t>
            </w:r>
          </w:p>
        </w:tc>
        <w:tc>
          <w:tcPr>
            <w:tcW w:w="2755" w:type="dxa"/>
            <w:shd w:val="clear" w:color="auto" w:fill="auto"/>
            <w:noWrap/>
            <w:tcMar>
              <w:top w:w="0" w:type="dxa"/>
              <w:left w:w="0" w:type="dxa"/>
              <w:bottom w:w="0" w:type="dxa"/>
              <w:right w:w="28" w:type="dxa"/>
            </w:tcMar>
            <w:vAlign w:val="bottom"/>
          </w:tcPr>
          <w:p w14:paraId="75569783"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130 412</w:t>
            </w:r>
          </w:p>
        </w:tc>
      </w:tr>
      <w:tr w:rsidR="00296E76" w:rsidRPr="00296E76" w14:paraId="2C94DAA2" w14:textId="77777777" w:rsidTr="00296E76">
        <w:tc>
          <w:tcPr>
            <w:tcW w:w="2762" w:type="dxa"/>
            <w:shd w:val="clear" w:color="auto" w:fill="auto"/>
            <w:noWrap/>
            <w:tcMar>
              <w:top w:w="0" w:type="dxa"/>
              <w:left w:w="0" w:type="dxa"/>
              <w:bottom w:w="0" w:type="dxa"/>
              <w:right w:w="28" w:type="dxa"/>
            </w:tcMar>
          </w:tcPr>
          <w:p w14:paraId="046934AC" w14:textId="77777777" w:rsidR="0026013B" w:rsidRPr="00296E76" w:rsidRDefault="0026013B" w:rsidP="00296E76">
            <w:pPr>
              <w:suppressAutoHyphens w:val="0"/>
              <w:spacing w:before="40" w:after="40" w:line="220" w:lineRule="exact"/>
              <w:rPr>
                <w:rFonts w:eastAsia="Times New Roman"/>
                <w:sz w:val="18"/>
              </w:rPr>
            </w:pPr>
            <w:r w:rsidRPr="00296E76">
              <w:rPr>
                <w:rFonts w:eastAsia="Times New Roman"/>
                <w:sz w:val="18"/>
              </w:rPr>
              <w:t>45-59</w:t>
            </w:r>
          </w:p>
        </w:tc>
        <w:tc>
          <w:tcPr>
            <w:tcW w:w="2753" w:type="dxa"/>
            <w:shd w:val="clear" w:color="auto" w:fill="auto"/>
            <w:noWrap/>
            <w:tcMar>
              <w:top w:w="0" w:type="dxa"/>
              <w:left w:w="0" w:type="dxa"/>
              <w:bottom w:w="0" w:type="dxa"/>
              <w:right w:w="28" w:type="dxa"/>
            </w:tcMar>
            <w:vAlign w:val="bottom"/>
          </w:tcPr>
          <w:p w14:paraId="53166AC6"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13 272</w:t>
            </w:r>
          </w:p>
        </w:tc>
        <w:tc>
          <w:tcPr>
            <w:tcW w:w="2753" w:type="dxa"/>
            <w:shd w:val="clear" w:color="auto" w:fill="auto"/>
            <w:noWrap/>
            <w:tcMar>
              <w:top w:w="0" w:type="dxa"/>
              <w:left w:w="0" w:type="dxa"/>
              <w:bottom w:w="0" w:type="dxa"/>
              <w:right w:w="28" w:type="dxa"/>
            </w:tcMar>
            <w:vAlign w:val="bottom"/>
          </w:tcPr>
          <w:p w14:paraId="1E0B01E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33 656</w:t>
            </w:r>
          </w:p>
        </w:tc>
        <w:tc>
          <w:tcPr>
            <w:tcW w:w="2753" w:type="dxa"/>
            <w:shd w:val="clear" w:color="auto" w:fill="auto"/>
            <w:noWrap/>
            <w:tcMar>
              <w:top w:w="0" w:type="dxa"/>
              <w:left w:w="0" w:type="dxa"/>
              <w:bottom w:w="0" w:type="dxa"/>
              <w:right w:w="28" w:type="dxa"/>
            </w:tcMar>
            <w:vAlign w:val="bottom"/>
          </w:tcPr>
          <w:p w14:paraId="2755AC54"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2 997</w:t>
            </w:r>
          </w:p>
        </w:tc>
        <w:tc>
          <w:tcPr>
            <w:tcW w:w="2755" w:type="dxa"/>
            <w:shd w:val="clear" w:color="auto" w:fill="auto"/>
            <w:noWrap/>
            <w:tcMar>
              <w:top w:w="0" w:type="dxa"/>
              <w:left w:w="0" w:type="dxa"/>
              <w:bottom w:w="0" w:type="dxa"/>
              <w:right w:w="28" w:type="dxa"/>
            </w:tcMar>
            <w:vAlign w:val="bottom"/>
          </w:tcPr>
          <w:p w14:paraId="1CC0D415"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49 925</w:t>
            </w:r>
          </w:p>
        </w:tc>
      </w:tr>
      <w:tr w:rsidR="00296E76" w:rsidRPr="00296E76" w14:paraId="7F5CCAC8" w14:textId="77777777" w:rsidTr="00296E76">
        <w:tc>
          <w:tcPr>
            <w:tcW w:w="2762" w:type="dxa"/>
            <w:shd w:val="clear" w:color="auto" w:fill="auto"/>
            <w:noWrap/>
            <w:tcMar>
              <w:top w:w="0" w:type="dxa"/>
              <w:left w:w="0" w:type="dxa"/>
              <w:bottom w:w="0" w:type="dxa"/>
              <w:right w:w="28" w:type="dxa"/>
            </w:tcMar>
          </w:tcPr>
          <w:p w14:paraId="65944ABF" w14:textId="77777777" w:rsidR="0026013B" w:rsidRPr="00296E76" w:rsidRDefault="0026013B" w:rsidP="00296E76">
            <w:pPr>
              <w:suppressAutoHyphens w:val="0"/>
              <w:spacing w:before="40" w:after="40" w:line="220" w:lineRule="exact"/>
              <w:rPr>
                <w:rFonts w:eastAsia="Times New Roman"/>
                <w:sz w:val="18"/>
              </w:rPr>
            </w:pPr>
            <w:r w:rsidRPr="00296E76">
              <w:rPr>
                <w:rFonts w:eastAsia="Times New Roman"/>
                <w:sz w:val="18"/>
              </w:rPr>
              <w:t>60-74</w:t>
            </w:r>
          </w:p>
        </w:tc>
        <w:tc>
          <w:tcPr>
            <w:tcW w:w="2753" w:type="dxa"/>
            <w:shd w:val="clear" w:color="auto" w:fill="auto"/>
            <w:noWrap/>
            <w:tcMar>
              <w:top w:w="0" w:type="dxa"/>
              <w:left w:w="0" w:type="dxa"/>
              <w:bottom w:w="0" w:type="dxa"/>
              <w:right w:w="28" w:type="dxa"/>
            </w:tcMar>
            <w:vAlign w:val="bottom"/>
          </w:tcPr>
          <w:p w14:paraId="05046FA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3 490</w:t>
            </w:r>
          </w:p>
        </w:tc>
        <w:tc>
          <w:tcPr>
            <w:tcW w:w="2753" w:type="dxa"/>
            <w:shd w:val="clear" w:color="auto" w:fill="auto"/>
            <w:noWrap/>
            <w:tcMar>
              <w:top w:w="0" w:type="dxa"/>
              <w:left w:w="0" w:type="dxa"/>
              <w:bottom w:w="0" w:type="dxa"/>
              <w:right w:w="28" w:type="dxa"/>
            </w:tcMar>
            <w:vAlign w:val="bottom"/>
          </w:tcPr>
          <w:p w14:paraId="163D4E7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10 344</w:t>
            </w:r>
          </w:p>
        </w:tc>
        <w:tc>
          <w:tcPr>
            <w:tcW w:w="2753" w:type="dxa"/>
            <w:shd w:val="clear" w:color="auto" w:fill="auto"/>
            <w:noWrap/>
            <w:tcMar>
              <w:top w:w="0" w:type="dxa"/>
              <w:left w:w="0" w:type="dxa"/>
              <w:bottom w:w="0" w:type="dxa"/>
              <w:right w:w="28" w:type="dxa"/>
            </w:tcMar>
            <w:vAlign w:val="bottom"/>
          </w:tcPr>
          <w:p w14:paraId="48F6EB9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2 174</w:t>
            </w:r>
          </w:p>
        </w:tc>
        <w:tc>
          <w:tcPr>
            <w:tcW w:w="2755" w:type="dxa"/>
            <w:shd w:val="clear" w:color="auto" w:fill="auto"/>
            <w:noWrap/>
            <w:tcMar>
              <w:top w:w="0" w:type="dxa"/>
              <w:left w:w="0" w:type="dxa"/>
              <w:bottom w:w="0" w:type="dxa"/>
              <w:right w:w="28" w:type="dxa"/>
            </w:tcMar>
            <w:vAlign w:val="bottom"/>
          </w:tcPr>
          <w:p w14:paraId="43B7DB17"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16 008</w:t>
            </w:r>
          </w:p>
        </w:tc>
      </w:tr>
      <w:tr w:rsidR="00296E76" w:rsidRPr="00296E76" w14:paraId="02D785AD" w14:textId="77777777" w:rsidTr="00296E76">
        <w:tc>
          <w:tcPr>
            <w:tcW w:w="2762" w:type="dxa"/>
            <w:shd w:val="clear" w:color="auto" w:fill="auto"/>
            <w:noWrap/>
            <w:tcMar>
              <w:top w:w="0" w:type="dxa"/>
              <w:left w:w="0" w:type="dxa"/>
              <w:bottom w:w="0" w:type="dxa"/>
              <w:right w:w="28" w:type="dxa"/>
            </w:tcMar>
          </w:tcPr>
          <w:p w14:paraId="25DC5B29"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75 ans ou plus</w:t>
            </w:r>
          </w:p>
        </w:tc>
        <w:tc>
          <w:tcPr>
            <w:tcW w:w="2753" w:type="dxa"/>
            <w:shd w:val="clear" w:color="auto" w:fill="auto"/>
            <w:noWrap/>
            <w:tcMar>
              <w:top w:w="0" w:type="dxa"/>
              <w:left w:w="0" w:type="dxa"/>
              <w:bottom w:w="0" w:type="dxa"/>
              <w:right w:w="28" w:type="dxa"/>
            </w:tcMar>
            <w:vAlign w:val="bottom"/>
          </w:tcPr>
          <w:p w14:paraId="11A1FB28"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322</w:t>
            </w:r>
          </w:p>
        </w:tc>
        <w:tc>
          <w:tcPr>
            <w:tcW w:w="2753" w:type="dxa"/>
            <w:shd w:val="clear" w:color="auto" w:fill="auto"/>
            <w:noWrap/>
            <w:tcMar>
              <w:top w:w="0" w:type="dxa"/>
              <w:left w:w="0" w:type="dxa"/>
              <w:bottom w:w="0" w:type="dxa"/>
              <w:right w:w="28" w:type="dxa"/>
            </w:tcMar>
            <w:vAlign w:val="bottom"/>
          </w:tcPr>
          <w:p w14:paraId="0E2CD70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1 162</w:t>
            </w:r>
          </w:p>
        </w:tc>
        <w:tc>
          <w:tcPr>
            <w:tcW w:w="2753" w:type="dxa"/>
            <w:shd w:val="clear" w:color="auto" w:fill="auto"/>
            <w:noWrap/>
            <w:tcMar>
              <w:top w:w="0" w:type="dxa"/>
              <w:left w:w="0" w:type="dxa"/>
              <w:bottom w:w="0" w:type="dxa"/>
              <w:right w:w="28" w:type="dxa"/>
            </w:tcMar>
            <w:vAlign w:val="bottom"/>
          </w:tcPr>
          <w:p w14:paraId="69428C99"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235</w:t>
            </w:r>
          </w:p>
        </w:tc>
        <w:tc>
          <w:tcPr>
            <w:tcW w:w="2755" w:type="dxa"/>
            <w:shd w:val="clear" w:color="auto" w:fill="auto"/>
            <w:noWrap/>
            <w:tcMar>
              <w:top w:w="0" w:type="dxa"/>
              <w:left w:w="0" w:type="dxa"/>
              <w:bottom w:w="0" w:type="dxa"/>
              <w:right w:w="28" w:type="dxa"/>
            </w:tcMar>
            <w:vAlign w:val="bottom"/>
          </w:tcPr>
          <w:p w14:paraId="3918ADFD"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1 719</w:t>
            </w:r>
          </w:p>
        </w:tc>
      </w:tr>
      <w:tr w:rsidR="00296E76" w:rsidRPr="00296E76" w14:paraId="718A55AB" w14:textId="77777777" w:rsidTr="00296E76">
        <w:tc>
          <w:tcPr>
            <w:tcW w:w="2762" w:type="dxa"/>
            <w:tcBorders>
              <w:bottom w:val="single" w:sz="4" w:space="0" w:color="auto"/>
            </w:tcBorders>
            <w:shd w:val="clear" w:color="auto" w:fill="auto"/>
            <w:noWrap/>
            <w:tcMar>
              <w:top w:w="0" w:type="dxa"/>
              <w:left w:w="0" w:type="dxa"/>
              <w:bottom w:w="0" w:type="dxa"/>
              <w:right w:w="28" w:type="dxa"/>
            </w:tcMar>
          </w:tcPr>
          <w:p w14:paraId="212FEB42"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Pas d’information</w:t>
            </w:r>
          </w:p>
        </w:tc>
        <w:tc>
          <w:tcPr>
            <w:tcW w:w="2753" w:type="dxa"/>
            <w:tcBorders>
              <w:bottom w:val="single" w:sz="4" w:space="0" w:color="auto"/>
            </w:tcBorders>
            <w:shd w:val="clear" w:color="auto" w:fill="auto"/>
            <w:noWrap/>
            <w:tcMar>
              <w:top w:w="0" w:type="dxa"/>
              <w:left w:w="0" w:type="dxa"/>
              <w:bottom w:w="0" w:type="dxa"/>
              <w:right w:w="28" w:type="dxa"/>
            </w:tcMar>
            <w:vAlign w:val="bottom"/>
          </w:tcPr>
          <w:p w14:paraId="4660F94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w:t>
            </w:r>
          </w:p>
        </w:tc>
        <w:tc>
          <w:tcPr>
            <w:tcW w:w="2753" w:type="dxa"/>
            <w:tcBorders>
              <w:bottom w:val="single" w:sz="4" w:space="0" w:color="auto"/>
            </w:tcBorders>
            <w:shd w:val="clear" w:color="auto" w:fill="auto"/>
            <w:noWrap/>
            <w:tcMar>
              <w:top w:w="0" w:type="dxa"/>
              <w:left w:w="0" w:type="dxa"/>
              <w:bottom w:w="0" w:type="dxa"/>
              <w:right w:w="28" w:type="dxa"/>
            </w:tcMar>
            <w:vAlign w:val="bottom"/>
          </w:tcPr>
          <w:p w14:paraId="1148E3E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191</w:t>
            </w:r>
          </w:p>
        </w:tc>
        <w:tc>
          <w:tcPr>
            <w:tcW w:w="2753" w:type="dxa"/>
            <w:tcBorders>
              <w:bottom w:val="single" w:sz="4" w:space="0" w:color="auto"/>
            </w:tcBorders>
            <w:shd w:val="clear" w:color="auto" w:fill="auto"/>
            <w:noWrap/>
            <w:tcMar>
              <w:top w:w="0" w:type="dxa"/>
              <w:left w:w="0" w:type="dxa"/>
              <w:bottom w:w="0" w:type="dxa"/>
              <w:right w:w="28" w:type="dxa"/>
            </w:tcMar>
            <w:vAlign w:val="bottom"/>
          </w:tcPr>
          <w:p w14:paraId="345BE218"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8</w:t>
            </w:r>
          </w:p>
        </w:tc>
        <w:tc>
          <w:tcPr>
            <w:tcW w:w="2755" w:type="dxa"/>
            <w:tcBorders>
              <w:bottom w:val="single" w:sz="4" w:space="0" w:color="auto"/>
            </w:tcBorders>
            <w:shd w:val="clear" w:color="auto" w:fill="auto"/>
            <w:noWrap/>
            <w:tcMar>
              <w:top w:w="0" w:type="dxa"/>
              <w:left w:w="0" w:type="dxa"/>
              <w:bottom w:w="0" w:type="dxa"/>
              <w:right w:w="28" w:type="dxa"/>
            </w:tcMar>
            <w:vAlign w:val="bottom"/>
          </w:tcPr>
          <w:p w14:paraId="43FD9001"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202</w:t>
            </w:r>
          </w:p>
        </w:tc>
      </w:tr>
      <w:tr w:rsidR="00296E76" w:rsidRPr="00296E76" w14:paraId="5E0EBFF7" w14:textId="77777777" w:rsidTr="00296E76">
        <w:tc>
          <w:tcPr>
            <w:tcW w:w="2762" w:type="dxa"/>
            <w:tcBorders>
              <w:top w:val="single" w:sz="4" w:space="0" w:color="auto"/>
              <w:bottom w:val="single" w:sz="12" w:space="0" w:color="auto"/>
            </w:tcBorders>
            <w:shd w:val="clear" w:color="auto" w:fill="auto"/>
            <w:noWrap/>
            <w:tcMar>
              <w:top w:w="0" w:type="dxa"/>
              <w:left w:w="0" w:type="dxa"/>
              <w:bottom w:w="0" w:type="dxa"/>
              <w:right w:w="28" w:type="dxa"/>
            </w:tcMar>
          </w:tcPr>
          <w:p w14:paraId="6305831F" w14:textId="77777777" w:rsidR="0026013B" w:rsidRPr="00296E76" w:rsidRDefault="0026013B" w:rsidP="00296E76">
            <w:pPr>
              <w:suppressAutoHyphens w:val="0"/>
              <w:spacing w:before="80" w:after="80" w:line="220" w:lineRule="exact"/>
              <w:ind w:left="283"/>
              <w:rPr>
                <w:rFonts w:eastAsia="Times New Roman"/>
                <w:b/>
                <w:sz w:val="18"/>
              </w:rPr>
            </w:pPr>
            <w:r w:rsidRPr="00296E76">
              <w:rPr>
                <w:b/>
                <w:sz w:val="18"/>
                <w:lang w:val="fr-FR"/>
              </w:rPr>
              <w:t>Total général</w:t>
            </w:r>
          </w:p>
        </w:tc>
        <w:tc>
          <w:tcPr>
            <w:tcW w:w="2753"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65841BCB"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98 849</w:t>
            </w:r>
          </w:p>
        </w:tc>
        <w:tc>
          <w:tcPr>
            <w:tcW w:w="2753"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182B2B4B"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255 736</w:t>
            </w:r>
          </w:p>
        </w:tc>
        <w:tc>
          <w:tcPr>
            <w:tcW w:w="2753"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4B2888FA"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24 251</w:t>
            </w:r>
          </w:p>
        </w:tc>
        <w:tc>
          <w:tcPr>
            <w:tcW w:w="2755"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6D1BC984"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378 836</w:t>
            </w:r>
          </w:p>
        </w:tc>
      </w:tr>
    </w:tbl>
    <w:p w14:paraId="76E76009" w14:textId="77777777" w:rsidR="0026013B" w:rsidRPr="00634F5D" w:rsidRDefault="0026013B" w:rsidP="00296E76">
      <w:pPr>
        <w:pStyle w:val="Titre1"/>
        <w:spacing w:before="240"/>
      </w:pPr>
      <w:r w:rsidRPr="00296E76">
        <w:t>Tableau</w:t>
      </w:r>
      <w:r>
        <w:rPr>
          <w:lang w:val="fr-FR"/>
        </w:rPr>
        <w:t xml:space="preserve"> 11</w:t>
      </w:r>
    </w:p>
    <w:p w14:paraId="255C3C65" w14:textId="479DAB4F" w:rsidR="0026013B" w:rsidRPr="001647D6" w:rsidRDefault="0026013B" w:rsidP="0026013B">
      <w:pPr>
        <w:pStyle w:val="SingleTxtG"/>
        <w:rPr>
          <w:b/>
          <w:bCs/>
          <w:lang w:val="fr-CA"/>
        </w:rPr>
      </w:pPr>
      <w:r>
        <w:rPr>
          <w:b/>
          <w:bCs/>
          <w:lang w:val="fr-FR"/>
        </w:rPr>
        <w:t xml:space="preserve">Permis définitifs délivrés par </w:t>
      </w:r>
      <w:r w:rsidR="008B45FA">
        <w:rPr>
          <w:b/>
          <w:bCs/>
          <w:lang w:val="fr-FR"/>
        </w:rPr>
        <w:t xml:space="preserve">pays de </w:t>
      </w:r>
      <w:r w:rsidRPr="008B45FA">
        <w:rPr>
          <w:b/>
          <w:bCs/>
          <w:lang w:val="fr-FR"/>
        </w:rPr>
        <w:t>nationalité et année</w:t>
      </w:r>
      <w:r>
        <w:rPr>
          <w:b/>
          <w:bCs/>
          <w:lang w:val="fr-FR"/>
        </w:rPr>
        <w:t xml:space="preserve"> de délivrance</w:t>
      </w:r>
    </w:p>
    <w:tbl>
      <w:tblPr>
        <w:tblW w:w="7370" w:type="dxa"/>
        <w:tblInd w:w="1134" w:type="dxa"/>
        <w:tblLayout w:type="fixed"/>
        <w:tblCellMar>
          <w:left w:w="0" w:type="dxa"/>
          <w:right w:w="0" w:type="dxa"/>
        </w:tblCellMar>
        <w:tblLook w:val="04A0" w:firstRow="1" w:lastRow="0" w:firstColumn="1" w:lastColumn="0" w:noHBand="0" w:noVBand="1"/>
      </w:tblPr>
      <w:tblGrid>
        <w:gridCol w:w="3458"/>
        <w:gridCol w:w="658"/>
        <w:gridCol w:w="643"/>
        <w:gridCol w:w="1400"/>
        <w:gridCol w:w="1211"/>
      </w:tblGrid>
      <w:tr w:rsidR="00296E76" w:rsidRPr="00296E76" w14:paraId="5959C0E6" w14:textId="77777777" w:rsidTr="00296E76">
        <w:trPr>
          <w:tblHeader/>
        </w:trPr>
        <w:tc>
          <w:tcPr>
            <w:tcW w:w="3458"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5E85C3BC" w14:textId="77777777" w:rsidR="0026013B" w:rsidRPr="00296E76" w:rsidRDefault="0026013B" w:rsidP="00296E76">
            <w:pPr>
              <w:suppressAutoHyphens w:val="0"/>
              <w:spacing w:before="80" w:after="80" w:line="200" w:lineRule="exact"/>
              <w:rPr>
                <w:rFonts w:eastAsia="Times New Roman"/>
                <w:bCs/>
                <w:i/>
                <w:sz w:val="16"/>
              </w:rPr>
            </w:pPr>
            <w:r w:rsidRPr="00296E76">
              <w:rPr>
                <w:i/>
                <w:sz w:val="16"/>
                <w:lang w:val="fr-FR"/>
              </w:rPr>
              <w:t>Pays de nationalité</w:t>
            </w:r>
          </w:p>
        </w:tc>
        <w:tc>
          <w:tcPr>
            <w:tcW w:w="658"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4CB2E35B" w14:textId="77777777" w:rsidR="0026013B" w:rsidRPr="00296E76" w:rsidRDefault="0026013B" w:rsidP="00296E76">
            <w:pPr>
              <w:suppressAutoHyphens w:val="0"/>
              <w:spacing w:before="80" w:after="80" w:line="200" w:lineRule="exact"/>
              <w:jc w:val="right"/>
              <w:rPr>
                <w:rFonts w:eastAsia="Times New Roman"/>
                <w:bCs/>
                <w:i/>
                <w:sz w:val="16"/>
              </w:rPr>
            </w:pPr>
            <w:r w:rsidRPr="00296E76">
              <w:rPr>
                <w:i/>
                <w:sz w:val="16"/>
                <w:lang w:val="fr-FR"/>
              </w:rPr>
              <w:t>2021</w:t>
            </w:r>
          </w:p>
        </w:tc>
        <w:tc>
          <w:tcPr>
            <w:tcW w:w="643"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05C8EEA8" w14:textId="77777777" w:rsidR="0026013B" w:rsidRPr="00296E76" w:rsidRDefault="0026013B" w:rsidP="00296E76">
            <w:pPr>
              <w:suppressAutoHyphens w:val="0"/>
              <w:spacing w:before="80" w:after="80" w:line="200" w:lineRule="exact"/>
              <w:jc w:val="right"/>
              <w:rPr>
                <w:rFonts w:eastAsia="Times New Roman"/>
                <w:bCs/>
                <w:i/>
                <w:sz w:val="16"/>
              </w:rPr>
            </w:pPr>
            <w:r w:rsidRPr="00296E76">
              <w:rPr>
                <w:i/>
                <w:sz w:val="16"/>
                <w:lang w:val="fr-FR"/>
              </w:rPr>
              <w:t>2022</w:t>
            </w:r>
          </w:p>
        </w:tc>
        <w:tc>
          <w:tcPr>
            <w:tcW w:w="1400"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08785948" w14:textId="58AB712D" w:rsidR="0026013B" w:rsidRPr="00296E76" w:rsidRDefault="0026013B" w:rsidP="00296E76">
            <w:pPr>
              <w:suppressAutoHyphens w:val="0"/>
              <w:spacing w:before="80" w:after="80" w:line="200" w:lineRule="exact"/>
              <w:jc w:val="right"/>
              <w:rPr>
                <w:rFonts w:eastAsia="Times New Roman"/>
                <w:bCs/>
                <w:i/>
                <w:sz w:val="16"/>
              </w:rPr>
            </w:pPr>
            <w:r w:rsidRPr="00296E76">
              <w:rPr>
                <w:i/>
                <w:sz w:val="16"/>
                <w:lang w:val="fr-FR"/>
              </w:rPr>
              <w:t>2023 (1</w:t>
            </w:r>
            <w:r w:rsidRPr="00296E76">
              <w:rPr>
                <w:i/>
                <w:sz w:val="16"/>
                <w:vertAlign w:val="superscript"/>
                <w:lang w:val="fr-FR"/>
              </w:rPr>
              <w:t>er</w:t>
            </w:r>
            <w:r w:rsidR="004915A4">
              <w:rPr>
                <w:i/>
                <w:sz w:val="16"/>
                <w:lang w:val="fr-FR"/>
              </w:rPr>
              <w:t> </w:t>
            </w:r>
            <w:r w:rsidRPr="00296E76">
              <w:rPr>
                <w:i/>
                <w:sz w:val="16"/>
                <w:lang w:val="fr-FR"/>
              </w:rPr>
              <w:t>trimestre)</w:t>
            </w:r>
          </w:p>
        </w:tc>
        <w:tc>
          <w:tcPr>
            <w:tcW w:w="1211"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0C05E61E" w14:textId="77777777" w:rsidR="0026013B" w:rsidRPr="002F0069" w:rsidRDefault="0026013B" w:rsidP="00296E76">
            <w:pPr>
              <w:suppressAutoHyphens w:val="0"/>
              <w:spacing w:before="80" w:after="80" w:line="200" w:lineRule="exact"/>
              <w:jc w:val="right"/>
              <w:rPr>
                <w:rFonts w:eastAsia="Times New Roman"/>
                <w:b/>
                <w:i/>
                <w:sz w:val="16"/>
              </w:rPr>
            </w:pPr>
            <w:r w:rsidRPr="002F0069">
              <w:rPr>
                <w:b/>
                <w:i/>
                <w:sz w:val="16"/>
                <w:lang w:val="fr-FR"/>
              </w:rPr>
              <w:t>Total général</w:t>
            </w:r>
          </w:p>
        </w:tc>
      </w:tr>
      <w:tr w:rsidR="0026013B" w:rsidRPr="00296E76" w14:paraId="215612B4" w14:textId="77777777" w:rsidTr="00296E76">
        <w:tc>
          <w:tcPr>
            <w:tcW w:w="3458" w:type="dxa"/>
            <w:tcBorders>
              <w:top w:val="single" w:sz="12" w:space="0" w:color="auto"/>
            </w:tcBorders>
            <w:shd w:val="clear" w:color="auto" w:fill="auto"/>
            <w:noWrap/>
            <w:tcMar>
              <w:top w:w="0" w:type="dxa"/>
              <w:left w:w="0" w:type="dxa"/>
              <w:bottom w:w="0" w:type="dxa"/>
              <w:right w:w="28" w:type="dxa"/>
            </w:tcMar>
          </w:tcPr>
          <w:p w14:paraId="634A13A4"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Afghanistan</w:t>
            </w:r>
          </w:p>
        </w:tc>
        <w:tc>
          <w:tcPr>
            <w:tcW w:w="658" w:type="dxa"/>
            <w:tcBorders>
              <w:top w:val="single" w:sz="12" w:space="0" w:color="auto"/>
            </w:tcBorders>
            <w:shd w:val="clear" w:color="auto" w:fill="auto"/>
            <w:noWrap/>
            <w:tcMar>
              <w:top w:w="0" w:type="dxa"/>
              <w:left w:w="0" w:type="dxa"/>
              <w:bottom w:w="0" w:type="dxa"/>
              <w:right w:w="28" w:type="dxa"/>
            </w:tcMar>
            <w:vAlign w:val="bottom"/>
          </w:tcPr>
          <w:p w14:paraId="2BE05D7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tcBorders>
              <w:top w:val="single" w:sz="12" w:space="0" w:color="auto"/>
            </w:tcBorders>
            <w:shd w:val="clear" w:color="auto" w:fill="auto"/>
            <w:noWrap/>
            <w:tcMar>
              <w:top w:w="0" w:type="dxa"/>
              <w:left w:w="0" w:type="dxa"/>
              <w:bottom w:w="0" w:type="dxa"/>
              <w:right w:w="28" w:type="dxa"/>
            </w:tcMar>
            <w:vAlign w:val="bottom"/>
          </w:tcPr>
          <w:p w14:paraId="596F2EE5"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w:t>
            </w:r>
          </w:p>
        </w:tc>
        <w:tc>
          <w:tcPr>
            <w:tcW w:w="1400" w:type="dxa"/>
            <w:tcBorders>
              <w:top w:val="single" w:sz="12" w:space="0" w:color="auto"/>
            </w:tcBorders>
            <w:shd w:val="clear" w:color="auto" w:fill="auto"/>
            <w:noWrap/>
            <w:tcMar>
              <w:top w:w="0" w:type="dxa"/>
              <w:left w:w="0" w:type="dxa"/>
              <w:bottom w:w="0" w:type="dxa"/>
              <w:right w:w="28" w:type="dxa"/>
            </w:tcMar>
            <w:vAlign w:val="bottom"/>
          </w:tcPr>
          <w:p w14:paraId="1966E0A9"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tcBorders>
              <w:top w:val="single" w:sz="12" w:space="0" w:color="auto"/>
            </w:tcBorders>
            <w:shd w:val="clear" w:color="auto" w:fill="auto"/>
            <w:noWrap/>
            <w:tcMar>
              <w:top w:w="0" w:type="dxa"/>
              <w:left w:w="0" w:type="dxa"/>
              <w:bottom w:w="0" w:type="dxa"/>
              <w:right w:w="28" w:type="dxa"/>
            </w:tcMar>
            <w:vAlign w:val="bottom"/>
          </w:tcPr>
          <w:p w14:paraId="1AC5623A"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4</w:t>
            </w:r>
          </w:p>
        </w:tc>
      </w:tr>
      <w:tr w:rsidR="0026013B" w:rsidRPr="00296E76" w14:paraId="762D3C41" w14:textId="77777777" w:rsidTr="00296E76">
        <w:tc>
          <w:tcPr>
            <w:tcW w:w="3458" w:type="dxa"/>
            <w:shd w:val="clear" w:color="auto" w:fill="auto"/>
            <w:noWrap/>
            <w:tcMar>
              <w:top w:w="0" w:type="dxa"/>
              <w:left w:w="0" w:type="dxa"/>
              <w:bottom w:w="0" w:type="dxa"/>
              <w:right w:w="28" w:type="dxa"/>
            </w:tcMar>
          </w:tcPr>
          <w:p w14:paraId="7E184FBD"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Afrique du Sud</w:t>
            </w:r>
          </w:p>
        </w:tc>
        <w:tc>
          <w:tcPr>
            <w:tcW w:w="658" w:type="dxa"/>
            <w:shd w:val="clear" w:color="auto" w:fill="auto"/>
            <w:noWrap/>
            <w:tcMar>
              <w:top w:w="0" w:type="dxa"/>
              <w:left w:w="0" w:type="dxa"/>
              <w:bottom w:w="0" w:type="dxa"/>
              <w:right w:w="28" w:type="dxa"/>
            </w:tcMar>
            <w:vAlign w:val="bottom"/>
          </w:tcPr>
          <w:p w14:paraId="05B8096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004CDB08"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7</w:t>
            </w:r>
          </w:p>
        </w:tc>
        <w:tc>
          <w:tcPr>
            <w:tcW w:w="1400" w:type="dxa"/>
            <w:shd w:val="clear" w:color="auto" w:fill="auto"/>
            <w:noWrap/>
            <w:tcMar>
              <w:top w:w="0" w:type="dxa"/>
              <w:left w:w="0" w:type="dxa"/>
              <w:bottom w:w="0" w:type="dxa"/>
              <w:right w:w="28" w:type="dxa"/>
            </w:tcMar>
            <w:vAlign w:val="bottom"/>
          </w:tcPr>
          <w:p w14:paraId="1F7B810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1211" w:type="dxa"/>
            <w:shd w:val="clear" w:color="auto" w:fill="auto"/>
            <w:noWrap/>
            <w:tcMar>
              <w:top w:w="0" w:type="dxa"/>
              <w:left w:w="0" w:type="dxa"/>
              <w:bottom w:w="0" w:type="dxa"/>
              <w:right w:w="28" w:type="dxa"/>
            </w:tcMar>
            <w:vAlign w:val="bottom"/>
          </w:tcPr>
          <w:p w14:paraId="60108E3A"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9</w:t>
            </w:r>
          </w:p>
        </w:tc>
      </w:tr>
      <w:tr w:rsidR="0026013B" w:rsidRPr="00296E76" w14:paraId="293C5EBF" w14:textId="77777777" w:rsidTr="00296E76">
        <w:tc>
          <w:tcPr>
            <w:tcW w:w="3458" w:type="dxa"/>
            <w:shd w:val="clear" w:color="auto" w:fill="auto"/>
            <w:noWrap/>
            <w:tcMar>
              <w:top w:w="0" w:type="dxa"/>
              <w:left w:w="0" w:type="dxa"/>
              <w:bottom w:w="0" w:type="dxa"/>
              <w:right w:w="28" w:type="dxa"/>
            </w:tcMar>
          </w:tcPr>
          <w:p w14:paraId="406D8D1D"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Algérie</w:t>
            </w:r>
          </w:p>
        </w:tc>
        <w:tc>
          <w:tcPr>
            <w:tcW w:w="658" w:type="dxa"/>
            <w:shd w:val="clear" w:color="auto" w:fill="auto"/>
            <w:noWrap/>
            <w:tcMar>
              <w:top w:w="0" w:type="dxa"/>
              <w:left w:w="0" w:type="dxa"/>
              <w:bottom w:w="0" w:type="dxa"/>
              <w:right w:w="28" w:type="dxa"/>
            </w:tcMar>
            <w:vAlign w:val="bottom"/>
          </w:tcPr>
          <w:p w14:paraId="45CB62F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26A12209"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400" w:type="dxa"/>
            <w:shd w:val="clear" w:color="auto" w:fill="auto"/>
            <w:noWrap/>
            <w:tcMar>
              <w:top w:w="0" w:type="dxa"/>
              <w:left w:w="0" w:type="dxa"/>
              <w:bottom w:w="0" w:type="dxa"/>
              <w:right w:w="28" w:type="dxa"/>
            </w:tcMar>
            <w:vAlign w:val="bottom"/>
          </w:tcPr>
          <w:p w14:paraId="0EA3677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2DC63DC4"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4E878486" w14:textId="77777777" w:rsidTr="00296E76">
        <w:tc>
          <w:tcPr>
            <w:tcW w:w="3458" w:type="dxa"/>
            <w:shd w:val="clear" w:color="auto" w:fill="auto"/>
            <w:noWrap/>
            <w:tcMar>
              <w:top w:w="0" w:type="dxa"/>
              <w:left w:w="0" w:type="dxa"/>
              <w:bottom w:w="0" w:type="dxa"/>
              <w:right w:w="28" w:type="dxa"/>
            </w:tcMar>
          </w:tcPr>
          <w:p w14:paraId="0C0B975D"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Allemagne</w:t>
            </w:r>
          </w:p>
        </w:tc>
        <w:tc>
          <w:tcPr>
            <w:tcW w:w="658" w:type="dxa"/>
            <w:shd w:val="clear" w:color="auto" w:fill="auto"/>
            <w:noWrap/>
            <w:tcMar>
              <w:top w:w="0" w:type="dxa"/>
              <w:left w:w="0" w:type="dxa"/>
              <w:bottom w:w="0" w:type="dxa"/>
              <w:right w:w="28" w:type="dxa"/>
            </w:tcMar>
            <w:vAlign w:val="bottom"/>
          </w:tcPr>
          <w:p w14:paraId="33BA735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10</w:t>
            </w:r>
          </w:p>
        </w:tc>
        <w:tc>
          <w:tcPr>
            <w:tcW w:w="643" w:type="dxa"/>
            <w:shd w:val="clear" w:color="auto" w:fill="auto"/>
            <w:noWrap/>
            <w:tcMar>
              <w:top w:w="0" w:type="dxa"/>
              <w:left w:w="0" w:type="dxa"/>
              <w:bottom w:w="0" w:type="dxa"/>
              <w:right w:w="28" w:type="dxa"/>
            </w:tcMar>
            <w:vAlign w:val="bottom"/>
          </w:tcPr>
          <w:p w14:paraId="12E6F4E5"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61</w:t>
            </w:r>
          </w:p>
        </w:tc>
        <w:tc>
          <w:tcPr>
            <w:tcW w:w="1400" w:type="dxa"/>
            <w:shd w:val="clear" w:color="auto" w:fill="auto"/>
            <w:noWrap/>
            <w:tcMar>
              <w:top w:w="0" w:type="dxa"/>
              <w:left w:w="0" w:type="dxa"/>
              <w:bottom w:w="0" w:type="dxa"/>
              <w:right w:w="28" w:type="dxa"/>
            </w:tcMar>
            <w:vAlign w:val="bottom"/>
          </w:tcPr>
          <w:p w14:paraId="414DC271"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16</w:t>
            </w:r>
          </w:p>
        </w:tc>
        <w:tc>
          <w:tcPr>
            <w:tcW w:w="1211" w:type="dxa"/>
            <w:shd w:val="clear" w:color="auto" w:fill="auto"/>
            <w:noWrap/>
            <w:tcMar>
              <w:top w:w="0" w:type="dxa"/>
              <w:left w:w="0" w:type="dxa"/>
              <w:bottom w:w="0" w:type="dxa"/>
              <w:right w:w="28" w:type="dxa"/>
            </w:tcMar>
            <w:vAlign w:val="bottom"/>
          </w:tcPr>
          <w:p w14:paraId="5F294D4E"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87</w:t>
            </w:r>
          </w:p>
        </w:tc>
      </w:tr>
      <w:tr w:rsidR="0026013B" w:rsidRPr="00296E76" w14:paraId="1B79EA6C" w14:textId="77777777" w:rsidTr="00296E76">
        <w:tc>
          <w:tcPr>
            <w:tcW w:w="3458" w:type="dxa"/>
            <w:shd w:val="clear" w:color="auto" w:fill="auto"/>
            <w:noWrap/>
            <w:tcMar>
              <w:top w:w="0" w:type="dxa"/>
              <w:left w:w="0" w:type="dxa"/>
              <w:bottom w:w="0" w:type="dxa"/>
              <w:right w:w="28" w:type="dxa"/>
            </w:tcMar>
          </w:tcPr>
          <w:p w14:paraId="3FF3E4B1"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Angleterre</w:t>
            </w:r>
          </w:p>
        </w:tc>
        <w:tc>
          <w:tcPr>
            <w:tcW w:w="658" w:type="dxa"/>
            <w:shd w:val="clear" w:color="auto" w:fill="auto"/>
            <w:noWrap/>
            <w:tcMar>
              <w:top w:w="0" w:type="dxa"/>
              <w:left w:w="0" w:type="dxa"/>
              <w:bottom w:w="0" w:type="dxa"/>
              <w:right w:w="28" w:type="dxa"/>
            </w:tcMar>
            <w:vAlign w:val="bottom"/>
          </w:tcPr>
          <w:p w14:paraId="0A99363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5</w:t>
            </w:r>
          </w:p>
        </w:tc>
        <w:tc>
          <w:tcPr>
            <w:tcW w:w="643" w:type="dxa"/>
            <w:shd w:val="clear" w:color="auto" w:fill="auto"/>
            <w:noWrap/>
            <w:tcMar>
              <w:top w:w="0" w:type="dxa"/>
              <w:left w:w="0" w:type="dxa"/>
              <w:bottom w:w="0" w:type="dxa"/>
              <w:right w:w="28" w:type="dxa"/>
            </w:tcMar>
            <w:vAlign w:val="bottom"/>
          </w:tcPr>
          <w:p w14:paraId="32C29721"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5</w:t>
            </w:r>
          </w:p>
        </w:tc>
        <w:tc>
          <w:tcPr>
            <w:tcW w:w="1400" w:type="dxa"/>
            <w:shd w:val="clear" w:color="auto" w:fill="auto"/>
            <w:noWrap/>
            <w:tcMar>
              <w:top w:w="0" w:type="dxa"/>
              <w:left w:w="0" w:type="dxa"/>
              <w:bottom w:w="0" w:type="dxa"/>
              <w:right w:w="28" w:type="dxa"/>
            </w:tcMar>
            <w:vAlign w:val="bottom"/>
          </w:tcPr>
          <w:p w14:paraId="6E2CA61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41EC25FB"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10</w:t>
            </w:r>
          </w:p>
        </w:tc>
      </w:tr>
      <w:tr w:rsidR="0026013B" w:rsidRPr="00296E76" w14:paraId="1CF595C7" w14:textId="77777777" w:rsidTr="00296E76">
        <w:tc>
          <w:tcPr>
            <w:tcW w:w="3458" w:type="dxa"/>
            <w:shd w:val="clear" w:color="auto" w:fill="auto"/>
            <w:noWrap/>
            <w:tcMar>
              <w:top w:w="0" w:type="dxa"/>
              <w:left w:w="0" w:type="dxa"/>
              <w:bottom w:w="0" w:type="dxa"/>
              <w:right w:w="28" w:type="dxa"/>
            </w:tcMar>
          </w:tcPr>
          <w:p w14:paraId="2F22FBB7"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Angola</w:t>
            </w:r>
          </w:p>
        </w:tc>
        <w:tc>
          <w:tcPr>
            <w:tcW w:w="658" w:type="dxa"/>
            <w:shd w:val="clear" w:color="auto" w:fill="auto"/>
            <w:noWrap/>
            <w:tcMar>
              <w:top w:w="0" w:type="dxa"/>
              <w:left w:w="0" w:type="dxa"/>
              <w:bottom w:w="0" w:type="dxa"/>
              <w:right w:w="28" w:type="dxa"/>
            </w:tcMar>
            <w:vAlign w:val="bottom"/>
          </w:tcPr>
          <w:p w14:paraId="6C1F6415"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0B4F7A36"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5</w:t>
            </w:r>
          </w:p>
        </w:tc>
        <w:tc>
          <w:tcPr>
            <w:tcW w:w="1400" w:type="dxa"/>
            <w:shd w:val="clear" w:color="auto" w:fill="auto"/>
            <w:noWrap/>
            <w:tcMar>
              <w:top w:w="0" w:type="dxa"/>
              <w:left w:w="0" w:type="dxa"/>
              <w:bottom w:w="0" w:type="dxa"/>
              <w:right w:w="28" w:type="dxa"/>
            </w:tcMar>
            <w:vAlign w:val="bottom"/>
          </w:tcPr>
          <w:p w14:paraId="03101168"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1A788791"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6</w:t>
            </w:r>
          </w:p>
        </w:tc>
      </w:tr>
      <w:tr w:rsidR="0026013B" w:rsidRPr="00296E76" w14:paraId="73178455" w14:textId="77777777" w:rsidTr="00296E76">
        <w:tc>
          <w:tcPr>
            <w:tcW w:w="3458" w:type="dxa"/>
            <w:shd w:val="clear" w:color="auto" w:fill="auto"/>
            <w:noWrap/>
            <w:tcMar>
              <w:top w:w="0" w:type="dxa"/>
              <w:left w:w="0" w:type="dxa"/>
              <w:bottom w:w="0" w:type="dxa"/>
              <w:right w:w="28" w:type="dxa"/>
            </w:tcMar>
          </w:tcPr>
          <w:p w14:paraId="147FC471" w14:textId="06C1DDEE" w:rsidR="0026013B" w:rsidRPr="00296E76" w:rsidRDefault="0026013B" w:rsidP="00296E76">
            <w:pPr>
              <w:suppressAutoHyphens w:val="0"/>
              <w:spacing w:before="40" w:after="40" w:line="220" w:lineRule="exact"/>
              <w:rPr>
                <w:rFonts w:eastAsia="Times New Roman"/>
                <w:sz w:val="18"/>
              </w:rPr>
            </w:pPr>
            <w:r w:rsidRPr="008B45FA">
              <w:rPr>
                <w:sz w:val="18"/>
                <w:lang w:val="fr-FR"/>
              </w:rPr>
              <w:t>Anguil</w:t>
            </w:r>
            <w:r w:rsidR="008B45FA" w:rsidRPr="008B45FA">
              <w:rPr>
                <w:sz w:val="18"/>
                <w:lang w:val="fr-FR"/>
              </w:rPr>
              <w:t>l</w:t>
            </w:r>
            <w:r w:rsidRPr="008B45FA">
              <w:rPr>
                <w:sz w:val="18"/>
                <w:lang w:val="fr-FR"/>
              </w:rPr>
              <w:t>a</w:t>
            </w:r>
          </w:p>
        </w:tc>
        <w:tc>
          <w:tcPr>
            <w:tcW w:w="658" w:type="dxa"/>
            <w:shd w:val="clear" w:color="auto" w:fill="auto"/>
            <w:noWrap/>
            <w:tcMar>
              <w:top w:w="0" w:type="dxa"/>
              <w:left w:w="0" w:type="dxa"/>
              <w:bottom w:w="0" w:type="dxa"/>
              <w:right w:w="28" w:type="dxa"/>
            </w:tcMar>
            <w:vAlign w:val="bottom"/>
          </w:tcPr>
          <w:p w14:paraId="049FF20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0714BB4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416075B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2C91DEA7"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1539DDFC" w14:textId="77777777" w:rsidTr="00296E76">
        <w:tc>
          <w:tcPr>
            <w:tcW w:w="3458" w:type="dxa"/>
            <w:shd w:val="clear" w:color="auto" w:fill="auto"/>
            <w:noWrap/>
            <w:tcMar>
              <w:top w:w="0" w:type="dxa"/>
              <w:left w:w="0" w:type="dxa"/>
              <w:bottom w:w="0" w:type="dxa"/>
              <w:right w:w="28" w:type="dxa"/>
            </w:tcMar>
          </w:tcPr>
          <w:p w14:paraId="683C9EA6"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Argentine</w:t>
            </w:r>
          </w:p>
        </w:tc>
        <w:tc>
          <w:tcPr>
            <w:tcW w:w="658" w:type="dxa"/>
            <w:shd w:val="clear" w:color="auto" w:fill="auto"/>
            <w:noWrap/>
            <w:tcMar>
              <w:top w:w="0" w:type="dxa"/>
              <w:left w:w="0" w:type="dxa"/>
              <w:bottom w:w="0" w:type="dxa"/>
              <w:right w:w="28" w:type="dxa"/>
            </w:tcMar>
            <w:vAlign w:val="bottom"/>
          </w:tcPr>
          <w:p w14:paraId="789F243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124</w:t>
            </w:r>
          </w:p>
        </w:tc>
        <w:tc>
          <w:tcPr>
            <w:tcW w:w="643" w:type="dxa"/>
            <w:shd w:val="clear" w:color="auto" w:fill="auto"/>
            <w:noWrap/>
            <w:tcMar>
              <w:top w:w="0" w:type="dxa"/>
              <w:left w:w="0" w:type="dxa"/>
              <w:bottom w:w="0" w:type="dxa"/>
              <w:right w:w="28" w:type="dxa"/>
            </w:tcMar>
            <w:vAlign w:val="bottom"/>
          </w:tcPr>
          <w:p w14:paraId="0C3C362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893</w:t>
            </w:r>
          </w:p>
        </w:tc>
        <w:tc>
          <w:tcPr>
            <w:tcW w:w="1400" w:type="dxa"/>
            <w:shd w:val="clear" w:color="auto" w:fill="auto"/>
            <w:noWrap/>
            <w:tcMar>
              <w:top w:w="0" w:type="dxa"/>
              <w:left w:w="0" w:type="dxa"/>
              <w:bottom w:w="0" w:type="dxa"/>
              <w:right w:w="28" w:type="dxa"/>
            </w:tcMar>
            <w:vAlign w:val="bottom"/>
          </w:tcPr>
          <w:p w14:paraId="7CF57104"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312</w:t>
            </w:r>
          </w:p>
        </w:tc>
        <w:tc>
          <w:tcPr>
            <w:tcW w:w="1211" w:type="dxa"/>
            <w:shd w:val="clear" w:color="auto" w:fill="auto"/>
            <w:noWrap/>
            <w:tcMar>
              <w:top w:w="0" w:type="dxa"/>
              <w:left w:w="0" w:type="dxa"/>
              <w:bottom w:w="0" w:type="dxa"/>
              <w:right w:w="28" w:type="dxa"/>
            </w:tcMar>
            <w:vAlign w:val="bottom"/>
          </w:tcPr>
          <w:p w14:paraId="6EFDAF45"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1 329</w:t>
            </w:r>
          </w:p>
        </w:tc>
      </w:tr>
      <w:tr w:rsidR="0026013B" w:rsidRPr="00296E76" w14:paraId="6DC7228F" w14:textId="77777777" w:rsidTr="00296E76">
        <w:tc>
          <w:tcPr>
            <w:tcW w:w="3458" w:type="dxa"/>
            <w:shd w:val="clear" w:color="auto" w:fill="auto"/>
            <w:noWrap/>
            <w:tcMar>
              <w:top w:w="0" w:type="dxa"/>
              <w:left w:w="0" w:type="dxa"/>
              <w:bottom w:w="0" w:type="dxa"/>
              <w:right w:w="28" w:type="dxa"/>
            </w:tcMar>
          </w:tcPr>
          <w:p w14:paraId="6805C005"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Arménie</w:t>
            </w:r>
          </w:p>
        </w:tc>
        <w:tc>
          <w:tcPr>
            <w:tcW w:w="658" w:type="dxa"/>
            <w:shd w:val="clear" w:color="auto" w:fill="auto"/>
            <w:noWrap/>
            <w:tcMar>
              <w:top w:w="0" w:type="dxa"/>
              <w:left w:w="0" w:type="dxa"/>
              <w:bottom w:w="0" w:type="dxa"/>
              <w:right w:w="28" w:type="dxa"/>
            </w:tcMar>
            <w:vAlign w:val="bottom"/>
          </w:tcPr>
          <w:p w14:paraId="3FA477D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2396BF96"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6940ABB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71087D98"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19290367" w14:textId="77777777" w:rsidTr="00296E76">
        <w:tc>
          <w:tcPr>
            <w:tcW w:w="3458" w:type="dxa"/>
            <w:shd w:val="clear" w:color="auto" w:fill="auto"/>
            <w:noWrap/>
            <w:tcMar>
              <w:top w:w="0" w:type="dxa"/>
              <w:left w:w="0" w:type="dxa"/>
              <w:bottom w:w="0" w:type="dxa"/>
              <w:right w:w="28" w:type="dxa"/>
            </w:tcMar>
          </w:tcPr>
          <w:p w14:paraId="0B85A8FC"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Australie</w:t>
            </w:r>
          </w:p>
        </w:tc>
        <w:tc>
          <w:tcPr>
            <w:tcW w:w="658" w:type="dxa"/>
            <w:shd w:val="clear" w:color="auto" w:fill="auto"/>
            <w:noWrap/>
            <w:tcMar>
              <w:top w:w="0" w:type="dxa"/>
              <w:left w:w="0" w:type="dxa"/>
              <w:bottom w:w="0" w:type="dxa"/>
              <w:right w:w="28" w:type="dxa"/>
            </w:tcMar>
            <w:vAlign w:val="bottom"/>
          </w:tcPr>
          <w:p w14:paraId="21B087B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643" w:type="dxa"/>
            <w:shd w:val="clear" w:color="auto" w:fill="auto"/>
            <w:noWrap/>
            <w:tcMar>
              <w:top w:w="0" w:type="dxa"/>
              <w:left w:w="0" w:type="dxa"/>
              <w:bottom w:w="0" w:type="dxa"/>
              <w:right w:w="28" w:type="dxa"/>
            </w:tcMar>
            <w:vAlign w:val="bottom"/>
          </w:tcPr>
          <w:p w14:paraId="0C534BD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22</w:t>
            </w:r>
          </w:p>
        </w:tc>
        <w:tc>
          <w:tcPr>
            <w:tcW w:w="1400" w:type="dxa"/>
            <w:shd w:val="clear" w:color="auto" w:fill="auto"/>
            <w:noWrap/>
            <w:tcMar>
              <w:top w:w="0" w:type="dxa"/>
              <w:left w:w="0" w:type="dxa"/>
              <w:bottom w:w="0" w:type="dxa"/>
              <w:right w:w="28" w:type="dxa"/>
            </w:tcMar>
            <w:vAlign w:val="bottom"/>
          </w:tcPr>
          <w:p w14:paraId="7291B1E6"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w:t>
            </w:r>
          </w:p>
        </w:tc>
        <w:tc>
          <w:tcPr>
            <w:tcW w:w="1211" w:type="dxa"/>
            <w:shd w:val="clear" w:color="auto" w:fill="auto"/>
            <w:noWrap/>
            <w:tcMar>
              <w:top w:w="0" w:type="dxa"/>
              <w:left w:w="0" w:type="dxa"/>
              <w:bottom w:w="0" w:type="dxa"/>
              <w:right w:w="28" w:type="dxa"/>
            </w:tcMar>
            <w:vAlign w:val="bottom"/>
          </w:tcPr>
          <w:p w14:paraId="5A62BE3D"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26</w:t>
            </w:r>
          </w:p>
        </w:tc>
      </w:tr>
      <w:tr w:rsidR="0026013B" w:rsidRPr="00296E76" w14:paraId="2F6E6B29" w14:textId="77777777" w:rsidTr="00296E76">
        <w:tc>
          <w:tcPr>
            <w:tcW w:w="3458" w:type="dxa"/>
            <w:shd w:val="clear" w:color="auto" w:fill="auto"/>
            <w:noWrap/>
            <w:tcMar>
              <w:top w:w="0" w:type="dxa"/>
              <w:left w:w="0" w:type="dxa"/>
              <w:bottom w:w="0" w:type="dxa"/>
              <w:right w:w="28" w:type="dxa"/>
            </w:tcMar>
          </w:tcPr>
          <w:p w14:paraId="557446B5"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Autriche</w:t>
            </w:r>
          </w:p>
        </w:tc>
        <w:tc>
          <w:tcPr>
            <w:tcW w:w="658" w:type="dxa"/>
            <w:shd w:val="clear" w:color="auto" w:fill="auto"/>
            <w:noWrap/>
            <w:tcMar>
              <w:top w:w="0" w:type="dxa"/>
              <w:left w:w="0" w:type="dxa"/>
              <w:bottom w:w="0" w:type="dxa"/>
              <w:right w:w="28" w:type="dxa"/>
            </w:tcMar>
            <w:vAlign w:val="bottom"/>
          </w:tcPr>
          <w:p w14:paraId="68C961B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643" w:type="dxa"/>
            <w:shd w:val="clear" w:color="auto" w:fill="auto"/>
            <w:noWrap/>
            <w:tcMar>
              <w:top w:w="0" w:type="dxa"/>
              <w:left w:w="0" w:type="dxa"/>
              <w:bottom w:w="0" w:type="dxa"/>
              <w:right w:w="28" w:type="dxa"/>
            </w:tcMar>
            <w:vAlign w:val="bottom"/>
          </w:tcPr>
          <w:p w14:paraId="10B7CDF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4</w:t>
            </w:r>
          </w:p>
        </w:tc>
        <w:tc>
          <w:tcPr>
            <w:tcW w:w="1400" w:type="dxa"/>
            <w:shd w:val="clear" w:color="auto" w:fill="auto"/>
            <w:noWrap/>
            <w:tcMar>
              <w:top w:w="0" w:type="dxa"/>
              <w:left w:w="0" w:type="dxa"/>
              <w:bottom w:w="0" w:type="dxa"/>
              <w:right w:w="28" w:type="dxa"/>
            </w:tcMar>
            <w:vAlign w:val="bottom"/>
          </w:tcPr>
          <w:p w14:paraId="7665D7B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1211" w:type="dxa"/>
            <w:shd w:val="clear" w:color="auto" w:fill="auto"/>
            <w:noWrap/>
            <w:tcMar>
              <w:top w:w="0" w:type="dxa"/>
              <w:left w:w="0" w:type="dxa"/>
              <w:bottom w:w="0" w:type="dxa"/>
              <w:right w:w="28" w:type="dxa"/>
            </w:tcMar>
            <w:vAlign w:val="bottom"/>
          </w:tcPr>
          <w:p w14:paraId="3C1291C1"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7</w:t>
            </w:r>
          </w:p>
        </w:tc>
      </w:tr>
      <w:tr w:rsidR="0026013B" w:rsidRPr="00296E76" w14:paraId="33587203" w14:textId="77777777" w:rsidTr="00296E76">
        <w:tc>
          <w:tcPr>
            <w:tcW w:w="3458" w:type="dxa"/>
            <w:shd w:val="clear" w:color="auto" w:fill="auto"/>
            <w:noWrap/>
            <w:tcMar>
              <w:top w:w="0" w:type="dxa"/>
              <w:left w:w="0" w:type="dxa"/>
              <w:bottom w:w="0" w:type="dxa"/>
              <w:right w:w="28" w:type="dxa"/>
            </w:tcMar>
          </w:tcPr>
          <w:p w14:paraId="3A11D9C3"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Bangladesh</w:t>
            </w:r>
          </w:p>
        </w:tc>
        <w:tc>
          <w:tcPr>
            <w:tcW w:w="658" w:type="dxa"/>
            <w:shd w:val="clear" w:color="auto" w:fill="auto"/>
            <w:noWrap/>
            <w:tcMar>
              <w:top w:w="0" w:type="dxa"/>
              <w:left w:w="0" w:type="dxa"/>
              <w:bottom w:w="0" w:type="dxa"/>
              <w:right w:w="28" w:type="dxa"/>
            </w:tcMar>
            <w:vAlign w:val="bottom"/>
          </w:tcPr>
          <w:p w14:paraId="59DBEDD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643" w:type="dxa"/>
            <w:shd w:val="clear" w:color="auto" w:fill="auto"/>
            <w:noWrap/>
            <w:tcMar>
              <w:top w:w="0" w:type="dxa"/>
              <w:left w:w="0" w:type="dxa"/>
              <w:bottom w:w="0" w:type="dxa"/>
              <w:right w:w="28" w:type="dxa"/>
            </w:tcMar>
            <w:vAlign w:val="bottom"/>
          </w:tcPr>
          <w:p w14:paraId="653F854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50E8D586"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0F5462A1"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4</w:t>
            </w:r>
          </w:p>
        </w:tc>
      </w:tr>
      <w:tr w:rsidR="00296E76" w:rsidRPr="00296E76" w14:paraId="24177A25" w14:textId="77777777" w:rsidTr="00A9663D">
        <w:tc>
          <w:tcPr>
            <w:tcW w:w="3458" w:type="dxa"/>
            <w:shd w:val="clear" w:color="auto" w:fill="auto"/>
            <w:noWrap/>
            <w:tcMar>
              <w:top w:w="0" w:type="dxa"/>
              <w:left w:w="0" w:type="dxa"/>
              <w:bottom w:w="0" w:type="dxa"/>
              <w:right w:w="28" w:type="dxa"/>
            </w:tcMar>
          </w:tcPr>
          <w:p w14:paraId="622441D1" w14:textId="77777777" w:rsidR="00296E76" w:rsidRPr="00296E76" w:rsidRDefault="00296E76" w:rsidP="00A9663D">
            <w:pPr>
              <w:suppressAutoHyphens w:val="0"/>
              <w:spacing w:before="40" w:after="40" w:line="220" w:lineRule="exact"/>
              <w:rPr>
                <w:rFonts w:eastAsia="Times New Roman"/>
                <w:sz w:val="18"/>
              </w:rPr>
            </w:pPr>
            <w:r w:rsidRPr="00296E76">
              <w:rPr>
                <w:sz w:val="18"/>
                <w:lang w:val="fr-FR"/>
              </w:rPr>
              <w:t>Bélarus</w:t>
            </w:r>
          </w:p>
        </w:tc>
        <w:tc>
          <w:tcPr>
            <w:tcW w:w="658" w:type="dxa"/>
            <w:shd w:val="clear" w:color="auto" w:fill="auto"/>
            <w:noWrap/>
            <w:tcMar>
              <w:top w:w="0" w:type="dxa"/>
              <w:left w:w="0" w:type="dxa"/>
              <w:bottom w:w="0" w:type="dxa"/>
              <w:right w:w="28" w:type="dxa"/>
            </w:tcMar>
            <w:vAlign w:val="bottom"/>
          </w:tcPr>
          <w:p w14:paraId="23FDEBFC" w14:textId="77777777" w:rsidR="00296E76" w:rsidRPr="00296E76" w:rsidRDefault="00296E76" w:rsidP="00A9663D">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5F52DC17" w14:textId="77777777" w:rsidR="00296E76" w:rsidRPr="00296E76" w:rsidRDefault="00296E76" w:rsidP="00A9663D">
            <w:pPr>
              <w:suppressAutoHyphens w:val="0"/>
              <w:spacing w:before="40" w:after="40" w:line="220" w:lineRule="exact"/>
              <w:jc w:val="right"/>
              <w:rPr>
                <w:rFonts w:eastAsia="Times New Roman"/>
                <w:sz w:val="18"/>
              </w:rPr>
            </w:pPr>
            <w:r w:rsidRPr="00296E76">
              <w:rPr>
                <w:sz w:val="18"/>
                <w:lang w:val="fr-FR"/>
              </w:rPr>
              <w:t>4</w:t>
            </w:r>
          </w:p>
        </w:tc>
        <w:tc>
          <w:tcPr>
            <w:tcW w:w="1400" w:type="dxa"/>
            <w:shd w:val="clear" w:color="auto" w:fill="auto"/>
            <w:noWrap/>
            <w:tcMar>
              <w:top w:w="0" w:type="dxa"/>
              <w:left w:w="0" w:type="dxa"/>
              <w:bottom w:w="0" w:type="dxa"/>
              <w:right w:w="28" w:type="dxa"/>
            </w:tcMar>
            <w:vAlign w:val="bottom"/>
          </w:tcPr>
          <w:p w14:paraId="08D24B61" w14:textId="77777777" w:rsidR="00296E76" w:rsidRPr="00296E76" w:rsidRDefault="00296E76" w:rsidP="00A9663D">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06A286BB" w14:textId="77777777" w:rsidR="00296E76" w:rsidRPr="00296E76" w:rsidRDefault="00296E76" w:rsidP="00A9663D">
            <w:pPr>
              <w:suppressAutoHyphens w:val="0"/>
              <w:spacing w:before="40" w:after="40" w:line="220" w:lineRule="exact"/>
              <w:jc w:val="right"/>
              <w:rPr>
                <w:rFonts w:eastAsia="Times New Roman"/>
                <w:b/>
                <w:bCs/>
                <w:sz w:val="18"/>
              </w:rPr>
            </w:pPr>
            <w:r w:rsidRPr="00296E76">
              <w:rPr>
                <w:b/>
                <w:bCs/>
                <w:sz w:val="18"/>
                <w:lang w:val="fr-FR"/>
              </w:rPr>
              <w:t>4</w:t>
            </w:r>
          </w:p>
        </w:tc>
      </w:tr>
      <w:tr w:rsidR="0026013B" w:rsidRPr="00296E76" w14:paraId="7481FDB4" w14:textId="77777777" w:rsidTr="00296E76">
        <w:tc>
          <w:tcPr>
            <w:tcW w:w="3458" w:type="dxa"/>
            <w:shd w:val="clear" w:color="auto" w:fill="auto"/>
            <w:noWrap/>
            <w:tcMar>
              <w:top w:w="0" w:type="dxa"/>
              <w:left w:w="0" w:type="dxa"/>
              <w:bottom w:w="0" w:type="dxa"/>
              <w:right w:w="28" w:type="dxa"/>
            </w:tcMar>
          </w:tcPr>
          <w:p w14:paraId="631AA76B"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Belgique</w:t>
            </w:r>
          </w:p>
        </w:tc>
        <w:tc>
          <w:tcPr>
            <w:tcW w:w="658" w:type="dxa"/>
            <w:shd w:val="clear" w:color="auto" w:fill="auto"/>
            <w:noWrap/>
            <w:tcMar>
              <w:top w:w="0" w:type="dxa"/>
              <w:left w:w="0" w:type="dxa"/>
              <w:bottom w:w="0" w:type="dxa"/>
              <w:right w:w="28" w:type="dxa"/>
            </w:tcMar>
            <w:vAlign w:val="bottom"/>
          </w:tcPr>
          <w:p w14:paraId="109594E8"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643" w:type="dxa"/>
            <w:shd w:val="clear" w:color="auto" w:fill="auto"/>
            <w:noWrap/>
            <w:tcMar>
              <w:top w:w="0" w:type="dxa"/>
              <w:left w:w="0" w:type="dxa"/>
              <w:bottom w:w="0" w:type="dxa"/>
              <w:right w:w="28" w:type="dxa"/>
            </w:tcMar>
            <w:vAlign w:val="bottom"/>
          </w:tcPr>
          <w:p w14:paraId="557E445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6</w:t>
            </w:r>
          </w:p>
        </w:tc>
        <w:tc>
          <w:tcPr>
            <w:tcW w:w="1400" w:type="dxa"/>
            <w:shd w:val="clear" w:color="auto" w:fill="auto"/>
            <w:noWrap/>
            <w:tcMar>
              <w:top w:w="0" w:type="dxa"/>
              <w:left w:w="0" w:type="dxa"/>
              <w:bottom w:w="0" w:type="dxa"/>
              <w:right w:w="28" w:type="dxa"/>
            </w:tcMar>
            <w:vAlign w:val="bottom"/>
          </w:tcPr>
          <w:p w14:paraId="6811E446"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4</w:t>
            </w:r>
          </w:p>
        </w:tc>
        <w:tc>
          <w:tcPr>
            <w:tcW w:w="1211" w:type="dxa"/>
            <w:shd w:val="clear" w:color="auto" w:fill="auto"/>
            <w:noWrap/>
            <w:tcMar>
              <w:top w:w="0" w:type="dxa"/>
              <w:left w:w="0" w:type="dxa"/>
              <w:bottom w:w="0" w:type="dxa"/>
              <w:right w:w="28" w:type="dxa"/>
            </w:tcMar>
            <w:vAlign w:val="bottom"/>
          </w:tcPr>
          <w:p w14:paraId="116F43A0"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12</w:t>
            </w:r>
          </w:p>
        </w:tc>
      </w:tr>
      <w:tr w:rsidR="0026013B" w:rsidRPr="00296E76" w14:paraId="05E773B1" w14:textId="77777777" w:rsidTr="00296E76">
        <w:tc>
          <w:tcPr>
            <w:tcW w:w="3458" w:type="dxa"/>
            <w:shd w:val="clear" w:color="auto" w:fill="auto"/>
            <w:noWrap/>
            <w:tcMar>
              <w:top w:w="0" w:type="dxa"/>
              <w:left w:w="0" w:type="dxa"/>
              <w:bottom w:w="0" w:type="dxa"/>
              <w:right w:w="28" w:type="dxa"/>
            </w:tcMar>
          </w:tcPr>
          <w:p w14:paraId="16307501"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lastRenderedPageBreak/>
              <w:t>Bolivie</w:t>
            </w:r>
          </w:p>
        </w:tc>
        <w:tc>
          <w:tcPr>
            <w:tcW w:w="658" w:type="dxa"/>
            <w:shd w:val="clear" w:color="auto" w:fill="auto"/>
            <w:noWrap/>
            <w:tcMar>
              <w:top w:w="0" w:type="dxa"/>
              <w:left w:w="0" w:type="dxa"/>
              <w:bottom w:w="0" w:type="dxa"/>
              <w:right w:w="28" w:type="dxa"/>
            </w:tcMar>
            <w:vAlign w:val="bottom"/>
          </w:tcPr>
          <w:p w14:paraId="5C05640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556</w:t>
            </w:r>
          </w:p>
        </w:tc>
        <w:tc>
          <w:tcPr>
            <w:tcW w:w="643" w:type="dxa"/>
            <w:shd w:val="clear" w:color="auto" w:fill="auto"/>
            <w:noWrap/>
            <w:tcMar>
              <w:top w:w="0" w:type="dxa"/>
              <w:left w:w="0" w:type="dxa"/>
              <w:bottom w:w="0" w:type="dxa"/>
              <w:right w:w="28" w:type="dxa"/>
            </w:tcMar>
            <w:vAlign w:val="bottom"/>
          </w:tcPr>
          <w:p w14:paraId="55DC4BD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4 200</w:t>
            </w:r>
          </w:p>
        </w:tc>
        <w:tc>
          <w:tcPr>
            <w:tcW w:w="1400" w:type="dxa"/>
            <w:shd w:val="clear" w:color="auto" w:fill="auto"/>
            <w:noWrap/>
            <w:tcMar>
              <w:top w:w="0" w:type="dxa"/>
              <w:left w:w="0" w:type="dxa"/>
              <w:bottom w:w="0" w:type="dxa"/>
              <w:right w:w="28" w:type="dxa"/>
            </w:tcMar>
            <w:vAlign w:val="bottom"/>
          </w:tcPr>
          <w:p w14:paraId="7F577B3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1 391</w:t>
            </w:r>
          </w:p>
        </w:tc>
        <w:tc>
          <w:tcPr>
            <w:tcW w:w="1211" w:type="dxa"/>
            <w:shd w:val="clear" w:color="auto" w:fill="auto"/>
            <w:noWrap/>
            <w:tcMar>
              <w:top w:w="0" w:type="dxa"/>
              <w:left w:w="0" w:type="dxa"/>
              <w:bottom w:w="0" w:type="dxa"/>
              <w:right w:w="28" w:type="dxa"/>
            </w:tcMar>
            <w:vAlign w:val="bottom"/>
          </w:tcPr>
          <w:p w14:paraId="5A1F82BD"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6 147</w:t>
            </w:r>
          </w:p>
        </w:tc>
      </w:tr>
      <w:tr w:rsidR="0026013B" w:rsidRPr="00296E76" w14:paraId="217B05CE" w14:textId="77777777" w:rsidTr="00296E76">
        <w:tc>
          <w:tcPr>
            <w:tcW w:w="3458" w:type="dxa"/>
            <w:shd w:val="clear" w:color="auto" w:fill="auto"/>
            <w:noWrap/>
            <w:tcMar>
              <w:top w:w="0" w:type="dxa"/>
              <w:left w:w="0" w:type="dxa"/>
              <w:bottom w:w="0" w:type="dxa"/>
              <w:right w:w="28" w:type="dxa"/>
            </w:tcMar>
          </w:tcPr>
          <w:p w14:paraId="1B4DF76A"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Bosnie-Herzégovine</w:t>
            </w:r>
          </w:p>
        </w:tc>
        <w:tc>
          <w:tcPr>
            <w:tcW w:w="658" w:type="dxa"/>
            <w:shd w:val="clear" w:color="auto" w:fill="auto"/>
            <w:noWrap/>
            <w:tcMar>
              <w:top w:w="0" w:type="dxa"/>
              <w:left w:w="0" w:type="dxa"/>
              <w:bottom w:w="0" w:type="dxa"/>
              <w:right w:w="28" w:type="dxa"/>
            </w:tcMar>
            <w:vAlign w:val="bottom"/>
          </w:tcPr>
          <w:p w14:paraId="1919542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643" w:type="dxa"/>
            <w:shd w:val="clear" w:color="auto" w:fill="auto"/>
            <w:noWrap/>
            <w:tcMar>
              <w:top w:w="0" w:type="dxa"/>
              <w:left w:w="0" w:type="dxa"/>
              <w:bottom w:w="0" w:type="dxa"/>
              <w:right w:w="28" w:type="dxa"/>
            </w:tcMar>
            <w:vAlign w:val="bottom"/>
          </w:tcPr>
          <w:p w14:paraId="7BBD5FC9"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2B108E25"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3529D91D"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w:t>
            </w:r>
          </w:p>
        </w:tc>
      </w:tr>
      <w:tr w:rsidR="0026013B" w:rsidRPr="00296E76" w14:paraId="2300FD61" w14:textId="77777777" w:rsidTr="00296E76">
        <w:tc>
          <w:tcPr>
            <w:tcW w:w="3458" w:type="dxa"/>
            <w:shd w:val="clear" w:color="auto" w:fill="auto"/>
            <w:noWrap/>
            <w:tcMar>
              <w:top w:w="0" w:type="dxa"/>
              <w:left w:w="0" w:type="dxa"/>
              <w:bottom w:w="0" w:type="dxa"/>
              <w:right w:w="28" w:type="dxa"/>
            </w:tcMar>
          </w:tcPr>
          <w:p w14:paraId="079A6244"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Brésil</w:t>
            </w:r>
          </w:p>
        </w:tc>
        <w:tc>
          <w:tcPr>
            <w:tcW w:w="658" w:type="dxa"/>
            <w:shd w:val="clear" w:color="auto" w:fill="auto"/>
            <w:noWrap/>
            <w:tcMar>
              <w:top w:w="0" w:type="dxa"/>
              <w:left w:w="0" w:type="dxa"/>
              <w:bottom w:w="0" w:type="dxa"/>
              <w:right w:w="28" w:type="dxa"/>
            </w:tcMar>
            <w:vAlign w:val="bottom"/>
          </w:tcPr>
          <w:p w14:paraId="48B8878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51</w:t>
            </w:r>
          </w:p>
        </w:tc>
        <w:tc>
          <w:tcPr>
            <w:tcW w:w="643" w:type="dxa"/>
            <w:shd w:val="clear" w:color="auto" w:fill="auto"/>
            <w:noWrap/>
            <w:tcMar>
              <w:top w:w="0" w:type="dxa"/>
              <w:left w:w="0" w:type="dxa"/>
              <w:bottom w:w="0" w:type="dxa"/>
              <w:right w:w="28" w:type="dxa"/>
            </w:tcMar>
            <w:vAlign w:val="bottom"/>
          </w:tcPr>
          <w:p w14:paraId="6A34CC3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491</w:t>
            </w:r>
          </w:p>
        </w:tc>
        <w:tc>
          <w:tcPr>
            <w:tcW w:w="1400" w:type="dxa"/>
            <w:shd w:val="clear" w:color="auto" w:fill="auto"/>
            <w:noWrap/>
            <w:tcMar>
              <w:top w:w="0" w:type="dxa"/>
              <w:left w:w="0" w:type="dxa"/>
              <w:bottom w:w="0" w:type="dxa"/>
              <w:right w:w="28" w:type="dxa"/>
            </w:tcMar>
            <w:vAlign w:val="bottom"/>
          </w:tcPr>
          <w:p w14:paraId="068B4954"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145</w:t>
            </w:r>
          </w:p>
        </w:tc>
        <w:tc>
          <w:tcPr>
            <w:tcW w:w="1211" w:type="dxa"/>
            <w:shd w:val="clear" w:color="auto" w:fill="auto"/>
            <w:noWrap/>
            <w:tcMar>
              <w:top w:w="0" w:type="dxa"/>
              <w:left w:w="0" w:type="dxa"/>
              <w:bottom w:w="0" w:type="dxa"/>
              <w:right w:w="28" w:type="dxa"/>
            </w:tcMar>
            <w:vAlign w:val="bottom"/>
          </w:tcPr>
          <w:p w14:paraId="2888CBD9"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687</w:t>
            </w:r>
          </w:p>
        </w:tc>
      </w:tr>
      <w:tr w:rsidR="0026013B" w:rsidRPr="00296E76" w14:paraId="365635C5" w14:textId="77777777" w:rsidTr="00296E76">
        <w:tc>
          <w:tcPr>
            <w:tcW w:w="3458" w:type="dxa"/>
            <w:shd w:val="clear" w:color="auto" w:fill="auto"/>
            <w:noWrap/>
            <w:tcMar>
              <w:top w:w="0" w:type="dxa"/>
              <w:left w:w="0" w:type="dxa"/>
              <w:bottom w:w="0" w:type="dxa"/>
              <w:right w:w="28" w:type="dxa"/>
            </w:tcMar>
          </w:tcPr>
          <w:p w14:paraId="780538E4"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Bulgarie</w:t>
            </w:r>
          </w:p>
        </w:tc>
        <w:tc>
          <w:tcPr>
            <w:tcW w:w="658" w:type="dxa"/>
            <w:shd w:val="clear" w:color="auto" w:fill="auto"/>
            <w:noWrap/>
            <w:tcMar>
              <w:top w:w="0" w:type="dxa"/>
              <w:left w:w="0" w:type="dxa"/>
              <w:bottom w:w="0" w:type="dxa"/>
              <w:right w:w="28" w:type="dxa"/>
            </w:tcMar>
            <w:vAlign w:val="bottom"/>
          </w:tcPr>
          <w:p w14:paraId="7B648E0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5BAA28B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29E8E3E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667BCC37"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w:t>
            </w:r>
          </w:p>
        </w:tc>
      </w:tr>
      <w:tr w:rsidR="0026013B" w:rsidRPr="00296E76" w14:paraId="488E3BC5" w14:textId="77777777" w:rsidTr="00296E76">
        <w:tc>
          <w:tcPr>
            <w:tcW w:w="3458" w:type="dxa"/>
            <w:shd w:val="clear" w:color="auto" w:fill="auto"/>
            <w:noWrap/>
            <w:tcMar>
              <w:top w:w="0" w:type="dxa"/>
              <w:left w:w="0" w:type="dxa"/>
              <w:bottom w:w="0" w:type="dxa"/>
              <w:right w:w="28" w:type="dxa"/>
            </w:tcMar>
          </w:tcPr>
          <w:p w14:paraId="24598D9A"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Cabo Verde</w:t>
            </w:r>
          </w:p>
        </w:tc>
        <w:tc>
          <w:tcPr>
            <w:tcW w:w="658" w:type="dxa"/>
            <w:shd w:val="clear" w:color="auto" w:fill="auto"/>
            <w:noWrap/>
            <w:tcMar>
              <w:top w:w="0" w:type="dxa"/>
              <w:left w:w="0" w:type="dxa"/>
              <w:bottom w:w="0" w:type="dxa"/>
              <w:right w:w="28" w:type="dxa"/>
            </w:tcMar>
            <w:vAlign w:val="bottom"/>
          </w:tcPr>
          <w:p w14:paraId="1A9A07E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222E73F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1400" w:type="dxa"/>
            <w:shd w:val="clear" w:color="auto" w:fill="auto"/>
            <w:noWrap/>
            <w:tcMar>
              <w:top w:w="0" w:type="dxa"/>
              <w:left w:w="0" w:type="dxa"/>
              <w:bottom w:w="0" w:type="dxa"/>
              <w:right w:w="28" w:type="dxa"/>
            </w:tcMar>
            <w:vAlign w:val="bottom"/>
          </w:tcPr>
          <w:p w14:paraId="6B23FAB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5E56F1FC"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w:t>
            </w:r>
          </w:p>
        </w:tc>
      </w:tr>
      <w:tr w:rsidR="0026013B" w:rsidRPr="00296E76" w14:paraId="3862BFC0" w14:textId="77777777" w:rsidTr="00296E76">
        <w:tc>
          <w:tcPr>
            <w:tcW w:w="3458" w:type="dxa"/>
            <w:shd w:val="clear" w:color="auto" w:fill="auto"/>
            <w:noWrap/>
            <w:tcMar>
              <w:top w:w="0" w:type="dxa"/>
              <w:left w:w="0" w:type="dxa"/>
              <w:bottom w:w="0" w:type="dxa"/>
              <w:right w:w="28" w:type="dxa"/>
            </w:tcMar>
          </w:tcPr>
          <w:p w14:paraId="1397CBA3"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Cameroun</w:t>
            </w:r>
          </w:p>
        </w:tc>
        <w:tc>
          <w:tcPr>
            <w:tcW w:w="658" w:type="dxa"/>
            <w:shd w:val="clear" w:color="auto" w:fill="auto"/>
            <w:noWrap/>
            <w:tcMar>
              <w:top w:w="0" w:type="dxa"/>
              <w:left w:w="0" w:type="dxa"/>
              <w:bottom w:w="0" w:type="dxa"/>
              <w:right w:w="28" w:type="dxa"/>
            </w:tcMar>
            <w:vAlign w:val="bottom"/>
          </w:tcPr>
          <w:p w14:paraId="416BE23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62D3169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5715EC21"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7F1088F3"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6C87228C" w14:textId="77777777" w:rsidTr="00296E76">
        <w:tc>
          <w:tcPr>
            <w:tcW w:w="3458" w:type="dxa"/>
            <w:shd w:val="clear" w:color="auto" w:fill="auto"/>
            <w:noWrap/>
            <w:tcMar>
              <w:top w:w="0" w:type="dxa"/>
              <w:left w:w="0" w:type="dxa"/>
              <w:bottom w:w="0" w:type="dxa"/>
              <w:right w:w="28" w:type="dxa"/>
            </w:tcMar>
          </w:tcPr>
          <w:p w14:paraId="3F62EAC3"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Canada</w:t>
            </w:r>
          </w:p>
        </w:tc>
        <w:tc>
          <w:tcPr>
            <w:tcW w:w="658" w:type="dxa"/>
            <w:shd w:val="clear" w:color="auto" w:fill="auto"/>
            <w:noWrap/>
            <w:tcMar>
              <w:top w:w="0" w:type="dxa"/>
              <w:left w:w="0" w:type="dxa"/>
              <w:bottom w:w="0" w:type="dxa"/>
              <w:right w:w="28" w:type="dxa"/>
            </w:tcMar>
            <w:vAlign w:val="bottom"/>
          </w:tcPr>
          <w:p w14:paraId="50D515A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643" w:type="dxa"/>
            <w:shd w:val="clear" w:color="auto" w:fill="auto"/>
            <w:noWrap/>
            <w:tcMar>
              <w:top w:w="0" w:type="dxa"/>
              <w:left w:w="0" w:type="dxa"/>
              <w:bottom w:w="0" w:type="dxa"/>
              <w:right w:w="28" w:type="dxa"/>
            </w:tcMar>
            <w:vAlign w:val="bottom"/>
          </w:tcPr>
          <w:p w14:paraId="19AC8734"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9</w:t>
            </w:r>
          </w:p>
        </w:tc>
        <w:tc>
          <w:tcPr>
            <w:tcW w:w="1400" w:type="dxa"/>
            <w:shd w:val="clear" w:color="auto" w:fill="auto"/>
            <w:noWrap/>
            <w:tcMar>
              <w:top w:w="0" w:type="dxa"/>
              <w:left w:w="0" w:type="dxa"/>
              <w:bottom w:w="0" w:type="dxa"/>
              <w:right w:w="28" w:type="dxa"/>
            </w:tcMar>
            <w:vAlign w:val="bottom"/>
          </w:tcPr>
          <w:p w14:paraId="0ACBA01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9</w:t>
            </w:r>
          </w:p>
        </w:tc>
        <w:tc>
          <w:tcPr>
            <w:tcW w:w="1211" w:type="dxa"/>
            <w:shd w:val="clear" w:color="auto" w:fill="auto"/>
            <w:noWrap/>
            <w:tcMar>
              <w:top w:w="0" w:type="dxa"/>
              <w:left w:w="0" w:type="dxa"/>
              <w:bottom w:w="0" w:type="dxa"/>
              <w:right w:w="28" w:type="dxa"/>
            </w:tcMar>
            <w:vAlign w:val="bottom"/>
          </w:tcPr>
          <w:p w14:paraId="40C8A5A3"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20</w:t>
            </w:r>
          </w:p>
        </w:tc>
      </w:tr>
      <w:tr w:rsidR="0026013B" w:rsidRPr="00296E76" w14:paraId="74364CA6" w14:textId="77777777" w:rsidTr="00296E76">
        <w:tc>
          <w:tcPr>
            <w:tcW w:w="3458" w:type="dxa"/>
            <w:shd w:val="clear" w:color="auto" w:fill="auto"/>
            <w:noWrap/>
            <w:tcMar>
              <w:top w:w="0" w:type="dxa"/>
              <w:left w:w="0" w:type="dxa"/>
              <w:bottom w:w="0" w:type="dxa"/>
              <w:right w:w="28" w:type="dxa"/>
            </w:tcMar>
          </w:tcPr>
          <w:p w14:paraId="174547E1"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Chine</w:t>
            </w:r>
          </w:p>
        </w:tc>
        <w:tc>
          <w:tcPr>
            <w:tcW w:w="658" w:type="dxa"/>
            <w:shd w:val="clear" w:color="auto" w:fill="auto"/>
            <w:noWrap/>
            <w:tcMar>
              <w:top w:w="0" w:type="dxa"/>
              <w:left w:w="0" w:type="dxa"/>
              <w:bottom w:w="0" w:type="dxa"/>
              <w:right w:w="28" w:type="dxa"/>
            </w:tcMar>
            <w:vAlign w:val="bottom"/>
          </w:tcPr>
          <w:p w14:paraId="57E32F5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133</w:t>
            </w:r>
          </w:p>
        </w:tc>
        <w:tc>
          <w:tcPr>
            <w:tcW w:w="643" w:type="dxa"/>
            <w:shd w:val="clear" w:color="auto" w:fill="auto"/>
            <w:noWrap/>
            <w:tcMar>
              <w:top w:w="0" w:type="dxa"/>
              <w:left w:w="0" w:type="dxa"/>
              <w:bottom w:w="0" w:type="dxa"/>
              <w:right w:w="28" w:type="dxa"/>
            </w:tcMar>
            <w:vAlign w:val="bottom"/>
          </w:tcPr>
          <w:p w14:paraId="419B398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337</w:t>
            </w:r>
          </w:p>
        </w:tc>
        <w:tc>
          <w:tcPr>
            <w:tcW w:w="1400" w:type="dxa"/>
            <w:shd w:val="clear" w:color="auto" w:fill="auto"/>
            <w:noWrap/>
            <w:tcMar>
              <w:top w:w="0" w:type="dxa"/>
              <w:left w:w="0" w:type="dxa"/>
              <w:bottom w:w="0" w:type="dxa"/>
              <w:right w:w="28" w:type="dxa"/>
            </w:tcMar>
            <w:vAlign w:val="bottom"/>
          </w:tcPr>
          <w:p w14:paraId="7AFBAB1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136</w:t>
            </w:r>
          </w:p>
        </w:tc>
        <w:tc>
          <w:tcPr>
            <w:tcW w:w="1211" w:type="dxa"/>
            <w:shd w:val="clear" w:color="auto" w:fill="auto"/>
            <w:noWrap/>
            <w:tcMar>
              <w:top w:w="0" w:type="dxa"/>
              <w:left w:w="0" w:type="dxa"/>
              <w:bottom w:w="0" w:type="dxa"/>
              <w:right w:w="28" w:type="dxa"/>
            </w:tcMar>
            <w:vAlign w:val="bottom"/>
          </w:tcPr>
          <w:p w14:paraId="23E07006"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606</w:t>
            </w:r>
          </w:p>
        </w:tc>
      </w:tr>
      <w:tr w:rsidR="0026013B" w:rsidRPr="00296E76" w14:paraId="0DC06E92" w14:textId="77777777" w:rsidTr="00296E76">
        <w:tc>
          <w:tcPr>
            <w:tcW w:w="3458" w:type="dxa"/>
            <w:shd w:val="clear" w:color="auto" w:fill="auto"/>
            <w:noWrap/>
            <w:tcMar>
              <w:top w:w="0" w:type="dxa"/>
              <w:left w:w="0" w:type="dxa"/>
              <w:bottom w:w="0" w:type="dxa"/>
              <w:right w:w="28" w:type="dxa"/>
            </w:tcMar>
          </w:tcPr>
          <w:p w14:paraId="62277E87"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Colombie</w:t>
            </w:r>
          </w:p>
        </w:tc>
        <w:tc>
          <w:tcPr>
            <w:tcW w:w="658" w:type="dxa"/>
            <w:shd w:val="clear" w:color="auto" w:fill="auto"/>
            <w:noWrap/>
            <w:tcMar>
              <w:top w:w="0" w:type="dxa"/>
              <w:left w:w="0" w:type="dxa"/>
              <w:bottom w:w="0" w:type="dxa"/>
              <w:right w:w="28" w:type="dxa"/>
            </w:tcMar>
            <w:vAlign w:val="bottom"/>
          </w:tcPr>
          <w:p w14:paraId="202DF58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1 846</w:t>
            </w:r>
          </w:p>
        </w:tc>
        <w:tc>
          <w:tcPr>
            <w:tcW w:w="643" w:type="dxa"/>
            <w:shd w:val="clear" w:color="auto" w:fill="auto"/>
            <w:noWrap/>
            <w:tcMar>
              <w:top w:w="0" w:type="dxa"/>
              <w:left w:w="0" w:type="dxa"/>
              <w:bottom w:w="0" w:type="dxa"/>
              <w:right w:w="28" w:type="dxa"/>
            </w:tcMar>
            <w:vAlign w:val="bottom"/>
          </w:tcPr>
          <w:p w14:paraId="1E3233B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6 754</w:t>
            </w:r>
          </w:p>
        </w:tc>
        <w:tc>
          <w:tcPr>
            <w:tcW w:w="1400" w:type="dxa"/>
            <w:shd w:val="clear" w:color="auto" w:fill="auto"/>
            <w:noWrap/>
            <w:tcMar>
              <w:top w:w="0" w:type="dxa"/>
              <w:left w:w="0" w:type="dxa"/>
              <w:bottom w:w="0" w:type="dxa"/>
              <w:right w:w="28" w:type="dxa"/>
            </w:tcMar>
            <w:vAlign w:val="bottom"/>
          </w:tcPr>
          <w:p w14:paraId="06F78366"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1 832</w:t>
            </w:r>
          </w:p>
        </w:tc>
        <w:tc>
          <w:tcPr>
            <w:tcW w:w="1211" w:type="dxa"/>
            <w:shd w:val="clear" w:color="auto" w:fill="auto"/>
            <w:noWrap/>
            <w:tcMar>
              <w:top w:w="0" w:type="dxa"/>
              <w:left w:w="0" w:type="dxa"/>
              <w:bottom w:w="0" w:type="dxa"/>
              <w:right w:w="28" w:type="dxa"/>
            </w:tcMar>
            <w:vAlign w:val="bottom"/>
          </w:tcPr>
          <w:p w14:paraId="60789A33"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10 432</w:t>
            </w:r>
          </w:p>
        </w:tc>
      </w:tr>
      <w:tr w:rsidR="0026013B" w:rsidRPr="00296E76" w14:paraId="1DCE5DB8" w14:textId="77777777" w:rsidTr="00296E76">
        <w:tc>
          <w:tcPr>
            <w:tcW w:w="3458" w:type="dxa"/>
            <w:shd w:val="clear" w:color="auto" w:fill="auto"/>
            <w:noWrap/>
            <w:tcMar>
              <w:top w:w="0" w:type="dxa"/>
              <w:left w:w="0" w:type="dxa"/>
              <w:bottom w:w="0" w:type="dxa"/>
              <w:right w:w="28" w:type="dxa"/>
            </w:tcMar>
          </w:tcPr>
          <w:p w14:paraId="2A5E9AED"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Comores</w:t>
            </w:r>
          </w:p>
        </w:tc>
        <w:tc>
          <w:tcPr>
            <w:tcW w:w="658" w:type="dxa"/>
            <w:shd w:val="clear" w:color="auto" w:fill="auto"/>
            <w:noWrap/>
            <w:tcMar>
              <w:top w:w="0" w:type="dxa"/>
              <w:left w:w="0" w:type="dxa"/>
              <w:bottom w:w="0" w:type="dxa"/>
              <w:right w:w="28" w:type="dxa"/>
            </w:tcMar>
            <w:vAlign w:val="bottom"/>
          </w:tcPr>
          <w:p w14:paraId="0A6A3F4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290B589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400" w:type="dxa"/>
            <w:shd w:val="clear" w:color="auto" w:fill="auto"/>
            <w:noWrap/>
            <w:tcMar>
              <w:top w:w="0" w:type="dxa"/>
              <w:left w:w="0" w:type="dxa"/>
              <w:bottom w:w="0" w:type="dxa"/>
              <w:right w:w="28" w:type="dxa"/>
            </w:tcMar>
            <w:vAlign w:val="bottom"/>
          </w:tcPr>
          <w:p w14:paraId="3351AC96"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5F56BE46"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1417B4EA" w14:textId="77777777" w:rsidTr="00296E76">
        <w:tc>
          <w:tcPr>
            <w:tcW w:w="3458" w:type="dxa"/>
            <w:shd w:val="clear" w:color="auto" w:fill="auto"/>
            <w:noWrap/>
            <w:tcMar>
              <w:top w:w="0" w:type="dxa"/>
              <w:left w:w="0" w:type="dxa"/>
              <w:bottom w:w="0" w:type="dxa"/>
              <w:right w:w="28" w:type="dxa"/>
            </w:tcMar>
          </w:tcPr>
          <w:p w14:paraId="10EE30F7"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Corée du Sud</w:t>
            </w:r>
          </w:p>
        </w:tc>
        <w:tc>
          <w:tcPr>
            <w:tcW w:w="658" w:type="dxa"/>
            <w:shd w:val="clear" w:color="auto" w:fill="auto"/>
            <w:noWrap/>
            <w:tcMar>
              <w:top w:w="0" w:type="dxa"/>
              <w:left w:w="0" w:type="dxa"/>
              <w:bottom w:w="0" w:type="dxa"/>
              <w:right w:w="28" w:type="dxa"/>
            </w:tcMar>
            <w:vAlign w:val="bottom"/>
          </w:tcPr>
          <w:p w14:paraId="1CD93465"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643" w:type="dxa"/>
            <w:shd w:val="clear" w:color="auto" w:fill="auto"/>
            <w:noWrap/>
            <w:tcMar>
              <w:top w:w="0" w:type="dxa"/>
              <w:left w:w="0" w:type="dxa"/>
              <w:bottom w:w="0" w:type="dxa"/>
              <w:right w:w="28" w:type="dxa"/>
            </w:tcMar>
            <w:vAlign w:val="bottom"/>
          </w:tcPr>
          <w:p w14:paraId="53BBD72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42</w:t>
            </w:r>
          </w:p>
        </w:tc>
        <w:tc>
          <w:tcPr>
            <w:tcW w:w="1400" w:type="dxa"/>
            <w:shd w:val="clear" w:color="auto" w:fill="auto"/>
            <w:noWrap/>
            <w:tcMar>
              <w:top w:w="0" w:type="dxa"/>
              <w:left w:w="0" w:type="dxa"/>
              <w:bottom w:w="0" w:type="dxa"/>
              <w:right w:w="28" w:type="dxa"/>
            </w:tcMar>
            <w:vAlign w:val="bottom"/>
          </w:tcPr>
          <w:p w14:paraId="683A433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12</w:t>
            </w:r>
          </w:p>
        </w:tc>
        <w:tc>
          <w:tcPr>
            <w:tcW w:w="1211" w:type="dxa"/>
            <w:shd w:val="clear" w:color="auto" w:fill="auto"/>
            <w:noWrap/>
            <w:tcMar>
              <w:top w:w="0" w:type="dxa"/>
              <w:left w:w="0" w:type="dxa"/>
              <w:bottom w:w="0" w:type="dxa"/>
              <w:right w:w="28" w:type="dxa"/>
            </w:tcMar>
            <w:vAlign w:val="bottom"/>
          </w:tcPr>
          <w:p w14:paraId="1E328B53"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56</w:t>
            </w:r>
          </w:p>
        </w:tc>
      </w:tr>
      <w:tr w:rsidR="0026013B" w:rsidRPr="00296E76" w14:paraId="72FD2FDB" w14:textId="77777777" w:rsidTr="00296E76">
        <w:tc>
          <w:tcPr>
            <w:tcW w:w="3458" w:type="dxa"/>
            <w:shd w:val="clear" w:color="auto" w:fill="auto"/>
            <w:noWrap/>
            <w:tcMar>
              <w:top w:w="0" w:type="dxa"/>
              <w:left w:w="0" w:type="dxa"/>
              <w:bottom w:w="0" w:type="dxa"/>
              <w:right w:w="28" w:type="dxa"/>
            </w:tcMar>
          </w:tcPr>
          <w:p w14:paraId="6C842C9A"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Costa Rica</w:t>
            </w:r>
          </w:p>
        </w:tc>
        <w:tc>
          <w:tcPr>
            <w:tcW w:w="658" w:type="dxa"/>
            <w:shd w:val="clear" w:color="auto" w:fill="auto"/>
            <w:noWrap/>
            <w:tcMar>
              <w:top w:w="0" w:type="dxa"/>
              <w:left w:w="0" w:type="dxa"/>
              <w:bottom w:w="0" w:type="dxa"/>
              <w:right w:w="28" w:type="dxa"/>
            </w:tcMar>
            <w:vAlign w:val="bottom"/>
          </w:tcPr>
          <w:p w14:paraId="25B0079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w:t>
            </w:r>
          </w:p>
        </w:tc>
        <w:tc>
          <w:tcPr>
            <w:tcW w:w="643" w:type="dxa"/>
            <w:shd w:val="clear" w:color="auto" w:fill="auto"/>
            <w:noWrap/>
            <w:tcMar>
              <w:top w:w="0" w:type="dxa"/>
              <w:left w:w="0" w:type="dxa"/>
              <w:bottom w:w="0" w:type="dxa"/>
              <w:right w:w="28" w:type="dxa"/>
            </w:tcMar>
            <w:vAlign w:val="bottom"/>
          </w:tcPr>
          <w:p w14:paraId="6D20A24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26</w:t>
            </w:r>
          </w:p>
        </w:tc>
        <w:tc>
          <w:tcPr>
            <w:tcW w:w="1400" w:type="dxa"/>
            <w:shd w:val="clear" w:color="auto" w:fill="auto"/>
            <w:noWrap/>
            <w:tcMar>
              <w:top w:w="0" w:type="dxa"/>
              <w:left w:w="0" w:type="dxa"/>
              <w:bottom w:w="0" w:type="dxa"/>
              <w:right w:w="28" w:type="dxa"/>
            </w:tcMar>
            <w:vAlign w:val="bottom"/>
          </w:tcPr>
          <w:p w14:paraId="17FF010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6</w:t>
            </w:r>
          </w:p>
        </w:tc>
        <w:tc>
          <w:tcPr>
            <w:tcW w:w="1211" w:type="dxa"/>
            <w:shd w:val="clear" w:color="auto" w:fill="auto"/>
            <w:noWrap/>
            <w:tcMar>
              <w:top w:w="0" w:type="dxa"/>
              <w:left w:w="0" w:type="dxa"/>
              <w:bottom w:w="0" w:type="dxa"/>
              <w:right w:w="28" w:type="dxa"/>
            </w:tcMar>
            <w:vAlign w:val="bottom"/>
          </w:tcPr>
          <w:p w14:paraId="2CD7EF1E"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35</w:t>
            </w:r>
          </w:p>
        </w:tc>
      </w:tr>
      <w:tr w:rsidR="0026013B" w:rsidRPr="00296E76" w14:paraId="6AA94DC4" w14:textId="77777777" w:rsidTr="00296E76">
        <w:tc>
          <w:tcPr>
            <w:tcW w:w="3458" w:type="dxa"/>
            <w:shd w:val="clear" w:color="auto" w:fill="auto"/>
            <w:noWrap/>
            <w:tcMar>
              <w:top w:w="0" w:type="dxa"/>
              <w:left w:w="0" w:type="dxa"/>
              <w:bottom w:w="0" w:type="dxa"/>
              <w:right w:w="28" w:type="dxa"/>
            </w:tcMar>
          </w:tcPr>
          <w:p w14:paraId="7621DC37"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Croatie</w:t>
            </w:r>
          </w:p>
        </w:tc>
        <w:tc>
          <w:tcPr>
            <w:tcW w:w="658" w:type="dxa"/>
            <w:shd w:val="clear" w:color="auto" w:fill="auto"/>
            <w:noWrap/>
            <w:tcMar>
              <w:top w:w="0" w:type="dxa"/>
              <w:left w:w="0" w:type="dxa"/>
              <w:bottom w:w="0" w:type="dxa"/>
              <w:right w:w="28" w:type="dxa"/>
            </w:tcMar>
            <w:vAlign w:val="bottom"/>
          </w:tcPr>
          <w:p w14:paraId="0C0A2D55"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7D79D96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46959E0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74DD58EC"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2FB52BF5" w14:textId="77777777" w:rsidTr="00296E76">
        <w:tc>
          <w:tcPr>
            <w:tcW w:w="3458" w:type="dxa"/>
            <w:shd w:val="clear" w:color="auto" w:fill="auto"/>
            <w:noWrap/>
            <w:tcMar>
              <w:top w:w="0" w:type="dxa"/>
              <w:left w:w="0" w:type="dxa"/>
              <w:bottom w:w="0" w:type="dxa"/>
              <w:right w:w="28" w:type="dxa"/>
            </w:tcMar>
          </w:tcPr>
          <w:p w14:paraId="7C19581A"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Cuba</w:t>
            </w:r>
          </w:p>
        </w:tc>
        <w:tc>
          <w:tcPr>
            <w:tcW w:w="658" w:type="dxa"/>
            <w:shd w:val="clear" w:color="auto" w:fill="auto"/>
            <w:noWrap/>
            <w:tcMar>
              <w:top w:w="0" w:type="dxa"/>
              <w:left w:w="0" w:type="dxa"/>
              <w:bottom w:w="0" w:type="dxa"/>
              <w:right w:w="28" w:type="dxa"/>
            </w:tcMar>
            <w:vAlign w:val="bottom"/>
          </w:tcPr>
          <w:p w14:paraId="7355DFF8"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339</w:t>
            </w:r>
          </w:p>
        </w:tc>
        <w:tc>
          <w:tcPr>
            <w:tcW w:w="643" w:type="dxa"/>
            <w:shd w:val="clear" w:color="auto" w:fill="auto"/>
            <w:noWrap/>
            <w:tcMar>
              <w:top w:w="0" w:type="dxa"/>
              <w:left w:w="0" w:type="dxa"/>
              <w:bottom w:w="0" w:type="dxa"/>
              <w:right w:w="28" w:type="dxa"/>
            </w:tcMar>
            <w:vAlign w:val="bottom"/>
          </w:tcPr>
          <w:p w14:paraId="407E171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980</w:t>
            </w:r>
          </w:p>
        </w:tc>
        <w:tc>
          <w:tcPr>
            <w:tcW w:w="1400" w:type="dxa"/>
            <w:shd w:val="clear" w:color="auto" w:fill="auto"/>
            <w:noWrap/>
            <w:tcMar>
              <w:top w:w="0" w:type="dxa"/>
              <w:left w:w="0" w:type="dxa"/>
              <w:bottom w:w="0" w:type="dxa"/>
              <w:right w:w="28" w:type="dxa"/>
            </w:tcMar>
            <w:vAlign w:val="bottom"/>
          </w:tcPr>
          <w:p w14:paraId="4049B4A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240</w:t>
            </w:r>
          </w:p>
        </w:tc>
        <w:tc>
          <w:tcPr>
            <w:tcW w:w="1211" w:type="dxa"/>
            <w:shd w:val="clear" w:color="auto" w:fill="auto"/>
            <w:noWrap/>
            <w:tcMar>
              <w:top w:w="0" w:type="dxa"/>
              <w:left w:w="0" w:type="dxa"/>
              <w:bottom w:w="0" w:type="dxa"/>
              <w:right w:w="28" w:type="dxa"/>
            </w:tcMar>
            <w:vAlign w:val="bottom"/>
          </w:tcPr>
          <w:p w14:paraId="66A3A9C7"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1 559</w:t>
            </w:r>
          </w:p>
        </w:tc>
      </w:tr>
      <w:tr w:rsidR="0026013B" w:rsidRPr="00296E76" w14:paraId="101C0BDD" w14:textId="77777777" w:rsidTr="00296E76">
        <w:tc>
          <w:tcPr>
            <w:tcW w:w="3458" w:type="dxa"/>
            <w:shd w:val="clear" w:color="auto" w:fill="auto"/>
            <w:noWrap/>
            <w:tcMar>
              <w:top w:w="0" w:type="dxa"/>
              <w:left w:w="0" w:type="dxa"/>
              <w:bottom w:w="0" w:type="dxa"/>
              <w:right w:w="28" w:type="dxa"/>
            </w:tcMar>
          </w:tcPr>
          <w:p w14:paraId="546428B9"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Danemark</w:t>
            </w:r>
          </w:p>
        </w:tc>
        <w:tc>
          <w:tcPr>
            <w:tcW w:w="658" w:type="dxa"/>
            <w:shd w:val="clear" w:color="auto" w:fill="auto"/>
            <w:noWrap/>
            <w:tcMar>
              <w:top w:w="0" w:type="dxa"/>
              <w:left w:w="0" w:type="dxa"/>
              <w:bottom w:w="0" w:type="dxa"/>
              <w:right w:w="28" w:type="dxa"/>
            </w:tcMar>
            <w:vAlign w:val="bottom"/>
          </w:tcPr>
          <w:p w14:paraId="217B2F6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0DD749D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1400" w:type="dxa"/>
            <w:shd w:val="clear" w:color="auto" w:fill="auto"/>
            <w:noWrap/>
            <w:tcMar>
              <w:top w:w="0" w:type="dxa"/>
              <w:left w:w="0" w:type="dxa"/>
              <w:bottom w:w="0" w:type="dxa"/>
              <w:right w:w="28" w:type="dxa"/>
            </w:tcMar>
            <w:vAlign w:val="bottom"/>
          </w:tcPr>
          <w:p w14:paraId="1739278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06AF59FE"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3</w:t>
            </w:r>
          </w:p>
        </w:tc>
      </w:tr>
      <w:tr w:rsidR="0026013B" w:rsidRPr="00296E76" w14:paraId="3C7C586E" w14:textId="77777777" w:rsidTr="00296E76">
        <w:tc>
          <w:tcPr>
            <w:tcW w:w="3458" w:type="dxa"/>
            <w:shd w:val="clear" w:color="auto" w:fill="auto"/>
            <w:noWrap/>
            <w:tcMar>
              <w:top w:w="0" w:type="dxa"/>
              <w:left w:w="0" w:type="dxa"/>
              <w:bottom w:w="0" w:type="dxa"/>
              <w:right w:w="28" w:type="dxa"/>
            </w:tcMar>
          </w:tcPr>
          <w:p w14:paraId="1EFFE5AB"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Dominique</w:t>
            </w:r>
          </w:p>
        </w:tc>
        <w:tc>
          <w:tcPr>
            <w:tcW w:w="658" w:type="dxa"/>
            <w:shd w:val="clear" w:color="auto" w:fill="auto"/>
            <w:noWrap/>
            <w:tcMar>
              <w:top w:w="0" w:type="dxa"/>
              <w:left w:w="0" w:type="dxa"/>
              <w:bottom w:w="0" w:type="dxa"/>
              <w:right w:w="28" w:type="dxa"/>
            </w:tcMar>
            <w:vAlign w:val="bottom"/>
          </w:tcPr>
          <w:p w14:paraId="5A1A966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4909D479"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22</w:t>
            </w:r>
          </w:p>
        </w:tc>
        <w:tc>
          <w:tcPr>
            <w:tcW w:w="1400" w:type="dxa"/>
            <w:shd w:val="clear" w:color="auto" w:fill="auto"/>
            <w:noWrap/>
            <w:tcMar>
              <w:top w:w="0" w:type="dxa"/>
              <w:left w:w="0" w:type="dxa"/>
              <w:bottom w:w="0" w:type="dxa"/>
              <w:right w:w="28" w:type="dxa"/>
            </w:tcMar>
            <w:vAlign w:val="bottom"/>
          </w:tcPr>
          <w:p w14:paraId="19290FF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13</w:t>
            </w:r>
          </w:p>
        </w:tc>
        <w:tc>
          <w:tcPr>
            <w:tcW w:w="1211" w:type="dxa"/>
            <w:shd w:val="clear" w:color="auto" w:fill="auto"/>
            <w:noWrap/>
            <w:tcMar>
              <w:top w:w="0" w:type="dxa"/>
              <w:left w:w="0" w:type="dxa"/>
              <w:bottom w:w="0" w:type="dxa"/>
              <w:right w:w="28" w:type="dxa"/>
            </w:tcMar>
            <w:vAlign w:val="bottom"/>
          </w:tcPr>
          <w:p w14:paraId="5756EAD9"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35</w:t>
            </w:r>
          </w:p>
        </w:tc>
      </w:tr>
      <w:tr w:rsidR="00296E76" w:rsidRPr="00296E76" w14:paraId="0AA830BB" w14:textId="77777777" w:rsidTr="00A9663D">
        <w:tc>
          <w:tcPr>
            <w:tcW w:w="3458" w:type="dxa"/>
            <w:shd w:val="clear" w:color="auto" w:fill="auto"/>
            <w:noWrap/>
            <w:tcMar>
              <w:top w:w="0" w:type="dxa"/>
              <w:left w:w="0" w:type="dxa"/>
              <w:bottom w:w="0" w:type="dxa"/>
              <w:right w:w="28" w:type="dxa"/>
            </w:tcMar>
          </w:tcPr>
          <w:p w14:paraId="0BDB3B02" w14:textId="77777777" w:rsidR="00296E76" w:rsidRPr="00296E76" w:rsidRDefault="00296E76" w:rsidP="00A9663D">
            <w:pPr>
              <w:suppressAutoHyphens w:val="0"/>
              <w:spacing w:before="40" w:after="40" w:line="220" w:lineRule="exact"/>
              <w:rPr>
                <w:rFonts w:eastAsia="Times New Roman"/>
                <w:sz w:val="18"/>
              </w:rPr>
            </w:pPr>
            <w:r w:rsidRPr="00296E76">
              <w:rPr>
                <w:sz w:val="18"/>
                <w:lang w:val="fr-FR"/>
              </w:rPr>
              <w:t>Écosse</w:t>
            </w:r>
          </w:p>
        </w:tc>
        <w:tc>
          <w:tcPr>
            <w:tcW w:w="658" w:type="dxa"/>
            <w:shd w:val="clear" w:color="auto" w:fill="auto"/>
            <w:noWrap/>
            <w:tcMar>
              <w:top w:w="0" w:type="dxa"/>
              <w:left w:w="0" w:type="dxa"/>
              <w:bottom w:w="0" w:type="dxa"/>
              <w:right w:w="28" w:type="dxa"/>
            </w:tcMar>
            <w:vAlign w:val="bottom"/>
          </w:tcPr>
          <w:p w14:paraId="7473683B" w14:textId="77777777" w:rsidR="00296E76" w:rsidRPr="00296E76" w:rsidRDefault="00296E76" w:rsidP="00A9663D">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0A729B98" w14:textId="77777777" w:rsidR="00296E76" w:rsidRPr="00296E76" w:rsidRDefault="00296E76" w:rsidP="00A9663D">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69C7C8F1" w14:textId="77777777" w:rsidR="00296E76" w:rsidRPr="00296E76" w:rsidRDefault="00296E76" w:rsidP="00A9663D">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3074C4A1" w14:textId="77777777" w:rsidR="00296E76" w:rsidRPr="00296E76" w:rsidRDefault="00296E76" w:rsidP="00A9663D">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6CD63BCD" w14:textId="77777777" w:rsidTr="00296E76">
        <w:tc>
          <w:tcPr>
            <w:tcW w:w="3458" w:type="dxa"/>
            <w:shd w:val="clear" w:color="auto" w:fill="auto"/>
            <w:noWrap/>
            <w:tcMar>
              <w:top w:w="0" w:type="dxa"/>
              <w:left w:w="0" w:type="dxa"/>
              <w:bottom w:w="0" w:type="dxa"/>
              <w:right w:w="28" w:type="dxa"/>
            </w:tcMar>
          </w:tcPr>
          <w:p w14:paraId="56AF5A6B"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Égypte</w:t>
            </w:r>
          </w:p>
        </w:tc>
        <w:tc>
          <w:tcPr>
            <w:tcW w:w="658" w:type="dxa"/>
            <w:shd w:val="clear" w:color="auto" w:fill="auto"/>
            <w:noWrap/>
            <w:tcMar>
              <w:top w:w="0" w:type="dxa"/>
              <w:left w:w="0" w:type="dxa"/>
              <w:bottom w:w="0" w:type="dxa"/>
              <w:right w:w="28" w:type="dxa"/>
            </w:tcMar>
            <w:vAlign w:val="bottom"/>
          </w:tcPr>
          <w:p w14:paraId="202CAF0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6D42CE65"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4</w:t>
            </w:r>
          </w:p>
        </w:tc>
        <w:tc>
          <w:tcPr>
            <w:tcW w:w="1400" w:type="dxa"/>
            <w:shd w:val="clear" w:color="auto" w:fill="auto"/>
            <w:noWrap/>
            <w:tcMar>
              <w:top w:w="0" w:type="dxa"/>
              <w:left w:w="0" w:type="dxa"/>
              <w:bottom w:w="0" w:type="dxa"/>
              <w:right w:w="28" w:type="dxa"/>
            </w:tcMar>
            <w:vAlign w:val="bottom"/>
          </w:tcPr>
          <w:p w14:paraId="36F4DD65"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8</w:t>
            </w:r>
          </w:p>
        </w:tc>
        <w:tc>
          <w:tcPr>
            <w:tcW w:w="1211" w:type="dxa"/>
            <w:shd w:val="clear" w:color="auto" w:fill="auto"/>
            <w:noWrap/>
            <w:tcMar>
              <w:top w:w="0" w:type="dxa"/>
              <w:left w:w="0" w:type="dxa"/>
              <w:bottom w:w="0" w:type="dxa"/>
              <w:right w:w="28" w:type="dxa"/>
            </w:tcMar>
            <w:vAlign w:val="bottom"/>
          </w:tcPr>
          <w:p w14:paraId="6ADE4A53"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12</w:t>
            </w:r>
          </w:p>
        </w:tc>
      </w:tr>
      <w:tr w:rsidR="0026013B" w:rsidRPr="00296E76" w14:paraId="2045C207" w14:textId="77777777" w:rsidTr="00296E76">
        <w:tc>
          <w:tcPr>
            <w:tcW w:w="3458" w:type="dxa"/>
            <w:shd w:val="clear" w:color="auto" w:fill="auto"/>
            <w:noWrap/>
            <w:tcMar>
              <w:top w:w="0" w:type="dxa"/>
              <w:left w:w="0" w:type="dxa"/>
              <w:bottom w:w="0" w:type="dxa"/>
              <w:right w:w="28" w:type="dxa"/>
            </w:tcMar>
          </w:tcPr>
          <w:p w14:paraId="71C105CE"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El Salvador</w:t>
            </w:r>
          </w:p>
        </w:tc>
        <w:tc>
          <w:tcPr>
            <w:tcW w:w="658" w:type="dxa"/>
            <w:shd w:val="clear" w:color="auto" w:fill="auto"/>
            <w:noWrap/>
            <w:tcMar>
              <w:top w:w="0" w:type="dxa"/>
              <w:left w:w="0" w:type="dxa"/>
              <w:bottom w:w="0" w:type="dxa"/>
              <w:right w:w="28" w:type="dxa"/>
            </w:tcMar>
            <w:vAlign w:val="bottom"/>
          </w:tcPr>
          <w:p w14:paraId="1508A40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8</w:t>
            </w:r>
          </w:p>
        </w:tc>
        <w:tc>
          <w:tcPr>
            <w:tcW w:w="643" w:type="dxa"/>
            <w:shd w:val="clear" w:color="auto" w:fill="auto"/>
            <w:noWrap/>
            <w:tcMar>
              <w:top w:w="0" w:type="dxa"/>
              <w:left w:w="0" w:type="dxa"/>
              <w:bottom w:w="0" w:type="dxa"/>
              <w:right w:w="28" w:type="dxa"/>
            </w:tcMar>
            <w:vAlign w:val="bottom"/>
          </w:tcPr>
          <w:p w14:paraId="078A561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33</w:t>
            </w:r>
          </w:p>
        </w:tc>
        <w:tc>
          <w:tcPr>
            <w:tcW w:w="1400" w:type="dxa"/>
            <w:shd w:val="clear" w:color="auto" w:fill="auto"/>
            <w:noWrap/>
            <w:tcMar>
              <w:top w:w="0" w:type="dxa"/>
              <w:left w:w="0" w:type="dxa"/>
              <w:bottom w:w="0" w:type="dxa"/>
              <w:right w:w="28" w:type="dxa"/>
            </w:tcMar>
            <w:vAlign w:val="bottom"/>
          </w:tcPr>
          <w:p w14:paraId="6114D81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9</w:t>
            </w:r>
          </w:p>
        </w:tc>
        <w:tc>
          <w:tcPr>
            <w:tcW w:w="1211" w:type="dxa"/>
            <w:shd w:val="clear" w:color="auto" w:fill="auto"/>
            <w:noWrap/>
            <w:tcMar>
              <w:top w:w="0" w:type="dxa"/>
              <w:left w:w="0" w:type="dxa"/>
              <w:bottom w:w="0" w:type="dxa"/>
              <w:right w:w="28" w:type="dxa"/>
            </w:tcMar>
            <w:vAlign w:val="bottom"/>
          </w:tcPr>
          <w:p w14:paraId="77B2C53E"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50</w:t>
            </w:r>
          </w:p>
        </w:tc>
      </w:tr>
      <w:tr w:rsidR="00296E76" w:rsidRPr="00296E76" w14:paraId="260A9C64" w14:textId="77777777" w:rsidTr="00A9663D">
        <w:tc>
          <w:tcPr>
            <w:tcW w:w="3458" w:type="dxa"/>
            <w:shd w:val="clear" w:color="auto" w:fill="auto"/>
            <w:noWrap/>
            <w:tcMar>
              <w:top w:w="0" w:type="dxa"/>
              <w:left w:w="0" w:type="dxa"/>
              <w:bottom w:w="0" w:type="dxa"/>
              <w:right w:w="28" w:type="dxa"/>
            </w:tcMar>
          </w:tcPr>
          <w:p w14:paraId="3D342A56" w14:textId="77777777" w:rsidR="00296E76" w:rsidRPr="00296E76" w:rsidRDefault="00296E76" w:rsidP="00A9663D">
            <w:pPr>
              <w:suppressAutoHyphens w:val="0"/>
              <w:spacing w:before="40" w:after="40" w:line="220" w:lineRule="exact"/>
              <w:rPr>
                <w:rFonts w:eastAsia="Times New Roman"/>
                <w:sz w:val="18"/>
              </w:rPr>
            </w:pPr>
            <w:r w:rsidRPr="00296E76">
              <w:rPr>
                <w:sz w:val="18"/>
                <w:lang w:val="fr-FR"/>
              </w:rPr>
              <w:t>Équateur</w:t>
            </w:r>
          </w:p>
        </w:tc>
        <w:tc>
          <w:tcPr>
            <w:tcW w:w="658" w:type="dxa"/>
            <w:shd w:val="clear" w:color="auto" w:fill="auto"/>
            <w:noWrap/>
            <w:tcMar>
              <w:top w:w="0" w:type="dxa"/>
              <w:left w:w="0" w:type="dxa"/>
              <w:bottom w:w="0" w:type="dxa"/>
              <w:right w:w="28" w:type="dxa"/>
            </w:tcMar>
            <w:vAlign w:val="bottom"/>
          </w:tcPr>
          <w:p w14:paraId="154901A2" w14:textId="77777777" w:rsidR="00296E76" w:rsidRPr="00296E76" w:rsidRDefault="00296E76" w:rsidP="00A9663D">
            <w:pPr>
              <w:suppressAutoHyphens w:val="0"/>
              <w:spacing w:before="40" w:after="40" w:line="220" w:lineRule="exact"/>
              <w:jc w:val="right"/>
              <w:rPr>
                <w:rFonts w:eastAsia="Times New Roman"/>
                <w:sz w:val="18"/>
              </w:rPr>
            </w:pPr>
            <w:r w:rsidRPr="00296E76">
              <w:rPr>
                <w:sz w:val="18"/>
                <w:lang w:val="fr-FR"/>
              </w:rPr>
              <w:t>205</w:t>
            </w:r>
          </w:p>
        </w:tc>
        <w:tc>
          <w:tcPr>
            <w:tcW w:w="643" w:type="dxa"/>
            <w:shd w:val="clear" w:color="auto" w:fill="auto"/>
            <w:noWrap/>
            <w:tcMar>
              <w:top w:w="0" w:type="dxa"/>
              <w:left w:w="0" w:type="dxa"/>
              <w:bottom w:w="0" w:type="dxa"/>
              <w:right w:w="28" w:type="dxa"/>
            </w:tcMar>
            <w:vAlign w:val="bottom"/>
          </w:tcPr>
          <w:p w14:paraId="2CD055E8" w14:textId="77777777" w:rsidR="00296E76" w:rsidRPr="00296E76" w:rsidRDefault="00296E76" w:rsidP="00A9663D">
            <w:pPr>
              <w:suppressAutoHyphens w:val="0"/>
              <w:spacing w:before="40" w:after="40" w:line="220" w:lineRule="exact"/>
              <w:jc w:val="right"/>
              <w:rPr>
                <w:rFonts w:eastAsia="Times New Roman"/>
                <w:sz w:val="18"/>
              </w:rPr>
            </w:pPr>
            <w:r w:rsidRPr="00296E76">
              <w:rPr>
                <w:sz w:val="18"/>
                <w:lang w:val="fr-FR"/>
              </w:rPr>
              <w:t>1 201</w:t>
            </w:r>
          </w:p>
        </w:tc>
        <w:tc>
          <w:tcPr>
            <w:tcW w:w="1400" w:type="dxa"/>
            <w:shd w:val="clear" w:color="auto" w:fill="auto"/>
            <w:noWrap/>
            <w:tcMar>
              <w:top w:w="0" w:type="dxa"/>
              <w:left w:w="0" w:type="dxa"/>
              <w:bottom w:w="0" w:type="dxa"/>
              <w:right w:w="28" w:type="dxa"/>
            </w:tcMar>
            <w:vAlign w:val="bottom"/>
          </w:tcPr>
          <w:p w14:paraId="4F7C65A5" w14:textId="77777777" w:rsidR="00296E76" w:rsidRPr="00296E76" w:rsidRDefault="00296E76" w:rsidP="00A9663D">
            <w:pPr>
              <w:suppressAutoHyphens w:val="0"/>
              <w:spacing w:before="40" w:after="40" w:line="220" w:lineRule="exact"/>
              <w:jc w:val="right"/>
              <w:rPr>
                <w:rFonts w:eastAsia="Times New Roman"/>
                <w:sz w:val="18"/>
              </w:rPr>
            </w:pPr>
            <w:r w:rsidRPr="00296E76">
              <w:rPr>
                <w:sz w:val="18"/>
                <w:lang w:val="fr-FR"/>
              </w:rPr>
              <w:t>381</w:t>
            </w:r>
          </w:p>
        </w:tc>
        <w:tc>
          <w:tcPr>
            <w:tcW w:w="1211" w:type="dxa"/>
            <w:shd w:val="clear" w:color="auto" w:fill="auto"/>
            <w:noWrap/>
            <w:tcMar>
              <w:top w:w="0" w:type="dxa"/>
              <w:left w:w="0" w:type="dxa"/>
              <w:bottom w:w="0" w:type="dxa"/>
              <w:right w:w="28" w:type="dxa"/>
            </w:tcMar>
            <w:vAlign w:val="bottom"/>
          </w:tcPr>
          <w:p w14:paraId="725445E7" w14:textId="77777777" w:rsidR="00296E76" w:rsidRPr="00296E76" w:rsidRDefault="00296E76" w:rsidP="00A9663D">
            <w:pPr>
              <w:suppressAutoHyphens w:val="0"/>
              <w:spacing w:before="40" w:after="40" w:line="220" w:lineRule="exact"/>
              <w:jc w:val="right"/>
              <w:rPr>
                <w:rFonts w:eastAsia="Times New Roman"/>
                <w:b/>
                <w:bCs/>
                <w:sz w:val="18"/>
              </w:rPr>
            </w:pPr>
            <w:r w:rsidRPr="00296E76">
              <w:rPr>
                <w:b/>
                <w:bCs/>
                <w:sz w:val="18"/>
                <w:lang w:val="fr-FR"/>
              </w:rPr>
              <w:t>1 787</w:t>
            </w:r>
          </w:p>
        </w:tc>
      </w:tr>
      <w:tr w:rsidR="0026013B" w:rsidRPr="00296E76" w14:paraId="2C79CBE9" w14:textId="77777777" w:rsidTr="00296E76">
        <w:tc>
          <w:tcPr>
            <w:tcW w:w="3458" w:type="dxa"/>
            <w:shd w:val="clear" w:color="auto" w:fill="auto"/>
            <w:noWrap/>
            <w:tcMar>
              <w:top w:w="0" w:type="dxa"/>
              <w:left w:w="0" w:type="dxa"/>
              <w:bottom w:w="0" w:type="dxa"/>
              <w:right w:w="28" w:type="dxa"/>
            </w:tcMar>
          </w:tcPr>
          <w:p w14:paraId="237BC8E9"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Espagne</w:t>
            </w:r>
          </w:p>
        </w:tc>
        <w:tc>
          <w:tcPr>
            <w:tcW w:w="658" w:type="dxa"/>
            <w:shd w:val="clear" w:color="auto" w:fill="auto"/>
            <w:noWrap/>
            <w:tcMar>
              <w:top w:w="0" w:type="dxa"/>
              <w:left w:w="0" w:type="dxa"/>
              <w:bottom w:w="0" w:type="dxa"/>
              <w:right w:w="28" w:type="dxa"/>
            </w:tcMar>
            <w:vAlign w:val="bottom"/>
          </w:tcPr>
          <w:p w14:paraId="5ED769A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39</w:t>
            </w:r>
          </w:p>
        </w:tc>
        <w:tc>
          <w:tcPr>
            <w:tcW w:w="643" w:type="dxa"/>
            <w:shd w:val="clear" w:color="auto" w:fill="auto"/>
            <w:noWrap/>
            <w:tcMar>
              <w:top w:w="0" w:type="dxa"/>
              <w:left w:w="0" w:type="dxa"/>
              <w:bottom w:w="0" w:type="dxa"/>
              <w:right w:w="28" w:type="dxa"/>
            </w:tcMar>
            <w:vAlign w:val="bottom"/>
          </w:tcPr>
          <w:p w14:paraId="08FC67A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243</w:t>
            </w:r>
          </w:p>
        </w:tc>
        <w:tc>
          <w:tcPr>
            <w:tcW w:w="1400" w:type="dxa"/>
            <w:shd w:val="clear" w:color="auto" w:fill="auto"/>
            <w:noWrap/>
            <w:tcMar>
              <w:top w:w="0" w:type="dxa"/>
              <w:left w:w="0" w:type="dxa"/>
              <w:bottom w:w="0" w:type="dxa"/>
              <w:right w:w="28" w:type="dxa"/>
            </w:tcMar>
            <w:vAlign w:val="bottom"/>
          </w:tcPr>
          <w:p w14:paraId="56208E6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77</w:t>
            </w:r>
          </w:p>
        </w:tc>
        <w:tc>
          <w:tcPr>
            <w:tcW w:w="1211" w:type="dxa"/>
            <w:shd w:val="clear" w:color="auto" w:fill="auto"/>
            <w:noWrap/>
            <w:tcMar>
              <w:top w:w="0" w:type="dxa"/>
              <w:left w:w="0" w:type="dxa"/>
              <w:bottom w:w="0" w:type="dxa"/>
              <w:right w:w="28" w:type="dxa"/>
            </w:tcMar>
            <w:vAlign w:val="bottom"/>
          </w:tcPr>
          <w:p w14:paraId="3A035251"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359</w:t>
            </w:r>
          </w:p>
        </w:tc>
      </w:tr>
      <w:tr w:rsidR="0026013B" w:rsidRPr="00296E76" w14:paraId="7AF94776" w14:textId="77777777" w:rsidTr="00296E76">
        <w:tc>
          <w:tcPr>
            <w:tcW w:w="3458" w:type="dxa"/>
            <w:shd w:val="clear" w:color="auto" w:fill="auto"/>
            <w:noWrap/>
            <w:tcMar>
              <w:top w:w="0" w:type="dxa"/>
              <w:left w:w="0" w:type="dxa"/>
              <w:bottom w:w="0" w:type="dxa"/>
              <w:right w:w="28" w:type="dxa"/>
            </w:tcMar>
          </w:tcPr>
          <w:p w14:paraId="5790855B"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États-Unis d’Amérique</w:t>
            </w:r>
          </w:p>
        </w:tc>
        <w:tc>
          <w:tcPr>
            <w:tcW w:w="658" w:type="dxa"/>
            <w:shd w:val="clear" w:color="auto" w:fill="auto"/>
            <w:noWrap/>
            <w:tcMar>
              <w:top w:w="0" w:type="dxa"/>
              <w:left w:w="0" w:type="dxa"/>
              <w:bottom w:w="0" w:type="dxa"/>
              <w:right w:w="28" w:type="dxa"/>
            </w:tcMar>
            <w:vAlign w:val="bottom"/>
          </w:tcPr>
          <w:p w14:paraId="5E58DA7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23</w:t>
            </w:r>
          </w:p>
        </w:tc>
        <w:tc>
          <w:tcPr>
            <w:tcW w:w="643" w:type="dxa"/>
            <w:shd w:val="clear" w:color="auto" w:fill="auto"/>
            <w:noWrap/>
            <w:tcMar>
              <w:top w:w="0" w:type="dxa"/>
              <w:left w:w="0" w:type="dxa"/>
              <w:bottom w:w="0" w:type="dxa"/>
              <w:right w:w="28" w:type="dxa"/>
            </w:tcMar>
            <w:vAlign w:val="bottom"/>
          </w:tcPr>
          <w:p w14:paraId="11C2AC81"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128</w:t>
            </w:r>
          </w:p>
        </w:tc>
        <w:tc>
          <w:tcPr>
            <w:tcW w:w="1400" w:type="dxa"/>
            <w:shd w:val="clear" w:color="auto" w:fill="auto"/>
            <w:noWrap/>
            <w:tcMar>
              <w:top w:w="0" w:type="dxa"/>
              <w:left w:w="0" w:type="dxa"/>
              <w:bottom w:w="0" w:type="dxa"/>
              <w:right w:w="28" w:type="dxa"/>
            </w:tcMar>
            <w:vAlign w:val="bottom"/>
          </w:tcPr>
          <w:p w14:paraId="7460821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42</w:t>
            </w:r>
          </w:p>
        </w:tc>
        <w:tc>
          <w:tcPr>
            <w:tcW w:w="1211" w:type="dxa"/>
            <w:shd w:val="clear" w:color="auto" w:fill="auto"/>
            <w:noWrap/>
            <w:tcMar>
              <w:top w:w="0" w:type="dxa"/>
              <w:left w:w="0" w:type="dxa"/>
              <w:bottom w:w="0" w:type="dxa"/>
              <w:right w:w="28" w:type="dxa"/>
            </w:tcMar>
            <w:vAlign w:val="bottom"/>
          </w:tcPr>
          <w:p w14:paraId="356B9328"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193</w:t>
            </w:r>
          </w:p>
        </w:tc>
      </w:tr>
      <w:tr w:rsidR="0026013B" w:rsidRPr="00296E76" w14:paraId="502A8E66" w14:textId="77777777" w:rsidTr="00296E76">
        <w:tc>
          <w:tcPr>
            <w:tcW w:w="3458" w:type="dxa"/>
            <w:shd w:val="clear" w:color="auto" w:fill="auto"/>
            <w:noWrap/>
            <w:tcMar>
              <w:top w:w="0" w:type="dxa"/>
              <w:left w:w="0" w:type="dxa"/>
              <w:bottom w:w="0" w:type="dxa"/>
              <w:right w:w="28" w:type="dxa"/>
            </w:tcMar>
          </w:tcPr>
          <w:p w14:paraId="7CDA2AB4"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Finlande</w:t>
            </w:r>
          </w:p>
        </w:tc>
        <w:tc>
          <w:tcPr>
            <w:tcW w:w="658" w:type="dxa"/>
            <w:shd w:val="clear" w:color="auto" w:fill="auto"/>
            <w:noWrap/>
            <w:tcMar>
              <w:top w:w="0" w:type="dxa"/>
              <w:left w:w="0" w:type="dxa"/>
              <w:bottom w:w="0" w:type="dxa"/>
              <w:right w:w="28" w:type="dxa"/>
            </w:tcMar>
            <w:vAlign w:val="bottom"/>
          </w:tcPr>
          <w:p w14:paraId="58A539A5"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643" w:type="dxa"/>
            <w:shd w:val="clear" w:color="auto" w:fill="auto"/>
            <w:noWrap/>
            <w:tcMar>
              <w:top w:w="0" w:type="dxa"/>
              <w:left w:w="0" w:type="dxa"/>
              <w:bottom w:w="0" w:type="dxa"/>
              <w:right w:w="28" w:type="dxa"/>
            </w:tcMar>
            <w:vAlign w:val="bottom"/>
          </w:tcPr>
          <w:p w14:paraId="55A14B54"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27D3ADE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1211" w:type="dxa"/>
            <w:shd w:val="clear" w:color="auto" w:fill="auto"/>
            <w:noWrap/>
            <w:tcMar>
              <w:top w:w="0" w:type="dxa"/>
              <w:left w:w="0" w:type="dxa"/>
              <w:bottom w:w="0" w:type="dxa"/>
              <w:right w:w="28" w:type="dxa"/>
            </w:tcMar>
            <w:vAlign w:val="bottom"/>
          </w:tcPr>
          <w:p w14:paraId="7EC46A2F"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4</w:t>
            </w:r>
          </w:p>
        </w:tc>
      </w:tr>
      <w:tr w:rsidR="0026013B" w:rsidRPr="00296E76" w14:paraId="41F49612" w14:textId="77777777" w:rsidTr="00296E76">
        <w:tc>
          <w:tcPr>
            <w:tcW w:w="3458" w:type="dxa"/>
            <w:shd w:val="clear" w:color="auto" w:fill="auto"/>
            <w:noWrap/>
            <w:tcMar>
              <w:top w:w="0" w:type="dxa"/>
              <w:left w:w="0" w:type="dxa"/>
              <w:bottom w:w="0" w:type="dxa"/>
              <w:right w:w="28" w:type="dxa"/>
            </w:tcMar>
          </w:tcPr>
          <w:p w14:paraId="0BA5CCAE"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France</w:t>
            </w:r>
          </w:p>
        </w:tc>
        <w:tc>
          <w:tcPr>
            <w:tcW w:w="658" w:type="dxa"/>
            <w:shd w:val="clear" w:color="auto" w:fill="auto"/>
            <w:noWrap/>
            <w:tcMar>
              <w:top w:w="0" w:type="dxa"/>
              <w:left w:w="0" w:type="dxa"/>
              <w:bottom w:w="0" w:type="dxa"/>
              <w:right w:w="28" w:type="dxa"/>
            </w:tcMar>
            <w:vAlign w:val="bottom"/>
          </w:tcPr>
          <w:p w14:paraId="72A9D8B8"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28</w:t>
            </w:r>
          </w:p>
        </w:tc>
        <w:tc>
          <w:tcPr>
            <w:tcW w:w="643" w:type="dxa"/>
            <w:shd w:val="clear" w:color="auto" w:fill="auto"/>
            <w:noWrap/>
            <w:tcMar>
              <w:top w:w="0" w:type="dxa"/>
              <w:left w:w="0" w:type="dxa"/>
              <w:bottom w:w="0" w:type="dxa"/>
              <w:right w:w="28" w:type="dxa"/>
            </w:tcMar>
            <w:vAlign w:val="bottom"/>
          </w:tcPr>
          <w:p w14:paraId="78EBFCC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92</w:t>
            </w:r>
          </w:p>
        </w:tc>
        <w:tc>
          <w:tcPr>
            <w:tcW w:w="1400" w:type="dxa"/>
            <w:shd w:val="clear" w:color="auto" w:fill="auto"/>
            <w:noWrap/>
            <w:tcMar>
              <w:top w:w="0" w:type="dxa"/>
              <w:left w:w="0" w:type="dxa"/>
              <w:bottom w:w="0" w:type="dxa"/>
              <w:right w:w="28" w:type="dxa"/>
            </w:tcMar>
            <w:vAlign w:val="bottom"/>
          </w:tcPr>
          <w:p w14:paraId="104E75A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17</w:t>
            </w:r>
          </w:p>
        </w:tc>
        <w:tc>
          <w:tcPr>
            <w:tcW w:w="1211" w:type="dxa"/>
            <w:shd w:val="clear" w:color="auto" w:fill="auto"/>
            <w:noWrap/>
            <w:tcMar>
              <w:top w:w="0" w:type="dxa"/>
              <w:left w:w="0" w:type="dxa"/>
              <w:bottom w:w="0" w:type="dxa"/>
              <w:right w:w="28" w:type="dxa"/>
            </w:tcMar>
            <w:vAlign w:val="bottom"/>
          </w:tcPr>
          <w:p w14:paraId="2D055E04"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137</w:t>
            </w:r>
          </w:p>
        </w:tc>
      </w:tr>
      <w:tr w:rsidR="0026013B" w:rsidRPr="00296E76" w14:paraId="14BDA9EE" w14:textId="77777777" w:rsidTr="00296E76">
        <w:tc>
          <w:tcPr>
            <w:tcW w:w="3458" w:type="dxa"/>
            <w:shd w:val="clear" w:color="auto" w:fill="auto"/>
            <w:noWrap/>
            <w:tcMar>
              <w:top w:w="0" w:type="dxa"/>
              <w:left w:w="0" w:type="dxa"/>
              <w:bottom w:w="0" w:type="dxa"/>
              <w:right w:w="28" w:type="dxa"/>
            </w:tcMar>
          </w:tcPr>
          <w:p w14:paraId="5F2E097A"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Gambie</w:t>
            </w:r>
          </w:p>
        </w:tc>
        <w:tc>
          <w:tcPr>
            <w:tcW w:w="658" w:type="dxa"/>
            <w:shd w:val="clear" w:color="auto" w:fill="auto"/>
            <w:noWrap/>
            <w:tcMar>
              <w:top w:w="0" w:type="dxa"/>
              <w:left w:w="0" w:type="dxa"/>
              <w:bottom w:w="0" w:type="dxa"/>
              <w:right w:w="28" w:type="dxa"/>
            </w:tcMar>
            <w:vAlign w:val="bottom"/>
          </w:tcPr>
          <w:p w14:paraId="042E7E7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06B6595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400" w:type="dxa"/>
            <w:shd w:val="clear" w:color="auto" w:fill="auto"/>
            <w:noWrap/>
            <w:tcMar>
              <w:top w:w="0" w:type="dxa"/>
              <w:left w:w="0" w:type="dxa"/>
              <w:bottom w:w="0" w:type="dxa"/>
              <w:right w:w="28" w:type="dxa"/>
            </w:tcMar>
            <w:vAlign w:val="bottom"/>
          </w:tcPr>
          <w:p w14:paraId="1C8E751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202DB677"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4E50A690" w14:textId="77777777" w:rsidTr="00296E76">
        <w:tc>
          <w:tcPr>
            <w:tcW w:w="3458" w:type="dxa"/>
            <w:shd w:val="clear" w:color="auto" w:fill="auto"/>
            <w:noWrap/>
            <w:tcMar>
              <w:top w:w="0" w:type="dxa"/>
              <w:left w:w="0" w:type="dxa"/>
              <w:bottom w:w="0" w:type="dxa"/>
              <w:right w:w="28" w:type="dxa"/>
            </w:tcMar>
          </w:tcPr>
          <w:p w14:paraId="4B2CD9DD"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Ghana</w:t>
            </w:r>
          </w:p>
        </w:tc>
        <w:tc>
          <w:tcPr>
            <w:tcW w:w="658" w:type="dxa"/>
            <w:shd w:val="clear" w:color="auto" w:fill="auto"/>
            <w:noWrap/>
            <w:tcMar>
              <w:top w:w="0" w:type="dxa"/>
              <w:left w:w="0" w:type="dxa"/>
              <w:bottom w:w="0" w:type="dxa"/>
              <w:right w:w="28" w:type="dxa"/>
            </w:tcMar>
            <w:vAlign w:val="bottom"/>
          </w:tcPr>
          <w:p w14:paraId="12AEDB4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591F5DD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400" w:type="dxa"/>
            <w:shd w:val="clear" w:color="auto" w:fill="auto"/>
            <w:noWrap/>
            <w:tcMar>
              <w:top w:w="0" w:type="dxa"/>
              <w:left w:w="0" w:type="dxa"/>
              <w:bottom w:w="0" w:type="dxa"/>
              <w:right w:w="28" w:type="dxa"/>
            </w:tcMar>
            <w:vAlign w:val="bottom"/>
          </w:tcPr>
          <w:p w14:paraId="23606856"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1211" w:type="dxa"/>
            <w:shd w:val="clear" w:color="auto" w:fill="auto"/>
            <w:noWrap/>
            <w:tcMar>
              <w:top w:w="0" w:type="dxa"/>
              <w:left w:w="0" w:type="dxa"/>
              <w:bottom w:w="0" w:type="dxa"/>
              <w:right w:w="28" w:type="dxa"/>
            </w:tcMar>
            <w:vAlign w:val="bottom"/>
          </w:tcPr>
          <w:p w14:paraId="448F738C"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w:t>
            </w:r>
          </w:p>
        </w:tc>
      </w:tr>
      <w:tr w:rsidR="0026013B" w:rsidRPr="00296E76" w14:paraId="7D3CCCE1" w14:textId="77777777" w:rsidTr="00296E76">
        <w:tc>
          <w:tcPr>
            <w:tcW w:w="3458" w:type="dxa"/>
            <w:shd w:val="clear" w:color="auto" w:fill="auto"/>
            <w:noWrap/>
            <w:tcMar>
              <w:top w:w="0" w:type="dxa"/>
              <w:left w:w="0" w:type="dxa"/>
              <w:bottom w:w="0" w:type="dxa"/>
              <w:right w:w="28" w:type="dxa"/>
            </w:tcMar>
          </w:tcPr>
          <w:p w14:paraId="0712C0F3"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Grèce</w:t>
            </w:r>
          </w:p>
        </w:tc>
        <w:tc>
          <w:tcPr>
            <w:tcW w:w="658" w:type="dxa"/>
            <w:shd w:val="clear" w:color="auto" w:fill="auto"/>
            <w:noWrap/>
            <w:tcMar>
              <w:top w:w="0" w:type="dxa"/>
              <w:left w:w="0" w:type="dxa"/>
              <w:bottom w:w="0" w:type="dxa"/>
              <w:right w:w="28" w:type="dxa"/>
            </w:tcMar>
            <w:vAlign w:val="bottom"/>
          </w:tcPr>
          <w:p w14:paraId="7580ED8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6E268B7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57C26D6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58EC5319"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3BF43862" w14:textId="77777777" w:rsidTr="00296E76">
        <w:tc>
          <w:tcPr>
            <w:tcW w:w="3458" w:type="dxa"/>
            <w:shd w:val="clear" w:color="auto" w:fill="auto"/>
            <w:noWrap/>
            <w:tcMar>
              <w:top w:w="0" w:type="dxa"/>
              <w:left w:w="0" w:type="dxa"/>
              <w:bottom w:w="0" w:type="dxa"/>
              <w:right w:w="28" w:type="dxa"/>
            </w:tcMar>
          </w:tcPr>
          <w:p w14:paraId="208CDC09"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Guatemala</w:t>
            </w:r>
          </w:p>
        </w:tc>
        <w:tc>
          <w:tcPr>
            <w:tcW w:w="658" w:type="dxa"/>
            <w:shd w:val="clear" w:color="auto" w:fill="auto"/>
            <w:noWrap/>
            <w:tcMar>
              <w:top w:w="0" w:type="dxa"/>
              <w:left w:w="0" w:type="dxa"/>
              <w:bottom w:w="0" w:type="dxa"/>
              <w:right w:w="28" w:type="dxa"/>
            </w:tcMar>
            <w:vAlign w:val="bottom"/>
          </w:tcPr>
          <w:p w14:paraId="56E20854"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38666E29"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22</w:t>
            </w:r>
          </w:p>
        </w:tc>
        <w:tc>
          <w:tcPr>
            <w:tcW w:w="1400" w:type="dxa"/>
            <w:shd w:val="clear" w:color="auto" w:fill="auto"/>
            <w:noWrap/>
            <w:tcMar>
              <w:top w:w="0" w:type="dxa"/>
              <w:left w:w="0" w:type="dxa"/>
              <w:bottom w:w="0" w:type="dxa"/>
              <w:right w:w="28" w:type="dxa"/>
            </w:tcMar>
            <w:vAlign w:val="bottom"/>
          </w:tcPr>
          <w:p w14:paraId="4C9CE719"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6</w:t>
            </w:r>
          </w:p>
        </w:tc>
        <w:tc>
          <w:tcPr>
            <w:tcW w:w="1211" w:type="dxa"/>
            <w:shd w:val="clear" w:color="auto" w:fill="auto"/>
            <w:noWrap/>
            <w:tcMar>
              <w:top w:w="0" w:type="dxa"/>
              <w:left w:w="0" w:type="dxa"/>
              <w:bottom w:w="0" w:type="dxa"/>
              <w:right w:w="28" w:type="dxa"/>
            </w:tcMar>
            <w:vAlign w:val="bottom"/>
          </w:tcPr>
          <w:p w14:paraId="3A5A7982"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28</w:t>
            </w:r>
          </w:p>
        </w:tc>
      </w:tr>
      <w:tr w:rsidR="0026013B" w:rsidRPr="00296E76" w14:paraId="128FEF75" w14:textId="77777777" w:rsidTr="00296E76">
        <w:tc>
          <w:tcPr>
            <w:tcW w:w="3458" w:type="dxa"/>
            <w:shd w:val="clear" w:color="auto" w:fill="auto"/>
            <w:noWrap/>
            <w:tcMar>
              <w:top w:w="0" w:type="dxa"/>
              <w:left w:w="0" w:type="dxa"/>
              <w:bottom w:w="0" w:type="dxa"/>
              <w:right w:w="28" w:type="dxa"/>
            </w:tcMar>
          </w:tcPr>
          <w:p w14:paraId="2323DE5F"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Guinée</w:t>
            </w:r>
          </w:p>
        </w:tc>
        <w:tc>
          <w:tcPr>
            <w:tcW w:w="658" w:type="dxa"/>
            <w:shd w:val="clear" w:color="auto" w:fill="auto"/>
            <w:noWrap/>
            <w:tcMar>
              <w:top w:w="0" w:type="dxa"/>
              <w:left w:w="0" w:type="dxa"/>
              <w:bottom w:w="0" w:type="dxa"/>
              <w:right w:w="28" w:type="dxa"/>
            </w:tcMar>
            <w:vAlign w:val="bottom"/>
          </w:tcPr>
          <w:p w14:paraId="3216A30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29790615"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400" w:type="dxa"/>
            <w:shd w:val="clear" w:color="auto" w:fill="auto"/>
            <w:noWrap/>
            <w:tcMar>
              <w:top w:w="0" w:type="dxa"/>
              <w:left w:w="0" w:type="dxa"/>
              <w:bottom w:w="0" w:type="dxa"/>
              <w:right w:w="28" w:type="dxa"/>
            </w:tcMar>
            <w:vAlign w:val="bottom"/>
          </w:tcPr>
          <w:p w14:paraId="22EB127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2F3154D3"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6667558B" w14:textId="77777777" w:rsidTr="00296E76">
        <w:tc>
          <w:tcPr>
            <w:tcW w:w="3458" w:type="dxa"/>
            <w:shd w:val="clear" w:color="auto" w:fill="auto"/>
            <w:noWrap/>
            <w:tcMar>
              <w:top w:w="0" w:type="dxa"/>
              <w:left w:w="0" w:type="dxa"/>
              <w:bottom w:w="0" w:type="dxa"/>
              <w:right w:w="28" w:type="dxa"/>
            </w:tcMar>
          </w:tcPr>
          <w:p w14:paraId="36E215F3"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Guyana</w:t>
            </w:r>
          </w:p>
        </w:tc>
        <w:tc>
          <w:tcPr>
            <w:tcW w:w="658" w:type="dxa"/>
            <w:shd w:val="clear" w:color="auto" w:fill="auto"/>
            <w:noWrap/>
            <w:tcMar>
              <w:top w:w="0" w:type="dxa"/>
              <w:left w:w="0" w:type="dxa"/>
              <w:bottom w:w="0" w:type="dxa"/>
              <w:right w:w="28" w:type="dxa"/>
            </w:tcMar>
            <w:vAlign w:val="bottom"/>
          </w:tcPr>
          <w:p w14:paraId="1A70D8D5"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763B16C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400" w:type="dxa"/>
            <w:shd w:val="clear" w:color="auto" w:fill="auto"/>
            <w:noWrap/>
            <w:tcMar>
              <w:top w:w="0" w:type="dxa"/>
              <w:left w:w="0" w:type="dxa"/>
              <w:bottom w:w="0" w:type="dxa"/>
              <w:right w:w="28" w:type="dxa"/>
            </w:tcMar>
            <w:vAlign w:val="bottom"/>
          </w:tcPr>
          <w:p w14:paraId="53E5C15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3037C402"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08676610" w14:textId="77777777" w:rsidTr="00296E76">
        <w:tc>
          <w:tcPr>
            <w:tcW w:w="3458" w:type="dxa"/>
            <w:shd w:val="clear" w:color="auto" w:fill="auto"/>
            <w:noWrap/>
            <w:tcMar>
              <w:top w:w="0" w:type="dxa"/>
              <w:left w:w="0" w:type="dxa"/>
              <w:bottom w:w="0" w:type="dxa"/>
              <w:right w:w="28" w:type="dxa"/>
            </w:tcMar>
          </w:tcPr>
          <w:p w14:paraId="2549A704"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Haïti</w:t>
            </w:r>
          </w:p>
        </w:tc>
        <w:tc>
          <w:tcPr>
            <w:tcW w:w="658" w:type="dxa"/>
            <w:shd w:val="clear" w:color="auto" w:fill="auto"/>
            <w:noWrap/>
            <w:tcMar>
              <w:top w:w="0" w:type="dxa"/>
              <w:left w:w="0" w:type="dxa"/>
              <w:bottom w:w="0" w:type="dxa"/>
              <w:right w:w="28" w:type="dxa"/>
            </w:tcMar>
            <w:vAlign w:val="bottom"/>
          </w:tcPr>
          <w:p w14:paraId="1598FF0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771</w:t>
            </w:r>
          </w:p>
        </w:tc>
        <w:tc>
          <w:tcPr>
            <w:tcW w:w="643" w:type="dxa"/>
            <w:shd w:val="clear" w:color="auto" w:fill="auto"/>
            <w:noWrap/>
            <w:tcMar>
              <w:top w:w="0" w:type="dxa"/>
              <w:left w:w="0" w:type="dxa"/>
              <w:bottom w:w="0" w:type="dxa"/>
              <w:right w:w="28" w:type="dxa"/>
            </w:tcMar>
            <w:vAlign w:val="bottom"/>
          </w:tcPr>
          <w:p w14:paraId="297D4AD9"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5 790</w:t>
            </w:r>
          </w:p>
        </w:tc>
        <w:tc>
          <w:tcPr>
            <w:tcW w:w="1400" w:type="dxa"/>
            <w:shd w:val="clear" w:color="auto" w:fill="auto"/>
            <w:noWrap/>
            <w:tcMar>
              <w:top w:w="0" w:type="dxa"/>
              <w:left w:w="0" w:type="dxa"/>
              <w:bottom w:w="0" w:type="dxa"/>
              <w:right w:w="28" w:type="dxa"/>
            </w:tcMar>
            <w:vAlign w:val="bottom"/>
          </w:tcPr>
          <w:p w14:paraId="46AD385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2 255</w:t>
            </w:r>
          </w:p>
        </w:tc>
        <w:tc>
          <w:tcPr>
            <w:tcW w:w="1211" w:type="dxa"/>
            <w:shd w:val="clear" w:color="auto" w:fill="auto"/>
            <w:noWrap/>
            <w:tcMar>
              <w:top w:w="0" w:type="dxa"/>
              <w:left w:w="0" w:type="dxa"/>
              <w:bottom w:w="0" w:type="dxa"/>
              <w:right w:w="28" w:type="dxa"/>
            </w:tcMar>
            <w:vAlign w:val="bottom"/>
          </w:tcPr>
          <w:p w14:paraId="7E57C682"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8 816</w:t>
            </w:r>
          </w:p>
        </w:tc>
      </w:tr>
      <w:tr w:rsidR="0026013B" w:rsidRPr="00296E76" w14:paraId="1E536F49" w14:textId="77777777" w:rsidTr="00296E76">
        <w:tc>
          <w:tcPr>
            <w:tcW w:w="3458" w:type="dxa"/>
            <w:shd w:val="clear" w:color="auto" w:fill="auto"/>
            <w:noWrap/>
            <w:tcMar>
              <w:top w:w="0" w:type="dxa"/>
              <w:left w:w="0" w:type="dxa"/>
              <w:bottom w:w="0" w:type="dxa"/>
              <w:right w:w="28" w:type="dxa"/>
            </w:tcMar>
          </w:tcPr>
          <w:p w14:paraId="01C3189B"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Hollande</w:t>
            </w:r>
          </w:p>
        </w:tc>
        <w:tc>
          <w:tcPr>
            <w:tcW w:w="658" w:type="dxa"/>
            <w:shd w:val="clear" w:color="auto" w:fill="auto"/>
            <w:noWrap/>
            <w:tcMar>
              <w:top w:w="0" w:type="dxa"/>
              <w:left w:w="0" w:type="dxa"/>
              <w:bottom w:w="0" w:type="dxa"/>
              <w:right w:w="28" w:type="dxa"/>
            </w:tcMar>
            <w:vAlign w:val="bottom"/>
          </w:tcPr>
          <w:p w14:paraId="3493ACE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643" w:type="dxa"/>
            <w:shd w:val="clear" w:color="auto" w:fill="auto"/>
            <w:noWrap/>
            <w:tcMar>
              <w:top w:w="0" w:type="dxa"/>
              <w:left w:w="0" w:type="dxa"/>
              <w:bottom w:w="0" w:type="dxa"/>
              <w:right w:w="28" w:type="dxa"/>
            </w:tcMar>
            <w:vAlign w:val="bottom"/>
          </w:tcPr>
          <w:p w14:paraId="205CF569"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293F7F4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0403BC17"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w:t>
            </w:r>
          </w:p>
        </w:tc>
      </w:tr>
      <w:tr w:rsidR="0026013B" w:rsidRPr="00296E76" w14:paraId="33CEAD3B" w14:textId="77777777" w:rsidTr="00296E76">
        <w:tc>
          <w:tcPr>
            <w:tcW w:w="3458" w:type="dxa"/>
            <w:shd w:val="clear" w:color="auto" w:fill="auto"/>
            <w:noWrap/>
            <w:tcMar>
              <w:top w:w="0" w:type="dxa"/>
              <w:left w:w="0" w:type="dxa"/>
              <w:bottom w:w="0" w:type="dxa"/>
              <w:right w:w="28" w:type="dxa"/>
            </w:tcMar>
          </w:tcPr>
          <w:p w14:paraId="01E10E74"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Honduras</w:t>
            </w:r>
          </w:p>
        </w:tc>
        <w:tc>
          <w:tcPr>
            <w:tcW w:w="658" w:type="dxa"/>
            <w:shd w:val="clear" w:color="auto" w:fill="auto"/>
            <w:noWrap/>
            <w:tcMar>
              <w:top w:w="0" w:type="dxa"/>
              <w:left w:w="0" w:type="dxa"/>
              <w:bottom w:w="0" w:type="dxa"/>
              <w:right w:w="28" w:type="dxa"/>
            </w:tcMar>
            <w:vAlign w:val="bottom"/>
          </w:tcPr>
          <w:p w14:paraId="31F41DD5"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w:t>
            </w:r>
          </w:p>
        </w:tc>
        <w:tc>
          <w:tcPr>
            <w:tcW w:w="643" w:type="dxa"/>
            <w:shd w:val="clear" w:color="auto" w:fill="auto"/>
            <w:noWrap/>
            <w:tcMar>
              <w:top w:w="0" w:type="dxa"/>
              <w:left w:w="0" w:type="dxa"/>
              <w:bottom w:w="0" w:type="dxa"/>
              <w:right w:w="28" w:type="dxa"/>
            </w:tcMar>
            <w:vAlign w:val="bottom"/>
          </w:tcPr>
          <w:p w14:paraId="7D2935D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28</w:t>
            </w:r>
          </w:p>
        </w:tc>
        <w:tc>
          <w:tcPr>
            <w:tcW w:w="1400" w:type="dxa"/>
            <w:shd w:val="clear" w:color="auto" w:fill="auto"/>
            <w:noWrap/>
            <w:tcMar>
              <w:top w:w="0" w:type="dxa"/>
              <w:left w:w="0" w:type="dxa"/>
              <w:bottom w:w="0" w:type="dxa"/>
              <w:right w:w="28" w:type="dxa"/>
            </w:tcMar>
            <w:vAlign w:val="bottom"/>
          </w:tcPr>
          <w:p w14:paraId="31046D0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14</w:t>
            </w:r>
          </w:p>
        </w:tc>
        <w:tc>
          <w:tcPr>
            <w:tcW w:w="1211" w:type="dxa"/>
            <w:shd w:val="clear" w:color="auto" w:fill="auto"/>
            <w:noWrap/>
            <w:tcMar>
              <w:top w:w="0" w:type="dxa"/>
              <w:left w:w="0" w:type="dxa"/>
              <w:bottom w:w="0" w:type="dxa"/>
              <w:right w:w="28" w:type="dxa"/>
            </w:tcMar>
            <w:vAlign w:val="bottom"/>
          </w:tcPr>
          <w:p w14:paraId="11D858AD"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45</w:t>
            </w:r>
          </w:p>
        </w:tc>
      </w:tr>
      <w:tr w:rsidR="0026013B" w:rsidRPr="00296E76" w14:paraId="6FC62D55" w14:textId="77777777" w:rsidTr="00296E76">
        <w:tc>
          <w:tcPr>
            <w:tcW w:w="3458" w:type="dxa"/>
            <w:shd w:val="clear" w:color="auto" w:fill="auto"/>
            <w:noWrap/>
            <w:tcMar>
              <w:top w:w="0" w:type="dxa"/>
              <w:left w:w="0" w:type="dxa"/>
              <w:bottom w:w="0" w:type="dxa"/>
              <w:right w:w="28" w:type="dxa"/>
            </w:tcMar>
          </w:tcPr>
          <w:p w14:paraId="1AD875BF"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Hongrie</w:t>
            </w:r>
          </w:p>
        </w:tc>
        <w:tc>
          <w:tcPr>
            <w:tcW w:w="658" w:type="dxa"/>
            <w:shd w:val="clear" w:color="auto" w:fill="auto"/>
            <w:noWrap/>
            <w:tcMar>
              <w:top w:w="0" w:type="dxa"/>
              <w:left w:w="0" w:type="dxa"/>
              <w:bottom w:w="0" w:type="dxa"/>
              <w:right w:w="28" w:type="dxa"/>
            </w:tcMar>
            <w:vAlign w:val="bottom"/>
          </w:tcPr>
          <w:p w14:paraId="7D29D489"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48CB75C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w:t>
            </w:r>
          </w:p>
        </w:tc>
        <w:tc>
          <w:tcPr>
            <w:tcW w:w="1400" w:type="dxa"/>
            <w:shd w:val="clear" w:color="auto" w:fill="auto"/>
            <w:noWrap/>
            <w:tcMar>
              <w:top w:w="0" w:type="dxa"/>
              <w:left w:w="0" w:type="dxa"/>
              <w:bottom w:w="0" w:type="dxa"/>
              <w:right w:w="28" w:type="dxa"/>
            </w:tcMar>
            <w:vAlign w:val="bottom"/>
          </w:tcPr>
          <w:p w14:paraId="4072C77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0E5BB89E"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3</w:t>
            </w:r>
          </w:p>
        </w:tc>
      </w:tr>
      <w:tr w:rsidR="0026013B" w:rsidRPr="00296E76" w14:paraId="2648FE56" w14:textId="77777777" w:rsidTr="00296E76">
        <w:tc>
          <w:tcPr>
            <w:tcW w:w="3458" w:type="dxa"/>
            <w:shd w:val="clear" w:color="auto" w:fill="auto"/>
            <w:noWrap/>
            <w:tcMar>
              <w:top w:w="0" w:type="dxa"/>
              <w:left w:w="0" w:type="dxa"/>
              <w:bottom w:w="0" w:type="dxa"/>
              <w:right w:w="28" w:type="dxa"/>
            </w:tcMar>
          </w:tcPr>
          <w:p w14:paraId="20C60EF7"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Inde</w:t>
            </w:r>
          </w:p>
        </w:tc>
        <w:tc>
          <w:tcPr>
            <w:tcW w:w="658" w:type="dxa"/>
            <w:shd w:val="clear" w:color="auto" w:fill="auto"/>
            <w:noWrap/>
            <w:tcMar>
              <w:top w:w="0" w:type="dxa"/>
              <w:left w:w="0" w:type="dxa"/>
              <w:bottom w:w="0" w:type="dxa"/>
              <w:right w:w="28" w:type="dxa"/>
            </w:tcMar>
            <w:vAlign w:val="bottom"/>
          </w:tcPr>
          <w:p w14:paraId="6938E196"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11</w:t>
            </w:r>
          </w:p>
        </w:tc>
        <w:tc>
          <w:tcPr>
            <w:tcW w:w="643" w:type="dxa"/>
            <w:shd w:val="clear" w:color="auto" w:fill="auto"/>
            <w:noWrap/>
            <w:tcMar>
              <w:top w:w="0" w:type="dxa"/>
              <w:left w:w="0" w:type="dxa"/>
              <w:bottom w:w="0" w:type="dxa"/>
              <w:right w:w="28" w:type="dxa"/>
            </w:tcMar>
            <w:vAlign w:val="bottom"/>
          </w:tcPr>
          <w:p w14:paraId="463318C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74</w:t>
            </w:r>
          </w:p>
        </w:tc>
        <w:tc>
          <w:tcPr>
            <w:tcW w:w="1400" w:type="dxa"/>
            <w:shd w:val="clear" w:color="auto" w:fill="auto"/>
            <w:noWrap/>
            <w:tcMar>
              <w:top w:w="0" w:type="dxa"/>
              <w:left w:w="0" w:type="dxa"/>
              <w:bottom w:w="0" w:type="dxa"/>
              <w:right w:w="28" w:type="dxa"/>
            </w:tcMar>
            <w:vAlign w:val="bottom"/>
          </w:tcPr>
          <w:p w14:paraId="31494EC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21</w:t>
            </w:r>
          </w:p>
        </w:tc>
        <w:tc>
          <w:tcPr>
            <w:tcW w:w="1211" w:type="dxa"/>
            <w:shd w:val="clear" w:color="auto" w:fill="auto"/>
            <w:noWrap/>
            <w:tcMar>
              <w:top w:w="0" w:type="dxa"/>
              <w:left w:w="0" w:type="dxa"/>
              <w:bottom w:w="0" w:type="dxa"/>
              <w:right w:w="28" w:type="dxa"/>
            </w:tcMar>
            <w:vAlign w:val="bottom"/>
          </w:tcPr>
          <w:p w14:paraId="645EDCC9"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106</w:t>
            </w:r>
          </w:p>
        </w:tc>
      </w:tr>
      <w:tr w:rsidR="0026013B" w:rsidRPr="00296E76" w14:paraId="50BF563F" w14:textId="77777777" w:rsidTr="00296E76">
        <w:tc>
          <w:tcPr>
            <w:tcW w:w="3458" w:type="dxa"/>
            <w:shd w:val="clear" w:color="auto" w:fill="auto"/>
            <w:noWrap/>
            <w:tcMar>
              <w:top w:w="0" w:type="dxa"/>
              <w:left w:w="0" w:type="dxa"/>
              <w:bottom w:w="0" w:type="dxa"/>
              <w:right w:w="28" w:type="dxa"/>
            </w:tcMar>
          </w:tcPr>
          <w:p w14:paraId="5951F19F"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Indonésie</w:t>
            </w:r>
          </w:p>
        </w:tc>
        <w:tc>
          <w:tcPr>
            <w:tcW w:w="658" w:type="dxa"/>
            <w:shd w:val="clear" w:color="auto" w:fill="auto"/>
            <w:noWrap/>
            <w:tcMar>
              <w:top w:w="0" w:type="dxa"/>
              <w:left w:w="0" w:type="dxa"/>
              <w:bottom w:w="0" w:type="dxa"/>
              <w:right w:w="28" w:type="dxa"/>
            </w:tcMar>
            <w:vAlign w:val="bottom"/>
          </w:tcPr>
          <w:p w14:paraId="37AF4C6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5B1418D6"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8</w:t>
            </w:r>
          </w:p>
        </w:tc>
        <w:tc>
          <w:tcPr>
            <w:tcW w:w="1400" w:type="dxa"/>
            <w:shd w:val="clear" w:color="auto" w:fill="auto"/>
            <w:noWrap/>
            <w:tcMar>
              <w:top w:w="0" w:type="dxa"/>
              <w:left w:w="0" w:type="dxa"/>
              <w:bottom w:w="0" w:type="dxa"/>
              <w:right w:w="28" w:type="dxa"/>
            </w:tcMar>
            <w:vAlign w:val="bottom"/>
          </w:tcPr>
          <w:p w14:paraId="2D09B3C4"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684240DD"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9</w:t>
            </w:r>
          </w:p>
        </w:tc>
      </w:tr>
      <w:tr w:rsidR="0026013B" w:rsidRPr="00296E76" w14:paraId="5B4F4176" w14:textId="77777777" w:rsidTr="00296E76">
        <w:tc>
          <w:tcPr>
            <w:tcW w:w="3458" w:type="dxa"/>
            <w:shd w:val="clear" w:color="auto" w:fill="auto"/>
            <w:noWrap/>
            <w:tcMar>
              <w:top w:w="0" w:type="dxa"/>
              <w:left w:w="0" w:type="dxa"/>
              <w:bottom w:w="0" w:type="dxa"/>
              <w:right w:w="28" w:type="dxa"/>
            </w:tcMar>
          </w:tcPr>
          <w:p w14:paraId="575C814F"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Iran</w:t>
            </w:r>
          </w:p>
        </w:tc>
        <w:tc>
          <w:tcPr>
            <w:tcW w:w="658" w:type="dxa"/>
            <w:shd w:val="clear" w:color="auto" w:fill="auto"/>
            <w:noWrap/>
            <w:tcMar>
              <w:top w:w="0" w:type="dxa"/>
              <w:left w:w="0" w:type="dxa"/>
              <w:bottom w:w="0" w:type="dxa"/>
              <w:right w:w="28" w:type="dxa"/>
            </w:tcMar>
            <w:vAlign w:val="bottom"/>
          </w:tcPr>
          <w:p w14:paraId="12D9860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643" w:type="dxa"/>
            <w:shd w:val="clear" w:color="auto" w:fill="auto"/>
            <w:noWrap/>
            <w:tcMar>
              <w:top w:w="0" w:type="dxa"/>
              <w:left w:w="0" w:type="dxa"/>
              <w:bottom w:w="0" w:type="dxa"/>
              <w:right w:w="28" w:type="dxa"/>
            </w:tcMar>
            <w:vAlign w:val="bottom"/>
          </w:tcPr>
          <w:p w14:paraId="3DF845B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10</w:t>
            </w:r>
          </w:p>
        </w:tc>
        <w:tc>
          <w:tcPr>
            <w:tcW w:w="1400" w:type="dxa"/>
            <w:shd w:val="clear" w:color="auto" w:fill="auto"/>
            <w:noWrap/>
            <w:tcMar>
              <w:top w:w="0" w:type="dxa"/>
              <w:left w:w="0" w:type="dxa"/>
              <w:bottom w:w="0" w:type="dxa"/>
              <w:right w:w="28" w:type="dxa"/>
            </w:tcMar>
            <w:vAlign w:val="bottom"/>
          </w:tcPr>
          <w:p w14:paraId="78983328"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01EF7B06"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12</w:t>
            </w:r>
          </w:p>
        </w:tc>
      </w:tr>
      <w:tr w:rsidR="0026013B" w:rsidRPr="00296E76" w14:paraId="6BFBD82E" w14:textId="77777777" w:rsidTr="00296E76">
        <w:tc>
          <w:tcPr>
            <w:tcW w:w="3458" w:type="dxa"/>
            <w:shd w:val="clear" w:color="auto" w:fill="auto"/>
            <w:noWrap/>
            <w:tcMar>
              <w:top w:w="0" w:type="dxa"/>
              <w:left w:w="0" w:type="dxa"/>
              <w:bottom w:w="0" w:type="dxa"/>
              <w:right w:w="28" w:type="dxa"/>
            </w:tcMar>
          </w:tcPr>
          <w:p w14:paraId="0A8F3320"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Irlande</w:t>
            </w:r>
          </w:p>
        </w:tc>
        <w:tc>
          <w:tcPr>
            <w:tcW w:w="658" w:type="dxa"/>
            <w:shd w:val="clear" w:color="auto" w:fill="auto"/>
            <w:noWrap/>
            <w:tcMar>
              <w:top w:w="0" w:type="dxa"/>
              <w:left w:w="0" w:type="dxa"/>
              <w:bottom w:w="0" w:type="dxa"/>
              <w:right w:w="28" w:type="dxa"/>
            </w:tcMar>
            <w:vAlign w:val="bottom"/>
          </w:tcPr>
          <w:p w14:paraId="32A90248"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18C94BB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4</w:t>
            </w:r>
          </w:p>
        </w:tc>
        <w:tc>
          <w:tcPr>
            <w:tcW w:w="1400" w:type="dxa"/>
            <w:shd w:val="clear" w:color="auto" w:fill="auto"/>
            <w:noWrap/>
            <w:tcMar>
              <w:top w:w="0" w:type="dxa"/>
              <w:left w:w="0" w:type="dxa"/>
              <w:bottom w:w="0" w:type="dxa"/>
              <w:right w:w="28" w:type="dxa"/>
            </w:tcMar>
            <w:vAlign w:val="bottom"/>
          </w:tcPr>
          <w:p w14:paraId="7D6A70D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7778AFC4"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5</w:t>
            </w:r>
          </w:p>
        </w:tc>
      </w:tr>
      <w:tr w:rsidR="0026013B" w:rsidRPr="00296E76" w14:paraId="4512989E" w14:textId="77777777" w:rsidTr="00296E76">
        <w:tc>
          <w:tcPr>
            <w:tcW w:w="3458" w:type="dxa"/>
            <w:shd w:val="clear" w:color="auto" w:fill="auto"/>
            <w:noWrap/>
            <w:tcMar>
              <w:top w:w="0" w:type="dxa"/>
              <w:left w:w="0" w:type="dxa"/>
              <w:bottom w:w="0" w:type="dxa"/>
              <w:right w:w="28" w:type="dxa"/>
            </w:tcMar>
          </w:tcPr>
          <w:p w14:paraId="37A13ECB"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Israël</w:t>
            </w:r>
          </w:p>
        </w:tc>
        <w:tc>
          <w:tcPr>
            <w:tcW w:w="658" w:type="dxa"/>
            <w:shd w:val="clear" w:color="auto" w:fill="auto"/>
            <w:noWrap/>
            <w:tcMar>
              <w:top w:w="0" w:type="dxa"/>
              <w:left w:w="0" w:type="dxa"/>
              <w:bottom w:w="0" w:type="dxa"/>
              <w:right w:w="28" w:type="dxa"/>
            </w:tcMar>
            <w:vAlign w:val="bottom"/>
          </w:tcPr>
          <w:p w14:paraId="3FF2C2B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643" w:type="dxa"/>
            <w:shd w:val="clear" w:color="auto" w:fill="auto"/>
            <w:noWrap/>
            <w:tcMar>
              <w:top w:w="0" w:type="dxa"/>
              <w:left w:w="0" w:type="dxa"/>
              <w:bottom w:w="0" w:type="dxa"/>
              <w:right w:w="28" w:type="dxa"/>
            </w:tcMar>
            <w:vAlign w:val="bottom"/>
          </w:tcPr>
          <w:p w14:paraId="5F25DA6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4</w:t>
            </w:r>
          </w:p>
        </w:tc>
        <w:tc>
          <w:tcPr>
            <w:tcW w:w="1400" w:type="dxa"/>
            <w:shd w:val="clear" w:color="auto" w:fill="auto"/>
            <w:noWrap/>
            <w:tcMar>
              <w:top w:w="0" w:type="dxa"/>
              <w:left w:w="0" w:type="dxa"/>
              <w:bottom w:w="0" w:type="dxa"/>
              <w:right w:w="28" w:type="dxa"/>
            </w:tcMar>
            <w:vAlign w:val="bottom"/>
          </w:tcPr>
          <w:p w14:paraId="4A39548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146D6D9B"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5</w:t>
            </w:r>
          </w:p>
        </w:tc>
      </w:tr>
      <w:tr w:rsidR="0026013B" w:rsidRPr="00296E76" w14:paraId="1B2976D7" w14:textId="77777777" w:rsidTr="00296E76">
        <w:tc>
          <w:tcPr>
            <w:tcW w:w="3458" w:type="dxa"/>
            <w:shd w:val="clear" w:color="auto" w:fill="auto"/>
            <w:noWrap/>
            <w:tcMar>
              <w:top w:w="0" w:type="dxa"/>
              <w:left w:w="0" w:type="dxa"/>
              <w:bottom w:w="0" w:type="dxa"/>
              <w:right w:w="28" w:type="dxa"/>
            </w:tcMar>
          </w:tcPr>
          <w:p w14:paraId="7575BFE9"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Italie</w:t>
            </w:r>
          </w:p>
        </w:tc>
        <w:tc>
          <w:tcPr>
            <w:tcW w:w="658" w:type="dxa"/>
            <w:shd w:val="clear" w:color="auto" w:fill="auto"/>
            <w:noWrap/>
            <w:tcMar>
              <w:top w:w="0" w:type="dxa"/>
              <w:left w:w="0" w:type="dxa"/>
              <w:bottom w:w="0" w:type="dxa"/>
              <w:right w:w="28" w:type="dxa"/>
            </w:tcMar>
            <w:vAlign w:val="bottom"/>
          </w:tcPr>
          <w:p w14:paraId="415037A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25</w:t>
            </w:r>
          </w:p>
        </w:tc>
        <w:tc>
          <w:tcPr>
            <w:tcW w:w="643" w:type="dxa"/>
            <w:shd w:val="clear" w:color="auto" w:fill="auto"/>
            <w:noWrap/>
            <w:tcMar>
              <w:top w:w="0" w:type="dxa"/>
              <w:left w:w="0" w:type="dxa"/>
              <w:bottom w:w="0" w:type="dxa"/>
              <w:right w:w="28" w:type="dxa"/>
            </w:tcMar>
            <w:vAlign w:val="bottom"/>
          </w:tcPr>
          <w:p w14:paraId="3D7475D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78</w:t>
            </w:r>
          </w:p>
        </w:tc>
        <w:tc>
          <w:tcPr>
            <w:tcW w:w="1400" w:type="dxa"/>
            <w:shd w:val="clear" w:color="auto" w:fill="auto"/>
            <w:noWrap/>
            <w:tcMar>
              <w:top w:w="0" w:type="dxa"/>
              <w:left w:w="0" w:type="dxa"/>
              <w:bottom w:w="0" w:type="dxa"/>
              <w:right w:w="28" w:type="dxa"/>
            </w:tcMar>
            <w:vAlign w:val="bottom"/>
          </w:tcPr>
          <w:p w14:paraId="37DA517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20</w:t>
            </w:r>
          </w:p>
        </w:tc>
        <w:tc>
          <w:tcPr>
            <w:tcW w:w="1211" w:type="dxa"/>
            <w:shd w:val="clear" w:color="auto" w:fill="auto"/>
            <w:noWrap/>
            <w:tcMar>
              <w:top w:w="0" w:type="dxa"/>
              <w:left w:w="0" w:type="dxa"/>
              <w:bottom w:w="0" w:type="dxa"/>
              <w:right w:w="28" w:type="dxa"/>
            </w:tcMar>
            <w:vAlign w:val="bottom"/>
          </w:tcPr>
          <w:p w14:paraId="4D74F6B6"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123</w:t>
            </w:r>
          </w:p>
        </w:tc>
      </w:tr>
      <w:tr w:rsidR="0026013B" w:rsidRPr="00296E76" w14:paraId="08CD1680" w14:textId="77777777" w:rsidTr="00296E76">
        <w:tc>
          <w:tcPr>
            <w:tcW w:w="3458" w:type="dxa"/>
            <w:shd w:val="clear" w:color="auto" w:fill="auto"/>
            <w:noWrap/>
            <w:tcMar>
              <w:top w:w="0" w:type="dxa"/>
              <w:left w:w="0" w:type="dxa"/>
              <w:bottom w:w="0" w:type="dxa"/>
              <w:right w:w="28" w:type="dxa"/>
            </w:tcMar>
          </w:tcPr>
          <w:p w14:paraId="20C0DDF7"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Jamaïque</w:t>
            </w:r>
          </w:p>
        </w:tc>
        <w:tc>
          <w:tcPr>
            <w:tcW w:w="658" w:type="dxa"/>
            <w:shd w:val="clear" w:color="auto" w:fill="auto"/>
            <w:noWrap/>
            <w:tcMar>
              <w:top w:w="0" w:type="dxa"/>
              <w:left w:w="0" w:type="dxa"/>
              <w:bottom w:w="0" w:type="dxa"/>
              <w:right w:w="28" w:type="dxa"/>
            </w:tcMar>
            <w:vAlign w:val="bottom"/>
          </w:tcPr>
          <w:p w14:paraId="221007A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5C01561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1400" w:type="dxa"/>
            <w:shd w:val="clear" w:color="auto" w:fill="auto"/>
            <w:noWrap/>
            <w:tcMar>
              <w:top w:w="0" w:type="dxa"/>
              <w:left w:w="0" w:type="dxa"/>
              <w:bottom w:w="0" w:type="dxa"/>
              <w:right w:w="28" w:type="dxa"/>
            </w:tcMar>
            <w:vAlign w:val="bottom"/>
          </w:tcPr>
          <w:p w14:paraId="3A51CAA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6ED8A8B5"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w:t>
            </w:r>
          </w:p>
        </w:tc>
      </w:tr>
      <w:tr w:rsidR="0026013B" w:rsidRPr="00296E76" w14:paraId="2FCC0AE3" w14:textId="77777777" w:rsidTr="00296E76">
        <w:tc>
          <w:tcPr>
            <w:tcW w:w="3458" w:type="dxa"/>
            <w:shd w:val="clear" w:color="auto" w:fill="auto"/>
            <w:noWrap/>
            <w:tcMar>
              <w:top w:w="0" w:type="dxa"/>
              <w:left w:w="0" w:type="dxa"/>
              <w:bottom w:w="0" w:type="dxa"/>
              <w:right w:w="28" w:type="dxa"/>
            </w:tcMar>
          </w:tcPr>
          <w:p w14:paraId="3EE4F1F5"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Japon</w:t>
            </w:r>
          </w:p>
        </w:tc>
        <w:tc>
          <w:tcPr>
            <w:tcW w:w="658" w:type="dxa"/>
            <w:shd w:val="clear" w:color="auto" w:fill="auto"/>
            <w:noWrap/>
            <w:tcMar>
              <w:top w:w="0" w:type="dxa"/>
              <w:left w:w="0" w:type="dxa"/>
              <w:bottom w:w="0" w:type="dxa"/>
              <w:right w:w="28" w:type="dxa"/>
            </w:tcMar>
            <w:vAlign w:val="bottom"/>
          </w:tcPr>
          <w:p w14:paraId="70232C74"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w:t>
            </w:r>
          </w:p>
        </w:tc>
        <w:tc>
          <w:tcPr>
            <w:tcW w:w="643" w:type="dxa"/>
            <w:shd w:val="clear" w:color="auto" w:fill="auto"/>
            <w:noWrap/>
            <w:tcMar>
              <w:top w:w="0" w:type="dxa"/>
              <w:left w:w="0" w:type="dxa"/>
              <w:bottom w:w="0" w:type="dxa"/>
              <w:right w:w="28" w:type="dxa"/>
            </w:tcMar>
            <w:vAlign w:val="bottom"/>
          </w:tcPr>
          <w:p w14:paraId="106D3FE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74</w:t>
            </w:r>
          </w:p>
        </w:tc>
        <w:tc>
          <w:tcPr>
            <w:tcW w:w="1400" w:type="dxa"/>
            <w:shd w:val="clear" w:color="auto" w:fill="auto"/>
            <w:noWrap/>
            <w:tcMar>
              <w:top w:w="0" w:type="dxa"/>
              <w:left w:w="0" w:type="dxa"/>
              <w:bottom w:w="0" w:type="dxa"/>
              <w:right w:w="28" w:type="dxa"/>
            </w:tcMar>
            <w:vAlign w:val="bottom"/>
          </w:tcPr>
          <w:p w14:paraId="4A3A1C39"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9</w:t>
            </w:r>
          </w:p>
        </w:tc>
        <w:tc>
          <w:tcPr>
            <w:tcW w:w="1211" w:type="dxa"/>
            <w:shd w:val="clear" w:color="auto" w:fill="auto"/>
            <w:noWrap/>
            <w:tcMar>
              <w:top w:w="0" w:type="dxa"/>
              <w:left w:w="0" w:type="dxa"/>
              <w:bottom w:w="0" w:type="dxa"/>
              <w:right w:w="28" w:type="dxa"/>
            </w:tcMar>
            <w:vAlign w:val="bottom"/>
          </w:tcPr>
          <w:p w14:paraId="3259883B"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86</w:t>
            </w:r>
          </w:p>
        </w:tc>
      </w:tr>
      <w:tr w:rsidR="0026013B" w:rsidRPr="00296E76" w14:paraId="4518426D" w14:textId="77777777" w:rsidTr="00296E76">
        <w:tc>
          <w:tcPr>
            <w:tcW w:w="3458" w:type="dxa"/>
            <w:shd w:val="clear" w:color="auto" w:fill="auto"/>
            <w:noWrap/>
            <w:tcMar>
              <w:top w:w="0" w:type="dxa"/>
              <w:left w:w="0" w:type="dxa"/>
              <w:bottom w:w="0" w:type="dxa"/>
              <w:right w:w="28" w:type="dxa"/>
            </w:tcMar>
          </w:tcPr>
          <w:p w14:paraId="41CA7CEF"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Jordanie</w:t>
            </w:r>
          </w:p>
        </w:tc>
        <w:tc>
          <w:tcPr>
            <w:tcW w:w="658" w:type="dxa"/>
            <w:shd w:val="clear" w:color="auto" w:fill="auto"/>
            <w:noWrap/>
            <w:tcMar>
              <w:top w:w="0" w:type="dxa"/>
              <w:left w:w="0" w:type="dxa"/>
              <w:bottom w:w="0" w:type="dxa"/>
              <w:right w:w="28" w:type="dxa"/>
            </w:tcMar>
            <w:vAlign w:val="bottom"/>
          </w:tcPr>
          <w:p w14:paraId="1027A7D5"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5C5E4309"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273E940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26C094C6"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w:t>
            </w:r>
          </w:p>
        </w:tc>
      </w:tr>
      <w:tr w:rsidR="0026013B" w:rsidRPr="00296E76" w14:paraId="588C9D37" w14:textId="77777777" w:rsidTr="00296E76">
        <w:tc>
          <w:tcPr>
            <w:tcW w:w="3458" w:type="dxa"/>
            <w:shd w:val="clear" w:color="auto" w:fill="auto"/>
            <w:noWrap/>
            <w:tcMar>
              <w:top w:w="0" w:type="dxa"/>
              <w:left w:w="0" w:type="dxa"/>
              <w:bottom w:w="0" w:type="dxa"/>
              <w:right w:w="28" w:type="dxa"/>
            </w:tcMar>
          </w:tcPr>
          <w:p w14:paraId="4EB928E9"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Kazakhstan</w:t>
            </w:r>
          </w:p>
        </w:tc>
        <w:tc>
          <w:tcPr>
            <w:tcW w:w="658" w:type="dxa"/>
            <w:shd w:val="clear" w:color="auto" w:fill="auto"/>
            <w:noWrap/>
            <w:tcMar>
              <w:top w:w="0" w:type="dxa"/>
              <w:left w:w="0" w:type="dxa"/>
              <w:bottom w:w="0" w:type="dxa"/>
              <w:right w:w="28" w:type="dxa"/>
            </w:tcMar>
            <w:vAlign w:val="bottom"/>
          </w:tcPr>
          <w:p w14:paraId="30636044"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6F70E09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400" w:type="dxa"/>
            <w:shd w:val="clear" w:color="auto" w:fill="auto"/>
            <w:noWrap/>
            <w:tcMar>
              <w:top w:w="0" w:type="dxa"/>
              <w:left w:w="0" w:type="dxa"/>
              <w:bottom w:w="0" w:type="dxa"/>
              <w:right w:w="28" w:type="dxa"/>
            </w:tcMar>
            <w:vAlign w:val="bottom"/>
          </w:tcPr>
          <w:p w14:paraId="5864595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1CC54FA1"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3C9AD43E" w14:textId="77777777" w:rsidTr="00296E76">
        <w:tc>
          <w:tcPr>
            <w:tcW w:w="3458" w:type="dxa"/>
            <w:shd w:val="clear" w:color="auto" w:fill="auto"/>
            <w:noWrap/>
            <w:tcMar>
              <w:top w:w="0" w:type="dxa"/>
              <w:left w:w="0" w:type="dxa"/>
              <w:bottom w:w="0" w:type="dxa"/>
              <w:right w:w="28" w:type="dxa"/>
            </w:tcMar>
          </w:tcPr>
          <w:p w14:paraId="25783CFF"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Kenya</w:t>
            </w:r>
          </w:p>
        </w:tc>
        <w:tc>
          <w:tcPr>
            <w:tcW w:w="658" w:type="dxa"/>
            <w:shd w:val="clear" w:color="auto" w:fill="auto"/>
            <w:noWrap/>
            <w:tcMar>
              <w:top w:w="0" w:type="dxa"/>
              <w:left w:w="0" w:type="dxa"/>
              <w:bottom w:w="0" w:type="dxa"/>
              <w:right w:w="28" w:type="dxa"/>
            </w:tcMar>
            <w:vAlign w:val="bottom"/>
          </w:tcPr>
          <w:p w14:paraId="10C8B956"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7F7AE2A4"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400" w:type="dxa"/>
            <w:shd w:val="clear" w:color="auto" w:fill="auto"/>
            <w:noWrap/>
            <w:tcMar>
              <w:top w:w="0" w:type="dxa"/>
              <w:left w:w="0" w:type="dxa"/>
              <w:bottom w:w="0" w:type="dxa"/>
              <w:right w:w="28" w:type="dxa"/>
            </w:tcMar>
            <w:vAlign w:val="bottom"/>
          </w:tcPr>
          <w:p w14:paraId="2855BBF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7C17EAE2"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4677FCCF" w14:textId="77777777" w:rsidTr="00296E76">
        <w:tc>
          <w:tcPr>
            <w:tcW w:w="3458" w:type="dxa"/>
            <w:shd w:val="clear" w:color="auto" w:fill="auto"/>
            <w:noWrap/>
            <w:tcMar>
              <w:top w:w="0" w:type="dxa"/>
              <w:left w:w="0" w:type="dxa"/>
              <w:bottom w:w="0" w:type="dxa"/>
              <w:right w:w="28" w:type="dxa"/>
            </w:tcMar>
          </w:tcPr>
          <w:p w14:paraId="1ACD16FB"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Lettonie</w:t>
            </w:r>
          </w:p>
        </w:tc>
        <w:tc>
          <w:tcPr>
            <w:tcW w:w="658" w:type="dxa"/>
            <w:shd w:val="clear" w:color="auto" w:fill="auto"/>
            <w:noWrap/>
            <w:tcMar>
              <w:top w:w="0" w:type="dxa"/>
              <w:left w:w="0" w:type="dxa"/>
              <w:bottom w:w="0" w:type="dxa"/>
              <w:right w:w="28" w:type="dxa"/>
            </w:tcMar>
            <w:vAlign w:val="bottom"/>
          </w:tcPr>
          <w:p w14:paraId="48F76776"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5648F04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400" w:type="dxa"/>
            <w:shd w:val="clear" w:color="auto" w:fill="auto"/>
            <w:noWrap/>
            <w:tcMar>
              <w:top w:w="0" w:type="dxa"/>
              <w:left w:w="0" w:type="dxa"/>
              <w:bottom w:w="0" w:type="dxa"/>
              <w:right w:w="28" w:type="dxa"/>
            </w:tcMar>
            <w:vAlign w:val="bottom"/>
          </w:tcPr>
          <w:p w14:paraId="4735FE6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7D6C8003"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4D459400" w14:textId="77777777" w:rsidTr="00296E76">
        <w:tc>
          <w:tcPr>
            <w:tcW w:w="3458" w:type="dxa"/>
            <w:shd w:val="clear" w:color="auto" w:fill="auto"/>
            <w:noWrap/>
            <w:tcMar>
              <w:top w:w="0" w:type="dxa"/>
              <w:left w:w="0" w:type="dxa"/>
              <w:bottom w:w="0" w:type="dxa"/>
              <w:right w:w="28" w:type="dxa"/>
            </w:tcMar>
          </w:tcPr>
          <w:p w14:paraId="042A65A6"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lastRenderedPageBreak/>
              <w:t>Liban</w:t>
            </w:r>
          </w:p>
        </w:tc>
        <w:tc>
          <w:tcPr>
            <w:tcW w:w="658" w:type="dxa"/>
            <w:shd w:val="clear" w:color="auto" w:fill="auto"/>
            <w:noWrap/>
            <w:tcMar>
              <w:top w:w="0" w:type="dxa"/>
              <w:left w:w="0" w:type="dxa"/>
              <w:bottom w:w="0" w:type="dxa"/>
              <w:right w:w="28" w:type="dxa"/>
            </w:tcMar>
            <w:vAlign w:val="bottom"/>
          </w:tcPr>
          <w:p w14:paraId="698A399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76D13198"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1400" w:type="dxa"/>
            <w:shd w:val="clear" w:color="auto" w:fill="auto"/>
            <w:noWrap/>
            <w:tcMar>
              <w:top w:w="0" w:type="dxa"/>
              <w:left w:w="0" w:type="dxa"/>
              <w:bottom w:w="0" w:type="dxa"/>
              <w:right w:w="28" w:type="dxa"/>
            </w:tcMar>
            <w:vAlign w:val="bottom"/>
          </w:tcPr>
          <w:p w14:paraId="5268943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1211" w:type="dxa"/>
            <w:shd w:val="clear" w:color="auto" w:fill="auto"/>
            <w:noWrap/>
            <w:tcMar>
              <w:top w:w="0" w:type="dxa"/>
              <w:left w:w="0" w:type="dxa"/>
              <w:bottom w:w="0" w:type="dxa"/>
              <w:right w:w="28" w:type="dxa"/>
            </w:tcMar>
            <w:vAlign w:val="bottom"/>
          </w:tcPr>
          <w:p w14:paraId="110A254C"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4</w:t>
            </w:r>
          </w:p>
        </w:tc>
      </w:tr>
      <w:tr w:rsidR="0026013B" w:rsidRPr="00296E76" w14:paraId="4B95D460" w14:textId="77777777" w:rsidTr="00296E76">
        <w:tc>
          <w:tcPr>
            <w:tcW w:w="3458" w:type="dxa"/>
            <w:shd w:val="clear" w:color="auto" w:fill="auto"/>
            <w:noWrap/>
            <w:tcMar>
              <w:top w:w="0" w:type="dxa"/>
              <w:left w:w="0" w:type="dxa"/>
              <w:bottom w:w="0" w:type="dxa"/>
              <w:right w:w="28" w:type="dxa"/>
            </w:tcMar>
          </w:tcPr>
          <w:p w14:paraId="014B911B"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Lituanie</w:t>
            </w:r>
          </w:p>
        </w:tc>
        <w:tc>
          <w:tcPr>
            <w:tcW w:w="658" w:type="dxa"/>
            <w:shd w:val="clear" w:color="auto" w:fill="auto"/>
            <w:noWrap/>
            <w:tcMar>
              <w:top w:w="0" w:type="dxa"/>
              <w:left w:w="0" w:type="dxa"/>
              <w:bottom w:w="0" w:type="dxa"/>
              <w:right w:w="28" w:type="dxa"/>
            </w:tcMar>
            <w:vAlign w:val="bottom"/>
          </w:tcPr>
          <w:p w14:paraId="4B0A68C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6961E445"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1400" w:type="dxa"/>
            <w:shd w:val="clear" w:color="auto" w:fill="auto"/>
            <w:noWrap/>
            <w:tcMar>
              <w:top w:w="0" w:type="dxa"/>
              <w:left w:w="0" w:type="dxa"/>
              <w:bottom w:w="0" w:type="dxa"/>
              <w:right w:w="28" w:type="dxa"/>
            </w:tcMar>
            <w:vAlign w:val="bottom"/>
          </w:tcPr>
          <w:p w14:paraId="6B7F11C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04DA73B7"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w:t>
            </w:r>
          </w:p>
        </w:tc>
      </w:tr>
      <w:tr w:rsidR="0026013B" w:rsidRPr="00296E76" w14:paraId="564C7FDD" w14:textId="77777777" w:rsidTr="00296E76">
        <w:tc>
          <w:tcPr>
            <w:tcW w:w="3458" w:type="dxa"/>
            <w:shd w:val="clear" w:color="auto" w:fill="auto"/>
            <w:noWrap/>
            <w:tcMar>
              <w:top w:w="0" w:type="dxa"/>
              <w:left w:w="0" w:type="dxa"/>
              <w:bottom w:w="0" w:type="dxa"/>
              <w:right w:w="28" w:type="dxa"/>
            </w:tcMar>
          </w:tcPr>
          <w:p w14:paraId="4E0136BF"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Madagascar</w:t>
            </w:r>
          </w:p>
        </w:tc>
        <w:tc>
          <w:tcPr>
            <w:tcW w:w="658" w:type="dxa"/>
            <w:shd w:val="clear" w:color="auto" w:fill="auto"/>
            <w:noWrap/>
            <w:tcMar>
              <w:top w:w="0" w:type="dxa"/>
              <w:left w:w="0" w:type="dxa"/>
              <w:bottom w:w="0" w:type="dxa"/>
              <w:right w:w="28" w:type="dxa"/>
            </w:tcMar>
            <w:vAlign w:val="bottom"/>
          </w:tcPr>
          <w:p w14:paraId="1F9E2F5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128B741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0AF1CC36"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7933E105"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3BF8D654" w14:textId="77777777" w:rsidTr="00296E76">
        <w:tc>
          <w:tcPr>
            <w:tcW w:w="3458" w:type="dxa"/>
            <w:shd w:val="clear" w:color="auto" w:fill="auto"/>
            <w:noWrap/>
            <w:tcMar>
              <w:top w:w="0" w:type="dxa"/>
              <w:left w:w="0" w:type="dxa"/>
              <w:bottom w:w="0" w:type="dxa"/>
              <w:right w:w="28" w:type="dxa"/>
            </w:tcMar>
          </w:tcPr>
          <w:p w14:paraId="4FD235A6"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Malaisie</w:t>
            </w:r>
          </w:p>
        </w:tc>
        <w:tc>
          <w:tcPr>
            <w:tcW w:w="658" w:type="dxa"/>
            <w:shd w:val="clear" w:color="auto" w:fill="auto"/>
            <w:noWrap/>
            <w:tcMar>
              <w:top w:w="0" w:type="dxa"/>
              <w:left w:w="0" w:type="dxa"/>
              <w:bottom w:w="0" w:type="dxa"/>
              <w:right w:w="28" w:type="dxa"/>
            </w:tcMar>
            <w:vAlign w:val="bottom"/>
          </w:tcPr>
          <w:p w14:paraId="4E60FE84"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7A10E64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755FAB0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72302498"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5F676E32" w14:textId="77777777" w:rsidTr="00296E76">
        <w:tc>
          <w:tcPr>
            <w:tcW w:w="3458" w:type="dxa"/>
            <w:shd w:val="clear" w:color="auto" w:fill="auto"/>
            <w:noWrap/>
            <w:tcMar>
              <w:top w:w="0" w:type="dxa"/>
              <w:left w:w="0" w:type="dxa"/>
              <w:bottom w:w="0" w:type="dxa"/>
              <w:right w:w="28" w:type="dxa"/>
            </w:tcMar>
          </w:tcPr>
          <w:p w14:paraId="544318C6"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Maroc</w:t>
            </w:r>
          </w:p>
        </w:tc>
        <w:tc>
          <w:tcPr>
            <w:tcW w:w="658" w:type="dxa"/>
            <w:shd w:val="clear" w:color="auto" w:fill="auto"/>
            <w:noWrap/>
            <w:tcMar>
              <w:top w:w="0" w:type="dxa"/>
              <w:left w:w="0" w:type="dxa"/>
              <w:bottom w:w="0" w:type="dxa"/>
              <w:right w:w="28" w:type="dxa"/>
            </w:tcMar>
            <w:vAlign w:val="bottom"/>
          </w:tcPr>
          <w:p w14:paraId="2D1A4FF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643" w:type="dxa"/>
            <w:shd w:val="clear" w:color="auto" w:fill="auto"/>
            <w:noWrap/>
            <w:tcMar>
              <w:top w:w="0" w:type="dxa"/>
              <w:left w:w="0" w:type="dxa"/>
              <w:bottom w:w="0" w:type="dxa"/>
              <w:right w:w="28" w:type="dxa"/>
            </w:tcMar>
            <w:vAlign w:val="bottom"/>
          </w:tcPr>
          <w:p w14:paraId="657B00C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6</w:t>
            </w:r>
          </w:p>
        </w:tc>
        <w:tc>
          <w:tcPr>
            <w:tcW w:w="1400" w:type="dxa"/>
            <w:shd w:val="clear" w:color="auto" w:fill="auto"/>
            <w:noWrap/>
            <w:tcMar>
              <w:top w:w="0" w:type="dxa"/>
              <w:left w:w="0" w:type="dxa"/>
              <w:bottom w:w="0" w:type="dxa"/>
              <w:right w:w="28" w:type="dxa"/>
            </w:tcMar>
            <w:vAlign w:val="bottom"/>
          </w:tcPr>
          <w:p w14:paraId="3ADB00F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7EC179B7"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9</w:t>
            </w:r>
          </w:p>
        </w:tc>
      </w:tr>
      <w:tr w:rsidR="0026013B" w:rsidRPr="00296E76" w14:paraId="0B8AA205" w14:textId="77777777" w:rsidTr="00296E76">
        <w:tc>
          <w:tcPr>
            <w:tcW w:w="3458" w:type="dxa"/>
            <w:shd w:val="clear" w:color="auto" w:fill="auto"/>
            <w:noWrap/>
            <w:tcMar>
              <w:top w:w="0" w:type="dxa"/>
              <w:left w:w="0" w:type="dxa"/>
              <w:bottom w:w="0" w:type="dxa"/>
              <w:right w:w="28" w:type="dxa"/>
            </w:tcMar>
          </w:tcPr>
          <w:p w14:paraId="1DFB52CD"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Mexique</w:t>
            </w:r>
          </w:p>
        </w:tc>
        <w:tc>
          <w:tcPr>
            <w:tcW w:w="658" w:type="dxa"/>
            <w:shd w:val="clear" w:color="auto" w:fill="auto"/>
            <w:noWrap/>
            <w:tcMar>
              <w:top w:w="0" w:type="dxa"/>
              <w:left w:w="0" w:type="dxa"/>
              <w:bottom w:w="0" w:type="dxa"/>
              <w:right w:w="28" w:type="dxa"/>
            </w:tcMar>
            <w:vAlign w:val="bottom"/>
          </w:tcPr>
          <w:p w14:paraId="4DA445C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21</w:t>
            </w:r>
          </w:p>
        </w:tc>
        <w:tc>
          <w:tcPr>
            <w:tcW w:w="643" w:type="dxa"/>
            <w:shd w:val="clear" w:color="auto" w:fill="auto"/>
            <w:noWrap/>
            <w:tcMar>
              <w:top w:w="0" w:type="dxa"/>
              <w:left w:w="0" w:type="dxa"/>
              <w:bottom w:w="0" w:type="dxa"/>
              <w:right w:w="28" w:type="dxa"/>
            </w:tcMar>
            <w:vAlign w:val="bottom"/>
          </w:tcPr>
          <w:p w14:paraId="321501A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147</w:t>
            </w:r>
          </w:p>
        </w:tc>
        <w:tc>
          <w:tcPr>
            <w:tcW w:w="1400" w:type="dxa"/>
            <w:shd w:val="clear" w:color="auto" w:fill="auto"/>
            <w:noWrap/>
            <w:tcMar>
              <w:top w:w="0" w:type="dxa"/>
              <w:left w:w="0" w:type="dxa"/>
              <w:bottom w:w="0" w:type="dxa"/>
              <w:right w:w="28" w:type="dxa"/>
            </w:tcMar>
            <w:vAlign w:val="bottom"/>
          </w:tcPr>
          <w:p w14:paraId="6AED9698"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60</w:t>
            </w:r>
          </w:p>
        </w:tc>
        <w:tc>
          <w:tcPr>
            <w:tcW w:w="1211" w:type="dxa"/>
            <w:shd w:val="clear" w:color="auto" w:fill="auto"/>
            <w:noWrap/>
            <w:tcMar>
              <w:top w:w="0" w:type="dxa"/>
              <w:left w:w="0" w:type="dxa"/>
              <w:bottom w:w="0" w:type="dxa"/>
              <w:right w:w="28" w:type="dxa"/>
            </w:tcMar>
            <w:vAlign w:val="bottom"/>
          </w:tcPr>
          <w:p w14:paraId="37B73C21"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228</w:t>
            </w:r>
          </w:p>
        </w:tc>
      </w:tr>
      <w:tr w:rsidR="0026013B" w:rsidRPr="00296E76" w14:paraId="1BE230F5" w14:textId="77777777" w:rsidTr="00296E76">
        <w:tc>
          <w:tcPr>
            <w:tcW w:w="3458" w:type="dxa"/>
            <w:shd w:val="clear" w:color="auto" w:fill="auto"/>
            <w:noWrap/>
            <w:tcMar>
              <w:top w:w="0" w:type="dxa"/>
              <w:left w:w="0" w:type="dxa"/>
              <w:bottom w:w="0" w:type="dxa"/>
              <w:right w:w="28" w:type="dxa"/>
            </w:tcMar>
          </w:tcPr>
          <w:p w14:paraId="60766019"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Moldova</w:t>
            </w:r>
          </w:p>
        </w:tc>
        <w:tc>
          <w:tcPr>
            <w:tcW w:w="658" w:type="dxa"/>
            <w:shd w:val="clear" w:color="auto" w:fill="auto"/>
            <w:noWrap/>
            <w:tcMar>
              <w:top w:w="0" w:type="dxa"/>
              <w:left w:w="0" w:type="dxa"/>
              <w:bottom w:w="0" w:type="dxa"/>
              <w:right w:w="28" w:type="dxa"/>
            </w:tcMar>
            <w:vAlign w:val="bottom"/>
          </w:tcPr>
          <w:p w14:paraId="38518775"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2AC66E5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400" w:type="dxa"/>
            <w:shd w:val="clear" w:color="auto" w:fill="auto"/>
            <w:noWrap/>
            <w:tcMar>
              <w:top w:w="0" w:type="dxa"/>
              <w:left w:w="0" w:type="dxa"/>
              <w:bottom w:w="0" w:type="dxa"/>
              <w:right w:w="28" w:type="dxa"/>
            </w:tcMar>
            <w:vAlign w:val="bottom"/>
          </w:tcPr>
          <w:p w14:paraId="1982F8F6"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5095BF8C"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00DF5AD4" w14:textId="77777777" w:rsidTr="00296E76">
        <w:tc>
          <w:tcPr>
            <w:tcW w:w="3458" w:type="dxa"/>
            <w:shd w:val="clear" w:color="auto" w:fill="auto"/>
            <w:noWrap/>
            <w:tcMar>
              <w:top w:w="0" w:type="dxa"/>
              <w:left w:w="0" w:type="dxa"/>
              <w:bottom w:w="0" w:type="dxa"/>
              <w:right w:w="28" w:type="dxa"/>
            </w:tcMar>
          </w:tcPr>
          <w:p w14:paraId="4F7CEB57"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Mongolie</w:t>
            </w:r>
          </w:p>
        </w:tc>
        <w:tc>
          <w:tcPr>
            <w:tcW w:w="658" w:type="dxa"/>
            <w:shd w:val="clear" w:color="auto" w:fill="auto"/>
            <w:noWrap/>
            <w:tcMar>
              <w:top w:w="0" w:type="dxa"/>
              <w:left w:w="0" w:type="dxa"/>
              <w:bottom w:w="0" w:type="dxa"/>
              <w:right w:w="28" w:type="dxa"/>
            </w:tcMar>
            <w:vAlign w:val="bottom"/>
          </w:tcPr>
          <w:p w14:paraId="065D354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40D0F7D9"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2BC115A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29677424"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007772B2" w14:textId="77777777" w:rsidTr="00296E76">
        <w:tc>
          <w:tcPr>
            <w:tcW w:w="3458" w:type="dxa"/>
            <w:shd w:val="clear" w:color="auto" w:fill="auto"/>
            <w:noWrap/>
            <w:tcMar>
              <w:top w:w="0" w:type="dxa"/>
              <w:left w:w="0" w:type="dxa"/>
              <w:bottom w:w="0" w:type="dxa"/>
              <w:right w:w="28" w:type="dxa"/>
            </w:tcMar>
          </w:tcPr>
          <w:p w14:paraId="13AC3103"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Népal</w:t>
            </w:r>
          </w:p>
        </w:tc>
        <w:tc>
          <w:tcPr>
            <w:tcW w:w="658" w:type="dxa"/>
            <w:shd w:val="clear" w:color="auto" w:fill="auto"/>
            <w:noWrap/>
            <w:tcMar>
              <w:top w:w="0" w:type="dxa"/>
              <w:left w:w="0" w:type="dxa"/>
              <w:bottom w:w="0" w:type="dxa"/>
              <w:right w:w="28" w:type="dxa"/>
            </w:tcMar>
            <w:vAlign w:val="bottom"/>
          </w:tcPr>
          <w:p w14:paraId="4FE10A3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0750F7C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6</w:t>
            </w:r>
          </w:p>
        </w:tc>
        <w:tc>
          <w:tcPr>
            <w:tcW w:w="1400" w:type="dxa"/>
            <w:shd w:val="clear" w:color="auto" w:fill="auto"/>
            <w:noWrap/>
            <w:tcMar>
              <w:top w:w="0" w:type="dxa"/>
              <w:left w:w="0" w:type="dxa"/>
              <w:bottom w:w="0" w:type="dxa"/>
              <w:right w:w="28" w:type="dxa"/>
            </w:tcMar>
            <w:vAlign w:val="bottom"/>
          </w:tcPr>
          <w:p w14:paraId="483EFDD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4</w:t>
            </w:r>
          </w:p>
        </w:tc>
        <w:tc>
          <w:tcPr>
            <w:tcW w:w="1211" w:type="dxa"/>
            <w:shd w:val="clear" w:color="auto" w:fill="auto"/>
            <w:noWrap/>
            <w:tcMar>
              <w:top w:w="0" w:type="dxa"/>
              <w:left w:w="0" w:type="dxa"/>
              <w:bottom w:w="0" w:type="dxa"/>
              <w:right w:w="28" w:type="dxa"/>
            </w:tcMar>
            <w:vAlign w:val="bottom"/>
          </w:tcPr>
          <w:p w14:paraId="339BF0F3"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10</w:t>
            </w:r>
          </w:p>
        </w:tc>
      </w:tr>
      <w:tr w:rsidR="0026013B" w:rsidRPr="00296E76" w14:paraId="11D5CBE1" w14:textId="77777777" w:rsidTr="00296E76">
        <w:tc>
          <w:tcPr>
            <w:tcW w:w="3458" w:type="dxa"/>
            <w:shd w:val="clear" w:color="auto" w:fill="auto"/>
            <w:noWrap/>
            <w:tcMar>
              <w:top w:w="0" w:type="dxa"/>
              <w:left w:w="0" w:type="dxa"/>
              <w:bottom w:w="0" w:type="dxa"/>
              <w:right w:w="28" w:type="dxa"/>
            </w:tcMar>
          </w:tcPr>
          <w:p w14:paraId="0177D708"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Nicaragua</w:t>
            </w:r>
          </w:p>
        </w:tc>
        <w:tc>
          <w:tcPr>
            <w:tcW w:w="658" w:type="dxa"/>
            <w:shd w:val="clear" w:color="auto" w:fill="auto"/>
            <w:noWrap/>
            <w:tcMar>
              <w:top w:w="0" w:type="dxa"/>
              <w:left w:w="0" w:type="dxa"/>
              <w:bottom w:w="0" w:type="dxa"/>
              <w:right w:w="28" w:type="dxa"/>
            </w:tcMar>
            <w:vAlign w:val="bottom"/>
          </w:tcPr>
          <w:p w14:paraId="6D810281"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9</w:t>
            </w:r>
          </w:p>
        </w:tc>
        <w:tc>
          <w:tcPr>
            <w:tcW w:w="643" w:type="dxa"/>
            <w:shd w:val="clear" w:color="auto" w:fill="auto"/>
            <w:noWrap/>
            <w:tcMar>
              <w:top w:w="0" w:type="dxa"/>
              <w:left w:w="0" w:type="dxa"/>
              <w:bottom w:w="0" w:type="dxa"/>
              <w:right w:w="28" w:type="dxa"/>
            </w:tcMar>
            <w:vAlign w:val="bottom"/>
          </w:tcPr>
          <w:p w14:paraId="094A07D6"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38</w:t>
            </w:r>
          </w:p>
        </w:tc>
        <w:tc>
          <w:tcPr>
            <w:tcW w:w="1400" w:type="dxa"/>
            <w:shd w:val="clear" w:color="auto" w:fill="auto"/>
            <w:noWrap/>
            <w:tcMar>
              <w:top w:w="0" w:type="dxa"/>
              <w:left w:w="0" w:type="dxa"/>
              <w:bottom w:w="0" w:type="dxa"/>
              <w:right w:w="28" w:type="dxa"/>
            </w:tcMar>
            <w:vAlign w:val="bottom"/>
          </w:tcPr>
          <w:p w14:paraId="781B565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9</w:t>
            </w:r>
          </w:p>
        </w:tc>
        <w:tc>
          <w:tcPr>
            <w:tcW w:w="1211" w:type="dxa"/>
            <w:shd w:val="clear" w:color="auto" w:fill="auto"/>
            <w:noWrap/>
            <w:tcMar>
              <w:top w:w="0" w:type="dxa"/>
              <w:left w:w="0" w:type="dxa"/>
              <w:bottom w:w="0" w:type="dxa"/>
              <w:right w:w="28" w:type="dxa"/>
            </w:tcMar>
            <w:vAlign w:val="bottom"/>
          </w:tcPr>
          <w:p w14:paraId="4BCCFB69"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56</w:t>
            </w:r>
          </w:p>
        </w:tc>
      </w:tr>
      <w:tr w:rsidR="0026013B" w:rsidRPr="00296E76" w14:paraId="7C211310" w14:textId="77777777" w:rsidTr="00296E76">
        <w:tc>
          <w:tcPr>
            <w:tcW w:w="3458" w:type="dxa"/>
            <w:shd w:val="clear" w:color="auto" w:fill="auto"/>
            <w:noWrap/>
            <w:tcMar>
              <w:top w:w="0" w:type="dxa"/>
              <w:left w:w="0" w:type="dxa"/>
              <w:bottom w:w="0" w:type="dxa"/>
              <w:right w:w="28" w:type="dxa"/>
            </w:tcMar>
          </w:tcPr>
          <w:p w14:paraId="51FB3D52"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Nigéria</w:t>
            </w:r>
          </w:p>
        </w:tc>
        <w:tc>
          <w:tcPr>
            <w:tcW w:w="658" w:type="dxa"/>
            <w:shd w:val="clear" w:color="auto" w:fill="auto"/>
            <w:noWrap/>
            <w:tcMar>
              <w:top w:w="0" w:type="dxa"/>
              <w:left w:w="0" w:type="dxa"/>
              <w:bottom w:w="0" w:type="dxa"/>
              <w:right w:w="28" w:type="dxa"/>
            </w:tcMar>
            <w:vAlign w:val="bottom"/>
          </w:tcPr>
          <w:p w14:paraId="2E6C50A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0C5FC72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w:t>
            </w:r>
          </w:p>
        </w:tc>
        <w:tc>
          <w:tcPr>
            <w:tcW w:w="1400" w:type="dxa"/>
            <w:shd w:val="clear" w:color="auto" w:fill="auto"/>
            <w:noWrap/>
            <w:tcMar>
              <w:top w:w="0" w:type="dxa"/>
              <w:left w:w="0" w:type="dxa"/>
              <w:bottom w:w="0" w:type="dxa"/>
              <w:right w:w="28" w:type="dxa"/>
            </w:tcMar>
            <w:vAlign w:val="bottom"/>
          </w:tcPr>
          <w:p w14:paraId="5168EA61"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40F46DB2"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3</w:t>
            </w:r>
          </w:p>
        </w:tc>
      </w:tr>
      <w:tr w:rsidR="0026013B" w:rsidRPr="00296E76" w14:paraId="0F386936" w14:textId="77777777" w:rsidTr="00296E76">
        <w:tc>
          <w:tcPr>
            <w:tcW w:w="3458" w:type="dxa"/>
            <w:shd w:val="clear" w:color="auto" w:fill="auto"/>
            <w:noWrap/>
            <w:tcMar>
              <w:top w:w="0" w:type="dxa"/>
              <w:left w:w="0" w:type="dxa"/>
              <w:bottom w:w="0" w:type="dxa"/>
              <w:right w:w="28" w:type="dxa"/>
            </w:tcMar>
          </w:tcPr>
          <w:p w14:paraId="1BE53F01"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Norvège</w:t>
            </w:r>
          </w:p>
        </w:tc>
        <w:tc>
          <w:tcPr>
            <w:tcW w:w="658" w:type="dxa"/>
            <w:shd w:val="clear" w:color="auto" w:fill="auto"/>
            <w:noWrap/>
            <w:tcMar>
              <w:top w:w="0" w:type="dxa"/>
              <w:left w:w="0" w:type="dxa"/>
              <w:bottom w:w="0" w:type="dxa"/>
              <w:right w:w="28" w:type="dxa"/>
            </w:tcMar>
            <w:vAlign w:val="bottom"/>
          </w:tcPr>
          <w:p w14:paraId="44AEDC4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03469F7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476046C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538778F6"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5EC84673" w14:textId="77777777" w:rsidTr="00296E76">
        <w:tc>
          <w:tcPr>
            <w:tcW w:w="3458" w:type="dxa"/>
            <w:shd w:val="clear" w:color="auto" w:fill="auto"/>
            <w:noWrap/>
            <w:tcMar>
              <w:top w:w="0" w:type="dxa"/>
              <w:left w:w="0" w:type="dxa"/>
              <w:bottom w:w="0" w:type="dxa"/>
              <w:right w:w="28" w:type="dxa"/>
            </w:tcMar>
          </w:tcPr>
          <w:p w14:paraId="0228E90E"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Nouvelle-Zélande</w:t>
            </w:r>
          </w:p>
        </w:tc>
        <w:tc>
          <w:tcPr>
            <w:tcW w:w="658" w:type="dxa"/>
            <w:shd w:val="clear" w:color="auto" w:fill="auto"/>
            <w:noWrap/>
            <w:tcMar>
              <w:top w:w="0" w:type="dxa"/>
              <w:left w:w="0" w:type="dxa"/>
              <w:bottom w:w="0" w:type="dxa"/>
              <w:right w:w="28" w:type="dxa"/>
            </w:tcMar>
            <w:vAlign w:val="bottom"/>
          </w:tcPr>
          <w:p w14:paraId="7681668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w:t>
            </w:r>
          </w:p>
        </w:tc>
        <w:tc>
          <w:tcPr>
            <w:tcW w:w="643" w:type="dxa"/>
            <w:shd w:val="clear" w:color="auto" w:fill="auto"/>
            <w:noWrap/>
            <w:tcMar>
              <w:top w:w="0" w:type="dxa"/>
              <w:left w:w="0" w:type="dxa"/>
              <w:bottom w:w="0" w:type="dxa"/>
              <w:right w:w="28" w:type="dxa"/>
            </w:tcMar>
            <w:vAlign w:val="bottom"/>
          </w:tcPr>
          <w:p w14:paraId="5D47E5F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400" w:type="dxa"/>
            <w:shd w:val="clear" w:color="auto" w:fill="auto"/>
            <w:noWrap/>
            <w:tcMar>
              <w:top w:w="0" w:type="dxa"/>
              <w:left w:w="0" w:type="dxa"/>
              <w:bottom w:w="0" w:type="dxa"/>
              <w:right w:w="28" w:type="dxa"/>
            </w:tcMar>
            <w:vAlign w:val="bottom"/>
          </w:tcPr>
          <w:p w14:paraId="2A4F500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3FBD5DE7"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3</w:t>
            </w:r>
          </w:p>
        </w:tc>
      </w:tr>
      <w:tr w:rsidR="0026013B" w:rsidRPr="00296E76" w14:paraId="68F206ED" w14:textId="77777777" w:rsidTr="00296E76">
        <w:tc>
          <w:tcPr>
            <w:tcW w:w="3458" w:type="dxa"/>
            <w:shd w:val="clear" w:color="auto" w:fill="auto"/>
            <w:noWrap/>
            <w:tcMar>
              <w:top w:w="0" w:type="dxa"/>
              <w:left w:w="0" w:type="dxa"/>
              <w:bottom w:w="0" w:type="dxa"/>
              <w:right w:w="28" w:type="dxa"/>
            </w:tcMar>
          </w:tcPr>
          <w:p w14:paraId="44439A52"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Ouganda</w:t>
            </w:r>
          </w:p>
        </w:tc>
        <w:tc>
          <w:tcPr>
            <w:tcW w:w="658" w:type="dxa"/>
            <w:shd w:val="clear" w:color="auto" w:fill="auto"/>
            <w:noWrap/>
            <w:tcMar>
              <w:top w:w="0" w:type="dxa"/>
              <w:left w:w="0" w:type="dxa"/>
              <w:bottom w:w="0" w:type="dxa"/>
              <w:right w:w="28" w:type="dxa"/>
            </w:tcMar>
            <w:vAlign w:val="bottom"/>
          </w:tcPr>
          <w:p w14:paraId="70840EE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153BDEC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34DF2B2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70863D7E"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524EB4F7" w14:textId="77777777" w:rsidTr="00296E76">
        <w:tc>
          <w:tcPr>
            <w:tcW w:w="3458" w:type="dxa"/>
            <w:shd w:val="clear" w:color="auto" w:fill="auto"/>
            <w:noWrap/>
            <w:tcMar>
              <w:top w:w="0" w:type="dxa"/>
              <w:left w:w="0" w:type="dxa"/>
              <w:bottom w:w="0" w:type="dxa"/>
              <w:right w:w="28" w:type="dxa"/>
            </w:tcMar>
          </w:tcPr>
          <w:p w14:paraId="2800B18D"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Ouzbékistan</w:t>
            </w:r>
          </w:p>
        </w:tc>
        <w:tc>
          <w:tcPr>
            <w:tcW w:w="658" w:type="dxa"/>
            <w:shd w:val="clear" w:color="auto" w:fill="auto"/>
            <w:noWrap/>
            <w:tcMar>
              <w:top w:w="0" w:type="dxa"/>
              <w:left w:w="0" w:type="dxa"/>
              <w:bottom w:w="0" w:type="dxa"/>
              <w:right w:w="28" w:type="dxa"/>
            </w:tcMar>
            <w:vAlign w:val="bottom"/>
          </w:tcPr>
          <w:p w14:paraId="3DA846F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643" w:type="dxa"/>
            <w:shd w:val="clear" w:color="auto" w:fill="auto"/>
            <w:noWrap/>
            <w:tcMar>
              <w:top w:w="0" w:type="dxa"/>
              <w:left w:w="0" w:type="dxa"/>
              <w:bottom w:w="0" w:type="dxa"/>
              <w:right w:w="28" w:type="dxa"/>
            </w:tcMar>
            <w:vAlign w:val="bottom"/>
          </w:tcPr>
          <w:p w14:paraId="7BB6416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400" w:type="dxa"/>
            <w:shd w:val="clear" w:color="auto" w:fill="auto"/>
            <w:noWrap/>
            <w:tcMar>
              <w:top w:w="0" w:type="dxa"/>
              <w:left w:w="0" w:type="dxa"/>
              <w:bottom w:w="0" w:type="dxa"/>
              <w:right w:w="28" w:type="dxa"/>
            </w:tcMar>
            <w:vAlign w:val="bottom"/>
          </w:tcPr>
          <w:p w14:paraId="19F8BD14"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767A7105"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65C2FBBA" w14:textId="77777777" w:rsidTr="00296E76">
        <w:tc>
          <w:tcPr>
            <w:tcW w:w="3458" w:type="dxa"/>
            <w:shd w:val="clear" w:color="auto" w:fill="auto"/>
            <w:noWrap/>
            <w:tcMar>
              <w:top w:w="0" w:type="dxa"/>
              <w:left w:w="0" w:type="dxa"/>
              <w:bottom w:w="0" w:type="dxa"/>
              <w:right w:w="28" w:type="dxa"/>
            </w:tcMar>
          </w:tcPr>
          <w:p w14:paraId="30815427"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Pays-Bas</w:t>
            </w:r>
          </w:p>
        </w:tc>
        <w:tc>
          <w:tcPr>
            <w:tcW w:w="658" w:type="dxa"/>
            <w:shd w:val="clear" w:color="auto" w:fill="auto"/>
            <w:noWrap/>
            <w:tcMar>
              <w:top w:w="0" w:type="dxa"/>
              <w:left w:w="0" w:type="dxa"/>
              <w:bottom w:w="0" w:type="dxa"/>
              <w:right w:w="28" w:type="dxa"/>
            </w:tcMar>
            <w:vAlign w:val="bottom"/>
          </w:tcPr>
          <w:p w14:paraId="6C862FA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72DE676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9</w:t>
            </w:r>
          </w:p>
        </w:tc>
        <w:tc>
          <w:tcPr>
            <w:tcW w:w="1400" w:type="dxa"/>
            <w:shd w:val="clear" w:color="auto" w:fill="auto"/>
            <w:noWrap/>
            <w:tcMar>
              <w:top w:w="0" w:type="dxa"/>
              <w:left w:w="0" w:type="dxa"/>
              <w:bottom w:w="0" w:type="dxa"/>
              <w:right w:w="28" w:type="dxa"/>
            </w:tcMar>
            <w:vAlign w:val="bottom"/>
          </w:tcPr>
          <w:p w14:paraId="593145D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1211" w:type="dxa"/>
            <w:shd w:val="clear" w:color="auto" w:fill="auto"/>
            <w:noWrap/>
            <w:tcMar>
              <w:top w:w="0" w:type="dxa"/>
              <w:left w:w="0" w:type="dxa"/>
              <w:bottom w:w="0" w:type="dxa"/>
              <w:right w:w="28" w:type="dxa"/>
            </w:tcMar>
            <w:vAlign w:val="bottom"/>
          </w:tcPr>
          <w:p w14:paraId="52501859"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11</w:t>
            </w:r>
          </w:p>
        </w:tc>
      </w:tr>
      <w:tr w:rsidR="0026013B" w:rsidRPr="00296E76" w14:paraId="23835CDC" w14:textId="77777777" w:rsidTr="00296E76">
        <w:tc>
          <w:tcPr>
            <w:tcW w:w="3458" w:type="dxa"/>
            <w:shd w:val="clear" w:color="auto" w:fill="auto"/>
            <w:noWrap/>
            <w:tcMar>
              <w:top w:w="0" w:type="dxa"/>
              <w:left w:w="0" w:type="dxa"/>
              <w:bottom w:w="0" w:type="dxa"/>
              <w:right w:w="28" w:type="dxa"/>
            </w:tcMar>
          </w:tcPr>
          <w:p w14:paraId="043FEFE8"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Pakistan</w:t>
            </w:r>
          </w:p>
        </w:tc>
        <w:tc>
          <w:tcPr>
            <w:tcW w:w="658" w:type="dxa"/>
            <w:shd w:val="clear" w:color="auto" w:fill="auto"/>
            <w:noWrap/>
            <w:tcMar>
              <w:top w:w="0" w:type="dxa"/>
              <w:left w:w="0" w:type="dxa"/>
              <w:bottom w:w="0" w:type="dxa"/>
              <w:right w:w="28" w:type="dxa"/>
            </w:tcMar>
            <w:vAlign w:val="bottom"/>
          </w:tcPr>
          <w:p w14:paraId="23E348E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16</w:t>
            </w:r>
          </w:p>
        </w:tc>
        <w:tc>
          <w:tcPr>
            <w:tcW w:w="643" w:type="dxa"/>
            <w:shd w:val="clear" w:color="auto" w:fill="auto"/>
            <w:noWrap/>
            <w:tcMar>
              <w:top w:w="0" w:type="dxa"/>
              <w:left w:w="0" w:type="dxa"/>
              <w:bottom w:w="0" w:type="dxa"/>
              <w:right w:w="28" w:type="dxa"/>
            </w:tcMar>
            <w:vAlign w:val="bottom"/>
          </w:tcPr>
          <w:p w14:paraId="616FE961"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45</w:t>
            </w:r>
          </w:p>
        </w:tc>
        <w:tc>
          <w:tcPr>
            <w:tcW w:w="1400" w:type="dxa"/>
            <w:shd w:val="clear" w:color="auto" w:fill="auto"/>
            <w:noWrap/>
            <w:tcMar>
              <w:top w:w="0" w:type="dxa"/>
              <w:left w:w="0" w:type="dxa"/>
              <w:bottom w:w="0" w:type="dxa"/>
              <w:right w:w="28" w:type="dxa"/>
            </w:tcMar>
            <w:vAlign w:val="bottom"/>
          </w:tcPr>
          <w:p w14:paraId="1D5921E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17</w:t>
            </w:r>
          </w:p>
        </w:tc>
        <w:tc>
          <w:tcPr>
            <w:tcW w:w="1211" w:type="dxa"/>
            <w:shd w:val="clear" w:color="auto" w:fill="auto"/>
            <w:noWrap/>
            <w:tcMar>
              <w:top w:w="0" w:type="dxa"/>
              <w:left w:w="0" w:type="dxa"/>
              <w:bottom w:w="0" w:type="dxa"/>
              <w:right w:w="28" w:type="dxa"/>
            </w:tcMar>
            <w:vAlign w:val="bottom"/>
          </w:tcPr>
          <w:p w14:paraId="7F776C51"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78</w:t>
            </w:r>
          </w:p>
        </w:tc>
      </w:tr>
      <w:tr w:rsidR="0026013B" w:rsidRPr="00296E76" w14:paraId="0AE13857" w14:textId="77777777" w:rsidTr="00296E76">
        <w:tc>
          <w:tcPr>
            <w:tcW w:w="3458" w:type="dxa"/>
            <w:shd w:val="clear" w:color="auto" w:fill="auto"/>
            <w:noWrap/>
            <w:tcMar>
              <w:top w:w="0" w:type="dxa"/>
              <w:left w:w="0" w:type="dxa"/>
              <w:bottom w:w="0" w:type="dxa"/>
              <w:right w:w="28" w:type="dxa"/>
            </w:tcMar>
          </w:tcPr>
          <w:p w14:paraId="018E1A19"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Palestine</w:t>
            </w:r>
          </w:p>
        </w:tc>
        <w:tc>
          <w:tcPr>
            <w:tcW w:w="658" w:type="dxa"/>
            <w:shd w:val="clear" w:color="auto" w:fill="auto"/>
            <w:noWrap/>
            <w:tcMar>
              <w:top w:w="0" w:type="dxa"/>
              <w:left w:w="0" w:type="dxa"/>
              <w:bottom w:w="0" w:type="dxa"/>
              <w:right w:w="28" w:type="dxa"/>
            </w:tcMar>
            <w:vAlign w:val="bottom"/>
          </w:tcPr>
          <w:p w14:paraId="438BF11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6AAC1E06"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6808B35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30D58878"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w:t>
            </w:r>
          </w:p>
        </w:tc>
      </w:tr>
      <w:tr w:rsidR="0026013B" w:rsidRPr="00296E76" w14:paraId="6E307DC8" w14:textId="77777777" w:rsidTr="00296E76">
        <w:tc>
          <w:tcPr>
            <w:tcW w:w="3458" w:type="dxa"/>
            <w:shd w:val="clear" w:color="auto" w:fill="auto"/>
            <w:noWrap/>
            <w:tcMar>
              <w:top w:w="0" w:type="dxa"/>
              <w:left w:w="0" w:type="dxa"/>
              <w:bottom w:w="0" w:type="dxa"/>
              <w:right w:w="28" w:type="dxa"/>
            </w:tcMar>
          </w:tcPr>
          <w:p w14:paraId="7D3B25C9"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Panama</w:t>
            </w:r>
          </w:p>
        </w:tc>
        <w:tc>
          <w:tcPr>
            <w:tcW w:w="658" w:type="dxa"/>
            <w:shd w:val="clear" w:color="auto" w:fill="auto"/>
            <w:noWrap/>
            <w:tcMar>
              <w:top w:w="0" w:type="dxa"/>
              <w:left w:w="0" w:type="dxa"/>
              <w:bottom w:w="0" w:type="dxa"/>
              <w:right w:w="28" w:type="dxa"/>
            </w:tcMar>
            <w:vAlign w:val="bottom"/>
          </w:tcPr>
          <w:p w14:paraId="61259B76"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w:t>
            </w:r>
          </w:p>
        </w:tc>
        <w:tc>
          <w:tcPr>
            <w:tcW w:w="643" w:type="dxa"/>
            <w:shd w:val="clear" w:color="auto" w:fill="auto"/>
            <w:noWrap/>
            <w:tcMar>
              <w:top w:w="0" w:type="dxa"/>
              <w:left w:w="0" w:type="dxa"/>
              <w:bottom w:w="0" w:type="dxa"/>
              <w:right w:w="28" w:type="dxa"/>
            </w:tcMar>
            <w:vAlign w:val="bottom"/>
          </w:tcPr>
          <w:p w14:paraId="7AC9D90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16</w:t>
            </w:r>
          </w:p>
        </w:tc>
        <w:tc>
          <w:tcPr>
            <w:tcW w:w="1400" w:type="dxa"/>
            <w:shd w:val="clear" w:color="auto" w:fill="auto"/>
            <w:noWrap/>
            <w:tcMar>
              <w:top w:w="0" w:type="dxa"/>
              <w:left w:w="0" w:type="dxa"/>
              <w:bottom w:w="0" w:type="dxa"/>
              <w:right w:w="28" w:type="dxa"/>
            </w:tcMar>
            <w:vAlign w:val="bottom"/>
          </w:tcPr>
          <w:p w14:paraId="2C98CA19"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6</w:t>
            </w:r>
          </w:p>
        </w:tc>
        <w:tc>
          <w:tcPr>
            <w:tcW w:w="1211" w:type="dxa"/>
            <w:shd w:val="clear" w:color="auto" w:fill="auto"/>
            <w:noWrap/>
            <w:tcMar>
              <w:top w:w="0" w:type="dxa"/>
              <w:left w:w="0" w:type="dxa"/>
              <w:bottom w:w="0" w:type="dxa"/>
              <w:right w:w="28" w:type="dxa"/>
            </w:tcMar>
            <w:vAlign w:val="bottom"/>
          </w:tcPr>
          <w:p w14:paraId="7C8DFD04"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25</w:t>
            </w:r>
          </w:p>
        </w:tc>
      </w:tr>
      <w:tr w:rsidR="0026013B" w:rsidRPr="00296E76" w14:paraId="4DB89172" w14:textId="77777777" w:rsidTr="00296E76">
        <w:tc>
          <w:tcPr>
            <w:tcW w:w="3458" w:type="dxa"/>
            <w:shd w:val="clear" w:color="auto" w:fill="auto"/>
            <w:noWrap/>
            <w:tcMar>
              <w:top w:w="0" w:type="dxa"/>
              <w:left w:w="0" w:type="dxa"/>
              <w:bottom w:w="0" w:type="dxa"/>
              <w:right w:w="28" w:type="dxa"/>
            </w:tcMar>
          </w:tcPr>
          <w:p w14:paraId="55566142"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Paraguay</w:t>
            </w:r>
          </w:p>
        </w:tc>
        <w:tc>
          <w:tcPr>
            <w:tcW w:w="658" w:type="dxa"/>
            <w:shd w:val="clear" w:color="auto" w:fill="auto"/>
            <w:noWrap/>
            <w:tcMar>
              <w:top w:w="0" w:type="dxa"/>
              <w:left w:w="0" w:type="dxa"/>
              <w:bottom w:w="0" w:type="dxa"/>
              <w:right w:w="28" w:type="dxa"/>
            </w:tcMar>
            <w:vAlign w:val="bottom"/>
          </w:tcPr>
          <w:p w14:paraId="6DDE07B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8</w:t>
            </w:r>
          </w:p>
        </w:tc>
        <w:tc>
          <w:tcPr>
            <w:tcW w:w="643" w:type="dxa"/>
            <w:shd w:val="clear" w:color="auto" w:fill="auto"/>
            <w:noWrap/>
            <w:tcMar>
              <w:top w:w="0" w:type="dxa"/>
              <w:left w:w="0" w:type="dxa"/>
              <w:bottom w:w="0" w:type="dxa"/>
              <w:right w:w="28" w:type="dxa"/>
            </w:tcMar>
            <w:vAlign w:val="bottom"/>
          </w:tcPr>
          <w:p w14:paraId="79DA5F5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121</w:t>
            </w:r>
          </w:p>
        </w:tc>
        <w:tc>
          <w:tcPr>
            <w:tcW w:w="1400" w:type="dxa"/>
            <w:shd w:val="clear" w:color="auto" w:fill="auto"/>
            <w:noWrap/>
            <w:tcMar>
              <w:top w:w="0" w:type="dxa"/>
              <w:left w:w="0" w:type="dxa"/>
              <w:bottom w:w="0" w:type="dxa"/>
              <w:right w:w="28" w:type="dxa"/>
            </w:tcMar>
            <w:vAlign w:val="bottom"/>
          </w:tcPr>
          <w:p w14:paraId="4988ED51"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52</w:t>
            </w:r>
          </w:p>
        </w:tc>
        <w:tc>
          <w:tcPr>
            <w:tcW w:w="1211" w:type="dxa"/>
            <w:shd w:val="clear" w:color="auto" w:fill="auto"/>
            <w:noWrap/>
            <w:tcMar>
              <w:top w:w="0" w:type="dxa"/>
              <w:left w:w="0" w:type="dxa"/>
              <w:bottom w:w="0" w:type="dxa"/>
              <w:right w:w="28" w:type="dxa"/>
            </w:tcMar>
            <w:vAlign w:val="bottom"/>
          </w:tcPr>
          <w:p w14:paraId="25050C60"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181</w:t>
            </w:r>
          </w:p>
        </w:tc>
      </w:tr>
      <w:tr w:rsidR="0026013B" w:rsidRPr="00296E76" w14:paraId="4724D336" w14:textId="77777777" w:rsidTr="00296E76">
        <w:tc>
          <w:tcPr>
            <w:tcW w:w="3458" w:type="dxa"/>
            <w:shd w:val="clear" w:color="auto" w:fill="auto"/>
            <w:noWrap/>
            <w:tcMar>
              <w:top w:w="0" w:type="dxa"/>
              <w:left w:w="0" w:type="dxa"/>
              <w:bottom w:w="0" w:type="dxa"/>
              <w:right w:w="28" w:type="dxa"/>
            </w:tcMar>
          </w:tcPr>
          <w:p w14:paraId="3CB0A2B3"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Pérou</w:t>
            </w:r>
          </w:p>
        </w:tc>
        <w:tc>
          <w:tcPr>
            <w:tcW w:w="658" w:type="dxa"/>
            <w:shd w:val="clear" w:color="auto" w:fill="auto"/>
            <w:noWrap/>
            <w:tcMar>
              <w:top w:w="0" w:type="dxa"/>
              <w:left w:w="0" w:type="dxa"/>
              <w:bottom w:w="0" w:type="dxa"/>
              <w:right w:w="28" w:type="dxa"/>
            </w:tcMar>
            <w:vAlign w:val="bottom"/>
          </w:tcPr>
          <w:p w14:paraId="5F5E7029"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1 540</w:t>
            </w:r>
          </w:p>
        </w:tc>
        <w:tc>
          <w:tcPr>
            <w:tcW w:w="643" w:type="dxa"/>
            <w:shd w:val="clear" w:color="auto" w:fill="auto"/>
            <w:noWrap/>
            <w:tcMar>
              <w:top w:w="0" w:type="dxa"/>
              <w:left w:w="0" w:type="dxa"/>
              <w:bottom w:w="0" w:type="dxa"/>
              <w:right w:w="28" w:type="dxa"/>
            </w:tcMar>
            <w:vAlign w:val="bottom"/>
          </w:tcPr>
          <w:p w14:paraId="4501CB8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3 496</w:t>
            </w:r>
          </w:p>
        </w:tc>
        <w:tc>
          <w:tcPr>
            <w:tcW w:w="1400" w:type="dxa"/>
            <w:shd w:val="clear" w:color="auto" w:fill="auto"/>
            <w:noWrap/>
            <w:tcMar>
              <w:top w:w="0" w:type="dxa"/>
              <w:left w:w="0" w:type="dxa"/>
              <w:bottom w:w="0" w:type="dxa"/>
              <w:right w:w="28" w:type="dxa"/>
            </w:tcMar>
            <w:vAlign w:val="bottom"/>
          </w:tcPr>
          <w:p w14:paraId="70E9024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1 108</w:t>
            </w:r>
          </w:p>
        </w:tc>
        <w:tc>
          <w:tcPr>
            <w:tcW w:w="1211" w:type="dxa"/>
            <w:shd w:val="clear" w:color="auto" w:fill="auto"/>
            <w:noWrap/>
            <w:tcMar>
              <w:top w:w="0" w:type="dxa"/>
              <w:left w:w="0" w:type="dxa"/>
              <w:bottom w:w="0" w:type="dxa"/>
              <w:right w:w="28" w:type="dxa"/>
            </w:tcMar>
            <w:vAlign w:val="bottom"/>
          </w:tcPr>
          <w:p w14:paraId="360A6080"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6 144</w:t>
            </w:r>
          </w:p>
        </w:tc>
      </w:tr>
      <w:tr w:rsidR="00296E76" w:rsidRPr="00296E76" w14:paraId="0056B3EA" w14:textId="77777777" w:rsidTr="00A9663D">
        <w:tc>
          <w:tcPr>
            <w:tcW w:w="3458" w:type="dxa"/>
            <w:shd w:val="clear" w:color="auto" w:fill="auto"/>
            <w:noWrap/>
            <w:tcMar>
              <w:top w:w="0" w:type="dxa"/>
              <w:left w:w="0" w:type="dxa"/>
              <w:bottom w:w="0" w:type="dxa"/>
              <w:right w:w="28" w:type="dxa"/>
            </w:tcMar>
          </w:tcPr>
          <w:p w14:paraId="4E888846" w14:textId="77777777" w:rsidR="00296E76" w:rsidRPr="00296E76" w:rsidRDefault="00296E76" w:rsidP="00A9663D">
            <w:pPr>
              <w:suppressAutoHyphens w:val="0"/>
              <w:spacing w:before="40" w:after="40" w:line="220" w:lineRule="exact"/>
              <w:rPr>
                <w:rFonts w:eastAsia="Times New Roman"/>
                <w:sz w:val="18"/>
              </w:rPr>
            </w:pPr>
            <w:r w:rsidRPr="00296E76">
              <w:rPr>
                <w:sz w:val="18"/>
                <w:lang w:val="fr-FR"/>
              </w:rPr>
              <w:t>Philippines</w:t>
            </w:r>
          </w:p>
        </w:tc>
        <w:tc>
          <w:tcPr>
            <w:tcW w:w="658" w:type="dxa"/>
            <w:shd w:val="clear" w:color="auto" w:fill="auto"/>
            <w:noWrap/>
            <w:tcMar>
              <w:top w:w="0" w:type="dxa"/>
              <w:left w:w="0" w:type="dxa"/>
              <w:bottom w:w="0" w:type="dxa"/>
              <w:right w:w="28" w:type="dxa"/>
            </w:tcMar>
            <w:vAlign w:val="bottom"/>
          </w:tcPr>
          <w:p w14:paraId="66E0D1EC" w14:textId="77777777" w:rsidR="00296E76" w:rsidRPr="00296E76" w:rsidRDefault="00296E76" w:rsidP="00A9663D">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59E24B89" w14:textId="77777777" w:rsidR="00296E76" w:rsidRPr="00296E76" w:rsidRDefault="00296E76" w:rsidP="00A9663D">
            <w:pPr>
              <w:suppressAutoHyphens w:val="0"/>
              <w:spacing w:before="40" w:after="40" w:line="220" w:lineRule="exact"/>
              <w:jc w:val="right"/>
              <w:rPr>
                <w:rFonts w:eastAsia="Times New Roman"/>
                <w:sz w:val="18"/>
              </w:rPr>
            </w:pPr>
            <w:r w:rsidRPr="00296E76">
              <w:rPr>
                <w:sz w:val="18"/>
                <w:lang w:val="fr-FR"/>
              </w:rPr>
              <w:t>27</w:t>
            </w:r>
          </w:p>
        </w:tc>
        <w:tc>
          <w:tcPr>
            <w:tcW w:w="1400" w:type="dxa"/>
            <w:shd w:val="clear" w:color="auto" w:fill="auto"/>
            <w:noWrap/>
            <w:tcMar>
              <w:top w:w="0" w:type="dxa"/>
              <w:left w:w="0" w:type="dxa"/>
              <w:bottom w:w="0" w:type="dxa"/>
              <w:right w:w="28" w:type="dxa"/>
            </w:tcMar>
            <w:vAlign w:val="bottom"/>
          </w:tcPr>
          <w:p w14:paraId="5978A9D3" w14:textId="77777777" w:rsidR="00296E76" w:rsidRPr="00296E76" w:rsidRDefault="00296E76" w:rsidP="00A9663D">
            <w:pPr>
              <w:suppressAutoHyphens w:val="0"/>
              <w:spacing w:before="40" w:after="40" w:line="220" w:lineRule="exact"/>
              <w:jc w:val="right"/>
              <w:rPr>
                <w:rFonts w:eastAsia="Times New Roman"/>
                <w:sz w:val="18"/>
              </w:rPr>
            </w:pPr>
            <w:r w:rsidRPr="00296E76">
              <w:rPr>
                <w:sz w:val="18"/>
                <w:lang w:val="fr-FR"/>
              </w:rPr>
              <w:t>14</w:t>
            </w:r>
          </w:p>
        </w:tc>
        <w:tc>
          <w:tcPr>
            <w:tcW w:w="1211" w:type="dxa"/>
            <w:shd w:val="clear" w:color="auto" w:fill="auto"/>
            <w:noWrap/>
            <w:tcMar>
              <w:top w:w="0" w:type="dxa"/>
              <w:left w:w="0" w:type="dxa"/>
              <w:bottom w:w="0" w:type="dxa"/>
              <w:right w:w="28" w:type="dxa"/>
            </w:tcMar>
            <w:vAlign w:val="bottom"/>
          </w:tcPr>
          <w:p w14:paraId="0517E271" w14:textId="77777777" w:rsidR="00296E76" w:rsidRPr="00296E76" w:rsidRDefault="00296E76" w:rsidP="00A9663D">
            <w:pPr>
              <w:suppressAutoHyphens w:val="0"/>
              <w:spacing w:before="40" w:after="40" w:line="220" w:lineRule="exact"/>
              <w:jc w:val="right"/>
              <w:rPr>
                <w:rFonts w:eastAsia="Times New Roman"/>
                <w:b/>
                <w:bCs/>
                <w:sz w:val="18"/>
              </w:rPr>
            </w:pPr>
            <w:r w:rsidRPr="00296E76">
              <w:rPr>
                <w:b/>
                <w:bCs/>
                <w:sz w:val="18"/>
                <w:lang w:val="fr-FR"/>
              </w:rPr>
              <w:t>41</w:t>
            </w:r>
          </w:p>
        </w:tc>
      </w:tr>
      <w:tr w:rsidR="0026013B" w:rsidRPr="00296E76" w14:paraId="12D818E4" w14:textId="77777777" w:rsidTr="00296E76">
        <w:tc>
          <w:tcPr>
            <w:tcW w:w="3458" w:type="dxa"/>
            <w:shd w:val="clear" w:color="auto" w:fill="auto"/>
            <w:noWrap/>
            <w:tcMar>
              <w:top w:w="0" w:type="dxa"/>
              <w:left w:w="0" w:type="dxa"/>
              <w:bottom w:w="0" w:type="dxa"/>
              <w:right w:w="28" w:type="dxa"/>
            </w:tcMar>
          </w:tcPr>
          <w:p w14:paraId="6AC787BF"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Pologne</w:t>
            </w:r>
          </w:p>
        </w:tc>
        <w:tc>
          <w:tcPr>
            <w:tcW w:w="658" w:type="dxa"/>
            <w:shd w:val="clear" w:color="auto" w:fill="auto"/>
            <w:noWrap/>
            <w:tcMar>
              <w:top w:w="0" w:type="dxa"/>
              <w:left w:w="0" w:type="dxa"/>
              <w:bottom w:w="0" w:type="dxa"/>
              <w:right w:w="28" w:type="dxa"/>
            </w:tcMar>
            <w:vAlign w:val="bottom"/>
          </w:tcPr>
          <w:p w14:paraId="03AF8F05"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643" w:type="dxa"/>
            <w:shd w:val="clear" w:color="auto" w:fill="auto"/>
            <w:noWrap/>
            <w:tcMar>
              <w:top w:w="0" w:type="dxa"/>
              <w:left w:w="0" w:type="dxa"/>
              <w:bottom w:w="0" w:type="dxa"/>
              <w:right w:w="28" w:type="dxa"/>
            </w:tcMar>
            <w:vAlign w:val="bottom"/>
          </w:tcPr>
          <w:p w14:paraId="010E643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15</w:t>
            </w:r>
          </w:p>
        </w:tc>
        <w:tc>
          <w:tcPr>
            <w:tcW w:w="1400" w:type="dxa"/>
            <w:shd w:val="clear" w:color="auto" w:fill="auto"/>
            <w:noWrap/>
            <w:tcMar>
              <w:top w:w="0" w:type="dxa"/>
              <w:left w:w="0" w:type="dxa"/>
              <w:bottom w:w="0" w:type="dxa"/>
              <w:right w:w="28" w:type="dxa"/>
            </w:tcMar>
            <w:vAlign w:val="bottom"/>
          </w:tcPr>
          <w:p w14:paraId="2026A08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w:t>
            </w:r>
          </w:p>
        </w:tc>
        <w:tc>
          <w:tcPr>
            <w:tcW w:w="1211" w:type="dxa"/>
            <w:shd w:val="clear" w:color="auto" w:fill="auto"/>
            <w:noWrap/>
            <w:tcMar>
              <w:top w:w="0" w:type="dxa"/>
              <w:left w:w="0" w:type="dxa"/>
              <w:bottom w:w="0" w:type="dxa"/>
              <w:right w:w="28" w:type="dxa"/>
            </w:tcMar>
            <w:vAlign w:val="bottom"/>
          </w:tcPr>
          <w:p w14:paraId="04E9A7D4"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20</w:t>
            </w:r>
          </w:p>
        </w:tc>
      </w:tr>
      <w:tr w:rsidR="0026013B" w:rsidRPr="00296E76" w14:paraId="7042A9BB" w14:textId="77777777" w:rsidTr="00296E76">
        <w:tc>
          <w:tcPr>
            <w:tcW w:w="3458" w:type="dxa"/>
            <w:shd w:val="clear" w:color="auto" w:fill="auto"/>
            <w:noWrap/>
            <w:tcMar>
              <w:top w:w="0" w:type="dxa"/>
              <w:left w:w="0" w:type="dxa"/>
              <w:bottom w:w="0" w:type="dxa"/>
              <w:right w:w="28" w:type="dxa"/>
            </w:tcMar>
          </w:tcPr>
          <w:p w14:paraId="073FACC0"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Portugal</w:t>
            </w:r>
          </w:p>
        </w:tc>
        <w:tc>
          <w:tcPr>
            <w:tcW w:w="658" w:type="dxa"/>
            <w:shd w:val="clear" w:color="auto" w:fill="auto"/>
            <w:noWrap/>
            <w:tcMar>
              <w:top w:w="0" w:type="dxa"/>
              <w:left w:w="0" w:type="dxa"/>
              <w:bottom w:w="0" w:type="dxa"/>
              <w:right w:w="28" w:type="dxa"/>
            </w:tcMar>
            <w:vAlign w:val="bottom"/>
          </w:tcPr>
          <w:p w14:paraId="30D2E94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11</w:t>
            </w:r>
          </w:p>
        </w:tc>
        <w:tc>
          <w:tcPr>
            <w:tcW w:w="643" w:type="dxa"/>
            <w:shd w:val="clear" w:color="auto" w:fill="auto"/>
            <w:noWrap/>
            <w:tcMar>
              <w:top w:w="0" w:type="dxa"/>
              <w:left w:w="0" w:type="dxa"/>
              <w:bottom w:w="0" w:type="dxa"/>
              <w:right w:w="28" w:type="dxa"/>
            </w:tcMar>
            <w:vAlign w:val="bottom"/>
          </w:tcPr>
          <w:p w14:paraId="264C085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60</w:t>
            </w:r>
          </w:p>
        </w:tc>
        <w:tc>
          <w:tcPr>
            <w:tcW w:w="1400" w:type="dxa"/>
            <w:shd w:val="clear" w:color="auto" w:fill="auto"/>
            <w:noWrap/>
            <w:tcMar>
              <w:top w:w="0" w:type="dxa"/>
              <w:left w:w="0" w:type="dxa"/>
              <w:bottom w:w="0" w:type="dxa"/>
              <w:right w:w="28" w:type="dxa"/>
            </w:tcMar>
            <w:vAlign w:val="bottom"/>
          </w:tcPr>
          <w:p w14:paraId="4DE9EFD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8</w:t>
            </w:r>
          </w:p>
        </w:tc>
        <w:tc>
          <w:tcPr>
            <w:tcW w:w="1211" w:type="dxa"/>
            <w:shd w:val="clear" w:color="auto" w:fill="auto"/>
            <w:noWrap/>
            <w:tcMar>
              <w:top w:w="0" w:type="dxa"/>
              <w:left w:w="0" w:type="dxa"/>
              <w:bottom w:w="0" w:type="dxa"/>
              <w:right w:w="28" w:type="dxa"/>
            </w:tcMar>
            <w:vAlign w:val="bottom"/>
          </w:tcPr>
          <w:p w14:paraId="22A35D65"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79</w:t>
            </w:r>
          </w:p>
        </w:tc>
      </w:tr>
      <w:tr w:rsidR="0026013B" w:rsidRPr="00296E76" w14:paraId="669A045F" w14:textId="77777777" w:rsidTr="00296E76">
        <w:tc>
          <w:tcPr>
            <w:tcW w:w="3458" w:type="dxa"/>
            <w:shd w:val="clear" w:color="auto" w:fill="auto"/>
            <w:noWrap/>
            <w:tcMar>
              <w:top w:w="0" w:type="dxa"/>
              <w:left w:w="0" w:type="dxa"/>
              <w:bottom w:w="0" w:type="dxa"/>
              <w:right w:w="28" w:type="dxa"/>
            </w:tcMar>
          </w:tcPr>
          <w:p w14:paraId="4876540F" w14:textId="77777777" w:rsidR="0026013B" w:rsidRPr="00296E76" w:rsidRDefault="0026013B" w:rsidP="00296E76">
            <w:pPr>
              <w:suppressAutoHyphens w:val="0"/>
              <w:spacing w:before="40" w:after="40" w:line="220" w:lineRule="exact"/>
              <w:rPr>
                <w:rFonts w:eastAsia="Times New Roman"/>
                <w:sz w:val="18"/>
              </w:rPr>
            </w:pPr>
            <w:r w:rsidRPr="00296E76">
              <w:rPr>
                <w:rFonts w:eastAsia="Times New Roman"/>
                <w:sz w:val="18"/>
              </w:rPr>
              <w:t>Puerto Rico</w:t>
            </w:r>
          </w:p>
        </w:tc>
        <w:tc>
          <w:tcPr>
            <w:tcW w:w="658" w:type="dxa"/>
            <w:shd w:val="clear" w:color="auto" w:fill="auto"/>
            <w:noWrap/>
            <w:tcMar>
              <w:top w:w="0" w:type="dxa"/>
              <w:left w:w="0" w:type="dxa"/>
              <w:bottom w:w="0" w:type="dxa"/>
              <w:right w:w="28" w:type="dxa"/>
            </w:tcMar>
            <w:vAlign w:val="bottom"/>
          </w:tcPr>
          <w:p w14:paraId="7E83974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194FFBE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400" w:type="dxa"/>
            <w:shd w:val="clear" w:color="auto" w:fill="auto"/>
            <w:noWrap/>
            <w:tcMar>
              <w:top w:w="0" w:type="dxa"/>
              <w:left w:w="0" w:type="dxa"/>
              <w:bottom w:w="0" w:type="dxa"/>
              <w:right w:w="28" w:type="dxa"/>
            </w:tcMar>
            <w:vAlign w:val="bottom"/>
          </w:tcPr>
          <w:p w14:paraId="2C7F96E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35CBCD91"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698CE729" w14:textId="77777777" w:rsidTr="00296E76">
        <w:tc>
          <w:tcPr>
            <w:tcW w:w="3458" w:type="dxa"/>
            <w:shd w:val="clear" w:color="auto" w:fill="auto"/>
            <w:noWrap/>
            <w:tcMar>
              <w:top w:w="0" w:type="dxa"/>
              <w:left w:w="0" w:type="dxa"/>
              <w:bottom w:w="0" w:type="dxa"/>
              <w:right w:w="28" w:type="dxa"/>
            </w:tcMar>
          </w:tcPr>
          <w:p w14:paraId="3DA6A267" w14:textId="77777777" w:rsidR="0026013B" w:rsidRPr="00296E76" w:rsidRDefault="0026013B" w:rsidP="00296E76">
            <w:pPr>
              <w:suppressAutoHyphens w:val="0"/>
              <w:spacing w:before="40" w:after="40" w:line="220" w:lineRule="exact"/>
              <w:rPr>
                <w:rFonts w:eastAsia="Times New Roman"/>
                <w:sz w:val="18"/>
                <w:lang w:val="fr-CA"/>
              </w:rPr>
            </w:pPr>
            <w:r w:rsidRPr="00296E76">
              <w:rPr>
                <w:sz w:val="18"/>
                <w:lang w:val="fr-FR"/>
              </w:rPr>
              <w:t>Région administrative spéciale de Hong Kong de la République populaire de Chine</w:t>
            </w:r>
          </w:p>
        </w:tc>
        <w:tc>
          <w:tcPr>
            <w:tcW w:w="658" w:type="dxa"/>
            <w:shd w:val="clear" w:color="auto" w:fill="auto"/>
            <w:noWrap/>
            <w:tcMar>
              <w:top w:w="0" w:type="dxa"/>
              <w:left w:w="0" w:type="dxa"/>
              <w:bottom w:w="0" w:type="dxa"/>
              <w:right w:w="28" w:type="dxa"/>
            </w:tcMar>
            <w:vAlign w:val="bottom"/>
          </w:tcPr>
          <w:p w14:paraId="3CB126D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732C667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0962D07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2EE385B3"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7AD98A55" w14:textId="77777777" w:rsidTr="00296E76">
        <w:tc>
          <w:tcPr>
            <w:tcW w:w="3458" w:type="dxa"/>
            <w:shd w:val="clear" w:color="auto" w:fill="auto"/>
            <w:noWrap/>
            <w:tcMar>
              <w:top w:w="0" w:type="dxa"/>
              <w:left w:w="0" w:type="dxa"/>
              <w:bottom w:w="0" w:type="dxa"/>
              <w:right w:w="28" w:type="dxa"/>
            </w:tcMar>
          </w:tcPr>
          <w:p w14:paraId="3B6851E4"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République démocratique du Congo</w:t>
            </w:r>
          </w:p>
        </w:tc>
        <w:tc>
          <w:tcPr>
            <w:tcW w:w="658" w:type="dxa"/>
            <w:shd w:val="clear" w:color="auto" w:fill="auto"/>
            <w:noWrap/>
            <w:tcMar>
              <w:top w:w="0" w:type="dxa"/>
              <w:left w:w="0" w:type="dxa"/>
              <w:bottom w:w="0" w:type="dxa"/>
              <w:right w:w="28" w:type="dxa"/>
            </w:tcMar>
            <w:vAlign w:val="bottom"/>
          </w:tcPr>
          <w:p w14:paraId="2C1A67E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0C11CF9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w:t>
            </w:r>
          </w:p>
        </w:tc>
        <w:tc>
          <w:tcPr>
            <w:tcW w:w="1400" w:type="dxa"/>
            <w:shd w:val="clear" w:color="auto" w:fill="auto"/>
            <w:noWrap/>
            <w:tcMar>
              <w:top w:w="0" w:type="dxa"/>
              <w:left w:w="0" w:type="dxa"/>
              <w:bottom w:w="0" w:type="dxa"/>
              <w:right w:w="28" w:type="dxa"/>
            </w:tcMar>
            <w:vAlign w:val="bottom"/>
          </w:tcPr>
          <w:p w14:paraId="2256455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62AF5194"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3</w:t>
            </w:r>
          </w:p>
        </w:tc>
      </w:tr>
      <w:tr w:rsidR="004915A4" w:rsidRPr="00296E76" w14:paraId="5AA351DE" w14:textId="77777777" w:rsidTr="00A9663D">
        <w:tc>
          <w:tcPr>
            <w:tcW w:w="3458" w:type="dxa"/>
            <w:shd w:val="clear" w:color="auto" w:fill="auto"/>
            <w:noWrap/>
            <w:tcMar>
              <w:top w:w="0" w:type="dxa"/>
              <w:left w:w="0" w:type="dxa"/>
              <w:bottom w:w="0" w:type="dxa"/>
              <w:right w:w="28" w:type="dxa"/>
            </w:tcMar>
          </w:tcPr>
          <w:p w14:paraId="418D7973" w14:textId="77777777" w:rsidR="004915A4" w:rsidRPr="00296E76" w:rsidRDefault="004915A4" w:rsidP="00A9663D">
            <w:pPr>
              <w:suppressAutoHyphens w:val="0"/>
              <w:spacing w:before="40" w:after="40" w:line="220" w:lineRule="exact"/>
              <w:rPr>
                <w:rFonts w:eastAsia="Times New Roman"/>
                <w:sz w:val="18"/>
              </w:rPr>
            </w:pPr>
            <w:r w:rsidRPr="00296E76">
              <w:rPr>
                <w:sz w:val="18"/>
                <w:lang w:val="fr-FR"/>
              </w:rPr>
              <w:t>République de Serbie</w:t>
            </w:r>
          </w:p>
        </w:tc>
        <w:tc>
          <w:tcPr>
            <w:tcW w:w="658" w:type="dxa"/>
            <w:shd w:val="clear" w:color="auto" w:fill="auto"/>
            <w:noWrap/>
            <w:tcMar>
              <w:top w:w="0" w:type="dxa"/>
              <w:left w:w="0" w:type="dxa"/>
              <w:bottom w:w="0" w:type="dxa"/>
              <w:right w:w="28" w:type="dxa"/>
            </w:tcMar>
            <w:vAlign w:val="bottom"/>
          </w:tcPr>
          <w:p w14:paraId="6B78F8C8" w14:textId="77777777" w:rsidR="004915A4" w:rsidRPr="00296E76" w:rsidRDefault="004915A4" w:rsidP="00A9663D">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1AECFFDA" w14:textId="77777777" w:rsidR="004915A4" w:rsidRPr="00296E76" w:rsidRDefault="004915A4" w:rsidP="00A9663D">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112016F4" w14:textId="77777777" w:rsidR="004915A4" w:rsidRPr="00296E76" w:rsidRDefault="004915A4" w:rsidP="00A9663D">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171D506E" w14:textId="77777777" w:rsidR="004915A4" w:rsidRPr="00296E76" w:rsidRDefault="004915A4" w:rsidP="00A9663D">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5FD6082C" w14:textId="77777777" w:rsidTr="00296E76">
        <w:tc>
          <w:tcPr>
            <w:tcW w:w="3458" w:type="dxa"/>
            <w:shd w:val="clear" w:color="auto" w:fill="auto"/>
            <w:noWrap/>
            <w:tcMar>
              <w:top w:w="0" w:type="dxa"/>
              <w:left w:w="0" w:type="dxa"/>
              <w:bottom w:w="0" w:type="dxa"/>
              <w:right w:w="28" w:type="dxa"/>
            </w:tcMar>
          </w:tcPr>
          <w:p w14:paraId="069CCA7B"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République dominicaine</w:t>
            </w:r>
          </w:p>
        </w:tc>
        <w:tc>
          <w:tcPr>
            <w:tcW w:w="658" w:type="dxa"/>
            <w:shd w:val="clear" w:color="auto" w:fill="auto"/>
            <w:noWrap/>
            <w:tcMar>
              <w:top w:w="0" w:type="dxa"/>
              <w:left w:w="0" w:type="dxa"/>
              <w:bottom w:w="0" w:type="dxa"/>
              <w:right w:w="28" w:type="dxa"/>
            </w:tcMar>
            <w:vAlign w:val="bottom"/>
          </w:tcPr>
          <w:p w14:paraId="48107DD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272</w:t>
            </w:r>
          </w:p>
        </w:tc>
        <w:tc>
          <w:tcPr>
            <w:tcW w:w="643" w:type="dxa"/>
            <w:shd w:val="clear" w:color="auto" w:fill="auto"/>
            <w:noWrap/>
            <w:tcMar>
              <w:top w:w="0" w:type="dxa"/>
              <w:left w:w="0" w:type="dxa"/>
              <w:bottom w:w="0" w:type="dxa"/>
              <w:right w:w="28" w:type="dxa"/>
            </w:tcMar>
            <w:vAlign w:val="bottom"/>
          </w:tcPr>
          <w:p w14:paraId="3BB9756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1 027</w:t>
            </w:r>
          </w:p>
        </w:tc>
        <w:tc>
          <w:tcPr>
            <w:tcW w:w="1400" w:type="dxa"/>
            <w:shd w:val="clear" w:color="auto" w:fill="auto"/>
            <w:noWrap/>
            <w:tcMar>
              <w:top w:w="0" w:type="dxa"/>
              <w:left w:w="0" w:type="dxa"/>
              <w:bottom w:w="0" w:type="dxa"/>
              <w:right w:w="28" w:type="dxa"/>
            </w:tcMar>
            <w:vAlign w:val="bottom"/>
          </w:tcPr>
          <w:p w14:paraId="54DAD74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296</w:t>
            </w:r>
          </w:p>
        </w:tc>
        <w:tc>
          <w:tcPr>
            <w:tcW w:w="1211" w:type="dxa"/>
            <w:shd w:val="clear" w:color="auto" w:fill="auto"/>
            <w:noWrap/>
            <w:tcMar>
              <w:top w:w="0" w:type="dxa"/>
              <w:left w:w="0" w:type="dxa"/>
              <w:bottom w:w="0" w:type="dxa"/>
              <w:right w:w="28" w:type="dxa"/>
            </w:tcMar>
            <w:vAlign w:val="bottom"/>
          </w:tcPr>
          <w:p w14:paraId="6A80875E"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1 595</w:t>
            </w:r>
          </w:p>
        </w:tc>
      </w:tr>
      <w:tr w:rsidR="00296E76" w:rsidRPr="00296E76" w14:paraId="570F1F48" w14:textId="77777777" w:rsidTr="00A9663D">
        <w:tc>
          <w:tcPr>
            <w:tcW w:w="3458" w:type="dxa"/>
            <w:shd w:val="clear" w:color="auto" w:fill="auto"/>
            <w:noWrap/>
            <w:tcMar>
              <w:top w:w="0" w:type="dxa"/>
              <w:left w:w="0" w:type="dxa"/>
              <w:bottom w:w="0" w:type="dxa"/>
              <w:right w:w="28" w:type="dxa"/>
            </w:tcMar>
          </w:tcPr>
          <w:p w14:paraId="64782774" w14:textId="77777777" w:rsidR="00296E76" w:rsidRPr="00296E76" w:rsidRDefault="00296E76" w:rsidP="00A9663D">
            <w:pPr>
              <w:suppressAutoHyphens w:val="0"/>
              <w:spacing w:before="40" w:after="40" w:line="220" w:lineRule="exact"/>
              <w:rPr>
                <w:rFonts w:eastAsia="Times New Roman"/>
                <w:sz w:val="18"/>
              </w:rPr>
            </w:pPr>
            <w:r w:rsidRPr="00296E76">
              <w:rPr>
                <w:sz w:val="18"/>
                <w:lang w:val="fr-FR"/>
              </w:rPr>
              <w:t>République tchèque</w:t>
            </w:r>
          </w:p>
        </w:tc>
        <w:tc>
          <w:tcPr>
            <w:tcW w:w="658" w:type="dxa"/>
            <w:shd w:val="clear" w:color="auto" w:fill="auto"/>
            <w:noWrap/>
            <w:tcMar>
              <w:top w:w="0" w:type="dxa"/>
              <w:left w:w="0" w:type="dxa"/>
              <w:bottom w:w="0" w:type="dxa"/>
              <w:right w:w="28" w:type="dxa"/>
            </w:tcMar>
            <w:vAlign w:val="bottom"/>
          </w:tcPr>
          <w:p w14:paraId="708E8732" w14:textId="77777777" w:rsidR="00296E76" w:rsidRPr="00296E76" w:rsidRDefault="00296E76" w:rsidP="00A9663D">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26E5853F" w14:textId="77777777" w:rsidR="00296E76" w:rsidRPr="00296E76" w:rsidRDefault="00296E76" w:rsidP="00A9663D">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4E3593EF" w14:textId="77777777" w:rsidR="00296E76" w:rsidRPr="00296E76" w:rsidRDefault="00296E76" w:rsidP="00A9663D">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78790DB0" w14:textId="77777777" w:rsidR="00296E76" w:rsidRPr="00296E76" w:rsidRDefault="00296E76" w:rsidP="00A9663D">
            <w:pPr>
              <w:suppressAutoHyphens w:val="0"/>
              <w:spacing w:before="40" w:after="40" w:line="220" w:lineRule="exact"/>
              <w:jc w:val="right"/>
              <w:rPr>
                <w:rFonts w:eastAsia="Times New Roman"/>
                <w:b/>
                <w:bCs/>
                <w:sz w:val="18"/>
              </w:rPr>
            </w:pPr>
            <w:r w:rsidRPr="00296E76">
              <w:rPr>
                <w:b/>
                <w:bCs/>
                <w:sz w:val="18"/>
                <w:lang w:val="fr-FR"/>
              </w:rPr>
              <w:t>2</w:t>
            </w:r>
          </w:p>
        </w:tc>
      </w:tr>
      <w:tr w:rsidR="0026013B" w:rsidRPr="00296E76" w14:paraId="035B3624" w14:textId="77777777" w:rsidTr="00296E76">
        <w:tc>
          <w:tcPr>
            <w:tcW w:w="3458" w:type="dxa"/>
            <w:shd w:val="clear" w:color="auto" w:fill="auto"/>
            <w:noWrap/>
            <w:tcMar>
              <w:top w:w="0" w:type="dxa"/>
              <w:left w:w="0" w:type="dxa"/>
              <w:bottom w:w="0" w:type="dxa"/>
              <w:right w:w="28" w:type="dxa"/>
            </w:tcMar>
          </w:tcPr>
          <w:p w14:paraId="310476D2"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Réunion</w:t>
            </w:r>
          </w:p>
        </w:tc>
        <w:tc>
          <w:tcPr>
            <w:tcW w:w="658" w:type="dxa"/>
            <w:shd w:val="clear" w:color="auto" w:fill="auto"/>
            <w:noWrap/>
            <w:tcMar>
              <w:top w:w="0" w:type="dxa"/>
              <w:left w:w="0" w:type="dxa"/>
              <w:bottom w:w="0" w:type="dxa"/>
              <w:right w:w="28" w:type="dxa"/>
            </w:tcMar>
            <w:vAlign w:val="bottom"/>
          </w:tcPr>
          <w:p w14:paraId="134F334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606EEE3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1AB6133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560B1CC3"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0BD1F5A2" w14:textId="77777777" w:rsidTr="00296E76">
        <w:tc>
          <w:tcPr>
            <w:tcW w:w="3458" w:type="dxa"/>
            <w:shd w:val="clear" w:color="auto" w:fill="auto"/>
            <w:noWrap/>
            <w:tcMar>
              <w:top w:w="0" w:type="dxa"/>
              <w:left w:w="0" w:type="dxa"/>
              <w:bottom w:w="0" w:type="dxa"/>
              <w:right w:w="28" w:type="dxa"/>
            </w:tcMar>
          </w:tcPr>
          <w:p w14:paraId="5D38B9A0" w14:textId="77777777" w:rsidR="0026013B" w:rsidRPr="008B45FA" w:rsidRDefault="0026013B" w:rsidP="00296E76">
            <w:pPr>
              <w:suppressAutoHyphens w:val="0"/>
              <w:spacing w:before="40" w:after="40" w:line="220" w:lineRule="exact"/>
              <w:rPr>
                <w:rFonts w:eastAsia="Times New Roman"/>
                <w:sz w:val="18"/>
              </w:rPr>
            </w:pPr>
            <w:r w:rsidRPr="008B45FA">
              <w:rPr>
                <w:sz w:val="18"/>
                <w:lang w:val="fr-FR"/>
              </w:rPr>
              <w:t>Roumanie</w:t>
            </w:r>
          </w:p>
        </w:tc>
        <w:tc>
          <w:tcPr>
            <w:tcW w:w="658" w:type="dxa"/>
            <w:shd w:val="clear" w:color="auto" w:fill="auto"/>
            <w:noWrap/>
            <w:tcMar>
              <w:top w:w="0" w:type="dxa"/>
              <w:left w:w="0" w:type="dxa"/>
              <w:bottom w:w="0" w:type="dxa"/>
              <w:right w:w="28" w:type="dxa"/>
            </w:tcMar>
            <w:vAlign w:val="bottom"/>
          </w:tcPr>
          <w:p w14:paraId="643611F4"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095BADE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w:t>
            </w:r>
          </w:p>
        </w:tc>
        <w:tc>
          <w:tcPr>
            <w:tcW w:w="1400" w:type="dxa"/>
            <w:shd w:val="clear" w:color="auto" w:fill="auto"/>
            <w:noWrap/>
            <w:tcMar>
              <w:top w:w="0" w:type="dxa"/>
              <w:left w:w="0" w:type="dxa"/>
              <w:bottom w:w="0" w:type="dxa"/>
              <w:right w:w="28" w:type="dxa"/>
            </w:tcMar>
            <w:vAlign w:val="bottom"/>
          </w:tcPr>
          <w:p w14:paraId="1D2A94B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0596F8C3"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4</w:t>
            </w:r>
          </w:p>
        </w:tc>
      </w:tr>
      <w:tr w:rsidR="0026013B" w:rsidRPr="00296E76" w14:paraId="050C05D5" w14:textId="77777777" w:rsidTr="00296E76">
        <w:tc>
          <w:tcPr>
            <w:tcW w:w="3458" w:type="dxa"/>
            <w:shd w:val="clear" w:color="auto" w:fill="auto"/>
            <w:noWrap/>
            <w:tcMar>
              <w:top w:w="0" w:type="dxa"/>
              <w:left w:w="0" w:type="dxa"/>
              <w:bottom w:w="0" w:type="dxa"/>
              <w:right w:w="28" w:type="dxa"/>
            </w:tcMar>
          </w:tcPr>
          <w:p w14:paraId="10C90273" w14:textId="77777777" w:rsidR="0026013B" w:rsidRPr="008B45FA" w:rsidRDefault="0026013B" w:rsidP="00296E76">
            <w:pPr>
              <w:suppressAutoHyphens w:val="0"/>
              <w:spacing w:before="40" w:after="40" w:line="220" w:lineRule="exact"/>
              <w:rPr>
                <w:rFonts w:eastAsia="Times New Roman"/>
                <w:sz w:val="18"/>
              </w:rPr>
            </w:pPr>
            <w:r w:rsidRPr="008B45FA">
              <w:rPr>
                <w:sz w:val="18"/>
                <w:lang w:val="fr-FR"/>
              </w:rPr>
              <w:t>Roumanie</w:t>
            </w:r>
          </w:p>
        </w:tc>
        <w:tc>
          <w:tcPr>
            <w:tcW w:w="658" w:type="dxa"/>
            <w:shd w:val="clear" w:color="auto" w:fill="auto"/>
            <w:noWrap/>
            <w:tcMar>
              <w:top w:w="0" w:type="dxa"/>
              <w:left w:w="0" w:type="dxa"/>
              <w:bottom w:w="0" w:type="dxa"/>
              <w:right w:w="28" w:type="dxa"/>
            </w:tcMar>
            <w:vAlign w:val="bottom"/>
          </w:tcPr>
          <w:p w14:paraId="0A6FAAE8"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643" w:type="dxa"/>
            <w:shd w:val="clear" w:color="auto" w:fill="auto"/>
            <w:noWrap/>
            <w:tcMar>
              <w:top w:w="0" w:type="dxa"/>
              <w:left w:w="0" w:type="dxa"/>
              <w:bottom w:w="0" w:type="dxa"/>
              <w:right w:w="28" w:type="dxa"/>
            </w:tcMar>
            <w:vAlign w:val="bottom"/>
          </w:tcPr>
          <w:p w14:paraId="78FC317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7E01878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1BB83668"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w:t>
            </w:r>
          </w:p>
        </w:tc>
      </w:tr>
      <w:tr w:rsidR="004915A4" w:rsidRPr="00296E76" w14:paraId="56EAA191" w14:textId="77777777" w:rsidTr="00A9663D">
        <w:tc>
          <w:tcPr>
            <w:tcW w:w="3458" w:type="dxa"/>
            <w:shd w:val="clear" w:color="auto" w:fill="auto"/>
            <w:noWrap/>
            <w:tcMar>
              <w:top w:w="0" w:type="dxa"/>
              <w:left w:w="0" w:type="dxa"/>
              <w:bottom w:w="0" w:type="dxa"/>
              <w:right w:w="28" w:type="dxa"/>
            </w:tcMar>
          </w:tcPr>
          <w:p w14:paraId="53CEA001" w14:textId="77777777" w:rsidR="004915A4" w:rsidRPr="00296E76" w:rsidRDefault="004915A4" w:rsidP="00A9663D">
            <w:pPr>
              <w:suppressAutoHyphens w:val="0"/>
              <w:spacing w:before="40" w:after="40" w:line="220" w:lineRule="exact"/>
              <w:rPr>
                <w:rFonts w:eastAsia="Times New Roman"/>
                <w:sz w:val="18"/>
              </w:rPr>
            </w:pPr>
            <w:r w:rsidRPr="00296E76">
              <w:rPr>
                <w:sz w:val="18"/>
                <w:lang w:val="fr-FR"/>
              </w:rPr>
              <w:t>Royaume-Uni</w:t>
            </w:r>
          </w:p>
        </w:tc>
        <w:tc>
          <w:tcPr>
            <w:tcW w:w="658" w:type="dxa"/>
            <w:shd w:val="clear" w:color="auto" w:fill="auto"/>
            <w:noWrap/>
            <w:tcMar>
              <w:top w:w="0" w:type="dxa"/>
              <w:left w:w="0" w:type="dxa"/>
              <w:bottom w:w="0" w:type="dxa"/>
              <w:right w:w="28" w:type="dxa"/>
            </w:tcMar>
            <w:vAlign w:val="bottom"/>
          </w:tcPr>
          <w:p w14:paraId="38DD1FAE" w14:textId="77777777" w:rsidR="004915A4" w:rsidRPr="00296E76" w:rsidRDefault="004915A4" w:rsidP="00A9663D">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16151D78" w14:textId="77777777" w:rsidR="004915A4" w:rsidRPr="00296E76" w:rsidRDefault="004915A4" w:rsidP="00A9663D">
            <w:pPr>
              <w:suppressAutoHyphens w:val="0"/>
              <w:spacing w:before="40" w:after="40" w:line="220" w:lineRule="exact"/>
              <w:jc w:val="right"/>
              <w:rPr>
                <w:rFonts w:eastAsia="Times New Roman"/>
                <w:sz w:val="18"/>
              </w:rPr>
            </w:pPr>
            <w:r w:rsidRPr="00296E76">
              <w:rPr>
                <w:sz w:val="18"/>
                <w:lang w:val="fr-FR"/>
              </w:rPr>
              <w:t>32</w:t>
            </w:r>
          </w:p>
        </w:tc>
        <w:tc>
          <w:tcPr>
            <w:tcW w:w="1400" w:type="dxa"/>
            <w:shd w:val="clear" w:color="auto" w:fill="auto"/>
            <w:noWrap/>
            <w:tcMar>
              <w:top w:w="0" w:type="dxa"/>
              <w:left w:w="0" w:type="dxa"/>
              <w:bottom w:w="0" w:type="dxa"/>
              <w:right w:w="28" w:type="dxa"/>
            </w:tcMar>
            <w:vAlign w:val="bottom"/>
          </w:tcPr>
          <w:p w14:paraId="43185478" w14:textId="77777777" w:rsidR="004915A4" w:rsidRPr="00296E76" w:rsidRDefault="004915A4" w:rsidP="00A9663D">
            <w:pPr>
              <w:suppressAutoHyphens w:val="0"/>
              <w:spacing w:before="40" w:after="40" w:line="220" w:lineRule="exact"/>
              <w:jc w:val="right"/>
              <w:rPr>
                <w:rFonts w:eastAsia="Times New Roman"/>
                <w:sz w:val="18"/>
              </w:rPr>
            </w:pPr>
            <w:r w:rsidRPr="00296E76">
              <w:rPr>
                <w:sz w:val="18"/>
                <w:lang w:val="fr-FR"/>
              </w:rPr>
              <w:t>10</w:t>
            </w:r>
          </w:p>
        </w:tc>
        <w:tc>
          <w:tcPr>
            <w:tcW w:w="1211" w:type="dxa"/>
            <w:shd w:val="clear" w:color="auto" w:fill="auto"/>
            <w:noWrap/>
            <w:tcMar>
              <w:top w:w="0" w:type="dxa"/>
              <w:left w:w="0" w:type="dxa"/>
              <w:bottom w:w="0" w:type="dxa"/>
              <w:right w:w="28" w:type="dxa"/>
            </w:tcMar>
            <w:vAlign w:val="bottom"/>
          </w:tcPr>
          <w:p w14:paraId="176D4B33" w14:textId="77777777" w:rsidR="004915A4" w:rsidRPr="00296E76" w:rsidRDefault="004915A4" w:rsidP="00A9663D">
            <w:pPr>
              <w:suppressAutoHyphens w:val="0"/>
              <w:spacing w:before="40" w:after="40" w:line="220" w:lineRule="exact"/>
              <w:jc w:val="right"/>
              <w:rPr>
                <w:rFonts w:eastAsia="Times New Roman"/>
                <w:b/>
                <w:bCs/>
                <w:sz w:val="18"/>
              </w:rPr>
            </w:pPr>
            <w:r w:rsidRPr="00296E76">
              <w:rPr>
                <w:b/>
                <w:bCs/>
                <w:sz w:val="18"/>
                <w:lang w:val="fr-FR"/>
              </w:rPr>
              <w:t>42</w:t>
            </w:r>
          </w:p>
        </w:tc>
      </w:tr>
      <w:tr w:rsidR="0026013B" w:rsidRPr="00296E76" w14:paraId="3C3E7CB6" w14:textId="77777777" w:rsidTr="00296E76">
        <w:tc>
          <w:tcPr>
            <w:tcW w:w="3458" w:type="dxa"/>
            <w:shd w:val="clear" w:color="auto" w:fill="auto"/>
            <w:noWrap/>
            <w:tcMar>
              <w:top w:w="0" w:type="dxa"/>
              <w:left w:w="0" w:type="dxa"/>
              <w:bottom w:w="0" w:type="dxa"/>
              <w:right w:w="28" w:type="dxa"/>
            </w:tcMar>
          </w:tcPr>
          <w:p w14:paraId="39486BE2"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Russie</w:t>
            </w:r>
          </w:p>
        </w:tc>
        <w:tc>
          <w:tcPr>
            <w:tcW w:w="658" w:type="dxa"/>
            <w:shd w:val="clear" w:color="auto" w:fill="auto"/>
            <w:noWrap/>
            <w:tcMar>
              <w:top w:w="0" w:type="dxa"/>
              <w:left w:w="0" w:type="dxa"/>
              <w:bottom w:w="0" w:type="dxa"/>
              <w:right w:w="28" w:type="dxa"/>
            </w:tcMar>
            <w:vAlign w:val="bottom"/>
          </w:tcPr>
          <w:p w14:paraId="2A5F9D16"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8</w:t>
            </w:r>
          </w:p>
        </w:tc>
        <w:tc>
          <w:tcPr>
            <w:tcW w:w="643" w:type="dxa"/>
            <w:shd w:val="clear" w:color="auto" w:fill="auto"/>
            <w:noWrap/>
            <w:tcMar>
              <w:top w:w="0" w:type="dxa"/>
              <w:left w:w="0" w:type="dxa"/>
              <w:bottom w:w="0" w:type="dxa"/>
              <w:right w:w="28" w:type="dxa"/>
            </w:tcMar>
            <w:vAlign w:val="bottom"/>
          </w:tcPr>
          <w:p w14:paraId="311A229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38</w:t>
            </w:r>
          </w:p>
        </w:tc>
        <w:tc>
          <w:tcPr>
            <w:tcW w:w="1400" w:type="dxa"/>
            <w:shd w:val="clear" w:color="auto" w:fill="auto"/>
            <w:noWrap/>
            <w:tcMar>
              <w:top w:w="0" w:type="dxa"/>
              <w:left w:w="0" w:type="dxa"/>
              <w:bottom w:w="0" w:type="dxa"/>
              <w:right w:w="28" w:type="dxa"/>
            </w:tcMar>
            <w:vAlign w:val="bottom"/>
          </w:tcPr>
          <w:p w14:paraId="52AEE821"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12</w:t>
            </w:r>
          </w:p>
        </w:tc>
        <w:tc>
          <w:tcPr>
            <w:tcW w:w="1211" w:type="dxa"/>
            <w:shd w:val="clear" w:color="auto" w:fill="auto"/>
            <w:noWrap/>
            <w:tcMar>
              <w:top w:w="0" w:type="dxa"/>
              <w:left w:w="0" w:type="dxa"/>
              <w:bottom w:w="0" w:type="dxa"/>
              <w:right w:w="28" w:type="dxa"/>
            </w:tcMar>
            <w:vAlign w:val="bottom"/>
          </w:tcPr>
          <w:p w14:paraId="1B0C26F0"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58</w:t>
            </w:r>
          </w:p>
        </w:tc>
      </w:tr>
      <w:tr w:rsidR="0026013B" w:rsidRPr="00296E76" w14:paraId="6EAC590E" w14:textId="77777777" w:rsidTr="00296E76">
        <w:tc>
          <w:tcPr>
            <w:tcW w:w="3458" w:type="dxa"/>
            <w:shd w:val="clear" w:color="auto" w:fill="auto"/>
            <w:noWrap/>
            <w:tcMar>
              <w:top w:w="0" w:type="dxa"/>
              <w:left w:w="0" w:type="dxa"/>
              <w:bottom w:w="0" w:type="dxa"/>
              <w:right w:w="28" w:type="dxa"/>
            </w:tcMar>
          </w:tcPr>
          <w:p w14:paraId="44431C72"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Sénégal</w:t>
            </w:r>
          </w:p>
        </w:tc>
        <w:tc>
          <w:tcPr>
            <w:tcW w:w="658" w:type="dxa"/>
            <w:shd w:val="clear" w:color="auto" w:fill="auto"/>
            <w:noWrap/>
            <w:tcMar>
              <w:top w:w="0" w:type="dxa"/>
              <w:left w:w="0" w:type="dxa"/>
              <w:bottom w:w="0" w:type="dxa"/>
              <w:right w:w="28" w:type="dxa"/>
            </w:tcMar>
            <w:vAlign w:val="bottom"/>
          </w:tcPr>
          <w:p w14:paraId="5DA7227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6FE151D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400" w:type="dxa"/>
            <w:shd w:val="clear" w:color="auto" w:fill="auto"/>
            <w:noWrap/>
            <w:tcMar>
              <w:top w:w="0" w:type="dxa"/>
              <w:left w:w="0" w:type="dxa"/>
              <w:bottom w:w="0" w:type="dxa"/>
              <w:right w:w="28" w:type="dxa"/>
            </w:tcMar>
            <w:vAlign w:val="bottom"/>
          </w:tcPr>
          <w:p w14:paraId="320EA56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76EC9F68"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0F961062" w14:textId="77777777" w:rsidTr="00296E76">
        <w:tc>
          <w:tcPr>
            <w:tcW w:w="3458" w:type="dxa"/>
            <w:shd w:val="clear" w:color="auto" w:fill="auto"/>
            <w:noWrap/>
            <w:tcMar>
              <w:top w:w="0" w:type="dxa"/>
              <w:left w:w="0" w:type="dxa"/>
              <w:bottom w:w="0" w:type="dxa"/>
              <w:right w:w="28" w:type="dxa"/>
            </w:tcMar>
          </w:tcPr>
          <w:p w14:paraId="64E16D16"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Serbie</w:t>
            </w:r>
          </w:p>
        </w:tc>
        <w:tc>
          <w:tcPr>
            <w:tcW w:w="658" w:type="dxa"/>
            <w:shd w:val="clear" w:color="auto" w:fill="auto"/>
            <w:noWrap/>
            <w:tcMar>
              <w:top w:w="0" w:type="dxa"/>
              <w:left w:w="0" w:type="dxa"/>
              <w:bottom w:w="0" w:type="dxa"/>
              <w:right w:w="28" w:type="dxa"/>
            </w:tcMar>
            <w:vAlign w:val="bottom"/>
          </w:tcPr>
          <w:p w14:paraId="3722E0B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50130898"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053D99B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273DF96A"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w:t>
            </w:r>
          </w:p>
        </w:tc>
      </w:tr>
      <w:tr w:rsidR="0026013B" w:rsidRPr="00296E76" w14:paraId="3D28E5FA" w14:textId="77777777" w:rsidTr="00296E76">
        <w:tc>
          <w:tcPr>
            <w:tcW w:w="3458" w:type="dxa"/>
            <w:shd w:val="clear" w:color="auto" w:fill="auto"/>
            <w:noWrap/>
            <w:tcMar>
              <w:top w:w="0" w:type="dxa"/>
              <w:left w:w="0" w:type="dxa"/>
              <w:bottom w:w="0" w:type="dxa"/>
              <w:right w:w="28" w:type="dxa"/>
            </w:tcMar>
          </w:tcPr>
          <w:p w14:paraId="0AFF2DE9"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Singapour</w:t>
            </w:r>
          </w:p>
        </w:tc>
        <w:tc>
          <w:tcPr>
            <w:tcW w:w="658" w:type="dxa"/>
            <w:shd w:val="clear" w:color="auto" w:fill="auto"/>
            <w:noWrap/>
            <w:tcMar>
              <w:top w:w="0" w:type="dxa"/>
              <w:left w:w="0" w:type="dxa"/>
              <w:bottom w:w="0" w:type="dxa"/>
              <w:right w:w="28" w:type="dxa"/>
            </w:tcMar>
            <w:vAlign w:val="bottom"/>
          </w:tcPr>
          <w:p w14:paraId="7A9100D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27DAE11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400" w:type="dxa"/>
            <w:shd w:val="clear" w:color="auto" w:fill="auto"/>
            <w:noWrap/>
            <w:tcMar>
              <w:top w:w="0" w:type="dxa"/>
              <w:left w:w="0" w:type="dxa"/>
              <w:bottom w:w="0" w:type="dxa"/>
              <w:right w:w="28" w:type="dxa"/>
            </w:tcMar>
            <w:vAlign w:val="bottom"/>
          </w:tcPr>
          <w:p w14:paraId="12FB3D01"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4B600191"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0826465B" w14:textId="77777777" w:rsidTr="00296E76">
        <w:tc>
          <w:tcPr>
            <w:tcW w:w="3458" w:type="dxa"/>
            <w:shd w:val="clear" w:color="auto" w:fill="auto"/>
            <w:noWrap/>
            <w:tcMar>
              <w:top w:w="0" w:type="dxa"/>
              <w:left w:w="0" w:type="dxa"/>
              <w:bottom w:w="0" w:type="dxa"/>
              <w:right w:w="28" w:type="dxa"/>
            </w:tcMar>
          </w:tcPr>
          <w:p w14:paraId="650B7A8A"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Slovaquie</w:t>
            </w:r>
          </w:p>
        </w:tc>
        <w:tc>
          <w:tcPr>
            <w:tcW w:w="658" w:type="dxa"/>
            <w:shd w:val="clear" w:color="auto" w:fill="auto"/>
            <w:noWrap/>
            <w:tcMar>
              <w:top w:w="0" w:type="dxa"/>
              <w:left w:w="0" w:type="dxa"/>
              <w:bottom w:w="0" w:type="dxa"/>
              <w:right w:w="28" w:type="dxa"/>
            </w:tcMar>
            <w:vAlign w:val="bottom"/>
          </w:tcPr>
          <w:p w14:paraId="0468EE5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643" w:type="dxa"/>
            <w:shd w:val="clear" w:color="auto" w:fill="auto"/>
            <w:noWrap/>
            <w:tcMar>
              <w:top w:w="0" w:type="dxa"/>
              <w:left w:w="0" w:type="dxa"/>
              <w:bottom w:w="0" w:type="dxa"/>
              <w:right w:w="28" w:type="dxa"/>
            </w:tcMar>
            <w:vAlign w:val="bottom"/>
          </w:tcPr>
          <w:p w14:paraId="488CD3F4"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400" w:type="dxa"/>
            <w:shd w:val="clear" w:color="auto" w:fill="auto"/>
            <w:noWrap/>
            <w:tcMar>
              <w:top w:w="0" w:type="dxa"/>
              <w:left w:w="0" w:type="dxa"/>
              <w:bottom w:w="0" w:type="dxa"/>
              <w:right w:w="28" w:type="dxa"/>
            </w:tcMar>
            <w:vAlign w:val="bottom"/>
          </w:tcPr>
          <w:p w14:paraId="5DAC08A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2BD43C9E"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43F29EC9" w14:textId="77777777" w:rsidTr="00296E76">
        <w:tc>
          <w:tcPr>
            <w:tcW w:w="3458" w:type="dxa"/>
            <w:shd w:val="clear" w:color="auto" w:fill="auto"/>
            <w:noWrap/>
            <w:tcMar>
              <w:top w:w="0" w:type="dxa"/>
              <w:left w:w="0" w:type="dxa"/>
              <w:bottom w:w="0" w:type="dxa"/>
              <w:right w:w="28" w:type="dxa"/>
            </w:tcMar>
          </w:tcPr>
          <w:p w14:paraId="3F65B314"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Slovénie</w:t>
            </w:r>
          </w:p>
        </w:tc>
        <w:tc>
          <w:tcPr>
            <w:tcW w:w="658" w:type="dxa"/>
            <w:shd w:val="clear" w:color="auto" w:fill="auto"/>
            <w:noWrap/>
            <w:tcMar>
              <w:top w:w="0" w:type="dxa"/>
              <w:left w:w="0" w:type="dxa"/>
              <w:bottom w:w="0" w:type="dxa"/>
              <w:right w:w="28" w:type="dxa"/>
            </w:tcMar>
            <w:vAlign w:val="bottom"/>
          </w:tcPr>
          <w:p w14:paraId="3B93CB9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2FF5A0E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400" w:type="dxa"/>
            <w:shd w:val="clear" w:color="auto" w:fill="auto"/>
            <w:noWrap/>
            <w:tcMar>
              <w:top w:w="0" w:type="dxa"/>
              <w:left w:w="0" w:type="dxa"/>
              <w:bottom w:w="0" w:type="dxa"/>
              <w:right w:w="28" w:type="dxa"/>
            </w:tcMar>
            <w:vAlign w:val="bottom"/>
          </w:tcPr>
          <w:p w14:paraId="7D2B1B0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1211" w:type="dxa"/>
            <w:shd w:val="clear" w:color="auto" w:fill="auto"/>
            <w:noWrap/>
            <w:tcMar>
              <w:top w:w="0" w:type="dxa"/>
              <w:left w:w="0" w:type="dxa"/>
              <w:bottom w:w="0" w:type="dxa"/>
              <w:right w:w="28" w:type="dxa"/>
            </w:tcMar>
            <w:vAlign w:val="bottom"/>
          </w:tcPr>
          <w:p w14:paraId="79B8DC91"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w:t>
            </w:r>
          </w:p>
        </w:tc>
      </w:tr>
      <w:tr w:rsidR="0026013B" w:rsidRPr="00296E76" w14:paraId="50A65671" w14:textId="77777777" w:rsidTr="00296E76">
        <w:tc>
          <w:tcPr>
            <w:tcW w:w="3458" w:type="dxa"/>
            <w:shd w:val="clear" w:color="auto" w:fill="auto"/>
            <w:noWrap/>
            <w:tcMar>
              <w:top w:w="0" w:type="dxa"/>
              <w:left w:w="0" w:type="dxa"/>
              <w:bottom w:w="0" w:type="dxa"/>
              <w:right w:w="28" w:type="dxa"/>
            </w:tcMar>
          </w:tcPr>
          <w:p w14:paraId="4DC26574"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Suède</w:t>
            </w:r>
          </w:p>
        </w:tc>
        <w:tc>
          <w:tcPr>
            <w:tcW w:w="658" w:type="dxa"/>
            <w:shd w:val="clear" w:color="auto" w:fill="auto"/>
            <w:noWrap/>
            <w:tcMar>
              <w:top w:w="0" w:type="dxa"/>
              <w:left w:w="0" w:type="dxa"/>
              <w:bottom w:w="0" w:type="dxa"/>
              <w:right w:w="28" w:type="dxa"/>
            </w:tcMar>
            <w:vAlign w:val="bottom"/>
          </w:tcPr>
          <w:p w14:paraId="35BAE43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5DD1D9F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5</w:t>
            </w:r>
          </w:p>
        </w:tc>
        <w:tc>
          <w:tcPr>
            <w:tcW w:w="1400" w:type="dxa"/>
            <w:shd w:val="clear" w:color="auto" w:fill="auto"/>
            <w:noWrap/>
            <w:tcMar>
              <w:top w:w="0" w:type="dxa"/>
              <w:left w:w="0" w:type="dxa"/>
              <w:bottom w:w="0" w:type="dxa"/>
              <w:right w:w="28" w:type="dxa"/>
            </w:tcMar>
            <w:vAlign w:val="bottom"/>
          </w:tcPr>
          <w:p w14:paraId="56A487B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00F84CC8"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5</w:t>
            </w:r>
          </w:p>
        </w:tc>
      </w:tr>
      <w:tr w:rsidR="0026013B" w:rsidRPr="00296E76" w14:paraId="02F1C8AD" w14:textId="77777777" w:rsidTr="00296E76">
        <w:tc>
          <w:tcPr>
            <w:tcW w:w="3458" w:type="dxa"/>
            <w:shd w:val="clear" w:color="auto" w:fill="auto"/>
            <w:noWrap/>
            <w:tcMar>
              <w:top w:w="0" w:type="dxa"/>
              <w:left w:w="0" w:type="dxa"/>
              <w:bottom w:w="0" w:type="dxa"/>
              <w:right w:w="28" w:type="dxa"/>
            </w:tcMar>
          </w:tcPr>
          <w:p w14:paraId="184F1953"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Suisse</w:t>
            </w:r>
          </w:p>
        </w:tc>
        <w:tc>
          <w:tcPr>
            <w:tcW w:w="658" w:type="dxa"/>
            <w:shd w:val="clear" w:color="auto" w:fill="auto"/>
            <w:noWrap/>
            <w:tcMar>
              <w:top w:w="0" w:type="dxa"/>
              <w:left w:w="0" w:type="dxa"/>
              <w:bottom w:w="0" w:type="dxa"/>
              <w:right w:w="28" w:type="dxa"/>
            </w:tcMar>
            <w:vAlign w:val="bottom"/>
          </w:tcPr>
          <w:p w14:paraId="2D8B562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5574D734"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13</w:t>
            </w:r>
          </w:p>
        </w:tc>
        <w:tc>
          <w:tcPr>
            <w:tcW w:w="1400" w:type="dxa"/>
            <w:shd w:val="clear" w:color="auto" w:fill="auto"/>
            <w:noWrap/>
            <w:tcMar>
              <w:top w:w="0" w:type="dxa"/>
              <w:left w:w="0" w:type="dxa"/>
              <w:bottom w:w="0" w:type="dxa"/>
              <w:right w:w="28" w:type="dxa"/>
            </w:tcMar>
            <w:vAlign w:val="bottom"/>
          </w:tcPr>
          <w:p w14:paraId="7E70D934"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4</w:t>
            </w:r>
          </w:p>
        </w:tc>
        <w:tc>
          <w:tcPr>
            <w:tcW w:w="1211" w:type="dxa"/>
            <w:shd w:val="clear" w:color="auto" w:fill="auto"/>
            <w:noWrap/>
            <w:tcMar>
              <w:top w:w="0" w:type="dxa"/>
              <w:left w:w="0" w:type="dxa"/>
              <w:bottom w:w="0" w:type="dxa"/>
              <w:right w:w="28" w:type="dxa"/>
            </w:tcMar>
            <w:vAlign w:val="bottom"/>
          </w:tcPr>
          <w:p w14:paraId="4A498EA2"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17</w:t>
            </w:r>
          </w:p>
        </w:tc>
      </w:tr>
      <w:tr w:rsidR="0026013B" w:rsidRPr="00296E76" w14:paraId="27CB02DA" w14:textId="77777777" w:rsidTr="00296E76">
        <w:tc>
          <w:tcPr>
            <w:tcW w:w="3458" w:type="dxa"/>
            <w:shd w:val="clear" w:color="auto" w:fill="auto"/>
            <w:noWrap/>
            <w:tcMar>
              <w:top w:w="0" w:type="dxa"/>
              <w:left w:w="0" w:type="dxa"/>
              <w:bottom w:w="0" w:type="dxa"/>
              <w:right w:w="28" w:type="dxa"/>
            </w:tcMar>
          </w:tcPr>
          <w:p w14:paraId="10AC56F0"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Syrie</w:t>
            </w:r>
          </w:p>
        </w:tc>
        <w:tc>
          <w:tcPr>
            <w:tcW w:w="658" w:type="dxa"/>
            <w:shd w:val="clear" w:color="auto" w:fill="auto"/>
            <w:noWrap/>
            <w:tcMar>
              <w:top w:w="0" w:type="dxa"/>
              <w:left w:w="0" w:type="dxa"/>
              <w:bottom w:w="0" w:type="dxa"/>
              <w:right w:w="28" w:type="dxa"/>
            </w:tcMar>
            <w:vAlign w:val="bottom"/>
          </w:tcPr>
          <w:p w14:paraId="3E8FF09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w:t>
            </w:r>
          </w:p>
        </w:tc>
        <w:tc>
          <w:tcPr>
            <w:tcW w:w="643" w:type="dxa"/>
            <w:shd w:val="clear" w:color="auto" w:fill="auto"/>
            <w:noWrap/>
            <w:tcMar>
              <w:top w:w="0" w:type="dxa"/>
              <w:left w:w="0" w:type="dxa"/>
              <w:bottom w:w="0" w:type="dxa"/>
              <w:right w:w="28" w:type="dxa"/>
            </w:tcMar>
            <w:vAlign w:val="bottom"/>
          </w:tcPr>
          <w:p w14:paraId="330E5CB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20</w:t>
            </w:r>
          </w:p>
        </w:tc>
        <w:tc>
          <w:tcPr>
            <w:tcW w:w="1400" w:type="dxa"/>
            <w:shd w:val="clear" w:color="auto" w:fill="auto"/>
            <w:noWrap/>
            <w:tcMar>
              <w:top w:w="0" w:type="dxa"/>
              <w:left w:w="0" w:type="dxa"/>
              <w:bottom w:w="0" w:type="dxa"/>
              <w:right w:w="28" w:type="dxa"/>
            </w:tcMar>
            <w:vAlign w:val="bottom"/>
          </w:tcPr>
          <w:p w14:paraId="49080D0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17</w:t>
            </w:r>
          </w:p>
        </w:tc>
        <w:tc>
          <w:tcPr>
            <w:tcW w:w="1211" w:type="dxa"/>
            <w:shd w:val="clear" w:color="auto" w:fill="auto"/>
            <w:noWrap/>
            <w:tcMar>
              <w:top w:w="0" w:type="dxa"/>
              <w:left w:w="0" w:type="dxa"/>
              <w:bottom w:w="0" w:type="dxa"/>
              <w:right w:w="28" w:type="dxa"/>
            </w:tcMar>
            <w:vAlign w:val="bottom"/>
          </w:tcPr>
          <w:p w14:paraId="54E9C8D9"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40</w:t>
            </w:r>
          </w:p>
        </w:tc>
      </w:tr>
      <w:tr w:rsidR="0026013B" w:rsidRPr="00296E76" w14:paraId="064C272B" w14:textId="77777777" w:rsidTr="00296E76">
        <w:tc>
          <w:tcPr>
            <w:tcW w:w="3458" w:type="dxa"/>
            <w:shd w:val="clear" w:color="auto" w:fill="auto"/>
            <w:noWrap/>
            <w:tcMar>
              <w:top w:w="0" w:type="dxa"/>
              <w:left w:w="0" w:type="dxa"/>
              <w:bottom w:w="0" w:type="dxa"/>
              <w:right w:w="28" w:type="dxa"/>
            </w:tcMar>
          </w:tcPr>
          <w:p w14:paraId="32392CC1" w14:textId="427BA1FD" w:rsidR="0026013B" w:rsidRPr="00296E76" w:rsidRDefault="0026013B" w:rsidP="00296E76">
            <w:pPr>
              <w:suppressAutoHyphens w:val="0"/>
              <w:spacing w:before="40" w:after="40" w:line="220" w:lineRule="exact"/>
              <w:rPr>
                <w:rFonts w:eastAsia="Times New Roman"/>
                <w:sz w:val="18"/>
              </w:rPr>
            </w:pPr>
            <w:r w:rsidRPr="00EB1BA6">
              <w:rPr>
                <w:rFonts w:eastAsia="Times New Roman"/>
                <w:sz w:val="18"/>
              </w:rPr>
              <w:t>Taiw</w:t>
            </w:r>
            <w:r w:rsidR="00EB1BA6" w:rsidRPr="00EB1BA6">
              <w:rPr>
                <w:rFonts w:eastAsia="Times New Roman"/>
                <w:sz w:val="18"/>
              </w:rPr>
              <w:t>a</w:t>
            </w:r>
            <w:r w:rsidRPr="00EB1BA6">
              <w:rPr>
                <w:rFonts w:eastAsia="Times New Roman"/>
                <w:sz w:val="18"/>
              </w:rPr>
              <w:t>n</w:t>
            </w:r>
          </w:p>
        </w:tc>
        <w:tc>
          <w:tcPr>
            <w:tcW w:w="658" w:type="dxa"/>
            <w:shd w:val="clear" w:color="auto" w:fill="auto"/>
            <w:noWrap/>
            <w:tcMar>
              <w:top w:w="0" w:type="dxa"/>
              <w:left w:w="0" w:type="dxa"/>
              <w:bottom w:w="0" w:type="dxa"/>
              <w:right w:w="28" w:type="dxa"/>
            </w:tcMar>
            <w:vAlign w:val="bottom"/>
          </w:tcPr>
          <w:p w14:paraId="5676AD7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643" w:type="dxa"/>
            <w:shd w:val="clear" w:color="auto" w:fill="auto"/>
            <w:noWrap/>
            <w:tcMar>
              <w:top w:w="0" w:type="dxa"/>
              <w:left w:w="0" w:type="dxa"/>
              <w:bottom w:w="0" w:type="dxa"/>
              <w:right w:w="28" w:type="dxa"/>
            </w:tcMar>
            <w:vAlign w:val="bottom"/>
          </w:tcPr>
          <w:p w14:paraId="21EAC29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10</w:t>
            </w:r>
          </w:p>
        </w:tc>
        <w:tc>
          <w:tcPr>
            <w:tcW w:w="1400" w:type="dxa"/>
            <w:shd w:val="clear" w:color="auto" w:fill="auto"/>
            <w:noWrap/>
            <w:tcMar>
              <w:top w:w="0" w:type="dxa"/>
              <w:left w:w="0" w:type="dxa"/>
              <w:bottom w:w="0" w:type="dxa"/>
              <w:right w:w="28" w:type="dxa"/>
            </w:tcMar>
            <w:vAlign w:val="bottom"/>
          </w:tcPr>
          <w:p w14:paraId="46390D4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1211" w:type="dxa"/>
            <w:shd w:val="clear" w:color="auto" w:fill="auto"/>
            <w:noWrap/>
            <w:tcMar>
              <w:top w:w="0" w:type="dxa"/>
              <w:left w:w="0" w:type="dxa"/>
              <w:bottom w:w="0" w:type="dxa"/>
              <w:right w:w="28" w:type="dxa"/>
            </w:tcMar>
            <w:vAlign w:val="bottom"/>
          </w:tcPr>
          <w:p w14:paraId="15C01E03"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14</w:t>
            </w:r>
          </w:p>
        </w:tc>
      </w:tr>
      <w:tr w:rsidR="0026013B" w:rsidRPr="00296E76" w14:paraId="5491893D" w14:textId="77777777" w:rsidTr="00296E76">
        <w:tc>
          <w:tcPr>
            <w:tcW w:w="3458" w:type="dxa"/>
            <w:shd w:val="clear" w:color="auto" w:fill="auto"/>
            <w:noWrap/>
            <w:tcMar>
              <w:top w:w="0" w:type="dxa"/>
              <w:left w:w="0" w:type="dxa"/>
              <w:bottom w:w="0" w:type="dxa"/>
              <w:right w:w="28" w:type="dxa"/>
            </w:tcMar>
          </w:tcPr>
          <w:p w14:paraId="32875A70"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Territoire palestinien</w:t>
            </w:r>
          </w:p>
        </w:tc>
        <w:tc>
          <w:tcPr>
            <w:tcW w:w="658" w:type="dxa"/>
            <w:shd w:val="clear" w:color="auto" w:fill="auto"/>
            <w:noWrap/>
            <w:tcMar>
              <w:top w:w="0" w:type="dxa"/>
              <w:left w:w="0" w:type="dxa"/>
              <w:bottom w:w="0" w:type="dxa"/>
              <w:right w:w="28" w:type="dxa"/>
            </w:tcMar>
            <w:vAlign w:val="bottom"/>
          </w:tcPr>
          <w:p w14:paraId="0DA54EE9"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19D0FA6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1400" w:type="dxa"/>
            <w:shd w:val="clear" w:color="auto" w:fill="auto"/>
            <w:noWrap/>
            <w:tcMar>
              <w:top w:w="0" w:type="dxa"/>
              <w:left w:w="0" w:type="dxa"/>
              <w:bottom w:w="0" w:type="dxa"/>
              <w:right w:w="28" w:type="dxa"/>
            </w:tcMar>
            <w:vAlign w:val="bottom"/>
          </w:tcPr>
          <w:p w14:paraId="0123901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4C5ADB07"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w:t>
            </w:r>
          </w:p>
        </w:tc>
      </w:tr>
      <w:tr w:rsidR="0026013B" w:rsidRPr="00296E76" w14:paraId="623654A2" w14:textId="77777777" w:rsidTr="00296E76">
        <w:tc>
          <w:tcPr>
            <w:tcW w:w="3458" w:type="dxa"/>
            <w:shd w:val="clear" w:color="auto" w:fill="auto"/>
            <w:noWrap/>
            <w:tcMar>
              <w:top w:w="0" w:type="dxa"/>
              <w:left w:w="0" w:type="dxa"/>
              <w:bottom w:w="0" w:type="dxa"/>
              <w:right w:w="28" w:type="dxa"/>
            </w:tcMar>
          </w:tcPr>
          <w:p w14:paraId="6E4ACB77"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lastRenderedPageBreak/>
              <w:t>Thaïlande</w:t>
            </w:r>
          </w:p>
        </w:tc>
        <w:tc>
          <w:tcPr>
            <w:tcW w:w="658" w:type="dxa"/>
            <w:shd w:val="clear" w:color="auto" w:fill="auto"/>
            <w:noWrap/>
            <w:tcMar>
              <w:top w:w="0" w:type="dxa"/>
              <w:left w:w="0" w:type="dxa"/>
              <w:bottom w:w="0" w:type="dxa"/>
              <w:right w:w="28" w:type="dxa"/>
            </w:tcMar>
            <w:vAlign w:val="bottom"/>
          </w:tcPr>
          <w:p w14:paraId="466C7A0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4A936598"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400" w:type="dxa"/>
            <w:shd w:val="clear" w:color="auto" w:fill="auto"/>
            <w:noWrap/>
            <w:tcMar>
              <w:top w:w="0" w:type="dxa"/>
              <w:left w:w="0" w:type="dxa"/>
              <w:bottom w:w="0" w:type="dxa"/>
              <w:right w:w="28" w:type="dxa"/>
            </w:tcMar>
            <w:vAlign w:val="bottom"/>
          </w:tcPr>
          <w:p w14:paraId="13AD516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211" w:type="dxa"/>
            <w:shd w:val="clear" w:color="auto" w:fill="auto"/>
            <w:noWrap/>
            <w:tcMar>
              <w:top w:w="0" w:type="dxa"/>
              <w:left w:w="0" w:type="dxa"/>
              <w:bottom w:w="0" w:type="dxa"/>
              <w:right w:w="28" w:type="dxa"/>
            </w:tcMar>
            <w:vAlign w:val="bottom"/>
          </w:tcPr>
          <w:p w14:paraId="7B17FC48"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083AF3AE" w14:textId="77777777" w:rsidTr="00296E76">
        <w:tc>
          <w:tcPr>
            <w:tcW w:w="3458" w:type="dxa"/>
            <w:shd w:val="clear" w:color="auto" w:fill="auto"/>
            <w:noWrap/>
            <w:tcMar>
              <w:top w:w="0" w:type="dxa"/>
              <w:left w:w="0" w:type="dxa"/>
              <w:bottom w:w="0" w:type="dxa"/>
              <w:right w:w="28" w:type="dxa"/>
            </w:tcMar>
          </w:tcPr>
          <w:p w14:paraId="5959BC11"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Togo</w:t>
            </w:r>
          </w:p>
        </w:tc>
        <w:tc>
          <w:tcPr>
            <w:tcW w:w="658" w:type="dxa"/>
            <w:shd w:val="clear" w:color="auto" w:fill="auto"/>
            <w:noWrap/>
            <w:tcMar>
              <w:top w:w="0" w:type="dxa"/>
              <w:left w:w="0" w:type="dxa"/>
              <w:bottom w:w="0" w:type="dxa"/>
              <w:right w:w="28" w:type="dxa"/>
            </w:tcMar>
            <w:vAlign w:val="bottom"/>
          </w:tcPr>
          <w:p w14:paraId="6290C39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66AD96B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2C7C7A5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3E6D7554"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2D78CEEC" w14:textId="77777777" w:rsidTr="00296E76">
        <w:tc>
          <w:tcPr>
            <w:tcW w:w="3458" w:type="dxa"/>
            <w:shd w:val="clear" w:color="auto" w:fill="auto"/>
            <w:noWrap/>
            <w:tcMar>
              <w:top w:w="0" w:type="dxa"/>
              <w:left w:w="0" w:type="dxa"/>
              <w:bottom w:w="0" w:type="dxa"/>
              <w:right w:w="28" w:type="dxa"/>
            </w:tcMar>
          </w:tcPr>
          <w:p w14:paraId="58A31DB8"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Trinité-et-Tobago</w:t>
            </w:r>
          </w:p>
        </w:tc>
        <w:tc>
          <w:tcPr>
            <w:tcW w:w="658" w:type="dxa"/>
            <w:shd w:val="clear" w:color="auto" w:fill="auto"/>
            <w:noWrap/>
            <w:tcMar>
              <w:top w:w="0" w:type="dxa"/>
              <w:left w:w="0" w:type="dxa"/>
              <w:bottom w:w="0" w:type="dxa"/>
              <w:right w:w="28" w:type="dxa"/>
            </w:tcMar>
            <w:vAlign w:val="bottom"/>
          </w:tcPr>
          <w:p w14:paraId="04B80EF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2421C0A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1400" w:type="dxa"/>
            <w:shd w:val="clear" w:color="auto" w:fill="auto"/>
            <w:noWrap/>
            <w:tcMar>
              <w:top w:w="0" w:type="dxa"/>
              <w:left w:w="0" w:type="dxa"/>
              <w:bottom w:w="0" w:type="dxa"/>
              <w:right w:w="28" w:type="dxa"/>
            </w:tcMar>
            <w:vAlign w:val="bottom"/>
          </w:tcPr>
          <w:p w14:paraId="3DE90B6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3068545A"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w:t>
            </w:r>
          </w:p>
        </w:tc>
      </w:tr>
      <w:tr w:rsidR="0026013B" w:rsidRPr="00296E76" w14:paraId="7DCC57AE" w14:textId="77777777" w:rsidTr="00296E76">
        <w:tc>
          <w:tcPr>
            <w:tcW w:w="3458" w:type="dxa"/>
            <w:shd w:val="clear" w:color="auto" w:fill="auto"/>
            <w:noWrap/>
            <w:tcMar>
              <w:top w:w="0" w:type="dxa"/>
              <w:left w:w="0" w:type="dxa"/>
              <w:bottom w:w="0" w:type="dxa"/>
              <w:right w:w="28" w:type="dxa"/>
            </w:tcMar>
          </w:tcPr>
          <w:p w14:paraId="0EA6FF7D"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Tunisie</w:t>
            </w:r>
          </w:p>
        </w:tc>
        <w:tc>
          <w:tcPr>
            <w:tcW w:w="658" w:type="dxa"/>
            <w:shd w:val="clear" w:color="auto" w:fill="auto"/>
            <w:noWrap/>
            <w:tcMar>
              <w:top w:w="0" w:type="dxa"/>
              <w:left w:w="0" w:type="dxa"/>
              <w:bottom w:w="0" w:type="dxa"/>
              <w:right w:w="28" w:type="dxa"/>
            </w:tcMar>
            <w:vAlign w:val="bottom"/>
          </w:tcPr>
          <w:p w14:paraId="37A42A6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643" w:type="dxa"/>
            <w:shd w:val="clear" w:color="auto" w:fill="auto"/>
            <w:noWrap/>
            <w:tcMar>
              <w:top w:w="0" w:type="dxa"/>
              <w:left w:w="0" w:type="dxa"/>
              <w:bottom w:w="0" w:type="dxa"/>
              <w:right w:w="28" w:type="dxa"/>
            </w:tcMar>
            <w:vAlign w:val="bottom"/>
          </w:tcPr>
          <w:p w14:paraId="2FFAF8D9"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1400" w:type="dxa"/>
            <w:shd w:val="clear" w:color="auto" w:fill="auto"/>
            <w:noWrap/>
            <w:tcMar>
              <w:top w:w="0" w:type="dxa"/>
              <w:left w:w="0" w:type="dxa"/>
              <w:bottom w:w="0" w:type="dxa"/>
              <w:right w:w="28" w:type="dxa"/>
            </w:tcMar>
            <w:vAlign w:val="bottom"/>
          </w:tcPr>
          <w:p w14:paraId="4A29715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1211" w:type="dxa"/>
            <w:shd w:val="clear" w:color="auto" w:fill="auto"/>
            <w:noWrap/>
            <w:tcMar>
              <w:top w:w="0" w:type="dxa"/>
              <w:left w:w="0" w:type="dxa"/>
              <w:bottom w:w="0" w:type="dxa"/>
              <w:right w:w="28" w:type="dxa"/>
            </w:tcMar>
            <w:vAlign w:val="bottom"/>
          </w:tcPr>
          <w:p w14:paraId="32EE5F57"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5</w:t>
            </w:r>
          </w:p>
        </w:tc>
      </w:tr>
      <w:tr w:rsidR="0026013B" w:rsidRPr="00296E76" w14:paraId="68E8A251" w14:textId="77777777" w:rsidTr="00296E76">
        <w:tc>
          <w:tcPr>
            <w:tcW w:w="3458" w:type="dxa"/>
            <w:shd w:val="clear" w:color="auto" w:fill="auto"/>
            <w:noWrap/>
            <w:tcMar>
              <w:top w:w="0" w:type="dxa"/>
              <w:left w:w="0" w:type="dxa"/>
              <w:bottom w:w="0" w:type="dxa"/>
              <w:right w:w="28" w:type="dxa"/>
            </w:tcMar>
          </w:tcPr>
          <w:p w14:paraId="234CAE91"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Türkiye</w:t>
            </w:r>
          </w:p>
        </w:tc>
        <w:tc>
          <w:tcPr>
            <w:tcW w:w="658" w:type="dxa"/>
            <w:shd w:val="clear" w:color="auto" w:fill="auto"/>
            <w:noWrap/>
            <w:tcMar>
              <w:top w:w="0" w:type="dxa"/>
              <w:left w:w="0" w:type="dxa"/>
              <w:bottom w:w="0" w:type="dxa"/>
              <w:right w:w="28" w:type="dxa"/>
            </w:tcMar>
            <w:vAlign w:val="bottom"/>
          </w:tcPr>
          <w:p w14:paraId="4FD1A9F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397373C1"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w:t>
            </w:r>
          </w:p>
        </w:tc>
        <w:tc>
          <w:tcPr>
            <w:tcW w:w="1400" w:type="dxa"/>
            <w:shd w:val="clear" w:color="auto" w:fill="auto"/>
            <w:noWrap/>
            <w:tcMar>
              <w:top w:w="0" w:type="dxa"/>
              <w:left w:w="0" w:type="dxa"/>
              <w:bottom w:w="0" w:type="dxa"/>
              <w:right w:w="28" w:type="dxa"/>
            </w:tcMar>
            <w:vAlign w:val="bottom"/>
          </w:tcPr>
          <w:p w14:paraId="1D2C7DF8"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4EE9582D"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3</w:t>
            </w:r>
          </w:p>
        </w:tc>
      </w:tr>
      <w:tr w:rsidR="0026013B" w:rsidRPr="00296E76" w14:paraId="623DC24F" w14:textId="77777777" w:rsidTr="00296E76">
        <w:tc>
          <w:tcPr>
            <w:tcW w:w="3458" w:type="dxa"/>
            <w:shd w:val="clear" w:color="auto" w:fill="auto"/>
            <w:noWrap/>
            <w:tcMar>
              <w:top w:w="0" w:type="dxa"/>
              <w:left w:w="0" w:type="dxa"/>
              <w:bottom w:w="0" w:type="dxa"/>
              <w:right w:w="28" w:type="dxa"/>
            </w:tcMar>
          </w:tcPr>
          <w:p w14:paraId="3FA7F3D0"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Turkménistan</w:t>
            </w:r>
          </w:p>
        </w:tc>
        <w:tc>
          <w:tcPr>
            <w:tcW w:w="658" w:type="dxa"/>
            <w:shd w:val="clear" w:color="auto" w:fill="auto"/>
            <w:noWrap/>
            <w:tcMar>
              <w:top w:w="0" w:type="dxa"/>
              <w:left w:w="0" w:type="dxa"/>
              <w:bottom w:w="0" w:type="dxa"/>
              <w:right w:w="28" w:type="dxa"/>
            </w:tcMar>
            <w:vAlign w:val="bottom"/>
          </w:tcPr>
          <w:p w14:paraId="29414C1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49115D9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400" w:type="dxa"/>
            <w:shd w:val="clear" w:color="auto" w:fill="auto"/>
            <w:noWrap/>
            <w:tcMar>
              <w:top w:w="0" w:type="dxa"/>
              <w:left w:w="0" w:type="dxa"/>
              <w:bottom w:w="0" w:type="dxa"/>
              <w:right w:w="28" w:type="dxa"/>
            </w:tcMar>
            <w:vAlign w:val="bottom"/>
          </w:tcPr>
          <w:p w14:paraId="3A40ED2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1211" w:type="dxa"/>
            <w:shd w:val="clear" w:color="auto" w:fill="auto"/>
            <w:noWrap/>
            <w:tcMar>
              <w:top w:w="0" w:type="dxa"/>
              <w:left w:w="0" w:type="dxa"/>
              <w:bottom w:w="0" w:type="dxa"/>
              <w:right w:w="28" w:type="dxa"/>
            </w:tcMar>
            <w:vAlign w:val="bottom"/>
          </w:tcPr>
          <w:p w14:paraId="67D7F0CC"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w:t>
            </w:r>
          </w:p>
        </w:tc>
      </w:tr>
      <w:tr w:rsidR="0026013B" w:rsidRPr="00296E76" w14:paraId="28985243" w14:textId="77777777" w:rsidTr="00296E76">
        <w:tc>
          <w:tcPr>
            <w:tcW w:w="3458" w:type="dxa"/>
            <w:shd w:val="clear" w:color="auto" w:fill="auto"/>
            <w:noWrap/>
            <w:tcMar>
              <w:top w:w="0" w:type="dxa"/>
              <w:left w:w="0" w:type="dxa"/>
              <w:bottom w:w="0" w:type="dxa"/>
              <w:right w:w="28" w:type="dxa"/>
            </w:tcMar>
          </w:tcPr>
          <w:p w14:paraId="765448BB"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Turquie</w:t>
            </w:r>
          </w:p>
        </w:tc>
        <w:tc>
          <w:tcPr>
            <w:tcW w:w="658" w:type="dxa"/>
            <w:shd w:val="clear" w:color="auto" w:fill="auto"/>
            <w:noWrap/>
            <w:tcMar>
              <w:top w:w="0" w:type="dxa"/>
              <w:left w:w="0" w:type="dxa"/>
              <w:bottom w:w="0" w:type="dxa"/>
              <w:right w:w="28" w:type="dxa"/>
            </w:tcMar>
            <w:vAlign w:val="bottom"/>
          </w:tcPr>
          <w:p w14:paraId="1A772DB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643" w:type="dxa"/>
            <w:shd w:val="clear" w:color="auto" w:fill="auto"/>
            <w:noWrap/>
            <w:tcMar>
              <w:top w:w="0" w:type="dxa"/>
              <w:left w:w="0" w:type="dxa"/>
              <w:bottom w:w="0" w:type="dxa"/>
              <w:right w:w="28" w:type="dxa"/>
            </w:tcMar>
            <w:vAlign w:val="bottom"/>
          </w:tcPr>
          <w:p w14:paraId="6920873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7</w:t>
            </w:r>
          </w:p>
        </w:tc>
        <w:tc>
          <w:tcPr>
            <w:tcW w:w="1400" w:type="dxa"/>
            <w:shd w:val="clear" w:color="auto" w:fill="auto"/>
            <w:noWrap/>
            <w:tcMar>
              <w:top w:w="0" w:type="dxa"/>
              <w:left w:w="0" w:type="dxa"/>
              <w:bottom w:w="0" w:type="dxa"/>
              <w:right w:w="28" w:type="dxa"/>
            </w:tcMar>
            <w:vAlign w:val="bottom"/>
          </w:tcPr>
          <w:p w14:paraId="1FF101E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6</w:t>
            </w:r>
          </w:p>
        </w:tc>
        <w:tc>
          <w:tcPr>
            <w:tcW w:w="1211" w:type="dxa"/>
            <w:shd w:val="clear" w:color="auto" w:fill="auto"/>
            <w:noWrap/>
            <w:tcMar>
              <w:top w:w="0" w:type="dxa"/>
              <w:left w:w="0" w:type="dxa"/>
              <w:bottom w:w="0" w:type="dxa"/>
              <w:right w:w="28" w:type="dxa"/>
            </w:tcMar>
            <w:vAlign w:val="bottom"/>
          </w:tcPr>
          <w:p w14:paraId="7BE202F4"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15</w:t>
            </w:r>
          </w:p>
        </w:tc>
      </w:tr>
      <w:tr w:rsidR="0026013B" w:rsidRPr="00296E76" w14:paraId="12254CDA" w14:textId="77777777" w:rsidTr="00296E76">
        <w:tc>
          <w:tcPr>
            <w:tcW w:w="3458" w:type="dxa"/>
            <w:shd w:val="clear" w:color="auto" w:fill="auto"/>
            <w:noWrap/>
            <w:tcMar>
              <w:top w:w="0" w:type="dxa"/>
              <w:left w:w="0" w:type="dxa"/>
              <w:bottom w:w="0" w:type="dxa"/>
              <w:right w:w="28" w:type="dxa"/>
            </w:tcMar>
          </w:tcPr>
          <w:p w14:paraId="7698A57C"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Ukraine</w:t>
            </w:r>
          </w:p>
        </w:tc>
        <w:tc>
          <w:tcPr>
            <w:tcW w:w="658" w:type="dxa"/>
            <w:shd w:val="clear" w:color="auto" w:fill="auto"/>
            <w:noWrap/>
            <w:tcMar>
              <w:top w:w="0" w:type="dxa"/>
              <w:left w:w="0" w:type="dxa"/>
              <w:bottom w:w="0" w:type="dxa"/>
              <w:right w:w="28" w:type="dxa"/>
            </w:tcMar>
            <w:vAlign w:val="bottom"/>
          </w:tcPr>
          <w:p w14:paraId="59117B6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0EB749D4"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16</w:t>
            </w:r>
          </w:p>
        </w:tc>
        <w:tc>
          <w:tcPr>
            <w:tcW w:w="1400" w:type="dxa"/>
            <w:shd w:val="clear" w:color="auto" w:fill="auto"/>
            <w:noWrap/>
            <w:tcMar>
              <w:top w:w="0" w:type="dxa"/>
              <w:left w:w="0" w:type="dxa"/>
              <w:bottom w:w="0" w:type="dxa"/>
              <w:right w:w="28" w:type="dxa"/>
            </w:tcMar>
            <w:vAlign w:val="bottom"/>
          </w:tcPr>
          <w:p w14:paraId="2897FAB9"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8</w:t>
            </w:r>
          </w:p>
        </w:tc>
        <w:tc>
          <w:tcPr>
            <w:tcW w:w="1211" w:type="dxa"/>
            <w:shd w:val="clear" w:color="auto" w:fill="auto"/>
            <w:noWrap/>
            <w:tcMar>
              <w:top w:w="0" w:type="dxa"/>
              <w:left w:w="0" w:type="dxa"/>
              <w:bottom w:w="0" w:type="dxa"/>
              <w:right w:w="28" w:type="dxa"/>
            </w:tcMar>
            <w:vAlign w:val="bottom"/>
          </w:tcPr>
          <w:p w14:paraId="697A413A"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24</w:t>
            </w:r>
          </w:p>
        </w:tc>
      </w:tr>
      <w:tr w:rsidR="0026013B" w:rsidRPr="00296E76" w14:paraId="10E44A3A" w14:textId="77777777" w:rsidTr="00296E76">
        <w:tc>
          <w:tcPr>
            <w:tcW w:w="3458" w:type="dxa"/>
            <w:shd w:val="clear" w:color="auto" w:fill="auto"/>
            <w:noWrap/>
            <w:tcMar>
              <w:top w:w="0" w:type="dxa"/>
              <w:left w:w="0" w:type="dxa"/>
              <w:bottom w:w="0" w:type="dxa"/>
              <w:right w:w="28" w:type="dxa"/>
            </w:tcMar>
          </w:tcPr>
          <w:p w14:paraId="3C02078F"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Uruguay</w:t>
            </w:r>
          </w:p>
        </w:tc>
        <w:tc>
          <w:tcPr>
            <w:tcW w:w="658" w:type="dxa"/>
            <w:shd w:val="clear" w:color="auto" w:fill="auto"/>
            <w:noWrap/>
            <w:tcMar>
              <w:top w:w="0" w:type="dxa"/>
              <w:left w:w="0" w:type="dxa"/>
              <w:bottom w:w="0" w:type="dxa"/>
              <w:right w:w="28" w:type="dxa"/>
            </w:tcMar>
            <w:vAlign w:val="bottom"/>
          </w:tcPr>
          <w:p w14:paraId="34E8D3E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25</w:t>
            </w:r>
          </w:p>
        </w:tc>
        <w:tc>
          <w:tcPr>
            <w:tcW w:w="643" w:type="dxa"/>
            <w:shd w:val="clear" w:color="auto" w:fill="auto"/>
            <w:noWrap/>
            <w:tcMar>
              <w:top w:w="0" w:type="dxa"/>
              <w:left w:w="0" w:type="dxa"/>
              <w:bottom w:w="0" w:type="dxa"/>
              <w:right w:w="28" w:type="dxa"/>
            </w:tcMar>
            <w:vAlign w:val="bottom"/>
          </w:tcPr>
          <w:p w14:paraId="63167F1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176</w:t>
            </w:r>
          </w:p>
        </w:tc>
        <w:tc>
          <w:tcPr>
            <w:tcW w:w="1400" w:type="dxa"/>
            <w:shd w:val="clear" w:color="auto" w:fill="auto"/>
            <w:noWrap/>
            <w:tcMar>
              <w:top w:w="0" w:type="dxa"/>
              <w:left w:w="0" w:type="dxa"/>
              <w:bottom w:w="0" w:type="dxa"/>
              <w:right w:w="28" w:type="dxa"/>
            </w:tcMar>
            <w:vAlign w:val="bottom"/>
          </w:tcPr>
          <w:p w14:paraId="711763D5"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32</w:t>
            </w:r>
          </w:p>
        </w:tc>
        <w:tc>
          <w:tcPr>
            <w:tcW w:w="1211" w:type="dxa"/>
            <w:shd w:val="clear" w:color="auto" w:fill="auto"/>
            <w:noWrap/>
            <w:tcMar>
              <w:top w:w="0" w:type="dxa"/>
              <w:left w:w="0" w:type="dxa"/>
              <w:bottom w:w="0" w:type="dxa"/>
              <w:right w:w="28" w:type="dxa"/>
            </w:tcMar>
            <w:vAlign w:val="bottom"/>
          </w:tcPr>
          <w:p w14:paraId="295DDC97"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233</w:t>
            </w:r>
          </w:p>
        </w:tc>
      </w:tr>
      <w:tr w:rsidR="0026013B" w:rsidRPr="00296E76" w14:paraId="653E74EF" w14:textId="77777777" w:rsidTr="00296E76">
        <w:tc>
          <w:tcPr>
            <w:tcW w:w="3458" w:type="dxa"/>
            <w:shd w:val="clear" w:color="auto" w:fill="auto"/>
            <w:noWrap/>
            <w:tcMar>
              <w:top w:w="0" w:type="dxa"/>
              <w:left w:w="0" w:type="dxa"/>
              <w:bottom w:w="0" w:type="dxa"/>
              <w:right w:w="28" w:type="dxa"/>
            </w:tcMar>
          </w:tcPr>
          <w:p w14:paraId="21003D7B"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Vanuatu</w:t>
            </w:r>
          </w:p>
        </w:tc>
        <w:tc>
          <w:tcPr>
            <w:tcW w:w="658" w:type="dxa"/>
            <w:shd w:val="clear" w:color="auto" w:fill="auto"/>
            <w:noWrap/>
            <w:tcMar>
              <w:top w:w="0" w:type="dxa"/>
              <w:left w:w="0" w:type="dxa"/>
              <w:bottom w:w="0" w:type="dxa"/>
              <w:right w:w="28" w:type="dxa"/>
            </w:tcMar>
            <w:vAlign w:val="bottom"/>
          </w:tcPr>
          <w:p w14:paraId="21436A2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shd w:val="clear" w:color="auto" w:fill="auto"/>
            <w:noWrap/>
            <w:tcMar>
              <w:top w:w="0" w:type="dxa"/>
              <w:left w:w="0" w:type="dxa"/>
              <w:bottom w:w="0" w:type="dxa"/>
              <w:right w:w="28" w:type="dxa"/>
            </w:tcMar>
            <w:vAlign w:val="bottom"/>
          </w:tcPr>
          <w:p w14:paraId="324D400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w:t>
            </w:r>
          </w:p>
        </w:tc>
        <w:tc>
          <w:tcPr>
            <w:tcW w:w="1400" w:type="dxa"/>
            <w:shd w:val="clear" w:color="auto" w:fill="auto"/>
            <w:noWrap/>
            <w:tcMar>
              <w:top w:w="0" w:type="dxa"/>
              <w:left w:w="0" w:type="dxa"/>
              <w:bottom w:w="0" w:type="dxa"/>
              <w:right w:w="28" w:type="dxa"/>
            </w:tcMar>
            <w:vAlign w:val="bottom"/>
          </w:tcPr>
          <w:p w14:paraId="589E13C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shd w:val="clear" w:color="auto" w:fill="auto"/>
            <w:noWrap/>
            <w:tcMar>
              <w:top w:w="0" w:type="dxa"/>
              <w:left w:w="0" w:type="dxa"/>
              <w:bottom w:w="0" w:type="dxa"/>
              <w:right w:w="28" w:type="dxa"/>
            </w:tcMar>
            <w:vAlign w:val="bottom"/>
          </w:tcPr>
          <w:p w14:paraId="436A6F59"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w:t>
            </w:r>
          </w:p>
        </w:tc>
      </w:tr>
      <w:tr w:rsidR="0026013B" w:rsidRPr="00296E76" w14:paraId="35F6FA32" w14:textId="77777777" w:rsidTr="00296E76">
        <w:tc>
          <w:tcPr>
            <w:tcW w:w="3458" w:type="dxa"/>
            <w:shd w:val="clear" w:color="auto" w:fill="auto"/>
            <w:noWrap/>
            <w:tcMar>
              <w:top w:w="0" w:type="dxa"/>
              <w:left w:w="0" w:type="dxa"/>
              <w:bottom w:w="0" w:type="dxa"/>
              <w:right w:w="28" w:type="dxa"/>
            </w:tcMar>
          </w:tcPr>
          <w:p w14:paraId="2818D93B" w14:textId="77777777" w:rsidR="0026013B" w:rsidRPr="00296E76" w:rsidRDefault="0026013B" w:rsidP="00296E76">
            <w:pPr>
              <w:suppressAutoHyphens w:val="0"/>
              <w:spacing w:before="40" w:after="40" w:line="220" w:lineRule="exact"/>
              <w:rPr>
                <w:rFonts w:eastAsia="Times New Roman"/>
                <w:sz w:val="18"/>
              </w:rPr>
            </w:pPr>
            <w:r w:rsidRPr="00296E76">
              <w:rPr>
                <w:rFonts w:eastAsia="Times New Roman"/>
                <w:sz w:val="18"/>
              </w:rPr>
              <w:t>Venezuela</w:t>
            </w:r>
          </w:p>
        </w:tc>
        <w:tc>
          <w:tcPr>
            <w:tcW w:w="658" w:type="dxa"/>
            <w:shd w:val="clear" w:color="auto" w:fill="auto"/>
            <w:noWrap/>
            <w:tcMar>
              <w:top w:w="0" w:type="dxa"/>
              <w:left w:w="0" w:type="dxa"/>
              <w:bottom w:w="0" w:type="dxa"/>
              <w:right w:w="28" w:type="dxa"/>
            </w:tcMar>
            <w:vAlign w:val="bottom"/>
          </w:tcPr>
          <w:p w14:paraId="5C526F31"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14 827</w:t>
            </w:r>
          </w:p>
        </w:tc>
        <w:tc>
          <w:tcPr>
            <w:tcW w:w="643" w:type="dxa"/>
            <w:shd w:val="clear" w:color="auto" w:fill="auto"/>
            <w:noWrap/>
            <w:tcMar>
              <w:top w:w="0" w:type="dxa"/>
              <w:left w:w="0" w:type="dxa"/>
              <w:bottom w:w="0" w:type="dxa"/>
              <w:right w:w="28" w:type="dxa"/>
            </w:tcMar>
            <w:vAlign w:val="bottom"/>
          </w:tcPr>
          <w:p w14:paraId="6180A4E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66 771</w:t>
            </w:r>
          </w:p>
        </w:tc>
        <w:tc>
          <w:tcPr>
            <w:tcW w:w="1400" w:type="dxa"/>
            <w:shd w:val="clear" w:color="auto" w:fill="auto"/>
            <w:noWrap/>
            <w:tcMar>
              <w:top w:w="0" w:type="dxa"/>
              <w:left w:w="0" w:type="dxa"/>
              <w:bottom w:w="0" w:type="dxa"/>
              <w:right w:w="28" w:type="dxa"/>
            </w:tcMar>
            <w:vAlign w:val="bottom"/>
          </w:tcPr>
          <w:p w14:paraId="1F44418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12 640</w:t>
            </w:r>
          </w:p>
        </w:tc>
        <w:tc>
          <w:tcPr>
            <w:tcW w:w="1211" w:type="dxa"/>
            <w:shd w:val="clear" w:color="auto" w:fill="auto"/>
            <w:noWrap/>
            <w:tcMar>
              <w:top w:w="0" w:type="dxa"/>
              <w:left w:w="0" w:type="dxa"/>
              <w:bottom w:w="0" w:type="dxa"/>
              <w:right w:w="28" w:type="dxa"/>
            </w:tcMar>
            <w:vAlign w:val="bottom"/>
          </w:tcPr>
          <w:p w14:paraId="18920C85"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94 238</w:t>
            </w:r>
          </w:p>
        </w:tc>
      </w:tr>
      <w:tr w:rsidR="00296E76" w:rsidRPr="00296E76" w14:paraId="29BC999A" w14:textId="77777777" w:rsidTr="00296E76">
        <w:tc>
          <w:tcPr>
            <w:tcW w:w="3458" w:type="dxa"/>
            <w:tcBorders>
              <w:bottom w:val="single" w:sz="4" w:space="0" w:color="auto"/>
            </w:tcBorders>
            <w:shd w:val="clear" w:color="auto" w:fill="auto"/>
            <w:noWrap/>
            <w:tcMar>
              <w:top w:w="0" w:type="dxa"/>
              <w:left w:w="0" w:type="dxa"/>
              <w:bottom w:w="0" w:type="dxa"/>
              <w:right w:w="28" w:type="dxa"/>
            </w:tcMar>
          </w:tcPr>
          <w:p w14:paraId="5EE92CA0" w14:textId="571B3452" w:rsidR="0026013B" w:rsidRPr="00296E76" w:rsidRDefault="0026013B" w:rsidP="00296E76">
            <w:pPr>
              <w:suppressAutoHyphens w:val="0"/>
              <w:spacing w:before="40" w:after="40" w:line="220" w:lineRule="exact"/>
              <w:rPr>
                <w:rFonts w:eastAsia="Times New Roman"/>
                <w:sz w:val="18"/>
              </w:rPr>
            </w:pPr>
            <w:r w:rsidRPr="00EB1BA6">
              <w:rPr>
                <w:rFonts w:eastAsia="Times New Roman"/>
                <w:sz w:val="18"/>
              </w:rPr>
              <w:t>Viet</w:t>
            </w:r>
            <w:r w:rsidR="00EB1BA6" w:rsidRPr="00EB1BA6">
              <w:rPr>
                <w:rFonts w:eastAsia="Times New Roman"/>
                <w:sz w:val="18"/>
              </w:rPr>
              <w:t xml:space="preserve"> N</w:t>
            </w:r>
            <w:r w:rsidRPr="00EB1BA6">
              <w:rPr>
                <w:rFonts w:eastAsia="Times New Roman"/>
                <w:sz w:val="18"/>
              </w:rPr>
              <w:t>am</w:t>
            </w:r>
          </w:p>
        </w:tc>
        <w:tc>
          <w:tcPr>
            <w:tcW w:w="658" w:type="dxa"/>
            <w:tcBorders>
              <w:bottom w:val="single" w:sz="4" w:space="0" w:color="auto"/>
            </w:tcBorders>
            <w:shd w:val="clear" w:color="auto" w:fill="auto"/>
            <w:noWrap/>
            <w:tcMar>
              <w:top w:w="0" w:type="dxa"/>
              <w:left w:w="0" w:type="dxa"/>
              <w:bottom w:w="0" w:type="dxa"/>
              <w:right w:w="28" w:type="dxa"/>
            </w:tcMar>
            <w:vAlign w:val="bottom"/>
          </w:tcPr>
          <w:p w14:paraId="3261D58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643" w:type="dxa"/>
            <w:tcBorders>
              <w:bottom w:val="single" w:sz="4" w:space="0" w:color="auto"/>
            </w:tcBorders>
            <w:shd w:val="clear" w:color="auto" w:fill="auto"/>
            <w:noWrap/>
            <w:tcMar>
              <w:top w:w="0" w:type="dxa"/>
              <w:left w:w="0" w:type="dxa"/>
              <w:bottom w:w="0" w:type="dxa"/>
              <w:right w:w="28" w:type="dxa"/>
            </w:tcMar>
            <w:vAlign w:val="bottom"/>
          </w:tcPr>
          <w:p w14:paraId="6E48BED4"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w:t>
            </w:r>
          </w:p>
        </w:tc>
        <w:tc>
          <w:tcPr>
            <w:tcW w:w="1400" w:type="dxa"/>
            <w:tcBorders>
              <w:bottom w:val="single" w:sz="4" w:space="0" w:color="auto"/>
            </w:tcBorders>
            <w:shd w:val="clear" w:color="auto" w:fill="auto"/>
            <w:noWrap/>
            <w:tcMar>
              <w:top w:w="0" w:type="dxa"/>
              <w:left w:w="0" w:type="dxa"/>
              <w:bottom w:w="0" w:type="dxa"/>
              <w:right w:w="28" w:type="dxa"/>
            </w:tcMar>
            <w:vAlign w:val="bottom"/>
          </w:tcPr>
          <w:p w14:paraId="77CDCCB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211" w:type="dxa"/>
            <w:tcBorders>
              <w:bottom w:val="single" w:sz="4" w:space="0" w:color="auto"/>
            </w:tcBorders>
            <w:shd w:val="clear" w:color="auto" w:fill="auto"/>
            <w:noWrap/>
            <w:tcMar>
              <w:top w:w="0" w:type="dxa"/>
              <w:left w:w="0" w:type="dxa"/>
              <w:bottom w:w="0" w:type="dxa"/>
              <w:right w:w="28" w:type="dxa"/>
            </w:tcMar>
            <w:vAlign w:val="bottom"/>
          </w:tcPr>
          <w:p w14:paraId="2D337281"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w:t>
            </w:r>
          </w:p>
        </w:tc>
      </w:tr>
      <w:tr w:rsidR="00296E76" w:rsidRPr="00296E76" w14:paraId="05D0138D" w14:textId="77777777" w:rsidTr="00296E76">
        <w:tc>
          <w:tcPr>
            <w:tcW w:w="3458" w:type="dxa"/>
            <w:tcBorders>
              <w:top w:val="single" w:sz="4" w:space="0" w:color="auto"/>
              <w:bottom w:val="single" w:sz="12" w:space="0" w:color="auto"/>
            </w:tcBorders>
            <w:shd w:val="clear" w:color="auto" w:fill="auto"/>
            <w:noWrap/>
            <w:tcMar>
              <w:top w:w="0" w:type="dxa"/>
              <w:left w:w="0" w:type="dxa"/>
              <w:bottom w:w="0" w:type="dxa"/>
              <w:right w:w="28" w:type="dxa"/>
            </w:tcMar>
          </w:tcPr>
          <w:p w14:paraId="435D8183" w14:textId="77777777" w:rsidR="0026013B" w:rsidRPr="00296E76" w:rsidRDefault="0026013B" w:rsidP="00296E76">
            <w:pPr>
              <w:suppressAutoHyphens w:val="0"/>
              <w:spacing w:before="80" w:after="80" w:line="220" w:lineRule="exact"/>
              <w:ind w:left="283"/>
              <w:rPr>
                <w:rFonts w:eastAsia="Times New Roman"/>
                <w:b/>
                <w:sz w:val="18"/>
              </w:rPr>
            </w:pPr>
            <w:r w:rsidRPr="00296E76">
              <w:rPr>
                <w:b/>
                <w:sz w:val="18"/>
                <w:lang w:val="fr-FR"/>
              </w:rPr>
              <w:t>Total général</w:t>
            </w:r>
          </w:p>
        </w:tc>
        <w:tc>
          <w:tcPr>
            <w:tcW w:w="658"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753E4CE3"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20 956</w:t>
            </w:r>
          </w:p>
        </w:tc>
        <w:tc>
          <w:tcPr>
            <w:tcW w:w="643"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7218998C"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93 824</w:t>
            </w:r>
          </w:p>
        </w:tc>
        <w:tc>
          <w:tcPr>
            <w:tcW w:w="1400"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34C77E14"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21 331</w:t>
            </w:r>
          </w:p>
        </w:tc>
        <w:tc>
          <w:tcPr>
            <w:tcW w:w="1211"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643CA698" w14:textId="57773558" w:rsidR="0026013B" w:rsidRPr="00296E76" w:rsidRDefault="00CB4E51" w:rsidP="00296E76">
            <w:pPr>
              <w:suppressAutoHyphens w:val="0"/>
              <w:spacing w:before="80" w:after="80" w:line="220" w:lineRule="exact"/>
              <w:jc w:val="right"/>
              <w:rPr>
                <w:b/>
                <w:sz w:val="18"/>
              </w:rPr>
            </w:pPr>
            <w:r>
              <w:rPr>
                <w:b/>
                <w:sz w:val="18"/>
                <w:lang w:val="fr-FR"/>
              </w:rPr>
              <w:t xml:space="preserve">136 </w:t>
            </w:r>
            <w:r w:rsidR="0026013B" w:rsidRPr="00296E76">
              <w:rPr>
                <w:b/>
                <w:sz w:val="18"/>
                <w:lang w:val="fr-FR"/>
              </w:rPr>
              <w:t>111</w:t>
            </w:r>
          </w:p>
        </w:tc>
      </w:tr>
    </w:tbl>
    <w:p w14:paraId="1A8AC524" w14:textId="615D6747" w:rsidR="0026013B" w:rsidRPr="00634F5D" w:rsidRDefault="0026013B" w:rsidP="00296E76">
      <w:pPr>
        <w:pStyle w:val="Titre1"/>
        <w:spacing w:before="240"/>
      </w:pPr>
      <w:r w:rsidRPr="00296E76">
        <w:t>Tableau</w:t>
      </w:r>
      <w:r>
        <w:rPr>
          <w:lang w:val="fr-FR"/>
        </w:rPr>
        <w:t xml:space="preserve"> 12 </w:t>
      </w:r>
    </w:p>
    <w:p w14:paraId="58B9C367" w14:textId="77777777" w:rsidR="0026013B" w:rsidRPr="001647D6" w:rsidRDefault="0026013B" w:rsidP="0026013B">
      <w:pPr>
        <w:pStyle w:val="SingleTxtG"/>
        <w:rPr>
          <w:b/>
          <w:bCs/>
          <w:lang w:val="fr-CA"/>
        </w:rPr>
      </w:pPr>
      <w:r>
        <w:rPr>
          <w:b/>
          <w:bCs/>
          <w:lang w:val="fr-FR"/>
        </w:rPr>
        <w:t>Permis définitifs délivrés par sexe et année de délivrance</w:t>
      </w:r>
    </w:p>
    <w:tbl>
      <w:tblPr>
        <w:tblW w:w="7370" w:type="dxa"/>
        <w:tblInd w:w="1134" w:type="dxa"/>
        <w:tblLayout w:type="fixed"/>
        <w:tblCellMar>
          <w:left w:w="0" w:type="dxa"/>
          <w:right w:w="0" w:type="dxa"/>
        </w:tblCellMar>
        <w:tblLook w:val="04A0" w:firstRow="1" w:lastRow="0" w:firstColumn="1" w:lastColumn="0" w:noHBand="0" w:noVBand="1"/>
      </w:tblPr>
      <w:tblGrid>
        <w:gridCol w:w="1564"/>
        <w:gridCol w:w="1451"/>
        <w:gridCol w:w="1452"/>
        <w:gridCol w:w="1451"/>
        <w:gridCol w:w="1452"/>
      </w:tblGrid>
      <w:tr w:rsidR="00296E76" w:rsidRPr="00296E76" w14:paraId="3BBE363D" w14:textId="77777777" w:rsidTr="00296E76">
        <w:trPr>
          <w:tblHeader/>
        </w:trPr>
        <w:tc>
          <w:tcPr>
            <w:tcW w:w="2924"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698A31A3" w14:textId="77777777" w:rsidR="0026013B" w:rsidRPr="00296E76" w:rsidRDefault="0026013B" w:rsidP="00296E76">
            <w:pPr>
              <w:suppressAutoHyphens w:val="0"/>
              <w:spacing w:before="80" w:after="80" w:line="200" w:lineRule="exact"/>
              <w:rPr>
                <w:rFonts w:eastAsia="Times New Roman"/>
                <w:bCs/>
                <w:i/>
                <w:sz w:val="16"/>
              </w:rPr>
            </w:pPr>
            <w:r w:rsidRPr="00296E76">
              <w:rPr>
                <w:i/>
                <w:sz w:val="16"/>
                <w:lang w:val="fr-FR"/>
              </w:rPr>
              <w:t>Sexe</w:t>
            </w:r>
          </w:p>
        </w:tc>
        <w:tc>
          <w:tcPr>
            <w:tcW w:w="2712"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759F37A4" w14:textId="77777777" w:rsidR="0026013B" w:rsidRPr="00296E76" w:rsidRDefault="0026013B" w:rsidP="00296E76">
            <w:pPr>
              <w:suppressAutoHyphens w:val="0"/>
              <w:spacing w:before="80" w:after="80" w:line="200" w:lineRule="exact"/>
              <w:jc w:val="right"/>
              <w:rPr>
                <w:rFonts w:eastAsia="Times New Roman"/>
                <w:bCs/>
                <w:i/>
                <w:sz w:val="16"/>
              </w:rPr>
            </w:pPr>
            <w:r w:rsidRPr="00296E76">
              <w:rPr>
                <w:i/>
                <w:sz w:val="16"/>
                <w:lang w:val="fr-FR"/>
              </w:rPr>
              <w:t>2021</w:t>
            </w:r>
          </w:p>
        </w:tc>
        <w:tc>
          <w:tcPr>
            <w:tcW w:w="2714"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78269153" w14:textId="77777777" w:rsidR="0026013B" w:rsidRPr="00296E76" w:rsidRDefault="0026013B" w:rsidP="00296E76">
            <w:pPr>
              <w:suppressAutoHyphens w:val="0"/>
              <w:spacing w:before="80" w:after="80" w:line="200" w:lineRule="exact"/>
              <w:jc w:val="right"/>
              <w:rPr>
                <w:rFonts w:eastAsia="Times New Roman"/>
                <w:bCs/>
                <w:i/>
                <w:sz w:val="16"/>
              </w:rPr>
            </w:pPr>
            <w:r w:rsidRPr="00296E76">
              <w:rPr>
                <w:i/>
                <w:sz w:val="16"/>
                <w:lang w:val="fr-FR"/>
              </w:rPr>
              <w:t>2022</w:t>
            </w:r>
          </w:p>
        </w:tc>
        <w:tc>
          <w:tcPr>
            <w:tcW w:w="2712"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7AA21C01" w14:textId="67763783" w:rsidR="0026013B" w:rsidRPr="00296E76" w:rsidRDefault="0026013B" w:rsidP="00296E76">
            <w:pPr>
              <w:suppressAutoHyphens w:val="0"/>
              <w:spacing w:before="80" w:after="80" w:line="200" w:lineRule="exact"/>
              <w:jc w:val="right"/>
              <w:rPr>
                <w:rFonts w:eastAsia="Times New Roman"/>
                <w:bCs/>
                <w:i/>
                <w:sz w:val="16"/>
              </w:rPr>
            </w:pPr>
            <w:r w:rsidRPr="00296E76">
              <w:rPr>
                <w:i/>
                <w:sz w:val="16"/>
                <w:lang w:val="fr-FR"/>
              </w:rPr>
              <w:t>2023 (1</w:t>
            </w:r>
            <w:r w:rsidRPr="00296E76">
              <w:rPr>
                <w:i/>
                <w:sz w:val="16"/>
                <w:vertAlign w:val="superscript"/>
                <w:lang w:val="fr-FR"/>
              </w:rPr>
              <w:t>er</w:t>
            </w:r>
            <w:r w:rsidR="004915A4">
              <w:rPr>
                <w:i/>
                <w:sz w:val="16"/>
                <w:lang w:val="fr-FR"/>
              </w:rPr>
              <w:t> </w:t>
            </w:r>
            <w:r w:rsidRPr="00296E76">
              <w:rPr>
                <w:i/>
                <w:sz w:val="16"/>
                <w:lang w:val="fr-FR"/>
              </w:rPr>
              <w:t>trimestre)</w:t>
            </w:r>
          </w:p>
        </w:tc>
        <w:tc>
          <w:tcPr>
            <w:tcW w:w="2714"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8194022" w14:textId="77777777" w:rsidR="0026013B" w:rsidRPr="002F0069" w:rsidRDefault="0026013B" w:rsidP="00296E76">
            <w:pPr>
              <w:suppressAutoHyphens w:val="0"/>
              <w:spacing w:before="80" w:after="80" w:line="200" w:lineRule="exact"/>
              <w:jc w:val="right"/>
              <w:rPr>
                <w:rFonts w:eastAsia="Times New Roman"/>
                <w:b/>
                <w:i/>
                <w:sz w:val="16"/>
              </w:rPr>
            </w:pPr>
            <w:r w:rsidRPr="002F0069">
              <w:rPr>
                <w:b/>
                <w:i/>
                <w:sz w:val="16"/>
                <w:lang w:val="fr-FR"/>
              </w:rPr>
              <w:t>Total général</w:t>
            </w:r>
          </w:p>
        </w:tc>
      </w:tr>
      <w:tr w:rsidR="00296E76" w:rsidRPr="00296E76" w14:paraId="2006273F" w14:textId="77777777" w:rsidTr="00296E76">
        <w:tc>
          <w:tcPr>
            <w:tcW w:w="2924" w:type="dxa"/>
            <w:tcBorders>
              <w:top w:val="single" w:sz="12" w:space="0" w:color="auto"/>
            </w:tcBorders>
            <w:shd w:val="clear" w:color="auto" w:fill="auto"/>
            <w:noWrap/>
            <w:tcMar>
              <w:top w:w="0" w:type="dxa"/>
              <w:left w:w="0" w:type="dxa"/>
              <w:bottom w:w="0" w:type="dxa"/>
              <w:right w:w="28" w:type="dxa"/>
            </w:tcMar>
          </w:tcPr>
          <w:p w14:paraId="0B338C7E"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Hommes</w:t>
            </w:r>
          </w:p>
        </w:tc>
        <w:tc>
          <w:tcPr>
            <w:tcW w:w="2712" w:type="dxa"/>
            <w:tcBorders>
              <w:top w:val="single" w:sz="12" w:space="0" w:color="auto"/>
            </w:tcBorders>
            <w:shd w:val="clear" w:color="auto" w:fill="auto"/>
            <w:noWrap/>
            <w:tcMar>
              <w:top w:w="0" w:type="dxa"/>
              <w:left w:w="0" w:type="dxa"/>
              <w:bottom w:w="0" w:type="dxa"/>
              <w:right w:w="28" w:type="dxa"/>
            </w:tcMar>
            <w:vAlign w:val="bottom"/>
          </w:tcPr>
          <w:p w14:paraId="53A17871"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10 943</w:t>
            </w:r>
          </w:p>
        </w:tc>
        <w:tc>
          <w:tcPr>
            <w:tcW w:w="2714" w:type="dxa"/>
            <w:tcBorders>
              <w:top w:val="single" w:sz="12" w:space="0" w:color="auto"/>
            </w:tcBorders>
            <w:shd w:val="clear" w:color="auto" w:fill="auto"/>
            <w:noWrap/>
            <w:tcMar>
              <w:top w:w="0" w:type="dxa"/>
              <w:left w:w="0" w:type="dxa"/>
              <w:bottom w:w="0" w:type="dxa"/>
              <w:right w:w="28" w:type="dxa"/>
            </w:tcMar>
            <w:vAlign w:val="bottom"/>
          </w:tcPr>
          <w:p w14:paraId="74966981"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44 859</w:t>
            </w:r>
          </w:p>
        </w:tc>
        <w:tc>
          <w:tcPr>
            <w:tcW w:w="2712" w:type="dxa"/>
            <w:tcBorders>
              <w:top w:val="single" w:sz="12" w:space="0" w:color="auto"/>
            </w:tcBorders>
            <w:shd w:val="clear" w:color="auto" w:fill="auto"/>
            <w:noWrap/>
            <w:tcMar>
              <w:top w:w="0" w:type="dxa"/>
              <w:left w:w="0" w:type="dxa"/>
              <w:bottom w:w="0" w:type="dxa"/>
              <w:right w:w="28" w:type="dxa"/>
            </w:tcMar>
            <w:vAlign w:val="bottom"/>
          </w:tcPr>
          <w:p w14:paraId="495A6DA1"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10 314</w:t>
            </w:r>
          </w:p>
        </w:tc>
        <w:tc>
          <w:tcPr>
            <w:tcW w:w="2714" w:type="dxa"/>
            <w:tcBorders>
              <w:top w:val="single" w:sz="12" w:space="0" w:color="auto"/>
            </w:tcBorders>
            <w:shd w:val="clear" w:color="auto" w:fill="auto"/>
            <w:noWrap/>
            <w:tcMar>
              <w:top w:w="0" w:type="dxa"/>
              <w:left w:w="0" w:type="dxa"/>
              <w:bottom w:w="0" w:type="dxa"/>
              <w:right w:w="28" w:type="dxa"/>
            </w:tcMar>
            <w:vAlign w:val="bottom"/>
          </w:tcPr>
          <w:p w14:paraId="2D2C8564"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66 116</w:t>
            </w:r>
          </w:p>
        </w:tc>
      </w:tr>
      <w:tr w:rsidR="00296E76" w:rsidRPr="00296E76" w14:paraId="64AB8B99" w14:textId="77777777" w:rsidTr="00296E76">
        <w:tc>
          <w:tcPr>
            <w:tcW w:w="2924" w:type="dxa"/>
            <w:tcBorders>
              <w:bottom w:val="single" w:sz="4" w:space="0" w:color="auto"/>
            </w:tcBorders>
            <w:shd w:val="clear" w:color="auto" w:fill="auto"/>
            <w:noWrap/>
            <w:tcMar>
              <w:top w:w="0" w:type="dxa"/>
              <w:left w:w="0" w:type="dxa"/>
              <w:bottom w:w="0" w:type="dxa"/>
              <w:right w:w="28" w:type="dxa"/>
            </w:tcMar>
          </w:tcPr>
          <w:p w14:paraId="271C4E2A"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Femmes</w:t>
            </w:r>
          </w:p>
        </w:tc>
        <w:tc>
          <w:tcPr>
            <w:tcW w:w="2712" w:type="dxa"/>
            <w:tcBorders>
              <w:bottom w:val="single" w:sz="4" w:space="0" w:color="auto"/>
            </w:tcBorders>
            <w:shd w:val="clear" w:color="auto" w:fill="auto"/>
            <w:noWrap/>
            <w:tcMar>
              <w:top w:w="0" w:type="dxa"/>
              <w:left w:w="0" w:type="dxa"/>
              <w:bottom w:w="0" w:type="dxa"/>
              <w:right w:w="28" w:type="dxa"/>
            </w:tcMar>
            <w:vAlign w:val="bottom"/>
          </w:tcPr>
          <w:p w14:paraId="03EF7688"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10 013</w:t>
            </w:r>
          </w:p>
        </w:tc>
        <w:tc>
          <w:tcPr>
            <w:tcW w:w="2714" w:type="dxa"/>
            <w:tcBorders>
              <w:bottom w:val="single" w:sz="4" w:space="0" w:color="auto"/>
            </w:tcBorders>
            <w:shd w:val="clear" w:color="auto" w:fill="auto"/>
            <w:noWrap/>
            <w:tcMar>
              <w:top w:w="0" w:type="dxa"/>
              <w:left w:w="0" w:type="dxa"/>
              <w:bottom w:w="0" w:type="dxa"/>
              <w:right w:w="28" w:type="dxa"/>
            </w:tcMar>
            <w:vAlign w:val="bottom"/>
          </w:tcPr>
          <w:p w14:paraId="14A2E7A5"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48 965</w:t>
            </w:r>
          </w:p>
        </w:tc>
        <w:tc>
          <w:tcPr>
            <w:tcW w:w="2712" w:type="dxa"/>
            <w:tcBorders>
              <w:bottom w:val="single" w:sz="4" w:space="0" w:color="auto"/>
            </w:tcBorders>
            <w:shd w:val="clear" w:color="auto" w:fill="auto"/>
            <w:noWrap/>
            <w:tcMar>
              <w:top w:w="0" w:type="dxa"/>
              <w:left w:w="0" w:type="dxa"/>
              <w:bottom w:w="0" w:type="dxa"/>
              <w:right w:w="28" w:type="dxa"/>
            </w:tcMar>
            <w:vAlign w:val="bottom"/>
          </w:tcPr>
          <w:p w14:paraId="489D6D2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11 017</w:t>
            </w:r>
          </w:p>
        </w:tc>
        <w:tc>
          <w:tcPr>
            <w:tcW w:w="2714" w:type="dxa"/>
            <w:tcBorders>
              <w:bottom w:val="single" w:sz="4" w:space="0" w:color="auto"/>
            </w:tcBorders>
            <w:shd w:val="clear" w:color="auto" w:fill="auto"/>
            <w:noWrap/>
            <w:tcMar>
              <w:top w:w="0" w:type="dxa"/>
              <w:left w:w="0" w:type="dxa"/>
              <w:bottom w:w="0" w:type="dxa"/>
              <w:right w:w="28" w:type="dxa"/>
            </w:tcMar>
            <w:vAlign w:val="bottom"/>
          </w:tcPr>
          <w:p w14:paraId="5A720EB8"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69 995</w:t>
            </w:r>
          </w:p>
        </w:tc>
      </w:tr>
      <w:tr w:rsidR="00296E76" w:rsidRPr="00296E76" w14:paraId="6A514DCA" w14:textId="77777777" w:rsidTr="00296E76">
        <w:tc>
          <w:tcPr>
            <w:tcW w:w="2924" w:type="dxa"/>
            <w:tcBorders>
              <w:top w:val="single" w:sz="4" w:space="0" w:color="auto"/>
              <w:bottom w:val="single" w:sz="12" w:space="0" w:color="auto"/>
            </w:tcBorders>
            <w:shd w:val="clear" w:color="auto" w:fill="auto"/>
            <w:noWrap/>
            <w:tcMar>
              <w:top w:w="0" w:type="dxa"/>
              <w:left w:w="0" w:type="dxa"/>
              <w:bottom w:w="0" w:type="dxa"/>
              <w:right w:w="28" w:type="dxa"/>
            </w:tcMar>
          </w:tcPr>
          <w:p w14:paraId="241755DC" w14:textId="77777777" w:rsidR="0026013B" w:rsidRPr="00296E76" w:rsidRDefault="0026013B" w:rsidP="00296E76">
            <w:pPr>
              <w:suppressAutoHyphens w:val="0"/>
              <w:spacing w:before="80" w:after="80" w:line="220" w:lineRule="exact"/>
              <w:ind w:left="283"/>
              <w:rPr>
                <w:rFonts w:eastAsia="Times New Roman"/>
                <w:b/>
                <w:sz w:val="18"/>
              </w:rPr>
            </w:pPr>
            <w:r w:rsidRPr="00296E76">
              <w:rPr>
                <w:b/>
                <w:sz w:val="18"/>
                <w:lang w:val="fr-FR"/>
              </w:rPr>
              <w:t>Total général</w:t>
            </w:r>
          </w:p>
        </w:tc>
        <w:tc>
          <w:tcPr>
            <w:tcW w:w="2712"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2E459444"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20 956</w:t>
            </w:r>
          </w:p>
        </w:tc>
        <w:tc>
          <w:tcPr>
            <w:tcW w:w="2714"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3E55C926"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93 824</w:t>
            </w:r>
          </w:p>
        </w:tc>
        <w:tc>
          <w:tcPr>
            <w:tcW w:w="2712"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7C12857A"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21 331</w:t>
            </w:r>
          </w:p>
        </w:tc>
        <w:tc>
          <w:tcPr>
            <w:tcW w:w="2714"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6D978EE1"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136 111</w:t>
            </w:r>
          </w:p>
        </w:tc>
      </w:tr>
    </w:tbl>
    <w:p w14:paraId="4C22288E" w14:textId="77777777" w:rsidR="0026013B" w:rsidRPr="00634F5D" w:rsidRDefault="0026013B" w:rsidP="00296E76">
      <w:pPr>
        <w:pStyle w:val="Titre1"/>
        <w:spacing w:before="240"/>
      </w:pPr>
      <w:r w:rsidRPr="00296E76">
        <w:t>Tableau</w:t>
      </w:r>
      <w:r>
        <w:rPr>
          <w:lang w:val="fr-FR"/>
        </w:rPr>
        <w:t xml:space="preserve"> 13 </w:t>
      </w:r>
    </w:p>
    <w:p w14:paraId="557AB82F" w14:textId="77777777" w:rsidR="0026013B" w:rsidRPr="001647D6" w:rsidRDefault="0026013B" w:rsidP="0026013B">
      <w:pPr>
        <w:pStyle w:val="SingleTxtG"/>
        <w:keepNext/>
        <w:keepLines/>
        <w:rPr>
          <w:b/>
          <w:bCs/>
          <w:lang w:val="fr-CA"/>
        </w:rPr>
      </w:pPr>
      <w:r>
        <w:rPr>
          <w:b/>
          <w:bCs/>
          <w:lang w:val="fr-FR"/>
        </w:rPr>
        <w:t>Permis définitifs délivrés par tranche d’âge et année de délivrance</w:t>
      </w:r>
    </w:p>
    <w:tbl>
      <w:tblPr>
        <w:tblW w:w="7370" w:type="dxa"/>
        <w:tblInd w:w="1134" w:type="dxa"/>
        <w:tblLayout w:type="fixed"/>
        <w:tblCellMar>
          <w:left w:w="0" w:type="dxa"/>
          <w:right w:w="0" w:type="dxa"/>
        </w:tblCellMar>
        <w:tblLook w:val="04A0" w:firstRow="1" w:lastRow="0" w:firstColumn="1" w:lastColumn="0" w:noHBand="0" w:noVBand="1"/>
      </w:tblPr>
      <w:tblGrid>
        <w:gridCol w:w="1428"/>
        <w:gridCol w:w="1485"/>
        <w:gridCol w:w="1486"/>
        <w:gridCol w:w="1485"/>
        <w:gridCol w:w="1486"/>
      </w:tblGrid>
      <w:tr w:rsidR="00296E76" w:rsidRPr="00296E76" w14:paraId="470F0265" w14:textId="77777777" w:rsidTr="00296E76">
        <w:trPr>
          <w:tblHeader/>
        </w:trPr>
        <w:tc>
          <w:tcPr>
            <w:tcW w:w="1428"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5FF8D2CA" w14:textId="77777777" w:rsidR="0026013B" w:rsidRPr="00296E76" w:rsidRDefault="0026013B" w:rsidP="00296E76">
            <w:pPr>
              <w:suppressAutoHyphens w:val="0"/>
              <w:spacing w:before="80" w:after="80" w:line="200" w:lineRule="exact"/>
              <w:rPr>
                <w:rFonts w:eastAsia="Times New Roman"/>
                <w:bCs/>
                <w:i/>
                <w:sz w:val="16"/>
              </w:rPr>
            </w:pPr>
            <w:r w:rsidRPr="00296E76">
              <w:rPr>
                <w:i/>
                <w:sz w:val="16"/>
                <w:lang w:val="fr-FR"/>
              </w:rPr>
              <w:t>Tranche d’âge</w:t>
            </w:r>
          </w:p>
        </w:tc>
        <w:tc>
          <w:tcPr>
            <w:tcW w:w="148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67BB88EA" w14:textId="77777777" w:rsidR="0026013B" w:rsidRPr="00296E76" w:rsidRDefault="0026013B" w:rsidP="00296E76">
            <w:pPr>
              <w:suppressAutoHyphens w:val="0"/>
              <w:spacing w:before="80" w:after="80" w:line="200" w:lineRule="exact"/>
              <w:jc w:val="right"/>
              <w:rPr>
                <w:rFonts w:eastAsia="Times New Roman"/>
                <w:bCs/>
                <w:i/>
                <w:sz w:val="16"/>
              </w:rPr>
            </w:pPr>
            <w:r w:rsidRPr="00296E76">
              <w:rPr>
                <w:i/>
                <w:sz w:val="16"/>
                <w:lang w:val="fr-FR"/>
              </w:rPr>
              <w:t>2021</w:t>
            </w:r>
          </w:p>
        </w:tc>
        <w:tc>
          <w:tcPr>
            <w:tcW w:w="148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20806AAD" w14:textId="77777777" w:rsidR="0026013B" w:rsidRPr="00296E76" w:rsidRDefault="0026013B" w:rsidP="00296E76">
            <w:pPr>
              <w:suppressAutoHyphens w:val="0"/>
              <w:spacing w:before="80" w:after="80" w:line="200" w:lineRule="exact"/>
              <w:jc w:val="right"/>
              <w:rPr>
                <w:rFonts w:eastAsia="Times New Roman"/>
                <w:bCs/>
                <w:i/>
                <w:sz w:val="16"/>
              </w:rPr>
            </w:pPr>
            <w:r w:rsidRPr="00296E76">
              <w:rPr>
                <w:i/>
                <w:sz w:val="16"/>
                <w:lang w:val="fr-FR"/>
              </w:rPr>
              <w:t>2022</w:t>
            </w:r>
          </w:p>
        </w:tc>
        <w:tc>
          <w:tcPr>
            <w:tcW w:w="148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79893760" w14:textId="77777777" w:rsidR="0026013B" w:rsidRPr="00296E76" w:rsidRDefault="0026013B" w:rsidP="00296E76">
            <w:pPr>
              <w:suppressAutoHyphens w:val="0"/>
              <w:spacing w:before="80" w:after="80" w:line="200" w:lineRule="exact"/>
              <w:jc w:val="right"/>
              <w:rPr>
                <w:rFonts w:eastAsia="Times New Roman"/>
                <w:bCs/>
                <w:i/>
                <w:sz w:val="16"/>
              </w:rPr>
            </w:pPr>
            <w:r w:rsidRPr="00296E76">
              <w:rPr>
                <w:i/>
                <w:sz w:val="16"/>
                <w:lang w:val="fr-FR"/>
              </w:rPr>
              <w:t>2023 (1</w:t>
            </w:r>
            <w:r w:rsidRPr="00296E76">
              <w:rPr>
                <w:i/>
                <w:sz w:val="16"/>
                <w:vertAlign w:val="superscript"/>
                <w:lang w:val="fr-FR"/>
              </w:rPr>
              <w:t>er</w:t>
            </w:r>
            <w:r w:rsidRPr="00296E76">
              <w:rPr>
                <w:i/>
                <w:sz w:val="16"/>
                <w:lang w:val="fr-FR"/>
              </w:rPr>
              <w:t xml:space="preserve"> trimestre)</w:t>
            </w:r>
          </w:p>
        </w:tc>
        <w:tc>
          <w:tcPr>
            <w:tcW w:w="148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201E577C" w14:textId="77777777" w:rsidR="0026013B" w:rsidRPr="002F0069" w:rsidRDefault="0026013B" w:rsidP="00296E76">
            <w:pPr>
              <w:suppressAutoHyphens w:val="0"/>
              <w:spacing w:before="80" w:after="80" w:line="200" w:lineRule="exact"/>
              <w:jc w:val="right"/>
              <w:rPr>
                <w:rFonts w:eastAsia="Times New Roman"/>
                <w:b/>
                <w:i/>
                <w:sz w:val="16"/>
              </w:rPr>
            </w:pPr>
            <w:r w:rsidRPr="002F0069">
              <w:rPr>
                <w:b/>
                <w:i/>
                <w:sz w:val="16"/>
                <w:lang w:val="fr-FR"/>
              </w:rPr>
              <w:t>Total général</w:t>
            </w:r>
          </w:p>
        </w:tc>
      </w:tr>
      <w:tr w:rsidR="0026013B" w:rsidRPr="00296E76" w14:paraId="472A3FD7" w14:textId="77777777" w:rsidTr="00296E76">
        <w:tc>
          <w:tcPr>
            <w:tcW w:w="1428" w:type="dxa"/>
            <w:tcBorders>
              <w:top w:val="single" w:sz="12" w:space="0" w:color="auto"/>
            </w:tcBorders>
            <w:shd w:val="clear" w:color="auto" w:fill="auto"/>
            <w:tcMar>
              <w:top w:w="0" w:type="dxa"/>
              <w:left w:w="0" w:type="dxa"/>
              <w:bottom w:w="0" w:type="dxa"/>
              <w:right w:w="28" w:type="dxa"/>
            </w:tcMar>
          </w:tcPr>
          <w:p w14:paraId="25DBA812"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17 ans ou moins</w:t>
            </w:r>
          </w:p>
        </w:tc>
        <w:tc>
          <w:tcPr>
            <w:tcW w:w="1485" w:type="dxa"/>
            <w:tcBorders>
              <w:top w:val="single" w:sz="12" w:space="0" w:color="auto"/>
            </w:tcBorders>
            <w:shd w:val="clear" w:color="auto" w:fill="auto"/>
            <w:tcMar>
              <w:top w:w="0" w:type="dxa"/>
              <w:left w:w="0" w:type="dxa"/>
              <w:bottom w:w="0" w:type="dxa"/>
              <w:right w:w="28" w:type="dxa"/>
            </w:tcMar>
            <w:vAlign w:val="bottom"/>
          </w:tcPr>
          <w:p w14:paraId="76CB8A09"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2 201</w:t>
            </w:r>
          </w:p>
        </w:tc>
        <w:tc>
          <w:tcPr>
            <w:tcW w:w="1486" w:type="dxa"/>
            <w:tcBorders>
              <w:top w:val="single" w:sz="12" w:space="0" w:color="auto"/>
            </w:tcBorders>
            <w:shd w:val="clear" w:color="auto" w:fill="auto"/>
            <w:tcMar>
              <w:top w:w="0" w:type="dxa"/>
              <w:left w:w="0" w:type="dxa"/>
              <w:bottom w:w="0" w:type="dxa"/>
              <w:right w:w="28" w:type="dxa"/>
            </w:tcMar>
            <w:vAlign w:val="bottom"/>
          </w:tcPr>
          <w:p w14:paraId="797B70C1"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15 103</w:t>
            </w:r>
          </w:p>
        </w:tc>
        <w:tc>
          <w:tcPr>
            <w:tcW w:w="1485" w:type="dxa"/>
            <w:tcBorders>
              <w:top w:val="single" w:sz="12" w:space="0" w:color="auto"/>
            </w:tcBorders>
            <w:shd w:val="clear" w:color="auto" w:fill="auto"/>
            <w:tcMar>
              <w:top w:w="0" w:type="dxa"/>
              <w:left w:w="0" w:type="dxa"/>
              <w:bottom w:w="0" w:type="dxa"/>
              <w:right w:w="28" w:type="dxa"/>
            </w:tcMar>
            <w:vAlign w:val="bottom"/>
          </w:tcPr>
          <w:p w14:paraId="0FA1952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3 102</w:t>
            </w:r>
          </w:p>
        </w:tc>
        <w:tc>
          <w:tcPr>
            <w:tcW w:w="1486" w:type="dxa"/>
            <w:tcBorders>
              <w:top w:val="single" w:sz="12" w:space="0" w:color="auto"/>
            </w:tcBorders>
            <w:shd w:val="clear" w:color="auto" w:fill="auto"/>
            <w:tcMar>
              <w:top w:w="0" w:type="dxa"/>
              <w:left w:w="0" w:type="dxa"/>
              <w:bottom w:w="0" w:type="dxa"/>
              <w:right w:w="28" w:type="dxa"/>
            </w:tcMar>
            <w:vAlign w:val="bottom"/>
          </w:tcPr>
          <w:p w14:paraId="44E2AD96"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20 406</w:t>
            </w:r>
          </w:p>
        </w:tc>
      </w:tr>
      <w:tr w:rsidR="0026013B" w:rsidRPr="00296E76" w14:paraId="6DF4EBB2" w14:textId="77777777" w:rsidTr="00296E76">
        <w:tc>
          <w:tcPr>
            <w:tcW w:w="1428" w:type="dxa"/>
            <w:shd w:val="clear" w:color="auto" w:fill="auto"/>
            <w:tcMar>
              <w:top w:w="0" w:type="dxa"/>
              <w:left w:w="0" w:type="dxa"/>
              <w:bottom w:w="0" w:type="dxa"/>
              <w:right w:w="28" w:type="dxa"/>
            </w:tcMar>
          </w:tcPr>
          <w:p w14:paraId="3ADFE79C" w14:textId="77777777" w:rsidR="0026013B" w:rsidRPr="00296E76" w:rsidRDefault="0026013B" w:rsidP="00296E76">
            <w:pPr>
              <w:suppressAutoHyphens w:val="0"/>
              <w:spacing w:before="40" w:after="40" w:line="220" w:lineRule="exact"/>
              <w:rPr>
                <w:rFonts w:eastAsia="Times New Roman"/>
                <w:sz w:val="18"/>
              </w:rPr>
            </w:pPr>
            <w:r w:rsidRPr="00296E76">
              <w:rPr>
                <w:rFonts w:eastAsia="Times New Roman"/>
                <w:sz w:val="18"/>
              </w:rPr>
              <w:t>18-29</w:t>
            </w:r>
          </w:p>
        </w:tc>
        <w:tc>
          <w:tcPr>
            <w:tcW w:w="1485" w:type="dxa"/>
            <w:shd w:val="clear" w:color="auto" w:fill="auto"/>
            <w:tcMar>
              <w:top w:w="0" w:type="dxa"/>
              <w:left w:w="0" w:type="dxa"/>
              <w:bottom w:w="0" w:type="dxa"/>
              <w:right w:w="28" w:type="dxa"/>
            </w:tcMar>
            <w:vAlign w:val="bottom"/>
          </w:tcPr>
          <w:p w14:paraId="3AC5109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5 541</w:t>
            </w:r>
          </w:p>
        </w:tc>
        <w:tc>
          <w:tcPr>
            <w:tcW w:w="1486" w:type="dxa"/>
            <w:shd w:val="clear" w:color="auto" w:fill="auto"/>
            <w:tcMar>
              <w:top w:w="0" w:type="dxa"/>
              <w:left w:w="0" w:type="dxa"/>
              <w:bottom w:w="0" w:type="dxa"/>
              <w:right w:w="28" w:type="dxa"/>
            </w:tcMar>
            <w:vAlign w:val="bottom"/>
          </w:tcPr>
          <w:p w14:paraId="351AE858"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19 246</w:t>
            </w:r>
          </w:p>
        </w:tc>
        <w:tc>
          <w:tcPr>
            <w:tcW w:w="1485" w:type="dxa"/>
            <w:shd w:val="clear" w:color="auto" w:fill="auto"/>
            <w:tcMar>
              <w:top w:w="0" w:type="dxa"/>
              <w:left w:w="0" w:type="dxa"/>
              <w:bottom w:w="0" w:type="dxa"/>
              <w:right w:w="28" w:type="dxa"/>
            </w:tcMar>
            <w:vAlign w:val="bottom"/>
          </w:tcPr>
          <w:p w14:paraId="6450503B"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4 295</w:t>
            </w:r>
          </w:p>
        </w:tc>
        <w:tc>
          <w:tcPr>
            <w:tcW w:w="1486" w:type="dxa"/>
            <w:shd w:val="clear" w:color="auto" w:fill="auto"/>
            <w:tcMar>
              <w:top w:w="0" w:type="dxa"/>
              <w:left w:w="0" w:type="dxa"/>
              <w:bottom w:w="0" w:type="dxa"/>
              <w:right w:w="28" w:type="dxa"/>
            </w:tcMar>
            <w:vAlign w:val="bottom"/>
          </w:tcPr>
          <w:p w14:paraId="7822E695"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29 082</w:t>
            </w:r>
          </w:p>
        </w:tc>
      </w:tr>
      <w:tr w:rsidR="0026013B" w:rsidRPr="00296E76" w14:paraId="5290BD18" w14:textId="77777777" w:rsidTr="00296E76">
        <w:tc>
          <w:tcPr>
            <w:tcW w:w="1428" w:type="dxa"/>
            <w:shd w:val="clear" w:color="auto" w:fill="auto"/>
            <w:tcMar>
              <w:top w:w="0" w:type="dxa"/>
              <w:left w:w="0" w:type="dxa"/>
              <w:bottom w:w="0" w:type="dxa"/>
              <w:right w:w="28" w:type="dxa"/>
            </w:tcMar>
          </w:tcPr>
          <w:p w14:paraId="6802F862" w14:textId="77777777" w:rsidR="0026013B" w:rsidRPr="00296E76" w:rsidRDefault="0026013B" w:rsidP="00296E76">
            <w:pPr>
              <w:suppressAutoHyphens w:val="0"/>
              <w:spacing w:before="40" w:after="40" w:line="220" w:lineRule="exact"/>
              <w:rPr>
                <w:rFonts w:eastAsia="Times New Roman"/>
                <w:sz w:val="18"/>
              </w:rPr>
            </w:pPr>
            <w:r w:rsidRPr="00296E76">
              <w:rPr>
                <w:rFonts w:eastAsia="Times New Roman"/>
                <w:sz w:val="18"/>
              </w:rPr>
              <w:t>30-44</w:t>
            </w:r>
          </w:p>
        </w:tc>
        <w:tc>
          <w:tcPr>
            <w:tcW w:w="1485" w:type="dxa"/>
            <w:shd w:val="clear" w:color="auto" w:fill="auto"/>
            <w:tcMar>
              <w:top w:w="0" w:type="dxa"/>
              <w:left w:w="0" w:type="dxa"/>
              <w:bottom w:w="0" w:type="dxa"/>
              <w:right w:w="28" w:type="dxa"/>
            </w:tcMar>
            <w:vAlign w:val="bottom"/>
          </w:tcPr>
          <w:p w14:paraId="54FFB705"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10 448</w:t>
            </w:r>
          </w:p>
        </w:tc>
        <w:tc>
          <w:tcPr>
            <w:tcW w:w="1486" w:type="dxa"/>
            <w:shd w:val="clear" w:color="auto" w:fill="auto"/>
            <w:tcMar>
              <w:top w:w="0" w:type="dxa"/>
              <w:left w:w="0" w:type="dxa"/>
              <w:bottom w:w="0" w:type="dxa"/>
              <w:right w:w="28" w:type="dxa"/>
            </w:tcMar>
            <w:vAlign w:val="bottom"/>
          </w:tcPr>
          <w:p w14:paraId="711D1879"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44 655</w:t>
            </w:r>
          </w:p>
        </w:tc>
        <w:tc>
          <w:tcPr>
            <w:tcW w:w="1485" w:type="dxa"/>
            <w:shd w:val="clear" w:color="auto" w:fill="auto"/>
            <w:tcMar>
              <w:top w:w="0" w:type="dxa"/>
              <w:left w:w="0" w:type="dxa"/>
              <w:bottom w:w="0" w:type="dxa"/>
              <w:right w:w="28" w:type="dxa"/>
            </w:tcMar>
            <w:vAlign w:val="bottom"/>
          </w:tcPr>
          <w:p w14:paraId="0440DC1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10 030</w:t>
            </w:r>
          </w:p>
        </w:tc>
        <w:tc>
          <w:tcPr>
            <w:tcW w:w="1486" w:type="dxa"/>
            <w:shd w:val="clear" w:color="auto" w:fill="auto"/>
            <w:tcMar>
              <w:top w:w="0" w:type="dxa"/>
              <w:left w:w="0" w:type="dxa"/>
              <w:bottom w:w="0" w:type="dxa"/>
              <w:right w:w="28" w:type="dxa"/>
            </w:tcMar>
            <w:vAlign w:val="bottom"/>
          </w:tcPr>
          <w:p w14:paraId="4748E547"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65 133</w:t>
            </w:r>
          </w:p>
        </w:tc>
      </w:tr>
      <w:tr w:rsidR="0026013B" w:rsidRPr="00296E76" w14:paraId="66A693E0" w14:textId="77777777" w:rsidTr="00296E76">
        <w:tc>
          <w:tcPr>
            <w:tcW w:w="1428" w:type="dxa"/>
            <w:shd w:val="clear" w:color="auto" w:fill="auto"/>
            <w:tcMar>
              <w:top w:w="0" w:type="dxa"/>
              <w:left w:w="0" w:type="dxa"/>
              <w:bottom w:w="0" w:type="dxa"/>
              <w:right w:w="28" w:type="dxa"/>
            </w:tcMar>
          </w:tcPr>
          <w:p w14:paraId="15B31591" w14:textId="77777777" w:rsidR="0026013B" w:rsidRPr="00296E76" w:rsidRDefault="0026013B" w:rsidP="00296E76">
            <w:pPr>
              <w:suppressAutoHyphens w:val="0"/>
              <w:spacing w:before="40" w:after="40" w:line="220" w:lineRule="exact"/>
              <w:rPr>
                <w:rFonts w:eastAsia="Times New Roman"/>
                <w:sz w:val="18"/>
              </w:rPr>
            </w:pPr>
            <w:r w:rsidRPr="00296E76">
              <w:rPr>
                <w:rFonts w:eastAsia="Times New Roman"/>
                <w:sz w:val="18"/>
              </w:rPr>
              <w:t>45-59</w:t>
            </w:r>
          </w:p>
        </w:tc>
        <w:tc>
          <w:tcPr>
            <w:tcW w:w="1485" w:type="dxa"/>
            <w:shd w:val="clear" w:color="auto" w:fill="auto"/>
            <w:tcMar>
              <w:top w:w="0" w:type="dxa"/>
              <w:left w:w="0" w:type="dxa"/>
              <w:bottom w:w="0" w:type="dxa"/>
              <w:right w:w="28" w:type="dxa"/>
            </w:tcMar>
            <w:vAlign w:val="bottom"/>
          </w:tcPr>
          <w:p w14:paraId="124F18F8"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2 367</w:t>
            </w:r>
          </w:p>
        </w:tc>
        <w:tc>
          <w:tcPr>
            <w:tcW w:w="1486" w:type="dxa"/>
            <w:shd w:val="clear" w:color="auto" w:fill="auto"/>
            <w:tcMar>
              <w:top w:w="0" w:type="dxa"/>
              <w:left w:w="0" w:type="dxa"/>
              <w:bottom w:w="0" w:type="dxa"/>
              <w:right w:w="28" w:type="dxa"/>
            </w:tcMar>
            <w:vAlign w:val="bottom"/>
          </w:tcPr>
          <w:p w14:paraId="7F7DABE5"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11 642</w:t>
            </w:r>
          </w:p>
        </w:tc>
        <w:tc>
          <w:tcPr>
            <w:tcW w:w="1485" w:type="dxa"/>
            <w:shd w:val="clear" w:color="auto" w:fill="auto"/>
            <w:tcMar>
              <w:top w:w="0" w:type="dxa"/>
              <w:left w:w="0" w:type="dxa"/>
              <w:bottom w:w="0" w:type="dxa"/>
              <w:right w:w="28" w:type="dxa"/>
            </w:tcMar>
            <w:vAlign w:val="bottom"/>
          </w:tcPr>
          <w:p w14:paraId="13386D2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2 857</w:t>
            </w:r>
          </w:p>
        </w:tc>
        <w:tc>
          <w:tcPr>
            <w:tcW w:w="1486" w:type="dxa"/>
            <w:shd w:val="clear" w:color="auto" w:fill="auto"/>
            <w:tcMar>
              <w:top w:w="0" w:type="dxa"/>
              <w:left w:w="0" w:type="dxa"/>
              <w:bottom w:w="0" w:type="dxa"/>
              <w:right w:w="28" w:type="dxa"/>
            </w:tcMar>
            <w:vAlign w:val="bottom"/>
          </w:tcPr>
          <w:p w14:paraId="76C109EC"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16 866</w:t>
            </w:r>
          </w:p>
        </w:tc>
      </w:tr>
      <w:tr w:rsidR="0026013B" w:rsidRPr="00296E76" w14:paraId="6AAD9873" w14:textId="77777777" w:rsidTr="00296E76">
        <w:tc>
          <w:tcPr>
            <w:tcW w:w="1428" w:type="dxa"/>
            <w:shd w:val="clear" w:color="auto" w:fill="auto"/>
            <w:tcMar>
              <w:top w:w="0" w:type="dxa"/>
              <w:left w:w="0" w:type="dxa"/>
              <w:bottom w:w="0" w:type="dxa"/>
              <w:right w:w="28" w:type="dxa"/>
            </w:tcMar>
          </w:tcPr>
          <w:p w14:paraId="1F83DD02" w14:textId="77777777" w:rsidR="0026013B" w:rsidRPr="00296E76" w:rsidRDefault="0026013B" w:rsidP="00296E76">
            <w:pPr>
              <w:suppressAutoHyphens w:val="0"/>
              <w:spacing w:before="40" w:after="40" w:line="220" w:lineRule="exact"/>
              <w:rPr>
                <w:rFonts w:eastAsia="Times New Roman"/>
                <w:sz w:val="18"/>
              </w:rPr>
            </w:pPr>
            <w:r w:rsidRPr="00296E76">
              <w:rPr>
                <w:rFonts w:eastAsia="Times New Roman"/>
                <w:sz w:val="18"/>
              </w:rPr>
              <w:t>60-74</w:t>
            </w:r>
          </w:p>
        </w:tc>
        <w:tc>
          <w:tcPr>
            <w:tcW w:w="1485" w:type="dxa"/>
            <w:shd w:val="clear" w:color="auto" w:fill="auto"/>
            <w:tcMar>
              <w:top w:w="0" w:type="dxa"/>
              <w:left w:w="0" w:type="dxa"/>
              <w:bottom w:w="0" w:type="dxa"/>
              <w:right w:w="28" w:type="dxa"/>
            </w:tcMar>
            <w:vAlign w:val="bottom"/>
          </w:tcPr>
          <w:p w14:paraId="20C24708"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376</w:t>
            </w:r>
          </w:p>
        </w:tc>
        <w:tc>
          <w:tcPr>
            <w:tcW w:w="1486" w:type="dxa"/>
            <w:shd w:val="clear" w:color="auto" w:fill="auto"/>
            <w:tcMar>
              <w:top w:w="0" w:type="dxa"/>
              <w:left w:w="0" w:type="dxa"/>
              <w:bottom w:w="0" w:type="dxa"/>
              <w:right w:w="28" w:type="dxa"/>
            </w:tcMar>
            <w:vAlign w:val="bottom"/>
          </w:tcPr>
          <w:p w14:paraId="582BC55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2 850</w:t>
            </w:r>
          </w:p>
        </w:tc>
        <w:tc>
          <w:tcPr>
            <w:tcW w:w="1485" w:type="dxa"/>
            <w:shd w:val="clear" w:color="auto" w:fill="auto"/>
            <w:tcMar>
              <w:top w:w="0" w:type="dxa"/>
              <w:left w:w="0" w:type="dxa"/>
              <w:bottom w:w="0" w:type="dxa"/>
              <w:right w:w="28" w:type="dxa"/>
            </w:tcMar>
            <w:vAlign w:val="bottom"/>
          </w:tcPr>
          <w:p w14:paraId="223D6BE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915</w:t>
            </w:r>
          </w:p>
        </w:tc>
        <w:tc>
          <w:tcPr>
            <w:tcW w:w="1486" w:type="dxa"/>
            <w:shd w:val="clear" w:color="auto" w:fill="auto"/>
            <w:tcMar>
              <w:top w:w="0" w:type="dxa"/>
              <w:left w:w="0" w:type="dxa"/>
              <w:bottom w:w="0" w:type="dxa"/>
              <w:right w:w="28" w:type="dxa"/>
            </w:tcMar>
            <w:vAlign w:val="bottom"/>
          </w:tcPr>
          <w:p w14:paraId="296033BD"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4 141</w:t>
            </w:r>
          </w:p>
        </w:tc>
      </w:tr>
      <w:tr w:rsidR="0026013B" w:rsidRPr="00296E76" w14:paraId="69E457CD" w14:textId="77777777" w:rsidTr="00296E76">
        <w:tc>
          <w:tcPr>
            <w:tcW w:w="1428" w:type="dxa"/>
            <w:shd w:val="clear" w:color="auto" w:fill="auto"/>
            <w:tcMar>
              <w:top w:w="0" w:type="dxa"/>
              <w:left w:w="0" w:type="dxa"/>
              <w:bottom w:w="0" w:type="dxa"/>
              <w:right w:w="28" w:type="dxa"/>
            </w:tcMar>
          </w:tcPr>
          <w:p w14:paraId="20BE55DC"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75 ans ou plus</w:t>
            </w:r>
          </w:p>
        </w:tc>
        <w:tc>
          <w:tcPr>
            <w:tcW w:w="1485" w:type="dxa"/>
            <w:shd w:val="clear" w:color="auto" w:fill="auto"/>
            <w:tcMar>
              <w:top w:w="0" w:type="dxa"/>
              <w:left w:w="0" w:type="dxa"/>
              <w:bottom w:w="0" w:type="dxa"/>
              <w:right w:w="28" w:type="dxa"/>
            </w:tcMar>
            <w:vAlign w:val="bottom"/>
          </w:tcPr>
          <w:p w14:paraId="40F0A9D8"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23</w:t>
            </w:r>
          </w:p>
        </w:tc>
        <w:tc>
          <w:tcPr>
            <w:tcW w:w="1486" w:type="dxa"/>
            <w:shd w:val="clear" w:color="auto" w:fill="auto"/>
            <w:tcMar>
              <w:top w:w="0" w:type="dxa"/>
              <w:left w:w="0" w:type="dxa"/>
              <w:bottom w:w="0" w:type="dxa"/>
              <w:right w:w="28" w:type="dxa"/>
            </w:tcMar>
            <w:vAlign w:val="bottom"/>
          </w:tcPr>
          <w:p w14:paraId="6BB0A3E6"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255</w:t>
            </w:r>
          </w:p>
        </w:tc>
        <w:tc>
          <w:tcPr>
            <w:tcW w:w="1485" w:type="dxa"/>
            <w:shd w:val="clear" w:color="auto" w:fill="auto"/>
            <w:tcMar>
              <w:top w:w="0" w:type="dxa"/>
              <w:left w:w="0" w:type="dxa"/>
              <w:bottom w:w="0" w:type="dxa"/>
              <w:right w:w="28" w:type="dxa"/>
            </w:tcMar>
            <w:vAlign w:val="bottom"/>
          </w:tcPr>
          <w:p w14:paraId="728CA5F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111</w:t>
            </w:r>
          </w:p>
        </w:tc>
        <w:tc>
          <w:tcPr>
            <w:tcW w:w="1486" w:type="dxa"/>
            <w:shd w:val="clear" w:color="auto" w:fill="auto"/>
            <w:tcMar>
              <w:top w:w="0" w:type="dxa"/>
              <w:left w:w="0" w:type="dxa"/>
              <w:bottom w:w="0" w:type="dxa"/>
              <w:right w:w="28" w:type="dxa"/>
            </w:tcMar>
            <w:vAlign w:val="bottom"/>
          </w:tcPr>
          <w:p w14:paraId="18C8C96F"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389</w:t>
            </w:r>
          </w:p>
        </w:tc>
      </w:tr>
      <w:tr w:rsidR="00296E76" w:rsidRPr="00296E76" w14:paraId="5D75C04A" w14:textId="77777777" w:rsidTr="00296E76">
        <w:tc>
          <w:tcPr>
            <w:tcW w:w="1428" w:type="dxa"/>
            <w:tcBorders>
              <w:bottom w:val="single" w:sz="4" w:space="0" w:color="auto"/>
            </w:tcBorders>
            <w:shd w:val="clear" w:color="auto" w:fill="auto"/>
            <w:tcMar>
              <w:top w:w="0" w:type="dxa"/>
              <w:left w:w="0" w:type="dxa"/>
              <w:bottom w:w="0" w:type="dxa"/>
              <w:right w:w="28" w:type="dxa"/>
            </w:tcMar>
          </w:tcPr>
          <w:p w14:paraId="78094150"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Pas d’information</w:t>
            </w:r>
          </w:p>
        </w:tc>
        <w:tc>
          <w:tcPr>
            <w:tcW w:w="1485" w:type="dxa"/>
            <w:tcBorders>
              <w:bottom w:val="single" w:sz="4" w:space="0" w:color="auto"/>
            </w:tcBorders>
            <w:shd w:val="clear" w:color="auto" w:fill="auto"/>
            <w:tcMar>
              <w:top w:w="0" w:type="dxa"/>
              <w:left w:w="0" w:type="dxa"/>
              <w:bottom w:w="0" w:type="dxa"/>
              <w:right w:w="28" w:type="dxa"/>
            </w:tcMar>
            <w:vAlign w:val="bottom"/>
          </w:tcPr>
          <w:p w14:paraId="161BA535"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0</w:t>
            </w:r>
          </w:p>
        </w:tc>
        <w:tc>
          <w:tcPr>
            <w:tcW w:w="1486" w:type="dxa"/>
            <w:tcBorders>
              <w:bottom w:val="single" w:sz="4" w:space="0" w:color="auto"/>
            </w:tcBorders>
            <w:shd w:val="clear" w:color="auto" w:fill="auto"/>
            <w:tcMar>
              <w:top w:w="0" w:type="dxa"/>
              <w:left w:w="0" w:type="dxa"/>
              <w:bottom w:w="0" w:type="dxa"/>
              <w:right w:w="28" w:type="dxa"/>
            </w:tcMar>
            <w:vAlign w:val="bottom"/>
          </w:tcPr>
          <w:p w14:paraId="3D9DA19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73</w:t>
            </w:r>
          </w:p>
        </w:tc>
        <w:tc>
          <w:tcPr>
            <w:tcW w:w="1485" w:type="dxa"/>
            <w:tcBorders>
              <w:bottom w:val="single" w:sz="4" w:space="0" w:color="auto"/>
            </w:tcBorders>
            <w:shd w:val="clear" w:color="auto" w:fill="auto"/>
            <w:tcMar>
              <w:top w:w="0" w:type="dxa"/>
              <w:left w:w="0" w:type="dxa"/>
              <w:bottom w:w="0" w:type="dxa"/>
              <w:right w:w="28" w:type="dxa"/>
            </w:tcMar>
            <w:vAlign w:val="bottom"/>
          </w:tcPr>
          <w:p w14:paraId="634C242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21</w:t>
            </w:r>
          </w:p>
        </w:tc>
        <w:tc>
          <w:tcPr>
            <w:tcW w:w="1486" w:type="dxa"/>
            <w:tcBorders>
              <w:bottom w:val="single" w:sz="4" w:space="0" w:color="auto"/>
            </w:tcBorders>
            <w:shd w:val="clear" w:color="auto" w:fill="auto"/>
            <w:tcMar>
              <w:top w:w="0" w:type="dxa"/>
              <w:left w:w="0" w:type="dxa"/>
              <w:bottom w:w="0" w:type="dxa"/>
              <w:right w:w="28" w:type="dxa"/>
            </w:tcMar>
            <w:vAlign w:val="bottom"/>
          </w:tcPr>
          <w:p w14:paraId="7B14866B"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94</w:t>
            </w:r>
          </w:p>
        </w:tc>
      </w:tr>
      <w:tr w:rsidR="00296E76" w:rsidRPr="00296E76" w14:paraId="65B531E9" w14:textId="77777777" w:rsidTr="00296E76">
        <w:tc>
          <w:tcPr>
            <w:tcW w:w="1428" w:type="dxa"/>
            <w:tcBorders>
              <w:top w:val="single" w:sz="4" w:space="0" w:color="auto"/>
              <w:bottom w:val="single" w:sz="12" w:space="0" w:color="auto"/>
            </w:tcBorders>
            <w:shd w:val="clear" w:color="auto" w:fill="auto"/>
            <w:tcMar>
              <w:top w:w="0" w:type="dxa"/>
              <w:left w:w="0" w:type="dxa"/>
              <w:bottom w:w="0" w:type="dxa"/>
              <w:right w:w="28" w:type="dxa"/>
            </w:tcMar>
          </w:tcPr>
          <w:p w14:paraId="095EB5D2" w14:textId="77777777" w:rsidR="0026013B" w:rsidRPr="00296E76" w:rsidRDefault="0026013B" w:rsidP="00296E76">
            <w:pPr>
              <w:suppressAutoHyphens w:val="0"/>
              <w:spacing w:before="80" w:after="80" w:line="220" w:lineRule="exact"/>
              <w:ind w:left="283"/>
              <w:rPr>
                <w:rFonts w:eastAsia="Times New Roman"/>
                <w:b/>
                <w:sz w:val="18"/>
              </w:rPr>
            </w:pPr>
            <w:r w:rsidRPr="00296E76">
              <w:rPr>
                <w:b/>
                <w:sz w:val="18"/>
                <w:lang w:val="fr-FR"/>
              </w:rPr>
              <w:t>Total général</w:t>
            </w:r>
          </w:p>
        </w:tc>
        <w:tc>
          <w:tcPr>
            <w:tcW w:w="148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171F216"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20 956</w:t>
            </w:r>
          </w:p>
        </w:tc>
        <w:tc>
          <w:tcPr>
            <w:tcW w:w="148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5B6103B1"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93 824</w:t>
            </w:r>
          </w:p>
        </w:tc>
        <w:tc>
          <w:tcPr>
            <w:tcW w:w="148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3D78501"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21 331</w:t>
            </w:r>
          </w:p>
        </w:tc>
        <w:tc>
          <w:tcPr>
            <w:tcW w:w="1486"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6E1639D2"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136 111</w:t>
            </w:r>
          </w:p>
        </w:tc>
      </w:tr>
    </w:tbl>
    <w:p w14:paraId="44ED7218" w14:textId="5C385D89" w:rsidR="0026013B" w:rsidRPr="001647D6" w:rsidRDefault="0026013B" w:rsidP="00B83A14">
      <w:pPr>
        <w:pStyle w:val="Titre1"/>
        <w:spacing w:before="240" w:after="120"/>
        <w:rPr>
          <w:b/>
          <w:bCs/>
          <w:lang w:val="fr-CA"/>
        </w:rPr>
      </w:pPr>
      <w:r>
        <w:rPr>
          <w:lang w:val="fr-FR"/>
        </w:rPr>
        <w:t xml:space="preserve">Tableau 14 </w:t>
      </w:r>
      <w:r w:rsidR="00B83A14">
        <w:rPr>
          <w:lang w:val="fr-FR"/>
        </w:rPr>
        <w:br/>
      </w:r>
      <w:r>
        <w:rPr>
          <w:b/>
          <w:bCs/>
          <w:lang w:val="fr-FR"/>
        </w:rPr>
        <w:t xml:space="preserve">Permis Mercosur délivrés par </w:t>
      </w:r>
      <w:r w:rsidR="008B45FA">
        <w:rPr>
          <w:b/>
          <w:bCs/>
          <w:lang w:val="fr-FR"/>
        </w:rPr>
        <w:t xml:space="preserve">pays de </w:t>
      </w:r>
      <w:r w:rsidRPr="008B45FA">
        <w:rPr>
          <w:b/>
          <w:bCs/>
          <w:lang w:val="fr-FR"/>
        </w:rPr>
        <w:t>nationalité e</w:t>
      </w:r>
      <w:r>
        <w:rPr>
          <w:b/>
          <w:bCs/>
          <w:lang w:val="fr-FR"/>
        </w:rPr>
        <w:t>t année de délivrance</w:t>
      </w:r>
    </w:p>
    <w:tbl>
      <w:tblPr>
        <w:tblW w:w="7370" w:type="dxa"/>
        <w:tblInd w:w="1134" w:type="dxa"/>
        <w:tblLayout w:type="fixed"/>
        <w:tblCellMar>
          <w:left w:w="0" w:type="dxa"/>
          <w:right w:w="0" w:type="dxa"/>
        </w:tblCellMar>
        <w:tblLook w:val="04A0" w:firstRow="1" w:lastRow="0" w:firstColumn="1" w:lastColumn="0" w:noHBand="0" w:noVBand="1"/>
      </w:tblPr>
      <w:tblGrid>
        <w:gridCol w:w="1470"/>
        <w:gridCol w:w="1475"/>
        <w:gridCol w:w="1475"/>
        <w:gridCol w:w="1475"/>
        <w:gridCol w:w="1475"/>
      </w:tblGrid>
      <w:tr w:rsidR="00296E76" w:rsidRPr="00296E76" w14:paraId="1A818666" w14:textId="77777777" w:rsidTr="00296E76">
        <w:trPr>
          <w:tblHeader/>
        </w:trPr>
        <w:tc>
          <w:tcPr>
            <w:tcW w:w="1470"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643EDEF4" w14:textId="77777777" w:rsidR="0026013B" w:rsidRPr="00296E76" w:rsidRDefault="0026013B" w:rsidP="00296E76">
            <w:pPr>
              <w:suppressAutoHyphens w:val="0"/>
              <w:spacing w:before="80" w:after="80" w:line="200" w:lineRule="exact"/>
              <w:rPr>
                <w:rFonts w:eastAsia="Times New Roman"/>
                <w:bCs/>
                <w:i/>
                <w:sz w:val="16"/>
              </w:rPr>
            </w:pPr>
            <w:r w:rsidRPr="00296E76">
              <w:rPr>
                <w:i/>
                <w:sz w:val="16"/>
                <w:lang w:val="fr-FR"/>
              </w:rPr>
              <w:t>Pays de nationalité</w:t>
            </w:r>
          </w:p>
        </w:tc>
        <w:tc>
          <w:tcPr>
            <w:tcW w:w="147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5AFC277B" w14:textId="77777777" w:rsidR="0026013B" w:rsidRPr="00296E76" w:rsidRDefault="0026013B" w:rsidP="00296E76">
            <w:pPr>
              <w:suppressAutoHyphens w:val="0"/>
              <w:spacing w:before="80" w:after="80" w:line="200" w:lineRule="exact"/>
              <w:jc w:val="right"/>
              <w:rPr>
                <w:rFonts w:eastAsia="Times New Roman"/>
                <w:bCs/>
                <w:i/>
                <w:sz w:val="16"/>
              </w:rPr>
            </w:pPr>
            <w:r w:rsidRPr="00296E76">
              <w:rPr>
                <w:i/>
                <w:sz w:val="16"/>
                <w:lang w:val="fr-FR"/>
              </w:rPr>
              <w:t>2021</w:t>
            </w:r>
          </w:p>
        </w:tc>
        <w:tc>
          <w:tcPr>
            <w:tcW w:w="147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68388A8" w14:textId="77777777" w:rsidR="0026013B" w:rsidRPr="00296E76" w:rsidRDefault="0026013B" w:rsidP="00296E76">
            <w:pPr>
              <w:suppressAutoHyphens w:val="0"/>
              <w:spacing w:before="80" w:after="80" w:line="200" w:lineRule="exact"/>
              <w:jc w:val="right"/>
              <w:rPr>
                <w:rFonts w:eastAsia="Times New Roman"/>
                <w:bCs/>
                <w:i/>
                <w:sz w:val="16"/>
              </w:rPr>
            </w:pPr>
            <w:r w:rsidRPr="00296E76">
              <w:rPr>
                <w:i/>
                <w:sz w:val="16"/>
                <w:lang w:val="fr-FR"/>
              </w:rPr>
              <w:t>2022</w:t>
            </w:r>
          </w:p>
        </w:tc>
        <w:tc>
          <w:tcPr>
            <w:tcW w:w="147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4F1E48E2" w14:textId="77777777" w:rsidR="0026013B" w:rsidRPr="00296E76" w:rsidRDefault="0026013B" w:rsidP="00296E76">
            <w:pPr>
              <w:suppressAutoHyphens w:val="0"/>
              <w:spacing w:before="80" w:after="80" w:line="200" w:lineRule="exact"/>
              <w:jc w:val="right"/>
              <w:rPr>
                <w:rFonts w:eastAsia="Times New Roman"/>
                <w:bCs/>
                <w:i/>
                <w:sz w:val="16"/>
              </w:rPr>
            </w:pPr>
            <w:r w:rsidRPr="00296E76">
              <w:rPr>
                <w:i/>
                <w:sz w:val="16"/>
                <w:lang w:val="fr-FR"/>
              </w:rPr>
              <w:t xml:space="preserve">2023 </w:t>
            </w:r>
            <w:r w:rsidRPr="00296E76">
              <w:rPr>
                <w:rFonts w:eastAsia="Times New Roman"/>
                <w:bCs/>
                <w:i/>
                <w:sz w:val="16"/>
              </w:rPr>
              <w:t>(1</w:t>
            </w:r>
            <w:r w:rsidRPr="00296E76">
              <w:rPr>
                <w:rFonts w:eastAsia="Times New Roman"/>
                <w:bCs/>
                <w:i/>
                <w:sz w:val="16"/>
                <w:vertAlign w:val="superscript"/>
              </w:rPr>
              <w:t>er</w:t>
            </w:r>
            <w:r w:rsidRPr="00296E76">
              <w:rPr>
                <w:rFonts w:eastAsia="Times New Roman"/>
                <w:bCs/>
                <w:i/>
                <w:sz w:val="16"/>
              </w:rPr>
              <w:t xml:space="preserve"> trimestre)</w:t>
            </w:r>
          </w:p>
        </w:tc>
        <w:tc>
          <w:tcPr>
            <w:tcW w:w="1475"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57DED440" w14:textId="77777777" w:rsidR="0026013B" w:rsidRPr="002F0069" w:rsidRDefault="0026013B" w:rsidP="00296E76">
            <w:pPr>
              <w:suppressAutoHyphens w:val="0"/>
              <w:spacing w:before="80" w:after="80" w:line="200" w:lineRule="exact"/>
              <w:jc w:val="right"/>
              <w:rPr>
                <w:rFonts w:eastAsia="Times New Roman"/>
                <w:b/>
                <w:i/>
                <w:sz w:val="16"/>
              </w:rPr>
            </w:pPr>
            <w:r w:rsidRPr="002F0069">
              <w:rPr>
                <w:rFonts w:eastAsia="Times New Roman"/>
                <w:b/>
                <w:i/>
                <w:sz w:val="16"/>
              </w:rPr>
              <w:t>Total général</w:t>
            </w:r>
          </w:p>
        </w:tc>
      </w:tr>
      <w:tr w:rsidR="0026013B" w:rsidRPr="00296E76" w14:paraId="2A468B2C" w14:textId="77777777" w:rsidTr="00296E76">
        <w:tc>
          <w:tcPr>
            <w:tcW w:w="1470" w:type="dxa"/>
            <w:tcBorders>
              <w:top w:val="single" w:sz="12" w:space="0" w:color="auto"/>
            </w:tcBorders>
            <w:shd w:val="clear" w:color="auto" w:fill="auto"/>
            <w:noWrap/>
            <w:tcMar>
              <w:top w:w="0" w:type="dxa"/>
              <w:left w:w="0" w:type="dxa"/>
              <w:bottom w:w="0" w:type="dxa"/>
              <w:right w:w="28" w:type="dxa"/>
            </w:tcMar>
          </w:tcPr>
          <w:p w14:paraId="760DC726"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Argentine</w:t>
            </w:r>
          </w:p>
        </w:tc>
        <w:tc>
          <w:tcPr>
            <w:tcW w:w="1475" w:type="dxa"/>
            <w:tcBorders>
              <w:top w:val="single" w:sz="12" w:space="0" w:color="auto"/>
            </w:tcBorders>
            <w:shd w:val="clear" w:color="auto" w:fill="auto"/>
            <w:noWrap/>
            <w:tcMar>
              <w:top w:w="0" w:type="dxa"/>
              <w:left w:w="0" w:type="dxa"/>
              <w:bottom w:w="0" w:type="dxa"/>
              <w:right w:w="28" w:type="dxa"/>
            </w:tcMar>
            <w:vAlign w:val="bottom"/>
          </w:tcPr>
          <w:p w14:paraId="099E03A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2 735</w:t>
            </w:r>
          </w:p>
        </w:tc>
        <w:tc>
          <w:tcPr>
            <w:tcW w:w="1475" w:type="dxa"/>
            <w:tcBorders>
              <w:top w:val="single" w:sz="12" w:space="0" w:color="auto"/>
            </w:tcBorders>
            <w:shd w:val="clear" w:color="auto" w:fill="auto"/>
            <w:noWrap/>
            <w:tcMar>
              <w:top w:w="0" w:type="dxa"/>
              <w:left w:w="0" w:type="dxa"/>
              <w:bottom w:w="0" w:type="dxa"/>
              <w:right w:w="28" w:type="dxa"/>
            </w:tcMar>
            <w:vAlign w:val="bottom"/>
          </w:tcPr>
          <w:p w14:paraId="0DFFDBE4"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1 496</w:t>
            </w:r>
          </w:p>
        </w:tc>
        <w:tc>
          <w:tcPr>
            <w:tcW w:w="1475" w:type="dxa"/>
            <w:tcBorders>
              <w:top w:val="single" w:sz="12" w:space="0" w:color="auto"/>
            </w:tcBorders>
            <w:shd w:val="clear" w:color="auto" w:fill="auto"/>
            <w:noWrap/>
            <w:tcMar>
              <w:top w:w="0" w:type="dxa"/>
              <w:left w:w="0" w:type="dxa"/>
              <w:bottom w:w="0" w:type="dxa"/>
              <w:right w:w="28" w:type="dxa"/>
            </w:tcMar>
            <w:vAlign w:val="bottom"/>
          </w:tcPr>
          <w:p w14:paraId="2BA37DB7"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730</w:t>
            </w:r>
          </w:p>
        </w:tc>
        <w:tc>
          <w:tcPr>
            <w:tcW w:w="1475" w:type="dxa"/>
            <w:tcBorders>
              <w:top w:val="single" w:sz="12" w:space="0" w:color="auto"/>
            </w:tcBorders>
            <w:shd w:val="clear" w:color="auto" w:fill="auto"/>
            <w:noWrap/>
            <w:tcMar>
              <w:top w:w="0" w:type="dxa"/>
              <w:left w:w="0" w:type="dxa"/>
              <w:bottom w:w="0" w:type="dxa"/>
              <w:right w:w="28" w:type="dxa"/>
            </w:tcMar>
            <w:vAlign w:val="bottom"/>
          </w:tcPr>
          <w:p w14:paraId="3A1A9EB0"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4 961</w:t>
            </w:r>
          </w:p>
        </w:tc>
      </w:tr>
      <w:tr w:rsidR="0026013B" w:rsidRPr="00296E76" w14:paraId="143B88B0" w14:textId="77777777" w:rsidTr="00296E76">
        <w:tc>
          <w:tcPr>
            <w:tcW w:w="1470" w:type="dxa"/>
            <w:shd w:val="clear" w:color="auto" w:fill="auto"/>
            <w:noWrap/>
            <w:tcMar>
              <w:top w:w="0" w:type="dxa"/>
              <w:left w:w="0" w:type="dxa"/>
              <w:bottom w:w="0" w:type="dxa"/>
              <w:right w:w="28" w:type="dxa"/>
            </w:tcMar>
          </w:tcPr>
          <w:p w14:paraId="6F55EA87"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Bolivie</w:t>
            </w:r>
          </w:p>
        </w:tc>
        <w:tc>
          <w:tcPr>
            <w:tcW w:w="1475" w:type="dxa"/>
            <w:shd w:val="clear" w:color="auto" w:fill="auto"/>
            <w:noWrap/>
            <w:tcMar>
              <w:top w:w="0" w:type="dxa"/>
              <w:left w:w="0" w:type="dxa"/>
              <w:bottom w:w="0" w:type="dxa"/>
              <w:right w:w="28" w:type="dxa"/>
            </w:tcMar>
            <w:vAlign w:val="bottom"/>
          </w:tcPr>
          <w:p w14:paraId="4E132B3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5 824</w:t>
            </w:r>
          </w:p>
        </w:tc>
        <w:tc>
          <w:tcPr>
            <w:tcW w:w="1475" w:type="dxa"/>
            <w:shd w:val="clear" w:color="auto" w:fill="auto"/>
            <w:noWrap/>
            <w:tcMar>
              <w:top w:w="0" w:type="dxa"/>
              <w:left w:w="0" w:type="dxa"/>
              <w:bottom w:w="0" w:type="dxa"/>
              <w:right w:w="28" w:type="dxa"/>
            </w:tcMar>
            <w:vAlign w:val="bottom"/>
          </w:tcPr>
          <w:p w14:paraId="506CAAE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1 712</w:t>
            </w:r>
          </w:p>
        </w:tc>
        <w:tc>
          <w:tcPr>
            <w:tcW w:w="1475" w:type="dxa"/>
            <w:shd w:val="clear" w:color="auto" w:fill="auto"/>
            <w:noWrap/>
            <w:tcMar>
              <w:top w:w="0" w:type="dxa"/>
              <w:left w:w="0" w:type="dxa"/>
              <w:bottom w:w="0" w:type="dxa"/>
              <w:right w:w="28" w:type="dxa"/>
            </w:tcMar>
            <w:vAlign w:val="bottom"/>
          </w:tcPr>
          <w:p w14:paraId="73E4366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1 120</w:t>
            </w:r>
          </w:p>
        </w:tc>
        <w:tc>
          <w:tcPr>
            <w:tcW w:w="1475" w:type="dxa"/>
            <w:shd w:val="clear" w:color="auto" w:fill="auto"/>
            <w:noWrap/>
            <w:tcMar>
              <w:top w:w="0" w:type="dxa"/>
              <w:left w:w="0" w:type="dxa"/>
              <w:bottom w:w="0" w:type="dxa"/>
              <w:right w:w="28" w:type="dxa"/>
            </w:tcMar>
            <w:vAlign w:val="bottom"/>
          </w:tcPr>
          <w:p w14:paraId="1508F8C0"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8 656</w:t>
            </w:r>
          </w:p>
        </w:tc>
      </w:tr>
      <w:tr w:rsidR="0026013B" w:rsidRPr="00296E76" w14:paraId="6787C54D" w14:textId="77777777" w:rsidTr="00296E76">
        <w:tc>
          <w:tcPr>
            <w:tcW w:w="1470" w:type="dxa"/>
            <w:shd w:val="clear" w:color="auto" w:fill="auto"/>
            <w:noWrap/>
            <w:tcMar>
              <w:top w:w="0" w:type="dxa"/>
              <w:left w:w="0" w:type="dxa"/>
              <w:bottom w:w="0" w:type="dxa"/>
              <w:right w:w="28" w:type="dxa"/>
            </w:tcMar>
          </w:tcPr>
          <w:p w14:paraId="4AF77E7C"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Brésil</w:t>
            </w:r>
          </w:p>
        </w:tc>
        <w:tc>
          <w:tcPr>
            <w:tcW w:w="1475" w:type="dxa"/>
            <w:shd w:val="clear" w:color="auto" w:fill="auto"/>
            <w:noWrap/>
            <w:tcMar>
              <w:top w:w="0" w:type="dxa"/>
              <w:left w:w="0" w:type="dxa"/>
              <w:bottom w:w="0" w:type="dxa"/>
              <w:right w:w="28" w:type="dxa"/>
            </w:tcMar>
            <w:vAlign w:val="bottom"/>
          </w:tcPr>
          <w:p w14:paraId="13BC3DE1"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1 024</w:t>
            </w:r>
          </w:p>
        </w:tc>
        <w:tc>
          <w:tcPr>
            <w:tcW w:w="1475" w:type="dxa"/>
            <w:shd w:val="clear" w:color="auto" w:fill="auto"/>
            <w:noWrap/>
            <w:tcMar>
              <w:top w:w="0" w:type="dxa"/>
              <w:left w:w="0" w:type="dxa"/>
              <w:bottom w:w="0" w:type="dxa"/>
              <w:right w:w="28" w:type="dxa"/>
            </w:tcMar>
            <w:vAlign w:val="bottom"/>
          </w:tcPr>
          <w:p w14:paraId="379EAA9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487</w:t>
            </w:r>
          </w:p>
        </w:tc>
        <w:tc>
          <w:tcPr>
            <w:tcW w:w="1475" w:type="dxa"/>
            <w:shd w:val="clear" w:color="auto" w:fill="auto"/>
            <w:noWrap/>
            <w:tcMar>
              <w:top w:w="0" w:type="dxa"/>
              <w:left w:w="0" w:type="dxa"/>
              <w:bottom w:w="0" w:type="dxa"/>
              <w:right w:w="28" w:type="dxa"/>
            </w:tcMar>
            <w:vAlign w:val="bottom"/>
          </w:tcPr>
          <w:p w14:paraId="5D044CF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214</w:t>
            </w:r>
          </w:p>
        </w:tc>
        <w:tc>
          <w:tcPr>
            <w:tcW w:w="1475" w:type="dxa"/>
            <w:shd w:val="clear" w:color="auto" w:fill="auto"/>
            <w:noWrap/>
            <w:tcMar>
              <w:top w:w="0" w:type="dxa"/>
              <w:left w:w="0" w:type="dxa"/>
              <w:bottom w:w="0" w:type="dxa"/>
              <w:right w:w="28" w:type="dxa"/>
            </w:tcMar>
            <w:vAlign w:val="bottom"/>
          </w:tcPr>
          <w:p w14:paraId="090A345F"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1 725</w:t>
            </w:r>
          </w:p>
        </w:tc>
      </w:tr>
      <w:tr w:rsidR="0026013B" w:rsidRPr="00296E76" w14:paraId="26E22DD5" w14:textId="77777777" w:rsidTr="00296E76">
        <w:tc>
          <w:tcPr>
            <w:tcW w:w="1470" w:type="dxa"/>
            <w:shd w:val="clear" w:color="auto" w:fill="auto"/>
            <w:noWrap/>
            <w:tcMar>
              <w:top w:w="0" w:type="dxa"/>
              <w:left w:w="0" w:type="dxa"/>
              <w:bottom w:w="0" w:type="dxa"/>
              <w:right w:w="28" w:type="dxa"/>
            </w:tcMar>
          </w:tcPr>
          <w:p w14:paraId="5EA8FBEE"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Paraguay</w:t>
            </w:r>
          </w:p>
        </w:tc>
        <w:tc>
          <w:tcPr>
            <w:tcW w:w="1475" w:type="dxa"/>
            <w:shd w:val="clear" w:color="auto" w:fill="auto"/>
            <w:noWrap/>
            <w:tcMar>
              <w:top w:w="0" w:type="dxa"/>
              <w:left w:w="0" w:type="dxa"/>
              <w:bottom w:w="0" w:type="dxa"/>
              <w:right w:w="28" w:type="dxa"/>
            </w:tcMar>
            <w:vAlign w:val="bottom"/>
          </w:tcPr>
          <w:p w14:paraId="13D5B4F4"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343</w:t>
            </w:r>
          </w:p>
        </w:tc>
        <w:tc>
          <w:tcPr>
            <w:tcW w:w="1475" w:type="dxa"/>
            <w:shd w:val="clear" w:color="auto" w:fill="auto"/>
            <w:noWrap/>
            <w:tcMar>
              <w:top w:w="0" w:type="dxa"/>
              <w:left w:w="0" w:type="dxa"/>
              <w:bottom w:w="0" w:type="dxa"/>
              <w:right w:w="28" w:type="dxa"/>
            </w:tcMar>
            <w:vAlign w:val="bottom"/>
          </w:tcPr>
          <w:p w14:paraId="088B9FC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144</w:t>
            </w:r>
          </w:p>
        </w:tc>
        <w:tc>
          <w:tcPr>
            <w:tcW w:w="1475" w:type="dxa"/>
            <w:shd w:val="clear" w:color="auto" w:fill="auto"/>
            <w:noWrap/>
            <w:tcMar>
              <w:top w:w="0" w:type="dxa"/>
              <w:left w:w="0" w:type="dxa"/>
              <w:bottom w:w="0" w:type="dxa"/>
              <w:right w:w="28" w:type="dxa"/>
            </w:tcMar>
            <w:vAlign w:val="bottom"/>
          </w:tcPr>
          <w:p w14:paraId="6F7E46E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52</w:t>
            </w:r>
          </w:p>
        </w:tc>
        <w:tc>
          <w:tcPr>
            <w:tcW w:w="1475" w:type="dxa"/>
            <w:shd w:val="clear" w:color="auto" w:fill="auto"/>
            <w:noWrap/>
            <w:tcMar>
              <w:top w:w="0" w:type="dxa"/>
              <w:left w:w="0" w:type="dxa"/>
              <w:bottom w:w="0" w:type="dxa"/>
              <w:right w:w="28" w:type="dxa"/>
            </w:tcMar>
            <w:vAlign w:val="bottom"/>
          </w:tcPr>
          <w:p w14:paraId="5A73C890"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539</w:t>
            </w:r>
          </w:p>
        </w:tc>
      </w:tr>
      <w:tr w:rsidR="00296E76" w:rsidRPr="00296E76" w14:paraId="2DC712DD" w14:textId="77777777" w:rsidTr="00296E76">
        <w:tc>
          <w:tcPr>
            <w:tcW w:w="1470" w:type="dxa"/>
            <w:tcBorders>
              <w:bottom w:val="single" w:sz="4" w:space="0" w:color="auto"/>
            </w:tcBorders>
            <w:shd w:val="clear" w:color="auto" w:fill="auto"/>
            <w:noWrap/>
            <w:tcMar>
              <w:top w:w="0" w:type="dxa"/>
              <w:left w:w="0" w:type="dxa"/>
              <w:bottom w:w="0" w:type="dxa"/>
              <w:right w:w="28" w:type="dxa"/>
            </w:tcMar>
          </w:tcPr>
          <w:p w14:paraId="4E04FEF9"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Uruguay</w:t>
            </w:r>
          </w:p>
        </w:tc>
        <w:tc>
          <w:tcPr>
            <w:tcW w:w="1475" w:type="dxa"/>
            <w:tcBorders>
              <w:bottom w:val="single" w:sz="4" w:space="0" w:color="auto"/>
            </w:tcBorders>
            <w:shd w:val="clear" w:color="auto" w:fill="auto"/>
            <w:noWrap/>
            <w:tcMar>
              <w:top w:w="0" w:type="dxa"/>
              <w:left w:w="0" w:type="dxa"/>
              <w:bottom w:w="0" w:type="dxa"/>
              <w:right w:w="28" w:type="dxa"/>
            </w:tcMar>
            <w:vAlign w:val="bottom"/>
          </w:tcPr>
          <w:p w14:paraId="30B671F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203</w:t>
            </w:r>
          </w:p>
        </w:tc>
        <w:tc>
          <w:tcPr>
            <w:tcW w:w="1475" w:type="dxa"/>
            <w:tcBorders>
              <w:bottom w:val="single" w:sz="4" w:space="0" w:color="auto"/>
            </w:tcBorders>
            <w:shd w:val="clear" w:color="auto" w:fill="auto"/>
            <w:noWrap/>
            <w:tcMar>
              <w:top w:w="0" w:type="dxa"/>
              <w:left w:w="0" w:type="dxa"/>
              <w:bottom w:w="0" w:type="dxa"/>
              <w:right w:w="28" w:type="dxa"/>
            </w:tcMar>
            <w:vAlign w:val="bottom"/>
          </w:tcPr>
          <w:p w14:paraId="623E226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64</w:t>
            </w:r>
          </w:p>
        </w:tc>
        <w:tc>
          <w:tcPr>
            <w:tcW w:w="1475" w:type="dxa"/>
            <w:tcBorders>
              <w:bottom w:val="single" w:sz="4" w:space="0" w:color="auto"/>
            </w:tcBorders>
            <w:shd w:val="clear" w:color="auto" w:fill="auto"/>
            <w:noWrap/>
            <w:tcMar>
              <w:top w:w="0" w:type="dxa"/>
              <w:left w:w="0" w:type="dxa"/>
              <w:bottom w:w="0" w:type="dxa"/>
              <w:right w:w="28" w:type="dxa"/>
            </w:tcMar>
            <w:vAlign w:val="bottom"/>
          </w:tcPr>
          <w:p w14:paraId="04BBEE25"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39</w:t>
            </w:r>
          </w:p>
        </w:tc>
        <w:tc>
          <w:tcPr>
            <w:tcW w:w="1475" w:type="dxa"/>
            <w:tcBorders>
              <w:bottom w:val="single" w:sz="4" w:space="0" w:color="auto"/>
            </w:tcBorders>
            <w:shd w:val="clear" w:color="auto" w:fill="auto"/>
            <w:noWrap/>
            <w:tcMar>
              <w:top w:w="0" w:type="dxa"/>
              <w:left w:w="0" w:type="dxa"/>
              <w:bottom w:w="0" w:type="dxa"/>
              <w:right w:w="28" w:type="dxa"/>
            </w:tcMar>
            <w:vAlign w:val="bottom"/>
          </w:tcPr>
          <w:p w14:paraId="38ABB18C"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306</w:t>
            </w:r>
          </w:p>
        </w:tc>
      </w:tr>
      <w:tr w:rsidR="00296E76" w:rsidRPr="00296E76" w14:paraId="639C0403" w14:textId="77777777" w:rsidTr="00296E76">
        <w:tc>
          <w:tcPr>
            <w:tcW w:w="1470" w:type="dxa"/>
            <w:tcBorders>
              <w:top w:val="single" w:sz="4" w:space="0" w:color="auto"/>
              <w:bottom w:val="single" w:sz="12" w:space="0" w:color="auto"/>
            </w:tcBorders>
            <w:shd w:val="clear" w:color="auto" w:fill="auto"/>
            <w:noWrap/>
            <w:tcMar>
              <w:top w:w="0" w:type="dxa"/>
              <w:left w:w="0" w:type="dxa"/>
              <w:bottom w:w="0" w:type="dxa"/>
              <w:right w:w="28" w:type="dxa"/>
            </w:tcMar>
          </w:tcPr>
          <w:p w14:paraId="492B7B4E" w14:textId="77777777" w:rsidR="0026013B" w:rsidRPr="00296E76" w:rsidRDefault="0026013B" w:rsidP="00296E76">
            <w:pPr>
              <w:suppressAutoHyphens w:val="0"/>
              <w:spacing w:before="80" w:after="80" w:line="220" w:lineRule="exact"/>
              <w:ind w:left="283"/>
              <w:rPr>
                <w:rFonts w:eastAsia="Times New Roman"/>
                <w:b/>
                <w:sz w:val="18"/>
              </w:rPr>
            </w:pPr>
            <w:r w:rsidRPr="00296E76">
              <w:rPr>
                <w:b/>
                <w:sz w:val="18"/>
                <w:lang w:val="fr-FR"/>
              </w:rPr>
              <w:t>Total général</w:t>
            </w:r>
          </w:p>
        </w:tc>
        <w:tc>
          <w:tcPr>
            <w:tcW w:w="1475"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24264311"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10 129</w:t>
            </w:r>
          </w:p>
        </w:tc>
        <w:tc>
          <w:tcPr>
            <w:tcW w:w="1475"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6AE7B3F2"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3 903</w:t>
            </w:r>
          </w:p>
        </w:tc>
        <w:tc>
          <w:tcPr>
            <w:tcW w:w="1475"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55EF43C6"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2 155</w:t>
            </w:r>
          </w:p>
        </w:tc>
        <w:tc>
          <w:tcPr>
            <w:tcW w:w="1475"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5707DC51"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16 187</w:t>
            </w:r>
          </w:p>
        </w:tc>
      </w:tr>
    </w:tbl>
    <w:p w14:paraId="7352D934" w14:textId="77777777" w:rsidR="0026013B" w:rsidRPr="00DB603F" w:rsidRDefault="0026013B" w:rsidP="00296E76">
      <w:pPr>
        <w:pStyle w:val="Titre1"/>
        <w:spacing w:before="240"/>
      </w:pPr>
      <w:bookmarkStart w:id="4" w:name="_Hlk132789572"/>
      <w:r>
        <w:rPr>
          <w:lang w:val="fr-FR"/>
        </w:rPr>
        <w:lastRenderedPageBreak/>
        <w:t xml:space="preserve">Tableau 15 </w:t>
      </w:r>
    </w:p>
    <w:p w14:paraId="4C63923B" w14:textId="77777777" w:rsidR="0026013B" w:rsidRPr="001647D6" w:rsidRDefault="0026013B" w:rsidP="00296E76">
      <w:pPr>
        <w:pStyle w:val="SingleTxtG"/>
        <w:keepNext/>
        <w:keepLines/>
        <w:rPr>
          <w:b/>
          <w:bCs/>
          <w:lang w:val="fr-CA"/>
        </w:rPr>
      </w:pPr>
      <w:r>
        <w:rPr>
          <w:b/>
          <w:bCs/>
          <w:lang w:val="fr-FR"/>
        </w:rPr>
        <w:t>Permis Mercosur délivrés par sexe et année de délivrance</w:t>
      </w:r>
    </w:p>
    <w:tbl>
      <w:tblPr>
        <w:tblW w:w="7370" w:type="dxa"/>
        <w:tblInd w:w="1134" w:type="dxa"/>
        <w:tblLayout w:type="fixed"/>
        <w:tblCellMar>
          <w:left w:w="0" w:type="dxa"/>
          <w:right w:w="0" w:type="dxa"/>
        </w:tblCellMar>
        <w:tblLook w:val="04A0" w:firstRow="1" w:lastRow="0" w:firstColumn="1" w:lastColumn="0" w:noHBand="0" w:noVBand="1"/>
      </w:tblPr>
      <w:tblGrid>
        <w:gridCol w:w="1456"/>
        <w:gridCol w:w="1478"/>
        <w:gridCol w:w="1479"/>
        <w:gridCol w:w="1478"/>
        <w:gridCol w:w="1479"/>
      </w:tblGrid>
      <w:tr w:rsidR="00296E76" w:rsidRPr="00296E76" w14:paraId="7EE6D3D3" w14:textId="77777777" w:rsidTr="00296E76">
        <w:trPr>
          <w:tblHeader/>
        </w:trPr>
        <w:tc>
          <w:tcPr>
            <w:tcW w:w="1456" w:type="dxa"/>
            <w:tcBorders>
              <w:top w:val="single" w:sz="4" w:space="0" w:color="auto"/>
              <w:bottom w:val="single" w:sz="12" w:space="0" w:color="auto"/>
            </w:tcBorders>
            <w:shd w:val="clear" w:color="auto" w:fill="auto"/>
            <w:noWrap/>
            <w:tcMar>
              <w:top w:w="0" w:type="dxa"/>
              <w:left w:w="0" w:type="dxa"/>
              <w:bottom w:w="0" w:type="dxa"/>
              <w:right w:w="28" w:type="dxa"/>
            </w:tcMar>
            <w:vAlign w:val="bottom"/>
          </w:tcPr>
          <w:bookmarkEnd w:id="4"/>
          <w:p w14:paraId="22EDC278" w14:textId="77777777" w:rsidR="0026013B" w:rsidRPr="00296E76" w:rsidRDefault="0026013B" w:rsidP="00296E76">
            <w:pPr>
              <w:suppressAutoHyphens w:val="0"/>
              <w:spacing w:before="80" w:after="80" w:line="200" w:lineRule="exact"/>
              <w:rPr>
                <w:rFonts w:eastAsia="Times New Roman"/>
                <w:bCs/>
                <w:i/>
                <w:sz w:val="16"/>
              </w:rPr>
            </w:pPr>
            <w:r w:rsidRPr="00296E76">
              <w:rPr>
                <w:i/>
                <w:sz w:val="16"/>
                <w:lang w:val="fr-FR"/>
              </w:rPr>
              <w:t>Sexe</w:t>
            </w:r>
          </w:p>
        </w:tc>
        <w:tc>
          <w:tcPr>
            <w:tcW w:w="1478"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64A31B0" w14:textId="77777777" w:rsidR="0026013B" w:rsidRPr="00296E76" w:rsidRDefault="0026013B" w:rsidP="00296E76">
            <w:pPr>
              <w:suppressAutoHyphens w:val="0"/>
              <w:spacing w:before="80" w:after="80" w:line="200" w:lineRule="exact"/>
              <w:jc w:val="right"/>
              <w:rPr>
                <w:rFonts w:eastAsia="Times New Roman"/>
                <w:bCs/>
                <w:i/>
                <w:sz w:val="16"/>
              </w:rPr>
            </w:pPr>
            <w:r w:rsidRPr="00296E76">
              <w:rPr>
                <w:i/>
                <w:sz w:val="16"/>
                <w:lang w:val="fr-FR"/>
              </w:rPr>
              <w:t>2021</w:t>
            </w:r>
          </w:p>
        </w:tc>
        <w:tc>
          <w:tcPr>
            <w:tcW w:w="1479"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3760FA57" w14:textId="77777777" w:rsidR="0026013B" w:rsidRPr="00296E76" w:rsidRDefault="0026013B" w:rsidP="00296E76">
            <w:pPr>
              <w:suppressAutoHyphens w:val="0"/>
              <w:spacing w:before="80" w:after="80" w:line="200" w:lineRule="exact"/>
              <w:jc w:val="right"/>
              <w:rPr>
                <w:rFonts w:eastAsia="Times New Roman"/>
                <w:bCs/>
                <w:i/>
                <w:sz w:val="16"/>
              </w:rPr>
            </w:pPr>
            <w:r w:rsidRPr="00296E76">
              <w:rPr>
                <w:i/>
                <w:sz w:val="16"/>
                <w:lang w:val="fr-FR"/>
              </w:rPr>
              <w:t>2022</w:t>
            </w:r>
          </w:p>
        </w:tc>
        <w:tc>
          <w:tcPr>
            <w:tcW w:w="1478"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E70A76F" w14:textId="41D8A871" w:rsidR="0026013B" w:rsidRPr="00296E76" w:rsidRDefault="0026013B" w:rsidP="00296E76">
            <w:pPr>
              <w:suppressAutoHyphens w:val="0"/>
              <w:spacing w:before="80" w:after="80" w:line="200" w:lineRule="exact"/>
              <w:jc w:val="right"/>
              <w:rPr>
                <w:rFonts w:eastAsia="Times New Roman"/>
                <w:bCs/>
                <w:i/>
                <w:sz w:val="16"/>
              </w:rPr>
            </w:pPr>
            <w:r w:rsidRPr="00296E76">
              <w:rPr>
                <w:i/>
                <w:sz w:val="16"/>
                <w:lang w:val="fr-FR"/>
              </w:rPr>
              <w:t>2020 (1</w:t>
            </w:r>
            <w:r w:rsidRPr="00296E76">
              <w:rPr>
                <w:i/>
                <w:sz w:val="16"/>
                <w:vertAlign w:val="superscript"/>
                <w:lang w:val="fr-FR"/>
              </w:rPr>
              <w:t>er</w:t>
            </w:r>
            <w:r w:rsidR="002F0069">
              <w:rPr>
                <w:i/>
                <w:sz w:val="16"/>
                <w:lang w:val="fr-FR"/>
              </w:rPr>
              <w:t> </w:t>
            </w:r>
            <w:r w:rsidRPr="00296E76">
              <w:rPr>
                <w:i/>
                <w:sz w:val="16"/>
                <w:lang w:val="fr-FR"/>
              </w:rPr>
              <w:t>trimestre)</w:t>
            </w:r>
          </w:p>
        </w:tc>
        <w:tc>
          <w:tcPr>
            <w:tcW w:w="1479"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62D42045" w14:textId="77777777" w:rsidR="0026013B" w:rsidRPr="002F0069" w:rsidRDefault="0026013B" w:rsidP="00296E76">
            <w:pPr>
              <w:suppressAutoHyphens w:val="0"/>
              <w:spacing w:before="80" w:after="80" w:line="200" w:lineRule="exact"/>
              <w:jc w:val="right"/>
              <w:rPr>
                <w:rFonts w:eastAsia="Times New Roman"/>
                <w:b/>
                <w:i/>
                <w:sz w:val="16"/>
              </w:rPr>
            </w:pPr>
            <w:r w:rsidRPr="002F0069">
              <w:rPr>
                <w:b/>
                <w:i/>
                <w:sz w:val="16"/>
                <w:lang w:val="fr-FR"/>
              </w:rPr>
              <w:t>Total général</w:t>
            </w:r>
          </w:p>
        </w:tc>
      </w:tr>
      <w:tr w:rsidR="0026013B" w:rsidRPr="00296E76" w14:paraId="4CB85C7F" w14:textId="77777777" w:rsidTr="00296E76">
        <w:tc>
          <w:tcPr>
            <w:tcW w:w="1456" w:type="dxa"/>
            <w:tcBorders>
              <w:top w:val="single" w:sz="12" w:space="0" w:color="auto"/>
            </w:tcBorders>
            <w:shd w:val="clear" w:color="auto" w:fill="auto"/>
            <w:noWrap/>
            <w:tcMar>
              <w:top w:w="0" w:type="dxa"/>
              <w:left w:w="0" w:type="dxa"/>
              <w:bottom w:w="0" w:type="dxa"/>
              <w:right w:w="28" w:type="dxa"/>
            </w:tcMar>
          </w:tcPr>
          <w:p w14:paraId="785940E8"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Hommes</w:t>
            </w:r>
          </w:p>
        </w:tc>
        <w:tc>
          <w:tcPr>
            <w:tcW w:w="1478" w:type="dxa"/>
            <w:tcBorders>
              <w:top w:val="single" w:sz="12" w:space="0" w:color="auto"/>
            </w:tcBorders>
            <w:shd w:val="clear" w:color="auto" w:fill="auto"/>
            <w:noWrap/>
            <w:tcMar>
              <w:top w:w="0" w:type="dxa"/>
              <w:left w:w="0" w:type="dxa"/>
              <w:bottom w:w="0" w:type="dxa"/>
              <w:right w:w="28" w:type="dxa"/>
            </w:tcMar>
            <w:vAlign w:val="bottom"/>
          </w:tcPr>
          <w:p w14:paraId="131BFCD8"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5 104</w:t>
            </w:r>
          </w:p>
        </w:tc>
        <w:tc>
          <w:tcPr>
            <w:tcW w:w="1479" w:type="dxa"/>
            <w:tcBorders>
              <w:top w:val="single" w:sz="12" w:space="0" w:color="auto"/>
            </w:tcBorders>
            <w:shd w:val="clear" w:color="auto" w:fill="auto"/>
            <w:noWrap/>
            <w:tcMar>
              <w:top w:w="0" w:type="dxa"/>
              <w:left w:w="0" w:type="dxa"/>
              <w:bottom w:w="0" w:type="dxa"/>
              <w:right w:w="28" w:type="dxa"/>
            </w:tcMar>
            <w:vAlign w:val="bottom"/>
          </w:tcPr>
          <w:p w14:paraId="33BFA7FC"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2 241</w:t>
            </w:r>
          </w:p>
        </w:tc>
        <w:tc>
          <w:tcPr>
            <w:tcW w:w="1478" w:type="dxa"/>
            <w:tcBorders>
              <w:top w:val="single" w:sz="12" w:space="0" w:color="auto"/>
            </w:tcBorders>
            <w:shd w:val="clear" w:color="auto" w:fill="auto"/>
            <w:noWrap/>
            <w:tcMar>
              <w:top w:w="0" w:type="dxa"/>
              <w:left w:w="0" w:type="dxa"/>
              <w:bottom w:w="0" w:type="dxa"/>
              <w:right w:w="28" w:type="dxa"/>
            </w:tcMar>
            <w:vAlign w:val="bottom"/>
          </w:tcPr>
          <w:p w14:paraId="5A9C4D41"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1 422</w:t>
            </w:r>
          </w:p>
        </w:tc>
        <w:tc>
          <w:tcPr>
            <w:tcW w:w="1479" w:type="dxa"/>
            <w:tcBorders>
              <w:top w:val="single" w:sz="12" w:space="0" w:color="auto"/>
            </w:tcBorders>
            <w:shd w:val="clear" w:color="auto" w:fill="auto"/>
            <w:noWrap/>
            <w:tcMar>
              <w:top w:w="0" w:type="dxa"/>
              <w:left w:w="0" w:type="dxa"/>
              <w:bottom w:w="0" w:type="dxa"/>
              <w:right w:w="28" w:type="dxa"/>
            </w:tcMar>
            <w:vAlign w:val="bottom"/>
          </w:tcPr>
          <w:p w14:paraId="394CA73B"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8 767</w:t>
            </w:r>
          </w:p>
        </w:tc>
      </w:tr>
      <w:tr w:rsidR="00296E76" w:rsidRPr="00296E76" w14:paraId="1E692B8C" w14:textId="77777777" w:rsidTr="00296E76">
        <w:tc>
          <w:tcPr>
            <w:tcW w:w="1456" w:type="dxa"/>
            <w:tcBorders>
              <w:bottom w:val="single" w:sz="4" w:space="0" w:color="auto"/>
            </w:tcBorders>
            <w:shd w:val="clear" w:color="auto" w:fill="auto"/>
            <w:noWrap/>
            <w:tcMar>
              <w:top w:w="0" w:type="dxa"/>
              <w:left w:w="0" w:type="dxa"/>
              <w:bottom w:w="0" w:type="dxa"/>
              <w:right w:w="28" w:type="dxa"/>
            </w:tcMar>
          </w:tcPr>
          <w:p w14:paraId="57C15AB6"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Femmes</w:t>
            </w:r>
          </w:p>
        </w:tc>
        <w:tc>
          <w:tcPr>
            <w:tcW w:w="1478" w:type="dxa"/>
            <w:tcBorders>
              <w:bottom w:val="single" w:sz="4" w:space="0" w:color="auto"/>
            </w:tcBorders>
            <w:shd w:val="clear" w:color="auto" w:fill="auto"/>
            <w:noWrap/>
            <w:tcMar>
              <w:top w:w="0" w:type="dxa"/>
              <w:left w:w="0" w:type="dxa"/>
              <w:bottom w:w="0" w:type="dxa"/>
              <w:right w:w="28" w:type="dxa"/>
            </w:tcMar>
            <w:vAlign w:val="bottom"/>
          </w:tcPr>
          <w:p w14:paraId="2FC1EB82"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5 025</w:t>
            </w:r>
          </w:p>
        </w:tc>
        <w:tc>
          <w:tcPr>
            <w:tcW w:w="1479" w:type="dxa"/>
            <w:tcBorders>
              <w:bottom w:val="single" w:sz="4" w:space="0" w:color="auto"/>
            </w:tcBorders>
            <w:shd w:val="clear" w:color="auto" w:fill="auto"/>
            <w:noWrap/>
            <w:tcMar>
              <w:top w:w="0" w:type="dxa"/>
              <w:left w:w="0" w:type="dxa"/>
              <w:bottom w:w="0" w:type="dxa"/>
              <w:right w:w="28" w:type="dxa"/>
            </w:tcMar>
            <w:vAlign w:val="bottom"/>
          </w:tcPr>
          <w:p w14:paraId="3D74A99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1 662</w:t>
            </w:r>
          </w:p>
        </w:tc>
        <w:tc>
          <w:tcPr>
            <w:tcW w:w="1478" w:type="dxa"/>
            <w:tcBorders>
              <w:bottom w:val="single" w:sz="4" w:space="0" w:color="auto"/>
            </w:tcBorders>
            <w:shd w:val="clear" w:color="auto" w:fill="auto"/>
            <w:noWrap/>
            <w:tcMar>
              <w:top w:w="0" w:type="dxa"/>
              <w:left w:w="0" w:type="dxa"/>
              <w:bottom w:w="0" w:type="dxa"/>
              <w:right w:w="28" w:type="dxa"/>
            </w:tcMar>
            <w:vAlign w:val="bottom"/>
          </w:tcPr>
          <w:p w14:paraId="3F9A53F4"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733</w:t>
            </w:r>
          </w:p>
        </w:tc>
        <w:tc>
          <w:tcPr>
            <w:tcW w:w="1479" w:type="dxa"/>
            <w:tcBorders>
              <w:bottom w:val="single" w:sz="4" w:space="0" w:color="auto"/>
            </w:tcBorders>
            <w:shd w:val="clear" w:color="auto" w:fill="auto"/>
            <w:noWrap/>
            <w:tcMar>
              <w:top w:w="0" w:type="dxa"/>
              <w:left w:w="0" w:type="dxa"/>
              <w:bottom w:w="0" w:type="dxa"/>
              <w:right w:w="28" w:type="dxa"/>
            </w:tcMar>
            <w:vAlign w:val="bottom"/>
          </w:tcPr>
          <w:p w14:paraId="1E939288"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7 420</w:t>
            </w:r>
          </w:p>
        </w:tc>
      </w:tr>
      <w:tr w:rsidR="00296E76" w:rsidRPr="00296E76" w14:paraId="714B866B" w14:textId="77777777" w:rsidTr="00296E76">
        <w:tc>
          <w:tcPr>
            <w:tcW w:w="1456" w:type="dxa"/>
            <w:tcBorders>
              <w:top w:val="single" w:sz="4" w:space="0" w:color="auto"/>
              <w:bottom w:val="single" w:sz="12" w:space="0" w:color="auto"/>
            </w:tcBorders>
            <w:shd w:val="clear" w:color="auto" w:fill="auto"/>
            <w:noWrap/>
            <w:tcMar>
              <w:top w:w="0" w:type="dxa"/>
              <w:left w:w="0" w:type="dxa"/>
              <w:bottom w:w="0" w:type="dxa"/>
              <w:right w:w="28" w:type="dxa"/>
            </w:tcMar>
          </w:tcPr>
          <w:p w14:paraId="43B85FEB" w14:textId="77777777" w:rsidR="0026013B" w:rsidRPr="00296E76" w:rsidRDefault="0026013B" w:rsidP="00296E76">
            <w:pPr>
              <w:suppressAutoHyphens w:val="0"/>
              <w:spacing w:before="80" w:after="80" w:line="220" w:lineRule="exact"/>
              <w:ind w:left="283"/>
              <w:rPr>
                <w:rFonts w:eastAsia="Times New Roman"/>
                <w:b/>
                <w:sz w:val="18"/>
              </w:rPr>
            </w:pPr>
            <w:r w:rsidRPr="00296E76">
              <w:rPr>
                <w:b/>
                <w:sz w:val="18"/>
                <w:lang w:val="fr-FR"/>
              </w:rPr>
              <w:t>Total général</w:t>
            </w:r>
          </w:p>
        </w:tc>
        <w:tc>
          <w:tcPr>
            <w:tcW w:w="1478"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13448DD8"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10 129</w:t>
            </w:r>
          </w:p>
        </w:tc>
        <w:tc>
          <w:tcPr>
            <w:tcW w:w="1479"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48025848"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3 903</w:t>
            </w:r>
          </w:p>
        </w:tc>
        <w:tc>
          <w:tcPr>
            <w:tcW w:w="1478"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1D01A091"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2 155</w:t>
            </w:r>
          </w:p>
        </w:tc>
        <w:tc>
          <w:tcPr>
            <w:tcW w:w="1479"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6279AF6B"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16 187</w:t>
            </w:r>
          </w:p>
        </w:tc>
      </w:tr>
    </w:tbl>
    <w:p w14:paraId="79709BF2" w14:textId="77777777" w:rsidR="0026013B" w:rsidRPr="002A7441" w:rsidRDefault="0026013B" w:rsidP="00296E76">
      <w:pPr>
        <w:pStyle w:val="Titre1"/>
        <w:spacing w:before="240"/>
      </w:pPr>
      <w:r>
        <w:rPr>
          <w:lang w:val="fr-FR"/>
        </w:rPr>
        <w:t>Tableau 16</w:t>
      </w:r>
    </w:p>
    <w:p w14:paraId="701B9476" w14:textId="77777777" w:rsidR="0026013B" w:rsidRPr="001647D6" w:rsidRDefault="0026013B" w:rsidP="0026013B">
      <w:pPr>
        <w:pStyle w:val="SingleTxtG"/>
        <w:rPr>
          <w:b/>
          <w:bCs/>
          <w:lang w:val="fr-CA"/>
        </w:rPr>
      </w:pPr>
      <w:r>
        <w:rPr>
          <w:b/>
          <w:bCs/>
          <w:lang w:val="fr-FR"/>
        </w:rPr>
        <w:t>Permis Mercosur délivrés par tranche d’âge et année de délivrance</w:t>
      </w:r>
    </w:p>
    <w:tbl>
      <w:tblPr>
        <w:tblW w:w="7370" w:type="dxa"/>
        <w:tblInd w:w="1134" w:type="dxa"/>
        <w:tblLayout w:type="fixed"/>
        <w:tblCellMar>
          <w:left w:w="0" w:type="dxa"/>
          <w:right w:w="0" w:type="dxa"/>
        </w:tblCellMar>
        <w:tblLook w:val="04A0" w:firstRow="1" w:lastRow="0" w:firstColumn="1" w:lastColumn="0" w:noHBand="0" w:noVBand="1"/>
      </w:tblPr>
      <w:tblGrid>
        <w:gridCol w:w="1442"/>
        <w:gridCol w:w="1482"/>
        <w:gridCol w:w="1482"/>
        <w:gridCol w:w="1482"/>
        <w:gridCol w:w="1482"/>
      </w:tblGrid>
      <w:tr w:rsidR="00296E76" w:rsidRPr="00296E76" w14:paraId="566BB36F" w14:textId="77777777" w:rsidTr="00296E76">
        <w:trPr>
          <w:tblHeader/>
        </w:trPr>
        <w:tc>
          <w:tcPr>
            <w:tcW w:w="1442"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6D1B7551" w14:textId="77777777" w:rsidR="0026013B" w:rsidRPr="00296E76" w:rsidRDefault="0026013B" w:rsidP="00296E76">
            <w:pPr>
              <w:suppressAutoHyphens w:val="0"/>
              <w:spacing w:before="80" w:after="80" w:line="200" w:lineRule="exact"/>
              <w:rPr>
                <w:rFonts w:eastAsia="Times New Roman"/>
                <w:bCs/>
                <w:i/>
                <w:sz w:val="16"/>
              </w:rPr>
            </w:pPr>
            <w:r w:rsidRPr="00296E76">
              <w:rPr>
                <w:i/>
                <w:sz w:val="16"/>
                <w:lang w:val="fr-FR"/>
              </w:rPr>
              <w:t>Tranche d’âge</w:t>
            </w:r>
          </w:p>
        </w:tc>
        <w:tc>
          <w:tcPr>
            <w:tcW w:w="1482"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51708768" w14:textId="77777777" w:rsidR="0026013B" w:rsidRPr="00296E76" w:rsidRDefault="0026013B" w:rsidP="00296E76">
            <w:pPr>
              <w:suppressAutoHyphens w:val="0"/>
              <w:spacing w:before="80" w:after="80" w:line="200" w:lineRule="exact"/>
              <w:jc w:val="right"/>
              <w:rPr>
                <w:rFonts w:eastAsia="Times New Roman"/>
                <w:bCs/>
                <w:i/>
                <w:sz w:val="16"/>
              </w:rPr>
            </w:pPr>
            <w:r w:rsidRPr="00296E76">
              <w:rPr>
                <w:i/>
                <w:sz w:val="16"/>
                <w:lang w:val="fr-FR"/>
              </w:rPr>
              <w:t>2021</w:t>
            </w:r>
          </w:p>
        </w:tc>
        <w:tc>
          <w:tcPr>
            <w:tcW w:w="1482"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650778AC" w14:textId="77777777" w:rsidR="0026013B" w:rsidRPr="00296E76" w:rsidRDefault="0026013B" w:rsidP="00296E76">
            <w:pPr>
              <w:suppressAutoHyphens w:val="0"/>
              <w:spacing w:before="80" w:after="80" w:line="200" w:lineRule="exact"/>
              <w:jc w:val="right"/>
              <w:rPr>
                <w:rFonts w:eastAsia="Times New Roman"/>
                <w:bCs/>
                <w:i/>
                <w:sz w:val="16"/>
              </w:rPr>
            </w:pPr>
            <w:r w:rsidRPr="00296E76">
              <w:rPr>
                <w:i/>
                <w:sz w:val="16"/>
                <w:lang w:val="fr-FR"/>
              </w:rPr>
              <w:t>2022</w:t>
            </w:r>
          </w:p>
        </w:tc>
        <w:tc>
          <w:tcPr>
            <w:tcW w:w="1482"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6AAD3ACB" w14:textId="6155BB2B" w:rsidR="0026013B" w:rsidRPr="00296E76" w:rsidRDefault="0026013B" w:rsidP="00296E76">
            <w:pPr>
              <w:suppressAutoHyphens w:val="0"/>
              <w:spacing w:before="80" w:after="80" w:line="200" w:lineRule="exact"/>
              <w:jc w:val="right"/>
              <w:rPr>
                <w:rFonts w:eastAsia="Times New Roman"/>
                <w:bCs/>
                <w:i/>
                <w:sz w:val="16"/>
              </w:rPr>
            </w:pPr>
            <w:r w:rsidRPr="00296E76">
              <w:rPr>
                <w:i/>
                <w:sz w:val="16"/>
                <w:lang w:val="fr-FR"/>
              </w:rPr>
              <w:t>2023 (1</w:t>
            </w:r>
            <w:r w:rsidRPr="00296E76">
              <w:rPr>
                <w:i/>
                <w:sz w:val="16"/>
                <w:vertAlign w:val="superscript"/>
                <w:lang w:val="fr-FR"/>
              </w:rPr>
              <w:t>er</w:t>
            </w:r>
            <w:r w:rsidR="002F0069">
              <w:rPr>
                <w:i/>
                <w:sz w:val="16"/>
                <w:lang w:val="fr-FR"/>
              </w:rPr>
              <w:t> </w:t>
            </w:r>
            <w:r w:rsidRPr="00296E76">
              <w:rPr>
                <w:i/>
                <w:sz w:val="16"/>
                <w:lang w:val="fr-FR"/>
              </w:rPr>
              <w:t>trimestre)</w:t>
            </w:r>
          </w:p>
        </w:tc>
        <w:tc>
          <w:tcPr>
            <w:tcW w:w="1482" w:type="dxa"/>
            <w:tcBorders>
              <w:top w:val="single" w:sz="4" w:space="0" w:color="auto"/>
              <w:bottom w:val="single" w:sz="12" w:space="0" w:color="auto"/>
            </w:tcBorders>
            <w:shd w:val="clear" w:color="auto" w:fill="auto"/>
            <w:tcMar>
              <w:top w:w="0" w:type="dxa"/>
              <w:left w:w="0" w:type="dxa"/>
              <w:bottom w:w="0" w:type="dxa"/>
              <w:right w:w="28" w:type="dxa"/>
            </w:tcMar>
            <w:vAlign w:val="bottom"/>
          </w:tcPr>
          <w:p w14:paraId="12B5758F" w14:textId="77777777" w:rsidR="0026013B" w:rsidRPr="002F0069" w:rsidRDefault="0026013B" w:rsidP="00296E76">
            <w:pPr>
              <w:suppressAutoHyphens w:val="0"/>
              <w:spacing w:before="80" w:after="80" w:line="200" w:lineRule="exact"/>
              <w:jc w:val="right"/>
              <w:rPr>
                <w:rFonts w:eastAsia="Times New Roman"/>
                <w:b/>
                <w:i/>
                <w:sz w:val="16"/>
              </w:rPr>
            </w:pPr>
            <w:r w:rsidRPr="002F0069">
              <w:rPr>
                <w:b/>
                <w:i/>
                <w:sz w:val="16"/>
                <w:lang w:val="fr-FR"/>
              </w:rPr>
              <w:t>Total général</w:t>
            </w:r>
          </w:p>
        </w:tc>
      </w:tr>
      <w:tr w:rsidR="0026013B" w:rsidRPr="00296E76" w14:paraId="7255D7F3" w14:textId="77777777" w:rsidTr="00296E76">
        <w:tc>
          <w:tcPr>
            <w:tcW w:w="1442" w:type="dxa"/>
            <w:tcBorders>
              <w:top w:val="single" w:sz="12" w:space="0" w:color="auto"/>
            </w:tcBorders>
            <w:shd w:val="clear" w:color="auto" w:fill="auto"/>
            <w:noWrap/>
            <w:tcMar>
              <w:top w:w="0" w:type="dxa"/>
              <w:left w:w="0" w:type="dxa"/>
              <w:bottom w:w="0" w:type="dxa"/>
              <w:right w:w="28" w:type="dxa"/>
            </w:tcMar>
          </w:tcPr>
          <w:p w14:paraId="7CCF83E9"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17 ans ou moins</w:t>
            </w:r>
          </w:p>
        </w:tc>
        <w:tc>
          <w:tcPr>
            <w:tcW w:w="1482" w:type="dxa"/>
            <w:tcBorders>
              <w:top w:val="single" w:sz="12" w:space="0" w:color="auto"/>
            </w:tcBorders>
            <w:shd w:val="clear" w:color="auto" w:fill="auto"/>
            <w:noWrap/>
            <w:tcMar>
              <w:top w:w="0" w:type="dxa"/>
              <w:left w:w="0" w:type="dxa"/>
              <w:bottom w:w="0" w:type="dxa"/>
              <w:right w:w="28" w:type="dxa"/>
            </w:tcMar>
            <w:vAlign w:val="bottom"/>
          </w:tcPr>
          <w:p w14:paraId="400472A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749</w:t>
            </w:r>
          </w:p>
        </w:tc>
        <w:tc>
          <w:tcPr>
            <w:tcW w:w="1482" w:type="dxa"/>
            <w:tcBorders>
              <w:top w:val="single" w:sz="12" w:space="0" w:color="auto"/>
            </w:tcBorders>
            <w:shd w:val="clear" w:color="auto" w:fill="auto"/>
            <w:noWrap/>
            <w:tcMar>
              <w:top w:w="0" w:type="dxa"/>
              <w:left w:w="0" w:type="dxa"/>
              <w:bottom w:w="0" w:type="dxa"/>
              <w:right w:w="28" w:type="dxa"/>
            </w:tcMar>
            <w:vAlign w:val="bottom"/>
          </w:tcPr>
          <w:p w14:paraId="05AEADC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189</w:t>
            </w:r>
          </w:p>
        </w:tc>
        <w:tc>
          <w:tcPr>
            <w:tcW w:w="1482" w:type="dxa"/>
            <w:tcBorders>
              <w:top w:val="single" w:sz="12" w:space="0" w:color="auto"/>
            </w:tcBorders>
            <w:shd w:val="clear" w:color="auto" w:fill="auto"/>
            <w:noWrap/>
            <w:tcMar>
              <w:top w:w="0" w:type="dxa"/>
              <w:left w:w="0" w:type="dxa"/>
              <w:bottom w:w="0" w:type="dxa"/>
              <w:right w:w="28" w:type="dxa"/>
            </w:tcMar>
            <w:vAlign w:val="bottom"/>
          </w:tcPr>
          <w:p w14:paraId="194CBD7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59</w:t>
            </w:r>
          </w:p>
        </w:tc>
        <w:tc>
          <w:tcPr>
            <w:tcW w:w="1482" w:type="dxa"/>
            <w:tcBorders>
              <w:top w:val="single" w:sz="12" w:space="0" w:color="auto"/>
            </w:tcBorders>
            <w:shd w:val="clear" w:color="auto" w:fill="auto"/>
            <w:noWrap/>
            <w:tcMar>
              <w:top w:w="0" w:type="dxa"/>
              <w:left w:w="0" w:type="dxa"/>
              <w:bottom w:w="0" w:type="dxa"/>
              <w:right w:w="28" w:type="dxa"/>
            </w:tcMar>
            <w:vAlign w:val="bottom"/>
          </w:tcPr>
          <w:p w14:paraId="300CB3AE"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997</w:t>
            </w:r>
          </w:p>
        </w:tc>
      </w:tr>
      <w:tr w:rsidR="0026013B" w:rsidRPr="00296E76" w14:paraId="0E7ECAF7" w14:textId="77777777" w:rsidTr="00296E76">
        <w:tc>
          <w:tcPr>
            <w:tcW w:w="1442" w:type="dxa"/>
            <w:shd w:val="clear" w:color="auto" w:fill="auto"/>
            <w:noWrap/>
            <w:tcMar>
              <w:top w:w="0" w:type="dxa"/>
              <w:left w:w="0" w:type="dxa"/>
              <w:bottom w:w="0" w:type="dxa"/>
              <w:right w:w="28" w:type="dxa"/>
            </w:tcMar>
          </w:tcPr>
          <w:p w14:paraId="624A78E4" w14:textId="77777777" w:rsidR="0026013B" w:rsidRPr="00296E76" w:rsidRDefault="0026013B" w:rsidP="00296E76">
            <w:pPr>
              <w:suppressAutoHyphens w:val="0"/>
              <w:spacing w:before="40" w:after="40" w:line="220" w:lineRule="exact"/>
              <w:rPr>
                <w:rFonts w:eastAsia="Times New Roman"/>
                <w:sz w:val="18"/>
              </w:rPr>
            </w:pPr>
            <w:r w:rsidRPr="00296E76">
              <w:rPr>
                <w:rFonts w:eastAsia="Times New Roman"/>
                <w:sz w:val="18"/>
              </w:rPr>
              <w:t>18-29</w:t>
            </w:r>
          </w:p>
        </w:tc>
        <w:tc>
          <w:tcPr>
            <w:tcW w:w="1482" w:type="dxa"/>
            <w:shd w:val="clear" w:color="auto" w:fill="auto"/>
            <w:noWrap/>
            <w:tcMar>
              <w:top w:w="0" w:type="dxa"/>
              <w:left w:w="0" w:type="dxa"/>
              <w:bottom w:w="0" w:type="dxa"/>
              <w:right w:w="28" w:type="dxa"/>
            </w:tcMar>
            <w:vAlign w:val="bottom"/>
          </w:tcPr>
          <w:p w14:paraId="5E0CA728"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4 154</w:t>
            </w:r>
          </w:p>
        </w:tc>
        <w:tc>
          <w:tcPr>
            <w:tcW w:w="1482" w:type="dxa"/>
            <w:shd w:val="clear" w:color="auto" w:fill="auto"/>
            <w:noWrap/>
            <w:tcMar>
              <w:top w:w="0" w:type="dxa"/>
              <w:left w:w="0" w:type="dxa"/>
              <w:bottom w:w="0" w:type="dxa"/>
              <w:right w:w="28" w:type="dxa"/>
            </w:tcMar>
            <w:vAlign w:val="bottom"/>
          </w:tcPr>
          <w:p w14:paraId="26758BB0"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1 396</w:t>
            </w:r>
          </w:p>
        </w:tc>
        <w:tc>
          <w:tcPr>
            <w:tcW w:w="1482" w:type="dxa"/>
            <w:shd w:val="clear" w:color="auto" w:fill="auto"/>
            <w:noWrap/>
            <w:tcMar>
              <w:top w:w="0" w:type="dxa"/>
              <w:left w:w="0" w:type="dxa"/>
              <w:bottom w:w="0" w:type="dxa"/>
              <w:right w:w="28" w:type="dxa"/>
            </w:tcMar>
            <w:vAlign w:val="bottom"/>
          </w:tcPr>
          <w:p w14:paraId="067CB6D5"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887</w:t>
            </w:r>
          </w:p>
        </w:tc>
        <w:tc>
          <w:tcPr>
            <w:tcW w:w="1482" w:type="dxa"/>
            <w:shd w:val="clear" w:color="auto" w:fill="auto"/>
            <w:noWrap/>
            <w:tcMar>
              <w:top w:w="0" w:type="dxa"/>
              <w:left w:w="0" w:type="dxa"/>
              <w:bottom w:w="0" w:type="dxa"/>
              <w:right w:w="28" w:type="dxa"/>
            </w:tcMar>
            <w:vAlign w:val="bottom"/>
          </w:tcPr>
          <w:p w14:paraId="797EBF53"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6 436</w:t>
            </w:r>
          </w:p>
        </w:tc>
      </w:tr>
      <w:tr w:rsidR="0026013B" w:rsidRPr="00296E76" w14:paraId="6388CDBD" w14:textId="77777777" w:rsidTr="00296E76">
        <w:tc>
          <w:tcPr>
            <w:tcW w:w="1442" w:type="dxa"/>
            <w:shd w:val="clear" w:color="auto" w:fill="auto"/>
            <w:noWrap/>
            <w:tcMar>
              <w:top w:w="0" w:type="dxa"/>
              <w:left w:w="0" w:type="dxa"/>
              <w:bottom w:w="0" w:type="dxa"/>
              <w:right w:w="28" w:type="dxa"/>
            </w:tcMar>
          </w:tcPr>
          <w:p w14:paraId="313D2A4B" w14:textId="77777777" w:rsidR="0026013B" w:rsidRPr="00296E76" w:rsidRDefault="0026013B" w:rsidP="00296E76">
            <w:pPr>
              <w:suppressAutoHyphens w:val="0"/>
              <w:spacing w:before="40" w:after="40" w:line="220" w:lineRule="exact"/>
              <w:rPr>
                <w:rFonts w:eastAsia="Times New Roman"/>
                <w:sz w:val="18"/>
              </w:rPr>
            </w:pPr>
            <w:r w:rsidRPr="00296E76">
              <w:rPr>
                <w:rFonts w:eastAsia="Times New Roman"/>
                <w:sz w:val="18"/>
              </w:rPr>
              <w:t>30-44</w:t>
            </w:r>
          </w:p>
        </w:tc>
        <w:tc>
          <w:tcPr>
            <w:tcW w:w="1482" w:type="dxa"/>
            <w:shd w:val="clear" w:color="auto" w:fill="auto"/>
            <w:noWrap/>
            <w:tcMar>
              <w:top w:w="0" w:type="dxa"/>
              <w:left w:w="0" w:type="dxa"/>
              <w:bottom w:w="0" w:type="dxa"/>
              <w:right w:w="28" w:type="dxa"/>
            </w:tcMar>
            <w:vAlign w:val="bottom"/>
          </w:tcPr>
          <w:p w14:paraId="128C3A71"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3 666</w:t>
            </w:r>
          </w:p>
        </w:tc>
        <w:tc>
          <w:tcPr>
            <w:tcW w:w="1482" w:type="dxa"/>
            <w:shd w:val="clear" w:color="auto" w:fill="auto"/>
            <w:noWrap/>
            <w:tcMar>
              <w:top w:w="0" w:type="dxa"/>
              <w:left w:w="0" w:type="dxa"/>
              <w:bottom w:w="0" w:type="dxa"/>
              <w:right w:w="28" w:type="dxa"/>
            </w:tcMar>
            <w:vAlign w:val="bottom"/>
          </w:tcPr>
          <w:p w14:paraId="28AAC78F"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1 603</w:t>
            </w:r>
          </w:p>
        </w:tc>
        <w:tc>
          <w:tcPr>
            <w:tcW w:w="1482" w:type="dxa"/>
            <w:shd w:val="clear" w:color="auto" w:fill="auto"/>
            <w:noWrap/>
            <w:tcMar>
              <w:top w:w="0" w:type="dxa"/>
              <w:left w:w="0" w:type="dxa"/>
              <w:bottom w:w="0" w:type="dxa"/>
              <w:right w:w="28" w:type="dxa"/>
            </w:tcMar>
            <w:vAlign w:val="bottom"/>
          </w:tcPr>
          <w:p w14:paraId="3AB68FDE"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880</w:t>
            </w:r>
          </w:p>
        </w:tc>
        <w:tc>
          <w:tcPr>
            <w:tcW w:w="1482" w:type="dxa"/>
            <w:shd w:val="clear" w:color="auto" w:fill="auto"/>
            <w:noWrap/>
            <w:tcMar>
              <w:top w:w="0" w:type="dxa"/>
              <w:left w:w="0" w:type="dxa"/>
              <w:bottom w:w="0" w:type="dxa"/>
              <w:right w:w="28" w:type="dxa"/>
            </w:tcMar>
            <w:vAlign w:val="bottom"/>
          </w:tcPr>
          <w:p w14:paraId="08BA061A"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6 149</w:t>
            </w:r>
          </w:p>
        </w:tc>
      </w:tr>
      <w:tr w:rsidR="0026013B" w:rsidRPr="00296E76" w14:paraId="2ECA8359" w14:textId="77777777" w:rsidTr="00296E76">
        <w:tc>
          <w:tcPr>
            <w:tcW w:w="1442" w:type="dxa"/>
            <w:shd w:val="clear" w:color="auto" w:fill="auto"/>
            <w:noWrap/>
            <w:tcMar>
              <w:top w:w="0" w:type="dxa"/>
              <w:left w:w="0" w:type="dxa"/>
              <w:bottom w:w="0" w:type="dxa"/>
              <w:right w:w="28" w:type="dxa"/>
            </w:tcMar>
          </w:tcPr>
          <w:p w14:paraId="1249B1A4" w14:textId="77777777" w:rsidR="0026013B" w:rsidRPr="00296E76" w:rsidRDefault="0026013B" w:rsidP="00296E76">
            <w:pPr>
              <w:suppressAutoHyphens w:val="0"/>
              <w:spacing w:before="40" w:after="40" w:line="220" w:lineRule="exact"/>
              <w:rPr>
                <w:rFonts w:eastAsia="Times New Roman"/>
                <w:sz w:val="18"/>
              </w:rPr>
            </w:pPr>
            <w:r w:rsidRPr="00296E76">
              <w:rPr>
                <w:rFonts w:eastAsia="Times New Roman"/>
                <w:sz w:val="18"/>
              </w:rPr>
              <w:t>45-59</w:t>
            </w:r>
          </w:p>
        </w:tc>
        <w:tc>
          <w:tcPr>
            <w:tcW w:w="1482" w:type="dxa"/>
            <w:shd w:val="clear" w:color="auto" w:fill="auto"/>
            <w:noWrap/>
            <w:tcMar>
              <w:top w:w="0" w:type="dxa"/>
              <w:left w:w="0" w:type="dxa"/>
              <w:bottom w:w="0" w:type="dxa"/>
              <w:right w:w="28" w:type="dxa"/>
            </w:tcMar>
            <w:vAlign w:val="bottom"/>
          </w:tcPr>
          <w:p w14:paraId="30309C39"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1 247</w:t>
            </w:r>
          </w:p>
        </w:tc>
        <w:tc>
          <w:tcPr>
            <w:tcW w:w="1482" w:type="dxa"/>
            <w:shd w:val="clear" w:color="auto" w:fill="auto"/>
            <w:noWrap/>
            <w:tcMar>
              <w:top w:w="0" w:type="dxa"/>
              <w:left w:w="0" w:type="dxa"/>
              <w:bottom w:w="0" w:type="dxa"/>
              <w:right w:w="28" w:type="dxa"/>
            </w:tcMar>
            <w:vAlign w:val="bottom"/>
          </w:tcPr>
          <w:p w14:paraId="53E600A9"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574</w:t>
            </w:r>
          </w:p>
        </w:tc>
        <w:tc>
          <w:tcPr>
            <w:tcW w:w="1482" w:type="dxa"/>
            <w:shd w:val="clear" w:color="auto" w:fill="auto"/>
            <w:noWrap/>
            <w:tcMar>
              <w:top w:w="0" w:type="dxa"/>
              <w:left w:w="0" w:type="dxa"/>
              <w:bottom w:w="0" w:type="dxa"/>
              <w:right w:w="28" w:type="dxa"/>
            </w:tcMar>
            <w:vAlign w:val="bottom"/>
          </w:tcPr>
          <w:p w14:paraId="39B437F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283</w:t>
            </w:r>
          </w:p>
        </w:tc>
        <w:tc>
          <w:tcPr>
            <w:tcW w:w="1482" w:type="dxa"/>
            <w:shd w:val="clear" w:color="auto" w:fill="auto"/>
            <w:noWrap/>
            <w:tcMar>
              <w:top w:w="0" w:type="dxa"/>
              <w:left w:w="0" w:type="dxa"/>
              <w:bottom w:w="0" w:type="dxa"/>
              <w:right w:w="28" w:type="dxa"/>
            </w:tcMar>
            <w:vAlign w:val="bottom"/>
          </w:tcPr>
          <w:p w14:paraId="51D335F9"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2 104</w:t>
            </w:r>
          </w:p>
        </w:tc>
      </w:tr>
      <w:tr w:rsidR="0026013B" w:rsidRPr="00296E76" w14:paraId="5846343F" w14:textId="77777777" w:rsidTr="00296E76">
        <w:tc>
          <w:tcPr>
            <w:tcW w:w="1442" w:type="dxa"/>
            <w:shd w:val="clear" w:color="auto" w:fill="auto"/>
            <w:noWrap/>
            <w:tcMar>
              <w:top w:w="0" w:type="dxa"/>
              <w:left w:w="0" w:type="dxa"/>
              <w:bottom w:w="0" w:type="dxa"/>
              <w:right w:w="28" w:type="dxa"/>
            </w:tcMar>
          </w:tcPr>
          <w:p w14:paraId="2A1DCAC5" w14:textId="77777777" w:rsidR="0026013B" w:rsidRPr="00296E76" w:rsidRDefault="0026013B" w:rsidP="00296E76">
            <w:pPr>
              <w:suppressAutoHyphens w:val="0"/>
              <w:spacing w:before="40" w:after="40" w:line="220" w:lineRule="exact"/>
              <w:rPr>
                <w:rFonts w:eastAsia="Times New Roman"/>
                <w:sz w:val="18"/>
              </w:rPr>
            </w:pPr>
            <w:r w:rsidRPr="00296E76">
              <w:rPr>
                <w:rFonts w:eastAsia="Times New Roman"/>
                <w:sz w:val="18"/>
              </w:rPr>
              <w:t>60-74</w:t>
            </w:r>
          </w:p>
        </w:tc>
        <w:tc>
          <w:tcPr>
            <w:tcW w:w="1482" w:type="dxa"/>
            <w:shd w:val="clear" w:color="auto" w:fill="auto"/>
            <w:noWrap/>
            <w:tcMar>
              <w:top w:w="0" w:type="dxa"/>
              <w:left w:w="0" w:type="dxa"/>
              <w:bottom w:w="0" w:type="dxa"/>
              <w:right w:w="28" w:type="dxa"/>
            </w:tcMar>
            <w:vAlign w:val="bottom"/>
          </w:tcPr>
          <w:p w14:paraId="53F8AE7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284</w:t>
            </w:r>
          </w:p>
        </w:tc>
        <w:tc>
          <w:tcPr>
            <w:tcW w:w="1482" w:type="dxa"/>
            <w:shd w:val="clear" w:color="auto" w:fill="auto"/>
            <w:noWrap/>
            <w:tcMar>
              <w:top w:w="0" w:type="dxa"/>
              <w:left w:w="0" w:type="dxa"/>
              <w:bottom w:w="0" w:type="dxa"/>
              <w:right w:w="28" w:type="dxa"/>
            </w:tcMar>
            <w:vAlign w:val="bottom"/>
          </w:tcPr>
          <w:p w14:paraId="0649452D"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134</w:t>
            </w:r>
          </w:p>
        </w:tc>
        <w:tc>
          <w:tcPr>
            <w:tcW w:w="1482" w:type="dxa"/>
            <w:shd w:val="clear" w:color="auto" w:fill="auto"/>
            <w:noWrap/>
            <w:tcMar>
              <w:top w:w="0" w:type="dxa"/>
              <w:left w:w="0" w:type="dxa"/>
              <w:bottom w:w="0" w:type="dxa"/>
              <w:right w:w="28" w:type="dxa"/>
            </w:tcMar>
            <w:vAlign w:val="bottom"/>
          </w:tcPr>
          <w:p w14:paraId="43EF8931"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43</w:t>
            </w:r>
          </w:p>
        </w:tc>
        <w:tc>
          <w:tcPr>
            <w:tcW w:w="1482" w:type="dxa"/>
            <w:shd w:val="clear" w:color="auto" w:fill="auto"/>
            <w:noWrap/>
            <w:tcMar>
              <w:top w:w="0" w:type="dxa"/>
              <w:left w:w="0" w:type="dxa"/>
              <w:bottom w:w="0" w:type="dxa"/>
              <w:right w:w="28" w:type="dxa"/>
            </w:tcMar>
            <w:vAlign w:val="bottom"/>
          </w:tcPr>
          <w:p w14:paraId="576EFF55"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461</w:t>
            </w:r>
          </w:p>
        </w:tc>
      </w:tr>
      <w:tr w:rsidR="00296E76" w:rsidRPr="00296E76" w14:paraId="5D415FF0" w14:textId="77777777" w:rsidTr="00296E76">
        <w:tc>
          <w:tcPr>
            <w:tcW w:w="1442" w:type="dxa"/>
            <w:tcBorders>
              <w:bottom w:val="single" w:sz="4" w:space="0" w:color="auto"/>
            </w:tcBorders>
            <w:shd w:val="clear" w:color="auto" w:fill="auto"/>
            <w:noWrap/>
            <w:tcMar>
              <w:top w:w="0" w:type="dxa"/>
              <w:left w:w="0" w:type="dxa"/>
              <w:bottom w:w="0" w:type="dxa"/>
              <w:right w:w="28" w:type="dxa"/>
            </w:tcMar>
          </w:tcPr>
          <w:p w14:paraId="184F42F6" w14:textId="77777777" w:rsidR="0026013B" w:rsidRPr="00296E76" w:rsidRDefault="0026013B" w:rsidP="00296E76">
            <w:pPr>
              <w:suppressAutoHyphens w:val="0"/>
              <w:spacing w:before="40" w:after="40" w:line="220" w:lineRule="exact"/>
              <w:rPr>
                <w:rFonts w:eastAsia="Times New Roman"/>
                <w:sz w:val="18"/>
              </w:rPr>
            </w:pPr>
            <w:r w:rsidRPr="00296E76">
              <w:rPr>
                <w:sz w:val="18"/>
                <w:lang w:val="fr-FR"/>
              </w:rPr>
              <w:t>75 ans ou plus</w:t>
            </w:r>
          </w:p>
        </w:tc>
        <w:tc>
          <w:tcPr>
            <w:tcW w:w="1482" w:type="dxa"/>
            <w:tcBorders>
              <w:bottom w:val="single" w:sz="4" w:space="0" w:color="auto"/>
            </w:tcBorders>
            <w:shd w:val="clear" w:color="auto" w:fill="auto"/>
            <w:noWrap/>
            <w:tcMar>
              <w:top w:w="0" w:type="dxa"/>
              <w:left w:w="0" w:type="dxa"/>
              <w:bottom w:w="0" w:type="dxa"/>
              <w:right w:w="28" w:type="dxa"/>
            </w:tcMar>
            <w:vAlign w:val="bottom"/>
          </w:tcPr>
          <w:p w14:paraId="33C88453"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29</w:t>
            </w:r>
          </w:p>
        </w:tc>
        <w:tc>
          <w:tcPr>
            <w:tcW w:w="1482" w:type="dxa"/>
            <w:tcBorders>
              <w:bottom w:val="single" w:sz="4" w:space="0" w:color="auto"/>
            </w:tcBorders>
            <w:shd w:val="clear" w:color="auto" w:fill="auto"/>
            <w:noWrap/>
            <w:tcMar>
              <w:top w:w="0" w:type="dxa"/>
              <w:left w:w="0" w:type="dxa"/>
              <w:bottom w:w="0" w:type="dxa"/>
              <w:right w:w="28" w:type="dxa"/>
            </w:tcMar>
            <w:vAlign w:val="bottom"/>
          </w:tcPr>
          <w:p w14:paraId="2E893D65"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7</w:t>
            </w:r>
          </w:p>
        </w:tc>
        <w:tc>
          <w:tcPr>
            <w:tcW w:w="1482" w:type="dxa"/>
            <w:tcBorders>
              <w:bottom w:val="single" w:sz="4" w:space="0" w:color="auto"/>
            </w:tcBorders>
            <w:shd w:val="clear" w:color="auto" w:fill="auto"/>
            <w:noWrap/>
            <w:tcMar>
              <w:top w:w="0" w:type="dxa"/>
              <w:left w:w="0" w:type="dxa"/>
              <w:bottom w:w="0" w:type="dxa"/>
              <w:right w:w="28" w:type="dxa"/>
            </w:tcMar>
            <w:vAlign w:val="bottom"/>
          </w:tcPr>
          <w:p w14:paraId="62050BFA" w14:textId="77777777" w:rsidR="0026013B" w:rsidRPr="00296E76" w:rsidRDefault="0026013B" w:rsidP="00296E76">
            <w:pPr>
              <w:suppressAutoHyphens w:val="0"/>
              <w:spacing w:before="40" w:after="40" w:line="220" w:lineRule="exact"/>
              <w:jc w:val="right"/>
              <w:rPr>
                <w:rFonts w:eastAsia="Times New Roman"/>
                <w:sz w:val="18"/>
              </w:rPr>
            </w:pPr>
            <w:r w:rsidRPr="00296E76">
              <w:rPr>
                <w:sz w:val="18"/>
                <w:lang w:val="fr-FR"/>
              </w:rPr>
              <w:t>3</w:t>
            </w:r>
          </w:p>
        </w:tc>
        <w:tc>
          <w:tcPr>
            <w:tcW w:w="1482" w:type="dxa"/>
            <w:tcBorders>
              <w:bottom w:val="single" w:sz="4" w:space="0" w:color="auto"/>
            </w:tcBorders>
            <w:shd w:val="clear" w:color="auto" w:fill="auto"/>
            <w:noWrap/>
            <w:tcMar>
              <w:top w:w="0" w:type="dxa"/>
              <w:left w:w="0" w:type="dxa"/>
              <w:bottom w:w="0" w:type="dxa"/>
              <w:right w:w="28" w:type="dxa"/>
            </w:tcMar>
            <w:vAlign w:val="bottom"/>
          </w:tcPr>
          <w:p w14:paraId="76A9702D" w14:textId="77777777" w:rsidR="0026013B" w:rsidRPr="00296E76" w:rsidRDefault="0026013B" w:rsidP="00296E76">
            <w:pPr>
              <w:suppressAutoHyphens w:val="0"/>
              <w:spacing w:before="40" w:after="40" w:line="220" w:lineRule="exact"/>
              <w:jc w:val="right"/>
              <w:rPr>
                <w:rFonts w:eastAsia="Times New Roman"/>
                <w:b/>
                <w:bCs/>
                <w:sz w:val="18"/>
              </w:rPr>
            </w:pPr>
            <w:r w:rsidRPr="00296E76">
              <w:rPr>
                <w:b/>
                <w:bCs/>
                <w:sz w:val="18"/>
                <w:lang w:val="fr-FR"/>
              </w:rPr>
              <w:t>39</w:t>
            </w:r>
          </w:p>
        </w:tc>
      </w:tr>
      <w:tr w:rsidR="00296E76" w:rsidRPr="00296E76" w14:paraId="7B7C05E5" w14:textId="77777777" w:rsidTr="00296E76">
        <w:tc>
          <w:tcPr>
            <w:tcW w:w="1442" w:type="dxa"/>
            <w:tcBorders>
              <w:top w:val="single" w:sz="4" w:space="0" w:color="auto"/>
              <w:bottom w:val="single" w:sz="12" w:space="0" w:color="auto"/>
            </w:tcBorders>
            <w:shd w:val="clear" w:color="auto" w:fill="auto"/>
            <w:noWrap/>
            <w:tcMar>
              <w:top w:w="0" w:type="dxa"/>
              <w:left w:w="0" w:type="dxa"/>
              <w:bottom w:w="0" w:type="dxa"/>
              <w:right w:w="28" w:type="dxa"/>
            </w:tcMar>
          </w:tcPr>
          <w:p w14:paraId="300A621D" w14:textId="77777777" w:rsidR="0026013B" w:rsidRPr="00296E76" w:rsidRDefault="0026013B" w:rsidP="00296E76">
            <w:pPr>
              <w:suppressAutoHyphens w:val="0"/>
              <w:spacing w:before="80" w:after="80" w:line="220" w:lineRule="exact"/>
              <w:ind w:left="283"/>
              <w:rPr>
                <w:rFonts w:eastAsia="Times New Roman"/>
                <w:b/>
                <w:sz w:val="18"/>
              </w:rPr>
            </w:pPr>
            <w:r w:rsidRPr="00296E76">
              <w:rPr>
                <w:b/>
                <w:sz w:val="18"/>
                <w:lang w:val="fr-FR"/>
              </w:rPr>
              <w:t>Total général</w:t>
            </w:r>
          </w:p>
        </w:tc>
        <w:tc>
          <w:tcPr>
            <w:tcW w:w="1482"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1962C9E7"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10 129</w:t>
            </w:r>
          </w:p>
        </w:tc>
        <w:tc>
          <w:tcPr>
            <w:tcW w:w="1482"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7DE874D0"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3 903</w:t>
            </w:r>
          </w:p>
        </w:tc>
        <w:tc>
          <w:tcPr>
            <w:tcW w:w="1482"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59D63DDB"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2 155</w:t>
            </w:r>
          </w:p>
        </w:tc>
        <w:tc>
          <w:tcPr>
            <w:tcW w:w="1482" w:type="dxa"/>
            <w:tcBorders>
              <w:top w:val="single" w:sz="4" w:space="0" w:color="auto"/>
              <w:bottom w:val="single" w:sz="12" w:space="0" w:color="auto"/>
            </w:tcBorders>
            <w:shd w:val="clear" w:color="auto" w:fill="auto"/>
            <w:noWrap/>
            <w:tcMar>
              <w:top w:w="0" w:type="dxa"/>
              <w:left w:w="0" w:type="dxa"/>
              <w:bottom w:w="0" w:type="dxa"/>
              <w:right w:w="28" w:type="dxa"/>
            </w:tcMar>
            <w:vAlign w:val="bottom"/>
          </w:tcPr>
          <w:p w14:paraId="0B0FE2CA" w14:textId="77777777" w:rsidR="0026013B" w:rsidRPr="00296E76" w:rsidRDefault="0026013B" w:rsidP="00296E76">
            <w:pPr>
              <w:suppressAutoHyphens w:val="0"/>
              <w:spacing w:before="80" w:after="80" w:line="220" w:lineRule="exact"/>
              <w:jc w:val="right"/>
              <w:rPr>
                <w:rFonts w:eastAsia="Times New Roman"/>
                <w:b/>
                <w:sz w:val="18"/>
              </w:rPr>
            </w:pPr>
            <w:r w:rsidRPr="00296E76">
              <w:rPr>
                <w:b/>
                <w:sz w:val="18"/>
                <w:lang w:val="fr-FR"/>
              </w:rPr>
              <w:t>16 187</w:t>
            </w:r>
          </w:p>
        </w:tc>
      </w:tr>
    </w:tbl>
    <w:p w14:paraId="5FFB09F7" w14:textId="03CBFD91" w:rsidR="0026013B" w:rsidRPr="004C4F78" w:rsidRDefault="004915A4" w:rsidP="004915A4">
      <w:pPr>
        <w:pStyle w:val="HChG"/>
      </w:pPr>
      <w:r>
        <w:rPr>
          <w:lang w:val="fr-FR"/>
        </w:rPr>
        <w:tab/>
        <w:t>III.</w:t>
      </w:r>
      <w:r>
        <w:rPr>
          <w:lang w:val="fr-FR"/>
        </w:rPr>
        <w:tab/>
      </w:r>
      <w:r w:rsidR="0026013B">
        <w:rPr>
          <w:lang w:val="fr-FR"/>
        </w:rPr>
        <w:t>Addendum</w:t>
      </w:r>
    </w:p>
    <w:p w14:paraId="3CBA3899" w14:textId="5D750375" w:rsidR="0026013B" w:rsidRPr="00B926A6" w:rsidRDefault="0026013B" w:rsidP="0026013B">
      <w:pPr>
        <w:pStyle w:val="SingleTxtG"/>
        <w:numPr>
          <w:ilvl w:val="0"/>
          <w:numId w:val="29"/>
        </w:numPr>
        <w:tabs>
          <w:tab w:val="clear" w:pos="1701"/>
          <w:tab w:val="clear" w:pos="2268"/>
          <w:tab w:val="clear" w:pos="2835"/>
        </w:tabs>
        <w:ind w:left="1134" w:firstLine="0"/>
        <w:rPr>
          <w:rFonts w:eastAsia="Arial"/>
          <w:lang w:val="fr-CA"/>
        </w:rPr>
      </w:pPr>
      <w:r>
        <w:rPr>
          <w:lang w:val="fr-FR"/>
        </w:rPr>
        <w:t>Le 1</w:t>
      </w:r>
      <w:r w:rsidRPr="00B926A6">
        <w:rPr>
          <w:vertAlign w:val="superscript"/>
          <w:lang w:val="fr-FR"/>
        </w:rPr>
        <w:t>er</w:t>
      </w:r>
      <w:r w:rsidR="004915A4">
        <w:rPr>
          <w:lang w:val="fr-FR"/>
        </w:rPr>
        <w:t> </w:t>
      </w:r>
      <w:r>
        <w:rPr>
          <w:lang w:val="fr-FR"/>
        </w:rPr>
        <w:t>mai 2023, l’État chilien a soumis son rapport sur la suite donnée aux recommandations prioritaires, comme le lui demandait le Comité pour la protection des droits de tous les travailleurs migrants et des membres de leur famille dans ses observations finales concernant le deuxième rapport périodique du Chili, publiées le 11</w:t>
      </w:r>
      <w:r w:rsidR="004915A4">
        <w:rPr>
          <w:lang w:val="fr-FR"/>
        </w:rPr>
        <w:t> </w:t>
      </w:r>
      <w:r>
        <w:rPr>
          <w:lang w:val="fr-FR"/>
        </w:rPr>
        <w:t xml:space="preserve">mai 2021 (CMW/C/CHL/CO/2). </w:t>
      </w:r>
    </w:p>
    <w:p w14:paraId="4F1A26B0" w14:textId="79663259" w:rsidR="0026013B" w:rsidRPr="00B926A6" w:rsidRDefault="0026013B" w:rsidP="0026013B">
      <w:pPr>
        <w:pStyle w:val="SingleTxtG"/>
        <w:numPr>
          <w:ilvl w:val="0"/>
          <w:numId w:val="29"/>
        </w:numPr>
        <w:tabs>
          <w:tab w:val="clear" w:pos="1701"/>
          <w:tab w:val="clear" w:pos="2268"/>
          <w:tab w:val="clear" w:pos="2835"/>
        </w:tabs>
        <w:ind w:left="1134" w:firstLine="0"/>
        <w:rPr>
          <w:rFonts w:eastAsia="Arial"/>
          <w:lang w:val="fr-CA"/>
        </w:rPr>
      </w:pPr>
      <w:r>
        <w:rPr>
          <w:lang w:val="fr-FR"/>
        </w:rPr>
        <w:t>On trouvera dans le présent addendum des renseignements complémentaires concernant les informations qui n’avaient pu être obtenues à la date de présentation du rapport et qui avaient été demandées par le Comité, en particulier en ce qui concerne les recommandations figurant aux paragraphes</w:t>
      </w:r>
      <w:r w:rsidR="004915A4">
        <w:rPr>
          <w:lang w:val="fr-FR"/>
        </w:rPr>
        <w:t> </w:t>
      </w:r>
      <w:r>
        <w:rPr>
          <w:lang w:val="fr-FR"/>
        </w:rPr>
        <w:t>28</w:t>
      </w:r>
      <w:r w:rsidR="004915A4">
        <w:rPr>
          <w:lang w:val="fr-FR"/>
        </w:rPr>
        <w:t> </w:t>
      </w:r>
      <w:r>
        <w:rPr>
          <w:lang w:val="fr-FR"/>
        </w:rPr>
        <w:t>c) et 48</w:t>
      </w:r>
      <w:r w:rsidR="004915A4">
        <w:rPr>
          <w:lang w:val="fr-FR"/>
        </w:rPr>
        <w:t> </w:t>
      </w:r>
      <w:r>
        <w:rPr>
          <w:lang w:val="fr-FR"/>
        </w:rPr>
        <w:t>f).</w:t>
      </w:r>
    </w:p>
    <w:p w14:paraId="394B175D" w14:textId="1EB70F07" w:rsidR="0026013B" w:rsidRPr="00B926A6" w:rsidRDefault="004915A4" w:rsidP="004915A4">
      <w:pPr>
        <w:pStyle w:val="H1G"/>
        <w:kinsoku/>
        <w:overflowPunct/>
        <w:autoSpaceDE/>
        <w:autoSpaceDN/>
        <w:adjustRightInd/>
        <w:snapToGrid/>
        <w:rPr>
          <w:lang w:val="fr-CA"/>
        </w:rPr>
      </w:pPr>
      <w:r>
        <w:rPr>
          <w:lang w:val="fr-FR"/>
        </w:rPr>
        <w:tab/>
        <w:t>A.</w:t>
      </w:r>
      <w:r>
        <w:rPr>
          <w:lang w:val="fr-FR"/>
        </w:rPr>
        <w:tab/>
      </w:r>
      <w:r w:rsidR="0026013B" w:rsidRPr="004915A4">
        <w:rPr>
          <w:rFonts w:eastAsiaTheme="minorEastAsia"/>
          <w:lang w:eastAsia="es-ES"/>
        </w:rPr>
        <w:t>Renseignements</w:t>
      </w:r>
      <w:r w:rsidR="0026013B">
        <w:rPr>
          <w:lang w:val="fr-FR"/>
        </w:rPr>
        <w:t xml:space="preserve"> sur la suite donnée aux recommandations figurant </w:t>
      </w:r>
      <w:r>
        <w:rPr>
          <w:lang w:val="fr-FR"/>
        </w:rPr>
        <w:br/>
      </w:r>
      <w:r w:rsidR="0026013B">
        <w:rPr>
          <w:lang w:val="fr-FR"/>
        </w:rPr>
        <w:t>au paragraphe</w:t>
      </w:r>
      <w:r>
        <w:rPr>
          <w:lang w:val="fr-FR"/>
        </w:rPr>
        <w:t> </w:t>
      </w:r>
      <w:r w:rsidR="0026013B">
        <w:rPr>
          <w:lang w:val="fr-FR"/>
        </w:rPr>
        <w:t>28</w:t>
      </w:r>
      <w:r>
        <w:rPr>
          <w:lang w:val="fr-FR"/>
        </w:rPr>
        <w:t> </w:t>
      </w:r>
      <w:r w:rsidR="0026013B">
        <w:rPr>
          <w:lang w:val="fr-FR"/>
        </w:rPr>
        <w:t>c) des observations finales</w:t>
      </w:r>
    </w:p>
    <w:p w14:paraId="10CC1411" w14:textId="37F8F7F9" w:rsidR="0026013B" w:rsidRPr="006B3C22" w:rsidRDefault="0026013B" w:rsidP="0026013B">
      <w:pPr>
        <w:pStyle w:val="SingleTxtG"/>
        <w:numPr>
          <w:ilvl w:val="0"/>
          <w:numId w:val="29"/>
        </w:numPr>
        <w:tabs>
          <w:tab w:val="clear" w:pos="1701"/>
          <w:tab w:val="clear" w:pos="2268"/>
          <w:tab w:val="clear" w:pos="2835"/>
        </w:tabs>
        <w:ind w:left="1134" w:firstLine="0"/>
        <w:rPr>
          <w:rFonts w:eastAsia="Arial"/>
        </w:rPr>
      </w:pPr>
      <w:r>
        <w:rPr>
          <w:lang w:val="fr-FR"/>
        </w:rPr>
        <w:t>Dans son rapport du 1</w:t>
      </w:r>
      <w:r w:rsidRPr="001647D6">
        <w:rPr>
          <w:vertAlign w:val="superscript"/>
          <w:lang w:val="fr-FR"/>
        </w:rPr>
        <w:t>er</w:t>
      </w:r>
      <w:r w:rsidR="004915A4">
        <w:rPr>
          <w:lang w:val="fr-FR"/>
        </w:rPr>
        <w:t> </w:t>
      </w:r>
      <w:r>
        <w:rPr>
          <w:lang w:val="fr-FR"/>
        </w:rPr>
        <w:t xml:space="preserve">mai 2023, l’État chilien a fait état de l’existence d’une législation de lutte contre la discrimination, contenue dans la loi </w:t>
      </w:r>
      <w:r w:rsidR="004915A4" w:rsidRPr="004915A4">
        <w:rPr>
          <w:rFonts w:eastAsia="MS Mincho"/>
          <w:lang w:val="fr-FR"/>
        </w:rPr>
        <w:t>n</w:t>
      </w:r>
      <w:r w:rsidR="004915A4" w:rsidRPr="004915A4">
        <w:rPr>
          <w:rFonts w:eastAsia="MS Mincho"/>
          <w:vertAlign w:val="superscript"/>
          <w:lang w:val="fr-FR"/>
        </w:rPr>
        <w:t>o</w:t>
      </w:r>
      <w:r w:rsidR="004915A4" w:rsidRPr="004915A4">
        <w:rPr>
          <w:rFonts w:eastAsia="MS Mincho"/>
          <w:lang w:val="fr-FR"/>
        </w:rPr>
        <w:t> </w:t>
      </w:r>
      <w:r>
        <w:rPr>
          <w:lang w:val="fr-FR"/>
        </w:rPr>
        <w:t xml:space="preserve">21.609 qui établit un mécanisme judiciaire permettant de rétablir le respect du droit lorsqu’un acte de discrimination arbitraire a été commis. De même, la loi </w:t>
      </w:r>
      <w:r w:rsidR="004915A4" w:rsidRPr="004915A4">
        <w:rPr>
          <w:rFonts w:eastAsia="MS Mincho"/>
          <w:lang w:val="fr-FR"/>
        </w:rPr>
        <w:t>n</w:t>
      </w:r>
      <w:r w:rsidR="004915A4" w:rsidRPr="004915A4">
        <w:rPr>
          <w:rFonts w:eastAsia="MS Mincho"/>
          <w:vertAlign w:val="superscript"/>
          <w:lang w:val="fr-FR"/>
        </w:rPr>
        <w:t>o</w:t>
      </w:r>
      <w:r w:rsidR="004915A4" w:rsidRPr="004915A4">
        <w:rPr>
          <w:rFonts w:eastAsia="MS Mincho"/>
          <w:lang w:val="fr-FR"/>
        </w:rPr>
        <w:t> </w:t>
      </w:r>
      <w:r>
        <w:rPr>
          <w:lang w:val="fr-FR"/>
        </w:rPr>
        <w:t>21.325 sur les migrations et les étrangers établit le devoir de l’État d’agir selon des critères non discriminatoires lorsqu’il décide d’admettre ou non des migrants et des étrangers sur le territoire national, ainsi que son devoir général de promouvoir la protection des migrants et des étrangers contre la discrimination. Cela s’ajoute à la protection constitutionnelle établie à l’article</w:t>
      </w:r>
      <w:r w:rsidR="004915A4">
        <w:rPr>
          <w:lang w:val="fr-FR"/>
        </w:rPr>
        <w:t> </w:t>
      </w:r>
      <w:r>
        <w:rPr>
          <w:lang w:val="fr-FR"/>
        </w:rPr>
        <w:t xml:space="preserve">20 de la Constitution chilienne, qui prévoit des mécanismes de plainte en cas de situation discriminatoire, au moyen de l’action constitutionnelle de protection. </w:t>
      </w:r>
    </w:p>
    <w:p w14:paraId="002A9C62" w14:textId="0E0B6B3A" w:rsidR="0026013B" w:rsidRPr="00B926A6" w:rsidRDefault="0026013B" w:rsidP="0026013B">
      <w:pPr>
        <w:pStyle w:val="SingleTxtG"/>
        <w:numPr>
          <w:ilvl w:val="0"/>
          <w:numId w:val="29"/>
        </w:numPr>
        <w:tabs>
          <w:tab w:val="clear" w:pos="1701"/>
          <w:tab w:val="clear" w:pos="2268"/>
          <w:tab w:val="clear" w:pos="2835"/>
        </w:tabs>
        <w:ind w:left="1134" w:firstLine="0"/>
        <w:rPr>
          <w:rFonts w:eastAsia="Arial"/>
          <w:lang w:val="fr-CA"/>
        </w:rPr>
      </w:pPr>
      <w:r>
        <w:rPr>
          <w:lang w:val="fr-FR"/>
        </w:rPr>
        <w:t xml:space="preserve">En ce qui concerne plus particulièrement la police, le Corps des carabiniers du Chili a indiqué que, conformément aux principes d’égalité et de non-discrimination consacrés par les normes constitutionnelles et juridiques, il avait précisé dans divers textes réglementaires la protection des personnes en situation de vulnérabilité, dont les migrants. Ce principe est notamment énoncé dans le Manuel de techniques d’intervention policière à l’intention des </w:t>
      </w:r>
      <w:r>
        <w:rPr>
          <w:lang w:val="fr-FR"/>
        </w:rPr>
        <w:lastRenderedPageBreak/>
        <w:t>carabiniers du Chili Niveau 1</w:t>
      </w:r>
      <w:r w:rsidRPr="00123DBF">
        <w:rPr>
          <w:rStyle w:val="Appelnotedebasdep"/>
        </w:rPr>
        <w:footnoteReference w:id="38"/>
      </w:r>
      <w:r>
        <w:rPr>
          <w:lang w:val="fr-FR"/>
        </w:rPr>
        <w:t>, où, aux pages</w:t>
      </w:r>
      <w:r w:rsidR="002F0069">
        <w:rPr>
          <w:lang w:val="fr-FR"/>
        </w:rPr>
        <w:t> </w:t>
      </w:r>
      <w:r>
        <w:rPr>
          <w:lang w:val="fr-FR"/>
        </w:rPr>
        <w:t>20 et 21, il est dit que les migrants ont besoin d’une protection policière spéciale, compte tenu de la situation dans laquelle ils se trouvent, en raison des inégalités de fait qu’ils peuvent subir et qui les empêchent d’exercer leurs droits dans les mêmes conditions que l’ensemble de la population.</w:t>
      </w:r>
    </w:p>
    <w:p w14:paraId="7DBE04A9" w14:textId="2F0BB966" w:rsidR="0026013B" w:rsidRPr="001647D6" w:rsidRDefault="0026013B" w:rsidP="0026013B">
      <w:pPr>
        <w:pStyle w:val="SingleTxtG"/>
        <w:numPr>
          <w:ilvl w:val="0"/>
          <w:numId w:val="29"/>
        </w:numPr>
        <w:tabs>
          <w:tab w:val="clear" w:pos="1701"/>
          <w:tab w:val="clear" w:pos="2268"/>
          <w:tab w:val="clear" w:pos="2835"/>
        </w:tabs>
        <w:ind w:left="1134" w:firstLine="0"/>
        <w:rPr>
          <w:rFonts w:eastAsia="Arial"/>
          <w:lang w:val="fr-CA"/>
        </w:rPr>
      </w:pPr>
      <w:r>
        <w:rPr>
          <w:lang w:val="fr-FR"/>
        </w:rPr>
        <w:t>En ce qui concerne l’application de l’article</w:t>
      </w:r>
      <w:r w:rsidR="004915A4">
        <w:rPr>
          <w:lang w:val="fr-FR"/>
        </w:rPr>
        <w:t> </w:t>
      </w:r>
      <w:r>
        <w:rPr>
          <w:lang w:val="fr-FR"/>
        </w:rPr>
        <w:t xml:space="preserve">7 de la Convention internationale sur la protection des droits de tous les travailleurs migrants et des membres de leur famille, le Corps des carabiniers a adopté plusieurs règlements régissant les questions de procédure policière concernant les migrants, qui donnent la priorité à la non-discrimination et au respect des droits humains de ces personnes. Il s’agit notamment de la circulaire </w:t>
      </w:r>
      <w:r w:rsidR="004915A4" w:rsidRPr="004915A4">
        <w:rPr>
          <w:rFonts w:eastAsia="MS Mincho"/>
          <w:lang w:val="fr-FR"/>
        </w:rPr>
        <w:t>n</w:t>
      </w:r>
      <w:r w:rsidR="004915A4" w:rsidRPr="004915A4">
        <w:rPr>
          <w:rFonts w:eastAsia="MS Mincho"/>
          <w:vertAlign w:val="superscript"/>
          <w:lang w:val="fr-FR"/>
        </w:rPr>
        <w:t>o</w:t>
      </w:r>
      <w:r w:rsidR="004915A4" w:rsidRPr="004915A4">
        <w:rPr>
          <w:rFonts w:eastAsia="MS Mincho"/>
          <w:lang w:val="fr-FR"/>
        </w:rPr>
        <w:t> </w:t>
      </w:r>
      <w:r>
        <w:rPr>
          <w:lang w:val="fr-FR"/>
        </w:rPr>
        <w:t>1.872 du 14</w:t>
      </w:r>
      <w:r w:rsidR="004915A4">
        <w:rPr>
          <w:lang w:val="fr-FR"/>
        </w:rPr>
        <w:t> </w:t>
      </w:r>
      <w:r>
        <w:rPr>
          <w:lang w:val="fr-FR"/>
        </w:rPr>
        <w:t>novembre 2022, qui met à jour les instructions relatives à l’application de la Convention de Vienne sur les relations consulaires concernant l’arrestation de personnes étrangères</w:t>
      </w:r>
      <w:r w:rsidRPr="00123DBF">
        <w:rPr>
          <w:rStyle w:val="Appelnotedebasdep"/>
        </w:rPr>
        <w:footnoteReference w:id="39"/>
      </w:r>
      <w:r>
        <w:rPr>
          <w:lang w:val="fr-FR"/>
        </w:rPr>
        <w:t> et</w:t>
      </w:r>
      <w:r w:rsidR="004915A4">
        <w:rPr>
          <w:lang w:val="fr-FR"/>
        </w:rPr>
        <w:t> </w:t>
      </w:r>
      <w:r>
        <w:rPr>
          <w:lang w:val="fr-FR"/>
        </w:rPr>
        <w:t xml:space="preserve">de l’ordonnance générale </w:t>
      </w:r>
      <w:r w:rsidR="004915A4" w:rsidRPr="004915A4">
        <w:rPr>
          <w:rFonts w:eastAsia="MS Mincho"/>
          <w:lang w:val="fr-FR"/>
        </w:rPr>
        <w:t>n</w:t>
      </w:r>
      <w:r w:rsidR="004915A4" w:rsidRPr="004915A4">
        <w:rPr>
          <w:rFonts w:eastAsia="MS Mincho"/>
          <w:vertAlign w:val="superscript"/>
          <w:lang w:val="fr-FR"/>
        </w:rPr>
        <w:t>o</w:t>
      </w:r>
      <w:r w:rsidR="004915A4" w:rsidRPr="004915A4">
        <w:rPr>
          <w:rFonts w:eastAsia="MS Mincho"/>
          <w:lang w:val="fr-FR"/>
        </w:rPr>
        <w:t> </w:t>
      </w:r>
      <w:r>
        <w:rPr>
          <w:lang w:val="fr-FR"/>
        </w:rPr>
        <w:t>2.474 du 24</w:t>
      </w:r>
      <w:r w:rsidR="004915A4">
        <w:rPr>
          <w:lang w:val="fr-FR"/>
        </w:rPr>
        <w:t> </w:t>
      </w:r>
      <w:r>
        <w:rPr>
          <w:lang w:val="fr-FR"/>
        </w:rPr>
        <w:t>mars 2017, portant adoption du livret de procédures policières relatives aux migrants et de son annexe</w:t>
      </w:r>
      <w:r w:rsidRPr="00123DBF">
        <w:rPr>
          <w:rStyle w:val="Appelnotedebasdep"/>
        </w:rPr>
        <w:footnoteReference w:id="40"/>
      </w:r>
      <w:r>
        <w:rPr>
          <w:lang w:val="fr-FR"/>
        </w:rPr>
        <w:t>. On retiendra aussi les instructions émises au niveau national par la Direction nationale de l’ordre et de la sécurité, qui tient à disposition pour consultation un tableau sur les droits des détenus dans différentes langues, à l’usage du personnel policier dans le cas de procédures avec des étrangers ne parlant pas l’espagnol.</w:t>
      </w:r>
    </w:p>
    <w:p w14:paraId="7DC5B5E9" w14:textId="218AC0B3" w:rsidR="0026013B" w:rsidRPr="001647D6" w:rsidRDefault="0026013B" w:rsidP="0026013B">
      <w:pPr>
        <w:pStyle w:val="SingleTxtG"/>
        <w:numPr>
          <w:ilvl w:val="0"/>
          <w:numId w:val="29"/>
        </w:numPr>
        <w:tabs>
          <w:tab w:val="clear" w:pos="1701"/>
          <w:tab w:val="clear" w:pos="2268"/>
          <w:tab w:val="clear" w:pos="2835"/>
        </w:tabs>
        <w:ind w:left="1134" w:firstLine="0"/>
        <w:rPr>
          <w:rFonts w:eastAsia="Arial"/>
          <w:lang w:val="fr-CA"/>
        </w:rPr>
      </w:pPr>
      <w:r>
        <w:rPr>
          <w:lang w:val="fr-FR"/>
        </w:rPr>
        <w:t>De même, pour favoriser les interactions avec les migrants ou les étrangers et protéger les droits des détenus et des victimes, le département de gestion des droits de l’homme de la Direction des droits de l’homme du Corps des carabiniers du Chili a distribué dans l’ensemble du pays 5</w:t>
      </w:r>
      <w:r w:rsidR="004915A4">
        <w:rPr>
          <w:lang w:val="fr-FR"/>
        </w:rPr>
        <w:t> </w:t>
      </w:r>
      <w:r>
        <w:rPr>
          <w:lang w:val="fr-FR"/>
        </w:rPr>
        <w:t>000</w:t>
      </w:r>
      <w:r w:rsidR="004915A4">
        <w:rPr>
          <w:lang w:val="fr-FR"/>
        </w:rPr>
        <w:t> </w:t>
      </w:r>
      <w:r>
        <w:rPr>
          <w:lang w:val="fr-FR"/>
        </w:rPr>
        <w:t>affiches qui décrivent les droits des détenus et des victimes, y</w:t>
      </w:r>
      <w:r w:rsidR="004915A4">
        <w:rPr>
          <w:lang w:val="fr-FR"/>
        </w:rPr>
        <w:t> </w:t>
      </w:r>
      <w:r>
        <w:rPr>
          <w:lang w:val="fr-FR"/>
        </w:rPr>
        <w:t>compris en anglais et en créole.</w:t>
      </w:r>
    </w:p>
    <w:p w14:paraId="24E0B73D" w14:textId="25FAFE4E" w:rsidR="0026013B" w:rsidRPr="001647D6" w:rsidRDefault="0026013B" w:rsidP="0026013B">
      <w:pPr>
        <w:pStyle w:val="SingleTxtG"/>
        <w:numPr>
          <w:ilvl w:val="0"/>
          <w:numId w:val="29"/>
        </w:numPr>
        <w:tabs>
          <w:tab w:val="clear" w:pos="1701"/>
          <w:tab w:val="clear" w:pos="2268"/>
          <w:tab w:val="clear" w:pos="2835"/>
        </w:tabs>
        <w:ind w:left="1134" w:firstLine="0"/>
        <w:rPr>
          <w:rFonts w:eastAsia="Arial"/>
          <w:lang w:val="fr-CA"/>
        </w:rPr>
      </w:pPr>
      <w:r>
        <w:rPr>
          <w:lang w:val="fr-FR"/>
        </w:rPr>
        <w:t>Dans le même ordre d’idées, il convient de décrire le fonctionnement du Sous</w:t>
      </w:r>
      <w:r w:rsidR="002F0069">
        <w:rPr>
          <w:lang w:val="fr-FR"/>
        </w:rPr>
        <w:noBreakHyphen/>
      </w:r>
      <w:r>
        <w:rPr>
          <w:lang w:val="fr-FR"/>
        </w:rPr>
        <w:t>commissariat aux affaires migratoires, qui relève de la Préfecture des patrouilles radio et des interventions policières des Carabiniers du Chili</w:t>
      </w:r>
      <w:r w:rsidR="00D3279A">
        <w:rPr>
          <w:lang w:val="fr-FR"/>
        </w:rPr>
        <w:t> :</w:t>
      </w:r>
      <w:r>
        <w:rPr>
          <w:lang w:val="fr-FR"/>
        </w:rPr>
        <w:t xml:space="preserve"> depuis son ouverture en décembre 2017, le Sous-commissariat a pour principal objectif d’intégrer les migrants à la population du pays</w:t>
      </w:r>
      <w:r w:rsidR="002F0069">
        <w:rPr>
          <w:lang w:val="fr-FR"/>
        </w:rPr>
        <w:t>.</w:t>
      </w:r>
      <w:r>
        <w:rPr>
          <w:lang w:val="fr-FR"/>
        </w:rPr>
        <w:t xml:space="preserve"> </w:t>
      </w:r>
      <w:r w:rsidR="002F0069">
        <w:rPr>
          <w:lang w:val="fr-FR"/>
        </w:rPr>
        <w:t>P</w:t>
      </w:r>
      <w:r>
        <w:rPr>
          <w:lang w:val="fr-FR"/>
        </w:rPr>
        <w:t>our ce faire, il leur assure un accès total et permanent au traitement de leurs questions concernant la prévention de la criminalité et de leurs plaintes en tant que victimes, s’occupe des procédures d’arrestation où des migrants sont concernés, et informe ceux-ci de leurs droits dans leur langue ou leur fournit un interprète ou un facilitateur linguistique pour la procédure. Le personnel travaillant dans ce Sous-commissariat reçoit une formation sur les protocoles des procédures à suivre dans le cas des migrants, en particulier celles relatives à la garantie d’un traitement digne et exempt de toute discrimination, à l’orientation et à l’assistance dans l’exécution des procédures de plainte et d’arrestation, le cas échéant, ainsi qu’à l’information de l’ambassade ou du consulat des intéressés.</w:t>
      </w:r>
    </w:p>
    <w:p w14:paraId="5BE261EB" w14:textId="77777777" w:rsidR="0026013B" w:rsidRPr="00B926A6" w:rsidRDefault="0026013B" w:rsidP="0026013B">
      <w:pPr>
        <w:pStyle w:val="SingleTxtG"/>
        <w:numPr>
          <w:ilvl w:val="0"/>
          <w:numId w:val="29"/>
        </w:numPr>
        <w:tabs>
          <w:tab w:val="clear" w:pos="1701"/>
          <w:tab w:val="clear" w:pos="2268"/>
          <w:tab w:val="clear" w:pos="2835"/>
        </w:tabs>
        <w:ind w:left="1134" w:firstLine="0"/>
        <w:rPr>
          <w:rFonts w:eastAsia="Arial"/>
          <w:lang w:val="fr-CA"/>
        </w:rPr>
      </w:pPr>
      <w:r>
        <w:rPr>
          <w:lang w:val="fr-FR"/>
        </w:rPr>
        <w:t xml:space="preserve">L’action que mène le Sous-commissariat a eu des résultats positifs, comme en témoigne le fait qu’à ce jour, aucune plainte ou réclamation n’a été reçue à l’encontre du personnel de police concernant des actes de discrimination, et que les registres ne comptent aucune procédure disciplinaire interne dans ce domaine. On n’a pas enregistré non plus de procédures concernant des manifestations de discrimination à l’égard des travailleurs migrants, ou concernant le travail forcé ou les apatrides. </w:t>
      </w:r>
    </w:p>
    <w:p w14:paraId="16D36E82" w14:textId="77777777" w:rsidR="0026013B" w:rsidRPr="00B926A6" w:rsidRDefault="0026013B" w:rsidP="0026013B">
      <w:pPr>
        <w:pStyle w:val="SingleTxtG"/>
        <w:numPr>
          <w:ilvl w:val="0"/>
          <w:numId w:val="29"/>
        </w:numPr>
        <w:tabs>
          <w:tab w:val="clear" w:pos="1701"/>
          <w:tab w:val="clear" w:pos="2268"/>
          <w:tab w:val="clear" w:pos="2835"/>
        </w:tabs>
        <w:ind w:left="1134" w:firstLine="0"/>
        <w:rPr>
          <w:rFonts w:eastAsia="Arial"/>
          <w:lang w:val="fr-CA"/>
        </w:rPr>
      </w:pPr>
      <w:r>
        <w:rPr>
          <w:lang w:val="fr-FR"/>
        </w:rPr>
        <w:t>Enfin, chacune des mesures et chacun des instruments institutionnels susmentionnés relatifs à l’exigence d’un traitement égal et non discriminatoire font partie des tâches policières, professionnelles ou officielles du personnel de police et leur non-respect est passible de sanctions. Toutefois, comme nous l’avons indiqué, aucun incident de ce type n’a été signalé à ce jour.</w:t>
      </w:r>
    </w:p>
    <w:p w14:paraId="4843278D" w14:textId="63AA3DC0" w:rsidR="0026013B" w:rsidRPr="00B926A6" w:rsidRDefault="004915A4" w:rsidP="0026013B">
      <w:pPr>
        <w:pStyle w:val="H1G"/>
        <w:rPr>
          <w:lang w:val="fr-CA"/>
        </w:rPr>
      </w:pPr>
      <w:r>
        <w:rPr>
          <w:bCs/>
          <w:lang w:val="fr-FR"/>
        </w:rPr>
        <w:lastRenderedPageBreak/>
        <w:tab/>
      </w:r>
      <w:r w:rsidR="0026013B">
        <w:rPr>
          <w:bCs/>
          <w:lang w:val="fr-FR"/>
        </w:rPr>
        <w:t>B.</w:t>
      </w:r>
      <w:r w:rsidR="0026013B">
        <w:rPr>
          <w:lang w:val="fr-FR"/>
        </w:rPr>
        <w:tab/>
      </w:r>
      <w:r w:rsidR="0026013B">
        <w:rPr>
          <w:bCs/>
          <w:lang w:val="fr-FR"/>
        </w:rPr>
        <w:t xml:space="preserve">Renseignements sur la suite donnée aux recommandations figurant </w:t>
      </w:r>
      <w:r>
        <w:rPr>
          <w:bCs/>
          <w:lang w:val="fr-FR"/>
        </w:rPr>
        <w:br/>
      </w:r>
      <w:r w:rsidR="0026013B">
        <w:rPr>
          <w:bCs/>
          <w:lang w:val="fr-FR"/>
        </w:rPr>
        <w:t>au paragraphe</w:t>
      </w:r>
      <w:r>
        <w:rPr>
          <w:bCs/>
          <w:lang w:val="fr-FR"/>
        </w:rPr>
        <w:t> </w:t>
      </w:r>
      <w:r w:rsidR="0026013B">
        <w:rPr>
          <w:bCs/>
          <w:lang w:val="fr-FR"/>
        </w:rPr>
        <w:t>48</w:t>
      </w:r>
      <w:r>
        <w:rPr>
          <w:bCs/>
          <w:lang w:val="fr-FR"/>
        </w:rPr>
        <w:t> </w:t>
      </w:r>
      <w:r w:rsidR="0026013B">
        <w:rPr>
          <w:bCs/>
          <w:lang w:val="fr-FR"/>
        </w:rPr>
        <w:t>f) des observations finales</w:t>
      </w:r>
    </w:p>
    <w:p w14:paraId="53511A26" w14:textId="1DE1C8BD" w:rsidR="0026013B" w:rsidRPr="002A7441" w:rsidRDefault="0026013B" w:rsidP="0026013B">
      <w:pPr>
        <w:pStyle w:val="SingleTxtG"/>
        <w:numPr>
          <w:ilvl w:val="0"/>
          <w:numId w:val="29"/>
        </w:numPr>
        <w:tabs>
          <w:tab w:val="clear" w:pos="1701"/>
          <w:tab w:val="clear" w:pos="2268"/>
          <w:tab w:val="clear" w:pos="2835"/>
        </w:tabs>
        <w:ind w:left="1134" w:firstLine="0"/>
        <w:rPr>
          <w:rFonts w:eastAsia="Times New Roman"/>
        </w:rPr>
      </w:pPr>
      <w:r>
        <w:rPr>
          <w:lang w:val="fr-FR"/>
        </w:rPr>
        <w:t>À la date d’achèvement du rapport présenté le 1</w:t>
      </w:r>
      <w:r w:rsidRPr="001647D6">
        <w:rPr>
          <w:vertAlign w:val="superscript"/>
          <w:lang w:val="fr-FR"/>
        </w:rPr>
        <w:t>er</w:t>
      </w:r>
      <w:r w:rsidR="004915A4" w:rsidRPr="004915A4">
        <w:rPr>
          <w:lang w:val="fr-FR"/>
        </w:rPr>
        <w:t> </w:t>
      </w:r>
      <w:r>
        <w:rPr>
          <w:lang w:val="fr-FR"/>
        </w:rPr>
        <w:t xml:space="preserve">mai 2023, l’État chilien n’avait pas encore reçu de réponse des autorités compétentes concernant cette demande de renseignements. Les renseignements complémentaires reçus depuis lors figurent ci-après. </w:t>
      </w:r>
    </w:p>
    <w:p w14:paraId="6964FA0C" w14:textId="77777777" w:rsidR="0026013B" w:rsidRPr="004915A4" w:rsidRDefault="0026013B" w:rsidP="004915A4">
      <w:pPr>
        <w:pStyle w:val="Titre1"/>
        <w:rPr>
          <w:rFonts w:eastAsiaTheme="minorEastAsia"/>
        </w:rPr>
      </w:pPr>
      <w:r>
        <w:rPr>
          <w:lang w:val="fr-FR"/>
        </w:rPr>
        <w:t>Tableau 17</w:t>
      </w:r>
    </w:p>
    <w:p w14:paraId="61D97AD2" w14:textId="77777777" w:rsidR="0026013B" w:rsidRPr="00B926A6" w:rsidRDefault="0026013B" w:rsidP="0026013B">
      <w:pPr>
        <w:pStyle w:val="SingleTxtG"/>
        <w:rPr>
          <w:b/>
          <w:bCs/>
          <w:lang w:val="fr-CA"/>
        </w:rPr>
      </w:pPr>
      <w:r>
        <w:rPr>
          <w:b/>
          <w:bCs/>
          <w:lang w:val="fr-FR"/>
        </w:rPr>
        <w:t>Expulsions administratives ordonnées et en vigueur</w:t>
      </w:r>
    </w:p>
    <w:tbl>
      <w:tblPr>
        <w:tblW w:w="7370" w:type="dxa"/>
        <w:tblInd w:w="1134" w:type="dxa"/>
        <w:tblLayout w:type="fixed"/>
        <w:tblCellMar>
          <w:left w:w="0" w:type="dxa"/>
          <w:right w:w="0" w:type="dxa"/>
        </w:tblCellMar>
        <w:tblLook w:val="04A0" w:firstRow="1" w:lastRow="0" w:firstColumn="1" w:lastColumn="0" w:noHBand="0" w:noVBand="1"/>
      </w:tblPr>
      <w:tblGrid>
        <w:gridCol w:w="2293"/>
        <w:gridCol w:w="1240"/>
        <w:gridCol w:w="1240"/>
        <w:gridCol w:w="1238"/>
        <w:gridCol w:w="1359"/>
      </w:tblGrid>
      <w:tr w:rsidR="00E01D62" w:rsidRPr="00E01D62" w14:paraId="4454E486" w14:textId="77777777" w:rsidTr="00E01D62">
        <w:trPr>
          <w:tblHeader/>
        </w:trPr>
        <w:tc>
          <w:tcPr>
            <w:tcW w:w="1556" w:type="pct"/>
            <w:tcBorders>
              <w:top w:val="single" w:sz="4" w:space="0" w:color="auto"/>
              <w:bottom w:val="single" w:sz="12" w:space="0" w:color="auto"/>
            </w:tcBorders>
            <w:shd w:val="clear" w:color="auto" w:fill="auto"/>
            <w:vAlign w:val="bottom"/>
            <w:hideMark/>
          </w:tcPr>
          <w:p w14:paraId="6F49A9AC" w14:textId="77777777" w:rsidR="0026013B" w:rsidRPr="00E01D62" w:rsidRDefault="0026013B" w:rsidP="00E01D62">
            <w:pPr>
              <w:suppressAutoHyphens w:val="0"/>
              <w:spacing w:before="80" w:after="80" w:line="200" w:lineRule="exact"/>
              <w:rPr>
                <w:rFonts w:eastAsia="Times New Roman"/>
                <w:bCs/>
                <w:i/>
                <w:sz w:val="16"/>
              </w:rPr>
            </w:pPr>
            <w:r w:rsidRPr="00E01D62">
              <w:rPr>
                <w:i/>
                <w:sz w:val="16"/>
                <w:lang w:val="fr-FR"/>
              </w:rPr>
              <w:t>Expulsions administratives</w:t>
            </w:r>
          </w:p>
        </w:tc>
        <w:tc>
          <w:tcPr>
            <w:tcW w:w="841" w:type="pct"/>
            <w:tcBorders>
              <w:top w:val="single" w:sz="4" w:space="0" w:color="auto"/>
              <w:bottom w:val="single" w:sz="12" w:space="0" w:color="auto"/>
            </w:tcBorders>
            <w:shd w:val="clear" w:color="auto" w:fill="auto"/>
            <w:tcMar>
              <w:right w:w="28" w:type="dxa"/>
            </w:tcMar>
            <w:vAlign w:val="bottom"/>
            <w:hideMark/>
          </w:tcPr>
          <w:p w14:paraId="77FF0E16" w14:textId="77777777" w:rsidR="0026013B" w:rsidRPr="00E01D62" w:rsidRDefault="0026013B" w:rsidP="00E01D62">
            <w:pPr>
              <w:suppressAutoHyphens w:val="0"/>
              <w:spacing w:before="80" w:after="80" w:line="200" w:lineRule="exact"/>
              <w:jc w:val="right"/>
              <w:rPr>
                <w:rFonts w:eastAsia="Times New Roman"/>
                <w:bCs/>
                <w:i/>
                <w:sz w:val="16"/>
              </w:rPr>
            </w:pPr>
            <w:r w:rsidRPr="00E01D62">
              <w:rPr>
                <w:i/>
                <w:sz w:val="16"/>
                <w:lang w:val="fr-FR"/>
              </w:rPr>
              <w:t>2021</w:t>
            </w:r>
          </w:p>
        </w:tc>
        <w:tc>
          <w:tcPr>
            <w:tcW w:w="841" w:type="pct"/>
            <w:tcBorders>
              <w:top w:val="single" w:sz="4" w:space="0" w:color="auto"/>
              <w:bottom w:val="single" w:sz="12" w:space="0" w:color="auto"/>
            </w:tcBorders>
            <w:shd w:val="clear" w:color="auto" w:fill="auto"/>
            <w:tcMar>
              <w:right w:w="28" w:type="dxa"/>
            </w:tcMar>
            <w:vAlign w:val="bottom"/>
            <w:hideMark/>
          </w:tcPr>
          <w:p w14:paraId="0ECC63B2" w14:textId="77777777" w:rsidR="0026013B" w:rsidRPr="00E01D62" w:rsidRDefault="0026013B" w:rsidP="00E01D62">
            <w:pPr>
              <w:suppressAutoHyphens w:val="0"/>
              <w:spacing w:before="80" w:after="80" w:line="200" w:lineRule="exact"/>
              <w:jc w:val="right"/>
              <w:rPr>
                <w:rFonts w:eastAsia="Times New Roman"/>
                <w:bCs/>
                <w:i/>
                <w:sz w:val="16"/>
              </w:rPr>
            </w:pPr>
            <w:r w:rsidRPr="00E01D62">
              <w:rPr>
                <w:i/>
                <w:sz w:val="16"/>
                <w:lang w:val="fr-FR"/>
              </w:rPr>
              <w:t>2022</w:t>
            </w:r>
          </w:p>
        </w:tc>
        <w:tc>
          <w:tcPr>
            <w:tcW w:w="840" w:type="pct"/>
            <w:tcBorders>
              <w:top w:val="single" w:sz="4" w:space="0" w:color="auto"/>
              <w:bottom w:val="single" w:sz="12" w:space="0" w:color="auto"/>
            </w:tcBorders>
            <w:shd w:val="clear" w:color="auto" w:fill="auto"/>
            <w:tcMar>
              <w:right w:w="28" w:type="dxa"/>
            </w:tcMar>
            <w:vAlign w:val="bottom"/>
            <w:hideMark/>
          </w:tcPr>
          <w:p w14:paraId="52196753" w14:textId="77777777" w:rsidR="0026013B" w:rsidRPr="00E01D62" w:rsidRDefault="0026013B" w:rsidP="00E01D62">
            <w:pPr>
              <w:suppressAutoHyphens w:val="0"/>
              <w:spacing w:before="80" w:after="80" w:line="200" w:lineRule="exact"/>
              <w:jc w:val="right"/>
              <w:rPr>
                <w:rFonts w:eastAsia="Times New Roman"/>
                <w:bCs/>
                <w:i/>
                <w:sz w:val="16"/>
              </w:rPr>
            </w:pPr>
            <w:r w:rsidRPr="00E01D62">
              <w:rPr>
                <w:i/>
                <w:sz w:val="16"/>
                <w:lang w:val="fr-FR"/>
              </w:rPr>
              <w:t>2023</w:t>
            </w:r>
            <w:r w:rsidRPr="00E01D62">
              <w:rPr>
                <w:rStyle w:val="Appelnotedebasdep"/>
                <w:i/>
                <w:sz w:val="16"/>
              </w:rPr>
              <w:footnoteReference w:id="41"/>
            </w:r>
          </w:p>
        </w:tc>
        <w:tc>
          <w:tcPr>
            <w:tcW w:w="922" w:type="pct"/>
            <w:tcBorders>
              <w:top w:val="single" w:sz="4" w:space="0" w:color="auto"/>
              <w:bottom w:val="single" w:sz="12" w:space="0" w:color="auto"/>
            </w:tcBorders>
            <w:shd w:val="clear" w:color="auto" w:fill="auto"/>
            <w:noWrap/>
            <w:tcMar>
              <w:right w:w="28" w:type="dxa"/>
            </w:tcMar>
            <w:vAlign w:val="bottom"/>
            <w:hideMark/>
          </w:tcPr>
          <w:p w14:paraId="339DB5D1" w14:textId="77777777" w:rsidR="0026013B" w:rsidRPr="00E01D62" w:rsidRDefault="0026013B" w:rsidP="00E01D62">
            <w:pPr>
              <w:suppressAutoHyphens w:val="0"/>
              <w:spacing w:before="80" w:after="80" w:line="200" w:lineRule="exact"/>
              <w:jc w:val="right"/>
              <w:rPr>
                <w:rFonts w:eastAsia="Times New Roman"/>
                <w:b/>
                <w:i/>
                <w:sz w:val="16"/>
              </w:rPr>
            </w:pPr>
            <w:r w:rsidRPr="00E01D62">
              <w:rPr>
                <w:b/>
                <w:i/>
                <w:sz w:val="16"/>
                <w:lang w:val="fr-FR"/>
              </w:rPr>
              <w:t>Total</w:t>
            </w:r>
          </w:p>
        </w:tc>
      </w:tr>
      <w:tr w:rsidR="00E01D62" w:rsidRPr="00E01D62" w14:paraId="2769B645" w14:textId="77777777" w:rsidTr="00E01D62">
        <w:tc>
          <w:tcPr>
            <w:tcW w:w="1556" w:type="pct"/>
            <w:tcBorders>
              <w:top w:val="single" w:sz="12" w:space="0" w:color="auto"/>
            </w:tcBorders>
            <w:shd w:val="clear" w:color="auto" w:fill="auto"/>
            <w:hideMark/>
          </w:tcPr>
          <w:p w14:paraId="07CFBB1B"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Expulsions administratives ordonnées</w:t>
            </w:r>
          </w:p>
        </w:tc>
        <w:tc>
          <w:tcPr>
            <w:tcW w:w="841" w:type="pct"/>
            <w:tcBorders>
              <w:top w:val="single" w:sz="12" w:space="0" w:color="auto"/>
            </w:tcBorders>
            <w:shd w:val="clear" w:color="auto" w:fill="auto"/>
            <w:noWrap/>
            <w:tcMar>
              <w:right w:w="28" w:type="dxa"/>
            </w:tcMar>
            <w:vAlign w:val="bottom"/>
            <w:hideMark/>
          </w:tcPr>
          <w:p w14:paraId="4749A6CB"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8 604</w:t>
            </w:r>
          </w:p>
        </w:tc>
        <w:tc>
          <w:tcPr>
            <w:tcW w:w="841" w:type="pct"/>
            <w:tcBorders>
              <w:top w:val="single" w:sz="12" w:space="0" w:color="auto"/>
            </w:tcBorders>
            <w:shd w:val="clear" w:color="auto" w:fill="auto"/>
            <w:noWrap/>
            <w:tcMar>
              <w:right w:w="28" w:type="dxa"/>
            </w:tcMar>
            <w:vAlign w:val="bottom"/>
            <w:hideMark/>
          </w:tcPr>
          <w:p w14:paraId="6F90851F"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928</w:t>
            </w:r>
          </w:p>
        </w:tc>
        <w:tc>
          <w:tcPr>
            <w:tcW w:w="840" w:type="pct"/>
            <w:tcBorders>
              <w:top w:val="single" w:sz="12" w:space="0" w:color="auto"/>
            </w:tcBorders>
            <w:shd w:val="clear" w:color="auto" w:fill="auto"/>
            <w:noWrap/>
            <w:tcMar>
              <w:right w:w="28" w:type="dxa"/>
            </w:tcMar>
            <w:vAlign w:val="bottom"/>
            <w:hideMark/>
          </w:tcPr>
          <w:p w14:paraId="164FEC20"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295</w:t>
            </w:r>
          </w:p>
        </w:tc>
        <w:tc>
          <w:tcPr>
            <w:tcW w:w="922" w:type="pct"/>
            <w:tcBorders>
              <w:top w:val="single" w:sz="12" w:space="0" w:color="auto"/>
            </w:tcBorders>
            <w:shd w:val="clear" w:color="auto" w:fill="auto"/>
            <w:noWrap/>
            <w:tcMar>
              <w:right w:w="28" w:type="dxa"/>
            </w:tcMar>
            <w:vAlign w:val="bottom"/>
            <w:hideMark/>
          </w:tcPr>
          <w:p w14:paraId="132256D4"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9 827</w:t>
            </w:r>
          </w:p>
        </w:tc>
      </w:tr>
      <w:tr w:rsidR="00E01D62" w:rsidRPr="00E01D62" w14:paraId="2FA3FA17" w14:textId="77777777" w:rsidTr="00E01D62">
        <w:tc>
          <w:tcPr>
            <w:tcW w:w="1556" w:type="pct"/>
            <w:tcBorders>
              <w:bottom w:val="single" w:sz="12" w:space="0" w:color="auto"/>
            </w:tcBorders>
            <w:shd w:val="clear" w:color="auto" w:fill="auto"/>
            <w:hideMark/>
          </w:tcPr>
          <w:p w14:paraId="1D8231D6" w14:textId="77777777" w:rsidR="0026013B" w:rsidRPr="00E01D62" w:rsidRDefault="0026013B" w:rsidP="00E01D62">
            <w:pPr>
              <w:suppressAutoHyphens w:val="0"/>
              <w:spacing w:before="40" w:after="40" w:line="220" w:lineRule="exact"/>
              <w:rPr>
                <w:rFonts w:eastAsia="Times New Roman"/>
                <w:sz w:val="18"/>
                <w:lang w:val="fr-CA"/>
              </w:rPr>
            </w:pPr>
            <w:r w:rsidRPr="00E01D62">
              <w:rPr>
                <w:sz w:val="18"/>
                <w:lang w:val="fr-FR"/>
              </w:rPr>
              <w:t>Expulsions administratives ordonnées et en vigueur</w:t>
            </w:r>
          </w:p>
        </w:tc>
        <w:tc>
          <w:tcPr>
            <w:tcW w:w="841" w:type="pct"/>
            <w:tcBorders>
              <w:bottom w:val="single" w:sz="12" w:space="0" w:color="auto"/>
            </w:tcBorders>
            <w:shd w:val="clear" w:color="auto" w:fill="auto"/>
            <w:noWrap/>
            <w:tcMar>
              <w:right w:w="28" w:type="dxa"/>
            </w:tcMar>
            <w:vAlign w:val="bottom"/>
            <w:hideMark/>
          </w:tcPr>
          <w:p w14:paraId="26BE9E22"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7 206</w:t>
            </w:r>
          </w:p>
        </w:tc>
        <w:tc>
          <w:tcPr>
            <w:tcW w:w="841" w:type="pct"/>
            <w:tcBorders>
              <w:bottom w:val="single" w:sz="12" w:space="0" w:color="auto"/>
            </w:tcBorders>
            <w:shd w:val="clear" w:color="auto" w:fill="auto"/>
            <w:noWrap/>
            <w:tcMar>
              <w:right w:w="28" w:type="dxa"/>
            </w:tcMar>
            <w:vAlign w:val="bottom"/>
            <w:hideMark/>
          </w:tcPr>
          <w:p w14:paraId="79C54B73"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870</w:t>
            </w:r>
          </w:p>
        </w:tc>
        <w:tc>
          <w:tcPr>
            <w:tcW w:w="840" w:type="pct"/>
            <w:tcBorders>
              <w:bottom w:val="single" w:sz="12" w:space="0" w:color="auto"/>
            </w:tcBorders>
            <w:shd w:val="clear" w:color="auto" w:fill="auto"/>
            <w:noWrap/>
            <w:tcMar>
              <w:right w:w="28" w:type="dxa"/>
            </w:tcMar>
            <w:vAlign w:val="bottom"/>
            <w:hideMark/>
          </w:tcPr>
          <w:p w14:paraId="20EC7776"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293</w:t>
            </w:r>
          </w:p>
        </w:tc>
        <w:tc>
          <w:tcPr>
            <w:tcW w:w="922" w:type="pct"/>
            <w:tcBorders>
              <w:bottom w:val="single" w:sz="12" w:space="0" w:color="auto"/>
            </w:tcBorders>
            <w:shd w:val="clear" w:color="auto" w:fill="auto"/>
            <w:noWrap/>
            <w:tcMar>
              <w:right w:w="28" w:type="dxa"/>
            </w:tcMar>
            <w:vAlign w:val="bottom"/>
            <w:hideMark/>
          </w:tcPr>
          <w:p w14:paraId="2AAFA6EF"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8 369</w:t>
            </w:r>
          </w:p>
        </w:tc>
      </w:tr>
    </w:tbl>
    <w:p w14:paraId="40BE00F9" w14:textId="77777777" w:rsidR="0026013B" w:rsidRDefault="0026013B" w:rsidP="004915A4">
      <w:pPr>
        <w:pStyle w:val="Titre1"/>
        <w:spacing w:before="240"/>
      </w:pPr>
      <w:r>
        <w:rPr>
          <w:lang w:val="fr-FR"/>
        </w:rPr>
        <w:t>Tableau 18</w:t>
      </w:r>
    </w:p>
    <w:p w14:paraId="54382846" w14:textId="03ED5B44" w:rsidR="0026013B" w:rsidRPr="00D83604" w:rsidRDefault="0026013B" w:rsidP="0026013B">
      <w:pPr>
        <w:pStyle w:val="SingleTxtG"/>
        <w:rPr>
          <w:b/>
          <w:bCs/>
        </w:rPr>
      </w:pPr>
      <w:r>
        <w:rPr>
          <w:b/>
          <w:bCs/>
          <w:lang w:val="fr-FR"/>
        </w:rPr>
        <w:t xml:space="preserve">Expulsions administratives ordonnées, par </w:t>
      </w:r>
      <w:r w:rsidR="008B45FA">
        <w:rPr>
          <w:b/>
          <w:bCs/>
          <w:lang w:val="fr-FR"/>
        </w:rPr>
        <w:t xml:space="preserve">pays </w:t>
      </w:r>
      <w:r w:rsidR="008B45FA" w:rsidRPr="008B45FA">
        <w:rPr>
          <w:b/>
          <w:bCs/>
          <w:lang w:val="fr-FR"/>
        </w:rPr>
        <w:t xml:space="preserve">de </w:t>
      </w:r>
      <w:r w:rsidRPr="008B45FA">
        <w:rPr>
          <w:b/>
          <w:bCs/>
          <w:lang w:val="fr-FR"/>
        </w:rPr>
        <w:t>nationalité</w:t>
      </w:r>
    </w:p>
    <w:tbl>
      <w:tblPr>
        <w:tblW w:w="7370" w:type="dxa"/>
        <w:tblInd w:w="1134" w:type="dxa"/>
        <w:tblLayout w:type="fixed"/>
        <w:tblCellMar>
          <w:left w:w="0" w:type="dxa"/>
          <w:right w:w="0" w:type="dxa"/>
        </w:tblCellMar>
        <w:tblLook w:val="04A0" w:firstRow="1" w:lastRow="0" w:firstColumn="1" w:lastColumn="0" w:noHBand="0" w:noVBand="1"/>
      </w:tblPr>
      <w:tblGrid>
        <w:gridCol w:w="1985"/>
        <w:gridCol w:w="1346"/>
        <w:gridCol w:w="1346"/>
        <w:gridCol w:w="1346"/>
        <w:gridCol w:w="1347"/>
      </w:tblGrid>
      <w:tr w:rsidR="00E01D62" w:rsidRPr="00E01D62" w14:paraId="15F8A580" w14:textId="77777777" w:rsidTr="00E01D62">
        <w:trPr>
          <w:tblHeader/>
        </w:trPr>
        <w:tc>
          <w:tcPr>
            <w:tcW w:w="1347" w:type="pct"/>
            <w:tcBorders>
              <w:top w:val="single" w:sz="4" w:space="0" w:color="auto"/>
              <w:bottom w:val="single" w:sz="12" w:space="0" w:color="auto"/>
            </w:tcBorders>
            <w:shd w:val="clear" w:color="auto" w:fill="auto"/>
            <w:noWrap/>
            <w:vAlign w:val="bottom"/>
            <w:hideMark/>
          </w:tcPr>
          <w:p w14:paraId="096DDAC7" w14:textId="77777777" w:rsidR="0026013B" w:rsidRPr="00E01D62" w:rsidRDefault="0026013B" w:rsidP="00E01D62">
            <w:pPr>
              <w:suppressAutoHyphens w:val="0"/>
              <w:spacing w:before="80" w:after="80" w:line="200" w:lineRule="exact"/>
              <w:rPr>
                <w:rFonts w:eastAsia="Times New Roman"/>
                <w:bCs/>
                <w:i/>
                <w:sz w:val="16"/>
              </w:rPr>
            </w:pPr>
            <w:r w:rsidRPr="00E01D62">
              <w:rPr>
                <w:i/>
                <w:sz w:val="16"/>
                <w:lang w:val="fr-FR"/>
              </w:rPr>
              <w:t>Pays de nationalité</w:t>
            </w:r>
          </w:p>
        </w:tc>
        <w:tc>
          <w:tcPr>
            <w:tcW w:w="913" w:type="pct"/>
            <w:tcBorders>
              <w:top w:val="single" w:sz="4" w:space="0" w:color="auto"/>
              <w:bottom w:val="single" w:sz="12" w:space="0" w:color="auto"/>
            </w:tcBorders>
            <w:shd w:val="clear" w:color="auto" w:fill="auto"/>
            <w:noWrap/>
            <w:tcMar>
              <w:right w:w="28" w:type="dxa"/>
            </w:tcMar>
            <w:vAlign w:val="bottom"/>
            <w:hideMark/>
          </w:tcPr>
          <w:p w14:paraId="566EB37F" w14:textId="77777777" w:rsidR="0026013B" w:rsidRPr="00E01D62" w:rsidRDefault="0026013B" w:rsidP="00E01D62">
            <w:pPr>
              <w:suppressAutoHyphens w:val="0"/>
              <w:spacing w:before="80" w:after="80" w:line="200" w:lineRule="exact"/>
              <w:jc w:val="right"/>
              <w:rPr>
                <w:rFonts w:eastAsia="Times New Roman"/>
                <w:bCs/>
                <w:i/>
                <w:sz w:val="16"/>
              </w:rPr>
            </w:pPr>
            <w:r w:rsidRPr="00E01D62">
              <w:rPr>
                <w:i/>
                <w:sz w:val="16"/>
                <w:lang w:val="fr-FR"/>
              </w:rPr>
              <w:t>2021</w:t>
            </w:r>
          </w:p>
        </w:tc>
        <w:tc>
          <w:tcPr>
            <w:tcW w:w="913" w:type="pct"/>
            <w:tcBorders>
              <w:top w:val="single" w:sz="4" w:space="0" w:color="auto"/>
              <w:bottom w:val="single" w:sz="12" w:space="0" w:color="auto"/>
            </w:tcBorders>
            <w:shd w:val="clear" w:color="auto" w:fill="auto"/>
            <w:noWrap/>
            <w:tcMar>
              <w:right w:w="28" w:type="dxa"/>
            </w:tcMar>
            <w:vAlign w:val="bottom"/>
            <w:hideMark/>
          </w:tcPr>
          <w:p w14:paraId="6FE8F99B" w14:textId="77777777" w:rsidR="0026013B" w:rsidRPr="00E01D62" w:rsidRDefault="0026013B" w:rsidP="00E01D62">
            <w:pPr>
              <w:suppressAutoHyphens w:val="0"/>
              <w:spacing w:before="80" w:after="80" w:line="200" w:lineRule="exact"/>
              <w:jc w:val="right"/>
              <w:rPr>
                <w:rFonts w:eastAsia="Times New Roman"/>
                <w:bCs/>
                <w:i/>
                <w:sz w:val="16"/>
              </w:rPr>
            </w:pPr>
            <w:r w:rsidRPr="00E01D62">
              <w:rPr>
                <w:i/>
                <w:sz w:val="16"/>
                <w:lang w:val="fr-FR"/>
              </w:rPr>
              <w:t>2022</w:t>
            </w:r>
          </w:p>
        </w:tc>
        <w:tc>
          <w:tcPr>
            <w:tcW w:w="913" w:type="pct"/>
            <w:tcBorders>
              <w:top w:val="single" w:sz="4" w:space="0" w:color="auto"/>
              <w:bottom w:val="single" w:sz="12" w:space="0" w:color="auto"/>
            </w:tcBorders>
            <w:shd w:val="clear" w:color="auto" w:fill="auto"/>
            <w:noWrap/>
            <w:tcMar>
              <w:right w:w="28" w:type="dxa"/>
            </w:tcMar>
            <w:vAlign w:val="bottom"/>
            <w:hideMark/>
          </w:tcPr>
          <w:p w14:paraId="57BCB3C8" w14:textId="77777777" w:rsidR="0026013B" w:rsidRPr="00E01D62" w:rsidRDefault="0026013B" w:rsidP="00E01D62">
            <w:pPr>
              <w:suppressAutoHyphens w:val="0"/>
              <w:spacing w:before="80" w:after="80" w:line="200" w:lineRule="exact"/>
              <w:jc w:val="right"/>
              <w:rPr>
                <w:rFonts w:eastAsia="Times New Roman"/>
                <w:bCs/>
                <w:i/>
                <w:sz w:val="16"/>
              </w:rPr>
            </w:pPr>
            <w:r w:rsidRPr="00E01D62">
              <w:rPr>
                <w:i/>
                <w:sz w:val="16"/>
                <w:lang w:val="fr-FR"/>
              </w:rPr>
              <w:t>2023</w:t>
            </w:r>
            <w:r w:rsidRPr="00E01D62">
              <w:rPr>
                <w:rStyle w:val="Appelnotedebasdep"/>
                <w:i/>
                <w:sz w:val="16"/>
              </w:rPr>
              <w:footnoteReference w:id="42"/>
            </w:r>
          </w:p>
        </w:tc>
        <w:tc>
          <w:tcPr>
            <w:tcW w:w="914" w:type="pct"/>
            <w:tcBorders>
              <w:top w:val="single" w:sz="4" w:space="0" w:color="auto"/>
              <w:bottom w:val="single" w:sz="12" w:space="0" w:color="auto"/>
            </w:tcBorders>
            <w:shd w:val="clear" w:color="auto" w:fill="auto"/>
            <w:noWrap/>
            <w:tcMar>
              <w:right w:w="28" w:type="dxa"/>
            </w:tcMar>
            <w:vAlign w:val="bottom"/>
            <w:hideMark/>
          </w:tcPr>
          <w:p w14:paraId="7D49DEE3" w14:textId="77777777" w:rsidR="0026013B" w:rsidRPr="00E01D62" w:rsidRDefault="0026013B" w:rsidP="00E01D62">
            <w:pPr>
              <w:suppressAutoHyphens w:val="0"/>
              <w:spacing w:before="80" w:after="80" w:line="200" w:lineRule="exact"/>
              <w:jc w:val="right"/>
              <w:rPr>
                <w:rFonts w:eastAsia="Times New Roman"/>
                <w:b/>
                <w:i/>
                <w:sz w:val="16"/>
              </w:rPr>
            </w:pPr>
            <w:r w:rsidRPr="00E01D62">
              <w:rPr>
                <w:b/>
                <w:i/>
                <w:sz w:val="16"/>
                <w:lang w:val="fr-FR"/>
              </w:rPr>
              <w:t>Total</w:t>
            </w:r>
          </w:p>
        </w:tc>
      </w:tr>
      <w:tr w:rsidR="0026013B" w:rsidRPr="00E01D62" w14:paraId="356AFE82" w14:textId="77777777" w:rsidTr="00E01D62">
        <w:tc>
          <w:tcPr>
            <w:tcW w:w="1347" w:type="pct"/>
            <w:tcBorders>
              <w:top w:val="single" w:sz="12" w:space="0" w:color="auto"/>
            </w:tcBorders>
            <w:shd w:val="clear" w:color="auto" w:fill="auto"/>
            <w:noWrap/>
            <w:hideMark/>
          </w:tcPr>
          <w:p w14:paraId="7EF1DCDD"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Venezuela</w:t>
            </w:r>
          </w:p>
        </w:tc>
        <w:tc>
          <w:tcPr>
            <w:tcW w:w="913" w:type="pct"/>
            <w:tcBorders>
              <w:top w:val="single" w:sz="12" w:space="0" w:color="auto"/>
            </w:tcBorders>
            <w:shd w:val="clear" w:color="auto" w:fill="auto"/>
            <w:noWrap/>
            <w:tcMar>
              <w:right w:w="28" w:type="dxa"/>
            </w:tcMar>
            <w:vAlign w:val="bottom"/>
            <w:hideMark/>
          </w:tcPr>
          <w:p w14:paraId="1FB3016C"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5 485</w:t>
            </w:r>
          </w:p>
        </w:tc>
        <w:tc>
          <w:tcPr>
            <w:tcW w:w="913" w:type="pct"/>
            <w:tcBorders>
              <w:top w:val="single" w:sz="12" w:space="0" w:color="auto"/>
            </w:tcBorders>
            <w:shd w:val="clear" w:color="auto" w:fill="auto"/>
            <w:noWrap/>
            <w:tcMar>
              <w:right w:w="28" w:type="dxa"/>
            </w:tcMar>
            <w:vAlign w:val="bottom"/>
            <w:hideMark/>
          </w:tcPr>
          <w:p w14:paraId="314A5EE2"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289</w:t>
            </w:r>
          </w:p>
        </w:tc>
        <w:tc>
          <w:tcPr>
            <w:tcW w:w="913" w:type="pct"/>
            <w:tcBorders>
              <w:top w:val="single" w:sz="12" w:space="0" w:color="auto"/>
            </w:tcBorders>
            <w:shd w:val="clear" w:color="auto" w:fill="auto"/>
            <w:noWrap/>
            <w:tcMar>
              <w:right w:w="28" w:type="dxa"/>
            </w:tcMar>
            <w:vAlign w:val="bottom"/>
            <w:hideMark/>
          </w:tcPr>
          <w:p w14:paraId="0D26C4FE"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41</w:t>
            </w:r>
          </w:p>
        </w:tc>
        <w:tc>
          <w:tcPr>
            <w:tcW w:w="914" w:type="pct"/>
            <w:tcBorders>
              <w:top w:val="single" w:sz="12" w:space="0" w:color="auto"/>
            </w:tcBorders>
            <w:shd w:val="clear" w:color="auto" w:fill="auto"/>
            <w:noWrap/>
            <w:tcMar>
              <w:right w:w="28" w:type="dxa"/>
            </w:tcMar>
            <w:vAlign w:val="bottom"/>
            <w:hideMark/>
          </w:tcPr>
          <w:p w14:paraId="2360034A"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5 815</w:t>
            </w:r>
          </w:p>
        </w:tc>
      </w:tr>
      <w:tr w:rsidR="0026013B" w:rsidRPr="00E01D62" w14:paraId="25B1C651" w14:textId="77777777" w:rsidTr="00E01D62">
        <w:tc>
          <w:tcPr>
            <w:tcW w:w="1347" w:type="pct"/>
            <w:shd w:val="clear" w:color="auto" w:fill="auto"/>
            <w:noWrap/>
            <w:hideMark/>
          </w:tcPr>
          <w:p w14:paraId="64B285C9"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Colombie</w:t>
            </w:r>
          </w:p>
        </w:tc>
        <w:tc>
          <w:tcPr>
            <w:tcW w:w="913" w:type="pct"/>
            <w:shd w:val="clear" w:color="auto" w:fill="auto"/>
            <w:noWrap/>
            <w:tcMar>
              <w:right w:w="28" w:type="dxa"/>
            </w:tcMar>
            <w:vAlign w:val="bottom"/>
            <w:hideMark/>
          </w:tcPr>
          <w:p w14:paraId="2FC35194"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810</w:t>
            </w:r>
          </w:p>
        </w:tc>
        <w:tc>
          <w:tcPr>
            <w:tcW w:w="913" w:type="pct"/>
            <w:shd w:val="clear" w:color="auto" w:fill="auto"/>
            <w:noWrap/>
            <w:tcMar>
              <w:right w:w="28" w:type="dxa"/>
            </w:tcMar>
            <w:vAlign w:val="bottom"/>
            <w:hideMark/>
          </w:tcPr>
          <w:p w14:paraId="731D6145"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242</w:t>
            </w:r>
          </w:p>
        </w:tc>
        <w:tc>
          <w:tcPr>
            <w:tcW w:w="913" w:type="pct"/>
            <w:shd w:val="clear" w:color="auto" w:fill="auto"/>
            <w:noWrap/>
            <w:tcMar>
              <w:right w:w="28" w:type="dxa"/>
            </w:tcMar>
            <w:vAlign w:val="bottom"/>
            <w:hideMark/>
          </w:tcPr>
          <w:p w14:paraId="49299159"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109</w:t>
            </w:r>
          </w:p>
        </w:tc>
        <w:tc>
          <w:tcPr>
            <w:tcW w:w="914" w:type="pct"/>
            <w:shd w:val="clear" w:color="auto" w:fill="auto"/>
            <w:noWrap/>
            <w:tcMar>
              <w:right w:w="28" w:type="dxa"/>
            </w:tcMar>
            <w:vAlign w:val="bottom"/>
            <w:hideMark/>
          </w:tcPr>
          <w:p w14:paraId="5AB9D1C8"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1 161</w:t>
            </w:r>
          </w:p>
        </w:tc>
      </w:tr>
      <w:tr w:rsidR="0026013B" w:rsidRPr="00E01D62" w14:paraId="372139B4" w14:textId="77777777" w:rsidTr="00E01D62">
        <w:tc>
          <w:tcPr>
            <w:tcW w:w="1347" w:type="pct"/>
            <w:shd w:val="clear" w:color="auto" w:fill="auto"/>
            <w:noWrap/>
            <w:hideMark/>
          </w:tcPr>
          <w:p w14:paraId="3011D10B" w14:textId="77777777" w:rsidR="0026013B" w:rsidRPr="00E01D62" w:rsidRDefault="0026013B" w:rsidP="00E01D62">
            <w:pPr>
              <w:suppressAutoHyphens w:val="0"/>
              <w:spacing w:before="40" w:after="40" w:line="220" w:lineRule="exact"/>
              <w:rPr>
                <w:rFonts w:eastAsia="Times New Roman"/>
                <w:sz w:val="18"/>
              </w:rPr>
            </w:pPr>
            <w:r w:rsidRPr="00E01D62">
              <w:rPr>
                <w:rFonts w:eastAsia="Times New Roman"/>
                <w:sz w:val="18"/>
              </w:rPr>
              <w:t>Bolivie</w:t>
            </w:r>
          </w:p>
        </w:tc>
        <w:tc>
          <w:tcPr>
            <w:tcW w:w="913" w:type="pct"/>
            <w:shd w:val="clear" w:color="auto" w:fill="auto"/>
            <w:noWrap/>
            <w:tcMar>
              <w:right w:w="28" w:type="dxa"/>
            </w:tcMar>
            <w:vAlign w:val="bottom"/>
            <w:hideMark/>
          </w:tcPr>
          <w:p w14:paraId="368D4EA4"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741</w:t>
            </w:r>
          </w:p>
        </w:tc>
        <w:tc>
          <w:tcPr>
            <w:tcW w:w="913" w:type="pct"/>
            <w:shd w:val="clear" w:color="auto" w:fill="auto"/>
            <w:noWrap/>
            <w:tcMar>
              <w:right w:w="28" w:type="dxa"/>
            </w:tcMar>
            <w:vAlign w:val="bottom"/>
            <w:hideMark/>
          </w:tcPr>
          <w:p w14:paraId="660EB388"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131</w:t>
            </w:r>
          </w:p>
        </w:tc>
        <w:tc>
          <w:tcPr>
            <w:tcW w:w="913" w:type="pct"/>
            <w:shd w:val="clear" w:color="auto" w:fill="auto"/>
            <w:noWrap/>
            <w:tcMar>
              <w:right w:w="28" w:type="dxa"/>
            </w:tcMar>
            <w:vAlign w:val="bottom"/>
            <w:hideMark/>
          </w:tcPr>
          <w:p w14:paraId="5D0A4CF5"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64</w:t>
            </w:r>
          </w:p>
        </w:tc>
        <w:tc>
          <w:tcPr>
            <w:tcW w:w="914" w:type="pct"/>
            <w:shd w:val="clear" w:color="auto" w:fill="auto"/>
            <w:noWrap/>
            <w:tcMar>
              <w:right w:w="28" w:type="dxa"/>
            </w:tcMar>
            <w:vAlign w:val="bottom"/>
            <w:hideMark/>
          </w:tcPr>
          <w:p w14:paraId="6F374A10"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936</w:t>
            </w:r>
          </w:p>
        </w:tc>
      </w:tr>
      <w:tr w:rsidR="0026013B" w:rsidRPr="00E01D62" w14:paraId="5E2EF335" w14:textId="77777777" w:rsidTr="00E01D62">
        <w:tc>
          <w:tcPr>
            <w:tcW w:w="1347" w:type="pct"/>
            <w:shd w:val="clear" w:color="auto" w:fill="auto"/>
            <w:noWrap/>
            <w:hideMark/>
          </w:tcPr>
          <w:p w14:paraId="10AF8BD4"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Haïti</w:t>
            </w:r>
          </w:p>
        </w:tc>
        <w:tc>
          <w:tcPr>
            <w:tcW w:w="913" w:type="pct"/>
            <w:shd w:val="clear" w:color="auto" w:fill="auto"/>
            <w:noWrap/>
            <w:tcMar>
              <w:right w:w="28" w:type="dxa"/>
            </w:tcMar>
            <w:vAlign w:val="bottom"/>
            <w:hideMark/>
          </w:tcPr>
          <w:p w14:paraId="39940AE6"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627</w:t>
            </w:r>
          </w:p>
        </w:tc>
        <w:tc>
          <w:tcPr>
            <w:tcW w:w="913" w:type="pct"/>
            <w:shd w:val="clear" w:color="auto" w:fill="auto"/>
            <w:noWrap/>
            <w:tcMar>
              <w:right w:w="28" w:type="dxa"/>
            </w:tcMar>
            <w:vAlign w:val="bottom"/>
            <w:hideMark/>
          </w:tcPr>
          <w:p w14:paraId="7F72ECF2"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23</w:t>
            </w:r>
          </w:p>
        </w:tc>
        <w:tc>
          <w:tcPr>
            <w:tcW w:w="913" w:type="pct"/>
            <w:shd w:val="clear" w:color="auto" w:fill="auto"/>
            <w:noWrap/>
            <w:tcMar>
              <w:right w:w="28" w:type="dxa"/>
            </w:tcMar>
            <w:vAlign w:val="bottom"/>
            <w:hideMark/>
          </w:tcPr>
          <w:p w14:paraId="76F9067B"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5</w:t>
            </w:r>
          </w:p>
        </w:tc>
        <w:tc>
          <w:tcPr>
            <w:tcW w:w="914" w:type="pct"/>
            <w:shd w:val="clear" w:color="auto" w:fill="auto"/>
            <w:noWrap/>
            <w:tcMar>
              <w:right w:w="28" w:type="dxa"/>
            </w:tcMar>
            <w:vAlign w:val="bottom"/>
            <w:hideMark/>
          </w:tcPr>
          <w:p w14:paraId="4A7AA594"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655</w:t>
            </w:r>
          </w:p>
        </w:tc>
      </w:tr>
      <w:tr w:rsidR="0026013B" w:rsidRPr="00E01D62" w14:paraId="1718346A" w14:textId="77777777" w:rsidTr="00E01D62">
        <w:tc>
          <w:tcPr>
            <w:tcW w:w="1347" w:type="pct"/>
            <w:shd w:val="clear" w:color="auto" w:fill="auto"/>
            <w:noWrap/>
            <w:hideMark/>
          </w:tcPr>
          <w:p w14:paraId="4A352D4B"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Pérou</w:t>
            </w:r>
          </w:p>
        </w:tc>
        <w:tc>
          <w:tcPr>
            <w:tcW w:w="913" w:type="pct"/>
            <w:shd w:val="clear" w:color="auto" w:fill="auto"/>
            <w:noWrap/>
            <w:tcMar>
              <w:right w:w="28" w:type="dxa"/>
            </w:tcMar>
            <w:vAlign w:val="bottom"/>
            <w:hideMark/>
          </w:tcPr>
          <w:p w14:paraId="75176571"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421</w:t>
            </w:r>
          </w:p>
        </w:tc>
        <w:tc>
          <w:tcPr>
            <w:tcW w:w="913" w:type="pct"/>
            <w:shd w:val="clear" w:color="auto" w:fill="auto"/>
            <w:noWrap/>
            <w:tcMar>
              <w:right w:w="28" w:type="dxa"/>
            </w:tcMar>
            <w:vAlign w:val="bottom"/>
            <w:hideMark/>
          </w:tcPr>
          <w:p w14:paraId="1D9BA008"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135</w:t>
            </w:r>
          </w:p>
        </w:tc>
        <w:tc>
          <w:tcPr>
            <w:tcW w:w="913" w:type="pct"/>
            <w:shd w:val="clear" w:color="auto" w:fill="auto"/>
            <w:noWrap/>
            <w:tcMar>
              <w:right w:w="28" w:type="dxa"/>
            </w:tcMar>
            <w:vAlign w:val="bottom"/>
            <w:hideMark/>
          </w:tcPr>
          <w:p w14:paraId="76570FAC"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43</w:t>
            </w:r>
          </w:p>
        </w:tc>
        <w:tc>
          <w:tcPr>
            <w:tcW w:w="914" w:type="pct"/>
            <w:shd w:val="clear" w:color="auto" w:fill="auto"/>
            <w:noWrap/>
            <w:tcMar>
              <w:right w:w="28" w:type="dxa"/>
            </w:tcMar>
            <w:vAlign w:val="bottom"/>
            <w:hideMark/>
          </w:tcPr>
          <w:p w14:paraId="05011F3E"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599</w:t>
            </w:r>
          </w:p>
        </w:tc>
      </w:tr>
      <w:tr w:rsidR="0026013B" w:rsidRPr="00E01D62" w14:paraId="231C8373" w14:textId="77777777" w:rsidTr="00E01D62">
        <w:tc>
          <w:tcPr>
            <w:tcW w:w="1347" w:type="pct"/>
            <w:shd w:val="clear" w:color="auto" w:fill="auto"/>
            <w:noWrap/>
            <w:hideMark/>
          </w:tcPr>
          <w:p w14:paraId="169F8467"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Cuba</w:t>
            </w:r>
          </w:p>
        </w:tc>
        <w:tc>
          <w:tcPr>
            <w:tcW w:w="913" w:type="pct"/>
            <w:shd w:val="clear" w:color="auto" w:fill="auto"/>
            <w:noWrap/>
            <w:tcMar>
              <w:right w:w="28" w:type="dxa"/>
            </w:tcMar>
            <w:vAlign w:val="bottom"/>
            <w:hideMark/>
          </w:tcPr>
          <w:p w14:paraId="00A7183F"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222</w:t>
            </w:r>
          </w:p>
        </w:tc>
        <w:tc>
          <w:tcPr>
            <w:tcW w:w="913" w:type="pct"/>
            <w:shd w:val="clear" w:color="auto" w:fill="auto"/>
            <w:noWrap/>
            <w:tcMar>
              <w:right w:w="28" w:type="dxa"/>
            </w:tcMar>
            <w:vAlign w:val="bottom"/>
            <w:hideMark/>
          </w:tcPr>
          <w:p w14:paraId="2559DE8A"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10</w:t>
            </w:r>
          </w:p>
        </w:tc>
        <w:tc>
          <w:tcPr>
            <w:tcW w:w="913" w:type="pct"/>
            <w:shd w:val="clear" w:color="auto" w:fill="auto"/>
            <w:noWrap/>
            <w:tcMar>
              <w:right w:w="28" w:type="dxa"/>
            </w:tcMar>
            <w:vAlign w:val="bottom"/>
            <w:hideMark/>
          </w:tcPr>
          <w:p w14:paraId="03BB09B6"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4" w:type="pct"/>
            <w:shd w:val="clear" w:color="auto" w:fill="auto"/>
            <w:noWrap/>
            <w:tcMar>
              <w:right w:w="28" w:type="dxa"/>
            </w:tcMar>
            <w:vAlign w:val="bottom"/>
            <w:hideMark/>
          </w:tcPr>
          <w:p w14:paraId="3970453A"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233</w:t>
            </w:r>
          </w:p>
        </w:tc>
      </w:tr>
      <w:tr w:rsidR="0026013B" w:rsidRPr="00E01D62" w14:paraId="2E94A106" w14:textId="77777777" w:rsidTr="00E01D62">
        <w:tc>
          <w:tcPr>
            <w:tcW w:w="1347" w:type="pct"/>
            <w:shd w:val="clear" w:color="auto" w:fill="auto"/>
            <w:noWrap/>
            <w:hideMark/>
          </w:tcPr>
          <w:p w14:paraId="17EB8595"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République dominicaine</w:t>
            </w:r>
          </w:p>
        </w:tc>
        <w:tc>
          <w:tcPr>
            <w:tcW w:w="913" w:type="pct"/>
            <w:shd w:val="clear" w:color="auto" w:fill="auto"/>
            <w:noWrap/>
            <w:tcMar>
              <w:right w:w="28" w:type="dxa"/>
            </w:tcMar>
            <w:vAlign w:val="bottom"/>
            <w:hideMark/>
          </w:tcPr>
          <w:p w14:paraId="41705E73"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130</w:t>
            </w:r>
          </w:p>
        </w:tc>
        <w:tc>
          <w:tcPr>
            <w:tcW w:w="913" w:type="pct"/>
            <w:shd w:val="clear" w:color="auto" w:fill="auto"/>
            <w:noWrap/>
            <w:tcMar>
              <w:right w:w="28" w:type="dxa"/>
            </w:tcMar>
            <w:vAlign w:val="bottom"/>
            <w:hideMark/>
          </w:tcPr>
          <w:p w14:paraId="0EE439E5"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39</w:t>
            </w:r>
          </w:p>
        </w:tc>
        <w:tc>
          <w:tcPr>
            <w:tcW w:w="913" w:type="pct"/>
            <w:shd w:val="clear" w:color="auto" w:fill="auto"/>
            <w:noWrap/>
            <w:tcMar>
              <w:right w:w="28" w:type="dxa"/>
            </w:tcMar>
            <w:vAlign w:val="bottom"/>
            <w:hideMark/>
          </w:tcPr>
          <w:p w14:paraId="648DD10B"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10</w:t>
            </w:r>
          </w:p>
        </w:tc>
        <w:tc>
          <w:tcPr>
            <w:tcW w:w="914" w:type="pct"/>
            <w:shd w:val="clear" w:color="auto" w:fill="auto"/>
            <w:noWrap/>
            <w:tcMar>
              <w:right w:w="28" w:type="dxa"/>
            </w:tcMar>
            <w:vAlign w:val="bottom"/>
            <w:hideMark/>
          </w:tcPr>
          <w:p w14:paraId="2F997E72"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179</w:t>
            </w:r>
          </w:p>
        </w:tc>
      </w:tr>
      <w:tr w:rsidR="0026013B" w:rsidRPr="00E01D62" w14:paraId="327FE1E4" w14:textId="77777777" w:rsidTr="00E01D62">
        <w:tc>
          <w:tcPr>
            <w:tcW w:w="1347" w:type="pct"/>
            <w:shd w:val="clear" w:color="auto" w:fill="auto"/>
            <w:noWrap/>
            <w:hideMark/>
          </w:tcPr>
          <w:p w14:paraId="16F23335"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Équateur</w:t>
            </w:r>
          </w:p>
        </w:tc>
        <w:tc>
          <w:tcPr>
            <w:tcW w:w="913" w:type="pct"/>
            <w:shd w:val="clear" w:color="auto" w:fill="auto"/>
            <w:noWrap/>
            <w:tcMar>
              <w:right w:w="28" w:type="dxa"/>
            </w:tcMar>
            <w:vAlign w:val="bottom"/>
            <w:hideMark/>
          </w:tcPr>
          <w:p w14:paraId="64A32B6E"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68</w:t>
            </w:r>
          </w:p>
        </w:tc>
        <w:tc>
          <w:tcPr>
            <w:tcW w:w="913" w:type="pct"/>
            <w:shd w:val="clear" w:color="auto" w:fill="auto"/>
            <w:noWrap/>
            <w:tcMar>
              <w:right w:w="28" w:type="dxa"/>
            </w:tcMar>
            <w:vAlign w:val="bottom"/>
            <w:hideMark/>
          </w:tcPr>
          <w:p w14:paraId="62C5F71F"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28</w:t>
            </w:r>
          </w:p>
        </w:tc>
        <w:tc>
          <w:tcPr>
            <w:tcW w:w="913" w:type="pct"/>
            <w:shd w:val="clear" w:color="auto" w:fill="auto"/>
            <w:noWrap/>
            <w:tcMar>
              <w:right w:w="28" w:type="dxa"/>
            </w:tcMar>
            <w:vAlign w:val="bottom"/>
            <w:hideMark/>
          </w:tcPr>
          <w:p w14:paraId="5FA64A22"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10</w:t>
            </w:r>
          </w:p>
        </w:tc>
        <w:tc>
          <w:tcPr>
            <w:tcW w:w="914" w:type="pct"/>
            <w:shd w:val="clear" w:color="auto" w:fill="auto"/>
            <w:noWrap/>
            <w:tcMar>
              <w:right w:w="28" w:type="dxa"/>
            </w:tcMar>
            <w:vAlign w:val="bottom"/>
            <w:hideMark/>
          </w:tcPr>
          <w:p w14:paraId="0976ED72"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106</w:t>
            </w:r>
          </w:p>
        </w:tc>
      </w:tr>
      <w:tr w:rsidR="0026013B" w:rsidRPr="00E01D62" w14:paraId="1099A7B8" w14:textId="77777777" w:rsidTr="00E01D62">
        <w:tc>
          <w:tcPr>
            <w:tcW w:w="1347" w:type="pct"/>
            <w:shd w:val="clear" w:color="auto" w:fill="auto"/>
            <w:noWrap/>
            <w:hideMark/>
          </w:tcPr>
          <w:p w14:paraId="6F09B97F"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Argentine</w:t>
            </w:r>
          </w:p>
        </w:tc>
        <w:tc>
          <w:tcPr>
            <w:tcW w:w="913" w:type="pct"/>
            <w:shd w:val="clear" w:color="auto" w:fill="auto"/>
            <w:noWrap/>
            <w:tcMar>
              <w:right w:w="28" w:type="dxa"/>
            </w:tcMar>
            <w:vAlign w:val="bottom"/>
            <w:hideMark/>
          </w:tcPr>
          <w:p w14:paraId="631E3CE3"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38</w:t>
            </w:r>
          </w:p>
        </w:tc>
        <w:tc>
          <w:tcPr>
            <w:tcW w:w="913" w:type="pct"/>
            <w:shd w:val="clear" w:color="auto" w:fill="auto"/>
            <w:noWrap/>
            <w:tcMar>
              <w:right w:w="28" w:type="dxa"/>
            </w:tcMar>
            <w:vAlign w:val="bottom"/>
            <w:hideMark/>
          </w:tcPr>
          <w:p w14:paraId="1A12C521"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11</w:t>
            </w:r>
          </w:p>
        </w:tc>
        <w:tc>
          <w:tcPr>
            <w:tcW w:w="913" w:type="pct"/>
            <w:shd w:val="clear" w:color="auto" w:fill="auto"/>
            <w:noWrap/>
            <w:tcMar>
              <w:right w:w="28" w:type="dxa"/>
            </w:tcMar>
            <w:vAlign w:val="bottom"/>
            <w:hideMark/>
          </w:tcPr>
          <w:p w14:paraId="5D2155B5"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3</w:t>
            </w:r>
          </w:p>
        </w:tc>
        <w:tc>
          <w:tcPr>
            <w:tcW w:w="914" w:type="pct"/>
            <w:shd w:val="clear" w:color="auto" w:fill="auto"/>
            <w:noWrap/>
            <w:tcMar>
              <w:right w:w="28" w:type="dxa"/>
            </w:tcMar>
            <w:vAlign w:val="bottom"/>
            <w:hideMark/>
          </w:tcPr>
          <w:p w14:paraId="62E1EEF9"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52</w:t>
            </w:r>
          </w:p>
        </w:tc>
      </w:tr>
      <w:tr w:rsidR="0026013B" w:rsidRPr="00E01D62" w14:paraId="0D93BEF6" w14:textId="77777777" w:rsidTr="00E01D62">
        <w:tc>
          <w:tcPr>
            <w:tcW w:w="1347" w:type="pct"/>
            <w:shd w:val="clear" w:color="auto" w:fill="auto"/>
            <w:noWrap/>
            <w:hideMark/>
          </w:tcPr>
          <w:p w14:paraId="71C3E87A"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Brésil</w:t>
            </w:r>
          </w:p>
        </w:tc>
        <w:tc>
          <w:tcPr>
            <w:tcW w:w="913" w:type="pct"/>
            <w:shd w:val="clear" w:color="auto" w:fill="auto"/>
            <w:noWrap/>
            <w:tcMar>
              <w:right w:w="28" w:type="dxa"/>
            </w:tcMar>
            <w:vAlign w:val="bottom"/>
            <w:hideMark/>
          </w:tcPr>
          <w:p w14:paraId="03BA77BA"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9</w:t>
            </w:r>
          </w:p>
        </w:tc>
        <w:tc>
          <w:tcPr>
            <w:tcW w:w="913" w:type="pct"/>
            <w:shd w:val="clear" w:color="auto" w:fill="auto"/>
            <w:noWrap/>
            <w:tcMar>
              <w:right w:w="28" w:type="dxa"/>
            </w:tcMar>
            <w:vAlign w:val="bottom"/>
            <w:hideMark/>
          </w:tcPr>
          <w:p w14:paraId="238FC129"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3</w:t>
            </w:r>
          </w:p>
        </w:tc>
        <w:tc>
          <w:tcPr>
            <w:tcW w:w="913" w:type="pct"/>
            <w:shd w:val="clear" w:color="auto" w:fill="auto"/>
            <w:noWrap/>
            <w:tcMar>
              <w:right w:w="28" w:type="dxa"/>
            </w:tcMar>
            <w:vAlign w:val="bottom"/>
            <w:hideMark/>
          </w:tcPr>
          <w:p w14:paraId="5CF20A46"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4" w:type="pct"/>
            <w:shd w:val="clear" w:color="auto" w:fill="auto"/>
            <w:noWrap/>
            <w:tcMar>
              <w:right w:w="28" w:type="dxa"/>
            </w:tcMar>
            <w:vAlign w:val="bottom"/>
            <w:hideMark/>
          </w:tcPr>
          <w:p w14:paraId="4C810B1A"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13</w:t>
            </w:r>
          </w:p>
        </w:tc>
      </w:tr>
      <w:tr w:rsidR="0026013B" w:rsidRPr="00E01D62" w14:paraId="6C1C4F2B" w14:textId="77777777" w:rsidTr="00E01D62">
        <w:tc>
          <w:tcPr>
            <w:tcW w:w="1347" w:type="pct"/>
            <w:shd w:val="clear" w:color="auto" w:fill="auto"/>
            <w:noWrap/>
            <w:hideMark/>
          </w:tcPr>
          <w:p w14:paraId="7811A706"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Espagne</w:t>
            </w:r>
          </w:p>
        </w:tc>
        <w:tc>
          <w:tcPr>
            <w:tcW w:w="913" w:type="pct"/>
            <w:shd w:val="clear" w:color="auto" w:fill="auto"/>
            <w:noWrap/>
            <w:tcMar>
              <w:right w:w="28" w:type="dxa"/>
            </w:tcMar>
            <w:vAlign w:val="bottom"/>
            <w:hideMark/>
          </w:tcPr>
          <w:p w14:paraId="58419234"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4</w:t>
            </w:r>
          </w:p>
        </w:tc>
        <w:tc>
          <w:tcPr>
            <w:tcW w:w="913" w:type="pct"/>
            <w:shd w:val="clear" w:color="auto" w:fill="auto"/>
            <w:noWrap/>
            <w:tcMar>
              <w:right w:w="28" w:type="dxa"/>
            </w:tcMar>
            <w:vAlign w:val="bottom"/>
            <w:hideMark/>
          </w:tcPr>
          <w:p w14:paraId="6692CD00"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3</w:t>
            </w:r>
          </w:p>
        </w:tc>
        <w:tc>
          <w:tcPr>
            <w:tcW w:w="913" w:type="pct"/>
            <w:shd w:val="clear" w:color="auto" w:fill="auto"/>
            <w:noWrap/>
            <w:tcMar>
              <w:right w:w="28" w:type="dxa"/>
            </w:tcMar>
            <w:vAlign w:val="bottom"/>
            <w:hideMark/>
          </w:tcPr>
          <w:p w14:paraId="28CF595C"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2</w:t>
            </w:r>
          </w:p>
        </w:tc>
        <w:tc>
          <w:tcPr>
            <w:tcW w:w="914" w:type="pct"/>
            <w:shd w:val="clear" w:color="auto" w:fill="auto"/>
            <w:noWrap/>
            <w:tcMar>
              <w:right w:w="28" w:type="dxa"/>
            </w:tcMar>
            <w:vAlign w:val="bottom"/>
            <w:hideMark/>
          </w:tcPr>
          <w:p w14:paraId="35A3E887"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9</w:t>
            </w:r>
          </w:p>
        </w:tc>
      </w:tr>
      <w:tr w:rsidR="0026013B" w:rsidRPr="00E01D62" w14:paraId="2A45356C" w14:textId="77777777" w:rsidTr="00E01D62">
        <w:tc>
          <w:tcPr>
            <w:tcW w:w="1347" w:type="pct"/>
            <w:shd w:val="clear" w:color="auto" w:fill="auto"/>
            <w:noWrap/>
            <w:hideMark/>
          </w:tcPr>
          <w:p w14:paraId="15161371"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République populaire de Chine</w:t>
            </w:r>
          </w:p>
        </w:tc>
        <w:tc>
          <w:tcPr>
            <w:tcW w:w="913" w:type="pct"/>
            <w:shd w:val="clear" w:color="auto" w:fill="auto"/>
            <w:noWrap/>
            <w:tcMar>
              <w:right w:w="28" w:type="dxa"/>
            </w:tcMar>
            <w:vAlign w:val="bottom"/>
            <w:hideMark/>
          </w:tcPr>
          <w:p w14:paraId="0AF4A268"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8</w:t>
            </w:r>
          </w:p>
        </w:tc>
        <w:tc>
          <w:tcPr>
            <w:tcW w:w="913" w:type="pct"/>
            <w:shd w:val="clear" w:color="auto" w:fill="auto"/>
            <w:noWrap/>
            <w:tcMar>
              <w:right w:w="28" w:type="dxa"/>
            </w:tcMar>
            <w:vAlign w:val="bottom"/>
            <w:hideMark/>
          </w:tcPr>
          <w:p w14:paraId="660726C7"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3" w:type="pct"/>
            <w:shd w:val="clear" w:color="auto" w:fill="auto"/>
            <w:noWrap/>
            <w:tcMar>
              <w:right w:w="28" w:type="dxa"/>
            </w:tcMar>
            <w:vAlign w:val="bottom"/>
            <w:hideMark/>
          </w:tcPr>
          <w:p w14:paraId="3B678692"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4" w:type="pct"/>
            <w:shd w:val="clear" w:color="auto" w:fill="auto"/>
            <w:noWrap/>
            <w:tcMar>
              <w:right w:w="28" w:type="dxa"/>
            </w:tcMar>
            <w:vAlign w:val="bottom"/>
            <w:hideMark/>
          </w:tcPr>
          <w:p w14:paraId="0DA2668F"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9</w:t>
            </w:r>
          </w:p>
        </w:tc>
      </w:tr>
      <w:tr w:rsidR="0026013B" w:rsidRPr="00E01D62" w14:paraId="793D261D" w14:textId="77777777" w:rsidTr="00E01D62">
        <w:tc>
          <w:tcPr>
            <w:tcW w:w="1347" w:type="pct"/>
            <w:shd w:val="clear" w:color="auto" w:fill="auto"/>
            <w:noWrap/>
            <w:hideMark/>
          </w:tcPr>
          <w:p w14:paraId="3C1F2FED" w14:textId="77777777" w:rsidR="0026013B" w:rsidRPr="00E01D62" w:rsidRDefault="0026013B" w:rsidP="00E01D62">
            <w:pPr>
              <w:suppressAutoHyphens w:val="0"/>
              <w:spacing w:before="40" w:after="40" w:line="220" w:lineRule="exact"/>
              <w:rPr>
                <w:rFonts w:eastAsia="Times New Roman"/>
                <w:sz w:val="18"/>
                <w:lang w:val="fr-FR"/>
              </w:rPr>
            </w:pPr>
            <w:r w:rsidRPr="00E01D62">
              <w:rPr>
                <w:sz w:val="18"/>
                <w:lang w:val="fr-FR"/>
              </w:rPr>
              <w:t>États-Unis</w:t>
            </w:r>
            <w:r w:rsidRPr="00E01D62">
              <w:rPr>
                <w:rFonts w:eastAsia="Times New Roman"/>
                <w:sz w:val="18"/>
                <w:lang w:val="fr-FR"/>
              </w:rPr>
              <w:t xml:space="preserve"> </w:t>
            </w:r>
          </w:p>
        </w:tc>
        <w:tc>
          <w:tcPr>
            <w:tcW w:w="913" w:type="pct"/>
            <w:shd w:val="clear" w:color="auto" w:fill="auto"/>
            <w:noWrap/>
            <w:tcMar>
              <w:right w:w="28" w:type="dxa"/>
            </w:tcMar>
            <w:vAlign w:val="bottom"/>
            <w:hideMark/>
          </w:tcPr>
          <w:p w14:paraId="137E59B6" w14:textId="77777777" w:rsidR="0026013B" w:rsidRPr="00E01D62" w:rsidRDefault="0026013B" w:rsidP="00E01D62">
            <w:pPr>
              <w:suppressAutoHyphens w:val="0"/>
              <w:spacing w:before="40" w:after="40" w:line="220" w:lineRule="exact"/>
              <w:jc w:val="right"/>
              <w:rPr>
                <w:rFonts w:eastAsia="Times New Roman"/>
                <w:sz w:val="18"/>
                <w:lang w:val="fr-FR"/>
              </w:rPr>
            </w:pPr>
            <w:r w:rsidRPr="00E01D62">
              <w:rPr>
                <w:sz w:val="18"/>
                <w:lang w:val="fr-FR"/>
              </w:rPr>
              <w:t>7</w:t>
            </w:r>
          </w:p>
        </w:tc>
        <w:tc>
          <w:tcPr>
            <w:tcW w:w="913" w:type="pct"/>
            <w:shd w:val="clear" w:color="auto" w:fill="auto"/>
            <w:noWrap/>
            <w:tcMar>
              <w:right w:w="28" w:type="dxa"/>
            </w:tcMar>
            <w:vAlign w:val="bottom"/>
            <w:hideMark/>
          </w:tcPr>
          <w:p w14:paraId="714460F3" w14:textId="77777777" w:rsidR="0026013B" w:rsidRPr="00E01D62" w:rsidRDefault="0026013B" w:rsidP="00E01D62">
            <w:pPr>
              <w:suppressAutoHyphens w:val="0"/>
              <w:spacing w:before="40" w:after="40" w:line="220" w:lineRule="exact"/>
              <w:jc w:val="right"/>
              <w:rPr>
                <w:rFonts w:eastAsia="Times New Roman"/>
                <w:sz w:val="18"/>
                <w:lang w:val="fr-FR"/>
              </w:rPr>
            </w:pPr>
            <w:r w:rsidRPr="00E01D62">
              <w:rPr>
                <w:rFonts w:eastAsia="Times New Roman"/>
                <w:sz w:val="18"/>
                <w:lang w:val="fr-FR"/>
              </w:rPr>
              <w:t xml:space="preserve"> </w:t>
            </w:r>
          </w:p>
        </w:tc>
        <w:tc>
          <w:tcPr>
            <w:tcW w:w="913" w:type="pct"/>
            <w:shd w:val="clear" w:color="auto" w:fill="auto"/>
            <w:noWrap/>
            <w:tcMar>
              <w:right w:w="28" w:type="dxa"/>
            </w:tcMar>
            <w:vAlign w:val="bottom"/>
            <w:hideMark/>
          </w:tcPr>
          <w:p w14:paraId="67482F34" w14:textId="77777777" w:rsidR="0026013B" w:rsidRPr="00E01D62" w:rsidRDefault="0026013B" w:rsidP="00E01D62">
            <w:pPr>
              <w:suppressAutoHyphens w:val="0"/>
              <w:spacing w:before="40" w:after="40" w:line="220" w:lineRule="exact"/>
              <w:jc w:val="right"/>
              <w:rPr>
                <w:rFonts w:eastAsia="Times New Roman"/>
                <w:sz w:val="18"/>
                <w:lang w:val="fr-FR"/>
              </w:rPr>
            </w:pPr>
            <w:r w:rsidRPr="00E01D62">
              <w:rPr>
                <w:sz w:val="18"/>
                <w:lang w:val="fr-FR"/>
              </w:rPr>
              <w:t>1</w:t>
            </w:r>
          </w:p>
        </w:tc>
        <w:tc>
          <w:tcPr>
            <w:tcW w:w="914" w:type="pct"/>
            <w:shd w:val="clear" w:color="auto" w:fill="auto"/>
            <w:noWrap/>
            <w:tcMar>
              <w:right w:w="28" w:type="dxa"/>
            </w:tcMar>
            <w:vAlign w:val="bottom"/>
            <w:hideMark/>
          </w:tcPr>
          <w:p w14:paraId="5747D181" w14:textId="77777777" w:rsidR="0026013B" w:rsidRPr="00E01D62" w:rsidRDefault="0026013B" w:rsidP="00E01D62">
            <w:pPr>
              <w:suppressAutoHyphens w:val="0"/>
              <w:spacing w:before="40" w:after="40" w:line="220" w:lineRule="exact"/>
              <w:jc w:val="right"/>
              <w:rPr>
                <w:rFonts w:eastAsia="Times New Roman"/>
                <w:b/>
                <w:bCs/>
                <w:sz w:val="18"/>
                <w:lang w:val="fr-FR"/>
              </w:rPr>
            </w:pPr>
            <w:r w:rsidRPr="00E01D62">
              <w:rPr>
                <w:b/>
                <w:bCs/>
                <w:sz w:val="18"/>
                <w:lang w:val="fr-FR"/>
              </w:rPr>
              <w:t>8</w:t>
            </w:r>
          </w:p>
        </w:tc>
      </w:tr>
      <w:tr w:rsidR="0026013B" w:rsidRPr="00E01D62" w14:paraId="58B640AA" w14:textId="77777777" w:rsidTr="00E01D62">
        <w:tc>
          <w:tcPr>
            <w:tcW w:w="1347" w:type="pct"/>
            <w:shd w:val="clear" w:color="auto" w:fill="auto"/>
            <w:noWrap/>
            <w:hideMark/>
          </w:tcPr>
          <w:p w14:paraId="39EC2816"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Paraguay</w:t>
            </w:r>
          </w:p>
        </w:tc>
        <w:tc>
          <w:tcPr>
            <w:tcW w:w="913" w:type="pct"/>
            <w:shd w:val="clear" w:color="auto" w:fill="auto"/>
            <w:noWrap/>
            <w:tcMar>
              <w:right w:w="28" w:type="dxa"/>
            </w:tcMar>
            <w:vAlign w:val="bottom"/>
            <w:hideMark/>
          </w:tcPr>
          <w:p w14:paraId="33CAB015"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5</w:t>
            </w:r>
          </w:p>
        </w:tc>
        <w:tc>
          <w:tcPr>
            <w:tcW w:w="913" w:type="pct"/>
            <w:shd w:val="clear" w:color="auto" w:fill="auto"/>
            <w:noWrap/>
            <w:tcMar>
              <w:right w:w="28" w:type="dxa"/>
            </w:tcMar>
            <w:vAlign w:val="bottom"/>
            <w:hideMark/>
          </w:tcPr>
          <w:p w14:paraId="01D1D22D"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2</w:t>
            </w:r>
          </w:p>
        </w:tc>
        <w:tc>
          <w:tcPr>
            <w:tcW w:w="913" w:type="pct"/>
            <w:shd w:val="clear" w:color="auto" w:fill="auto"/>
            <w:noWrap/>
            <w:tcMar>
              <w:right w:w="28" w:type="dxa"/>
            </w:tcMar>
            <w:vAlign w:val="bottom"/>
            <w:hideMark/>
          </w:tcPr>
          <w:p w14:paraId="6978B2D4"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4" w:type="pct"/>
            <w:shd w:val="clear" w:color="auto" w:fill="auto"/>
            <w:noWrap/>
            <w:tcMar>
              <w:right w:w="28" w:type="dxa"/>
            </w:tcMar>
            <w:vAlign w:val="bottom"/>
            <w:hideMark/>
          </w:tcPr>
          <w:p w14:paraId="56716ED8"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8</w:t>
            </w:r>
          </w:p>
        </w:tc>
      </w:tr>
      <w:tr w:rsidR="0026013B" w:rsidRPr="00E01D62" w14:paraId="2924A3CE" w14:textId="77777777" w:rsidTr="00E01D62">
        <w:tc>
          <w:tcPr>
            <w:tcW w:w="1347" w:type="pct"/>
            <w:shd w:val="clear" w:color="auto" w:fill="auto"/>
            <w:noWrap/>
            <w:hideMark/>
          </w:tcPr>
          <w:p w14:paraId="62DB9EAF"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Uruguay</w:t>
            </w:r>
          </w:p>
        </w:tc>
        <w:tc>
          <w:tcPr>
            <w:tcW w:w="913" w:type="pct"/>
            <w:shd w:val="clear" w:color="auto" w:fill="auto"/>
            <w:noWrap/>
            <w:tcMar>
              <w:right w:w="28" w:type="dxa"/>
            </w:tcMar>
            <w:vAlign w:val="bottom"/>
            <w:hideMark/>
          </w:tcPr>
          <w:p w14:paraId="1E63931E"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4</w:t>
            </w:r>
          </w:p>
        </w:tc>
        <w:tc>
          <w:tcPr>
            <w:tcW w:w="913" w:type="pct"/>
            <w:shd w:val="clear" w:color="auto" w:fill="auto"/>
            <w:noWrap/>
            <w:tcMar>
              <w:right w:w="28" w:type="dxa"/>
            </w:tcMar>
            <w:vAlign w:val="bottom"/>
            <w:hideMark/>
          </w:tcPr>
          <w:p w14:paraId="6D0F9CD2"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2</w:t>
            </w:r>
          </w:p>
        </w:tc>
        <w:tc>
          <w:tcPr>
            <w:tcW w:w="913" w:type="pct"/>
            <w:shd w:val="clear" w:color="auto" w:fill="auto"/>
            <w:noWrap/>
            <w:tcMar>
              <w:right w:w="28" w:type="dxa"/>
            </w:tcMar>
            <w:vAlign w:val="bottom"/>
            <w:hideMark/>
          </w:tcPr>
          <w:p w14:paraId="0B00039A"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4" w:type="pct"/>
            <w:shd w:val="clear" w:color="auto" w:fill="auto"/>
            <w:noWrap/>
            <w:tcMar>
              <w:right w:w="28" w:type="dxa"/>
            </w:tcMar>
            <w:vAlign w:val="bottom"/>
            <w:hideMark/>
          </w:tcPr>
          <w:p w14:paraId="1A96E039"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7</w:t>
            </w:r>
          </w:p>
        </w:tc>
      </w:tr>
      <w:tr w:rsidR="0026013B" w:rsidRPr="00E01D62" w14:paraId="10B26050" w14:textId="77777777" w:rsidTr="00E01D62">
        <w:tc>
          <w:tcPr>
            <w:tcW w:w="1347" w:type="pct"/>
            <w:shd w:val="clear" w:color="auto" w:fill="auto"/>
            <w:noWrap/>
            <w:hideMark/>
          </w:tcPr>
          <w:p w14:paraId="7DACD90B"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Italie</w:t>
            </w:r>
          </w:p>
        </w:tc>
        <w:tc>
          <w:tcPr>
            <w:tcW w:w="913" w:type="pct"/>
            <w:shd w:val="clear" w:color="auto" w:fill="auto"/>
            <w:noWrap/>
            <w:tcMar>
              <w:right w:w="28" w:type="dxa"/>
            </w:tcMar>
            <w:vAlign w:val="bottom"/>
            <w:hideMark/>
          </w:tcPr>
          <w:p w14:paraId="6B0F7893"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3" w:type="pct"/>
            <w:shd w:val="clear" w:color="auto" w:fill="auto"/>
            <w:noWrap/>
            <w:tcMar>
              <w:right w:w="28" w:type="dxa"/>
            </w:tcMar>
            <w:vAlign w:val="bottom"/>
            <w:hideMark/>
          </w:tcPr>
          <w:p w14:paraId="4B9189BA"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5</w:t>
            </w:r>
          </w:p>
        </w:tc>
        <w:tc>
          <w:tcPr>
            <w:tcW w:w="913" w:type="pct"/>
            <w:shd w:val="clear" w:color="auto" w:fill="auto"/>
            <w:noWrap/>
            <w:tcMar>
              <w:right w:w="28" w:type="dxa"/>
            </w:tcMar>
            <w:vAlign w:val="bottom"/>
            <w:hideMark/>
          </w:tcPr>
          <w:p w14:paraId="295D74D2"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4" w:type="pct"/>
            <w:shd w:val="clear" w:color="auto" w:fill="auto"/>
            <w:noWrap/>
            <w:tcMar>
              <w:right w:w="28" w:type="dxa"/>
            </w:tcMar>
            <w:vAlign w:val="bottom"/>
            <w:hideMark/>
          </w:tcPr>
          <w:p w14:paraId="01576460"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6</w:t>
            </w:r>
          </w:p>
        </w:tc>
      </w:tr>
      <w:tr w:rsidR="0026013B" w:rsidRPr="00E01D62" w14:paraId="48FF197A" w14:textId="77777777" w:rsidTr="00E01D62">
        <w:tc>
          <w:tcPr>
            <w:tcW w:w="1347" w:type="pct"/>
            <w:shd w:val="clear" w:color="auto" w:fill="auto"/>
            <w:noWrap/>
            <w:hideMark/>
          </w:tcPr>
          <w:p w14:paraId="2625A1B3"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Mexique</w:t>
            </w:r>
          </w:p>
        </w:tc>
        <w:tc>
          <w:tcPr>
            <w:tcW w:w="913" w:type="pct"/>
            <w:shd w:val="clear" w:color="auto" w:fill="auto"/>
            <w:noWrap/>
            <w:tcMar>
              <w:right w:w="28" w:type="dxa"/>
            </w:tcMar>
            <w:vAlign w:val="bottom"/>
            <w:hideMark/>
          </w:tcPr>
          <w:p w14:paraId="0CB91DB2"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4</w:t>
            </w:r>
          </w:p>
        </w:tc>
        <w:tc>
          <w:tcPr>
            <w:tcW w:w="913" w:type="pct"/>
            <w:shd w:val="clear" w:color="auto" w:fill="auto"/>
            <w:noWrap/>
            <w:tcMar>
              <w:right w:w="28" w:type="dxa"/>
            </w:tcMar>
            <w:vAlign w:val="bottom"/>
            <w:hideMark/>
          </w:tcPr>
          <w:p w14:paraId="34B4E056"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3" w:type="pct"/>
            <w:shd w:val="clear" w:color="auto" w:fill="auto"/>
            <w:noWrap/>
            <w:tcMar>
              <w:right w:w="28" w:type="dxa"/>
            </w:tcMar>
            <w:vAlign w:val="bottom"/>
            <w:hideMark/>
          </w:tcPr>
          <w:p w14:paraId="1A0F1AF3"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4" w:type="pct"/>
            <w:shd w:val="clear" w:color="auto" w:fill="auto"/>
            <w:noWrap/>
            <w:tcMar>
              <w:right w:w="28" w:type="dxa"/>
            </w:tcMar>
            <w:vAlign w:val="bottom"/>
            <w:hideMark/>
          </w:tcPr>
          <w:p w14:paraId="508993FC"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5</w:t>
            </w:r>
          </w:p>
        </w:tc>
      </w:tr>
      <w:tr w:rsidR="0026013B" w:rsidRPr="00E01D62" w14:paraId="2A8AA30D" w14:textId="77777777" w:rsidTr="00E01D62">
        <w:tc>
          <w:tcPr>
            <w:tcW w:w="1347" w:type="pct"/>
            <w:shd w:val="clear" w:color="auto" w:fill="auto"/>
            <w:noWrap/>
            <w:hideMark/>
          </w:tcPr>
          <w:p w14:paraId="7D814744"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Allemagne</w:t>
            </w:r>
          </w:p>
        </w:tc>
        <w:tc>
          <w:tcPr>
            <w:tcW w:w="913" w:type="pct"/>
            <w:shd w:val="clear" w:color="auto" w:fill="auto"/>
            <w:noWrap/>
            <w:tcMar>
              <w:right w:w="28" w:type="dxa"/>
            </w:tcMar>
            <w:vAlign w:val="bottom"/>
            <w:hideMark/>
          </w:tcPr>
          <w:p w14:paraId="6397F5C2"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2</w:t>
            </w:r>
          </w:p>
        </w:tc>
        <w:tc>
          <w:tcPr>
            <w:tcW w:w="913" w:type="pct"/>
            <w:shd w:val="clear" w:color="auto" w:fill="auto"/>
            <w:noWrap/>
            <w:tcMar>
              <w:right w:w="28" w:type="dxa"/>
            </w:tcMar>
            <w:vAlign w:val="bottom"/>
            <w:hideMark/>
          </w:tcPr>
          <w:p w14:paraId="57BC0FA2"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3" w:type="pct"/>
            <w:shd w:val="clear" w:color="auto" w:fill="auto"/>
            <w:noWrap/>
            <w:tcMar>
              <w:right w:w="28" w:type="dxa"/>
            </w:tcMar>
            <w:vAlign w:val="bottom"/>
            <w:hideMark/>
          </w:tcPr>
          <w:p w14:paraId="64B092DD"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4" w:type="pct"/>
            <w:shd w:val="clear" w:color="auto" w:fill="auto"/>
            <w:noWrap/>
            <w:tcMar>
              <w:right w:w="28" w:type="dxa"/>
            </w:tcMar>
            <w:vAlign w:val="bottom"/>
            <w:hideMark/>
          </w:tcPr>
          <w:p w14:paraId="64FF2065"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2</w:t>
            </w:r>
          </w:p>
        </w:tc>
      </w:tr>
      <w:tr w:rsidR="0026013B" w:rsidRPr="00E01D62" w14:paraId="678968CC" w14:textId="77777777" w:rsidTr="00E01D62">
        <w:tc>
          <w:tcPr>
            <w:tcW w:w="1347" w:type="pct"/>
            <w:shd w:val="clear" w:color="auto" w:fill="auto"/>
            <w:noWrap/>
            <w:hideMark/>
          </w:tcPr>
          <w:p w14:paraId="239DF3D4"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El Salvador</w:t>
            </w:r>
          </w:p>
        </w:tc>
        <w:tc>
          <w:tcPr>
            <w:tcW w:w="913" w:type="pct"/>
            <w:shd w:val="clear" w:color="auto" w:fill="auto"/>
            <w:noWrap/>
            <w:tcMar>
              <w:right w:w="28" w:type="dxa"/>
            </w:tcMar>
            <w:vAlign w:val="bottom"/>
            <w:hideMark/>
          </w:tcPr>
          <w:p w14:paraId="7D9FD824"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3" w:type="pct"/>
            <w:shd w:val="clear" w:color="auto" w:fill="auto"/>
            <w:noWrap/>
            <w:tcMar>
              <w:right w:w="28" w:type="dxa"/>
            </w:tcMar>
            <w:vAlign w:val="bottom"/>
            <w:hideMark/>
          </w:tcPr>
          <w:p w14:paraId="7833CBE5"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3" w:type="pct"/>
            <w:shd w:val="clear" w:color="auto" w:fill="auto"/>
            <w:noWrap/>
            <w:tcMar>
              <w:right w:w="28" w:type="dxa"/>
            </w:tcMar>
            <w:vAlign w:val="bottom"/>
            <w:hideMark/>
          </w:tcPr>
          <w:p w14:paraId="762202E7"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4" w:type="pct"/>
            <w:shd w:val="clear" w:color="auto" w:fill="auto"/>
            <w:noWrap/>
            <w:tcMar>
              <w:right w:w="28" w:type="dxa"/>
            </w:tcMar>
            <w:vAlign w:val="bottom"/>
            <w:hideMark/>
          </w:tcPr>
          <w:p w14:paraId="11D65BB8"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2</w:t>
            </w:r>
          </w:p>
        </w:tc>
      </w:tr>
      <w:tr w:rsidR="0026013B" w:rsidRPr="00E01D62" w14:paraId="0A3C256A" w14:textId="77777777" w:rsidTr="00E01D62">
        <w:tc>
          <w:tcPr>
            <w:tcW w:w="1347" w:type="pct"/>
            <w:shd w:val="clear" w:color="auto" w:fill="auto"/>
            <w:noWrap/>
            <w:hideMark/>
          </w:tcPr>
          <w:p w14:paraId="1D865AD7"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Maroc</w:t>
            </w:r>
          </w:p>
        </w:tc>
        <w:tc>
          <w:tcPr>
            <w:tcW w:w="913" w:type="pct"/>
            <w:shd w:val="clear" w:color="auto" w:fill="auto"/>
            <w:noWrap/>
            <w:tcMar>
              <w:right w:w="28" w:type="dxa"/>
            </w:tcMar>
            <w:vAlign w:val="bottom"/>
            <w:hideMark/>
          </w:tcPr>
          <w:p w14:paraId="46579FD4"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3" w:type="pct"/>
            <w:shd w:val="clear" w:color="auto" w:fill="auto"/>
            <w:noWrap/>
            <w:tcMar>
              <w:right w:w="28" w:type="dxa"/>
            </w:tcMar>
            <w:vAlign w:val="bottom"/>
            <w:hideMark/>
          </w:tcPr>
          <w:p w14:paraId="2A9B6AEC"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3" w:type="pct"/>
            <w:shd w:val="clear" w:color="auto" w:fill="auto"/>
            <w:noWrap/>
            <w:tcMar>
              <w:right w:w="28" w:type="dxa"/>
            </w:tcMar>
            <w:vAlign w:val="bottom"/>
            <w:hideMark/>
          </w:tcPr>
          <w:p w14:paraId="2761B095"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4" w:type="pct"/>
            <w:shd w:val="clear" w:color="auto" w:fill="auto"/>
            <w:noWrap/>
            <w:tcMar>
              <w:right w:w="28" w:type="dxa"/>
            </w:tcMar>
            <w:vAlign w:val="bottom"/>
            <w:hideMark/>
          </w:tcPr>
          <w:p w14:paraId="69C01D97"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2</w:t>
            </w:r>
          </w:p>
        </w:tc>
      </w:tr>
      <w:tr w:rsidR="0026013B" w:rsidRPr="00E01D62" w14:paraId="0CA3CA23" w14:textId="77777777" w:rsidTr="00E01D62">
        <w:tc>
          <w:tcPr>
            <w:tcW w:w="1347" w:type="pct"/>
            <w:shd w:val="clear" w:color="auto" w:fill="auto"/>
            <w:noWrap/>
            <w:hideMark/>
          </w:tcPr>
          <w:p w14:paraId="40741B24" w14:textId="77777777" w:rsidR="0026013B" w:rsidRPr="00E01D62" w:rsidRDefault="0026013B" w:rsidP="00E01D62">
            <w:pPr>
              <w:suppressAutoHyphens w:val="0"/>
              <w:spacing w:before="40" w:after="40" w:line="220" w:lineRule="exact"/>
              <w:rPr>
                <w:rFonts w:eastAsia="Times New Roman"/>
                <w:sz w:val="18"/>
              </w:rPr>
            </w:pPr>
            <w:r w:rsidRPr="00E01D62">
              <w:rPr>
                <w:rFonts w:eastAsia="Times New Roman"/>
                <w:sz w:val="18"/>
              </w:rPr>
              <w:t>Pays-Bas (Hollande)</w:t>
            </w:r>
          </w:p>
        </w:tc>
        <w:tc>
          <w:tcPr>
            <w:tcW w:w="913" w:type="pct"/>
            <w:shd w:val="clear" w:color="auto" w:fill="auto"/>
            <w:noWrap/>
            <w:tcMar>
              <w:right w:w="28" w:type="dxa"/>
            </w:tcMar>
            <w:vAlign w:val="bottom"/>
            <w:hideMark/>
          </w:tcPr>
          <w:p w14:paraId="4142006E"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3" w:type="pct"/>
            <w:shd w:val="clear" w:color="auto" w:fill="auto"/>
            <w:noWrap/>
            <w:tcMar>
              <w:right w:w="28" w:type="dxa"/>
            </w:tcMar>
            <w:vAlign w:val="bottom"/>
            <w:hideMark/>
          </w:tcPr>
          <w:p w14:paraId="1C175953"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3" w:type="pct"/>
            <w:shd w:val="clear" w:color="auto" w:fill="auto"/>
            <w:noWrap/>
            <w:tcMar>
              <w:right w:w="28" w:type="dxa"/>
            </w:tcMar>
            <w:vAlign w:val="bottom"/>
            <w:hideMark/>
          </w:tcPr>
          <w:p w14:paraId="46CA8511"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4" w:type="pct"/>
            <w:shd w:val="clear" w:color="auto" w:fill="auto"/>
            <w:noWrap/>
            <w:tcMar>
              <w:right w:w="28" w:type="dxa"/>
            </w:tcMar>
            <w:vAlign w:val="bottom"/>
            <w:hideMark/>
          </w:tcPr>
          <w:p w14:paraId="625FB4B1"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2</w:t>
            </w:r>
          </w:p>
        </w:tc>
      </w:tr>
      <w:tr w:rsidR="0026013B" w:rsidRPr="00E01D62" w14:paraId="42CF788D" w14:textId="77777777" w:rsidTr="00E01D62">
        <w:tc>
          <w:tcPr>
            <w:tcW w:w="1347" w:type="pct"/>
            <w:shd w:val="clear" w:color="auto" w:fill="auto"/>
            <w:noWrap/>
            <w:hideMark/>
          </w:tcPr>
          <w:p w14:paraId="028E6068"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Pakistan</w:t>
            </w:r>
          </w:p>
        </w:tc>
        <w:tc>
          <w:tcPr>
            <w:tcW w:w="913" w:type="pct"/>
            <w:shd w:val="clear" w:color="auto" w:fill="auto"/>
            <w:noWrap/>
            <w:tcMar>
              <w:right w:w="28" w:type="dxa"/>
            </w:tcMar>
            <w:vAlign w:val="bottom"/>
            <w:hideMark/>
          </w:tcPr>
          <w:p w14:paraId="2B153865"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3" w:type="pct"/>
            <w:shd w:val="clear" w:color="auto" w:fill="auto"/>
            <w:noWrap/>
            <w:tcMar>
              <w:right w:w="28" w:type="dxa"/>
            </w:tcMar>
            <w:vAlign w:val="bottom"/>
            <w:hideMark/>
          </w:tcPr>
          <w:p w14:paraId="68214086"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3" w:type="pct"/>
            <w:shd w:val="clear" w:color="auto" w:fill="auto"/>
            <w:noWrap/>
            <w:tcMar>
              <w:right w:w="28" w:type="dxa"/>
            </w:tcMar>
            <w:vAlign w:val="bottom"/>
            <w:hideMark/>
          </w:tcPr>
          <w:p w14:paraId="5EB5509C"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4" w:type="pct"/>
            <w:shd w:val="clear" w:color="auto" w:fill="auto"/>
            <w:noWrap/>
            <w:tcMar>
              <w:right w:w="28" w:type="dxa"/>
            </w:tcMar>
            <w:vAlign w:val="bottom"/>
            <w:hideMark/>
          </w:tcPr>
          <w:p w14:paraId="6CE25B24"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2</w:t>
            </w:r>
          </w:p>
        </w:tc>
      </w:tr>
      <w:tr w:rsidR="0026013B" w:rsidRPr="00E01D62" w14:paraId="7196AC14" w14:textId="77777777" w:rsidTr="00E01D62">
        <w:tc>
          <w:tcPr>
            <w:tcW w:w="1347" w:type="pct"/>
            <w:shd w:val="clear" w:color="auto" w:fill="auto"/>
            <w:noWrap/>
            <w:hideMark/>
          </w:tcPr>
          <w:p w14:paraId="2C509875"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Türkiye</w:t>
            </w:r>
          </w:p>
        </w:tc>
        <w:tc>
          <w:tcPr>
            <w:tcW w:w="913" w:type="pct"/>
            <w:shd w:val="clear" w:color="auto" w:fill="auto"/>
            <w:noWrap/>
            <w:tcMar>
              <w:right w:w="28" w:type="dxa"/>
            </w:tcMar>
            <w:vAlign w:val="bottom"/>
            <w:hideMark/>
          </w:tcPr>
          <w:p w14:paraId="2AF5952D"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2</w:t>
            </w:r>
          </w:p>
        </w:tc>
        <w:tc>
          <w:tcPr>
            <w:tcW w:w="913" w:type="pct"/>
            <w:shd w:val="clear" w:color="auto" w:fill="auto"/>
            <w:noWrap/>
            <w:tcMar>
              <w:right w:w="28" w:type="dxa"/>
            </w:tcMar>
            <w:vAlign w:val="bottom"/>
            <w:hideMark/>
          </w:tcPr>
          <w:p w14:paraId="2A689C91"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3" w:type="pct"/>
            <w:shd w:val="clear" w:color="auto" w:fill="auto"/>
            <w:noWrap/>
            <w:tcMar>
              <w:right w:w="28" w:type="dxa"/>
            </w:tcMar>
            <w:vAlign w:val="bottom"/>
            <w:hideMark/>
          </w:tcPr>
          <w:p w14:paraId="0A4B2984"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4" w:type="pct"/>
            <w:shd w:val="clear" w:color="auto" w:fill="auto"/>
            <w:noWrap/>
            <w:tcMar>
              <w:right w:w="28" w:type="dxa"/>
            </w:tcMar>
            <w:vAlign w:val="bottom"/>
            <w:hideMark/>
          </w:tcPr>
          <w:p w14:paraId="00846155"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2</w:t>
            </w:r>
          </w:p>
        </w:tc>
      </w:tr>
      <w:tr w:rsidR="0026013B" w:rsidRPr="00E01D62" w14:paraId="1BAC89B4" w14:textId="77777777" w:rsidTr="00E01D62">
        <w:tc>
          <w:tcPr>
            <w:tcW w:w="1347" w:type="pct"/>
            <w:shd w:val="clear" w:color="auto" w:fill="auto"/>
            <w:noWrap/>
            <w:hideMark/>
          </w:tcPr>
          <w:p w14:paraId="3C546FEE"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Bahamas</w:t>
            </w:r>
          </w:p>
        </w:tc>
        <w:tc>
          <w:tcPr>
            <w:tcW w:w="913" w:type="pct"/>
            <w:shd w:val="clear" w:color="auto" w:fill="auto"/>
            <w:noWrap/>
            <w:tcMar>
              <w:right w:w="28" w:type="dxa"/>
            </w:tcMar>
            <w:vAlign w:val="bottom"/>
            <w:hideMark/>
          </w:tcPr>
          <w:p w14:paraId="0E56DBCD"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3" w:type="pct"/>
            <w:shd w:val="clear" w:color="auto" w:fill="auto"/>
            <w:noWrap/>
            <w:tcMar>
              <w:right w:w="28" w:type="dxa"/>
            </w:tcMar>
            <w:vAlign w:val="bottom"/>
            <w:hideMark/>
          </w:tcPr>
          <w:p w14:paraId="353AEEE3"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3" w:type="pct"/>
            <w:shd w:val="clear" w:color="auto" w:fill="auto"/>
            <w:noWrap/>
            <w:tcMar>
              <w:right w:w="28" w:type="dxa"/>
            </w:tcMar>
            <w:vAlign w:val="bottom"/>
            <w:hideMark/>
          </w:tcPr>
          <w:p w14:paraId="30EB42C6"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4" w:type="pct"/>
            <w:shd w:val="clear" w:color="auto" w:fill="auto"/>
            <w:noWrap/>
            <w:tcMar>
              <w:right w:w="28" w:type="dxa"/>
            </w:tcMar>
            <w:vAlign w:val="bottom"/>
            <w:hideMark/>
          </w:tcPr>
          <w:p w14:paraId="4C6D6445"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1</w:t>
            </w:r>
          </w:p>
        </w:tc>
      </w:tr>
      <w:tr w:rsidR="0026013B" w:rsidRPr="00E01D62" w14:paraId="3D608CCA" w14:textId="77777777" w:rsidTr="00E01D62">
        <w:tc>
          <w:tcPr>
            <w:tcW w:w="1347" w:type="pct"/>
            <w:shd w:val="clear" w:color="auto" w:fill="auto"/>
            <w:noWrap/>
            <w:hideMark/>
          </w:tcPr>
          <w:p w14:paraId="452B81AD"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Dominique</w:t>
            </w:r>
          </w:p>
        </w:tc>
        <w:tc>
          <w:tcPr>
            <w:tcW w:w="913" w:type="pct"/>
            <w:shd w:val="clear" w:color="auto" w:fill="auto"/>
            <w:noWrap/>
            <w:tcMar>
              <w:right w:w="28" w:type="dxa"/>
            </w:tcMar>
            <w:vAlign w:val="bottom"/>
            <w:hideMark/>
          </w:tcPr>
          <w:p w14:paraId="311AA809"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3" w:type="pct"/>
            <w:shd w:val="clear" w:color="auto" w:fill="auto"/>
            <w:noWrap/>
            <w:tcMar>
              <w:right w:w="28" w:type="dxa"/>
            </w:tcMar>
            <w:vAlign w:val="bottom"/>
            <w:hideMark/>
          </w:tcPr>
          <w:p w14:paraId="66AD211B"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3" w:type="pct"/>
            <w:shd w:val="clear" w:color="auto" w:fill="auto"/>
            <w:noWrap/>
            <w:tcMar>
              <w:right w:w="28" w:type="dxa"/>
            </w:tcMar>
            <w:vAlign w:val="bottom"/>
            <w:hideMark/>
          </w:tcPr>
          <w:p w14:paraId="1ADBFFB9"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4" w:type="pct"/>
            <w:shd w:val="clear" w:color="auto" w:fill="auto"/>
            <w:noWrap/>
            <w:tcMar>
              <w:right w:w="28" w:type="dxa"/>
            </w:tcMar>
            <w:vAlign w:val="bottom"/>
            <w:hideMark/>
          </w:tcPr>
          <w:p w14:paraId="04EE19CD"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1</w:t>
            </w:r>
          </w:p>
        </w:tc>
      </w:tr>
      <w:tr w:rsidR="0026013B" w:rsidRPr="00E01D62" w14:paraId="2C12A862" w14:textId="77777777" w:rsidTr="00E01D62">
        <w:tc>
          <w:tcPr>
            <w:tcW w:w="1347" w:type="pct"/>
            <w:shd w:val="clear" w:color="auto" w:fill="auto"/>
            <w:noWrap/>
            <w:hideMark/>
          </w:tcPr>
          <w:p w14:paraId="3C05E784"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France</w:t>
            </w:r>
          </w:p>
        </w:tc>
        <w:tc>
          <w:tcPr>
            <w:tcW w:w="913" w:type="pct"/>
            <w:shd w:val="clear" w:color="auto" w:fill="auto"/>
            <w:noWrap/>
            <w:tcMar>
              <w:right w:w="28" w:type="dxa"/>
            </w:tcMar>
            <w:vAlign w:val="bottom"/>
            <w:hideMark/>
          </w:tcPr>
          <w:p w14:paraId="498F8D64"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3" w:type="pct"/>
            <w:shd w:val="clear" w:color="auto" w:fill="auto"/>
            <w:noWrap/>
            <w:tcMar>
              <w:right w:w="28" w:type="dxa"/>
            </w:tcMar>
            <w:vAlign w:val="bottom"/>
            <w:hideMark/>
          </w:tcPr>
          <w:p w14:paraId="23301863"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3" w:type="pct"/>
            <w:shd w:val="clear" w:color="auto" w:fill="auto"/>
            <w:noWrap/>
            <w:tcMar>
              <w:right w:w="28" w:type="dxa"/>
            </w:tcMar>
            <w:vAlign w:val="bottom"/>
            <w:hideMark/>
          </w:tcPr>
          <w:p w14:paraId="07244664"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4" w:type="pct"/>
            <w:shd w:val="clear" w:color="auto" w:fill="auto"/>
            <w:noWrap/>
            <w:tcMar>
              <w:right w:w="28" w:type="dxa"/>
            </w:tcMar>
            <w:vAlign w:val="bottom"/>
            <w:hideMark/>
          </w:tcPr>
          <w:p w14:paraId="15AD1531"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1</w:t>
            </w:r>
          </w:p>
        </w:tc>
      </w:tr>
      <w:tr w:rsidR="0026013B" w:rsidRPr="00E01D62" w14:paraId="3A4E6305" w14:textId="77777777" w:rsidTr="00E01D62">
        <w:tc>
          <w:tcPr>
            <w:tcW w:w="1347" w:type="pct"/>
            <w:shd w:val="clear" w:color="auto" w:fill="auto"/>
            <w:noWrap/>
            <w:hideMark/>
          </w:tcPr>
          <w:p w14:paraId="62D27830"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Guinée-Bissau</w:t>
            </w:r>
          </w:p>
        </w:tc>
        <w:tc>
          <w:tcPr>
            <w:tcW w:w="913" w:type="pct"/>
            <w:shd w:val="clear" w:color="auto" w:fill="auto"/>
            <w:noWrap/>
            <w:tcMar>
              <w:right w:w="28" w:type="dxa"/>
            </w:tcMar>
            <w:vAlign w:val="bottom"/>
            <w:hideMark/>
          </w:tcPr>
          <w:p w14:paraId="3F59B94E"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3" w:type="pct"/>
            <w:shd w:val="clear" w:color="auto" w:fill="auto"/>
            <w:noWrap/>
            <w:tcMar>
              <w:right w:w="28" w:type="dxa"/>
            </w:tcMar>
            <w:vAlign w:val="bottom"/>
            <w:hideMark/>
          </w:tcPr>
          <w:p w14:paraId="7026C671"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3" w:type="pct"/>
            <w:shd w:val="clear" w:color="auto" w:fill="auto"/>
            <w:noWrap/>
            <w:tcMar>
              <w:right w:w="28" w:type="dxa"/>
            </w:tcMar>
            <w:vAlign w:val="bottom"/>
            <w:hideMark/>
          </w:tcPr>
          <w:p w14:paraId="1A97C67A"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4" w:type="pct"/>
            <w:shd w:val="clear" w:color="auto" w:fill="auto"/>
            <w:noWrap/>
            <w:tcMar>
              <w:right w:w="28" w:type="dxa"/>
            </w:tcMar>
            <w:vAlign w:val="bottom"/>
            <w:hideMark/>
          </w:tcPr>
          <w:p w14:paraId="4BA5FFAD"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1</w:t>
            </w:r>
          </w:p>
        </w:tc>
      </w:tr>
      <w:tr w:rsidR="0026013B" w:rsidRPr="00E01D62" w14:paraId="5FDCD672" w14:textId="77777777" w:rsidTr="00E01D62">
        <w:tc>
          <w:tcPr>
            <w:tcW w:w="1347" w:type="pct"/>
            <w:shd w:val="clear" w:color="auto" w:fill="auto"/>
            <w:noWrap/>
            <w:hideMark/>
          </w:tcPr>
          <w:p w14:paraId="6C39821E"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lastRenderedPageBreak/>
              <w:t>Hongrie</w:t>
            </w:r>
          </w:p>
        </w:tc>
        <w:tc>
          <w:tcPr>
            <w:tcW w:w="913" w:type="pct"/>
            <w:shd w:val="clear" w:color="auto" w:fill="auto"/>
            <w:noWrap/>
            <w:tcMar>
              <w:right w:w="28" w:type="dxa"/>
            </w:tcMar>
            <w:vAlign w:val="bottom"/>
            <w:hideMark/>
          </w:tcPr>
          <w:p w14:paraId="7541A7CA"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3" w:type="pct"/>
            <w:shd w:val="clear" w:color="auto" w:fill="auto"/>
            <w:noWrap/>
            <w:tcMar>
              <w:right w:w="28" w:type="dxa"/>
            </w:tcMar>
            <w:vAlign w:val="bottom"/>
            <w:hideMark/>
          </w:tcPr>
          <w:p w14:paraId="72CEE9FD"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3" w:type="pct"/>
            <w:shd w:val="clear" w:color="auto" w:fill="auto"/>
            <w:noWrap/>
            <w:tcMar>
              <w:right w:w="28" w:type="dxa"/>
            </w:tcMar>
            <w:vAlign w:val="bottom"/>
            <w:hideMark/>
          </w:tcPr>
          <w:p w14:paraId="06F387A0"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4" w:type="pct"/>
            <w:shd w:val="clear" w:color="auto" w:fill="auto"/>
            <w:noWrap/>
            <w:tcMar>
              <w:right w:w="28" w:type="dxa"/>
            </w:tcMar>
            <w:vAlign w:val="bottom"/>
            <w:hideMark/>
          </w:tcPr>
          <w:p w14:paraId="47A6AA37"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1</w:t>
            </w:r>
          </w:p>
        </w:tc>
      </w:tr>
      <w:tr w:rsidR="0026013B" w:rsidRPr="00E01D62" w14:paraId="58D326CD" w14:textId="77777777" w:rsidTr="00E01D62">
        <w:tc>
          <w:tcPr>
            <w:tcW w:w="1347" w:type="pct"/>
            <w:shd w:val="clear" w:color="auto" w:fill="auto"/>
            <w:noWrap/>
            <w:hideMark/>
          </w:tcPr>
          <w:p w14:paraId="361BC4C8"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Inde</w:t>
            </w:r>
          </w:p>
        </w:tc>
        <w:tc>
          <w:tcPr>
            <w:tcW w:w="913" w:type="pct"/>
            <w:shd w:val="clear" w:color="auto" w:fill="auto"/>
            <w:noWrap/>
            <w:tcMar>
              <w:right w:w="28" w:type="dxa"/>
            </w:tcMar>
            <w:vAlign w:val="bottom"/>
            <w:hideMark/>
          </w:tcPr>
          <w:p w14:paraId="6258FFAD"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3" w:type="pct"/>
            <w:shd w:val="clear" w:color="auto" w:fill="auto"/>
            <w:noWrap/>
            <w:tcMar>
              <w:right w:w="28" w:type="dxa"/>
            </w:tcMar>
            <w:vAlign w:val="bottom"/>
            <w:hideMark/>
          </w:tcPr>
          <w:p w14:paraId="0B557395"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3" w:type="pct"/>
            <w:shd w:val="clear" w:color="auto" w:fill="auto"/>
            <w:noWrap/>
            <w:tcMar>
              <w:right w:w="28" w:type="dxa"/>
            </w:tcMar>
            <w:vAlign w:val="bottom"/>
            <w:hideMark/>
          </w:tcPr>
          <w:p w14:paraId="683FC589"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4" w:type="pct"/>
            <w:shd w:val="clear" w:color="auto" w:fill="auto"/>
            <w:noWrap/>
            <w:tcMar>
              <w:right w:w="28" w:type="dxa"/>
            </w:tcMar>
            <w:vAlign w:val="bottom"/>
            <w:hideMark/>
          </w:tcPr>
          <w:p w14:paraId="718A11A0"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1</w:t>
            </w:r>
          </w:p>
        </w:tc>
      </w:tr>
      <w:tr w:rsidR="0026013B" w:rsidRPr="00E01D62" w14:paraId="57BF4842" w14:textId="77777777" w:rsidTr="00E01D62">
        <w:tc>
          <w:tcPr>
            <w:tcW w:w="1347" w:type="pct"/>
            <w:shd w:val="clear" w:color="auto" w:fill="auto"/>
            <w:noWrap/>
            <w:hideMark/>
          </w:tcPr>
          <w:p w14:paraId="37847418"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Jordanie</w:t>
            </w:r>
          </w:p>
        </w:tc>
        <w:tc>
          <w:tcPr>
            <w:tcW w:w="913" w:type="pct"/>
            <w:shd w:val="clear" w:color="auto" w:fill="auto"/>
            <w:noWrap/>
            <w:tcMar>
              <w:right w:w="28" w:type="dxa"/>
            </w:tcMar>
            <w:vAlign w:val="bottom"/>
            <w:hideMark/>
          </w:tcPr>
          <w:p w14:paraId="6F668C97"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3" w:type="pct"/>
            <w:shd w:val="clear" w:color="auto" w:fill="auto"/>
            <w:noWrap/>
            <w:tcMar>
              <w:right w:w="28" w:type="dxa"/>
            </w:tcMar>
            <w:vAlign w:val="bottom"/>
            <w:hideMark/>
          </w:tcPr>
          <w:p w14:paraId="4C2C6ED2"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3" w:type="pct"/>
            <w:shd w:val="clear" w:color="auto" w:fill="auto"/>
            <w:noWrap/>
            <w:tcMar>
              <w:right w:w="28" w:type="dxa"/>
            </w:tcMar>
            <w:vAlign w:val="bottom"/>
            <w:hideMark/>
          </w:tcPr>
          <w:p w14:paraId="5FA452C4"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4" w:type="pct"/>
            <w:shd w:val="clear" w:color="auto" w:fill="auto"/>
            <w:noWrap/>
            <w:tcMar>
              <w:right w:w="28" w:type="dxa"/>
            </w:tcMar>
            <w:vAlign w:val="bottom"/>
            <w:hideMark/>
          </w:tcPr>
          <w:p w14:paraId="3E08194C"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1</w:t>
            </w:r>
          </w:p>
        </w:tc>
      </w:tr>
      <w:tr w:rsidR="0026013B" w:rsidRPr="00E01D62" w14:paraId="47387078" w14:textId="77777777" w:rsidTr="00E01D62">
        <w:tc>
          <w:tcPr>
            <w:tcW w:w="1347" w:type="pct"/>
            <w:shd w:val="clear" w:color="auto" w:fill="auto"/>
            <w:noWrap/>
            <w:hideMark/>
          </w:tcPr>
          <w:p w14:paraId="6043E909"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Lettonie</w:t>
            </w:r>
          </w:p>
        </w:tc>
        <w:tc>
          <w:tcPr>
            <w:tcW w:w="913" w:type="pct"/>
            <w:shd w:val="clear" w:color="auto" w:fill="auto"/>
            <w:noWrap/>
            <w:tcMar>
              <w:right w:w="28" w:type="dxa"/>
            </w:tcMar>
            <w:vAlign w:val="bottom"/>
            <w:hideMark/>
          </w:tcPr>
          <w:p w14:paraId="284FEF0A"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3" w:type="pct"/>
            <w:shd w:val="clear" w:color="auto" w:fill="auto"/>
            <w:noWrap/>
            <w:tcMar>
              <w:right w:w="28" w:type="dxa"/>
            </w:tcMar>
            <w:vAlign w:val="bottom"/>
            <w:hideMark/>
          </w:tcPr>
          <w:p w14:paraId="1D921446"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3" w:type="pct"/>
            <w:shd w:val="clear" w:color="auto" w:fill="auto"/>
            <w:noWrap/>
            <w:tcMar>
              <w:right w:w="28" w:type="dxa"/>
            </w:tcMar>
            <w:vAlign w:val="bottom"/>
            <w:hideMark/>
          </w:tcPr>
          <w:p w14:paraId="08207968"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4" w:type="pct"/>
            <w:shd w:val="clear" w:color="auto" w:fill="auto"/>
            <w:noWrap/>
            <w:tcMar>
              <w:right w:w="28" w:type="dxa"/>
            </w:tcMar>
            <w:vAlign w:val="bottom"/>
            <w:hideMark/>
          </w:tcPr>
          <w:p w14:paraId="60DE3231"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1</w:t>
            </w:r>
          </w:p>
        </w:tc>
      </w:tr>
      <w:tr w:rsidR="0026013B" w:rsidRPr="00E01D62" w14:paraId="5F85E633" w14:textId="77777777" w:rsidTr="00E01D62">
        <w:tc>
          <w:tcPr>
            <w:tcW w:w="1347" w:type="pct"/>
            <w:shd w:val="clear" w:color="auto" w:fill="auto"/>
            <w:noWrap/>
            <w:hideMark/>
          </w:tcPr>
          <w:p w14:paraId="5B3F904C" w14:textId="77777777" w:rsidR="0026013B" w:rsidRPr="00E01D62" w:rsidRDefault="0026013B" w:rsidP="00E01D62">
            <w:pPr>
              <w:suppressAutoHyphens w:val="0"/>
              <w:spacing w:before="40" w:after="40" w:line="220" w:lineRule="exact"/>
              <w:rPr>
                <w:rFonts w:eastAsia="Times New Roman"/>
                <w:sz w:val="18"/>
              </w:rPr>
            </w:pPr>
            <w:r w:rsidRPr="00E01D62">
              <w:rPr>
                <w:rFonts w:eastAsia="Times New Roman"/>
                <w:sz w:val="18"/>
              </w:rPr>
              <w:t>NC</w:t>
            </w:r>
          </w:p>
        </w:tc>
        <w:tc>
          <w:tcPr>
            <w:tcW w:w="913" w:type="pct"/>
            <w:shd w:val="clear" w:color="auto" w:fill="auto"/>
            <w:noWrap/>
            <w:tcMar>
              <w:right w:w="28" w:type="dxa"/>
            </w:tcMar>
            <w:vAlign w:val="bottom"/>
            <w:hideMark/>
          </w:tcPr>
          <w:p w14:paraId="308F923F"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3" w:type="pct"/>
            <w:shd w:val="clear" w:color="auto" w:fill="auto"/>
            <w:noWrap/>
            <w:tcMar>
              <w:right w:w="28" w:type="dxa"/>
            </w:tcMar>
            <w:vAlign w:val="bottom"/>
            <w:hideMark/>
          </w:tcPr>
          <w:p w14:paraId="0EEA3E2D"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3" w:type="pct"/>
            <w:shd w:val="clear" w:color="auto" w:fill="auto"/>
            <w:noWrap/>
            <w:tcMar>
              <w:right w:w="28" w:type="dxa"/>
            </w:tcMar>
            <w:vAlign w:val="bottom"/>
            <w:hideMark/>
          </w:tcPr>
          <w:p w14:paraId="4B5FFC2B"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4" w:type="pct"/>
            <w:shd w:val="clear" w:color="auto" w:fill="auto"/>
            <w:noWrap/>
            <w:tcMar>
              <w:right w:w="28" w:type="dxa"/>
            </w:tcMar>
            <w:vAlign w:val="bottom"/>
            <w:hideMark/>
          </w:tcPr>
          <w:p w14:paraId="3C59E3D3"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1</w:t>
            </w:r>
          </w:p>
        </w:tc>
      </w:tr>
      <w:tr w:rsidR="0026013B" w:rsidRPr="00E01D62" w14:paraId="08E6B867" w14:textId="77777777" w:rsidTr="00E01D62">
        <w:tc>
          <w:tcPr>
            <w:tcW w:w="1347" w:type="pct"/>
            <w:shd w:val="clear" w:color="auto" w:fill="auto"/>
            <w:noWrap/>
            <w:hideMark/>
          </w:tcPr>
          <w:p w14:paraId="2EDD167C"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Nicaragua</w:t>
            </w:r>
          </w:p>
        </w:tc>
        <w:tc>
          <w:tcPr>
            <w:tcW w:w="913" w:type="pct"/>
            <w:shd w:val="clear" w:color="auto" w:fill="auto"/>
            <w:noWrap/>
            <w:tcMar>
              <w:right w:w="28" w:type="dxa"/>
            </w:tcMar>
            <w:vAlign w:val="bottom"/>
            <w:hideMark/>
          </w:tcPr>
          <w:p w14:paraId="72B4525C"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3" w:type="pct"/>
            <w:shd w:val="clear" w:color="auto" w:fill="auto"/>
            <w:noWrap/>
            <w:tcMar>
              <w:right w:w="28" w:type="dxa"/>
            </w:tcMar>
            <w:vAlign w:val="bottom"/>
            <w:hideMark/>
          </w:tcPr>
          <w:p w14:paraId="0AC87FEC"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3" w:type="pct"/>
            <w:shd w:val="clear" w:color="auto" w:fill="auto"/>
            <w:noWrap/>
            <w:tcMar>
              <w:right w:w="28" w:type="dxa"/>
            </w:tcMar>
            <w:vAlign w:val="bottom"/>
            <w:hideMark/>
          </w:tcPr>
          <w:p w14:paraId="48E034CF"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4" w:type="pct"/>
            <w:shd w:val="clear" w:color="auto" w:fill="auto"/>
            <w:noWrap/>
            <w:tcMar>
              <w:right w:w="28" w:type="dxa"/>
            </w:tcMar>
            <w:vAlign w:val="bottom"/>
            <w:hideMark/>
          </w:tcPr>
          <w:p w14:paraId="5C56CC41"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1</w:t>
            </w:r>
          </w:p>
        </w:tc>
      </w:tr>
      <w:tr w:rsidR="0026013B" w:rsidRPr="00E01D62" w14:paraId="62C938B6" w14:textId="77777777" w:rsidTr="00E01D62">
        <w:tc>
          <w:tcPr>
            <w:tcW w:w="1347" w:type="pct"/>
            <w:shd w:val="clear" w:color="auto" w:fill="auto"/>
            <w:noWrap/>
            <w:hideMark/>
          </w:tcPr>
          <w:p w14:paraId="163CF248"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Nigéria</w:t>
            </w:r>
          </w:p>
        </w:tc>
        <w:tc>
          <w:tcPr>
            <w:tcW w:w="913" w:type="pct"/>
            <w:shd w:val="clear" w:color="auto" w:fill="auto"/>
            <w:noWrap/>
            <w:tcMar>
              <w:right w:w="28" w:type="dxa"/>
            </w:tcMar>
            <w:vAlign w:val="bottom"/>
            <w:hideMark/>
          </w:tcPr>
          <w:p w14:paraId="3B2763BD"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3" w:type="pct"/>
            <w:shd w:val="clear" w:color="auto" w:fill="auto"/>
            <w:noWrap/>
            <w:tcMar>
              <w:right w:w="28" w:type="dxa"/>
            </w:tcMar>
            <w:vAlign w:val="bottom"/>
            <w:hideMark/>
          </w:tcPr>
          <w:p w14:paraId="712A0A3F"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3" w:type="pct"/>
            <w:shd w:val="clear" w:color="auto" w:fill="auto"/>
            <w:noWrap/>
            <w:tcMar>
              <w:right w:w="28" w:type="dxa"/>
            </w:tcMar>
            <w:vAlign w:val="bottom"/>
            <w:hideMark/>
          </w:tcPr>
          <w:p w14:paraId="74D802C0"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4" w:type="pct"/>
            <w:shd w:val="clear" w:color="auto" w:fill="auto"/>
            <w:noWrap/>
            <w:tcMar>
              <w:right w:w="28" w:type="dxa"/>
            </w:tcMar>
            <w:vAlign w:val="bottom"/>
            <w:hideMark/>
          </w:tcPr>
          <w:p w14:paraId="1DEE874C"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1</w:t>
            </w:r>
          </w:p>
        </w:tc>
      </w:tr>
      <w:tr w:rsidR="0026013B" w:rsidRPr="00E01D62" w14:paraId="2D14CAEA" w14:textId="77777777" w:rsidTr="00E01D62">
        <w:tc>
          <w:tcPr>
            <w:tcW w:w="1347" w:type="pct"/>
            <w:shd w:val="clear" w:color="auto" w:fill="auto"/>
            <w:noWrap/>
            <w:hideMark/>
          </w:tcPr>
          <w:p w14:paraId="5C91909B"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Panama</w:t>
            </w:r>
          </w:p>
        </w:tc>
        <w:tc>
          <w:tcPr>
            <w:tcW w:w="913" w:type="pct"/>
            <w:shd w:val="clear" w:color="auto" w:fill="auto"/>
            <w:noWrap/>
            <w:tcMar>
              <w:right w:w="28" w:type="dxa"/>
            </w:tcMar>
            <w:vAlign w:val="bottom"/>
            <w:hideMark/>
          </w:tcPr>
          <w:p w14:paraId="57657920"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3" w:type="pct"/>
            <w:shd w:val="clear" w:color="auto" w:fill="auto"/>
            <w:noWrap/>
            <w:tcMar>
              <w:right w:w="28" w:type="dxa"/>
            </w:tcMar>
            <w:vAlign w:val="bottom"/>
            <w:hideMark/>
          </w:tcPr>
          <w:p w14:paraId="6AE4B343"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3" w:type="pct"/>
            <w:shd w:val="clear" w:color="auto" w:fill="auto"/>
            <w:noWrap/>
            <w:tcMar>
              <w:right w:w="28" w:type="dxa"/>
            </w:tcMar>
            <w:vAlign w:val="bottom"/>
            <w:hideMark/>
          </w:tcPr>
          <w:p w14:paraId="62BE0E18"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4" w:type="pct"/>
            <w:shd w:val="clear" w:color="auto" w:fill="auto"/>
            <w:noWrap/>
            <w:tcMar>
              <w:right w:w="28" w:type="dxa"/>
            </w:tcMar>
            <w:vAlign w:val="bottom"/>
            <w:hideMark/>
          </w:tcPr>
          <w:p w14:paraId="302F9931"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1</w:t>
            </w:r>
          </w:p>
        </w:tc>
      </w:tr>
      <w:tr w:rsidR="0026013B" w:rsidRPr="00E01D62" w14:paraId="3F127711" w14:textId="77777777" w:rsidTr="00E01D62">
        <w:tc>
          <w:tcPr>
            <w:tcW w:w="1347" w:type="pct"/>
            <w:shd w:val="clear" w:color="auto" w:fill="auto"/>
            <w:noWrap/>
            <w:hideMark/>
          </w:tcPr>
          <w:p w14:paraId="11B92BE2" w14:textId="77777777" w:rsidR="0026013B" w:rsidRPr="00E01D62" w:rsidRDefault="0026013B" w:rsidP="00E01D62">
            <w:pPr>
              <w:suppressAutoHyphens w:val="0"/>
              <w:spacing w:before="40" w:after="40" w:line="220" w:lineRule="exact"/>
              <w:rPr>
                <w:rFonts w:eastAsia="Times New Roman"/>
                <w:sz w:val="18"/>
              </w:rPr>
            </w:pPr>
            <w:r w:rsidRPr="00E01D62">
              <w:rPr>
                <w:sz w:val="18"/>
                <w:lang w:val="fr-FR"/>
              </w:rPr>
              <w:t>Sénégal</w:t>
            </w:r>
          </w:p>
        </w:tc>
        <w:tc>
          <w:tcPr>
            <w:tcW w:w="913" w:type="pct"/>
            <w:shd w:val="clear" w:color="auto" w:fill="auto"/>
            <w:noWrap/>
            <w:tcMar>
              <w:right w:w="28" w:type="dxa"/>
            </w:tcMar>
            <w:vAlign w:val="bottom"/>
            <w:hideMark/>
          </w:tcPr>
          <w:p w14:paraId="07D52B69"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3" w:type="pct"/>
            <w:shd w:val="clear" w:color="auto" w:fill="auto"/>
            <w:noWrap/>
            <w:tcMar>
              <w:right w:w="28" w:type="dxa"/>
            </w:tcMar>
            <w:vAlign w:val="bottom"/>
            <w:hideMark/>
          </w:tcPr>
          <w:p w14:paraId="17EF185D"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3" w:type="pct"/>
            <w:shd w:val="clear" w:color="auto" w:fill="auto"/>
            <w:noWrap/>
            <w:tcMar>
              <w:right w:w="28" w:type="dxa"/>
            </w:tcMar>
            <w:vAlign w:val="bottom"/>
            <w:hideMark/>
          </w:tcPr>
          <w:p w14:paraId="4A866A9F"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4" w:type="pct"/>
            <w:shd w:val="clear" w:color="auto" w:fill="auto"/>
            <w:noWrap/>
            <w:tcMar>
              <w:right w:w="28" w:type="dxa"/>
            </w:tcMar>
            <w:vAlign w:val="bottom"/>
            <w:hideMark/>
          </w:tcPr>
          <w:p w14:paraId="21B53081"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1</w:t>
            </w:r>
          </w:p>
        </w:tc>
      </w:tr>
      <w:tr w:rsidR="00E01D62" w:rsidRPr="00E01D62" w14:paraId="0339B632" w14:textId="77777777" w:rsidTr="00E01D62">
        <w:tc>
          <w:tcPr>
            <w:tcW w:w="1347" w:type="pct"/>
            <w:tcBorders>
              <w:bottom w:val="single" w:sz="4" w:space="0" w:color="auto"/>
            </w:tcBorders>
            <w:shd w:val="clear" w:color="auto" w:fill="auto"/>
            <w:noWrap/>
            <w:hideMark/>
          </w:tcPr>
          <w:p w14:paraId="426E957A" w14:textId="77777777" w:rsidR="0026013B" w:rsidRPr="00E01D62" w:rsidRDefault="0026013B" w:rsidP="00E01D62">
            <w:pPr>
              <w:suppressAutoHyphens w:val="0"/>
              <w:spacing w:before="40" w:after="40" w:line="220" w:lineRule="exact"/>
              <w:rPr>
                <w:rFonts w:eastAsia="Times New Roman"/>
                <w:sz w:val="18"/>
              </w:rPr>
            </w:pPr>
            <w:r w:rsidRPr="00E01D62">
              <w:rPr>
                <w:rFonts w:eastAsia="Times New Roman"/>
                <w:sz w:val="18"/>
              </w:rPr>
              <w:t>Syrie</w:t>
            </w:r>
          </w:p>
        </w:tc>
        <w:tc>
          <w:tcPr>
            <w:tcW w:w="913" w:type="pct"/>
            <w:tcBorders>
              <w:bottom w:val="single" w:sz="4" w:space="0" w:color="auto"/>
            </w:tcBorders>
            <w:shd w:val="clear" w:color="auto" w:fill="auto"/>
            <w:noWrap/>
            <w:tcMar>
              <w:right w:w="28" w:type="dxa"/>
            </w:tcMar>
            <w:vAlign w:val="bottom"/>
            <w:hideMark/>
          </w:tcPr>
          <w:p w14:paraId="27693C0B" w14:textId="77777777" w:rsidR="0026013B" w:rsidRPr="00E01D62" w:rsidRDefault="0026013B" w:rsidP="00E01D62">
            <w:pPr>
              <w:suppressAutoHyphens w:val="0"/>
              <w:spacing w:before="40" w:after="40" w:line="220" w:lineRule="exact"/>
              <w:jc w:val="right"/>
              <w:rPr>
                <w:rFonts w:eastAsia="Times New Roman"/>
                <w:sz w:val="18"/>
              </w:rPr>
            </w:pPr>
            <w:r w:rsidRPr="00E01D62">
              <w:rPr>
                <w:sz w:val="18"/>
                <w:lang w:val="fr-FR"/>
              </w:rPr>
              <w:t>1</w:t>
            </w:r>
          </w:p>
        </w:tc>
        <w:tc>
          <w:tcPr>
            <w:tcW w:w="913" w:type="pct"/>
            <w:tcBorders>
              <w:bottom w:val="single" w:sz="4" w:space="0" w:color="auto"/>
            </w:tcBorders>
            <w:shd w:val="clear" w:color="auto" w:fill="auto"/>
            <w:noWrap/>
            <w:tcMar>
              <w:right w:w="28" w:type="dxa"/>
            </w:tcMar>
            <w:vAlign w:val="bottom"/>
            <w:hideMark/>
          </w:tcPr>
          <w:p w14:paraId="0B3139DB"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3" w:type="pct"/>
            <w:tcBorders>
              <w:bottom w:val="single" w:sz="4" w:space="0" w:color="auto"/>
            </w:tcBorders>
            <w:shd w:val="clear" w:color="auto" w:fill="auto"/>
            <w:noWrap/>
            <w:tcMar>
              <w:right w:w="28" w:type="dxa"/>
            </w:tcMar>
            <w:vAlign w:val="bottom"/>
            <w:hideMark/>
          </w:tcPr>
          <w:p w14:paraId="7A854173" w14:textId="77777777" w:rsidR="0026013B" w:rsidRPr="00E01D62" w:rsidRDefault="0026013B" w:rsidP="00E01D62">
            <w:pPr>
              <w:suppressAutoHyphens w:val="0"/>
              <w:spacing w:before="40" w:after="40" w:line="220" w:lineRule="exact"/>
              <w:jc w:val="right"/>
              <w:rPr>
                <w:rFonts w:eastAsia="Times New Roman"/>
                <w:sz w:val="18"/>
              </w:rPr>
            </w:pPr>
            <w:r w:rsidRPr="00E01D62">
              <w:rPr>
                <w:rFonts w:eastAsia="Times New Roman"/>
                <w:sz w:val="18"/>
              </w:rPr>
              <w:t xml:space="preserve"> </w:t>
            </w:r>
          </w:p>
        </w:tc>
        <w:tc>
          <w:tcPr>
            <w:tcW w:w="914" w:type="pct"/>
            <w:tcBorders>
              <w:bottom w:val="single" w:sz="4" w:space="0" w:color="auto"/>
            </w:tcBorders>
            <w:shd w:val="clear" w:color="auto" w:fill="auto"/>
            <w:noWrap/>
            <w:tcMar>
              <w:right w:w="28" w:type="dxa"/>
            </w:tcMar>
            <w:vAlign w:val="bottom"/>
            <w:hideMark/>
          </w:tcPr>
          <w:p w14:paraId="652CD023" w14:textId="77777777" w:rsidR="0026013B" w:rsidRPr="00E01D62" w:rsidRDefault="0026013B" w:rsidP="00E01D62">
            <w:pPr>
              <w:suppressAutoHyphens w:val="0"/>
              <w:spacing w:before="40" w:after="40" w:line="220" w:lineRule="exact"/>
              <w:jc w:val="right"/>
              <w:rPr>
                <w:rFonts w:eastAsia="Times New Roman"/>
                <w:b/>
                <w:bCs/>
                <w:sz w:val="18"/>
              </w:rPr>
            </w:pPr>
            <w:r w:rsidRPr="00E01D62">
              <w:rPr>
                <w:b/>
                <w:bCs/>
                <w:sz w:val="18"/>
                <w:lang w:val="fr-FR"/>
              </w:rPr>
              <w:t>1</w:t>
            </w:r>
          </w:p>
        </w:tc>
      </w:tr>
      <w:tr w:rsidR="00E01D62" w:rsidRPr="00E01D62" w14:paraId="0472A87A" w14:textId="77777777" w:rsidTr="00E01D62">
        <w:tc>
          <w:tcPr>
            <w:tcW w:w="1347" w:type="pct"/>
            <w:tcBorders>
              <w:top w:val="single" w:sz="4" w:space="0" w:color="auto"/>
              <w:bottom w:val="single" w:sz="12" w:space="0" w:color="auto"/>
            </w:tcBorders>
            <w:shd w:val="clear" w:color="auto" w:fill="auto"/>
            <w:noWrap/>
            <w:hideMark/>
          </w:tcPr>
          <w:p w14:paraId="580F49B8" w14:textId="77777777" w:rsidR="0026013B" w:rsidRPr="00E01D62" w:rsidRDefault="0026013B" w:rsidP="00E01D62">
            <w:pPr>
              <w:suppressAutoHyphens w:val="0"/>
              <w:spacing w:before="80" w:after="80" w:line="220" w:lineRule="exact"/>
              <w:ind w:left="283"/>
              <w:rPr>
                <w:rFonts w:eastAsia="Times New Roman"/>
                <w:b/>
                <w:sz w:val="18"/>
              </w:rPr>
            </w:pPr>
            <w:r w:rsidRPr="00E01D62">
              <w:rPr>
                <w:rFonts w:eastAsia="Times New Roman"/>
                <w:b/>
                <w:sz w:val="18"/>
              </w:rPr>
              <w:t>Total</w:t>
            </w:r>
          </w:p>
        </w:tc>
        <w:tc>
          <w:tcPr>
            <w:tcW w:w="913" w:type="pct"/>
            <w:tcBorders>
              <w:top w:val="single" w:sz="4" w:space="0" w:color="auto"/>
              <w:bottom w:val="single" w:sz="12" w:space="0" w:color="auto"/>
            </w:tcBorders>
            <w:shd w:val="clear" w:color="auto" w:fill="auto"/>
            <w:noWrap/>
            <w:tcMar>
              <w:right w:w="28" w:type="dxa"/>
            </w:tcMar>
            <w:vAlign w:val="bottom"/>
            <w:hideMark/>
          </w:tcPr>
          <w:p w14:paraId="5D8C0278" w14:textId="77777777" w:rsidR="0026013B" w:rsidRPr="00E01D62" w:rsidRDefault="0026013B" w:rsidP="00E01D62">
            <w:pPr>
              <w:suppressAutoHyphens w:val="0"/>
              <w:spacing w:before="80" w:after="80" w:line="220" w:lineRule="exact"/>
              <w:jc w:val="right"/>
              <w:rPr>
                <w:rFonts w:eastAsia="Times New Roman"/>
                <w:b/>
                <w:sz w:val="18"/>
              </w:rPr>
            </w:pPr>
            <w:r w:rsidRPr="00E01D62">
              <w:rPr>
                <w:b/>
                <w:sz w:val="18"/>
                <w:lang w:val="fr-FR"/>
              </w:rPr>
              <w:t>8 604</w:t>
            </w:r>
          </w:p>
        </w:tc>
        <w:tc>
          <w:tcPr>
            <w:tcW w:w="913" w:type="pct"/>
            <w:tcBorders>
              <w:top w:val="single" w:sz="4" w:space="0" w:color="auto"/>
              <w:bottom w:val="single" w:sz="12" w:space="0" w:color="auto"/>
            </w:tcBorders>
            <w:shd w:val="clear" w:color="auto" w:fill="auto"/>
            <w:noWrap/>
            <w:tcMar>
              <w:right w:w="28" w:type="dxa"/>
            </w:tcMar>
            <w:vAlign w:val="bottom"/>
            <w:hideMark/>
          </w:tcPr>
          <w:p w14:paraId="5F479247" w14:textId="77777777" w:rsidR="0026013B" w:rsidRPr="00E01D62" w:rsidRDefault="0026013B" w:rsidP="00E01D62">
            <w:pPr>
              <w:suppressAutoHyphens w:val="0"/>
              <w:spacing w:before="80" w:after="80" w:line="220" w:lineRule="exact"/>
              <w:jc w:val="right"/>
              <w:rPr>
                <w:rFonts w:eastAsia="Times New Roman"/>
                <w:b/>
                <w:sz w:val="18"/>
              </w:rPr>
            </w:pPr>
            <w:r w:rsidRPr="00E01D62">
              <w:rPr>
                <w:b/>
                <w:sz w:val="18"/>
                <w:lang w:val="fr-FR"/>
              </w:rPr>
              <w:t>928</w:t>
            </w:r>
          </w:p>
        </w:tc>
        <w:tc>
          <w:tcPr>
            <w:tcW w:w="913" w:type="pct"/>
            <w:tcBorders>
              <w:top w:val="single" w:sz="4" w:space="0" w:color="auto"/>
              <w:bottom w:val="single" w:sz="12" w:space="0" w:color="auto"/>
            </w:tcBorders>
            <w:shd w:val="clear" w:color="auto" w:fill="auto"/>
            <w:noWrap/>
            <w:tcMar>
              <w:right w:w="28" w:type="dxa"/>
            </w:tcMar>
            <w:vAlign w:val="bottom"/>
            <w:hideMark/>
          </w:tcPr>
          <w:p w14:paraId="57C3A215" w14:textId="77777777" w:rsidR="0026013B" w:rsidRPr="00E01D62" w:rsidRDefault="0026013B" w:rsidP="00E01D62">
            <w:pPr>
              <w:suppressAutoHyphens w:val="0"/>
              <w:spacing w:before="80" w:after="80" w:line="220" w:lineRule="exact"/>
              <w:jc w:val="right"/>
              <w:rPr>
                <w:rFonts w:eastAsia="Times New Roman"/>
                <w:b/>
                <w:sz w:val="18"/>
              </w:rPr>
            </w:pPr>
            <w:r w:rsidRPr="00E01D62">
              <w:rPr>
                <w:b/>
                <w:sz w:val="18"/>
                <w:lang w:val="fr-FR"/>
              </w:rPr>
              <w:t>295</w:t>
            </w:r>
          </w:p>
        </w:tc>
        <w:tc>
          <w:tcPr>
            <w:tcW w:w="914" w:type="pct"/>
            <w:tcBorders>
              <w:top w:val="single" w:sz="4" w:space="0" w:color="auto"/>
              <w:bottom w:val="single" w:sz="12" w:space="0" w:color="auto"/>
            </w:tcBorders>
            <w:shd w:val="clear" w:color="auto" w:fill="auto"/>
            <w:noWrap/>
            <w:tcMar>
              <w:right w:w="28" w:type="dxa"/>
            </w:tcMar>
            <w:vAlign w:val="bottom"/>
            <w:hideMark/>
          </w:tcPr>
          <w:p w14:paraId="072DD5E0" w14:textId="77777777" w:rsidR="0026013B" w:rsidRPr="00E01D62" w:rsidRDefault="0026013B" w:rsidP="00E01D62">
            <w:pPr>
              <w:suppressAutoHyphens w:val="0"/>
              <w:spacing w:before="80" w:after="80" w:line="220" w:lineRule="exact"/>
              <w:jc w:val="right"/>
              <w:rPr>
                <w:rFonts w:eastAsia="Times New Roman"/>
                <w:b/>
                <w:sz w:val="18"/>
              </w:rPr>
            </w:pPr>
            <w:r w:rsidRPr="00E01D62">
              <w:rPr>
                <w:b/>
                <w:sz w:val="18"/>
                <w:lang w:val="fr-FR"/>
              </w:rPr>
              <w:t>9 827</w:t>
            </w:r>
          </w:p>
        </w:tc>
      </w:tr>
    </w:tbl>
    <w:p w14:paraId="3DB60957" w14:textId="77777777" w:rsidR="0026013B" w:rsidRPr="00D83604" w:rsidRDefault="0026013B" w:rsidP="00E01D62">
      <w:pPr>
        <w:pStyle w:val="Titre1"/>
        <w:spacing w:before="240"/>
      </w:pPr>
      <w:r>
        <w:rPr>
          <w:lang w:val="fr-FR"/>
        </w:rPr>
        <w:t>Tableau 19</w:t>
      </w:r>
    </w:p>
    <w:p w14:paraId="0B913137" w14:textId="77777777" w:rsidR="0026013B" w:rsidRPr="001647D6" w:rsidRDefault="0026013B" w:rsidP="0026013B">
      <w:pPr>
        <w:pStyle w:val="SingleTxtG"/>
        <w:rPr>
          <w:b/>
          <w:bCs/>
          <w:lang w:val="fr-CA"/>
        </w:rPr>
      </w:pPr>
      <w:r w:rsidRPr="001647D6">
        <w:rPr>
          <w:b/>
          <w:bCs/>
          <w:lang w:val="fr-CA"/>
        </w:rPr>
        <w:t>Expulsions administratives ordonnées, par sexe et tranche d</w:t>
      </w:r>
      <w:r>
        <w:rPr>
          <w:b/>
          <w:bCs/>
          <w:lang w:val="fr-CA"/>
        </w:rPr>
        <w:t>’</w:t>
      </w:r>
      <w:r w:rsidRPr="001647D6">
        <w:rPr>
          <w:b/>
          <w:bCs/>
          <w:lang w:val="fr-CA"/>
        </w:rPr>
        <w:t>âge</w:t>
      </w:r>
    </w:p>
    <w:tbl>
      <w:tblPr>
        <w:tblW w:w="7370" w:type="dxa"/>
        <w:tblInd w:w="1134" w:type="dxa"/>
        <w:tblLayout w:type="fixed"/>
        <w:tblCellMar>
          <w:left w:w="0" w:type="dxa"/>
          <w:right w:w="0" w:type="dxa"/>
        </w:tblCellMar>
        <w:tblLook w:val="04A0" w:firstRow="1" w:lastRow="0" w:firstColumn="1" w:lastColumn="0" w:noHBand="0" w:noVBand="1"/>
      </w:tblPr>
      <w:tblGrid>
        <w:gridCol w:w="1027"/>
        <w:gridCol w:w="681"/>
        <w:gridCol w:w="658"/>
        <w:gridCol w:w="560"/>
        <w:gridCol w:w="644"/>
        <w:gridCol w:w="672"/>
        <w:gridCol w:w="489"/>
        <w:gridCol w:w="616"/>
        <w:gridCol w:w="686"/>
        <w:gridCol w:w="448"/>
        <w:gridCol w:w="889"/>
      </w:tblGrid>
      <w:tr w:rsidR="00400382" w:rsidRPr="00E01D62" w14:paraId="59926D86" w14:textId="77777777" w:rsidTr="00765215">
        <w:trPr>
          <w:tblHeader/>
        </w:trPr>
        <w:tc>
          <w:tcPr>
            <w:tcW w:w="1027" w:type="dxa"/>
            <w:vMerge w:val="restart"/>
            <w:tcBorders>
              <w:top w:val="single" w:sz="4" w:space="0" w:color="auto"/>
              <w:bottom w:val="single" w:sz="12" w:space="0" w:color="auto"/>
            </w:tcBorders>
            <w:shd w:val="clear" w:color="auto" w:fill="auto"/>
            <w:noWrap/>
            <w:vAlign w:val="bottom"/>
            <w:hideMark/>
          </w:tcPr>
          <w:p w14:paraId="5C19BFF4" w14:textId="77777777" w:rsidR="0026013B" w:rsidRPr="00E935F1" w:rsidRDefault="0026013B" w:rsidP="00E935F1">
            <w:pPr>
              <w:suppressAutoHyphens w:val="0"/>
              <w:spacing w:before="80" w:after="80" w:line="200" w:lineRule="auto"/>
              <w:rPr>
                <w:i/>
                <w:spacing w:val="4"/>
                <w:w w:val="103"/>
                <w:kern w:val="14"/>
                <w:sz w:val="16"/>
                <w:lang w:val="en-GB"/>
              </w:rPr>
            </w:pPr>
            <w:r w:rsidRPr="00E935F1">
              <w:rPr>
                <w:i/>
                <w:spacing w:val="4"/>
                <w:w w:val="103"/>
                <w:kern w:val="14"/>
                <w:sz w:val="16"/>
                <w:lang w:val="en-GB"/>
              </w:rPr>
              <w:t>Tranche d’âge</w:t>
            </w:r>
          </w:p>
        </w:tc>
        <w:tc>
          <w:tcPr>
            <w:tcW w:w="1899" w:type="dxa"/>
            <w:gridSpan w:val="3"/>
            <w:tcBorders>
              <w:top w:val="single" w:sz="4" w:space="0" w:color="auto"/>
              <w:bottom w:val="single" w:sz="4" w:space="0" w:color="auto"/>
              <w:right w:val="single" w:sz="24" w:space="0" w:color="FFFFFF" w:themeColor="background1"/>
            </w:tcBorders>
            <w:shd w:val="clear" w:color="auto" w:fill="auto"/>
            <w:noWrap/>
            <w:tcMar>
              <w:right w:w="28" w:type="dxa"/>
            </w:tcMar>
            <w:vAlign w:val="center"/>
            <w:hideMark/>
          </w:tcPr>
          <w:p w14:paraId="62E5DD96" w14:textId="77777777" w:rsidR="0026013B" w:rsidRPr="00E935F1" w:rsidRDefault="0026013B" w:rsidP="00E935F1">
            <w:pPr>
              <w:suppressAutoHyphens w:val="0"/>
              <w:spacing w:before="80" w:after="80" w:line="200" w:lineRule="auto"/>
              <w:jc w:val="center"/>
              <w:rPr>
                <w:i/>
                <w:spacing w:val="4"/>
                <w:w w:val="103"/>
                <w:kern w:val="14"/>
                <w:sz w:val="16"/>
              </w:rPr>
            </w:pPr>
            <w:r w:rsidRPr="00E935F1">
              <w:rPr>
                <w:i/>
                <w:iCs/>
                <w:spacing w:val="4"/>
                <w:w w:val="103"/>
                <w:kern w:val="14"/>
                <w:sz w:val="16"/>
                <w:lang w:val="fr-FR"/>
              </w:rPr>
              <w:t>2021</w:t>
            </w:r>
          </w:p>
        </w:tc>
        <w:tc>
          <w:tcPr>
            <w:tcW w:w="180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tcMar>
              <w:right w:w="28" w:type="dxa"/>
            </w:tcMar>
            <w:vAlign w:val="center"/>
            <w:hideMark/>
          </w:tcPr>
          <w:p w14:paraId="2772BD8D" w14:textId="77777777" w:rsidR="0026013B" w:rsidRPr="00E935F1" w:rsidRDefault="0026013B" w:rsidP="00E935F1">
            <w:pPr>
              <w:suppressAutoHyphens w:val="0"/>
              <w:spacing w:before="80" w:after="80" w:line="200" w:lineRule="auto"/>
              <w:jc w:val="center"/>
              <w:rPr>
                <w:i/>
                <w:spacing w:val="4"/>
                <w:w w:val="103"/>
                <w:kern w:val="14"/>
                <w:sz w:val="16"/>
              </w:rPr>
            </w:pPr>
            <w:r w:rsidRPr="00E935F1">
              <w:rPr>
                <w:i/>
                <w:iCs/>
                <w:spacing w:val="4"/>
                <w:w w:val="103"/>
                <w:kern w:val="14"/>
                <w:sz w:val="16"/>
                <w:lang w:val="fr-FR"/>
              </w:rPr>
              <w:t>2022</w:t>
            </w:r>
          </w:p>
        </w:tc>
        <w:tc>
          <w:tcPr>
            <w:tcW w:w="1750" w:type="dxa"/>
            <w:gridSpan w:val="3"/>
            <w:tcBorders>
              <w:top w:val="single" w:sz="4" w:space="0" w:color="auto"/>
              <w:left w:val="single" w:sz="24" w:space="0" w:color="FFFFFF" w:themeColor="background1"/>
              <w:bottom w:val="single" w:sz="4" w:space="0" w:color="auto"/>
            </w:tcBorders>
            <w:shd w:val="clear" w:color="auto" w:fill="auto"/>
            <w:noWrap/>
            <w:tcMar>
              <w:right w:w="28" w:type="dxa"/>
            </w:tcMar>
            <w:vAlign w:val="center"/>
            <w:hideMark/>
          </w:tcPr>
          <w:p w14:paraId="77DE9FF0" w14:textId="77777777" w:rsidR="0026013B" w:rsidRPr="00E935F1" w:rsidRDefault="0026013B" w:rsidP="00E935F1">
            <w:pPr>
              <w:suppressAutoHyphens w:val="0"/>
              <w:spacing w:before="80" w:after="80" w:line="200" w:lineRule="auto"/>
              <w:jc w:val="center"/>
              <w:rPr>
                <w:i/>
                <w:spacing w:val="4"/>
                <w:w w:val="103"/>
                <w:kern w:val="14"/>
                <w:sz w:val="16"/>
              </w:rPr>
            </w:pPr>
            <w:r w:rsidRPr="00E935F1">
              <w:rPr>
                <w:i/>
                <w:iCs/>
                <w:spacing w:val="4"/>
                <w:w w:val="103"/>
                <w:kern w:val="14"/>
                <w:sz w:val="16"/>
                <w:lang w:val="fr-FR"/>
              </w:rPr>
              <w:t>2023</w:t>
            </w:r>
            <w:r w:rsidRPr="00E935F1">
              <w:rPr>
                <w:rStyle w:val="Appelnotedebasdep"/>
              </w:rPr>
              <w:footnoteReference w:id="43"/>
            </w:r>
          </w:p>
        </w:tc>
        <w:tc>
          <w:tcPr>
            <w:tcW w:w="889" w:type="dxa"/>
            <w:vMerge w:val="restart"/>
            <w:tcBorders>
              <w:top w:val="single" w:sz="4" w:space="0" w:color="auto"/>
              <w:bottom w:val="single" w:sz="12" w:space="0" w:color="auto"/>
            </w:tcBorders>
            <w:shd w:val="clear" w:color="auto" w:fill="auto"/>
            <w:tcMar>
              <w:right w:w="28" w:type="dxa"/>
            </w:tcMar>
            <w:vAlign w:val="bottom"/>
            <w:hideMark/>
          </w:tcPr>
          <w:p w14:paraId="32AAB299" w14:textId="77777777" w:rsidR="0026013B" w:rsidRPr="00E935F1" w:rsidRDefault="0026013B" w:rsidP="00E01D62">
            <w:pPr>
              <w:suppressAutoHyphens w:val="0"/>
              <w:spacing w:before="80" w:after="80" w:line="200" w:lineRule="exact"/>
              <w:jc w:val="right"/>
              <w:rPr>
                <w:b/>
                <w:bCs/>
                <w:i/>
                <w:spacing w:val="4"/>
                <w:w w:val="103"/>
                <w:kern w:val="14"/>
                <w:sz w:val="16"/>
                <w:lang w:val="en-GB"/>
              </w:rPr>
            </w:pPr>
            <w:r w:rsidRPr="00E935F1">
              <w:rPr>
                <w:b/>
                <w:bCs/>
                <w:i/>
                <w:spacing w:val="4"/>
                <w:w w:val="103"/>
                <w:kern w:val="14"/>
                <w:sz w:val="16"/>
                <w:lang w:val="en-GB"/>
              </w:rPr>
              <w:t xml:space="preserve">Total </w:t>
            </w:r>
            <w:r w:rsidRPr="00E935F1">
              <w:rPr>
                <w:b/>
                <w:bCs/>
                <w:i/>
                <w:spacing w:val="4"/>
                <w:w w:val="103"/>
                <w:kern w:val="14"/>
                <w:sz w:val="16"/>
                <w:lang w:val="en-GB"/>
              </w:rPr>
              <w:br/>
              <w:t>2021-2023</w:t>
            </w:r>
          </w:p>
        </w:tc>
      </w:tr>
      <w:tr w:rsidR="00400382" w:rsidRPr="00E01D62" w14:paraId="4C954F18" w14:textId="77777777" w:rsidTr="00F9017E">
        <w:trPr>
          <w:tblHeader/>
        </w:trPr>
        <w:tc>
          <w:tcPr>
            <w:tcW w:w="1027" w:type="dxa"/>
            <w:vMerge/>
            <w:tcBorders>
              <w:top w:val="single" w:sz="12" w:space="0" w:color="auto"/>
              <w:bottom w:val="single" w:sz="12" w:space="0" w:color="auto"/>
            </w:tcBorders>
            <w:shd w:val="clear" w:color="auto" w:fill="auto"/>
            <w:vAlign w:val="bottom"/>
            <w:hideMark/>
          </w:tcPr>
          <w:p w14:paraId="618094A1" w14:textId="77777777" w:rsidR="0026013B" w:rsidRPr="00E935F1" w:rsidRDefault="0026013B" w:rsidP="00E935F1">
            <w:pPr>
              <w:suppressAutoHyphens w:val="0"/>
              <w:spacing w:before="80" w:after="80" w:line="200" w:lineRule="auto"/>
              <w:rPr>
                <w:i/>
                <w:spacing w:val="4"/>
                <w:w w:val="103"/>
                <w:kern w:val="14"/>
                <w:sz w:val="16"/>
                <w:lang w:val="en-GB"/>
              </w:rPr>
            </w:pPr>
          </w:p>
        </w:tc>
        <w:tc>
          <w:tcPr>
            <w:tcW w:w="681" w:type="dxa"/>
            <w:tcBorders>
              <w:top w:val="single" w:sz="4" w:space="0" w:color="auto"/>
              <w:bottom w:val="single" w:sz="12" w:space="0" w:color="auto"/>
            </w:tcBorders>
            <w:shd w:val="clear" w:color="auto" w:fill="auto"/>
            <w:noWrap/>
            <w:tcMar>
              <w:right w:w="28" w:type="dxa"/>
            </w:tcMar>
            <w:vAlign w:val="bottom"/>
            <w:hideMark/>
          </w:tcPr>
          <w:p w14:paraId="1CD2D45C" w14:textId="77777777" w:rsidR="0026013B" w:rsidRPr="00E935F1" w:rsidRDefault="0026013B" w:rsidP="0097488D">
            <w:pPr>
              <w:suppressAutoHyphens w:val="0"/>
              <w:spacing w:before="80" w:after="80" w:line="200" w:lineRule="auto"/>
              <w:jc w:val="right"/>
              <w:rPr>
                <w:i/>
                <w:iCs/>
                <w:spacing w:val="4"/>
                <w:w w:val="103"/>
                <w:kern w:val="14"/>
                <w:sz w:val="16"/>
                <w:szCs w:val="13"/>
                <w:lang w:val="en-GB"/>
              </w:rPr>
            </w:pPr>
            <w:r w:rsidRPr="00E935F1">
              <w:rPr>
                <w:i/>
                <w:iCs/>
                <w:spacing w:val="4"/>
                <w:w w:val="103"/>
                <w:kern w:val="14"/>
                <w:sz w:val="16"/>
                <w:szCs w:val="13"/>
                <w:lang w:val="en-GB"/>
              </w:rPr>
              <w:t>Femmes</w:t>
            </w:r>
          </w:p>
        </w:tc>
        <w:tc>
          <w:tcPr>
            <w:tcW w:w="658" w:type="dxa"/>
            <w:tcBorders>
              <w:top w:val="single" w:sz="4" w:space="0" w:color="auto"/>
              <w:bottom w:val="single" w:sz="12" w:space="0" w:color="auto"/>
            </w:tcBorders>
            <w:shd w:val="clear" w:color="auto" w:fill="auto"/>
            <w:noWrap/>
            <w:tcMar>
              <w:right w:w="28" w:type="dxa"/>
            </w:tcMar>
            <w:vAlign w:val="bottom"/>
            <w:hideMark/>
          </w:tcPr>
          <w:p w14:paraId="5F29882A" w14:textId="77777777" w:rsidR="0026013B" w:rsidRPr="00E935F1" w:rsidRDefault="0026013B" w:rsidP="0097488D">
            <w:pPr>
              <w:suppressAutoHyphens w:val="0"/>
              <w:spacing w:before="80" w:after="80" w:line="200" w:lineRule="auto"/>
              <w:jc w:val="right"/>
              <w:rPr>
                <w:i/>
                <w:iCs/>
                <w:spacing w:val="4"/>
                <w:w w:val="103"/>
                <w:kern w:val="14"/>
                <w:sz w:val="16"/>
                <w:szCs w:val="16"/>
                <w:lang w:val="en-GB"/>
              </w:rPr>
            </w:pPr>
            <w:r w:rsidRPr="00E935F1">
              <w:rPr>
                <w:i/>
                <w:iCs/>
                <w:spacing w:val="4"/>
                <w:w w:val="103"/>
                <w:kern w:val="14"/>
                <w:sz w:val="16"/>
                <w:szCs w:val="16"/>
                <w:lang w:val="en-GB"/>
              </w:rPr>
              <w:t>Hommes</w:t>
            </w:r>
          </w:p>
        </w:tc>
        <w:tc>
          <w:tcPr>
            <w:tcW w:w="560" w:type="dxa"/>
            <w:tcBorders>
              <w:top w:val="single" w:sz="4" w:space="0" w:color="auto"/>
              <w:bottom w:val="single" w:sz="12" w:space="0" w:color="auto"/>
              <w:right w:val="single" w:sz="24" w:space="0" w:color="FFFFFF" w:themeColor="background1"/>
            </w:tcBorders>
            <w:shd w:val="clear" w:color="auto" w:fill="auto"/>
            <w:noWrap/>
            <w:tcMar>
              <w:right w:w="28" w:type="dxa"/>
            </w:tcMar>
            <w:vAlign w:val="bottom"/>
            <w:hideMark/>
          </w:tcPr>
          <w:p w14:paraId="57599CAE" w14:textId="77777777" w:rsidR="0026013B" w:rsidRPr="00E935F1" w:rsidRDefault="0026013B" w:rsidP="0097488D">
            <w:pPr>
              <w:suppressAutoHyphens w:val="0"/>
              <w:spacing w:before="80" w:after="80" w:line="200" w:lineRule="auto"/>
              <w:jc w:val="right"/>
              <w:rPr>
                <w:b/>
                <w:i/>
                <w:iCs/>
                <w:spacing w:val="4"/>
                <w:w w:val="103"/>
                <w:kern w:val="14"/>
                <w:sz w:val="16"/>
                <w:szCs w:val="16"/>
                <w:lang w:val="en-GB"/>
              </w:rPr>
            </w:pPr>
            <w:r w:rsidRPr="00E935F1">
              <w:rPr>
                <w:b/>
                <w:i/>
                <w:iCs/>
                <w:spacing w:val="4"/>
                <w:w w:val="103"/>
                <w:kern w:val="14"/>
                <w:sz w:val="16"/>
                <w:szCs w:val="16"/>
                <w:lang w:val="en-GB"/>
              </w:rPr>
              <w:t>Total</w:t>
            </w:r>
          </w:p>
        </w:tc>
        <w:tc>
          <w:tcPr>
            <w:tcW w:w="644" w:type="dxa"/>
            <w:tcBorders>
              <w:top w:val="single" w:sz="4" w:space="0" w:color="auto"/>
              <w:left w:val="single" w:sz="24" w:space="0" w:color="FFFFFF" w:themeColor="background1"/>
              <w:bottom w:val="single" w:sz="12" w:space="0" w:color="auto"/>
            </w:tcBorders>
            <w:shd w:val="clear" w:color="auto" w:fill="auto"/>
            <w:noWrap/>
            <w:tcMar>
              <w:right w:w="28" w:type="dxa"/>
            </w:tcMar>
            <w:vAlign w:val="bottom"/>
            <w:hideMark/>
          </w:tcPr>
          <w:p w14:paraId="23DCAEDB" w14:textId="77777777" w:rsidR="0026013B" w:rsidRPr="00E935F1" w:rsidRDefault="0026013B" w:rsidP="0097488D">
            <w:pPr>
              <w:suppressAutoHyphens w:val="0"/>
              <w:spacing w:before="80" w:after="80" w:line="200" w:lineRule="auto"/>
              <w:jc w:val="right"/>
              <w:rPr>
                <w:i/>
                <w:iCs/>
                <w:spacing w:val="4"/>
                <w:w w:val="103"/>
                <w:kern w:val="14"/>
                <w:sz w:val="16"/>
                <w:szCs w:val="16"/>
                <w:lang w:val="en-GB"/>
              </w:rPr>
            </w:pPr>
            <w:r w:rsidRPr="00E935F1">
              <w:rPr>
                <w:i/>
                <w:iCs/>
                <w:spacing w:val="4"/>
                <w:w w:val="103"/>
                <w:kern w:val="14"/>
                <w:sz w:val="16"/>
                <w:szCs w:val="16"/>
                <w:lang w:val="en-GB"/>
              </w:rPr>
              <w:t>Femmes</w:t>
            </w:r>
          </w:p>
        </w:tc>
        <w:tc>
          <w:tcPr>
            <w:tcW w:w="672" w:type="dxa"/>
            <w:tcBorders>
              <w:top w:val="single" w:sz="4" w:space="0" w:color="auto"/>
              <w:bottom w:val="single" w:sz="12" w:space="0" w:color="auto"/>
            </w:tcBorders>
            <w:shd w:val="clear" w:color="auto" w:fill="auto"/>
            <w:noWrap/>
            <w:tcMar>
              <w:right w:w="28" w:type="dxa"/>
            </w:tcMar>
            <w:vAlign w:val="bottom"/>
            <w:hideMark/>
          </w:tcPr>
          <w:p w14:paraId="642CD3C2" w14:textId="77777777" w:rsidR="0026013B" w:rsidRPr="00E935F1" w:rsidRDefault="0026013B" w:rsidP="0097488D">
            <w:pPr>
              <w:suppressAutoHyphens w:val="0"/>
              <w:spacing w:before="80" w:after="80" w:line="200" w:lineRule="auto"/>
              <w:jc w:val="right"/>
              <w:rPr>
                <w:i/>
                <w:iCs/>
                <w:spacing w:val="4"/>
                <w:w w:val="103"/>
                <w:kern w:val="14"/>
                <w:sz w:val="16"/>
                <w:szCs w:val="16"/>
                <w:lang w:val="en-GB"/>
              </w:rPr>
            </w:pPr>
            <w:r w:rsidRPr="00E935F1">
              <w:rPr>
                <w:i/>
                <w:iCs/>
                <w:spacing w:val="4"/>
                <w:w w:val="103"/>
                <w:kern w:val="14"/>
                <w:sz w:val="16"/>
                <w:szCs w:val="16"/>
                <w:lang w:val="en-GB"/>
              </w:rPr>
              <w:t>Hommes</w:t>
            </w:r>
          </w:p>
        </w:tc>
        <w:tc>
          <w:tcPr>
            <w:tcW w:w="489" w:type="dxa"/>
            <w:tcBorders>
              <w:top w:val="single" w:sz="4" w:space="0" w:color="auto"/>
              <w:bottom w:val="single" w:sz="12" w:space="0" w:color="auto"/>
              <w:right w:val="single" w:sz="24" w:space="0" w:color="FFFFFF" w:themeColor="background1"/>
            </w:tcBorders>
            <w:shd w:val="clear" w:color="auto" w:fill="auto"/>
            <w:noWrap/>
            <w:tcMar>
              <w:right w:w="28" w:type="dxa"/>
            </w:tcMar>
            <w:vAlign w:val="bottom"/>
            <w:hideMark/>
          </w:tcPr>
          <w:p w14:paraId="26C4AF44" w14:textId="77777777" w:rsidR="0026013B" w:rsidRPr="00E935F1" w:rsidRDefault="0026013B" w:rsidP="0097488D">
            <w:pPr>
              <w:suppressAutoHyphens w:val="0"/>
              <w:spacing w:before="80" w:after="80" w:line="200" w:lineRule="auto"/>
              <w:jc w:val="right"/>
              <w:rPr>
                <w:b/>
                <w:i/>
                <w:iCs/>
                <w:spacing w:val="4"/>
                <w:w w:val="103"/>
                <w:kern w:val="14"/>
                <w:sz w:val="16"/>
                <w:szCs w:val="16"/>
                <w:lang w:val="en-GB"/>
              </w:rPr>
            </w:pPr>
            <w:r w:rsidRPr="00E935F1">
              <w:rPr>
                <w:b/>
                <w:i/>
                <w:iCs/>
                <w:spacing w:val="4"/>
                <w:w w:val="103"/>
                <w:kern w:val="14"/>
                <w:sz w:val="16"/>
                <w:szCs w:val="16"/>
                <w:lang w:val="en-GB"/>
              </w:rPr>
              <w:t>Total</w:t>
            </w:r>
          </w:p>
        </w:tc>
        <w:tc>
          <w:tcPr>
            <w:tcW w:w="616" w:type="dxa"/>
            <w:tcBorders>
              <w:top w:val="single" w:sz="4" w:space="0" w:color="auto"/>
              <w:left w:val="single" w:sz="24" w:space="0" w:color="FFFFFF" w:themeColor="background1"/>
              <w:bottom w:val="single" w:sz="12" w:space="0" w:color="auto"/>
            </w:tcBorders>
            <w:shd w:val="clear" w:color="auto" w:fill="auto"/>
            <w:noWrap/>
            <w:tcMar>
              <w:right w:w="28" w:type="dxa"/>
            </w:tcMar>
            <w:vAlign w:val="bottom"/>
            <w:hideMark/>
          </w:tcPr>
          <w:p w14:paraId="62848BDB" w14:textId="77777777" w:rsidR="0026013B" w:rsidRPr="00E935F1" w:rsidRDefault="0026013B" w:rsidP="0097488D">
            <w:pPr>
              <w:suppressAutoHyphens w:val="0"/>
              <w:spacing w:before="80" w:after="80" w:line="200" w:lineRule="auto"/>
              <w:jc w:val="right"/>
              <w:rPr>
                <w:i/>
                <w:iCs/>
                <w:spacing w:val="4"/>
                <w:w w:val="103"/>
                <w:kern w:val="14"/>
                <w:sz w:val="16"/>
                <w:szCs w:val="16"/>
                <w:lang w:val="en-GB"/>
              </w:rPr>
            </w:pPr>
            <w:r w:rsidRPr="00E935F1">
              <w:rPr>
                <w:i/>
                <w:iCs/>
                <w:spacing w:val="4"/>
                <w:w w:val="103"/>
                <w:kern w:val="14"/>
                <w:sz w:val="16"/>
                <w:szCs w:val="16"/>
                <w:lang w:val="en-GB"/>
              </w:rPr>
              <w:t>Femmes</w:t>
            </w:r>
          </w:p>
        </w:tc>
        <w:tc>
          <w:tcPr>
            <w:tcW w:w="686" w:type="dxa"/>
            <w:tcBorders>
              <w:top w:val="single" w:sz="4" w:space="0" w:color="auto"/>
              <w:bottom w:val="single" w:sz="12" w:space="0" w:color="auto"/>
            </w:tcBorders>
            <w:shd w:val="clear" w:color="auto" w:fill="auto"/>
            <w:noWrap/>
            <w:tcMar>
              <w:right w:w="28" w:type="dxa"/>
            </w:tcMar>
            <w:vAlign w:val="bottom"/>
            <w:hideMark/>
          </w:tcPr>
          <w:p w14:paraId="11F64DB1" w14:textId="77777777" w:rsidR="0026013B" w:rsidRPr="00E935F1" w:rsidRDefault="0026013B" w:rsidP="0097488D">
            <w:pPr>
              <w:suppressAutoHyphens w:val="0"/>
              <w:spacing w:before="80" w:after="80" w:line="200" w:lineRule="auto"/>
              <w:jc w:val="right"/>
              <w:rPr>
                <w:i/>
                <w:iCs/>
                <w:spacing w:val="4"/>
                <w:w w:val="103"/>
                <w:kern w:val="14"/>
                <w:sz w:val="16"/>
                <w:szCs w:val="16"/>
                <w:lang w:val="en-GB"/>
              </w:rPr>
            </w:pPr>
            <w:r w:rsidRPr="00E935F1">
              <w:rPr>
                <w:i/>
                <w:iCs/>
                <w:spacing w:val="4"/>
                <w:w w:val="103"/>
                <w:kern w:val="14"/>
                <w:sz w:val="16"/>
                <w:szCs w:val="16"/>
                <w:lang w:val="en-GB"/>
              </w:rPr>
              <w:t>Hommes</w:t>
            </w:r>
          </w:p>
        </w:tc>
        <w:tc>
          <w:tcPr>
            <w:tcW w:w="448" w:type="dxa"/>
            <w:tcBorders>
              <w:top w:val="single" w:sz="4" w:space="0" w:color="auto"/>
              <w:bottom w:val="single" w:sz="12" w:space="0" w:color="auto"/>
            </w:tcBorders>
            <w:shd w:val="clear" w:color="auto" w:fill="auto"/>
            <w:noWrap/>
            <w:tcMar>
              <w:right w:w="28" w:type="dxa"/>
            </w:tcMar>
            <w:vAlign w:val="bottom"/>
            <w:hideMark/>
          </w:tcPr>
          <w:p w14:paraId="310F3FD1" w14:textId="77777777" w:rsidR="0026013B" w:rsidRPr="00E935F1" w:rsidRDefault="0026013B" w:rsidP="0097488D">
            <w:pPr>
              <w:suppressAutoHyphens w:val="0"/>
              <w:spacing w:before="80" w:after="80" w:line="200" w:lineRule="auto"/>
              <w:jc w:val="right"/>
              <w:rPr>
                <w:b/>
                <w:i/>
                <w:iCs/>
                <w:spacing w:val="4"/>
                <w:w w:val="103"/>
                <w:kern w:val="14"/>
                <w:sz w:val="16"/>
                <w:szCs w:val="16"/>
                <w:lang w:val="en-GB"/>
              </w:rPr>
            </w:pPr>
            <w:r w:rsidRPr="00E935F1">
              <w:rPr>
                <w:b/>
                <w:i/>
                <w:iCs/>
                <w:spacing w:val="4"/>
                <w:w w:val="103"/>
                <w:kern w:val="14"/>
                <w:sz w:val="16"/>
                <w:szCs w:val="16"/>
                <w:lang w:val="en-GB"/>
              </w:rPr>
              <w:t>Total</w:t>
            </w:r>
          </w:p>
        </w:tc>
        <w:tc>
          <w:tcPr>
            <w:tcW w:w="889" w:type="dxa"/>
            <w:vMerge/>
            <w:tcBorders>
              <w:top w:val="single" w:sz="12" w:space="0" w:color="auto"/>
              <w:bottom w:val="single" w:sz="12" w:space="0" w:color="auto"/>
            </w:tcBorders>
            <w:shd w:val="clear" w:color="auto" w:fill="auto"/>
            <w:tcMar>
              <w:right w:w="28" w:type="dxa"/>
            </w:tcMar>
            <w:vAlign w:val="bottom"/>
            <w:hideMark/>
          </w:tcPr>
          <w:p w14:paraId="310FF777" w14:textId="77777777" w:rsidR="0026013B" w:rsidRPr="00E01D62" w:rsidRDefault="0026013B" w:rsidP="00E01D62">
            <w:pPr>
              <w:suppressAutoHyphens w:val="0"/>
              <w:spacing w:before="80" w:after="80" w:line="220" w:lineRule="exact"/>
              <w:jc w:val="right"/>
              <w:rPr>
                <w:b/>
                <w:sz w:val="18"/>
                <w:lang w:val="en-GB"/>
              </w:rPr>
            </w:pPr>
          </w:p>
        </w:tc>
      </w:tr>
      <w:tr w:rsidR="00400382" w:rsidRPr="00E01D62" w14:paraId="1D62C0BD" w14:textId="77777777" w:rsidTr="00E935F1">
        <w:tc>
          <w:tcPr>
            <w:tcW w:w="1027" w:type="dxa"/>
            <w:tcBorders>
              <w:top w:val="single" w:sz="12" w:space="0" w:color="auto"/>
            </w:tcBorders>
            <w:shd w:val="clear" w:color="auto" w:fill="auto"/>
            <w:noWrap/>
            <w:hideMark/>
          </w:tcPr>
          <w:p w14:paraId="170834C5" w14:textId="77777777" w:rsidR="0026013B" w:rsidRPr="00E01D62" w:rsidRDefault="0026013B" w:rsidP="00E01D62">
            <w:pPr>
              <w:suppressAutoHyphens w:val="0"/>
              <w:spacing w:before="40" w:after="40" w:line="220" w:lineRule="exact"/>
              <w:rPr>
                <w:sz w:val="18"/>
                <w:lang w:val="en-GB"/>
              </w:rPr>
            </w:pPr>
            <w:r w:rsidRPr="00E01D62">
              <w:rPr>
                <w:sz w:val="18"/>
                <w:lang w:val="en-GB"/>
              </w:rPr>
              <w:t>18-29</w:t>
            </w:r>
          </w:p>
        </w:tc>
        <w:tc>
          <w:tcPr>
            <w:tcW w:w="681" w:type="dxa"/>
            <w:tcBorders>
              <w:top w:val="single" w:sz="12" w:space="0" w:color="auto"/>
            </w:tcBorders>
            <w:shd w:val="clear" w:color="auto" w:fill="auto"/>
            <w:noWrap/>
            <w:tcMar>
              <w:right w:w="28" w:type="dxa"/>
            </w:tcMar>
            <w:vAlign w:val="bottom"/>
            <w:hideMark/>
          </w:tcPr>
          <w:p w14:paraId="30DD365F" w14:textId="77777777" w:rsidR="0026013B" w:rsidRPr="00E01D62" w:rsidRDefault="0026013B" w:rsidP="00E01D62">
            <w:pPr>
              <w:suppressAutoHyphens w:val="0"/>
              <w:spacing w:before="40" w:after="40" w:line="220" w:lineRule="exact"/>
              <w:jc w:val="right"/>
              <w:rPr>
                <w:sz w:val="18"/>
              </w:rPr>
            </w:pPr>
            <w:r w:rsidRPr="00E01D62">
              <w:rPr>
                <w:sz w:val="18"/>
                <w:lang w:val="fr-FR"/>
              </w:rPr>
              <w:t>1 778</w:t>
            </w:r>
          </w:p>
        </w:tc>
        <w:tc>
          <w:tcPr>
            <w:tcW w:w="658" w:type="dxa"/>
            <w:tcBorders>
              <w:top w:val="single" w:sz="12" w:space="0" w:color="auto"/>
            </w:tcBorders>
            <w:shd w:val="clear" w:color="auto" w:fill="auto"/>
            <w:noWrap/>
            <w:tcMar>
              <w:right w:w="28" w:type="dxa"/>
            </w:tcMar>
            <w:vAlign w:val="bottom"/>
            <w:hideMark/>
          </w:tcPr>
          <w:p w14:paraId="317B94F5" w14:textId="77777777" w:rsidR="0026013B" w:rsidRPr="00E01D62" w:rsidRDefault="0026013B" w:rsidP="00E01D62">
            <w:pPr>
              <w:suppressAutoHyphens w:val="0"/>
              <w:spacing w:before="40" w:after="40" w:line="220" w:lineRule="exact"/>
              <w:jc w:val="right"/>
              <w:rPr>
                <w:sz w:val="18"/>
              </w:rPr>
            </w:pPr>
            <w:r w:rsidRPr="00E01D62">
              <w:rPr>
                <w:sz w:val="18"/>
                <w:lang w:val="fr-FR"/>
              </w:rPr>
              <w:t>2 519</w:t>
            </w:r>
          </w:p>
        </w:tc>
        <w:tc>
          <w:tcPr>
            <w:tcW w:w="560" w:type="dxa"/>
            <w:tcBorders>
              <w:top w:val="single" w:sz="12" w:space="0" w:color="auto"/>
            </w:tcBorders>
            <w:shd w:val="clear" w:color="auto" w:fill="auto"/>
            <w:noWrap/>
            <w:tcMar>
              <w:right w:w="28" w:type="dxa"/>
            </w:tcMar>
            <w:vAlign w:val="bottom"/>
            <w:hideMark/>
          </w:tcPr>
          <w:p w14:paraId="6D0E488D" w14:textId="77777777" w:rsidR="0026013B" w:rsidRPr="00E01D62" w:rsidRDefault="0026013B" w:rsidP="00E01D62">
            <w:pPr>
              <w:suppressAutoHyphens w:val="0"/>
              <w:spacing w:before="40" w:after="40" w:line="220" w:lineRule="exact"/>
              <w:jc w:val="right"/>
              <w:rPr>
                <w:b/>
                <w:sz w:val="18"/>
              </w:rPr>
            </w:pPr>
            <w:r w:rsidRPr="00E01D62">
              <w:rPr>
                <w:b/>
                <w:sz w:val="18"/>
                <w:lang w:val="fr-FR"/>
              </w:rPr>
              <w:t>4 297</w:t>
            </w:r>
          </w:p>
        </w:tc>
        <w:tc>
          <w:tcPr>
            <w:tcW w:w="644" w:type="dxa"/>
            <w:tcBorders>
              <w:top w:val="single" w:sz="12" w:space="0" w:color="auto"/>
            </w:tcBorders>
            <w:shd w:val="clear" w:color="auto" w:fill="auto"/>
            <w:noWrap/>
            <w:tcMar>
              <w:right w:w="28" w:type="dxa"/>
            </w:tcMar>
            <w:vAlign w:val="bottom"/>
            <w:hideMark/>
          </w:tcPr>
          <w:p w14:paraId="58024959" w14:textId="77777777" w:rsidR="0026013B" w:rsidRPr="00E01D62" w:rsidRDefault="0026013B" w:rsidP="00E01D62">
            <w:pPr>
              <w:suppressAutoHyphens w:val="0"/>
              <w:spacing w:before="40" w:after="40" w:line="220" w:lineRule="exact"/>
              <w:jc w:val="right"/>
              <w:rPr>
                <w:sz w:val="18"/>
              </w:rPr>
            </w:pPr>
            <w:r w:rsidRPr="00E01D62">
              <w:rPr>
                <w:sz w:val="18"/>
                <w:lang w:val="fr-FR"/>
              </w:rPr>
              <w:t>82</w:t>
            </w:r>
          </w:p>
        </w:tc>
        <w:tc>
          <w:tcPr>
            <w:tcW w:w="672" w:type="dxa"/>
            <w:tcBorders>
              <w:top w:val="single" w:sz="12" w:space="0" w:color="auto"/>
            </w:tcBorders>
            <w:shd w:val="clear" w:color="auto" w:fill="auto"/>
            <w:noWrap/>
            <w:tcMar>
              <w:right w:w="28" w:type="dxa"/>
            </w:tcMar>
            <w:vAlign w:val="bottom"/>
            <w:hideMark/>
          </w:tcPr>
          <w:p w14:paraId="6AC4CC8C" w14:textId="77777777" w:rsidR="0026013B" w:rsidRPr="00E01D62" w:rsidRDefault="0026013B" w:rsidP="00E01D62">
            <w:pPr>
              <w:suppressAutoHyphens w:val="0"/>
              <w:spacing w:before="40" w:after="40" w:line="220" w:lineRule="exact"/>
              <w:jc w:val="right"/>
              <w:rPr>
                <w:sz w:val="18"/>
              </w:rPr>
            </w:pPr>
            <w:r w:rsidRPr="00E01D62">
              <w:rPr>
                <w:sz w:val="18"/>
                <w:lang w:val="fr-FR"/>
              </w:rPr>
              <w:t>316</w:t>
            </w:r>
          </w:p>
        </w:tc>
        <w:tc>
          <w:tcPr>
            <w:tcW w:w="489" w:type="dxa"/>
            <w:tcBorders>
              <w:top w:val="single" w:sz="12" w:space="0" w:color="auto"/>
            </w:tcBorders>
            <w:shd w:val="clear" w:color="auto" w:fill="auto"/>
            <w:noWrap/>
            <w:tcMar>
              <w:right w:w="28" w:type="dxa"/>
            </w:tcMar>
            <w:vAlign w:val="bottom"/>
            <w:hideMark/>
          </w:tcPr>
          <w:p w14:paraId="1AE8024F" w14:textId="77777777" w:rsidR="0026013B" w:rsidRPr="00E01D62" w:rsidRDefault="0026013B" w:rsidP="00E01D62">
            <w:pPr>
              <w:suppressAutoHyphens w:val="0"/>
              <w:spacing w:before="40" w:after="40" w:line="220" w:lineRule="exact"/>
              <w:jc w:val="right"/>
              <w:rPr>
                <w:b/>
                <w:sz w:val="18"/>
              </w:rPr>
            </w:pPr>
            <w:r w:rsidRPr="00E01D62">
              <w:rPr>
                <w:b/>
                <w:sz w:val="18"/>
                <w:lang w:val="fr-FR"/>
              </w:rPr>
              <w:t>398</w:t>
            </w:r>
          </w:p>
        </w:tc>
        <w:tc>
          <w:tcPr>
            <w:tcW w:w="616" w:type="dxa"/>
            <w:tcBorders>
              <w:top w:val="single" w:sz="12" w:space="0" w:color="auto"/>
            </w:tcBorders>
            <w:shd w:val="clear" w:color="auto" w:fill="auto"/>
            <w:noWrap/>
            <w:tcMar>
              <w:right w:w="28" w:type="dxa"/>
            </w:tcMar>
            <w:vAlign w:val="bottom"/>
            <w:hideMark/>
          </w:tcPr>
          <w:p w14:paraId="51AD564F" w14:textId="77777777" w:rsidR="0026013B" w:rsidRPr="00E01D62" w:rsidRDefault="0026013B" w:rsidP="00E01D62">
            <w:pPr>
              <w:suppressAutoHyphens w:val="0"/>
              <w:spacing w:before="40" w:after="40" w:line="220" w:lineRule="exact"/>
              <w:jc w:val="right"/>
              <w:rPr>
                <w:sz w:val="18"/>
              </w:rPr>
            </w:pPr>
            <w:r w:rsidRPr="00E01D62">
              <w:rPr>
                <w:sz w:val="18"/>
                <w:lang w:val="fr-FR"/>
              </w:rPr>
              <w:t>11</w:t>
            </w:r>
          </w:p>
        </w:tc>
        <w:tc>
          <w:tcPr>
            <w:tcW w:w="686" w:type="dxa"/>
            <w:tcBorders>
              <w:top w:val="single" w:sz="12" w:space="0" w:color="auto"/>
            </w:tcBorders>
            <w:shd w:val="clear" w:color="auto" w:fill="auto"/>
            <w:noWrap/>
            <w:tcMar>
              <w:right w:w="28" w:type="dxa"/>
            </w:tcMar>
            <w:vAlign w:val="bottom"/>
            <w:hideMark/>
          </w:tcPr>
          <w:p w14:paraId="01D4E4BA" w14:textId="77777777" w:rsidR="0026013B" w:rsidRPr="00E01D62" w:rsidRDefault="0026013B" w:rsidP="00E01D62">
            <w:pPr>
              <w:suppressAutoHyphens w:val="0"/>
              <w:spacing w:before="40" w:after="40" w:line="220" w:lineRule="exact"/>
              <w:jc w:val="right"/>
              <w:rPr>
                <w:sz w:val="18"/>
              </w:rPr>
            </w:pPr>
            <w:r w:rsidRPr="00E01D62">
              <w:rPr>
                <w:sz w:val="18"/>
                <w:lang w:val="fr-FR"/>
              </w:rPr>
              <w:t>109</w:t>
            </w:r>
          </w:p>
        </w:tc>
        <w:tc>
          <w:tcPr>
            <w:tcW w:w="448" w:type="dxa"/>
            <w:tcBorders>
              <w:top w:val="single" w:sz="12" w:space="0" w:color="auto"/>
            </w:tcBorders>
            <w:shd w:val="clear" w:color="auto" w:fill="auto"/>
            <w:noWrap/>
            <w:tcMar>
              <w:right w:w="28" w:type="dxa"/>
            </w:tcMar>
            <w:vAlign w:val="bottom"/>
            <w:hideMark/>
          </w:tcPr>
          <w:p w14:paraId="5F5766BF" w14:textId="77777777" w:rsidR="0026013B" w:rsidRPr="00E01D62" w:rsidRDefault="0026013B" w:rsidP="00E01D62">
            <w:pPr>
              <w:suppressAutoHyphens w:val="0"/>
              <w:spacing w:before="40" w:after="40" w:line="220" w:lineRule="exact"/>
              <w:jc w:val="right"/>
              <w:rPr>
                <w:b/>
                <w:sz w:val="18"/>
              </w:rPr>
            </w:pPr>
            <w:r w:rsidRPr="00E01D62">
              <w:rPr>
                <w:b/>
                <w:sz w:val="18"/>
                <w:lang w:val="fr-FR"/>
              </w:rPr>
              <w:t>120</w:t>
            </w:r>
          </w:p>
        </w:tc>
        <w:tc>
          <w:tcPr>
            <w:tcW w:w="889" w:type="dxa"/>
            <w:tcBorders>
              <w:top w:val="single" w:sz="12" w:space="0" w:color="auto"/>
            </w:tcBorders>
            <w:shd w:val="clear" w:color="auto" w:fill="auto"/>
            <w:noWrap/>
            <w:tcMar>
              <w:right w:w="28" w:type="dxa"/>
            </w:tcMar>
            <w:vAlign w:val="bottom"/>
            <w:hideMark/>
          </w:tcPr>
          <w:p w14:paraId="370D898D" w14:textId="77777777" w:rsidR="0026013B" w:rsidRPr="00E01D62" w:rsidRDefault="0026013B" w:rsidP="00E01D62">
            <w:pPr>
              <w:suppressAutoHyphens w:val="0"/>
              <w:spacing w:before="40" w:after="40" w:line="220" w:lineRule="exact"/>
              <w:jc w:val="right"/>
              <w:rPr>
                <w:b/>
                <w:sz w:val="18"/>
              </w:rPr>
            </w:pPr>
            <w:r w:rsidRPr="00E01D62">
              <w:rPr>
                <w:b/>
                <w:sz w:val="18"/>
                <w:lang w:val="fr-FR"/>
              </w:rPr>
              <w:t>4 815</w:t>
            </w:r>
          </w:p>
        </w:tc>
      </w:tr>
      <w:tr w:rsidR="00400382" w:rsidRPr="00E01D62" w14:paraId="369214E4" w14:textId="77777777" w:rsidTr="00E935F1">
        <w:tc>
          <w:tcPr>
            <w:tcW w:w="1027" w:type="dxa"/>
            <w:shd w:val="clear" w:color="auto" w:fill="auto"/>
            <w:noWrap/>
            <w:hideMark/>
          </w:tcPr>
          <w:p w14:paraId="7088D651" w14:textId="77777777" w:rsidR="0026013B" w:rsidRPr="00E01D62" w:rsidRDefault="0026013B" w:rsidP="00E01D62">
            <w:pPr>
              <w:suppressAutoHyphens w:val="0"/>
              <w:spacing w:before="40" w:after="40" w:line="220" w:lineRule="exact"/>
              <w:rPr>
                <w:sz w:val="18"/>
                <w:lang w:val="en-GB"/>
              </w:rPr>
            </w:pPr>
            <w:r w:rsidRPr="00E01D62">
              <w:rPr>
                <w:sz w:val="18"/>
                <w:lang w:val="en-GB"/>
              </w:rPr>
              <w:t>30-45</w:t>
            </w:r>
          </w:p>
        </w:tc>
        <w:tc>
          <w:tcPr>
            <w:tcW w:w="681" w:type="dxa"/>
            <w:shd w:val="clear" w:color="auto" w:fill="auto"/>
            <w:noWrap/>
            <w:tcMar>
              <w:right w:w="28" w:type="dxa"/>
            </w:tcMar>
            <w:vAlign w:val="bottom"/>
            <w:hideMark/>
          </w:tcPr>
          <w:p w14:paraId="4C92E274" w14:textId="77777777" w:rsidR="0026013B" w:rsidRPr="00E01D62" w:rsidRDefault="0026013B" w:rsidP="00E01D62">
            <w:pPr>
              <w:suppressAutoHyphens w:val="0"/>
              <w:spacing w:before="40" w:after="40" w:line="220" w:lineRule="exact"/>
              <w:jc w:val="right"/>
              <w:rPr>
                <w:sz w:val="18"/>
              </w:rPr>
            </w:pPr>
            <w:r w:rsidRPr="00E01D62">
              <w:rPr>
                <w:sz w:val="18"/>
                <w:lang w:val="fr-FR"/>
              </w:rPr>
              <w:t>1 281</w:t>
            </w:r>
          </w:p>
        </w:tc>
        <w:tc>
          <w:tcPr>
            <w:tcW w:w="658" w:type="dxa"/>
            <w:shd w:val="clear" w:color="auto" w:fill="auto"/>
            <w:noWrap/>
            <w:tcMar>
              <w:right w:w="28" w:type="dxa"/>
            </w:tcMar>
            <w:vAlign w:val="bottom"/>
            <w:hideMark/>
          </w:tcPr>
          <w:p w14:paraId="3A064DE3" w14:textId="77777777" w:rsidR="0026013B" w:rsidRPr="00E01D62" w:rsidRDefault="0026013B" w:rsidP="00E01D62">
            <w:pPr>
              <w:suppressAutoHyphens w:val="0"/>
              <w:spacing w:before="40" w:after="40" w:line="220" w:lineRule="exact"/>
              <w:jc w:val="right"/>
              <w:rPr>
                <w:sz w:val="18"/>
              </w:rPr>
            </w:pPr>
            <w:r w:rsidRPr="00E01D62">
              <w:rPr>
                <w:sz w:val="18"/>
                <w:lang w:val="fr-FR"/>
              </w:rPr>
              <w:t>2 018</w:t>
            </w:r>
          </w:p>
        </w:tc>
        <w:tc>
          <w:tcPr>
            <w:tcW w:w="560" w:type="dxa"/>
            <w:shd w:val="clear" w:color="auto" w:fill="auto"/>
            <w:noWrap/>
            <w:tcMar>
              <w:right w:w="28" w:type="dxa"/>
            </w:tcMar>
            <w:vAlign w:val="bottom"/>
            <w:hideMark/>
          </w:tcPr>
          <w:p w14:paraId="1EE6DDD3" w14:textId="77777777" w:rsidR="0026013B" w:rsidRPr="00E01D62" w:rsidRDefault="0026013B" w:rsidP="00E01D62">
            <w:pPr>
              <w:suppressAutoHyphens w:val="0"/>
              <w:spacing w:before="40" w:after="40" w:line="220" w:lineRule="exact"/>
              <w:jc w:val="right"/>
              <w:rPr>
                <w:b/>
                <w:sz w:val="18"/>
              </w:rPr>
            </w:pPr>
            <w:r w:rsidRPr="00E01D62">
              <w:rPr>
                <w:b/>
                <w:sz w:val="18"/>
                <w:lang w:val="fr-FR"/>
              </w:rPr>
              <w:t>3 299</w:t>
            </w:r>
          </w:p>
        </w:tc>
        <w:tc>
          <w:tcPr>
            <w:tcW w:w="644" w:type="dxa"/>
            <w:shd w:val="clear" w:color="auto" w:fill="auto"/>
            <w:noWrap/>
            <w:tcMar>
              <w:right w:w="28" w:type="dxa"/>
            </w:tcMar>
            <w:vAlign w:val="bottom"/>
            <w:hideMark/>
          </w:tcPr>
          <w:p w14:paraId="19D8B1C2" w14:textId="77777777" w:rsidR="0026013B" w:rsidRPr="00E01D62" w:rsidRDefault="0026013B" w:rsidP="00E01D62">
            <w:pPr>
              <w:suppressAutoHyphens w:val="0"/>
              <w:spacing w:before="40" w:after="40" w:line="220" w:lineRule="exact"/>
              <w:jc w:val="right"/>
              <w:rPr>
                <w:sz w:val="18"/>
              </w:rPr>
            </w:pPr>
            <w:r w:rsidRPr="00E01D62">
              <w:rPr>
                <w:sz w:val="18"/>
                <w:lang w:val="fr-FR"/>
              </w:rPr>
              <w:t>106</w:t>
            </w:r>
          </w:p>
        </w:tc>
        <w:tc>
          <w:tcPr>
            <w:tcW w:w="672" w:type="dxa"/>
            <w:shd w:val="clear" w:color="auto" w:fill="auto"/>
            <w:noWrap/>
            <w:tcMar>
              <w:right w:w="28" w:type="dxa"/>
            </w:tcMar>
            <w:vAlign w:val="bottom"/>
            <w:hideMark/>
          </w:tcPr>
          <w:p w14:paraId="29282B9B" w14:textId="77777777" w:rsidR="0026013B" w:rsidRPr="00E01D62" w:rsidRDefault="0026013B" w:rsidP="00E01D62">
            <w:pPr>
              <w:suppressAutoHyphens w:val="0"/>
              <w:spacing w:before="40" w:after="40" w:line="220" w:lineRule="exact"/>
              <w:jc w:val="right"/>
              <w:rPr>
                <w:sz w:val="18"/>
              </w:rPr>
            </w:pPr>
            <w:r w:rsidRPr="00E01D62">
              <w:rPr>
                <w:sz w:val="18"/>
                <w:lang w:val="fr-FR"/>
              </w:rPr>
              <w:t>303</w:t>
            </w:r>
          </w:p>
        </w:tc>
        <w:tc>
          <w:tcPr>
            <w:tcW w:w="489" w:type="dxa"/>
            <w:shd w:val="clear" w:color="auto" w:fill="auto"/>
            <w:noWrap/>
            <w:tcMar>
              <w:right w:w="28" w:type="dxa"/>
            </w:tcMar>
            <w:vAlign w:val="bottom"/>
            <w:hideMark/>
          </w:tcPr>
          <w:p w14:paraId="051DA1C5" w14:textId="77777777" w:rsidR="0026013B" w:rsidRPr="00E01D62" w:rsidRDefault="0026013B" w:rsidP="00E01D62">
            <w:pPr>
              <w:suppressAutoHyphens w:val="0"/>
              <w:spacing w:before="40" w:after="40" w:line="220" w:lineRule="exact"/>
              <w:jc w:val="right"/>
              <w:rPr>
                <w:b/>
                <w:sz w:val="18"/>
              </w:rPr>
            </w:pPr>
            <w:r w:rsidRPr="00E01D62">
              <w:rPr>
                <w:b/>
                <w:sz w:val="18"/>
                <w:lang w:val="fr-FR"/>
              </w:rPr>
              <w:t>409</w:t>
            </w:r>
          </w:p>
        </w:tc>
        <w:tc>
          <w:tcPr>
            <w:tcW w:w="616" w:type="dxa"/>
            <w:shd w:val="clear" w:color="auto" w:fill="auto"/>
            <w:noWrap/>
            <w:tcMar>
              <w:right w:w="28" w:type="dxa"/>
            </w:tcMar>
            <w:vAlign w:val="bottom"/>
            <w:hideMark/>
          </w:tcPr>
          <w:p w14:paraId="5CD3A87B" w14:textId="77777777" w:rsidR="0026013B" w:rsidRPr="00E01D62" w:rsidRDefault="0026013B" w:rsidP="00E01D62">
            <w:pPr>
              <w:suppressAutoHyphens w:val="0"/>
              <w:spacing w:before="40" w:after="40" w:line="220" w:lineRule="exact"/>
              <w:jc w:val="right"/>
              <w:rPr>
                <w:sz w:val="18"/>
              </w:rPr>
            </w:pPr>
            <w:r w:rsidRPr="00E01D62">
              <w:rPr>
                <w:sz w:val="18"/>
                <w:lang w:val="fr-FR"/>
              </w:rPr>
              <w:t>19</w:t>
            </w:r>
          </w:p>
        </w:tc>
        <w:tc>
          <w:tcPr>
            <w:tcW w:w="686" w:type="dxa"/>
            <w:shd w:val="clear" w:color="auto" w:fill="auto"/>
            <w:noWrap/>
            <w:tcMar>
              <w:right w:w="28" w:type="dxa"/>
            </w:tcMar>
            <w:vAlign w:val="bottom"/>
            <w:hideMark/>
          </w:tcPr>
          <w:p w14:paraId="3EF34D14" w14:textId="77777777" w:rsidR="0026013B" w:rsidRPr="00E01D62" w:rsidRDefault="0026013B" w:rsidP="00E01D62">
            <w:pPr>
              <w:suppressAutoHyphens w:val="0"/>
              <w:spacing w:before="40" w:after="40" w:line="220" w:lineRule="exact"/>
              <w:jc w:val="right"/>
              <w:rPr>
                <w:sz w:val="18"/>
              </w:rPr>
            </w:pPr>
            <w:r w:rsidRPr="00E01D62">
              <w:rPr>
                <w:sz w:val="18"/>
                <w:lang w:val="fr-FR"/>
              </w:rPr>
              <w:t>112</w:t>
            </w:r>
          </w:p>
        </w:tc>
        <w:tc>
          <w:tcPr>
            <w:tcW w:w="448" w:type="dxa"/>
            <w:shd w:val="clear" w:color="auto" w:fill="auto"/>
            <w:noWrap/>
            <w:tcMar>
              <w:right w:w="28" w:type="dxa"/>
            </w:tcMar>
            <w:vAlign w:val="bottom"/>
            <w:hideMark/>
          </w:tcPr>
          <w:p w14:paraId="16E0BC4E" w14:textId="77777777" w:rsidR="0026013B" w:rsidRPr="00E01D62" w:rsidRDefault="0026013B" w:rsidP="00E01D62">
            <w:pPr>
              <w:suppressAutoHyphens w:val="0"/>
              <w:spacing w:before="40" w:after="40" w:line="220" w:lineRule="exact"/>
              <w:jc w:val="right"/>
              <w:rPr>
                <w:b/>
                <w:sz w:val="18"/>
              </w:rPr>
            </w:pPr>
            <w:r w:rsidRPr="00E01D62">
              <w:rPr>
                <w:b/>
                <w:sz w:val="18"/>
                <w:lang w:val="fr-FR"/>
              </w:rPr>
              <w:t>131</w:t>
            </w:r>
          </w:p>
        </w:tc>
        <w:tc>
          <w:tcPr>
            <w:tcW w:w="889" w:type="dxa"/>
            <w:shd w:val="clear" w:color="auto" w:fill="auto"/>
            <w:noWrap/>
            <w:tcMar>
              <w:right w:w="28" w:type="dxa"/>
            </w:tcMar>
            <w:vAlign w:val="bottom"/>
            <w:hideMark/>
          </w:tcPr>
          <w:p w14:paraId="46A4AD1D" w14:textId="77777777" w:rsidR="0026013B" w:rsidRPr="00E01D62" w:rsidRDefault="0026013B" w:rsidP="00E01D62">
            <w:pPr>
              <w:suppressAutoHyphens w:val="0"/>
              <w:spacing w:before="40" w:after="40" w:line="220" w:lineRule="exact"/>
              <w:jc w:val="right"/>
              <w:rPr>
                <w:b/>
                <w:sz w:val="18"/>
              </w:rPr>
            </w:pPr>
            <w:r w:rsidRPr="00E01D62">
              <w:rPr>
                <w:b/>
                <w:sz w:val="18"/>
                <w:lang w:val="fr-FR"/>
              </w:rPr>
              <w:t>3 839</w:t>
            </w:r>
          </w:p>
        </w:tc>
      </w:tr>
      <w:tr w:rsidR="00400382" w:rsidRPr="00E01D62" w14:paraId="4C33C301" w14:textId="77777777" w:rsidTr="00E935F1">
        <w:tc>
          <w:tcPr>
            <w:tcW w:w="1027" w:type="dxa"/>
            <w:shd w:val="clear" w:color="auto" w:fill="auto"/>
            <w:noWrap/>
            <w:hideMark/>
          </w:tcPr>
          <w:p w14:paraId="1D384320" w14:textId="77777777" w:rsidR="0026013B" w:rsidRPr="00E01D62" w:rsidRDefault="0026013B" w:rsidP="00E01D62">
            <w:pPr>
              <w:suppressAutoHyphens w:val="0"/>
              <w:spacing w:before="40" w:after="40" w:line="220" w:lineRule="exact"/>
              <w:rPr>
                <w:sz w:val="18"/>
                <w:lang w:val="en-GB"/>
              </w:rPr>
            </w:pPr>
            <w:r w:rsidRPr="00E01D62">
              <w:rPr>
                <w:sz w:val="18"/>
                <w:lang w:val="en-GB"/>
              </w:rPr>
              <w:t>46-59</w:t>
            </w:r>
          </w:p>
        </w:tc>
        <w:tc>
          <w:tcPr>
            <w:tcW w:w="681" w:type="dxa"/>
            <w:shd w:val="clear" w:color="auto" w:fill="auto"/>
            <w:noWrap/>
            <w:tcMar>
              <w:right w:w="28" w:type="dxa"/>
            </w:tcMar>
            <w:vAlign w:val="bottom"/>
            <w:hideMark/>
          </w:tcPr>
          <w:p w14:paraId="1273E35E" w14:textId="77777777" w:rsidR="0026013B" w:rsidRPr="00E01D62" w:rsidRDefault="0026013B" w:rsidP="00E01D62">
            <w:pPr>
              <w:suppressAutoHyphens w:val="0"/>
              <w:spacing w:before="40" w:after="40" w:line="220" w:lineRule="exact"/>
              <w:jc w:val="right"/>
              <w:rPr>
                <w:sz w:val="18"/>
              </w:rPr>
            </w:pPr>
            <w:r w:rsidRPr="00E01D62">
              <w:rPr>
                <w:sz w:val="18"/>
                <w:lang w:val="fr-FR"/>
              </w:rPr>
              <w:t>378</w:t>
            </w:r>
          </w:p>
        </w:tc>
        <w:tc>
          <w:tcPr>
            <w:tcW w:w="658" w:type="dxa"/>
            <w:shd w:val="clear" w:color="auto" w:fill="auto"/>
            <w:noWrap/>
            <w:tcMar>
              <w:right w:w="28" w:type="dxa"/>
            </w:tcMar>
            <w:vAlign w:val="bottom"/>
            <w:hideMark/>
          </w:tcPr>
          <w:p w14:paraId="02E63E3B" w14:textId="77777777" w:rsidR="0026013B" w:rsidRPr="00E01D62" w:rsidRDefault="0026013B" w:rsidP="00E01D62">
            <w:pPr>
              <w:suppressAutoHyphens w:val="0"/>
              <w:spacing w:before="40" w:after="40" w:line="220" w:lineRule="exact"/>
              <w:jc w:val="right"/>
              <w:rPr>
                <w:sz w:val="18"/>
              </w:rPr>
            </w:pPr>
            <w:r w:rsidRPr="00E01D62">
              <w:rPr>
                <w:sz w:val="18"/>
                <w:lang w:val="fr-FR"/>
              </w:rPr>
              <w:t>447</w:t>
            </w:r>
          </w:p>
        </w:tc>
        <w:tc>
          <w:tcPr>
            <w:tcW w:w="560" w:type="dxa"/>
            <w:shd w:val="clear" w:color="auto" w:fill="auto"/>
            <w:noWrap/>
            <w:tcMar>
              <w:right w:w="28" w:type="dxa"/>
            </w:tcMar>
            <w:vAlign w:val="bottom"/>
            <w:hideMark/>
          </w:tcPr>
          <w:p w14:paraId="55EE0FEF" w14:textId="77777777" w:rsidR="0026013B" w:rsidRPr="00E01D62" w:rsidRDefault="0026013B" w:rsidP="00E01D62">
            <w:pPr>
              <w:suppressAutoHyphens w:val="0"/>
              <w:spacing w:before="40" w:after="40" w:line="220" w:lineRule="exact"/>
              <w:jc w:val="right"/>
              <w:rPr>
                <w:b/>
                <w:sz w:val="18"/>
              </w:rPr>
            </w:pPr>
            <w:r w:rsidRPr="00E01D62">
              <w:rPr>
                <w:b/>
                <w:sz w:val="18"/>
                <w:lang w:val="fr-FR"/>
              </w:rPr>
              <w:t>825</w:t>
            </w:r>
          </w:p>
        </w:tc>
        <w:tc>
          <w:tcPr>
            <w:tcW w:w="644" w:type="dxa"/>
            <w:shd w:val="clear" w:color="auto" w:fill="auto"/>
            <w:noWrap/>
            <w:tcMar>
              <w:right w:w="28" w:type="dxa"/>
            </w:tcMar>
            <w:vAlign w:val="bottom"/>
            <w:hideMark/>
          </w:tcPr>
          <w:p w14:paraId="28E62E00" w14:textId="77777777" w:rsidR="0026013B" w:rsidRPr="00E01D62" w:rsidRDefault="0026013B" w:rsidP="00E01D62">
            <w:pPr>
              <w:suppressAutoHyphens w:val="0"/>
              <w:spacing w:before="40" w:after="40" w:line="220" w:lineRule="exact"/>
              <w:jc w:val="right"/>
              <w:rPr>
                <w:sz w:val="18"/>
              </w:rPr>
            </w:pPr>
            <w:r w:rsidRPr="00E01D62">
              <w:rPr>
                <w:sz w:val="18"/>
                <w:lang w:val="fr-FR"/>
              </w:rPr>
              <w:t>29</w:t>
            </w:r>
          </w:p>
        </w:tc>
        <w:tc>
          <w:tcPr>
            <w:tcW w:w="672" w:type="dxa"/>
            <w:shd w:val="clear" w:color="auto" w:fill="auto"/>
            <w:noWrap/>
            <w:tcMar>
              <w:right w:w="28" w:type="dxa"/>
            </w:tcMar>
            <w:vAlign w:val="bottom"/>
            <w:hideMark/>
          </w:tcPr>
          <w:p w14:paraId="217F8F3E" w14:textId="77777777" w:rsidR="0026013B" w:rsidRPr="00E01D62" w:rsidRDefault="0026013B" w:rsidP="00E01D62">
            <w:pPr>
              <w:suppressAutoHyphens w:val="0"/>
              <w:spacing w:before="40" w:after="40" w:line="220" w:lineRule="exact"/>
              <w:jc w:val="right"/>
              <w:rPr>
                <w:sz w:val="18"/>
              </w:rPr>
            </w:pPr>
            <w:r w:rsidRPr="00E01D62">
              <w:rPr>
                <w:sz w:val="18"/>
                <w:lang w:val="fr-FR"/>
              </w:rPr>
              <w:t>76</w:t>
            </w:r>
          </w:p>
        </w:tc>
        <w:tc>
          <w:tcPr>
            <w:tcW w:w="489" w:type="dxa"/>
            <w:shd w:val="clear" w:color="auto" w:fill="auto"/>
            <w:noWrap/>
            <w:tcMar>
              <w:right w:w="28" w:type="dxa"/>
            </w:tcMar>
            <w:vAlign w:val="bottom"/>
            <w:hideMark/>
          </w:tcPr>
          <w:p w14:paraId="35A6FDD0" w14:textId="77777777" w:rsidR="0026013B" w:rsidRPr="00E01D62" w:rsidRDefault="0026013B" w:rsidP="00E01D62">
            <w:pPr>
              <w:suppressAutoHyphens w:val="0"/>
              <w:spacing w:before="40" w:after="40" w:line="220" w:lineRule="exact"/>
              <w:jc w:val="right"/>
              <w:rPr>
                <w:b/>
                <w:sz w:val="18"/>
              </w:rPr>
            </w:pPr>
            <w:r w:rsidRPr="00E01D62">
              <w:rPr>
                <w:b/>
                <w:sz w:val="18"/>
                <w:lang w:val="fr-FR"/>
              </w:rPr>
              <w:t>105</w:t>
            </w:r>
          </w:p>
        </w:tc>
        <w:tc>
          <w:tcPr>
            <w:tcW w:w="616" w:type="dxa"/>
            <w:shd w:val="clear" w:color="auto" w:fill="auto"/>
            <w:noWrap/>
            <w:tcMar>
              <w:right w:w="28" w:type="dxa"/>
            </w:tcMar>
            <w:vAlign w:val="bottom"/>
            <w:hideMark/>
          </w:tcPr>
          <w:p w14:paraId="6263E88E" w14:textId="77777777" w:rsidR="0026013B" w:rsidRPr="00E01D62" w:rsidRDefault="0026013B" w:rsidP="00E01D62">
            <w:pPr>
              <w:suppressAutoHyphens w:val="0"/>
              <w:spacing w:before="40" w:after="40" w:line="220" w:lineRule="exact"/>
              <w:jc w:val="right"/>
              <w:rPr>
                <w:sz w:val="18"/>
              </w:rPr>
            </w:pPr>
            <w:r w:rsidRPr="00E01D62">
              <w:rPr>
                <w:sz w:val="18"/>
                <w:lang w:val="fr-FR"/>
              </w:rPr>
              <w:t>8</w:t>
            </w:r>
          </w:p>
        </w:tc>
        <w:tc>
          <w:tcPr>
            <w:tcW w:w="686" w:type="dxa"/>
            <w:shd w:val="clear" w:color="auto" w:fill="auto"/>
            <w:noWrap/>
            <w:tcMar>
              <w:right w:w="28" w:type="dxa"/>
            </w:tcMar>
            <w:vAlign w:val="bottom"/>
            <w:hideMark/>
          </w:tcPr>
          <w:p w14:paraId="2DDD812E" w14:textId="77777777" w:rsidR="0026013B" w:rsidRPr="00E01D62" w:rsidRDefault="0026013B" w:rsidP="00E01D62">
            <w:pPr>
              <w:suppressAutoHyphens w:val="0"/>
              <w:spacing w:before="40" w:after="40" w:line="220" w:lineRule="exact"/>
              <w:jc w:val="right"/>
              <w:rPr>
                <w:sz w:val="18"/>
              </w:rPr>
            </w:pPr>
            <w:r w:rsidRPr="00E01D62">
              <w:rPr>
                <w:sz w:val="18"/>
                <w:lang w:val="fr-FR"/>
              </w:rPr>
              <w:t>24</w:t>
            </w:r>
          </w:p>
        </w:tc>
        <w:tc>
          <w:tcPr>
            <w:tcW w:w="448" w:type="dxa"/>
            <w:shd w:val="clear" w:color="auto" w:fill="auto"/>
            <w:noWrap/>
            <w:tcMar>
              <w:right w:w="28" w:type="dxa"/>
            </w:tcMar>
            <w:vAlign w:val="bottom"/>
            <w:hideMark/>
          </w:tcPr>
          <w:p w14:paraId="25B18346" w14:textId="77777777" w:rsidR="0026013B" w:rsidRPr="00E01D62" w:rsidRDefault="0026013B" w:rsidP="00E01D62">
            <w:pPr>
              <w:suppressAutoHyphens w:val="0"/>
              <w:spacing w:before="40" w:after="40" w:line="220" w:lineRule="exact"/>
              <w:jc w:val="right"/>
              <w:rPr>
                <w:b/>
                <w:sz w:val="18"/>
              </w:rPr>
            </w:pPr>
            <w:r w:rsidRPr="00E01D62">
              <w:rPr>
                <w:b/>
                <w:sz w:val="18"/>
                <w:lang w:val="fr-FR"/>
              </w:rPr>
              <w:t>32</w:t>
            </w:r>
          </w:p>
        </w:tc>
        <w:tc>
          <w:tcPr>
            <w:tcW w:w="889" w:type="dxa"/>
            <w:shd w:val="clear" w:color="auto" w:fill="auto"/>
            <w:noWrap/>
            <w:tcMar>
              <w:right w:w="28" w:type="dxa"/>
            </w:tcMar>
            <w:vAlign w:val="bottom"/>
            <w:hideMark/>
          </w:tcPr>
          <w:p w14:paraId="2605EBCC" w14:textId="77777777" w:rsidR="0026013B" w:rsidRPr="00E01D62" w:rsidRDefault="0026013B" w:rsidP="00E01D62">
            <w:pPr>
              <w:suppressAutoHyphens w:val="0"/>
              <w:spacing w:before="40" w:after="40" w:line="220" w:lineRule="exact"/>
              <w:jc w:val="right"/>
              <w:rPr>
                <w:b/>
                <w:sz w:val="18"/>
              </w:rPr>
            </w:pPr>
            <w:r w:rsidRPr="00E01D62">
              <w:rPr>
                <w:b/>
                <w:sz w:val="18"/>
                <w:lang w:val="fr-FR"/>
              </w:rPr>
              <w:t>962</w:t>
            </w:r>
          </w:p>
        </w:tc>
      </w:tr>
      <w:tr w:rsidR="00400382" w:rsidRPr="00E01D62" w14:paraId="687FEE5C" w14:textId="77777777" w:rsidTr="00E935F1">
        <w:tc>
          <w:tcPr>
            <w:tcW w:w="1027" w:type="dxa"/>
            <w:tcBorders>
              <w:bottom w:val="single" w:sz="4" w:space="0" w:color="auto"/>
            </w:tcBorders>
            <w:shd w:val="clear" w:color="auto" w:fill="auto"/>
            <w:noWrap/>
            <w:hideMark/>
          </w:tcPr>
          <w:p w14:paraId="78CCEBA8" w14:textId="05088EAE" w:rsidR="0026013B" w:rsidRPr="00E01D62" w:rsidRDefault="0026013B" w:rsidP="00E01D62">
            <w:pPr>
              <w:suppressAutoHyphens w:val="0"/>
              <w:spacing w:before="40" w:after="40" w:line="220" w:lineRule="exact"/>
              <w:rPr>
                <w:sz w:val="18"/>
                <w:lang w:val="en-GB"/>
              </w:rPr>
            </w:pPr>
            <w:r w:rsidRPr="00E01D62">
              <w:rPr>
                <w:sz w:val="18"/>
                <w:lang w:val="en-GB"/>
              </w:rPr>
              <w:t>Plus de 60</w:t>
            </w:r>
            <w:r w:rsidR="00F41B9E">
              <w:rPr>
                <w:sz w:val="18"/>
                <w:lang w:val="en-GB"/>
              </w:rPr>
              <w:t> </w:t>
            </w:r>
            <w:r w:rsidRPr="00E01D62">
              <w:rPr>
                <w:sz w:val="18"/>
                <w:lang w:val="en-GB"/>
              </w:rPr>
              <w:t>ans</w:t>
            </w:r>
          </w:p>
        </w:tc>
        <w:tc>
          <w:tcPr>
            <w:tcW w:w="681" w:type="dxa"/>
            <w:tcBorders>
              <w:bottom w:val="single" w:sz="4" w:space="0" w:color="auto"/>
            </w:tcBorders>
            <w:shd w:val="clear" w:color="auto" w:fill="auto"/>
            <w:noWrap/>
            <w:tcMar>
              <w:right w:w="28" w:type="dxa"/>
            </w:tcMar>
            <w:vAlign w:val="bottom"/>
            <w:hideMark/>
          </w:tcPr>
          <w:p w14:paraId="68797441" w14:textId="77777777" w:rsidR="0026013B" w:rsidRPr="00E01D62" w:rsidRDefault="0026013B" w:rsidP="00E01D62">
            <w:pPr>
              <w:suppressAutoHyphens w:val="0"/>
              <w:spacing w:before="40" w:after="40" w:line="220" w:lineRule="exact"/>
              <w:jc w:val="right"/>
              <w:rPr>
                <w:sz w:val="18"/>
              </w:rPr>
            </w:pPr>
            <w:r w:rsidRPr="00E01D62">
              <w:rPr>
                <w:sz w:val="18"/>
                <w:lang w:val="fr-FR"/>
              </w:rPr>
              <w:t>86</w:t>
            </w:r>
          </w:p>
        </w:tc>
        <w:tc>
          <w:tcPr>
            <w:tcW w:w="658" w:type="dxa"/>
            <w:tcBorders>
              <w:bottom w:val="single" w:sz="4" w:space="0" w:color="auto"/>
            </w:tcBorders>
            <w:shd w:val="clear" w:color="auto" w:fill="auto"/>
            <w:noWrap/>
            <w:tcMar>
              <w:right w:w="28" w:type="dxa"/>
            </w:tcMar>
            <w:vAlign w:val="bottom"/>
            <w:hideMark/>
          </w:tcPr>
          <w:p w14:paraId="166DD4EE" w14:textId="77777777" w:rsidR="0026013B" w:rsidRPr="00E01D62" w:rsidRDefault="0026013B" w:rsidP="00E01D62">
            <w:pPr>
              <w:suppressAutoHyphens w:val="0"/>
              <w:spacing w:before="40" w:after="40" w:line="220" w:lineRule="exact"/>
              <w:jc w:val="right"/>
              <w:rPr>
                <w:sz w:val="18"/>
              </w:rPr>
            </w:pPr>
            <w:r w:rsidRPr="00E01D62">
              <w:rPr>
                <w:sz w:val="18"/>
                <w:lang w:val="fr-FR"/>
              </w:rPr>
              <w:t>97</w:t>
            </w:r>
          </w:p>
        </w:tc>
        <w:tc>
          <w:tcPr>
            <w:tcW w:w="560" w:type="dxa"/>
            <w:tcBorders>
              <w:bottom w:val="single" w:sz="4" w:space="0" w:color="auto"/>
            </w:tcBorders>
            <w:shd w:val="clear" w:color="auto" w:fill="auto"/>
            <w:noWrap/>
            <w:tcMar>
              <w:right w:w="28" w:type="dxa"/>
            </w:tcMar>
            <w:vAlign w:val="bottom"/>
            <w:hideMark/>
          </w:tcPr>
          <w:p w14:paraId="0E8E76D8" w14:textId="77777777" w:rsidR="0026013B" w:rsidRPr="00E01D62" w:rsidRDefault="0026013B" w:rsidP="00E01D62">
            <w:pPr>
              <w:suppressAutoHyphens w:val="0"/>
              <w:spacing w:before="40" w:after="40" w:line="220" w:lineRule="exact"/>
              <w:jc w:val="right"/>
              <w:rPr>
                <w:b/>
                <w:sz w:val="18"/>
              </w:rPr>
            </w:pPr>
            <w:r w:rsidRPr="00E01D62">
              <w:rPr>
                <w:b/>
                <w:sz w:val="18"/>
                <w:lang w:val="fr-FR"/>
              </w:rPr>
              <w:t>183</w:t>
            </w:r>
          </w:p>
        </w:tc>
        <w:tc>
          <w:tcPr>
            <w:tcW w:w="644" w:type="dxa"/>
            <w:tcBorders>
              <w:bottom w:val="single" w:sz="4" w:space="0" w:color="auto"/>
            </w:tcBorders>
            <w:shd w:val="clear" w:color="auto" w:fill="auto"/>
            <w:noWrap/>
            <w:tcMar>
              <w:right w:w="28" w:type="dxa"/>
            </w:tcMar>
            <w:vAlign w:val="bottom"/>
            <w:hideMark/>
          </w:tcPr>
          <w:p w14:paraId="0A7201C8" w14:textId="77777777" w:rsidR="0026013B" w:rsidRPr="00E01D62" w:rsidRDefault="0026013B" w:rsidP="00E01D62">
            <w:pPr>
              <w:suppressAutoHyphens w:val="0"/>
              <w:spacing w:before="40" w:after="40" w:line="220" w:lineRule="exact"/>
              <w:jc w:val="right"/>
              <w:rPr>
                <w:sz w:val="18"/>
              </w:rPr>
            </w:pPr>
            <w:r w:rsidRPr="00E01D62">
              <w:rPr>
                <w:sz w:val="18"/>
                <w:lang w:val="fr-FR"/>
              </w:rPr>
              <w:t>2</w:t>
            </w:r>
          </w:p>
        </w:tc>
        <w:tc>
          <w:tcPr>
            <w:tcW w:w="672" w:type="dxa"/>
            <w:tcBorders>
              <w:bottom w:val="single" w:sz="4" w:space="0" w:color="auto"/>
            </w:tcBorders>
            <w:shd w:val="clear" w:color="auto" w:fill="auto"/>
            <w:noWrap/>
            <w:tcMar>
              <w:right w:w="28" w:type="dxa"/>
            </w:tcMar>
            <w:vAlign w:val="bottom"/>
            <w:hideMark/>
          </w:tcPr>
          <w:p w14:paraId="52BB09CE" w14:textId="77777777" w:rsidR="0026013B" w:rsidRPr="00E01D62" w:rsidRDefault="0026013B" w:rsidP="00E01D62">
            <w:pPr>
              <w:suppressAutoHyphens w:val="0"/>
              <w:spacing w:before="40" w:after="40" w:line="220" w:lineRule="exact"/>
              <w:jc w:val="right"/>
              <w:rPr>
                <w:sz w:val="18"/>
              </w:rPr>
            </w:pPr>
            <w:r w:rsidRPr="00E01D62">
              <w:rPr>
                <w:sz w:val="18"/>
                <w:lang w:val="fr-FR"/>
              </w:rPr>
              <w:t>14</w:t>
            </w:r>
          </w:p>
        </w:tc>
        <w:tc>
          <w:tcPr>
            <w:tcW w:w="489" w:type="dxa"/>
            <w:tcBorders>
              <w:bottom w:val="single" w:sz="4" w:space="0" w:color="auto"/>
            </w:tcBorders>
            <w:shd w:val="clear" w:color="auto" w:fill="auto"/>
            <w:noWrap/>
            <w:tcMar>
              <w:right w:w="28" w:type="dxa"/>
            </w:tcMar>
            <w:vAlign w:val="bottom"/>
            <w:hideMark/>
          </w:tcPr>
          <w:p w14:paraId="6C740DDB" w14:textId="77777777" w:rsidR="0026013B" w:rsidRPr="00E01D62" w:rsidRDefault="0026013B" w:rsidP="00E01D62">
            <w:pPr>
              <w:suppressAutoHyphens w:val="0"/>
              <w:spacing w:before="40" w:after="40" w:line="220" w:lineRule="exact"/>
              <w:jc w:val="right"/>
              <w:rPr>
                <w:b/>
                <w:sz w:val="18"/>
              </w:rPr>
            </w:pPr>
            <w:r w:rsidRPr="00E01D62">
              <w:rPr>
                <w:b/>
                <w:sz w:val="18"/>
                <w:lang w:val="fr-FR"/>
              </w:rPr>
              <w:t>16</w:t>
            </w:r>
          </w:p>
        </w:tc>
        <w:tc>
          <w:tcPr>
            <w:tcW w:w="616" w:type="dxa"/>
            <w:tcBorders>
              <w:bottom w:val="single" w:sz="4" w:space="0" w:color="auto"/>
            </w:tcBorders>
            <w:shd w:val="clear" w:color="auto" w:fill="auto"/>
            <w:noWrap/>
            <w:tcMar>
              <w:right w:w="28" w:type="dxa"/>
            </w:tcMar>
            <w:vAlign w:val="bottom"/>
            <w:hideMark/>
          </w:tcPr>
          <w:p w14:paraId="3B448B96" w14:textId="77777777" w:rsidR="0026013B" w:rsidRPr="00E01D62" w:rsidRDefault="0026013B" w:rsidP="00E01D62">
            <w:pPr>
              <w:suppressAutoHyphens w:val="0"/>
              <w:spacing w:before="40" w:after="40" w:line="220" w:lineRule="exact"/>
              <w:jc w:val="right"/>
              <w:rPr>
                <w:sz w:val="18"/>
              </w:rPr>
            </w:pPr>
            <w:r w:rsidRPr="00E01D62">
              <w:rPr>
                <w:sz w:val="18"/>
                <w:lang w:val="fr-FR"/>
              </w:rPr>
              <w:t>1</w:t>
            </w:r>
          </w:p>
        </w:tc>
        <w:tc>
          <w:tcPr>
            <w:tcW w:w="686" w:type="dxa"/>
            <w:tcBorders>
              <w:bottom w:val="single" w:sz="4" w:space="0" w:color="auto"/>
            </w:tcBorders>
            <w:shd w:val="clear" w:color="auto" w:fill="auto"/>
            <w:noWrap/>
            <w:tcMar>
              <w:right w:w="28" w:type="dxa"/>
            </w:tcMar>
            <w:vAlign w:val="bottom"/>
            <w:hideMark/>
          </w:tcPr>
          <w:p w14:paraId="4FABCB3D" w14:textId="77777777" w:rsidR="0026013B" w:rsidRPr="00E01D62" w:rsidRDefault="0026013B" w:rsidP="00E01D62">
            <w:pPr>
              <w:suppressAutoHyphens w:val="0"/>
              <w:spacing w:before="40" w:after="40" w:line="220" w:lineRule="exact"/>
              <w:jc w:val="right"/>
              <w:rPr>
                <w:sz w:val="18"/>
              </w:rPr>
            </w:pPr>
            <w:r w:rsidRPr="00E01D62">
              <w:rPr>
                <w:sz w:val="18"/>
                <w:lang w:val="fr-FR"/>
              </w:rPr>
              <w:t>11</w:t>
            </w:r>
          </w:p>
        </w:tc>
        <w:tc>
          <w:tcPr>
            <w:tcW w:w="448" w:type="dxa"/>
            <w:tcBorders>
              <w:bottom w:val="single" w:sz="4" w:space="0" w:color="auto"/>
            </w:tcBorders>
            <w:shd w:val="clear" w:color="auto" w:fill="auto"/>
            <w:noWrap/>
            <w:tcMar>
              <w:right w:w="28" w:type="dxa"/>
            </w:tcMar>
            <w:vAlign w:val="bottom"/>
            <w:hideMark/>
          </w:tcPr>
          <w:p w14:paraId="0CA0C385" w14:textId="77777777" w:rsidR="0026013B" w:rsidRPr="00E01D62" w:rsidRDefault="0026013B" w:rsidP="00E01D62">
            <w:pPr>
              <w:suppressAutoHyphens w:val="0"/>
              <w:spacing w:before="40" w:after="40" w:line="220" w:lineRule="exact"/>
              <w:jc w:val="right"/>
              <w:rPr>
                <w:b/>
                <w:sz w:val="18"/>
              </w:rPr>
            </w:pPr>
            <w:r w:rsidRPr="00E01D62">
              <w:rPr>
                <w:b/>
                <w:sz w:val="18"/>
                <w:lang w:val="fr-FR"/>
              </w:rPr>
              <w:t>12</w:t>
            </w:r>
          </w:p>
        </w:tc>
        <w:tc>
          <w:tcPr>
            <w:tcW w:w="889" w:type="dxa"/>
            <w:tcBorders>
              <w:bottom w:val="single" w:sz="4" w:space="0" w:color="auto"/>
            </w:tcBorders>
            <w:shd w:val="clear" w:color="auto" w:fill="auto"/>
            <w:noWrap/>
            <w:tcMar>
              <w:right w:w="28" w:type="dxa"/>
            </w:tcMar>
            <w:vAlign w:val="bottom"/>
            <w:hideMark/>
          </w:tcPr>
          <w:p w14:paraId="0E798F6D" w14:textId="77777777" w:rsidR="0026013B" w:rsidRPr="00E01D62" w:rsidRDefault="0026013B" w:rsidP="00E01D62">
            <w:pPr>
              <w:suppressAutoHyphens w:val="0"/>
              <w:spacing w:before="40" w:after="40" w:line="220" w:lineRule="exact"/>
              <w:jc w:val="right"/>
              <w:rPr>
                <w:b/>
                <w:sz w:val="18"/>
              </w:rPr>
            </w:pPr>
            <w:r w:rsidRPr="00E01D62">
              <w:rPr>
                <w:b/>
                <w:sz w:val="18"/>
                <w:lang w:val="fr-FR"/>
              </w:rPr>
              <w:t>211</w:t>
            </w:r>
          </w:p>
        </w:tc>
      </w:tr>
      <w:tr w:rsidR="00400382" w:rsidRPr="00F41B9E" w14:paraId="15025CA7" w14:textId="77777777" w:rsidTr="00E935F1">
        <w:tc>
          <w:tcPr>
            <w:tcW w:w="1027" w:type="dxa"/>
            <w:tcBorders>
              <w:top w:val="single" w:sz="4" w:space="0" w:color="auto"/>
              <w:bottom w:val="single" w:sz="12" w:space="0" w:color="auto"/>
            </w:tcBorders>
            <w:shd w:val="clear" w:color="auto" w:fill="auto"/>
            <w:noWrap/>
            <w:hideMark/>
          </w:tcPr>
          <w:p w14:paraId="0EE82E3E" w14:textId="77777777" w:rsidR="0026013B" w:rsidRPr="00F41B9E" w:rsidRDefault="0026013B" w:rsidP="00F41B9E">
            <w:pPr>
              <w:suppressAutoHyphens w:val="0"/>
              <w:spacing w:before="80" w:after="80" w:line="220" w:lineRule="exact"/>
              <w:ind w:left="283"/>
              <w:rPr>
                <w:b/>
                <w:bCs/>
                <w:sz w:val="18"/>
                <w:lang w:val="en-GB"/>
              </w:rPr>
            </w:pPr>
            <w:r w:rsidRPr="00F41B9E">
              <w:rPr>
                <w:b/>
                <w:bCs/>
                <w:sz w:val="18"/>
                <w:lang w:val="en-GB"/>
              </w:rPr>
              <w:t>Total</w:t>
            </w:r>
          </w:p>
        </w:tc>
        <w:tc>
          <w:tcPr>
            <w:tcW w:w="681" w:type="dxa"/>
            <w:tcBorders>
              <w:top w:val="single" w:sz="4" w:space="0" w:color="auto"/>
              <w:bottom w:val="single" w:sz="12" w:space="0" w:color="auto"/>
            </w:tcBorders>
            <w:shd w:val="clear" w:color="auto" w:fill="auto"/>
            <w:noWrap/>
            <w:tcMar>
              <w:right w:w="28" w:type="dxa"/>
            </w:tcMar>
            <w:vAlign w:val="bottom"/>
            <w:hideMark/>
          </w:tcPr>
          <w:p w14:paraId="7C42CCCC" w14:textId="77777777" w:rsidR="0026013B" w:rsidRPr="00F41B9E" w:rsidRDefault="0026013B" w:rsidP="00F41B9E">
            <w:pPr>
              <w:suppressAutoHyphens w:val="0"/>
              <w:spacing w:before="80" w:after="80" w:line="220" w:lineRule="exact"/>
              <w:jc w:val="right"/>
              <w:rPr>
                <w:b/>
                <w:bCs/>
                <w:sz w:val="18"/>
              </w:rPr>
            </w:pPr>
            <w:r w:rsidRPr="00F41B9E">
              <w:rPr>
                <w:b/>
                <w:bCs/>
                <w:sz w:val="18"/>
                <w:lang w:val="fr-FR"/>
              </w:rPr>
              <w:t>3 523</w:t>
            </w:r>
          </w:p>
        </w:tc>
        <w:tc>
          <w:tcPr>
            <w:tcW w:w="658" w:type="dxa"/>
            <w:tcBorders>
              <w:top w:val="single" w:sz="4" w:space="0" w:color="auto"/>
              <w:bottom w:val="single" w:sz="12" w:space="0" w:color="auto"/>
            </w:tcBorders>
            <w:shd w:val="clear" w:color="auto" w:fill="auto"/>
            <w:noWrap/>
            <w:tcMar>
              <w:right w:w="28" w:type="dxa"/>
            </w:tcMar>
            <w:vAlign w:val="bottom"/>
            <w:hideMark/>
          </w:tcPr>
          <w:p w14:paraId="29B7AADE" w14:textId="77777777" w:rsidR="0026013B" w:rsidRPr="00F41B9E" w:rsidRDefault="0026013B" w:rsidP="00F41B9E">
            <w:pPr>
              <w:suppressAutoHyphens w:val="0"/>
              <w:spacing w:before="80" w:after="80" w:line="220" w:lineRule="exact"/>
              <w:jc w:val="right"/>
              <w:rPr>
                <w:b/>
                <w:bCs/>
                <w:sz w:val="18"/>
              </w:rPr>
            </w:pPr>
            <w:r w:rsidRPr="00F41B9E">
              <w:rPr>
                <w:b/>
                <w:bCs/>
                <w:sz w:val="18"/>
                <w:lang w:val="fr-FR"/>
              </w:rPr>
              <w:t>5 081</w:t>
            </w:r>
          </w:p>
        </w:tc>
        <w:tc>
          <w:tcPr>
            <w:tcW w:w="560" w:type="dxa"/>
            <w:tcBorders>
              <w:top w:val="single" w:sz="4" w:space="0" w:color="auto"/>
              <w:bottom w:val="single" w:sz="12" w:space="0" w:color="auto"/>
            </w:tcBorders>
            <w:shd w:val="clear" w:color="auto" w:fill="auto"/>
            <w:noWrap/>
            <w:tcMar>
              <w:right w:w="28" w:type="dxa"/>
            </w:tcMar>
            <w:vAlign w:val="bottom"/>
            <w:hideMark/>
          </w:tcPr>
          <w:p w14:paraId="0622CAC3" w14:textId="77777777" w:rsidR="0026013B" w:rsidRPr="00F41B9E" w:rsidRDefault="0026013B" w:rsidP="00F41B9E">
            <w:pPr>
              <w:suppressAutoHyphens w:val="0"/>
              <w:spacing w:before="80" w:after="80" w:line="220" w:lineRule="exact"/>
              <w:jc w:val="right"/>
              <w:rPr>
                <w:b/>
                <w:bCs/>
                <w:sz w:val="18"/>
              </w:rPr>
            </w:pPr>
            <w:r w:rsidRPr="00F41B9E">
              <w:rPr>
                <w:b/>
                <w:bCs/>
                <w:sz w:val="18"/>
                <w:lang w:val="fr-FR"/>
              </w:rPr>
              <w:t>8 604</w:t>
            </w:r>
          </w:p>
        </w:tc>
        <w:tc>
          <w:tcPr>
            <w:tcW w:w="644" w:type="dxa"/>
            <w:tcBorders>
              <w:top w:val="single" w:sz="4" w:space="0" w:color="auto"/>
              <w:bottom w:val="single" w:sz="12" w:space="0" w:color="auto"/>
            </w:tcBorders>
            <w:shd w:val="clear" w:color="auto" w:fill="auto"/>
            <w:noWrap/>
            <w:tcMar>
              <w:right w:w="28" w:type="dxa"/>
            </w:tcMar>
            <w:vAlign w:val="bottom"/>
            <w:hideMark/>
          </w:tcPr>
          <w:p w14:paraId="7FC95295" w14:textId="77777777" w:rsidR="0026013B" w:rsidRPr="00F41B9E" w:rsidRDefault="0026013B" w:rsidP="00F41B9E">
            <w:pPr>
              <w:suppressAutoHyphens w:val="0"/>
              <w:spacing w:before="80" w:after="80" w:line="220" w:lineRule="exact"/>
              <w:jc w:val="right"/>
              <w:rPr>
                <w:b/>
                <w:bCs/>
                <w:sz w:val="18"/>
              </w:rPr>
            </w:pPr>
            <w:r w:rsidRPr="00F41B9E">
              <w:rPr>
                <w:b/>
                <w:bCs/>
                <w:sz w:val="18"/>
                <w:lang w:val="fr-FR"/>
              </w:rPr>
              <w:t>219</w:t>
            </w:r>
          </w:p>
        </w:tc>
        <w:tc>
          <w:tcPr>
            <w:tcW w:w="672" w:type="dxa"/>
            <w:tcBorders>
              <w:top w:val="single" w:sz="4" w:space="0" w:color="auto"/>
              <w:bottom w:val="single" w:sz="12" w:space="0" w:color="auto"/>
            </w:tcBorders>
            <w:shd w:val="clear" w:color="auto" w:fill="auto"/>
            <w:noWrap/>
            <w:tcMar>
              <w:right w:w="28" w:type="dxa"/>
            </w:tcMar>
            <w:vAlign w:val="bottom"/>
            <w:hideMark/>
          </w:tcPr>
          <w:p w14:paraId="697223B9" w14:textId="77777777" w:rsidR="0026013B" w:rsidRPr="00F41B9E" w:rsidRDefault="0026013B" w:rsidP="00F41B9E">
            <w:pPr>
              <w:suppressAutoHyphens w:val="0"/>
              <w:spacing w:before="80" w:after="80" w:line="220" w:lineRule="exact"/>
              <w:jc w:val="right"/>
              <w:rPr>
                <w:b/>
                <w:bCs/>
                <w:sz w:val="18"/>
              </w:rPr>
            </w:pPr>
            <w:r w:rsidRPr="00F41B9E">
              <w:rPr>
                <w:b/>
                <w:bCs/>
                <w:sz w:val="18"/>
                <w:lang w:val="fr-FR"/>
              </w:rPr>
              <w:t>709</w:t>
            </w:r>
          </w:p>
        </w:tc>
        <w:tc>
          <w:tcPr>
            <w:tcW w:w="489" w:type="dxa"/>
            <w:tcBorders>
              <w:top w:val="single" w:sz="4" w:space="0" w:color="auto"/>
              <w:bottom w:val="single" w:sz="12" w:space="0" w:color="auto"/>
            </w:tcBorders>
            <w:shd w:val="clear" w:color="auto" w:fill="auto"/>
            <w:noWrap/>
            <w:tcMar>
              <w:right w:w="28" w:type="dxa"/>
            </w:tcMar>
            <w:vAlign w:val="bottom"/>
            <w:hideMark/>
          </w:tcPr>
          <w:p w14:paraId="5AD16B50" w14:textId="77777777" w:rsidR="0026013B" w:rsidRPr="00F41B9E" w:rsidRDefault="0026013B" w:rsidP="00F41B9E">
            <w:pPr>
              <w:suppressAutoHyphens w:val="0"/>
              <w:spacing w:before="80" w:after="80" w:line="220" w:lineRule="exact"/>
              <w:jc w:val="right"/>
              <w:rPr>
                <w:b/>
                <w:bCs/>
                <w:sz w:val="18"/>
              </w:rPr>
            </w:pPr>
            <w:r w:rsidRPr="00F41B9E">
              <w:rPr>
                <w:b/>
                <w:bCs/>
                <w:sz w:val="18"/>
                <w:lang w:val="fr-FR"/>
              </w:rPr>
              <w:t>928</w:t>
            </w:r>
          </w:p>
        </w:tc>
        <w:tc>
          <w:tcPr>
            <w:tcW w:w="616" w:type="dxa"/>
            <w:tcBorders>
              <w:top w:val="single" w:sz="4" w:space="0" w:color="auto"/>
              <w:bottom w:val="single" w:sz="12" w:space="0" w:color="auto"/>
            </w:tcBorders>
            <w:shd w:val="clear" w:color="auto" w:fill="auto"/>
            <w:noWrap/>
            <w:tcMar>
              <w:right w:w="28" w:type="dxa"/>
            </w:tcMar>
            <w:vAlign w:val="bottom"/>
            <w:hideMark/>
          </w:tcPr>
          <w:p w14:paraId="2F0EC69D" w14:textId="77777777" w:rsidR="0026013B" w:rsidRPr="00F41B9E" w:rsidRDefault="0026013B" w:rsidP="00F41B9E">
            <w:pPr>
              <w:suppressAutoHyphens w:val="0"/>
              <w:spacing w:before="80" w:after="80" w:line="220" w:lineRule="exact"/>
              <w:jc w:val="right"/>
              <w:rPr>
                <w:b/>
                <w:bCs/>
                <w:sz w:val="18"/>
              </w:rPr>
            </w:pPr>
            <w:r w:rsidRPr="00F41B9E">
              <w:rPr>
                <w:b/>
                <w:bCs/>
                <w:sz w:val="18"/>
                <w:lang w:val="fr-FR"/>
              </w:rPr>
              <w:t>39</w:t>
            </w:r>
          </w:p>
        </w:tc>
        <w:tc>
          <w:tcPr>
            <w:tcW w:w="686" w:type="dxa"/>
            <w:tcBorders>
              <w:top w:val="single" w:sz="4" w:space="0" w:color="auto"/>
              <w:bottom w:val="single" w:sz="12" w:space="0" w:color="auto"/>
            </w:tcBorders>
            <w:shd w:val="clear" w:color="auto" w:fill="auto"/>
            <w:noWrap/>
            <w:tcMar>
              <w:right w:w="28" w:type="dxa"/>
            </w:tcMar>
            <w:vAlign w:val="bottom"/>
            <w:hideMark/>
          </w:tcPr>
          <w:p w14:paraId="64E633C0" w14:textId="77777777" w:rsidR="0026013B" w:rsidRPr="00F41B9E" w:rsidRDefault="0026013B" w:rsidP="00F41B9E">
            <w:pPr>
              <w:suppressAutoHyphens w:val="0"/>
              <w:spacing w:before="80" w:after="80" w:line="220" w:lineRule="exact"/>
              <w:jc w:val="right"/>
              <w:rPr>
                <w:b/>
                <w:bCs/>
                <w:sz w:val="18"/>
              </w:rPr>
            </w:pPr>
            <w:r w:rsidRPr="00F41B9E">
              <w:rPr>
                <w:b/>
                <w:bCs/>
                <w:sz w:val="18"/>
                <w:lang w:val="fr-FR"/>
              </w:rPr>
              <w:t>256</w:t>
            </w:r>
          </w:p>
        </w:tc>
        <w:tc>
          <w:tcPr>
            <w:tcW w:w="448" w:type="dxa"/>
            <w:tcBorders>
              <w:top w:val="single" w:sz="4" w:space="0" w:color="auto"/>
              <w:bottom w:val="single" w:sz="12" w:space="0" w:color="auto"/>
            </w:tcBorders>
            <w:shd w:val="clear" w:color="auto" w:fill="auto"/>
            <w:noWrap/>
            <w:tcMar>
              <w:right w:w="28" w:type="dxa"/>
            </w:tcMar>
            <w:vAlign w:val="bottom"/>
            <w:hideMark/>
          </w:tcPr>
          <w:p w14:paraId="6E5C27DC" w14:textId="77777777" w:rsidR="0026013B" w:rsidRPr="00F41B9E" w:rsidRDefault="0026013B" w:rsidP="00F41B9E">
            <w:pPr>
              <w:suppressAutoHyphens w:val="0"/>
              <w:spacing w:before="80" w:after="80" w:line="220" w:lineRule="exact"/>
              <w:jc w:val="right"/>
              <w:rPr>
                <w:b/>
                <w:bCs/>
                <w:sz w:val="18"/>
              </w:rPr>
            </w:pPr>
            <w:r w:rsidRPr="00F41B9E">
              <w:rPr>
                <w:b/>
                <w:bCs/>
                <w:sz w:val="18"/>
                <w:lang w:val="fr-FR"/>
              </w:rPr>
              <w:t>295</w:t>
            </w:r>
          </w:p>
        </w:tc>
        <w:tc>
          <w:tcPr>
            <w:tcW w:w="889" w:type="dxa"/>
            <w:tcBorders>
              <w:top w:val="single" w:sz="4" w:space="0" w:color="auto"/>
              <w:bottom w:val="single" w:sz="12" w:space="0" w:color="auto"/>
            </w:tcBorders>
            <w:shd w:val="clear" w:color="auto" w:fill="auto"/>
            <w:noWrap/>
            <w:tcMar>
              <w:right w:w="28" w:type="dxa"/>
            </w:tcMar>
            <w:vAlign w:val="bottom"/>
            <w:hideMark/>
          </w:tcPr>
          <w:p w14:paraId="60721E54" w14:textId="77777777" w:rsidR="0026013B" w:rsidRPr="00F41B9E" w:rsidRDefault="0026013B" w:rsidP="00F41B9E">
            <w:pPr>
              <w:suppressAutoHyphens w:val="0"/>
              <w:spacing w:before="80" w:after="80" w:line="220" w:lineRule="exact"/>
              <w:jc w:val="right"/>
              <w:rPr>
                <w:b/>
                <w:bCs/>
                <w:sz w:val="18"/>
              </w:rPr>
            </w:pPr>
            <w:r w:rsidRPr="00F41B9E">
              <w:rPr>
                <w:b/>
                <w:bCs/>
                <w:sz w:val="18"/>
                <w:lang w:val="fr-FR"/>
              </w:rPr>
              <w:t>9 827</w:t>
            </w:r>
          </w:p>
        </w:tc>
      </w:tr>
    </w:tbl>
    <w:p w14:paraId="16A927DF" w14:textId="77777777" w:rsidR="0026013B" w:rsidRPr="00D83604" w:rsidRDefault="0026013B" w:rsidP="00E01D62">
      <w:pPr>
        <w:pStyle w:val="Titre1"/>
        <w:spacing w:before="240"/>
      </w:pPr>
      <w:r>
        <w:rPr>
          <w:lang w:val="fr-FR"/>
        </w:rPr>
        <w:t>Tableau 20</w:t>
      </w:r>
    </w:p>
    <w:p w14:paraId="726B4823" w14:textId="33978055" w:rsidR="0026013B" w:rsidRPr="00B926A6" w:rsidRDefault="0026013B" w:rsidP="0026013B">
      <w:pPr>
        <w:pStyle w:val="SingleTxtG"/>
        <w:keepNext/>
        <w:rPr>
          <w:b/>
          <w:bCs/>
          <w:lang w:val="fr-CA"/>
        </w:rPr>
      </w:pPr>
      <w:r w:rsidRPr="00B926A6">
        <w:rPr>
          <w:b/>
          <w:bCs/>
          <w:lang w:val="fr-CA"/>
        </w:rPr>
        <w:t xml:space="preserve">Expulsions administratives ordonnées en vigueur, par </w:t>
      </w:r>
      <w:r w:rsidR="008B45FA">
        <w:rPr>
          <w:b/>
          <w:bCs/>
          <w:lang w:val="fr-CA"/>
        </w:rPr>
        <w:t xml:space="preserve">pays </w:t>
      </w:r>
      <w:r w:rsidR="008B45FA" w:rsidRPr="008B45FA">
        <w:rPr>
          <w:b/>
          <w:bCs/>
          <w:lang w:val="fr-CA"/>
        </w:rPr>
        <w:t xml:space="preserve">de </w:t>
      </w:r>
      <w:r w:rsidRPr="008B45FA">
        <w:rPr>
          <w:b/>
          <w:bCs/>
          <w:lang w:val="fr-CA"/>
        </w:rPr>
        <w:t>nationalité</w:t>
      </w:r>
    </w:p>
    <w:tbl>
      <w:tblPr>
        <w:tblW w:w="7370" w:type="dxa"/>
        <w:tblInd w:w="1134" w:type="dxa"/>
        <w:tblLayout w:type="fixed"/>
        <w:tblCellMar>
          <w:left w:w="0" w:type="dxa"/>
          <w:right w:w="0" w:type="dxa"/>
        </w:tblCellMar>
        <w:tblLook w:val="04A0" w:firstRow="1" w:lastRow="0" w:firstColumn="1" w:lastColumn="0" w:noHBand="0" w:noVBand="1"/>
      </w:tblPr>
      <w:tblGrid>
        <w:gridCol w:w="2229"/>
        <w:gridCol w:w="1285"/>
        <w:gridCol w:w="1285"/>
        <w:gridCol w:w="1285"/>
        <w:gridCol w:w="1286"/>
      </w:tblGrid>
      <w:tr w:rsidR="00F80417" w:rsidRPr="00F80417" w14:paraId="267E42AD" w14:textId="77777777" w:rsidTr="00E935F1">
        <w:trPr>
          <w:tblHeader/>
        </w:trPr>
        <w:tc>
          <w:tcPr>
            <w:tcW w:w="2229" w:type="dxa"/>
            <w:tcBorders>
              <w:top w:val="single" w:sz="4" w:space="0" w:color="auto"/>
              <w:bottom w:val="single" w:sz="12" w:space="0" w:color="auto"/>
            </w:tcBorders>
            <w:shd w:val="clear" w:color="auto" w:fill="auto"/>
            <w:noWrap/>
            <w:vAlign w:val="bottom"/>
            <w:hideMark/>
          </w:tcPr>
          <w:p w14:paraId="18BB546A" w14:textId="77777777" w:rsidR="0026013B" w:rsidRPr="00F80417" w:rsidRDefault="0026013B" w:rsidP="00F80417">
            <w:pPr>
              <w:suppressAutoHyphens w:val="0"/>
              <w:spacing w:before="80" w:after="80" w:line="200" w:lineRule="exact"/>
              <w:rPr>
                <w:i/>
                <w:spacing w:val="4"/>
                <w:w w:val="103"/>
                <w:kern w:val="14"/>
                <w:sz w:val="16"/>
              </w:rPr>
            </w:pPr>
            <w:r w:rsidRPr="00F80417">
              <w:rPr>
                <w:i/>
                <w:spacing w:val="4"/>
                <w:w w:val="103"/>
                <w:kern w:val="14"/>
                <w:sz w:val="16"/>
              </w:rPr>
              <w:t>Pays de nationalité</w:t>
            </w:r>
          </w:p>
        </w:tc>
        <w:tc>
          <w:tcPr>
            <w:tcW w:w="1285" w:type="dxa"/>
            <w:tcBorders>
              <w:top w:val="single" w:sz="4" w:space="0" w:color="auto"/>
              <w:bottom w:val="single" w:sz="12" w:space="0" w:color="auto"/>
            </w:tcBorders>
            <w:shd w:val="clear" w:color="auto" w:fill="auto"/>
            <w:noWrap/>
            <w:tcMar>
              <w:right w:w="28" w:type="dxa"/>
            </w:tcMar>
            <w:vAlign w:val="center"/>
            <w:hideMark/>
          </w:tcPr>
          <w:p w14:paraId="65A216FC" w14:textId="77777777" w:rsidR="0026013B" w:rsidRPr="00F80417" w:rsidRDefault="0026013B" w:rsidP="00E935F1">
            <w:pPr>
              <w:suppressAutoHyphens w:val="0"/>
              <w:spacing w:before="80" w:after="80" w:line="200" w:lineRule="exact"/>
              <w:jc w:val="right"/>
              <w:rPr>
                <w:i/>
                <w:spacing w:val="4"/>
                <w:w w:val="103"/>
                <w:kern w:val="14"/>
                <w:sz w:val="16"/>
              </w:rPr>
            </w:pPr>
            <w:r w:rsidRPr="00F80417">
              <w:rPr>
                <w:i/>
                <w:iCs/>
                <w:spacing w:val="4"/>
                <w:w w:val="103"/>
                <w:kern w:val="14"/>
                <w:sz w:val="16"/>
                <w:lang w:val="fr-FR"/>
              </w:rPr>
              <w:t>2021</w:t>
            </w:r>
          </w:p>
        </w:tc>
        <w:tc>
          <w:tcPr>
            <w:tcW w:w="1285" w:type="dxa"/>
            <w:tcBorders>
              <w:top w:val="single" w:sz="4" w:space="0" w:color="auto"/>
              <w:bottom w:val="single" w:sz="12" w:space="0" w:color="auto"/>
            </w:tcBorders>
            <w:shd w:val="clear" w:color="auto" w:fill="auto"/>
            <w:noWrap/>
            <w:tcMar>
              <w:right w:w="28" w:type="dxa"/>
            </w:tcMar>
            <w:vAlign w:val="center"/>
            <w:hideMark/>
          </w:tcPr>
          <w:p w14:paraId="1658AF65" w14:textId="77777777" w:rsidR="0026013B" w:rsidRPr="00F80417" w:rsidRDefault="0026013B" w:rsidP="00E935F1">
            <w:pPr>
              <w:suppressAutoHyphens w:val="0"/>
              <w:spacing w:before="80" w:after="80" w:line="200" w:lineRule="exact"/>
              <w:jc w:val="right"/>
              <w:rPr>
                <w:i/>
                <w:spacing w:val="4"/>
                <w:w w:val="103"/>
                <w:kern w:val="14"/>
                <w:sz w:val="16"/>
              </w:rPr>
            </w:pPr>
            <w:r w:rsidRPr="00F80417">
              <w:rPr>
                <w:i/>
                <w:iCs/>
                <w:spacing w:val="4"/>
                <w:w w:val="103"/>
                <w:kern w:val="14"/>
                <w:sz w:val="16"/>
                <w:lang w:val="fr-FR"/>
              </w:rPr>
              <w:t>2022</w:t>
            </w:r>
          </w:p>
        </w:tc>
        <w:tc>
          <w:tcPr>
            <w:tcW w:w="1285" w:type="dxa"/>
            <w:tcBorders>
              <w:top w:val="single" w:sz="4" w:space="0" w:color="auto"/>
              <w:bottom w:val="single" w:sz="12" w:space="0" w:color="auto"/>
            </w:tcBorders>
            <w:shd w:val="clear" w:color="auto" w:fill="auto"/>
            <w:noWrap/>
            <w:tcMar>
              <w:right w:w="28" w:type="dxa"/>
            </w:tcMar>
            <w:vAlign w:val="center"/>
            <w:hideMark/>
          </w:tcPr>
          <w:p w14:paraId="634D741B" w14:textId="77777777" w:rsidR="0026013B" w:rsidRPr="00F80417" w:rsidRDefault="0026013B" w:rsidP="00E935F1">
            <w:pPr>
              <w:suppressAutoHyphens w:val="0"/>
              <w:spacing w:before="80" w:after="80" w:line="200" w:lineRule="exact"/>
              <w:jc w:val="right"/>
              <w:rPr>
                <w:i/>
                <w:spacing w:val="4"/>
                <w:w w:val="103"/>
                <w:kern w:val="14"/>
                <w:sz w:val="16"/>
              </w:rPr>
            </w:pPr>
            <w:r w:rsidRPr="00F80417">
              <w:rPr>
                <w:i/>
                <w:iCs/>
                <w:spacing w:val="4"/>
                <w:w w:val="103"/>
                <w:kern w:val="14"/>
                <w:sz w:val="16"/>
                <w:lang w:val="fr-FR"/>
              </w:rPr>
              <w:t>2023</w:t>
            </w:r>
            <w:r w:rsidRPr="00F80417">
              <w:rPr>
                <w:rStyle w:val="Appelnotedebasdep"/>
              </w:rPr>
              <w:footnoteReference w:id="44"/>
            </w:r>
          </w:p>
        </w:tc>
        <w:tc>
          <w:tcPr>
            <w:tcW w:w="1286" w:type="dxa"/>
            <w:tcBorders>
              <w:top w:val="single" w:sz="4" w:space="0" w:color="auto"/>
              <w:bottom w:val="single" w:sz="12" w:space="0" w:color="auto"/>
            </w:tcBorders>
            <w:shd w:val="clear" w:color="auto" w:fill="auto"/>
            <w:noWrap/>
            <w:tcMar>
              <w:right w:w="28" w:type="dxa"/>
            </w:tcMar>
            <w:vAlign w:val="center"/>
            <w:hideMark/>
          </w:tcPr>
          <w:p w14:paraId="2D6C156A" w14:textId="77777777" w:rsidR="0026013B" w:rsidRPr="00E935F1" w:rsidRDefault="0026013B" w:rsidP="00F80417">
            <w:pPr>
              <w:suppressAutoHyphens w:val="0"/>
              <w:spacing w:before="80" w:after="80" w:line="200" w:lineRule="exact"/>
              <w:jc w:val="right"/>
              <w:rPr>
                <w:b/>
                <w:bCs/>
                <w:i/>
                <w:spacing w:val="4"/>
                <w:w w:val="103"/>
                <w:kern w:val="14"/>
                <w:sz w:val="16"/>
              </w:rPr>
            </w:pPr>
            <w:r w:rsidRPr="00E935F1">
              <w:rPr>
                <w:b/>
                <w:bCs/>
                <w:i/>
                <w:spacing w:val="4"/>
                <w:w w:val="103"/>
                <w:kern w:val="14"/>
                <w:sz w:val="16"/>
              </w:rPr>
              <w:t>Total</w:t>
            </w:r>
          </w:p>
        </w:tc>
      </w:tr>
      <w:tr w:rsidR="00F80417" w:rsidRPr="00F80417" w14:paraId="5C643EF3" w14:textId="77777777" w:rsidTr="00F80417">
        <w:tc>
          <w:tcPr>
            <w:tcW w:w="2229" w:type="dxa"/>
            <w:tcBorders>
              <w:top w:val="single" w:sz="12" w:space="0" w:color="auto"/>
            </w:tcBorders>
            <w:shd w:val="clear" w:color="auto" w:fill="auto"/>
            <w:noWrap/>
            <w:hideMark/>
          </w:tcPr>
          <w:p w14:paraId="54D09F0B" w14:textId="77777777" w:rsidR="0026013B" w:rsidRPr="00F80417" w:rsidRDefault="0026013B" w:rsidP="00F80417">
            <w:pPr>
              <w:suppressAutoHyphens w:val="0"/>
              <w:spacing w:before="40" w:after="40" w:line="220" w:lineRule="exact"/>
              <w:rPr>
                <w:sz w:val="18"/>
              </w:rPr>
            </w:pPr>
            <w:r w:rsidRPr="00F80417">
              <w:rPr>
                <w:sz w:val="18"/>
              </w:rPr>
              <w:t>Venezuela</w:t>
            </w:r>
          </w:p>
        </w:tc>
        <w:tc>
          <w:tcPr>
            <w:tcW w:w="1285" w:type="dxa"/>
            <w:tcBorders>
              <w:top w:val="single" w:sz="12" w:space="0" w:color="auto"/>
            </w:tcBorders>
            <w:shd w:val="clear" w:color="auto" w:fill="auto"/>
            <w:noWrap/>
            <w:tcMar>
              <w:right w:w="28" w:type="dxa"/>
            </w:tcMar>
            <w:vAlign w:val="bottom"/>
            <w:hideMark/>
          </w:tcPr>
          <w:p w14:paraId="62724BAD" w14:textId="77777777" w:rsidR="0026013B" w:rsidRPr="00F80417" w:rsidRDefault="0026013B" w:rsidP="00F80417">
            <w:pPr>
              <w:suppressAutoHyphens w:val="0"/>
              <w:spacing w:before="40" w:after="40" w:line="220" w:lineRule="exact"/>
              <w:jc w:val="right"/>
              <w:rPr>
                <w:sz w:val="18"/>
              </w:rPr>
            </w:pPr>
            <w:r w:rsidRPr="00F80417">
              <w:rPr>
                <w:sz w:val="18"/>
                <w:lang w:val="fr-FR"/>
              </w:rPr>
              <w:t>4 332</w:t>
            </w:r>
          </w:p>
        </w:tc>
        <w:tc>
          <w:tcPr>
            <w:tcW w:w="1285" w:type="dxa"/>
            <w:tcBorders>
              <w:top w:val="single" w:sz="12" w:space="0" w:color="auto"/>
            </w:tcBorders>
            <w:shd w:val="clear" w:color="auto" w:fill="auto"/>
            <w:noWrap/>
            <w:tcMar>
              <w:right w:w="28" w:type="dxa"/>
            </w:tcMar>
            <w:vAlign w:val="bottom"/>
            <w:hideMark/>
          </w:tcPr>
          <w:p w14:paraId="55CE0E27" w14:textId="77777777" w:rsidR="0026013B" w:rsidRPr="00F80417" w:rsidRDefault="0026013B" w:rsidP="00F80417">
            <w:pPr>
              <w:suppressAutoHyphens w:val="0"/>
              <w:spacing w:before="40" w:after="40" w:line="220" w:lineRule="exact"/>
              <w:jc w:val="right"/>
              <w:rPr>
                <w:sz w:val="18"/>
              </w:rPr>
            </w:pPr>
            <w:r w:rsidRPr="00F80417">
              <w:rPr>
                <w:sz w:val="18"/>
                <w:lang w:val="fr-FR"/>
              </w:rPr>
              <w:t>242</w:t>
            </w:r>
          </w:p>
        </w:tc>
        <w:tc>
          <w:tcPr>
            <w:tcW w:w="1285" w:type="dxa"/>
            <w:tcBorders>
              <w:top w:val="single" w:sz="12" w:space="0" w:color="auto"/>
            </w:tcBorders>
            <w:shd w:val="clear" w:color="auto" w:fill="auto"/>
            <w:noWrap/>
            <w:tcMar>
              <w:right w:w="28" w:type="dxa"/>
            </w:tcMar>
            <w:vAlign w:val="bottom"/>
            <w:hideMark/>
          </w:tcPr>
          <w:p w14:paraId="5D01D3FE" w14:textId="77777777" w:rsidR="0026013B" w:rsidRPr="00F80417" w:rsidRDefault="0026013B" w:rsidP="00F80417">
            <w:pPr>
              <w:suppressAutoHyphens w:val="0"/>
              <w:spacing w:before="40" w:after="40" w:line="220" w:lineRule="exact"/>
              <w:jc w:val="right"/>
              <w:rPr>
                <w:sz w:val="18"/>
              </w:rPr>
            </w:pPr>
            <w:r w:rsidRPr="00F80417">
              <w:rPr>
                <w:sz w:val="18"/>
                <w:lang w:val="fr-FR"/>
              </w:rPr>
              <w:t>40</w:t>
            </w:r>
          </w:p>
        </w:tc>
        <w:tc>
          <w:tcPr>
            <w:tcW w:w="1286" w:type="dxa"/>
            <w:tcBorders>
              <w:top w:val="single" w:sz="12" w:space="0" w:color="auto"/>
            </w:tcBorders>
            <w:shd w:val="clear" w:color="auto" w:fill="auto"/>
            <w:noWrap/>
            <w:tcMar>
              <w:right w:w="28" w:type="dxa"/>
            </w:tcMar>
            <w:vAlign w:val="bottom"/>
            <w:hideMark/>
          </w:tcPr>
          <w:p w14:paraId="2A2EB1B5" w14:textId="77777777" w:rsidR="0026013B" w:rsidRPr="00F80417" w:rsidRDefault="0026013B" w:rsidP="00F80417">
            <w:pPr>
              <w:suppressAutoHyphens w:val="0"/>
              <w:spacing w:before="40" w:after="40" w:line="220" w:lineRule="exact"/>
              <w:jc w:val="right"/>
              <w:rPr>
                <w:b/>
                <w:sz w:val="18"/>
              </w:rPr>
            </w:pPr>
            <w:r w:rsidRPr="00F80417">
              <w:rPr>
                <w:b/>
                <w:sz w:val="18"/>
                <w:lang w:val="fr-FR"/>
              </w:rPr>
              <w:t>4 614</w:t>
            </w:r>
          </w:p>
        </w:tc>
      </w:tr>
      <w:tr w:rsidR="00F80417" w:rsidRPr="00F80417" w14:paraId="6DAFBD34" w14:textId="77777777" w:rsidTr="00F80417">
        <w:tc>
          <w:tcPr>
            <w:tcW w:w="2229" w:type="dxa"/>
            <w:shd w:val="clear" w:color="auto" w:fill="auto"/>
            <w:noWrap/>
            <w:hideMark/>
          </w:tcPr>
          <w:p w14:paraId="0CCFD416" w14:textId="77777777" w:rsidR="0026013B" w:rsidRPr="00F80417" w:rsidRDefault="0026013B" w:rsidP="00F80417">
            <w:pPr>
              <w:suppressAutoHyphens w:val="0"/>
              <w:spacing w:before="40" w:after="40" w:line="220" w:lineRule="exact"/>
              <w:rPr>
                <w:sz w:val="18"/>
              </w:rPr>
            </w:pPr>
            <w:r w:rsidRPr="00F80417">
              <w:rPr>
                <w:sz w:val="18"/>
                <w:lang w:val="fr-FR"/>
              </w:rPr>
              <w:t>Colombie</w:t>
            </w:r>
          </w:p>
        </w:tc>
        <w:tc>
          <w:tcPr>
            <w:tcW w:w="1285" w:type="dxa"/>
            <w:shd w:val="clear" w:color="auto" w:fill="auto"/>
            <w:noWrap/>
            <w:tcMar>
              <w:right w:w="28" w:type="dxa"/>
            </w:tcMar>
            <w:vAlign w:val="bottom"/>
            <w:hideMark/>
          </w:tcPr>
          <w:p w14:paraId="1C08015F" w14:textId="77777777" w:rsidR="0026013B" w:rsidRPr="00F80417" w:rsidRDefault="0026013B" w:rsidP="00F80417">
            <w:pPr>
              <w:suppressAutoHyphens w:val="0"/>
              <w:spacing w:before="40" w:after="40" w:line="220" w:lineRule="exact"/>
              <w:jc w:val="right"/>
              <w:rPr>
                <w:sz w:val="18"/>
              </w:rPr>
            </w:pPr>
            <w:r w:rsidRPr="00F80417">
              <w:rPr>
                <w:sz w:val="18"/>
                <w:lang w:val="fr-FR"/>
              </w:rPr>
              <w:t>749</w:t>
            </w:r>
          </w:p>
        </w:tc>
        <w:tc>
          <w:tcPr>
            <w:tcW w:w="1285" w:type="dxa"/>
            <w:shd w:val="clear" w:color="auto" w:fill="auto"/>
            <w:noWrap/>
            <w:tcMar>
              <w:right w:w="28" w:type="dxa"/>
            </w:tcMar>
            <w:vAlign w:val="bottom"/>
            <w:hideMark/>
          </w:tcPr>
          <w:p w14:paraId="7A2967E2" w14:textId="77777777" w:rsidR="0026013B" w:rsidRPr="00F80417" w:rsidRDefault="0026013B" w:rsidP="00F80417">
            <w:pPr>
              <w:suppressAutoHyphens w:val="0"/>
              <w:spacing w:before="40" w:after="40" w:line="220" w:lineRule="exact"/>
              <w:jc w:val="right"/>
              <w:rPr>
                <w:sz w:val="18"/>
              </w:rPr>
            </w:pPr>
            <w:r w:rsidRPr="00F80417">
              <w:rPr>
                <w:sz w:val="18"/>
                <w:lang w:val="fr-FR"/>
              </w:rPr>
              <w:t>239</w:t>
            </w:r>
          </w:p>
        </w:tc>
        <w:tc>
          <w:tcPr>
            <w:tcW w:w="1285" w:type="dxa"/>
            <w:shd w:val="clear" w:color="auto" w:fill="auto"/>
            <w:noWrap/>
            <w:tcMar>
              <w:right w:w="28" w:type="dxa"/>
            </w:tcMar>
            <w:vAlign w:val="bottom"/>
            <w:hideMark/>
          </w:tcPr>
          <w:p w14:paraId="21834928" w14:textId="77777777" w:rsidR="0026013B" w:rsidRPr="00F80417" w:rsidRDefault="0026013B" w:rsidP="00F80417">
            <w:pPr>
              <w:suppressAutoHyphens w:val="0"/>
              <w:spacing w:before="40" w:after="40" w:line="220" w:lineRule="exact"/>
              <w:jc w:val="right"/>
              <w:rPr>
                <w:sz w:val="18"/>
              </w:rPr>
            </w:pPr>
            <w:r w:rsidRPr="00F80417">
              <w:rPr>
                <w:sz w:val="18"/>
                <w:lang w:val="fr-FR"/>
              </w:rPr>
              <w:t>109</w:t>
            </w:r>
          </w:p>
        </w:tc>
        <w:tc>
          <w:tcPr>
            <w:tcW w:w="1286" w:type="dxa"/>
            <w:shd w:val="clear" w:color="auto" w:fill="auto"/>
            <w:noWrap/>
            <w:tcMar>
              <w:right w:w="28" w:type="dxa"/>
            </w:tcMar>
            <w:vAlign w:val="bottom"/>
            <w:hideMark/>
          </w:tcPr>
          <w:p w14:paraId="449A4757" w14:textId="77777777" w:rsidR="0026013B" w:rsidRPr="00F80417" w:rsidRDefault="0026013B" w:rsidP="00F80417">
            <w:pPr>
              <w:suppressAutoHyphens w:val="0"/>
              <w:spacing w:before="40" w:after="40" w:line="220" w:lineRule="exact"/>
              <w:jc w:val="right"/>
              <w:rPr>
                <w:b/>
                <w:sz w:val="18"/>
              </w:rPr>
            </w:pPr>
            <w:r w:rsidRPr="00F80417">
              <w:rPr>
                <w:b/>
                <w:sz w:val="18"/>
                <w:lang w:val="fr-FR"/>
              </w:rPr>
              <w:t>1 097</w:t>
            </w:r>
          </w:p>
        </w:tc>
      </w:tr>
      <w:tr w:rsidR="00F80417" w:rsidRPr="00F80417" w14:paraId="568A672D" w14:textId="77777777" w:rsidTr="00F80417">
        <w:tc>
          <w:tcPr>
            <w:tcW w:w="2229" w:type="dxa"/>
            <w:shd w:val="clear" w:color="auto" w:fill="auto"/>
            <w:noWrap/>
            <w:hideMark/>
          </w:tcPr>
          <w:p w14:paraId="09FA639D" w14:textId="77777777" w:rsidR="0026013B" w:rsidRPr="00F80417" w:rsidRDefault="0026013B" w:rsidP="00F80417">
            <w:pPr>
              <w:suppressAutoHyphens w:val="0"/>
              <w:spacing w:before="40" w:after="40" w:line="220" w:lineRule="exact"/>
              <w:rPr>
                <w:sz w:val="18"/>
              </w:rPr>
            </w:pPr>
            <w:r w:rsidRPr="00F80417">
              <w:rPr>
                <w:sz w:val="18"/>
              </w:rPr>
              <w:t>Bolivie</w:t>
            </w:r>
          </w:p>
        </w:tc>
        <w:tc>
          <w:tcPr>
            <w:tcW w:w="1285" w:type="dxa"/>
            <w:shd w:val="clear" w:color="auto" w:fill="auto"/>
            <w:noWrap/>
            <w:tcMar>
              <w:right w:w="28" w:type="dxa"/>
            </w:tcMar>
            <w:vAlign w:val="bottom"/>
            <w:hideMark/>
          </w:tcPr>
          <w:p w14:paraId="65CC2AEA" w14:textId="77777777" w:rsidR="0026013B" w:rsidRPr="00F80417" w:rsidRDefault="0026013B" w:rsidP="00F80417">
            <w:pPr>
              <w:suppressAutoHyphens w:val="0"/>
              <w:spacing w:before="40" w:after="40" w:line="220" w:lineRule="exact"/>
              <w:jc w:val="right"/>
              <w:rPr>
                <w:sz w:val="18"/>
              </w:rPr>
            </w:pPr>
            <w:r w:rsidRPr="00F80417">
              <w:rPr>
                <w:sz w:val="18"/>
                <w:lang w:val="fr-FR"/>
              </w:rPr>
              <w:t>717</w:t>
            </w:r>
          </w:p>
        </w:tc>
        <w:tc>
          <w:tcPr>
            <w:tcW w:w="1285" w:type="dxa"/>
            <w:shd w:val="clear" w:color="auto" w:fill="auto"/>
            <w:noWrap/>
            <w:tcMar>
              <w:right w:w="28" w:type="dxa"/>
            </w:tcMar>
            <w:vAlign w:val="bottom"/>
            <w:hideMark/>
          </w:tcPr>
          <w:p w14:paraId="64974BA4" w14:textId="77777777" w:rsidR="0026013B" w:rsidRPr="00F80417" w:rsidRDefault="0026013B" w:rsidP="00F80417">
            <w:pPr>
              <w:suppressAutoHyphens w:val="0"/>
              <w:spacing w:before="40" w:after="40" w:line="220" w:lineRule="exact"/>
              <w:jc w:val="right"/>
              <w:rPr>
                <w:sz w:val="18"/>
              </w:rPr>
            </w:pPr>
            <w:r w:rsidRPr="00F80417">
              <w:rPr>
                <w:sz w:val="18"/>
                <w:lang w:val="fr-FR"/>
              </w:rPr>
              <w:t>130</w:t>
            </w:r>
          </w:p>
        </w:tc>
        <w:tc>
          <w:tcPr>
            <w:tcW w:w="1285" w:type="dxa"/>
            <w:shd w:val="clear" w:color="auto" w:fill="auto"/>
            <w:noWrap/>
            <w:tcMar>
              <w:right w:w="28" w:type="dxa"/>
            </w:tcMar>
            <w:vAlign w:val="bottom"/>
            <w:hideMark/>
          </w:tcPr>
          <w:p w14:paraId="1B3DBD5A" w14:textId="77777777" w:rsidR="0026013B" w:rsidRPr="00F80417" w:rsidRDefault="0026013B" w:rsidP="00F80417">
            <w:pPr>
              <w:suppressAutoHyphens w:val="0"/>
              <w:spacing w:before="40" w:after="40" w:line="220" w:lineRule="exact"/>
              <w:jc w:val="right"/>
              <w:rPr>
                <w:sz w:val="18"/>
              </w:rPr>
            </w:pPr>
            <w:r w:rsidRPr="00F80417">
              <w:rPr>
                <w:sz w:val="18"/>
                <w:lang w:val="fr-FR"/>
              </w:rPr>
              <w:t>64</w:t>
            </w:r>
          </w:p>
        </w:tc>
        <w:tc>
          <w:tcPr>
            <w:tcW w:w="1286" w:type="dxa"/>
            <w:shd w:val="clear" w:color="auto" w:fill="auto"/>
            <w:noWrap/>
            <w:tcMar>
              <w:right w:w="28" w:type="dxa"/>
            </w:tcMar>
            <w:vAlign w:val="bottom"/>
            <w:hideMark/>
          </w:tcPr>
          <w:p w14:paraId="2A95F951" w14:textId="77777777" w:rsidR="0026013B" w:rsidRPr="00F80417" w:rsidRDefault="0026013B" w:rsidP="00F80417">
            <w:pPr>
              <w:suppressAutoHyphens w:val="0"/>
              <w:spacing w:before="40" w:after="40" w:line="220" w:lineRule="exact"/>
              <w:jc w:val="right"/>
              <w:rPr>
                <w:b/>
                <w:sz w:val="18"/>
              </w:rPr>
            </w:pPr>
            <w:r w:rsidRPr="00F80417">
              <w:rPr>
                <w:b/>
                <w:sz w:val="18"/>
                <w:lang w:val="fr-FR"/>
              </w:rPr>
              <w:t>911</w:t>
            </w:r>
          </w:p>
        </w:tc>
      </w:tr>
      <w:tr w:rsidR="00F80417" w:rsidRPr="00F80417" w14:paraId="01845A2E" w14:textId="77777777" w:rsidTr="00F80417">
        <w:tc>
          <w:tcPr>
            <w:tcW w:w="2229" w:type="dxa"/>
            <w:shd w:val="clear" w:color="auto" w:fill="auto"/>
            <w:noWrap/>
            <w:hideMark/>
          </w:tcPr>
          <w:p w14:paraId="16A4FF85" w14:textId="77777777" w:rsidR="0026013B" w:rsidRPr="00F80417" w:rsidRDefault="0026013B" w:rsidP="00F80417">
            <w:pPr>
              <w:suppressAutoHyphens w:val="0"/>
              <w:spacing w:before="40" w:after="40" w:line="220" w:lineRule="exact"/>
              <w:rPr>
                <w:sz w:val="18"/>
              </w:rPr>
            </w:pPr>
            <w:r w:rsidRPr="00F80417">
              <w:rPr>
                <w:sz w:val="18"/>
                <w:lang w:val="fr-FR"/>
              </w:rPr>
              <w:t>Haïti</w:t>
            </w:r>
          </w:p>
        </w:tc>
        <w:tc>
          <w:tcPr>
            <w:tcW w:w="1285" w:type="dxa"/>
            <w:shd w:val="clear" w:color="auto" w:fill="auto"/>
            <w:noWrap/>
            <w:tcMar>
              <w:right w:w="28" w:type="dxa"/>
            </w:tcMar>
            <w:vAlign w:val="bottom"/>
            <w:hideMark/>
          </w:tcPr>
          <w:p w14:paraId="52EB4072" w14:textId="77777777" w:rsidR="0026013B" w:rsidRPr="00F80417" w:rsidRDefault="0026013B" w:rsidP="00F80417">
            <w:pPr>
              <w:suppressAutoHyphens w:val="0"/>
              <w:spacing w:before="40" w:after="40" w:line="220" w:lineRule="exact"/>
              <w:jc w:val="right"/>
              <w:rPr>
                <w:sz w:val="18"/>
              </w:rPr>
            </w:pPr>
            <w:r w:rsidRPr="00F80417">
              <w:rPr>
                <w:sz w:val="18"/>
                <w:lang w:val="fr-FR"/>
              </w:rPr>
              <w:t>567</w:t>
            </w:r>
          </w:p>
        </w:tc>
        <w:tc>
          <w:tcPr>
            <w:tcW w:w="1285" w:type="dxa"/>
            <w:shd w:val="clear" w:color="auto" w:fill="auto"/>
            <w:noWrap/>
            <w:tcMar>
              <w:right w:w="28" w:type="dxa"/>
            </w:tcMar>
            <w:vAlign w:val="bottom"/>
            <w:hideMark/>
          </w:tcPr>
          <w:p w14:paraId="261438EC" w14:textId="77777777" w:rsidR="0026013B" w:rsidRPr="00F80417" w:rsidRDefault="0026013B" w:rsidP="00F80417">
            <w:pPr>
              <w:suppressAutoHyphens w:val="0"/>
              <w:spacing w:before="40" w:after="40" w:line="220" w:lineRule="exact"/>
              <w:jc w:val="right"/>
              <w:rPr>
                <w:sz w:val="18"/>
              </w:rPr>
            </w:pPr>
            <w:r w:rsidRPr="00F80417">
              <w:rPr>
                <w:sz w:val="18"/>
                <w:lang w:val="fr-FR"/>
              </w:rPr>
              <w:t>22</w:t>
            </w:r>
          </w:p>
        </w:tc>
        <w:tc>
          <w:tcPr>
            <w:tcW w:w="1285" w:type="dxa"/>
            <w:shd w:val="clear" w:color="auto" w:fill="auto"/>
            <w:noWrap/>
            <w:tcMar>
              <w:right w:w="28" w:type="dxa"/>
            </w:tcMar>
            <w:vAlign w:val="bottom"/>
            <w:hideMark/>
          </w:tcPr>
          <w:p w14:paraId="70D87199" w14:textId="77777777" w:rsidR="0026013B" w:rsidRPr="00F80417" w:rsidRDefault="0026013B" w:rsidP="00F80417">
            <w:pPr>
              <w:suppressAutoHyphens w:val="0"/>
              <w:spacing w:before="40" w:after="40" w:line="220" w:lineRule="exact"/>
              <w:jc w:val="right"/>
              <w:rPr>
                <w:sz w:val="18"/>
              </w:rPr>
            </w:pPr>
            <w:r w:rsidRPr="00F80417">
              <w:rPr>
                <w:sz w:val="18"/>
                <w:lang w:val="fr-FR"/>
              </w:rPr>
              <w:t>5</w:t>
            </w:r>
          </w:p>
        </w:tc>
        <w:tc>
          <w:tcPr>
            <w:tcW w:w="1286" w:type="dxa"/>
            <w:shd w:val="clear" w:color="auto" w:fill="auto"/>
            <w:noWrap/>
            <w:tcMar>
              <w:right w:w="28" w:type="dxa"/>
            </w:tcMar>
            <w:vAlign w:val="bottom"/>
            <w:hideMark/>
          </w:tcPr>
          <w:p w14:paraId="3A8AFFCE" w14:textId="77777777" w:rsidR="0026013B" w:rsidRPr="00F80417" w:rsidRDefault="0026013B" w:rsidP="00F80417">
            <w:pPr>
              <w:suppressAutoHyphens w:val="0"/>
              <w:spacing w:before="40" w:after="40" w:line="220" w:lineRule="exact"/>
              <w:jc w:val="right"/>
              <w:rPr>
                <w:b/>
                <w:sz w:val="18"/>
              </w:rPr>
            </w:pPr>
            <w:r w:rsidRPr="00F80417">
              <w:rPr>
                <w:b/>
                <w:sz w:val="18"/>
                <w:lang w:val="fr-FR"/>
              </w:rPr>
              <w:t>594</w:t>
            </w:r>
          </w:p>
        </w:tc>
      </w:tr>
      <w:tr w:rsidR="00F80417" w:rsidRPr="00F80417" w14:paraId="341A7813" w14:textId="77777777" w:rsidTr="00F80417">
        <w:tc>
          <w:tcPr>
            <w:tcW w:w="2229" w:type="dxa"/>
            <w:shd w:val="clear" w:color="auto" w:fill="auto"/>
            <w:noWrap/>
            <w:hideMark/>
          </w:tcPr>
          <w:p w14:paraId="4D84501B" w14:textId="77777777" w:rsidR="0026013B" w:rsidRPr="00F80417" w:rsidRDefault="0026013B" w:rsidP="00F80417">
            <w:pPr>
              <w:suppressAutoHyphens w:val="0"/>
              <w:spacing w:before="40" w:after="40" w:line="220" w:lineRule="exact"/>
              <w:rPr>
                <w:sz w:val="18"/>
              </w:rPr>
            </w:pPr>
            <w:r w:rsidRPr="00F80417">
              <w:rPr>
                <w:sz w:val="18"/>
                <w:lang w:val="fr-FR"/>
              </w:rPr>
              <w:t>Pérou</w:t>
            </w:r>
          </w:p>
        </w:tc>
        <w:tc>
          <w:tcPr>
            <w:tcW w:w="1285" w:type="dxa"/>
            <w:shd w:val="clear" w:color="auto" w:fill="auto"/>
            <w:noWrap/>
            <w:tcMar>
              <w:right w:w="28" w:type="dxa"/>
            </w:tcMar>
            <w:vAlign w:val="bottom"/>
            <w:hideMark/>
          </w:tcPr>
          <w:p w14:paraId="6801FAE4" w14:textId="77777777" w:rsidR="0026013B" w:rsidRPr="00F80417" w:rsidRDefault="0026013B" w:rsidP="00F80417">
            <w:pPr>
              <w:suppressAutoHyphens w:val="0"/>
              <w:spacing w:before="40" w:after="40" w:line="220" w:lineRule="exact"/>
              <w:jc w:val="right"/>
              <w:rPr>
                <w:sz w:val="18"/>
              </w:rPr>
            </w:pPr>
            <w:r w:rsidRPr="00F80417">
              <w:rPr>
                <w:sz w:val="18"/>
                <w:lang w:val="fr-FR"/>
              </w:rPr>
              <w:t>400</w:t>
            </w:r>
          </w:p>
        </w:tc>
        <w:tc>
          <w:tcPr>
            <w:tcW w:w="1285" w:type="dxa"/>
            <w:shd w:val="clear" w:color="auto" w:fill="auto"/>
            <w:noWrap/>
            <w:tcMar>
              <w:right w:w="28" w:type="dxa"/>
            </w:tcMar>
            <w:vAlign w:val="bottom"/>
            <w:hideMark/>
          </w:tcPr>
          <w:p w14:paraId="2F02F564" w14:textId="77777777" w:rsidR="0026013B" w:rsidRPr="00F80417" w:rsidRDefault="0026013B" w:rsidP="00F80417">
            <w:pPr>
              <w:suppressAutoHyphens w:val="0"/>
              <w:spacing w:before="40" w:after="40" w:line="220" w:lineRule="exact"/>
              <w:jc w:val="right"/>
              <w:rPr>
                <w:sz w:val="18"/>
              </w:rPr>
            </w:pPr>
            <w:r w:rsidRPr="00F80417">
              <w:rPr>
                <w:sz w:val="18"/>
                <w:lang w:val="fr-FR"/>
              </w:rPr>
              <w:t>134</w:t>
            </w:r>
          </w:p>
        </w:tc>
        <w:tc>
          <w:tcPr>
            <w:tcW w:w="1285" w:type="dxa"/>
            <w:shd w:val="clear" w:color="auto" w:fill="auto"/>
            <w:noWrap/>
            <w:tcMar>
              <w:right w:w="28" w:type="dxa"/>
            </w:tcMar>
            <w:vAlign w:val="bottom"/>
            <w:hideMark/>
          </w:tcPr>
          <w:p w14:paraId="1F8CBAC6" w14:textId="77777777" w:rsidR="0026013B" w:rsidRPr="00F80417" w:rsidRDefault="0026013B" w:rsidP="00F80417">
            <w:pPr>
              <w:suppressAutoHyphens w:val="0"/>
              <w:spacing w:before="40" w:after="40" w:line="220" w:lineRule="exact"/>
              <w:jc w:val="right"/>
              <w:rPr>
                <w:sz w:val="18"/>
              </w:rPr>
            </w:pPr>
            <w:r w:rsidRPr="00F80417">
              <w:rPr>
                <w:sz w:val="18"/>
                <w:lang w:val="fr-FR"/>
              </w:rPr>
              <w:t>42</w:t>
            </w:r>
          </w:p>
        </w:tc>
        <w:tc>
          <w:tcPr>
            <w:tcW w:w="1286" w:type="dxa"/>
            <w:shd w:val="clear" w:color="auto" w:fill="auto"/>
            <w:noWrap/>
            <w:tcMar>
              <w:right w:w="28" w:type="dxa"/>
            </w:tcMar>
            <w:vAlign w:val="bottom"/>
            <w:hideMark/>
          </w:tcPr>
          <w:p w14:paraId="74E5EF4E" w14:textId="77777777" w:rsidR="0026013B" w:rsidRPr="00F80417" w:rsidRDefault="0026013B" w:rsidP="00F80417">
            <w:pPr>
              <w:suppressAutoHyphens w:val="0"/>
              <w:spacing w:before="40" w:after="40" w:line="220" w:lineRule="exact"/>
              <w:jc w:val="right"/>
              <w:rPr>
                <w:b/>
                <w:sz w:val="18"/>
              </w:rPr>
            </w:pPr>
            <w:r w:rsidRPr="00F80417">
              <w:rPr>
                <w:b/>
                <w:sz w:val="18"/>
                <w:lang w:val="fr-FR"/>
              </w:rPr>
              <w:t>576</w:t>
            </w:r>
          </w:p>
        </w:tc>
      </w:tr>
      <w:tr w:rsidR="00F80417" w:rsidRPr="00F80417" w14:paraId="23FA4F50" w14:textId="77777777" w:rsidTr="00F80417">
        <w:tc>
          <w:tcPr>
            <w:tcW w:w="2229" w:type="dxa"/>
            <w:shd w:val="clear" w:color="auto" w:fill="auto"/>
            <w:noWrap/>
            <w:hideMark/>
          </w:tcPr>
          <w:p w14:paraId="767D4ABD" w14:textId="77777777" w:rsidR="0026013B" w:rsidRPr="00F80417" w:rsidRDefault="0026013B" w:rsidP="00F80417">
            <w:pPr>
              <w:suppressAutoHyphens w:val="0"/>
              <w:spacing w:before="40" w:after="40" w:line="220" w:lineRule="exact"/>
              <w:rPr>
                <w:sz w:val="18"/>
              </w:rPr>
            </w:pPr>
            <w:r w:rsidRPr="00F80417">
              <w:rPr>
                <w:sz w:val="18"/>
                <w:lang w:val="fr-FR"/>
              </w:rPr>
              <w:t>Cuba</w:t>
            </w:r>
          </w:p>
        </w:tc>
        <w:tc>
          <w:tcPr>
            <w:tcW w:w="1285" w:type="dxa"/>
            <w:shd w:val="clear" w:color="auto" w:fill="auto"/>
            <w:noWrap/>
            <w:tcMar>
              <w:right w:w="28" w:type="dxa"/>
            </w:tcMar>
            <w:vAlign w:val="bottom"/>
            <w:hideMark/>
          </w:tcPr>
          <w:p w14:paraId="3FA92CB2" w14:textId="77777777" w:rsidR="0026013B" w:rsidRPr="00F80417" w:rsidRDefault="0026013B" w:rsidP="00F80417">
            <w:pPr>
              <w:suppressAutoHyphens w:val="0"/>
              <w:spacing w:before="40" w:after="40" w:line="220" w:lineRule="exact"/>
              <w:jc w:val="right"/>
              <w:rPr>
                <w:sz w:val="18"/>
              </w:rPr>
            </w:pPr>
            <w:r w:rsidRPr="00F80417">
              <w:rPr>
                <w:sz w:val="18"/>
                <w:lang w:val="fr-FR"/>
              </w:rPr>
              <w:t>171</w:t>
            </w:r>
          </w:p>
        </w:tc>
        <w:tc>
          <w:tcPr>
            <w:tcW w:w="1285" w:type="dxa"/>
            <w:shd w:val="clear" w:color="auto" w:fill="auto"/>
            <w:noWrap/>
            <w:tcMar>
              <w:right w:w="28" w:type="dxa"/>
            </w:tcMar>
            <w:vAlign w:val="bottom"/>
            <w:hideMark/>
          </w:tcPr>
          <w:p w14:paraId="58248234" w14:textId="77777777" w:rsidR="0026013B" w:rsidRPr="00F80417" w:rsidRDefault="0026013B" w:rsidP="00F80417">
            <w:pPr>
              <w:suppressAutoHyphens w:val="0"/>
              <w:spacing w:before="40" w:after="40" w:line="220" w:lineRule="exact"/>
              <w:jc w:val="right"/>
              <w:rPr>
                <w:sz w:val="18"/>
              </w:rPr>
            </w:pPr>
            <w:r w:rsidRPr="00F80417">
              <w:rPr>
                <w:sz w:val="18"/>
                <w:lang w:val="fr-FR"/>
              </w:rPr>
              <w:t>6</w:t>
            </w:r>
          </w:p>
        </w:tc>
        <w:tc>
          <w:tcPr>
            <w:tcW w:w="1285" w:type="dxa"/>
            <w:shd w:val="clear" w:color="auto" w:fill="auto"/>
            <w:noWrap/>
            <w:tcMar>
              <w:right w:w="28" w:type="dxa"/>
            </w:tcMar>
            <w:vAlign w:val="bottom"/>
            <w:hideMark/>
          </w:tcPr>
          <w:p w14:paraId="0BA3E10E"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6" w:type="dxa"/>
            <w:shd w:val="clear" w:color="auto" w:fill="auto"/>
            <w:noWrap/>
            <w:tcMar>
              <w:right w:w="28" w:type="dxa"/>
            </w:tcMar>
            <w:vAlign w:val="bottom"/>
            <w:hideMark/>
          </w:tcPr>
          <w:p w14:paraId="28FD9999" w14:textId="77777777" w:rsidR="0026013B" w:rsidRPr="00F80417" w:rsidRDefault="0026013B" w:rsidP="00F80417">
            <w:pPr>
              <w:suppressAutoHyphens w:val="0"/>
              <w:spacing w:before="40" w:after="40" w:line="220" w:lineRule="exact"/>
              <w:jc w:val="right"/>
              <w:rPr>
                <w:b/>
                <w:sz w:val="18"/>
              </w:rPr>
            </w:pPr>
            <w:r w:rsidRPr="00F80417">
              <w:rPr>
                <w:b/>
                <w:sz w:val="18"/>
                <w:lang w:val="fr-FR"/>
              </w:rPr>
              <w:t>178</w:t>
            </w:r>
          </w:p>
        </w:tc>
      </w:tr>
      <w:tr w:rsidR="00F80417" w:rsidRPr="00F80417" w14:paraId="0B4A73C4" w14:textId="77777777" w:rsidTr="00F80417">
        <w:tc>
          <w:tcPr>
            <w:tcW w:w="2229" w:type="dxa"/>
            <w:shd w:val="clear" w:color="auto" w:fill="auto"/>
            <w:noWrap/>
            <w:hideMark/>
          </w:tcPr>
          <w:p w14:paraId="54C1638A" w14:textId="77777777" w:rsidR="0026013B" w:rsidRPr="00F80417" w:rsidRDefault="0026013B" w:rsidP="00F80417">
            <w:pPr>
              <w:suppressAutoHyphens w:val="0"/>
              <w:spacing w:before="40" w:after="40" w:line="220" w:lineRule="exact"/>
              <w:rPr>
                <w:sz w:val="18"/>
              </w:rPr>
            </w:pPr>
            <w:r w:rsidRPr="00F80417">
              <w:rPr>
                <w:sz w:val="18"/>
                <w:lang w:val="fr-FR"/>
              </w:rPr>
              <w:t>République dominicaine</w:t>
            </w:r>
          </w:p>
        </w:tc>
        <w:tc>
          <w:tcPr>
            <w:tcW w:w="1285" w:type="dxa"/>
            <w:shd w:val="clear" w:color="auto" w:fill="auto"/>
            <w:noWrap/>
            <w:tcMar>
              <w:right w:w="28" w:type="dxa"/>
            </w:tcMar>
            <w:vAlign w:val="bottom"/>
            <w:hideMark/>
          </w:tcPr>
          <w:p w14:paraId="1A1476CF" w14:textId="77777777" w:rsidR="0026013B" w:rsidRPr="00F80417" w:rsidRDefault="0026013B" w:rsidP="00F80417">
            <w:pPr>
              <w:suppressAutoHyphens w:val="0"/>
              <w:spacing w:before="40" w:after="40" w:line="220" w:lineRule="exact"/>
              <w:jc w:val="right"/>
              <w:rPr>
                <w:sz w:val="18"/>
              </w:rPr>
            </w:pPr>
            <w:r w:rsidRPr="00F80417">
              <w:rPr>
                <w:sz w:val="18"/>
                <w:lang w:val="fr-FR"/>
              </w:rPr>
              <w:t>117</w:t>
            </w:r>
          </w:p>
        </w:tc>
        <w:tc>
          <w:tcPr>
            <w:tcW w:w="1285" w:type="dxa"/>
            <w:shd w:val="clear" w:color="auto" w:fill="auto"/>
            <w:noWrap/>
            <w:tcMar>
              <w:right w:w="28" w:type="dxa"/>
            </w:tcMar>
            <w:vAlign w:val="bottom"/>
            <w:hideMark/>
          </w:tcPr>
          <w:p w14:paraId="1E1E963A" w14:textId="77777777" w:rsidR="0026013B" w:rsidRPr="00F80417" w:rsidRDefault="0026013B" w:rsidP="00F80417">
            <w:pPr>
              <w:suppressAutoHyphens w:val="0"/>
              <w:spacing w:before="40" w:after="40" w:line="220" w:lineRule="exact"/>
              <w:jc w:val="right"/>
              <w:rPr>
                <w:sz w:val="18"/>
              </w:rPr>
            </w:pPr>
            <w:r w:rsidRPr="00F80417">
              <w:rPr>
                <w:sz w:val="18"/>
                <w:lang w:val="fr-FR"/>
              </w:rPr>
              <w:t>39</w:t>
            </w:r>
          </w:p>
        </w:tc>
        <w:tc>
          <w:tcPr>
            <w:tcW w:w="1285" w:type="dxa"/>
            <w:shd w:val="clear" w:color="auto" w:fill="auto"/>
            <w:noWrap/>
            <w:tcMar>
              <w:right w:w="28" w:type="dxa"/>
            </w:tcMar>
            <w:vAlign w:val="bottom"/>
            <w:hideMark/>
          </w:tcPr>
          <w:p w14:paraId="1675FD4C" w14:textId="77777777" w:rsidR="0026013B" w:rsidRPr="00F80417" w:rsidRDefault="0026013B" w:rsidP="00F80417">
            <w:pPr>
              <w:suppressAutoHyphens w:val="0"/>
              <w:spacing w:before="40" w:after="40" w:line="220" w:lineRule="exact"/>
              <w:jc w:val="right"/>
              <w:rPr>
                <w:sz w:val="18"/>
              </w:rPr>
            </w:pPr>
            <w:r w:rsidRPr="00F80417">
              <w:rPr>
                <w:sz w:val="18"/>
                <w:lang w:val="fr-FR"/>
              </w:rPr>
              <w:t>10</w:t>
            </w:r>
          </w:p>
        </w:tc>
        <w:tc>
          <w:tcPr>
            <w:tcW w:w="1286" w:type="dxa"/>
            <w:shd w:val="clear" w:color="auto" w:fill="auto"/>
            <w:noWrap/>
            <w:tcMar>
              <w:right w:w="28" w:type="dxa"/>
            </w:tcMar>
            <w:vAlign w:val="bottom"/>
            <w:hideMark/>
          </w:tcPr>
          <w:p w14:paraId="4783185D" w14:textId="77777777" w:rsidR="0026013B" w:rsidRPr="00F80417" w:rsidRDefault="0026013B" w:rsidP="00F80417">
            <w:pPr>
              <w:suppressAutoHyphens w:val="0"/>
              <w:spacing w:before="40" w:after="40" w:line="220" w:lineRule="exact"/>
              <w:jc w:val="right"/>
              <w:rPr>
                <w:b/>
                <w:sz w:val="18"/>
              </w:rPr>
            </w:pPr>
            <w:r w:rsidRPr="00F80417">
              <w:rPr>
                <w:b/>
                <w:sz w:val="18"/>
                <w:lang w:val="fr-FR"/>
              </w:rPr>
              <w:t>166</w:t>
            </w:r>
          </w:p>
        </w:tc>
      </w:tr>
      <w:tr w:rsidR="00F80417" w:rsidRPr="00F80417" w14:paraId="358CD44C" w14:textId="77777777" w:rsidTr="00F80417">
        <w:tc>
          <w:tcPr>
            <w:tcW w:w="2229" w:type="dxa"/>
            <w:shd w:val="clear" w:color="auto" w:fill="auto"/>
            <w:noWrap/>
            <w:hideMark/>
          </w:tcPr>
          <w:p w14:paraId="4247E0B9" w14:textId="77777777" w:rsidR="0026013B" w:rsidRPr="00F80417" w:rsidRDefault="0026013B" w:rsidP="00F80417">
            <w:pPr>
              <w:suppressAutoHyphens w:val="0"/>
              <w:spacing w:before="40" w:after="40" w:line="220" w:lineRule="exact"/>
              <w:rPr>
                <w:sz w:val="18"/>
              </w:rPr>
            </w:pPr>
            <w:r w:rsidRPr="00F80417">
              <w:rPr>
                <w:sz w:val="18"/>
                <w:lang w:val="fr-FR"/>
              </w:rPr>
              <w:t>Équateur</w:t>
            </w:r>
          </w:p>
        </w:tc>
        <w:tc>
          <w:tcPr>
            <w:tcW w:w="1285" w:type="dxa"/>
            <w:shd w:val="clear" w:color="auto" w:fill="auto"/>
            <w:noWrap/>
            <w:tcMar>
              <w:right w:w="28" w:type="dxa"/>
            </w:tcMar>
            <w:vAlign w:val="bottom"/>
            <w:hideMark/>
          </w:tcPr>
          <w:p w14:paraId="5A84EDBA" w14:textId="77777777" w:rsidR="0026013B" w:rsidRPr="00F80417" w:rsidRDefault="0026013B" w:rsidP="00F80417">
            <w:pPr>
              <w:suppressAutoHyphens w:val="0"/>
              <w:spacing w:before="40" w:after="40" w:line="220" w:lineRule="exact"/>
              <w:jc w:val="right"/>
              <w:rPr>
                <w:sz w:val="18"/>
              </w:rPr>
            </w:pPr>
            <w:r w:rsidRPr="00F80417">
              <w:rPr>
                <w:sz w:val="18"/>
                <w:lang w:val="fr-FR"/>
              </w:rPr>
              <w:t>63</w:t>
            </w:r>
          </w:p>
        </w:tc>
        <w:tc>
          <w:tcPr>
            <w:tcW w:w="1285" w:type="dxa"/>
            <w:shd w:val="clear" w:color="auto" w:fill="auto"/>
            <w:noWrap/>
            <w:tcMar>
              <w:right w:w="28" w:type="dxa"/>
            </w:tcMar>
            <w:vAlign w:val="bottom"/>
            <w:hideMark/>
          </w:tcPr>
          <w:p w14:paraId="38A0CE37" w14:textId="77777777" w:rsidR="0026013B" w:rsidRPr="00F80417" w:rsidRDefault="0026013B" w:rsidP="00F80417">
            <w:pPr>
              <w:suppressAutoHyphens w:val="0"/>
              <w:spacing w:before="40" w:after="40" w:line="220" w:lineRule="exact"/>
              <w:jc w:val="right"/>
              <w:rPr>
                <w:sz w:val="18"/>
              </w:rPr>
            </w:pPr>
            <w:r w:rsidRPr="00F80417">
              <w:rPr>
                <w:sz w:val="18"/>
                <w:lang w:val="fr-FR"/>
              </w:rPr>
              <w:t>27</w:t>
            </w:r>
          </w:p>
        </w:tc>
        <w:tc>
          <w:tcPr>
            <w:tcW w:w="1285" w:type="dxa"/>
            <w:shd w:val="clear" w:color="auto" w:fill="auto"/>
            <w:noWrap/>
            <w:tcMar>
              <w:right w:w="28" w:type="dxa"/>
            </w:tcMar>
            <w:vAlign w:val="bottom"/>
            <w:hideMark/>
          </w:tcPr>
          <w:p w14:paraId="0C13DF10" w14:textId="77777777" w:rsidR="0026013B" w:rsidRPr="00F80417" w:rsidRDefault="0026013B" w:rsidP="00F80417">
            <w:pPr>
              <w:suppressAutoHyphens w:val="0"/>
              <w:spacing w:before="40" w:after="40" w:line="220" w:lineRule="exact"/>
              <w:jc w:val="right"/>
              <w:rPr>
                <w:sz w:val="18"/>
              </w:rPr>
            </w:pPr>
            <w:r w:rsidRPr="00F80417">
              <w:rPr>
                <w:sz w:val="18"/>
                <w:lang w:val="fr-FR"/>
              </w:rPr>
              <w:t>10</w:t>
            </w:r>
          </w:p>
        </w:tc>
        <w:tc>
          <w:tcPr>
            <w:tcW w:w="1286" w:type="dxa"/>
            <w:shd w:val="clear" w:color="auto" w:fill="auto"/>
            <w:noWrap/>
            <w:tcMar>
              <w:right w:w="28" w:type="dxa"/>
            </w:tcMar>
            <w:vAlign w:val="bottom"/>
            <w:hideMark/>
          </w:tcPr>
          <w:p w14:paraId="71611C6F" w14:textId="77777777" w:rsidR="0026013B" w:rsidRPr="00F80417" w:rsidRDefault="0026013B" w:rsidP="00F80417">
            <w:pPr>
              <w:suppressAutoHyphens w:val="0"/>
              <w:spacing w:before="40" w:after="40" w:line="220" w:lineRule="exact"/>
              <w:jc w:val="right"/>
              <w:rPr>
                <w:b/>
                <w:sz w:val="18"/>
              </w:rPr>
            </w:pPr>
            <w:r w:rsidRPr="00F80417">
              <w:rPr>
                <w:b/>
                <w:sz w:val="18"/>
                <w:lang w:val="fr-FR"/>
              </w:rPr>
              <w:t>100</w:t>
            </w:r>
          </w:p>
        </w:tc>
      </w:tr>
      <w:tr w:rsidR="00F80417" w:rsidRPr="00F80417" w14:paraId="3A600F78" w14:textId="77777777" w:rsidTr="00F80417">
        <w:tc>
          <w:tcPr>
            <w:tcW w:w="2229" w:type="dxa"/>
            <w:shd w:val="clear" w:color="auto" w:fill="auto"/>
            <w:noWrap/>
            <w:hideMark/>
          </w:tcPr>
          <w:p w14:paraId="76B938C1" w14:textId="77777777" w:rsidR="0026013B" w:rsidRPr="00F80417" w:rsidRDefault="0026013B" w:rsidP="00F80417">
            <w:pPr>
              <w:suppressAutoHyphens w:val="0"/>
              <w:spacing w:before="40" w:after="40" w:line="220" w:lineRule="exact"/>
              <w:rPr>
                <w:sz w:val="18"/>
              </w:rPr>
            </w:pPr>
            <w:r w:rsidRPr="00F80417">
              <w:rPr>
                <w:sz w:val="18"/>
                <w:lang w:val="fr-FR"/>
              </w:rPr>
              <w:t>Argentine</w:t>
            </w:r>
          </w:p>
        </w:tc>
        <w:tc>
          <w:tcPr>
            <w:tcW w:w="1285" w:type="dxa"/>
            <w:shd w:val="clear" w:color="auto" w:fill="auto"/>
            <w:noWrap/>
            <w:tcMar>
              <w:right w:w="28" w:type="dxa"/>
            </w:tcMar>
            <w:vAlign w:val="bottom"/>
            <w:hideMark/>
          </w:tcPr>
          <w:p w14:paraId="3AC33974" w14:textId="77777777" w:rsidR="0026013B" w:rsidRPr="00F80417" w:rsidRDefault="0026013B" w:rsidP="00F80417">
            <w:pPr>
              <w:suppressAutoHyphens w:val="0"/>
              <w:spacing w:before="40" w:after="40" w:line="220" w:lineRule="exact"/>
              <w:jc w:val="right"/>
              <w:rPr>
                <w:sz w:val="18"/>
              </w:rPr>
            </w:pPr>
            <w:r w:rsidRPr="00F80417">
              <w:rPr>
                <w:sz w:val="18"/>
                <w:lang w:val="fr-FR"/>
              </w:rPr>
              <w:t>36</w:t>
            </w:r>
          </w:p>
        </w:tc>
        <w:tc>
          <w:tcPr>
            <w:tcW w:w="1285" w:type="dxa"/>
            <w:shd w:val="clear" w:color="auto" w:fill="auto"/>
            <w:noWrap/>
            <w:tcMar>
              <w:right w:w="28" w:type="dxa"/>
            </w:tcMar>
            <w:vAlign w:val="bottom"/>
            <w:hideMark/>
          </w:tcPr>
          <w:p w14:paraId="6E7FDBFF" w14:textId="77777777" w:rsidR="0026013B" w:rsidRPr="00F80417" w:rsidRDefault="0026013B" w:rsidP="00F80417">
            <w:pPr>
              <w:suppressAutoHyphens w:val="0"/>
              <w:spacing w:before="40" w:after="40" w:line="220" w:lineRule="exact"/>
              <w:jc w:val="right"/>
              <w:rPr>
                <w:sz w:val="18"/>
              </w:rPr>
            </w:pPr>
            <w:r w:rsidRPr="00F80417">
              <w:rPr>
                <w:sz w:val="18"/>
                <w:lang w:val="fr-FR"/>
              </w:rPr>
              <w:t>11</w:t>
            </w:r>
          </w:p>
        </w:tc>
        <w:tc>
          <w:tcPr>
            <w:tcW w:w="1285" w:type="dxa"/>
            <w:shd w:val="clear" w:color="auto" w:fill="auto"/>
            <w:noWrap/>
            <w:tcMar>
              <w:right w:w="28" w:type="dxa"/>
            </w:tcMar>
            <w:vAlign w:val="bottom"/>
            <w:hideMark/>
          </w:tcPr>
          <w:p w14:paraId="3A27C311" w14:textId="77777777" w:rsidR="0026013B" w:rsidRPr="00F80417" w:rsidRDefault="0026013B" w:rsidP="00F80417">
            <w:pPr>
              <w:suppressAutoHyphens w:val="0"/>
              <w:spacing w:before="40" w:after="40" w:line="220" w:lineRule="exact"/>
              <w:jc w:val="right"/>
              <w:rPr>
                <w:sz w:val="18"/>
              </w:rPr>
            </w:pPr>
            <w:r w:rsidRPr="00F80417">
              <w:rPr>
                <w:sz w:val="18"/>
                <w:lang w:val="fr-FR"/>
              </w:rPr>
              <w:t>3</w:t>
            </w:r>
          </w:p>
        </w:tc>
        <w:tc>
          <w:tcPr>
            <w:tcW w:w="1286" w:type="dxa"/>
            <w:shd w:val="clear" w:color="auto" w:fill="auto"/>
            <w:noWrap/>
            <w:tcMar>
              <w:right w:w="28" w:type="dxa"/>
            </w:tcMar>
            <w:vAlign w:val="bottom"/>
            <w:hideMark/>
          </w:tcPr>
          <w:p w14:paraId="22733FB7" w14:textId="77777777" w:rsidR="0026013B" w:rsidRPr="00F80417" w:rsidRDefault="0026013B" w:rsidP="00F80417">
            <w:pPr>
              <w:suppressAutoHyphens w:val="0"/>
              <w:spacing w:before="40" w:after="40" w:line="220" w:lineRule="exact"/>
              <w:jc w:val="right"/>
              <w:rPr>
                <w:b/>
                <w:sz w:val="18"/>
              </w:rPr>
            </w:pPr>
            <w:r w:rsidRPr="00F80417">
              <w:rPr>
                <w:b/>
                <w:sz w:val="18"/>
                <w:lang w:val="fr-FR"/>
              </w:rPr>
              <w:t>50</w:t>
            </w:r>
          </w:p>
        </w:tc>
      </w:tr>
      <w:tr w:rsidR="00F80417" w:rsidRPr="00F80417" w14:paraId="5FB325DB" w14:textId="77777777" w:rsidTr="00F80417">
        <w:tc>
          <w:tcPr>
            <w:tcW w:w="2229" w:type="dxa"/>
            <w:shd w:val="clear" w:color="auto" w:fill="auto"/>
            <w:noWrap/>
            <w:hideMark/>
          </w:tcPr>
          <w:p w14:paraId="123E4D15" w14:textId="77777777" w:rsidR="0026013B" w:rsidRPr="00F80417" w:rsidRDefault="0026013B" w:rsidP="00F80417">
            <w:pPr>
              <w:suppressAutoHyphens w:val="0"/>
              <w:spacing w:before="40" w:after="40" w:line="220" w:lineRule="exact"/>
              <w:rPr>
                <w:sz w:val="18"/>
              </w:rPr>
            </w:pPr>
            <w:r w:rsidRPr="00F80417">
              <w:rPr>
                <w:sz w:val="18"/>
                <w:lang w:val="fr-FR"/>
              </w:rPr>
              <w:t>Brésil</w:t>
            </w:r>
          </w:p>
        </w:tc>
        <w:tc>
          <w:tcPr>
            <w:tcW w:w="1285" w:type="dxa"/>
            <w:shd w:val="clear" w:color="auto" w:fill="auto"/>
            <w:noWrap/>
            <w:tcMar>
              <w:right w:w="28" w:type="dxa"/>
            </w:tcMar>
            <w:vAlign w:val="bottom"/>
            <w:hideMark/>
          </w:tcPr>
          <w:p w14:paraId="7B1FD3F9" w14:textId="77777777" w:rsidR="0026013B" w:rsidRPr="00F80417" w:rsidRDefault="0026013B" w:rsidP="00F80417">
            <w:pPr>
              <w:suppressAutoHyphens w:val="0"/>
              <w:spacing w:before="40" w:after="40" w:line="220" w:lineRule="exact"/>
              <w:jc w:val="right"/>
              <w:rPr>
                <w:sz w:val="18"/>
              </w:rPr>
            </w:pPr>
            <w:r w:rsidRPr="00F80417">
              <w:rPr>
                <w:sz w:val="18"/>
                <w:lang w:val="fr-FR"/>
              </w:rPr>
              <w:t>9</w:t>
            </w:r>
          </w:p>
        </w:tc>
        <w:tc>
          <w:tcPr>
            <w:tcW w:w="1285" w:type="dxa"/>
            <w:shd w:val="clear" w:color="auto" w:fill="auto"/>
            <w:noWrap/>
            <w:tcMar>
              <w:right w:w="28" w:type="dxa"/>
            </w:tcMar>
            <w:vAlign w:val="bottom"/>
            <w:hideMark/>
          </w:tcPr>
          <w:p w14:paraId="0F140440" w14:textId="77777777" w:rsidR="0026013B" w:rsidRPr="00F80417" w:rsidRDefault="0026013B" w:rsidP="00F80417">
            <w:pPr>
              <w:suppressAutoHyphens w:val="0"/>
              <w:spacing w:before="40" w:after="40" w:line="220" w:lineRule="exact"/>
              <w:jc w:val="right"/>
              <w:rPr>
                <w:sz w:val="18"/>
              </w:rPr>
            </w:pPr>
            <w:r w:rsidRPr="00F80417">
              <w:rPr>
                <w:sz w:val="18"/>
                <w:lang w:val="fr-FR"/>
              </w:rPr>
              <w:t>3</w:t>
            </w:r>
          </w:p>
        </w:tc>
        <w:tc>
          <w:tcPr>
            <w:tcW w:w="1285" w:type="dxa"/>
            <w:shd w:val="clear" w:color="auto" w:fill="auto"/>
            <w:noWrap/>
            <w:tcMar>
              <w:right w:w="28" w:type="dxa"/>
            </w:tcMar>
            <w:vAlign w:val="bottom"/>
            <w:hideMark/>
          </w:tcPr>
          <w:p w14:paraId="0DF3CA6B"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6" w:type="dxa"/>
            <w:shd w:val="clear" w:color="auto" w:fill="auto"/>
            <w:noWrap/>
            <w:tcMar>
              <w:right w:w="28" w:type="dxa"/>
            </w:tcMar>
            <w:vAlign w:val="bottom"/>
            <w:hideMark/>
          </w:tcPr>
          <w:p w14:paraId="5CA92311" w14:textId="77777777" w:rsidR="0026013B" w:rsidRPr="00F80417" w:rsidRDefault="0026013B" w:rsidP="00F80417">
            <w:pPr>
              <w:suppressAutoHyphens w:val="0"/>
              <w:spacing w:before="40" w:after="40" w:line="220" w:lineRule="exact"/>
              <w:jc w:val="right"/>
              <w:rPr>
                <w:b/>
                <w:sz w:val="18"/>
              </w:rPr>
            </w:pPr>
            <w:r w:rsidRPr="00F80417">
              <w:rPr>
                <w:b/>
                <w:sz w:val="18"/>
                <w:lang w:val="fr-FR"/>
              </w:rPr>
              <w:t>13</w:t>
            </w:r>
          </w:p>
        </w:tc>
      </w:tr>
      <w:tr w:rsidR="00F80417" w:rsidRPr="00F80417" w14:paraId="0DD50011" w14:textId="77777777" w:rsidTr="00F80417">
        <w:tc>
          <w:tcPr>
            <w:tcW w:w="2229" w:type="dxa"/>
            <w:shd w:val="clear" w:color="auto" w:fill="auto"/>
            <w:noWrap/>
            <w:hideMark/>
          </w:tcPr>
          <w:p w14:paraId="76C024DD" w14:textId="77777777" w:rsidR="0026013B" w:rsidRPr="00F80417" w:rsidRDefault="0026013B" w:rsidP="00F80417">
            <w:pPr>
              <w:suppressAutoHyphens w:val="0"/>
              <w:spacing w:before="40" w:after="40" w:line="220" w:lineRule="exact"/>
              <w:rPr>
                <w:sz w:val="18"/>
              </w:rPr>
            </w:pPr>
            <w:r w:rsidRPr="00F80417">
              <w:rPr>
                <w:sz w:val="18"/>
                <w:lang w:val="fr-FR"/>
              </w:rPr>
              <w:t>Espagne</w:t>
            </w:r>
          </w:p>
        </w:tc>
        <w:tc>
          <w:tcPr>
            <w:tcW w:w="1285" w:type="dxa"/>
            <w:shd w:val="clear" w:color="auto" w:fill="auto"/>
            <w:noWrap/>
            <w:tcMar>
              <w:right w:w="28" w:type="dxa"/>
            </w:tcMar>
            <w:vAlign w:val="bottom"/>
            <w:hideMark/>
          </w:tcPr>
          <w:p w14:paraId="4453181D" w14:textId="77777777" w:rsidR="0026013B" w:rsidRPr="00F80417" w:rsidRDefault="0026013B" w:rsidP="00F80417">
            <w:pPr>
              <w:suppressAutoHyphens w:val="0"/>
              <w:spacing w:before="40" w:after="40" w:line="220" w:lineRule="exact"/>
              <w:jc w:val="right"/>
              <w:rPr>
                <w:sz w:val="18"/>
              </w:rPr>
            </w:pPr>
            <w:r w:rsidRPr="00F80417">
              <w:rPr>
                <w:sz w:val="18"/>
                <w:lang w:val="fr-FR"/>
              </w:rPr>
              <w:t>4</w:t>
            </w:r>
          </w:p>
        </w:tc>
        <w:tc>
          <w:tcPr>
            <w:tcW w:w="1285" w:type="dxa"/>
            <w:shd w:val="clear" w:color="auto" w:fill="auto"/>
            <w:noWrap/>
            <w:tcMar>
              <w:right w:w="28" w:type="dxa"/>
            </w:tcMar>
            <w:vAlign w:val="bottom"/>
            <w:hideMark/>
          </w:tcPr>
          <w:p w14:paraId="42D0E4AE" w14:textId="77777777" w:rsidR="0026013B" w:rsidRPr="00F80417" w:rsidRDefault="0026013B" w:rsidP="00F80417">
            <w:pPr>
              <w:suppressAutoHyphens w:val="0"/>
              <w:spacing w:before="40" w:after="40" w:line="220" w:lineRule="exact"/>
              <w:jc w:val="right"/>
              <w:rPr>
                <w:sz w:val="18"/>
              </w:rPr>
            </w:pPr>
            <w:r w:rsidRPr="00F80417">
              <w:rPr>
                <w:sz w:val="18"/>
                <w:lang w:val="fr-FR"/>
              </w:rPr>
              <w:t>3</w:t>
            </w:r>
          </w:p>
        </w:tc>
        <w:tc>
          <w:tcPr>
            <w:tcW w:w="1285" w:type="dxa"/>
            <w:shd w:val="clear" w:color="auto" w:fill="auto"/>
            <w:noWrap/>
            <w:tcMar>
              <w:right w:w="28" w:type="dxa"/>
            </w:tcMar>
            <w:vAlign w:val="bottom"/>
            <w:hideMark/>
          </w:tcPr>
          <w:p w14:paraId="62E1C060" w14:textId="77777777" w:rsidR="0026013B" w:rsidRPr="00F80417" w:rsidRDefault="0026013B" w:rsidP="00F80417">
            <w:pPr>
              <w:suppressAutoHyphens w:val="0"/>
              <w:spacing w:before="40" w:after="40" w:line="220" w:lineRule="exact"/>
              <w:jc w:val="right"/>
              <w:rPr>
                <w:sz w:val="18"/>
              </w:rPr>
            </w:pPr>
            <w:r w:rsidRPr="00F80417">
              <w:rPr>
                <w:sz w:val="18"/>
                <w:lang w:val="fr-FR"/>
              </w:rPr>
              <w:t>2</w:t>
            </w:r>
          </w:p>
        </w:tc>
        <w:tc>
          <w:tcPr>
            <w:tcW w:w="1286" w:type="dxa"/>
            <w:shd w:val="clear" w:color="auto" w:fill="auto"/>
            <w:noWrap/>
            <w:tcMar>
              <w:right w:w="28" w:type="dxa"/>
            </w:tcMar>
            <w:vAlign w:val="bottom"/>
            <w:hideMark/>
          </w:tcPr>
          <w:p w14:paraId="099E0290" w14:textId="77777777" w:rsidR="0026013B" w:rsidRPr="00F80417" w:rsidRDefault="0026013B" w:rsidP="00F80417">
            <w:pPr>
              <w:suppressAutoHyphens w:val="0"/>
              <w:spacing w:before="40" w:after="40" w:line="220" w:lineRule="exact"/>
              <w:jc w:val="right"/>
              <w:rPr>
                <w:b/>
                <w:sz w:val="18"/>
              </w:rPr>
            </w:pPr>
            <w:r w:rsidRPr="00F80417">
              <w:rPr>
                <w:b/>
                <w:sz w:val="18"/>
                <w:lang w:val="fr-FR"/>
              </w:rPr>
              <w:t>9</w:t>
            </w:r>
          </w:p>
        </w:tc>
      </w:tr>
      <w:tr w:rsidR="00F80417" w:rsidRPr="00F80417" w14:paraId="6E29116B" w14:textId="77777777" w:rsidTr="00F80417">
        <w:tc>
          <w:tcPr>
            <w:tcW w:w="2229" w:type="dxa"/>
            <w:shd w:val="clear" w:color="auto" w:fill="auto"/>
            <w:noWrap/>
            <w:hideMark/>
          </w:tcPr>
          <w:p w14:paraId="3F705708" w14:textId="2A50BD3E" w:rsidR="0026013B" w:rsidRPr="00F80417" w:rsidRDefault="0026013B" w:rsidP="00F80417">
            <w:pPr>
              <w:suppressAutoHyphens w:val="0"/>
              <w:spacing w:before="40" w:after="40" w:line="220" w:lineRule="exact"/>
              <w:rPr>
                <w:sz w:val="18"/>
              </w:rPr>
            </w:pPr>
            <w:r w:rsidRPr="00F80417">
              <w:rPr>
                <w:sz w:val="18"/>
                <w:lang w:val="fr-FR"/>
              </w:rPr>
              <w:t>République populaire de</w:t>
            </w:r>
            <w:r w:rsidR="00F80417">
              <w:rPr>
                <w:sz w:val="18"/>
                <w:lang w:val="fr-FR"/>
              </w:rPr>
              <w:t> </w:t>
            </w:r>
            <w:r w:rsidRPr="00F80417">
              <w:rPr>
                <w:sz w:val="18"/>
                <w:lang w:val="fr-FR"/>
              </w:rPr>
              <w:t>Chine</w:t>
            </w:r>
          </w:p>
        </w:tc>
        <w:tc>
          <w:tcPr>
            <w:tcW w:w="1285" w:type="dxa"/>
            <w:shd w:val="clear" w:color="auto" w:fill="auto"/>
            <w:noWrap/>
            <w:tcMar>
              <w:right w:w="28" w:type="dxa"/>
            </w:tcMar>
            <w:vAlign w:val="bottom"/>
            <w:hideMark/>
          </w:tcPr>
          <w:p w14:paraId="53C792FD" w14:textId="77777777" w:rsidR="0026013B" w:rsidRPr="00F80417" w:rsidRDefault="0026013B" w:rsidP="00F80417">
            <w:pPr>
              <w:suppressAutoHyphens w:val="0"/>
              <w:spacing w:before="40" w:after="40" w:line="220" w:lineRule="exact"/>
              <w:jc w:val="right"/>
              <w:rPr>
                <w:sz w:val="18"/>
              </w:rPr>
            </w:pPr>
            <w:r w:rsidRPr="00F80417">
              <w:rPr>
                <w:sz w:val="18"/>
                <w:lang w:val="fr-FR"/>
              </w:rPr>
              <w:t>8</w:t>
            </w:r>
          </w:p>
        </w:tc>
        <w:tc>
          <w:tcPr>
            <w:tcW w:w="1285" w:type="dxa"/>
            <w:shd w:val="clear" w:color="auto" w:fill="auto"/>
            <w:noWrap/>
            <w:tcMar>
              <w:right w:w="28" w:type="dxa"/>
            </w:tcMar>
            <w:vAlign w:val="bottom"/>
            <w:hideMark/>
          </w:tcPr>
          <w:p w14:paraId="2A5EDFE2"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5" w:type="dxa"/>
            <w:shd w:val="clear" w:color="auto" w:fill="auto"/>
            <w:noWrap/>
            <w:tcMar>
              <w:right w:w="28" w:type="dxa"/>
            </w:tcMar>
            <w:vAlign w:val="bottom"/>
            <w:hideMark/>
          </w:tcPr>
          <w:p w14:paraId="14BFB121"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6" w:type="dxa"/>
            <w:shd w:val="clear" w:color="auto" w:fill="auto"/>
            <w:noWrap/>
            <w:tcMar>
              <w:right w:w="28" w:type="dxa"/>
            </w:tcMar>
            <w:vAlign w:val="bottom"/>
            <w:hideMark/>
          </w:tcPr>
          <w:p w14:paraId="18FAF22B" w14:textId="77777777" w:rsidR="0026013B" w:rsidRPr="00F80417" w:rsidRDefault="0026013B" w:rsidP="00F80417">
            <w:pPr>
              <w:suppressAutoHyphens w:val="0"/>
              <w:spacing w:before="40" w:after="40" w:line="220" w:lineRule="exact"/>
              <w:jc w:val="right"/>
              <w:rPr>
                <w:b/>
                <w:sz w:val="18"/>
              </w:rPr>
            </w:pPr>
            <w:r w:rsidRPr="00F80417">
              <w:rPr>
                <w:b/>
                <w:sz w:val="18"/>
                <w:lang w:val="fr-FR"/>
              </w:rPr>
              <w:t>9</w:t>
            </w:r>
          </w:p>
        </w:tc>
      </w:tr>
      <w:tr w:rsidR="00F80417" w:rsidRPr="00F80417" w14:paraId="7C3AEDD7" w14:textId="77777777" w:rsidTr="00F80417">
        <w:tc>
          <w:tcPr>
            <w:tcW w:w="2229" w:type="dxa"/>
            <w:shd w:val="clear" w:color="auto" w:fill="auto"/>
            <w:noWrap/>
            <w:hideMark/>
          </w:tcPr>
          <w:p w14:paraId="388E1FBF" w14:textId="77777777" w:rsidR="0026013B" w:rsidRPr="00F80417" w:rsidRDefault="0026013B" w:rsidP="00F80417">
            <w:pPr>
              <w:suppressAutoHyphens w:val="0"/>
              <w:spacing w:before="40" w:after="40" w:line="220" w:lineRule="exact"/>
              <w:rPr>
                <w:sz w:val="18"/>
              </w:rPr>
            </w:pPr>
            <w:r w:rsidRPr="00F80417">
              <w:rPr>
                <w:sz w:val="18"/>
                <w:lang w:val="fr-FR"/>
              </w:rPr>
              <w:t>Paraguay</w:t>
            </w:r>
          </w:p>
        </w:tc>
        <w:tc>
          <w:tcPr>
            <w:tcW w:w="1285" w:type="dxa"/>
            <w:shd w:val="clear" w:color="auto" w:fill="auto"/>
            <w:noWrap/>
            <w:tcMar>
              <w:right w:w="28" w:type="dxa"/>
            </w:tcMar>
            <w:vAlign w:val="bottom"/>
            <w:hideMark/>
          </w:tcPr>
          <w:p w14:paraId="3F64AF30" w14:textId="77777777" w:rsidR="0026013B" w:rsidRPr="00F80417" w:rsidRDefault="0026013B" w:rsidP="00F80417">
            <w:pPr>
              <w:suppressAutoHyphens w:val="0"/>
              <w:spacing w:before="40" w:after="40" w:line="220" w:lineRule="exact"/>
              <w:jc w:val="right"/>
              <w:rPr>
                <w:sz w:val="18"/>
              </w:rPr>
            </w:pPr>
            <w:r w:rsidRPr="00F80417">
              <w:rPr>
                <w:sz w:val="18"/>
                <w:lang w:val="fr-FR"/>
              </w:rPr>
              <w:t>5</w:t>
            </w:r>
          </w:p>
        </w:tc>
        <w:tc>
          <w:tcPr>
            <w:tcW w:w="1285" w:type="dxa"/>
            <w:shd w:val="clear" w:color="auto" w:fill="auto"/>
            <w:noWrap/>
            <w:tcMar>
              <w:right w:w="28" w:type="dxa"/>
            </w:tcMar>
            <w:vAlign w:val="bottom"/>
            <w:hideMark/>
          </w:tcPr>
          <w:p w14:paraId="14A1A53F" w14:textId="77777777" w:rsidR="0026013B" w:rsidRPr="00F80417" w:rsidRDefault="0026013B" w:rsidP="00F80417">
            <w:pPr>
              <w:suppressAutoHyphens w:val="0"/>
              <w:spacing w:before="40" w:after="40" w:line="220" w:lineRule="exact"/>
              <w:jc w:val="right"/>
              <w:rPr>
                <w:sz w:val="18"/>
              </w:rPr>
            </w:pPr>
            <w:r w:rsidRPr="00F80417">
              <w:rPr>
                <w:sz w:val="18"/>
                <w:lang w:val="fr-FR"/>
              </w:rPr>
              <w:t>2</w:t>
            </w:r>
          </w:p>
        </w:tc>
        <w:tc>
          <w:tcPr>
            <w:tcW w:w="1285" w:type="dxa"/>
            <w:shd w:val="clear" w:color="auto" w:fill="auto"/>
            <w:noWrap/>
            <w:tcMar>
              <w:right w:w="28" w:type="dxa"/>
            </w:tcMar>
            <w:vAlign w:val="bottom"/>
            <w:hideMark/>
          </w:tcPr>
          <w:p w14:paraId="184D2F71"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6" w:type="dxa"/>
            <w:shd w:val="clear" w:color="auto" w:fill="auto"/>
            <w:noWrap/>
            <w:tcMar>
              <w:right w:w="28" w:type="dxa"/>
            </w:tcMar>
            <w:vAlign w:val="bottom"/>
            <w:hideMark/>
          </w:tcPr>
          <w:p w14:paraId="6421B573" w14:textId="77777777" w:rsidR="0026013B" w:rsidRPr="00F80417" w:rsidRDefault="0026013B" w:rsidP="00F80417">
            <w:pPr>
              <w:suppressAutoHyphens w:val="0"/>
              <w:spacing w:before="40" w:after="40" w:line="220" w:lineRule="exact"/>
              <w:jc w:val="right"/>
              <w:rPr>
                <w:b/>
                <w:sz w:val="18"/>
              </w:rPr>
            </w:pPr>
            <w:r w:rsidRPr="00F80417">
              <w:rPr>
                <w:b/>
                <w:sz w:val="18"/>
                <w:lang w:val="fr-FR"/>
              </w:rPr>
              <w:t>8</w:t>
            </w:r>
          </w:p>
        </w:tc>
      </w:tr>
      <w:tr w:rsidR="00F80417" w:rsidRPr="00F80417" w14:paraId="12755DC3" w14:textId="77777777" w:rsidTr="00F80417">
        <w:tc>
          <w:tcPr>
            <w:tcW w:w="2229" w:type="dxa"/>
            <w:shd w:val="clear" w:color="auto" w:fill="auto"/>
            <w:noWrap/>
            <w:hideMark/>
          </w:tcPr>
          <w:p w14:paraId="7BC354FA" w14:textId="77777777" w:rsidR="0026013B" w:rsidRPr="00F80417" w:rsidRDefault="0026013B" w:rsidP="00F80417">
            <w:pPr>
              <w:suppressAutoHyphens w:val="0"/>
              <w:spacing w:before="40" w:after="40" w:line="220" w:lineRule="exact"/>
              <w:rPr>
                <w:sz w:val="18"/>
              </w:rPr>
            </w:pPr>
            <w:r w:rsidRPr="00F80417">
              <w:rPr>
                <w:sz w:val="18"/>
                <w:lang w:val="fr-FR"/>
              </w:rPr>
              <w:t>Italie</w:t>
            </w:r>
          </w:p>
        </w:tc>
        <w:tc>
          <w:tcPr>
            <w:tcW w:w="1285" w:type="dxa"/>
            <w:shd w:val="clear" w:color="auto" w:fill="auto"/>
            <w:noWrap/>
            <w:tcMar>
              <w:right w:w="28" w:type="dxa"/>
            </w:tcMar>
            <w:vAlign w:val="bottom"/>
            <w:hideMark/>
          </w:tcPr>
          <w:p w14:paraId="0F9FEF0A"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5" w:type="dxa"/>
            <w:shd w:val="clear" w:color="auto" w:fill="auto"/>
            <w:noWrap/>
            <w:tcMar>
              <w:right w:w="28" w:type="dxa"/>
            </w:tcMar>
            <w:vAlign w:val="bottom"/>
            <w:hideMark/>
          </w:tcPr>
          <w:p w14:paraId="05A1FB9F" w14:textId="77777777" w:rsidR="0026013B" w:rsidRPr="00F80417" w:rsidRDefault="0026013B" w:rsidP="00F80417">
            <w:pPr>
              <w:suppressAutoHyphens w:val="0"/>
              <w:spacing w:before="40" w:after="40" w:line="220" w:lineRule="exact"/>
              <w:jc w:val="right"/>
              <w:rPr>
                <w:sz w:val="18"/>
              </w:rPr>
            </w:pPr>
            <w:r w:rsidRPr="00F80417">
              <w:rPr>
                <w:sz w:val="18"/>
                <w:lang w:val="fr-FR"/>
              </w:rPr>
              <w:t>5</w:t>
            </w:r>
          </w:p>
        </w:tc>
        <w:tc>
          <w:tcPr>
            <w:tcW w:w="1285" w:type="dxa"/>
            <w:shd w:val="clear" w:color="auto" w:fill="auto"/>
            <w:noWrap/>
            <w:tcMar>
              <w:right w:w="28" w:type="dxa"/>
            </w:tcMar>
            <w:vAlign w:val="bottom"/>
            <w:hideMark/>
          </w:tcPr>
          <w:p w14:paraId="323EC3F3"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6" w:type="dxa"/>
            <w:shd w:val="clear" w:color="auto" w:fill="auto"/>
            <w:noWrap/>
            <w:tcMar>
              <w:right w:w="28" w:type="dxa"/>
            </w:tcMar>
            <w:vAlign w:val="bottom"/>
            <w:hideMark/>
          </w:tcPr>
          <w:p w14:paraId="2CF01C2B" w14:textId="77777777" w:rsidR="0026013B" w:rsidRPr="00F80417" w:rsidRDefault="0026013B" w:rsidP="00F80417">
            <w:pPr>
              <w:suppressAutoHyphens w:val="0"/>
              <w:spacing w:before="40" w:after="40" w:line="220" w:lineRule="exact"/>
              <w:jc w:val="right"/>
              <w:rPr>
                <w:b/>
                <w:sz w:val="18"/>
              </w:rPr>
            </w:pPr>
            <w:r w:rsidRPr="00F80417">
              <w:rPr>
                <w:b/>
                <w:sz w:val="18"/>
                <w:lang w:val="fr-FR"/>
              </w:rPr>
              <w:t>6</w:t>
            </w:r>
          </w:p>
        </w:tc>
      </w:tr>
      <w:tr w:rsidR="00F80417" w:rsidRPr="00F80417" w14:paraId="19DC1DCB" w14:textId="77777777" w:rsidTr="00F80417">
        <w:tc>
          <w:tcPr>
            <w:tcW w:w="2229" w:type="dxa"/>
            <w:shd w:val="clear" w:color="auto" w:fill="auto"/>
            <w:noWrap/>
            <w:hideMark/>
          </w:tcPr>
          <w:p w14:paraId="3B9AC7E6" w14:textId="0EAA312D" w:rsidR="0026013B" w:rsidRPr="00765215" w:rsidRDefault="0026013B" w:rsidP="00F80417">
            <w:pPr>
              <w:suppressAutoHyphens w:val="0"/>
              <w:spacing w:before="40" w:after="40" w:line="220" w:lineRule="exact"/>
              <w:rPr>
                <w:sz w:val="18"/>
                <w:highlight w:val="yellow"/>
              </w:rPr>
            </w:pPr>
            <w:r w:rsidRPr="00F174E1">
              <w:rPr>
                <w:sz w:val="18"/>
              </w:rPr>
              <w:t>États-Unis</w:t>
            </w:r>
            <w:r w:rsidR="00F174E1" w:rsidRPr="00F174E1">
              <w:rPr>
                <w:sz w:val="18"/>
              </w:rPr>
              <w:t xml:space="preserve"> d’Amérique</w:t>
            </w:r>
          </w:p>
        </w:tc>
        <w:tc>
          <w:tcPr>
            <w:tcW w:w="1285" w:type="dxa"/>
            <w:shd w:val="clear" w:color="auto" w:fill="auto"/>
            <w:noWrap/>
            <w:tcMar>
              <w:right w:w="28" w:type="dxa"/>
            </w:tcMar>
            <w:vAlign w:val="bottom"/>
            <w:hideMark/>
          </w:tcPr>
          <w:p w14:paraId="3BF39606" w14:textId="77777777" w:rsidR="0026013B" w:rsidRPr="00F80417" w:rsidRDefault="0026013B" w:rsidP="00F80417">
            <w:pPr>
              <w:suppressAutoHyphens w:val="0"/>
              <w:spacing w:before="40" w:after="40" w:line="220" w:lineRule="exact"/>
              <w:jc w:val="right"/>
              <w:rPr>
                <w:sz w:val="18"/>
              </w:rPr>
            </w:pPr>
            <w:r w:rsidRPr="00F80417">
              <w:rPr>
                <w:sz w:val="18"/>
                <w:lang w:val="fr-FR"/>
              </w:rPr>
              <w:t>4</w:t>
            </w:r>
          </w:p>
        </w:tc>
        <w:tc>
          <w:tcPr>
            <w:tcW w:w="1285" w:type="dxa"/>
            <w:shd w:val="clear" w:color="auto" w:fill="auto"/>
            <w:noWrap/>
            <w:tcMar>
              <w:right w:w="28" w:type="dxa"/>
            </w:tcMar>
            <w:vAlign w:val="bottom"/>
            <w:hideMark/>
          </w:tcPr>
          <w:p w14:paraId="0ACF4B5C"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5" w:type="dxa"/>
            <w:shd w:val="clear" w:color="auto" w:fill="auto"/>
            <w:noWrap/>
            <w:tcMar>
              <w:right w:w="28" w:type="dxa"/>
            </w:tcMar>
            <w:vAlign w:val="bottom"/>
            <w:hideMark/>
          </w:tcPr>
          <w:p w14:paraId="4D8AC078"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6" w:type="dxa"/>
            <w:shd w:val="clear" w:color="auto" w:fill="auto"/>
            <w:noWrap/>
            <w:tcMar>
              <w:right w:w="28" w:type="dxa"/>
            </w:tcMar>
            <w:vAlign w:val="bottom"/>
            <w:hideMark/>
          </w:tcPr>
          <w:p w14:paraId="5F069056" w14:textId="77777777" w:rsidR="0026013B" w:rsidRPr="00F80417" w:rsidRDefault="0026013B" w:rsidP="00F80417">
            <w:pPr>
              <w:suppressAutoHyphens w:val="0"/>
              <w:spacing w:before="40" w:after="40" w:line="220" w:lineRule="exact"/>
              <w:jc w:val="right"/>
              <w:rPr>
                <w:b/>
                <w:sz w:val="18"/>
              </w:rPr>
            </w:pPr>
            <w:r w:rsidRPr="00F80417">
              <w:rPr>
                <w:b/>
                <w:sz w:val="18"/>
                <w:lang w:val="fr-FR"/>
              </w:rPr>
              <w:t>5</w:t>
            </w:r>
          </w:p>
        </w:tc>
      </w:tr>
      <w:tr w:rsidR="00F80417" w:rsidRPr="00F80417" w14:paraId="3BEDC1BE" w14:textId="77777777" w:rsidTr="00F80417">
        <w:tc>
          <w:tcPr>
            <w:tcW w:w="2229" w:type="dxa"/>
            <w:shd w:val="clear" w:color="auto" w:fill="auto"/>
            <w:noWrap/>
            <w:hideMark/>
          </w:tcPr>
          <w:p w14:paraId="2C6FB376" w14:textId="77777777" w:rsidR="0026013B" w:rsidRPr="00F80417" w:rsidRDefault="0026013B" w:rsidP="00F80417">
            <w:pPr>
              <w:suppressAutoHyphens w:val="0"/>
              <w:spacing w:before="40" w:after="40" w:line="220" w:lineRule="exact"/>
              <w:rPr>
                <w:sz w:val="18"/>
              </w:rPr>
            </w:pPr>
            <w:r w:rsidRPr="00F80417">
              <w:rPr>
                <w:sz w:val="18"/>
                <w:lang w:val="fr-FR"/>
              </w:rPr>
              <w:t>Uruguay</w:t>
            </w:r>
          </w:p>
        </w:tc>
        <w:tc>
          <w:tcPr>
            <w:tcW w:w="1285" w:type="dxa"/>
            <w:shd w:val="clear" w:color="auto" w:fill="auto"/>
            <w:noWrap/>
            <w:tcMar>
              <w:right w:w="28" w:type="dxa"/>
            </w:tcMar>
            <w:vAlign w:val="bottom"/>
            <w:hideMark/>
          </w:tcPr>
          <w:p w14:paraId="544490FB" w14:textId="77777777" w:rsidR="0026013B" w:rsidRPr="00F80417" w:rsidRDefault="0026013B" w:rsidP="00F80417">
            <w:pPr>
              <w:suppressAutoHyphens w:val="0"/>
              <w:spacing w:before="40" w:after="40" w:line="220" w:lineRule="exact"/>
              <w:jc w:val="right"/>
              <w:rPr>
                <w:sz w:val="18"/>
              </w:rPr>
            </w:pPr>
            <w:r w:rsidRPr="00F80417">
              <w:rPr>
                <w:sz w:val="18"/>
                <w:lang w:val="fr-FR"/>
              </w:rPr>
              <w:t>2</w:t>
            </w:r>
          </w:p>
        </w:tc>
        <w:tc>
          <w:tcPr>
            <w:tcW w:w="1285" w:type="dxa"/>
            <w:shd w:val="clear" w:color="auto" w:fill="auto"/>
            <w:noWrap/>
            <w:tcMar>
              <w:right w:w="28" w:type="dxa"/>
            </w:tcMar>
            <w:vAlign w:val="bottom"/>
            <w:hideMark/>
          </w:tcPr>
          <w:p w14:paraId="657AC23A" w14:textId="77777777" w:rsidR="0026013B" w:rsidRPr="00F80417" w:rsidRDefault="0026013B" w:rsidP="00F80417">
            <w:pPr>
              <w:suppressAutoHyphens w:val="0"/>
              <w:spacing w:before="40" w:after="40" w:line="220" w:lineRule="exact"/>
              <w:jc w:val="right"/>
              <w:rPr>
                <w:sz w:val="18"/>
              </w:rPr>
            </w:pPr>
            <w:r w:rsidRPr="00F80417">
              <w:rPr>
                <w:sz w:val="18"/>
                <w:lang w:val="fr-FR"/>
              </w:rPr>
              <w:t>2</w:t>
            </w:r>
          </w:p>
        </w:tc>
        <w:tc>
          <w:tcPr>
            <w:tcW w:w="1285" w:type="dxa"/>
            <w:shd w:val="clear" w:color="auto" w:fill="auto"/>
            <w:noWrap/>
            <w:tcMar>
              <w:right w:w="28" w:type="dxa"/>
            </w:tcMar>
            <w:vAlign w:val="bottom"/>
            <w:hideMark/>
          </w:tcPr>
          <w:p w14:paraId="317A0B21"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6" w:type="dxa"/>
            <w:shd w:val="clear" w:color="auto" w:fill="auto"/>
            <w:noWrap/>
            <w:tcMar>
              <w:right w:w="28" w:type="dxa"/>
            </w:tcMar>
            <w:vAlign w:val="bottom"/>
            <w:hideMark/>
          </w:tcPr>
          <w:p w14:paraId="3209C595" w14:textId="77777777" w:rsidR="0026013B" w:rsidRPr="00F80417" w:rsidRDefault="0026013B" w:rsidP="00F80417">
            <w:pPr>
              <w:suppressAutoHyphens w:val="0"/>
              <w:spacing w:before="40" w:after="40" w:line="220" w:lineRule="exact"/>
              <w:jc w:val="right"/>
              <w:rPr>
                <w:b/>
                <w:sz w:val="18"/>
              </w:rPr>
            </w:pPr>
            <w:r w:rsidRPr="00F80417">
              <w:rPr>
                <w:b/>
                <w:sz w:val="18"/>
                <w:lang w:val="fr-FR"/>
              </w:rPr>
              <w:t>5</w:t>
            </w:r>
          </w:p>
        </w:tc>
      </w:tr>
      <w:tr w:rsidR="00F80417" w:rsidRPr="00F80417" w14:paraId="520BF42E" w14:textId="77777777" w:rsidTr="00F80417">
        <w:tc>
          <w:tcPr>
            <w:tcW w:w="2229" w:type="dxa"/>
            <w:shd w:val="clear" w:color="auto" w:fill="auto"/>
            <w:noWrap/>
            <w:hideMark/>
          </w:tcPr>
          <w:p w14:paraId="2B2E5CFB" w14:textId="77777777" w:rsidR="0026013B" w:rsidRPr="00F80417" w:rsidRDefault="0026013B" w:rsidP="00F80417">
            <w:pPr>
              <w:suppressAutoHyphens w:val="0"/>
              <w:spacing w:before="40" w:after="40" w:line="220" w:lineRule="exact"/>
              <w:rPr>
                <w:sz w:val="18"/>
              </w:rPr>
            </w:pPr>
            <w:r w:rsidRPr="00F80417">
              <w:rPr>
                <w:sz w:val="18"/>
                <w:lang w:val="fr-FR"/>
              </w:rPr>
              <w:lastRenderedPageBreak/>
              <w:t>Mexique</w:t>
            </w:r>
          </w:p>
        </w:tc>
        <w:tc>
          <w:tcPr>
            <w:tcW w:w="1285" w:type="dxa"/>
            <w:shd w:val="clear" w:color="auto" w:fill="auto"/>
            <w:noWrap/>
            <w:tcMar>
              <w:right w:w="28" w:type="dxa"/>
            </w:tcMar>
            <w:vAlign w:val="bottom"/>
            <w:hideMark/>
          </w:tcPr>
          <w:p w14:paraId="2CB1E38C" w14:textId="77777777" w:rsidR="0026013B" w:rsidRPr="00F80417" w:rsidRDefault="0026013B" w:rsidP="00F80417">
            <w:pPr>
              <w:suppressAutoHyphens w:val="0"/>
              <w:spacing w:before="40" w:after="40" w:line="220" w:lineRule="exact"/>
              <w:jc w:val="right"/>
              <w:rPr>
                <w:sz w:val="18"/>
              </w:rPr>
            </w:pPr>
            <w:r w:rsidRPr="00F80417">
              <w:rPr>
                <w:sz w:val="18"/>
                <w:lang w:val="fr-FR"/>
              </w:rPr>
              <w:t>3</w:t>
            </w:r>
          </w:p>
        </w:tc>
        <w:tc>
          <w:tcPr>
            <w:tcW w:w="1285" w:type="dxa"/>
            <w:shd w:val="clear" w:color="auto" w:fill="auto"/>
            <w:noWrap/>
            <w:tcMar>
              <w:right w:w="28" w:type="dxa"/>
            </w:tcMar>
            <w:vAlign w:val="bottom"/>
            <w:hideMark/>
          </w:tcPr>
          <w:p w14:paraId="3F734DF2"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5" w:type="dxa"/>
            <w:shd w:val="clear" w:color="auto" w:fill="auto"/>
            <w:noWrap/>
            <w:tcMar>
              <w:right w:w="28" w:type="dxa"/>
            </w:tcMar>
            <w:vAlign w:val="bottom"/>
            <w:hideMark/>
          </w:tcPr>
          <w:p w14:paraId="45821FD2"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6" w:type="dxa"/>
            <w:shd w:val="clear" w:color="auto" w:fill="auto"/>
            <w:noWrap/>
            <w:tcMar>
              <w:right w:w="28" w:type="dxa"/>
            </w:tcMar>
            <w:vAlign w:val="bottom"/>
            <w:hideMark/>
          </w:tcPr>
          <w:p w14:paraId="2C0B8C23" w14:textId="77777777" w:rsidR="0026013B" w:rsidRPr="00F80417" w:rsidRDefault="0026013B" w:rsidP="00F80417">
            <w:pPr>
              <w:suppressAutoHyphens w:val="0"/>
              <w:spacing w:before="40" w:after="40" w:line="220" w:lineRule="exact"/>
              <w:jc w:val="right"/>
              <w:rPr>
                <w:b/>
                <w:sz w:val="18"/>
              </w:rPr>
            </w:pPr>
            <w:r w:rsidRPr="00F80417">
              <w:rPr>
                <w:b/>
                <w:sz w:val="18"/>
                <w:lang w:val="fr-FR"/>
              </w:rPr>
              <w:t>4</w:t>
            </w:r>
          </w:p>
        </w:tc>
      </w:tr>
      <w:tr w:rsidR="00F80417" w:rsidRPr="00F80417" w14:paraId="34154928" w14:textId="77777777" w:rsidTr="00F80417">
        <w:tc>
          <w:tcPr>
            <w:tcW w:w="2229" w:type="dxa"/>
            <w:shd w:val="clear" w:color="auto" w:fill="auto"/>
            <w:noWrap/>
            <w:hideMark/>
          </w:tcPr>
          <w:p w14:paraId="2FA35DE8" w14:textId="77777777" w:rsidR="0026013B" w:rsidRPr="00F80417" w:rsidRDefault="0026013B" w:rsidP="00F80417">
            <w:pPr>
              <w:suppressAutoHyphens w:val="0"/>
              <w:spacing w:before="40" w:after="40" w:line="220" w:lineRule="exact"/>
              <w:rPr>
                <w:sz w:val="18"/>
              </w:rPr>
            </w:pPr>
            <w:r w:rsidRPr="00F80417">
              <w:rPr>
                <w:sz w:val="18"/>
                <w:lang w:val="fr-FR"/>
              </w:rPr>
              <w:t>Allemagne</w:t>
            </w:r>
          </w:p>
        </w:tc>
        <w:tc>
          <w:tcPr>
            <w:tcW w:w="1285" w:type="dxa"/>
            <w:shd w:val="clear" w:color="auto" w:fill="auto"/>
            <w:noWrap/>
            <w:tcMar>
              <w:right w:w="28" w:type="dxa"/>
            </w:tcMar>
            <w:vAlign w:val="bottom"/>
            <w:hideMark/>
          </w:tcPr>
          <w:p w14:paraId="295654EA" w14:textId="77777777" w:rsidR="0026013B" w:rsidRPr="00F80417" w:rsidRDefault="0026013B" w:rsidP="00F80417">
            <w:pPr>
              <w:suppressAutoHyphens w:val="0"/>
              <w:spacing w:before="40" w:after="40" w:line="220" w:lineRule="exact"/>
              <w:jc w:val="right"/>
              <w:rPr>
                <w:sz w:val="18"/>
              </w:rPr>
            </w:pPr>
            <w:r w:rsidRPr="00F80417">
              <w:rPr>
                <w:sz w:val="18"/>
                <w:lang w:val="fr-FR"/>
              </w:rPr>
              <w:t>2</w:t>
            </w:r>
          </w:p>
        </w:tc>
        <w:tc>
          <w:tcPr>
            <w:tcW w:w="1285" w:type="dxa"/>
            <w:shd w:val="clear" w:color="auto" w:fill="auto"/>
            <w:noWrap/>
            <w:tcMar>
              <w:right w:w="28" w:type="dxa"/>
            </w:tcMar>
            <w:vAlign w:val="bottom"/>
            <w:hideMark/>
          </w:tcPr>
          <w:p w14:paraId="7004615B"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5" w:type="dxa"/>
            <w:shd w:val="clear" w:color="auto" w:fill="auto"/>
            <w:noWrap/>
            <w:tcMar>
              <w:right w:w="28" w:type="dxa"/>
            </w:tcMar>
            <w:vAlign w:val="bottom"/>
            <w:hideMark/>
          </w:tcPr>
          <w:p w14:paraId="7317E3C8"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6" w:type="dxa"/>
            <w:shd w:val="clear" w:color="auto" w:fill="auto"/>
            <w:noWrap/>
            <w:tcMar>
              <w:right w:w="28" w:type="dxa"/>
            </w:tcMar>
            <w:vAlign w:val="bottom"/>
            <w:hideMark/>
          </w:tcPr>
          <w:p w14:paraId="768A5615" w14:textId="77777777" w:rsidR="0026013B" w:rsidRPr="00F80417" w:rsidRDefault="0026013B" w:rsidP="00F80417">
            <w:pPr>
              <w:suppressAutoHyphens w:val="0"/>
              <w:spacing w:before="40" w:after="40" w:line="220" w:lineRule="exact"/>
              <w:jc w:val="right"/>
              <w:rPr>
                <w:b/>
                <w:sz w:val="18"/>
              </w:rPr>
            </w:pPr>
            <w:r w:rsidRPr="00F80417">
              <w:rPr>
                <w:b/>
                <w:sz w:val="18"/>
                <w:lang w:val="fr-FR"/>
              </w:rPr>
              <w:t>2</w:t>
            </w:r>
          </w:p>
        </w:tc>
      </w:tr>
      <w:tr w:rsidR="00F80417" w:rsidRPr="00F80417" w14:paraId="5C3AE3F7" w14:textId="77777777" w:rsidTr="00F80417">
        <w:tc>
          <w:tcPr>
            <w:tcW w:w="2229" w:type="dxa"/>
            <w:shd w:val="clear" w:color="auto" w:fill="auto"/>
            <w:noWrap/>
            <w:hideMark/>
          </w:tcPr>
          <w:p w14:paraId="2FA4622B" w14:textId="77777777" w:rsidR="0026013B" w:rsidRPr="00F80417" w:rsidRDefault="0026013B" w:rsidP="00F80417">
            <w:pPr>
              <w:suppressAutoHyphens w:val="0"/>
              <w:spacing w:before="40" w:after="40" w:line="220" w:lineRule="exact"/>
              <w:rPr>
                <w:sz w:val="18"/>
              </w:rPr>
            </w:pPr>
            <w:r w:rsidRPr="00F80417">
              <w:rPr>
                <w:sz w:val="18"/>
                <w:lang w:val="fr-FR"/>
              </w:rPr>
              <w:t>El Salvador</w:t>
            </w:r>
          </w:p>
        </w:tc>
        <w:tc>
          <w:tcPr>
            <w:tcW w:w="1285" w:type="dxa"/>
            <w:shd w:val="clear" w:color="auto" w:fill="auto"/>
            <w:noWrap/>
            <w:tcMar>
              <w:right w:w="28" w:type="dxa"/>
            </w:tcMar>
            <w:vAlign w:val="bottom"/>
            <w:hideMark/>
          </w:tcPr>
          <w:p w14:paraId="5056CEE8"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5" w:type="dxa"/>
            <w:shd w:val="clear" w:color="auto" w:fill="auto"/>
            <w:noWrap/>
            <w:tcMar>
              <w:right w:w="28" w:type="dxa"/>
            </w:tcMar>
            <w:vAlign w:val="bottom"/>
            <w:hideMark/>
          </w:tcPr>
          <w:p w14:paraId="2D4C7878"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5" w:type="dxa"/>
            <w:shd w:val="clear" w:color="auto" w:fill="auto"/>
            <w:noWrap/>
            <w:tcMar>
              <w:right w:w="28" w:type="dxa"/>
            </w:tcMar>
            <w:vAlign w:val="bottom"/>
            <w:hideMark/>
          </w:tcPr>
          <w:p w14:paraId="69B6536E"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6" w:type="dxa"/>
            <w:shd w:val="clear" w:color="auto" w:fill="auto"/>
            <w:noWrap/>
            <w:tcMar>
              <w:right w:w="28" w:type="dxa"/>
            </w:tcMar>
            <w:vAlign w:val="bottom"/>
            <w:hideMark/>
          </w:tcPr>
          <w:p w14:paraId="12AB99E0" w14:textId="77777777" w:rsidR="0026013B" w:rsidRPr="00F80417" w:rsidRDefault="0026013B" w:rsidP="00F80417">
            <w:pPr>
              <w:suppressAutoHyphens w:val="0"/>
              <w:spacing w:before="40" w:after="40" w:line="220" w:lineRule="exact"/>
              <w:jc w:val="right"/>
              <w:rPr>
                <w:b/>
                <w:sz w:val="18"/>
              </w:rPr>
            </w:pPr>
            <w:r w:rsidRPr="00F80417">
              <w:rPr>
                <w:b/>
                <w:sz w:val="18"/>
                <w:lang w:val="fr-FR"/>
              </w:rPr>
              <w:t>2</w:t>
            </w:r>
          </w:p>
        </w:tc>
      </w:tr>
      <w:tr w:rsidR="00F80417" w:rsidRPr="00F80417" w14:paraId="4CC6C363" w14:textId="77777777" w:rsidTr="00F80417">
        <w:tc>
          <w:tcPr>
            <w:tcW w:w="2229" w:type="dxa"/>
            <w:shd w:val="clear" w:color="auto" w:fill="auto"/>
            <w:noWrap/>
            <w:hideMark/>
          </w:tcPr>
          <w:p w14:paraId="5A486068" w14:textId="77777777" w:rsidR="0026013B" w:rsidRPr="00F80417" w:rsidRDefault="0026013B" w:rsidP="00F80417">
            <w:pPr>
              <w:suppressAutoHyphens w:val="0"/>
              <w:spacing w:before="40" w:after="40" w:line="220" w:lineRule="exact"/>
              <w:rPr>
                <w:sz w:val="18"/>
              </w:rPr>
            </w:pPr>
            <w:r w:rsidRPr="00F80417">
              <w:rPr>
                <w:sz w:val="18"/>
                <w:lang w:val="fr-FR"/>
              </w:rPr>
              <w:t>Maroc</w:t>
            </w:r>
          </w:p>
        </w:tc>
        <w:tc>
          <w:tcPr>
            <w:tcW w:w="1285" w:type="dxa"/>
            <w:shd w:val="clear" w:color="auto" w:fill="auto"/>
            <w:noWrap/>
            <w:tcMar>
              <w:right w:w="28" w:type="dxa"/>
            </w:tcMar>
            <w:vAlign w:val="bottom"/>
            <w:hideMark/>
          </w:tcPr>
          <w:p w14:paraId="25A76248"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5" w:type="dxa"/>
            <w:shd w:val="clear" w:color="auto" w:fill="auto"/>
            <w:noWrap/>
            <w:tcMar>
              <w:right w:w="28" w:type="dxa"/>
            </w:tcMar>
            <w:vAlign w:val="bottom"/>
            <w:hideMark/>
          </w:tcPr>
          <w:p w14:paraId="2172183C"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5" w:type="dxa"/>
            <w:shd w:val="clear" w:color="auto" w:fill="auto"/>
            <w:noWrap/>
            <w:tcMar>
              <w:right w:w="28" w:type="dxa"/>
            </w:tcMar>
            <w:vAlign w:val="bottom"/>
            <w:hideMark/>
          </w:tcPr>
          <w:p w14:paraId="3118727D"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6" w:type="dxa"/>
            <w:shd w:val="clear" w:color="auto" w:fill="auto"/>
            <w:noWrap/>
            <w:tcMar>
              <w:right w:w="28" w:type="dxa"/>
            </w:tcMar>
            <w:vAlign w:val="bottom"/>
            <w:hideMark/>
          </w:tcPr>
          <w:p w14:paraId="11ED0433" w14:textId="77777777" w:rsidR="0026013B" w:rsidRPr="00F80417" w:rsidRDefault="0026013B" w:rsidP="00F80417">
            <w:pPr>
              <w:suppressAutoHyphens w:val="0"/>
              <w:spacing w:before="40" w:after="40" w:line="220" w:lineRule="exact"/>
              <w:jc w:val="right"/>
              <w:rPr>
                <w:b/>
                <w:sz w:val="18"/>
              </w:rPr>
            </w:pPr>
            <w:r w:rsidRPr="00F80417">
              <w:rPr>
                <w:b/>
                <w:sz w:val="18"/>
                <w:lang w:val="fr-FR"/>
              </w:rPr>
              <w:t>2</w:t>
            </w:r>
          </w:p>
        </w:tc>
      </w:tr>
      <w:tr w:rsidR="00F80417" w:rsidRPr="00F80417" w14:paraId="486EFB15" w14:textId="77777777" w:rsidTr="00F80417">
        <w:tc>
          <w:tcPr>
            <w:tcW w:w="2229" w:type="dxa"/>
            <w:shd w:val="clear" w:color="auto" w:fill="auto"/>
            <w:noWrap/>
            <w:hideMark/>
          </w:tcPr>
          <w:p w14:paraId="004282E9" w14:textId="77777777" w:rsidR="0026013B" w:rsidRPr="00F80417" w:rsidRDefault="0026013B" w:rsidP="00F80417">
            <w:pPr>
              <w:suppressAutoHyphens w:val="0"/>
              <w:spacing w:before="40" w:after="40" w:line="220" w:lineRule="exact"/>
              <w:rPr>
                <w:sz w:val="18"/>
              </w:rPr>
            </w:pPr>
            <w:r w:rsidRPr="00F80417">
              <w:rPr>
                <w:sz w:val="18"/>
              </w:rPr>
              <w:t>Pays-Bas (Hollande)</w:t>
            </w:r>
          </w:p>
        </w:tc>
        <w:tc>
          <w:tcPr>
            <w:tcW w:w="1285" w:type="dxa"/>
            <w:shd w:val="clear" w:color="auto" w:fill="auto"/>
            <w:noWrap/>
            <w:tcMar>
              <w:right w:w="28" w:type="dxa"/>
            </w:tcMar>
            <w:vAlign w:val="bottom"/>
            <w:hideMark/>
          </w:tcPr>
          <w:p w14:paraId="12A4E53C"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5" w:type="dxa"/>
            <w:shd w:val="clear" w:color="auto" w:fill="auto"/>
            <w:noWrap/>
            <w:tcMar>
              <w:right w:w="28" w:type="dxa"/>
            </w:tcMar>
            <w:vAlign w:val="bottom"/>
            <w:hideMark/>
          </w:tcPr>
          <w:p w14:paraId="5AFAF84D"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5" w:type="dxa"/>
            <w:shd w:val="clear" w:color="auto" w:fill="auto"/>
            <w:noWrap/>
            <w:tcMar>
              <w:right w:w="28" w:type="dxa"/>
            </w:tcMar>
            <w:vAlign w:val="bottom"/>
            <w:hideMark/>
          </w:tcPr>
          <w:p w14:paraId="69149172"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6" w:type="dxa"/>
            <w:shd w:val="clear" w:color="auto" w:fill="auto"/>
            <w:noWrap/>
            <w:tcMar>
              <w:right w:w="28" w:type="dxa"/>
            </w:tcMar>
            <w:vAlign w:val="bottom"/>
            <w:hideMark/>
          </w:tcPr>
          <w:p w14:paraId="551CAEE9" w14:textId="77777777" w:rsidR="0026013B" w:rsidRPr="00F80417" w:rsidRDefault="0026013B" w:rsidP="00F80417">
            <w:pPr>
              <w:suppressAutoHyphens w:val="0"/>
              <w:spacing w:before="40" w:after="40" w:line="220" w:lineRule="exact"/>
              <w:jc w:val="right"/>
              <w:rPr>
                <w:b/>
                <w:sz w:val="18"/>
              </w:rPr>
            </w:pPr>
            <w:r w:rsidRPr="00F80417">
              <w:rPr>
                <w:b/>
                <w:sz w:val="18"/>
                <w:lang w:val="fr-FR"/>
              </w:rPr>
              <w:t>2</w:t>
            </w:r>
          </w:p>
        </w:tc>
      </w:tr>
      <w:tr w:rsidR="00F80417" w:rsidRPr="00F80417" w14:paraId="35403F97" w14:textId="77777777" w:rsidTr="00F80417">
        <w:tc>
          <w:tcPr>
            <w:tcW w:w="2229" w:type="dxa"/>
            <w:shd w:val="clear" w:color="auto" w:fill="auto"/>
            <w:noWrap/>
            <w:hideMark/>
          </w:tcPr>
          <w:p w14:paraId="64A337AF" w14:textId="77777777" w:rsidR="0026013B" w:rsidRPr="00F80417" w:rsidRDefault="0026013B" w:rsidP="00F80417">
            <w:pPr>
              <w:suppressAutoHyphens w:val="0"/>
              <w:spacing w:before="40" w:after="40" w:line="220" w:lineRule="exact"/>
              <w:rPr>
                <w:sz w:val="18"/>
              </w:rPr>
            </w:pPr>
            <w:r w:rsidRPr="00F80417">
              <w:rPr>
                <w:sz w:val="18"/>
                <w:lang w:val="fr-FR"/>
              </w:rPr>
              <w:t>Pakistan</w:t>
            </w:r>
          </w:p>
        </w:tc>
        <w:tc>
          <w:tcPr>
            <w:tcW w:w="1285" w:type="dxa"/>
            <w:shd w:val="clear" w:color="auto" w:fill="auto"/>
            <w:noWrap/>
            <w:tcMar>
              <w:right w:w="28" w:type="dxa"/>
            </w:tcMar>
            <w:vAlign w:val="bottom"/>
            <w:hideMark/>
          </w:tcPr>
          <w:p w14:paraId="649C135B"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5" w:type="dxa"/>
            <w:shd w:val="clear" w:color="auto" w:fill="auto"/>
            <w:noWrap/>
            <w:tcMar>
              <w:right w:w="28" w:type="dxa"/>
            </w:tcMar>
            <w:vAlign w:val="bottom"/>
            <w:hideMark/>
          </w:tcPr>
          <w:p w14:paraId="529F81A5"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5" w:type="dxa"/>
            <w:shd w:val="clear" w:color="auto" w:fill="auto"/>
            <w:noWrap/>
            <w:tcMar>
              <w:right w:w="28" w:type="dxa"/>
            </w:tcMar>
            <w:vAlign w:val="bottom"/>
            <w:hideMark/>
          </w:tcPr>
          <w:p w14:paraId="4C3D6CE2"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6" w:type="dxa"/>
            <w:shd w:val="clear" w:color="auto" w:fill="auto"/>
            <w:noWrap/>
            <w:tcMar>
              <w:right w:w="28" w:type="dxa"/>
            </w:tcMar>
            <w:vAlign w:val="bottom"/>
            <w:hideMark/>
          </w:tcPr>
          <w:p w14:paraId="6B87010D" w14:textId="77777777" w:rsidR="0026013B" w:rsidRPr="00F80417" w:rsidRDefault="0026013B" w:rsidP="00F80417">
            <w:pPr>
              <w:suppressAutoHyphens w:val="0"/>
              <w:spacing w:before="40" w:after="40" w:line="220" w:lineRule="exact"/>
              <w:jc w:val="right"/>
              <w:rPr>
                <w:b/>
                <w:sz w:val="18"/>
              </w:rPr>
            </w:pPr>
            <w:r w:rsidRPr="00F80417">
              <w:rPr>
                <w:b/>
                <w:sz w:val="18"/>
                <w:lang w:val="fr-FR"/>
              </w:rPr>
              <w:t>2</w:t>
            </w:r>
          </w:p>
        </w:tc>
      </w:tr>
      <w:tr w:rsidR="00F80417" w:rsidRPr="00F80417" w14:paraId="692D7183" w14:textId="77777777" w:rsidTr="00F80417">
        <w:tc>
          <w:tcPr>
            <w:tcW w:w="2229" w:type="dxa"/>
            <w:shd w:val="clear" w:color="auto" w:fill="auto"/>
            <w:noWrap/>
            <w:hideMark/>
          </w:tcPr>
          <w:p w14:paraId="7CD46509" w14:textId="77777777" w:rsidR="0026013B" w:rsidRPr="00F80417" w:rsidRDefault="0026013B" w:rsidP="00F80417">
            <w:pPr>
              <w:suppressAutoHyphens w:val="0"/>
              <w:spacing w:before="40" w:after="40" w:line="220" w:lineRule="exact"/>
              <w:rPr>
                <w:sz w:val="18"/>
              </w:rPr>
            </w:pPr>
            <w:r w:rsidRPr="00F80417">
              <w:rPr>
                <w:sz w:val="18"/>
                <w:lang w:val="fr-FR"/>
              </w:rPr>
              <w:t>Türkiye</w:t>
            </w:r>
          </w:p>
        </w:tc>
        <w:tc>
          <w:tcPr>
            <w:tcW w:w="1285" w:type="dxa"/>
            <w:shd w:val="clear" w:color="auto" w:fill="auto"/>
            <w:noWrap/>
            <w:tcMar>
              <w:right w:w="28" w:type="dxa"/>
            </w:tcMar>
            <w:vAlign w:val="bottom"/>
            <w:hideMark/>
          </w:tcPr>
          <w:p w14:paraId="7B34FAA9" w14:textId="77777777" w:rsidR="0026013B" w:rsidRPr="00F80417" w:rsidRDefault="0026013B" w:rsidP="00F80417">
            <w:pPr>
              <w:suppressAutoHyphens w:val="0"/>
              <w:spacing w:before="40" w:after="40" w:line="220" w:lineRule="exact"/>
              <w:jc w:val="right"/>
              <w:rPr>
                <w:sz w:val="18"/>
              </w:rPr>
            </w:pPr>
            <w:r w:rsidRPr="00F80417">
              <w:rPr>
                <w:sz w:val="18"/>
                <w:lang w:val="fr-FR"/>
              </w:rPr>
              <w:t>2</w:t>
            </w:r>
          </w:p>
        </w:tc>
        <w:tc>
          <w:tcPr>
            <w:tcW w:w="1285" w:type="dxa"/>
            <w:shd w:val="clear" w:color="auto" w:fill="auto"/>
            <w:noWrap/>
            <w:tcMar>
              <w:right w:w="28" w:type="dxa"/>
            </w:tcMar>
            <w:vAlign w:val="bottom"/>
            <w:hideMark/>
          </w:tcPr>
          <w:p w14:paraId="3A8110EB"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5" w:type="dxa"/>
            <w:shd w:val="clear" w:color="auto" w:fill="auto"/>
            <w:noWrap/>
            <w:tcMar>
              <w:right w:w="28" w:type="dxa"/>
            </w:tcMar>
            <w:vAlign w:val="bottom"/>
            <w:hideMark/>
          </w:tcPr>
          <w:p w14:paraId="0472D407"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6" w:type="dxa"/>
            <w:shd w:val="clear" w:color="auto" w:fill="auto"/>
            <w:noWrap/>
            <w:tcMar>
              <w:right w:w="28" w:type="dxa"/>
            </w:tcMar>
            <w:vAlign w:val="bottom"/>
            <w:hideMark/>
          </w:tcPr>
          <w:p w14:paraId="443CBD0D" w14:textId="77777777" w:rsidR="0026013B" w:rsidRPr="00F80417" w:rsidRDefault="0026013B" w:rsidP="00F80417">
            <w:pPr>
              <w:suppressAutoHyphens w:val="0"/>
              <w:spacing w:before="40" w:after="40" w:line="220" w:lineRule="exact"/>
              <w:jc w:val="right"/>
              <w:rPr>
                <w:b/>
                <w:sz w:val="18"/>
              </w:rPr>
            </w:pPr>
            <w:r w:rsidRPr="00F80417">
              <w:rPr>
                <w:b/>
                <w:sz w:val="18"/>
                <w:lang w:val="fr-FR"/>
              </w:rPr>
              <w:t>2</w:t>
            </w:r>
          </w:p>
        </w:tc>
      </w:tr>
      <w:tr w:rsidR="00F80417" w:rsidRPr="00F80417" w14:paraId="3E37FAF8" w14:textId="77777777" w:rsidTr="00F80417">
        <w:tc>
          <w:tcPr>
            <w:tcW w:w="2229" w:type="dxa"/>
            <w:shd w:val="clear" w:color="auto" w:fill="auto"/>
            <w:noWrap/>
            <w:hideMark/>
          </w:tcPr>
          <w:p w14:paraId="0F68ADF9" w14:textId="77777777" w:rsidR="0026013B" w:rsidRPr="00F80417" w:rsidRDefault="0026013B" w:rsidP="00F80417">
            <w:pPr>
              <w:suppressAutoHyphens w:val="0"/>
              <w:spacing w:before="40" w:after="40" w:line="220" w:lineRule="exact"/>
              <w:rPr>
                <w:sz w:val="18"/>
              </w:rPr>
            </w:pPr>
            <w:r w:rsidRPr="00F80417">
              <w:rPr>
                <w:sz w:val="18"/>
                <w:lang w:val="fr-FR"/>
              </w:rPr>
              <w:t>Bahamas</w:t>
            </w:r>
          </w:p>
        </w:tc>
        <w:tc>
          <w:tcPr>
            <w:tcW w:w="1285" w:type="dxa"/>
            <w:shd w:val="clear" w:color="auto" w:fill="auto"/>
            <w:noWrap/>
            <w:tcMar>
              <w:right w:w="28" w:type="dxa"/>
            </w:tcMar>
            <w:vAlign w:val="bottom"/>
            <w:hideMark/>
          </w:tcPr>
          <w:p w14:paraId="3DE6D4D7"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5" w:type="dxa"/>
            <w:shd w:val="clear" w:color="auto" w:fill="auto"/>
            <w:noWrap/>
            <w:tcMar>
              <w:right w:w="28" w:type="dxa"/>
            </w:tcMar>
            <w:vAlign w:val="bottom"/>
            <w:hideMark/>
          </w:tcPr>
          <w:p w14:paraId="5B801C76"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5" w:type="dxa"/>
            <w:shd w:val="clear" w:color="auto" w:fill="auto"/>
            <w:noWrap/>
            <w:tcMar>
              <w:right w:w="28" w:type="dxa"/>
            </w:tcMar>
            <w:vAlign w:val="bottom"/>
            <w:hideMark/>
          </w:tcPr>
          <w:p w14:paraId="5CD0CB55"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6" w:type="dxa"/>
            <w:shd w:val="clear" w:color="auto" w:fill="auto"/>
            <w:noWrap/>
            <w:tcMar>
              <w:right w:w="28" w:type="dxa"/>
            </w:tcMar>
            <w:vAlign w:val="bottom"/>
            <w:hideMark/>
          </w:tcPr>
          <w:p w14:paraId="51156E5E" w14:textId="77777777" w:rsidR="0026013B" w:rsidRPr="00F80417" w:rsidRDefault="0026013B" w:rsidP="00F80417">
            <w:pPr>
              <w:suppressAutoHyphens w:val="0"/>
              <w:spacing w:before="40" w:after="40" w:line="220" w:lineRule="exact"/>
              <w:jc w:val="right"/>
              <w:rPr>
                <w:b/>
                <w:sz w:val="18"/>
              </w:rPr>
            </w:pPr>
            <w:r w:rsidRPr="00F80417">
              <w:rPr>
                <w:b/>
                <w:sz w:val="18"/>
                <w:lang w:val="fr-FR"/>
              </w:rPr>
              <w:t>1</w:t>
            </w:r>
          </w:p>
        </w:tc>
      </w:tr>
      <w:tr w:rsidR="00F80417" w:rsidRPr="00F80417" w14:paraId="61493933" w14:textId="77777777" w:rsidTr="00F80417">
        <w:tc>
          <w:tcPr>
            <w:tcW w:w="2229" w:type="dxa"/>
            <w:shd w:val="clear" w:color="auto" w:fill="auto"/>
            <w:noWrap/>
            <w:hideMark/>
          </w:tcPr>
          <w:p w14:paraId="04A3C860" w14:textId="77777777" w:rsidR="0026013B" w:rsidRPr="00F80417" w:rsidRDefault="0026013B" w:rsidP="00F80417">
            <w:pPr>
              <w:suppressAutoHyphens w:val="0"/>
              <w:spacing w:before="40" w:after="40" w:line="220" w:lineRule="exact"/>
              <w:rPr>
                <w:sz w:val="18"/>
              </w:rPr>
            </w:pPr>
            <w:r w:rsidRPr="00F80417">
              <w:rPr>
                <w:sz w:val="18"/>
                <w:lang w:val="fr-FR"/>
              </w:rPr>
              <w:t>Dominique</w:t>
            </w:r>
          </w:p>
        </w:tc>
        <w:tc>
          <w:tcPr>
            <w:tcW w:w="1285" w:type="dxa"/>
            <w:shd w:val="clear" w:color="auto" w:fill="auto"/>
            <w:noWrap/>
            <w:tcMar>
              <w:right w:w="28" w:type="dxa"/>
            </w:tcMar>
            <w:vAlign w:val="bottom"/>
            <w:hideMark/>
          </w:tcPr>
          <w:p w14:paraId="1A4ABAE8"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5" w:type="dxa"/>
            <w:shd w:val="clear" w:color="auto" w:fill="auto"/>
            <w:noWrap/>
            <w:tcMar>
              <w:right w:w="28" w:type="dxa"/>
            </w:tcMar>
            <w:vAlign w:val="bottom"/>
            <w:hideMark/>
          </w:tcPr>
          <w:p w14:paraId="3FF11A51"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5" w:type="dxa"/>
            <w:shd w:val="clear" w:color="auto" w:fill="auto"/>
            <w:noWrap/>
            <w:tcMar>
              <w:right w:w="28" w:type="dxa"/>
            </w:tcMar>
            <w:vAlign w:val="bottom"/>
            <w:hideMark/>
          </w:tcPr>
          <w:p w14:paraId="1F8B6C92"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6" w:type="dxa"/>
            <w:shd w:val="clear" w:color="auto" w:fill="auto"/>
            <w:noWrap/>
            <w:tcMar>
              <w:right w:w="28" w:type="dxa"/>
            </w:tcMar>
            <w:vAlign w:val="bottom"/>
            <w:hideMark/>
          </w:tcPr>
          <w:p w14:paraId="42D0DA08" w14:textId="77777777" w:rsidR="0026013B" w:rsidRPr="00F80417" w:rsidRDefault="0026013B" w:rsidP="00F80417">
            <w:pPr>
              <w:suppressAutoHyphens w:val="0"/>
              <w:spacing w:before="40" w:after="40" w:line="220" w:lineRule="exact"/>
              <w:jc w:val="right"/>
              <w:rPr>
                <w:b/>
                <w:sz w:val="18"/>
              </w:rPr>
            </w:pPr>
            <w:r w:rsidRPr="00F80417">
              <w:rPr>
                <w:b/>
                <w:sz w:val="18"/>
                <w:lang w:val="fr-FR"/>
              </w:rPr>
              <w:t>1</w:t>
            </w:r>
          </w:p>
        </w:tc>
      </w:tr>
      <w:tr w:rsidR="00F80417" w:rsidRPr="00F80417" w14:paraId="44BDA140" w14:textId="77777777" w:rsidTr="00F80417">
        <w:tc>
          <w:tcPr>
            <w:tcW w:w="2229" w:type="dxa"/>
            <w:shd w:val="clear" w:color="auto" w:fill="auto"/>
            <w:noWrap/>
            <w:hideMark/>
          </w:tcPr>
          <w:p w14:paraId="512440A1" w14:textId="77777777" w:rsidR="0026013B" w:rsidRPr="00F80417" w:rsidRDefault="0026013B" w:rsidP="00F80417">
            <w:pPr>
              <w:suppressAutoHyphens w:val="0"/>
              <w:spacing w:before="40" w:after="40" w:line="220" w:lineRule="exact"/>
              <w:rPr>
                <w:sz w:val="18"/>
              </w:rPr>
            </w:pPr>
            <w:r w:rsidRPr="00F80417">
              <w:rPr>
                <w:sz w:val="18"/>
                <w:lang w:val="fr-FR"/>
              </w:rPr>
              <w:t>France</w:t>
            </w:r>
          </w:p>
        </w:tc>
        <w:tc>
          <w:tcPr>
            <w:tcW w:w="1285" w:type="dxa"/>
            <w:shd w:val="clear" w:color="auto" w:fill="auto"/>
            <w:noWrap/>
            <w:tcMar>
              <w:right w:w="28" w:type="dxa"/>
            </w:tcMar>
            <w:vAlign w:val="bottom"/>
            <w:hideMark/>
          </w:tcPr>
          <w:p w14:paraId="76D037ED"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5" w:type="dxa"/>
            <w:shd w:val="clear" w:color="auto" w:fill="auto"/>
            <w:noWrap/>
            <w:tcMar>
              <w:right w:w="28" w:type="dxa"/>
            </w:tcMar>
            <w:vAlign w:val="bottom"/>
            <w:hideMark/>
          </w:tcPr>
          <w:p w14:paraId="2CFE7E54"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5" w:type="dxa"/>
            <w:shd w:val="clear" w:color="auto" w:fill="auto"/>
            <w:noWrap/>
            <w:tcMar>
              <w:right w:w="28" w:type="dxa"/>
            </w:tcMar>
            <w:vAlign w:val="bottom"/>
            <w:hideMark/>
          </w:tcPr>
          <w:p w14:paraId="3A41207A"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6" w:type="dxa"/>
            <w:shd w:val="clear" w:color="auto" w:fill="auto"/>
            <w:noWrap/>
            <w:tcMar>
              <w:right w:w="28" w:type="dxa"/>
            </w:tcMar>
            <w:vAlign w:val="bottom"/>
            <w:hideMark/>
          </w:tcPr>
          <w:p w14:paraId="6F87B87E" w14:textId="77777777" w:rsidR="0026013B" w:rsidRPr="00F80417" w:rsidRDefault="0026013B" w:rsidP="00F80417">
            <w:pPr>
              <w:suppressAutoHyphens w:val="0"/>
              <w:spacing w:before="40" w:after="40" w:line="220" w:lineRule="exact"/>
              <w:jc w:val="right"/>
              <w:rPr>
                <w:b/>
                <w:sz w:val="18"/>
              </w:rPr>
            </w:pPr>
            <w:r w:rsidRPr="00F80417">
              <w:rPr>
                <w:b/>
                <w:sz w:val="18"/>
                <w:lang w:val="fr-FR"/>
              </w:rPr>
              <w:t>1</w:t>
            </w:r>
          </w:p>
        </w:tc>
      </w:tr>
      <w:tr w:rsidR="00F80417" w:rsidRPr="00F80417" w14:paraId="7FFDE197" w14:textId="77777777" w:rsidTr="00F80417">
        <w:tc>
          <w:tcPr>
            <w:tcW w:w="2229" w:type="dxa"/>
            <w:shd w:val="clear" w:color="auto" w:fill="auto"/>
            <w:noWrap/>
            <w:hideMark/>
          </w:tcPr>
          <w:p w14:paraId="39DFE83F" w14:textId="77777777" w:rsidR="0026013B" w:rsidRPr="00F80417" w:rsidRDefault="0026013B" w:rsidP="00F80417">
            <w:pPr>
              <w:suppressAutoHyphens w:val="0"/>
              <w:spacing w:before="40" w:after="40" w:line="220" w:lineRule="exact"/>
              <w:rPr>
                <w:sz w:val="18"/>
              </w:rPr>
            </w:pPr>
            <w:r w:rsidRPr="00F80417">
              <w:rPr>
                <w:sz w:val="18"/>
                <w:lang w:val="fr-FR"/>
              </w:rPr>
              <w:t>Guinée-Bissau</w:t>
            </w:r>
          </w:p>
        </w:tc>
        <w:tc>
          <w:tcPr>
            <w:tcW w:w="1285" w:type="dxa"/>
            <w:shd w:val="clear" w:color="auto" w:fill="auto"/>
            <w:noWrap/>
            <w:tcMar>
              <w:right w:w="28" w:type="dxa"/>
            </w:tcMar>
            <w:vAlign w:val="bottom"/>
            <w:hideMark/>
          </w:tcPr>
          <w:p w14:paraId="5DDD841D"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5" w:type="dxa"/>
            <w:shd w:val="clear" w:color="auto" w:fill="auto"/>
            <w:noWrap/>
            <w:tcMar>
              <w:right w:w="28" w:type="dxa"/>
            </w:tcMar>
            <w:vAlign w:val="bottom"/>
            <w:hideMark/>
          </w:tcPr>
          <w:p w14:paraId="16223477"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5" w:type="dxa"/>
            <w:shd w:val="clear" w:color="auto" w:fill="auto"/>
            <w:noWrap/>
            <w:tcMar>
              <w:right w:w="28" w:type="dxa"/>
            </w:tcMar>
            <w:vAlign w:val="bottom"/>
            <w:hideMark/>
          </w:tcPr>
          <w:p w14:paraId="39436A3C"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6" w:type="dxa"/>
            <w:shd w:val="clear" w:color="auto" w:fill="auto"/>
            <w:noWrap/>
            <w:tcMar>
              <w:right w:w="28" w:type="dxa"/>
            </w:tcMar>
            <w:vAlign w:val="bottom"/>
            <w:hideMark/>
          </w:tcPr>
          <w:p w14:paraId="6A4F51B1" w14:textId="77777777" w:rsidR="0026013B" w:rsidRPr="00F80417" w:rsidRDefault="0026013B" w:rsidP="00F80417">
            <w:pPr>
              <w:suppressAutoHyphens w:val="0"/>
              <w:spacing w:before="40" w:after="40" w:line="220" w:lineRule="exact"/>
              <w:jc w:val="right"/>
              <w:rPr>
                <w:b/>
                <w:sz w:val="18"/>
              </w:rPr>
            </w:pPr>
            <w:r w:rsidRPr="00F80417">
              <w:rPr>
                <w:b/>
                <w:sz w:val="18"/>
                <w:lang w:val="fr-FR"/>
              </w:rPr>
              <w:t>1</w:t>
            </w:r>
          </w:p>
        </w:tc>
      </w:tr>
      <w:tr w:rsidR="00F80417" w:rsidRPr="00F80417" w14:paraId="6DBF124B" w14:textId="77777777" w:rsidTr="00F80417">
        <w:tc>
          <w:tcPr>
            <w:tcW w:w="2229" w:type="dxa"/>
            <w:shd w:val="clear" w:color="auto" w:fill="auto"/>
            <w:noWrap/>
            <w:hideMark/>
          </w:tcPr>
          <w:p w14:paraId="49C46C72" w14:textId="77777777" w:rsidR="0026013B" w:rsidRPr="00F80417" w:rsidRDefault="0026013B" w:rsidP="00F80417">
            <w:pPr>
              <w:suppressAutoHyphens w:val="0"/>
              <w:spacing w:before="40" w:after="40" w:line="220" w:lineRule="exact"/>
              <w:rPr>
                <w:sz w:val="18"/>
              </w:rPr>
            </w:pPr>
            <w:r w:rsidRPr="00F80417">
              <w:rPr>
                <w:sz w:val="18"/>
                <w:lang w:val="fr-FR"/>
              </w:rPr>
              <w:t>Hongrie</w:t>
            </w:r>
          </w:p>
        </w:tc>
        <w:tc>
          <w:tcPr>
            <w:tcW w:w="1285" w:type="dxa"/>
            <w:shd w:val="clear" w:color="auto" w:fill="auto"/>
            <w:noWrap/>
            <w:tcMar>
              <w:right w:w="28" w:type="dxa"/>
            </w:tcMar>
            <w:vAlign w:val="bottom"/>
            <w:hideMark/>
          </w:tcPr>
          <w:p w14:paraId="0F811E5E"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5" w:type="dxa"/>
            <w:shd w:val="clear" w:color="auto" w:fill="auto"/>
            <w:noWrap/>
            <w:tcMar>
              <w:right w:w="28" w:type="dxa"/>
            </w:tcMar>
            <w:vAlign w:val="bottom"/>
            <w:hideMark/>
          </w:tcPr>
          <w:p w14:paraId="6776C487"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5" w:type="dxa"/>
            <w:shd w:val="clear" w:color="auto" w:fill="auto"/>
            <w:noWrap/>
            <w:tcMar>
              <w:right w:w="28" w:type="dxa"/>
            </w:tcMar>
            <w:vAlign w:val="bottom"/>
            <w:hideMark/>
          </w:tcPr>
          <w:p w14:paraId="525E5AB7"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6" w:type="dxa"/>
            <w:shd w:val="clear" w:color="auto" w:fill="auto"/>
            <w:noWrap/>
            <w:tcMar>
              <w:right w:w="28" w:type="dxa"/>
            </w:tcMar>
            <w:vAlign w:val="bottom"/>
            <w:hideMark/>
          </w:tcPr>
          <w:p w14:paraId="08CAF8FF" w14:textId="77777777" w:rsidR="0026013B" w:rsidRPr="00F80417" w:rsidRDefault="0026013B" w:rsidP="00F80417">
            <w:pPr>
              <w:suppressAutoHyphens w:val="0"/>
              <w:spacing w:before="40" w:after="40" w:line="220" w:lineRule="exact"/>
              <w:jc w:val="right"/>
              <w:rPr>
                <w:b/>
                <w:sz w:val="18"/>
              </w:rPr>
            </w:pPr>
            <w:r w:rsidRPr="00F80417">
              <w:rPr>
                <w:b/>
                <w:sz w:val="18"/>
                <w:lang w:val="fr-FR"/>
              </w:rPr>
              <w:t>1</w:t>
            </w:r>
          </w:p>
        </w:tc>
      </w:tr>
      <w:tr w:rsidR="00F80417" w:rsidRPr="00F80417" w14:paraId="31069D2E" w14:textId="77777777" w:rsidTr="00F80417">
        <w:tc>
          <w:tcPr>
            <w:tcW w:w="2229" w:type="dxa"/>
            <w:shd w:val="clear" w:color="auto" w:fill="auto"/>
            <w:noWrap/>
            <w:hideMark/>
          </w:tcPr>
          <w:p w14:paraId="562DC846" w14:textId="77777777" w:rsidR="0026013B" w:rsidRPr="00F80417" w:rsidRDefault="0026013B" w:rsidP="00F80417">
            <w:pPr>
              <w:suppressAutoHyphens w:val="0"/>
              <w:spacing w:before="40" w:after="40" w:line="220" w:lineRule="exact"/>
              <w:rPr>
                <w:sz w:val="18"/>
              </w:rPr>
            </w:pPr>
            <w:r w:rsidRPr="00F80417">
              <w:rPr>
                <w:sz w:val="18"/>
                <w:lang w:val="fr-FR"/>
              </w:rPr>
              <w:t>Inde</w:t>
            </w:r>
          </w:p>
        </w:tc>
        <w:tc>
          <w:tcPr>
            <w:tcW w:w="1285" w:type="dxa"/>
            <w:shd w:val="clear" w:color="auto" w:fill="auto"/>
            <w:noWrap/>
            <w:tcMar>
              <w:right w:w="28" w:type="dxa"/>
            </w:tcMar>
            <w:vAlign w:val="bottom"/>
            <w:hideMark/>
          </w:tcPr>
          <w:p w14:paraId="3568F72D"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5" w:type="dxa"/>
            <w:shd w:val="clear" w:color="auto" w:fill="auto"/>
            <w:noWrap/>
            <w:tcMar>
              <w:right w:w="28" w:type="dxa"/>
            </w:tcMar>
            <w:vAlign w:val="bottom"/>
            <w:hideMark/>
          </w:tcPr>
          <w:p w14:paraId="16DF59B5"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5" w:type="dxa"/>
            <w:shd w:val="clear" w:color="auto" w:fill="auto"/>
            <w:noWrap/>
            <w:tcMar>
              <w:right w:w="28" w:type="dxa"/>
            </w:tcMar>
            <w:vAlign w:val="bottom"/>
            <w:hideMark/>
          </w:tcPr>
          <w:p w14:paraId="11813EDC"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6" w:type="dxa"/>
            <w:shd w:val="clear" w:color="auto" w:fill="auto"/>
            <w:noWrap/>
            <w:tcMar>
              <w:right w:w="28" w:type="dxa"/>
            </w:tcMar>
            <w:vAlign w:val="bottom"/>
            <w:hideMark/>
          </w:tcPr>
          <w:p w14:paraId="26554A0D" w14:textId="77777777" w:rsidR="0026013B" w:rsidRPr="00F80417" w:rsidRDefault="0026013B" w:rsidP="00F80417">
            <w:pPr>
              <w:suppressAutoHyphens w:val="0"/>
              <w:spacing w:before="40" w:after="40" w:line="220" w:lineRule="exact"/>
              <w:jc w:val="right"/>
              <w:rPr>
                <w:b/>
                <w:sz w:val="18"/>
              </w:rPr>
            </w:pPr>
            <w:r w:rsidRPr="00F80417">
              <w:rPr>
                <w:b/>
                <w:sz w:val="18"/>
                <w:lang w:val="fr-FR"/>
              </w:rPr>
              <w:t>1</w:t>
            </w:r>
          </w:p>
        </w:tc>
      </w:tr>
      <w:tr w:rsidR="00F80417" w:rsidRPr="00F80417" w14:paraId="4950F0A0" w14:textId="77777777" w:rsidTr="00F80417">
        <w:tc>
          <w:tcPr>
            <w:tcW w:w="2229" w:type="dxa"/>
            <w:shd w:val="clear" w:color="auto" w:fill="auto"/>
            <w:noWrap/>
            <w:hideMark/>
          </w:tcPr>
          <w:p w14:paraId="65C8B9FC" w14:textId="77777777" w:rsidR="0026013B" w:rsidRPr="00F80417" w:rsidRDefault="0026013B" w:rsidP="00F80417">
            <w:pPr>
              <w:suppressAutoHyphens w:val="0"/>
              <w:spacing w:before="40" w:after="40" w:line="220" w:lineRule="exact"/>
              <w:rPr>
                <w:sz w:val="18"/>
              </w:rPr>
            </w:pPr>
            <w:r w:rsidRPr="00F80417">
              <w:rPr>
                <w:sz w:val="18"/>
                <w:lang w:val="fr-FR"/>
              </w:rPr>
              <w:t>Jordanie</w:t>
            </w:r>
          </w:p>
        </w:tc>
        <w:tc>
          <w:tcPr>
            <w:tcW w:w="1285" w:type="dxa"/>
            <w:shd w:val="clear" w:color="auto" w:fill="auto"/>
            <w:noWrap/>
            <w:tcMar>
              <w:right w:w="28" w:type="dxa"/>
            </w:tcMar>
            <w:vAlign w:val="bottom"/>
            <w:hideMark/>
          </w:tcPr>
          <w:p w14:paraId="6093F54D"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5" w:type="dxa"/>
            <w:shd w:val="clear" w:color="auto" w:fill="auto"/>
            <w:noWrap/>
            <w:tcMar>
              <w:right w:w="28" w:type="dxa"/>
            </w:tcMar>
            <w:vAlign w:val="bottom"/>
            <w:hideMark/>
          </w:tcPr>
          <w:p w14:paraId="2736755F"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5" w:type="dxa"/>
            <w:shd w:val="clear" w:color="auto" w:fill="auto"/>
            <w:noWrap/>
            <w:tcMar>
              <w:right w:w="28" w:type="dxa"/>
            </w:tcMar>
            <w:vAlign w:val="bottom"/>
            <w:hideMark/>
          </w:tcPr>
          <w:p w14:paraId="6F4194A7"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6" w:type="dxa"/>
            <w:shd w:val="clear" w:color="auto" w:fill="auto"/>
            <w:noWrap/>
            <w:tcMar>
              <w:right w:w="28" w:type="dxa"/>
            </w:tcMar>
            <w:vAlign w:val="bottom"/>
            <w:hideMark/>
          </w:tcPr>
          <w:p w14:paraId="41F0AE06" w14:textId="77777777" w:rsidR="0026013B" w:rsidRPr="00F80417" w:rsidRDefault="0026013B" w:rsidP="00F80417">
            <w:pPr>
              <w:suppressAutoHyphens w:val="0"/>
              <w:spacing w:before="40" w:after="40" w:line="220" w:lineRule="exact"/>
              <w:jc w:val="right"/>
              <w:rPr>
                <w:b/>
                <w:sz w:val="18"/>
              </w:rPr>
            </w:pPr>
            <w:r w:rsidRPr="00F80417">
              <w:rPr>
                <w:b/>
                <w:sz w:val="18"/>
                <w:lang w:val="fr-FR"/>
              </w:rPr>
              <w:t>1</w:t>
            </w:r>
          </w:p>
        </w:tc>
      </w:tr>
      <w:tr w:rsidR="00F80417" w:rsidRPr="00F80417" w14:paraId="4B6213C3" w14:textId="77777777" w:rsidTr="00F80417">
        <w:tc>
          <w:tcPr>
            <w:tcW w:w="2229" w:type="dxa"/>
            <w:shd w:val="clear" w:color="auto" w:fill="auto"/>
            <w:noWrap/>
            <w:hideMark/>
          </w:tcPr>
          <w:p w14:paraId="412BF8CD" w14:textId="77777777" w:rsidR="0026013B" w:rsidRPr="00F80417" w:rsidRDefault="0026013B" w:rsidP="00F80417">
            <w:pPr>
              <w:suppressAutoHyphens w:val="0"/>
              <w:spacing w:before="40" w:after="40" w:line="220" w:lineRule="exact"/>
              <w:rPr>
                <w:sz w:val="18"/>
              </w:rPr>
            </w:pPr>
            <w:r w:rsidRPr="00F80417">
              <w:rPr>
                <w:sz w:val="18"/>
                <w:lang w:val="fr-FR"/>
              </w:rPr>
              <w:t>Lettonie</w:t>
            </w:r>
          </w:p>
        </w:tc>
        <w:tc>
          <w:tcPr>
            <w:tcW w:w="1285" w:type="dxa"/>
            <w:shd w:val="clear" w:color="auto" w:fill="auto"/>
            <w:noWrap/>
            <w:tcMar>
              <w:right w:w="28" w:type="dxa"/>
            </w:tcMar>
            <w:vAlign w:val="bottom"/>
            <w:hideMark/>
          </w:tcPr>
          <w:p w14:paraId="4EF49FAC"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5" w:type="dxa"/>
            <w:shd w:val="clear" w:color="auto" w:fill="auto"/>
            <w:noWrap/>
            <w:tcMar>
              <w:right w:w="28" w:type="dxa"/>
            </w:tcMar>
            <w:vAlign w:val="bottom"/>
            <w:hideMark/>
          </w:tcPr>
          <w:p w14:paraId="199E631A"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5" w:type="dxa"/>
            <w:shd w:val="clear" w:color="auto" w:fill="auto"/>
            <w:noWrap/>
            <w:tcMar>
              <w:right w:w="28" w:type="dxa"/>
            </w:tcMar>
            <w:vAlign w:val="bottom"/>
            <w:hideMark/>
          </w:tcPr>
          <w:p w14:paraId="6C4C9936"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6" w:type="dxa"/>
            <w:shd w:val="clear" w:color="auto" w:fill="auto"/>
            <w:noWrap/>
            <w:tcMar>
              <w:right w:w="28" w:type="dxa"/>
            </w:tcMar>
            <w:vAlign w:val="bottom"/>
            <w:hideMark/>
          </w:tcPr>
          <w:p w14:paraId="519E925E" w14:textId="77777777" w:rsidR="0026013B" w:rsidRPr="00F80417" w:rsidRDefault="0026013B" w:rsidP="00F80417">
            <w:pPr>
              <w:suppressAutoHyphens w:val="0"/>
              <w:spacing w:before="40" w:after="40" w:line="220" w:lineRule="exact"/>
              <w:jc w:val="right"/>
              <w:rPr>
                <w:b/>
                <w:sz w:val="18"/>
              </w:rPr>
            </w:pPr>
            <w:r w:rsidRPr="00F80417">
              <w:rPr>
                <w:b/>
                <w:sz w:val="18"/>
                <w:lang w:val="fr-FR"/>
              </w:rPr>
              <w:t>1</w:t>
            </w:r>
          </w:p>
        </w:tc>
      </w:tr>
      <w:tr w:rsidR="00F80417" w:rsidRPr="00F80417" w14:paraId="03D5373D" w14:textId="77777777" w:rsidTr="00F80417">
        <w:tc>
          <w:tcPr>
            <w:tcW w:w="2229" w:type="dxa"/>
            <w:shd w:val="clear" w:color="auto" w:fill="auto"/>
            <w:noWrap/>
            <w:hideMark/>
          </w:tcPr>
          <w:p w14:paraId="0C9D0419" w14:textId="77777777" w:rsidR="0026013B" w:rsidRPr="00F80417" w:rsidRDefault="0026013B" w:rsidP="00F80417">
            <w:pPr>
              <w:suppressAutoHyphens w:val="0"/>
              <w:spacing w:before="40" w:after="40" w:line="220" w:lineRule="exact"/>
              <w:rPr>
                <w:sz w:val="18"/>
              </w:rPr>
            </w:pPr>
            <w:r w:rsidRPr="00F80417">
              <w:rPr>
                <w:sz w:val="18"/>
              </w:rPr>
              <w:t>NC</w:t>
            </w:r>
          </w:p>
        </w:tc>
        <w:tc>
          <w:tcPr>
            <w:tcW w:w="1285" w:type="dxa"/>
            <w:shd w:val="clear" w:color="auto" w:fill="auto"/>
            <w:noWrap/>
            <w:tcMar>
              <w:right w:w="28" w:type="dxa"/>
            </w:tcMar>
            <w:vAlign w:val="bottom"/>
            <w:hideMark/>
          </w:tcPr>
          <w:p w14:paraId="7EB2E7E7"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5" w:type="dxa"/>
            <w:shd w:val="clear" w:color="auto" w:fill="auto"/>
            <w:noWrap/>
            <w:tcMar>
              <w:right w:w="28" w:type="dxa"/>
            </w:tcMar>
            <w:vAlign w:val="bottom"/>
            <w:hideMark/>
          </w:tcPr>
          <w:p w14:paraId="30778B4B"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5" w:type="dxa"/>
            <w:shd w:val="clear" w:color="auto" w:fill="auto"/>
            <w:noWrap/>
            <w:tcMar>
              <w:right w:w="28" w:type="dxa"/>
            </w:tcMar>
            <w:vAlign w:val="bottom"/>
            <w:hideMark/>
          </w:tcPr>
          <w:p w14:paraId="7527982E"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6" w:type="dxa"/>
            <w:shd w:val="clear" w:color="auto" w:fill="auto"/>
            <w:noWrap/>
            <w:tcMar>
              <w:right w:w="28" w:type="dxa"/>
            </w:tcMar>
            <w:vAlign w:val="bottom"/>
            <w:hideMark/>
          </w:tcPr>
          <w:p w14:paraId="0B06180C" w14:textId="77777777" w:rsidR="0026013B" w:rsidRPr="00F80417" w:rsidRDefault="0026013B" w:rsidP="00F80417">
            <w:pPr>
              <w:suppressAutoHyphens w:val="0"/>
              <w:spacing w:before="40" w:after="40" w:line="220" w:lineRule="exact"/>
              <w:jc w:val="right"/>
              <w:rPr>
                <w:b/>
                <w:sz w:val="18"/>
              </w:rPr>
            </w:pPr>
            <w:r w:rsidRPr="00F80417">
              <w:rPr>
                <w:b/>
                <w:sz w:val="18"/>
                <w:lang w:val="fr-FR"/>
              </w:rPr>
              <w:t>1</w:t>
            </w:r>
          </w:p>
        </w:tc>
      </w:tr>
      <w:tr w:rsidR="00F80417" w:rsidRPr="00F80417" w14:paraId="7A8E3AC7" w14:textId="77777777" w:rsidTr="00F80417">
        <w:tc>
          <w:tcPr>
            <w:tcW w:w="2229" w:type="dxa"/>
            <w:shd w:val="clear" w:color="auto" w:fill="auto"/>
            <w:noWrap/>
            <w:hideMark/>
          </w:tcPr>
          <w:p w14:paraId="25B4DF73" w14:textId="77777777" w:rsidR="0026013B" w:rsidRPr="00F80417" w:rsidRDefault="0026013B" w:rsidP="00F80417">
            <w:pPr>
              <w:suppressAutoHyphens w:val="0"/>
              <w:spacing w:before="40" w:after="40" w:line="220" w:lineRule="exact"/>
              <w:rPr>
                <w:sz w:val="18"/>
              </w:rPr>
            </w:pPr>
            <w:r w:rsidRPr="00F80417">
              <w:rPr>
                <w:sz w:val="18"/>
                <w:lang w:val="fr-FR"/>
              </w:rPr>
              <w:t>Nigéria</w:t>
            </w:r>
          </w:p>
        </w:tc>
        <w:tc>
          <w:tcPr>
            <w:tcW w:w="1285" w:type="dxa"/>
            <w:shd w:val="clear" w:color="auto" w:fill="auto"/>
            <w:noWrap/>
            <w:tcMar>
              <w:right w:w="28" w:type="dxa"/>
            </w:tcMar>
            <w:vAlign w:val="bottom"/>
            <w:hideMark/>
          </w:tcPr>
          <w:p w14:paraId="26ED12C6"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5" w:type="dxa"/>
            <w:shd w:val="clear" w:color="auto" w:fill="auto"/>
            <w:noWrap/>
            <w:tcMar>
              <w:right w:w="28" w:type="dxa"/>
            </w:tcMar>
            <w:vAlign w:val="bottom"/>
            <w:hideMark/>
          </w:tcPr>
          <w:p w14:paraId="6FF60128"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5" w:type="dxa"/>
            <w:shd w:val="clear" w:color="auto" w:fill="auto"/>
            <w:noWrap/>
            <w:tcMar>
              <w:right w:w="28" w:type="dxa"/>
            </w:tcMar>
            <w:vAlign w:val="bottom"/>
            <w:hideMark/>
          </w:tcPr>
          <w:p w14:paraId="4B974375"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6" w:type="dxa"/>
            <w:shd w:val="clear" w:color="auto" w:fill="auto"/>
            <w:noWrap/>
            <w:tcMar>
              <w:right w:w="28" w:type="dxa"/>
            </w:tcMar>
            <w:vAlign w:val="bottom"/>
            <w:hideMark/>
          </w:tcPr>
          <w:p w14:paraId="0503B6F3" w14:textId="77777777" w:rsidR="0026013B" w:rsidRPr="00F80417" w:rsidRDefault="0026013B" w:rsidP="00F80417">
            <w:pPr>
              <w:suppressAutoHyphens w:val="0"/>
              <w:spacing w:before="40" w:after="40" w:line="220" w:lineRule="exact"/>
              <w:jc w:val="right"/>
              <w:rPr>
                <w:b/>
                <w:sz w:val="18"/>
              </w:rPr>
            </w:pPr>
            <w:r w:rsidRPr="00F80417">
              <w:rPr>
                <w:b/>
                <w:sz w:val="18"/>
                <w:lang w:val="fr-FR"/>
              </w:rPr>
              <w:t>1</w:t>
            </w:r>
          </w:p>
        </w:tc>
      </w:tr>
      <w:tr w:rsidR="00F80417" w:rsidRPr="00F80417" w14:paraId="521EA366" w14:textId="77777777" w:rsidTr="00F80417">
        <w:tc>
          <w:tcPr>
            <w:tcW w:w="2229" w:type="dxa"/>
            <w:shd w:val="clear" w:color="auto" w:fill="auto"/>
            <w:noWrap/>
            <w:hideMark/>
          </w:tcPr>
          <w:p w14:paraId="3D71CE78" w14:textId="77777777" w:rsidR="0026013B" w:rsidRPr="00F80417" w:rsidRDefault="0026013B" w:rsidP="00F80417">
            <w:pPr>
              <w:suppressAutoHyphens w:val="0"/>
              <w:spacing w:before="40" w:after="40" w:line="220" w:lineRule="exact"/>
              <w:rPr>
                <w:sz w:val="18"/>
              </w:rPr>
            </w:pPr>
            <w:r w:rsidRPr="00F80417">
              <w:rPr>
                <w:sz w:val="18"/>
                <w:lang w:val="fr-FR"/>
              </w:rPr>
              <w:t>Panama</w:t>
            </w:r>
          </w:p>
        </w:tc>
        <w:tc>
          <w:tcPr>
            <w:tcW w:w="1285" w:type="dxa"/>
            <w:shd w:val="clear" w:color="auto" w:fill="auto"/>
            <w:noWrap/>
            <w:tcMar>
              <w:right w:w="28" w:type="dxa"/>
            </w:tcMar>
            <w:vAlign w:val="bottom"/>
            <w:hideMark/>
          </w:tcPr>
          <w:p w14:paraId="520A93E8"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5" w:type="dxa"/>
            <w:shd w:val="clear" w:color="auto" w:fill="auto"/>
            <w:noWrap/>
            <w:tcMar>
              <w:right w:w="28" w:type="dxa"/>
            </w:tcMar>
            <w:vAlign w:val="bottom"/>
            <w:hideMark/>
          </w:tcPr>
          <w:p w14:paraId="7AD8FB9A"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5" w:type="dxa"/>
            <w:shd w:val="clear" w:color="auto" w:fill="auto"/>
            <w:noWrap/>
            <w:tcMar>
              <w:right w:w="28" w:type="dxa"/>
            </w:tcMar>
            <w:vAlign w:val="bottom"/>
            <w:hideMark/>
          </w:tcPr>
          <w:p w14:paraId="7139385B"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6" w:type="dxa"/>
            <w:shd w:val="clear" w:color="auto" w:fill="auto"/>
            <w:noWrap/>
            <w:tcMar>
              <w:right w:w="28" w:type="dxa"/>
            </w:tcMar>
            <w:vAlign w:val="bottom"/>
            <w:hideMark/>
          </w:tcPr>
          <w:p w14:paraId="3B33ED2D" w14:textId="77777777" w:rsidR="0026013B" w:rsidRPr="00F80417" w:rsidRDefault="0026013B" w:rsidP="00F80417">
            <w:pPr>
              <w:suppressAutoHyphens w:val="0"/>
              <w:spacing w:before="40" w:after="40" w:line="220" w:lineRule="exact"/>
              <w:jc w:val="right"/>
              <w:rPr>
                <w:b/>
                <w:sz w:val="18"/>
              </w:rPr>
            </w:pPr>
            <w:r w:rsidRPr="00F80417">
              <w:rPr>
                <w:b/>
                <w:sz w:val="18"/>
                <w:lang w:val="fr-FR"/>
              </w:rPr>
              <w:t>1</w:t>
            </w:r>
          </w:p>
        </w:tc>
      </w:tr>
      <w:tr w:rsidR="00F80417" w:rsidRPr="00F80417" w14:paraId="7B1B89CA" w14:textId="77777777" w:rsidTr="00F80417">
        <w:tc>
          <w:tcPr>
            <w:tcW w:w="2229" w:type="dxa"/>
            <w:tcBorders>
              <w:bottom w:val="single" w:sz="4" w:space="0" w:color="auto"/>
            </w:tcBorders>
            <w:shd w:val="clear" w:color="auto" w:fill="auto"/>
            <w:noWrap/>
            <w:hideMark/>
          </w:tcPr>
          <w:p w14:paraId="7C6F67E7" w14:textId="77777777" w:rsidR="0026013B" w:rsidRPr="00F80417" w:rsidRDefault="0026013B" w:rsidP="00F80417">
            <w:pPr>
              <w:suppressAutoHyphens w:val="0"/>
              <w:spacing w:before="40" w:after="40" w:line="220" w:lineRule="exact"/>
              <w:rPr>
                <w:sz w:val="18"/>
              </w:rPr>
            </w:pPr>
            <w:r w:rsidRPr="00F80417">
              <w:rPr>
                <w:sz w:val="18"/>
                <w:lang w:val="fr-FR"/>
              </w:rPr>
              <w:t>Sénégal</w:t>
            </w:r>
          </w:p>
        </w:tc>
        <w:tc>
          <w:tcPr>
            <w:tcW w:w="1285" w:type="dxa"/>
            <w:tcBorders>
              <w:bottom w:val="single" w:sz="4" w:space="0" w:color="auto"/>
            </w:tcBorders>
            <w:shd w:val="clear" w:color="auto" w:fill="auto"/>
            <w:noWrap/>
            <w:tcMar>
              <w:right w:w="28" w:type="dxa"/>
            </w:tcMar>
            <w:vAlign w:val="bottom"/>
            <w:hideMark/>
          </w:tcPr>
          <w:p w14:paraId="58F1FFAE" w14:textId="77777777" w:rsidR="0026013B" w:rsidRPr="00F80417" w:rsidRDefault="0026013B" w:rsidP="00F80417">
            <w:pPr>
              <w:suppressAutoHyphens w:val="0"/>
              <w:spacing w:before="40" w:after="40" w:line="220" w:lineRule="exact"/>
              <w:jc w:val="right"/>
              <w:rPr>
                <w:sz w:val="18"/>
              </w:rPr>
            </w:pPr>
            <w:r w:rsidRPr="00F80417">
              <w:rPr>
                <w:sz w:val="18"/>
                <w:lang w:val="fr-FR"/>
              </w:rPr>
              <w:t>1</w:t>
            </w:r>
          </w:p>
        </w:tc>
        <w:tc>
          <w:tcPr>
            <w:tcW w:w="1285" w:type="dxa"/>
            <w:tcBorders>
              <w:bottom w:val="single" w:sz="4" w:space="0" w:color="auto"/>
            </w:tcBorders>
            <w:shd w:val="clear" w:color="auto" w:fill="auto"/>
            <w:noWrap/>
            <w:tcMar>
              <w:right w:w="28" w:type="dxa"/>
            </w:tcMar>
            <w:vAlign w:val="bottom"/>
            <w:hideMark/>
          </w:tcPr>
          <w:p w14:paraId="56EA8C4D"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5" w:type="dxa"/>
            <w:tcBorders>
              <w:bottom w:val="single" w:sz="4" w:space="0" w:color="auto"/>
            </w:tcBorders>
            <w:shd w:val="clear" w:color="auto" w:fill="auto"/>
            <w:noWrap/>
            <w:tcMar>
              <w:right w:w="28" w:type="dxa"/>
            </w:tcMar>
            <w:vAlign w:val="bottom"/>
            <w:hideMark/>
          </w:tcPr>
          <w:p w14:paraId="7F155ADB" w14:textId="77777777" w:rsidR="0026013B" w:rsidRPr="00F80417" w:rsidRDefault="0026013B" w:rsidP="00F80417">
            <w:pPr>
              <w:suppressAutoHyphens w:val="0"/>
              <w:spacing w:before="40" w:after="40" w:line="220" w:lineRule="exact"/>
              <w:jc w:val="right"/>
              <w:rPr>
                <w:sz w:val="18"/>
              </w:rPr>
            </w:pPr>
            <w:r w:rsidRPr="00F80417">
              <w:rPr>
                <w:sz w:val="18"/>
              </w:rPr>
              <w:t xml:space="preserve"> </w:t>
            </w:r>
          </w:p>
        </w:tc>
        <w:tc>
          <w:tcPr>
            <w:tcW w:w="1286" w:type="dxa"/>
            <w:tcBorders>
              <w:bottom w:val="single" w:sz="4" w:space="0" w:color="auto"/>
            </w:tcBorders>
            <w:shd w:val="clear" w:color="auto" w:fill="auto"/>
            <w:noWrap/>
            <w:tcMar>
              <w:right w:w="28" w:type="dxa"/>
            </w:tcMar>
            <w:vAlign w:val="bottom"/>
            <w:hideMark/>
          </w:tcPr>
          <w:p w14:paraId="714B918C" w14:textId="77777777" w:rsidR="0026013B" w:rsidRPr="00F80417" w:rsidRDefault="0026013B" w:rsidP="00F80417">
            <w:pPr>
              <w:suppressAutoHyphens w:val="0"/>
              <w:spacing w:before="40" w:after="40" w:line="220" w:lineRule="exact"/>
              <w:jc w:val="right"/>
              <w:rPr>
                <w:b/>
                <w:sz w:val="18"/>
              </w:rPr>
            </w:pPr>
            <w:r w:rsidRPr="00F80417">
              <w:rPr>
                <w:b/>
                <w:sz w:val="18"/>
                <w:lang w:val="fr-FR"/>
              </w:rPr>
              <w:t>1</w:t>
            </w:r>
          </w:p>
        </w:tc>
      </w:tr>
      <w:tr w:rsidR="00F80417" w:rsidRPr="00F80417" w14:paraId="4CAB4DAF" w14:textId="77777777" w:rsidTr="00F80417">
        <w:tc>
          <w:tcPr>
            <w:tcW w:w="2229" w:type="dxa"/>
            <w:tcBorders>
              <w:top w:val="single" w:sz="4" w:space="0" w:color="auto"/>
              <w:bottom w:val="single" w:sz="12" w:space="0" w:color="auto"/>
            </w:tcBorders>
            <w:shd w:val="clear" w:color="auto" w:fill="auto"/>
            <w:noWrap/>
            <w:hideMark/>
          </w:tcPr>
          <w:p w14:paraId="6A81F3CE" w14:textId="77777777" w:rsidR="0026013B" w:rsidRPr="00F80417" w:rsidRDefault="0026013B" w:rsidP="00F80417">
            <w:pPr>
              <w:suppressAutoHyphens w:val="0"/>
              <w:spacing w:before="80" w:after="80" w:line="220" w:lineRule="exact"/>
              <w:ind w:left="283"/>
              <w:rPr>
                <w:b/>
                <w:bCs/>
                <w:sz w:val="18"/>
              </w:rPr>
            </w:pPr>
            <w:r w:rsidRPr="00F80417">
              <w:rPr>
                <w:b/>
                <w:bCs/>
                <w:sz w:val="18"/>
              </w:rPr>
              <w:t>Total</w:t>
            </w:r>
          </w:p>
        </w:tc>
        <w:tc>
          <w:tcPr>
            <w:tcW w:w="1285" w:type="dxa"/>
            <w:tcBorders>
              <w:top w:val="single" w:sz="4" w:space="0" w:color="auto"/>
              <w:bottom w:val="single" w:sz="12" w:space="0" w:color="auto"/>
            </w:tcBorders>
            <w:shd w:val="clear" w:color="auto" w:fill="auto"/>
            <w:noWrap/>
            <w:tcMar>
              <w:right w:w="28" w:type="dxa"/>
            </w:tcMar>
            <w:vAlign w:val="bottom"/>
            <w:hideMark/>
          </w:tcPr>
          <w:p w14:paraId="1673158F" w14:textId="77777777" w:rsidR="0026013B" w:rsidRPr="00F80417" w:rsidRDefault="0026013B" w:rsidP="00F80417">
            <w:pPr>
              <w:suppressAutoHyphens w:val="0"/>
              <w:spacing w:before="80" w:after="80" w:line="220" w:lineRule="exact"/>
              <w:jc w:val="right"/>
              <w:rPr>
                <w:b/>
                <w:bCs/>
                <w:sz w:val="18"/>
              </w:rPr>
            </w:pPr>
            <w:r w:rsidRPr="00F80417">
              <w:rPr>
                <w:b/>
                <w:bCs/>
                <w:sz w:val="18"/>
                <w:lang w:val="fr-FR"/>
              </w:rPr>
              <w:t>7 206</w:t>
            </w:r>
          </w:p>
        </w:tc>
        <w:tc>
          <w:tcPr>
            <w:tcW w:w="1285" w:type="dxa"/>
            <w:tcBorders>
              <w:top w:val="single" w:sz="4" w:space="0" w:color="auto"/>
              <w:bottom w:val="single" w:sz="12" w:space="0" w:color="auto"/>
            </w:tcBorders>
            <w:shd w:val="clear" w:color="auto" w:fill="auto"/>
            <w:noWrap/>
            <w:tcMar>
              <w:right w:w="28" w:type="dxa"/>
            </w:tcMar>
            <w:vAlign w:val="bottom"/>
            <w:hideMark/>
          </w:tcPr>
          <w:p w14:paraId="580EBBC1" w14:textId="77777777" w:rsidR="0026013B" w:rsidRPr="00F80417" w:rsidRDefault="0026013B" w:rsidP="00F80417">
            <w:pPr>
              <w:suppressAutoHyphens w:val="0"/>
              <w:spacing w:before="80" w:after="80" w:line="220" w:lineRule="exact"/>
              <w:jc w:val="right"/>
              <w:rPr>
                <w:b/>
                <w:bCs/>
                <w:sz w:val="18"/>
              </w:rPr>
            </w:pPr>
            <w:r w:rsidRPr="00F80417">
              <w:rPr>
                <w:b/>
                <w:bCs/>
                <w:sz w:val="18"/>
                <w:lang w:val="fr-FR"/>
              </w:rPr>
              <w:t>870</w:t>
            </w:r>
          </w:p>
        </w:tc>
        <w:tc>
          <w:tcPr>
            <w:tcW w:w="1285" w:type="dxa"/>
            <w:tcBorders>
              <w:top w:val="single" w:sz="4" w:space="0" w:color="auto"/>
              <w:bottom w:val="single" w:sz="12" w:space="0" w:color="auto"/>
            </w:tcBorders>
            <w:shd w:val="clear" w:color="auto" w:fill="auto"/>
            <w:noWrap/>
            <w:tcMar>
              <w:right w:w="28" w:type="dxa"/>
            </w:tcMar>
            <w:vAlign w:val="bottom"/>
            <w:hideMark/>
          </w:tcPr>
          <w:p w14:paraId="4845CCC8" w14:textId="77777777" w:rsidR="0026013B" w:rsidRPr="00F80417" w:rsidRDefault="0026013B" w:rsidP="00F80417">
            <w:pPr>
              <w:suppressAutoHyphens w:val="0"/>
              <w:spacing w:before="80" w:after="80" w:line="220" w:lineRule="exact"/>
              <w:jc w:val="right"/>
              <w:rPr>
                <w:b/>
                <w:bCs/>
                <w:sz w:val="18"/>
              </w:rPr>
            </w:pPr>
            <w:r w:rsidRPr="00F80417">
              <w:rPr>
                <w:b/>
                <w:bCs/>
                <w:sz w:val="18"/>
                <w:lang w:val="fr-FR"/>
              </w:rPr>
              <w:t>293</w:t>
            </w:r>
          </w:p>
        </w:tc>
        <w:tc>
          <w:tcPr>
            <w:tcW w:w="1286" w:type="dxa"/>
            <w:tcBorders>
              <w:top w:val="single" w:sz="4" w:space="0" w:color="auto"/>
              <w:bottom w:val="single" w:sz="12" w:space="0" w:color="auto"/>
            </w:tcBorders>
            <w:shd w:val="clear" w:color="auto" w:fill="auto"/>
            <w:noWrap/>
            <w:tcMar>
              <w:right w:w="28" w:type="dxa"/>
            </w:tcMar>
            <w:vAlign w:val="bottom"/>
            <w:hideMark/>
          </w:tcPr>
          <w:p w14:paraId="38CDDD30" w14:textId="77777777" w:rsidR="0026013B" w:rsidRPr="00F80417" w:rsidRDefault="0026013B" w:rsidP="00F80417">
            <w:pPr>
              <w:suppressAutoHyphens w:val="0"/>
              <w:spacing w:before="80" w:after="80" w:line="220" w:lineRule="exact"/>
              <w:jc w:val="right"/>
              <w:rPr>
                <w:b/>
                <w:bCs/>
                <w:sz w:val="18"/>
              </w:rPr>
            </w:pPr>
            <w:r w:rsidRPr="00F80417">
              <w:rPr>
                <w:b/>
                <w:bCs/>
                <w:sz w:val="18"/>
                <w:lang w:val="fr-FR"/>
              </w:rPr>
              <w:t>8 369</w:t>
            </w:r>
          </w:p>
        </w:tc>
      </w:tr>
    </w:tbl>
    <w:p w14:paraId="62D004D8" w14:textId="77777777" w:rsidR="0026013B" w:rsidRDefault="0026013B" w:rsidP="00E01D62">
      <w:pPr>
        <w:pStyle w:val="Titre1"/>
        <w:spacing w:before="240"/>
      </w:pPr>
      <w:r>
        <w:rPr>
          <w:lang w:val="fr-FR"/>
        </w:rPr>
        <w:t>Tableau 21</w:t>
      </w:r>
    </w:p>
    <w:p w14:paraId="6156BD3D" w14:textId="77777777" w:rsidR="0026013B" w:rsidRPr="001647D6" w:rsidRDefault="0026013B" w:rsidP="0026013B">
      <w:pPr>
        <w:pStyle w:val="SingleTxtG"/>
        <w:keepNext/>
        <w:keepLines/>
        <w:rPr>
          <w:b/>
          <w:bCs/>
          <w:lang w:val="fr-CA"/>
        </w:rPr>
      </w:pPr>
      <w:r w:rsidRPr="001647D6">
        <w:rPr>
          <w:b/>
          <w:bCs/>
          <w:lang w:val="fr-CA"/>
        </w:rPr>
        <w:t>Expulsions administratives ordonnées en vigueur, par sexe et tranche d</w:t>
      </w:r>
      <w:r>
        <w:rPr>
          <w:b/>
          <w:bCs/>
          <w:lang w:val="fr-CA"/>
        </w:rPr>
        <w:t>’</w:t>
      </w:r>
      <w:r w:rsidRPr="001647D6">
        <w:rPr>
          <w:b/>
          <w:bCs/>
          <w:lang w:val="fr-CA"/>
        </w:rPr>
        <w:t>âge</w:t>
      </w:r>
    </w:p>
    <w:tbl>
      <w:tblPr>
        <w:tblW w:w="7370" w:type="dxa"/>
        <w:tblInd w:w="1134" w:type="dxa"/>
        <w:tblLayout w:type="fixed"/>
        <w:tblCellMar>
          <w:left w:w="0" w:type="dxa"/>
          <w:right w:w="0" w:type="dxa"/>
        </w:tblCellMar>
        <w:tblLook w:val="04A0" w:firstRow="1" w:lastRow="0" w:firstColumn="1" w:lastColumn="0" w:noHBand="0" w:noVBand="1"/>
      </w:tblPr>
      <w:tblGrid>
        <w:gridCol w:w="905"/>
        <w:gridCol w:w="637"/>
        <w:gridCol w:w="635"/>
        <w:gridCol w:w="635"/>
        <w:gridCol w:w="48"/>
        <w:gridCol w:w="587"/>
        <w:gridCol w:w="635"/>
        <w:gridCol w:w="635"/>
        <w:gridCol w:w="48"/>
        <w:gridCol w:w="587"/>
        <w:gridCol w:w="635"/>
        <w:gridCol w:w="635"/>
        <w:gridCol w:w="748"/>
      </w:tblGrid>
      <w:tr w:rsidR="00765215" w:rsidRPr="00F80417" w14:paraId="3AA6AEDE" w14:textId="77777777" w:rsidTr="0097488D">
        <w:trPr>
          <w:tblHeader/>
        </w:trPr>
        <w:tc>
          <w:tcPr>
            <w:tcW w:w="905" w:type="dxa"/>
            <w:vMerge w:val="restart"/>
            <w:tcBorders>
              <w:bottom w:val="single" w:sz="12" w:space="0" w:color="auto"/>
            </w:tcBorders>
            <w:shd w:val="clear" w:color="auto" w:fill="auto"/>
            <w:noWrap/>
            <w:vAlign w:val="bottom"/>
            <w:hideMark/>
          </w:tcPr>
          <w:p w14:paraId="57A6C724" w14:textId="77777777" w:rsidR="00765215" w:rsidRPr="00F80417" w:rsidRDefault="00765215" w:rsidP="00765215">
            <w:pPr>
              <w:suppressAutoHyphens w:val="0"/>
              <w:spacing w:before="80" w:after="80" w:line="200" w:lineRule="exact"/>
              <w:rPr>
                <w:i/>
                <w:sz w:val="16"/>
                <w:lang w:val="en-GB"/>
              </w:rPr>
            </w:pPr>
            <w:r w:rsidRPr="00F80417">
              <w:rPr>
                <w:i/>
                <w:sz w:val="16"/>
                <w:lang w:val="en-GB"/>
              </w:rPr>
              <w:t>Tranche d’âge</w:t>
            </w:r>
          </w:p>
        </w:tc>
        <w:tc>
          <w:tcPr>
            <w:tcW w:w="1907" w:type="dxa"/>
            <w:gridSpan w:val="3"/>
            <w:tcBorders>
              <w:top w:val="single" w:sz="4" w:space="0" w:color="auto"/>
              <w:bottom w:val="single" w:sz="4" w:space="0" w:color="auto"/>
            </w:tcBorders>
            <w:shd w:val="clear" w:color="auto" w:fill="auto"/>
            <w:noWrap/>
            <w:tcMar>
              <w:right w:w="28" w:type="dxa"/>
            </w:tcMar>
            <w:vAlign w:val="center"/>
            <w:hideMark/>
          </w:tcPr>
          <w:p w14:paraId="3432A531" w14:textId="77777777" w:rsidR="00765215" w:rsidRPr="00F80417" w:rsidRDefault="00765215" w:rsidP="00765215">
            <w:pPr>
              <w:suppressAutoHyphens w:val="0"/>
              <w:spacing w:before="80" w:after="80" w:line="200" w:lineRule="exact"/>
              <w:jc w:val="center"/>
              <w:rPr>
                <w:i/>
                <w:sz w:val="16"/>
              </w:rPr>
            </w:pPr>
            <w:r w:rsidRPr="00F80417">
              <w:rPr>
                <w:i/>
                <w:iCs/>
                <w:sz w:val="16"/>
                <w:lang w:val="fr-FR"/>
              </w:rPr>
              <w:t>2021</w:t>
            </w:r>
          </w:p>
        </w:tc>
        <w:tc>
          <w:tcPr>
            <w:tcW w:w="48" w:type="dxa"/>
            <w:tcBorders>
              <w:top w:val="single" w:sz="4" w:space="0" w:color="auto"/>
              <w:bottom w:val="single" w:sz="24" w:space="0" w:color="FFFFFF" w:themeColor="background1"/>
            </w:tcBorders>
            <w:shd w:val="clear" w:color="auto" w:fill="auto"/>
            <w:noWrap/>
            <w:tcMar>
              <w:right w:w="28" w:type="dxa"/>
            </w:tcMar>
            <w:vAlign w:val="center"/>
            <w:hideMark/>
          </w:tcPr>
          <w:p w14:paraId="053D4199" w14:textId="77777777" w:rsidR="00765215" w:rsidRPr="00F80417" w:rsidRDefault="00765215" w:rsidP="00765215">
            <w:pPr>
              <w:suppressAutoHyphens w:val="0"/>
              <w:spacing w:before="80" w:after="80" w:line="200" w:lineRule="exact"/>
              <w:jc w:val="center"/>
              <w:rPr>
                <w:i/>
                <w:sz w:val="16"/>
              </w:rPr>
            </w:pPr>
          </w:p>
        </w:tc>
        <w:tc>
          <w:tcPr>
            <w:tcW w:w="1857" w:type="dxa"/>
            <w:gridSpan w:val="3"/>
            <w:tcBorders>
              <w:top w:val="single" w:sz="4" w:space="0" w:color="auto"/>
              <w:bottom w:val="single" w:sz="4" w:space="0" w:color="auto"/>
            </w:tcBorders>
            <w:shd w:val="clear" w:color="auto" w:fill="auto"/>
            <w:vAlign w:val="center"/>
          </w:tcPr>
          <w:p w14:paraId="15F81EF9" w14:textId="4B3D3FA9" w:rsidR="00765215" w:rsidRPr="00F80417" w:rsidRDefault="00765215" w:rsidP="00765215">
            <w:pPr>
              <w:suppressAutoHyphens w:val="0"/>
              <w:spacing w:before="80" w:after="80" w:line="200" w:lineRule="exact"/>
              <w:jc w:val="center"/>
              <w:rPr>
                <w:i/>
                <w:sz w:val="16"/>
              </w:rPr>
            </w:pPr>
            <w:r w:rsidRPr="00F80417">
              <w:rPr>
                <w:i/>
                <w:iCs/>
                <w:sz w:val="16"/>
                <w:lang w:val="fr-FR"/>
              </w:rPr>
              <w:t>2022</w:t>
            </w:r>
          </w:p>
        </w:tc>
        <w:tc>
          <w:tcPr>
            <w:tcW w:w="48" w:type="dxa"/>
            <w:tcBorders>
              <w:top w:val="single" w:sz="4" w:space="0" w:color="auto"/>
              <w:bottom w:val="single" w:sz="24" w:space="0" w:color="FFFFFF" w:themeColor="background1"/>
            </w:tcBorders>
            <w:shd w:val="clear" w:color="auto" w:fill="auto"/>
            <w:noWrap/>
            <w:tcMar>
              <w:right w:w="28" w:type="dxa"/>
            </w:tcMar>
            <w:vAlign w:val="center"/>
          </w:tcPr>
          <w:p w14:paraId="5EEB2906" w14:textId="77777777" w:rsidR="00765215" w:rsidRPr="00F80417" w:rsidRDefault="00765215" w:rsidP="00765215">
            <w:pPr>
              <w:suppressAutoHyphens w:val="0"/>
              <w:spacing w:before="80" w:after="80" w:line="200" w:lineRule="exact"/>
              <w:jc w:val="center"/>
              <w:rPr>
                <w:i/>
                <w:sz w:val="16"/>
              </w:rPr>
            </w:pPr>
          </w:p>
        </w:tc>
        <w:tc>
          <w:tcPr>
            <w:tcW w:w="1857" w:type="dxa"/>
            <w:gridSpan w:val="3"/>
            <w:tcBorders>
              <w:top w:val="single" w:sz="4" w:space="0" w:color="auto"/>
              <w:bottom w:val="single" w:sz="4" w:space="0" w:color="auto"/>
            </w:tcBorders>
            <w:shd w:val="clear" w:color="auto" w:fill="auto"/>
            <w:vAlign w:val="center"/>
          </w:tcPr>
          <w:p w14:paraId="6AC8E596" w14:textId="428F4284" w:rsidR="00765215" w:rsidRPr="00F80417" w:rsidRDefault="00765215" w:rsidP="00765215">
            <w:pPr>
              <w:suppressAutoHyphens w:val="0"/>
              <w:spacing w:before="80" w:after="80" w:line="200" w:lineRule="exact"/>
              <w:jc w:val="center"/>
              <w:rPr>
                <w:i/>
                <w:sz w:val="16"/>
              </w:rPr>
            </w:pPr>
            <w:r w:rsidRPr="00F80417">
              <w:rPr>
                <w:i/>
                <w:iCs/>
                <w:sz w:val="16"/>
                <w:lang w:val="fr-FR"/>
              </w:rPr>
              <w:t>2023</w:t>
            </w:r>
          </w:p>
        </w:tc>
        <w:tc>
          <w:tcPr>
            <w:tcW w:w="748" w:type="dxa"/>
            <w:vMerge w:val="restart"/>
            <w:tcBorders>
              <w:top w:val="single" w:sz="4" w:space="0" w:color="auto"/>
              <w:bottom w:val="single" w:sz="12" w:space="0" w:color="auto"/>
            </w:tcBorders>
            <w:shd w:val="clear" w:color="auto" w:fill="auto"/>
            <w:tcMar>
              <w:right w:w="28" w:type="dxa"/>
            </w:tcMar>
            <w:vAlign w:val="bottom"/>
            <w:hideMark/>
          </w:tcPr>
          <w:p w14:paraId="381C8EFF" w14:textId="77777777" w:rsidR="00765215" w:rsidRPr="00BD0639" w:rsidRDefault="00765215" w:rsidP="00765215">
            <w:pPr>
              <w:suppressAutoHyphens w:val="0"/>
              <w:spacing w:before="80" w:after="80" w:line="200" w:lineRule="exact"/>
              <w:jc w:val="right"/>
              <w:rPr>
                <w:b/>
                <w:bCs/>
                <w:i/>
                <w:sz w:val="16"/>
                <w:lang w:val="en-GB"/>
              </w:rPr>
            </w:pPr>
            <w:r w:rsidRPr="00BD0639">
              <w:rPr>
                <w:b/>
                <w:bCs/>
                <w:i/>
                <w:sz w:val="16"/>
                <w:lang w:val="en-GB"/>
              </w:rPr>
              <w:t xml:space="preserve">Total </w:t>
            </w:r>
            <w:r w:rsidRPr="00BD0639">
              <w:rPr>
                <w:b/>
                <w:bCs/>
                <w:i/>
                <w:sz w:val="16"/>
                <w:lang w:val="en-GB"/>
              </w:rPr>
              <w:br/>
              <w:t>2021-2023</w:t>
            </w:r>
          </w:p>
        </w:tc>
      </w:tr>
      <w:tr w:rsidR="00765215" w:rsidRPr="00F80417" w14:paraId="364008FC" w14:textId="77777777" w:rsidTr="00765215">
        <w:trPr>
          <w:tblHeader/>
        </w:trPr>
        <w:tc>
          <w:tcPr>
            <w:tcW w:w="905" w:type="dxa"/>
            <w:vMerge/>
            <w:tcBorders>
              <w:bottom w:val="single" w:sz="12" w:space="0" w:color="auto"/>
            </w:tcBorders>
            <w:shd w:val="clear" w:color="auto" w:fill="auto"/>
            <w:vAlign w:val="bottom"/>
            <w:hideMark/>
          </w:tcPr>
          <w:p w14:paraId="278F5982" w14:textId="77777777" w:rsidR="00765215" w:rsidRPr="00F80417" w:rsidRDefault="00765215" w:rsidP="00765215">
            <w:pPr>
              <w:suppressAutoHyphens w:val="0"/>
              <w:spacing w:before="40" w:after="40" w:line="220" w:lineRule="exact"/>
              <w:rPr>
                <w:b/>
                <w:sz w:val="18"/>
                <w:lang w:val="en-GB"/>
              </w:rPr>
            </w:pPr>
          </w:p>
        </w:tc>
        <w:tc>
          <w:tcPr>
            <w:tcW w:w="637" w:type="dxa"/>
            <w:tcBorders>
              <w:top w:val="single" w:sz="4" w:space="0" w:color="auto"/>
              <w:bottom w:val="single" w:sz="12" w:space="0" w:color="auto"/>
            </w:tcBorders>
            <w:shd w:val="clear" w:color="auto" w:fill="auto"/>
            <w:noWrap/>
            <w:tcMar>
              <w:right w:w="28" w:type="dxa"/>
            </w:tcMar>
            <w:vAlign w:val="bottom"/>
            <w:hideMark/>
          </w:tcPr>
          <w:p w14:paraId="4169A86B" w14:textId="77777777" w:rsidR="00765215" w:rsidRPr="00F80417" w:rsidRDefault="00765215" w:rsidP="0097488D">
            <w:pPr>
              <w:suppressAutoHyphens w:val="0"/>
              <w:spacing w:before="80" w:after="80" w:line="200" w:lineRule="exact"/>
              <w:jc w:val="right"/>
              <w:rPr>
                <w:i/>
                <w:iCs/>
                <w:spacing w:val="4"/>
                <w:w w:val="103"/>
                <w:kern w:val="14"/>
                <w:sz w:val="16"/>
                <w:szCs w:val="16"/>
                <w:lang w:val="en-GB"/>
              </w:rPr>
            </w:pPr>
            <w:r w:rsidRPr="00F80417">
              <w:rPr>
                <w:i/>
                <w:iCs/>
                <w:spacing w:val="4"/>
                <w:w w:val="103"/>
                <w:kern w:val="14"/>
                <w:sz w:val="16"/>
                <w:szCs w:val="16"/>
                <w:lang w:val="en-GB"/>
              </w:rPr>
              <w:t>Femmes</w:t>
            </w:r>
          </w:p>
        </w:tc>
        <w:tc>
          <w:tcPr>
            <w:tcW w:w="635" w:type="dxa"/>
            <w:tcBorders>
              <w:top w:val="single" w:sz="4" w:space="0" w:color="auto"/>
              <w:bottom w:val="single" w:sz="12" w:space="0" w:color="auto"/>
            </w:tcBorders>
            <w:shd w:val="clear" w:color="auto" w:fill="auto"/>
            <w:noWrap/>
            <w:tcMar>
              <w:right w:w="28" w:type="dxa"/>
            </w:tcMar>
            <w:vAlign w:val="bottom"/>
            <w:hideMark/>
          </w:tcPr>
          <w:p w14:paraId="0D6EE2B2" w14:textId="77777777" w:rsidR="00765215" w:rsidRPr="00F80417" w:rsidRDefault="00765215" w:rsidP="0097488D">
            <w:pPr>
              <w:suppressAutoHyphens w:val="0"/>
              <w:spacing w:before="80" w:after="80" w:line="200" w:lineRule="exact"/>
              <w:jc w:val="right"/>
              <w:rPr>
                <w:i/>
                <w:iCs/>
                <w:spacing w:val="4"/>
                <w:w w:val="103"/>
                <w:kern w:val="14"/>
                <w:sz w:val="16"/>
                <w:szCs w:val="16"/>
                <w:lang w:val="en-GB"/>
              </w:rPr>
            </w:pPr>
            <w:r w:rsidRPr="00F80417">
              <w:rPr>
                <w:i/>
                <w:iCs/>
                <w:spacing w:val="4"/>
                <w:w w:val="103"/>
                <w:kern w:val="14"/>
                <w:sz w:val="16"/>
                <w:szCs w:val="16"/>
                <w:lang w:val="en-GB"/>
              </w:rPr>
              <w:t>Hommes</w:t>
            </w:r>
          </w:p>
        </w:tc>
        <w:tc>
          <w:tcPr>
            <w:tcW w:w="635" w:type="dxa"/>
            <w:tcBorders>
              <w:top w:val="single" w:sz="4" w:space="0" w:color="auto"/>
              <w:bottom w:val="single" w:sz="12" w:space="0" w:color="auto"/>
            </w:tcBorders>
            <w:shd w:val="clear" w:color="auto" w:fill="auto"/>
            <w:noWrap/>
            <w:tcMar>
              <w:right w:w="28" w:type="dxa"/>
            </w:tcMar>
            <w:vAlign w:val="center"/>
            <w:hideMark/>
          </w:tcPr>
          <w:p w14:paraId="71FB87A0" w14:textId="77777777" w:rsidR="00765215" w:rsidRPr="00BD0639" w:rsidRDefault="00765215" w:rsidP="0097488D">
            <w:pPr>
              <w:suppressAutoHyphens w:val="0"/>
              <w:spacing w:before="80" w:after="80" w:line="200" w:lineRule="exact"/>
              <w:jc w:val="right"/>
              <w:rPr>
                <w:b/>
                <w:bCs/>
                <w:i/>
                <w:iCs/>
                <w:spacing w:val="4"/>
                <w:w w:val="103"/>
                <w:kern w:val="14"/>
                <w:sz w:val="16"/>
                <w:szCs w:val="16"/>
                <w:lang w:val="en-GB"/>
              </w:rPr>
            </w:pPr>
            <w:r w:rsidRPr="00BD0639">
              <w:rPr>
                <w:b/>
                <w:bCs/>
                <w:i/>
                <w:iCs/>
                <w:spacing w:val="4"/>
                <w:w w:val="103"/>
                <w:kern w:val="14"/>
                <w:sz w:val="16"/>
                <w:szCs w:val="16"/>
                <w:lang w:val="en-GB"/>
              </w:rPr>
              <w:t>Total</w:t>
            </w:r>
          </w:p>
        </w:tc>
        <w:tc>
          <w:tcPr>
            <w:tcW w:w="635" w:type="dxa"/>
            <w:gridSpan w:val="2"/>
            <w:tcBorders>
              <w:top w:val="single" w:sz="4" w:space="0" w:color="auto"/>
              <w:bottom w:val="single" w:sz="12" w:space="0" w:color="auto"/>
            </w:tcBorders>
            <w:shd w:val="clear" w:color="auto" w:fill="auto"/>
            <w:noWrap/>
            <w:tcMar>
              <w:right w:w="28" w:type="dxa"/>
            </w:tcMar>
            <w:vAlign w:val="bottom"/>
            <w:hideMark/>
          </w:tcPr>
          <w:p w14:paraId="598EF178" w14:textId="0D4DF688" w:rsidR="00765215" w:rsidRPr="00F80417" w:rsidRDefault="00765215" w:rsidP="0097488D">
            <w:pPr>
              <w:suppressAutoHyphens w:val="0"/>
              <w:spacing w:before="80" w:after="80" w:line="200" w:lineRule="exact"/>
              <w:jc w:val="right"/>
              <w:rPr>
                <w:i/>
                <w:iCs/>
                <w:spacing w:val="4"/>
                <w:w w:val="103"/>
                <w:kern w:val="14"/>
                <w:sz w:val="16"/>
                <w:szCs w:val="16"/>
                <w:lang w:val="en-GB"/>
              </w:rPr>
            </w:pPr>
            <w:r w:rsidRPr="00F80417">
              <w:rPr>
                <w:i/>
                <w:iCs/>
                <w:spacing w:val="4"/>
                <w:w w:val="103"/>
                <w:kern w:val="14"/>
                <w:sz w:val="16"/>
                <w:szCs w:val="16"/>
                <w:lang w:val="en-GB"/>
              </w:rPr>
              <w:t>Femmes</w:t>
            </w:r>
          </w:p>
        </w:tc>
        <w:tc>
          <w:tcPr>
            <w:tcW w:w="635" w:type="dxa"/>
            <w:tcBorders>
              <w:top w:val="single" w:sz="4" w:space="0" w:color="auto"/>
              <w:bottom w:val="single" w:sz="12" w:space="0" w:color="auto"/>
            </w:tcBorders>
            <w:shd w:val="clear" w:color="auto" w:fill="auto"/>
            <w:noWrap/>
            <w:tcMar>
              <w:right w:w="28" w:type="dxa"/>
            </w:tcMar>
            <w:vAlign w:val="bottom"/>
            <w:hideMark/>
          </w:tcPr>
          <w:p w14:paraId="5BD27B9B" w14:textId="77777777" w:rsidR="00765215" w:rsidRPr="00F80417" w:rsidRDefault="00765215" w:rsidP="0097488D">
            <w:pPr>
              <w:suppressAutoHyphens w:val="0"/>
              <w:spacing w:before="80" w:after="80" w:line="200" w:lineRule="exact"/>
              <w:jc w:val="right"/>
              <w:rPr>
                <w:i/>
                <w:iCs/>
                <w:spacing w:val="4"/>
                <w:w w:val="103"/>
                <w:kern w:val="14"/>
                <w:sz w:val="16"/>
                <w:szCs w:val="16"/>
                <w:lang w:val="en-GB"/>
              </w:rPr>
            </w:pPr>
            <w:r w:rsidRPr="00F80417">
              <w:rPr>
                <w:i/>
                <w:iCs/>
                <w:spacing w:val="4"/>
                <w:w w:val="103"/>
                <w:kern w:val="14"/>
                <w:sz w:val="16"/>
                <w:szCs w:val="16"/>
                <w:lang w:val="en-GB"/>
              </w:rPr>
              <w:t>Hommes</w:t>
            </w:r>
          </w:p>
        </w:tc>
        <w:tc>
          <w:tcPr>
            <w:tcW w:w="635" w:type="dxa"/>
            <w:tcBorders>
              <w:top w:val="single" w:sz="4" w:space="0" w:color="auto"/>
              <w:bottom w:val="single" w:sz="12" w:space="0" w:color="auto"/>
            </w:tcBorders>
            <w:shd w:val="clear" w:color="auto" w:fill="auto"/>
            <w:noWrap/>
            <w:tcMar>
              <w:right w:w="28" w:type="dxa"/>
            </w:tcMar>
            <w:vAlign w:val="center"/>
            <w:hideMark/>
          </w:tcPr>
          <w:p w14:paraId="34DCE28B" w14:textId="77777777" w:rsidR="00765215" w:rsidRPr="00BD0639" w:rsidRDefault="00765215" w:rsidP="0097488D">
            <w:pPr>
              <w:suppressAutoHyphens w:val="0"/>
              <w:spacing w:before="80" w:after="80" w:line="200" w:lineRule="exact"/>
              <w:jc w:val="right"/>
              <w:rPr>
                <w:b/>
                <w:bCs/>
                <w:i/>
                <w:iCs/>
                <w:spacing w:val="4"/>
                <w:w w:val="103"/>
                <w:kern w:val="14"/>
                <w:sz w:val="16"/>
                <w:szCs w:val="16"/>
                <w:lang w:val="en-GB"/>
              </w:rPr>
            </w:pPr>
            <w:r w:rsidRPr="00BD0639">
              <w:rPr>
                <w:b/>
                <w:bCs/>
                <w:i/>
                <w:iCs/>
                <w:spacing w:val="4"/>
                <w:w w:val="103"/>
                <w:kern w:val="14"/>
                <w:sz w:val="16"/>
                <w:szCs w:val="16"/>
                <w:lang w:val="en-GB"/>
              </w:rPr>
              <w:t>Total</w:t>
            </w:r>
          </w:p>
        </w:tc>
        <w:tc>
          <w:tcPr>
            <w:tcW w:w="635" w:type="dxa"/>
            <w:gridSpan w:val="2"/>
            <w:tcBorders>
              <w:top w:val="single" w:sz="4" w:space="0" w:color="auto"/>
              <w:bottom w:val="single" w:sz="12" w:space="0" w:color="auto"/>
            </w:tcBorders>
            <w:shd w:val="clear" w:color="auto" w:fill="auto"/>
            <w:noWrap/>
            <w:tcMar>
              <w:right w:w="28" w:type="dxa"/>
            </w:tcMar>
            <w:vAlign w:val="bottom"/>
            <w:hideMark/>
          </w:tcPr>
          <w:p w14:paraId="18EBC44B" w14:textId="77777777" w:rsidR="00765215" w:rsidRPr="00F80417" w:rsidRDefault="00765215" w:rsidP="0097488D">
            <w:pPr>
              <w:suppressAutoHyphens w:val="0"/>
              <w:spacing w:before="80" w:after="80" w:line="200" w:lineRule="exact"/>
              <w:jc w:val="right"/>
              <w:rPr>
                <w:i/>
                <w:iCs/>
                <w:spacing w:val="4"/>
                <w:w w:val="103"/>
                <w:kern w:val="14"/>
                <w:sz w:val="16"/>
                <w:szCs w:val="16"/>
                <w:lang w:val="en-GB"/>
              </w:rPr>
            </w:pPr>
            <w:r w:rsidRPr="00F80417">
              <w:rPr>
                <w:i/>
                <w:iCs/>
                <w:spacing w:val="4"/>
                <w:w w:val="103"/>
                <w:kern w:val="14"/>
                <w:sz w:val="16"/>
                <w:szCs w:val="16"/>
                <w:lang w:val="en-GB"/>
              </w:rPr>
              <w:t>Femmes</w:t>
            </w:r>
          </w:p>
        </w:tc>
        <w:tc>
          <w:tcPr>
            <w:tcW w:w="635" w:type="dxa"/>
            <w:tcBorders>
              <w:top w:val="single" w:sz="4" w:space="0" w:color="auto"/>
              <w:bottom w:val="single" w:sz="12" w:space="0" w:color="auto"/>
            </w:tcBorders>
            <w:shd w:val="clear" w:color="auto" w:fill="auto"/>
            <w:noWrap/>
            <w:tcMar>
              <w:right w:w="28" w:type="dxa"/>
            </w:tcMar>
            <w:vAlign w:val="bottom"/>
            <w:hideMark/>
          </w:tcPr>
          <w:p w14:paraId="27D623E6" w14:textId="77777777" w:rsidR="00765215" w:rsidRPr="00F80417" w:rsidRDefault="00765215" w:rsidP="0097488D">
            <w:pPr>
              <w:suppressAutoHyphens w:val="0"/>
              <w:spacing w:before="80" w:after="80" w:line="200" w:lineRule="exact"/>
              <w:jc w:val="right"/>
              <w:rPr>
                <w:i/>
                <w:iCs/>
                <w:spacing w:val="4"/>
                <w:w w:val="103"/>
                <w:kern w:val="14"/>
                <w:sz w:val="16"/>
                <w:szCs w:val="16"/>
                <w:lang w:val="en-GB"/>
              </w:rPr>
            </w:pPr>
            <w:r w:rsidRPr="00F80417">
              <w:rPr>
                <w:i/>
                <w:iCs/>
                <w:spacing w:val="4"/>
                <w:w w:val="103"/>
                <w:kern w:val="14"/>
                <w:sz w:val="16"/>
                <w:szCs w:val="16"/>
                <w:lang w:val="en-GB"/>
              </w:rPr>
              <w:t>Hommes</w:t>
            </w:r>
          </w:p>
        </w:tc>
        <w:tc>
          <w:tcPr>
            <w:tcW w:w="635" w:type="dxa"/>
            <w:tcBorders>
              <w:top w:val="single" w:sz="4" w:space="0" w:color="auto"/>
              <w:bottom w:val="single" w:sz="12" w:space="0" w:color="auto"/>
            </w:tcBorders>
            <w:shd w:val="clear" w:color="auto" w:fill="auto"/>
            <w:noWrap/>
            <w:tcMar>
              <w:right w:w="28" w:type="dxa"/>
            </w:tcMar>
            <w:vAlign w:val="center"/>
            <w:hideMark/>
          </w:tcPr>
          <w:p w14:paraId="5D2C004D" w14:textId="77777777" w:rsidR="00765215" w:rsidRPr="00BD0639" w:rsidRDefault="00765215" w:rsidP="00765215">
            <w:pPr>
              <w:suppressAutoHyphens w:val="0"/>
              <w:spacing w:before="80" w:after="80" w:line="200" w:lineRule="exact"/>
              <w:jc w:val="right"/>
              <w:rPr>
                <w:b/>
                <w:bCs/>
                <w:i/>
                <w:iCs/>
                <w:spacing w:val="4"/>
                <w:w w:val="103"/>
                <w:kern w:val="14"/>
                <w:sz w:val="16"/>
                <w:szCs w:val="16"/>
                <w:lang w:val="en-GB"/>
              </w:rPr>
            </w:pPr>
            <w:r w:rsidRPr="00BD0639">
              <w:rPr>
                <w:b/>
                <w:bCs/>
                <w:i/>
                <w:iCs/>
                <w:spacing w:val="4"/>
                <w:w w:val="103"/>
                <w:kern w:val="14"/>
                <w:sz w:val="16"/>
                <w:szCs w:val="16"/>
                <w:lang w:val="en-GB"/>
              </w:rPr>
              <w:t>Total</w:t>
            </w:r>
          </w:p>
        </w:tc>
        <w:tc>
          <w:tcPr>
            <w:tcW w:w="748" w:type="dxa"/>
            <w:vMerge/>
            <w:tcBorders>
              <w:top w:val="single" w:sz="12" w:space="0" w:color="auto"/>
              <w:bottom w:val="single" w:sz="12" w:space="0" w:color="auto"/>
            </w:tcBorders>
            <w:shd w:val="clear" w:color="auto" w:fill="auto"/>
            <w:tcMar>
              <w:right w:w="28" w:type="dxa"/>
            </w:tcMar>
            <w:vAlign w:val="bottom"/>
            <w:hideMark/>
          </w:tcPr>
          <w:p w14:paraId="7C146A54" w14:textId="77777777" w:rsidR="00765215" w:rsidRPr="00F80417" w:rsidRDefault="00765215" w:rsidP="00765215">
            <w:pPr>
              <w:suppressAutoHyphens w:val="0"/>
              <w:spacing w:before="40" w:after="40" w:line="220" w:lineRule="exact"/>
              <w:jc w:val="right"/>
              <w:rPr>
                <w:b/>
                <w:sz w:val="18"/>
                <w:lang w:val="en-GB"/>
              </w:rPr>
            </w:pPr>
          </w:p>
        </w:tc>
      </w:tr>
      <w:tr w:rsidR="00765215" w:rsidRPr="00F80417" w14:paraId="635F93F1" w14:textId="77777777" w:rsidTr="00765215">
        <w:tc>
          <w:tcPr>
            <w:tcW w:w="905" w:type="dxa"/>
            <w:tcBorders>
              <w:top w:val="single" w:sz="12" w:space="0" w:color="auto"/>
            </w:tcBorders>
            <w:shd w:val="clear" w:color="auto" w:fill="auto"/>
            <w:noWrap/>
            <w:hideMark/>
          </w:tcPr>
          <w:p w14:paraId="51A577C0" w14:textId="77777777" w:rsidR="00765215" w:rsidRPr="00F80417" w:rsidRDefault="00765215" w:rsidP="00765215">
            <w:pPr>
              <w:suppressAutoHyphens w:val="0"/>
              <w:spacing w:before="40" w:after="40" w:line="220" w:lineRule="exact"/>
              <w:rPr>
                <w:sz w:val="18"/>
                <w:lang w:val="en-GB"/>
              </w:rPr>
            </w:pPr>
            <w:r w:rsidRPr="00F80417">
              <w:rPr>
                <w:sz w:val="18"/>
                <w:lang w:val="en-GB"/>
              </w:rPr>
              <w:t>18-29</w:t>
            </w:r>
          </w:p>
        </w:tc>
        <w:tc>
          <w:tcPr>
            <w:tcW w:w="637" w:type="dxa"/>
            <w:tcBorders>
              <w:top w:val="single" w:sz="12" w:space="0" w:color="auto"/>
            </w:tcBorders>
            <w:shd w:val="clear" w:color="auto" w:fill="auto"/>
            <w:noWrap/>
            <w:tcMar>
              <w:right w:w="28" w:type="dxa"/>
            </w:tcMar>
            <w:vAlign w:val="bottom"/>
            <w:hideMark/>
          </w:tcPr>
          <w:p w14:paraId="53EFD02C" w14:textId="77777777" w:rsidR="00765215" w:rsidRPr="00F80417" w:rsidRDefault="00765215" w:rsidP="00765215">
            <w:pPr>
              <w:suppressAutoHyphens w:val="0"/>
              <w:spacing w:before="40" w:after="40" w:line="220" w:lineRule="exact"/>
              <w:jc w:val="right"/>
              <w:rPr>
                <w:sz w:val="18"/>
              </w:rPr>
            </w:pPr>
            <w:r w:rsidRPr="00F80417">
              <w:rPr>
                <w:sz w:val="18"/>
                <w:lang w:val="fr-FR"/>
              </w:rPr>
              <w:t>1 461</w:t>
            </w:r>
          </w:p>
        </w:tc>
        <w:tc>
          <w:tcPr>
            <w:tcW w:w="635" w:type="dxa"/>
            <w:tcBorders>
              <w:top w:val="single" w:sz="12" w:space="0" w:color="auto"/>
            </w:tcBorders>
            <w:shd w:val="clear" w:color="auto" w:fill="auto"/>
            <w:noWrap/>
            <w:tcMar>
              <w:right w:w="28" w:type="dxa"/>
            </w:tcMar>
            <w:vAlign w:val="bottom"/>
            <w:hideMark/>
          </w:tcPr>
          <w:p w14:paraId="32121681" w14:textId="77777777" w:rsidR="00765215" w:rsidRPr="00F80417" w:rsidRDefault="00765215" w:rsidP="00765215">
            <w:pPr>
              <w:suppressAutoHyphens w:val="0"/>
              <w:spacing w:before="40" w:after="40" w:line="220" w:lineRule="exact"/>
              <w:jc w:val="right"/>
              <w:rPr>
                <w:sz w:val="18"/>
              </w:rPr>
            </w:pPr>
            <w:r w:rsidRPr="00F80417">
              <w:rPr>
                <w:sz w:val="18"/>
                <w:lang w:val="fr-FR"/>
              </w:rPr>
              <w:t>2 211</w:t>
            </w:r>
          </w:p>
        </w:tc>
        <w:tc>
          <w:tcPr>
            <w:tcW w:w="635" w:type="dxa"/>
            <w:tcBorders>
              <w:top w:val="single" w:sz="12" w:space="0" w:color="auto"/>
            </w:tcBorders>
            <w:shd w:val="clear" w:color="auto" w:fill="auto"/>
            <w:noWrap/>
            <w:tcMar>
              <w:right w:w="28" w:type="dxa"/>
            </w:tcMar>
            <w:vAlign w:val="bottom"/>
            <w:hideMark/>
          </w:tcPr>
          <w:p w14:paraId="7AF629A1" w14:textId="77777777" w:rsidR="00765215" w:rsidRPr="00F80417" w:rsidRDefault="00765215" w:rsidP="00765215">
            <w:pPr>
              <w:suppressAutoHyphens w:val="0"/>
              <w:spacing w:before="40" w:after="40" w:line="220" w:lineRule="exact"/>
              <w:jc w:val="right"/>
              <w:rPr>
                <w:b/>
                <w:sz w:val="18"/>
              </w:rPr>
            </w:pPr>
            <w:r w:rsidRPr="00F80417">
              <w:rPr>
                <w:b/>
                <w:sz w:val="18"/>
                <w:lang w:val="fr-FR"/>
              </w:rPr>
              <w:t>3 672</w:t>
            </w:r>
          </w:p>
        </w:tc>
        <w:tc>
          <w:tcPr>
            <w:tcW w:w="635" w:type="dxa"/>
            <w:gridSpan w:val="2"/>
            <w:tcBorders>
              <w:top w:val="single" w:sz="12" w:space="0" w:color="auto"/>
            </w:tcBorders>
            <w:shd w:val="clear" w:color="auto" w:fill="auto"/>
            <w:noWrap/>
            <w:tcMar>
              <w:right w:w="28" w:type="dxa"/>
            </w:tcMar>
            <w:vAlign w:val="bottom"/>
            <w:hideMark/>
          </w:tcPr>
          <w:p w14:paraId="50A7EC5D" w14:textId="77777777" w:rsidR="00765215" w:rsidRPr="00F80417" w:rsidRDefault="00765215" w:rsidP="00765215">
            <w:pPr>
              <w:suppressAutoHyphens w:val="0"/>
              <w:spacing w:before="40" w:after="40" w:line="220" w:lineRule="exact"/>
              <w:jc w:val="right"/>
              <w:rPr>
                <w:sz w:val="18"/>
              </w:rPr>
            </w:pPr>
            <w:r w:rsidRPr="00F80417">
              <w:rPr>
                <w:sz w:val="18"/>
                <w:lang w:val="fr-FR"/>
              </w:rPr>
              <w:t>69</w:t>
            </w:r>
          </w:p>
        </w:tc>
        <w:tc>
          <w:tcPr>
            <w:tcW w:w="635" w:type="dxa"/>
            <w:tcBorders>
              <w:top w:val="single" w:sz="12" w:space="0" w:color="auto"/>
            </w:tcBorders>
            <w:shd w:val="clear" w:color="auto" w:fill="auto"/>
            <w:noWrap/>
            <w:tcMar>
              <w:right w:w="28" w:type="dxa"/>
            </w:tcMar>
            <w:vAlign w:val="bottom"/>
            <w:hideMark/>
          </w:tcPr>
          <w:p w14:paraId="552394C2" w14:textId="77777777" w:rsidR="00765215" w:rsidRPr="00F80417" w:rsidRDefault="00765215" w:rsidP="00765215">
            <w:pPr>
              <w:suppressAutoHyphens w:val="0"/>
              <w:spacing w:before="40" w:after="40" w:line="220" w:lineRule="exact"/>
              <w:jc w:val="right"/>
              <w:rPr>
                <w:sz w:val="18"/>
              </w:rPr>
            </w:pPr>
            <w:r w:rsidRPr="00F80417">
              <w:rPr>
                <w:sz w:val="18"/>
                <w:lang w:val="fr-FR"/>
              </w:rPr>
              <w:t>305</w:t>
            </w:r>
          </w:p>
        </w:tc>
        <w:tc>
          <w:tcPr>
            <w:tcW w:w="635" w:type="dxa"/>
            <w:tcBorders>
              <w:top w:val="single" w:sz="12" w:space="0" w:color="auto"/>
            </w:tcBorders>
            <w:shd w:val="clear" w:color="auto" w:fill="auto"/>
            <w:noWrap/>
            <w:tcMar>
              <w:right w:w="28" w:type="dxa"/>
            </w:tcMar>
            <w:vAlign w:val="bottom"/>
            <w:hideMark/>
          </w:tcPr>
          <w:p w14:paraId="510EC2AC" w14:textId="77777777" w:rsidR="00765215" w:rsidRPr="00F80417" w:rsidRDefault="00765215" w:rsidP="00765215">
            <w:pPr>
              <w:suppressAutoHyphens w:val="0"/>
              <w:spacing w:before="40" w:after="40" w:line="220" w:lineRule="exact"/>
              <w:jc w:val="right"/>
              <w:rPr>
                <w:b/>
                <w:sz w:val="18"/>
              </w:rPr>
            </w:pPr>
            <w:r w:rsidRPr="00F80417">
              <w:rPr>
                <w:b/>
                <w:sz w:val="18"/>
                <w:lang w:val="fr-FR"/>
              </w:rPr>
              <w:t>374</w:t>
            </w:r>
          </w:p>
        </w:tc>
        <w:tc>
          <w:tcPr>
            <w:tcW w:w="635" w:type="dxa"/>
            <w:gridSpan w:val="2"/>
            <w:tcBorders>
              <w:top w:val="single" w:sz="12" w:space="0" w:color="auto"/>
            </w:tcBorders>
            <w:shd w:val="clear" w:color="auto" w:fill="auto"/>
            <w:noWrap/>
            <w:tcMar>
              <w:right w:w="28" w:type="dxa"/>
            </w:tcMar>
            <w:vAlign w:val="bottom"/>
            <w:hideMark/>
          </w:tcPr>
          <w:p w14:paraId="3E4F256A" w14:textId="77777777" w:rsidR="00765215" w:rsidRPr="00F80417" w:rsidRDefault="00765215" w:rsidP="00765215">
            <w:pPr>
              <w:suppressAutoHyphens w:val="0"/>
              <w:spacing w:before="40" w:after="40" w:line="220" w:lineRule="exact"/>
              <w:jc w:val="right"/>
              <w:rPr>
                <w:sz w:val="18"/>
              </w:rPr>
            </w:pPr>
            <w:r w:rsidRPr="00F80417">
              <w:rPr>
                <w:sz w:val="18"/>
                <w:lang w:val="fr-FR"/>
              </w:rPr>
              <w:t>10</w:t>
            </w:r>
          </w:p>
        </w:tc>
        <w:tc>
          <w:tcPr>
            <w:tcW w:w="635" w:type="dxa"/>
            <w:tcBorders>
              <w:top w:val="single" w:sz="12" w:space="0" w:color="auto"/>
            </w:tcBorders>
            <w:shd w:val="clear" w:color="auto" w:fill="auto"/>
            <w:noWrap/>
            <w:tcMar>
              <w:right w:w="28" w:type="dxa"/>
            </w:tcMar>
            <w:vAlign w:val="bottom"/>
            <w:hideMark/>
          </w:tcPr>
          <w:p w14:paraId="7D5B20AE" w14:textId="77777777" w:rsidR="00765215" w:rsidRPr="00F80417" w:rsidRDefault="00765215" w:rsidP="00765215">
            <w:pPr>
              <w:suppressAutoHyphens w:val="0"/>
              <w:spacing w:before="40" w:after="40" w:line="220" w:lineRule="exact"/>
              <w:jc w:val="right"/>
              <w:rPr>
                <w:sz w:val="18"/>
              </w:rPr>
            </w:pPr>
            <w:r w:rsidRPr="00F80417">
              <w:rPr>
                <w:sz w:val="18"/>
                <w:lang w:val="fr-FR"/>
              </w:rPr>
              <w:t>108</w:t>
            </w:r>
          </w:p>
        </w:tc>
        <w:tc>
          <w:tcPr>
            <w:tcW w:w="635" w:type="dxa"/>
            <w:tcBorders>
              <w:top w:val="single" w:sz="12" w:space="0" w:color="auto"/>
            </w:tcBorders>
            <w:shd w:val="clear" w:color="auto" w:fill="auto"/>
            <w:noWrap/>
            <w:tcMar>
              <w:right w:w="28" w:type="dxa"/>
            </w:tcMar>
            <w:vAlign w:val="bottom"/>
            <w:hideMark/>
          </w:tcPr>
          <w:p w14:paraId="2C01B6DD" w14:textId="77777777" w:rsidR="00765215" w:rsidRPr="00F80417" w:rsidRDefault="00765215" w:rsidP="00765215">
            <w:pPr>
              <w:suppressAutoHyphens w:val="0"/>
              <w:spacing w:before="40" w:after="40" w:line="220" w:lineRule="exact"/>
              <w:jc w:val="right"/>
              <w:rPr>
                <w:b/>
                <w:sz w:val="18"/>
              </w:rPr>
            </w:pPr>
            <w:r w:rsidRPr="00F80417">
              <w:rPr>
                <w:b/>
                <w:sz w:val="18"/>
                <w:lang w:val="fr-FR"/>
              </w:rPr>
              <w:t>118</w:t>
            </w:r>
          </w:p>
        </w:tc>
        <w:tc>
          <w:tcPr>
            <w:tcW w:w="748" w:type="dxa"/>
            <w:tcBorders>
              <w:top w:val="single" w:sz="12" w:space="0" w:color="auto"/>
            </w:tcBorders>
            <w:shd w:val="clear" w:color="auto" w:fill="auto"/>
            <w:noWrap/>
            <w:tcMar>
              <w:right w:w="28" w:type="dxa"/>
            </w:tcMar>
            <w:vAlign w:val="bottom"/>
            <w:hideMark/>
          </w:tcPr>
          <w:p w14:paraId="58D0F54E" w14:textId="77777777" w:rsidR="00765215" w:rsidRPr="00F80417" w:rsidRDefault="00765215" w:rsidP="00765215">
            <w:pPr>
              <w:suppressAutoHyphens w:val="0"/>
              <w:spacing w:before="40" w:after="40" w:line="220" w:lineRule="exact"/>
              <w:jc w:val="right"/>
              <w:rPr>
                <w:b/>
                <w:sz w:val="18"/>
              </w:rPr>
            </w:pPr>
            <w:r w:rsidRPr="00F80417">
              <w:rPr>
                <w:b/>
                <w:sz w:val="18"/>
                <w:lang w:val="fr-FR"/>
              </w:rPr>
              <w:t>4 164</w:t>
            </w:r>
          </w:p>
        </w:tc>
      </w:tr>
      <w:tr w:rsidR="00765215" w:rsidRPr="00F80417" w14:paraId="606540F9" w14:textId="77777777" w:rsidTr="00765215">
        <w:tc>
          <w:tcPr>
            <w:tcW w:w="905" w:type="dxa"/>
            <w:shd w:val="clear" w:color="auto" w:fill="auto"/>
            <w:noWrap/>
            <w:hideMark/>
          </w:tcPr>
          <w:p w14:paraId="64BB5FE3" w14:textId="77777777" w:rsidR="00765215" w:rsidRPr="00F80417" w:rsidRDefault="00765215" w:rsidP="00765215">
            <w:pPr>
              <w:suppressAutoHyphens w:val="0"/>
              <w:spacing w:before="40" w:after="40" w:line="220" w:lineRule="exact"/>
              <w:rPr>
                <w:sz w:val="18"/>
                <w:lang w:val="en-GB"/>
              </w:rPr>
            </w:pPr>
            <w:r w:rsidRPr="00F80417">
              <w:rPr>
                <w:sz w:val="18"/>
                <w:lang w:val="en-GB"/>
              </w:rPr>
              <w:t>30-45</w:t>
            </w:r>
          </w:p>
        </w:tc>
        <w:tc>
          <w:tcPr>
            <w:tcW w:w="637" w:type="dxa"/>
            <w:shd w:val="clear" w:color="auto" w:fill="auto"/>
            <w:noWrap/>
            <w:tcMar>
              <w:right w:w="28" w:type="dxa"/>
            </w:tcMar>
            <w:vAlign w:val="bottom"/>
            <w:hideMark/>
          </w:tcPr>
          <w:p w14:paraId="035A716B" w14:textId="77777777" w:rsidR="00765215" w:rsidRPr="00F80417" w:rsidRDefault="00765215" w:rsidP="00765215">
            <w:pPr>
              <w:suppressAutoHyphens w:val="0"/>
              <w:spacing w:before="40" w:after="40" w:line="220" w:lineRule="exact"/>
              <w:jc w:val="right"/>
              <w:rPr>
                <w:sz w:val="18"/>
              </w:rPr>
            </w:pPr>
            <w:r w:rsidRPr="00F80417">
              <w:rPr>
                <w:sz w:val="18"/>
                <w:lang w:val="fr-FR"/>
              </w:rPr>
              <w:t>998</w:t>
            </w:r>
          </w:p>
        </w:tc>
        <w:tc>
          <w:tcPr>
            <w:tcW w:w="635" w:type="dxa"/>
            <w:shd w:val="clear" w:color="auto" w:fill="auto"/>
            <w:noWrap/>
            <w:tcMar>
              <w:right w:w="28" w:type="dxa"/>
            </w:tcMar>
            <w:vAlign w:val="bottom"/>
            <w:hideMark/>
          </w:tcPr>
          <w:p w14:paraId="3FBDC334" w14:textId="77777777" w:rsidR="00765215" w:rsidRPr="00F80417" w:rsidRDefault="00765215" w:rsidP="00765215">
            <w:pPr>
              <w:suppressAutoHyphens w:val="0"/>
              <w:spacing w:before="40" w:after="40" w:line="220" w:lineRule="exact"/>
              <w:jc w:val="right"/>
              <w:rPr>
                <w:sz w:val="18"/>
              </w:rPr>
            </w:pPr>
            <w:r w:rsidRPr="00F80417">
              <w:rPr>
                <w:sz w:val="18"/>
                <w:lang w:val="fr-FR"/>
              </w:rPr>
              <w:t>1 714</w:t>
            </w:r>
          </w:p>
        </w:tc>
        <w:tc>
          <w:tcPr>
            <w:tcW w:w="635" w:type="dxa"/>
            <w:shd w:val="clear" w:color="auto" w:fill="auto"/>
            <w:noWrap/>
            <w:tcMar>
              <w:right w:w="28" w:type="dxa"/>
            </w:tcMar>
            <w:vAlign w:val="bottom"/>
            <w:hideMark/>
          </w:tcPr>
          <w:p w14:paraId="6DF6779B" w14:textId="77777777" w:rsidR="00765215" w:rsidRPr="00F80417" w:rsidRDefault="00765215" w:rsidP="00765215">
            <w:pPr>
              <w:suppressAutoHyphens w:val="0"/>
              <w:spacing w:before="40" w:after="40" w:line="220" w:lineRule="exact"/>
              <w:jc w:val="right"/>
              <w:rPr>
                <w:b/>
                <w:sz w:val="18"/>
              </w:rPr>
            </w:pPr>
            <w:r w:rsidRPr="00F80417">
              <w:rPr>
                <w:b/>
                <w:sz w:val="18"/>
                <w:lang w:val="fr-FR"/>
              </w:rPr>
              <w:t>2 712</w:t>
            </w:r>
          </w:p>
        </w:tc>
        <w:tc>
          <w:tcPr>
            <w:tcW w:w="635" w:type="dxa"/>
            <w:gridSpan w:val="2"/>
            <w:shd w:val="clear" w:color="auto" w:fill="auto"/>
            <w:noWrap/>
            <w:tcMar>
              <w:right w:w="28" w:type="dxa"/>
            </w:tcMar>
            <w:vAlign w:val="bottom"/>
            <w:hideMark/>
          </w:tcPr>
          <w:p w14:paraId="23576DB8" w14:textId="77777777" w:rsidR="00765215" w:rsidRPr="00F80417" w:rsidRDefault="00765215" w:rsidP="00765215">
            <w:pPr>
              <w:suppressAutoHyphens w:val="0"/>
              <w:spacing w:before="40" w:after="40" w:line="220" w:lineRule="exact"/>
              <w:jc w:val="right"/>
              <w:rPr>
                <w:sz w:val="18"/>
              </w:rPr>
            </w:pPr>
            <w:r w:rsidRPr="00F80417">
              <w:rPr>
                <w:sz w:val="18"/>
                <w:lang w:val="fr-FR"/>
              </w:rPr>
              <w:t>97</w:t>
            </w:r>
          </w:p>
        </w:tc>
        <w:tc>
          <w:tcPr>
            <w:tcW w:w="635" w:type="dxa"/>
            <w:shd w:val="clear" w:color="auto" w:fill="auto"/>
            <w:noWrap/>
            <w:tcMar>
              <w:right w:w="28" w:type="dxa"/>
            </w:tcMar>
            <w:vAlign w:val="bottom"/>
            <w:hideMark/>
          </w:tcPr>
          <w:p w14:paraId="6C1901C9" w14:textId="77777777" w:rsidR="00765215" w:rsidRPr="00F80417" w:rsidRDefault="00765215" w:rsidP="00765215">
            <w:pPr>
              <w:suppressAutoHyphens w:val="0"/>
              <w:spacing w:before="40" w:after="40" w:line="220" w:lineRule="exact"/>
              <w:jc w:val="right"/>
              <w:rPr>
                <w:sz w:val="18"/>
              </w:rPr>
            </w:pPr>
            <w:r w:rsidRPr="00F80417">
              <w:rPr>
                <w:sz w:val="18"/>
                <w:lang w:val="fr-FR"/>
              </w:rPr>
              <w:t>290</w:t>
            </w:r>
          </w:p>
        </w:tc>
        <w:tc>
          <w:tcPr>
            <w:tcW w:w="635" w:type="dxa"/>
            <w:shd w:val="clear" w:color="auto" w:fill="auto"/>
            <w:noWrap/>
            <w:tcMar>
              <w:right w:w="28" w:type="dxa"/>
            </w:tcMar>
            <w:vAlign w:val="bottom"/>
            <w:hideMark/>
          </w:tcPr>
          <w:p w14:paraId="166662F9" w14:textId="77777777" w:rsidR="00765215" w:rsidRPr="00F80417" w:rsidRDefault="00765215" w:rsidP="00765215">
            <w:pPr>
              <w:suppressAutoHyphens w:val="0"/>
              <w:spacing w:before="40" w:after="40" w:line="220" w:lineRule="exact"/>
              <w:jc w:val="right"/>
              <w:rPr>
                <w:b/>
                <w:sz w:val="18"/>
              </w:rPr>
            </w:pPr>
            <w:r w:rsidRPr="00F80417">
              <w:rPr>
                <w:b/>
                <w:sz w:val="18"/>
                <w:lang w:val="fr-FR"/>
              </w:rPr>
              <w:t>387</w:t>
            </w:r>
          </w:p>
        </w:tc>
        <w:tc>
          <w:tcPr>
            <w:tcW w:w="635" w:type="dxa"/>
            <w:gridSpan w:val="2"/>
            <w:shd w:val="clear" w:color="auto" w:fill="auto"/>
            <w:noWrap/>
            <w:tcMar>
              <w:right w:w="28" w:type="dxa"/>
            </w:tcMar>
            <w:vAlign w:val="bottom"/>
            <w:hideMark/>
          </w:tcPr>
          <w:p w14:paraId="70EFB41C" w14:textId="77777777" w:rsidR="00765215" w:rsidRPr="00F80417" w:rsidRDefault="00765215" w:rsidP="00765215">
            <w:pPr>
              <w:suppressAutoHyphens w:val="0"/>
              <w:spacing w:before="40" w:after="40" w:line="220" w:lineRule="exact"/>
              <w:jc w:val="right"/>
              <w:rPr>
                <w:sz w:val="18"/>
              </w:rPr>
            </w:pPr>
            <w:r w:rsidRPr="00F80417">
              <w:rPr>
                <w:sz w:val="18"/>
                <w:lang w:val="fr-FR"/>
              </w:rPr>
              <w:t>19</w:t>
            </w:r>
          </w:p>
        </w:tc>
        <w:tc>
          <w:tcPr>
            <w:tcW w:w="635" w:type="dxa"/>
            <w:shd w:val="clear" w:color="auto" w:fill="auto"/>
            <w:noWrap/>
            <w:tcMar>
              <w:right w:w="28" w:type="dxa"/>
            </w:tcMar>
            <w:vAlign w:val="bottom"/>
            <w:hideMark/>
          </w:tcPr>
          <w:p w14:paraId="36DD8537" w14:textId="77777777" w:rsidR="00765215" w:rsidRPr="00F80417" w:rsidRDefault="00765215" w:rsidP="00765215">
            <w:pPr>
              <w:suppressAutoHyphens w:val="0"/>
              <w:spacing w:before="40" w:after="40" w:line="220" w:lineRule="exact"/>
              <w:jc w:val="right"/>
              <w:rPr>
                <w:sz w:val="18"/>
              </w:rPr>
            </w:pPr>
            <w:r w:rsidRPr="00F80417">
              <w:rPr>
                <w:sz w:val="18"/>
                <w:lang w:val="fr-FR"/>
              </w:rPr>
              <w:t>112</w:t>
            </w:r>
          </w:p>
        </w:tc>
        <w:tc>
          <w:tcPr>
            <w:tcW w:w="635" w:type="dxa"/>
            <w:shd w:val="clear" w:color="auto" w:fill="auto"/>
            <w:noWrap/>
            <w:tcMar>
              <w:right w:w="28" w:type="dxa"/>
            </w:tcMar>
            <w:vAlign w:val="bottom"/>
            <w:hideMark/>
          </w:tcPr>
          <w:p w14:paraId="6B4C704F" w14:textId="77777777" w:rsidR="00765215" w:rsidRPr="00F80417" w:rsidRDefault="00765215" w:rsidP="00765215">
            <w:pPr>
              <w:suppressAutoHyphens w:val="0"/>
              <w:spacing w:before="40" w:after="40" w:line="220" w:lineRule="exact"/>
              <w:jc w:val="right"/>
              <w:rPr>
                <w:b/>
                <w:sz w:val="18"/>
              </w:rPr>
            </w:pPr>
            <w:r w:rsidRPr="00F80417">
              <w:rPr>
                <w:b/>
                <w:sz w:val="18"/>
                <w:lang w:val="fr-FR"/>
              </w:rPr>
              <w:t>131</w:t>
            </w:r>
          </w:p>
        </w:tc>
        <w:tc>
          <w:tcPr>
            <w:tcW w:w="748" w:type="dxa"/>
            <w:shd w:val="clear" w:color="auto" w:fill="auto"/>
            <w:noWrap/>
            <w:tcMar>
              <w:right w:w="28" w:type="dxa"/>
            </w:tcMar>
            <w:vAlign w:val="bottom"/>
            <w:hideMark/>
          </w:tcPr>
          <w:p w14:paraId="6E7D8507" w14:textId="77777777" w:rsidR="00765215" w:rsidRPr="00F80417" w:rsidRDefault="00765215" w:rsidP="00765215">
            <w:pPr>
              <w:suppressAutoHyphens w:val="0"/>
              <w:spacing w:before="40" w:after="40" w:line="220" w:lineRule="exact"/>
              <w:jc w:val="right"/>
              <w:rPr>
                <w:b/>
                <w:sz w:val="18"/>
              </w:rPr>
            </w:pPr>
            <w:r w:rsidRPr="00F80417">
              <w:rPr>
                <w:b/>
                <w:sz w:val="18"/>
                <w:lang w:val="fr-FR"/>
              </w:rPr>
              <w:t>3 230</w:t>
            </w:r>
          </w:p>
        </w:tc>
      </w:tr>
      <w:tr w:rsidR="00765215" w:rsidRPr="00F80417" w14:paraId="15926EAF" w14:textId="77777777" w:rsidTr="00765215">
        <w:tc>
          <w:tcPr>
            <w:tcW w:w="905" w:type="dxa"/>
            <w:shd w:val="clear" w:color="auto" w:fill="auto"/>
            <w:noWrap/>
            <w:hideMark/>
          </w:tcPr>
          <w:p w14:paraId="277A6BCC" w14:textId="77777777" w:rsidR="00765215" w:rsidRPr="00F80417" w:rsidRDefault="00765215" w:rsidP="00765215">
            <w:pPr>
              <w:suppressAutoHyphens w:val="0"/>
              <w:spacing w:before="40" w:after="40" w:line="220" w:lineRule="exact"/>
              <w:rPr>
                <w:sz w:val="18"/>
                <w:lang w:val="en-GB"/>
              </w:rPr>
            </w:pPr>
            <w:r w:rsidRPr="00F80417">
              <w:rPr>
                <w:sz w:val="18"/>
                <w:lang w:val="en-GB"/>
              </w:rPr>
              <w:t>46-59</w:t>
            </w:r>
          </w:p>
        </w:tc>
        <w:tc>
          <w:tcPr>
            <w:tcW w:w="637" w:type="dxa"/>
            <w:shd w:val="clear" w:color="auto" w:fill="auto"/>
            <w:noWrap/>
            <w:tcMar>
              <w:right w:w="28" w:type="dxa"/>
            </w:tcMar>
            <w:vAlign w:val="bottom"/>
            <w:hideMark/>
          </w:tcPr>
          <w:p w14:paraId="1E8634B2" w14:textId="77777777" w:rsidR="00765215" w:rsidRPr="00F80417" w:rsidRDefault="00765215" w:rsidP="00765215">
            <w:pPr>
              <w:suppressAutoHyphens w:val="0"/>
              <w:spacing w:before="40" w:after="40" w:line="220" w:lineRule="exact"/>
              <w:jc w:val="right"/>
              <w:rPr>
                <w:sz w:val="18"/>
              </w:rPr>
            </w:pPr>
            <w:r w:rsidRPr="00F80417">
              <w:rPr>
                <w:sz w:val="18"/>
                <w:lang w:val="fr-FR"/>
              </w:rPr>
              <w:t>298</w:t>
            </w:r>
          </w:p>
        </w:tc>
        <w:tc>
          <w:tcPr>
            <w:tcW w:w="635" w:type="dxa"/>
            <w:shd w:val="clear" w:color="auto" w:fill="auto"/>
            <w:noWrap/>
            <w:tcMar>
              <w:right w:w="28" w:type="dxa"/>
            </w:tcMar>
            <w:vAlign w:val="bottom"/>
            <w:hideMark/>
          </w:tcPr>
          <w:p w14:paraId="1DA0645D" w14:textId="77777777" w:rsidR="00765215" w:rsidRPr="00F80417" w:rsidRDefault="00765215" w:rsidP="00765215">
            <w:pPr>
              <w:suppressAutoHyphens w:val="0"/>
              <w:spacing w:before="40" w:after="40" w:line="220" w:lineRule="exact"/>
              <w:jc w:val="right"/>
              <w:rPr>
                <w:sz w:val="18"/>
              </w:rPr>
            </w:pPr>
            <w:r w:rsidRPr="00F80417">
              <w:rPr>
                <w:sz w:val="18"/>
                <w:lang w:val="fr-FR"/>
              </w:rPr>
              <w:t>375</w:t>
            </w:r>
          </w:p>
        </w:tc>
        <w:tc>
          <w:tcPr>
            <w:tcW w:w="635" w:type="dxa"/>
            <w:shd w:val="clear" w:color="auto" w:fill="auto"/>
            <w:noWrap/>
            <w:tcMar>
              <w:right w:w="28" w:type="dxa"/>
            </w:tcMar>
            <w:vAlign w:val="bottom"/>
            <w:hideMark/>
          </w:tcPr>
          <w:p w14:paraId="2D36F324" w14:textId="77777777" w:rsidR="00765215" w:rsidRPr="00F80417" w:rsidRDefault="00765215" w:rsidP="00765215">
            <w:pPr>
              <w:suppressAutoHyphens w:val="0"/>
              <w:spacing w:before="40" w:after="40" w:line="220" w:lineRule="exact"/>
              <w:jc w:val="right"/>
              <w:rPr>
                <w:b/>
                <w:sz w:val="18"/>
              </w:rPr>
            </w:pPr>
            <w:r w:rsidRPr="00F80417">
              <w:rPr>
                <w:b/>
                <w:sz w:val="18"/>
                <w:lang w:val="fr-FR"/>
              </w:rPr>
              <w:t>673</w:t>
            </w:r>
          </w:p>
        </w:tc>
        <w:tc>
          <w:tcPr>
            <w:tcW w:w="635" w:type="dxa"/>
            <w:gridSpan w:val="2"/>
            <w:shd w:val="clear" w:color="auto" w:fill="auto"/>
            <w:noWrap/>
            <w:tcMar>
              <w:right w:w="28" w:type="dxa"/>
            </w:tcMar>
            <w:vAlign w:val="bottom"/>
            <w:hideMark/>
          </w:tcPr>
          <w:p w14:paraId="301A7E20" w14:textId="77777777" w:rsidR="00765215" w:rsidRPr="00F80417" w:rsidRDefault="00765215" w:rsidP="00765215">
            <w:pPr>
              <w:suppressAutoHyphens w:val="0"/>
              <w:spacing w:before="40" w:after="40" w:line="220" w:lineRule="exact"/>
              <w:jc w:val="right"/>
              <w:rPr>
                <w:sz w:val="18"/>
              </w:rPr>
            </w:pPr>
            <w:r w:rsidRPr="00F80417">
              <w:rPr>
                <w:sz w:val="18"/>
                <w:lang w:val="fr-FR"/>
              </w:rPr>
              <w:t>24</w:t>
            </w:r>
          </w:p>
        </w:tc>
        <w:tc>
          <w:tcPr>
            <w:tcW w:w="635" w:type="dxa"/>
            <w:shd w:val="clear" w:color="auto" w:fill="auto"/>
            <w:noWrap/>
            <w:tcMar>
              <w:right w:w="28" w:type="dxa"/>
            </w:tcMar>
            <w:vAlign w:val="bottom"/>
            <w:hideMark/>
          </w:tcPr>
          <w:p w14:paraId="0365677F" w14:textId="77777777" w:rsidR="00765215" w:rsidRPr="00F80417" w:rsidRDefault="00765215" w:rsidP="00765215">
            <w:pPr>
              <w:suppressAutoHyphens w:val="0"/>
              <w:spacing w:before="40" w:after="40" w:line="220" w:lineRule="exact"/>
              <w:jc w:val="right"/>
              <w:rPr>
                <w:sz w:val="18"/>
              </w:rPr>
            </w:pPr>
            <w:r w:rsidRPr="00F80417">
              <w:rPr>
                <w:sz w:val="18"/>
                <w:lang w:val="fr-FR"/>
              </w:rPr>
              <w:t>72</w:t>
            </w:r>
          </w:p>
        </w:tc>
        <w:tc>
          <w:tcPr>
            <w:tcW w:w="635" w:type="dxa"/>
            <w:shd w:val="clear" w:color="auto" w:fill="auto"/>
            <w:noWrap/>
            <w:tcMar>
              <w:right w:w="28" w:type="dxa"/>
            </w:tcMar>
            <w:vAlign w:val="bottom"/>
            <w:hideMark/>
          </w:tcPr>
          <w:p w14:paraId="64402CC1" w14:textId="77777777" w:rsidR="00765215" w:rsidRPr="00F80417" w:rsidRDefault="00765215" w:rsidP="00765215">
            <w:pPr>
              <w:suppressAutoHyphens w:val="0"/>
              <w:spacing w:before="40" w:after="40" w:line="220" w:lineRule="exact"/>
              <w:jc w:val="right"/>
              <w:rPr>
                <w:b/>
                <w:sz w:val="18"/>
              </w:rPr>
            </w:pPr>
            <w:r w:rsidRPr="00F80417">
              <w:rPr>
                <w:b/>
                <w:sz w:val="18"/>
                <w:lang w:val="fr-FR"/>
              </w:rPr>
              <w:t>96</w:t>
            </w:r>
          </w:p>
        </w:tc>
        <w:tc>
          <w:tcPr>
            <w:tcW w:w="635" w:type="dxa"/>
            <w:gridSpan w:val="2"/>
            <w:shd w:val="clear" w:color="auto" w:fill="auto"/>
            <w:noWrap/>
            <w:tcMar>
              <w:right w:w="28" w:type="dxa"/>
            </w:tcMar>
            <w:vAlign w:val="bottom"/>
            <w:hideMark/>
          </w:tcPr>
          <w:p w14:paraId="0D01DC1B" w14:textId="77777777" w:rsidR="00765215" w:rsidRPr="00F80417" w:rsidRDefault="00765215" w:rsidP="00765215">
            <w:pPr>
              <w:suppressAutoHyphens w:val="0"/>
              <w:spacing w:before="40" w:after="40" w:line="220" w:lineRule="exact"/>
              <w:jc w:val="right"/>
              <w:rPr>
                <w:sz w:val="18"/>
              </w:rPr>
            </w:pPr>
            <w:r w:rsidRPr="00F80417">
              <w:rPr>
                <w:sz w:val="18"/>
                <w:lang w:val="fr-FR"/>
              </w:rPr>
              <w:t>8</w:t>
            </w:r>
          </w:p>
        </w:tc>
        <w:tc>
          <w:tcPr>
            <w:tcW w:w="635" w:type="dxa"/>
            <w:shd w:val="clear" w:color="auto" w:fill="auto"/>
            <w:noWrap/>
            <w:tcMar>
              <w:right w:w="28" w:type="dxa"/>
            </w:tcMar>
            <w:vAlign w:val="bottom"/>
            <w:hideMark/>
          </w:tcPr>
          <w:p w14:paraId="1B65B22E" w14:textId="77777777" w:rsidR="00765215" w:rsidRPr="00F80417" w:rsidRDefault="00765215" w:rsidP="00765215">
            <w:pPr>
              <w:suppressAutoHyphens w:val="0"/>
              <w:spacing w:before="40" w:after="40" w:line="220" w:lineRule="exact"/>
              <w:jc w:val="right"/>
              <w:rPr>
                <w:sz w:val="18"/>
              </w:rPr>
            </w:pPr>
            <w:r w:rsidRPr="00F80417">
              <w:rPr>
                <w:sz w:val="18"/>
                <w:lang w:val="fr-FR"/>
              </w:rPr>
              <w:t>24</w:t>
            </w:r>
          </w:p>
        </w:tc>
        <w:tc>
          <w:tcPr>
            <w:tcW w:w="635" w:type="dxa"/>
            <w:shd w:val="clear" w:color="auto" w:fill="auto"/>
            <w:noWrap/>
            <w:tcMar>
              <w:right w:w="28" w:type="dxa"/>
            </w:tcMar>
            <w:vAlign w:val="bottom"/>
            <w:hideMark/>
          </w:tcPr>
          <w:p w14:paraId="2771554C" w14:textId="77777777" w:rsidR="00765215" w:rsidRPr="00F80417" w:rsidRDefault="00765215" w:rsidP="00765215">
            <w:pPr>
              <w:suppressAutoHyphens w:val="0"/>
              <w:spacing w:before="40" w:after="40" w:line="220" w:lineRule="exact"/>
              <w:jc w:val="right"/>
              <w:rPr>
                <w:b/>
                <w:sz w:val="18"/>
              </w:rPr>
            </w:pPr>
            <w:r w:rsidRPr="00F80417">
              <w:rPr>
                <w:b/>
                <w:sz w:val="18"/>
                <w:lang w:val="fr-FR"/>
              </w:rPr>
              <w:t>32</w:t>
            </w:r>
          </w:p>
        </w:tc>
        <w:tc>
          <w:tcPr>
            <w:tcW w:w="748" w:type="dxa"/>
            <w:shd w:val="clear" w:color="auto" w:fill="auto"/>
            <w:noWrap/>
            <w:tcMar>
              <w:right w:w="28" w:type="dxa"/>
            </w:tcMar>
            <w:vAlign w:val="bottom"/>
            <w:hideMark/>
          </w:tcPr>
          <w:p w14:paraId="41E1FC22" w14:textId="77777777" w:rsidR="00765215" w:rsidRPr="00F80417" w:rsidRDefault="00765215" w:rsidP="00765215">
            <w:pPr>
              <w:suppressAutoHyphens w:val="0"/>
              <w:spacing w:before="40" w:after="40" w:line="220" w:lineRule="exact"/>
              <w:jc w:val="right"/>
              <w:rPr>
                <w:b/>
                <w:sz w:val="18"/>
              </w:rPr>
            </w:pPr>
            <w:r w:rsidRPr="00F80417">
              <w:rPr>
                <w:b/>
                <w:sz w:val="18"/>
                <w:lang w:val="fr-FR"/>
              </w:rPr>
              <w:t>801</w:t>
            </w:r>
          </w:p>
        </w:tc>
      </w:tr>
      <w:tr w:rsidR="00765215" w:rsidRPr="00F80417" w14:paraId="004149B1" w14:textId="77777777" w:rsidTr="00765215">
        <w:tc>
          <w:tcPr>
            <w:tcW w:w="905" w:type="dxa"/>
            <w:tcBorders>
              <w:bottom w:val="single" w:sz="4" w:space="0" w:color="auto"/>
            </w:tcBorders>
            <w:shd w:val="clear" w:color="auto" w:fill="auto"/>
            <w:noWrap/>
            <w:hideMark/>
          </w:tcPr>
          <w:p w14:paraId="2DACEA3F" w14:textId="1DD6D7BC" w:rsidR="00765215" w:rsidRPr="00F80417" w:rsidRDefault="00765215" w:rsidP="00765215">
            <w:pPr>
              <w:suppressAutoHyphens w:val="0"/>
              <w:spacing w:before="40" w:after="40" w:line="220" w:lineRule="exact"/>
              <w:rPr>
                <w:sz w:val="18"/>
                <w:lang w:val="en-GB"/>
              </w:rPr>
            </w:pPr>
            <w:r w:rsidRPr="00F80417">
              <w:rPr>
                <w:sz w:val="18"/>
                <w:lang w:val="en-GB"/>
              </w:rPr>
              <w:t>Plus de 60</w:t>
            </w:r>
            <w:r w:rsidR="0097488D">
              <w:rPr>
                <w:sz w:val="18"/>
                <w:lang w:val="en-GB"/>
              </w:rPr>
              <w:t> </w:t>
            </w:r>
            <w:r w:rsidRPr="00F80417">
              <w:rPr>
                <w:sz w:val="18"/>
                <w:lang w:val="en-GB"/>
              </w:rPr>
              <w:t>ans</w:t>
            </w:r>
          </w:p>
        </w:tc>
        <w:tc>
          <w:tcPr>
            <w:tcW w:w="637" w:type="dxa"/>
            <w:tcBorders>
              <w:bottom w:val="single" w:sz="4" w:space="0" w:color="auto"/>
            </w:tcBorders>
            <w:shd w:val="clear" w:color="auto" w:fill="auto"/>
            <w:noWrap/>
            <w:tcMar>
              <w:right w:w="28" w:type="dxa"/>
            </w:tcMar>
            <w:vAlign w:val="bottom"/>
            <w:hideMark/>
          </w:tcPr>
          <w:p w14:paraId="5DA32EFA" w14:textId="77777777" w:rsidR="00765215" w:rsidRPr="00F80417" w:rsidRDefault="00765215" w:rsidP="00765215">
            <w:pPr>
              <w:suppressAutoHyphens w:val="0"/>
              <w:spacing w:before="40" w:after="40" w:line="220" w:lineRule="exact"/>
              <w:jc w:val="right"/>
              <w:rPr>
                <w:sz w:val="18"/>
              </w:rPr>
            </w:pPr>
            <w:r w:rsidRPr="00F80417">
              <w:rPr>
                <w:sz w:val="18"/>
                <w:lang w:val="fr-FR"/>
              </w:rPr>
              <w:t>65</w:t>
            </w:r>
          </w:p>
        </w:tc>
        <w:tc>
          <w:tcPr>
            <w:tcW w:w="635" w:type="dxa"/>
            <w:tcBorders>
              <w:bottom w:val="single" w:sz="4" w:space="0" w:color="auto"/>
            </w:tcBorders>
            <w:shd w:val="clear" w:color="auto" w:fill="auto"/>
            <w:noWrap/>
            <w:tcMar>
              <w:right w:w="28" w:type="dxa"/>
            </w:tcMar>
            <w:vAlign w:val="bottom"/>
            <w:hideMark/>
          </w:tcPr>
          <w:p w14:paraId="584E2095" w14:textId="77777777" w:rsidR="00765215" w:rsidRPr="00F80417" w:rsidRDefault="00765215" w:rsidP="00765215">
            <w:pPr>
              <w:suppressAutoHyphens w:val="0"/>
              <w:spacing w:before="40" w:after="40" w:line="220" w:lineRule="exact"/>
              <w:jc w:val="right"/>
              <w:rPr>
                <w:sz w:val="18"/>
              </w:rPr>
            </w:pPr>
            <w:r w:rsidRPr="00F80417">
              <w:rPr>
                <w:sz w:val="18"/>
                <w:lang w:val="fr-FR"/>
              </w:rPr>
              <w:t>84</w:t>
            </w:r>
          </w:p>
        </w:tc>
        <w:tc>
          <w:tcPr>
            <w:tcW w:w="635" w:type="dxa"/>
            <w:tcBorders>
              <w:bottom w:val="single" w:sz="4" w:space="0" w:color="auto"/>
            </w:tcBorders>
            <w:shd w:val="clear" w:color="auto" w:fill="auto"/>
            <w:noWrap/>
            <w:tcMar>
              <w:right w:w="28" w:type="dxa"/>
            </w:tcMar>
            <w:vAlign w:val="bottom"/>
            <w:hideMark/>
          </w:tcPr>
          <w:p w14:paraId="4844E652" w14:textId="77777777" w:rsidR="00765215" w:rsidRPr="00F80417" w:rsidRDefault="00765215" w:rsidP="00765215">
            <w:pPr>
              <w:suppressAutoHyphens w:val="0"/>
              <w:spacing w:before="40" w:after="40" w:line="220" w:lineRule="exact"/>
              <w:jc w:val="right"/>
              <w:rPr>
                <w:b/>
                <w:sz w:val="18"/>
              </w:rPr>
            </w:pPr>
            <w:r w:rsidRPr="00F80417">
              <w:rPr>
                <w:b/>
                <w:sz w:val="18"/>
                <w:lang w:val="fr-FR"/>
              </w:rPr>
              <w:t>149</w:t>
            </w:r>
          </w:p>
        </w:tc>
        <w:tc>
          <w:tcPr>
            <w:tcW w:w="635" w:type="dxa"/>
            <w:gridSpan w:val="2"/>
            <w:tcBorders>
              <w:bottom w:val="single" w:sz="4" w:space="0" w:color="auto"/>
            </w:tcBorders>
            <w:shd w:val="clear" w:color="auto" w:fill="auto"/>
            <w:noWrap/>
            <w:tcMar>
              <w:right w:w="28" w:type="dxa"/>
            </w:tcMar>
            <w:vAlign w:val="bottom"/>
            <w:hideMark/>
          </w:tcPr>
          <w:p w14:paraId="1644AABD" w14:textId="77777777" w:rsidR="00765215" w:rsidRPr="00F80417" w:rsidRDefault="00765215" w:rsidP="00765215">
            <w:pPr>
              <w:suppressAutoHyphens w:val="0"/>
              <w:spacing w:before="40" w:after="40" w:line="220" w:lineRule="exact"/>
              <w:jc w:val="right"/>
              <w:rPr>
                <w:sz w:val="18"/>
                <w:lang w:val="en-GB"/>
              </w:rPr>
            </w:pPr>
            <w:r w:rsidRPr="00F80417">
              <w:rPr>
                <w:sz w:val="18"/>
                <w:lang w:val="en-GB"/>
              </w:rPr>
              <w:t xml:space="preserve"> </w:t>
            </w:r>
          </w:p>
        </w:tc>
        <w:tc>
          <w:tcPr>
            <w:tcW w:w="635" w:type="dxa"/>
            <w:tcBorders>
              <w:bottom w:val="single" w:sz="4" w:space="0" w:color="auto"/>
            </w:tcBorders>
            <w:shd w:val="clear" w:color="auto" w:fill="auto"/>
            <w:noWrap/>
            <w:tcMar>
              <w:right w:w="28" w:type="dxa"/>
            </w:tcMar>
            <w:vAlign w:val="bottom"/>
            <w:hideMark/>
          </w:tcPr>
          <w:p w14:paraId="6356CB0E" w14:textId="77777777" w:rsidR="00765215" w:rsidRPr="00F80417" w:rsidRDefault="00765215" w:rsidP="00765215">
            <w:pPr>
              <w:suppressAutoHyphens w:val="0"/>
              <w:spacing w:before="40" w:after="40" w:line="220" w:lineRule="exact"/>
              <w:jc w:val="right"/>
              <w:rPr>
                <w:sz w:val="18"/>
              </w:rPr>
            </w:pPr>
            <w:r w:rsidRPr="00F80417">
              <w:rPr>
                <w:sz w:val="18"/>
                <w:lang w:val="fr-FR"/>
              </w:rPr>
              <w:t>13</w:t>
            </w:r>
          </w:p>
        </w:tc>
        <w:tc>
          <w:tcPr>
            <w:tcW w:w="635" w:type="dxa"/>
            <w:tcBorders>
              <w:bottom w:val="single" w:sz="4" w:space="0" w:color="auto"/>
            </w:tcBorders>
            <w:shd w:val="clear" w:color="auto" w:fill="auto"/>
            <w:noWrap/>
            <w:tcMar>
              <w:right w:w="28" w:type="dxa"/>
            </w:tcMar>
            <w:vAlign w:val="bottom"/>
            <w:hideMark/>
          </w:tcPr>
          <w:p w14:paraId="13B8D359" w14:textId="77777777" w:rsidR="00765215" w:rsidRPr="00F80417" w:rsidRDefault="00765215" w:rsidP="00765215">
            <w:pPr>
              <w:suppressAutoHyphens w:val="0"/>
              <w:spacing w:before="40" w:after="40" w:line="220" w:lineRule="exact"/>
              <w:jc w:val="right"/>
              <w:rPr>
                <w:b/>
                <w:sz w:val="18"/>
              </w:rPr>
            </w:pPr>
            <w:r w:rsidRPr="00F80417">
              <w:rPr>
                <w:b/>
                <w:sz w:val="18"/>
                <w:lang w:val="fr-FR"/>
              </w:rPr>
              <w:t>13</w:t>
            </w:r>
          </w:p>
        </w:tc>
        <w:tc>
          <w:tcPr>
            <w:tcW w:w="635" w:type="dxa"/>
            <w:gridSpan w:val="2"/>
            <w:tcBorders>
              <w:bottom w:val="single" w:sz="4" w:space="0" w:color="auto"/>
            </w:tcBorders>
            <w:shd w:val="clear" w:color="auto" w:fill="auto"/>
            <w:noWrap/>
            <w:tcMar>
              <w:right w:w="28" w:type="dxa"/>
            </w:tcMar>
            <w:vAlign w:val="bottom"/>
            <w:hideMark/>
          </w:tcPr>
          <w:p w14:paraId="3490A917" w14:textId="77777777" w:rsidR="00765215" w:rsidRPr="00F80417" w:rsidRDefault="00765215" w:rsidP="00765215">
            <w:pPr>
              <w:suppressAutoHyphens w:val="0"/>
              <w:spacing w:before="40" w:after="40" w:line="220" w:lineRule="exact"/>
              <w:jc w:val="right"/>
              <w:rPr>
                <w:sz w:val="18"/>
              </w:rPr>
            </w:pPr>
            <w:r w:rsidRPr="00F80417">
              <w:rPr>
                <w:sz w:val="18"/>
                <w:lang w:val="fr-FR"/>
              </w:rPr>
              <w:t>1</w:t>
            </w:r>
          </w:p>
        </w:tc>
        <w:tc>
          <w:tcPr>
            <w:tcW w:w="635" w:type="dxa"/>
            <w:tcBorders>
              <w:bottom w:val="single" w:sz="4" w:space="0" w:color="auto"/>
            </w:tcBorders>
            <w:shd w:val="clear" w:color="auto" w:fill="auto"/>
            <w:noWrap/>
            <w:tcMar>
              <w:right w:w="28" w:type="dxa"/>
            </w:tcMar>
            <w:vAlign w:val="bottom"/>
            <w:hideMark/>
          </w:tcPr>
          <w:p w14:paraId="2CB3B431" w14:textId="77777777" w:rsidR="00765215" w:rsidRPr="00F80417" w:rsidRDefault="00765215" w:rsidP="00765215">
            <w:pPr>
              <w:suppressAutoHyphens w:val="0"/>
              <w:spacing w:before="40" w:after="40" w:line="220" w:lineRule="exact"/>
              <w:jc w:val="right"/>
              <w:rPr>
                <w:sz w:val="18"/>
              </w:rPr>
            </w:pPr>
            <w:r w:rsidRPr="00F80417">
              <w:rPr>
                <w:sz w:val="18"/>
                <w:lang w:val="fr-FR"/>
              </w:rPr>
              <w:t>11</w:t>
            </w:r>
          </w:p>
        </w:tc>
        <w:tc>
          <w:tcPr>
            <w:tcW w:w="635" w:type="dxa"/>
            <w:tcBorders>
              <w:bottom w:val="single" w:sz="4" w:space="0" w:color="auto"/>
            </w:tcBorders>
            <w:shd w:val="clear" w:color="auto" w:fill="auto"/>
            <w:noWrap/>
            <w:tcMar>
              <w:right w:w="28" w:type="dxa"/>
            </w:tcMar>
            <w:vAlign w:val="bottom"/>
            <w:hideMark/>
          </w:tcPr>
          <w:p w14:paraId="051497AB" w14:textId="77777777" w:rsidR="00765215" w:rsidRPr="00F80417" w:rsidRDefault="00765215" w:rsidP="00765215">
            <w:pPr>
              <w:suppressAutoHyphens w:val="0"/>
              <w:spacing w:before="40" w:after="40" w:line="220" w:lineRule="exact"/>
              <w:jc w:val="right"/>
              <w:rPr>
                <w:b/>
                <w:sz w:val="18"/>
              </w:rPr>
            </w:pPr>
            <w:r w:rsidRPr="00F80417">
              <w:rPr>
                <w:b/>
                <w:sz w:val="18"/>
                <w:lang w:val="fr-FR"/>
              </w:rPr>
              <w:t>12</w:t>
            </w:r>
          </w:p>
        </w:tc>
        <w:tc>
          <w:tcPr>
            <w:tcW w:w="748" w:type="dxa"/>
            <w:tcBorders>
              <w:bottom w:val="single" w:sz="4" w:space="0" w:color="auto"/>
            </w:tcBorders>
            <w:shd w:val="clear" w:color="auto" w:fill="auto"/>
            <w:noWrap/>
            <w:tcMar>
              <w:right w:w="28" w:type="dxa"/>
            </w:tcMar>
            <w:vAlign w:val="bottom"/>
            <w:hideMark/>
          </w:tcPr>
          <w:p w14:paraId="020B22C3" w14:textId="77777777" w:rsidR="00765215" w:rsidRPr="00F80417" w:rsidRDefault="00765215" w:rsidP="00765215">
            <w:pPr>
              <w:suppressAutoHyphens w:val="0"/>
              <w:spacing w:before="40" w:after="40" w:line="220" w:lineRule="exact"/>
              <w:jc w:val="right"/>
              <w:rPr>
                <w:b/>
                <w:sz w:val="18"/>
              </w:rPr>
            </w:pPr>
            <w:r w:rsidRPr="00F80417">
              <w:rPr>
                <w:b/>
                <w:sz w:val="18"/>
                <w:lang w:val="fr-FR"/>
              </w:rPr>
              <w:t>174</w:t>
            </w:r>
          </w:p>
        </w:tc>
      </w:tr>
      <w:tr w:rsidR="00765215" w:rsidRPr="00F80417" w14:paraId="142BC61B" w14:textId="77777777" w:rsidTr="00765215">
        <w:tc>
          <w:tcPr>
            <w:tcW w:w="905" w:type="dxa"/>
            <w:tcBorders>
              <w:top w:val="single" w:sz="4" w:space="0" w:color="auto"/>
              <w:bottom w:val="single" w:sz="12" w:space="0" w:color="auto"/>
            </w:tcBorders>
            <w:shd w:val="clear" w:color="auto" w:fill="auto"/>
            <w:noWrap/>
            <w:hideMark/>
          </w:tcPr>
          <w:p w14:paraId="63B4BD47" w14:textId="77777777" w:rsidR="00765215" w:rsidRPr="00F80417" w:rsidRDefault="00765215" w:rsidP="00765215">
            <w:pPr>
              <w:suppressAutoHyphens w:val="0"/>
              <w:spacing w:before="80" w:after="80" w:line="220" w:lineRule="exact"/>
              <w:ind w:left="283"/>
              <w:rPr>
                <w:b/>
                <w:bCs/>
                <w:sz w:val="18"/>
                <w:lang w:val="en-GB"/>
              </w:rPr>
            </w:pPr>
            <w:r w:rsidRPr="00F80417">
              <w:rPr>
                <w:b/>
                <w:bCs/>
                <w:sz w:val="18"/>
                <w:lang w:val="en-GB"/>
              </w:rPr>
              <w:t>Total</w:t>
            </w:r>
          </w:p>
        </w:tc>
        <w:tc>
          <w:tcPr>
            <w:tcW w:w="637" w:type="dxa"/>
            <w:tcBorders>
              <w:top w:val="single" w:sz="4" w:space="0" w:color="auto"/>
              <w:bottom w:val="single" w:sz="12" w:space="0" w:color="auto"/>
            </w:tcBorders>
            <w:shd w:val="clear" w:color="auto" w:fill="auto"/>
            <w:noWrap/>
            <w:tcMar>
              <w:right w:w="28" w:type="dxa"/>
            </w:tcMar>
            <w:vAlign w:val="bottom"/>
            <w:hideMark/>
          </w:tcPr>
          <w:p w14:paraId="27CE438D" w14:textId="77777777" w:rsidR="00765215" w:rsidRPr="00F80417" w:rsidRDefault="00765215" w:rsidP="00765215">
            <w:pPr>
              <w:suppressAutoHyphens w:val="0"/>
              <w:spacing w:before="80" w:after="80" w:line="220" w:lineRule="exact"/>
              <w:jc w:val="right"/>
              <w:rPr>
                <w:b/>
                <w:bCs/>
                <w:sz w:val="18"/>
              </w:rPr>
            </w:pPr>
            <w:r w:rsidRPr="00F80417">
              <w:rPr>
                <w:b/>
                <w:bCs/>
                <w:sz w:val="18"/>
                <w:lang w:val="fr-FR"/>
              </w:rPr>
              <w:t>2 822</w:t>
            </w:r>
          </w:p>
        </w:tc>
        <w:tc>
          <w:tcPr>
            <w:tcW w:w="635" w:type="dxa"/>
            <w:tcBorders>
              <w:top w:val="single" w:sz="4" w:space="0" w:color="auto"/>
              <w:bottom w:val="single" w:sz="12" w:space="0" w:color="auto"/>
            </w:tcBorders>
            <w:shd w:val="clear" w:color="auto" w:fill="auto"/>
            <w:noWrap/>
            <w:tcMar>
              <w:right w:w="28" w:type="dxa"/>
            </w:tcMar>
            <w:vAlign w:val="bottom"/>
            <w:hideMark/>
          </w:tcPr>
          <w:p w14:paraId="2F023DFB" w14:textId="77777777" w:rsidR="00765215" w:rsidRPr="00F80417" w:rsidRDefault="00765215" w:rsidP="00765215">
            <w:pPr>
              <w:suppressAutoHyphens w:val="0"/>
              <w:spacing w:before="80" w:after="80" w:line="220" w:lineRule="exact"/>
              <w:jc w:val="right"/>
              <w:rPr>
                <w:b/>
                <w:bCs/>
                <w:sz w:val="18"/>
              </w:rPr>
            </w:pPr>
            <w:r w:rsidRPr="00F80417">
              <w:rPr>
                <w:b/>
                <w:bCs/>
                <w:sz w:val="18"/>
                <w:lang w:val="fr-FR"/>
              </w:rPr>
              <w:t>4 384</w:t>
            </w:r>
          </w:p>
        </w:tc>
        <w:tc>
          <w:tcPr>
            <w:tcW w:w="635" w:type="dxa"/>
            <w:tcBorders>
              <w:top w:val="single" w:sz="4" w:space="0" w:color="auto"/>
              <w:bottom w:val="single" w:sz="12" w:space="0" w:color="auto"/>
            </w:tcBorders>
            <w:shd w:val="clear" w:color="auto" w:fill="auto"/>
            <w:noWrap/>
            <w:tcMar>
              <w:right w:w="28" w:type="dxa"/>
            </w:tcMar>
            <w:vAlign w:val="bottom"/>
            <w:hideMark/>
          </w:tcPr>
          <w:p w14:paraId="0410A426" w14:textId="77777777" w:rsidR="00765215" w:rsidRPr="00F80417" w:rsidRDefault="00765215" w:rsidP="00765215">
            <w:pPr>
              <w:suppressAutoHyphens w:val="0"/>
              <w:spacing w:before="80" w:after="80" w:line="220" w:lineRule="exact"/>
              <w:jc w:val="right"/>
              <w:rPr>
                <w:b/>
                <w:bCs/>
                <w:sz w:val="18"/>
              </w:rPr>
            </w:pPr>
            <w:r w:rsidRPr="00F80417">
              <w:rPr>
                <w:b/>
                <w:bCs/>
                <w:sz w:val="18"/>
                <w:lang w:val="fr-FR"/>
              </w:rPr>
              <w:t>7 206</w:t>
            </w:r>
          </w:p>
        </w:tc>
        <w:tc>
          <w:tcPr>
            <w:tcW w:w="635" w:type="dxa"/>
            <w:gridSpan w:val="2"/>
            <w:tcBorders>
              <w:top w:val="single" w:sz="4" w:space="0" w:color="auto"/>
              <w:bottom w:val="single" w:sz="12" w:space="0" w:color="auto"/>
            </w:tcBorders>
            <w:shd w:val="clear" w:color="auto" w:fill="auto"/>
            <w:noWrap/>
            <w:tcMar>
              <w:right w:w="28" w:type="dxa"/>
            </w:tcMar>
            <w:vAlign w:val="bottom"/>
            <w:hideMark/>
          </w:tcPr>
          <w:p w14:paraId="0D75F0BE" w14:textId="77777777" w:rsidR="00765215" w:rsidRPr="00F80417" w:rsidRDefault="00765215" w:rsidP="00765215">
            <w:pPr>
              <w:suppressAutoHyphens w:val="0"/>
              <w:spacing w:before="80" w:after="80" w:line="220" w:lineRule="exact"/>
              <w:jc w:val="right"/>
              <w:rPr>
                <w:b/>
                <w:bCs/>
                <w:sz w:val="18"/>
              </w:rPr>
            </w:pPr>
            <w:r w:rsidRPr="00F80417">
              <w:rPr>
                <w:b/>
                <w:bCs/>
                <w:sz w:val="18"/>
                <w:lang w:val="fr-FR"/>
              </w:rPr>
              <w:t>190</w:t>
            </w:r>
          </w:p>
        </w:tc>
        <w:tc>
          <w:tcPr>
            <w:tcW w:w="635" w:type="dxa"/>
            <w:tcBorders>
              <w:top w:val="single" w:sz="4" w:space="0" w:color="auto"/>
              <w:bottom w:val="single" w:sz="12" w:space="0" w:color="auto"/>
            </w:tcBorders>
            <w:shd w:val="clear" w:color="auto" w:fill="auto"/>
            <w:noWrap/>
            <w:tcMar>
              <w:right w:w="28" w:type="dxa"/>
            </w:tcMar>
            <w:vAlign w:val="bottom"/>
            <w:hideMark/>
          </w:tcPr>
          <w:p w14:paraId="00A15F93" w14:textId="77777777" w:rsidR="00765215" w:rsidRPr="00F80417" w:rsidRDefault="00765215" w:rsidP="00765215">
            <w:pPr>
              <w:suppressAutoHyphens w:val="0"/>
              <w:spacing w:before="80" w:after="80" w:line="220" w:lineRule="exact"/>
              <w:jc w:val="right"/>
              <w:rPr>
                <w:b/>
                <w:bCs/>
                <w:sz w:val="18"/>
              </w:rPr>
            </w:pPr>
            <w:r w:rsidRPr="00F80417">
              <w:rPr>
                <w:b/>
                <w:bCs/>
                <w:sz w:val="18"/>
                <w:lang w:val="fr-FR"/>
              </w:rPr>
              <w:t>680</w:t>
            </w:r>
          </w:p>
        </w:tc>
        <w:tc>
          <w:tcPr>
            <w:tcW w:w="635" w:type="dxa"/>
            <w:tcBorders>
              <w:top w:val="single" w:sz="4" w:space="0" w:color="auto"/>
              <w:bottom w:val="single" w:sz="12" w:space="0" w:color="auto"/>
            </w:tcBorders>
            <w:shd w:val="clear" w:color="auto" w:fill="auto"/>
            <w:noWrap/>
            <w:tcMar>
              <w:right w:w="28" w:type="dxa"/>
            </w:tcMar>
            <w:vAlign w:val="bottom"/>
            <w:hideMark/>
          </w:tcPr>
          <w:p w14:paraId="49DC46DF" w14:textId="77777777" w:rsidR="00765215" w:rsidRPr="00F80417" w:rsidRDefault="00765215" w:rsidP="00765215">
            <w:pPr>
              <w:suppressAutoHyphens w:val="0"/>
              <w:spacing w:before="80" w:after="80" w:line="220" w:lineRule="exact"/>
              <w:jc w:val="right"/>
              <w:rPr>
                <w:b/>
                <w:bCs/>
                <w:sz w:val="18"/>
              </w:rPr>
            </w:pPr>
            <w:r w:rsidRPr="00F80417">
              <w:rPr>
                <w:b/>
                <w:bCs/>
                <w:sz w:val="18"/>
                <w:lang w:val="fr-FR"/>
              </w:rPr>
              <w:t>870</w:t>
            </w:r>
          </w:p>
        </w:tc>
        <w:tc>
          <w:tcPr>
            <w:tcW w:w="635" w:type="dxa"/>
            <w:gridSpan w:val="2"/>
            <w:tcBorders>
              <w:top w:val="single" w:sz="4" w:space="0" w:color="auto"/>
              <w:bottom w:val="single" w:sz="12" w:space="0" w:color="auto"/>
            </w:tcBorders>
            <w:shd w:val="clear" w:color="auto" w:fill="auto"/>
            <w:noWrap/>
            <w:tcMar>
              <w:right w:w="28" w:type="dxa"/>
            </w:tcMar>
            <w:vAlign w:val="bottom"/>
            <w:hideMark/>
          </w:tcPr>
          <w:p w14:paraId="2297A2E5" w14:textId="77777777" w:rsidR="00765215" w:rsidRPr="00F80417" w:rsidRDefault="00765215" w:rsidP="00765215">
            <w:pPr>
              <w:suppressAutoHyphens w:val="0"/>
              <w:spacing w:before="80" w:after="80" w:line="220" w:lineRule="exact"/>
              <w:jc w:val="right"/>
              <w:rPr>
                <w:b/>
                <w:bCs/>
                <w:sz w:val="18"/>
              </w:rPr>
            </w:pPr>
            <w:r w:rsidRPr="00F80417">
              <w:rPr>
                <w:b/>
                <w:bCs/>
                <w:sz w:val="18"/>
                <w:lang w:val="fr-FR"/>
              </w:rPr>
              <w:t>38</w:t>
            </w:r>
          </w:p>
        </w:tc>
        <w:tc>
          <w:tcPr>
            <w:tcW w:w="635" w:type="dxa"/>
            <w:tcBorders>
              <w:top w:val="single" w:sz="4" w:space="0" w:color="auto"/>
              <w:bottom w:val="single" w:sz="12" w:space="0" w:color="auto"/>
            </w:tcBorders>
            <w:shd w:val="clear" w:color="auto" w:fill="auto"/>
            <w:noWrap/>
            <w:tcMar>
              <w:right w:w="28" w:type="dxa"/>
            </w:tcMar>
            <w:vAlign w:val="bottom"/>
            <w:hideMark/>
          </w:tcPr>
          <w:p w14:paraId="2E50EDE1" w14:textId="77777777" w:rsidR="00765215" w:rsidRPr="00F80417" w:rsidRDefault="00765215" w:rsidP="00765215">
            <w:pPr>
              <w:suppressAutoHyphens w:val="0"/>
              <w:spacing w:before="80" w:after="80" w:line="220" w:lineRule="exact"/>
              <w:jc w:val="right"/>
              <w:rPr>
                <w:b/>
                <w:bCs/>
                <w:sz w:val="18"/>
              </w:rPr>
            </w:pPr>
            <w:r w:rsidRPr="00F80417">
              <w:rPr>
                <w:b/>
                <w:bCs/>
                <w:sz w:val="18"/>
                <w:lang w:val="fr-FR"/>
              </w:rPr>
              <w:t>255</w:t>
            </w:r>
          </w:p>
        </w:tc>
        <w:tc>
          <w:tcPr>
            <w:tcW w:w="635" w:type="dxa"/>
            <w:tcBorders>
              <w:top w:val="single" w:sz="4" w:space="0" w:color="auto"/>
              <w:bottom w:val="single" w:sz="12" w:space="0" w:color="auto"/>
            </w:tcBorders>
            <w:shd w:val="clear" w:color="auto" w:fill="auto"/>
            <w:noWrap/>
            <w:tcMar>
              <w:right w:w="28" w:type="dxa"/>
            </w:tcMar>
            <w:vAlign w:val="bottom"/>
            <w:hideMark/>
          </w:tcPr>
          <w:p w14:paraId="71C29D89" w14:textId="77777777" w:rsidR="00765215" w:rsidRPr="00F80417" w:rsidRDefault="00765215" w:rsidP="00765215">
            <w:pPr>
              <w:suppressAutoHyphens w:val="0"/>
              <w:spacing w:before="80" w:after="80" w:line="220" w:lineRule="exact"/>
              <w:jc w:val="right"/>
              <w:rPr>
                <w:b/>
                <w:bCs/>
                <w:sz w:val="18"/>
              </w:rPr>
            </w:pPr>
            <w:r w:rsidRPr="00F80417">
              <w:rPr>
                <w:b/>
                <w:bCs/>
                <w:sz w:val="18"/>
                <w:lang w:val="fr-FR"/>
              </w:rPr>
              <w:t>293</w:t>
            </w:r>
          </w:p>
        </w:tc>
        <w:tc>
          <w:tcPr>
            <w:tcW w:w="748" w:type="dxa"/>
            <w:tcBorders>
              <w:top w:val="single" w:sz="4" w:space="0" w:color="auto"/>
              <w:bottom w:val="single" w:sz="12" w:space="0" w:color="auto"/>
            </w:tcBorders>
            <w:shd w:val="clear" w:color="auto" w:fill="auto"/>
            <w:noWrap/>
            <w:tcMar>
              <w:right w:w="28" w:type="dxa"/>
            </w:tcMar>
            <w:vAlign w:val="bottom"/>
            <w:hideMark/>
          </w:tcPr>
          <w:p w14:paraId="522297F0" w14:textId="77777777" w:rsidR="00765215" w:rsidRPr="00F80417" w:rsidRDefault="00765215" w:rsidP="00765215">
            <w:pPr>
              <w:suppressAutoHyphens w:val="0"/>
              <w:spacing w:before="80" w:after="80" w:line="220" w:lineRule="exact"/>
              <w:jc w:val="right"/>
              <w:rPr>
                <w:b/>
                <w:bCs/>
                <w:sz w:val="18"/>
              </w:rPr>
            </w:pPr>
            <w:r w:rsidRPr="00F80417">
              <w:rPr>
                <w:b/>
                <w:bCs/>
                <w:sz w:val="18"/>
                <w:lang w:val="fr-FR"/>
              </w:rPr>
              <w:t>8 369</w:t>
            </w:r>
          </w:p>
        </w:tc>
      </w:tr>
    </w:tbl>
    <w:p w14:paraId="1D8068CC" w14:textId="30FF8136" w:rsidR="0026013B" w:rsidRPr="00F80417" w:rsidRDefault="00F80417" w:rsidP="00F80417">
      <w:pPr>
        <w:pStyle w:val="SingleTxtG"/>
        <w:spacing w:before="240" w:after="0"/>
        <w:jc w:val="center"/>
        <w:rPr>
          <w:u w:val="single"/>
        </w:rPr>
      </w:pPr>
      <w:r>
        <w:rPr>
          <w:u w:val="single"/>
        </w:rPr>
        <w:tab/>
      </w:r>
      <w:r>
        <w:rPr>
          <w:u w:val="single"/>
        </w:rPr>
        <w:tab/>
      </w:r>
      <w:r>
        <w:rPr>
          <w:u w:val="single"/>
        </w:rPr>
        <w:tab/>
      </w:r>
    </w:p>
    <w:sectPr w:rsidR="0026013B" w:rsidRPr="00F80417" w:rsidSect="0026013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22A86" w14:textId="77777777" w:rsidR="0026596F" w:rsidRDefault="0026596F" w:rsidP="00F95C08">
      <w:pPr>
        <w:spacing w:line="240" w:lineRule="auto"/>
      </w:pPr>
    </w:p>
  </w:endnote>
  <w:endnote w:type="continuationSeparator" w:id="0">
    <w:p w14:paraId="352FEFAD" w14:textId="77777777" w:rsidR="0026596F" w:rsidRPr="00AC3823" w:rsidRDefault="0026596F" w:rsidP="00AC3823">
      <w:pPr>
        <w:pStyle w:val="Pieddepage"/>
      </w:pPr>
    </w:p>
  </w:endnote>
  <w:endnote w:type="continuationNotice" w:id="1">
    <w:p w14:paraId="2CBA5486" w14:textId="77777777" w:rsidR="0026596F" w:rsidRDefault="002659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E6A0D" w14:textId="2B635AD0" w:rsidR="0026013B" w:rsidRPr="0026013B" w:rsidRDefault="0026013B" w:rsidP="0026013B">
    <w:pPr>
      <w:pStyle w:val="Pieddepage"/>
      <w:tabs>
        <w:tab w:val="right" w:pos="9638"/>
      </w:tabs>
    </w:pPr>
    <w:r w:rsidRPr="0026013B">
      <w:rPr>
        <w:b/>
        <w:sz w:val="18"/>
      </w:rPr>
      <w:fldChar w:fldCharType="begin"/>
    </w:r>
    <w:r w:rsidRPr="0026013B">
      <w:rPr>
        <w:b/>
        <w:sz w:val="18"/>
      </w:rPr>
      <w:instrText xml:space="preserve"> PAGE  \* MERGEFORMAT </w:instrText>
    </w:r>
    <w:r w:rsidRPr="0026013B">
      <w:rPr>
        <w:b/>
        <w:sz w:val="18"/>
      </w:rPr>
      <w:fldChar w:fldCharType="separate"/>
    </w:r>
    <w:r w:rsidRPr="0026013B">
      <w:rPr>
        <w:b/>
        <w:noProof/>
        <w:sz w:val="18"/>
      </w:rPr>
      <w:t>2</w:t>
    </w:r>
    <w:r w:rsidRPr="0026013B">
      <w:rPr>
        <w:b/>
        <w:sz w:val="18"/>
      </w:rPr>
      <w:fldChar w:fldCharType="end"/>
    </w:r>
    <w:r>
      <w:rPr>
        <w:b/>
        <w:sz w:val="18"/>
      </w:rPr>
      <w:tab/>
    </w:r>
    <w:r>
      <w:t>GE.23-11316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600AA" w14:textId="2849937B" w:rsidR="0026013B" w:rsidRPr="0026013B" w:rsidRDefault="0026013B" w:rsidP="0026013B">
    <w:pPr>
      <w:pStyle w:val="Pieddepage"/>
      <w:tabs>
        <w:tab w:val="right" w:pos="9638"/>
      </w:tabs>
      <w:rPr>
        <w:b/>
        <w:sz w:val="18"/>
      </w:rPr>
    </w:pPr>
    <w:r>
      <w:t>GE.23-11316</w:t>
    </w:r>
    <w:r>
      <w:tab/>
    </w:r>
    <w:r w:rsidRPr="0026013B">
      <w:rPr>
        <w:b/>
        <w:sz w:val="18"/>
      </w:rPr>
      <w:fldChar w:fldCharType="begin"/>
    </w:r>
    <w:r w:rsidRPr="0026013B">
      <w:rPr>
        <w:b/>
        <w:sz w:val="18"/>
      </w:rPr>
      <w:instrText xml:space="preserve"> PAGE  \* MERGEFORMAT </w:instrText>
    </w:r>
    <w:r w:rsidRPr="0026013B">
      <w:rPr>
        <w:b/>
        <w:sz w:val="18"/>
      </w:rPr>
      <w:fldChar w:fldCharType="separate"/>
    </w:r>
    <w:r w:rsidRPr="0026013B">
      <w:rPr>
        <w:b/>
        <w:noProof/>
        <w:sz w:val="18"/>
      </w:rPr>
      <w:t>3</w:t>
    </w:r>
    <w:r w:rsidRPr="002601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0840F" w14:textId="08E040FF" w:rsidR="003D7914" w:rsidRPr="0026013B" w:rsidRDefault="0026013B" w:rsidP="0026013B">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4AD70BE6" wp14:editId="6E703EB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23-11316  (F)</w:t>
    </w:r>
    <w:r>
      <w:rPr>
        <w:noProof/>
        <w:sz w:val="20"/>
      </w:rPr>
      <w:drawing>
        <wp:anchor distT="0" distB="0" distL="114300" distR="114300" simplePos="0" relativeHeight="251660288" behindDoc="0" locked="0" layoutInCell="1" allowOverlap="1" wp14:anchorId="4ECC848C" wp14:editId="2551147D">
          <wp:simplePos x="0" y="0"/>
          <wp:positionH relativeFrom="margin">
            <wp:posOffset>5489575</wp:posOffset>
          </wp:positionH>
          <wp:positionV relativeFrom="margin">
            <wp:posOffset>8891905</wp:posOffset>
          </wp:positionV>
          <wp:extent cx="561975" cy="561975"/>
          <wp:effectExtent l="0" t="0" r="9525" b="9525"/>
          <wp:wrapNone/>
          <wp:docPr id="121080160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280823    </w:t>
    </w:r>
    <w:r w:rsidR="00407636">
      <w:rPr>
        <w:sz w:val="20"/>
      </w:rPr>
      <w:t>1</w:t>
    </w:r>
    <w:r w:rsidR="00B1177F">
      <w:rPr>
        <w:sz w:val="20"/>
      </w:rPr>
      <w:t>9</w:t>
    </w:r>
    <w:r>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C25BD" w14:textId="77777777" w:rsidR="0026596F" w:rsidRPr="00AC3823" w:rsidRDefault="0026596F" w:rsidP="00AC3823">
      <w:pPr>
        <w:pStyle w:val="Pieddepage"/>
        <w:tabs>
          <w:tab w:val="right" w:pos="2155"/>
        </w:tabs>
        <w:spacing w:after="80" w:line="240" w:lineRule="atLeast"/>
        <w:ind w:left="680"/>
        <w:rPr>
          <w:u w:val="single"/>
        </w:rPr>
      </w:pPr>
      <w:r>
        <w:rPr>
          <w:u w:val="single"/>
        </w:rPr>
        <w:tab/>
      </w:r>
    </w:p>
  </w:footnote>
  <w:footnote w:type="continuationSeparator" w:id="0">
    <w:p w14:paraId="217F72E0" w14:textId="77777777" w:rsidR="0026596F" w:rsidRPr="00AC3823" w:rsidRDefault="0026596F" w:rsidP="00AC3823">
      <w:pPr>
        <w:pStyle w:val="Pieddepage"/>
        <w:tabs>
          <w:tab w:val="right" w:pos="2155"/>
        </w:tabs>
        <w:spacing w:after="80" w:line="240" w:lineRule="atLeast"/>
        <w:ind w:left="680"/>
        <w:rPr>
          <w:u w:val="single"/>
        </w:rPr>
      </w:pPr>
      <w:r>
        <w:rPr>
          <w:u w:val="single"/>
        </w:rPr>
        <w:tab/>
      </w:r>
    </w:p>
  </w:footnote>
  <w:footnote w:type="continuationNotice" w:id="1">
    <w:p w14:paraId="4B90CFE4" w14:textId="77777777" w:rsidR="0026596F" w:rsidRPr="00AC3823" w:rsidRDefault="0026596F">
      <w:pPr>
        <w:spacing w:line="240" w:lineRule="auto"/>
        <w:rPr>
          <w:sz w:val="2"/>
          <w:szCs w:val="2"/>
        </w:rPr>
      </w:pPr>
    </w:p>
  </w:footnote>
  <w:footnote w:id="2">
    <w:p w14:paraId="6B6A8019" w14:textId="2DD05D2E" w:rsidR="0026013B" w:rsidRPr="00ED281D" w:rsidRDefault="0026013B" w:rsidP="0026013B">
      <w:pPr>
        <w:pStyle w:val="Notedebasdepage"/>
      </w:pPr>
      <w:r w:rsidRPr="00ED281D">
        <w:tab/>
      </w:r>
      <w:r w:rsidRPr="0026013B">
        <w:rPr>
          <w:rStyle w:val="Appelnotedebasdep"/>
          <w:sz w:val="20"/>
          <w:vertAlign w:val="baseline"/>
        </w:rPr>
        <w:t>*</w:t>
      </w:r>
      <w:r w:rsidRPr="00ED281D">
        <w:tab/>
        <w:t>La version originale du présent document n</w:t>
      </w:r>
      <w:r w:rsidR="00D3279A">
        <w:t>’</w:t>
      </w:r>
      <w:r w:rsidRPr="00ED281D">
        <w:t>a pas été revue par les services d</w:t>
      </w:r>
      <w:r w:rsidR="00D3279A">
        <w:t>’</w:t>
      </w:r>
      <w:r w:rsidRPr="00ED281D">
        <w:t>édition.</w:t>
      </w:r>
    </w:p>
  </w:footnote>
  <w:footnote w:id="3">
    <w:p w14:paraId="6FC1225C" w14:textId="0BCA6BAE" w:rsidR="0026013B" w:rsidRPr="00ED281D" w:rsidRDefault="0026013B" w:rsidP="0026013B">
      <w:pPr>
        <w:pStyle w:val="Notedebasdepage"/>
      </w:pPr>
      <w:r w:rsidRPr="0026013B">
        <w:rPr>
          <w:rStyle w:val="Appelnotedebasdep"/>
          <w:vertAlign w:val="baseline"/>
        </w:rPr>
        <w:tab/>
      </w:r>
      <w:r w:rsidRPr="0026013B">
        <w:rPr>
          <w:rStyle w:val="Appelnotedebasdep"/>
          <w:sz w:val="20"/>
          <w:vertAlign w:val="baseline"/>
        </w:rPr>
        <w:t>**</w:t>
      </w:r>
      <w:r w:rsidRPr="0026013B">
        <w:rPr>
          <w:rStyle w:val="Appelnotedebasdep"/>
          <w:sz w:val="20"/>
          <w:vertAlign w:val="baseline"/>
        </w:rPr>
        <w:tab/>
      </w:r>
      <w:r w:rsidRPr="00ED281D">
        <w:t>L</w:t>
      </w:r>
      <w:r w:rsidR="00D3279A">
        <w:t>’</w:t>
      </w:r>
      <w:r w:rsidRPr="00ED281D">
        <w:t>annexe du présent document peut être consultée sur le site Web du Comité.</w:t>
      </w:r>
    </w:p>
  </w:footnote>
  <w:footnote w:id="4">
    <w:p w14:paraId="5F50172F" w14:textId="1D3FB684" w:rsidR="0026013B" w:rsidRPr="00ED281D" w:rsidRDefault="0026013B" w:rsidP="0026013B">
      <w:pPr>
        <w:pStyle w:val="Notedebasdepage"/>
      </w:pPr>
      <w:r w:rsidRPr="00ED281D">
        <w:tab/>
      </w:r>
      <w:r w:rsidRPr="00936ADA">
        <w:rPr>
          <w:rStyle w:val="Appelnotedebasdep"/>
        </w:rPr>
        <w:footnoteRef/>
      </w:r>
      <w:r w:rsidRPr="00ED281D">
        <w:tab/>
        <w:t>Disponible à l</w:t>
      </w:r>
      <w:r w:rsidR="00D3279A">
        <w:t>’</w:t>
      </w:r>
      <w:r w:rsidRPr="00ED281D">
        <w:t>adresse</w:t>
      </w:r>
      <w:r w:rsidR="00D3279A">
        <w:t> :</w:t>
      </w:r>
      <w:r w:rsidRPr="00ED281D">
        <w:t xml:space="preserve"> </w:t>
      </w:r>
      <w:hyperlink r:id="rId1" w:history="1">
        <w:r w:rsidRPr="006B23A3">
          <w:rPr>
            <w:rStyle w:val="Lienhypertexte"/>
          </w:rPr>
          <w:t>https://www.bcn.cl/leychile/navegar?idNorma=1158549</w:t>
        </w:r>
      </w:hyperlink>
      <w:r w:rsidRPr="00ED281D">
        <w:t xml:space="preserve">. </w:t>
      </w:r>
    </w:p>
  </w:footnote>
  <w:footnote w:id="5">
    <w:p w14:paraId="1E965858" w14:textId="167555C2" w:rsidR="0026013B" w:rsidRPr="00ED281D" w:rsidRDefault="0026013B" w:rsidP="0026013B">
      <w:pPr>
        <w:pStyle w:val="Notedebasdepage"/>
      </w:pPr>
      <w:r w:rsidRPr="00ED281D">
        <w:tab/>
      </w:r>
      <w:r w:rsidRPr="00936ADA">
        <w:rPr>
          <w:rStyle w:val="Appelnotedebasdep"/>
        </w:rPr>
        <w:footnoteRef/>
      </w:r>
      <w:r w:rsidRPr="00ED281D">
        <w:tab/>
      </w:r>
      <w:r w:rsidRPr="00ED281D">
        <w:rPr>
          <w:szCs w:val="18"/>
        </w:rPr>
        <w:t>Disponible à l</w:t>
      </w:r>
      <w:r w:rsidR="00D3279A">
        <w:rPr>
          <w:szCs w:val="18"/>
        </w:rPr>
        <w:t>’</w:t>
      </w:r>
      <w:r w:rsidRPr="00ED281D">
        <w:rPr>
          <w:szCs w:val="18"/>
        </w:rPr>
        <w:t>adresse</w:t>
      </w:r>
      <w:r w:rsidR="00D3279A">
        <w:rPr>
          <w:szCs w:val="18"/>
        </w:rPr>
        <w:t> :</w:t>
      </w:r>
      <w:r w:rsidRPr="00ED281D">
        <w:rPr>
          <w:szCs w:val="18"/>
        </w:rPr>
        <w:t xml:space="preserve"> </w:t>
      </w:r>
      <w:hyperlink r:id="rId2" w:history="1">
        <w:r w:rsidR="006B23A3" w:rsidRPr="002B1B83">
          <w:rPr>
            <w:rStyle w:val="Lienhypertexte"/>
          </w:rPr>
          <w:t>https://www.bcn.cl/leychile/navegar?idNorma=1187994&amp;idVersion</w:t>
        </w:r>
        <w:r w:rsidR="006B23A3" w:rsidRPr="002B1B83">
          <w:rPr>
            <w:rStyle w:val="Lienhypertexte"/>
          </w:rPr>
          <w:br/>
          <w:t>=2023-01-18</w:t>
        </w:r>
      </w:hyperlink>
      <w:r w:rsidRPr="00ED281D">
        <w:rPr>
          <w:szCs w:val="18"/>
        </w:rPr>
        <w:t xml:space="preserve">. </w:t>
      </w:r>
    </w:p>
  </w:footnote>
  <w:footnote w:id="6">
    <w:p w14:paraId="08C7DB86" w14:textId="5D95E11B" w:rsidR="0026013B" w:rsidRPr="00ED281D" w:rsidRDefault="0026013B" w:rsidP="0026013B">
      <w:pPr>
        <w:pStyle w:val="Notedebasdepage"/>
      </w:pPr>
      <w:r w:rsidRPr="00ED281D">
        <w:tab/>
      </w:r>
      <w:r w:rsidRPr="00936ADA">
        <w:rPr>
          <w:rStyle w:val="Appelnotedebasdep"/>
        </w:rPr>
        <w:footnoteRef/>
      </w:r>
      <w:r w:rsidRPr="00ED281D">
        <w:tab/>
      </w:r>
      <w:r w:rsidRPr="00ED281D">
        <w:rPr>
          <w:szCs w:val="18"/>
        </w:rPr>
        <w:t>Disponible à l</w:t>
      </w:r>
      <w:r w:rsidR="00D3279A">
        <w:rPr>
          <w:szCs w:val="18"/>
        </w:rPr>
        <w:t>’</w:t>
      </w:r>
      <w:r w:rsidRPr="00ED281D">
        <w:rPr>
          <w:szCs w:val="18"/>
        </w:rPr>
        <w:t>adresse</w:t>
      </w:r>
      <w:r w:rsidR="00D3279A">
        <w:rPr>
          <w:szCs w:val="18"/>
        </w:rPr>
        <w:t> :</w:t>
      </w:r>
      <w:r w:rsidRPr="00ED281D">
        <w:rPr>
          <w:szCs w:val="18"/>
        </w:rPr>
        <w:t xml:space="preserve"> </w:t>
      </w:r>
      <w:hyperlink r:id="rId3" w:history="1">
        <w:r w:rsidRPr="00E32FEB">
          <w:rPr>
            <w:rStyle w:val="Lienhypertexte"/>
          </w:rPr>
          <w:t>https://www.carabineros.cl/transparencia/og/pdf/OG_2640_29032019.pdf</w:t>
        </w:r>
      </w:hyperlink>
      <w:r w:rsidRPr="00ED281D">
        <w:rPr>
          <w:szCs w:val="18"/>
        </w:rPr>
        <w:t xml:space="preserve">. </w:t>
      </w:r>
    </w:p>
  </w:footnote>
  <w:footnote w:id="7">
    <w:p w14:paraId="763D55F4" w14:textId="778C785F" w:rsidR="0026013B" w:rsidRPr="00ED281D" w:rsidRDefault="0026013B" w:rsidP="0026013B">
      <w:pPr>
        <w:pStyle w:val="Notedebasdepage"/>
      </w:pPr>
      <w:r w:rsidRPr="00ED281D">
        <w:tab/>
      </w:r>
      <w:r w:rsidRPr="00936ADA">
        <w:rPr>
          <w:rStyle w:val="Appelnotedebasdep"/>
        </w:rPr>
        <w:footnoteRef/>
      </w:r>
      <w:r w:rsidRPr="00ED281D">
        <w:tab/>
      </w:r>
      <w:r w:rsidRPr="00ED281D">
        <w:rPr>
          <w:szCs w:val="18"/>
        </w:rPr>
        <w:t>Disponible à l</w:t>
      </w:r>
      <w:r w:rsidR="00D3279A">
        <w:rPr>
          <w:szCs w:val="18"/>
        </w:rPr>
        <w:t>’</w:t>
      </w:r>
      <w:r w:rsidRPr="00ED281D">
        <w:rPr>
          <w:szCs w:val="18"/>
        </w:rPr>
        <w:t>adresse</w:t>
      </w:r>
      <w:r w:rsidR="00D3279A">
        <w:rPr>
          <w:szCs w:val="18"/>
        </w:rPr>
        <w:t> :</w:t>
      </w:r>
      <w:r w:rsidRPr="00ED281D">
        <w:rPr>
          <w:szCs w:val="18"/>
        </w:rPr>
        <w:t xml:space="preserve"> </w:t>
      </w:r>
      <w:hyperlink r:id="rId4" w:history="1">
        <w:r w:rsidRPr="00E32FEB">
          <w:rPr>
            <w:rStyle w:val="Lienhypertexte"/>
          </w:rPr>
          <w:t>https://www.minsal.cl/wp-content/uploads/2015/09/Res-Exenta-1308-2017-Politica-de-Salud-de-Migrantes-Internacionales.pdf</w:t>
        </w:r>
      </w:hyperlink>
      <w:r w:rsidRPr="00ED281D">
        <w:rPr>
          <w:szCs w:val="18"/>
        </w:rPr>
        <w:t xml:space="preserve">. </w:t>
      </w:r>
    </w:p>
  </w:footnote>
  <w:footnote w:id="8">
    <w:p w14:paraId="2A176D46" w14:textId="199219C0" w:rsidR="0026013B" w:rsidRPr="00ED281D" w:rsidRDefault="0026013B" w:rsidP="0026013B">
      <w:pPr>
        <w:pStyle w:val="Notedebasdepage"/>
      </w:pPr>
      <w:r w:rsidRPr="00ED281D">
        <w:tab/>
      </w:r>
      <w:r w:rsidRPr="00936ADA">
        <w:rPr>
          <w:rStyle w:val="Appelnotedebasdep"/>
        </w:rPr>
        <w:footnoteRef/>
      </w:r>
      <w:r w:rsidRPr="00ED281D">
        <w:tab/>
      </w:r>
      <w:r w:rsidRPr="00ED281D">
        <w:rPr>
          <w:szCs w:val="18"/>
        </w:rPr>
        <w:t>Disponible à l</w:t>
      </w:r>
      <w:r w:rsidR="00D3279A">
        <w:rPr>
          <w:szCs w:val="18"/>
        </w:rPr>
        <w:t>’</w:t>
      </w:r>
      <w:r w:rsidRPr="00ED281D">
        <w:rPr>
          <w:szCs w:val="18"/>
        </w:rPr>
        <w:t>adresse</w:t>
      </w:r>
      <w:r w:rsidR="00D3279A">
        <w:rPr>
          <w:szCs w:val="18"/>
        </w:rPr>
        <w:t> :</w:t>
      </w:r>
      <w:r w:rsidRPr="00ED281D">
        <w:rPr>
          <w:szCs w:val="18"/>
        </w:rPr>
        <w:t xml:space="preserve"> </w:t>
      </w:r>
      <w:hyperlink r:id="rId5" w:history="1">
        <w:r w:rsidRPr="00E32FEB">
          <w:rPr>
            <w:rStyle w:val="Lienhypertexte"/>
          </w:rPr>
          <w:t>https://www.bcn.cl/leychile/navegar?idNorma=1088253</w:t>
        </w:r>
      </w:hyperlink>
      <w:r w:rsidRPr="00ED281D">
        <w:rPr>
          <w:szCs w:val="18"/>
        </w:rPr>
        <w:t xml:space="preserve">. </w:t>
      </w:r>
    </w:p>
  </w:footnote>
  <w:footnote w:id="9">
    <w:p w14:paraId="5FC7E52D" w14:textId="384FB85B" w:rsidR="0026013B" w:rsidRPr="00ED281D" w:rsidRDefault="0026013B" w:rsidP="0026013B">
      <w:pPr>
        <w:pStyle w:val="Notedebasdepage"/>
      </w:pPr>
      <w:r w:rsidRPr="00ED281D">
        <w:tab/>
      </w:r>
      <w:r w:rsidRPr="00936ADA">
        <w:rPr>
          <w:rStyle w:val="Appelnotedebasdep"/>
        </w:rPr>
        <w:footnoteRef/>
      </w:r>
      <w:r w:rsidRPr="00ED281D">
        <w:tab/>
      </w:r>
      <w:r w:rsidRPr="00ED281D">
        <w:rPr>
          <w:szCs w:val="18"/>
        </w:rPr>
        <w:t>Voir</w:t>
      </w:r>
      <w:r w:rsidR="00D3279A">
        <w:rPr>
          <w:szCs w:val="18"/>
        </w:rPr>
        <w:t> :</w:t>
      </w:r>
      <w:r w:rsidRPr="00ED281D">
        <w:rPr>
          <w:szCs w:val="18"/>
        </w:rPr>
        <w:t xml:space="preserve"> </w:t>
      </w:r>
      <w:hyperlink r:id="rId6" w:history="1">
        <w:r w:rsidRPr="00896BCC">
          <w:rPr>
            <w:rStyle w:val="Lienhypertexte"/>
          </w:rPr>
          <w:t>https://www.who.int/publications/i/item/9789240067110</w:t>
        </w:r>
      </w:hyperlink>
      <w:r w:rsidRPr="00ED281D">
        <w:rPr>
          <w:szCs w:val="18"/>
        </w:rPr>
        <w:t>.</w:t>
      </w:r>
    </w:p>
  </w:footnote>
  <w:footnote w:id="10">
    <w:p w14:paraId="12AFEBE2" w14:textId="39BA4358" w:rsidR="0026013B" w:rsidRPr="00ED281D" w:rsidRDefault="0026013B" w:rsidP="0026013B">
      <w:pPr>
        <w:pStyle w:val="Notedebasdepage"/>
      </w:pPr>
      <w:r w:rsidRPr="00ED281D">
        <w:tab/>
      </w:r>
      <w:r w:rsidRPr="00936ADA">
        <w:rPr>
          <w:rStyle w:val="Appelnotedebasdep"/>
        </w:rPr>
        <w:footnoteRef/>
      </w:r>
      <w:r w:rsidRPr="00ED281D">
        <w:tab/>
      </w:r>
      <w:r w:rsidRPr="00ED281D">
        <w:rPr>
          <w:szCs w:val="18"/>
        </w:rPr>
        <w:t>Disponible à l</w:t>
      </w:r>
      <w:r w:rsidR="00D3279A">
        <w:rPr>
          <w:szCs w:val="18"/>
        </w:rPr>
        <w:t>’</w:t>
      </w:r>
      <w:r w:rsidRPr="00ED281D">
        <w:rPr>
          <w:szCs w:val="18"/>
        </w:rPr>
        <w:t>adresse</w:t>
      </w:r>
      <w:r w:rsidR="00D3279A">
        <w:rPr>
          <w:szCs w:val="18"/>
        </w:rPr>
        <w:t> :</w:t>
      </w:r>
      <w:r w:rsidRPr="00ED281D">
        <w:rPr>
          <w:szCs w:val="18"/>
        </w:rPr>
        <w:t xml:space="preserve"> </w:t>
      </w:r>
      <w:hyperlink r:id="rId7" w:history="1">
        <w:r w:rsidRPr="00896BCC">
          <w:rPr>
            <w:rStyle w:val="Lienhypertexte"/>
          </w:rPr>
          <w:t>https://www.camara.cl/legislacion/ProyectosDeLey/tramitacion.aspx?prmID=</w:t>
        </w:r>
        <w:r w:rsidRPr="00896BCC">
          <w:rPr>
            <w:rStyle w:val="Lienhypertexte"/>
          </w:rPr>
          <w:br/>
          <w:t>13286&amp;prmBOLETIN=12748-17</w:t>
        </w:r>
      </w:hyperlink>
      <w:r w:rsidRPr="00ED281D">
        <w:rPr>
          <w:szCs w:val="18"/>
        </w:rPr>
        <w:t xml:space="preserve">. </w:t>
      </w:r>
    </w:p>
  </w:footnote>
  <w:footnote w:id="11">
    <w:p w14:paraId="01F8EC3C" w14:textId="20FB016C" w:rsidR="0026013B" w:rsidRPr="00ED281D" w:rsidRDefault="0026013B" w:rsidP="0026013B">
      <w:pPr>
        <w:pStyle w:val="Notedebasdepage"/>
      </w:pPr>
      <w:r w:rsidRPr="00ED281D">
        <w:tab/>
      </w:r>
      <w:r w:rsidRPr="00936ADA">
        <w:rPr>
          <w:rStyle w:val="Appelnotedebasdep"/>
        </w:rPr>
        <w:footnoteRef/>
      </w:r>
      <w:r w:rsidRPr="00ED281D">
        <w:tab/>
      </w:r>
      <w:r w:rsidRPr="00896BCC">
        <w:rPr>
          <w:spacing w:val="-2"/>
          <w:szCs w:val="18"/>
        </w:rPr>
        <w:t>Disponible à l</w:t>
      </w:r>
      <w:r w:rsidR="00D3279A">
        <w:rPr>
          <w:spacing w:val="-2"/>
          <w:szCs w:val="18"/>
        </w:rPr>
        <w:t>’</w:t>
      </w:r>
      <w:r w:rsidRPr="00896BCC">
        <w:rPr>
          <w:spacing w:val="-2"/>
          <w:szCs w:val="18"/>
        </w:rPr>
        <w:t>adresse</w:t>
      </w:r>
      <w:r w:rsidR="00D3279A">
        <w:rPr>
          <w:spacing w:val="-2"/>
          <w:szCs w:val="18"/>
        </w:rPr>
        <w:t> :</w:t>
      </w:r>
      <w:r w:rsidRPr="00896BCC">
        <w:rPr>
          <w:spacing w:val="-2"/>
          <w:szCs w:val="18"/>
        </w:rPr>
        <w:t xml:space="preserve"> </w:t>
      </w:r>
      <w:hyperlink r:id="rId8" w:history="1">
        <w:r w:rsidR="00896BCC" w:rsidRPr="00896BCC">
          <w:rPr>
            <w:rStyle w:val="Lienhypertexte"/>
            <w:spacing w:val="-2"/>
          </w:rPr>
          <w:t>https://www.bcn.cl/leychile/navegar?idNorma=1042092&amp;idVersion=Diferido</w:t>
        </w:r>
      </w:hyperlink>
      <w:r w:rsidRPr="00ED281D">
        <w:rPr>
          <w:szCs w:val="18"/>
        </w:rPr>
        <w:t xml:space="preserve">. </w:t>
      </w:r>
    </w:p>
  </w:footnote>
  <w:footnote w:id="12">
    <w:p w14:paraId="458B76F0" w14:textId="33E8C4EF" w:rsidR="0026013B" w:rsidRPr="00ED281D" w:rsidRDefault="0026013B" w:rsidP="0026013B">
      <w:pPr>
        <w:pStyle w:val="Notedebasdepage"/>
      </w:pPr>
      <w:r w:rsidRPr="00ED281D">
        <w:tab/>
      </w:r>
      <w:r w:rsidRPr="00936ADA">
        <w:rPr>
          <w:rStyle w:val="Appelnotedebasdep"/>
        </w:rPr>
        <w:footnoteRef/>
      </w:r>
      <w:r w:rsidRPr="00ED281D">
        <w:tab/>
      </w:r>
      <w:r w:rsidRPr="00ED281D">
        <w:rPr>
          <w:szCs w:val="18"/>
        </w:rPr>
        <w:t>Disponible à l</w:t>
      </w:r>
      <w:r w:rsidR="00D3279A">
        <w:rPr>
          <w:szCs w:val="18"/>
        </w:rPr>
        <w:t>’</w:t>
      </w:r>
      <w:r w:rsidRPr="00ED281D">
        <w:rPr>
          <w:szCs w:val="18"/>
        </w:rPr>
        <w:t>adresse</w:t>
      </w:r>
      <w:r w:rsidR="00D3279A">
        <w:rPr>
          <w:szCs w:val="18"/>
        </w:rPr>
        <w:t> :</w:t>
      </w:r>
      <w:r w:rsidRPr="00ED281D">
        <w:rPr>
          <w:szCs w:val="18"/>
        </w:rPr>
        <w:t xml:space="preserve"> </w:t>
      </w:r>
      <w:hyperlink r:id="rId9" w:history="1">
        <w:r w:rsidRPr="00FA42A0">
          <w:rPr>
            <w:rStyle w:val="Lienhypertexte"/>
          </w:rPr>
          <w:t>https://www.bcn.cl/leychile/navegar?idNorma=251693</w:t>
        </w:r>
      </w:hyperlink>
      <w:r w:rsidRPr="00ED281D">
        <w:rPr>
          <w:szCs w:val="18"/>
        </w:rPr>
        <w:t>.</w:t>
      </w:r>
    </w:p>
  </w:footnote>
  <w:footnote w:id="13">
    <w:p w14:paraId="125EB76D" w14:textId="0A919C6D" w:rsidR="0026013B" w:rsidRPr="00ED281D" w:rsidRDefault="0026013B" w:rsidP="0026013B">
      <w:pPr>
        <w:pStyle w:val="Notedebasdepage"/>
      </w:pPr>
      <w:r w:rsidRPr="00ED281D">
        <w:tab/>
      </w:r>
      <w:r w:rsidRPr="00936ADA">
        <w:rPr>
          <w:rStyle w:val="Appelnotedebasdep"/>
        </w:rPr>
        <w:footnoteRef/>
      </w:r>
      <w:r w:rsidRPr="00ED281D">
        <w:tab/>
      </w:r>
      <w:r w:rsidRPr="00ED281D">
        <w:rPr>
          <w:szCs w:val="18"/>
        </w:rPr>
        <w:t>Disponible à l</w:t>
      </w:r>
      <w:r w:rsidR="00D3279A">
        <w:rPr>
          <w:szCs w:val="18"/>
        </w:rPr>
        <w:t>’</w:t>
      </w:r>
      <w:r w:rsidRPr="00ED281D">
        <w:rPr>
          <w:szCs w:val="18"/>
        </w:rPr>
        <w:t>adresse</w:t>
      </w:r>
      <w:r w:rsidR="00D3279A">
        <w:rPr>
          <w:szCs w:val="18"/>
        </w:rPr>
        <w:t> :</w:t>
      </w:r>
      <w:r w:rsidRPr="00ED281D">
        <w:rPr>
          <w:szCs w:val="18"/>
        </w:rPr>
        <w:t xml:space="preserve"> </w:t>
      </w:r>
      <w:hyperlink r:id="rId10" w:history="1">
        <w:r w:rsidRPr="00FA42A0">
          <w:rPr>
            <w:rStyle w:val="Lienhypertexte"/>
          </w:rPr>
          <w:t>https://www.carabineros.cl/transparencia/og/pdf/OG_2700_30102019.pdf</w:t>
        </w:r>
      </w:hyperlink>
      <w:r w:rsidRPr="00ED281D">
        <w:rPr>
          <w:szCs w:val="18"/>
        </w:rPr>
        <w:t>.</w:t>
      </w:r>
    </w:p>
  </w:footnote>
  <w:footnote w:id="14">
    <w:p w14:paraId="56AF79BB" w14:textId="7520C3AF" w:rsidR="0026013B" w:rsidRPr="00ED281D" w:rsidRDefault="0026013B" w:rsidP="0026013B">
      <w:pPr>
        <w:pStyle w:val="Notedebasdepage"/>
      </w:pPr>
      <w:r w:rsidRPr="00ED281D">
        <w:tab/>
      </w:r>
      <w:r w:rsidRPr="00936ADA">
        <w:rPr>
          <w:rStyle w:val="Appelnotedebasdep"/>
        </w:rPr>
        <w:footnoteRef/>
      </w:r>
      <w:r w:rsidRPr="00ED281D">
        <w:tab/>
      </w:r>
      <w:r w:rsidRPr="00ED281D">
        <w:rPr>
          <w:szCs w:val="18"/>
        </w:rPr>
        <w:t>Disponible à l</w:t>
      </w:r>
      <w:r w:rsidR="00D3279A">
        <w:rPr>
          <w:szCs w:val="18"/>
        </w:rPr>
        <w:t>’</w:t>
      </w:r>
      <w:r w:rsidRPr="00ED281D">
        <w:rPr>
          <w:szCs w:val="18"/>
        </w:rPr>
        <w:t>adresse</w:t>
      </w:r>
      <w:r w:rsidR="00D3279A">
        <w:rPr>
          <w:szCs w:val="18"/>
        </w:rPr>
        <w:t> :</w:t>
      </w:r>
      <w:r w:rsidRPr="00ED281D">
        <w:rPr>
          <w:szCs w:val="18"/>
        </w:rPr>
        <w:t xml:space="preserve"> </w:t>
      </w:r>
      <w:hyperlink r:id="rId11" w:history="1">
        <w:r w:rsidRPr="00FA42A0">
          <w:rPr>
            <w:rStyle w:val="Lienhypertexte"/>
          </w:rPr>
          <w:t>https://www.bcn.cl/leychile/navegar?i=1187081</w:t>
        </w:r>
      </w:hyperlink>
      <w:r w:rsidRPr="00ED281D">
        <w:rPr>
          <w:szCs w:val="18"/>
        </w:rPr>
        <w:t>.</w:t>
      </w:r>
    </w:p>
  </w:footnote>
  <w:footnote w:id="15">
    <w:p w14:paraId="24DDF06C" w14:textId="6B51B97D" w:rsidR="0026013B" w:rsidRPr="00ED281D" w:rsidRDefault="0026013B" w:rsidP="0026013B">
      <w:pPr>
        <w:pStyle w:val="Notedebasdepage"/>
      </w:pPr>
      <w:r w:rsidRPr="00ED281D">
        <w:tab/>
      </w:r>
      <w:r w:rsidRPr="00936ADA">
        <w:rPr>
          <w:rStyle w:val="Appelnotedebasdep"/>
        </w:rPr>
        <w:footnoteRef/>
      </w:r>
      <w:r w:rsidRPr="00ED281D">
        <w:tab/>
      </w:r>
      <w:r w:rsidRPr="00ED281D">
        <w:rPr>
          <w:szCs w:val="18"/>
        </w:rPr>
        <w:t>Voir</w:t>
      </w:r>
      <w:r w:rsidR="00D3279A">
        <w:rPr>
          <w:szCs w:val="18"/>
        </w:rPr>
        <w:t> :</w:t>
      </w:r>
      <w:r w:rsidRPr="00ED281D">
        <w:rPr>
          <w:szCs w:val="18"/>
        </w:rPr>
        <w:t xml:space="preserve"> </w:t>
      </w:r>
      <w:hyperlink r:id="rId12" w:history="1">
        <w:r w:rsidRPr="00FA42A0">
          <w:rPr>
            <w:rStyle w:val="Lienhypertexte"/>
          </w:rPr>
          <w:t>https://www.agci.cl/images/Insumos_IMG/Mexico/resultados/Resultados_Fondo_Chile_</w:t>
        </w:r>
        <w:r w:rsidRPr="00FA42A0">
          <w:rPr>
            <w:rStyle w:val="Lienhypertexte"/>
          </w:rPr>
          <w:br/>
          <w:t>Mexico_2022.pdf</w:t>
        </w:r>
      </w:hyperlink>
      <w:r w:rsidRPr="00ED281D">
        <w:rPr>
          <w:rFonts w:eastAsia="Corbel" w:cs="Corbel"/>
          <w:szCs w:val="18"/>
        </w:rPr>
        <w:t>.</w:t>
      </w:r>
    </w:p>
  </w:footnote>
  <w:footnote w:id="16">
    <w:p w14:paraId="715D31E1" w14:textId="47B450D2" w:rsidR="0026013B" w:rsidRPr="00ED281D" w:rsidRDefault="0026013B" w:rsidP="0026013B">
      <w:pPr>
        <w:pStyle w:val="Notedebasdepage"/>
      </w:pPr>
      <w:r w:rsidRPr="00ED281D">
        <w:tab/>
      </w:r>
      <w:r w:rsidRPr="00936ADA">
        <w:rPr>
          <w:rStyle w:val="Appelnotedebasdep"/>
        </w:rPr>
        <w:footnoteRef/>
      </w:r>
      <w:r w:rsidRPr="00ED281D">
        <w:tab/>
      </w:r>
      <w:r w:rsidRPr="00ED281D">
        <w:rPr>
          <w:szCs w:val="18"/>
        </w:rPr>
        <w:t>Voir</w:t>
      </w:r>
      <w:r w:rsidR="00D3279A">
        <w:rPr>
          <w:szCs w:val="18"/>
        </w:rPr>
        <w:t> :</w:t>
      </w:r>
      <w:r w:rsidRPr="00ED281D">
        <w:rPr>
          <w:szCs w:val="18"/>
        </w:rPr>
        <w:t xml:space="preserve"> </w:t>
      </w:r>
      <w:hyperlink r:id="rId13" w:history="1">
        <w:r w:rsidRPr="00FA42A0">
          <w:rPr>
            <w:rStyle w:val="Lienhypertexte"/>
          </w:rPr>
          <w:t>https://dipol.minsal.cl/campanas/</w:t>
        </w:r>
      </w:hyperlink>
      <w:r w:rsidRPr="00ED281D">
        <w:rPr>
          <w:rFonts w:eastAsia="Corbel" w:cs="Corbel"/>
          <w:szCs w:val="18"/>
        </w:rPr>
        <w:t>.</w:t>
      </w:r>
    </w:p>
  </w:footnote>
  <w:footnote w:id="17">
    <w:p w14:paraId="1F4F6BFE" w14:textId="275C9BCB" w:rsidR="0026013B" w:rsidRPr="00ED281D" w:rsidRDefault="0026013B" w:rsidP="0026013B">
      <w:pPr>
        <w:pStyle w:val="Notedebasdepage"/>
      </w:pPr>
      <w:r w:rsidRPr="00ED281D">
        <w:tab/>
      </w:r>
      <w:r w:rsidRPr="00936ADA">
        <w:rPr>
          <w:rStyle w:val="Appelnotedebasdep"/>
        </w:rPr>
        <w:footnoteRef/>
      </w:r>
      <w:r w:rsidRPr="00ED281D">
        <w:tab/>
      </w:r>
      <w:r w:rsidRPr="00ED281D">
        <w:rPr>
          <w:szCs w:val="18"/>
        </w:rPr>
        <w:t>Voir</w:t>
      </w:r>
      <w:r w:rsidR="00D3279A">
        <w:rPr>
          <w:szCs w:val="18"/>
        </w:rPr>
        <w:t> :</w:t>
      </w:r>
      <w:r w:rsidRPr="00ED281D">
        <w:rPr>
          <w:szCs w:val="18"/>
        </w:rPr>
        <w:t xml:space="preserve"> </w:t>
      </w:r>
      <w:hyperlink r:id="rId14" w:history="1">
        <w:r w:rsidRPr="00FA42A0">
          <w:rPr>
            <w:rStyle w:val="Lienhypertexte"/>
          </w:rPr>
          <w:t>https://chile.iom.int/sites/g/files/tmzbdl906/files/documents/FolletoOIM-DerechoSalud%</w:t>
        </w:r>
        <w:r w:rsidRPr="00FA42A0">
          <w:rPr>
            <w:rStyle w:val="Lienhypertexte"/>
          </w:rPr>
          <w:br/>
          <w:t>26Educaci%C3%B3n.pdf</w:t>
        </w:r>
      </w:hyperlink>
      <w:r w:rsidRPr="00ED281D">
        <w:rPr>
          <w:rFonts w:eastAsia="Corbel" w:cs="Corbel"/>
          <w:szCs w:val="18"/>
        </w:rPr>
        <w:t>.</w:t>
      </w:r>
    </w:p>
  </w:footnote>
  <w:footnote w:id="18">
    <w:p w14:paraId="44EEAE70" w14:textId="515ACEDF" w:rsidR="0026013B" w:rsidRPr="00ED281D" w:rsidRDefault="0026013B" w:rsidP="0026013B">
      <w:pPr>
        <w:pStyle w:val="Notedebasdepage"/>
      </w:pPr>
      <w:r w:rsidRPr="00ED281D">
        <w:tab/>
      </w:r>
      <w:r w:rsidRPr="00936ADA">
        <w:rPr>
          <w:rStyle w:val="Appelnotedebasdep"/>
        </w:rPr>
        <w:footnoteRef/>
      </w:r>
      <w:r w:rsidRPr="00ED281D">
        <w:tab/>
      </w:r>
      <w:r w:rsidRPr="00ED281D">
        <w:rPr>
          <w:szCs w:val="18"/>
        </w:rPr>
        <w:t>Voir</w:t>
      </w:r>
      <w:r w:rsidR="00D3279A">
        <w:rPr>
          <w:szCs w:val="18"/>
        </w:rPr>
        <w:t> :</w:t>
      </w:r>
      <w:r w:rsidRPr="00ED281D">
        <w:rPr>
          <w:szCs w:val="18"/>
        </w:rPr>
        <w:t xml:space="preserve"> </w:t>
      </w:r>
      <w:hyperlink r:id="rId15" w:history="1">
        <w:r w:rsidRPr="00FA42A0">
          <w:rPr>
            <w:rStyle w:val="Lienhypertexte"/>
          </w:rPr>
          <w:t>http://www.hospitalfricke.cl/wp-content/uploads/2017/12/Cartilla-Migrantes.pdf</w:t>
        </w:r>
      </w:hyperlink>
      <w:r w:rsidRPr="00ED281D">
        <w:rPr>
          <w:rFonts w:eastAsia="Corbel" w:cs="Corbel"/>
          <w:szCs w:val="18"/>
        </w:rPr>
        <w:t>.</w:t>
      </w:r>
    </w:p>
  </w:footnote>
  <w:footnote w:id="19">
    <w:p w14:paraId="13A6DD40" w14:textId="74F7748E" w:rsidR="0026013B" w:rsidRPr="00ED281D" w:rsidRDefault="0026013B" w:rsidP="0026013B">
      <w:pPr>
        <w:pStyle w:val="Notedebasdepage"/>
      </w:pPr>
      <w:r w:rsidRPr="00ED281D">
        <w:tab/>
      </w:r>
      <w:r w:rsidRPr="00936ADA">
        <w:rPr>
          <w:rStyle w:val="Appelnotedebasdep"/>
        </w:rPr>
        <w:footnoteRef/>
      </w:r>
      <w:r w:rsidRPr="00ED281D">
        <w:tab/>
      </w:r>
      <w:r w:rsidRPr="00ED281D">
        <w:rPr>
          <w:szCs w:val="18"/>
        </w:rPr>
        <w:t>Voir</w:t>
      </w:r>
      <w:r w:rsidR="00D3279A">
        <w:rPr>
          <w:szCs w:val="18"/>
        </w:rPr>
        <w:t> :</w:t>
      </w:r>
      <w:r w:rsidRPr="00ED281D">
        <w:rPr>
          <w:szCs w:val="18"/>
        </w:rPr>
        <w:t xml:space="preserve"> </w:t>
      </w:r>
      <w:hyperlink r:id="rId16" w:history="1">
        <w:r w:rsidRPr="00FA42A0">
          <w:rPr>
            <w:rStyle w:val="Lienhypertexte"/>
          </w:rPr>
          <w:t>https://www.youtube.com/watch?v=hYaBaG1tJqw&amp;t=1s&amp;ab_channel=ServicioSaludArica</w:t>
        </w:r>
      </w:hyperlink>
      <w:r w:rsidRPr="00ED281D">
        <w:rPr>
          <w:rFonts w:eastAsia="Corbel" w:cs="Corbel"/>
          <w:szCs w:val="18"/>
        </w:rPr>
        <w:t>.</w:t>
      </w:r>
    </w:p>
  </w:footnote>
  <w:footnote w:id="20">
    <w:p w14:paraId="03829C92" w14:textId="1E734903" w:rsidR="0026013B" w:rsidRPr="00ED281D" w:rsidRDefault="0026013B" w:rsidP="0026013B">
      <w:pPr>
        <w:pStyle w:val="Notedebasdepage"/>
      </w:pPr>
      <w:r w:rsidRPr="00ED281D">
        <w:tab/>
      </w:r>
      <w:r w:rsidRPr="00936ADA">
        <w:rPr>
          <w:rStyle w:val="Appelnotedebasdep"/>
        </w:rPr>
        <w:footnoteRef/>
      </w:r>
      <w:r w:rsidRPr="00ED281D">
        <w:tab/>
      </w:r>
      <w:r w:rsidRPr="00ED281D">
        <w:rPr>
          <w:szCs w:val="18"/>
        </w:rPr>
        <w:t>Disponible à l</w:t>
      </w:r>
      <w:r w:rsidR="00D3279A">
        <w:rPr>
          <w:szCs w:val="18"/>
        </w:rPr>
        <w:t>’</w:t>
      </w:r>
      <w:r w:rsidRPr="00ED281D">
        <w:rPr>
          <w:szCs w:val="18"/>
        </w:rPr>
        <w:t>adresse</w:t>
      </w:r>
      <w:r w:rsidR="00D3279A">
        <w:rPr>
          <w:szCs w:val="18"/>
        </w:rPr>
        <w:t> :</w:t>
      </w:r>
      <w:r w:rsidRPr="00ED281D">
        <w:rPr>
          <w:szCs w:val="18"/>
        </w:rPr>
        <w:t xml:space="preserve"> </w:t>
      </w:r>
      <w:hyperlink r:id="rId17" w:history="1">
        <w:r w:rsidRPr="00FA42A0">
          <w:rPr>
            <w:rStyle w:val="Lienhypertexte"/>
          </w:rPr>
          <w:t>https://www.bcn.cl/leychile/navegar?idNorma=1176043</w:t>
        </w:r>
      </w:hyperlink>
      <w:r w:rsidRPr="00ED281D">
        <w:rPr>
          <w:szCs w:val="18"/>
        </w:rPr>
        <w:t xml:space="preserve">. </w:t>
      </w:r>
    </w:p>
  </w:footnote>
  <w:footnote w:id="21">
    <w:p w14:paraId="44BD48FB" w14:textId="4734FD4D" w:rsidR="0026013B" w:rsidRPr="00ED281D" w:rsidRDefault="0026013B" w:rsidP="0026013B">
      <w:pPr>
        <w:pStyle w:val="Notedebasdepage"/>
      </w:pPr>
      <w:r w:rsidRPr="00ED281D">
        <w:tab/>
      </w:r>
      <w:r w:rsidRPr="00936ADA">
        <w:rPr>
          <w:rStyle w:val="Appelnotedebasdep"/>
        </w:rPr>
        <w:footnoteRef/>
      </w:r>
      <w:r w:rsidRPr="00ED281D">
        <w:tab/>
      </w:r>
      <w:r>
        <w:rPr>
          <w:szCs w:val="18"/>
        </w:rPr>
        <w:t xml:space="preserve">De manière </w:t>
      </w:r>
      <w:r w:rsidRPr="00ED281D">
        <w:rPr>
          <w:szCs w:val="18"/>
        </w:rPr>
        <w:t>général</w:t>
      </w:r>
      <w:r>
        <w:rPr>
          <w:szCs w:val="18"/>
        </w:rPr>
        <w:t>e</w:t>
      </w:r>
      <w:r w:rsidRPr="00ED281D">
        <w:rPr>
          <w:szCs w:val="18"/>
        </w:rPr>
        <w:t xml:space="preserve">, </w:t>
      </w:r>
      <w:r>
        <w:rPr>
          <w:szCs w:val="18"/>
        </w:rPr>
        <w:t>il s</w:t>
      </w:r>
      <w:r w:rsidR="00D3279A">
        <w:rPr>
          <w:szCs w:val="18"/>
        </w:rPr>
        <w:t>’</w:t>
      </w:r>
      <w:r>
        <w:rPr>
          <w:szCs w:val="18"/>
        </w:rPr>
        <w:t>agit d</w:t>
      </w:r>
      <w:r w:rsidR="00D3279A">
        <w:rPr>
          <w:szCs w:val="18"/>
        </w:rPr>
        <w:t>’</w:t>
      </w:r>
      <w:r>
        <w:rPr>
          <w:szCs w:val="18"/>
        </w:rPr>
        <w:t>une série coordonnée d</w:t>
      </w:r>
      <w:r w:rsidR="00D3279A">
        <w:rPr>
          <w:szCs w:val="18"/>
        </w:rPr>
        <w:t>’</w:t>
      </w:r>
      <w:r w:rsidRPr="00ED281D">
        <w:rPr>
          <w:szCs w:val="18"/>
        </w:rPr>
        <w:t>activi</w:t>
      </w:r>
      <w:r>
        <w:rPr>
          <w:szCs w:val="18"/>
        </w:rPr>
        <w:t>tés</w:t>
      </w:r>
      <w:r w:rsidRPr="00ED281D">
        <w:rPr>
          <w:szCs w:val="18"/>
        </w:rPr>
        <w:t xml:space="preserve"> prioritai</w:t>
      </w:r>
      <w:r>
        <w:rPr>
          <w:szCs w:val="18"/>
        </w:rPr>
        <w:t>re</w:t>
      </w:r>
      <w:r w:rsidRPr="00ED281D">
        <w:rPr>
          <w:szCs w:val="18"/>
        </w:rPr>
        <w:t xml:space="preserve">s </w:t>
      </w:r>
      <w:r>
        <w:rPr>
          <w:szCs w:val="18"/>
        </w:rPr>
        <w:t>visant à sauver des vies</w:t>
      </w:r>
      <w:r w:rsidRPr="00ED281D">
        <w:rPr>
          <w:szCs w:val="18"/>
        </w:rPr>
        <w:t xml:space="preserve">, </w:t>
      </w:r>
      <w:r>
        <w:rPr>
          <w:szCs w:val="18"/>
        </w:rPr>
        <w:t>qui sont exécutées dès le début d</w:t>
      </w:r>
      <w:r w:rsidR="00D3279A">
        <w:rPr>
          <w:szCs w:val="18"/>
        </w:rPr>
        <w:t>’</w:t>
      </w:r>
      <w:r>
        <w:rPr>
          <w:szCs w:val="18"/>
        </w:rPr>
        <w:t>une crise ou d</w:t>
      </w:r>
      <w:r w:rsidR="00D3279A">
        <w:rPr>
          <w:szCs w:val="18"/>
        </w:rPr>
        <w:t>’</w:t>
      </w:r>
      <w:r>
        <w:rPr>
          <w:szCs w:val="18"/>
        </w:rPr>
        <w:t>une situation d</w:t>
      </w:r>
      <w:r w:rsidR="00D3279A">
        <w:rPr>
          <w:szCs w:val="18"/>
        </w:rPr>
        <w:t>’</w:t>
      </w:r>
      <w:r>
        <w:rPr>
          <w:szCs w:val="18"/>
        </w:rPr>
        <w:t>urgence humanitaire</w:t>
      </w:r>
      <w:r w:rsidRPr="00ED281D">
        <w:rPr>
          <w:szCs w:val="18"/>
        </w:rPr>
        <w:t>.</w:t>
      </w:r>
    </w:p>
  </w:footnote>
  <w:footnote w:id="22">
    <w:p w14:paraId="2CA5AB03" w14:textId="63DED2D5" w:rsidR="0026013B" w:rsidRPr="00ED281D" w:rsidRDefault="0026013B" w:rsidP="0026013B">
      <w:pPr>
        <w:pStyle w:val="Notedebasdepage"/>
      </w:pPr>
      <w:r w:rsidRPr="00ED281D">
        <w:tab/>
      </w:r>
      <w:r w:rsidRPr="00936ADA">
        <w:rPr>
          <w:rStyle w:val="Appelnotedebasdep"/>
        </w:rPr>
        <w:footnoteRef/>
      </w:r>
      <w:r w:rsidRPr="00ED281D">
        <w:tab/>
      </w:r>
      <w:r w:rsidRPr="00ED281D">
        <w:rPr>
          <w:szCs w:val="18"/>
        </w:rPr>
        <w:t>Disponible à l</w:t>
      </w:r>
      <w:r w:rsidR="00D3279A">
        <w:rPr>
          <w:szCs w:val="18"/>
        </w:rPr>
        <w:t>’</w:t>
      </w:r>
      <w:r w:rsidRPr="00ED281D">
        <w:rPr>
          <w:szCs w:val="18"/>
        </w:rPr>
        <w:t>adresse</w:t>
      </w:r>
      <w:r w:rsidR="00D3279A">
        <w:rPr>
          <w:szCs w:val="18"/>
        </w:rPr>
        <w:t> :</w:t>
      </w:r>
      <w:r w:rsidRPr="00ED281D">
        <w:rPr>
          <w:szCs w:val="18"/>
        </w:rPr>
        <w:t xml:space="preserve"> </w:t>
      </w:r>
      <w:hyperlink r:id="rId18" w:history="1">
        <w:r w:rsidR="00C00079" w:rsidRPr="002B1B83">
          <w:rPr>
            <w:rStyle w:val="Lienhypertexte"/>
          </w:rPr>
          <w:t>https://www.saludarica.cl/wp-content/uploads/2016/12/Circular-n%C2%BA</w:t>
        </w:r>
        <w:r w:rsidR="00C00079" w:rsidRPr="002B1B83">
          <w:rPr>
            <w:rStyle w:val="Lienhypertexte"/>
          </w:rPr>
          <w:br/>
          <w:t>4-13-06-16.pdf</w:t>
        </w:r>
      </w:hyperlink>
      <w:r w:rsidRPr="00ED281D">
        <w:rPr>
          <w:szCs w:val="18"/>
        </w:rPr>
        <w:t xml:space="preserve">. </w:t>
      </w:r>
    </w:p>
  </w:footnote>
  <w:footnote w:id="23">
    <w:p w14:paraId="6A9E6628" w14:textId="38D5C60B" w:rsidR="0026013B" w:rsidRPr="00ED281D" w:rsidRDefault="0026013B" w:rsidP="0026013B">
      <w:pPr>
        <w:pStyle w:val="Notedebasdepage"/>
      </w:pPr>
      <w:r w:rsidRPr="00ED281D">
        <w:tab/>
      </w:r>
      <w:r w:rsidRPr="00936ADA">
        <w:rPr>
          <w:rStyle w:val="Appelnotedebasdep"/>
        </w:rPr>
        <w:footnoteRef/>
      </w:r>
      <w:r w:rsidRPr="00ED281D">
        <w:tab/>
      </w:r>
      <w:r w:rsidRPr="00ED281D">
        <w:rPr>
          <w:szCs w:val="18"/>
        </w:rPr>
        <w:t>Disponible à l</w:t>
      </w:r>
      <w:r w:rsidR="00D3279A">
        <w:rPr>
          <w:szCs w:val="18"/>
        </w:rPr>
        <w:t>’</w:t>
      </w:r>
      <w:r w:rsidRPr="00ED281D">
        <w:rPr>
          <w:szCs w:val="18"/>
        </w:rPr>
        <w:t>adresse</w:t>
      </w:r>
      <w:r w:rsidR="00D3279A">
        <w:rPr>
          <w:szCs w:val="18"/>
        </w:rPr>
        <w:t> :</w:t>
      </w:r>
      <w:r w:rsidRPr="00ED281D">
        <w:rPr>
          <w:szCs w:val="18"/>
        </w:rPr>
        <w:t xml:space="preserve"> </w:t>
      </w:r>
      <w:hyperlink r:id="rId19" w:history="1">
        <w:r w:rsidRPr="00C00079">
          <w:rPr>
            <w:rStyle w:val="Lienhypertexte"/>
          </w:rPr>
          <w:t>https://drive.google.com/file/d/1i6_syxEkikmkkdllDG5Vqirr4dPvE5iC/view</w:t>
        </w:r>
      </w:hyperlink>
      <w:r w:rsidRPr="00ED281D">
        <w:rPr>
          <w:szCs w:val="18"/>
        </w:rPr>
        <w:t xml:space="preserve">. </w:t>
      </w:r>
    </w:p>
  </w:footnote>
  <w:footnote w:id="24">
    <w:p w14:paraId="59C20517" w14:textId="408E5C3A" w:rsidR="0026013B" w:rsidRPr="00ED281D" w:rsidRDefault="0026013B" w:rsidP="0026013B">
      <w:pPr>
        <w:pStyle w:val="Notedebasdepage"/>
      </w:pPr>
      <w:r w:rsidRPr="00ED281D">
        <w:tab/>
      </w:r>
      <w:r w:rsidRPr="00936ADA">
        <w:rPr>
          <w:rStyle w:val="Appelnotedebasdep"/>
        </w:rPr>
        <w:footnoteRef/>
      </w:r>
      <w:r w:rsidRPr="00ED281D">
        <w:tab/>
      </w:r>
      <w:r w:rsidRPr="00ED281D">
        <w:rPr>
          <w:szCs w:val="18"/>
        </w:rPr>
        <w:t>Disponible à l</w:t>
      </w:r>
      <w:r w:rsidR="00D3279A">
        <w:rPr>
          <w:szCs w:val="18"/>
        </w:rPr>
        <w:t>’</w:t>
      </w:r>
      <w:r w:rsidRPr="00ED281D">
        <w:rPr>
          <w:szCs w:val="18"/>
        </w:rPr>
        <w:t>adresse</w:t>
      </w:r>
      <w:r w:rsidR="00D3279A">
        <w:rPr>
          <w:szCs w:val="18"/>
        </w:rPr>
        <w:t> :</w:t>
      </w:r>
      <w:r w:rsidRPr="00ED281D">
        <w:rPr>
          <w:szCs w:val="18"/>
        </w:rPr>
        <w:t xml:space="preserve"> </w:t>
      </w:r>
      <w:hyperlink r:id="rId20" w:history="1">
        <w:r w:rsidR="00C00079" w:rsidRPr="002B1B83">
          <w:rPr>
            <w:rStyle w:val="Lienhypertexte"/>
          </w:rPr>
          <w:t>https://degi.saludoriente.cl/degidssmo/documentos/normas/NORMA</w:t>
        </w:r>
        <w:r w:rsidR="00C00079" w:rsidRPr="002B1B83">
          <w:rPr>
            <w:rStyle w:val="Lienhypertexte"/>
          </w:rPr>
          <w:br/>
          <w:t>_820.pdf</w:t>
        </w:r>
      </w:hyperlink>
      <w:r w:rsidRPr="00ED281D">
        <w:rPr>
          <w:szCs w:val="18"/>
        </w:rPr>
        <w:t xml:space="preserve">. </w:t>
      </w:r>
    </w:p>
  </w:footnote>
  <w:footnote w:id="25">
    <w:p w14:paraId="034A272A" w14:textId="14927EE7" w:rsidR="0026013B" w:rsidRPr="00ED281D" w:rsidRDefault="0026013B" w:rsidP="0026013B">
      <w:pPr>
        <w:pStyle w:val="Notedebasdepage"/>
      </w:pPr>
      <w:r w:rsidRPr="00ED281D">
        <w:tab/>
      </w:r>
      <w:r w:rsidRPr="00936ADA">
        <w:rPr>
          <w:rStyle w:val="Appelnotedebasdep"/>
        </w:rPr>
        <w:footnoteRef/>
      </w:r>
      <w:r w:rsidRPr="00ED281D">
        <w:tab/>
      </w:r>
      <w:r w:rsidRPr="00ED281D">
        <w:rPr>
          <w:szCs w:val="18"/>
        </w:rPr>
        <w:t>Disponible à l</w:t>
      </w:r>
      <w:r w:rsidR="00D3279A">
        <w:rPr>
          <w:szCs w:val="18"/>
        </w:rPr>
        <w:t>’</w:t>
      </w:r>
      <w:r w:rsidRPr="00ED281D">
        <w:rPr>
          <w:szCs w:val="18"/>
        </w:rPr>
        <w:t>adresse</w:t>
      </w:r>
      <w:r w:rsidR="00D3279A">
        <w:rPr>
          <w:szCs w:val="18"/>
        </w:rPr>
        <w:t> :</w:t>
      </w:r>
      <w:r w:rsidRPr="00ED281D">
        <w:rPr>
          <w:szCs w:val="18"/>
        </w:rPr>
        <w:t xml:space="preserve"> </w:t>
      </w:r>
      <w:hyperlink r:id="rId21" w:history="1">
        <w:r w:rsidR="00C00079" w:rsidRPr="002B1B83">
          <w:rPr>
            <w:rStyle w:val="Lienhypertexte"/>
          </w:rPr>
          <w:t>https://drive.google.com/file/d/1hAB74HB6WxVdZ9uo40Vcrbem</w:t>
        </w:r>
        <w:r w:rsidR="00C00079" w:rsidRPr="002B1B83">
          <w:rPr>
            <w:rStyle w:val="Lienhypertexte"/>
          </w:rPr>
          <w:br/>
          <w:t>VhKVcPVx/view</w:t>
        </w:r>
      </w:hyperlink>
      <w:r w:rsidRPr="00ED281D">
        <w:rPr>
          <w:szCs w:val="18"/>
        </w:rPr>
        <w:t xml:space="preserve">. </w:t>
      </w:r>
    </w:p>
  </w:footnote>
  <w:footnote w:id="26">
    <w:p w14:paraId="4ECD27A3" w14:textId="52998123" w:rsidR="0026013B" w:rsidRPr="00ED281D" w:rsidRDefault="0026013B" w:rsidP="0026013B">
      <w:pPr>
        <w:pStyle w:val="Notedebasdepage"/>
      </w:pPr>
      <w:r w:rsidRPr="00ED281D">
        <w:tab/>
      </w:r>
      <w:r w:rsidRPr="00936ADA">
        <w:rPr>
          <w:rStyle w:val="Appelnotedebasdep"/>
        </w:rPr>
        <w:footnoteRef/>
      </w:r>
      <w:r w:rsidRPr="00ED281D">
        <w:tab/>
      </w:r>
      <w:r w:rsidRPr="00ED281D">
        <w:rPr>
          <w:szCs w:val="18"/>
        </w:rPr>
        <w:t>Disponible à l</w:t>
      </w:r>
      <w:r w:rsidR="00D3279A">
        <w:rPr>
          <w:szCs w:val="18"/>
        </w:rPr>
        <w:t>’</w:t>
      </w:r>
      <w:r w:rsidRPr="00ED281D">
        <w:rPr>
          <w:szCs w:val="18"/>
        </w:rPr>
        <w:t>adresse</w:t>
      </w:r>
      <w:r w:rsidR="00D3279A">
        <w:rPr>
          <w:szCs w:val="18"/>
        </w:rPr>
        <w:t> :</w:t>
      </w:r>
      <w:r w:rsidRPr="00ED281D">
        <w:rPr>
          <w:szCs w:val="18"/>
        </w:rPr>
        <w:t xml:space="preserve"> </w:t>
      </w:r>
      <w:hyperlink r:id="rId22" w:history="1">
        <w:r w:rsidRPr="00C00079">
          <w:rPr>
            <w:rStyle w:val="Lienhypertexte"/>
          </w:rPr>
          <w:t>https://www.bcn.cl/leychile/navegar?idNorma=242302&amp;idParte=</w:t>
        </w:r>
      </w:hyperlink>
      <w:r w:rsidRPr="00ED281D">
        <w:rPr>
          <w:szCs w:val="18"/>
        </w:rPr>
        <w:t xml:space="preserve">. </w:t>
      </w:r>
    </w:p>
  </w:footnote>
  <w:footnote w:id="27">
    <w:p w14:paraId="2F766698" w14:textId="0F050EE1" w:rsidR="0026013B" w:rsidRPr="00ED281D" w:rsidRDefault="0026013B" w:rsidP="0026013B">
      <w:pPr>
        <w:pStyle w:val="Notedebasdepage"/>
      </w:pPr>
      <w:r w:rsidRPr="00ED281D">
        <w:tab/>
      </w:r>
      <w:r w:rsidRPr="00936ADA">
        <w:rPr>
          <w:rStyle w:val="Appelnotedebasdep"/>
        </w:rPr>
        <w:footnoteRef/>
      </w:r>
      <w:r w:rsidRPr="00ED281D">
        <w:tab/>
      </w:r>
      <w:r w:rsidRPr="00ED281D">
        <w:rPr>
          <w:szCs w:val="18"/>
        </w:rPr>
        <w:t>Disponible à l</w:t>
      </w:r>
      <w:r w:rsidR="00D3279A">
        <w:rPr>
          <w:szCs w:val="18"/>
        </w:rPr>
        <w:t>’</w:t>
      </w:r>
      <w:r w:rsidRPr="00ED281D">
        <w:rPr>
          <w:szCs w:val="18"/>
        </w:rPr>
        <w:t>adresse</w:t>
      </w:r>
      <w:r w:rsidR="00D3279A">
        <w:rPr>
          <w:szCs w:val="18"/>
        </w:rPr>
        <w:t> :</w:t>
      </w:r>
      <w:r w:rsidRPr="00ED281D">
        <w:rPr>
          <w:szCs w:val="18"/>
        </w:rPr>
        <w:t xml:space="preserve"> </w:t>
      </w:r>
      <w:hyperlink r:id="rId23" w:history="1">
        <w:r w:rsidRPr="00C00079">
          <w:rPr>
            <w:rStyle w:val="Lienhypertexte"/>
          </w:rPr>
          <w:t>https://www.bcn.cl/leychile/navegar?idNorma=1012435&amp;idVersion=2022-02-12&amp;idParte=</w:t>
        </w:r>
      </w:hyperlink>
      <w:r w:rsidRPr="00ED281D">
        <w:rPr>
          <w:szCs w:val="18"/>
        </w:rPr>
        <w:t xml:space="preserve">. </w:t>
      </w:r>
    </w:p>
  </w:footnote>
  <w:footnote w:id="28">
    <w:p w14:paraId="6C4A9F8C" w14:textId="5A358937" w:rsidR="0026013B" w:rsidRPr="00ED281D" w:rsidRDefault="0026013B" w:rsidP="0026013B">
      <w:pPr>
        <w:pStyle w:val="Notedebasdepage"/>
      </w:pPr>
      <w:r w:rsidRPr="00ED281D">
        <w:tab/>
      </w:r>
      <w:r w:rsidRPr="00936ADA">
        <w:rPr>
          <w:rStyle w:val="Appelnotedebasdep"/>
        </w:rPr>
        <w:footnoteRef/>
      </w:r>
      <w:r w:rsidRPr="00ED281D">
        <w:tab/>
      </w:r>
      <w:r w:rsidRPr="00ED281D">
        <w:rPr>
          <w:szCs w:val="18"/>
        </w:rPr>
        <w:t>Disponible à l</w:t>
      </w:r>
      <w:r w:rsidR="00D3279A">
        <w:rPr>
          <w:szCs w:val="18"/>
        </w:rPr>
        <w:t>’</w:t>
      </w:r>
      <w:r w:rsidRPr="00ED281D">
        <w:rPr>
          <w:szCs w:val="18"/>
        </w:rPr>
        <w:t>adresse</w:t>
      </w:r>
      <w:r w:rsidR="00D3279A">
        <w:rPr>
          <w:szCs w:val="18"/>
        </w:rPr>
        <w:t> :</w:t>
      </w:r>
      <w:r w:rsidRPr="00ED281D">
        <w:rPr>
          <w:szCs w:val="18"/>
        </w:rPr>
        <w:t xml:space="preserve"> </w:t>
      </w:r>
      <w:hyperlink r:id="rId24" w:history="1">
        <w:r w:rsidRPr="00C00079">
          <w:rPr>
            <w:rStyle w:val="Lienhypertexte"/>
          </w:rPr>
          <w:t>https://www.bcn.cl/leychile/navegar?idNorma=1023156</w:t>
        </w:r>
      </w:hyperlink>
      <w:r w:rsidRPr="00ED281D">
        <w:rPr>
          <w:szCs w:val="18"/>
        </w:rPr>
        <w:t xml:space="preserve">. </w:t>
      </w:r>
    </w:p>
  </w:footnote>
  <w:footnote w:id="29">
    <w:p w14:paraId="05D79EE5" w14:textId="02FC7D89" w:rsidR="0026013B" w:rsidRPr="00956ED1" w:rsidRDefault="0026013B" w:rsidP="0026013B">
      <w:pPr>
        <w:pStyle w:val="Notedebasdepage"/>
      </w:pPr>
      <w:r w:rsidRPr="00ED281D">
        <w:tab/>
      </w:r>
      <w:r w:rsidRPr="00936ADA">
        <w:rPr>
          <w:rStyle w:val="Appelnotedebasdep"/>
        </w:rPr>
        <w:footnoteRef/>
      </w:r>
      <w:r w:rsidRPr="00956ED1">
        <w:tab/>
      </w:r>
      <w:r>
        <w:rPr>
          <w:szCs w:val="18"/>
        </w:rPr>
        <w:t xml:space="preserve">Au </w:t>
      </w:r>
      <w:r w:rsidRPr="00956ED1">
        <w:rPr>
          <w:szCs w:val="18"/>
        </w:rPr>
        <w:t>31</w:t>
      </w:r>
      <w:r w:rsidR="00C00079">
        <w:rPr>
          <w:szCs w:val="18"/>
        </w:rPr>
        <w:t> </w:t>
      </w:r>
      <w:r>
        <w:rPr>
          <w:szCs w:val="18"/>
        </w:rPr>
        <w:t>mars </w:t>
      </w:r>
      <w:r w:rsidRPr="00956ED1">
        <w:rPr>
          <w:szCs w:val="18"/>
        </w:rPr>
        <w:t>2023.</w:t>
      </w:r>
    </w:p>
  </w:footnote>
  <w:footnote w:id="30">
    <w:p w14:paraId="6E5BAD35" w14:textId="279D913C" w:rsidR="0026013B" w:rsidRPr="008B5B27" w:rsidRDefault="0026013B" w:rsidP="0026013B">
      <w:pPr>
        <w:pStyle w:val="Notedebasdepage"/>
        <w:rPr>
          <w:lang w:val="fr-CA"/>
        </w:rPr>
      </w:pPr>
      <w:r>
        <w:rPr>
          <w:lang w:val="fr-FR"/>
        </w:rPr>
        <w:tab/>
      </w:r>
      <w:r w:rsidRPr="00123DBF">
        <w:rPr>
          <w:rStyle w:val="Appelnotedebasdep"/>
        </w:rPr>
        <w:footnoteRef/>
      </w:r>
      <w:r>
        <w:rPr>
          <w:lang w:val="fr-FR"/>
        </w:rPr>
        <w:tab/>
        <w:t>Disponible à l</w:t>
      </w:r>
      <w:r w:rsidR="00D3279A">
        <w:rPr>
          <w:lang w:val="fr-FR"/>
        </w:rPr>
        <w:t>’</w:t>
      </w:r>
      <w:r>
        <w:rPr>
          <w:lang w:val="fr-FR"/>
        </w:rPr>
        <w:t>adresse suivante</w:t>
      </w:r>
      <w:r w:rsidR="00D3279A">
        <w:rPr>
          <w:lang w:val="fr-FR"/>
        </w:rPr>
        <w:t> :</w:t>
      </w:r>
      <w:r>
        <w:rPr>
          <w:lang w:val="fr-FR"/>
        </w:rPr>
        <w:t xml:space="preserve"> </w:t>
      </w:r>
      <w:r w:rsidRPr="00D3279A">
        <w:rPr>
          <w:rStyle w:val="Lienhypertexte"/>
        </w:rPr>
        <w:t>https://www.bcn.cl/leychile/navegar?idNorma=1030861&amp;idParte=9193570</w:t>
      </w:r>
      <w:r>
        <w:rPr>
          <w:lang w:val="fr-FR"/>
        </w:rPr>
        <w:t xml:space="preserve">. </w:t>
      </w:r>
    </w:p>
  </w:footnote>
  <w:footnote w:id="31">
    <w:p w14:paraId="4E10BB52" w14:textId="45E96AB0" w:rsidR="0026013B" w:rsidRPr="008B5B27" w:rsidRDefault="0026013B" w:rsidP="0026013B">
      <w:pPr>
        <w:pStyle w:val="Notedebasdepage"/>
        <w:rPr>
          <w:lang w:val="fr-CA"/>
        </w:rPr>
      </w:pPr>
      <w:r>
        <w:rPr>
          <w:lang w:val="fr-FR"/>
        </w:rPr>
        <w:tab/>
      </w:r>
      <w:r w:rsidRPr="00123DBF">
        <w:rPr>
          <w:rStyle w:val="Appelnotedebasdep"/>
        </w:rPr>
        <w:footnoteRef/>
      </w:r>
      <w:r>
        <w:rPr>
          <w:lang w:val="fr-FR"/>
        </w:rPr>
        <w:tab/>
        <w:t>Disponible à l</w:t>
      </w:r>
      <w:r w:rsidR="00D3279A">
        <w:rPr>
          <w:lang w:val="fr-FR"/>
        </w:rPr>
        <w:t>’</w:t>
      </w:r>
      <w:r>
        <w:rPr>
          <w:lang w:val="fr-FR"/>
        </w:rPr>
        <w:t>adresse suivante</w:t>
      </w:r>
      <w:r w:rsidR="00D3279A">
        <w:rPr>
          <w:lang w:val="fr-FR"/>
        </w:rPr>
        <w:t> :</w:t>
      </w:r>
      <w:r>
        <w:rPr>
          <w:lang w:val="fr-FR"/>
        </w:rPr>
        <w:t xml:space="preserve"> </w:t>
      </w:r>
      <w:hyperlink r:id="rId25" w:history="1">
        <w:r w:rsidR="00CC3135" w:rsidRPr="00A322F6">
          <w:rPr>
            <w:rStyle w:val="Lienhypertexte"/>
          </w:rPr>
          <w:t>https://www.mejorninez.cl/descargas/doc-MN/resoluciones/2022/</w:t>
        </w:r>
        <w:r w:rsidR="00CC3135" w:rsidRPr="00A322F6">
          <w:rPr>
            <w:rStyle w:val="Lienhypertexte"/>
          </w:rPr>
          <w:br/>
          <w:t>REX-186_2022-Gestion-casos-NNA-extranj-chilenos-fuera-del-pais.pdf</w:t>
        </w:r>
      </w:hyperlink>
      <w:r>
        <w:rPr>
          <w:lang w:val="fr-FR"/>
        </w:rPr>
        <w:t xml:space="preserve">. </w:t>
      </w:r>
    </w:p>
  </w:footnote>
  <w:footnote w:id="32">
    <w:p w14:paraId="07CE85C7" w14:textId="149AF5D2" w:rsidR="00CC3135" w:rsidRPr="008B5B27" w:rsidRDefault="00CC3135" w:rsidP="00CC3135">
      <w:pPr>
        <w:pStyle w:val="Notedebasdepage"/>
        <w:rPr>
          <w:lang w:val="fr-CA"/>
        </w:rPr>
      </w:pPr>
      <w:r w:rsidRPr="00FA326D">
        <w:rPr>
          <w:lang w:val="fr-FR"/>
        </w:rPr>
        <w:tab/>
      </w:r>
      <w:r w:rsidRPr="00123DBF">
        <w:rPr>
          <w:rStyle w:val="Appelnotedebasdep"/>
        </w:rPr>
        <w:footnoteRef/>
      </w:r>
      <w:r>
        <w:rPr>
          <w:lang w:val="fr-FR"/>
        </w:rPr>
        <w:tab/>
        <w:t xml:space="preserve">Disponible à l’adresse suivante : </w:t>
      </w:r>
      <w:hyperlink r:id="rId26" w:history="1">
        <w:r w:rsidRPr="00CC3135">
          <w:rPr>
            <w:rStyle w:val="Lienhypertexte"/>
          </w:rPr>
          <w:t>https://www.bcn.cl/leychile/navegar?idNorma=1154203</w:t>
        </w:r>
      </w:hyperlink>
      <w:r>
        <w:rPr>
          <w:lang w:val="fr-FR"/>
        </w:rPr>
        <w:t xml:space="preserve">. </w:t>
      </w:r>
    </w:p>
  </w:footnote>
  <w:footnote w:id="33">
    <w:p w14:paraId="593A35B1" w14:textId="77777777" w:rsidR="0026013B" w:rsidRPr="00B926A6" w:rsidRDefault="0026013B" w:rsidP="0026013B">
      <w:pPr>
        <w:pStyle w:val="Notedebasdepage"/>
        <w:rPr>
          <w:lang w:val="fr-CA"/>
        </w:rPr>
      </w:pPr>
      <w:r>
        <w:rPr>
          <w:lang w:val="fr-FR"/>
        </w:rPr>
        <w:tab/>
      </w:r>
      <w:r w:rsidRPr="00123DBF">
        <w:rPr>
          <w:rStyle w:val="Appelnotedebasdep"/>
        </w:rPr>
        <w:footnoteRef/>
      </w:r>
      <w:r>
        <w:rPr>
          <w:lang w:val="fr-FR"/>
        </w:rPr>
        <w:tab/>
        <w:t>Inscription préliminaire en avril 2023.</w:t>
      </w:r>
    </w:p>
  </w:footnote>
  <w:footnote w:id="34">
    <w:p w14:paraId="292AB8D2" w14:textId="77777777" w:rsidR="0026013B" w:rsidRPr="00B926A6" w:rsidRDefault="0026013B" w:rsidP="0026013B">
      <w:pPr>
        <w:pStyle w:val="Notedebasdepage"/>
        <w:rPr>
          <w:lang w:val="fr-CA"/>
        </w:rPr>
      </w:pPr>
      <w:r>
        <w:rPr>
          <w:lang w:val="fr-FR"/>
        </w:rPr>
        <w:tab/>
      </w:r>
      <w:r w:rsidRPr="00123DBF">
        <w:rPr>
          <w:rStyle w:val="Appelnotedebasdep"/>
        </w:rPr>
        <w:footnoteRef/>
      </w:r>
      <w:r>
        <w:rPr>
          <w:lang w:val="fr-FR"/>
        </w:rPr>
        <w:tab/>
        <w:t>Inscription préliminaire en avril 2023.</w:t>
      </w:r>
    </w:p>
  </w:footnote>
  <w:footnote w:id="35">
    <w:p w14:paraId="67010AE2" w14:textId="6A5A2000" w:rsidR="0026013B" w:rsidRPr="00B926A6" w:rsidRDefault="0026013B" w:rsidP="0026013B">
      <w:pPr>
        <w:pStyle w:val="Notedebasdepage"/>
        <w:rPr>
          <w:lang w:val="fr-CA"/>
        </w:rPr>
      </w:pPr>
      <w:r>
        <w:rPr>
          <w:lang w:val="fr-FR"/>
        </w:rPr>
        <w:tab/>
      </w:r>
      <w:r w:rsidRPr="00123DBF">
        <w:rPr>
          <w:rStyle w:val="Appelnotedebasdep"/>
        </w:rPr>
        <w:footnoteRef/>
      </w:r>
      <w:r>
        <w:rPr>
          <w:lang w:val="fr-FR"/>
        </w:rPr>
        <w:tab/>
        <w:t>Disponible à l</w:t>
      </w:r>
      <w:r w:rsidR="00D3279A">
        <w:rPr>
          <w:lang w:val="fr-FR"/>
        </w:rPr>
        <w:t>’</w:t>
      </w:r>
      <w:r>
        <w:rPr>
          <w:lang w:val="fr-FR"/>
        </w:rPr>
        <w:t>adresse suivante</w:t>
      </w:r>
      <w:r w:rsidR="00D3279A">
        <w:rPr>
          <w:lang w:val="fr-FR"/>
        </w:rPr>
        <w:t> :</w:t>
      </w:r>
      <w:r>
        <w:rPr>
          <w:lang w:val="fr-FR"/>
        </w:rPr>
        <w:t xml:space="preserve"> </w:t>
      </w:r>
      <w:hyperlink r:id="rId27" w:history="1">
        <w:r w:rsidRPr="00244FFB">
          <w:rPr>
            <w:rStyle w:val="Lienhypertexte"/>
          </w:rPr>
          <w:t>https://www.bcn.cl/leychile/navegar?idNorma=249177</w:t>
        </w:r>
      </w:hyperlink>
      <w:r>
        <w:rPr>
          <w:lang w:val="fr-FR"/>
        </w:rPr>
        <w:t>.</w:t>
      </w:r>
    </w:p>
  </w:footnote>
  <w:footnote w:id="36">
    <w:p w14:paraId="2E0B5B97" w14:textId="0B432713" w:rsidR="0026013B" w:rsidRPr="00B926A6" w:rsidRDefault="0026013B" w:rsidP="0026013B">
      <w:pPr>
        <w:pStyle w:val="Notedebasdepage"/>
        <w:rPr>
          <w:lang w:val="fr-CA"/>
        </w:rPr>
      </w:pPr>
      <w:r w:rsidRPr="00FA326D">
        <w:rPr>
          <w:lang w:val="fr-FR"/>
        </w:rPr>
        <w:tab/>
      </w:r>
      <w:r w:rsidRPr="00123DBF">
        <w:rPr>
          <w:rStyle w:val="Appelnotedebasdep"/>
        </w:rPr>
        <w:footnoteRef/>
      </w:r>
      <w:r>
        <w:rPr>
          <w:lang w:val="fr-FR"/>
        </w:rPr>
        <w:tab/>
        <w:t>Disponible à l</w:t>
      </w:r>
      <w:r w:rsidR="00D3279A">
        <w:rPr>
          <w:lang w:val="fr-FR"/>
        </w:rPr>
        <w:t>’</w:t>
      </w:r>
      <w:r>
        <w:rPr>
          <w:lang w:val="fr-FR"/>
        </w:rPr>
        <w:t>adresse suivante</w:t>
      </w:r>
      <w:r w:rsidR="00D3279A">
        <w:rPr>
          <w:lang w:val="fr-FR"/>
        </w:rPr>
        <w:t> :</w:t>
      </w:r>
      <w:r>
        <w:rPr>
          <w:lang w:val="fr-FR"/>
        </w:rPr>
        <w:t xml:space="preserve"> </w:t>
      </w:r>
      <w:hyperlink r:id="rId28" w:history="1">
        <w:r w:rsidR="00244FFB" w:rsidRPr="00A322F6">
          <w:rPr>
            <w:rStyle w:val="Lienhypertexte"/>
          </w:rPr>
          <w:t>https://www.bcn.cl/leychile/navegar?idNorma=1006044</w:t>
        </w:r>
      </w:hyperlink>
      <w:r>
        <w:rPr>
          <w:lang w:val="fr-FR"/>
        </w:rPr>
        <w:t>.</w:t>
      </w:r>
    </w:p>
  </w:footnote>
  <w:footnote w:id="37">
    <w:p w14:paraId="04C58162" w14:textId="11BCB8A2" w:rsidR="0026013B" w:rsidRPr="001647D6" w:rsidRDefault="0026013B" w:rsidP="0026013B">
      <w:pPr>
        <w:pStyle w:val="Notedebasdepage"/>
        <w:rPr>
          <w:lang w:val="fr-CA"/>
        </w:rPr>
      </w:pPr>
      <w:r>
        <w:rPr>
          <w:lang w:val="fr-FR"/>
        </w:rPr>
        <w:tab/>
      </w:r>
      <w:r w:rsidRPr="00123DBF">
        <w:rPr>
          <w:rStyle w:val="Appelnotedebasdep"/>
        </w:rPr>
        <w:footnoteRef/>
      </w:r>
      <w:r>
        <w:rPr>
          <w:lang w:val="fr-FR"/>
        </w:rPr>
        <w:tab/>
        <w:t>Voir</w:t>
      </w:r>
      <w:r w:rsidR="00D3279A">
        <w:rPr>
          <w:lang w:val="fr-FR"/>
        </w:rPr>
        <w:t> :</w:t>
      </w:r>
      <w:r>
        <w:rPr>
          <w:lang w:val="fr-FR"/>
        </w:rPr>
        <w:t xml:space="preserve"> </w:t>
      </w:r>
      <w:hyperlink r:id="rId29" w:history="1">
        <w:r w:rsidR="00C35284" w:rsidRPr="00A322F6">
          <w:rPr>
            <w:rStyle w:val="Lienhypertexte"/>
          </w:rPr>
          <w:t>https://www.senado.cl/appsenado/templates/tramitacion/index.php?#</w:t>
        </w:r>
      </w:hyperlink>
      <w:r>
        <w:rPr>
          <w:lang w:val="fr-FR"/>
        </w:rPr>
        <w:t>.</w:t>
      </w:r>
    </w:p>
  </w:footnote>
  <w:footnote w:id="38">
    <w:p w14:paraId="280131B1" w14:textId="387981EF" w:rsidR="0026013B" w:rsidRPr="001647D6" w:rsidRDefault="0026013B" w:rsidP="0026013B">
      <w:pPr>
        <w:pStyle w:val="Notedebasdepage"/>
        <w:rPr>
          <w:lang w:val="fr-CA"/>
        </w:rPr>
      </w:pPr>
      <w:r>
        <w:rPr>
          <w:lang w:val="fr-FR"/>
        </w:rPr>
        <w:tab/>
      </w:r>
      <w:r w:rsidRPr="00123DBF">
        <w:rPr>
          <w:rStyle w:val="Appelnotedebasdep"/>
        </w:rPr>
        <w:footnoteRef/>
      </w:r>
      <w:r>
        <w:rPr>
          <w:lang w:val="fr-FR"/>
        </w:rPr>
        <w:tab/>
        <w:t>Disponible à l</w:t>
      </w:r>
      <w:r w:rsidR="00D3279A">
        <w:rPr>
          <w:lang w:val="fr-FR"/>
        </w:rPr>
        <w:t>’</w:t>
      </w:r>
      <w:r>
        <w:rPr>
          <w:lang w:val="fr-FR"/>
        </w:rPr>
        <w:t>adresse suivante</w:t>
      </w:r>
      <w:r w:rsidR="00D3279A">
        <w:rPr>
          <w:lang w:val="fr-FR"/>
        </w:rPr>
        <w:t> :</w:t>
      </w:r>
      <w:r>
        <w:rPr>
          <w:lang w:val="fr-FR"/>
        </w:rPr>
        <w:t xml:space="preserve"> </w:t>
      </w:r>
      <w:hyperlink r:id="rId30" w:history="1">
        <w:r w:rsidR="00F9017E" w:rsidRPr="00A322F6">
          <w:rPr>
            <w:rStyle w:val="Lienhypertexte"/>
          </w:rPr>
          <w:t>https://www.carabineros.cl/transparencia/og/pdf/OG_2490_11052017.pdf</w:t>
        </w:r>
      </w:hyperlink>
      <w:r>
        <w:rPr>
          <w:lang w:val="fr-FR"/>
        </w:rPr>
        <w:t>.</w:t>
      </w:r>
    </w:p>
  </w:footnote>
  <w:footnote w:id="39">
    <w:p w14:paraId="50DC29C4" w14:textId="4E03AD58" w:rsidR="0026013B" w:rsidRPr="001647D6" w:rsidRDefault="0026013B" w:rsidP="0026013B">
      <w:pPr>
        <w:pStyle w:val="Notedebasdepage"/>
        <w:rPr>
          <w:lang w:val="fr-CA"/>
        </w:rPr>
      </w:pPr>
      <w:r>
        <w:rPr>
          <w:lang w:val="fr-FR"/>
        </w:rPr>
        <w:tab/>
      </w:r>
      <w:r w:rsidRPr="00123DBF">
        <w:rPr>
          <w:rStyle w:val="Appelnotedebasdep"/>
        </w:rPr>
        <w:footnoteRef/>
      </w:r>
      <w:r>
        <w:rPr>
          <w:lang w:val="fr-FR"/>
        </w:rPr>
        <w:tab/>
        <w:t>Une copie de la circulaire est jointe en annexe, pour l</w:t>
      </w:r>
      <w:r w:rsidR="00D3279A">
        <w:rPr>
          <w:lang w:val="fr-FR"/>
        </w:rPr>
        <w:t>’</w:t>
      </w:r>
      <w:r>
        <w:rPr>
          <w:lang w:val="fr-FR"/>
        </w:rPr>
        <w:t>information du Comité.</w:t>
      </w:r>
    </w:p>
  </w:footnote>
  <w:footnote w:id="40">
    <w:p w14:paraId="293B3592" w14:textId="79677B9E" w:rsidR="0026013B" w:rsidRPr="001647D6" w:rsidRDefault="0026013B" w:rsidP="0026013B">
      <w:pPr>
        <w:pStyle w:val="Notedebasdepage"/>
        <w:rPr>
          <w:lang w:val="fr-CA"/>
        </w:rPr>
      </w:pPr>
      <w:r>
        <w:rPr>
          <w:lang w:val="fr-FR"/>
        </w:rPr>
        <w:tab/>
      </w:r>
      <w:r w:rsidRPr="00123DBF">
        <w:rPr>
          <w:rStyle w:val="Appelnotedebasdep"/>
        </w:rPr>
        <w:footnoteRef/>
      </w:r>
      <w:r>
        <w:rPr>
          <w:lang w:val="fr-FR"/>
        </w:rPr>
        <w:tab/>
        <w:t>Disponible à l</w:t>
      </w:r>
      <w:r w:rsidR="00D3279A">
        <w:rPr>
          <w:lang w:val="fr-FR"/>
        </w:rPr>
        <w:t>’</w:t>
      </w:r>
      <w:r>
        <w:rPr>
          <w:lang w:val="fr-FR"/>
        </w:rPr>
        <w:t>adresse suivante</w:t>
      </w:r>
      <w:r w:rsidR="00D3279A">
        <w:rPr>
          <w:lang w:val="fr-FR"/>
        </w:rPr>
        <w:t> :</w:t>
      </w:r>
      <w:r>
        <w:rPr>
          <w:lang w:val="fr-FR"/>
        </w:rPr>
        <w:t xml:space="preserve"> </w:t>
      </w:r>
      <w:hyperlink r:id="rId31" w:history="1">
        <w:r w:rsidR="00F9017E" w:rsidRPr="00A322F6">
          <w:rPr>
            <w:rStyle w:val="Lienhypertexte"/>
          </w:rPr>
          <w:t>https://www.carabineros.cl/transparencia/og/pdf/OG_2474_24032017.pdf</w:t>
        </w:r>
      </w:hyperlink>
      <w:r>
        <w:rPr>
          <w:lang w:val="fr-FR"/>
        </w:rPr>
        <w:t>.</w:t>
      </w:r>
    </w:p>
  </w:footnote>
  <w:footnote w:id="41">
    <w:p w14:paraId="5F82F50F" w14:textId="1B396F2F" w:rsidR="0026013B" w:rsidRPr="001647D6" w:rsidRDefault="0026013B" w:rsidP="0026013B">
      <w:pPr>
        <w:pStyle w:val="Notedebasdepage"/>
        <w:rPr>
          <w:lang w:val="fr-CA"/>
        </w:rPr>
      </w:pPr>
      <w:r>
        <w:rPr>
          <w:lang w:val="fr-FR"/>
        </w:rPr>
        <w:tab/>
      </w:r>
      <w:r w:rsidRPr="00123DBF">
        <w:rPr>
          <w:rStyle w:val="Appelnotedebasdep"/>
        </w:rPr>
        <w:footnoteRef/>
      </w:r>
      <w:r>
        <w:rPr>
          <w:lang w:val="fr-FR"/>
        </w:rPr>
        <w:tab/>
        <w:t>Note</w:t>
      </w:r>
      <w:r w:rsidR="00D3279A">
        <w:rPr>
          <w:lang w:val="fr-FR"/>
        </w:rPr>
        <w:t> :</w:t>
      </w:r>
      <w:r>
        <w:rPr>
          <w:lang w:val="fr-FR"/>
        </w:rPr>
        <w:t xml:space="preserve"> Correspond à la période janvier-mars 2023.</w:t>
      </w:r>
    </w:p>
  </w:footnote>
  <w:footnote w:id="42">
    <w:p w14:paraId="3E00242E" w14:textId="77F49B3C" w:rsidR="0026013B" w:rsidRPr="001647D6" w:rsidRDefault="0026013B" w:rsidP="0026013B">
      <w:pPr>
        <w:pStyle w:val="Notedebasdepage"/>
        <w:rPr>
          <w:lang w:val="fr-CA"/>
        </w:rPr>
      </w:pPr>
      <w:r>
        <w:rPr>
          <w:lang w:val="fr-FR"/>
        </w:rPr>
        <w:tab/>
      </w:r>
      <w:r w:rsidRPr="00123DBF">
        <w:rPr>
          <w:rStyle w:val="Appelnotedebasdep"/>
        </w:rPr>
        <w:footnoteRef/>
      </w:r>
      <w:r>
        <w:rPr>
          <w:lang w:val="fr-FR"/>
        </w:rPr>
        <w:tab/>
        <w:t>Note</w:t>
      </w:r>
      <w:r w:rsidR="00D3279A">
        <w:rPr>
          <w:lang w:val="fr-FR"/>
        </w:rPr>
        <w:t> :</w:t>
      </w:r>
      <w:r>
        <w:rPr>
          <w:lang w:val="fr-FR"/>
        </w:rPr>
        <w:t xml:space="preserve"> Correspond à la période janvier-mars 2023.</w:t>
      </w:r>
    </w:p>
  </w:footnote>
  <w:footnote w:id="43">
    <w:p w14:paraId="2678C97C" w14:textId="3B4CBFA3" w:rsidR="0026013B" w:rsidRPr="001647D6" w:rsidRDefault="0026013B" w:rsidP="0026013B">
      <w:pPr>
        <w:pStyle w:val="Notedebasdepage"/>
        <w:rPr>
          <w:lang w:val="fr-CA"/>
        </w:rPr>
      </w:pPr>
      <w:r w:rsidRPr="001647D6">
        <w:rPr>
          <w:lang w:val="fr-CA"/>
        </w:rPr>
        <w:tab/>
      </w:r>
      <w:r w:rsidRPr="00123DBF">
        <w:rPr>
          <w:rStyle w:val="Appelnotedebasdep"/>
        </w:rPr>
        <w:footnoteRef/>
      </w:r>
      <w:r w:rsidRPr="001647D6">
        <w:rPr>
          <w:lang w:val="fr-CA"/>
        </w:rPr>
        <w:tab/>
      </w:r>
      <w:r w:rsidRPr="00765215">
        <w:rPr>
          <w:iCs/>
          <w:lang w:val="fr-CA"/>
        </w:rPr>
        <w:t>Note</w:t>
      </w:r>
      <w:r w:rsidR="00F80417">
        <w:rPr>
          <w:i/>
          <w:lang w:val="fr-CA"/>
        </w:rPr>
        <w:t> </w:t>
      </w:r>
      <w:r w:rsidRPr="00F80417">
        <w:rPr>
          <w:iCs/>
          <w:lang w:val="fr-CA"/>
        </w:rPr>
        <w:t>:</w:t>
      </w:r>
      <w:r w:rsidRPr="001647D6">
        <w:rPr>
          <w:lang w:val="fr-CA"/>
        </w:rPr>
        <w:t xml:space="preserve"> Correspond à la période janvier-mars 2023.</w:t>
      </w:r>
    </w:p>
  </w:footnote>
  <w:footnote w:id="44">
    <w:p w14:paraId="02D66C8C" w14:textId="0A609CF2" w:rsidR="0026013B" w:rsidRPr="001647D6" w:rsidRDefault="0026013B" w:rsidP="0026013B">
      <w:pPr>
        <w:pStyle w:val="Notedebasdepage"/>
        <w:rPr>
          <w:lang w:val="fr-CA"/>
        </w:rPr>
      </w:pPr>
      <w:r w:rsidRPr="001647D6">
        <w:rPr>
          <w:lang w:val="fr-CA"/>
        </w:rPr>
        <w:tab/>
      </w:r>
      <w:r w:rsidRPr="00123DBF">
        <w:rPr>
          <w:rStyle w:val="Appelnotedebasdep"/>
        </w:rPr>
        <w:footnoteRef/>
      </w:r>
      <w:r w:rsidRPr="001647D6">
        <w:rPr>
          <w:lang w:val="fr-CA"/>
        </w:rPr>
        <w:tab/>
      </w:r>
      <w:r w:rsidRPr="00765215">
        <w:rPr>
          <w:iCs/>
          <w:lang w:val="fr-CA"/>
        </w:rPr>
        <w:t>Note</w:t>
      </w:r>
      <w:r w:rsidR="00F80417">
        <w:rPr>
          <w:i/>
          <w:lang w:val="fr-CA"/>
        </w:rPr>
        <w:t> </w:t>
      </w:r>
      <w:r w:rsidRPr="00F80417">
        <w:rPr>
          <w:iCs/>
          <w:lang w:val="fr-CA"/>
        </w:rPr>
        <w:t>:</w:t>
      </w:r>
      <w:r w:rsidRPr="001647D6">
        <w:rPr>
          <w:lang w:val="fr-CA"/>
        </w:rPr>
        <w:t xml:space="preserve"> Correspond à la période janvier-mars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6B840" w14:textId="62E98FB3" w:rsidR="0026013B" w:rsidRPr="0026013B" w:rsidRDefault="00F407AF">
    <w:pPr>
      <w:pStyle w:val="En-tte"/>
    </w:pPr>
    <w:r>
      <w:fldChar w:fldCharType="begin"/>
    </w:r>
    <w:r>
      <w:instrText xml:space="preserve"> TITLE  \* MERGEFORMAT </w:instrText>
    </w:r>
    <w:r>
      <w:fldChar w:fldCharType="separate"/>
    </w:r>
    <w:r>
      <w:t>CMW/C/CHL/FCO/2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FA74E" w14:textId="24DA5BE9" w:rsidR="0026013B" w:rsidRPr="0026013B" w:rsidRDefault="00F407AF" w:rsidP="0026013B">
    <w:pPr>
      <w:pStyle w:val="En-tte"/>
      <w:jc w:val="right"/>
    </w:pPr>
    <w:r>
      <w:fldChar w:fldCharType="begin"/>
    </w:r>
    <w:r>
      <w:instrText xml:space="preserve"> TITLE  \* MERGEFORMAT </w:instrText>
    </w:r>
    <w:r>
      <w:fldChar w:fldCharType="separate"/>
    </w:r>
    <w:r>
      <w:t>CMW/C/CHL/FCO/2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AB7C8" w14:textId="77777777" w:rsidR="00B1177F" w:rsidRDefault="00B1177F">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1B195F"/>
    <w:multiLevelType w:val="hybridMultilevel"/>
    <w:tmpl w:val="68700ACA"/>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B033158"/>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B200F44"/>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3EE5068"/>
    <w:multiLevelType w:val="hybridMultilevel"/>
    <w:tmpl w:val="3B3E153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156868E4"/>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A84D91"/>
    <w:multiLevelType w:val="hybridMultilevel"/>
    <w:tmpl w:val="E12E24D0"/>
    <w:lvl w:ilvl="0" w:tplc="A746D84A">
      <w:start w:val="1"/>
      <w:numFmt w:val="decimal"/>
      <w:lvlText w:val="%1."/>
      <w:lvlJc w:val="left"/>
      <w:pPr>
        <w:ind w:left="1854" w:hanging="360"/>
      </w:pPr>
      <w:rPr>
        <w:b w:val="0"/>
        <w:lang w:val="es-ES"/>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EC27BA"/>
    <w:multiLevelType w:val="hybridMultilevel"/>
    <w:tmpl w:val="714C0AFC"/>
    <w:lvl w:ilvl="0" w:tplc="6CF2FF08">
      <w:start w:val="136"/>
      <w:numFmt w:val="decimal"/>
      <w:lvlText w:val="%1"/>
      <w:lvlJc w:val="left"/>
      <w:pPr>
        <w:ind w:left="720" w:hanging="360"/>
      </w:pPr>
      <w:rPr>
        <w:rFonts w:eastAsiaTheme="minorEastAsia" w:hint="default"/>
        <w:sz w:val="20"/>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9" w15:restartNumberingAfterBreak="0">
    <w:nsid w:val="272916A4"/>
    <w:multiLevelType w:val="hybridMultilevel"/>
    <w:tmpl w:val="0928C43A"/>
    <w:lvl w:ilvl="0" w:tplc="44F6EB9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A7743B"/>
    <w:multiLevelType w:val="hybridMultilevel"/>
    <w:tmpl w:val="165289D8"/>
    <w:lvl w:ilvl="0" w:tplc="A30EC904">
      <w:start w:val="1"/>
      <w:numFmt w:val="bullet"/>
      <w:lvlText w:val="•"/>
      <w:lvlJc w:val="left"/>
      <w:pPr>
        <w:tabs>
          <w:tab w:val="num" w:pos="2268"/>
        </w:tabs>
        <w:ind w:left="2268" w:hanging="170"/>
      </w:pPr>
      <w:rPr>
        <w:rFonts w:ascii="Times New Roman" w:hAnsi="Times New Roman" w:cs="Times New Roman" w:hint="default"/>
      </w:rPr>
    </w:lvl>
    <w:lvl w:ilvl="1" w:tplc="39C4A438" w:tentative="1">
      <w:start w:val="1"/>
      <w:numFmt w:val="bullet"/>
      <w:lvlText w:val="o"/>
      <w:lvlJc w:val="left"/>
      <w:pPr>
        <w:tabs>
          <w:tab w:val="num" w:pos="1440"/>
        </w:tabs>
        <w:ind w:left="1440" w:hanging="360"/>
      </w:pPr>
      <w:rPr>
        <w:rFonts w:ascii="Courier New" w:hAnsi="Courier New" w:hint="default"/>
      </w:rPr>
    </w:lvl>
    <w:lvl w:ilvl="2" w:tplc="7700D108" w:tentative="1">
      <w:start w:val="1"/>
      <w:numFmt w:val="bullet"/>
      <w:lvlText w:val=""/>
      <w:lvlJc w:val="left"/>
      <w:pPr>
        <w:tabs>
          <w:tab w:val="num" w:pos="2160"/>
        </w:tabs>
        <w:ind w:left="2160" w:hanging="360"/>
      </w:pPr>
      <w:rPr>
        <w:rFonts w:ascii="Wingdings" w:hAnsi="Wingdings" w:hint="default"/>
      </w:rPr>
    </w:lvl>
    <w:lvl w:ilvl="3" w:tplc="C9F2CC5C" w:tentative="1">
      <w:start w:val="1"/>
      <w:numFmt w:val="bullet"/>
      <w:lvlText w:val=""/>
      <w:lvlJc w:val="left"/>
      <w:pPr>
        <w:tabs>
          <w:tab w:val="num" w:pos="2880"/>
        </w:tabs>
        <w:ind w:left="2880" w:hanging="360"/>
      </w:pPr>
      <w:rPr>
        <w:rFonts w:ascii="Symbol" w:hAnsi="Symbol" w:hint="default"/>
      </w:rPr>
    </w:lvl>
    <w:lvl w:ilvl="4" w:tplc="79AEA906" w:tentative="1">
      <w:start w:val="1"/>
      <w:numFmt w:val="bullet"/>
      <w:lvlText w:val="o"/>
      <w:lvlJc w:val="left"/>
      <w:pPr>
        <w:tabs>
          <w:tab w:val="num" w:pos="3600"/>
        </w:tabs>
        <w:ind w:left="3600" w:hanging="360"/>
      </w:pPr>
      <w:rPr>
        <w:rFonts w:ascii="Courier New" w:hAnsi="Courier New" w:hint="default"/>
      </w:rPr>
    </w:lvl>
    <w:lvl w:ilvl="5" w:tplc="EC0AFEFA" w:tentative="1">
      <w:start w:val="1"/>
      <w:numFmt w:val="bullet"/>
      <w:lvlText w:val=""/>
      <w:lvlJc w:val="left"/>
      <w:pPr>
        <w:tabs>
          <w:tab w:val="num" w:pos="4320"/>
        </w:tabs>
        <w:ind w:left="4320" w:hanging="360"/>
      </w:pPr>
      <w:rPr>
        <w:rFonts w:ascii="Wingdings" w:hAnsi="Wingdings" w:hint="default"/>
      </w:rPr>
    </w:lvl>
    <w:lvl w:ilvl="6" w:tplc="594C2B60" w:tentative="1">
      <w:start w:val="1"/>
      <w:numFmt w:val="bullet"/>
      <w:lvlText w:val=""/>
      <w:lvlJc w:val="left"/>
      <w:pPr>
        <w:tabs>
          <w:tab w:val="num" w:pos="5040"/>
        </w:tabs>
        <w:ind w:left="5040" w:hanging="360"/>
      </w:pPr>
      <w:rPr>
        <w:rFonts w:ascii="Symbol" w:hAnsi="Symbol" w:hint="default"/>
      </w:rPr>
    </w:lvl>
    <w:lvl w:ilvl="7" w:tplc="88F82346" w:tentative="1">
      <w:start w:val="1"/>
      <w:numFmt w:val="bullet"/>
      <w:lvlText w:val="o"/>
      <w:lvlJc w:val="left"/>
      <w:pPr>
        <w:tabs>
          <w:tab w:val="num" w:pos="5760"/>
        </w:tabs>
        <w:ind w:left="5760" w:hanging="360"/>
      </w:pPr>
      <w:rPr>
        <w:rFonts w:ascii="Courier New" w:hAnsi="Courier New" w:hint="default"/>
      </w:rPr>
    </w:lvl>
    <w:lvl w:ilvl="8" w:tplc="9460D16E"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7E59A8"/>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46420850"/>
    <w:multiLevelType w:val="hybridMultilevel"/>
    <w:tmpl w:val="AB708242"/>
    <w:lvl w:ilvl="0" w:tplc="A66060B4">
      <w:start w:val="1"/>
      <w:numFmt w:val="decimal"/>
      <w:lvlText w:val="%1."/>
      <w:lvlJc w:val="left"/>
      <w:pPr>
        <w:ind w:left="4330"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5"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F575FC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7D524B1"/>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A3A0114"/>
    <w:multiLevelType w:val="hybridMultilevel"/>
    <w:tmpl w:val="DF44C074"/>
    <w:lvl w:ilvl="0" w:tplc="9E2EBA82">
      <w:start w:val="1"/>
      <w:numFmt w:val="upperLetter"/>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AFD3DE4"/>
    <w:multiLevelType w:val="hybridMultilevel"/>
    <w:tmpl w:val="569E52D4"/>
    <w:lvl w:ilvl="0" w:tplc="77D0C588">
      <w:start w:val="1"/>
      <w:numFmt w:val="bullet"/>
      <w:lvlText w:val="•"/>
      <w:lvlJc w:val="left"/>
      <w:pPr>
        <w:tabs>
          <w:tab w:val="num" w:pos="1701"/>
        </w:tabs>
        <w:ind w:left="1701" w:hanging="170"/>
      </w:pPr>
      <w:rPr>
        <w:rFonts w:ascii="Times New Roman" w:hAnsi="Times New Roman" w:cs="Times New Roman" w:hint="default"/>
      </w:rPr>
    </w:lvl>
    <w:lvl w:ilvl="1" w:tplc="9AFE7A0A" w:tentative="1">
      <w:start w:val="1"/>
      <w:numFmt w:val="bullet"/>
      <w:lvlText w:val="o"/>
      <w:lvlJc w:val="left"/>
      <w:pPr>
        <w:tabs>
          <w:tab w:val="num" w:pos="1440"/>
        </w:tabs>
        <w:ind w:left="1440" w:hanging="360"/>
      </w:pPr>
      <w:rPr>
        <w:rFonts w:ascii="Courier New" w:hAnsi="Courier New" w:hint="default"/>
      </w:rPr>
    </w:lvl>
    <w:lvl w:ilvl="2" w:tplc="30082318" w:tentative="1">
      <w:start w:val="1"/>
      <w:numFmt w:val="bullet"/>
      <w:lvlText w:val=""/>
      <w:lvlJc w:val="left"/>
      <w:pPr>
        <w:tabs>
          <w:tab w:val="num" w:pos="2160"/>
        </w:tabs>
        <w:ind w:left="2160" w:hanging="360"/>
      </w:pPr>
      <w:rPr>
        <w:rFonts w:ascii="Wingdings" w:hAnsi="Wingdings" w:hint="default"/>
      </w:rPr>
    </w:lvl>
    <w:lvl w:ilvl="3" w:tplc="905C89FE" w:tentative="1">
      <w:start w:val="1"/>
      <w:numFmt w:val="bullet"/>
      <w:lvlText w:val=""/>
      <w:lvlJc w:val="left"/>
      <w:pPr>
        <w:tabs>
          <w:tab w:val="num" w:pos="2880"/>
        </w:tabs>
        <w:ind w:left="2880" w:hanging="360"/>
      </w:pPr>
      <w:rPr>
        <w:rFonts w:ascii="Symbol" w:hAnsi="Symbol" w:hint="default"/>
      </w:rPr>
    </w:lvl>
    <w:lvl w:ilvl="4" w:tplc="35F0BF54" w:tentative="1">
      <w:start w:val="1"/>
      <w:numFmt w:val="bullet"/>
      <w:lvlText w:val="o"/>
      <w:lvlJc w:val="left"/>
      <w:pPr>
        <w:tabs>
          <w:tab w:val="num" w:pos="3600"/>
        </w:tabs>
        <w:ind w:left="3600" w:hanging="360"/>
      </w:pPr>
      <w:rPr>
        <w:rFonts w:ascii="Courier New" w:hAnsi="Courier New" w:hint="default"/>
      </w:rPr>
    </w:lvl>
    <w:lvl w:ilvl="5" w:tplc="77E86DF0" w:tentative="1">
      <w:start w:val="1"/>
      <w:numFmt w:val="bullet"/>
      <w:lvlText w:val=""/>
      <w:lvlJc w:val="left"/>
      <w:pPr>
        <w:tabs>
          <w:tab w:val="num" w:pos="4320"/>
        </w:tabs>
        <w:ind w:left="4320" w:hanging="360"/>
      </w:pPr>
      <w:rPr>
        <w:rFonts w:ascii="Wingdings" w:hAnsi="Wingdings" w:hint="default"/>
      </w:rPr>
    </w:lvl>
    <w:lvl w:ilvl="6" w:tplc="0608DFCA" w:tentative="1">
      <w:start w:val="1"/>
      <w:numFmt w:val="bullet"/>
      <w:lvlText w:val=""/>
      <w:lvlJc w:val="left"/>
      <w:pPr>
        <w:tabs>
          <w:tab w:val="num" w:pos="5040"/>
        </w:tabs>
        <w:ind w:left="5040" w:hanging="360"/>
      </w:pPr>
      <w:rPr>
        <w:rFonts w:ascii="Symbol" w:hAnsi="Symbol" w:hint="default"/>
      </w:rPr>
    </w:lvl>
    <w:lvl w:ilvl="7" w:tplc="EE143018" w:tentative="1">
      <w:start w:val="1"/>
      <w:numFmt w:val="bullet"/>
      <w:lvlText w:val="o"/>
      <w:lvlJc w:val="left"/>
      <w:pPr>
        <w:tabs>
          <w:tab w:val="num" w:pos="5760"/>
        </w:tabs>
        <w:ind w:left="5760" w:hanging="360"/>
      </w:pPr>
      <w:rPr>
        <w:rFonts w:ascii="Courier New" w:hAnsi="Courier New" w:hint="default"/>
      </w:rPr>
    </w:lvl>
    <w:lvl w:ilvl="8" w:tplc="50180842"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D90620A"/>
    <w:multiLevelType w:val="hybridMultilevel"/>
    <w:tmpl w:val="F4D058BE"/>
    <w:lvl w:ilvl="0" w:tplc="FB8AA182">
      <w:start w:val="1"/>
      <w:numFmt w:val="decimal"/>
      <w:lvlText w:val="%1."/>
      <w:lvlJc w:val="left"/>
      <w:pPr>
        <w:ind w:left="720" w:hanging="360"/>
      </w:pPr>
      <w:rPr>
        <w:b w:val="0"/>
        <w:i w:val="0"/>
        <w:iCs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49973783">
    <w:abstractNumId w:val="28"/>
  </w:num>
  <w:num w:numId="2" w16cid:durableId="2141678995">
    <w:abstractNumId w:val="23"/>
  </w:num>
  <w:num w:numId="3" w16cid:durableId="2063477958">
    <w:abstractNumId w:val="13"/>
  </w:num>
  <w:num w:numId="4" w16cid:durableId="1305313266">
    <w:abstractNumId w:val="8"/>
  </w:num>
  <w:num w:numId="5" w16cid:durableId="1791239336">
    <w:abstractNumId w:val="3"/>
  </w:num>
  <w:num w:numId="6" w16cid:durableId="503856956">
    <w:abstractNumId w:val="2"/>
  </w:num>
  <w:num w:numId="7" w16cid:durableId="777796794">
    <w:abstractNumId w:val="1"/>
  </w:num>
  <w:num w:numId="8" w16cid:durableId="459540509">
    <w:abstractNumId w:val="0"/>
  </w:num>
  <w:num w:numId="9" w16cid:durableId="789083881">
    <w:abstractNumId w:val="9"/>
  </w:num>
  <w:num w:numId="10" w16cid:durableId="1588154263">
    <w:abstractNumId w:val="7"/>
  </w:num>
  <w:num w:numId="11" w16cid:durableId="1376194994">
    <w:abstractNumId w:val="6"/>
  </w:num>
  <w:num w:numId="12" w16cid:durableId="1381201140">
    <w:abstractNumId w:val="5"/>
  </w:num>
  <w:num w:numId="13" w16cid:durableId="1505049542">
    <w:abstractNumId w:val="4"/>
  </w:num>
  <w:num w:numId="14" w16cid:durableId="935018096">
    <w:abstractNumId w:val="28"/>
  </w:num>
  <w:num w:numId="15" w16cid:durableId="1121799197">
    <w:abstractNumId w:val="23"/>
  </w:num>
  <w:num w:numId="16" w16cid:durableId="2018387296">
    <w:abstractNumId w:val="13"/>
  </w:num>
  <w:num w:numId="17" w16cid:durableId="559828281">
    <w:abstractNumId w:val="28"/>
  </w:num>
  <w:num w:numId="18" w16cid:durableId="1575970840">
    <w:abstractNumId w:val="23"/>
  </w:num>
  <w:num w:numId="19" w16cid:durableId="603459502">
    <w:abstractNumId w:val="13"/>
  </w:num>
  <w:num w:numId="20" w16cid:durableId="1859151666">
    <w:abstractNumId w:val="22"/>
  </w:num>
  <w:num w:numId="21" w16cid:durableId="1134297143">
    <w:abstractNumId w:val="12"/>
  </w:num>
  <w:num w:numId="22" w16cid:durableId="1743410548">
    <w:abstractNumId w:val="27"/>
  </w:num>
  <w:num w:numId="23" w16cid:durableId="406734877">
    <w:abstractNumId w:val="30"/>
  </w:num>
  <w:num w:numId="24" w16cid:durableId="1223827018">
    <w:abstractNumId w:val="21"/>
  </w:num>
  <w:num w:numId="25" w16cid:durableId="759253269">
    <w:abstractNumId w:val="10"/>
  </w:num>
  <w:num w:numId="26" w16cid:durableId="1861965321">
    <w:abstractNumId w:val="24"/>
  </w:num>
  <w:num w:numId="27" w16cid:durableId="1889099710">
    <w:abstractNumId w:val="32"/>
  </w:num>
  <w:num w:numId="28" w16cid:durableId="908343307">
    <w:abstractNumId w:val="29"/>
  </w:num>
  <w:num w:numId="29" w16cid:durableId="810291884">
    <w:abstractNumId w:val="16"/>
  </w:num>
  <w:num w:numId="30" w16cid:durableId="1525749766">
    <w:abstractNumId w:val="25"/>
  </w:num>
  <w:num w:numId="31" w16cid:durableId="1300301988">
    <w:abstractNumId w:val="20"/>
  </w:num>
  <w:num w:numId="32" w16cid:durableId="955410496">
    <w:abstractNumId w:val="17"/>
  </w:num>
  <w:num w:numId="33" w16cid:durableId="484589313">
    <w:abstractNumId w:val="31"/>
  </w:num>
  <w:num w:numId="34" w16cid:durableId="1472090682">
    <w:abstractNumId w:val="26"/>
  </w:num>
  <w:num w:numId="35" w16cid:durableId="1225604241">
    <w:abstractNumId w:val="15"/>
  </w:num>
  <w:num w:numId="36" w16cid:durableId="1100301807">
    <w:abstractNumId w:val="11"/>
  </w:num>
  <w:num w:numId="37" w16cid:durableId="525216287">
    <w:abstractNumId w:val="19"/>
  </w:num>
  <w:num w:numId="38" w16cid:durableId="403912732">
    <w:abstractNumId w:val="14"/>
  </w:num>
  <w:num w:numId="39" w16cid:durableId="153892729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96F"/>
    <w:rsid w:val="00017F94"/>
    <w:rsid w:val="00023842"/>
    <w:rsid w:val="000334F9"/>
    <w:rsid w:val="00045960"/>
    <w:rsid w:val="00060972"/>
    <w:rsid w:val="0007796D"/>
    <w:rsid w:val="00094D32"/>
    <w:rsid w:val="000B7790"/>
    <w:rsid w:val="000C007E"/>
    <w:rsid w:val="00100DD5"/>
    <w:rsid w:val="00111F2F"/>
    <w:rsid w:val="0014365E"/>
    <w:rsid w:val="001748EC"/>
    <w:rsid w:val="00176178"/>
    <w:rsid w:val="00197D59"/>
    <w:rsid w:val="001E01FC"/>
    <w:rsid w:val="001F525A"/>
    <w:rsid w:val="002001BB"/>
    <w:rsid w:val="00223272"/>
    <w:rsid w:val="00244FFB"/>
    <w:rsid w:val="0024779E"/>
    <w:rsid w:val="00257356"/>
    <w:rsid w:val="0026013B"/>
    <w:rsid w:val="0026596F"/>
    <w:rsid w:val="00287FA6"/>
    <w:rsid w:val="00296E76"/>
    <w:rsid w:val="002F0069"/>
    <w:rsid w:val="00303BBA"/>
    <w:rsid w:val="00334CE8"/>
    <w:rsid w:val="00352072"/>
    <w:rsid w:val="00387B8D"/>
    <w:rsid w:val="003D7914"/>
    <w:rsid w:val="003E5475"/>
    <w:rsid w:val="00400382"/>
    <w:rsid w:val="00402F14"/>
    <w:rsid w:val="00407636"/>
    <w:rsid w:val="00410566"/>
    <w:rsid w:val="00425E43"/>
    <w:rsid w:val="00446FE5"/>
    <w:rsid w:val="00452396"/>
    <w:rsid w:val="004915A4"/>
    <w:rsid w:val="005505B7"/>
    <w:rsid w:val="00573BE5"/>
    <w:rsid w:val="00586ED3"/>
    <w:rsid w:val="00590356"/>
    <w:rsid w:val="00596AA9"/>
    <w:rsid w:val="005E1CF9"/>
    <w:rsid w:val="006B23A3"/>
    <w:rsid w:val="0071601D"/>
    <w:rsid w:val="00765215"/>
    <w:rsid w:val="00787F44"/>
    <w:rsid w:val="00794BE7"/>
    <w:rsid w:val="007A62E6"/>
    <w:rsid w:val="007D791B"/>
    <w:rsid w:val="0080684C"/>
    <w:rsid w:val="00811CDD"/>
    <w:rsid w:val="00871C75"/>
    <w:rsid w:val="008776DC"/>
    <w:rsid w:val="00896BCC"/>
    <w:rsid w:val="008B45FA"/>
    <w:rsid w:val="008E41E4"/>
    <w:rsid w:val="008E6213"/>
    <w:rsid w:val="008F572B"/>
    <w:rsid w:val="0092121E"/>
    <w:rsid w:val="00930F4E"/>
    <w:rsid w:val="009705C8"/>
    <w:rsid w:val="0097488D"/>
    <w:rsid w:val="009F7154"/>
    <w:rsid w:val="009F7A91"/>
    <w:rsid w:val="009F7E4D"/>
    <w:rsid w:val="00A30353"/>
    <w:rsid w:val="00A348F8"/>
    <w:rsid w:val="00A47791"/>
    <w:rsid w:val="00A73CD0"/>
    <w:rsid w:val="00AA06AE"/>
    <w:rsid w:val="00AA4B9A"/>
    <w:rsid w:val="00AC3823"/>
    <w:rsid w:val="00AE323C"/>
    <w:rsid w:val="00B00181"/>
    <w:rsid w:val="00B00888"/>
    <w:rsid w:val="00B1177F"/>
    <w:rsid w:val="00B765F7"/>
    <w:rsid w:val="00B83A14"/>
    <w:rsid w:val="00BA0CA9"/>
    <w:rsid w:val="00BD0639"/>
    <w:rsid w:val="00BE1421"/>
    <w:rsid w:val="00C00079"/>
    <w:rsid w:val="00C02897"/>
    <w:rsid w:val="00C35284"/>
    <w:rsid w:val="00CB4E51"/>
    <w:rsid w:val="00CC3135"/>
    <w:rsid w:val="00D059B1"/>
    <w:rsid w:val="00D3279A"/>
    <w:rsid w:val="00D3439C"/>
    <w:rsid w:val="00DB1831"/>
    <w:rsid w:val="00DD35CF"/>
    <w:rsid w:val="00DD3BFD"/>
    <w:rsid w:val="00DF6678"/>
    <w:rsid w:val="00E01D62"/>
    <w:rsid w:val="00E06211"/>
    <w:rsid w:val="00E32FEB"/>
    <w:rsid w:val="00E85286"/>
    <w:rsid w:val="00E935F1"/>
    <w:rsid w:val="00EB1BA6"/>
    <w:rsid w:val="00EC769B"/>
    <w:rsid w:val="00EE1972"/>
    <w:rsid w:val="00F00BD6"/>
    <w:rsid w:val="00F174E1"/>
    <w:rsid w:val="00F407AF"/>
    <w:rsid w:val="00F41B9E"/>
    <w:rsid w:val="00F660DF"/>
    <w:rsid w:val="00F7689D"/>
    <w:rsid w:val="00F80417"/>
    <w:rsid w:val="00F9017E"/>
    <w:rsid w:val="00F95C08"/>
    <w:rsid w:val="00FA42A0"/>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319920"/>
  <w15:docId w15:val="{10C14F72-49A6-4523-875B-CF665D61B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0"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3A3"/>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6B23A3"/>
    <w:pPr>
      <w:keepNext/>
      <w:keepLines/>
      <w:spacing w:after="0" w:line="240" w:lineRule="auto"/>
      <w:ind w:right="0"/>
      <w:jc w:val="left"/>
      <w:outlineLvl w:val="0"/>
    </w:pPr>
  </w:style>
  <w:style w:type="paragraph" w:styleId="Titre2">
    <w:name w:val="heading 2"/>
    <w:basedOn w:val="Normal"/>
    <w:next w:val="Normal"/>
    <w:link w:val="Titre2Car"/>
    <w:qFormat/>
    <w:rsid w:val="006B23A3"/>
    <w:pPr>
      <w:outlineLvl w:val="1"/>
    </w:pPr>
  </w:style>
  <w:style w:type="paragraph" w:styleId="Titre3">
    <w:name w:val="heading 3"/>
    <w:basedOn w:val="Normal"/>
    <w:next w:val="Normal"/>
    <w:link w:val="Titre3Car"/>
    <w:qFormat/>
    <w:rsid w:val="006B23A3"/>
    <w:pPr>
      <w:outlineLvl w:val="2"/>
    </w:pPr>
  </w:style>
  <w:style w:type="paragraph" w:styleId="Titre4">
    <w:name w:val="heading 4"/>
    <w:basedOn w:val="Normal"/>
    <w:next w:val="Normal"/>
    <w:link w:val="Titre4Car"/>
    <w:qFormat/>
    <w:rsid w:val="006B23A3"/>
    <w:pPr>
      <w:outlineLvl w:val="3"/>
    </w:pPr>
  </w:style>
  <w:style w:type="paragraph" w:styleId="Titre5">
    <w:name w:val="heading 5"/>
    <w:basedOn w:val="Normal"/>
    <w:next w:val="Normal"/>
    <w:link w:val="Titre5Car"/>
    <w:qFormat/>
    <w:rsid w:val="006B23A3"/>
    <w:pPr>
      <w:outlineLvl w:val="4"/>
    </w:pPr>
  </w:style>
  <w:style w:type="paragraph" w:styleId="Titre6">
    <w:name w:val="heading 6"/>
    <w:basedOn w:val="Normal"/>
    <w:next w:val="Normal"/>
    <w:link w:val="Titre6Car"/>
    <w:qFormat/>
    <w:rsid w:val="006B23A3"/>
    <w:pPr>
      <w:outlineLvl w:val="5"/>
    </w:pPr>
  </w:style>
  <w:style w:type="paragraph" w:styleId="Titre7">
    <w:name w:val="heading 7"/>
    <w:basedOn w:val="Normal"/>
    <w:next w:val="Normal"/>
    <w:link w:val="Titre7Car"/>
    <w:qFormat/>
    <w:rsid w:val="006B23A3"/>
    <w:pPr>
      <w:outlineLvl w:val="6"/>
    </w:pPr>
  </w:style>
  <w:style w:type="paragraph" w:styleId="Titre8">
    <w:name w:val="heading 8"/>
    <w:basedOn w:val="Normal"/>
    <w:next w:val="Normal"/>
    <w:link w:val="Titre8Car"/>
    <w:qFormat/>
    <w:rsid w:val="006B23A3"/>
    <w:pPr>
      <w:outlineLvl w:val="7"/>
    </w:pPr>
  </w:style>
  <w:style w:type="paragraph" w:styleId="Titre9">
    <w:name w:val="heading 9"/>
    <w:basedOn w:val="Normal"/>
    <w:next w:val="Normal"/>
    <w:link w:val="Titre9Car"/>
    <w:qFormat/>
    <w:rsid w:val="006B23A3"/>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6B23A3"/>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6B23A3"/>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6B23A3"/>
    <w:pPr>
      <w:spacing w:line="240" w:lineRule="auto"/>
    </w:pPr>
    <w:rPr>
      <w:sz w:val="16"/>
    </w:rPr>
  </w:style>
  <w:style w:type="character" w:customStyle="1" w:styleId="PieddepageCar">
    <w:name w:val="Pied de page Car"/>
    <w:aliases w:val="3_G Car"/>
    <w:basedOn w:val="Policepardfaut"/>
    <w:link w:val="Pieddepage"/>
    <w:rsid w:val="006B23A3"/>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6B23A3"/>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6B23A3"/>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6B23A3"/>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6B23A3"/>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6B23A3"/>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6B23A3"/>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6B23A3"/>
    <w:pPr>
      <w:tabs>
        <w:tab w:val="left" w:pos="1701"/>
        <w:tab w:val="left" w:pos="2268"/>
        <w:tab w:val="left" w:pos="2835"/>
      </w:tabs>
      <w:spacing w:after="120"/>
      <w:ind w:left="1134" w:right="1134"/>
      <w:jc w:val="both"/>
    </w:pPr>
  </w:style>
  <w:style w:type="paragraph" w:customStyle="1" w:styleId="SLG">
    <w:name w:val="__S_L_G"/>
    <w:basedOn w:val="Normal"/>
    <w:next w:val="Normal"/>
    <w:rsid w:val="006B23A3"/>
    <w:pPr>
      <w:keepNext/>
      <w:keepLines/>
      <w:spacing w:before="240" w:after="240" w:line="580" w:lineRule="exact"/>
      <w:ind w:left="1134" w:right="1134"/>
    </w:pPr>
    <w:rPr>
      <w:b/>
      <w:sz w:val="56"/>
    </w:rPr>
  </w:style>
  <w:style w:type="paragraph" w:customStyle="1" w:styleId="SMG">
    <w:name w:val="__S_M_G"/>
    <w:basedOn w:val="Normal"/>
    <w:next w:val="Normal"/>
    <w:rsid w:val="006B23A3"/>
    <w:pPr>
      <w:keepNext/>
      <w:keepLines/>
      <w:spacing w:before="240" w:after="240" w:line="420" w:lineRule="exact"/>
      <w:ind w:left="1134" w:right="1134"/>
    </w:pPr>
    <w:rPr>
      <w:b/>
      <w:sz w:val="40"/>
    </w:rPr>
  </w:style>
  <w:style w:type="paragraph" w:customStyle="1" w:styleId="SSG">
    <w:name w:val="__S_S_G"/>
    <w:basedOn w:val="Normal"/>
    <w:next w:val="Normal"/>
    <w:rsid w:val="006B23A3"/>
    <w:pPr>
      <w:keepNext/>
      <w:keepLines/>
      <w:spacing w:before="240" w:after="240" w:line="300" w:lineRule="exact"/>
      <w:ind w:left="1134" w:right="1134"/>
    </w:pPr>
    <w:rPr>
      <w:b/>
      <w:sz w:val="28"/>
    </w:rPr>
  </w:style>
  <w:style w:type="paragraph" w:customStyle="1" w:styleId="XLargeG">
    <w:name w:val="__XLarge_G"/>
    <w:basedOn w:val="Normal"/>
    <w:next w:val="Normal"/>
    <w:rsid w:val="006B23A3"/>
    <w:pPr>
      <w:keepNext/>
      <w:keepLines/>
      <w:spacing w:before="240" w:after="240" w:line="420" w:lineRule="exact"/>
      <w:ind w:left="1134" w:right="1134"/>
    </w:pPr>
    <w:rPr>
      <w:b/>
      <w:sz w:val="40"/>
    </w:rPr>
  </w:style>
  <w:style w:type="paragraph" w:customStyle="1" w:styleId="Bullet1G">
    <w:name w:val="_Bullet 1_G"/>
    <w:basedOn w:val="Normal"/>
    <w:qFormat/>
    <w:rsid w:val="006B23A3"/>
    <w:pPr>
      <w:numPr>
        <w:numId w:val="1"/>
      </w:numPr>
      <w:spacing w:after="120"/>
      <w:ind w:right="1134"/>
      <w:jc w:val="both"/>
    </w:pPr>
  </w:style>
  <w:style w:type="paragraph" w:customStyle="1" w:styleId="Bullet2G">
    <w:name w:val="_Bullet 2_G"/>
    <w:basedOn w:val="Normal"/>
    <w:qFormat/>
    <w:rsid w:val="006B23A3"/>
    <w:pPr>
      <w:numPr>
        <w:numId w:val="2"/>
      </w:numPr>
      <w:spacing w:after="120"/>
      <w:ind w:right="1134"/>
      <w:jc w:val="both"/>
    </w:pPr>
  </w:style>
  <w:style w:type="paragraph" w:customStyle="1" w:styleId="ParNoG">
    <w:name w:val="_ParNo_G"/>
    <w:basedOn w:val="Normal"/>
    <w:qFormat/>
    <w:rsid w:val="006B23A3"/>
    <w:pPr>
      <w:numPr>
        <w:numId w:val="3"/>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Appel note de bas de page,Footnotes refss,Footnote number,referencia nota al pie,f"/>
    <w:basedOn w:val="Policepardfaut"/>
    <w:qFormat/>
    <w:rsid w:val="006B23A3"/>
    <w:rPr>
      <w:rFonts w:ascii="Times New Roman" w:hAnsi="Times New Roman"/>
      <w:sz w:val="18"/>
      <w:vertAlign w:val="superscript"/>
      <w:lang w:val="fr-CH"/>
    </w:rPr>
  </w:style>
  <w:style w:type="character" w:styleId="Appeldenotedefin">
    <w:name w:val="endnote reference"/>
    <w:aliases w:val="1_G"/>
    <w:basedOn w:val="Appelnotedebasdep"/>
    <w:qFormat/>
    <w:rsid w:val="006B23A3"/>
    <w:rPr>
      <w:rFonts w:ascii="Times New Roman" w:hAnsi="Times New Roman"/>
      <w:sz w:val="18"/>
      <w:vertAlign w:val="superscript"/>
      <w:lang w:val="fr-CH"/>
    </w:rPr>
  </w:style>
  <w:style w:type="table" w:styleId="Grilledutableau">
    <w:name w:val="Table Grid"/>
    <w:basedOn w:val="TableauNormal"/>
    <w:rsid w:val="006B23A3"/>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6B23A3"/>
    <w:rPr>
      <w:color w:val="0000FF"/>
      <w:u w:val="none"/>
    </w:rPr>
  </w:style>
  <w:style w:type="character" w:styleId="Lienhypertextesuivivisit">
    <w:name w:val="FollowedHyperlink"/>
    <w:basedOn w:val="Policepardfaut"/>
    <w:unhideWhenUsed/>
    <w:rsid w:val="006B23A3"/>
    <w:rPr>
      <w:color w:val="0000FF"/>
      <w:u w:val="none"/>
    </w:rPr>
  </w:style>
  <w:style w:type="paragraph" w:styleId="Notedebasdepage">
    <w:name w:val="footnote text"/>
    <w:aliases w:val="5_G"/>
    <w:basedOn w:val="Normal"/>
    <w:link w:val="NotedebasdepageCar"/>
    <w:qFormat/>
    <w:rsid w:val="006B23A3"/>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6B23A3"/>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6B23A3"/>
  </w:style>
  <w:style w:type="character" w:customStyle="1" w:styleId="NotedefinCar">
    <w:name w:val="Note de fin Car"/>
    <w:aliases w:val="2_G Car"/>
    <w:basedOn w:val="Policepardfaut"/>
    <w:link w:val="Notedefin"/>
    <w:rsid w:val="006B23A3"/>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6B23A3"/>
    <w:rPr>
      <w:rFonts w:ascii="Times New Roman" w:hAnsi="Times New Roman"/>
      <w:b/>
      <w:sz w:val="18"/>
      <w:lang w:val="fr-CH"/>
    </w:rPr>
  </w:style>
  <w:style w:type="character" w:customStyle="1" w:styleId="Titre1Car">
    <w:name w:val="Titre 1 Car"/>
    <w:aliases w:val="Table_G Car,Cuadro_G Car"/>
    <w:basedOn w:val="Policepardfaut"/>
    <w:link w:val="Titre1"/>
    <w:rsid w:val="006B23A3"/>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6B23A3"/>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6B23A3"/>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6B23A3"/>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6B23A3"/>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6B23A3"/>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6B23A3"/>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6B23A3"/>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6B23A3"/>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6B23A3"/>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B23A3"/>
    <w:rPr>
      <w:rFonts w:ascii="Tahoma" w:eastAsiaTheme="minorHAnsi" w:hAnsi="Tahoma" w:cs="Tahoma"/>
      <w:sz w:val="16"/>
      <w:szCs w:val="16"/>
      <w:lang w:eastAsia="en-US"/>
    </w:rPr>
  </w:style>
  <w:style w:type="character" w:customStyle="1" w:styleId="HChGChar">
    <w:name w:val="_ H _Ch_G Char"/>
    <w:link w:val="HChG"/>
    <w:locked/>
    <w:rsid w:val="006B23A3"/>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6B23A3"/>
    <w:rPr>
      <w:rFonts w:ascii="Times New Roman" w:eastAsiaTheme="minorHAnsi" w:hAnsi="Times New Roman" w:cs="Times New Roman"/>
      <w:sz w:val="20"/>
      <w:szCs w:val="20"/>
      <w:lang w:eastAsia="en-US"/>
    </w:rPr>
  </w:style>
  <w:style w:type="character" w:customStyle="1" w:styleId="H1GChar">
    <w:name w:val="_ H_1_G Char"/>
    <w:link w:val="H1G"/>
    <w:locked/>
    <w:rsid w:val="006B23A3"/>
    <w:rPr>
      <w:rFonts w:ascii="Times New Roman" w:eastAsiaTheme="minorHAnsi" w:hAnsi="Times New Roman" w:cs="Times New Roman"/>
      <w:b/>
      <w:sz w:val="24"/>
      <w:szCs w:val="20"/>
      <w:lang w:eastAsia="en-US"/>
    </w:rPr>
  </w:style>
  <w:style w:type="character" w:customStyle="1" w:styleId="H23GChar">
    <w:name w:val="_ H_2/3_G Char"/>
    <w:link w:val="H23G"/>
    <w:locked/>
    <w:rsid w:val="006B23A3"/>
    <w:rPr>
      <w:rFonts w:ascii="Times New Roman" w:eastAsiaTheme="minorHAnsi" w:hAnsi="Times New Roman" w:cs="Times New Roman"/>
      <w:b/>
      <w:sz w:val="20"/>
      <w:szCs w:val="20"/>
      <w:lang w:eastAsia="en-US"/>
    </w:rPr>
  </w:style>
  <w:style w:type="character" w:customStyle="1" w:styleId="HMGChar">
    <w:name w:val="_ H __M_G Char"/>
    <w:link w:val="HMG"/>
    <w:rsid w:val="0026013B"/>
    <w:rPr>
      <w:rFonts w:ascii="Times New Roman" w:eastAsiaTheme="minorHAnsi" w:hAnsi="Times New Roman" w:cs="Times New Roman"/>
      <w:b/>
      <w:sz w:val="34"/>
      <w:szCs w:val="20"/>
      <w:lang w:eastAsia="en-US"/>
    </w:rPr>
  </w:style>
  <w:style w:type="character" w:styleId="Marquedecommentaire">
    <w:name w:val="annotation reference"/>
    <w:basedOn w:val="Policepardfaut"/>
    <w:unhideWhenUsed/>
    <w:rsid w:val="0026013B"/>
    <w:rPr>
      <w:sz w:val="16"/>
      <w:szCs w:val="16"/>
    </w:rPr>
  </w:style>
  <w:style w:type="paragraph" w:styleId="Rvision">
    <w:name w:val="Revision"/>
    <w:hidden/>
    <w:uiPriority w:val="99"/>
    <w:semiHidden/>
    <w:rsid w:val="0026013B"/>
    <w:pPr>
      <w:spacing w:after="0" w:line="240" w:lineRule="auto"/>
    </w:pPr>
    <w:rPr>
      <w:rFonts w:ascii="Times New Roman" w:eastAsiaTheme="minorEastAsia" w:hAnsi="Times New Roman" w:cs="Times New Roman"/>
      <w:sz w:val="20"/>
      <w:szCs w:val="20"/>
      <w:lang w:val="es-ES" w:eastAsia="es-ES"/>
    </w:rPr>
  </w:style>
  <w:style w:type="paragraph" w:styleId="Paragraphedeliste">
    <w:name w:val="List Paragraph"/>
    <w:basedOn w:val="Normal"/>
    <w:qFormat/>
    <w:rsid w:val="0026013B"/>
    <w:pPr>
      <w:kinsoku/>
      <w:overflowPunct/>
      <w:autoSpaceDE/>
      <w:autoSpaceDN/>
      <w:adjustRightInd/>
      <w:snapToGrid/>
      <w:ind w:left="720"/>
      <w:contextualSpacing/>
    </w:pPr>
    <w:rPr>
      <w:rFonts w:eastAsia="Times New Roman"/>
      <w:lang w:val="en-GB"/>
    </w:rPr>
  </w:style>
  <w:style w:type="character" w:styleId="Mentionnonrsolue">
    <w:name w:val="Unresolved Mention"/>
    <w:basedOn w:val="Policepardfaut"/>
    <w:uiPriority w:val="99"/>
    <w:semiHidden/>
    <w:unhideWhenUsed/>
    <w:rsid w:val="006B23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bcn.cl/leychile/navegar?idNorma=1042092&amp;idVersion=Diferido" TargetMode="External"/><Relationship Id="rId13" Type="http://schemas.openxmlformats.org/officeDocument/2006/relationships/hyperlink" Target="https://dipol.minsal.cl/campanas/" TargetMode="External"/><Relationship Id="rId18" Type="http://schemas.openxmlformats.org/officeDocument/2006/relationships/hyperlink" Target="https://www.saludarica.cl/wp-content/uploads/2016/12/Circular-n%C2%BA4-13-06-16.pdf" TargetMode="External"/><Relationship Id="rId26" Type="http://schemas.openxmlformats.org/officeDocument/2006/relationships/hyperlink" Target="https://www.bcn.cl/leychile/navegar?idNorma=1154203" TargetMode="External"/><Relationship Id="rId3" Type="http://schemas.openxmlformats.org/officeDocument/2006/relationships/hyperlink" Target="https://www.carabineros.cl/transparencia/og/pdf/OG_2640_29032019.pdf" TargetMode="External"/><Relationship Id="rId21" Type="http://schemas.openxmlformats.org/officeDocument/2006/relationships/hyperlink" Target="https://drive.google.com/file/d/1hAB74HB6WxVdZ9uo40VcrbemVhKVcPVx/view" TargetMode="External"/><Relationship Id="rId7" Type="http://schemas.openxmlformats.org/officeDocument/2006/relationships/hyperlink" Target="https://www.camara.cl/legislacion/ProyectosDeLey/tramitacion.aspx?prmID=13286&amp;prmBOLETIN=12748-17" TargetMode="External"/><Relationship Id="rId12" Type="http://schemas.openxmlformats.org/officeDocument/2006/relationships/hyperlink" Target="https://www.agci.cl/images/Insumos_IMG/Mexico/resultados/Resultados_Fondo_Chile_Mexico_2022.pdf" TargetMode="External"/><Relationship Id="rId17" Type="http://schemas.openxmlformats.org/officeDocument/2006/relationships/hyperlink" Target="https://www.bcn.cl/leychile/navegar?idNorma=1176043" TargetMode="External"/><Relationship Id="rId25" Type="http://schemas.openxmlformats.org/officeDocument/2006/relationships/hyperlink" Target="https://www.mejorninez.cl/descargas/doc-MN/resoluciones/2022/REX-186_2022-Gestion-casos-NNA-extranj-chilenos-fuera-del-pais.pdf" TargetMode="External"/><Relationship Id="rId2" Type="http://schemas.openxmlformats.org/officeDocument/2006/relationships/hyperlink" Target="https://www.bcn.cl/leychile/navegar?idNorma=1187994&amp;idVersion=2023-01-18" TargetMode="External"/><Relationship Id="rId16" Type="http://schemas.openxmlformats.org/officeDocument/2006/relationships/hyperlink" Target="https://www.youtube.com/watch?v=hYaBaG1tJqw&amp;t=1s&amp;ab_channel=ServicioSaludArica" TargetMode="External"/><Relationship Id="rId20" Type="http://schemas.openxmlformats.org/officeDocument/2006/relationships/hyperlink" Target="https://degi.saludoriente.cl/degidssmo/documentos/normas/NORMA_820.pdf" TargetMode="External"/><Relationship Id="rId29" Type="http://schemas.openxmlformats.org/officeDocument/2006/relationships/hyperlink" Target="https://www.senado.cl/appsenado/templates/tramitacion/index.php?" TargetMode="External"/><Relationship Id="rId1" Type="http://schemas.openxmlformats.org/officeDocument/2006/relationships/hyperlink" Target="https://www.bcn.cl/leychile/navegar?idNorma=1158549" TargetMode="External"/><Relationship Id="rId6" Type="http://schemas.openxmlformats.org/officeDocument/2006/relationships/hyperlink" Target="https://www.who.int/publications/i/item/9789240067110" TargetMode="External"/><Relationship Id="rId11" Type="http://schemas.openxmlformats.org/officeDocument/2006/relationships/hyperlink" Target="https://www.bcn.cl/leychile/navegar?i=1187081" TargetMode="External"/><Relationship Id="rId24" Type="http://schemas.openxmlformats.org/officeDocument/2006/relationships/hyperlink" Target="https://www.bcn.cl/leychile/navegar?idNorma=1023156" TargetMode="External"/><Relationship Id="rId5" Type="http://schemas.openxmlformats.org/officeDocument/2006/relationships/hyperlink" Target="https://www.bcn.cl/leychile/navegar?idNorma=1088253" TargetMode="External"/><Relationship Id="rId15" Type="http://schemas.openxmlformats.org/officeDocument/2006/relationships/hyperlink" Target="http://www.hospitalfricke.cl/wp-content/uploads/2017/12/Cartilla-Migrantes.pdf" TargetMode="External"/><Relationship Id="rId23" Type="http://schemas.openxmlformats.org/officeDocument/2006/relationships/hyperlink" Target="https://www.bcn.cl/leychile/navegar?idNorma=1012435&amp;idVersion=2022-02-12&amp;idParte=" TargetMode="External"/><Relationship Id="rId28" Type="http://schemas.openxmlformats.org/officeDocument/2006/relationships/hyperlink" Target="https://www.bcn.cl/leychile/navegar?idNorma=1006044" TargetMode="External"/><Relationship Id="rId10" Type="http://schemas.openxmlformats.org/officeDocument/2006/relationships/hyperlink" Target="https://www.carabineros.cl/transparencia/og/pdf/OG_2700_30102019.pdf" TargetMode="External"/><Relationship Id="rId19" Type="http://schemas.openxmlformats.org/officeDocument/2006/relationships/hyperlink" Target="https://drive.google.com/file/d/1i6_syxEkikmkkdllDG5Vqirr4dPvE5iC/view" TargetMode="External"/><Relationship Id="rId31" Type="http://schemas.openxmlformats.org/officeDocument/2006/relationships/hyperlink" Target="https://www.carabineros.cl/transparencia/og/pdf/OG_2474_24032017.pdf" TargetMode="External"/><Relationship Id="rId4" Type="http://schemas.openxmlformats.org/officeDocument/2006/relationships/hyperlink" Target="https://www.minsal.cl/wp-content/uploads/2015/09/Res-Exenta-1308-2017-Politica-de-Salud-de-Migrantes-Internacionales.pdf" TargetMode="External"/><Relationship Id="rId9" Type="http://schemas.openxmlformats.org/officeDocument/2006/relationships/hyperlink" Target="https://www.bcn.cl/leychile/navegar?idNorma=251693" TargetMode="External"/><Relationship Id="rId14" Type="http://schemas.openxmlformats.org/officeDocument/2006/relationships/hyperlink" Target="https://chile.iom.int/sites/g/files/tmzbdl906/files/documents/FolletoOIM-DerechoSalud%26Educaci%C3%B3n.pdf" TargetMode="External"/><Relationship Id="rId22" Type="http://schemas.openxmlformats.org/officeDocument/2006/relationships/hyperlink" Target="https://www.bcn.cl/leychile/navegar?idNorma=242302&amp;idParte=" TargetMode="External"/><Relationship Id="rId27" Type="http://schemas.openxmlformats.org/officeDocument/2006/relationships/hyperlink" Target="https://www.bcn.cl/leychile/navegar?idNorma=249177" TargetMode="External"/><Relationship Id="rId30" Type="http://schemas.openxmlformats.org/officeDocument/2006/relationships/hyperlink" Target="https://www.carabineros.cl/transparencia/og/pdf/OG_2490_11052017.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46</Pages>
  <Words>22762</Words>
  <Characters>125195</Characters>
  <Application>Microsoft Office Word</Application>
  <DocSecurity>0</DocSecurity>
  <Lines>1043</Lines>
  <Paragraphs>295</Paragraphs>
  <ScaleCrop>false</ScaleCrop>
  <HeadingPairs>
    <vt:vector size="2" baseType="variant">
      <vt:variant>
        <vt:lpstr>Titre</vt:lpstr>
      </vt:variant>
      <vt:variant>
        <vt:i4>1</vt:i4>
      </vt:variant>
    </vt:vector>
  </HeadingPairs>
  <TitlesOfParts>
    <vt:vector size="1" baseType="lpstr">
      <vt:lpstr>CMW/C/CHL/FCO/2</vt:lpstr>
    </vt:vector>
  </TitlesOfParts>
  <Company>DCM</Company>
  <LinksUpToDate>false</LinksUpToDate>
  <CharactersWithSpaces>147662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CMW/C/CHL/FCO/2</dc:title>
  <dc:subject/>
  <dc:creator>Estelle-Delphine DITTA</dc:creator>
  <cp:keywords/>
  <cp:lastModifiedBy>Estelle-Delphine DITTA</cp:lastModifiedBy>
  <cp:revision>3</cp:revision>
  <cp:lastPrinted>2023-09-19T06:57:00Z</cp:lastPrinted>
  <dcterms:created xsi:type="dcterms:W3CDTF">2023-09-19T06:57:00Z</dcterms:created>
  <dcterms:modified xsi:type="dcterms:W3CDTF">2023-09-19T06:58:00Z</dcterms:modified>
</cp:coreProperties>
</file>