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3170F6">
                <w:t>C/20/1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170F6">
                <w:rPr>
                  <w:sz w:val="20"/>
                  <w:lang w:val="en-US"/>
                </w:rPr>
                <w:t>17 January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3170F6" w:rsidRDefault="003170F6" w:rsidP="003170F6">
      <w:pPr>
        <w:spacing w:before="120"/>
        <w:rPr>
          <w:b/>
          <w:sz w:val="24"/>
        </w:rPr>
      </w:pPr>
      <w:r>
        <w:rPr>
          <w:b/>
          <w:sz w:val="24"/>
        </w:rPr>
        <w:t xml:space="preserve">Комитет по защите прав всех трудящихся-мигрантов </w:t>
      </w:r>
      <w:r>
        <w:rPr>
          <w:b/>
          <w:sz w:val="24"/>
        </w:rPr>
        <w:br/>
        <w:t>и членов их семей</w:t>
      </w:r>
    </w:p>
    <w:p w:rsidR="003170F6" w:rsidRPr="003170F6" w:rsidRDefault="003170F6" w:rsidP="003170F6">
      <w:pPr>
        <w:rPr>
          <w:b/>
        </w:rPr>
      </w:pPr>
      <w:r w:rsidRPr="003170F6">
        <w:rPr>
          <w:b/>
        </w:rPr>
        <w:t>Двадцатая сессия</w:t>
      </w:r>
    </w:p>
    <w:p w:rsidR="003170F6" w:rsidRPr="003170F6" w:rsidRDefault="003170F6" w:rsidP="003170F6">
      <w:r w:rsidRPr="003170F6">
        <w:t>31 марта − 11 апреля 2014 года</w:t>
      </w:r>
    </w:p>
    <w:p w:rsidR="003170F6" w:rsidRPr="003170F6" w:rsidRDefault="003170F6" w:rsidP="003170F6">
      <w:r w:rsidRPr="003170F6">
        <w:t>Пункт 4 предварительной повестки дня</w:t>
      </w:r>
    </w:p>
    <w:p w:rsidR="003170F6" w:rsidRPr="003170F6" w:rsidRDefault="003170F6" w:rsidP="003170F6">
      <w:pPr>
        <w:rPr>
          <w:b/>
        </w:rPr>
      </w:pPr>
      <w:r w:rsidRPr="003170F6">
        <w:rPr>
          <w:b/>
        </w:rPr>
        <w:t>Принятие повестки дня</w:t>
      </w:r>
    </w:p>
    <w:p w:rsidR="003170F6" w:rsidRDefault="003170F6" w:rsidP="003170F6">
      <w:pPr>
        <w:pStyle w:val="HChGR"/>
      </w:pPr>
      <w:r>
        <w:tab/>
      </w:r>
      <w:r>
        <w:tab/>
        <w:t xml:space="preserve">Предварительная аннотированная повестка дня </w:t>
      </w:r>
      <w:r>
        <w:br/>
        <w:t>и программа работы</w:t>
      </w:r>
    </w:p>
    <w:p w:rsidR="003170F6" w:rsidRDefault="003170F6" w:rsidP="003170F6">
      <w:pPr>
        <w:pStyle w:val="H1GR"/>
      </w:pPr>
      <w:r>
        <w:tab/>
      </w:r>
      <w:r>
        <w:tab/>
        <w:t>Записка Секретариата</w:t>
      </w:r>
    </w:p>
    <w:p w:rsidR="003170F6" w:rsidRPr="00A91AB4" w:rsidRDefault="003170F6" w:rsidP="003170F6">
      <w:pPr>
        <w:pStyle w:val="SingleTxtGR"/>
      </w:pPr>
      <w:r>
        <w:t>1.</w:t>
      </w:r>
      <w:r>
        <w:tab/>
        <w:t>Двадцатая сессия Комитета по защите прав всех трудящихся-мигрантов и членов их семей состоится в Отделении Организации Объединенных Наций в Женеве (Дворце Вильсона) 31 марта − 11 апреля 2014 года. Первое заседание сессии будет созвано в п</w:t>
      </w:r>
      <w:r>
        <w:t>о</w:t>
      </w:r>
      <w:r>
        <w:t>недельник, 31 марта</w:t>
      </w:r>
      <w:r w:rsidR="00E21E63">
        <w:t>,</w:t>
      </w:r>
      <w:r>
        <w:t xml:space="preserve"> в 10 ч. 00 м.</w:t>
      </w:r>
    </w:p>
    <w:p w:rsidR="003170F6" w:rsidRDefault="003170F6" w:rsidP="003170F6">
      <w:pPr>
        <w:pStyle w:val="SingleTxtGR"/>
      </w:pPr>
      <w:r>
        <w:t>2.</w:t>
      </w:r>
      <w:r>
        <w:tab/>
        <w:t>Пр</w:t>
      </w:r>
      <w:r w:rsidR="002060D3">
        <w:t>ил</w:t>
      </w:r>
      <w:r>
        <w:t>агаемые предварительная аннотированная повестка дня и програ</w:t>
      </w:r>
      <w:r>
        <w:t>м</w:t>
      </w:r>
      <w:r>
        <w:t>ма работы двадцатой сессии Комитета подготовлены Генеральным секретарем в консультации с Председателем Комитета в соответствии с правилом 5 време</w:t>
      </w:r>
      <w:r>
        <w:t>н</w:t>
      </w:r>
      <w:r>
        <w:t>ных правил процедуры.</w:t>
      </w:r>
    </w:p>
    <w:p w:rsidR="003170F6" w:rsidRDefault="003170F6" w:rsidP="002060D3">
      <w:pPr>
        <w:pStyle w:val="HChGR"/>
      </w:pPr>
      <w:r>
        <w:br w:type="page"/>
      </w:r>
      <w:r w:rsidR="002060D3">
        <w:tab/>
      </w:r>
      <w:r w:rsidR="002060D3">
        <w:tab/>
      </w:r>
      <w:r>
        <w:t>Предварительная повестка дня</w:t>
      </w:r>
    </w:p>
    <w:p w:rsidR="003170F6" w:rsidRDefault="003170F6" w:rsidP="007A74F9">
      <w:pPr>
        <w:pStyle w:val="SingleTxtGR"/>
        <w:ind w:left="1701" w:hanging="567"/>
      </w:pPr>
      <w:r>
        <w:t>1.</w:t>
      </w:r>
      <w:r>
        <w:tab/>
        <w:t>Открытие сессии</w:t>
      </w:r>
    </w:p>
    <w:p w:rsidR="003170F6" w:rsidRDefault="003170F6" w:rsidP="007A74F9">
      <w:pPr>
        <w:pStyle w:val="SingleTxtGR"/>
        <w:ind w:left="1701" w:hanging="567"/>
      </w:pPr>
      <w:r>
        <w:t>2.</w:t>
      </w:r>
      <w:r>
        <w:tab/>
        <w:t>Торжественное заявление новых избранных членов Комитета в соотве</w:t>
      </w:r>
      <w:r>
        <w:t>т</w:t>
      </w:r>
      <w:r>
        <w:t>ствии с правилом 11 временных правил процедуры</w:t>
      </w:r>
    </w:p>
    <w:p w:rsidR="003170F6" w:rsidRDefault="003170F6" w:rsidP="007A74F9">
      <w:pPr>
        <w:pStyle w:val="SingleTxtGR"/>
        <w:ind w:left="1701" w:hanging="567"/>
      </w:pPr>
      <w:r>
        <w:t>3.</w:t>
      </w:r>
      <w:r>
        <w:tab/>
        <w:t>Выборы должностных лиц в соответствии с правилами 12 и 13 време</w:t>
      </w:r>
      <w:r>
        <w:t>н</w:t>
      </w:r>
      <w:r>
        <w:t>ных правил процедуры</w:t>
      </w:r>
    </w:p>
    <w:p w:rsidR="003170F6" w:rsidRDefault="003170F6" w:rsidP="007A74F9">
      <w:pPr>
        <w:pStyle w:val="SingleTxtGR"/>
        <w:ind w:left="1701" w:hanging="567"/>
      </w:pPr>
      <w:r>
        <w:t>4.</w:t>
      </w:r>
      <w:r>
        <w:tab/>
      </w:r>
      <w:r w:rsidR="008F7555">
        <w:t>Утверждение</w:t>
      </w:r>
      <w:r>
        <w:t xml:space="preserve"> повестки дня</w:t>
      </w:r>
    </w:p>
    <w:p w:rsidR="003170F6" w:rsidRDefault="003170F6" w:rsidP="007A74F9">
      <w:pPr>
        <w:pStyle w:val="SingleTxtGR"/>
        <w:ind w:left="1701" w:hanging="567"/>
      </w:pPr>
      <w:r>
        <w:t>5.</w:t>
      </w:r>
      <w:r>
        <w:tab/>
        <w:t>Организационные вопросы</w:t>
      </w:r>
    </w:p>
    <w:p w:rsidR="003170F6" w:rsidRDefault="003170F6" w:rsidP="007A74F9">
      <w:pPr>
        <w:pStyle w:val="SingleTxtGR"/>
        <w:ind w:left="1701" w:hanging="567"/>
      </w:pPr>
      <w:r>
        <w:t>6.</w:t>
      </w:r>
      <w:r>
        <w:tab/>
        <w:t>Представление докладов государствами-участниками</w:t>
      </w:r>
    </w:p>
    <w:p w:rsidR="003170F6" w:rsidRDefault="003170F6" w:rsidP="007A74F9">
      <w:pPr>
        <w:pStyle w:val="SingleTxtGR"/>
        <w:ind w:left="1701" w:hanging="567"/>
      </w:pPr>
      <w:r>
        <w:t>7.</w:t>
      </w:r>
      <w:r>
        <w:tab/>
        <w:t>Рассмотрение докладов, представленных государствами-участниками в соответс</w:t>
      </w:r>
      <w:r>
        <w:t>т</w:t>
      </w:r>
      <w:r>
        <w:t>вии со статьей 73 Конвенции</w:t>
      </w:r>
    </w:p>
    <w:p w:rsidR="003170F6" w:rsidRDefault="003170F6" w:rsidP="007A74F9">
      <w:pPr>
        <w:pStyle w:val="SingleTxtGR"/>
        <w:ind w:left="1701" w:hanging="567"/>
      </w:pPr>
      <w:r>
        <w:t>8.</w:t>
      </w:r>
      <w:r>
        <w:tab/>
        <w:t>Методы работы Комитета</w:t>
      </w:r>
    </w:p>
    <w:p w:rsidR="003170F6" w:rsidRDefault="003170F6" w:rsidP="007A74F9">
      <w:pPr>
        <w:pStyle w:val="SingleTxtGR"/>
        <w:ind w:left="1701" w:hanging="567"/>
      </w:pPr>
      <w:r>
        <w:t>9.</w:t>
      </w:r>
      <w:r>
        <w:tab/>
        <w:t>Пропаганда Конвенции</w:t>
      </w:r>
    </w:p>
    <w:p w:rsidR="003170F6" w:rsidRDefault="003170F6" w:rsidP="007A74F9">
      <w:pPr>
        <w:pStyle w:val="SingleTxtGR"/>
        <w:ind w:left="1701" w:hanging="567"/>
      </w:pPr>
      <w:r>
        <w:t>10.</w:t>
      </w:r>
      <w:r>
        <w:tab/>
        <w:t>Утверждение ежегодного доклада Генеральной Ассамблее</w:t>
      </w:r>
    </w:p>
    <w:p w:rsidR="003170F6" w:rsidRDefault="007A74F9" w:rsidP="007A74F9">
      <w:pPr>
        <w:pStyle w:val="HChGR"/>
      </w:pPr>
      <w:r>
        <w:tab/>
      </w:r>
      <w:r>
        <w:tab/>
      </w:r>
      <w:r w:rsidR="003170F6">
        <w:t>Аннотации</w:t>
      </w:r>
    </w:p>
    <w:p w:rsidR="003170F6" w:rsidRDefault="007A74F9" w:rsidP="007A74F9">
      <w:pPr>
        <w:pStyle w:val="H23GR"/>
      </w:pPr>
      <w:r>
        <w:tab/>
      </w:r>
      <w:r w:rsidR="003170F6">
        <w:t>1.</w:t>
      </w:r>
      <w:r w:rsidR="003170F6">
        <w:tab/>
        <w:t>Открытие сессии</w:t>
      </w:r>
    </w:p>
    <w:p w:rsidR="003170F6" w:rsidRDefault="003170F6" w:rsidP="007A74F9">
      <w:pPr>
        <w:pStyle w:val="SingleTxtGR"/>
      </w:pPr>
      <w:r>
        <w:tab/>
        <w:t>Двадцатую сессию Комитета откроет представитель Генерального секр</w:t>
      </w:r>
      <w:r>
        <w:t>е</w:t>
      </w:r>
      <w:r>
        <w:t xml:space="preserve">таря. </w:t>
      </w:r>
    </w:p>
    <w:p w:rsidR="003170F6" w:rsidRDefault="008F7555" w:rsidP="008F7555">
      <w:pPr>
        <w:pStyle w:val="H23GR"/>
      </w:pPr>
      <w:r>
        <w:tab/>
      </w:r>
      <w:r w:rsidR="003170F6">
        <w:t>2.</w:t>
      </w:r>
      <w:r w:rsidR="003170F6">
        <w:tab/>
        <w:t xml:space="preserve">Торжественное заявление новых избранных членов Комитета </w:t>
      </w:r>
      <w:r>
        <w:br/>
      </w:r>
      <w:r w:rsidR="003170F6">
        <w:t>в соответствии с правилом 11 временных правил процедуры</w:t>
      </w:r>
    </w:p>
    <w:p w:rsidR="003170F6" w:rsidRDefault="003170F6" w:rsidP="008F7555">
      <w:pPr>
        <w:pStyle w:val="SingleTxtGR"/>
      </w:pPr>
      <w:r>
        <w:tab/>
        <w:t>В соответствии с правилом 11 временных правил процедуры прежде</w:t>
      </w:r>
      <w:r w:rsidR="008F7555">
        <w:t>,</w:t>
      </w:r>
      <w:r>
        <w:t xml:space="preserve"> чем приступить к исполнению своих обязанностей после своего избрания на ше</w:t>
      </w:r>
      <w:r>
        <w:t>с</w:t>
      </w:r>
      <w:r>
        <w:t>том Совещании государств − участников Конвенции, состоявшемся 30 мая 2013</w:t>
      </w:r>
      <w:r w:rsidR="008F7555">
        <w:t> </w:t>
      </w:r>
      <w:r>
        <w:t>года, каждый новый член Комитета сделает следующее торжественное з</w:t>
      </w:r>
      <w:r>
        <w:t>а</w:t>
      </w:r>
      <w:r>
        <w:t>явление: "Торжественно заявляю, что буду исполнять свои обязанности и ос</w:t>
      </w:r>
      <w:r>
        <w:t>у</w:t>
      </w:r>
      <w:r>
        <w:t>ществлять свои полномочия в качестве члена Комитета в соответствии с прав</w:t>
      </w:r>
      <w:r>
        <w:t>и</w:t>
      </w:r>
      <w:r>
        <w:t>лами 12 и 13 временных правил процедуры".</w:t>
      </w:r>
    </w:p>
    <w:p w:rsidR="003170F6" w:rsidRPr="00C34750" w:rsidRDefault="008F7555" w:rsidP="008F7555">
      <w:pPr>
        <w:pStyle w:val="H23GR"/>
      </w:pPr>
      <w:r>
        <w:tab/>
      </w:r>
      <w:r w:rsidR="003170F6">
        <w:t>3.</w:t>
      </w:r>
      <w:r w:rsidR="003170F6">
        <w:tab/>
      </w:r>
      <w:r w:rsidR="003170F6" w:rsidRPr="00C34750">
        <w:t>Выборы должностных лиц в соответствии с правилами 12 и 13 временных правил процедуры</w:t>
      </w:r>
    </w:p>
    <w:p w:rsidR="003170F6" w:rsidRDefault="003170F6" w:rsidP="008F7555">
      <w:pPr>
        <w:pStyle w:val="SingleTxtGR"/>
      </w:pPr>
      <w:r>
        <w:tab/>
        <w:t>В соответствии с пунктом 2 статьи 75 Конвенции и пунктом 1 правила 14 време</w:t>
      </w:r>
      <w:r>
        <w:t>н</w:t>
      </w:r>
      <w:r>
        <w:t xml:space="preserve">ных правил процедуры Комитет избирает своих должностных лиц на двухлетний срок. На основании правил 12 и 13 временных правил процедуры Комитет избирает из числа своих членов Председателя, трех заместителей Председателя и докладчика. </w:t>
      </w:r>
    </w:p>
    <w:p w:rsidR="003170F6" w:rsidRDefault="003170F6" w:rsidP="008F7555">
      <w:pPr>
        <w:pStyle w:val="SingleTxtGR"/>
      </w:pPr>
      <w:r>
        <w:tab/>
        <w:t xml:space="preserve">В соответствии с правилом 13 временных правил процедуры при наличии лишь одного кандидата для избрания в качестве </w:t>
      </w:r>
      <w:r w:rsidR="008F7555">
        <w:t>одно</w:t>
      </w:r>
      <w:r w:rsidR="00E5198A">
        <w:t>го</w:t>
      </w:r>
      <w:r w:rsidR="008F7555">
        <w:t xml:space="preserve"> из </w:t>
      </w:r>
      <w:r>
        <w:t>его должностных лиц Комитет может решить избрать это лицо путем аккламации. В том случае, если на избрание в качестве одного из его должностных лиц претендуют два или н</w:t>
      </w:r>
      <w:r>
        <w:t>е</w:t>
      </w:r>
      <w:r>
        <w:t>сколько кандидатов или если Комитет принимает решение о проведении гол</w:t>
      </w:r>
      <w:r>
        <w:t>о</w:t>
      </w:r>
      <w:r>
        <w:t>сования по иным причинам, избирается лицо, получившее простое большинс</w:t>
      </w:r>
      <w:r>
        <w:t>т</w:t>
      </w:r>
      <w:r>
        <w:t>во гол</w:t>
      </w:r>
      <w:r>
        <w:t>о</w:t>
      </w:r>
      <w:r>
        <w:t xml:space="preserve">сов. Выборы проводятся тайным голосованием. </w:t>
      </w:r>
    </w:p>
    <w:p w:rsidR="003170F6" w:rsidRDefault="008F7555" w:rsidP="008F7555">
      <w:pPr>
        <w:pStyle w:val="H23GR"/>
      </w:pPr>
      <w:r>
        <w:tab/>
      </w:r>
      <w:r w:rsidR="003170F6">
        <w:t>4.</w:t>
      </w:r>
      <w:r w:rsidR="003170F6">
        <w:tab/>
      </w:r>
      <w:r>
        <w:t>Утверждение</w:t>
      </w:r>
      <w:r w:rsidR="003170F6">
        <w:t xml:space="preserve"> повестки дня</w:t>
      </w:r>
    </w:p>
    <w:p w:rsidR="003170F6" w:rsidRDefault="003170F6" w:rsidP="008F7555">
      <w:pPr>
        <w:pStyle w:val="SingleTxtGR"/>
      </w:pPr>
      <w:r>
        <w:tab/>
        <w:t>В соответствии с правилом 6 временных правил процедуры Комитета первым пунктом предварительной повестки дня любой сессии является утве</w:t>
      </w:r>
      <w:r>
        <w:t>р</w:t>
      </w:r>
      <w:r>
        <w:t>ждение повестки дня, если только в соответствии с правилом 12 не требуется проведения выборов должностных лиц. Согласно правилу 7 во время сессии Комитет может пересматривать повестку дня и, в случае необходимости, откл</w:t>
      </w:r>
      <w:r>
        <w:t>а</w:t>
      </w:r>
      <w:r>
        <w:t>дывать или исключать пункты.</w:t>
      </w:r>
    </w:p>
    <w:p w:rsidR="003170F6" w:rsidRDefault="008F7555" w:rsidP="008F7555">
      <w:pPr>
        <w:pStyle w:val="H23GR"/>
      </w:pPr>
      <w:r>
        <w:tab/>
      </w:r>
      <w:r w:rsidR="003170F6">
        <w:t>5.</w:t>
      </w:r>
      <w:r w:rsidR="003170F6">
        <w:tab/>
        <w:t>Организационные вопросы</w:t>
      </w:r>
    </w:p>
    <w:p w:rsidR="003170F6" w:rsidRDefault="003170F6" w:rsidP="008F7555">
      <w:pPr>
        <w:pStyle w:val="SingleTxtGR"/>
      </w:pPr>
      <w:r>
        <w:tab/>
        <w:t xml:space="preserve">В рамках этого пункта Комитет рассмотрит </w:t>
      </w:r>
      <w:r w:rsidR="008E2215">
        <w:t>свою</w:t>
      </w:r>
      <w:r>
        <w:t xml:space="preserve"> программу работы </w:t>
      </w:r>
      <w:r w:rsidR="008E2215">
        <w:t>на</w:t>
      </w:r>
      <w:r>
        <w:t xml:space="preserve"> сессии, а также другие вопросы, имеющие отношение к работе Комитета, включая сроки пров</w:t>
      </w:r>
      <w:r>
        <w:t>е</w:t>
      </w:r>
      <w:r>
        <w:t xml:space="preserve">дения будущих сессий Комитета. </w:t>
      </w:r>
    </w:p>
    <w:p w:rsidR="003170F6" w:rsidRDefault="008F7555" w:rsidP="008F7555">
      <w:pPr>
        <w:pStyle w:val="H23GR"/>
      </w:pPr>
      <w:r>
        <w:tab/>
      </w:r>
      <w:r w:rsidR="003170F6">
        <w:t>6.</w:t>
      </w:r>
      <w:r w:rsidR="003170F6">
        <w:tab/>
        <w:t>Представление докладов государствами-участниками</w:t>
      </w:r>
    </w:p>
    <w:p w:rsidR="003170F6" w:rsidRDefault="003170F6" w:rsidP="008F7555">
      <w:pPr>
        <w:pStyle w:val="SingleTxtGR"/>
      </w:pPr>
      <w:r>
        <w:tab/>
        <w:t xml:space="preserve">Комитет получил следующие первоначальные доклады, ожидающие </w:t>
      </w:r>
      <w:r w:rsidR="008E2215">
        <w:t xml:space="preserve">его </w:t>
      </w:r>
      <w:r>
        <w:t>рассмотрения:</w:t>
      </w:r>
    </w:p>
    <w:tbl>
      <w:tblPr>
        <w:tblStyle w:val="TableGrid"/>
        <w:tblW w:w="730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/>
      </w:tblPr>
      <w:tblGrid>
        <w:gridCol w:w="1218"/>
        <w:gridCol w:w="2226"/>
        <w:gridCol w:w="2099"/>
        <w:gridCol w:w="1764"/>
      </w:tblGrid>
      <w:tr w:rsidR="003170F6" w:rsidRPr="00393B16" w:rsidTr="008E2215">
        <w:trPr>
          <w:cnfStyle w:val="100000000000"/>
        </w:trPr>
        <w:tc>
          <w:tcPr>
            <w:tcW w:w="121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222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Подлежал представлению</w:t>
            </w:r>
          </w:p>
        </w:tc>
        <w:tc>
          <w:tcPr>
            <w:tcW w:w="209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Получен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Условное обознач</w:t>
            </w:r>
            <w:r>
              <w:rPr>
                <w:i/>
                <w:sz w:val="16"/>
              </w:rPr>
              <w:t>е</w:t>
            </w:r>
            <w:r>
              <w:rPr>
                <w:i/>
                <w:sz w:val="16"/>
              </w:rPr>
              <w:t>ние</w:t>
            </w:r>
          </w:p>
        </w:tc>
      </w:tr>
      <w:tr w:rsidR="003170F6" w:rsidRPr="00393B16" w:rsidTr="008E2215">
        <w:tc>
          <w:tcPr>
            <w:tcW w:w="1218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Перу</w:t>
            </w:r>
          </w:p>
        </w:tc>
        <w:tc>
          <w:tcPr>
            <w:tcW w:w="2226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января 2007 года</w:t>
            </w:r>
          </w:p>
        </w:tc>
        <w:tc>
          <w:tcPr>
            <w:tcW w:w="2099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14 августа 2013 года</w:t>
            </w:r>
          </w:p>
        </w:tc>
        <w:tc>
          <w:tcPr>
            <w:tcW w:w="1764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 w:rsidRPr="002C139C">
              <w:t>CMW/C/PER/1</w:t>
            </w:r>
          </w:p>
        </w:tc>
      </w:tr>
      <w:tr w:rsidR="003170F6" w:rsidRPr="00393B16" w:rsidTr="008E2215">
        <w:tc>
          <w:tcPr>
            <w:tcW w:w="1218" w:type="dxa"/>
            <w:tcBorders>
              <w:bottom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Уругвай</w:t>
            </w:r>
          </w:p>
        </w:tc>
        <w:tc>
          <w:tcPr>
            <w:tcW w:w="2226" w:type="dxa"/>
            <w:tcBorders>
              <w:bottom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июля 2004 года</w:t>
            </w:r>
          </w:p>
        </w:tc>
        <w:tc>
          <w:tcPr>
            <w:tcW w:w="2099" w:type="dxa"/>
            <w:tcBorders>
              <w:bottom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30 января 2013 года</w:t>
            </w:r>
          </w:p>
        </w:tc>
        <w:tc>
          <w:tcPr>
            <w:tcW w:w="1764" w:type="dxa"/>
            <w:tcBorders>
              <w:bottom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 w:rsidRPr="002C139C">
              <w:t>CMW/C/URY/1</w:t>
            </w:r>
          </w:p>
        </w:tc>
      </w:tr>
    </w:tbl>
    <w:p w:rsidR="003170F6" w:rsidRDefault="003170F6" w:rsidP="008F7555">
      <w:pPr>
        <w:pStyle w:val="SingleTxtGR"/>
        <w:spacing w:before="120"/>
      </w:pPr>
      <w:r>
        <w:tab/>
        <w:t xml:space="preserve">Комитет не получил ни одного второго периодического доклада для </w:t>
      </w:r>
      <w:r w:rsidR="008E2215">
        <w:t xml:space="preserve">его </w:t>
      </w:r>
      <w:r>
        <w:t>рассмотрения.</w:t>
      </w:r>
    </w:p>
    <w:p w:rsidR="003170F6" w:rsidRDefault="003170F6" w:rsidP="008F7555">
      <w:pPr>
        <w:pStyle w:val="SingleTxtGR"/>
      </w:pPr>
      <w:r>
        <w:tab/>
        <w:t>Подлежали представлению, но до сих пор не получены по состоянию на 1</w:t>
      </w:r>
      <w:r w:rsidR="00E5198A">
        <w:t> </w:t>
      </w:r>
      <w:r>
        <w:t>января 2014 года следующие первоначальные доклады:</w:t>
      </w:r>
    </w:p>
    <w:tbl>
      <w:tblPr>
        <w:tblStyle w:val="TableGrid"/>
        <w:tblW w:w="7307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</w:tblCellMar>
        <w:tblLook w:val="01E0"/>
      </w:tblPr>
      <w:tblGrid>
        <w:gridCol w:w="3654"/>
        <w:gridCol w:w="3653"/>
      </w:tblGrid>
      <w:tr w:rsidR="003170F6" w:rsidRPr="00393B16" w:rsidTr="007513C7">
        <w:trPr>
          <w:cnfStyle w:val="100000000000"/>
          <w:tblHeader/>
        </w:trPr>
        <w:tc>
          <w:tcPr>
            <w:tcW w:w="36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Государство-участник</w:t>
            </w:r>
          </w:p>
        </w:tc>
        <w:tc>
          <w:tcPr>
            <w:tcW w:w="365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3170F6" w:rsidRPr="00393B16" w:rsidRDefault="003170F6" w:rsidP="003170F6">
            <w:pPr>
              <w:spacing w:before="80" w:after="80"/>
              <w:rPr>
                <w:i/>
                <w:sz w:val="16"/>
              </w:rPr>
            </w:pPr>
            <w:r>
              <w:rPr>
                <w:i/>
                <w:sz w:val="16"/>
              </w:rPr>
              <w:t>Подлежал представлению</w:t>
            </w:r>
          </w:p>
        </w:tc>
      </w:tr>
      <w:tr w:rsidR="003170F6" w:rsidRPr="00393B16" w:rsidTr="007513C7">
        <w:tc>
          <w:tcPr>
            <w:tcW w:w="3654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Бангладеш</w:t>
            </w:r>
          </w:p>
        </w:tc>
        <w:tc>
          <w:tcPr>
            <w:tcW w:w="3653" w:type="dxa"/>
            <w:tcBorders>
              <w:top w:val="single" w:sz="12" w:space="0" w:color="auto"/>
            </w:tcBorders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декабря 2012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Белиз</w:t>
            </w:r>
            <w:r w:rsidRPr="00442446">
              <w:rPr>
                <w:rStyle w:val="FootnoteReference"/>
                <w:sz w:val="20"/>
                <w:vertAlign w:val="baseline"/>
              </w:rPr>
              <w:footnoteReference w:customMarkFollows="1" w:id="1"/>
              <w:t>*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июля 2004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Кабо-Верде***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июля 2004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Гана*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июля 2004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Гвинея***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июля 2004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Гайана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ноября 2011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Гондурас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декабря 2006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Индонезия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сентября 2013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Ямайка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января 2010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Кыргызстан</w:t>
            </w:r>
            <w:r w:rsidRPr="00442446">
              <w:rPr>
                <w:rStyle w:val="FootnoteReference"/>
                <w:sz w:val="20"/>
                <w:vertAlign w:val="baseline"/>
              </w:rPr>
              <w:footnoteReference w:customMarkFollows="1" w:id="2"/>
              <w:t>**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января 2005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Лесото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января 2007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Ливия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октября 2005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Мавритания</w:t>
            </w:r>
          </w:p>
        </w:tc>
        <w:tc>
          <w:tcPr>
            <w:tcW w:w="3653" w:type="dxa"/>
            <w:shd w:val="clear" w:color="auto" w:fill="auto"/>
          </w:tcPr>
          <w:p w:rsidR="003170F6" w:rsidRPr="00393B16" w:rsidRDefault="003170F6" w:rsidP="003170F6">
            <w:pPr>
              <w:spacing w:after="120"/>
            </w:pPr>
            <w:r>
              <w:t>1 мая 2008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Никарагуа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февраля 2007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Нигер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июля 2010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Нигерия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ноября 2010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Сент-Винсент и Гренадины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февраля 2012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Сейшельские Острова</w:t>
            </w:r>
            <w:r w:rsidRPr="00442446">
              <w:rPr>
                <w:rStyle w:val="FootnoteReference"/>
                <w:sz w:val="20"/>
                <w:vertAlign w:val="baseline"/>
              </w:rPr>
              <w:footnoteReference w:customMarkFollows="1" w:id="3"/>
              <w:t>***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июля 2004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Тимор-Лешти***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мая 2005 года</w:t>
            </w:r>
          </w:p>
        </w:tc>
      </w:tr>
      <w:tr w:rsidR="003170F6" w:rsidRPr="00393B16" w:rsidTr="007513C7">
        <w:tc>
          <w:tcPr>
            <w:tcW w:w="3654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Турция***</w:t>
            </w:r>
          </w:p>
        </w:tc>
        <w:tc>
          <w:tcPr>
            <w:tcW w:w="3653" w:type="dxa"/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января 2006 года</w:t>
            </w:r>
          </w:p>
        </w:tc>
      </w:tr>
      <w:tr w:rsidR="003170F6" w:rsidRPr="00393B16" w:rsidTr="007513C7">
        <w:tc>
          <w:tcPr>
            <w:tcW w:w="3654" w:type="dxa"/>
            <w:tcBorders>
              <w:bottom w:val="single" w:sz="12" w:space="0" w:color="auto"/>
            </w:tcBorders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Уганда*</w:t>
            </w:r>
          </w:p>
        </w:tc>
        <w:tc>
          <w:tcPr>
            <w:tcW w:w="3653" w:type="dxa"/>
            <w:tcBorders>
              <w:bottom w:val="single" w:sz="12" w:space="0" w:color="auto"/>
            </w:tcBorders>
            <w:shd w:val="clear" w:color="auto" w:fill="auto"/>
          </w:tcPr>
          <w:p w:rsidR="003170F6" w:rsidRDefault="003170F6" w:rsidP="003170F6">
            <w:pPr>
              <w:spacing w:after="120"/>
            </w:pPr>
            <w:r>
              <w:t>1 июля 2004 года</w:t>
            </w:r>
          </w:p>
        </w:tc>
      </w:tr>
    </w:tbl>
    <w:p w:rsidR="00D87441" w:rsidRPr="00A82CCF" w:rsidRDefault="00D87441" w:rsidP="00D87441">
      <w:pPr>
        <w:pStyle w:val="SingleTxtGR"/>
        <w:spacing w:before="120"/>
      </w:pPr>
      <w:r w:rsidRPr="00A82CCF">
        <w:t>Подлежали представлению, но до сих пор не получены по состоянию на 1 янв</w:t>
      </w:r>
      <w:r w:rsidRPr="00A82CCF">
        <w:t>а</w:t>
      </w:r>
      <w:r w:rsidRPr="00A82CCF">
        <w:t>ря 2014 года следующие вторые периодические доклады: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3685"/>
        <w:gridCol w:w="3685"/>
      </w:tblGrid>
      <w:tr w:rsidR="00D87441" w:rsidRPr="00A82CCF" w:rsidTr="00E64926"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7441" w:rsidRPr="004240F8" w:rsidRDefault="00D87441" w:rsidP="00E64926">
            <w:pPr>
              <w:spacing w:before="80" w:after="80" w:line="200" w:lineRule="exact"/>
              <w:rPr>
                <w:i/>
                <w:sz w:val="16"/>
              </w:rPr>
            </w:pPr>
            <w:r w:rsidRPr="004240F8">
              <w:rPr>
                <w:i/>
                <w:sz w:val="16"/>
              </w:rPr>
              <w:t>Государство-участник</w:t>
            </w:r>
          </w:p>
        </w:tc>
        <w:tc>
          <w:tcPr>
            <w:cnfStyle w:val="000100000000"/>
            <w:tcW w:w="368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87441" w:rsidRPr="004240F8" w:rsidRDefault="00D87441" w:rsidP="00E64926">
            <w:pPr>
              <w:spacing w:before="80" w:after="80" w:line="200" w:lineRule="exact"/>
              <w:rPr>
                <w:i/>
                <w:sz w:val="16"/>
              </w:rPr>
            </w:pPr>
            <w:r w:rsidRPr="004240F8">
              <w:rPr>
                <w:i/>
                <w:sz w:val="16"/>
              </w:rPr>
              <w:t>Подлежал представлению</w:t>
            </w:r>
          </w:p>
        </w:tc>
      </w:tr>
      <w:tr w:rsidR="00D87441" w:rsidRPr="00A82CCF" w:rsidTr="00E64926">
        <w:tc>
          <w:tcPr>
            <w:tcW w:w="3686" w:type="dxa"/>
            <w:tcBorders>
              <w:top w:val="single" w:sz="12" w:space="0" w:color="auto"/>
            </w:tcBorders>
          </w:tcPr>
          <w:p w:rsidR="00D87441" w:rsidRPr="00A82CCF" w:rsidRDefault="00D87441" w:rsidP="00E64926">
            <w:r w:rsidRPr="00A82CCF">
              <w:t>Алжир</w:t>
            </w:r>
          </w:p>
        </w:tc>
        <w:tc>
          <w:tcPr>
            <w:cnfStyle w:val="000100000000"/>
            <w:tcW w:w="3686" w:type="dxa"/>
            <w:tcBorders>
              <w:top w:val="single" w:sz="12" w:space="0" w:color="auto"/>
            </w:tcBorders>
          </w:tcPr>
          <w:p w:rsidR="00D87441" w:rsidRPr="00A82CCF" w:rsidRDefault="00D87441" w:rsidP="00E64926">
            <w:r w:rsidRPr="00A82CCF">
              <w:t>1 мая 2012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Египет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июля 2009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Сальвадор</w:t>
            </w:r>
            <w:r w:rsidRPr="004240F8">
              <w:rPr>
                <w:rStyle w:val="FootnoteReference"/>
                <w:sz w:val="20"/>
                <w:vertAlign w:val="baseline"/>
              </w:rPr>
              <w:footnoteReference w:customMarkFollows="1" w:id="4"/>
              <w:t>*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декабря 2010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Мали*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октября 2009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Филиппины*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мая 2011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Шри-Ланка</w:t>
            </w:r>
            <w:r w:rsidRPr="004240F8">
              <w:rPr>
                <w:rStyle w:val="FootnoteReference"/>
                <w:sz w:val="20"/>
                <w:vertAlign w:val="baseline"/>
              </w:rPr>
              <w:footnoteReference w:customMarkFollows="1" w:id="5"/>
              <w:t>**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ноября 2011 года</w:t>
            </w:r>
          </w:p>
        </w:tc>
      </w:tr>
      <w:tr w:rsidR="00D87441" w:rsidRPr="00A82CCF" w:rsidTr="00E64926">
        <w:tc>
          <w:tcPr>
            <w:tcW w:w="3686" w:type="dxa"/>
          </w:tcPr>
          <w:p w:rsidR="00D87441" w:rsidRPr="00A82CCF" w:rsidRDefault="00D87441" w:rsidP="00E64926">
            <w:r w:rsidRPr="00A82CCF">
              <w:t>Сирийская Арабская Республика</w:t>
            </w:r>
          </w:p>
        </w:tc>
        <w:tc>
          <w:tcPr>
            <w:cnfStyle w:val="000100000000"/>
            <w:tcW w:w="3686" w:type="dxa"/>
          </w:tcPr>
          <w:p w:rsidR="00D87441" w:rsidRPr="00A82CCF" w:rsidRDefault="00D87441" w:rsidP="00E64926">
            <w:r w:rsidRPr="00A82CCF">
              <w:t>1 октября 2011 года</w:t>
            </w:r>
          </w:p>
        </w:tc>
      </w:tr>
    </w:tbl>
    <w:p w:rsidR="00D87441" w:rsidRPr="00A82CCF" w:rsidRDefault="00D87441" w:rsidP="00D87441">
      <w:pPr>
        <w:pStyle w:val="H23GR"/>
      </w:pPr>
      <w:r w:rsidRPr="00D87441">
        <w:tab/>
      </w:r>
      <w:r w:rsidRPr="00A82CCF">
        <w:t>7.</w:t>
      </w:r>
      <w:r w:rsidRPr="00A82CCF">
        <w:tab/>
        <w:t>Рассмотрение докладов, представленных государст</w:t>
      </w:r>
      <w:r>
        <w:t>вами-участниками в</w:t>
      </w:r>
      <w:r>
        <w:rPr>
          <w:lang w:val="en-US"/>
        </w:rPr>
        <w:t> </w:t>
      </w:r>
      <w:r w:rsidRPr="00A82CCF">
        <w:t>соответствии со статьей 73 Конвенции</w:t>
      </w:r>
    </w:p>
    <w:p w:rsidR="00D87441" w:rsidRPr="00A82CCF" w:rsidRDefault="00D87441" w:rsidP="00D87441">
      <w:pPr>
        <w:pStyle w:val="SingleTxtGR"/>
      </w:pPr>
      <w:r w:rsidRPr="00A82CCF">
        <w:tab/>
        <w:t>На своей двадцатой сессии Комитет рассмотрит первоначальный доклад, полученный от Уругвая  (</w:t>
      </w:r>
      <w:r w:rsidRPr="00A82CCF">
        <w:rPr>
          <w:lang w:val="en-GB"/>
        </w:rPr>
        <w:t>CMW</w:t>
      </w:r>
      <w:r w:rsidRPr="00A82CCF">
        <w:t>/</w:t>
      </w:r>
      <w:r w:rsidRPr="00A82CCF">
        <w:rPr>
          <w:lang w:val="en-GB"/>
        </w:rPr>
        <w:t>C</w:t>
      </w:r>
      <w:r w:rsidRPr="00A82CCF">
        <w:t>/</w:t>
      </w:r>
      <w:r w:rsidRPr="00A82CCF">
        <w:rPr>
          <w:lang w:val="en-GB"/>
        </w:rPr>
        <w:t>URY</w:t>
      </w:r>
      <w:r w:rsidRPr="00A82CCF">
        <w:t>/1). Он также рассмотрит вторые пери</w:t>
      </w:r>
      <w:r w:rsidRPr="00A82CCF">
        <w:t>о</w:t>
      </w:r>
      <w:r w:rsidRPr="00A82CCF">
        <w:t>дические доклады Сальвадора (</w:t>
      </w:r>
      <w:r w:rsidRPr="00A82CCF">
        <w:rPr>
          <w:lang w:val="en-GB"/>
        </w:rPr>
        <w:t>CMW</w:t>
      </w:r>
      <w:r w:rsidRPr="00A82CCF">
        <w:t>/</w:t>
      </w:r>
      <w:r w:rsidRPr="00A82CCF">
        <w:rPr>
          <w:lang w:val="en-GB"/>
        </w:rPr>
        <w:t>C</w:t>
      </w:r>
      <w:r w:rsidRPr="00A82CCF">
        <w:t>/</w:t>
      </w:r>
      <w:r w:rsidRPr="00A82CCF">
        <w:rPr>
          <w:lang w:val="en-GB"/>
        </w:rPr>
        <w:t>SLV</w:t>
      </w:r>
      <w:r w:rsidRPr="00A82CCF">
        <w:t>/2), Мали (</w:t>
      </w:r>
      <w:r w:rsidRPr="00A82CCF">
        <w:rPr>
          <w:lang w:val="en-GB"/>
        </w:rPr>
        <w:t>CMW</w:t>
      </w:r>
      <w:r w:rsidRPr="00A82CCF">
        <w:t>/</w:t>
      </w:r>
      <w:r w:rsidRPr="00A82CCF">
        <w:rPr>
          <w:lang w:val="en-GB"/>
        </w:rPr>
        <w:t>C</w:t>
      </w:r>
      <w:r w:rsidRPr="00A82CCF">
        <w:t>/</w:t>
      </w:r>
      <w:r w:rsidRPr="00A82CCF">
        <w:rPr>
          <w:lang w:val="en-GB"/>
        </w:rPr>
        <w:t>MLI</w:t>
      </w:r>
      <w:r w:rsidRPr="00A82CCF">
        <w:t>/2) и Ф</w:t>
      </w:r>
      <w:r w:rsidRPr="00A82CCF">
        <w:t>и</w:t>
      </w:r>
      <w:r w:rsidRPr="00A82CCF">
        <w:t>липпин (</w:t>
      </w:r>
      <w:r w:rsidRPr="00A82CCF">
        <w:rPr>
          <w:lang w:val="en-GB"/>
        </w:rPr>
        <w:t>CMW</w:t>
      </w:r>
      <w:r w:rsidRPr="00A82CCF">
        <w:t>/</w:t>
      </w:r>
      <w:r w:rsidRPr="00A82CCF">
        <w:rPr>
          <w:lang w:val="en-GB"/>
        </w:rPr>
        <w:t>C</w:t>
      </w:r>
      <w:r w:rsidRPr="00A82CCF">
        <w:t>/</w:t>
      </w:r>
      <w:r w:rsidRPr="00A82CCF">
        <w:rPr>
          <w:lang w:val="en-GB"/>
        </w:rPr>
        <w:t>PHL</w:t>
      </w:r>
      <w:r w:rsidRPr="00A82CCF">
        <w:t>/2) в рамках упрощенной процедуры рассмотрения докл</w:t>
      </w:r>
      <w:r w:rsidRPr="00A82CCF">
        <w:t>а</w:t>
      </w:r>
      <w:r w:rsidRPr="00A82CCF">
        <w:t>дов Комитетом. Комитет примет заключительные замечания относительно ос</w:t>
      </w:r>
      <w:r w:rsidRPr="00A82CCF">
        <w:t>у</w:t>
      </w:r>
      <w:r w:rsidRPr="00A82CCF">
        <w:t>ществления Конвенции упомянутыми выше государствами-участниками. При этом Комитет дополнительно утвердит пере</w:t>
      </w:r>
      <w:r w:rsidRPr="00A82CCF">
        <w:t>ч</w:t>
      </w:r>
      <w:r w:rsidRPr="00A82CCF">
        <w:t>ни вопросов до представления докладов для Кабо-Верде, Гвинеи, Сейшельских Островов, Тимор-Лешти и Турции. На своей че</w:t>
      </w:r>
      <w:r>
        <w:t>тырнадцатой сессии в апреле 201</w:t>
      </w:r>
      <w:r w:rsidRPr="00C57E34">
        <w:t>1</w:t>
      </w:r>
      <w:r w:rsidRPr="00A82CCF">
        <w:t xml:space="preserve"> года (А/66/48, пункт 26) Комитет по защите прав всех трудящихся-мигрантов и членов их семей утве</w:t>
      </w:r>
      <w:r w:rsidRPr="00A82CCF">
        <w:t>р</w:t>
      </w:r>
      <w:r w:rsidRPr="00A82CCF">
        <w:t>дил упрощенную процедуру представления докладов, которая заключается в подготовке и утверждении перечня вопросов, препровождаемого соответс</w:t>
      </w:r>
      <w:r w:rsidRPr="00A82CCF">
        <w:t>т</w:t>
      </w:r>
      <w:r w:rsidRPr="00A82CCF">
        <w:t>вующему государству-участнику до представления его доклада. Ответы гос</w:t>
      </w:r>
      <w:r w:rsidRPr="00A82CCF">
        <w:t>у</w:t>
      </w:r>
      <w:r w:rsidRPr="00A82CCF">
        <w:t>дарства-учас</w:t>
      </w:r>
      <w:r>
        <w:t>тника на перечень вопросов являю</w:t>
      </w:r>
      <w:r w:rsidRPr="00A82CCF">
        <w:t xml:space="preserve">тся его докладом по </w:t>
      </w:r>
      <w:r>
        <w:t xml:space="preserve">смыслу </w:t>
      </w:r>
      <w:r w:rsidRPr="00A82CCF">
        <w:t>пункт</w:t>
      </w:r>
      <w:r>
        <w:t>а</w:t>
      </w:r>
      <w:r w:rsidRPr="00A82CCF">
        <w:t xml:space="preserve"> 1 статьи 73 Конвенции. Перечень вопросов может быть препровожден государству-участнику в случаях, когда Комитет принимает решение рассмо</w:t>
      </w:r>
      <w:r w:rsidRPr="00A82CCF">
        <w:t>т</w:t>
      </w:r>
      <w:r w:rsidRPr="00A82CCF">
        <w:t>реть осуществление Конвенции в отсутствие доклада в соответствии с прав</w:t>
      </w:r>
      <w:r w:rsidRPr="00A82CCF">
        <w:t>и</w:t>
      </w:r>
      <w:r w:rsidRPr="00A82CCF">
        <w:t>лом 31-бис временных правил процедуры (А/67/48, пункт 26).</w:t>
      </w:r>
    </w:p>
    <w:p w:rsidR="00D87441" w:rsidRPr="00A82CCF" w:rsidRDefault="00D87441" w:rsidP="00D87441">
      <w:pPr>
        <w:pStyle w:val="SingleTxtGR"/>
      </w:pPr>
      <w:r w:rsidRPr="00A82CCF">
        <w:tab/>
        <w:t>Генеральный секретарь проинформировал соответствующие государства-участники о сроках, когда Комитет планирует рассмотреть их доклады в соо</w:t>
      </w:r>
      <w:r w:rsidRPr="00A82CCF">
        <w:t>т</w:t>
      </w:r>
      <w:r w:rsidRPr="00A82CCF">
        <w:t>ветствии с предварительной программой работы (см. приложение).</w:t>
      </w:r>
    </w:p>
    <w:p w:rsidR="00D87441" w:rsidRPr="00A82CCF" w:rsidRDefault="00D87441" w:rsidP="00D87441">
      <w:pPr>
        <w:pStyle w:val="H23GR"/>
      </w:pPr>
      <w:r w:rsidRPr="00D87441">
        <w:tab/>
      </w:r>
      <w:r w:rsidRPr="00A82CCF">
        <w:t>8.</w:t>
      </w:r>
      <w:r w:rsidRPr="00A82CCF">
        <w:tab/>
        <w:t>Методы работы Комитета</w:t>
      </w:r>
    </w:p>
    <w:p w:rsidR="00D87441" w:rsidRPr="00A82CCF" w:rsidRDefault="00D87441" w:rsidP="00D87441">
      <w:pPr>
        <w:pStyle w:val="SingleTxtGR"/>
      </w:pPr>
      <w:r w:rsidRPr="00A82CCF">
        <w:tab/>
        <w:t>В рамках этого пункта Комитет обсудит свои методы работы, согласов</w:t>
      </w:r>
      <w:r w:rsidRPr="00A82CCF">
        <w:t>а</w:t>
      </w:r>
      <w:r w:rsidRPr="00A82CCF">
        <w:t>ние методов работы договорных органов и другие вопросы, возникающие в св</w:t>
      </w:r>
      <w:r w:rsidRPr="00A82CCF">
        <w:t>я</w:t>
      </w:r>
      <w:r w:rsidRPr="00A82CCF">
        <w:t>зи с укреплением системы договорных органов.</w:t>
      </w:r>
    </w:p>
    <w:p w:rsidR="00D87441" w:rsidRPr="00A82CCF" w:rsidRDefault="00D87441" w:rsidP="00D87441">
      <w:pPr>
        <w:pStyle w:val="H23GR"/>
      </w:pPr>
      <w:r w:rsidRPr="00D87441">
        <w:tab/>
      </w:r>
      <w:r w:rsidRPr="00A82CCF">
        <w:t>9.</w:t>
      </w:r>
      <w:r w:rsidRPr="00A82CCF">
        <w:tab/>
        <w:t>Пропаганда Конвенции</w:t>
      </w:r>
    </w:p>
    <w:p w:rsidR="00D87441" w:rsidRPr="00A82CCF" w:rsidRDefault="00D87441" w:rsidP="00D87441">
      <w:pPr>
        <w:pStyle w:val="SingleTxtGR"/>
      </w:pPr>
      <w:r w:rsidRPr="00A82CCF">
        <w:tab/>
        <w:t xml:space="preserve">В рамках этого пункта Комитет обсудит </w:t>
      </w:r>
      <w:r>
        <w:t>свое</w:t>
      </w:r>
      <w:r w:rsidRPr="00A82CCF">
        <w:t xml:space="preserve"> участие в различных мер</w:t>
      </w:r>
      <w:r w:rsidRPr="00A82CCF">
        <w:t>о</w:t>
      </w:r>
      <w:r w:rsidRPr="00A82CCF">
        <w:t>приятиях и поддержку мероприятий, направленных на пропаганду Ко</w:t>
      </w:r>
      <w:r w:rsidRPr="00A82CCF">
        <w:t>н</w:t>
      </w:r>
      <w:r w:rsidRPr="00A82CCF">
        <w:t>венции, включая встречи с заинтересованными сторонами, дни общей диску</w:t>
      </w:r>
      <w:r w:rsidRPr="00A82CCF">
        <w:t>с</w:t>
      </w:r>
      <w:r w:rsidRPr="00A82CCF">
        <w:t>сии, общие замечания и другие виды деятельности. В понедельник, 7 апреля 2014 года К</w:t>
      </w:r>
      <w:r w:rsidRPr="00A82CCF">
        <w:t>о</w:t>
      </w:r>
      <w:r w:rsidRPr="00A82CCF">
        <w:t>митет будет отмечать десятую годовщину со дня вступления в с</w:t>
      </w:r>
      <w:r w:rsidRPr="00A82CCF">
        <w:t>и</w:t>
      </w:r>
      <w:r w:rsidRPr="00A82CCF">
        <w:t>лу Конвенции и проведет в этой связи общую дискуссию в течение половины дня.</w:t>
      </w:r>
    </w:p>
    <w:p w:rsidR="00D87441" w:rsidRPr="00A82CCF" w:rsidRDefault="00D87441" w:rsidP="00D87441">
      <w:pPr>
        <w:pStyle w:val="H23GR"/>
      </w:pPr>
      <w:r w:rsidRPr="00C57E34">
        <w:tab/>
      </w:r>
      <w:r w:rsidRPr="00A82CCF">
        <w:t>10.</w:t>
      </w:r>
      <w:r w:rsidRPr="00A82CCF">
        <w:tab/>
        <w:t>Утверждение ежегодного доклада Генеральной Ассамблее</w:t>
      </w:r>
    </w:p>
    <w:p w:rsidR="00D87441" w:rsidRPr="00A82CCF" w:rsidRDefault="00D87441" w:rsidP="00D87441">
      <w:pPr>
        <w:pStyle w:val="SingleTxtGR"/>
      </w:pPr>
      <w:r w:rsidRPr="00A82CCF">
        <w:rPr>
          <w:b/>
        </w:rPr>
        <w:tab/>
      </w:r>
      <w:r w:rsidRPr="00A82CCF">
        <w:t>В соответствии с пунктом 7 статьи 74 Конвенции Комитет представляет Генеральной Ассамблее ежегодный доклад об осуществлении Конвенции. Этот доклад будет охватывать девятнадцатую и дв</w:t>
      </w:r>
      <w:r w:rsidRPr="00A82CCF">
        <w:t>а</w:t>
      </w:r>
      <w:r w:rsidRPr="00A82CCF">
        <w:t>дцатую сессии Комитета.</w:t>
      </w:r>
    </w:p>
    <w:p w:rsidR="00D87441" w:rsidRPr="00A82CCF" w:rsidRDefault="00D87441" w:rsidP="00D87441">
      <w:pPr>
        <w:pStyle w:val="HChGR"/>
      </w:pPr>
      <w:r w:rsidRPr="00A82CCF">
        <w:br w:type="page"/>
        <w:t>Приложение</w:t>
      </w:r>
    </w:p>
    <w:p w:rsidR="00D87441" w:rsidRPr="00A82CCF" w:rsidRDefault="0056075F" w:rsidP="00D87441">
      <w:pPr>
        <w:pStyle w:val="HChGR"/>
      </w:pPr>
      <w:r>
        <w:tab/>
      </w:r>
      <w:r>
        <w:tab/>
      </w:r>
      <w:r w:rsidR="00D87441" w:rsidRPr="00A82CCF">
        <w:t>Предварительная программа работы</w:t>
      </w:r>
    </w:p>
    <w:tbl>
      <w:tblPr>
        <w:tblStyle w:val="TabTxt"/>
        <w:tblW w:w="7370" w:type="dxa"/>
        <w:tblInd w:w="1134" w:type="dxa"/>
        <w:tblLayout w:type="fixed"/>
        <w:tblLook w:val="01E0"/>
      </w:tblPr>
      <w:tblGrid>
        <w:gridCol w:w="2282"/>
        <w:gridCol w:w="1624"/>
        <w:gridCol w:w="3464"/>
      </w:tblGrid>
      <w:tr w:rsidR="00D87441" w:rsidRPr="004240F8" w:rsidTr="00E64926">
        <w:trPr>
          <w:trHeight w:val="231"/>
          <w:tblHeader/>
        </w:trPr>
        <w:tc>
          <w:tcPr>
            <w:tcW w:w="22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7441" w:rsidRPr="004240F8" w:rsidRDefault="00D87441" w:rsidP="00E64926">
            <w:pPr>
              <w:spacing w:before="80" w:after="80" w:line="200" w:lineRule="exact"/>
              <w:rPr>
                <w:i/>
                <w:sz w:val="16"/>
              </w:rPr>
            </w:pPr>
            <w:r w:rsidRPr="004240F8">
              <w:rPr>
                <w:i/>
                <w:sz w:val="16"/>
              </w:rPr>
              <w:t>Дата/время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D87441" w:rsidRPr="004240F8" w:rsidRDefault="00D87441" w:rsidP="00E64926">
            <w:pPr>
              <w:spacing w:before="80" w:after="80" w:line="200" w:lineRule="exact"/>
              <w:rPr>
                <w:i/>
                <w:sz w:val="16"/>
              </w:rPr>
            </w:pPr>
            <w:r w:rsidRPr="004240F8">
              <w:rPr>
                <w:i/>
                <w:sz w:val="16"/>
              </w:rPr>
              <w:t>Пункт повес</w:t>
            </w:r>
            <w:r w:rsidRPr="004240F8">
              <w:rPr>
                <w:i/>
                <w:sz w:val="16"/>
              </w:rPr>
              <w:t>т</w:t>
            </w:r>
            <w:r w:rsidRPr="004240F8">
              <w:rPr>
                <w:i/>
                <w:sz w:val="16"/>
              </w:rPr>
              <w:t>ки дня</w:t>
            </w:r>
          </w:p>
        </w:tc>
        <w:tc>
          <w:tcPr>
            <w:cnfStyle w:val="000100000000"/>
            <w:tcW w:w="346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:rsidR="00D87441" w:rsidRPr="004240F8" w:rsidRDefault="00D87441" w:rsidP="00E64926">
            <w:pPr>
              <w:spacing w:before="80" w:after="80" w:line="200" w:lineRule="exact"/>
              <w:rPr>
                <w:i/>
                <w:sz w:val="16"/>
              </w:rPr>
            </w:pPr>
            <w:r w:rsidRPr="004240F8">
              <w:rPr>
                <w:i/>
                <w:sz w:val="16"/>
              </w:rPr>
              <w:t>Документация/программа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top w:val="single" w:sz="12" w:space="0" w:color="auto"/>
            </w:tcBorders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 xml:space="preserve">Понедельник, </w:t>
            </w:r>
            <w:r w:rsidRPr="008135D9">
              <w:rPr>
                <w:b/>
                <w:lang w:val="en-US"/>
              </w:rPr>
              <w:br/>
            </w:r>
            <w:r w:rsidRPr="008135D9">
              <w:rPr>
                <w:b/>
              </w:rPr>
              <w:t>31 марта</w:t>
            </w:r>
          </w:p>
        </w:tc>
        <w:tc>
          <w:tcPr>
            <w:tcW w:w="1624" w:type="dxa"/>
            <w:tcBorders>
              <w:top w:val="single" w:sz="12" w:space="0" w:color="auto"/>
            </w:tcBorders>
          </w:tcPr>
          <w:p w:rsidR="00D87441" w:rsidRPr="004240F8" w:rsidRDefault="00D87441" w:rsidP="00E64926"/>
        </w:tc>
        <w:tc>
          <w:tcPr>
            <w:cnfStyle w:val="000100000000"/>
            <w:tcW w:w="3464" w:type="dxa"/>
            <w:tcBorders>
              <w:top w:val="single" w:sz="12" w:space="0" w:color="auto"/>
            </w:tcBorders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242-е заседание</w:t>
            </w:r>
            <w:r w:rsidRPr="004240F8">
              <w:br/>
              <w:t>10 ч. 00 м. – 11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1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 xml:space="preserve">Открытие сессии </w:t>
            </w:r>
            <w:r w:rsidRPr="008135D9">
              <w:rPr>
                <w:i/>
              </w:rPr>
              <w:t>(открытое зас</w:t>
            </w:r>
            <w:r w:rsidRPr="008135D9">
              <w:rPr>
                <w:i/>
              </w:rPr>
              <w:t>е</w:t>
            </w:r>
            <w:r w:rsidRPr="008135D9">
              <w:rPr>
                <w:i/>
              </w:rPr>
              <w:t>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/>
        </w:tc>
        <w:tc>
          <w:tcPr>
            <w:tcW w:w="1624" w:type="dxa"/>
          </w:tcPr>
          <w:p w:rsidR="00D87441" w:rsidRPr="004240F8" w:rsidRDefault="00D87441" w:rsidP="00E64926">
            <w:r w:rsidRPr="004240F8">
              <w:t>2, 3, 4 и 5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Торжественные заявления новых избранных членов Комитета, выб</w:t>
            </w:r>
            <w:r w:rsidRPr="004240F8">
              <w:t>о</w:t>
            </w:r>
            <w:r w:rsidRPr="004240F8">
              <w:t>ры должностных лиц и утверждение п</w:t>
            </w:r>
            <w:r w:rsidRPr="004240F8">
              <w:t>о</w:t>
            </w:r>
            <w:r w:rsidRPr="004240F8">
              <w:t>вестки дня, а также рассмотрение программ</w:t>
            </w:r>
            <w:r>
              <w:t>ы</w:t>
            </w:r>
            <w:r w:rsidRPr="004240F8">
              <w:t xml:space="preserve"> работы </w:t>
            </w:r>
            <w:r w:rsidRPr="008135D9">
              <w:rPr>
                <w:i/>
              </w:rPr>
              <w:t>(открытое зас</w:t>
            </w:r>
            <w:r w:rsidRPr="008135D9">
              <w:rPr>
                <w:i/>
              </w:rPr>
              <w:t>е</w:t>
            </w:r>
            <w:r w:rsidRPr="008135D9">
              <w:rPr>
                <w:i/>
              </w:rPr>
              <w:t>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/>
        </w:tc>
        <w:tc>
          <w:tcPr>
            <w:tcW w:w="1624" w:type="dxa"/>
          </w:tcPr>
          <w:p w:rsidR="00D87441" w:rsidRPr="004240F8" w:rsidRDefault="00D87441" w:rsidP="00E64926">
            <w:r w:rsidRPr="004240F8">
              <w:t>9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Деятельность по пропаганде Ко</w:t>
            </w:r>
            <w:r w:rsidRPr="004240F8">
              <w:t>н</w:t>
            </w:r>
            <w:r w:rsidRPr="004240F8">
              <w:t>венции</w:t>
            </w:r>
            <w:r w:rsidRPr="00173799">
              <w:t xml:space="preserve"> </w:t>
            </w:r>
            <w:r w:rsidRPr="008135D9">
              <w:rPr>
                <w:i/>
              </w:rPr>
              <w:t>(открытое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4240F8">
              <w:t>11 ч. 00 м. – 12 ч. 00 м.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Неофициальная встреча с предст</w:t>
            </w:r>
            <w:r w:rsidRPr="004240F8">
              <w:t>а</w:t>
            </w:r>
            <w:r w:rsidRPr="004240F8">
              <w:t>вителями неправительственных о</w:t>
            </w:r>
            <w:r w:rsidRPr="004240F8">
              <w:t>р</w:t>
            </w:r>
            <w:r w:rsidRPr="004240F8">
              <w:t>ганизаций и национальных правоз</w:t>
            </w:r>
            <w:r w:rsidRPr="004240F8">
              <w:t>а</w:t>
            </w:r>
            <w:r w:rsidRPr="004240F8">
              <w:t>щитных учреждений</w:t>
            </w:r>
            <w:r w:rsidRPr="00173799">
              <w:t xml:space="preserve"> </w:t>
            </w:r>
            <w:r w:rsidRPr="008135D9">
              <w:rPr>
                <w:i/>
              </w:rPr>
              <w:t>(открытое 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4240F8">
              <w:t xml:space="preserve">12 ч. 00 м. – 13 ч. 00 м. 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Неофициальная встреча с предст</w:t>
            </w:r>
            <w:r w:rsidRPr="004240F8">
              <w:t>а</w:t>
            </w:r>
            <w:r w:rsidRPr="004240F8">
              <w:t>вителями органов и специализир</w:t>
            </w:r>
            <w:r w:rsidRPr="004240F8">
              <w:t>о</w:t>
            </w:r>
            <w:r w:rsidRPr="004240F8">
              <w:t>ванных учреждений Организации Объединенных Наций</w:t>
            </w:r>
            <w:r w:rsidRPr="00173799">
              <w:t xml:space="preserve"> </w:t>
            </w:r>
            <w:r w:rsidRPr="008135D9">
              <w:rPr>
                <w:i/>
              </w:rPr>
              <w:t>(закрытое 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 xml:space="preserve">243-е заседание </w:t>
            </w:r>
            <w:r w:rsidRPr="008135D9">
              <w:rPr>
                <w:b/>
              </w:rPr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 в соответствии со статьей 73 Ко</w:t>
            </w:r>
            <w:r w:rsidRPr="004240F8">
              <w:t>н</w:t>
            </w:r>
            <w:r w:rsidRPr="004240F8">
              <w:t>венции: пе</w:t>
            </w:r>
            <w:r w:rsidRPr="004240F8">
              <w:t>р</w:t>
            </w:r>
            <w:r w:rsidRPr="004240F8">
              <w:t>воначальный доклад Уругвая (CMW/C/URY/1)</w:t>
            </w:r>
            <w:r w:rsidRPr="008135D9">
              <w:rPr>
                <w:i/>
              </w:rPr>
              <w:t xml:space="preserve"> (откр</w:t>
            </w:r>
            <w:r w:rsidRPr="008135D9">
              <w:rPr>
                <w:i/>
              </w:rPr>
              <w:t>ы</w:t>
            </w:r>
            <w:r w:rsidRPr="008135D9">
              <w:rPr>
                <w:i/>
              </w:rPr>
              <w:t>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bottom w:val="nil"/>
            </w:tcBorders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Вторник, 1 апреля</w:t>
            </w:r>
          </w:p>
        </w:tc>
        <w:tc>
          <w:tcPr>
            <w:tcW w:w="1624" w:type="dxa"/>
            <w:tcBorders>
              <w:bottom w:val="nil"/>
            </w:tcBorders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top w:val="nil"/>
              <w:bottom w:val="nil"/>
            </w:tcBorders>
          </w:tcPr>
          <w:p w:rsidR="00D87441" w:rsidRPr="004240F8" w:rsidRDefault="00D87441" w:rsidP="00E64926">
            <w:r w:rsidRPr="008135D9">
              <w:rPr>
                <w:b/>
              </w:rPr>
              <w:t>244-е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  <w:tcBorders>
              <w:top w:val="nil"/>
              <w:bottom w:val="nil"/>
            </w:tcBorders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государствами-участниками: первоначальный доклад Уругвая (продолжение)</w:t>
            </w:r>
            <w:r w:rsidRPr="00173799">
              <w:t xml:space="preserve"> </w:t>
            </w:r>
            <w:r w:rsidRPr="008135D9">
              <w:rPr>
                <w:i/>
              </w:rPr>
              <w:t>(открытое засед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top w:val="nil"/>
            </w:tcBorders>
          </w:tcPr>
          <w:p w:rsidR="00D87441" w:rsidRPr="004240F8" w:rsidRDefault="00D87441" w:rsidP="00E64926">
            <w:pPr>
              <w:pageBreakBefore/>
            </w:pPr>
            <w:r w:rsidRPr="008135D9">
              <w:rPr>
                <w:b/>
              </w:rPr>
              <w:t>245-е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  <w:tcBorders>
              <w:top w:val="nil"/>
            </w:tcBorders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 в соответствии со статьей 73 Ко</w:t>
            </w:r>
            <w:r w:rsidRPr="004240F8">
              <w:t>н</w:t>
            </w:r>
            <w:r w:rsidRPr="004240F8">
              <w:t>венции: второй периодический до</w:t>
            </w:r>
            <w:r w:rsidRPr="004240F8">
              <w:t>к</w:t>
            </w:r>
            <w:r w:rsidRPr="004240F8">
              <w:t xml:space="preserve">лад Сальвадора (CMW/C/SLV/2) </w:t>
            </w:r>
            <w:r w:rsidRPr="008135D9">
              <w:rPr>
                <w:i/>
              </w:rPr>
              <w:t>(открытое зас</w:t>
            </w:r>
            <w:r w:rsidRPr="008135D9">
              <w:rPr>
                <w:i/>
              </w:rPr>
              <w:t>е</w:t>
            </w:r>
            <w:r w:rsidRPr="008135D9">
              <w:rPr>
                <w:i/>
              </w:rPr>
              <w:t>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Среда, 2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246-е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государствами-участниками: второй периодический доклад Сал</w:t>
            </w:r>
            <w:r w:rsidRPr="004240F8">
              <w:t>ь</w:t>
            </w:r>
            <w:r w:rsidRPr="004240F8">
              <w:t>вадора (продолжение)</w:t>
            </w:r>
            <w:r w:rsidRPr="008135D9">
              <w:t xml:space="preserve"> </w:t>
            </w:r>
            <w:r w:rsidRPr="008135D9">
              <w:rPr>
                <w:i/>
              </w:rPr>
              <w:t>(открытое 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247-е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 в соответствии со статьей 73 Ко</w:t>
            </w:r>
            <w:r w:rsidRPr="004240F8">
              <w:t>н</w:t>
            </w:r>
            <w:r w:rsidRPr="004240F8">
              <w:t>венции: второй периодический до</w:t>
            </w:r>
            <w:r w:rsidRPr="004240F8">
              <w:t>к</w:t>
            </w:r>
            <w:r w:rsidRPr="004240F8">
              <w:t xml:space="preserve">лад Мали (CMW/C/MLI/2) </w:t>
            </w:r>
            <w:r w:rsidRPr="008135D9">
              <w:rPr>
                <w:i/>
              </w:rPr>
              <w:t>(откр</w:t>
            </w:r>
            <w:r w:rsidRPr="008135D9">
              <w:rPr>
                <w:i/>
              </w:rPr>
              <w:t>ы</w:t>
            </w:r>
            <w:r w:rsidRPr="008135D9">
              <w:rPr>
                <w:i/>
              </w:rPr>
              <w:t>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 xml:space="preserve">Четверг, 3 апреля 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248-е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государствами-участниками: вт</w:t>
            </w:r>
            <w:r w:rsidRPr="004240F8">
              <w:t>о</w:t>
            </w:r>
            <w:r w:rsidRPr="004240F8">
              <w:t>рой периодический доклад Мали (продолжение)</w:t>
            </w:r>
            <w:r w:rsidRPr="00173799">
              <w:t xml:space="preserve"> </w:t>
            </w:r>
            <w:r w:rsidRPr="008135D9">
              <w:rPr>
                <w:i/>
              </w:rPr>
              <w:t>(открытое засед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249-е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 в соответствии со статьей 73 Ко</w:t>
            </w:r>
            <w:r w:rsidRPr="004240F8">
              <w:t>н</w:t>
            </w:r>
            <w:r w:rsidRPr="004240F8">
              <w:t>венции: второй периодический до</w:t>
            </w:r>
            <w:r w:rsidRPr="004240F8">
              <w:t>к</w:t>
            </w:r>
            <w:r w:rsidRPr="004240F8">
              <w:t xml:space="preserve">лад Филиппин (CMW/C/PHL/2) </w:t>
            </w:r>
            <w:r>
              <w:br/>
            </w:r>
            <w:r w:rsidRPr="008135D9">
              <w:rPr>
                <w:i/>
              </w:rPr>
              <w:t>(открытое зас</w:t>
            </w:r>
            <w:r w:rsidRPr="008135D9">
              <w:rPr>
                <w:i/>
              </w:rPr>
              <w:t>е</w:t>
            </w:r>
            <w:r w:rsidRPr="008135D9">
              <w:rPr>
                <w:i/>
              </w:rPr>
              <w:t>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Пятница, 4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250-е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7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Рассмотрение докладов, предста</w:t>
            </w:r>
            <w:r w:rsidRPr="004240F8">
              <w:t>в</w:t>
            </w:r>
            <w:r w:rsidRPr="004240F8">
              <w:t>ленных государствами-участниками: второй периодический доклад Ф</w:t>
            </w:r>
            <w:r w:rsidRPr="004240F8">
              <w:t>и</w:t>
            </w:r>
            <w:r w:rsidRPr="004240F8">
              <w:t>липпин (пр</w:t>
            </w:r>
            <w:r w:rsidRPr="004240F8">
              <w:t>о</w:t>
            </w:r>
            <w:r w:rsidRPr="004240F8">
              <w:t>должение)</w:t>
            </w:r>
            <w:r w:rsidRPr="00173799">
              <w:t xml:space="preserve"> </w:t>
            </w:r>
            <w:r w:rsidRPr="008135D9">
              <w:rPr>
                <w:i/>
              </w:rPr>
              <w:t>(открытое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251-е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8135D9">
              <w:rPr>
                <w:i/>
              </w:rPr>
              <w:t xml:space="preserve"> </w:t>
            </w:r>
            <w:r w:rsidRPr="008135D9">
              <w:rPr>
                <w:i/>
              </w:rPr>
              <w:br/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bottom w:val="nil"/>
            </w:tcBorders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 xml:space="preserve">Понедельник, </w:t>
            </w:r>
            <w:r w:rsidRPr="008135D9">
              <w:rPr>
                <w:b/>
                <w:lang w:val="en-US"/>
              </w:rPr>
              <w:br/>
            </w:r>
            <w:r w:rsidRPr="008135D9">
              <w:rPr>
                <w:b/>
              </w:rPr>
              <w:t xml:space="preserve">7 апреля </w:t>
            </w:r>
          </w:p>
        </w:tc>
        <w:tc>
          <w:tcPr>
            <w:tcW w:w="1624" w:type="dxa"/>
            <w:tcBorders>
              <w:bottom w:val="nil"/>
            </w:tcBorders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top w:val="nil"/>
              <w:bottom w:val="nil"/>
            </w:tcBorders>
          </w:tcPr>
          <w:p w:rsidR="00D87441" w:rsidRPr="004240F8" w:rsidRDefault="00D87441" w:rsidP="00E64926">
            <w:r w:rsidRPr="008135D9">
              <w:rPr>
                <w:b/>
              </w:rPr>
              <w:t xml:space="preserve">252-е заседание </w:t>
            </w:r>
            <w:r w:rsidRPr="008135D9">
              <w:br/>
            </w:r>
            <w:r w:rsidRPr="004240F8">
              <w:t>10 ч. 00 м. – 13 ч. 00 м.</w:t>
            </w:r>
          </w:p>
        </w:tc>
        <w:tc>
          <w:tcPr>
            <w:tcW w:w="1624" w:type="dxa"/>
            <w:tcBorders>
              <w:top w:val="nil"/>
              <w:bottom w:val="nil"/>
            </w:tcBorders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  <w:tcBorders>
              <w:top w:val="nil"/>
            </w:tcBorders>
          </w:tcPr>
          <w:p w:rsidR="00D87441" w:rsidRPr="004240F8" w:rsidRDefault="00D87441" w:rsidP="00E64926">
            <w:pPr>
              <w:pageBreakBefore/>
            </w:pPr>
            <w:r w:rsidRPr="008135D9">
              <w:rPr>
                <w:b/>
              </w:rPr>
              <w:t>253-е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  <w:tcBorders>
              <w:top w:val="nil"/>
            </w:tcBorders>
          </w:tcPr>
          <w:p w:rsidR="00D87441" w:rsidRPr="004240F8" w:rsidRDefault="00D87441" w:rsidP="00E64926">
            <w:r w:rsidRPr="004240F8">
              <w:t xml:space="preserve">9 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 xml:space="preserve">Общая дискуссия </w:t>
            </w:r>
            <w:r w:rsidRPr="008135D9">
              <w:rPr>
                <w:i/>
              </w:rPr>
              <w:t>(открытое зас</w:t>
            </w:r>
            <w:r w:rsidRPr="008135D9">
              <w:rPr>
                <w:i/>
              </w:rPr>
              <w:t>е</w:t>
            </w:r>
            <w:r w:rsidRPr="008135D9">
              <w:rPr>
                <w:i/>
              </w:rPr>
              <w:t>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Вторник, 8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254-е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255-е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Среда, 9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256-е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257-е заседание</w:t>
            </w:r>
            <w:r w:rsidRPr="004240F8">
              <w:t xml:space="preserve"> </w:t>
            </w:r>
            <w:r w:rsidRPr="008135D9">
              <w:br/>
            </w:r>
            <w:r w:rsidRPr="004240F8"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Четверг, 10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 xml:space="preserve">258-е заседание </w:t>
            </w:r>
            <w:r w:rsidRPr="008135D9">
              <w:br/>
            </w:r>
            <w:r w:rsidRPr="004240F8"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17379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259-е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8135D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8135D9" w:rsidRDefault="00D87441" w:rsidP="00E64926">
            <w:pPr>
              <w:rPr>
                <w:b/>
              </w:rPr>
            </w:pPr>
            <w:r w:rsidRPr="008135D9">
              <w:rPr>
                <w:b/>
              </w:rPr>
              <w:t>Пятница, 11 апреля</w:t>
            </w:r>
          </w:p>
        </w:tc>
        <w:tc>
          <w:tcPr>
            <w:tcW w:w="1624" w:type="dxa"/>
          </w:tcPr>
          <w:p w:rsidR="00D87441" w:rsidRPr="004240F8" w:rsidRDefault="00D87441" w:rsidP="00E64926"/>
        </w:tc>
        <w:tc>
          <w:tcPr>
            <w:cnfStyle w:val="000100000000"/>
            <w:tcW w:w="3464" w:type="dxa"/>
          </w:tcPr>
          <w:p w:rsidR="00D87441" w:rsidRPr="004240F8" w:rsidRDefault="00D87441" w:rsidP="00E64926"/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260-е заседание</w:t>
            </w:r>
            <w:r w:rsidRPr="004240F8">
              <w:br/>
              <w:t>10 ч. 00 м. – 13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4240F8" w:rsidRDefault="00D87441" w:rsidP="00E64926">
            <w:r w:rsidRPr="004240F8">
              <w:t>Рабочая группа полного состава</w:t>
            </w:r>
            <w:r w:rsidRPr="008135D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</w:tc>
      </w:tr>
      <w:tr w:rsidR="00D87441" w:rsidRPr="004240F8" w:rsidTr="00E64926">
        <w:trPr>
          <w:trHeight w:val="231"/>
        </w:trPr>
        <w:tc>
          <w:tcPr>
            <w:tcW w:w="2282" w:type="dxa"/>
          </w:tcPr>
          <w:p w:rsidR="00D87441" w:rsidRPr="004240F8" w:rsidRDefault="00D87441" w:rsidP="00E64926">
            <w:r w:rsidRPr="008135D9">
              <w:rPr>
                <w:b/>
              </w:rPr>
              <w:t>261-е заседание</w:t>
            </w:r>
            <w:r w:rsidRPr="004240F8">
              <w:br/>
              <w:t>15 ч. 00 м. – 18 ч. 00 м.</w:t>
            </w:r>
          </w:p>
        </w:tc>
        <w:tc>
          <w:tcPr>
            <w:tcW w:w="1624" w:type="dxa"/>
          </w:tcPr>
          <w:p w:rsidR="00D87441" w:rsidRPr="004240F8" w:rsidRDefault="00D87441" w:rsidP="00E64926">
            <w:r w:rsidRPr="004240F8">
              <w:t>5, 6, 7, 8, 9, 10</w:t>
            </w:r>
          </w:p>
        </w:tc>
        <w:tc>
          <w:tcPr>
            <w:cnfStyle w:val="000100000000"/>
            <w:tcW w:w="3464" w:type="dxa"/>
          </w:tcPr>
          <w:p w:rsidR="00D87441" w:rsidRPr="008135D9" w:rsidRDefault="00D87441" w:rsidP="00E64926">
            <w:pPr>
              <w:rPr>
                <w:i/>
              </w:rPr>
            </w:pPr>
            <w:r w:rsidRPr="004240F8">
              <w:t>Рабочая группа полного состава</w:t>
            </w:r>
            <w:r w:rsidRPr="008135D9">
              <w:t xml:space="preserve"> </w:t>
            </w:r>
            <w:r w:rsidRPr="008135D9">
              <w:br/>
            </w:r>
            <w:r w:rsidRPr="008135D9">
              <w:rPr>
                <w:i/>
              </w:rPr>
              <w:t>(з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крытое заседание)</w:t>
            </w:r>
          </w:p>
          <w:p w:rsidR="00D87441" w:rsidRPr="004240F8" w:rsidRDefault="00D87441" w:rsidP="00E64926">
            <w:r w:rsidRPr="004240F8">
              <w:t>Закрытие сессии</w:t>
            </w:r>
            <w:r>
              <w:rPr>
                <w:lang w:val="en-US"/>
              </w:rPr>
              <w:t xml:space="preserve"> </w:t>
            </w:r>
            <w:r w:rsidRPr="008135D9">
              <w:rPr>
                <w:i/>
              </w:rPr>
              <w:t>(открытое засед</w:t>
            </w:r>
            <w:r w:rsidRPr="008135D9">
              <w:rPr>
                <w:i/>
              </w:rPr>
              <w:t>а</w:t>
            </w:r>
            <w:r w:rsidRPr="008135D9">
              <w:rPr>
                <w:i/>
              </w:rPr>
              <w:t>ние)</w:t>
            </w:r>
          </w:p>
        </w:tc>
      </w:tr>
    </w:tbl>
    <w:p w:rsidR="00D87441" w:rsidRPr="00A82CCF" w:rsidRDefault="00D87441" w:rsidP="00D8744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57126" w:rsidRDefault="00F57126" w:rsidP="00D87441"/>
    <w:sectPr w:rsidR="00F57126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0268" w:rsidRDefault="00D40268">
      <w:r>
        <w:rPr>
          <w:lang w:val="en-US"/>
        </w:rPr>
        <w:tab/>
      </w:r>
      <w:r>
        <w:separator/>
      </w:r>
    </w:p>
  </w:endnote>
  <w:endnote w:type="continuationSeparator" w:id="0">
    <w:p w:rsidR="00D40268" w:rsidRDefault="00D402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926" w:rsidRPr="009A6F4A" w:rsidRDefault="00E6492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1ADC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14</w:t>
    </w:r>
    <w:r>
      <w:rPr>
        <w:lang w:val="en-US"/>
      </w:rPr>
      <w:t>-40248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926" w:rsidRPr="009A6F4A" w:rsidRDefault="00E64926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4-40248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11ADC"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E64926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E64926" w:rsidRPr="00B52C8F" w:rsidRDefault="00E64926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 xml:space="preserve">40248 </w:t>
          </w:r>
          <w:r w:rsidRPr="001F08D4">
            <w:rPr>
              <w:sz w:val="20"/>
              <w:lang w:val="en-US"/>
            </w:rPr>
            <w:t xml:space="preserve"> (R)</w:t>
          </w:r>
          <w:r>
            <w:rPr>
              <w:sz w:val="20"/>
            </w:rPr>
            <w:t xml:space="preserve">  200214  210214</w:t>
          </w:r>
        </w:p>
      </w:tc>
      <w:tc>
        <w:tcPr>
          <w:tcW w:w="4663" w:type="dxa"/>
          <w:vMerge w:val="restart"/>
          <w:vAlign w:val="bottom"/>
        </w:tcPr>
        <w:p w:rsidR="00E64926" w:rsidRDefault="00E64926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E64926" w:rsidRDefault="00E64926" w:rsidP="00840BC7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E64926" w:rsidRPr="00797A78" w:rsidTr="00840BC7">
      <w:tc>
        <w:tcPr>
          <w:tcW w:w="4068" w:type="dxa"/>
          <w:vAlign w:val="bottom"/>
        </w:tcPr>
        <w:p w:rsidR="00E64926" w:rsidRPr="00A532A7" w:rsidRDefault="00E64926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A53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E64926" w:rsidRDefault="00E64926" w:rsidP="00840BC7"/>
      </w:tc>
      <w:tc>
        <w:tcPr>
          <w:tcW w:w="1124" w:type="dxa"/>
          <w:vMerge/>
        </w:tcPr>
        <w:p w:rsidR="00E64926" w:rsidRDefault="00E64926" w:rsidP="00840BC7"/>
      </w:tc>
    </w:tr>
  </w:tbl>
  <w:p w:rsidR="00E64926" w:rsidRDefault="00E64926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0268" w:rsidRPr="00F71F63" w:rsidRDefault="00D4026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40268" w:rsidRPr="00F71F63" w:rsidRDefault="00D4026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40268" w:rsidRPr="00635E86" w:rsidRDefault="00D40268" w:rsidP="00635E86">
      <w:pPr>
        <w:pStyle w:val="Footer"/>
      </w:pPr>
    </w:p>
  </w:footnote>
  <w:footnote w:id="1">
    <w:p w:rsidR="00E64926" w:rsidRPr="001F733C" w:rsidRDefault="00E64926">
      <w:pPr>
        <w:pStyle w:val="FootnoteText"/>
        <w:rPr>
          <w:sz w:val="20"/>
          <w:lang w:val="ru-RU"/>
        </w:rPr>
      </w:pPr>
      <w:r>
        <w:tab/>
      </w:r>
      <w:r w:rsidRPr="001F733C">
        <w:rPr>
          <w:rStyle w:val="FootnoteReference"/>
          <w:sz w:val="20"/>
          <w:vertAlign w:val="baseline"/>
          <w:lang w:val="ru-RU"/>
        </w:rPr>
        <w:t>*</w:t>
      </w:r>
      <w:r w:rsidRPr="001F733C">
        <w:rPr>
          <w:lang w:val="ru-RU"/>
        </w:rPr>
        <w:tab/>
      </w:r>
      <w:r>
        <w:rPr>
          <w:lang w:val="ru-RU"/>
        </w:rPr>
        <w:t>Перечень вопросов до представления доклада утвержден на восьмой сессии Комитета.</w:t>
      </w:r>
    </w:p>
  </w:footnote>
  <w:footnote w:id="2">
    <w:p w:rsidR="00E64926" w:rsidRPr="00442446" w:rsidRDefault="00E64926">
      <w:pPr>
        <w:pStyle w:val="FootnoteText"/>
        <w:rPr>
          <w:sz w:val="20"/>
          <w:lang w:val="ru-RU"/>
        </w:rPr>
      </w:pPr>
      <w:r w:rsidRPr="001F733C">
        <w:rPr>
          <w:lang w:val="ru-RU"/>
        </w:rPr>
        <w:tab/>
      </w:r>
      <w:r w:rsidRPr="00EF155A">
        <w:rPr>
          <w:rStyle w:val="FootnoteReference"/>
          <w:sz w:val="20"/>
          <w:vertAlign w:val="baseline"/>
          <w:lang w:val="ru-RU"/>
        </w:rPr>
        <w:t>**</w:t>
      </w:r>
      <w:r w:rsidRPr="00EF155A">
        <w:rPr>
          <w:lang w:val="ru-RU"/>
        </w:rPr>
        <w:tab/>
      </w:r>
      <w:r>
        <w:rPr>
          <w:lang w:val="ru-RU"/>
        </w:rPr>
        <w:t>Перечень вопросов до представления доклада утвержден на девятой сессии Комитета.</w:t>
      </w:r>
    </w:p>
  </w:footnote>
  <w:footnote w:id="3">
    <w:p w:rsidR="00E64926" w:rsidRPr="00442446" w:rsidRDefault="00E64926">
      <w:pPr>
        <w:pStyle w:val="FootnoteText"/>
        <w:rPr>
          <w:sz w:val="20"/>
          <w:lang w:val="ru-RU"/>
        </w:rPr>
      </w:pPr>
      <w:r w:rsidRPr="00EF155A">
        <w:rPr>
          <w:lang w:val="ru-RU"/>
        </w:rPr>
        <w:tab/>
      </w:r>
      <w:r w:rsidRPr="00EF155A">
        <w:rPr>
          <w:rStyle w:val="FootnoteReference"/>
          <w:sz w:val="20"/>
          <w:vertAlign w:val="baseline"/>
          <w:lang w:val="ru-RU"/>
        </w:rPr>
        <w:t>***</w:t>
      </w:r>
      <w:r w:rsidRPr="00EF155A">
        <w:rPr>
          <w:lang w:val="ru-RU"/>
        </w:rPr>
        <w:tab/>
      </w:r>
      <w:r>
        <w:rPr>
          <w:lang w:val="ru-RU"/>
        </w:rPr>
        <w:t>Перечень вопросов до представления доклада планируется утвердить на двенадцатой сессии Комитета.</w:t>
      </w:r>
    </w:p>
  </w:footnote>
  <w:footnote w:id="4">
    <w:p w:rsidR="00E64926" w:rsidRPr="004240F8" w:rsidRDefault="00E64926" w:rsidP="00D87441">
      <w:pPr>
        <w:pStyle w:val="FootnoteText"/>
        <w:rPr>
          <w:lang w:val="ru-RU"/>
        </w:rPr>
      </w:pPr>
      <w:r>
        <w:tab/>
      </w:r>
      <w:r w:rsidRPr="004240F8">
        <w:rPr>
          <w:rStyle w:val="FootnoteReference"/>
          <w:vertAlign w:val="baseline"/>
          <w:lang w:val="ru-RU"/>
        </w:rPr>
        <w:t>*</w:t>
      </w:r>
      <w:r w:rsidRPr="004240F8">
        <w:rPr>
          <w:lang w:val="ru-RU"/>
        </w:rPr>
        <w:tab/>
      </w:r>
      <w:r w:rsidRPr="004240F8">
        <w:rPr>
          <w:bCs/>
          <w:lang w:val="ru-RU"/>
        </w:rPr>
        <w:t>Перечень вопросов до представления доклада утвержден на шестой сессии Комитета.</w:t>
      </w:r>
    </w:p>
  </w:footnote>
  <w:footnote w:id="5">
    <w:p w:rsidR="00E64926" w:rsidRPr="004240F8" w:rsidRDefault="00E64926" w:rsidP="00D87441">
      <w:pPr>
        <w:pStyle w:val="FootnoteText"/>
        <w:rPr>
          <w:lang w:val="ru-RU"/>
        </w:rPr>
      </w:pPr>
      <w:r w:rsidRPr="00D87441">
        <w:rPr>
          <w:lang w:val="ru-RU"/>
        </w:rPr>
        <w:tab/>
      </w:r>
      <w:r w:rsidRPr="004240F8">
        <w:rPr>
          <w:rStyle w:val="FootnoteReference"/>
          <w:vertAlign w:val="baseline"/>
          <w:lang w:val="ru-RU"/>
        </w:rPr>
        <w:t>**</w:t>
      </w:r>
      <w:r w:rsidRPr="004240F8">
        <w:rPr>
          <w:lang w:val="ru-RU"/>
        </w:rPr>
        <w:tab/>
      </w:r>
      <w:r w:rsidRPr="004240F8">
        <w:rPr>
          <w:bCs/>
          <w:lang w:val="ru-RU"/>
        </w:rPr>
        <w:t>Перечень вопросов до представления доклада утвержден на восьмой сессии Комитета.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926" w:rsidRPr="00400E0F" w:rsidRDefault="00E64926">
    <w:pPr>
      <w:pStyle w:val="Header"/>
      <w:rPr>
        <w:lang w:val="en-US"/>
      </w:rPr>
    </w:pPr>
    <w:r>
      <w:rPr>
        <w:lang w:val="en-US"/>
      </w:rPr>
      <w:t>CMW/C/20/1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4926" w:rsidRPr="009A6F4A" w:rsidRDefault="00E64926">
    <w:pPr>
      <w:pStyle w:val="Header"/>
      <w:rPr>
        <w:lang w:val="en-US"/>
      </w:rPr>
    </w:pPr>
    <w:r>
      <w:rPr>
        <w:lang w:val="en-US"/>
      </w:rPr>
      <w:tab/>
      <w:t>CMW/C/20/1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0F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20059C"/>
    <w:rsid w:val="002019BD"/>
    <w:rsid w:val="002060D3"/>
    <w:rsid w:val="00232D42"/>
    <w:rsid w:val="00237334"/>
    <w:rsid w:val="002444F4"/>
    <w:rsid w:val="002629A0"/>
    <w:rsid w:val="0028492B"/>
    <w:rsid w:val="00291C8F"/>
    <w:rsid w:val="00292998"/>
    <w:rsid w:val="002C5036"/>
    <w:rsid w:val="002C6A71"/>
    <w:rsid w:val="002C6D5F"/>
    <w:rsid w:val="002D15EA"/>
    <w:rsid w:val="002D6C07"/>
    <w:rsid w:val="002E0CE6"/>
    <w:rsid w:val="002E1163"/>
    <w:rsid w:val="002E43F3"/>
    <w:rsid w:val="003170F6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1C65"/>
    <w:rsid w:val="003B40A9"/>
    <w:rsid w:val="003C016E"/>
    <w:rsid w:val="003D5EBD"/>
    <w:rsid w:val="00401CE0"/>
    <w:rsid w:val="00403234"/>
    <w:rsid w:val="00407AC3"/>
    <w:rsid w:val="00413757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075F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1CC"/>
    <w:rsid w:val="006C361A"/>
    <w:rsid w:val="006C5657"/>
    <w:rsid w:val="006D5E4E"/>
    <w:rsid w:val="006E6860"/>
    <w:rsid w:val="006E7183"/>
    <w:rsid w:val="006F5FBF"/>
    <w:rsid w:val="0070327E"/>
    <w:rsid w:val="00707B5F"/>
    <w:rsid w:val="00711ADC"/>
    <w:rsid w:val="00732053"/>
    <w:rsid w:val="00735602"/>
    <w:rsid w:val="007513C7"/>
    <w:rsid w:val="0075279B"/>
    <w:rsid w:val="00753748"/>
    <w:rsid w:val="00762446"/>
    <w:rsid w:val="00781ACB"/>
    <w:rsid w:val="007A74F9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2215"/>
    <w:rsid w:val="008E3E87"/>
    <w:rsid w:val="008E7F13"/>
    <w:rsid w:val="008F3185"/>
    <w:rsid w:val="008F7555"/>
    <w:rsid w:val="00915B0A"/>
    <w:rsid w:val="00926904"/>
    <w:rsid w:val="009372F0"/>
    <w:rsid w:val="00955022"/>
    <w:rsid w:val="00957B4D"/>
    <w:rsid w:val="00964EEA"/>
    <w:rsid w:val="00980C86"/>
    <w:rsid w:val="00992FAF"/>
    <w:rsid w:val="009B1D9B"/>
    <w:rsid w:val="009B4074"/>
    <w:rsid w:val="009C30BB"/>
    <w:rsid w:val="009C60BE"/>
    <w:rsid w:val="009E6279"/>
    <w:rsid w:val="009E7E0F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32A7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2C8F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18FA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0268"/>
    <w:rsid w:val="00D6236B"/>
    <w:rsid w:val="00D809D1"/>
    <w:rsid w:val="00D84ECF"/>
    <w:rsid w:val="00D8744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E63"/>
    <w:rsid w:val="00E307D1"/>
    <w:rsid w:val="00E46A04"/>
    <w:rsid w:val="00E5198A"/>
    <w:rsid w:val="00E6492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3</TotalTime>
  <Pages>1</Pages>
  <Words>1653</Words>
  <Characters>10150</Characters>
  <Application>Microsoft Office Outlook</Application>
  <DocSecurity>4</DocSecurity>
  <Lines>422</Lines>
  <Paragraphs>245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1440248</vt:lpstr>
    </vt:vector>
  </TitlesOfParts>
  <Company>CSD</Company>
  <LinksUpToDate>false</LinksUpToDate>
  <CharactersWithSpaces>11558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1440248</dc:title>
  <dc:subject/>
  <dc:creator>Svetlana Prokoudina</dc:creator>
  <cp:keywords/>
  <dc:description/>
  <cp:lastModifiedBy>Степанова Нина</cp:lastModifiedBy>
  <cp:revision>3</cp:revision>
  <cp:lastPrinted>2014-02-21T07:08:00Z</cp:lastPrinted>
  <dcterms:created xsi:type="dcterms:W3CDTF">2014-02-21T07:08:00Z</dcterms:created>
  <dcterms:modified xsi:type="dcterms:W3CDTF">2014-02-21T07:10:00Z</dcterms:modified>
</cp:coreProperties>
</file>