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146BBC8F" w14:textId="77777777" w:rsidTr="00462E81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5BDFE657" w14:textId="77777777" w:rsidR="002D5AAC" w:rsidRPr="003067C5" w:rsidRDefault="002D5AAC" w:rsidP="00D1767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Style w:val="nfasi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79478DD" w14:textId="77777777" w:rsidR="002D5AAC" w:rsidRPr="00BD33EE" w:rsidRDefault="00BD33EE" w:rsidP="00462E81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55ED8748" w14:textId="1851D797" w:rsidR="002D5AAC" w:rsidRDefault="00D1767D" w:rsidP="00D1767D">
            <w:pPr>
              <w:jc w:val="right"/>
            </w:pPr>
            <w:r w:rsidRPr="00D1767D">
              <w:rPr>
                <w:sz w:val="40"/>
              </w:rPr>
              <w:t>CAT</w:t>
            </w:r>
            <w:r>
              <w:t>/C/73/1/Corr.1</w:t>
            </w:r>
          </w:p>
        </w:tc>
      </w:tr>
      <w:tr w:rsidR="002D5AAC" w14:paraId="16BF0BAC" w14:textId="77777777" w:rsidTr="00462E81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42D86E8" w14:textId="77777777" w:rsidR="002D5AAC" w:rsidRDefault="00FD6905" w:rsidP="00462E81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2A5B7C68" wp14:editId="12C07435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19D144C" w14:textId="77777777" w:rsidR="002D5AAC" w:rsidRPr="00033EE1" w:rsidRDefault="00F94155" w:rsidP="00462E81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033EE1">
              <w:rPr>
                <w:b/>
                <w:sz w:val="34"/>
                <w:szCs w:val="34"/>
              </w:rPr>
              <w:t xml:space="preserve">Convención contra </w:t>
            </w:r>
            <w:r w:rsidR="007021FF" w:rsidRPr="00033EE1">
              <w:rPr>
                <w:b/>
                <w:sz w:val="34"/>
                <w:szCs w:val="34"/>
              </w:rPr>
              <w:t xml:space="preserve">la </w:t>
            </w:r>
            <w:r w:rsidRPr="00033EE1">
              <w:rPr>
                <w:b/>
                <w:sz w:val="34"/>
                <w:szCs w:val="34"/>
              </w:rPr>
              <w:t>Tortura</w:t>
            </w:r>
            <w:r w:rsidR="00033EE1">
              <w:rPr>
                <w:b/>
                <w:sz w:val="34"/>
                <w:szCs w:val="34"/>
              </w:rPr>
              <w:br/>
            </w:r>
            <w:r w:rsidRPr="00033EE1">
              <w:rPr>
                <w:b/>
                <w:sz w:val="34"/>
                <w:szCs w:val="34"/>
              </w:rPr>
              <w:t xml:space="preserve">y Otros </w:t>
            </w:r>
            <w:r w:rsidR="007021FF" w:rsidRPr="00033EE1">
              <w:rPr>
                <w:b/>
                <w:sz w:val="34"/>
                <w:szCs w:val="34"/>
              </w:rPr>
              <w:t xml:space="preserve">Tratos </w:t>
            </w:r>
            <w:r w:rsidRPr="00033EE1">
              <w:rPr>
                <w:b/>
                <w:sz w:val="34"/>
                <w:szCs w:val="34"/>
              </w:rPr>
              <w:t>o Penas Crueles,</w:t>
            </w:r>
            <w:r w:rsidRPr="00033EE1">
              <w:rPr>
                <w:b/>
                <w:sz w:val="34"/>
                <w:szCs w:val="34"/>
              </w:rPr>
              <w:br/>
              <w:t>Inhumanos o Degradantes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0A007DB8" w14:textId="77777777" w:rsidR="002D5AAC" w:rsidRDefault="00D1767D" w:rsidP="00462E81">
            <w:pPr>
              <w:spacing w:before="240"/>
            </w:pPr>
            <w:r>
              <w:t>Distr. general</w:t>
            </w:r>
          </w:p>
          <w:p w14:paraId="58878654" w14:textId="1661398D" w:rsidR="00D1767D" w:rsidRDefault="00D1767D" w:rsidP="00D1767D">
            <w:pPr>
              <w:spacing w:line="240" w:lineRule="exact"/>
            </w:pPr>
            <w:r>
              <w:t>24 de marzo de 2022</w:t>
            </w:r>
          </w:p>
          <w:p w14:paraId="068C367E" w14:textId="77777777" w:rsidR="00D1767D" w:rsidRDefault="00D1767D" w:rsidP="00D1767D">
            <w:pPr>
              <w:spacing w:line="240" w:lineRule="exact"/>
            </w:pPr>
            <w:r>
              <w:t>Español</w:t>
            </w:r>
          </w:p>
          <w:p w14:paraId="5F4867AF" w14:textId="77777777" w:rsidR="00D1767D" w:rsidRDefault="00D1767D" w:rsidP="00D1767D">
            <w:pPr>
              <w:spacing w:line="240" w:lineRule="exact"/>
            </w:pPr>
            <w:r>
              <w:t>Original: inglés</w:t>
            </w:r>
          </w:p>
          <w:p w14:paraId="62209348" w14:textId="5215B64F" w:rsidR="00D1767D" w:rsidRDefault="00D1767D" w:rsidP="00D1767D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3A2F8925" w14:textId="77777777" w:rsidR="00505971" w:rsidRPr="00D1767D" w:rsidRDefault="00505971" w:rsidP="00D1767D">
      <w:pPr>
        <w:spacing w:before="120"/>
        <w:rPr>
          <w:b/>
          <w:bCs/>
          <w:sz w:val="24"/>
          <w:szCs w:val="24"/>
        </w:rPr>
      </w:pPr>
      <w:r w:rsidRPr="00D1767D">
        <w:rPr>
          <w:b/>
          <w:bCs/>
          <w:sz w:val="24"/>
          <w:szCs w:val="24"/>
        </w:rPr>
        <w:t>Comité contra la Tortura</w:t>
      </w:r>
    </w:p>
    <w:p w14:paraId="5B723B8C" w14:textId="77777777" w:rsidR="00D1767D" w:rsidRPr="00D1767D" w:rsidRDefault="00D1767D" w:rsidP="00D1767D">
      <w:pPr>
        <w:rPr>
          <w:b/>
          <w:bCs/>
        </w:rPr>
      </w:pPr>
      <w:r w:rsidRPr="00D1767D">
        <w:rPr>
          <w:b/>
          <w:bCs/>
        </w:rPr>
        <w:t>73</w:t>
      </w:r>
      <w:r w:rsidRPr="00D1767D">
        <w:rPr>
          <w:b/>
          <w:bCs/>
          <w:vertAlign w:val="superscript"/>
        </w:rPr>
        <w:t>er</w:t>
      </w:r>
      <w:r w:rsidRPr="00D1767D">
        <w:rPr>
          <w:b/>
          <w:bCs/>
        </w:rPr>
        <w:t xml:space="preserve"> período de sesiones</w:t>
      </w:r>
    </w:p>
    <w:p w14:paraId="4863475F" w14:textId="77777777" w:rsidR="00D1767D" w:rsidRPr="00D1767D" w:rsidRDefault="00D1767D" w:rsidP="00D1767D">
      <w:r w:rsidRPr="00D1767D">
        <w:t>19 de abril a 13 de mayo de 2022</w:t>
      </w:r>
    </w:p>
    <w:p w14:paraId="23B5D55D" w14:textId="77777777" w:rsidR="00D1767D" w:rsidRPr="00D1767D" w:rsidRDefault="00D1767D" w:rsidP="00D1767D">
      <w:r w:rsidRPr="00D1767D">
        <w:t>Tema 4 del programa provisional</w:t>
      </w:r>
    </w:p>
    <w:p w14:paraId="11C72010" w14:textId="77777777" w:rsidR="00D1767D" w:rsidRPr="00D1767D" w:rsidRDefault="00D1767D" w:rsidP="00D1767D">
      <w:pPr>
        <w:rPr>
          <w:b/>
        </w:rPr>
      </w:pPr>
      <w:r w:rsidRPr="00D1767D">
        <w:rPr>
          <w:b/>
        </w:rPr>
        <w:t>Aprobación del programa</w:t>
      </w:r>
    </w:p>
    <w:p w14:paraId="1F25C009" w14:textId="77777777" w:rsidR="00D1767D" w:rsidRPr="00D1767D" w:rsidRDefault="00D1767D" w:rsidP="00D1767D">
      <w:pPr>
        <w:pStyle w:val="HChG"/>
      </w:pPr>
      <w:r w:rsidRPr="00D1767D">
        <w:tab/>
      </w:r>
      <w:r w:rsidRPr="00D1767D">
        <w:tab/>
        <w:t>Programa provisional anotado</w:t>
      </w:r>
    </w:p>
    <w:p w14:paraId="0644D1EB" w14:textId="77777777" w:rsidR="00D1767D" w:rsidRPr="00D1767D" w:rsidRDefault="00D1767D" w:rsidP="001E4E89">
      <w:pPr>
        <w:pStyle w:val="H1G"/>
      </w:pPr>
      <w:r w:rsidRPr="00D1767D">
        <w:tab/>
      </w:r>
      <w:r w:rsidRPr="00D1767D">
        <w:tab/>
        <w:t xml:space="preserve">Corrección </w:t>
      </w:r>
    </w:p>
    <w:p w14:paraId="1935E423" w14:textId="77777777" w:rsidR="00D1767D" w:rsidRPr="00D1767D" w:rsidRDefault="00D1767D" w:rsidP="001E4E89">
      <w:pPr>
        <w:pStyle w:val="H1G"/>
      </w:pPr>
      <w:r w:rsidRPr="00D1767D">
        <w:tab/>
      </w:r>
      <w:r w:rsidRPr="00D1767D">
        <w:tab/>
        <w:t>Anotaciones</w:t>
      </w:r>
    </w:p>
    <w:p w14:paraId="437DDC4B" w14:textId="77777777" w:rsidR="00D1767D" w:rsidRPr="00D1767D" w:rsidRDefault="00D1767D" w:rsidP="00D1767D">
      <w:pPr>
        <w:pStyle w:val="H23G"/>
      </w:pPr>
      <w:r w:rsidRPr="00D1767D">
        <w:tab/>
      </w:r>
      <w:r w:rsidRPr="00D1767D">
        <w:tab/>
        <w:t>Apartado 7</w:t>
      </w:r>
    </w:p>
    <w:p w14:paraId="4E791152" w14:textId="77777777" w:rsidR="00D1767D" w:rsidRPr="00D1767D" w:rsidRDefault="00D1767D" w:rsidP="00D1767D">
      <w:pPr>
        <w:pStyle w:val="SingleTxtG"/>
      </w:pPr>
      <w:r w:rsidRPr="00D1767D">
        <w:rPr>
          <w:i/>
          <w:iCs/>
        </w:rPr>
        <w:t xml:space="preserve">Sustitúyase </w:t>
      </w:r>
      <w:r w:rsidRPr="00D1767D">
        <w:t>el texto actual por el siguiente:</w:t>
      </w:r>
    </w:p>
    <w:p w14:paraId="159A5C18" w14:textId="5FFA9FD4" w:rsidR="00D1767D" w:rsidRPr="00D1767D" w:rsidRDefault="00D1767D" w:rsidP="00D1767D">
      <w:pPr>
        <w:pStyle w:val="H23G"/>
      </w:pPr>
      <w:r w:rsidRPr="00D1767D">
        <w:tab/>
        <w:t>7.</w:t>
      </w:r>
      <w:r w:rsidRPr="00D1767D">
        <w:tab/>
        <w:t xml:space="preserve">Examen de los informes presentados por los Estados partes en virtud </w:t>
      </w:r>
      <w:r w:rsidR="001E4E89">
        <w:br/>
      </w:r>
      <w:r w:rsidRPr="00D1767D">
        <w:t>del artículo 19 de la Convención</w:t>
      </w:r>
    </w:p>
    <w:p w14:paraId="5DCBCE5F" w14:textId="2BAA57B0" w:rsidR="00D1767D" w:rsidRPr="00D1767D" w:rsidRDefault="00D1767D" w:rsidP="00D1767D">
      <w:pPr>
        <w:pStyle w:val="SingleTxtG"/>
      </w:pPr>
      <w:r>
        <w:tab/>
      </w:r>
      <w:r w:rsidRPr="00D1767D">
        <w:t>Se señala a la atención de los Estados partes el calendario provisional para el examen de los informes que figura a continuación. De conformidad con el artículo 68 del reglamento, se invita a los representantes de los Estados partes a estar presentes en las sesiones del Comité cuando se examinen sus informes.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2410"/>
        <w:gridCol w:w="3178"/>
        <w:gridCol w:w="1782"/>
      </w:tblGrid>
      <w:tr w:rsidR="00D1767D" w:rsidRPr="00D1767D" w14:paraId="23FDB29D" w14:textId="77777777" w:rsidTr="00D1767D">
        <w:trPr>
          <w:trHeight w:val="240"/>
          <w:tblHeader/>
        </w:trPr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EB9018E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D1767D">
              <w:rPr>
                <w:i/>
                <w:iCs/>
                <w:sz w:val="16"/>
              </w:rPr>
              <w:t>Fecha y hora de la sesión</w:t>
            </w:r>
          </w:p>
        </w:tc>
        <w:tc>
          <w:tcPr>
            <w:tcW w:w="31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A7D85C5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D1767D">
              <w:rPr>
                <w:i/>
                <w:iCs/>
                <w:sz w:val="16"/>
              </w:rPr>
              <w:t>Informe</w:t>
            </w:r>
          </w:p>
        </w:tc>
        <w:tc>
          <w:tcPr>
            <w:tcW w:w="17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C81A0AC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D1767D">
              <w:rPr>
                <w:i/>
                <w:iCs/>
                <w:sz w:val="16"/>
              </w:rPr>
              <w:t>Signatura</w:t>
            </w:r>
          </w:p>
        </w:tc>
      </w:tr>
      <w:tr w:rsidR="00D1767D" w:rsidRPr="001E4E89" w:rsidDel="00D838A8" w14:paraId="2A597BB3" w14:textId="77777777" w:rsidTr="00D1767D">
        <w:trPr>
          <w:trHeight w:val="240"/>
        </w:trPr>
        <w:tc>
          <w:tcPr>
            <w:tcW w:w="2410" w:type="dxa"/>
            <w:shd w:val="clear" w:color="auto" w:fill="auto"/>
          </w:tcPr>
          <w:p w14:paraId="12D421F8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  <w:r w:rsidRPr="00D1767D">
              <w:rPr>
                <w:b/>
                <w:bCs/>
              </w:rPr>
              <w:t>Miércoles, 20 de abril</w:t>
            </w:r>
          </w:p>
        </w:tc>
        <w:tc>
          <w:tcPr>
            <w:tcW w:w="3178" w:type="dxa"/>
            <w:shd w:val="clear" w:color="auto" w:fill="auto"/>
          </w:tcPr>
          <w:p w14:paraId="6F27E415" w14:textId="77777777" w:rsidR="00D1767D" w:rsidRPr="00D1767D" w:rsidDel="00D838A8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</w:p>
        </w:tc>
        <w:tc>
          <w:tcPr>
            <w:tcW w:w="1782" w:type="dxa"/>
            <w:shd w:val="clear" w:color="auto" w:fill="auto"/>
          </w:tcPr>
          <w:p w14:paraId="6865F449" w14:textId="77777777" w:rsidR="00D1767D" w:rsidRPr="00D1767D" w:rsidDel="00D838A8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</w:p>
        </w:tc>
      </w:tr>
      <w:tr w:rsidR="00D1767D" w:rsidRPr="00D1767D" w14:paraId="64142BA3" w14:textId="77777777" w:rsidTr="00D1767D">
        <w:trPr>
          <w:trHeight w:val="240"/>
        </w:trPr>
        <w:tc>
          <w:tcPr>
            <w:tcW w:w="2410" w:type="dxa"/>
            <w:shd w:val="clear" w:color="auto" w:fill="auto"/>
          </w:tcPr>
          <w:p w14:paraId="45EB3A13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10.00 a 13.00 horas</w:t>
            </w:r>
          </w:p>
        </w:tc>
        <w:tc>
          <w:tcPr>
            <w:tcW w:w="3178" w:type="dxa"/>
            <w:shd w:val="clear" w:color="auto" w:fill="auto"/>
          </w:tcPr>
          <w:p w14:paraId="6C1FBFA5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Islandia: cuarto informe periódico</w:t>
            </w:r>
          </w:p>
        </w:tc>
        <w:tc>
          <w:tcPr>
            <w:tcW w:w="1782" w:type="dxa"/>
            <w:shd w:val="clear" w:color="auto" w:fill="auto"/>
          </w:tcPr>
          <w:p w14:paraId="1908077E" w14:textId="3CB55F06" w:rsidR="00D1767D" w:rsidRPr="00D1767D" w:rsidRDefault="00D1767D" w:rsidP="001E4E89">
            <w:pPr>
              <w:spacing w:before="40" w:after="120" w:line="220" w:lineRule="exact"/>
              <w:ind w:right="113"/>
            </w:pPr>
            <w:hyperlink r:id="rId8" w:history="1">
              <w:r w:rsidRPr="00D1767D">
                <w:rPr>
                  <w:rStyle w:val="Hipervnculo"/>
                  <w:rFonts w:eastAsiaTheme="minorEastAsia"/>
                  <w:color w:val="0000FF" w:themeColor="hyperlink"/>
                  <w:lang w:val="en-GB" w:eastAsia="zh-CN"/>
                </w:rPr>
                <w:t>CAT/C/ISL/4</w:t>
              </w:r>
            </w:hyperlink>
          </w:p>
        </w:tc>
      </w:tr>
      <w:tr w:rsidR="00D1767D" w:rsidRPr="001E4E89" w14:paraId="053F22E9" w14:textId="77777777" w:rsidTr="00D1767D">
        <w:trPr>
          <w:trHeight w:val="240"/>
        </w:trPr>
        <w:tc>
          <w:tcPr>
            <w:tcW w:w="2410" w:type="dxa"/>
            <w:shd w:val="clear" w:color="auto" w:fill="auto"/>
          </w:tcPr>
          <w:p w14:paraId="74DAF543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  <w:r w:rsidRPr="00D1767D">
              <w:rPr>
                <w:b/>
                <w:bCs/>
              </w:rPr>
              <w:t>Jueves, 21 de abril</w:t>
            </w:r>
          </w:p>
        </w:tc>
        <w:tc>
          <w:tcPr>
            <w:tcW w:w="3178" w:type="dxa"/>
            <w:shd w:val="clear" w:color="auto" w:fill="auto"/>
          </w:tcPr>
          <w:p w14:paraId="0EFFFE82" w14:textId="77777777" w:rsidR="00D1767D" w:rsidRPr="00D1767D" w:rsidDel="00D838A8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</w:p>
        </w:tc>
        <w:tc>
          <w:tcPr>
            <w:tcW w:w="1782" w:type="dxa"/>
            <w:shd w:val="clear" w:color="auto" w:fill="auto"/>
          </w:tcPr>
          <w:p w14:paraId="0DD37BC0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</w:p>
        </w:tc>
      </w:tr>
      <w:tr w:rsidR="00D1767D" w:rsidRPr="00D1767D" w14:paraId="0FB7C0DB" w14:textId="77777777" w:rsidTr="00D1767D">
        <w:trPr>
          <w:trHeight w:val="240"/>
        </w:trPr>
        <w:tc>
          <w:tcPr>
            <w:tcW w:w="2410" w:type="dxa"/>
            <w:shd w:val="clear" w:color="auto" w:fill="auto"/>
          </w:tcPr>
          <w:p w14:paraId="622AF3EC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10.00 a 13.00 horas</w:t>
            </w:r>
          </w:p>
        </w:tc>
        <w:tc>
          <w:tcPr>
            <w:tcW w:w="3178" w:type="dxa"/>
            <w:shd w:val="clear" w:color="auto" w:fill="auto"/>
          </w:tcPr>
          <w:p w14:paraId="24DC962E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Cuba: tercer informe periódico</w:t>
            </w:r>
          </w:p>
        </w:tc>
        <w:tc>
          <w:tcPr>
            <w:tcW w:w="1782" w:type="dxa"/>
            <w:shd w:val="clear" w:color="auto" w:fill="auto"/>
          </w:tcPr>
          <w:p w14:paraId="3D7A1656" w14:textId="150B2BB8" w:rsidR="00D1767D" w:rsidRPr="00D1767D" w:rsidRDefault="00D1767D" w:rsidP="001E4E89">
            <w:pPr>
              <w:spacing w:before="40" w:after="120" w:line="220" w:lineRule="exact"/>
              <w:ind w:right="113"/>
              <w:rPr>
                <w:b/>
                <w:bCs/>
              </w:rPr>
            </w:pPr>
            <w:hyperlink r:id="rId9" w:history="1">
              <w:r w:rsidRPr="00D1767D">
                <w:rPr>
                  <w:rStyle w:val="Hipervnculo"/>
                  <w:rFonts w:eastAsiaTheme="minorEastAsia"/>
                  <w:color w:val="0000FF" w:themeColor="hyperlink"/>
                  <w:lang w:val="en-GB" w:eastAsia="zh-CN"/>
                </w:rPr>
                <w:t>CAT/C/CUB/3</w:t>
              </w:r>
            </w:hyperlink>
          </w:p>
        </w:tc>
      </w:tr>
      <w:tr w:rsidR="00D1767D" w:rsidRPr="00D1767D" w14:paraId="451A4554" w14:textId="77777777" w:rsidTr="00D1767D">
        <w:trPr>
          <w:trHeight w:val="240"/>
        </w:trPr>
        <w:tc>
          <w:tcPr>
            <w:tcW w:w="2410" w:type="dxa"/>
            <w:shd w:val="clear" w:color="auto" w:fill="auto"/>
          </w:tcPr>
          <w:p w14:paraId="176E3C58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15.00 a 18.00 horas</w:t>
            </w:r>
          </w:p>
        </w:tc>
        <w:tc>
          <w:tcPr>
            <w:tcW w:w="3178" w:type="dxa"/>
            <w:shd w:val="clear" w:color="auto" w:fill="auto"/>
          </w:tcPr>
          <w:p w14:paraId="7B0DCAF1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Islandia: respuestas</w:t>
            </w:r>
          </w:p>
        </w:tc>
        <w:tc>
          <w:tcPr>
            <w:tcW w:w="1782" w:type="dxa"/>
            <w:shd w:val="clear" w:color="auto" w:fill="auto"/>
          </w:tcPr>
          <w:p w14:paraId="5B2F6A9F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</w:tr>
      <w:tr w:rsidR="00D1767D" w:rsidRPr="001E4E89" w14:paraId="46501A6F" w14:textId="77777777" w:rsidTr="00D1767D">
        <w:trPr>
          <w:trHeight w:val="240"/>
        </w:trPr>
        <w:tc>
          <w:tcPr>
            <w:tcW w:w="2410" w:type="dxa"/>
            <w:shd w:val="clear" w:color="auto" w:fill="auto"/>
          </w:tcPr>
          <w:p w14:paraId="1BE2931D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  <w:r w:rsidRPr="00D1767D">
              <w:rPr>
                <w:b/>
                <w:bCs/>
              </w:rPr>
              <w:t>Viernes, 22 de abril</w:t>
            </w:r>
          </w:p>
        </w:tc>
        <w:tc>
          <w:tcPr>
            <w:tcW w:w="3178" w:type="dxa"/>
            <w:shd w:val="clear" w:color="auto" w:fill="auto"/>
          </w:tcPr>
          <w:p w14:paraId="5E329314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</w:p>
        </w:tc>
        <w:tc>
          <w:tcPr>
            <w:tcW w:w="1782" w:type="dxa"/>
            <w:shd w:val="clear" w:color="auto" w:fill="auto"/>
          </w:tcPr>
          <w:p w14:paraId="55415469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</w:p>
        </w:tc>
      </w:tr>
      <w:tr w:rsidR="00D1767D" w:rsidRPr="00D1767D" w14:paraId="4772F5A5" w14:textId="77777777" w:rsidTr="00D1767D">
        <w:trPr>
          <w:trHeight w:val="240"/>
        </w:trPr>
        <w:tc>
          <w:tcPr>
            <w:tcW w:w="2410" w:type="dxa"/>
            <w:shd w:val="clear" w:color="auto" w:fill="auto"/>
          </w:tcPr>
          <w:p w14:paraId="0A12E972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15.00 a 18.00 horas</w:t>
            </w:r>
          </w:p>
        </w:tc>
        <w:tc>
          <w:tcPr>
            <w:tcW w:w="3178" w:type="dxa"/>
            <w:shd w:val="clear" w:color="auto" w:fill="auto"/>
          </w:tcPr>
          <w:p w14:paraId="12927B15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Cuba: respuestas</w:t>
            </w:r>
          </w:p>
        </w:tc>
        <w:tc>
          <w:tcPr>
            <w:tcW w:w="1782" w:type="dxa"/>
            <w:shd w:val="clear" w:color="auto" w:fill="auto"/>
          </w:tcPr>
          <w:p w14:paraId="18887EBE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</w:tr>
      <w:tr w:rsidR="00D1767D" w:rsidRPr="001E4E89" w14:paraId="5B211EB2" w14:textId="77777777" w:rsidTr="00D1767D">
        <w:trPr>
          <w:trHeight w:val="240"/>
        </w:trPr>
        <w:tc>
          <w:tcPr>
            <w:tcW w:w="2410" w:type="dxa"/>
            <w:shd w:val="clear" w:color="auto" w:fill="auto"/>
          </w:tcPr>
          <w:p w14:paraId="2046A4BE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  <w:r w:rsidRPr="00D1767D">
              <w:rPr>
                <w:b/>
                <w:bCs/>
              </w:rPr>
              <w:t>Martes, 26 de abril</w:t>
            </w:r>
          </w:p>
        </w:tc>
        <w:tc>
          <w:tcPr>
            <w:tcW w:w="3178" w:type="dxa"/>
            <w:shd w:val="clear" w:color="auto" w:fill="auto"/>
          </w:tcPr>
          <w:p w14:paraId="512AD2C8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</w:p>
        </w:tc>
        <w:tc>
          <w:tcPr>
            <w:tcW w:w="1782" w:type="dxa"/>
            <w:shd w:val="clear" w:color="auto" w:fill="auto"/>
          </w:tcPr>
          <w:p w14:paraId="72E5209D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</w:p>
        </w:tc>
      </w:tr>
      <w:tr w:rsidR="00D1767D" w:rsidRPr="00D1767D" w14:paraId="2AFB4AA3" w14:textId="77777777" w:rsidTr="001E4E89">
        <w:trPr>
          <w:trHeight w:val="240"/>
        </w:trPr>
        <w:tc>
          <w:tcPr>
            <w:tcW w:w="2410" w:type="dxa"/>
            <w:tcBorders>
              <w:bottom w:val="nil"/>
            </w:tcBorders>
            <w:shd w:val="clear" w:color="auto" w:fill="auto"/>
          </w:tcPr>
          <w:p w14:paraId="20A36FA7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10.00 a 13.00 horas</w:t>
            </w:r>
          </w:p>
        </w:tc>
        <w:tc>
          <w:tcPr>
            <w:tcW w:w="3178" w:type="dxa"/>
            <w:tcBorders>
              <w:bottom w:val="nil"/>
            </w:tcBorders>
            <w:shd w:val="clear" w:color="auto" w:fill="auto"/>
          </w:tcPr>
          <w:p w14:paraId="38FF1D1B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Iraq: segundo informe periódico</w:t>
            </w:r>
          </w:p>
        </w:tc>
        <w:tc>
          <w:tcPr>
            <w:tcW w:w="1782" w:type="dxa"/>
            <w:tcBorders>
              <w:bottom w:val="nil"/>
            </w:tcBorders>
            <w:shd w:val="clear" w:color="auto" w:fill="auto"/>
          </w:tcPr>
          <w:p w14:paraId="2E0C5A91" w14:textId="6898F0B5" w:rsidR="00D1767D" w:rsidRPr="00D1767D" w:rsidRDefault="00D1767D" w:rsidP="001E4E89">
            <w:pPr>
              <w:spacing w:before="40" w:after="120" w:line="220" w:lineRule="exact"/>
              <w:ind w:right="113"/>
              <w:rPr>
                <w:rStyle w:val="Hipervnculo"/>
                <w:rFonts w:eastAsiaTheme="minorEastAsia"/>
                <w:color w:val="0000FF" w:themeColor="hyperlink"/>
                <w:lang w:val="en-GB" w:eastAsia="zh-CN"/>
              </w:rPr>
            </w:pPr>
            <w:hyperlink r:id="rId10" w:history="1">
              <w:r w:rsidRPr="00D1767D">
                <w:rPr>
                  <w:rStyle w:val="Hipervnculo"/>
                  <w:rFonts w:eastAsiaTheme="minorEastAsia"/>
                  <w:color w:val="0000FF" w:themeColor="hyperlink"/>
                  <w:lang w:val="en-GB" w:eastAsia="zh-CN"/>
                </w:rPr>
                <w:t>CAT/C/</w:t>
              </w:r>
              <w:proofErr w:type="spellStart"/>
              <w:r w:rsidRPr="00D1767D">
                <w:rPr>
                  <w:rStyle w:val="Hipervnculo"/>
                  <w:rFonts w:eastAsiaTheme="minorEastAsia"/>
                  <w:color w:val="0000FF" w:themeColor="hyperlink"/>
                  <w:lang w:val="en-GB" w:eastAsia="zh-CN"/>
                </w:rPr>
                <w:t>IRQ</w:t>
              </w:r>
              <w:proofErr w:type="spellEnd"/>
              <w:r w:rsidRPr="00D1767D">
                <w:rPr>
                  <w:rStyle w:val="Hipervnculo"/>
                  <w:rFonts w:eastAsiaTheme="minorEastAsia"/>
                  <w:color w:val="0000FF" w:themeColor="hyperlink"/>
                  <w:lang w:val="en-GB" w:eastAsia="zh-CN"/>
                </w:rPr>
                <w:t>/2</w:t>
              </w:r>
            </w:hyperlink>
          </w:p>
        </w:tc>
      </w:tr>
      <w:tr w:rsidR="00D1767D" w:rsidRPr="001E4E89" w14:paraId="2F786CEF" w14:textId="77777777" w:rsidTr="001E4E89">
        <w:trPr>
          <w:trHeight w:val="240"/>
          <w:tblHeader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9CB1E7F" w14:textId="77777777" w:rsidR="00D1767D" w:rsidRPr="00D1767D" w:rsidRDefault="00D1767D" w:rsidP="001E4E8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  <w:i/>
                <w:sz w:val="16"/>
              </w:rPr>
            </w:pPr>
            <w:r w:rsidRPr="00D1767D">
              <w:rPr>
                <w:b/>
                <w:bCs/>
              </w:rPr>
              <w:t>Miércoles, 27 de abril</w:t>
            </w:r>
          </w:p>
        </w:tc>
        <w:tc>
          <w:tcPr>
            <w:tcW w:w="317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05DF756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b/>
                <w:bCs/>
                <w:i/>
                <w:sz w:val="16"/>
              </w:rPr>
            </w:pPr>
          </w:p>
        </w:tc>
        <w:tc>
          <w:tcPr>
            <w:tcW w:w="178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FE641D6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b/>
                <w:bCs/>
                <w:i/>
                <w:sz w:val="16"/>
              </w:rPr>
            </w:pPr>
          </w:p>
        </w:tc>
      </w:tr>
      <w:tr w:rsidR="00D1767D" w:rsidRPr="00D1767D" w14:paraId="21357B31" w14:textId="77777777" w:rsidTr="001E4E89">
        <w:trPr>
          <w:trHeight w:val="240"/>
        </w:trPr>
        <w:tc>
          <w:tcPr>
            <w:tcW w:w="2410" w:type="dxa"/>
            <w:tcBorders>
              <w:top w:val="nil"/>
            </w:tcBorders>
            <w:shd w:val="clear" w:color="auto" w:fill="auto"/>
          </w:tcPr>
          <w:p w14:paraId="39F7EBE9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 xml:space="preserve">10.00 a 13.00 horas </w:t>
            </w:r>
          </w:p>
        </w:tc>
        <w:tc>
          <w:tcPr>
            <w:tcW w:w="3178" w:type="dxa"/>
            <w:tcBorders>
              <w:top w:val="nil"/>
            </w:tcBorders>
            <w:shd w:val="clear" w:color="auto" w:fill="auto"/>
          </w:tcPr>
          <w:p w14:paraId="77221060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Montenegro: tercer informe periódico</w:t>
            </w:r>
          </w:p>
        </w:tc>
        <w:tc>
          <w:tcPr>
            <w:tcW w:w="1782" w:type="dxa"/>
            <w:tcBorders>
              <w:top w:val="nil"/>
            </w:tcBorders>
            <w:shd w:val="clear" w:color="auto" w:fill="auto"/>
          </w:tcPr>
          <w:p w14:paraId="70DB1EB2" w14:textId="4E5738CE" w:rsidR="00D1767D" w:rsidRPr="00D1767D" w:rsidRDefault="00D1767D" w:rsidP="001E4E89">
            <w:pPr>
              <w:spacing w:before="40" w:after="120" w:line="220" w:lineRule="exact"/>
              <w:ind w:right="113"/>
              <w:rPr>
                <w:rStyle w:val="Hipervnculo"/>
                <w:rFonts w:eastAsiaTheme="minorEastAsia"/>
                <w:color w:val="0000FF" w:themeColor="hyperlink"/>
                <w:lang w:val="en-GB" w:eastAsia="zh-CN"/>
              </w:rPr>
            </w:pPr>
            <w:hyperlink r:id="rId11" w:history="1">
              <w:r w:rsidRPr="00D1767D">
                <w:rPr>
                  <w:rStyle w:val="Hipervnculo"/>
                  <w:rFonts w:eastAsiaTheme="minorEastAsia"/>
                  <w:color w:val="0000FF" w:themeColor="hyperlink"/>
                  <w:lang w:val="en-GB" w:eastAsia="zh-CN"/>
                </w:rPr>
                <w:t>CAT/C/MNE/3</w:t>
              </w:r>
            </w:hyperlink>
          </w:p>
        </w:tc>
      </w:tr>
      <w:tr w:rsidR="00D1767D" w:rsidRPr="00D1767D" w14:paraId="3AAAFF8A" w14:textId="77777777" w:rsidTr="00D1767D">
        <w:trPr>
          <w:trHeight w:val="240"/>
        </w:trPr>
        <w:tc>
          <w:tcPr>
            <w:tcW w:w="2410" w:type="dxa"/>
            <w:shd w:val="clear" w:color="auto" w:fill="auto"/>
          </w:tcPr>
          <w:p w14:paraId="1BC3C944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15.00 a 18.00 horas</w:t>
            </w:r>
          </w:p>
        </w:tc>
        <w:tc>
          <w:tcPr>
            <w:tcW w:w="3178" w:type="dxa"/>
            <w:shd w:val="clear" w:color="auto" w:fill="auto"/>
          </w:tcPr>
          <w:p w14:paraId="410CED9A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Iraq: respuestas</w:t>
            </w:r>
          </w:p>
        </w:tc>
        <w:tc>
          <w:tcPr>
            <w:tcW w:w="1782" w:type="dxa"/>
            <w:shd w:val="clear" w:color="auto" w:fill="auto"/>
          </w:tcPr>
          <w:p w14:paraId="2803F3C1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</w:tr>
      <w:tr w:rsidR="00D1767D" w:rsidRPr="001E4E89" w14:paraId="2E3976DA" w14:textId="77777777" w:rsidTr="00D1767D">
        <w:trPr>
          <w:trHeight w:val="240"/>
        </w:trPr>
        <w:tc>
          <w:tcPr>
            <w:tcW w:w="2410" w:type="dxa"/>
            <w:shd w:val="clear" w:color="auto" w:fill="auto"/>
          </w:tcPr>
          <w:p w14:paraId="4D1A3576" w14:textId="77777777" w:rsidR="00D1767D" w:rsidRPr="00D1767D" w:rsidRDefault="00D1767D" w:rsidP="001E4E89">
            <w:pPr>
              <w:pStyle w:val="SingleTxtG"/>
              <w:keepNext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  <w:r w:rsidRPr="00D1767D">
              <w:rPr>
                <w:b/>
                <w:bCs/>
              </w:rPr>
              <w:lastRenderedPageBreak/>
              <w:t>Jueves, 28 de abril</w:t>
            </w:r>
          </w:p>
        </w:tc>
        <w:tc>
          <w:tcPr>
            <w:tcW w:w="3178" w:type="dxa"/>
            <w:shd w:val="clear" w:color="auto" w:fill="auto"/>
          </w:tcPr>
          <w:p w14:paraId="0181D207" w14:textId="77777777" w:rsidR="00D1767D" w:rsidRPr="00D1767D" w:rsidRDefault="00D1767D" w:rsidP="001E4E89">
            <w:pPr>
              <w:pStyle w:val="SingleTxtG"/>
              <w:keepNext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</w:p>
        </w:tc>
        <w:tc>
          <w:tcPr>
            <w:tcW w:w="1782" w:type="dxa"/>
            <w:shd w:val="clear" w:color="auto" w:fill="auto"/>
          </w:tcPr>
          <w:p w14:paraId="6C630811" w14:textId="77777777" w:rsidR="00D1767D" w:rsidRPr="00D1767D" w:rsidRDefault="00D1767D" w:rsidP="001E4E89">
            <w:pPr>
              <w:pStyle w:val="SingleTxtG"/>
              <w:keepNext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</w:p>
        </w:tc>
      </w:tr>
      <w:tr w:rsidR="00D1767D" w:rsidRPr="00D1767D" w14:paraId="26535B5E" w14:textId="77777777" w:rsidTr="00D1767D">
        <w:trPr>
          <w:trHeight w:val="240"/>
        </w:trPr>
        <w:tc>
          <w:tcPr>
            <w:tcW w:w="2410" w:type="dxa"/>
            <w:shd w:val="clear" w:color="auto" w:fill="auto"/>
          </w:tcPr>
          <w:p w14:paraId="6D91662E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15.00 a 18.00 horas</w:t>
            </w:r>
          </w:p>
        </w:tc>
        <w:tc>
          <w:tcPr>
            <w:tcW w:w="3178" w:type="dxa"/>
            <w:shd w:val="clear" w:color="auto" w:fill="auto"/>
          </w:tcPr>
          <w:p w14:paraId="7E09DC82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Montenegro: respuestas</w:t>
            </w:r>
          </w:p>
        </w:tc>
        <w:tc>
          <w:tcPr>
            <w:tcW w:w="1782" w:type="dxa"/>
            <w:shd w:val="clear" w:color="auto" w:fill="auto"/>
          </w:tcPr>
          <w:p w14:paraId="5B5D5359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</w:tr>
      <w:tr w:rsidR="00D1767D" w:rsidRPr="001E4E89" w14:paraId="01204A4A" w14:textId="77777777" w:rsidTr="00D1767D">
        <w:trPr>
          <w:trHeight w:val="240"/>
        </w:trPr>
        <w:tc>
          <w:tcPr>
            <w:tcW w:w="2410" w:type="dxa"/>
            <w:shd w:val="clear" w:color="auto" w:fill="auto"/>
          </w:tcPr>
          <w:p w14:paraId="66E4FD69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  <w:r w:rsidRPr="00D1767D">
              <w:rPr>
                <w:b/>
                <w:bCs/>
              </w:rPr>
              <w:t xml:space="preserve">Miércoles, 4 de mayo </w:t>
            </w:r>
          </w:p>
        </w:tc>
        <w:tc>
          <w:tcPr>
            <w:tcW w:w="3178" w:type="dxa"/>
            <w:shd w:val="clear" w:color="auto" w:fill="auto"/>
          </w:tcPr>
          <w:p w14:paraId="79DAA44B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</w:p>
        </w:tc>
        <w:tc>
          <w:tcPr>
            <w:tcW w:w="1782" w:type="dxa"/>
            <w:shd w:val="clear" w:color="auto" w:fill="auto"/>
          </w:tcPr>
          <w:p w14:paraId="53DDDAD0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</w:p>
        </w:tc>
      </w:tr>
      <w:tr w:rsidR="00D1767D" w:rsidRPr="00D1767D" w14:paraId="5257C7FD" w14:textId="77777777" w:rsidTr="00D1767D">
        <w:trPr>
          <w:trHeight w:val="240"/>
        </w:trPr>
        <w:tc>
          <w:tcPr>
            <w:tcW w:w="2410" w:type="dxa"/>
            <w:shd w:val="clear" w:color="auto" w:fill="auto"/>
          </w:tcPr>
          <w:p w14:paraId="4ECE9B80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 xml:space="preserve">10.00 a 13.00 horas </w:t>
            </w:r>
          </w:p>
        </w:tc>
        <w:tc>
          <w:tcPr>
            <w:tcW w:w="3178" w:type="dxa"/>
            <w:shd w:val="clear" w:color="auto" w:fill="auto"/>
          </w:tcPr>
          <w:p w14:paraId="67305431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Kenya: tercer informe periódico</w:t>
            </w:r>
          </w:p>
        </w:tc>
        <w:tc>
          <w:tcPr>
            <w:tcW w:w="1782" w:type="dxa"/>
            <w:shd w:val="clear" w:color="auto" w:fill="auto"/>
          </w:tcPr>
          <w:p w14:paraId="441AC72C" w14:textId="032B03A4" w:rsidR="00D1767D" w:rsidRPr="00D1767D" w:rsidRDefault="00D1767D" w:rsidP="001E4E89">
            <w:pPr>
              <w:spacing w:before="40" w:after="120" w:line="220" w:lineRule="exact"/>
              <w:ind w:right="113"/>
            </w:pPr>
            <w:hyperlink r:id="rId12" w:history="1">
              <w:r w:rsidRPr="00D1767D">
                <w:rPr>
                  <w:rStyle w:val="Hipervnculo"/>
                  <w:rFonts w:eastAsiaTheme="minorEastAsia"/>
                  <w:color w:val="0000FF" w:themeColor="hyperlink"/>
                  <w:lang w:val="en-GB" w:eastAsia="zh-CN"/>
                </w:rPr>
                <w:t>CAT/C/KEN/3</w:t>
              </w:r>
            </w:hyperlink>
          </w:p>
        </w:tc>
      </w:tr>
      <w:tr w:rsidR="00D1767D" w:rsidRPr="001E4E89" w14:paraId="4E6BB604" w14:textId="77777777" w:rsidTr="00D1767D">
        <w:trPr>
          <w:trHeight w:val="240"/>
        </w:trPr>
        <w:tc>
          <w:tcPr>
            <w:tcW w:w="2410" w:type="dxa"/>
            <w:shd w:val="clear" w:color="auto" w:fill="auto"/>
          </w:tcPr>
          <w:p w14:paraId="0CA0090F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  <w:r w:rsidRPr="00D1767D">
              <w:rPr>
                <w:b/>
                <w:bCs/>
              </w:rPr>
              <w:t>Jueves, 5 de mayo</w:t>
            </w:r>
          </w:p>
        </w:tc>
        <w:tc>
          <w:tcPr>
            <w:tcW w:w="3178" w:type="dxa"/>
            <w:shd w:val="clear" w:color="auto" w:fill="auto"/>
          </w:tcPr>
          <w:p w14:paraId="7288373F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</w:p>
        </w:tc>
        <w:tc>
          <w:tcPr>
            <w:tcW w:w="1782" w:type="dxa"/>
            <w:shd w:val="clear" w:color="auto" w:fill="auto"/>
          </w:tcPr>
          <w:p w14:paraId="6EBC71EE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</w:p>
        </w:tc>
      </w:tr>
      <w:tr w:rsidR="00D1767D" w:rsidRPr="00D1767D" w14:paraId="28E47493" w14:textId="77777777" w:rsidTr="00D1767D">
        <w:trPr>
          <w:trHeight w:val="240"/>
        </w:trPr>
        <w:tc>
          <w:tcPr>
            <w:tcW w:w="2410" w:type="dxa"/>
            <w:shd w:val="clear" w:color="auto" w:fill="auto"/>
          </w:tcPr>
          <w:p w14:paraId="1532895A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 xml:space="preserve">10.00 a 13.00 horas </w:t>
            </w:r>
          </w:p>
        </w:tc>
        <w:tc>
          <w:tcPr>
            <w:tcW w:w="3178" w:type="dxa"/>
            <w:shd w:val="clear" w:color="auto" w:fill="auto"/>
          </w:tcPr>
          <w:p w14:paraId="4ECC09A0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Uruguay: cuarto informe periódico</w:t>
            </w:r>
          </w:p>
        </w:tc>
        <w:tc>
          <w:tcPr>
            <w:tcW w:w="1782" w:type="dxa"/>
            <w:shd w:val="clear" w:color="auto" w:fill="auto"/>
          </w:tcPr>
          <w:p w14:paraId="049A275B" w14:textId="24376506" w:rsidR="00D1767D" w:rsidRPr="00D1767D" w:rsidRDefault="00D1767D" w:rsidP="001E4E89">
            <w:pPr>
              <w:spacing w:before="40" w:after="120" w:line="220" w:lineRule="exact"/>
              <w:ind w:right="113"/>
            </w:pPr>
            <w:hyperlink r:id="rId13" w:history="1">
              <w:r w:rsidRPr="00D1767D">
                <w:rPr>
                  <w:rStyle w:val="Hipervnculo"/>
                  <w:rFonts w:eastAsiaTheme="minorEastAsia"/>
                  <w:color w:val="0000FF" w:themeColor="hyperlink"/>
                  <w:lang w:val="en-GB" w:eastAsia="zh-CN"/>
                </w:rPr>
                <w:t>CAT/C/URY/4</w:t>
              </w:r>
            </w:hyperlink>
          </w:p>
        </w:tc>
      </w:tr>
      <w:tr w:rsidR="00D1767D" w:rsidRPr="00D1767D" w14:paraId="45EEA3C9" w14:textId="77777777" w:rsidTr="00D1767D">
        <w:trPr>
          <w:trHeight w:val="240"/>
        </w:trPr>
        <w:tc>
          <w:tcPr>
            <w:tcW w:w="2410" w:type="dxa"/>
            <w:shd w:val="clear" w:color="auto" w:fill="auto"/>
          </w:tcPr>
          <w:p w14:paraId="5F58ECD0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15.00 a 18.00 horas</w:t>
            </w:r>
          </w:p>
        </w:tc>
        <w:tc>
          <w:tcPr>
            <w:tcW w:w="3178" w:type="dxa"/>
            <w:shd w:val="clear" w:color="auto" w:fill="auto"/>
          </w:tcPr>
          <w:p w14:paraId="7181D75A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Kenya: respuestas</w:t>
            </w:r>
          </w:p>
        </w:tc>
        <w:tc>
          <w:tcPr>
            <w:tcW w:w="1782" w:type="dxa"/>
            <w:shd w:val="clear" w:color="auto" w:fill="auto"/>
          </w:tcPr>
          <w:p w14:paraId="1D2F9833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</w:tr>
      <w:tr w:rsidR="00D1767D" w:rsidRPr="001E4E89" w14:paraId="22893FCD" w14:textId="77777777" w:rsidTr="00D1767D">
        <w:trPr>
          <w:trHeight w:val="240"/>
        </w:trPr>
        <w:tc>
          <w:tcPr>
            <w:tcW w:w="2410" w:type="dxa"/>
            <w:shd w:val="clear" w:color="auto" w:fill="auto"/>
          </w:tcPr>
          <w:p w14:paraId="6F0E25E4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  <w:r w:rsidRPr="00D1767D">
              <w:rPr>
                <w:b/>
                <w:bCs/>
              </w:rPr>
              <w:t>Viernes 6 de mayo</w:t>
            </w:r>
          </w:p>
        </w:tc>
        <w:tc>
          <w:tcPr>
            <w:tcW w:w="3178" w:type="dxa"/>
            <w:shd w:val="clear" w:color="auto" w:fill="auto"/>
          </w:tcPr>
          <w:p w14:paraId="0CD08DCC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</w:p>
        </w:tc>
        <w:tc>
          <w:tcPr>
            <w:tcW w:w="1782" w:type="dxa"/>
            <w:shd w:val="clear" w:color="auto" w:fill="auto"/>
          </w:tcPr>
          <w:p w14:paraId="37DC893A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</w:p>
        </w:tc>
      </w:tr>
      <w:tr w:rsidR="00D1767D" w:rsidRPr="00D1767D" w14:paraId="4A206A96" w14:textId="77777777" w:rsidTr="00D1767D">
        <w:trPr>
          <w:trHeight w:val="240"/>
        </w:trPr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14:paraId="06616B20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15.00 a 18.00 horas</w:t>
            </w:r>
          </w:p>
        </w:tc>
        <w:tc>
          <w:tcPr>
            <w:tcW w:w="3178" w:type="dxa"/>
            <w:tcBorders>
              <w:bottom w:val="single" w:sz="12" w:space="0" w:color="auto"/>
            </w:tcBorders>
            <w:shd w:val="clear" w:color="auto" w:fill="auto"/>
          </w:tcPr>
          <w:p w14:paraId="62576152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D1767D">
              <w:t>Uruguay: respuestas</w:t>
            </w:r>
          </w:p>
        </w:tc>
        <w:tc>
          <w:tcPr>
            <w:tcW w:w="1782" w:type="dxa"/>
            <w:tcBorders>
              <w:bottom w:val="single" w:sz="12" w:space="0" w:color="auto"/>
            </w:tcBorders>
            <w:shd w:val="clear" w:color="auto" w:fill="auto"/>
          </w:tcPr>
          <w:p w14:paraId="4D3D778E" w14:textId="77777777" w:rsidR="00D1767D" w:rsidRPr="00D1767D" w:rsidRDefault="00D1767D" w:rsidP="00D1767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</w:tr>
    </w:tbl>
    <w:p w14:paraId="4CAD2B1B" w14:textId="145EAB3E" w:rsidR="00D1767D" w:rsidRPr="00D1767D" w:rsidRDefault="00D1767D" w:rsidP="00D1767D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1767D" w:rsidRPr="00D1767D" w:rsidSect="00D1767D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A1F3F" w14:textId="77777777" w:rsidR="00884A58" w:rsidRPr="00A312BC" w:rsidRDefault="00884A58" w:rsidP="00A312BC">
      <w:pPr>
        <w:pStyle w:val="Piedepgina"/>
      </w:pPr>
    </w:p>
  </w:endnote>
  <w:endnote w:type="continuationSeparator" w:id="0">
    <w:p w14:paraId="169511AC" w14:textId="77777777" w:rsidR="00884A58" w:rsidRPr="00A312BC" w:rsidRDefault="00884A58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A3A1A" w14:textId="3C7388CA" w:rsidR="00D1767D" w:rsidRPr="00D1767D" w:rsidRDefault="00D1767D" w:rsidP="00D1767D">
    <w:pPr>
      <w:pStyle w:val="Piedepgina"/>
      <w:tabs>
        <w:tab w:val="right" w:pos="9638"/>
      </w:tabs>
    </w:pPr>
    <w:r w:rsidRPr="00D1767D">
      <w:rPr>
        <w:b/>
        <w:sz w:val="18"/>
      </w:rPr>
      <w:fldChar w:fldCharType="begin"/>
    </w:r>
    <w:r w:rsidRPr="00D1767D">
      <w:rPr>
        <w:b/>
        <w:sz w:val="18"/>
      </w:rPr>
      <w:instrText xml:space="preserve"> PAGE  \* MERGEFORMAT </w:instrText>
    </w:r>
    <w:r w:rsidRPr="00D1767D">
      <w:rPr>
        <w:b/>
        <w:sz w:val="18"/>
      </w:rPr>
      <w:fldChar w:fldCharType="separate"/>
    </w:r>
    <w:r w:rsidRPr="00D1767D">
      <w:rPr>
        <w:b/>
        <w:noProof/>
        <w:sz w:val="18"/>
      </w:rPr>
      <w:t>2</w:t>
    </w:r>
    <w:r w:rsidRPr="00D1767D">
      <w:rPr>
        <w:b/>
        <w:sz w:val="18"/>
      </w:rPr>
      <w:fldChar w:fldCharType="end"/>
    </w:r>
    <w:r>
      <w:rPr>
        <w:b/>
        <w:sz w:val="18"/>
      </w:rPr>
      <w:tab/>
    </w:r>
    <w:r>
      <w:t>GE.22-04423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4E106" w14:textId="3B3ED741" w:rsidR="00D1767D" w:rsidRPr="00D1767D" w:rsidRDefault="00D1767D" w:rsidP="00D1767D">
    <w:pPr>
      <w:pStyle w:val="Piedepgina"/>
      <w:tabs>
        <w:tab w:val="right" w:pos="9638"/>
      </w:tabs>
      <w:rPr>
        <w:b/>
        <w:sz w:val="18"/>
      </w:rPr>
    </w:pPr>
    <w:r>
      <w:t>GE.22-04423</w:t>
    </w:r>
    <w:r>
      <w:tab/>
    </w:r>
    <w:r w:rsidRPr="00D1767D">
      <w:rPr>
        <w:b/>
        <w:sz w:val="18"/>
      </w:rPr>
      <w:fldChar w:fldCharType="begin"/>
    </w:r>
    <w:r w:rsidRPr="00D1767D">
      <w:rPr>
        <w:b/>
        <w:sz w:val="18"/>
      </w:rPr>
      <w:instrText xml:space="preserve"> PAGE  \* MERGEFORMAT </w:instrText>
    </w:r>
    <w:r w:rsidRPr="00D1767D">
      <w:rPr>
        <w:b/>
        <w:sz w:val="18"/>
      </w:rPr>
      <w:fldChar w:fldCharType="separate"/>
    </w:r>
    <w:r w:rsidRPr="00D1767D">
      <w:rPr>
        <w:b/>
        <w:noProof/>
        <w:sz w:val="18"/>
      </w:rPr>
      <w:t>3</w:t>
    </w:r>
    <w:r w:rsidRPr="00D1767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BD6C3" w14:textId="05D1A32D" w:rsidR="00042B72" w:rsidRPr="00D1767D" w:rsidRDefault="00D1767D" w:rsidP="00D1767D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FD6905">
      <w:rPr>
        <w:noProof/>
      </w:rPr>
      <w:drawing>
        <wp:anchor distT="0" distB="0" distL="114300" distR="114300" simplePos="0" relativeHeight="251657728" behindDoc="0" locked="1" layoutInCell="1" allowOverlap="1" wp14:anchorId="0492708B" wp14:editId="574D9A2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22-04423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04E1A340" wp14:editId="1A54CF62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010422    040422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6C13C" w14:textId="77777777" w:rsidR="00884A58" w:rsidRPr="001075E9" w:rsidRDefault="00884A5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60DD9C9" w14:textId="77777777" w:rsidR="00884A58" w:rsidRDefault="00884A5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4700E" w14:textId="232540B5" w:rsidR="00D1767D" w:rsidRPr="00D1767D" w:rsidRDefault="00D1767D">
    <w:pPr>
      <w:pStyle w:val="Encabezado"/>
    </w:pPr>
    <w:fldSimple w:instr=" TITLE  \* MERGEFORMAT ">
      <w:r w:rsidR="00DC5F47">
        <w:t>CAT/C/73/1/Corr.1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3B980" w14:textId="3D77EC69" w:rsidR="00D1767D" w:rsidRPr="00D1767D" w:rsidRDefault="00D1767D" w:rsidP="00D1767D">
    <w:pPr>
      <w:pStyle w:val="Encabezado"/>
      <w:jc w:val="right"/>
    </w:pPr>
    <w:fldSimple w:instr=" TITLE  \* MERGEFORMAT ">
      <w:r w:rsidR="00DC5F47">
        <w:t>CAT/C/73/1/Corr.1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4DCD36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4"/>
  </w:num>
  <w:num w:numId="18">
    <w:abstractNumId w:val="11"/>
  </w:num>
  <w:num w:numId="19">
    <w:abstractNumId w:val="10"/>
  </w:num>
  <w:num w:numId="20">
    <w:abstractNumId w:val="16"/>
  </w:num>
  <w:num w:numId="21">
    <w:abstractNumId w:val="15"/>
  </w:num>
  <w:num w:numId="22">
    <w:abstractNumId w:val="12"/>
  </w:num>
  <w:num w:numId="23">
    <w:abstractNumId w:val="12"/>
  </w:num>
  <w:num w:numId="24">
    <w:abstractNumId w:val="13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A58"/>
    <w:rsid w:val="00004304"/>
    <w:rsid w:val="00033EE1"/>
    <w:rsid w:val="00042B72"/>
    <w:rsid w:val="000558BD"/>
    <w:rsid w:val="000B57E7"/>
    <w:rsid w:val="000B6373"/>
    <w:rsid w:val="000E713F"/>
    <w:rsid w:val="000F09DF"/>
    <w:rsid w:val="000F61B2"/>
    <w:rsid w:val="001075E9"/>
    <w:rsid w:val="00147975"/>
    <w:rsid w:val="00180183"/>
    <w:rsid w:val="0018024D"/>
    <w:rsid w:val="0018649F"/>
    <w:rsid w:val="00196389"/>
    <w:rsid w:val="001B3EF6"/>
    <w:rsid w:val="001C7A89"/>
    <w:rsid w:val="001E4E89"/>
    <w:rsid w:val="00217D36"/>
    <w:rsid w:val="002A2EFC"/>
    <w:rsid w:val="002C0E18"/>
    <w:rsid w:val="002D5AAC"/>
    <w:rsid w:val="002F405F"/>
    <w:rsid w:val="00301299"/>
    <w:rsid w:val="003067C5"/>
    <w:rsid w:val="00307FB6"/>
    <w:rsid w:val="00317339"/>
    <w:rsid w:val="00322004"/>
    <w:rsid w:val="003402C2"/>
    <w:rsid w:val="00381C24"/>
    <w:rsid w:val="00382A13"/>
    <w:rsid w:val="003958D0"/>
    <w:rsid w:val="003B00E5"/>
    <w:rsid w:val="00407B78"/>
    <w:rsid w:val="00424203"/>
    <w:rsid w:val="00452493"/>
    <w:rsid w:val="00454E07"/>
    <w:rsid w:val="00462E81"/>
    <w:rsid w:val="0050108D"/>
    <w:rsid w:val="00505971"/>
    <w:rsid w:val="00513081"/>
    <w:rsid w:val="00517901"/>
    <w:rsid w:val="00526683"/>
    <w:rsid w:val="005709E0"/>
    <w:rsid w:val="00572E19"/>
    <w:rsid w:val="005961C8"/>
    <w:rsid w:val="005D7914"/>
    <w:rsid w:val="005F0B42"/>
    <w:rsid w:val="00681A10"/>
    <w:rsid w:val="006C2031"/>
    <w:rsid w:val="006D461A"/>
    <w:rsid w:val="006E7495"/>
    <w:rsid w:val="006F35EE"/>
    <w:rsid w:val="007021FF"/>
    <w:rsid w:val="00712895"/>
    <w:rsid w:val="00740428"/>
    <w:rsid w:val="00757357"/>
    <w:rsid w:val="00825F8D"/>
    <w:rsid w:val="00834B71"/>
    <w:rsid w:val="00844557"/>
    <w:rsid w:val="0086445C"/>
    <w:rsid w:val="00884A58"/>
    <w:rsid w:val="00894693"/>
    <w:rsid w:val="008A08D7"/>
    <w:rsid w:val="008B6909"/>
    <w:rsid w:val="00906890"/>
    <w:rsid w:val="00911BE4"/>
    <w:rsid w:val="0093114A"/>
    <w:rsid w:val="00951972"/>
    <w:rsid w:val="009608F3"/>
    <w:rsid w:val="00A312BC"/>
    <w:rsid w:val="00A84021"/>
    <w:rsid w:val="00A917B3"/>
    <w:rsid w:val="00AB4B51"/>
    <w:rsid w:val="00AC611E"/>
    <w:rsid w:val="00B10CC7"/>
    <w:rsid w:val="00B4174A"/>
    <w:rsid w:val="00B539E7"/>
    <w:rsid w:val="00B62458"/>
    <w:rsid w:val="00BC6C8F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1767D"/>
    <w:rsid w:val="00D33D63"/>
    <w:rsid w:val="00D8412A"/>
    <w:rsid w:val="00D90138"/>
    <w:rsid w:val="00DC5F47"/>
    <w:rsid w:val="00DE4223"/>
    <w:rsid w:val="00E637C5"/>
    <w:rsid w:val="00E73F76"/>
    <w:rsid w:val="00EA2C9F"/>
    <w:rsid w:val="00ED0BDA"/>
    <w:rsid w:val="00EE7EDE"/>
    <w:rsid w:val="00EF1360"/>
    <w:rsid w:val="00EF3220"/>
    <w:rsid w:val="00F4145E"/>
    <w:rsid w:val="00F94155"/>
    <w:rsid w:val="00FD2EF7"/>
    <w:rsid w:val="00FD6905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2BF40A4"/>
  <w15:docId w15:val="{5DECB9C7-4F5D-4175-8641-3E5E11B95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DE4223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DE4223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DE4223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DE42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DE422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DE422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DE4223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DE4223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DE4223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DE422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DE4223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DE4223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DE4223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DE4223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DE422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DE422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DE4223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DE422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DE422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DE4223"/>
    <w:pPr>
      <w:numPr>
        <w:numId w:val="3"/>
      </w:numPr>
    </w:pPr>
  </w:style>
  <w:style w:type="numbering" w:styleId="1ai">
    <w:name w:val="Outline List 1"/>
    <w:basedOn w:val="Sinlista"/>
    <w:rsid w:val="00DE4223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DE4223"/>
  </w:style>
  <w:style w:type="numbering" w:styleId="ArtculoSeccin">
    <w:name w:val="Outline List 3"/>
    <w:basedOn w:val="Sinlista"/>
    <w:rsid w:val="00DE4223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DE4223"/>
    <w:pPr>
      <w:ind w:left="4252"/>
    </w:pPr>
  </w:style>
  <w:style w:type="character" w:styleId="CitaHTML">
    <w:name w:val="HTML Cite"/>
    <w:semiHidden/>
    <w:rsid w:val="00DE4223"/>
    <w:rPr>
      <w:i/>
      <w:iCs/>
    </w:rPr>
  </w:style>
  <w:style w:type="character" w:styleId="CdigoHTML">
    <w:name w:val="HTML Code"/>
    <w:semiHidden/>
    <w:rsid w:val="00DE4223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DE4223"/>
    <w:pPr>
      <w:spacing w:after="120"/>
      <w:ind w:left="283"/>
    </w:pPr>
  </w:style>
  <w:style w:type="paragraph" w:styleId="Continuarlista2">
    <w:name w:val="List Continue 2"/>
    <w:basedOn w:val="Normal"/>
    <w:semiHidden/>
    <w:rsid w:val="00DE4223"/>
    <w:pPr>
      <w:spacing w:after="120"/>
      <w:ind w:left="566"/>
    </w:pPr>
  </w:style>
  <w:style w:type="paragraph" w:styleId="Continuarlista3">
    <w:name w:val="List Continue 3"/>
    <w:basedOn w:val="Normal"/>
    <w:semiHidden/>
    <w:rsid w:val="00DE4223"/>
    <w:pPr>
      <w:spacing w:after="120"/>
      <w:ind w:left="849"/>
    </w:pPr>
  </w:style>
  <w:style w:type="paragraph" w:styleId="Continuarlista4">
    <w:name w:val="List Continue 4"/>
    <w:basedOn w:val="Normal"/>
    <w:semiHidden/>
    <w:rsid w:val="00DE4223"/>
    <w:pPr>
      <w:spacing w:after="120"/>
      <w:ind w:left="1132"/>
    </w:pPr>
  </w:style>
  <w:style w:type="paragraph" w:styleId="Continuarlista5">
    <w:name w:val="List Continue 5"/>
    <w:basedOn w:val="Normal"/>
    <w:semiHidden/>
    <w:rsid w:val="00DE4223"/>
    <w:pPr>
      <w:spacing w:after="120"/>
      <w:ind w:left="1415"/>
    </w:pPr>
  </w:style>
  <w:style w:type="character" w:styleId="DefinicinHTML">
    <w:name w:val="HTML Definition"/>
    <w:semiHidden/>
    <w:rsid w:val="00DE4223"/>
    <w:rPr>
      <w:i/>
      <w:iCs/>
    </w:rPr>
  </w:style>
  <w:style w:type="paragraph" w:styleId="DireccinHTML">
    <w:name w:val="HTML Address"/>
    <w:basedOn w:val="Normal"/>
    <w:link w:val="DireccinHTMLCar"/>
    <w:semiHidden/>
    <w:rsid w:val="00DE4223"/>
    <w:rPr>
      <w:i/>
      <w:iCs/>
    </w:rPr>
  </w:style>
  <w:style w:type="paragraph" w:styleId="Direccinsobre">
    <w:name w:val="envelope address"/>
    <w:basedOn w:val="Normal"/>
    <w:semiHidden/>
    <w:rsid w:val="00DE4223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DE4223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DE422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DE4223"/>
  </w:style>
  <w:style w:type="character" w:styleId="nfasis">
    <w:name w:val="Emphasis"/>
    <w:semiHidden/>
    <w:rsid w:val="00DE4223"/>
    <w:rPr>
      <w:i/>
      <w:iCs/>
    </w:rPr>
  </w:style>
  <w:style w:type="paragraph" w:styleId="Fecha">
    <w:name w:val="Date"/>
    <w:basedOn w:val="Normal"/>
    <w:next w:val="Normal"/>
    <w:link w:val="FechaCar"/>
    <w:semiHidden/>
    <w:rsid w:val="00DE4223"/>
  </w:style>
  <w:style w:type="paragraph" w:styleId="Firma">
    <w:name w:val="Signature"/>
    <w:basedOn w:val="Normal"/>
    <w:link w:val="FirmaCar"/>
    <w:semiHidden/>
    <w:rsid w:val="00DE4223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DE4223"/>
  </w:style>
  <w:style w:type="character" w:styleId="Hipervnculo">
    <w:name w:val="Hyperlink"/>
    <w:uiPriority w:val="99"/>
    <w:rsid w:val="00DE4223"/>
    <w:rPr>
      <w:color w:val="0000FF"/>
      <w:u w:val="none"/>
    </w:rPr>
  </w:style>
  <w:style w:type="character" w:styleId="Hipervnculovisitado">
    <w:name w:val="FollowedHyperlink"/>
    <w:uiPriority w:val="4"/>
    <w:rsid w:val="00DE4223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DE4223"/>
    <w:rPr>
      <w:rFonts w:ascii="Courier New" w:hAnsi="Courier New" w:cs="Courier New"/>
    </w:rPr>
  </w:style>
  <w:style w:type="paragraph" w:styleId="Lista">
    <w:name w:val="List"/>
    <w:basedOn w:val="Normal"/>
    <w:semiHidden/>
    <w:rsid w:val="00DE4223"/>
    <w:pPr>
      <w:ind w:left="283" w:hanging="283"/>
    </w:pPr>
  </w:style>
  <w:style w:type="paragraph" w:styleId="Lista2">
    <w:name w:val="List 2"/>
    <w:basedOn w:val="Normal"/>
    <w:semiHidden/>
    <w:rsid w:val="00DE4223"/>
    <w:pPr>
      <w:ind w:left="566" w:hanging="283"/>
    </w:pPr>
  </w:style>
  <w:style w:type="paragraph" w:styleId="Lista3">
    <w:name w:val="List 3"/>
    <w:basedOn w:val="Normal"/>
    <w:semiHidden/>
    <w:rsid w:val="00DE4223"/>
    <w:pPr>
      <w:ind w:left="849" w:hanging="283"/>
    </w:pPr>
  </w:style>
  <w:style w:type="paragraph" w:styleId="Lista4">
    <w:name w:val="List 4"/>
    <w:basedOn w:val="Normal"/>
    <w:semiHidden/>
    <w:rsid w:val="00DE4223"/>
    <w:pPr>
      <w:ind w:left="1132" w:hanging="283"/>
    </w:pPr>
  </w:style>
  <w:style w:type="paragraph" w:styleId="Lista5">
    <w:name w:val="List 5"/>
    <w:basedOn w:val="Normal"/>
    <w:semiHidden/>
    <w:rsid w:val="00DE4223"/>
    <w:pPr>
      <w:ind w:left="1415" w:hanging="283"/>
    </w:pPr>
  </w:style>
  <w:style w:type="paragraph" w:styleId="Listaconnmeros">
    <w:name w:val="List Number"/>
    <w:basedOn w:val="Normal"/>
    <w:semiHidden/>
    <w:rsid w:val="00DE4223"/>
    <w:pPr>
      <w:numPr>
        <w:numId w:val="30"/>
      </w:numPr>
    </w:pPr>
  </w:style>
  <w:style w:type="paragraph" w:styleId="Listaconnmeros2">
    <w:name w:val="List Number 2"/>
    <w:basedOn w:val="Normal"/>
    <w:semiHidden/>
    <w:rsid w:val="00DE4223"/>
    <w:pPr>
      <w:numPr>
        <w:numId w:val="31"/>
      </w:numPr>
    </w:pPr>
  </w:style>
  <w:style w:type="paragraph" w:styleId="Listaconnmeros3">
    <w:name w:val="List Number 3"/>
    <w:basedOn w:val="Normal"/>
    <w:semiHidden/>
    <w:rsid w:val="00DE4223"/>
    <w:pPr>
      <w:numPr>
        <w:numId w:val="32"/>
      </w:numPr>
    </w:pPr>
  </w:style>
  <w:style w:type="paragraph" w:styleId="Listaconnmeros4">
    <w:name w:val="List Number 4"/>
    <w:basedOn w:val="Normal"/>
    <w:semiHidden/>
    <w:rsid w:val="00DE4223"/>
    <w:pPr>
      <w:numPr>
        <w:numId w:val="33"/>
      </w:numPr>
    </w:pPr>
  </w:style>
  <w:style w:type="paragraph" w:styleId="Listaconnmeros5">
    <w:name w:val="List Number 5"/>
    <w:basedOn w:val="Normal"/>
    <w:semiHidden/>
    <w:rsid w:val="00DE4223"/>
    <w:pPr>
      <w:numPr>
        <w:numId w:val="34"/>
      </w:numPr>
    </w:pPr>
  </w:style>
  <w:style w:type="paragraph" w:styleId="Listaconvietas">
    <w:name w:val="List Bullet"/>
    <w:basedOn w:val="Normal"/>
    <w:semiHidden/>
    <w:rsid w:val="00DE4223"/>
    <w:pPr>
      <w:numPr>
        <w:numId w:val="25"/>
      </w:numPr>
    </w:pPr>
  </w:style>
  <w:style w:type="paragraph" w:styleId="Listaconvietas2">
    <w:name w:val="List Bullet 2"/>
    <w:basedOn w:val="Normal"/>
    <w:semiHidden/>
    <w:rsid w:val="00DE4223"/>
    <w:pPr>
      <w:numPr>
        <w:numId w:val="26"/>
      </w:numPr>
    </w:pPr>
  </w:style>
  <w:style w:type="paragraph" w:styleId="Listaconvietas3">
    <w:name w:val="List Bullet 3"/>
    <w:basedOn w:val="Normal"/>
    <w:semiHidden/>
    <w:rsid w:val="00DE4223"/>
    <w:pPr>
      <w:numPr>
        <w:numId w:val="27"/>
      </w:numPr>
    </w:pPr>
  </w:style>
  <w:style w:type="paragraph" w:styleId="Listaconvietas4">
    <w:name w:val="List Bullet 4"/>
    <w:basedOn w:val="Normal"/>
    <w:semiHidden/>
    <w:rsid w:val="00DE4223"/>
    <w:pPr>
      <w:numPr>
        <w:numId w:val="28"/>
      </w:numPr>
    </w:pPr>
  </w:style>
  <w:style w:type="paragraph" w:styleId="Listaconvietas5">
    <w:name w:val="List Bullet 5"/>
    <w:basedOn w:val="Normal"/>
    <w:semiHidden/>
    <w:rsid w:val="00DE4223"/>
    <w:pPr>
      <w:numPr>
        <w:numId w:val="29"/>
      </w:numPr>
    </w:pPr>
  </w:style>
  <w:style w:type="character" w:styleId="MquinadeescribirHTML">
    <w:name w:val="HTML Typewriter"/>
    <w:semiHidden/>
    <w:rsid w:val="00DE4223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E4223"/>
    <w:rPr>
      <w:sz w:val="24"/>
      <w:szCs w:val="24"/>
    </w:rPr>
  </w:style>
  <w:style w:type="character" w:styleId="Nmerodelnea">
    <w:name w:val="line number"/>
    <w:basedOn w:val="Fuentedeprrafopredeter"/>
    <w:semiHidden/>
    <w:rsid w:val="00DE4223"/>
  </w:style>
  <w:style w:type="character" w:styleId="Nmerodepgina">
    <w:name w:val="page number"/>
    <w:aliases w:val="7_G"/>
    <w:uiPriority w:val="3"/>
    <w:qFormat/>
    <w:rsid w:val="00DE4223"/>
    <w:rPr>
      <w:b/>
      <w:sz w:val="18"/>
    </w:rPr>
  </w:style>
  <w:style w:type="character" w:styleId="Refdenotaalfinal">
    <w:name w:val="endnote reference"/>
    <w:aliases w:val="1_G"/>
    <w:uiPriority w:val="3"/>
    <w:qFormat/>
    <w:rsid w:val="00DE4223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DE4223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DE4223"/>
  </w:style>
  <w:style w:type="paragraph" w:styleId="Sangra2detindependiente">
    <w:name w:val="Body Text Indent 2"/>
    <w:basedOn w:val="Normal"/>
    <w:link w:val="Sangra2detindependienteCar"/>
    <w:semiHidden/>
    <w:rsid w:val="00DE4223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DE4223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DE4223"/>
    <w:pPr>
      <w:spacing w:after="120"/>
      <w:ind w:left="283"/>
    </w:pPr>
  </w:style>
  <w:style w:type="paragraph" w:styleId="Sangranormal">
    <w:name w:val="Normal Indent"/>
    <w:basedOn w:val="Normal"/>
    <w:semiHidden/>
    <w:rsid w:val="00DE4223"/>
    <w:pPr>
      <w:ind w:left="567"/>
    </w:pPr>
  </w:style>
  <w:style w:type="paragraph" w:styleId="Subttulo">
    <w:name w:val="Subtitle"/>
    <w:basedOn w:val="Normal"/>
    <w:link w:val="SubttuloCar"/>
    <w:semiHidden/>
    <w:rsid w:val="00DE4223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DE4223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DE4223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DE4223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DE4223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DE4223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DE4223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DE4223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DE4223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DE4223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DE4223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DE4223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DE4223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DE4223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DE4223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DE4223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DE4223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DE4223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DE4223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DE4223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DE4223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DE4223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DE4223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DE4223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DE4223"/>
    <w:pPr>
      <w:spacing w:after="120"/>
      <w:ind w:left="1440" w:right="1440"/>
    </w:pPr>
  </w:style>
  <w:style w:type="character" w:styleId="Textoennegrita">
    <w:name w:val="Strong"/>
    <w:semiHidden/>
    <w:rsid w:val="00DE4223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DE4223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DE4223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DE4223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DE4223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DE4223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DE4223"/>
  </w:style>
  <w:style w:type="paragraph" w:styleId="Textosinformato">
    <w:name w:val="Plain Text"/>
    <w:basedOn w:val="Normal"/>
    <w:link w:val="TextosinformatoCar"/>
    <w:semiHidden/>
    <w:rsid w:val="00DE4223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DE422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DE4223"/>
    <w:rPr>
      <w:i/>
      <w:iCs/>
    </w:rPr>
  </w:style>
  <w:style w:type="paragraph" w:customStyle="1" w:styleId="Bullet1G">
    <w:name w:val="_Bullet 1_G"/>
    <w:basedOn w:val="Normal"/>
    <w:uiPriority w:val="1"/>
    <w:qFormat/>
    <w:rsid w:val="00DE4223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DE4223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DE422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E4223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DE4223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DE4223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DE4223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DE4223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E4223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DE4223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DE4223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DE4223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DE4223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DE4223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DE4223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DE4223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DE4223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DE4223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DE4223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DE4223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DE4223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DE4223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DE4223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DE4223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DE4223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DE4223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semiHidden/>
    <w:rsid w:val="00DE4223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DE422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DE4223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DE4223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DE4223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DE4223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DE4223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DE4223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DE4223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DE4223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DE4223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DE4223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DE4223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DE4223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DE4223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DE4223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DE4223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DE4223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DE4223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DE4223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DE42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AT/C/ISL/4" TargetMode="External"/><Relationship Id="rId13" Type="http://schemas.openxmlformats.org/officeDocument/2006/relationships/hyperlink" Target="http://undocs.org/en/CAT/C/URY/4" TargetMode="Externa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s://undocs.org/Home/Mobile?FinalSymbol=CAT%2FC%2FKEN%2F3&amp;Language=E&amp;DeviceType=Desktop&amp;LangRequested=False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en/CAT/C/MNE/3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undocs.org/CAT/C/IRQ/2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AT/C/CUB/3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2</Pages>
  <Words>344</Words>
  <Characters>1839</Characters>
  <Application>Microsoft Office Word</Application>
  <DocSecurity>0</DocSecurity>
  <Lines>122</Lines>
  <Paragraphs>90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CAT/C/73/1/Corr.1</vt:lpstr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CAT/C/73/1/Corr.1</dc:title>
  <dc:subject/>
  <dc:creator>Javier RODRIGUEZ PEREZ</dc:creator>
  <cp:keywords/>
  <cp:lastModifiedBy>Javier Rodriguez Perez</cp:lastModifiedBy>
  <cp:revision>3</cp:revision>
  <cp:lastPrinted>2022-04-04T05:36:00Z</cp:lastPrinted>
  <dcterms:created xsi:type="dcterms:W3CDTF">2022-04-04T05:36:00Z</dcterms:created>
  <dcterms:modified xsi:type="dcterms:W3CDTF">2022-04-04T05:36:00Z</dcterms:modified>
</cp:coreProperties>
</file>